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19A97D8C" w14:textId="77777777" w:rsidTr="004B7E44">
        <w:trPr>
          <w:trHeight w:val="2536"/>
        </w:trPr>
        <w:tc>
          <w:tcPr>
            <w:tcW w:w="8541" w:type="dxa"/>
            <w:tcBorders>
              <w:top w:val="nil"/>
              <w:left w:val="nil"/>
              <w:bottom w:val="nil"/>
              <w:right w:val="nil"/>
            </w:tcBorders>
          </w:tcPr>
          <w:p w14:paraId="70A8229B" w14:textId="42606925" w:rsidR="004B7E44" w:rsidRDefault="002970EF" w:rsidP="004B7E44">
            <w:r>
              <w:rPr>
                <w:noProof/>
                <w:lang w:bidi="en-GB"/>
              </w:rPr>
              <mc:AlternateContent>
                <mc:Choice Requires="wps">
                  <w:drawing>
                    <wp:anchor distT="0" distB="0" distL="114300" distR="114300" simplePos="0" relativeHeight="251670528" behindDoc="0" locked="0" layoutInCell="1" allowOverlap="1" wp14:anchorId="560ED1B2" wp14:editId="00320A79">
                      <wp:simplePos x="0" y="0"/>
                      <wp:positionH relativeFrom="column">
                        <wp:posOffset>-315595</wp:posOffset>
                      </wp:positionH>
                      <wp:positionV relativeFrom="paragraph">
                        <wp:posOffset>1905</wp:posOffset>
                      </wp:positionV>
                      <wp:extent cx="6229350" cy="1857375"/>
                      <wp:effectExtent l="0" t="0" r="0" b="0"/>
                      <wp:wrapNone/>
                      <wp:docPr id="8" name="Text Box 8"/>
                      <wp:cNvGraphicFramePr/>
                      <a:graphic xmlns:a="http://schemas.openxmlformats.org/drawingml/2006/main">
                        <a:graphicData uri="http://schemas.microsoft.com/office/word/2010/wordprocessingShape">
                          <wps:wsp>
                            <wps:cNvSpPr txBox="1"/>
                            <wps:spPr>
                              <a:xfrm>
                                <a:off x="0" y="0"/>
                                <a:ext cx="6229350" cy="1857375"/>
                              </a:xfrm>
                              <a:prstGeom prst="rect">
                                <a:avLst/>
                              </a:prstGeom>
                              <a:noFill/>
                              <a:ln w="6350">
                                <a:noFill/>
                              </a:ln>
                            </wps:spPr>
                            <wps:txbx>
                              <w:txbxContent>
                                <w:p w14:paraId="57E02E1D" w14:textId="77777777" w:rsidR="002970EF" w:rsidRPr="00C54FFC" w:rsidRDefault="002970EF" w:rsidP="002970EF">
                                  <w:pPr>
                                    <w:pStyle w:val="Title"/>
                                    <w:rPr>
                                      <w:rFonts w:ascii="Times New Roman" w:hAnsi="Times New Roman"/>
                                      <w:bCs/>
                                      <w:color w:val="auto"/>
                                      <w:sz w:val="72"/>
                                      <w:szCs w:val="72"/>
                                      <w:lang w:bidi="en-GB"/>
                                    </w:rPr>
                                  </w:pPr>
                                  <w:r w:rsidRPr="00C54FFC">
                                    <w:rPr>
                                      <w:rFonts w:ascii="Times New Roman" w:hAnsi="Times New Roman"/>
                                      <w:bCs/>
                                      <w:color w:val="auto"/>
                                      <w:sz w:val="72"/>
                                      <w:szCs w:val="72"/>
                                      <w:lang w:bidi="en-GB"/>
                                    </w:rPr>
                                    <w:t>Driving Change and Building Business Cases (BMHR7014)</w:t>
                                  </w:r>
                                </w:p>
                                <w:p w14:paraId="4E55FEA1" w14:textId="77777777" w:rsidR="002970EF" w:rsidRDefault="002970EF" w:rsidP="002970EF">
                                  <w:pPr>
                                    <w:pStyle w:val="Title"/>
                                    <w:rPr>
                                      <w:lang w:bidi="en-GB"/>
                                    </w:rPr>
                                  </w:pPr>
                                </w:p>
                                <w:p w14:paraId="54163623" w14:textId="77777777" w:rsidR="002970EF" w:rsidRPr="004B7E44" w:rsidRDefault="002970EF" w:rsidP="002970EF">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0ED1B2" id="_x0000_t202" coordsize="21600,21600" o:spt="202" path="m,l,21600r21600,l21600,xe">
                      <v:stroke joinstyle="miter"/>
                      <v:path gradientshapeok="t" o:connecttype="rect"/>
                    </v:shapetype>
                    <v:shape id="Text Box 8" o:spid="_x0000_s1026" type="#_x0000_t202" style="position:absolute;margin-left:-24.85pt;margin-top:.15pt;width:490.5pt;height:14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QRhFQIAAC0EAAAOAAAAZHJzL2Uyb0RvYy54bWysU8lu2zAQvRfoPxC817IdO4tgOXATuChg&#10;JAGcImeaIi0BJIclaUvu13dIyUvSnopeqBm+0SxvHmf3rVZkL5yvwRR0NBhSIgyHsjbbgv54XX65&#10;pcQHZkqmwIiCHoSn9/PPn2aNzcUYKlClcASTGJ83tqBVCDbPMs8roZkfgBUGQQlOs4Cu22alYw1m&#10;1yobD4fXWQOutA648B5vHzuQzlN+KQUPz1J6EYgqKPYW0unSuYlnNp+xfOuYrWret8H+oQvNaoNF&#10;T6keWWBk5+o/UumaO/Agw4CDzkDKmos0A04zGn6YZl0xK9IsSI63J5r8/0vLn/Zr++JIaL9CiwuM&#10;hDTW5x4v4zytdDp+sVOCOFJ4ONEm2kA4Xl6Px3dXU4Q4YqPb6c3VzTTmyc6/W+fDNwGaRKOgDveS&#10;6GL7lQ9d6DEkVjOwrJVKu1GGNFgi5n+HYHJlsMa52WiFdtP2E2ygPOBgDrqde8uXNRZfMR9emMMl&#10;Y8Mo3PCMh1SARaC3KKnA/frbfYxH7hGlpEHRFNT/3DEnKFHfDW7lbjSZRJUlZzK9GaPjLpHNJWJ2&#10;+gFQlyN8IpYnM8YHdTSlA/2G+l7Eqggxw7F2QcPRfAidlPF9cLFYpCDUlWVhZdaWx9SRtEjta/vG&#10;nO35D7i6JzjKi+Uf1tDFdnQvdgFknXYUCe5Y7XlHTaYt9+8niv7ST1HnVz7/DQAA//8DAFBLAwQU&#10;AAYACAAAACEAwoVUEOEAAAAIAQAADwAAAGRycy9kb3ducmV2LnhtbEyPzU7DMBCE70i8g7VI3Fqn&#10;KT9JiFNVkSokRA8tvXDbxG4SEa9D7LaBp2c5wW1WM5r5Nl9NthdnM/rOkYLFPAJhqHa6o0bB4W0z&#10;S0D4gKSxd2QUfBkPq+L6KsdMuwvtzHkfGsEl5DNU0IYwZFL6ujUW/dwNhtg7utFi4HNspB7xwuW2&#10;l3EUPUiLHfFCi4MpW1N/7E9WwUu52eKuim3y3ZfPr8f18Hl4v1fq9mZaP4EIZgp/YfjFZ3QomKly&#10;J9Je9Apmd+kjRxUsQbCdLhcsKgVxGicgi1z+f6D4AQAA//8DAFBLAQItABQABgAIAAAAIQC2gziS&#10;/gAAAOEBAAATAAAAAAAAAAAAAAAAAAAAAABbQ29udGVudF9UeXBlc10ueG1sUEsBAi0AFAAGAAgA&#10;AAAhADj9If/WAAAAlAEAAAsAAAAAAAAAAAAAAAAALwEAAF9yZWxzLy5yZWxzUEsBAi0AFAAGAAgA&#10;AAAhACMZBGEVAgAALQQAAA4AAAAAAAAAAAAAAAAALgIAAGRycy9lMm9Eb2MueG1sUEsBAi0AFAAG&#10;AAgAAAAhAMKFVBDhAAAACAEAAA8AAAAAAAAAAAAAAAAAbwQAAGRycy9kb3ducmV2LnhtbFBLBQYA&#10;AAAABAAEAPMAAAB9BQAAAAA=&#10;" filled="f" stroked="f" strokeweight=".5pt">
                      <v:textbox>
                        <w:txbxContent>
                          <w:p w14:paraId="57E02E1D" w14:textId="77777777" w:rsidR="002970EF" w:rsidRPr="00C54FFC" w:rsidRDefault="002970EF" w:rsidP="002970EF">
                            <w:pPr>
                              <w:pStyle w:val="Title"/>
                              <w:rPr>
                                <w:rFonts w:ascii="Times New Roman" w:hAnsi="Times New Roman"/>
                                <w:bCs/>
                                <w:color w:val="auto"/>
                                <w:sz w:val="72"/>
                                <w:szCs w:val="72"/>
                                <w:lang w:bidi="en-GB"/>
                              </w:rPr>
                            </w:pPr>
                            <w:r w:rsidRPr="00C54FFC">
                              <w:rPr>
                                <w:rFonts w:ascii="Times New Roman" w:hAnsi="Times New Roman"/>
                                <w:bCs/>
                                <w:color w:val="auto"/>
                                <w:sz w:val="72"/>
                                <w:szCs w:val="72"/>
                                <w:lang w:bidi="en-GB"/>
                              </w:rPr>
                              <w:t>Driving Change and Building Business Cases (BMHR7014)</w:t>
                            </w:r>
                          </w:p>
                          <w:p w14:paraId="4E55FEA1" w14:textId="77777777" w:rsidR="002970EF" w:rsidRDefault="002970EF" w:rsidP="002970EF">
                            <w:pPr>
                              <w:pStyle w:val="Title"/>
                              <w:rPr>
                                <w:lang w:bidi="en-GB"/>
                              </w:rPr>
                            </w:pPr>
                          </w:p>
                          <w:p w14:paraId="54163623" w14:textId="77777777" w:rsidR="002970EF" w:rsidRPr="004B7E44" w:rsidRDefault="002970EF" w:rsidP="002970EF">
                            <w:pPr>
                              <w:pStyle w:val="Title"/>
                            </w:pPr>
                          </w:p>
                        </w:txbxContent>
                      </v:textbox>
                    </v:shape>
                  </w:pict>
                </mc:Fallback>
              </mc:AlternateContent>
            </w:r>
          </w:p>
          <w:p w14:paraId="7D448A51" w14:textId="7E94D4CC" w:rsidR="004B7E44" w:rsidRDefault="004B7E44" w:rsidP="004B7E44"/>
          <w:p w14:paraId="497B48ED" w14:textId="415D235B" w:rsidR="004B7E44" w:rsidRDefault="004B7E44" w:rsidP="004B7E44"/>
        </w:tc>
      </w:tr>
      <w:tr w:rsidR="004B7E44" w14:paraId="7A8D4293" w14:textId="77777777" w:rsidTr="004B7E44">
        <w:trPr>
          <w:trHeight w:val="3814"/>
        </w:trPr>
        <w:tc>
          <w:tcPr>
            <w:tcW w:w="8541" w:type="dxa"/>
            <w:tcBorders>
              <w:top w:val="nil"/>
              <w:left w:val="nil"/>
              <w:bottom w:val="nil"/>
              <w:right w:val="nil"/>
            </w:tcBorders>
            <w:vAlign w:val="bottom"/>
          </w:tcPr>
          <w:p w14:paraId="03129290" w14:textId="063F79A6" w:rsidR="004B7E44" w:rsidRDefault="009A3037" w:rsidP="00684500">
            <w:r>
              <w:rPr>
                <w:noProof/>
                <w:lang w:bidi="en-GB"/>
              </w:rPr>
              <mc:AlternateContent>
                <mc:Choice Requires="wps">
                  <w:drawing>
                    <wp:anchor distT="0" distB="0" distL="114300" distR="114300" simplePos="0" relativeHeight="251665408" behindDoc="0" locked="0" layoutInCell="1" allowOverlap="1" wp14:anchorId="6723B0A2" wp14:editId="111B3A11">
                      <wp:simplePos x="0" y="0"/>
                      <wp:positionH relativeFrom="column">
                        <wp:posOffset>-136525</wp:posOffset>
                      </wp:positionH>
                      <wp:positionV relativeFrom="paragraph">
                        <wp:posOffset>769620</wp:posOffset>
                      </wp:positionV>
                      <wp:extent cx="785495" cy="0"/>
                      <wp:effectExtent l="0" t="38100" r="52705" b="38100"/>
                      <wp:wrapNone/>
                      <wp:docPr id="5" name="Straight Connector 5" descr="text divider"/>
                      <wp:cNvGraphicFramePr/>
                      <a:graphic xmlns:a="http://schemas.openxmlformats.org/drawingml/2006/main">
                        <a:graphicData uri="http://schemas.microsoft.com/office/word/2010/wordprocessingShape">
                          <wps:wsp>
                            <wps:cNvCnPr/>
                            <wps:spPr>
                              <a:xfrm>
                                <a:off x="0" y="0"/>
                                <a:ext cx="785495" cy="0"/>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B01261" id="Straight Connector 5" o:spid="_x0000_s1026" alt="text divider"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5pt,60.6pt" to="51.1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rJzugEAAN0DAAAOAAAAZHJzL2Uyb0RvYy54bWysU01v2zAMvQ/YfxB0b5wU/ZoRp4cW7WXY&#10;iq77AapMxQIkUZC02Pn3o+TELraiQIteZInkeyQf6fX1YA3bQYgaXcNXiyVn4CS22m0b/vvp7uSK&#10;s5iEa4VBBw3fQ+TXm69f1r2v4RQ7NC0ERiQu1r1veJeSr6sqyg6siAv04MipMFiR6Bm2VRtET+zW&#10;VKfL5UXVY2h9QAkxkvV2dPJN4VcKZPqpVITETMOptlTOUM7nfFabtai3QfhOy0MZ4gNVWKEdJZ2o&#10;bkUS7E/Q/1FZLQNGVGkh0VaolJZQeqBuVst/uvnVCQ+lFxIn+kmm+Hm08sfuxj0EkqH3sY7+IeQu&#10;BhVs/lJ9bChi7SexYEhMkvHy6vzs2zln8uiqZpwPMd0DWpYvDTfa5TZELXbfY6JcFHoMyWbjWE+E&#10;FzTQEhbR6PZOG5OdZRXgxgS2EzTENKzy0IjhRRS9jCPj3EO5pb2Bkf8RFNMtVb0aE+T1mjmFlODS&#10;kdc4is4wRRVMwENlbwEP8RkKZfXeA54QJTO6NIGtdhheK3uWQo3xRwXGvrMEz9juy3SLNLRDRbnD&#10;vuclffku8Pmv3PwFAAD//wMAUEsDBBQABgAIAAAAIQD48D1h3AAAAAsBAAAPAAAAZHJzL2Rvd25y&#10;ZXYueG1sTI9Ba8MwDIXvg/0Ho8FurRPDSsnilDLoaYys6dhZjd0kayyH2E2zfz8VBttN0ns8fS/f&#10;zK4Xkx1D50lDukxAWKq96ajR8HHYLdYgQkQy2HuyGr5tgE1xf5djZvyV9naqYiM4hEKGGtoYh0zK&#10;ULfWYVj6wRJrJz86jLyOjTQjXjnc9VIlyUo67Ig/tDjYl9bW5+riNHxiRaev13K3esfJHYwv12/7&#10;UuvHh3n7DCLaOf6Z4YbP6FAw09FfyATRa1io9ImtLKhUgbg5EsXD8fcii1z+71D8AAAA//8DAFBL&#10;AQItABQABgAIAAAAIQC2gziS/gAAAOEBAAATAAAAAAAAAAAAAAAAAAAAAABbQ29udGVudF9UeXBl&#10;c10ueG1sUEsBAi0AFAAGAAgAAAAhADj9If/WAAAAlAEAAAsAAAAAAAAAAAAAAAAALwEAAF9yZWxz&#10;Ly5yZWxzUEsBAi0AFAAGAAgAAAAhADTysnO6AQAA3QMAAA4AAAAAAAAAAAAAAAAALgIAAGRycy9l&#10;Mm9Eb2MueG1sUEsBAi0AFAAGAAgAAAAhAPjwPWHcAAAACwEAAA8AAAAAAAAAAAAAAAAAFAQAAGRy&#10;cy9kb3ducmV2LnhtbFBLBQYAAAAABAAEAPMAAAAdBQAAAAA=&#10;" strokecolor="#161718 [3213]" strokeweight="6pt"/>
                  </w:pict>
                </mc:Fallback>
              </mc:AlternateContent>
            </w:r>
            <w:r>
              <w:rPr>
                <w:noProof/>
                <w:lang w:bidi="en-GB"/>
              </w:rPr>
              <mc:AlternateContent>
                <mc:Choice Requires="wps">
                  <w:drawing>
                    <wp:anchor distT="0" distB="0" distL="114300" distR="114300" simplePos="0" relativeHeight="251659264" behindDoc="1" locked="0" layoutInCell="1" allowOverlap="1" wp14:anchorId="7B5FFDB6" wp14:editId="0716B110">
                      <wp:simplePos x="0" y="0"/>
                      <wp:positionH relativeFrom="page">
                        <wp:posOffset>-629920</wp:posOffset>
                      </wp:positionH>
                      <wp:positionV relativeFrom="margin">
                        <wp:posOffset>-1970405</wp:posOffset>
                      </wp:positionV>
                      <wp:extent cx="7115175" cy="5270500"/>
                      <wp:effectExtent l="0" t="0" r="9525" b="6350"/>
                      <wp:wrapNone/>
                      <wp:docPr id="2" name="Rectangle 2" descr="coloured rectangle"/>
                      <wp:cNvGraphicFramePr/>
                      <a:graphic xmlns:a="http://schemas.openxmlformats.org/drawingml/2006/main">
                        <a:graphicData uri="http://schemas.microsoft.com/office/word/2010/wordprocessingShape">
                          <wps:wsp>
                            <wps:cNvSpPr/>
                            <wps:spPr>
                              <a:xfrm>
                                <a:off x="0" y="0"/>
                                <a:ext cx="7115175" cy="5270500"/>
                              </a:xfrm>
                              <a:prstGeom prst="rect">
                                <a:avLst/>
                              </a:prstGeom>
                              <a:solidFill>
                                <a:srgbClr val="BDDE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D3E575" id="Rectangle 2" o:spid="_x0000_s1026" alt="coloured rectangle" style="position:absolute;margin-left:-49.6pt;margin-top:-155.15pt;width:560.25pt;height: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xprfwIAAGAFAAAOAAAAZHJzL2Uyb0RvYy54bWysVMFu2zAMvQ/YPwi6r7aDZlmDOkXWLMOA&#10;oi3WDj0rspQYkEWNUuJkXz9KdpyuLXYYdpFFkXwkn0leXu0bw3YKfQ225MVZzpmyEqrarkv+43H5&#10;4RNnPghbCQNWlfygPL+avX932bqpGsEGTKWQEYj109aVfBOCm2aZlxvVCH8GTllSasBGBBJxnVUo&#10;WkJvTDbK849ZC1g5BKm8p9dFp+SzhK+1kuFOa68CMyWn3EI6MZ2reGazSzFdo3CbWvZpiH/IohG1&#10;paAD1EIEwbZYv4JqaongQYczCU0GWtdSpRqomiJ/Uc3DRjiVaiFyvBto8v8PVt7uHtw9Eg2t81NP&#10;11jFXmMTv5Qf2yeyDgNZah+YpMdJUYyLyZgzSbrxaJKP80RndnJ36MNXBQ2Ll5Ij/Y1Ektjd+EAh&#10;yfRoEqN5MHW1rI1JAq5X1wbZTtCf+7xYfFku488ilz/MjI3GFqJbp44v2amYdAsHo6Kdsd+VZnVF&#10;6Y9SJqnP1BBHSKlsKDrVRlSqC0+VDbUNHimXBBiRNcUfsHuA2MOvsbsse/voqlKbDs753xLrnAeP&#10;FBlsGJyb2gK+BWCoqj5yZ38kqaMmsrSC6nCPDKEbEu/ksqb/diN8uBdIU0HzQ5Me7ujQBtqSQ3/j&#10;bAP46633aE/NSlrOWpqykvufW4GKM/PNUhtfFOfncSyTcD6ejEjA55rVc43dNtdA7VDQTnEyXaN9&#10;MMerRmieaCHMY1RSCSspdsllwKNwHbrpp5Ui1XyezGgUnQg39sHJCB5ZjX35uH8S6PrmDdT3t3Cc&#10;SDF90cOdbfS0MN8G0HVq8BOvPd80xqlx+pUT98RzOVmdFuPsNwAAAP//AwBQSwMEFAAGAAgAAAAh&#10;AKuaL/riAAAADQEAAA8AAABkcnMvZG93bnJldi54bWxMj0FOwzAQRfdI3MEaJDaotZ0oJQlxKkBU&#10;IDaIwgHceEgC8TiK3Ta9Pe4Kdn80T3/eVOvZDuyAk+8dKZBLAQypcaanVsHnx2aRA/NBk9GDI1Rw&#10;Qg/r+vKi0qVxR3rHwza0LJaQL7WCLoSx5Nw3HVrtl25EirsvN1kd4ji13Ez6GMvtwBMhVtzqnuKF&#10;To/42GHzs91bBU+r/LW9ybPvTeZO/qF4dm8yfVHq+mq+vwMWcA5/MJz1ozrU0Wnn9mQ8GxQsiiKJ&#10;aAypFCmwMyISGdNOQSaLW+B1xf9/Uf8CAAD//wMAUEsBAi0AFAAGAAgAAAAhALaDOJL+AAAA4QEA&#10;ABMAAAAAAAAAAAAAAAAAAAAAAFtDb250ZW50X1R5cGVzXS54bWxQSwECLQAUAAYACAAAACEAOP0h&#10;/9YAAACUAQAACwAAAAAAAAAAAAAAAAAvAQAAX3JlbHMvLnJlbHNQSwECLQAUAAYACAAAACEAI38a&#10;a38CAABgBQAADgAAAAAAAAAAAAAAAAAuAgAAZHJzL2Uyb0RvYy54bWxQSwECLQAUAAYACAAAACEA&#10;q5ov+uIAAAANAQAADwAAAAAAAAAAAAAAAADZBAAAZHJzL2Rvd25yZXYueG1sUEsFBgAAAAAEAAQA&#10;8wAAAOgFAAAAAA==&#10;" fillcolor="#bddeff" stroked="f" strokeweight="2pt">
                      <w10:wrap anchorx="page" anchory="margin"/>
                    </v:rect>
                  </w:pict>
                </mc:Fallback>
              </mc:AlternateContent>
            </w:r>
            <w:r w:rsidR="00684500">
              <w:rPr>
                <w:noProof/>
                <w:lang w:bidi="en-GB"/>
              </w:rPr>
              <mc:AlternateContent>
                <mc:Choice Requires="wps">
                  <w:drawing>
                    <wp:anchor distT="0" distB="0" distL="114300" distR="114300" simplePos="0" relativeHeight="251663360" behindDoc="0" locked="0" layoutInCell="1" allowOverlap="1" wp14:anchorId="29A41588" wp14:editId="13AF328F">
                      <wp:simplePos x="0" y="0"/>
                      <wp:positionH relativeFrom="column">
                        <wp:posOffset>-7620</wp:posOffset>
                      </wp:positionH>
                      <wp:positionV relativeFrom="paragraph">
                        <wp:posOffset>1792605</wp:posOffset>
                      </wp:positionV>
                      <wp:extent cx="5638800" cy="8890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5638800" cy="889000"/>
                              </a:xfrm>
                              <a:prstGeom prst="rect">
                                <a:avLst/>
                              </a:prstGeom>
                              <a:noFill/>
                              <a:ln w="6350">
                                <a:noFill/>
                              </a:ln>
                            </wps:spPr>
                            <wps:txbx>
                              <w:txbxContent>
                                <w:p w14:paraId="7BB3B606" w14:textId="129F503B" w:rsidR="004B7E44" w:rsidRPr="002E1954" w:rsidRDefault="004B7E44" w:rsidP="004B7E44">
                                  <w:pPr>
                                    <w:pStyle w:val="Heading1"/>
                                    <w:rPr>
                                      <w:rFonts w:ascii="Times New Roman" w:hAnsi="Times New Roman"/>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41588" id="Text Box 6" o:spid="_x0000_s1027" type="#_x0000_t202" style="position:absolute;margin-left:-.6pt;margin-top:141.15pt;width:444pt;height:7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iMGQIAADMEAAAOAAAAZHJzL2Uyb0RvYy54bWysU8tu2zAQvBfoPxC815Id23UEy4GbwEWB&#10;IAngBDnTFGkJILksSVtyv75Lyi+kPRW9ULvc1T5mhvO7TiuyF843YEo6HOSUCMOhasy2pG+vqy8z&#10;SnxgpmIKjCjpQXh6t/j8ad7aQoygBlUJR7CI8UVrS1qHYIss87wWmvkBWGEwKMFpFtB126xyrMXq&#10;WmWjPJ9mLbjKOuDCe7x96IN0kepLKXh4ltKLQFRJcbaQTpfOTTyzxZwVW8ds3fDjGOwfptCsMdj0&#10;XOqBBUZ2rvmjlG64Aw8yDDjoDKRsuEg74DbD/MM265pZkXZBcLw9w+T/X1n+tF/bF0dC9w06JDAC&#10;0lpfeLyM+3TS6fjFSQnGEcLDGTbRBcLxcjK9mc1yDHGMzWa3OdpYJrv8bZ0P3wVoEo2SOqQlocX2&#10;jz70qaeU2MzAqlEqUaMMaUs6vZnk6YdzBIsrgz0us0YrdJuONNXVHhuoDrieg555b/mqwRkemQ8v&#10;zCHVODbKNzzjIRVgLzhalNTgfv3tPuYjAxilpEXplNT/3DEnKFE/DHJzOxyPo9aSM558HaHjriOb&#10;64jZ6XtAdQ7xoViezJgf1MmUDvQ7qnwZu2KIGY69SxpO5n3oBY2vhIvlMiWhuiwLj2ZteSwdUY0I&#10;v3bvzNkjDQEJfIKTyFjxgY0+t+djuQsgm0RVxLlH9Qg/KjORfXxFUfrXfsq6vPXFbwAAAP//AwBQ&#10;SwMEFAAGAAgAAAAhAFk108PhAAAACgEAAA8AAABkcnMvZG93bnJldi54bWxMj8tOwzAQRfdI/IM1&#10;ldi1Tg1UVohTVZEqJASLlm7YTWI3iepHiN028PUMK1jOzNGdc4v15Cy7mDH2wStYLjJgxjdB975V&#10;cHjfziWwmNBrtMEbBV8mwrq8vSkw1+Hqd+ayTy2jEB9zVNClNOScx6YzDuMiDMbT7RhGh4nGseV6&#10;xCuFO8tFlq24w97Thw4HU3WmOe3PTsFLtX3DXS2c/LbV8+txM3wePh6VuptNmydgyUzpD4ZffVKH&#10;kpzqcPY6MqtgvhREKhBS3AMjQMoVdakVPAja8LLg/yuUPwAAAP//AwBQSwECLQAUAAYACAAAACEA&#10;toM4kv4AAADhAQAAEwAAAAAAAAAAAAAAAAAAAAAAW0NvbnRlbnRfVHlwZXNdLnhtbFBLAQItABQA&#10;BgAIAAAAIQA4/SH/1gAAAJQBAAALAAAAAAAAAAAAAAAAAC8BAABfcmVscy8ucmVsc1BLAQItABQA&#10;BgAIAAAAIQC2B7iMGQIAADMEAAAOAAAAAAAAAAAAAAAAAC4CAABkcnMvZTJvRG9jLnhtbFBLAQIt&#10;ABQABgAIAAAAIQBZNdPD4QAAAAoBAAAPAAAAAAAAAAAAAAAAAHMEAABkcnMvZG93bnJldi54bWxQ&#10;SwUGAAAAAAQABADzAAAAgQUAAAAA&#10;" filled="f" stroked="f" strokeweight=".5pt">
                      <v:textbox>
                        <w:txbxContent>
                          <w:p w14:paraId="7BB3B606" w14:textId="129F503B" w:rsidR="004B7E44" w:rsidRPr="002E1954" w:rsidRDefault="004B7E44" w:rsidP="004B7E44">
                            <w:pPr>
                              <w:pStyle w:val="Heading1"/>
                              <w:rPr>
                                <w:rFonts w:ascii="Times New Roman" w:hAnsi="Times New Roman"/>
                                <w:color w:val="auto"/>
                              </w:rPr>
                            </w:pPr>
                          </w:p>
                        </w:txbxContent>
                      </v:textbox>
                    </v:shape>
                  </w:pict>
                </mc:Fallback>
              </mc:AlternateContent>
            </w:r>
          </w:p>
        </w:tc>
      </w:tr>
    </w:tbl>
    <w:p w14:paraId="183FFE50" w14:textId="249331FA" w:rsidR="004B7E44" w:rsidRDefault="004B7E44" w:rsidP="004B7E44"/>
    <w:p w14:paraId="06EC88A4" w14:textId="77777777" w:rsidR="00F72B8E" w:rsidRDefault="009A3037" w:rsidP="00312ADA">
      <w:pPr>
        <w:rPr>
          <w:lang w:bidi="en-GB"/>
        </w:rPr>
      </w:pPr>
      <w:r>
        <w:rPr>
          <w:noProof/>
          <w:lang w:bidi="en-GB"/>
        </w:rPr>
        <mc:AlternateContent>
          <mc:Choice Requires="wps">
            <w:drawing>
              <wp:anchor distT="45720" distB="45720" distL="114300" distR="114300" simplePos="0" relativeHeight="251672576" behindDoc="0" locked="0" layoutInCell="1" allowOverlap="1" wp14:anchorId="6FC94F33" wp14:editId="2BAB75EE">
                <wp:simplePos x="0" y="0"/>
                <wp:positionH relativeFrom="margin">
                  <wp:posOffset>-436245</wp:posOffset>
                </wp:positionH>
                <wp:positionV relativeFrom="paragraph">
                  <wp:posOffset>4731385</wp:posOffset>
                </wp:positionV>
                <wp:extent cx="6657975" cy="1600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1600200"/>
                        </a:xfrm>
                        <a:prstGeom prst="rect">
                          <a:avLst/>
                        </a:prstGeom>
                        <a:noFill/>
                        <a:ln w="9525">
                          <a:noFill/>
                          <a:miter lim="800000"/>
                          <a:headEnd/>
                          <a:tailEnd/>
                        </a:ln>
                      </wps:spPr>
                      <wps:txbx>
                        <w:txbxContent>
                          <w:p w14:paraId="08166C5F" w14:textId="34AE5A81" w:rsidR="002970EF" w:rsidRPr="009A3037" w:rsidRDefault="00C54FFC">
                            <w:pPr>
                              <w:rPr>
                                <w:rFonts w:ascii="Times New Roman" w:hAnsi="Times New Roman" w:cs="Times New Roman"/>
                                <w:b/>
                                <w:bCs/>
                                <w:color w:val="auto"/>
                                <w:sz w:val="56"/>
                                <w:szCs w:val="56"/>
                              </w:rPr>
                            </w:pPr>
                            <w:r w:rsidRPr="009A3037">
                              <w:rPr>
                                <w:rFonts w:ascii="Times New Roman" w:hAnsi="Times New Roman" w:cs="Times New Roman"/>
                                <w:color w:val="000000"/>
                                <w:sz w:val="56"/>
                                <w:szCs w:val="56"/>
                              </w:rPr>
                              <w:t>A critical evaluation of managerial perspectives and knowledge of performance appraisals within Neath Port Talbot Council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94F33" id="Text Box 2" o:spid="_x0000_s1028" type="#_x0000_t202" style="position:absolute;margin-left:-34.35pt;margin-top:372.55pt;width:524.25pt;height:12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c40/QEAANUDAAAOAAAAZHJzL2Uyb0RvYy54bWysU11v2yAUfZ+0/4B4X+xE+WiskKpr12lS&#10;103q+gMIxjEacBmQ2Nmv3wW7abS9VfMDAq7vufece9hc90aTo/RBgWV0OikpkVZAreye0ecf9x+u&#10;KAmR25prsJLRkwz0evv+3aZzlZxBC7qWniCIDVXnGG1jdFVRBNFKw8MEnLQYbMAbHvHo90XteYfo&#10;RhezslwWHfjaeRAyBLy9G4J0m/GbRor4rWmCjEQzir3FvPq87tJabDe82nvuWiXGNvgbujBcWSx6&#10;hrrjkZODV/9AGSU8BGjiRIApoGmUkJkDspmWf7F5armTmQuKE9xZpvD/YMXj8cl99yT2H6HHAWYS&#10;wT2A+BmIhduW27288R66VvIaC0+TZEXnQjWmJqlDFRLIrvsKNQ6ZHyJkoL7xJqmCPAmi4wBOZ9Fl&#10;H4nAy+VysVqvFpQIjE2XZYljzTV49ZLufIifJRiSNox6nGqG58eHEFM7vHr5JVWzcK+0zpPVlnSM&#10;rhezRU64iBgV0XhaGUavyvQNVkgsP9k6J0eu9LDHAtqOtBPTgXPsdz1RNaOzlJtU2EF9Qh08DD7D&#10;d4GbFvxvSjr0GKPh14F7SYn+YlHL9XQ+T6bMh/liNcODv4zsLiPcCoRiNFIybG9jNvJA+QY1b1RW&#10;47WTsWX0ThZp9Hky5+U5//X6Grd/AAAA//8DAFBLAwQUAAYACAAAACEAjx/qrOAAAAALAQAADwAA&#10;AGRycy9kb3ducmV2LnhtbEyPTU/DMAyG70j7D5EncduSTtu6lqbTBOIKYnxI3LLGaysap2qytfx7&#10;zAlutvzo9fMW+8l14opDaD1pSJYKBFLlbUu1hrfXx8UORIiGrOk8oYZvDLAvZzeFya0f6QWvx1gL&#10;DqGQGw1NjH0uZagadCYsfY/Et7MfnIm8DrW0gxk53HVypdRWOtMSf2hMj/cNVl/Hi9Pw/nT+/Fir&#10;5/rBbfrRT0qSy6TWt/PpcAci4hT/YPjVZ3Uo2enkL2SD6DQstruUUQ3pepOAYCJLMy5z4iFLE5Bl&#10;If93KH8AAAD//wMAUEsBAi0AFAAGAAgAAAAhALaDOJL+AAAA4QEAABMAAAAAAAAAAAAAAAAAAAAA&#10;AFtDb250ZW50X1R5cGVzXS54bWxQSwECLQAUAAYACAAAACEAOP0h/9YAAACUAQAACwAAAAAAAAAA&#10;AAAAAAAvAQAAX3JlbHMvLnJlbHNQSwECLQAUAAYACAAAACEAZOnONP0BAADVAwAADgAAAAAAAAAA&#10;AAAAAAAuAgAAZHJzL2Uyb0RvYy54bWxQSwECLQAUAAYACAAAACEAjx/qrOAAAAALAQAADwAAAAAA&#10;AAAAAAAAAABXBAAAZHJzL2Rvd25yZXYueG1sUEsFBgAAAAAEAAQA8wAAAGQFAAAAAA==&#10;" filled="f" stroked="f">
                <v:textbox>
                  <w:txbxContent>
                    <w:p w14:paraId="08166C5F" w14:textId="34AE5A81" w:rsidR="002970EF" w:rsidRPr="009A3037" w:rsidRDefault="00C54FFC">
                      <w:pPr>
                        <w:rPr>
                          <w:rFonts w:ascii="Times New Roman" w:hAnsi="Times New Roman" w:cs="Times New Roman"/>
                          <w:b/>
                          <w:bCs/>
                          <w:color w:val="auto"/>
                          <w:sz w:val="56"/>
                          <w:szCs w:val="56"/>
                        </w:rPr>
                      </w:pPr>
                      <w:r w:rsidRPr="009A3037">
                        <w:rPr>
                          <w:rFonts w:ascii="Times New Roman" w:hAnsi="Times New Roman" w:cs="Times New Roman"/>
                          <w:color w:val="000000"/>
                          <w:sz w:val="56"/>
                          <w:szCs w:val="56"/>
                        </w:rPr>
                        <w:t>A critical evaluation of managerial perspectives and knowledge of performance appraisals within Neath Port Talbot Council</w:t>
                      </w:r>
                    </w:p>
                  </w:txbxContent>
                </v:textbox>
                <w10:wrap anchorx="margin"/>
              </v:shape>
            </w:pict>
          </mc:Fallback>
        </mc:AlternateContent>
      </w:r>
      <w:r w:rsidR="00684500">
        <w:rPr>
          <w:noProof/>
          <w:lang w:bidi="en-GB"/>
        </w:rPr>
        <w:drawing>
          <wp:anchor distT="0" distB="0" distL="114300" distR="114300" simplePos="0" relativeHeight="251666432" behindDoc="0" locked="0" layoutInCell="1" allowOverlap="1" wp14:anchorId="5472E37E" wp14:editId="50EE2D19">
            <wp:simplePos x="0" y="0"/>
            <wp:positionH relativeFrom="margin">
              <wp:align>right</wp:align>
            </wp:positionH>
            <wp:positionV relativeFrom="paragraph">
              <wp:posOffset>7350760</wp:posOffset>
            </wp:positionV>
            <wp:extent cx="2832100" cy="1262380"/>
            <wp:effectExtent l="0" t="0" r="6350" b="0"/>
            <wp:wrapNone/>
            <wp:docPr id="1758326689" name="Picture 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26689" name="Picture 5"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2100" cy="1262380"/>
                    </a:xfrm>
                    <a:prstGeom prst="rect">
                      <a:avLst/>
                    </a:prstGeom>
                  </pic:spPr>
                </pic:pic>
              </a:graphicData>
            </a:graphic>
          </wp:anchor>
        </w:drawing>
      </w:r>
      <w:r w:rsidR="00684500">
        <w:rPr>
          <w:noProof/>
          <w:lang w:bidi="en-GB"/>
        </w:rPr>
        <mc:AlternateContent>
          <mc:Choice Requires="wps">
            <w:drawing>
              <wp:anchor distT="0" distB="0" distL="114300" distR="114300" simplePos="0" relativeHeight="251662336" behindDoc="0" locked="0" layoutInCell="1" allowOverlap="1" wp14:anchorId="601E89A9" wp14:editId="2B7544EB">
                <wp:simplePos x="0" y="0"/>
                <wp:positionH relativeFrom="margin">
                  <wp:align>left</wp:align>
                </wp:positionH>
                <wp:positionV relativeFrom="paragraph">
                  <wp:posOffset>7503160</wp:posOffset>
                </wp:positionV>
                <wp:extent cx="3670300" cy="115570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3670300" cy="1155700"/>
                        </a:xfrm>
                        <a:prstGeom prst="rect">
                          <a:avLst/>
                        </a:prstGeom>
                        <a:noFill/>
                        <a:ln w="6350">
                          <a:noFill/>
                        </a:ln>
                      </wps:spPr>
                      <wps:txbx>
                        <w:txbxContent>
                          <w:p w14:paraId="5B8B4A5E" w14:textId="10B6FFE2" w:rsidR="004B7E44" w:rsidRPr="00A9797E" w:rsidRDefault="007E61E7" w:rsidP="004B7E44">
                            <w:pPr>
                              <w:rPr>
                                <w:rFonts w:ascii="Times New Roman" w:hAnsi="Times New Roman" w:cs="Times New Roman"/>
                                <w:color w:val="auto"/>
                                <w:sz w:val="24"/>
                                <w:szCs w:val="24"/>
                                <w:lang w:bidi="en-GB"/>
                              </w:rPr>
                            </w:pPr>
                            <w:r w:rsidRPr="00A9797E">
                              <w:rPr>
                                <w:rFonts w:ascii="Times New Roman" w:hAnsi="Times New Roman" w:cs="Times New Roman"/>
                                <w:color w:val="auto"/>
                                <w:sz w:val="24"/>
                                <w:szCs w:val="24"/>
                                <w:lang w:bidi="en-GB"/>
                              </w:rPr>
                              <w:t>Laura Parry</w:t>
                            </w:r>
                            <w:r w:rsidR="002E1954" w:rsidRPr="00A9797E">
                              <w:rPr>
                                <w:rFonts w:ascii="Times New Roman" w:hAnsi="Times New Roman" w:cs="Times New Roman"/>
                                <w:color w:val="auto"/>
                                <w:sz w:val="24"/>
                                <w:szCs w:val="24"/>
                                <w:lang w:bidi="en-GB"/>
                              </w:rPr>
                              <w:t xml:space="preserve"> CIPD Associate 2240424</w:t>
                            </w:r>
                          </w:p>
                          <w:p w14:paraId="2ECE93AA" w14:textId="77777777" w:rsidR="002E1954" w:rsidRPr="00A9797E" w:rsidRDefault="002E1954" w:rsidP="004B7E44">
                            <w:pPr>
                              <w:rPr>
                                <w:rFonts w:ascii="Times New Roman" w:hAnsi="Times New Roman" w:cs="Times New Roman"/>
                                <w:color w:val="auto"/>
                                <w:sz w:val="24"/>
                                <w:szCs w:val="24"/>
                                <w:lang w:bidi="en-GB"/>
                              </w:rPr>
                            </w:pPr>
                          </w:p>
                          <w:p w14:paraId="306F1FAD" w14:textId="226B526D" w:rsidR="002E1954" w:rsidRDefault="00312ADA" w:rsidP="004B7E44">
                            <w:pPr>
                              <w:rPr>
                                <w:rFonts w:ascii="Times New Roman" w:hAnsi="Times New Roman" w:cs="Times New Roman"/>
                                <w:color w:val="auto"/>
                                <w:sz w:val="24"/>
                                <w:szCs w:val="24"/>
                                <w:lang w:bidi="en-GB"/>
                              </w:rPr>
                            </w:pPr>
                            <w:r>
                              <w:rPr>
                                <w:rFonts w:ascii="Times New Roman" w:hAnsi="Times New Roman" w:cs="Times New Roman"/>
                                <w:color w:val="auto"/>
                                <w:sz w:val="24"/>
                                <w:szCs w:val="24"/>
                                <w:lang w:bidi="en-GB"/>
                              </w:rPr>
                              <w:t>1</w:t>
                            </w:r>
                            <w:r w:rsidRPr="00312ADA">
                              <w:rPr>
                                <w:rFonts w:ascii="Times New Roman" w:hAnsi="Times New Roman" w:cs="Times New Roman"/>
                                <w:color w:val="auto"/>
                                <w:sz w:val="24"/>
                                <w:szCs w:val="24"/>
                                <w:vertAlign w:val="superscript"/>
                                <w:lang w:bidi="en-GB"/>
                              </w:rPr>
                              <w:t>st</w:t>
                            </w:r>
                            <w:r>
                              <w:rPr>
                                <w:rFonts w:ascii="Times New Roman" w:hAnsi="Times New Roman" w:cs="Times New Roman"/>
                                <w:color w:val="auto"/>
                                <w:sz w:val="24"/>
                                <w:szCs w:val="24"/>
                                <w:lang w:bidi="en-GB"/>
                              </w:rPr>
                              <w:t xml:space="preserve"> May</w:t>
                            </w:r>
                            <w:r w:rsidR="00115B42">
                              <w:rPr>
                                <w:rFonts w:ascii="Times New Roman" w:hAnsi="Times New Roman" w:cs="Times New Roman"/>
                                <w:color w:val="auto"/>
                                <w:sz w:val="24"/>
                                <w:szCs w:val="24"/>
                                <w:lang w:bidi="en-GB"/>
                              </w:rPr>
                              <w:t xml:space="preserve"> 2025</w:t>
                            </w:r>
                          </w:p>
                          <w:p w14:paraId="527CECC7" w14:textId="77777777" w:rsidR="00684500" w:rsidRDefault="00684500" w:rsidP="004B7E44">
                            <w:pPr>
                              <w:rPr>
                                <w:rFonts w:ascii="Times New Roman" w:hAnsi="Times New Roman" w:cs="Times New Roman"/>
                                <w:color w:val="auto"/>
                                <w:sz w:val="24"/>
                                <w:szCs w:val="24"/>
                                <w:lang w:bidi="en-GB"/>
                              </w:rPr>
                            </w:pPr>
                          </w:p>
                          <w:p w14:paraId="645FB002" w14:textId="29A3EE60" w:rsidR="00684500" w:rsidRPr="00A9797E" w:rsidRDefault="00684500" w:rsidP="004B7E44">
                            <w:pPr>
                              <w:rPr>
                                <w:rFonts w:ascii="Times New Roman" w:hAnsi="Times New Roman" w:cs="Times New Roman"/>
                                <w:color w:val="auto"/>
                                <w:sz w:val="24"/>
                                <w:szCs w:val="24"/>
                              </w:rPr>
                            </w:pPr>
                            <w:r>
                              <w:rPr>
                                <w:rFonts w:ascii="Times New Roman" w:hAnsi="Times New Roman" w:cs="Times New Roman"/>
                                <w:color w:val="auto"/>
                                <w:sz w:val="24"/>
                                <w:szCs w:val="24"/>
                                <w:lang w:bidi="en-GB"/>
                              </w:rPr>
                              <w:t>Word Count</w:t>
                            </w:r>
                            <w:r w:rsidR="00FD1702">
                              <w:rPr>
                                <w:rFonts w:ascii="Times New Roman" w:hAnsi="Times New Roman" w:cs="Times New Roman"/>
                                <w:color w:val="auto"/>
                                <w:sz w:val="24"/>
                                <w:szCs w:val="24"/>
                                <w:lang w:bidi="en-GB"/>
                              </w:rPr>
                              <w:t xml:space="preserve">: </w:t>
                            </w:r>
                            <w:r w:rsidR="00017897">
                              <w:rPr>
                                <w:rFonts w:ascii="Times New Roman" w:hAnsi="Times New Roman" w:cs="Times New Roman"/>
                                <w:color w:val="auto"/>
                                <w:sz w:val="24"/>
                                <w:szCs w:val="24"/>
                                <w:lang w:bidi="en-GB"/>
                              </w:rPr>
                              <w:t>2</w:t>
                            </w:r>
                            <w:r w:rsidR="00D621D9">
                              <w:rPr>
                                <w:rFonts w:ascii="Times New Roman" w:hAnsi="Times New Roman" w:cs="Times New Roman"/>
                                <w:color w:val="auto"/>
                                <w:sz w:val="24"/>
                                <w:szCs w:val="24"/>
                                <w:lang w:bidi="en-GB"/>
                              </w:rPr>
                              <w:t>91</w:t>
                            </w:r>
                            <w:r w:rsidR="000C44C7">
                              <w:rPr>
                                <w:rFonts w:ascii="Times New Roman" w:hAnsi="Times New Roman" w:cs="Times New Roman"/>
                                <w:color w:val="auto"/>
                                <w:sz w:val="24"/>
                                <w:szCs w:val="24"/>
                                <w:lang w:bidi="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E89A9" id="Text Box 7" o:spid="_x0000_s1029" type="#_x0000_t202" style="position:absolute;margin-left:0;margin-top:590.8pt;width:289pt;height:91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6DGgIAADQEAAAOAAAAZHJzL2Uyb0RvYy54bWysU8lu2zAQvRfoPxC815K8toLlwE3gooCR&#10;BHCKnGmKtARQHJakLblf3yHlDWlPQS7UDGc0y3uP87uuUeQgrKtBFzQbpJQIzaGs9a6gv15WX75S&#10;4jzTJVOgRUGPwtG7xedP89bkYggVqFJYgkW0y1tT0Mp7kyeJ45VomBuAERqDEmzDPLp2l5SWtVi9&#10;UckwTadJC7Y0FrhwDm8f+iBdxPpSCu6fpHTCE1VQnM3H08ZzG85kMWf5zjJT1fw0BnvHFA2rNTa9&#10;lHpgnpG9rf8p1dTcggPpBxyaBKSsuYg74DZZ+mabTcWMiLsgOM5cYHIfV5Y/Hjbm2RLffYcOCQyA&#10;tMblDi/DPp20TfjipATjCOHxApvoPOF4OZrO0lGKIY6xLJtMZuhgneT6u7HO/xDQkGAU1CIvES52&#10;WDvfp55TQjcNq1qpyI3SpC3odDRJ4w+XCBZXGntchw2W77YdqUuc6bzIFsoj7mehp94ZvqpxhjVz&#10;/plZ5BrnRv36JzykAuwFJ4uSCuyf/92HfKQAo5S0qJ2Cut97ZgUl6qdGcr5l43EQW3TGk9kQHXsb&#10;2d5G9L65B5Rnhi/F8GiGfK/OprTQvKLMl6Erhpjm2Lug/mze+17R+Ey4WC5jEsrLML/WG8ND6YBq&#10;QPile2XWnGjwyOAjnFXG8jds9Lk9H8u9B1lHqgLOPaon+FGakezTMwrav/Vj1vWxL/4CAAD//wMA&#10;UEsDBBQABgAIAAAAIQAMLgmm4QAAAAoBAAAPAAAAZHJzL2Rvd25yZXYueG1sTI/BTsMwEETvSPyD&#10;tZW4USetGqIQp6oiVUgIDi29cNvEbhI1XofYbQNfz3Kix30zmp3J15PtxcWMvnOkIJ5HIAzVTnfU&#10;KDh8bB9TED4gaewdGQXfxsO6uL/LMdPuSjtz2YdGcAj5DBW0IQyZlL5ujUU/d4Mh1o5utBj4HBup&#10;R7xyuO3lIooSabEj/tDiYMrW1Kf92Sp4LbfvuKsWNv3py5e342b4OnyulHqYTZtnEMFM4d8Mf/W5&#10;OhTcqXJn0l70CnhIYBqncQKC9dVTyqhitEyWCcgil7cTil8AAAD//wMAUEsBAi0AFAAGAAgAAAAh&#10;ALaDOJL+AAAA4QEAABMAAAAAAAAAAAAAAAAAAAAAAFtDb250ZW50X1R5cGVzXS54bWxQSwECLQAU&#10;AAYACAAAACEAOP0h/9YAAACUAQAACwAAAAAAAAAAAAAAAAAvAQAAX3JlbHMvLnJlbHNQSwECLQAU&#10;AAYACAAAACEAaLcegxoCAAA0BAAADgAAAAAAAAAAAAAAAAAuAgAAZHJzL2Uyb0RvYy54bWxQSwEC&#10;LQAUAAYACAAAACEADC4JpuEAAAAKAQAADwAAAAAAAAAAAAAAAAB0BAAAZHJzL2Rvd25yZXYueG1s&#10;UEsFBgAAAAAEAAQA8wAAAIIFAAAAAA==&#10;" filled="f" stroked="f" strokeweight=".5pt">
                <v:textbox>
                  <w:txbxContent>
                    <w:p w14:paraId="5B8B4A5E" w14:textId="10B6FFE2" w:rsidR="004B7E44" w:rsidRPr="00A9797E" w:rsidRDefault="007E61E7" w:rsidP="004B7E44">
                      <w:pPr>
                        <w:rPr>
                          <w:rFonts w:ascii="Times New Roman" w:hAnsi="Times New Roman" w:cs="Times New Roman"/>
                          <w:color w:val="auto"/>
                          <w:sz w:val="24"/>
                          <w:szCs w:val="24"/>
                          <w:lang w:bidi="en-GB"/>
                        </w:rPr>
                      </w:pPr>
                      <w:r w:rsidRPr="00A9797E">
                        <w:rPr>
                          <w:rFonts w:ascii="Times New Roman" w:hAnsi="Times New Roman" w:cs="Times New Roman"/>
                          <w:color w:val="auto"/>
                          <w:sz w:val="24"/>
                          <w:szCs w:val="24"/>
                          <w:lang w:bidi="en-GB"/>
                        </w:rPr>
                        <w:t>Laura Parry</w:t>
                      </w:r>
                      <w:r w:rsidR="002E1954" w:rsidRPr="00A9797E">
                        <w:rPr>
                          <w:rFonts w:ascii="Times New Roman" w:hAnsi="Times New Roman" w:cs="Times New Roman"/>
                          <w:color w:val="auto"/>
                          <w:sz w:val="24"/>
                          <w:szCs w:val="24"/>
                          <w:lang w:bidi="en-GB"/>
                        </w:rPr>
                        <w:t xml:space="preserve"> CIPD Associate 2240424</w:t>
                      </w:r>
                    </w:p>
                    <w:p w14:paraId="2ECE93AA" w14:textId="77777777" w:rsidR="002E1954" w:rsidRPr="00A9797E" w:rsidRDefault="002E1954" w:rsidP="004B7E44">
                      <w:pPr>
                        <w:rPr>
                          <w:rFonts w:ascii="Times New Roman" w:hAnsi="Times New Roman" w:cs="Times New Roman"/>
                          <w:color w:val="auto"/>
                          <w:sz w:val="24"/>
                          <w:szCs w:val="24"/>
                          <w:lang w:bidi="en-GB"/>
                        </w:rPr>
                      </w:pPr>
                    </w:p>
                    <w:p w14:paraId="306F1FAD" w14:textId="226B526D" w:rsidR="002E1954" w:rsidRDefault="00312ADA" w:rsidP="004B7E44">
                      <w:pPr>
                        <w:rPr>
                          <w:rFonts w:ascii="Times New Roman" w:hAnsi="Times New Roman" w:cs="Times New Roman"/>
                          <w:color w:val="auto"/>
                          <w:sz w:val="24"/>
                          <w:szCs w:val="24"/>
                          <w:lang w:bidi="en-GB"/>
                        </w:rPr>
                      </w:pPr>
                      <w:r>
                        <w:rPr>
                          <w:rFonts w:ascii="Times New Roman" w:hAnsi="Times New Roman" w:cs="Times New Roman"/>
                          <w:color w:val="auto"/>
                          <w:sz w:val="24"/>
                          <w:szCs w:val="24"/>
                          <w:lang w:bidi="en-GB"/>
                        </w:rPr>
                        <w:t>1</w:t>
                      </w:r>
                      <w:r w:rsidRPr="00312ADA">
                        <w:rPr>
                          <w:rFonts w:ascii="Times New Roman" w:hAnsi="Times New Roman" w:cs="Times New Roman"/>
                          <w:color w:val="auto"/>
                          <w:sz w:val="24"/>
                          <w:szCs w:val="24"/>
                          <w:vertAlign w:val="superscript"/>
                          <w:lang w:bidi="en-GB"/>
                        </w:rPr>
                        <w:t>st</w:t>
                      </w:r>
                      <w:r>
                        <w:rPr>
                          <w:rFonts w:ascii="Times New Roman" w:hAnsi="Times New Roman" w:cs="Times New Roman"/>
                          <w:color w:val="auto"/>
                          <w:sz w:val="24"/>
                          <w:szCs w:val="24"/>
                          <w:lang w:bidi="en-GB"/>
                        </w:rPr>
                        <w:t xml:space="preserve"> May</w:t>
                      </w:r>
                      <w:r w:rsidR="00115B42">
                        <w:rPr>
                          <w:rFonts w:ascii="Times New Roman" w:hAnsi="Times New Roman" w:cs="Times New Roman"/>
                          <w:color w:val="auto"/>
                          <w:sz w:val="24"/>
                          <w:szCs w:val="24"/>
                          <w:lang w:bidi="en-GB"/>
                        </w:rPr>
                        <w:t xml:space="preserve"> 2025</w:t>
                      </w:r>
                    </w:p>
                    <w:p w14:paraId="527CECC7" w14:textId="77777777" w:rsidR="00684500" w:rsidRDefault="00684500" w:rsidP="004B7E44">
                      <w:pPr>
                        <w:rPr>
                          <w:rFonts w:ascii="Times New Roman" w:hAnsi="Times New Roman" w:cs="Times New Roman"/>
                          <w:color w:val="auto"/>
                          <w:sz w:val="24"/>
                          <w:szCs w:val="24"/>
                          <w:lang w:bidi="en-GB"/>
                        </w:rPr>
                      </w:pPr>
                    </w:p>
                    <w:p w14:paraId="645FB002" w14:textId="29A3EE60" w:rsidR="00684500" w:rsidRPr="00A9797E" w:rsidRDefault="00684500" w:rsidP="004B7E44">
                      <w:pPr>
                        <w:rPr>
                          <w:rFonts w:ascii="Times New Roman" w:hAnsi="Times New Roman" w:cs="Times New Roman"/>
                          <w:color w:val="auto"/>
                          <w:sz w:val="24"/>
                          <w:szCs w:val="24"/>
                        </w:rPr>
                      </w:pPr>
                      <w:r>
                        <w:rPr>
                          <w:rFonts w:ascii="Times New Roman" w:hAnsi="Times New Roman" w:cs="Times New Roman"/>
                          <w:color w:val="auto"/>
                          <w:sz w:val="24"/>
                          <w:szCs w:val="24"/>
                          <w:lang w:bidi="en-GB"/>
                        </w:rPr>
                        <w:t>Word Count</w:t>
                      </w:r>
                      <w:r w:rsidR="00FD1702">
                        <w:rPr>
                          <w:rFonts w:ascii="Times New Roman" w:hAnsi="Times New Roman" w:cs="Times New Roman"/>
                          <w:color w:val="auto"/>
                          <w:sz w:val="24"/>
                          <w:szCs w:val="24"/>
                          <w:lang w:bidi="en-GB"/>
                        </w:rPr>
                        <w:t xml:space="preserve">: </w:t>
                      </w:r>
                      <w:r w:rsidR="00017897">
                        <w:rPr>
                          <w:rFonts w:ascii="Times New Roman" w:hAnsi="Times New Roman" w:cs="Times New Roman"/>
                          <w:color w:val="auto"/>
                          <w:sz w:val="24"/>
                          <w:szCs w:val="24"/>
                          <w:lang w:bidi="en-GB"/>
                        </w:rPr>
                        <w:t>2</w:t>
                      </w:r>
                      <w:r w:rsidR="00D621D9">
                        <w:rPr>
                          <w:rFonts w:ascii="Times New Roman" w:hAnsi="Times New Roman" w:cs="Times New Roman"/>
                          <w:color w:val="auto"/>
                          <w:sz w:val="24"/>
                          <w:szCs w:val="24"/>
                          <w:lang w:bidi="en-GB"/>
                        </w:rPr>
                        <w:t>91</w:t>
                      </w:r>
                      <w:r w:rsidR="000C44C7">
                        <w:rPr>
                          <w:rFonts w:ascii="Times New Roman" w:hAnsi="Times New Roman" w:cs="Times New Roman"/>
                          <w:color w:val="auto"/>
                          <w:sz w:val="24"/>
                          <w:szCs w:val="24"/>
                          <w:lang w:bidi="en-GB"/>
                        </w:rPr>
                        <w:t>6</w:t>
                      </w:r>
                    </w:p>
                  </w:txbxContent>
                </v:textbox>
                <w10:wrap anchorx="margin"/>
              </v:shape>
            </w:pict>
          </mc:Fallback>
        </mc:AlternateContent>
      </w:r>
      <w:r w:rsidR="004B7E44">
        <w:rPr>
          <w:lang w:bidi="en-GB"/>
        </w:rPr>
        <w:br w:type="page"/>
      </w:r>
    </w:p>
    <w:p w14:paraId="061A9698" w14:textId="77777777" w:rsidR="00F72B8E" w:rsidRPr="00F72B8E" w:rsidRDefault="00F72B8E" w:rsidP="00312ADA">
      <w:pPr>
        <w:rPr>
          <w:rFonts w:ascii="Times New Roman" w:hAnsi="Times New Roman" w:cs="Times New Roman"/>
          <w:b/>
          <w:bCs/>
          <w:color w:val="auto"/>
          <w:sz w:val="24"/>
          <w:szCs w:val="24"/>
          <w:u w:val="single"/>
          <w:lang w:bidi="en-GB"/>
        </w:rPr>
      </w:pPr>
    </w:p>
    <w:p w14:paraId="0E8B6FF2" w14:textId="7EE7DE88" w:rsidR="00F72B8E" w:rsidRPr="00F72B8E" w:rsidRDefault="00F72B8E" w:rsidP="00F72B8E">
      <w:pPr>
        <w:rPr>
          <w:rFonts w:ascii="Times New Roman" w:hAnsi="Times New Roman" w:cs="Times New Roman"/>
          <w:b/>
          <w:bCs/>
          <w:color w:val="auto"/>
          <w:sz w:val="24"/>
          <w:szCs w:val="24"/>
          <w:u w:val="single"/>
          <w:lang w:bidi="en-GB"/>
        </w:rPr>
      </w:pPr>
      <w:r w:rsidRPr="00F72B8E">
        <w:rPr>
          <w:rFonts w:ascii="Times New Roman" w:hAnsi="Times New Roman" w:cs="Times New Roman"/>
          <w:b/>
          <w:bCs/>
          <w:color w:val="auto"/>
          <w:sz w:val="24"/>
          <w:szCs w:val="24"/>
          <w:u w:val="single"/>
          <w:lang w:bidi="en-GB"/>
        </w:rPr>
        <w:t>Executive summary</w:t>
      </w:r>
    </w:p>
    <w:p w14:paraId="6F781EED" w14:textId="691FBD02" w:rsidR="00F72B8E" w:rsidRPr="00F72B8E" w:rsidRDefault="00F72B8E" w:rsidP="00F72B8E">
      <w:pPr>
        <w:rPr>
          <w:rFonts w:ascii="Times New Roman" w:hAnsi="Times New Roman" w:cs="Times New Roman"/>
          <w:color w:val="auto"/>
          <w:sz w:val="24"/>
          <w:szCs w:val="24"/>
          <w:lang w:bidi="en-GB"/>
        </w:rPr>
      </w:pPr>
    </w:p>
    <w:p w14:paraId="4D725CAF" w14:textId="10197DEB" w:rsidR="007647C2" w:rsidRDefault="007647C2" w:rsidP="006539C8">
      <w:pPr>
        <w:jc w:val="both"/>
        <w:rPr>
          <w:rFonts w:ascii="Times New Roman" w:hAnsi="Times New Roman" w:cs="Times New Roman"/>
          <w:color w:val="auto"/>
          <w:sz w:val="24"/>
          <w:szCs w:val="24"/>
          <w:lang w:bidi="en-GB"/>
        </w:rPr>
      </w:pPr>
      <w:r w:rsidRPr="007647C2">
        <w:rPr>
          <w:rFonts w:ascii="Times New Roman" w:hAnsi="Times New Roman" w:cs="Times New Roman"/>
          <w:color w:val="auto"/>
          <w:sz w:val="24"/>
          <w:szCs w:val="24"/>
          <w:lang w:bidi="en-GB"/>
        </w:rPr>
        <w:t>This report critically examines the implementation and perception of performance appraisals within Neath Port Talbot Council (NPTC</w:t>
      </w:r>
      <w:r w:rsidR="000405DB">
        <w:rPr>
          <w:rFonts w:ascii="Times New Roman" w:hAnsi="Times New Roman" w:cs="Times New Roman"/>
          <w:color w:val="auto"/>
          <w:sz w:val="24"/>
          <w:szCs w:val="24"/>
          <w:lang w:bidi="en-GB"/>
        </w:rPr>
        <w:t xml:space="preserve">).  </w:t>
      </w:r>
      <w:r w:rsidRPr="007647C2">
        <w:rPr>
          <w:rFonts w:ascii="Times New Roman" w:hAnsi="Times New Roman" w:cs="Times New Roman"/>
          <w:color w:val="auto"/>
          <w:sz w:val="24"/>
          <w:szCs w:val="24"/>
          <w:lang w:bidi="en-GB"/>
        </w:rPr>
        <w:t xml:space="preserve">Despite having a formal performance appraisal policy accessible via the internal portal, evidence from employee surveys, exit interviews, and management feedback reveals inconsistencies </w:t>
      </w:r>
      <w:r w:rsidR="000405DB">
        <w:rPr>
          <w:rFonts w:ascii="Times New Roman" w:hAnsi="Times New Roman" w:cs="Times New Roman"/>
          <w:color w:val="auto"/>
          <w:sz w:val="24"/>
          <w:szCs w:val="24"/>
          <w:lang w:bidi="en-GB"/>
        </w:rPr>
        <w:t>throughout the organisation</w:t>
      </w:r>
      <w:r w:rsidRPr="007647C2">
        <w:rPr>
          <w:rFonts w:ascii="Times New Roman" w:hAnsi="Times New Roman" w:cs="Times New Roman"/>
          <w:color w:val="auto"/>
          <w:sz w:val="24"/>
          <w:szCs w:val="24"/>
          <w:lang w:bidi="en-GB"/>
        </w:rPr>
        <w:t>. Only 49% of employees reported receiving regular appraisals</w:t>
      </w:r>
      <w:r w:rsidR="000405DB">
        <w:rPr>
          <w:rFonts w:ascii="Times New Roman" w:hAnsi="Times New Roman" w:cs="Times New Roman"/>
          <w:color w:val="auto"/>
          <w:sz w:val="24"/>
          <w:szCs w:val="24"/>
          <w:lang w:bidi="en-GB"/>
        </w:rPr>
        <w:t xml:space="preserve"> </w:t>
      </w:r>
      <w:r w:rsidRPr="007647C2">
        <w:rPr>
          <w:rFonts w:ascii="Times New Roman" w:hAnsi="Times New Roman" w:cs="Times New Roman"/>
          <w:color w:val="auto"/>
          <w:sz w:val="24"/>
          <w:szCs w:val="24"/>
          <w:lang w:bidi="en-GB"/>
        </w:rPr>
        <w:t>and just 44% confirmed their managers conducted them consistently</w:t>
      </w:r>
      <w:r w:rsidR="000405DB">
        <w:rPr>
          <w:rFonts w:ascii="Times New Roman" w:hAnsi="Times New Roman" w:cs="Times New Roman"/>
          <w:color w:val="auto"/>
          <w:sz w:val="24"/>
          <w:szCs w:val="24"/>
          <w:lang w:bidi="en-GB"/>
        </w:rPr>
        <w:t xml:space="preserve"> </w:t>
      </w:r>
      <w:r w:rsidRPr="007647C2">
        <w:rPr>
          <w:rFonts w:ascii="Times New Roman" w:hAnsi="Times New Roman" w:cs="Times New Roman"/>
          <w:color w:val="auto"/>
          <w:sz w:val="24"/>
          <w:szCs w:val="24"/>
          <w:lang w:bidi="en-GB"/>
        </w:rPr>
        <w:t>highlighting a gap between policy and practice.</w:t>
      </w:r>
    </w:p>
    <w:p w14:paraId="5027A2CE" w14:textId="77777777" w:rsidR="000405DB" w:rsidRPr="007647C2" w:rsidRDefault="000405DB" w:rsidP="006539C8">
      <w:pPr>
        <w:jc w:val="both"/>
        <w:rPr>
          <w:rFonts w:ascii="Times New Roman" w:hAnsi="Times New Roman" w:cs="Times New Roman"/>
          <w:color w:val="auto"/>
          <w:sz w:val="24"/>
          <w:szCs w:val="24"/>
          <w:lang w:bidi="en-GB"/>
        </w:rPr>
      </w:pPr>
    </w:p>
    <w:p w14:paraId="375A809D" w14:textId="751FB08A" w:rsidR="007647C2" w:rsidRDefault="007647C2" w:rsidP="006539C8">
      <w:pPr>
        <w:jc w:val="both"/>
        <w:rPr>
          <w:rFonts w:ascii="Times New Roman" w:hAnsi="Times New Roman" w:cs="Times New Roman"/>
          <w:color w:val="auto"/>
          <w:sz w:val="24"/>
          <w:szCs w:val="24"/>
          <w:lang w:bidi="en-GB"/>
        </w:rPr>
      </w:pPr>
      <w:r w:rsidRPr="007647C2">
        <w:rPr>
          <w:rFonts w:ascii="Times New Roman" w:hAnsi="Times New Roman" w:cs="Times New Roman"/>
          <w:color w:val="auto"/>
          <w:sz w:val="24"/>
          <w:szCs w:val="24"/>
          <w:lang w:bidi="en-GB"/>
        </w:rPr>
        <w:t xml:space="preserve">The research aims to evaluate managerial understanding and </w:t>
      </w:r>
      <w:r w:rsidR="000405DB">
        <w:rPr>
          <w:rFonts w:ascii="Times New Roman" w:hAnsi="Times New Roman" w:cs="Times New Roman"/>
          <w:color w:val="auto"/>
          <w:sz w:val="24"/>
          <w:szCs w:val="24"/>
          <w:lang w:bidi="en-GB"/>
        </w:rPr>
        <w:t>undertaking</w:t>
      </w:r>
      <w:r w:rsidRPr="007647C2">
        <w:rPr>
          <w:rFonts w:ascii="Times New Roman" w:hAnsi="Times New Roman" w:cs="Times New Roman"/>
          <w:color w:val="auto"/>
          <w:sz w:val="24"/>
          <w:szCs w:val="24"/>
          <w:lang w:bidi="en-GB"/>
        </w:rPr>
        <w:t xml:space="preserve"> of performance appraisals, identify barriers to effective implementation, and </w:t>
      </w:r>
      <w:r w:rsidR="000405DB">
        <w:rPr>
          <w:rFonts w:ascii="Times New Roman" w:hAnsi="Times New Roman" w:cs="Times New Roman"/>
          <w:color w:val="auto"/>
          <w:sz w:val="24"/>
          <w:szCs w:val="24"/>
          <w:lang w:bidi="en-GB"/>
        </w:rPr>
        <w:t>provide recommendations for improvement</w:t>
      </w:r>
      <w:r w:rsidRPr="007647C2">
        <w:rPr>
          <w:rFonts w:ascii="Times New Roman" w:hAnsi="Times New Roman" w:cs="Times New Roman"/>
          <w:color w:val="auto"/>
          <w:sz w:val="24"/>
          <w:szCs w:val="24"/>
          <w:lang w:bidi="en-GB"/>
        </w:rPr>
        <w:t xml:space="preserve">. </w:t>
      </w:r>
      <w:r w:rsidR="000405DB">
        <w:rPr>
          <w:rFonts w:ascii="Times New Roman" w:hAnsi="Times New Roman" w:cs="Times New Roman"/>
          <w:color w:val="auto"/>
          <w:sz w:val="24"/>
          <w:szCs w:val="24"/>
          <w:lang w:bidi="en-GB"/>
        </w:rPr>
        <w:t>By undertaking a</w:t>
      </w:r>
      <w:r w:rsidRPr="007647C2">
        <w:rPr>
          <w:rFonts w:ascii="Times New Roman" w:hAnsi="Times New Roman" w:cs="Times New Roman"/>
          <w:color w:val="auto"/>
          <w:sz w:val="24"/>
          <w:szCs w:val="24"/>
          <w:lang w:bidi="en-GB"/>
        </w:rPr>
        <w:t xml:space="preserve"> literature review, the report </w:t>
      </w:r>
      <w:r w:rsidR="000405DB">
        <w:rPr>
          <w:rFonts w:ascii="Times New Roman" w:hAnsi="Times New Roman" w:cs="Times New Roman"/>
          <w:color w:val="auto"/>
          <w:sz w:val="24"/>
          <w:szCs w:val="24"/>
          <w:lang w:bidi="en-GB"/>
        </w:rPr>
        <w:t>looks to better understand the</w:t>
      </w:r>
      <w:r w:rsidRPr="007647C2">
        <w:rPr>
          <w:rFonts w:ascii="Times New Roman" w:hAnsi="Times New Roman" w:cs="Times New Roman"/>
          <w:color w:val="auto"/>
          <w:sz w:val="24"/>
          <w:szCs w:val="24"/>
          <w:lang w:bidi="en-GB"/>
        </w:rPr>
        <w:t xml:space="preserve"> role of line managers in performance management</w:t>
      </w:r>
      <w:r w:rsidR="000405DB">
        <w:rPr>
          <w:rFonts w:ascii="Times New Roman" w:hAnsi="Times New Roman" w:cs="Times New Roman"/>
          <w:color w:val="auto"/>
          <w:sz w:val="24"/>
          <w:szCs w:val="24"/>
          <w:lang w:bidi="en-GB"/>
        </w:rPr>
        <w:t xml:space="preserve">, the barriers to effective use of appraisals and their benefits and limitations.  </w:t>
      </w:r>
    </w:p>
    <w:p w14:paraId="1FD3083D" w14:textId="77777777" w:rsidR="000405DB" w:rsidRPr="007647C2" w:rsidRDefault="000405DB" w:rsidP="006539C8">
      <w:pPr>
        <w:jc w:val="both"/>
        <w:rPr>
          <w:rFonts w:ascii="Times New Roman" w:hAnsi="Times New Roman" w:cs="Times New Roman"/>
          <w:color w:val="auto"/>
          <w:sz w:val="24"/>
          <w:szCs w:val="24"/>
          <w:lang w:bidi="en-GB"/>
        </w:rPr>
      </w:pPr>
    </w:p>
    <w:p w14:paraId="2604D51D" w14:textId="3C20EFC0" w:rsidR="007647C2" w:rsidRPr="007647C2" w:rsidRDefault="007647C2" w:rsidP="006539C8">
      <w:pPr>
        <w:jc w:val="both"/>
        <w:rPr>
          <w:rFonts w:ascii="Times New Roman" w:hAnsi="Times New Roman" w:cs="Times New Roman"/>
          <w:color w:val="auto"/>
          <w:sz w:val="24"/>
          <w:szCs w:val="24"/>
          <w:lang w:bidi="en-GB"/>
        </w:rPr>
      </w:pPr>
      <w:r w:rsidRPr="007647C2">
        <w:rPr>
          <w:rFonts w:ascii="Times New Roman" w:hAnsi="Times New Roman" w:cs="Times New Roman"/>
          <w:color w:val="auto"/>
          <w:sz w:val="24"/>
          <w:szCs w:val="24"/>
          <w:lang w:bidi="en-GB"/>
        </w:rPr>
        <w:t xml:space="preserve">A mixed-methods approach was adopted, using a 12-question survey distributed to </w:t>
      </w:r>
      <w:r w:rsidR="000405DB" w:rsidRPr="007647C2">
        <w:rPr>
          <w:rFonts w:ascii="Times New Roman" w:hAnsi="Times New Roman" w:cs="Times New Roman"/>
          <w:color w:val="auto"/>
          <w:sz w:val="24"/>
          <w:szCs w:val="24"/>
          <w:lang w:bidi="en-GB"/>
        </w:rPr>
        <w:t>364-line</w:t>
      </w:r>
      <w:r w:rsidRPr="007647C2">
        <w:rPr>
          <w:rFonts w:ascii="Times New Roman" w:hAnsi="Times New Roman" w:cs="Times New Roman"/>
          <w:color w:val="auto"/>
          <w:sz w:val="24"/>
          <w:szCs w:val="24"/>
          <w:lang w:bidi="en-GB"/>
        </w:rPr>
        <w:t xml:space="preserve"> managers. </w:t>
      </w:r>
      <w:r w:rsidR="000405DB">
        <w:rPr>
          <w:rFonts w:ascii="Times New Roman" w:hAnsi="Times New Roman" w:cs="Times New Roman"/>
          <w:color w:val="auto"/>
          <w:sz w:val="24"/>
          <w:szCs w:val="24"/>
          <w:lang w:bidi="en-GB"/>
        </w:rPr>
        <w:t>From the 86 responses, key findings were identified:</w:t>
      </w:r>
    </w:p>
    <w:p w14:paraId="2270775A" w14:textId="63098A2D" w:rsidR="007647C2" w:rsidRPr="007647C2" w:rsidRDefault="007647C2" w:rsidP="006539C8">
      <w:pPr>
        <w:numPr>
          <w:ilvl w:val="0"/>
          <w:numId w:val="42"/>
        </w:numPr>
        <w:jc w:val="both"/>
        <w:rPr>
          <w:rFonts w:ascii="Times New Roman" w:hAnsi="Times New Roman" w:cs="Times New Roman"/>
          <w:color w:val="auto"/>
          <w:sz w:val="24"/>
          <w:szCs w:val="24"/>
          <w:lang w:bidi="en-GB"/>
        </w:rPr>
      </w:pPr>
      <w:r w:rsidRPr="007647C2">
        <w:rPr>
          <w:rFonts w:ascii="Times New Roman" w:hAnsi="Times New Roman" w:cs="Times New Roman"/>
          <w:b/>
          <w:bCs/>
          <w:color w:val="auto"/>
          <w:sz w:val="24"/>
          <w:szCs w:val="24"/>
          <w:lang w:bidi="en-GB"/>
        </w:rPr>
        <w:t>Policy Awareness</w:t>
      </w:r>
      <w:r w:rsidRPr="007647C2">
        <w:rPr>
          <w:rFonts w:ascii="Times New Roman" w:hAnsi="Times New Roman" w:cs="Times New Roman"/>
          <w:color w:val="auto"/>
          <w:sz w:val="24"/>
          <w:szCs w:val="24"/>
          <w:lang w:bidi="en-GB"/>
        </w:rPr>
        <w:t>: 22% of managers did not know where to access the appraisal poli</w:t>
      </w:r>
      <w:r w:rsidR="000405DB">
        <w:rPr>
          <w:rFonts w:ascii="Times New Roman" w:hAnsi="Times New Roman" w:cs="Times New Roman"/>
          <w:color w:val="auto"/>
          <w:sz w:val="24"/>
          <w:szCs w:val="24"/>
          <w:lang w:bidi="en-GB"/>
        </w:rPr>
        <w:t>cy.</w:t>
      </w:r>
    </w:p>
    <w:p w14:paraId="4F9F8BEA" w14:textId="50E76355" w:rsidR="007647C2" w:rsidRPr="007647C2" w:rsidRDefault="000405DB" w:rsidP="006539C8">
      <w:pPr>
        <w:numPr>
          <w:ilvl w:val="0"/>
          <w:numId w:val="42"/>
        </w:numPr>
        <w:jc w:val="both"/>
        <w:rPr>
          <w:rFonts w:ascii="Times New Roman" w:hAnsi="Times New Roman" w:cs="Times New Roman"/>
          <w:color w:val="auto"/>
          <w:sz w:val="24"/>
          <w:szCs w:val="24"/>
          <w:lang w:bidi="en-GB"/>
        </w:rPr>
      </w:pPr>
      <w:r>
        <w:rPr>
          <w:rFonts w:ascii="Times New Roman" w:hAnsi="Times New Roman" w:cs="Times New Roman"/>
          <w:b/>
          <w:bCs/>
          <w:color w:val="auto"/>
          <w:sz w:val="24"/>
          <w:szCs w:val="24"/>
          <w:lang w:bidi="en-GB"/>
        </w:rPr>
        <w:t>T</w:t>
      </w:r>
      <w:r w:rsidR="007647C2" w:rsidRPr="007647C2">
        <w:rPr>
          <w:rFonts w:ascii="Times New Roman" w:hAnsi="Times New Roman" w:cs="Times New Roman"/>
          <w:b/>
          <w:bCs/>
          <w:color w:val="auto"/>
          <w:sz w:val="24"/>
          <w:szCs w:val="24"/>
          <w:lang w:bidi="en-GB"/>
        </w:rPr>
        <w:t>raining</w:t>
      </w:r>
      <w:r w:rsidR="007647C2" w:rsidRPr="007647C2">
        <w:rPr>
          <w:rFonts w:ascii="Times New Roman" w:hAnsi="Times New Roman" w:cs="Times New Roman"/>
          <w:color w:val="auto"/>
          <w:sz w:val="24"/>
          <w:szCs w:val="24"/>
          <w:lang w:bidi="en-GB"/>
        </w:rPr>
        <w:t>: Only 20 respondents had attended performance management training</w:t>
      </w:r>
      <w:r>
        <w:rPr>
          <w:rFonts w:ascii="Times New Roman" w:hAnsi="Times New Roman" w:cs="Times New Roman"/>
          <w:color w:val="auto"/>
          <w:sz w:val="24"/>
          <w:szCs w:val="24"/>
          <w:lang w:bidi="en-GB"/>
        </w:rPr>
        <w:t xml:space="preserve"> with only</w:t>
      </w:r>
      <w:r w:rsidR="007647C2" w:rsidRPr="007647C2">
        <w:rPr>
          <w:rFonts w:ascii="Times New Roman" w:hAnsi="Times New Roman" w:cs="Times New Roman"/>
          <w:color w:val="auto"/>
          <w:sz w:val="24"/>
          <w:szCs w:val="24"/>
          <w:lang w:bidi="en-GB"/>
        </w:rPr>
        <w:t xml:space="preserve"> 34% f</w:t>
      </w:r>
      <w:r>
        <w:rPr>
          <w:rFonts w:ascii="Times New Roman" w:hAnsi="Times New Roman" w:cs="Times New Roman"/>
          <w:color w:val="auto"/>
          <w:sz w:val="24"/>
          <w:szCs w:val="24"/>
          <w:lang w:bidi="en-GB"/>
        </w:rPr>
        <w:t xml:space="preserve">eeling </w:t>
      </w:r>
      <w:r w:rsidR="007647C2" w:rsidRPr="007647C2">
        <w:rPr>
          <w:rFonts w:ascii="Times New Roman" w:hAnsi="Times New Roman" w:cs="Times New Roman"/>
          <w:color w:val="auto"/>
          <w:sz w:val="24"/>
          <w:szCs w:val="24"/>
          <w:lang w:bidi="en-GB"/>
        </w:rPr>
        <w:t>adequately trained. Over half expressed interest in further training.</w:t>
      </w:r>
    </w:p>
    <w:p w14:paraId="7F98DA9D" w14:textId="5ABC21BD" w:rsidR="000405DB" w:rsidRPr="000405DB" w:rsidRDefault="000405DB" w:rsidP="006539C8">
      <w:pPr>
        <w:numPr>
          <w:ilvl w:val="0"/>
          <w:numId w:val="43"/>
        </w:numPr>
        <w:jc w:val="both"/>
        <w:rPr>
          <w:rFonts w:ascii="Times New Roman" w:hAnsi="Times New Roman" w:cs="Times New Roman"/>
          <w:color w:val="auto"/>
          <w:sz w:val="24"/>
          <w:szCs w:val="24"/>
          <w:lang w:bidi="en-GB"/>
        </w:rPr>
      </w:pPr>
      <w:r w:rsidRPr="000405DB">
        <w:rPr>
          <w:rFonts w:ascii="Times New Roman" w:hAnsi="Times New Roman" w:cs="Times New Roman"/>
          <w:b/>
          <w:bCs/>
          <w:color w:val="auto"/>
          <w:sz w:val="24"/>
          <w:szCs w:val="24"/>
          <w:lang w:bidi="en-GB"/>
        </w:rPr>
        <w:t>Process</w:t>
      </w:r>
      <w:r w:rsidRPr="000405DB">
        <w:rPr>
          <w:rFonts w:ascii="Times New Roman" w:hAnsi="Times New Roman" w:cs="Times New Roman"/>
          <w:color w:val="auto"/>
          <w:sz w:val="24"/>
          <w:szCs w:val="24"/>
          <w:lang w:bidi="en-GB"/>
        </w:rPr>
        <w:t xml:space="preserve">: Many managers viewed the appraisal process as time-consuming and </w:t>
      </w:r>
      <w:r>
        <w:rPr>
          <w:rFonts w:ascii="Times New Roman" w:hAnsi="Times New Roman" w:cs="Times New Roman"/>
          <w:color w:val="auto"/>
          <w:sz w:val="24"/>
          <w:szCs w:val="24"/>
          <w:lang w:bidi="en-GB"/>
        </w:rPr>
        <w:t>not</w:t>
      </w:r>
      <w:r w:rsidRPr="000405DB">
        <w:rPr>
          <w:rFonts w:ascii="Times New Roman" w:hAnsi="Times New Roman" w:cs="Times New Roman"/>
          <w:color w:val="auto"/>
          <w:sz w:val="24"/>
          <w:szCs w:val="24"/>
          <w:lang w:bidi="en-GB"/>
        </w:rPr>
        <w:t xml:space="preserve"> user-friendl</w:t>
      </w:r>
      <w:r>
        <w:rPr>
          <w:rFonts w:ascii="Times New Roman" w:hAnsi="Times New Roman" w:cs="Times New Roman"/>
          <w:color w:val="auto"/>
          <w:sz w:val="24"/>
          <w:szCs w:val="24"/>
          <w:lang w:bidi="en-GB"/>
        </w:rPr>
        <w:t>y</w:t>
      </w:r>
      <w:r w:rsidRPr="000405DB">
        <w:rPr>
          <w:rFonts w:ascii="Times New Roman" w:hAnsi="Times New Roman" w:cs="Times New Roman"/>
          <w:color w:val="auto"/>
          <w:sz w:val="24"/>
          <w:szCs w:val="24"/>
          <w:lang w:bidi="en-GB"/>
        </w:rPr>
        <w:t xml:space="preserve">. </w:t>
      </w:r>
    </w:p>
    <w:p w14:paraId="2607A8C1" w14:textId="213075D0" w:rsidR="000405DB" w:rsidRPr="000405DB" w:rsidRDefault="000405DB" w:rsidP="006539C8">
      <w:pPr>
        <w:numPr>
          <w:ilvl w:val="0"/>
          <w:numId w:val="43"/>
        </w:numPr>
        <w:jc w:val="both"/>
        <w:rPr>
          <w:rFonts w:ascii="Times New Roman" w:hAnsi="Times New Roman" w:cs="Times New Roman"/>
          <w:color w:val="auto"/>
          <w:sz w:val="24"/>
          <w:szCs w:val="24"/>
          <w:lang w:bidi="en-GB"/>
        </w:rPr>
      </w:pPr>
      <w:r w:rsidRPr="000405DB">
        <w:rPr>
          <w:rFonts w:ascii="Times New Roman" w:hAnsi="Times New Roman" w:cs="Times New Roman"/>
          <w:b/>
          <w:bCs/>
          <w:color w:val="auto"/>
          <w:sz w:val="24"/>
          <w:szCs w:val="24"/>
          <w:lang w:bidi="en-GB"/>
        </w:rPr>
        <w:t>Confidence</w:t>
      </w:r>
      <w:r>
        <w:rPr>
          <w:rFonts w:ascii="Times New Roman" w:hAnsi="Times New Roman" w:cs="Times New Roman"/>
          <w:b/>
          <w:bCs/>
          <w:color w:val="auto"/>
          <w:sz w:val="24"/>
          <w:szCs w:val="24"/>
          <w:lang w:bidi="en-GB"/>
        </w:rPr>
        <w:t xml:space="preserve">: </w:t>
      </w:r>
      <w:r w:rsidRPr="000405DB">
        <w:rPr>
          <w:rFonts w:ascii="Times New Roman" w:hAnsi="Times New Roman" w:cs="Times New Roman"/>
          <w:color w:val="auto"/>
          <w:sz w:val="24"/>
          <w:szCs w:val="24"/>
          <w:lang w:bidi="en-GB"/>
        </w:rPr>
        <w:t xml:space="preserve">While 65 managers reported confidence in conducting appraisals, this </w:t>
      </w:r>
      <w:r>
        <w:rPr>
          <w:rFonts w:ascii="Times New Roman" w:hAnsi="Times New Roman" w:cs="Times New Roman"/>
          <w:color w:val="auto"/>
          <w:sz w:val="24"/>
          <w:szCs w:val="24"/>
          <w:lang w:bidi="en-GB"/>
        </w:rPr>
        <w:t xml:space="preserve">was not reflected in the comment on training and </w:t>
      </w:r>
      <w:r w:rsidRPr="000405DB">
        <w:rPr>
          <w:rFonts w:ascii="Times New Roman" w:hAnsi="Times New Roman" w:cs="Times New Roman"/>
          <w:color w:val="auto"/>
          <w:sz w:val="24"/>
          <w:szCs w:val="24"/>
          <w:lang w:bidi="en-GB"/>
        </w:rPr>
        <w:t>policy adherence</w:t>
      </w:r>
      <w:r>
        <w:rPr>
          <w:rFonts w:ascii="Times New Roman" w:hAnsi="Times New Roman" w:cs="Times New Roman"/>
          <w:color w:val="auto"/>
          <w:sz w:val="24"/>
          <w:szCs w:val="24"/>
          <w:lang w:bidi="en-GB"/>
        </w:rPr>
        <w:t>.</w:t>
      </w:r>
    </w:p>
    <w:p w14:paraId="55646F2D" w14:textId="33C8125E" w:rsidR="000405DB" w:rsidRDefault="000405DB" w:rsidP="006539C8">
      <w:pPr>
        <w:numPr>
          <w:ilvl w:val="0"/>
          <w:numId w:val="43"/>
        </w:numPr>
        <w:jc w:val="both"/>
        <w:rPr>
          <w:rFonts w:ascii="Times New Roman" w:hAnsi="Times New Roman" w:cs="Times New Roman"/>
          <w:color w:val="auto"/>
          <w:sz w:val="24"/>
          <w:szCs w:val="24"/>
          <w:lang w:bidi="en-GB"/>
        </w:rPr>
      </w:pPr>
      <w:r>
        <w:rPr>
          <w:rFonts w:ascii="Times New Roman" w:hAnsi="Times New Roman" w:cs="Times New Roman"/>
          <w:b/>
          <w:bCs/>
          <w:color w:val="auto"/>
          <w:sz w:val="24"/>
          <w:szCs w:val="24"/>
          <w:lang w:bidi="en-GB"/>
        </w:rPr>
        <w:t>Understanding of the benefits</w:t>
      </w:r>
      <w:r w:rsidRPr="000405DB">
        <w:rPr>
          <w:rFonts w:ascii="Times New Roman" w:hAnsi="Times New Roman" w:cs="Times New Roman"/>
          <w:color w:val="auto"/>
          <w:sz w:val="24"/>
          <w:szCs w:val="24"/>
          <w:lang w:bidi="en-GB"/>
        </w:rPr>
        <w:t>: Managers perceived appraisals as beneficial but noted that employees often viewed them negatively</w:t>
      </w:r>
      <w:r>
        <w:rPr>
          <w:rFonts w:ascii="Times New Roman" w:hAnsi="Times New Roman" w:cs="Times New Roman"/>
          <w:color w:val="auto"/>
          <w:sz w:val="24"/>
          <w:szCs w:val="24"/>
          <w:lang w:bidi="en-GB"/>
        </w:rPr>
        <w:t>.</w:t>
      </w:r>
    </w:p>
    <w:p w14:paraId="7030D8F7" w14:textId="77777777" w:rsidR="000405DB" w:rsidRPr="000405DB" w:rsidRDefault="000405DB" w:rsidP="006539C8">
      <w:pPr>
        <w:ind w:left="720"/>
        <w:jc w:val="both"/>
        <w:rPr>
          <w:rFonts w:ascii="Times New Roman" w:hAnsi="Times New Roman" w:cs="Times New Roman"/>
          <w:color w:val="auto"/>
          <w:sz w:val="24"/>
          <w:szCs w:val="24"/>
          <w:lang w:bidi="en-GB"/>
        </w:rPr>
      </w:pPr>
    </w:p>
    <w:p w14:paraId="43AC2A65" w14:textId="2601D4C2" w:rsidR="00F72B8E" w:rsidRPr="00F72B8E" w:rsidRDefault="002543A5" w:rsidP="006539C8">
      <w:pPr>
        <w:jc w:val="both"/>
        <w:rPr>
          <w:rFonts w:ascii="Times New Roman" w:hAnsi="Times New Roman" w:cs="Times New Roman"/>
          <w:color w:val="auto"/>
          <w:sz w:val="24"/>
          <w:szCs w:val="24"/>
          <w:lang w:bidi="en-GB"/>
        </w:rPr>
      </w:pPr>
      <w:r w:rsidRPr="002543A5">
        <w:rPr>
          <w:rFonts w:ascii="Times New Roman" w:hAnsi="Times New Roman" w:cs="Times New Roman"/>
          <w:color w:val="auto"/>
          <w:sz w:val="24"/>
          <w:szCs w:val="24"/>
          <w:lang w:bidi="en-GB"/>
        </w:rPr>
        <w:t>These insights emphasi</w:t>
      </w:r>
      <w:r>
        <w:rPr>
          <w:rFonts w:ascii="Times New Roman" w:hAnsi="Times New Roman" w:cs="Times New Roman"/>
          <w:color w:val="auto"/>
          <w:sz w:val="24"/>
          <w:szCs w:val="24"/>
          <w:lang w:bidi="en-GB"/>
        </w:rPr>
        <w:t>se</w:t>
      </w:r>
      <w:r w:rsidRPr="002543A5">
        <w:rPr>
          <w:rFonts w:ascii="Times New Roman" w:hAnsi="Times New Roman" w:cs="Times New Roman"/>
          <w:color w:val="auto"/>
          <w:sz w:val="24"/>
          <w:szCs w:val="24"/>
          <w:lang w:bidi="en-GB"/>
        </w:rPr>
        <w:t xml:space="preserve"> the need for clearer guidance, enhanced training, and </w:t>
      </w:r>
      <w:r>
        <w:rPr>
          <w:rFonts w:ascii="Times New Roman" w:hAnsi="Times New Roman" w:cs="Times New Roman"/>
          <w:color w:val="auto"/>
          <w:sz w:val="24"/>
          <w:szCs w:val="24"/>
          <w:lang w:bidi="en-GB"/>
        </w:rPr>
        <w:t xml:space="preserve">further research </w:t>
      </w:r>
      <w:r w:rsidR="006A03BC">
        <w:rPr>
          <w:rFonts w:ascii="Times New Roman" w:hAnsi="Times New Roman" w:cs="Times New Roman"/>
          <w:color w:val="auto"/>
          <w:sz w:val="24"/>
          <w:szCs w:val="24"/>
          <w:lang w:bidi="en-GB"/>
        </w:rPr>
        <w:t>to</w:t>
      </w:r>
      <w:r>
        <w:rPr>
          <w:rFonts w:ascii="Times New Roman" w:hAnsi="Times New Roman" w:cs="Times New Roman"/>
          <w:color w:val="auto"/>
          <w:sz w:val="24"/>
          <w:szCs w:val="24"/>
          <w:lang w:bidi="en-GB"/>
        </w:rPr>
        <w:t xml:space="preserve"> undertake a</w:t>
      </w:r>
      <w:r w:rsidRPr="002543A5">
        <w:rPr>
          <w:rFonts w:ascii="Times New Roman" w:hAnsi="Times New Roman" w:cs="Times New Roman"/>
          <w:color w:val="auto"/>
          <w:sz w:val="24"/>
          <w:szCs w:val="24"/>
          <w:lang w:bidi="en-GB"/>
        </w:rPr>
        <w:t xml:space="preserve"> strategic review of appraisal practices to better align with organisational goals.</w:t>
      </w:r>
    </w:p>
    <w:p w14:paraId="2D280CFF" w14:textId="77777777" w:rsidR="00F72B8E" w:rsidRPr="00F72B8E" w:rsidRDefault="00F72B8E" w:rsidP="00F72B8E">
      <w:pPr>
        <w:rPr>
          <w:rFonts w:ascii="Times New Roman" w:hAnsi="Times New Roman" w:cs="Times New Roman"/>
          <w:color w:val="auto"/>
          <w:sz w:val="24"/>
          <w:szCs w:val="24"/>
          <w:lang w:bidi="en-GB"/>
        </w:rPr>
      </w:pPr>
    </w:p>
    <w:p w14:paraId="07A77509" w14:textId="77777777" w:rsidR="00F72B8E" w:rsidRPr="00F72B8E" w:rsidRDefault="00F72B8E" w:rsidP="00F72B8E">
      <w:pPr>
        <w:rPr>
          <w:rFonts w:ascii="Times New Roman" w:hAnsi="Times New Roman" w:cs="Times New Roman"/>
          <w:color w:val="auto"/>
          <w:sz w:val="24"/>
          <w:szCs w:val="24"/>
          <w:lang w:bidi="en-GB"/>
        </w:rPr>
      </w:pPr>
    </w:p>
    <w:p w14:paraId="729A390F" w14:textId="77777777" w:rsidR="00F72B8E" w:rsidRPr="00F72B8E" w:rsidRDefault="00F72B8E" w:rsidP="00F72B8E">
      <w:pPr>
        <w:rPr>
          <w:rFonts w:ascii="Times New Roman" w:hAnsi="Times New Roman" w:cs="Times New Roman"/>
          <w:color w:val="auto"/>
          <w:sz w:val="24"/>
          <w:szCs w:val="24"/>
          <w:lang w:bidi="en-GB"/>
        </w:rPr>
      </w:pPr>
    </w:p>
    <w:p w14:paraId="0E0AE0E3" w14:textId="77777777" w:rsidR="00F72B8E" w:rsidRPr="00F72B8E" w:rsidRDefault="00F72B8E" w:rsidP="00F72B8E">
      <w:pPr>
        <w:rPr>
          <w:rFonts w:ascii="Times New Roman" w:hAnsi="Times New Roman" w:cs="Times New Roman"/>
          <w:color w:val="auto"/>
          <w:sz w:val="24"/>
          <w:szCs w:val="24"/>
          <w:lang w:bidi="en-GB"/>
        </w:rPr>
      </w:pPr>
    </w:p>
    <w:p w14:paraId="1AE68B93" w14:textId="77777777" w:rsidR="00F72B8E" w:rsidRPr="00F72B8E" w:rsidRDefault="00F72B8E" w:rsidP="00F72B8E">
      <w:pPr>
        <w:rPr>
          <w:rFonts w:ascii="Times New Roman" w:hAnsi="Times New Roman" w:cs="Times New Roman"/>
          <w:color w:val="auto"/>
          <w:sz w:val="24"/>
          <w:szCs w:val="24"/>
          <w:lang w:bidi="en-GB"/>
        </w:rPr>
      </w:pPr>
    </w:p>
    <w:p w14:paraId="2A153B5D" w14:textId="77777777" w:rsidR="00F72B8E" w:rsidRPr="00F72B8E" w:rsidRDefault="00F72B8E" w:rsidP="00F72B8E">
      <w:pPr>
        <w:rPr>
          <w:rFonts w:ascii="Times New Roman" w:hAnsi="Times New Roman" w:cs="Times New Roman"/>
          <w:color w:val="auto"/>
          <w:sz w:val="24"/>
          <w:szCs w:val="24"/>
          <w:lang w:bidi="en-GB"/>
        </w:rPr>
      </w:pPr>
    </w:p>
    <w:p w14:paraId="293B0BF2" w14:textId="77777777" w:rsidR="00F72B8E" w:rsidRPr="00F72B8E" w:rsidRDefault="00F72B8E" w:rsidP="00F72B8E">
      <w:pPr>
        <w:rPr>
          <w:rFonts w:ascii="Times New Roman" w:hAnsi="Times New Roman" w:cs="Times New Roman"/>
          <w:color w:val="auto"/>
          <w:sz w:val="24"/>
          <w:szCs w:val="24"/>
          <w:lang w:bidi="en-GB"/>
        </w:rPr>
      </w:pPr>
    </w:p>
    <w:p w14:paraId="706299F3" w14:textId="77777777" w:rsidR="00F72B8E" w:rsidRPr="00F72B8E" w:rsidRDefault="00F72B8E" w:rsidP="00F72B8E">
      <w:pPr>
        <w:rPr>
          <w:rFonts w:ascii="Times New Roman" w:hAnsi="Times New Roman" w:cs="Times New Roman"/>
          <w:color w:val="auto"/>
          <w:sz w:val="24"/>
          <w:szCs w:val="24"/>
          <w:lang w:bidi="en-GB"/>
        </w:rPr>
      </w:pPr>
    </w:p>
    <w:p w14:paraId="7DD26A05" w14:textId="77777777" w:rsidR="00F72B8E" w:rsidRPr="00F72B8E" w:rsidRDefault="00F72B8E" w:rsidP="00F72B8E">
      <w:pPr>
        <w:rPr>
          <w:rFonts w:ascii="Times New Roman" w:hAnsi="Times New Roman" w:cs="Times New Roman"/>
          <w:color w:val="auto"/>
          <w:sz w:val="24"/>
          <w:szCs w:val="24"/>
          <w:lang w:bidi="en-GB"/>
        </w:rPr>
      </w:pPr>
    </w:p>
    <w:p w14:paraId="32A1A487" w14:textId="77777777" w:rsidR="00F72B8E" w:rsidRPr="00F72B8E" w:rsidRDefault="00F72B8E" w:rsidP="00F72B8E">
      <w:pPr>
        <w:rPr>
          <w:rFonts w:ascii="Times New Roman" w:hAnsi="Times New Roman" w:cs="Times New Roman"/>
          <w:color w:val="auto"/>
          <w:sz w:val="24"/>
          <w:szCs w:val="24"/>
          <w:lang w:bidi="en-GB"/>
        </w:rPr>
      </w:pPr>
    </w:p>
    <w:p w14:paraId="4EF57CA1" w14:textId="77777777" w:rsidR="00F72B8E" w:rsidRPr="00F72B8E" w:rsidRDefault="00F72B8E" w:rsidP="00F72B8E">
      <w:pPr>
        <w:rPr>
          <w:rFonts w:ascii="Times New Roman" w:hAnsi="Times New Roman" w:cs="Times New Roman"/>
          <w:color w:val="auto"/>
          <w:sz w:val="24"/>
          <w:szCs w:val="24"/>
          <w:lang w:bidi="en-GB"/>
        </w:rPr>
      </w:pPr>
    </w:p>
    <w:p w14:paraId="3769AE19" w14:textId="77777777" w:rsidR="00F72B8E" w:rsidRPr="00F72B8E" w:rsidRDefault="00F72B8E" w:rsidP="00F72B8E">
      <w:pPr>
        <w:rPr>
          <w:rFonts w:ascii="Times New Roman" w:hAnsi="Times New Roman" w:cs="Times New Roman"/>
          <w:color w:val="auto"/>
          <w:sz w:val="24"/>
          <w:szCs w:val="24"/>
          <w:lang w:bidi="en-GB"/>
        </w:rPr>
      </w:pPr>
    </w:p>
    <w:p w14:paraId="0C022A2E" w14:textId="44BBB971" w:rsidR="00914E36" w:rsidRDefault="00312ADA" w:rsidP="00312ADA">
      <w:pPr>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lastRenderedPageBreak/>
        <w:t xml:space="preserve">Table of </w:t>
      </w:r>
      <w:r w:rsidR="009A3037">
        <w:rPr>
          <w:rFonts w:ascii="Times New Roman" w:hAnsi="Times New Roman" w:cs="Times New Roman"/>
          <w:b/>
          <w:bCs/>
          <w:color w:val="auto"/>
          <w:sz w:val="24"/>
          <w:szCs w:val="24"/>
          <w:u w:val="single"/>
        </w:rPr>
        <w:t>c</w:t>
      </w:r>
      <w:r>
        <w:rPr>
          <w:rFonts w:ascii="Times New Roman" w:hAnsi="Times New Roman" w:cs="Times New Roman"/>
          <w:b/>
          <w:bCs/>
          <w:color w:val="auto"/>
          <w:sz w:val="24"/>
          <w:szCs w:val="24"/>
          <w:u w:val="single"/>
        </w:rPr>
        <w:t>ontents</w:t>
      </w:r>
    </w:p>
    <w:tbl>
      <w:tblPr>
        <w:tblStyle w:val="TableGrid"/>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1128"/>
      </w:tblGrid>
      <w:tr w:rsidR="00312ADA" w14:paraId="6AEF1C6B" w14:textId="77777777" w:rsidTr="006B3AA3">
        <w:tc>
          <w:tcPr>
            <w:tcW w:w="8217" w:type="dxa"/>
          </w:tcPr>
          <w:p w14:paraId="38E12C44" w14:textId="77777777" w:rsidR="00312ADA" w:rsidRDefault="00312ADA" w:rsidP="006B3AA3">
            <w:pPr>
              <w:rPr>
                <w:rFonts w:ascii="Times New Roman" w:hAnsi="Times New Roman" w:cs="Times New Roman"/>
                <w:b/>
                <w:bCs/>
                <w:color w:val="auto"/>
                <w:sz w:val="24"/>
                <w:szCs w:val="24"/>
                <w:u w:val="single"/>
              </w:rPr>
            </w:pPr>
          </w:p>
          <w:p w14:paraId="316C10F5" w14:textId="77777777" w:rsidR="00312ADA" w:rsidRDefault="00312ADA" w:rsidP="006B3AA3">
            <w:pPr>
              <w:rPr>
                <w:rFonts w:ascii="Times New Roman" w:hAnsi="Times New Roman" w:cs="Times New Roman"/>
                <w:b/>
                <w:bCs/>
                <w:color w:val="auto"/>
                <w:sz w:val="24"/>
                <w:szCs w:val="24"/>
                <w:u w:val="single"/>
              </w:rPr>
            </w:pPr>
          </w:p>
          <w:p w14:paraId="5D6ACDD0" w14:textId="75B01C3C" w:rsidR="00312ADA" w:rsidRPr="00A65D92" w:rsidRDefault="00312ADA" w:rsidP="00A65D92">
            <w:pPr>
              <w:pStyle w:val="ListParagraph"/>
              <w:numPr>
                <w:ilvl w:val="0"/>
                <w:numId w:val="4"/>
              </w:numPr>
              <w:spacing w:line="276" w:lineRule="auto"/>
              <w:rPr>
                <w:rFonts w:ascii="Times New Roman" w:hAnsi="Times New Roman" w:cs="Times New Roman"/>
                <w:color w:val="auto"/>
                <w:sz w:val="24"/>
                <w:szCs w:val="24"/>
              </w:rPr>
            </w:pPr>
            <w:r w:rsidRPr="00631302">
              <w:rPr>
                <w:rFonts w:ascii="Times New Roman" w:hAnsi="Times New Roman" w:cs="Times New Roman"/>
                <w:color w:val="auto"/>
                <w:sz w:val="24"/>
                <w:szCs w:val="24"/>
              </w:rPr>
              <w:t>Introduction</w:t>
            </w:r>
          </w:p>
          <w:p w14:paraId="6566807F" w14:textId="1B00C884" w:rsidR="00312ADA" w:rsidRPr="00131267" w:rsidRDefault="00312AD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31267" w:rsidRPr="00131267">
              <w:rPr>
                <w:rFonts w:ascii="Times New Roman" w:hAnsi="Times New Roman" w:cs="Times New Roman"/>
                <w:color w:val="auto"/>
                <w:sz w:val="24"/>
                <w:szCs w:val="24"/>
              </w:rPr>
              <w:t>Introduction of Neath Port Talbot Council (NPTC)</w:t>
            </w:r>
          </w:p>
          <w:p w14:paraId="285C8378" w14:textId="53524678" w:rsidR="00312ADA" w:rsidRPr="00131267" w:rsidRDefault="00312AD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31267" w:rsidRPr="00131267">
              <w:rPr>
                <w:rFonts w:ascii="Times New Roman" w:hAnsi="Times New Roman" w:cs="Times New Roman"/>
                <w:color w:val="auto"/>
                <w:sz w:val="24"/>
                <w:szCs w:val="24"/>
              </w:rPr>
              <w:t>The business case</w:t>
            </w:r>
            <w:r w:rsidRPr="00131267">
              <w:rPr>
                <w:rFonts w:ascii="Times New Roman" w:hAnsi="Times New Roman" w:cs="Times New Roman"/>
                <w:color w:val="auto"/>
                <w:sz w:val="24"/>
                <w:szCs w:val="24"/>
              </w:rPr>
              <w:t xml:space="preserve"> </w:t>
            </w:r>
          </w:p>
          <w:p w14:paraId="07D48020" w14:textId="3F49B2FA" w:rsidR="00312ADA" w:rsidRPr="00131267" w:rsidRDefault="00312ADA" w:rsidP="00914E36">
            <w:pPr>
              <w:spacing w:line="276" w:lineRule="auto"/>
              <w:ind w:left="720"/>
              <w:rPr>
                <w:rFonts w:ascii="Times New Roman" w:hAnsi="Times New Roman" w:cs="Times New Roman"/>
                <w:color w:val="auto"/>
                <w:sz w:val="24"/>
                <w:szCs w:val="24"/>
              </w:rPr>
            </w:pPr>
          </w:p>
          <w:p w14:paraId="6A817E62" w14:textId="769860AD" w:rsidR="00C474B0" w:rsidRPr="00A65D92" w:rsidRDefault="00131267" w:rsidP="00A65D92">
            <w:pPr>
              <w:pStyle w:val="ListParagraph"/>
              <w:numPr>
                <w:ilvl w:val="0"/>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Literature</w:t>
            </w:r>
          </w:p>
          <w:p w14:paraId="1178FBCD" w14:textId="3804CE2F" w:rsidR="00312ADA" w:rsidRPr="00131267" w:rsidRDefault="00312AD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31267" w:rsidRPr="00131267">
              <w:rPr>
                <w:rFonts w:ascii="Times New Roman" w:hAnsi="Times New Roman" w:cs="Times New Roman"/>
                <w:color w:val="auto"/>
                <w:sz w:val="24"/>
                <w:szCs w:val="24"/>
              </w:rPr>
              <w:t>What are performance reviews?</w:t>
            </w:r>
          </w:p>
          <w:p w14:paraId="6960A9C8" w14:textId="67C159D1" w:rsidR="00312ADA" w:rsidRPr="00131267" w:rsidRDefault="00312AD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31267" w:rsidRPr="00131267">
              <w:rPr>
                <w:rFonts w:ascii="Times New Roman" w:hAnsi="Times New Roman" w:cs="Times New Roman"/>
                <w:color w:val="auto"/>
                <w:sz w:val="24"/>
                <w:szCs w:val="24"/>
              </w:rPr>
              <w:t>What is the importance of line managers involvement in performance reviews?</w:t>
            </w:r>
          </w:p>
          <w:p w14:paraId="056D227F" w14:textId="1C7E8E4B" w:rsidR="00312ADA" w:rsidRPr="00131267" w:rsidRDefault="00131267">
            <w:pPr>
              <w:pStyle w:val="ListParagraph"/>
              <w:numPr>
                <w:ilvl w:val="1"/>
                <w:numId w:val="4"/>
              </w:numPr>
              <w:spacing w:line="276" w:lineRule="auto"/>
              <w:rPr>
                <w:rFonts w:ascii="Times New Roman" w:hAnsi="Times New Roman" w:cs="Times New Roman"/>
                <w:color w:val="auto"/>
                <w:sz w:val="24"/>
                <w:szCs w:val="24"/>
              </w:rPr>
            </w:pPr>
            <w:r w:rsidRPr="00131267">
              <w:rPr>
                <w:rFonts w:ascii="Times New Roman" w:hAnsi="Times New Roman" w:cs="Times New Roman"/>
                <w:color w:val="auto"/>
                <w:sz w:val="24"/>
                <w:szCs w:val="24"/>
              </w:rPr>
              <w:t>What are the advantages and disadvantages of performance reviews?</w:t>
            </w:r>
            <w:r w:rsidR="00312ADA" w:rsidRPr="00131267">
              <w:rPr>
                <w:rFonts w:ascii="Times New Roman" w:hAnsi="Times New Roman" w:cs="Times New Roman"/>
                <w:color w:val="auto"/>
                <w:sz w:val="24"/>
                <w:szCs w:val="24"/>
              </w:rPr>
              <w:t xml:space="preserve"> </w:t>
            </w:r>
          </w:p>
          <w:p w14:paraId="60D79B71" w14:textId="77777777" w:rsidR="00312ADA" w:rsidRPr="00131267" w:rsidRDefault="00312ADA" w:rsidP="00914E36">
            <w:pPr>
              <w:spacing w:line="276" w:lineRule="auto"/>
              <w:rPr>
                <w:rFonts w:ascii="Times New Roman" w:hAnsi="Times New Roman" w:cs="Times New Roman"/>
                <w:color w:val="auto"/>
                <w:sz w:val="24"/>
                <w:szCs w:val="24"/>
              </w:rPr>
            </w:pPr>
          </w:p>
          <w:p w14:paraId="5F5C3965" w14:textId="03354836" w:rsidR="00C474B0" w:rsidRPr="00A65D92" w:rsidRDefault="00131267" w:rsidP="00A65D92">
            <w:pPr>
              <w:pStyle w:val="ListParagraph"/>
              <w:numPr>
                <w:ilvl w:val="0"/>
                <w:numId w:val="4"/>
              </w:numPr>
              <w:spacing w:line="276" w:lineRule="auto"/>
              <w:rPr>
                <w:rFonts w:ascii="Times New Roman" w:hAnsi="Times New Roman" w:cs="Times New Roman"/>
                <w:color w:val="auto"/>
                <w:sz w:val="24"/>
                <w:szCs w:val="24"/>
              </w:rPr>
            </w:pPr>
            <w:r w:rsidRPr="00131267">
              <w:rPr>
                <w:rFonts w:ascii="Times New Roman" w:hAnsi="Times New Roman" w:cs="Times New Roman"/>
                <w:color w:val="auto"/>
                <w:sz w:val="24"/>
                <w:szCs w:val="24"/>
              </w:rPr>
              <w:t>Methodology</w:t>
            </w:r>
          </w:p>
          <w:p w14:paraId="3582ACD8" w14:textId="77777777" w:rsidR="00131267" w:rsidRDefault="00131267">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Pr="00131267">
              <w:rPr>
                <w:rFonts w:ascii="Times New Roman" w:hAnsi="Times New Roman" w:cs="Times New Roman"/>
                <w:color w:val="auto"/>
                <w:sz w:val="24"/>
                <w:szCs w:val="24"/>
              </w:rPr>
              <w:t>Aim and objectives</w:t>
            </w:r>
          </w:p>
          <w:p w14:paraId="368EB524" w14:textId="7C085F93" w:rsidR="00131267" w:rsidRDefault="00131267">
            <w:pPr>
              <w:pStyle w:val="ListParagraph"/>
              <w:numPr>
                <w:ilvl w:val="2"/>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Aim</w:t>
            </w:r>
          </w:p>
          <w:p w14:paraId="1CFBECAB" w14:textId="4432B634" w:rsidR="00131267" w:rsidRDefault="00131267">
            <w:pPr>
              <w:pStyle w:val="ListParagraph"/>
              <w:numPr>
                <w:ilvl w:val="2"/>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Objectives</w:t>
            </w:r>
          </w:p>
          <w:p w14:paraId="3EF5D5E1" w14:textId="37D2839E" w:rsidR="00131267" w:rsidRPr="00131267" w:rsidRDefault="00131267">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Pr="00131267">
              <w:rPr>
                <w:rFonts w:ascii="Times New Roman" w:hAnsi="Times New Roman" w:cs="Times New Roman"/>
                <w:color w:val="000000"/>
                <w:sz w:val="24"/>
                <w:szCs w:val="24"/>
              </w:rPr>
              <w:t>Research philosophy and approach</w:t>
            </w:r>
          </w:p>
          <w:p w14:paraId="155E43CB" w14:textId="3C96B196" w:rsidR="00131267" w:rsidRPr="00131267" w:rsidRDefault="00131267">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000000"/>
                <w:sz w:val="24"/>
                <w:szCs w:val="24"/>
              </w:rPr>
              <w:t xml:space="preserve"> </w:t>
            </w:r>
            <w:r w:rsidRPr="00131267">
              <w:rPr>
                <w:rFonts w:ascii="Times New Roman" w:hAnsi="Times New Roman" w:cs="Times New Roman"/>
                <w:color w:val="000000"/>
                <w:sz w:val="24"/>
                <w:szCs w:val="24"/>
              </w:rPr>
              <w:t>Research methodology and strategy</w:t>
            </w:r>
          </w:p>
          <w:p w14:paraId="17C2096A" w14:textId="549665DA" w:rsidR="00131267" w:rsidRPr="00131267" w:rsidRDefault="00131267">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000000"/>
                <w:sz w:val="24"/>
                <w:szCs w:val="24"/>
              </w:rPr>
              <w:t xml:space="preserve"> </w:t>
            </w:r>
            <w:r w:rsidRPr="00131267">
              <w:rPr>
                <w:rFonts w:ascii="Times New Roman" w:hAnsi="Times New Roman" w:cs="Times New Roman"/>
                <w:color w:val="000000"/>
                <w:sz w:val="24"/>
                <w:szCs w:val="24"/>
              </w:rPr>
              <w:t>Procedures and techniques</w:t>
            </w:r>
          </w:p>
          <w:p w14:paraId="7F922E29" w14:textId="2EFD2E51" w:rsidR="00131267" w:rsidRPr="00131267" w:rsidRDefault="00131267">
            <w:pPr>
              <w:pStyle w:val="ListParagraph"/>
              <w:numPr>
                <w:ilvl w:val="1"/>
                <w:numId w:val="4"/>
              </w:numPr>
              <w:spacing w:line="276" w:lineRule="auto"/>
              <w:rPr>
                <w:rFonts w:ascii="Times New Roman" w:hAnsi="Times New Roman" w:cs="Times New Roman"/>
                <w:color w:val="auto"/>
                <w:sz w:val="24"/>
                <w:szCs w:val="24"/>
              </w:rPr>
            </w:pPr>
            <w:r w:rsidRPr="00131267">
              <w:rPr>
                <w:rFonts w:ascii="Times New Roman" w:hAnsi="Times New Roman" w:cs="Times New Roman"/>
                <w:color w:val="000000"/>
                <w:sz w:val="24"/>
                <w:szCs w:val="24"/>
              </w:rPr>
              <w:t xml:space="preserve"> Limitations and ethical considerations</w:t>
            </w:r>
          </w:p>
          <w:p w14:paraId="414D9F1D" w14:textId="58B155CF" w:rsidR="00312ADA" w:rsidRPr="00914E36" w:rsidRDefault="00312ADA" w:rsidP="00914E36">
            <w:pPr>
              <w:spacing w:line="276" w:lineRule="auto"/>
              <w:rPr>
                <w:rFonts w:ascii="Times New Roman" w:hAnsi="Times New Roman" w:cs="Times New Roman"/>
                <w:color w:val="auto"/>
                <w:sz w:val="24"/>
                <w:szCs w:val="24"/>
              </w:rPr>
            </w:pPr>
            <w:r w:rsidRPr="00131267">
              <w:rPr>
                <w:rFonts w:ascii="Times New Roman" w:hAnsi="Times New Roman" w:cs="Times New Roman"/>
                <w:color w:val="auto"/>
                <w:sz w:val="24"/>
                <w:szCs w:val="24"/>
              </w:rPr>
              <w:t xml:space="preserve"> </w:t>
            </w:r>
          </w:p>
          <w:p w14:paraId="2635BFAA" w14:textId="77777777" w:rsidR="00914E36" w:rsidRPr="00914E36" w:rsidRDefault="00914E36">
            <w:pPr>
              <w:pStyle w:val="ListParagraph"/>
              <w:numPr>
                <w:ilvl w:val="0"/>
                <w:numId w:val="4"/>
              </w:numPr>
              <w:spacing w:line="276" w:lineRule="auto"/>
              <w:jc w:val="both"/>
              <w:rPr>
                <w:rFonts w:ascii="Times New Roman" w:hAnsi="Times New Roman" w:cs="Times New Roman"/>
                <w:color w:val="auto"/>
                <w:sz w:val="24"/>
                <w:szCs w:val="24"/>
              </w:rPr>
            </w:pPr>
            <w:r w:rsidRPr="00914E36">
              <w:rPr>
                <w:rFonts w:ascii="Times New Roman" w:hAnsi="Times New Roman" w:cs="Times New Roman"/>
                <w:color w:val="auto"/>
                <w:sz w:val="24"/>
                <w:szCs w:val="24"/>
              </w:rPr>
              <w:t>Research findings</w:t>
            </w:r>
          </w:p>
          <w:p w14:paraId="2D44E0DB" w14:textId="77777777" w:rsidR="00312ADA" w:rsidRPr="008B23EB" w:rsidRDefault="00312ADA" w:rsidP="00914E36">
            <w:pPr>
              <w:pStyle w:val="ListParagraph"/>
              <w:spacing w:line="276" w:lineRule="auto"/>
              <w:ind w:left="1080"/>
              <w:rPr>
                <w:rFonts w:ascii="Times New Roman" w:hAnsi="Times New Roman" w:cs="Times New Roman"/>
                <w:color w:val="auto"/>
                <w:sz w:val="24"/>
                <w:szCs w:val="24"/>
              </w:rPr>
            </w:pPr>
          </w:p>
          <w:p w14:paraId="7B3F7F0E" w14:textId="3CCF8E6E" w:rsidR="00914E36" w:rsidRDefault="00914E36">
            <w:pPr>
              <w:pStyle w:val="ListParagraph"/>
              <w:numPr>
                <w:ilvl w:val="0"/>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Conclusion</w:t>
            </w:r>
          </w:p>
          <w:p w14:paraId="04E15340" w14:textId="77777777" w:rsidR="00914E36" w:rsidRPr="00914E36" w:rsidRDefault="00914E36" w:rsidP="00914E36">
            <w:pPr>
              <w:pStyle w:val="ListParagraph"/>
              <w:spacing w:line="276" w:lineRule="auto"/>
              <w:rPr>
                <w:rFonts w:ascii="Times New Roman" w:hAnsi="Times New Roman" w:cs="Times New Roman"/>
                <w:color w:val="auto"/>
                <w:sz w:val="24"/>
                <w:szCs w:val="24"/>
              </w:rPr>
            </w:pPr>
          </w:p>
          <w:p w14:paraId="0D4C82F7" w14:textId="3ACA45A1" w:rsidR="00C474B0" w:rsidRPr="00A65D92" w:rsidRDefault="00914E36" w:rsidP="00A65D92">
            <w:pPr>
              <w:pStyle w:val="ListParagraph"/>
              <w:numPr>
                <w:ilvl w:val="0"/>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Appendices</w:t>
            </w:r>
          </w:p>
          <w:p w14:paraId="3C291153" w14:textId="1A32BB11" w:rsidR="00C474B0" w:rsidRPr="00131267" w:rsidRDefault="00C474B0" w:rsidP="00C474B0">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Appendix 1</w:t>
            </w:r>
            <w:r w:rsidR="00F24661">
              <w:rPr>
                <w:rFonts w:ascii="Times New Roman" w:hAnsi="Times New Roman" w:cs="Times New Roman"/>
                <w:color w:val="auto"/>
                <w:sz w:val="24"/>
                <w:szCs w:val="24"/>
              </w:rPr>
              <w:t xml:space="preserve"> – NPTC’s Performance appraisal policy</w:t>
            </w:r>
          </w:p>
          <w:p w14:paraId="105E51FD" w14:textId="68D0113E" w:rsidR="00C474B0" w:rsidRDefault="00C474B0" w:rsidP="00C474B0">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Appendix 2 – Pilot </w:t>
            </w:r>
            <w:r w:rsidR="00F24661">
              <w:rPr>
                <w:rFonts w:ascii="Times New Roman" w:hAnsi="Times New Roman" w:cs="Times New Roman"/>
                <w:color w:val="auto"/>
                <w:sz w:val="24"/>
                <w:szCs w:val="24"/>
              </w:rPr>
              <w:t>email request and colleague responses</w:t>
            </w:r>
          </w:p>
          <w:p w14:paraId="6B52E1EE" w14:textId="05411E4B" w:rsidR="00C474B0" w:rsidRDefault="00C474B0" w:rsidP="00C474B0">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Appendix 3</w:t>
            </w:r>
            <w:r w:rsidR="00F24661">
              <w:rPr>
                <w:rFonts w:ascii="Times New Roman" w:hAnsi="Times New Roman" w:cs="Times New Roman"/>
                <w:color w:val="auto"/>
                <w:sz w:val="24"/>
                <w:szCs w:val="24"/>
              </w:rPr>
              <w:t xml:space="preserve"> – NPTC Employee performance appraisals survey final draft</w:t>
            </w:r>
          </w:p>
          <w:p w14:paraId="727259ED" w14:textId="5639BAB5" w:rsidR="00C474B0" w:rsidRDefault="00C474B0" w:rsidP="00C474B0">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Appendix 4</w:t>
            </w:r>
            <w:r w:rsidR="00F24661">
              <w:rPr>
                <w:rFonts w:ascii="Times New Roman" w:hAnsi="Times New Roman" w:cs="Times New Roman"/>
                <w:color w:val="auto"/>
                <w:sz w:val="24"/>
                <w:szCs w:val="24"/>
              </w:rPr>
              <w:t xml:space="preserve"> – Email invitation to complete survey</w:t>
            </w:r>
          </w:p>
          <w:p w14:paraId="23C50C16" w14:textId="3C7B54BF" w:rsidR="00C474B0" w:rsidRDefault="00C474B0" w:rsidP="00C474B0">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Appendix 5</w:t>
            </w:r>
            <w:r w:rsidR="00F24661">
              <w:rPr>
                <w:rFonts w:ascii="Times New Roman" w:hAnsi="Times New Roman" w:cs="Times New Roman"/>
                <w:color w:val="auto"/>
                <w:sz w:val="24"/>
                <w:szCs w:val="24"/>
              </w:rPr>
              <w:t xml:space="preserve"> – Email reminder to complete survey</w:t>
            </w:r>
          </w:p>
          <w:p w14:paraId="58674CBE" w14:textId="5F90F8FD" w:rsidR="00914E36" w:rsidRDefault="00C474B0" w:rsidP="00A016EE">
            <w:pPr>
              <w:pStyle w:val="ListParagraph"/>
              <w:numPr>
                <w:ilvl w:val="1"/>
                <w:numId w:val="4"/>
              </w:numPr>
              <w:spacing w:line="276" w:lineRule="auto"/>
              <w:rPr>
                <w:rFonts w:ascii="Times New Roman" w:hAnsi="Times New Roman" w:cs="Times New Roman"/>
                <w:color w:val="auto"/>
                <w:sz w:val="24"/>
                <w:szCs w:val="24"/>
              </w:rPr>
            </w:pPr>
            <w:r w:rsidRPr="00A65D92">
              <w:rPr>
                <w:rFonts w:ascii="Times New Roman" w:hAnsi="Times New Roman" w:cs="Times New Roman"/>
                <w:color w:val="auto"/>
                <w:sz w:val="24"/>
                <w:szCs w:val="24"/>
              </w:rPr>
              <w:t>Appendix 6</w:t>
            </w:r>
            <w:r w:rsidR="00A65D92" w:rsidRPr="00A65D92">
              <w:rPr>
                <w:rFonts w:ascii="Times New Roman" w:hAnsi="Times New Roman" w:cs="Times New Roman"/>
                <w:color w:val="auto"/>
                <w:sz w:val="24"/>
                <w:szCs w:val="24"/>
              </w:rPr>
              <w:t xml:space="preserve"> – Data collected including analysis, tables, graphs and charts</w:t>
            </w:r>
          </w:p>
          <w:p w14:paraId="782C4639" w14:textId="77777777" w:rsidR="00A65D92" w:rsidRPr="00A65D92" w:rsidRDefault="00A65D92" w:rsidP="00A65D92">
            <w:pPr>
              <w:pStyle w:val="ListParagraph"/>
              <w:spacing w:line="276" w:lineRule="auto"/>
              <w:ind w:left="1080"/>
              <w:rPr>
                <w:rFonts w:ascii="Times New Roman" w:hAnsi="Times New Roman" w:cs="Times New Roman"/>
                <w:color w:val="auto"/>
                <w:sz w:val="24"/>
                <w:szCs w:val="24"/>
              </w:rPr>
            </w:pPr>
          </w:p>
          <w:p w14:paraId="295A4B9E" w14:textId="124F0A41" w:rsidR="00914E36" w:rsidRPr="00914E36" w:rsidRDefault="00914E36">
            <w:pPr>
              <w:pStyle w:val="ListParagraph"/>
              <w:numPr>
                <w:ilvl w:val="0"/>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References</w:t>
            </w:r>
          </w:p>
          <w:p w14:paraId="45108AAB" w14:textId="77777777" w:rsidR="00312ADA" w:rsidRDefault="00312ADA" w:rsidP="006B3AA3">
            <w:pPr>
              <w:ind w:right="-1977"/>
              <w:rPr>
                <w:rFonts w:ascii="Times New Roman" w:hAnsi="Times New Roman" w:cs="Times New Roman"/>
                <w:b/>
                <w:bCs/>
                <w:color w:val="auto"/>
                <w:sz w:val="24"/>
                <w:szCs w:val="24"/>
                <w:u w:val="single"/>
              </w:rPr>
            </w:pPr>
          </w:p>
        </w:tc>
        <w:tc>
          <w:tcPr>
            <w:tcW w:w="1128" w:type="dxa"/>
          </w:tcPr>
          <w:p w14:paraId="26A49E49" w14:textId="77777777" w:rsidR="00312ADA" w:rsidRPr="00914E36" w:rsidRDefault="00312ADA" w:rsidP="00914E36">
            <w:pPr>
              <w:spacing w:line="276" w:lineRule="auto"/>
              <w:rPr>
                <w:rFonts w:ascii="Times New Roman" w:hAnsi="Times New Roman" w:cs="Times New Roman"/>
                <w:color w:val="auto"/>
                <w:sz w:val="24"/>
                <w:szCs w:val="24"/>
              </w:rPr>
            </w:pPr>
            <w:r w:rsidRPr="00914E36">
              <w:rPr>
                <w:rFonts w:ascii="Times New Roman" w:hAnsi="Times New Roman" w:cs="Times New Roman"/>
                <w:color w:val="auto"/>
                <w:sz w:val="24"/>
                <w:szCs w:val="24"/>
              </w:rPr>
              <w:t>Page</w:t>
            </w:r>
          </w:p>
          <w:p w14:paraId="14591A08" w14:textId="77777777" w:rsidR="00312ADA" w:rsidRPr="00A65D92" w:rsidRDefault="00312ADA" w:rsidP="00914E36">
            <w:pPr>
              <w:spacing w:line="276" w:lineRule="auto"/>
              <w:rPr>
                <w:rFonts w:ascii="Times New Roman" w:hAnsi="Times New Roman" w:cs="Times New Roman"/>
                <w:color w:val="auto"/>
                <w:sz w:val="18"/>
                <w:szCs w:val="18"/>
              </w:rPr>
            </w:pPr>
          </w:p>
          <w:p w14:paraId="2B3C2DB1" w14:textId="00382BCD" w:rsidR="00312ADA" w:rsidRP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p>
          <w:p w14:paraId="3EB1B0F9" w14:textId="39B43A96" w:rsidR="00312ADA" w:rsidRP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p>
          <w:p w14:paraId="41DF19D9" w14:textId="56CC32CB" w:rsidR="00312ADA" w:rsidRP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p>
          <w:p w14:paraId="26EF680F" w14:textId="4D5F6C14" w:rsidR="00312ADA" w:rsidRPr="00914E36" w:rsidRDefault="00312ADA" w:rsidP="00914E36">
            <w:pPr>
              <w:spacing w:line="276" w:lineRule="auto"/>
              <w:rPr>
                <w:rFonts w:ascii="Times New Roman" w:hAnsi="Times New Roman" w:cs="Times New Roman"/>
                <w:color w:val="auto"/>
                <w:sz w:val="24"/>
                <w:szCs w:val="24"/>
              </w:rPr>
            </w:pPr>
          </w:p>
          <w:p w14:paraId="4A2B856C" w14:textId="5920B1D0" w:rsidR="00C474B0" w:rsidRPr="00914E36" w:rsidRDefault="00644318"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5</w:t>
            </w:r>
          </w:p>
          <w:p w14:paraId="12C84E89" w14:textId="31AE2E61" w:rsidR="00312ADA" w:rsidRPr="00914E36" w:rsidRDefault="00644318"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5</w:t>
            </w:r>
          </w:p>
          <w:p w14:paraId="29798BED" w14:textId="591C9E9A" w:rsidR="00312ADA" w:rsidRP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6</w:t>
            </w:r>
          </w:p>
          <w:p w14:paraId="36F9D8BE" w14:textId="77777777" w:rsidR="00312ADA" w:rsidRPr="00914E36" w:rsidRDefault="00312ADA" w:rsidP="00914E36">
            <w:pPr>
              <w:spacing w:line="276" w:lineRule="auto"/>
              <w:rPr>
                <w:rFonts w:ascii="Times New Roman" w:hAnsi="Times New Roman" w:cs="Times New Roman"/>
                <w:color w:val="auto"/>
                <w:sz w:val="24"/>
                <w:szCs w:val="24"/>
              </w:rPr>
            </w:pPr>
          </w:p>
          <w:p w14:paraId="29FCBC1A" w14:textId="4B246269" w:rsidR="00312ADA" w:rsidRP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6</w:t>
            </w:r>
          </w:p>
          <w:p w14:paraId="5FC90B6F" w14:textId="687ACC4F" w:rsidR="00312ADA" w:rsidRPr="00914E36" w:rsidRDefault="00312ADA" w:rsidP="00914E36">
            <w:pPr>
              <w:spacing w:line="276" w:lineRule="auto"/>
              <w:rPr>
                <w:rFonts w:ascii="Times New Roman" w:hAnsi="Times New Roman" w:cs="Times New Roman"/>
                <w:color w:val="auto"/>
                <w:sz w:val="24"/>
                <w:szCs w:val="24"/>
              </w:rPr>
            </w:pPr>
          </w:p>
          <w:p w14:paraId="1C9E2421" w14:textId="2E1FE755" w:rsidR="00C474B0"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7</w:t>
            </w:r>
          </w:p>
          <w:p w14:paraId="6975CEEE" w14:textId="169BCF8B" w:rsid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7</w:t>
            </w:r>
          </w:p>
          <w:p w14:paraId="0CE70B19" w14:textId="2B4D6037" w:rsid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7</w:t>
            </w:r>
          </w:p>
          <w:p w14:paraId="27158DDA" w14:textId="4FAFA9B0" w:rsid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7</w:t>
            </w:r>
          </w:p>
          <w:p w14:paraId="021A6965" w14:textId="713BDCA0" w:rsidR="00914E36" w:rsidRDefault="00644318"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7</w:t>
            </w:r>
          </w:p>
          <w:p w14:paraId="176C5886" w14:textId="173960FE" w:rsid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8</w:t>
            </w:r>
          </w:p>
          <w:p w14:paraId="4106A7E6" w14:textId="3F4A7979" w:rsid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9</w:t>
            </w:r>
          </w:p>
          <w:p w14:paraId="6443C6D3" w14:textId="1FC4DEE5" w:rsidR="00914E36" w:rsidRDefault="00644318"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9</w:t>
            </w:r>
          </w:p>
          <w:p w14:paraId="48AB654E" w14:textId="77777777" w:rsidR="00914E36" w:rsidRDefault="00914E36" w:rsidP="00914E36">
            <w:pPr>
              <w:spacing w:line="276" w:lineRule="auto"/>
              <w:rPr>
                <w:rFonts w:ascii="Times New Roman" w:hAnsi="Times New Roman" w:cs="Times New Roman"/>
                <w:color w:val="auto"/>
                <w:sz w:val="24"/>
                <w:szCs w:val="24"/>
              </w:rPr>
            </w:pPr>
          </w:p>
          <w:p w14:paraId="08BA14C0" w14:textId="45AB30DE" w:rsid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10</w:t>
            </w:r>
          </w:p>
          <w:p w14:paraId="00ED373B" w14:textId="77777777" w:rsidR="00914E36" w:rsidRDefault="00914E36" w:rsidP="00914E36">
            <w:pPr>
              <w:spacing w:line="276" w:lineRule="auto"/>
              <w:rPr>
                <w:rFonts w:ascii="Times New Roman" w:hAnsi="Times New Roman" w:cs="Times New Roman"/>
                <w:color w:val="auto"/>
                <w:sz w:val="24"/>
                <w:szCs w:val="24"/>
              </w:rPr>
            </w:pPr>
          </w:p>
          <w:p w14:paraId="08BBF46F" w14:textId="6139F491" w:rsidR="00914E36" w:rsidRDefault="00914E36"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1</w:t>
            </w:r>
            <w:r w:rsidR="00644318">
              <w:rPr>
                <w:rFonts w:ascii="Times New Roman" w:hAnsi="Times New Roman" w:cs="Times New Roman"/>
                <w:color w:val="auto"/>
                <w:sz w:val="24"/>
                <w:szCs w:val="24"/>
              </w:rPr>
              <w:t>7</w:t>
            </w:r>
          </w:p>
          <w:p w14:paraId="35CBB422" w14:textId="77777777" w:rsidR="00830CD2" w:rsidRDefault="00830CD2" w:rsidP="00914E36">
            <w:pPr>
              <w:spacing w:line="276" w:lineRule="auto"/>
              <w:rPr>
                <w:rFonts w:ascii="Times New Roman" w:hAnsi="Times New Roman" w:cs="Times New Roman"/>
                <w:color w:val="auto"/>
                <w:sz w:val="24"/>
                <w:szCs w:val="24"/>
              </w:rPr>
            </w:pPr>
          </w:p>
          <w:p w14:paraId="627427D8" w14:textId="58BEF7E0" w:rsidR="00C474B0" w:rsidRDefault="00644318"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19</w:t>
            </w:r>
          </w:p>
          <w:p w14:paraId="597D0C3B" w14:textId="04C46753" w:rsidR="00C474B0" w:rsidRDefault="00644318"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19</w:t>
            </w:r>
          </w:p>
          <w:p w14:paraId="2B6B974C" w14:textId="446B1729" w:rsidR="00C474B0" w:rsidRDefault="00C474B0"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r w:rsidR="00644318">
              <w:rPr>
                <w:rFonts w:ascii="Times New Roman" w:hAnsi="Times New Roman" w:cs="Times New Roman"/>
                <w:color w:val="auto"/>
                <w:sz w:val="24"/>
                <w:szCs w:val="24"/>
              </w:rPr>
              <w:t>4</w:t>
            </w:r>
          </w:p>
          <w:p w14:paraId="08565C18" w14:textId="366E34F7" w:rsidR="00830CD2" w:rsidRDefault="00C474B0"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r w:rsidR="00644318">
              <w:rPr>
                <w:rFonts w:ascii="Times New Roman" w:hAnsi="Times New Roman" w:cs="Times New Roman"/>
                <w:color w:val="auto"/>
                <w:sz w:val="24"/>
                <w:szCs w:val="24"/>
              </w:rPr>
              <w:t>6</w:t>
            </w:r>
          </w:p>
          <w:p w14:paraId="1642A310" w14:textId="77777777" w:rsidR="00F24661" w:rsidRDefault="00F24661" w:rsidP="00914E36">
            <w:pPr>
              <w:spacing w:line="276" w:lineRule="auto"/>
              <w:rPr>
                <w:rFonts w:ascii="Times New Roman" w:hAnsi="Times New Roman" w:cs="Times New Roman"/>
                <w:color w:val="auto"/>
                <w:sz w:val="24"/>
                <w:szCs w:val="24"/>
              </w:rPr>
            </w:pPr>
          </w:p>
          <w:p w14:paraId="68D2C104" w14:textId="485A8B50" w:rsidR="00914E36" w:rsidRDefault="00344C25"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5</w:t>
            </w:r>
            <w:r w:rsidR="00644318">
              <w:rPr>
                <w:rFonts w:ascii="Times New Roman" w:hAnsi="Times New Roman" w:cs="Times New Roman"/>
                <w:color w:val="auto"/>
                <w:sz w:val="24"/>
                <w:szCs w:val="24"/>
              </w:rPr>
              <w:t>0</w:t>
            </w:r>
          </w:p>
          <w:p w14:paraId="58C03CD5" w14:textId="019DBA5A" w:rsidR="00914E36" w:rsidRPr="00914E36" w:rsidRDefault="00C474B0"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5</w:t>
            </w:r>
            <w:r w:rsidR="00644318">
              <w:rPr>
                <w:rFonts w:ascii="Times New Roman" w:hAnsi="Times New Roman" w:cs="Times New Roman"/>
                <w:color w:val="auto"/>
                <w:sz w:val="24"/>
                <w:szCs w:val="24"/>
              </w:rPr>
              <w:t>2</w:t>
            </w:r>
          </w:p>
          <w:p w14:paraId="2D0721F9" w14:textId="511143FD" w:rsidR="00312ADA" w:rsidRPr="00914E36" w:rsidRDefault="00C474B0"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5</w:t>
            </w:r>
            <w:r w:rsidR="00644318">
              <w:rPr>
                <w:rFonts w:ascii="Times New Roman" w:hAnsi="Times New Roman" w:cs="Times New Roman"/>
                <w:color w:val="auto"/>
                <w:sz w:val="24"/>
                <w:szCs w:val="24"/>
              </w:rPr>
              <w:t>4</w:t>
            </w:r>
          </w:p>
          <w:p w14:paraId="5EB6F2AF" w14:textId="77777777" w:rsidR="00312ADA" w:rsidRDefault="00312ADA" w:rsidP="00914E36">
            <w:pPr>
              <w:spacing w:line="276" w:lineRule="auto"/>
              <w:rPr>
                <w:rFonts w:ascii="Times New Roman" w:hAnsi="Times New Roman" w:cs="Times New Roman"/>
                <w:b/>
                <w:bCs/>
                <w:color w:val="auto"/>
                <w:sz w:val="24"/>
                <w:szCs w:val="24"/>
                <w:u w:val="single"/>
              </w:rPr>
            </w:pPr>
          </w:p>
          <w:p w14:paraId="66A56EC6" w14:textId="77777777" w:rsidR="00A65D92" w:rsidRPr="00914E36" w:rsidRDefault="00A65D92" w:rsidP="00914E36">
            <w:pPr>
              <w:spacing w:line="276" w:lineRule="auto"/>
              <w:rPr>
                <w:rFonts w:ascii="Times New Roman" w:hAnsi="Times New Roman" w:cs="Times New Roman"/>
                <w:b/>
                <w:bCs/>
                <w:color w:val="auto"/>
                <w:sz w:val="24"/>
                <w:szCs w:val="24"/>
                <w:u w:val="single"/>
              </w:rPr>
            </w:pPr>
          </w:p>
          <w:p w14:paraId="2B88FB51" w14:textId="68644FF4" w:rsidR="00312ADA" w:rsidRPr="00C474B0" w:rsidRDefault="00C474B0" w:rsidP="00914E36">
            <w:pPr>
              <w:spacing w:line="276" w:lineRule="auto"/>
              <w:rPr>
                <w:rFonts w:ascii="Times New Roman" w:hAnsi="Times New Roman" w:cs="Times New Roman"/>
                <w:color w:val="auto"/>
                <w:sz w:val="24"/>
                <w:szCs w:val="24"/>
              </w:rPr>
            </w:pPr>
            <w:r w:rsidRPr="00C474B0">
              <w:rPr>
                <w:rFonts w:ascii="Times New Roman" w:hAnsi="Times New Roman" w:cs="Times New Roman"/>
                <w:color w:val="auto"/>
                <w:sz w:val="24"/>
                <w:szCs w:val="24"/>
              </w:rPr>
              <w:t>6</w:t>
            </w:r>
            <w:r w:rsidR="00644318">
              <w:rPr>
                <w:rFonts w:ascii="Times New Roman" w:hAnsi="Times New Roman" w:cs="Times New Roman"/>
                <w:color w:val="auto"/>
                <w:sz w:val="24"/>
                <w:szCs w:val="24"/>
              </w:rPr>
              <w:t>5</w:t>
            </w:r>
          </w:p>
          <w:p w14:paraId="2AB488C1" w14:textId="13FA4272" w:rsidR="00312ADA" w:rsidRPr="00914E36" w:rsidRDefault="00312ADA" w:rsidP="00914E36">
            <w:pPr>
              <w:spacing w:line="276" w:lineRule="auto"/>
              <w:rPr>
                <w:rFonts w:ascii="Times New Roman" w:hAnsi="Times New Roman" w:cs="Times New Roman"/>
                <w:color w:val="auto"/>
                <w:sz w:val="24"/>
                <w:szCs w:val="24"/>
              </w:rPr>
            </w:pPr>
          </w:p>
        </w:tc>
      </w:tr>
      <w:tr w:rsidR="00131267" w14:paraId="2330093B" w14:textId="77777777" w:rsidTr="006B3AA3">
        <w:tc>
          <w:tcPr>
            <w:tcW w:w="8217" w:type="dxa"/>
          </w:tcPr>
          <w:p w14:paraId="702EFEF5" w14:textId="77777777" w:rsidR="00131267" w:rsidRDefault="00131267" w:rsidP="006B3AA3">
            <w:pPr>
              <w:rPr>
                <w:rFonts w:ascii="Times New Roman" w:hAnsi="Times New Roman" w:cs="Times New Roman"/>
                <w:b/>
                <w:bCs/>
                <w:color w:val="auto"/>
                <w:sz w:val="24"/>
                <w:szCs w:val="24"/>
                <w:u w:val="single"/>
              </w:rPr>
            </w:pPr>
          </w:p>
        </w:tc>
        <w:tc>
          <w:tcPr>
            <w:tcW w:w="1128" w:type="dxa"/>
          </w:tcPr>
          <w:p w14:paraId="55F7EC45" w14:textId="77777777" w:rsidR="00131267" w:rsidRDefault="00131267" w:rsidP="006B3AA3">
            <w:pPr>
              <w:rPr>
                <w:rFonts w:ascii="Times New Roman" w:hAnsi="Times New Roman" w:cs="Times New Roman"/>
                <w:color w:val="auto"/>
                <w:sz w:val="24"/>
                <w:szCs w:val="24"/>
              </w:rPr>
            </w:pPr>
          </w:p>
        </w:tc>
      </w:tr>
    </w:tbl>
    <w:p w14:paraId="105DAB62" w14:textId="77777777" w:rsidR="001700A4" w:rsidRDefault="001700A4" w:rsidP="00312ADA">
      <w:pPr>
        <w:jc w:val="both"/>
        <w:rPr>
          <w:rFonts w:ascii="Times New Roman" w:hAnsi="Times New Roman" w:cs="Times New Roman"/>
          <w:b/>
          <w:bCs/>
          <w:color w:val="auto"/>
          <w:sz w:val="24"/>
          <w:szCs w:val="24"/>
          <w:u w:val="single"/>
        </w:rPr>
      </w:pPr>
    </w:p>
    <w:p w14:paraId="0F8FF47A" w14:textId="77777777" w:rsidR="006539C8" w:rsidRDefault="006539C8" w:rsidP="00312ADA">
      <w:pPr>
        <w:jc w:val="both"/>
        <w:rPr>
          <w:rFonts w:ascii="Times New Roman" w:hAnsi="Times New Roman" w:cs="Times New Roman"/>
          <w:b/>
          <w:bCs/>
          <w:color w:val="auto"/>
          <w:sz w:val="24"/>
          <w:szCs w:val="24"/>
          <w:u w:val="single"/>
        </w:rPr>
      </w:pPr>
    </w:p>
    <w:p w14:paraId="60D87DB9" w14:textId="5FB475E6" w:rsidR="00312ADA" w:rsidRPr="009D0ABE" w:rsidRDefault="00312ADA">
      <w:pPr>
        <w:pStyle w:val="ListParagraph"/>
        <w:numPr>
          <w:ilvl w:val="0"/>
          <w:numId w:val="1"/>
        </w:numPr>
        <w:jc w:val="both"/>
        <w:rPr>
          <w:rFonts w:ascii="Times New Roman" w:hAnsi="Times New Roman" w:cs="Times New Roman"/>
          <w:b/>
          <w:bCs/>
          <w:color w:val="auto"/>
          <w:sz w:val="24"/>
          <w:szCs w:val="24"/>
          <w:u w:val="single"/>
        </w:rPr>
      </w:pPr>
      <w:r w:rsidRPr="009D0ABE">
        <w:rPr>
          <w:rFonts w:ascii="Times New Roman" w:hAnsi="Times New Roman" w:cs="Times New Roman"/>
          <w:b/>
          <w:bCs/>
          <w:color w:val="auto"/>
          <w:sz w:val="24"/>
          <w:szCs w:val="24"/>
          <w:u w:val="single"/>
        </w:rPr>
        <w:lastRenderedPageBreak/>
        <w:t>Introduction</w:t>
      </w:r>
    </w:p>
    <w:p w14:paraId="6C5C1166" w14:textId="77777777" w:rsidR="00312ADA" w:rsidRDefault="00312ADA" w:rsidP="00312ADA">
      <w:pPr>
        <w:jc w:val="both"/>
        <w:rPr>
          <w:rFonts w:ascii="Times New Roman" w:hAnsi="Times New Roman" w:cs="Times New Roman"/>
          <w:b/>
          <w:bCs/>
          <w:color w:val="auto"/>
          <w:sz w:val="24"/>
          <w:szCs w:val="24"/>
          <w:u w:val="single"/>
        </w:rPr>
      </w:pPr>
    </w:p>
    <w:p w14:paraId="2314652D" w14:textId="0FC91767" w:rsidR="00312ADA" w:rsidRDefault="00312ADA" w:rsidP="00312ADA">
      <w:pPr>
        <w:jc w:val="both"/>
        <w:rPr>
          <w:rFonts w:ascii="Times New Roman" w:hAnsi="Times New Roman" w:cs="Times New Roman"/>
          <w:b/>
          <w:bCs/>
          <w:color w:val="auto"/>
          <w:sz w:val="24"/>
          <w:szCs w:val="24"/>
          <w:u w:val="single"/>
        </w:rPr>
      </w:pPr>
      <w:r w:rsidRPr="00C334F8">
        <w:rPr>
          <w:rFonts w:ascii="Times New Roman" w:hAnsi="Times New Roman" w:cs="Times New Roman"/>
          <w:b/>
          <w:bCs/>
          <w:color w:val="auto"/>
          <w:sz w:val="24"/>
          <w:szCs w:val="24"/>
          <w:u w:val="single"/>
        </w:rPr>
        <w:t>1.1</w:t>
      </w:r>
      <w:r>
        <w:rPr>
          <w:rFonts w:ascii="Times New Roman" w:hAnsi="Times New Roman" w:cs="Times New Roman"/>
          <w:b/>
          <w:bCs/>
          <w:color w:val="auto"/>
          <w:sz w:val="24"/>
          <w:szCs w:val="24"/>
          <w:u w:val="single"/>
        </w:rPr>
        <w:t xml:space="preserve">. </w:t>
      </w:r>
      <w:r w:rsidR="005004EC">
        <w:rPr>
          <w:rFonts w:ascii="Times New Roman" w:hAnsi="Times New Roman" w:cs="Times New Roman"/>
          <w:b/>
          <w:bCs/>
          <w:color w:val="auto"/>
          <w:sz w:val="24"/>
          <w:szCs w:val="24"/>
          <w:u w:val="single"/>
        </w:rPr>
        <w:t xml:space="preserve">Introduction of </w:t>
      </w:r>
      <w:r>
        <w:rPr>
          <w:rFonts w:ascii="Times New Roman" w:hAnsi="Times New Roman" w:cs="Times New Roman"/>
          <w:b/>
          <w:bCs/>
          <w:color w:val="auto"/>
          <w:sz w:val="24"/>
          <w:szCs w:val="24"/>
          <w:u w:val="single"/>
        </w:rPr>
        <w:t>Neath Port Talbot Council (NPTC)</w:t>
      </w:r>
    </w:p>
    <w:p w14:paraId="607A3135" w14:textId="77777777" w:rsidR="00312ADA" w:rsidRDefault="00312ADA" w:rsidP="00312ADA">
      <w:pPr>
        <w:jc w:val="both"/>
        <w:rPr>
          <w:rFonts w:ascii="Times New Roman" w:hAnsi="Times New Roman" w:cs="Times New Roman"/>
          <w:b/>
          <w:bCs/>
          <w:color w:val="auto"/>
          <w:sz w:val="24"/>
          <w:szCs w:val="24"/>
          <w:u w:val="single"/>
        </w:rPr>
      </w:pPr>
    </w:p>
    <w:p w14:paraId="34E9E8A7" w14:textId="2D644857" w:rsidR="00312ADA" w:rsidRDefault="00312ADA" w:rsidP="00312ADA">
      <w:pPr>
        <w:jc w:val="both"/>
        <w:rPr>
          <w:rFonts w:ascii="Times New Roman" w:hAnsi="Times New Roman" w:cs="Times New Roman"/>
          <w:color w:val="auto"/>
          <w:sz w:val="24"/>
          <w:szCs w:val="24"/>
        </w:rPr>
      </w:pPr>
      <w:r>
        <w:rPr>
          <w:rFonts w:ascii="Times New Roman" w:hAnsi="Times New Roman" w:cs="Times New Roman"/>
          <w:color w:val="auto"/>
          <w:sz w:val="24"/>
          <w:szCs w:val="24"/>
        </w:rPr>
        <w:t>NPTC is a local authority based in South Wales serving a population of just over 140,000 residents (NPTC, 2024).  NPTC has 5 directorates covering 16 service areas, including schools, with approximately 6,</w:t>
      </w:r>
      <w:r w:rsidR="00EE5147">
        <w:rPr>
          <w:rFonts w:ascii="Times New Roman" w:hAnsi="Times New Roman" w:cs="Times New Roman"/>
          <w:color w:val="auto"/>
          <w:sz w:val="24"/>
          <w:szCs w:val="24"/>
        </w:rPr>
        <w:t>6</w:t>
      </w:r>
      <w:r>
        <w:rPr>
          <w:rFonts w:ascii="Times New Roman" w:hAnsi="Times New Roman" w:cs="Times New Roman"/>
          <w:color w:val="auto"/>
          <w:sz w:val="24"/>
          <w:szCs w:val="24"/>
        </w:rPr>
        <w:t>00 employees (NPTC, 2024).</w:t>
      </w:r>
      <w:r w:rsidR="00C05420">
        <w:rPr>
          <w:rFonts w:ascii="Times New Roman" w:hAnsi="Times New Roman" w:cs="Times New Roman"/>
          <w:color w:val="auto"/>
          <w:sz w:val="24"/>
          <w:szCs w:val="24"/>
        </w:rPr>
        <w:t xml:space="preserve">  </w:t>
      </w:r>
    </w:p>
    <w:p w14:paraId="7DE1FECC" w14:textId="77777777" w:rsidR="009A3037" w:rsidRDefault="009A3037" w:rsidP="00312ADA">
      <w:pPr>
        <w:jc w:val="both"/>
        <w:rPr>
          <w:rFonts w:ascii="Times New Roman" w:hAnsi="Times New Roman" w:cs="Times New Roman"/>
          <w:color w:val="auto"/>
          <w:sz w:val="24"/>
          <w:szCs w:val="24"/>
        </w:rPr>
      </w:pPr>
    </w:p>
    <w:p w14:paraId="41BC1748" w14:textId="022CDE31" w:rsidR="00216716" w:rsidRDefault="009A3037" w:rsidP="003E02FD">
      <w:pPr>
        <w:jc w:val="both"/>
        <w:rPr>
          <w:rFonts w:ascii="Times New Roman" w:hAnsi="Times New Roman" w:cs="Times New Roman"/>
          <w:b/>
          <w:bCs/>
          <w:color w:val="auto"/>
          <w:sz w:val="24"/>
          <w:szCs w:val="24"/>
          <w:u w:val="single"/>
        </w:rPr>
      </w:pPr>
      <w:r w:rsidRPr="00C334F8">
        <w:rPr>
          <w:rFonts w:ascii="Times New Roman" w:hAnsi="Times New Roman" w:cs="Times New Roman"/>
          <w:b/>
          <w:bCs/>
          <w:color w:val="auto"/>
          <w:sz w:val="24"/>
          <w:szCs w:val="24"/>
          <w:u w:val="single"/>
        </w:rPr>
        <w:t>1.</w:t>
      </w:r>
      <w:r>
        <w:rPr>
          <w:rFonts w:ascii="Times New Roman" w:hAnsi="Times New Roman" w:cs="Times New Roman"/>
          <w:b/>
          <w:bCs/>
          <w:color w:val="auto"/>
          <w:sz w:val="24"/>
          <w:szCs w:val="24"/>
          <w:u w:val="single"/>
        </w:rPr>
        <w:t xml:space="preserve">2. </w:t>
      </w:r>
      <w:r w:rsidR="005004EC">
        <w:rPr>
          <w:rFonts w:ascii="Times New Roman" w:hAnsi="Times New Roman" w:cs="Times New Roman"/>
          <w:b/>
          <w:bCs/>
          <w:color w:val="auto"/>
          <w:sz w:val="24"/>
          <w:szCs w:val="24"/>
          <w:u w:val="single"/>
        </w:rPr>
        <w:t>The business case</w:t>
      </w:r>
    </w:p>
    <w:p w14:paraId="17201443" w14:textId="77777777" w:rsidR="00216716" w:rsidRDefault="00216716" w:rsidP="003E02FD">
      <w:pPr>
        <w:jc w:val="both"/>
        <w:rPr>
          <w:rFonts w:ascii="Times New Roman" w:hAnsi="Times New Roman" w:cs="Times New Roman"/>
          <w:b/>
          <w:bCs/>
          <w:color w:val="auto"/>
          <w:sz w:val="24"/>
          <w:szCs w:val="24"/>
          <w:u w:val="single"/>
        </w:rPr>
      </w:pPr>
    </w:p>
    <w:p w14:paraId="1940C8B0" w14:textId="2B03524C" w:rsidR="003E02FD" w:rsidRPr="00216716" w:rsidRDefault="003E02FD" w:rsidP="003E02FD">
      <w:pPr>
        <w:jc w:val="both"/>
        <w:rPr>
          <w:rFonts w:ascii="Times New Roman" w:hAnsi="Times New Roman" w:cs="Times New Roman"/>
          <w:b/>
          <w:bCs/>
          <w:color w:val="auto"/>
          <w:sz w:val="24"/>
          <w:szCs w:val="24"/>
          <w:u w:val="single"/>
        </w:rPr>
      </w:pPr>
      <w:r w:rsidRPr="003E02FD">
        <w:rPr>
          <w:rFonts w:ascii="Times New Roman" w:eastAsia="Times New Roman" w:hAnsi="Times New Roman" w:cs="Times New Roman"/>
          <w:color w:val="auto"/>
          <w:sz w:val="24"/>
          <w:szCs w:val="24"/>
          <w:lang w:eastAsia="en-GB"/>
        </w:rPr>
        <w:t xml:space="preserve">NPTC currently </w:t>
      </w:r>
      <w:r w:rsidR="00C05420">
        <w:rPr>
          <w:rFonts w:ascii="Times New Roman" w:eastAsia="Times New Roman" w:hAnsi="Times New Roman" w:cs="Times New Roman"/>
          <w:color w:val="auto"/>
          <w:sz w:val="24"/>
          <w:szCs w:val="24"/>
          <w:lang w:eastAsia="en-GB"/>
        </w:rPr>
        <w:t>has</w:t>
      </w:r>
      <w:r w:rsidRPr="003E02FD">
        <w:rPr>
          <w:rFonts w:ascii="Times New Roman" w:eastAsia="Times New Roman" w:hAnsi="Times New Roman" w:cs="Times New Roman"/>
          <w:color w:val="auto"/>
          <w:sz w:val="24"/>
          <w:szCs w:val="24"/>
          <w:lang w:eastAsia="en-GB"/>
        </w:rPr>
        <w:t xml:space="preserve"> a performance appraisal polic</w:t>
      </w:r>
      <w:r w:rsidR="00C05420">
        <w:rPr>
          <w:rFonts w:ascii="Times New Roman" w:eastAsia="Times New Roman" w:hAnsi="Times New Roman" w:cs="Times New Roman"/>
          <w:color w:val="auto"/>
          <w:sz w:val="24"/>
          <w:szCs w:val="24"/>
          <w:lang w:eastAsia="en-GB"/>
        </w:rPr>
        <w:t xml:space="preserve">y </w:t>
      </w:r>
      <w:r w:rsidRPr="003E02FD">
        <w:rPr>
          <w:rFonts w:ascii="Times New Roman" w:eastAsia="Times New Roman" w:hAnsi="Times New Roman" w:cs="Times New Roman"/>
          <w:color w:val="auto"/>
          <w:sz w:val="24"/>
          <w:szCs w:val="24"/>
          <w:lang w:eastAsia="en-GB"/>
        </w:rPr>
        <w:t xml:space="preserve">available </w:t>
      </w:r>
      <w:r w:rsidR="005A5E64">
        <w:rPr>
          <w:rFonts w:ascii="Times New Roman" w:eastAsia="Times New Roman" w:hAnsi="Times New Roman" w:cs="Times New Roman"/>
          <w:color w:val="auto"/>
          <w:sz w:val="24"/>
          <w:szCs w:val="24"/>
          <w:lang w:eastAsia="en-GB"/>
        </w:rPr>
        <w:t>through their</w:t>
      </w:r>
      <w:r w:rsidRPr="003E02FD">
        <w:rPr>
          <w:rFonts w:ascii="Times New Roman" w:eastAsia="Times New Roman" w:hAnsi="Times New Roman" w:cs="Times New Roman"/>
          <w:color w:val="auto"/>
          <w:sz w:val="24"/>
          <w:szCs w:val="24"/>
          <w:lang w:eastAsia="en-GB"/>
        </w:rPr>
        <w:t xml:space="preserve"> internal portal </w:t>
      </w:r>
      <w:r w:rsidRPr="003E02FD">
        <w:rPr>
          <w:rFonts w:ascii="Times New Roman" w:eastAsia="Times New Roman" w:hAnsi="Times New Roman" w:cs="Times New Roman"/>
          <w:b/>
          <w:bCs/>
          <w:color w:val="auto"/>
          <w:sz w:val="24"/>
          <w:szCs w:val="24"/>
          <w:lang w:eastAsia="en-GB"/>
        </w:rPr>
        <w:t>(appendix 1)</w:t>
      </w:r>
      <w:r w:rsidRPr="003E02FD">
        <w:rPr>
          <w:rFonts w:ascii="Times New Roman" w:eastAsia="Times New Roman" w:hAnsi="Times New Roman" w:cs="Times New Roman"/>
          <w:color w:val="auto"/>
          <w:sz w:val="24"/>
          <w:szCs w:val="24"/>
          <w:lang w:eastAsia="en-GB"/>
        </w:rPr>
        <w:t xml:space="preserve">.  </w:t>
      </w:r>
      <w:r w:rsidR="00C05420">
        <w:rPr>
          <w:rFonts w:ascii="Times New Roman" w:eastAsia="Times New Roman" w:hAnsi="Times New Roman" w:cs="Times New Roman"/>
          <w:color w:val="auto"/>
          <w:sz w:val="24"/>
          <w:szCs w:val="24"/>
          <w:lang w:eastAsia="en-GB"/>
        </w:rPr>
        <w:t>I</w:t>
      </w:r>
      <w:r w:rsidRPr="003E02FD">
        <w:rPr>
          <w:rFonts w:ascii="Times New Roman" w:hAnsi="Times New Roman" w:cs="Times New Roman"/>
          <w:color w:val="000000"/>
          <w:sz w:val="24"/>
          <w:szCs w:val="24"/>
        </w:rPr>
        <w:t xml:space="preserve">t has transpired from exit interviews, staff surveys and management surveys that not all managers are following the policy, and not all staff members </w:t>
      </w:r>
      <w:r w:rsidR="00E460B9">
        <w:rPr>
          <w:rFonts w:ascii="Times New Roman" w:hAnsi="Times New Roman" w:cs="Times New Roman"/>
          <w:color w:val="000000"/>
          <w:sz w:val="24"/>
          <w:szCs w:val="24"/>
        </w:rPr>
        <w:t>are</w:t>
      </w:r>
      <w:r w:rsidRPr="003E02FD">
        <w:rPr>
          <w:rFonts w:ascii="Times New Roman" w:hAnsi="Times New Roman" w:cs="Times New Roman"/>
          <w:color w:val="000000"/>
          <w:sz w:val="24"/>
          <w:szCs w:val="24"/>
        </w:rPr>
        <w:t xml:space="preserve"> receiving performance </w:t>
      </w:r>
      <w:r w:rsidR="00B75F85">
        <w:rPr>
          <w:rFonts w:ascii="Times New Roman" w:hAnsi="Times New Roman" w:cs="Times New Roman"/>
          <w:color w:val="000000"/>
          <w:sz w:val="24"/>
          <w:szCs w:val="24"/>
        </w:rPr>
        <w:t>appraisals</w:t>
      </w:r>
      <w:r w:rsidRPr="003E02FD">
        <w:rPr>
          <w:rFonts w:ascii="Times New Roman" w:hAnsi="Times New Roman" w:cs="Times New Roman"/>
          <w:color w:val="000000"/>
          <w:sz w:val="24"/>
          <w:szCs w:val="24"/>
        </w:rPr>
        <w:t>.</w:t>
      </w:r>
    </w:p>
    <w:p w14:paraId="655FC839" w14:textId="77777777" w:rsidR="003E02FD" w:rsidRPr="003E02FD" w:rsidRDefault="003E02FD" w:rsidP="003E02FD">
      <w:pPr>
        <w:jc w:val="both"/>
        <w:rPr>
          <w:rFonts w:ascii="Times New Roman" w:hAnsi="Times New Roman" w:cs="Times New Roman"/>
          <w:color w:val="000000"/>
          <w:sz w:val="24"/>
          <w:szCs w:val="24"/>
        </w:rPr>
      </w:pPr>
    </w:p>
    <w:p w14:paraId="26912D11" w14:textId="1395DBFB" w:rsidR="003E02FD" w:rsidRDefault="00C05420" w:rsidP="003E02FD">
      <w:pPr>
        <w:jc w:val="both"/>
        <w:rPr>
          <w:rFonts w:ascii="Times New Roman" w:hAnsi="Times New Roman" w:cs="Times New Roman"/>
          <w:color w:val="000000"/>
          <w:sz w:val="24"/>
          <w:szCs w:val="24"/>
        </w:rPr>
      </w:pPr>
      <w:r>
        <w:rPr>
          <w:rFonts w:ascii="Times New Roman" w:hAnsi="Times New Roman" w:cs="Times New Roman"/>
          <w:color w:val="000000"/>
          <w:sz w:val="24"/>
          <w:szCs w:val="24"/>
        </w:rPr>
        <w:t>NPTC’s</w:t>
      </w:r>
      <w:r w:rsidR="003E02FD" w:rsidRPr="003E02FD">
        <w:rPr>
          <w:rFonts w:ascii="Times New Roman" w:hAnsi="Times New Roman" w:cs="Times New Roman"/>
          <w:color w:val="000000"/>
          <w:sz w:val="24"/>
          <w:szCs w:val="24"/>
        </w:rPr>
        <w:t xml:space="preserve"> 2024-2025 Employee Survey</w:t>
      </w:r>
      <w:r w:rsidR="000E3395">
        <w:rPr>
          <w:rFonts w:ascii="Times New Roman" w:hAnsi="Times New Roman" w:cs="Times New Roman"/>
          <w:color w:val="000000"/>
          <w:sz w:val="24"/>
          <w:szCs w:val="24"/>
        </w:rPr>
        <w:t xml:space="preserve"> (NPTC, n.d.)</w:t>
      </w:r>
      <w:r w:rsidR="003E02FD" w:rsidRPr="003E02FD">
        <w:rPr>
          <w:rFonts w:ascii="Times New Roman" w:hAnsi="Times New Roman" w:cs="Times New Roman"/>
          <w:color w:val="000000"/>
          <w:sz w:val="24"/>
          <w:szCs w:val="24"/>
        </w:rPr>
        <w:t xml:space="preserve"> highlighted that only 49% of employees agreed </w:t>
      </w:r>
      <w:r>
        <w:rPr>
          <w:rFonts w:ascii="Times New Roman" w:hAnsi="Times New Roman" w:cs="Times New Roman"/>
          <w:color w:val="000000"/>
          <w:sz w:val="24"/>
          <w:szCs w:val="24"/>
        </w:rPr>
        <w:t>t</w:t>
      </w:r>
      <w:r w:rsidR="003E02FD" w:rsidRPr="003E02FD">
        <w:rPr>
          <w:rFonts w:ascii="Times New Roman" w:hAnsi="Times New Roman" w:cs="Times New Roman"/>
          <w:color w:val="000000"/>
          <w:sz w:val="24"/>
          <w:szCs w:val="24"/>
        </w:rPr>
        <w:t>hey have regular appraisals</w:t>
      </w:r>
      <w:r w:rsidR="00CF6142">
        <w:rPr>
          <w:rFonts w:ascii="Times New Roman" w:hAnsi="Times New Roman" w:cs="Times New Roman"/>
          <w:color w:val="000000"/>
          <w:sz w:val="24"/>
          <w:szCs w:val="24"/>
        </w:rPr>
        <w:t xml:space="preserve"> </w:t>
      </w:r>
      <w:r w:rsidR="00CF6142" w:rsidRPr="00CF6142">
        <w:rPr>
          <w:rFonts w:ascii="Times New Roman" w:hAnsi="Times New Roman" w:cs="Times New Roman"/>
          <w:b/>
          <w:bCs/>
          <w:color w:val="000000"/>
          <w:sz w:val="24"/>
          <w:szCs w:val="24"/>
        </w:rPr>
        <w:t>(Figure 1)</w:t>
      </w:r>
      <w:r w:rsidRPr="00C05420">
        <w:rPr>
          <w:rFonts w:ascii="Times New Roman" w:hAnsi="Times New Roman" w:cs="Times New Roman"/>
          <w:color w:val="000000"/>
          <w:sz w:val="24"/>
          <w:szCs w:val="24"/>
        </w:rPr>
        <w:t>, which</w:t>
      </w:r>
      <w:r w:rsidR="003E02FD" w:rsidRPr="00C05420">
        <w:rPr>
          <w:rFonts w:ascii="Times New Roman" w:hAnsi="Times New Roman" w:cs="Times New Roman"/>
          <w:color w:val="000000"/>
          <w:sz w:val="24"/>
          <w:szCs w:val="24"/>
        </w:rPr>
        <w:t xml:space="preserve"> </w:t>
      </w:r>
      <w:r w:rsidR="003E02FD" w:rsidRPr="003E02FD">
        <w:rPr>
          <w:rFonts w:ascii="Times New Roman" w:hAnsi="Times New Roman" w:cs="Times New Roman"/>
          <w:color w:val="000000"/>
          <w:sz w:val="24"/>
          <w:szCs w:val="24"/>
        </w:rPr>
        <w:t xml:space="preserve">was further supported by data collected from exit interviews, which found </w:t>
      </w:r>
      <w:r>
        <w:rPr>
          <w:rFonts w:ascii="Times New Roman" w:hAnsi="Times New Roman" w:cs="Times New Roman"/>
          <w:color w:val="000000"/>
          <w:sz w:val="24"/>
          <w:szCs w:val="24"/>
        </w:rPr>
        <w:t>onl</w:t>
      </w:r>
      <w:r w:rsidR="003E02FD" w:rsidRPr="003E02FD">
        <w:rPr>
          <w:rFonts w:ascii="Times New Roman" w:hAnsi="Times New Roman" w:cs="Times New Roman"/>
          <w:color w:val="000000"/>
          <w:sz w:val="24"/>
          <w:szCs w:val="24"/>
        </w:rPr>
        <w:t xml:space="preserve">y </w:t>
      </w:r>
      <w:r w:rsidR="00CF6142">
        <w:rPr>
          <w:rFonts w:ascii="Times New Roman" w:hAnsi="Times New Roman" w:cs="Times New Roman"/>
          <w:color w:val="000000"/>
          <w:sz w:val="24"/>
          <w:szCs w:val="24"/>
        </w:rPr>
        <w:t>44</w:t>
      </w:r>
      <w:r w:rsidR="003E02FD" w:rsidRPr="003E02FD">
        <w:rPr>
          <w:rFonts w:ascii="Times New Roman" w:hAnsi="Times New Roman" w:cs="Times New Roman"/>
          <w:color w:val="000000"/>
          <w:sz w:val="24"/>
          <w:szCs w:val="24"/>
        </w:rPr>
        <w:t>% agreed that managers completed regular job appraisals with them</w:t>
      </w:r>
      <w:r w:rsidR="000E3395">
        <w:rPr>
          <w:rFonts w:ascii="Times New Roman" w:hAnsi="Times New Roman" w:cs="Times New Roman"/>
          <w:color w:val="000000"/>
          <w:sz w:val="24"/>
          <w:szCs w:val="24"/>
        </w:rPr>
        <w:t xml:space="preserve"> (NPTC, n.d.)</w:t>
      </w:r>
      <w:r w:rsidR="00CF6142">
        <w:rPr>
          <w:rFonts w:ascii="Times New Roman" w:hAnsi="Times New Roman" w:cs="Times New Roman"/>
          <w:color w:val="000000"/>
          <w:sz w:val="24"/>
          <w:szCs w:val="24"/>
        </w:rPr>
        <w:t xml:space="preserve"> </w:t>
      </w:r>
      <w:r w:rsidR="00CF6142" w:rsidRPr="00CF6142">
        <w:rPr>
          <w:rFonts w:ascii="Times New Roman" w:hAnsi="Times New Roman" w:cs="Times New Roman"/>
          <w:b/>
          <w:bCs/>
          <w:color w:val="000000"/>
          <w:sz w:val="24"/>
          <w:szCs w:val="24"/>
        </w:rPr>
        <w:t>(Figure 2)</w:t>
      </w:r>
      <w:r w:rsidR="003E02FD" w:rsidRPr="003E02FD">
        <w:rPr>
          <w:rFonts w:ascii="Times New Roman" w:hAnsi="Times New Roman" w:cs="Times New Roman"/>
          <w:color w:val="000000"/>
          <w:sz w:val="24"/>
          <w:szCs w:val="24"/>
        </w:rPr>
        <w:t xml:space="preserve">.  </w:t>
      </w:r>
    </w:p>
    <w:p w14:paraId="4042FAE4" w14:textId="77777777" w:rsidR="00644318" w:rsidRDefault="00644318" w:rsidP="003E02FD">
      <w:pPr>
        <w:jc w:val="both"/>
        <w:rPr>
          <w:rFonts w:ascii="Times New Roman" w:hAnsi="Times New Roman" w:cs="Times New Roman"/>
          <w:color w:val="000000"/>
          <w:sz w:val="24"/>
          <w:szCs w:val="24"/>
        </w:rPr>
      </w:pPr>
    </w:p>
    <w:p w14:paraId="4196CC9C" w14:textId="444E29E8" w:rsidR="00216716" w:rsidRDefault="00216716" w:rsidP="003E02FD">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7A8EE97F" wp14:editId="7949EFDF">
            <wp:extent cx="6097270" cy="1698625"/>
            <wp:effectExtent l="0" t="0" r="0" b="0"/>
            <wp:docPr id="64435893" name="Picture 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5893" name="Picture 8" descr="A screenshot of a graph&#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097270" cy="1698625"/>
                    </a:xfrm>
                    <a:prstGeom prst="rect">
                      <a:avLst/>
                    </a:prstGeom>
                  </pic:spPr>
                </pic:pic>
              </a:graphicData>
            </a:graphic>
          </wp:inline>
        </w:drawing>
      </w:r>
    </w:p>
    <w:p w14:paraId="525D165F" w14:textId="26A075B1" w:rsidR="00216716" w:rsidRDefault="00216716" w:rsidP="003E02FD">
      <w:pPr>
        <w:jc w:val="both"/>
        <w:rPr>
          <w:rFonts w:ascii="Times New Roman" w:hAnsi="Times New Roman" w:cs="Times New Roman"/>
          <w:color w:val="000000"/>
          <w:sz w:val="24"/>
          <w:szCs w:val="24"/>
        </w:rPr>
      </w:pPr>
      <w:r w:rsidRPr="004D5E88">
        <w:rPr>
          <w:rFonts w:ascii="Times New Roman" w:hAnsi="Times New Roman" w:cs="Times New Roman"/>
          <w:b/>
          <w:bCs/>
          <w:color w:val="000000"/>
          <w:sz w:val="24"/>
          <w:szCs w:val="24"/>
        </w:rPr>
        <w:t>Figure 1.</w:t>
      </w:r>
      <w:r>
        <w:rPr>
          <w:rFonts w:ascii="Times New Roman" w:hAnsi="Times New Roman" w:cs="Times New Roman"/>
          <w:color w:val="000000"/>
          <w:sz w:val="24"/>
          <w:szCs w:val="24"/>
        </w:rPr>
        <w:t xml:space="preserve"> </w:t>
      </w:r>
      <w:r w:rsidR="004D5E88" w:rsidRPr="004D5E88">
        <w:rPr>
          <w:rFonts w:ascii="Times New Roman" w:hAnsi="Times New Roman" w:cs="Times New Roman"/>
          <w:color w:val="000000"/>
          <w:sz w:val="24"/>
          <w:szCs w:val="24"/>
        </w:rPr>
        <w:t>NPT Council Employee Survey 2024-2025 - Report of findings</w:t>
      </w:r>
      <w:r w:rsidR="004D5E88">
        <w:rPr>
          <w:rFonts w:ascii="Times New Roman" w:hAnsi="Times New Roman" w:cs="Times New Roman"/>
          <w:color w:val="000000"/>
          <w:sz w:val="24"/>
          <w:szCs w:val="24"/>
        </w:rPr>
        <w:t xml:space="preserve"> data extract (NPTC, n.d.).</w:t>
      </w:r>
    </w:p>
    <w:p w14:paraId="4B20DD0E" w14:textId="214191EC" w:rsidR="00531A7E" w:rsidRDefault="00C05420" w:rsidP="003E02FD">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anchor distT="0" distB="0" distL="114300" distR="114300" simplePos="0" relativeHeight="251673600" behindDoc="0" locked="0" layoutInCell="1" allowOverlap="1" wp14:anchorId="2A417D93" wp14:editId="6B87D510">
            <wp:simplePos x="0" y="0"/>
            <wp:positionH relativeFrom="margin">
              <wp:align>left</wp:align>
            </wp:positionH>
            <wp:positionV relativeFrom="paragraph">
              <wp:posOffset>124460</wp:posOffset>
            </wp:positionV>
            <wp:extent cx="4791075" cy="2270760"/>
            <wp:effectExtent l="0" t="0" r="9525" b="0"/>
            <wp:wrapNone/>
            <wp:docPr id="1177896887" name="Picture 7" descr="A pie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96887" name="Picture 7" descr="A pie chart with numbers and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791075" cy="2270760"/>
                    </a:xfrm>
                    <a:prstGeom prst="rect">
                      <a:avLst/>
                    </a:prstGeom>
                  </pic:spPr>
                </pic:pic>
              </a:graphicData>
            </a:graphic>
          </wp:anchor>
        </w:drawing>
      </w:r>
    </w:p>
    <w:p w14:paraId="4B66BA6C" w14:textId="77777777" w:rsidR="00531A7E" w:rsidRDefault="00531A7E" w:rsidP="003E02FD">
      <w:pPr>
        <w:jc w:val="both"/>
        <w:rPr>
          <w:rFonts w:ascii="Times New Roman" w:hAnsi="Times New Roman" w:cs="Times New Roman"/>
          <w:color w:val="000000"/>
          <w:sz w:val="24"/>
          <w:szCs w:val="24"/>
        </w:rPr>
      </w:pPr>
    </w:p>
    <w:p w14:paraId="068B6D6A" w14:textId="16C5119E" w:rsidR="00216716" w:rsidRDefault="00216716" w:rsidP="003E02FD">
      <w:pPr>
        <w:jc w:val="both"/>
        <w:rPr>
          <w:rFonts w:ascii="Times New Roman" w:hAnsi="Times New Roman" w:cs="Times New Roman"/>
          <w:color w:val="000000"/>
          <w:sz w:val="24"/>
          <w:szCs w:val="24"/>
        </w:rPr>
      </w:pPr>
    </w:p>
    <w:p w14:paraId="0694D21C" w14:textId="09F811D3" w:rsidR="00216716" w:rsidRDefault="00216716" w:rsidP="003E02FD">
      <w:pPr>
        <w:jc w:val="both"/>
        <w:rPr>
          <w:rFonts w:ascii="Times New Roman" w:hAnsi="Times New Roman" w:cs="Times New Roman"/>
          <w:color w:val="000000"/>
          <w:sz w:val="24"/>
          <w:szCs w:val="24"/>
        </w:rPr>
      </w:pPr>
    </w:p>
    <w:p w14:paraId="4160BA2B" w14:textId="1855F703" w:rsidR="00216716" w:rsidRDefault="00216716" w:rsidP="003E02FD">
      <w:pPr>
        <w:jc w:val="both"/>
        <w:rPr>
          <w:rFonts w:ascii="Times New Roman" w:hAnsi="Times New Roman" w:cs="Times New Roman"/>
          <w:color w:val="000000"/>
          <w:sz w:val="24"/>
          <w:szCs w:val="24"/>
        </w:rPr>
      </w:pPr>
    </w:p>
    <w:p w14:paraId="535B7FF8" w14:textId="27BEC871" w:rsidR="00216716" w:rsidRDefault="00216716" w:rsidP="003E02FD">
      <w:pPr>
        <w:jc w:val="both"/>
        <w:rPr>
          <w:rFonts w:ascii="Times New Roman" w:hAnsi="Times New Roman" w:cs="Times New Roman"/>
          <w:color w:val="000000"/>
          <w:sz w:val="24"/>
          <w:szCs w:val="24"/>
        </w:rPr>
      </w:pPr>
    </w:p>
    <w:p w14:paraId="29A0EDE9" w14:textId="2198E3D1" w:rsidR="00216716" w:rsidRDefault="00216716" w:rsidP="003E02FD">
      <w:pPr>
        <w:jc w:val="both"/>
        <w:rPr>
          <w:rFonts w:ascii="Times New Roman" w:hAnsi="Times New Roman" w:cs="Times New Roman"/>
          <w:color w:val="000000"/>
          <w:sz w:val="24"/>
          <w:szCs w:val="24"/>
        </w:rPr>
      </w:pPr>
    </w:p>
    <w:p w14:paraId="62FEBA10" w14:textId="14D0CDC2" w:rsidR="00216716" w:rsidRDefault="00216716" w:rsidP="003E02FD">
      <w:pPr>
        <w:jc w:val="both"/>
        <w:rPr>
          <w:rFonts w:ascii="Times New Roman" w:hAnsi="Times New Roman" w:cs="Times New Roman"/>
          <w:color w:val="000000"/>
          <w:sz w:val="24"/>
          <w:szCs w:val="24"/>
        </w:rPr>
      </w:pPr>
    </w:p>
    <w:p w14:paraId="45B45ECD" w14:textId="117798D6" w:rsidR="00216716" w:rsidRDefault="00216716" w:rsidP="003E02FD">
      <w:pPr>
        <w:jc w:val="both"/>
        <w:rPr>
          <w:rFonts w:ascii="Times New Roman" w:hAnsi="Times New Roman" w:cs="Times New Roman"/>
          <w:color w:val="000000"/>
          <w:sz w:val="24"/>
          <w:szCs w:val="24"/>
        </w:rPr>
      </w:pPr>
    </w:p>
    <w:p w14:paraId="777A2848" w14:textId="77777777" w:rsidR="00216716" w:rsidRDefault="00216716" w:rsidP="003E02FD">
      <w:pPr>
        <w:jc w:val="both"/>
        <w:rPr>
          <w:rFonts w:ascii="Times New Roman" w:hAnsi="Times New Roman" w:cs="Times New Roman"/>
          <w:color w:val="000000"/>
          <w:sz w:val="24"/>
          <w:szCs w:val="24"/>
        </w:rPr>
      </w:pPr>
    </w:p>
    <w:p w14:paraId="52C492CE" w14:textId="77777777" w:rsidR="00216716" w:rsidRDefault="00216716" w:rsidP="003E02FD">
      <w:pPr>
        <w:jc w:val="both"/>
        <w:rPr>
          <w:rFonts w:ascii="Times New Roman" w:hAnsi="Times New Roman" w:cs="Times New Roman"/>
          <w:color w:val="000000"/>
          <w:sz w:val="24"/>
          <w:szCs w:val="24"/>
        </w:rPr>
      </w:pPr>
    </w:p>
    <w:p w14:paraId="64480768" w14:textId="77777777" w:rsidR="00C05420" w:rsidRDefault="00C05420" w:rsidP="003E02FD">
      <w:pPr>
        <w:jc w:val="both"/>
        <w:rPr>
          <w:rFonts w:ascii="Times New Roman" w:hAnsi="Times New Roman" w:cs="Times New Roman"/>
          <w:b/>
          <w:bCs/>
          <w:color w:val="000000"/>
          <w:sz w:val="24"/>
          <w:szCs w:val="24"/>
        </w:rPr>
      </w:pPr>
    </w:p>
    <w:p w14:paraId="344DB843" w14:textId="74CFD5BF" w:rsidR="00216716" w:rsidRDefault="00216716" w:rsidP="003E02FD">
      <w:pPr>
        <w:jc w:val="both"/>
        <w:rPr>
          <w:rFonts w:ascii="Times New Roman" w:hAnsi="Times New Roman" w:cs="Times New Roman"/>
          <w:color w:val="000000"/>
          <w:sz w:val="24"/>
          <w:szCs w:val="24"/>
        </w:rPr>
      </w:pPr>
      <w:r w:rsidRPr="00216716">
        <w:rPr>
          <w:rFonts w:ascii="Times New Roman" w:hAnsi="Times New Roman" w:cs="Times New Roman"/>
          <w:b/>
          <w:bCs/>
          <w:color w:val="000000"/>
          <w:sz w:val="24"/>
          <w:szCs w:val="24"/>
        </w:rPr>
        <w:t xml:space="preserve">Figure </w:t>
      </w:r>
      <w:r>
        <w:rPr>
          <w:rFonts w:ascii="Times New Roman" w:hAnsi="Times New Roman" w:cs="Times New Roman"/>
          <w:b/>
          <w:bCs/>
          <w:color w:val="000000"/>
          <w:sz w:val="24"/>
          <w:szCs w:val="24"/>
        </w:rPr>
        <w:t>2</w:t>
      </w:r>
      <w:r w:rsidRPr="00216716">
        <w:rPr>
          <w:rFonts w:ascii="Times New Roman" w:hAnsi="Times New Roman" w:cs="Times New Roman"/>
          <w:b/>
          <w:bCs/>
          <w:color w:val="000000"/>
          <w:sz w:val="24"/>
          <w:szCs w:val="24"/>
        </w:rPr>
        <w:t>.</w:t>
      </w:r>
      <w:r>
        <w:rPr>
          <w:rFonts w:ascii="Times New Roman" w:hAnsi="Times New Roman" w:cs="Times New Roman"/>
          <w:color w:val="000000"/>
          <w:sz w:val="24"/>
          <w:szCs w:val="24"/>
        </w:rPr>
        <w:t xml:space="preserve"> Exit interview 2024/2025</w:t>
      </w:r>
      <w:r w:rsidR="004D5E88">
        <w:rPr>
          <w:rFonts w:ascii="Times New Roman" w:hAnsi="Times New Roman" w:cs="Times New Roman"/>
          <w:color w:val="000000"/>
          <w:sz w:val="24"/>
          <w:szCs w:val="24"/>
        </w:rPr>
        <w:t xml:space="preserve"> data extract</w:t>
      </w:r>
      <w:r>
        <w:rPr>
          <w:rFonts w:ascii="Times New Roman" w:hAnsi="Times New Roman" w:cs="Times New Roman"/>
          <w:color w:val="000000"/>
          <w:sz w:val="24"/>
          <w:szCs w:val="24"/>
        </w:rPr>
        <w:t xml:space="preserve"> (NPTC, n.d.).</w:t>
      </w:r>
    </w:p>
    <w:p w14:paraId="465506C9" w14:textId="2730AC0A" w:rsidR="00216716" w:rsidRDefault="00216716" w:rsidP="003E02FD">
      <w:pPr>
        <w:jc w:val="both"/>
        <w:rPr>
          <w:rFonts w:ascii="Times New Roman" w:hAnsi="Times New Roman" w:cs="Times New Roman"/>
          <w:color w:val="000000"/>
          <w:sz w:val="24"/>
          <w:szCs w:val="24"/>
        </w:rPr>
      </w:pPr>
    </w:p>
    <w:p w14:paraId="3FCE4758" w14:textId="7DDE941A" w:rsidR="003E02FD" w:rsidRDefault="003E02FD" w:rsidP="003E02FD">
      <w:pPr>
        <w:jc w:val="both"/>
        <w:rPr>
          <w:rFonts w:ascii="Times New Roman" w:hAnsi="Times New Roman" w:cs="Times New Roman"/>
          <w:color w:val="000000"/>
          <w:sz w:val="24"/>
          <w:szCs w:val="24"/>
        </w:rPr>
      </w:pPr>
      <w:r w:rsidRPr="003E02FD">
        <w:rPr>
          <w:rFonts w:ascii="Times New Roman" w:hAnsi="Times New Roman" w:cs="Times New Roman"/>
          <w:color w:val="000000"/>
          <w:sz w:val="24"/>
          <w:szCs w:val="24"/>
        </w:rPr>
        <w:t>A further 140 employees completed a survey asking what they felt was important in a manager with 121 answering that a manager should co-ordinate regular one to ones</w:t>
      </w:r>
      <w:r w:rsidR="00E460B9">
        <w:rPr>
          <w:rFonts w:ascii="Times New Roman" w:hAnsi="Times New Roman" w:cs="Times New Roman"/>
          <w:color w:val="000000"/>
          <w:sz w:val="24"/>
          <w:szCs w:val="24"/>
        </w:rPr>
        <w:t>/</w:t>
      </w:r>
      <w:r w:rsidRPr="003E02FD">
        <w:rPr>
          <w:rFonts w:ascii="Times New Roman" w:hAnsi="Times New Roman" w:cs="Times New Roman"/>
          <w:color w:val="000000"/>
          <w:sz w:val="24"/>
          <w:szCs w:val="24"/>
        </w:rPr>
        <w:t>supervision sessions where they can discuss workloads and development needs</w:t>
      </w:r>
      <w:r w:rsidR="00714410">
        <w:rPr>
          <w:rFonts w:ascii="Times New Roman" w:hAnsi="Times New Roman" w:cs="Times New Roman"/>
          <w:color w:val="000000"/>
          <w:sz w:val="24"/>
          <w:szCs w:val="24"/>
        </w:rPr>
        <w:t xml:space="preserve"> </w:t>
      </w:r>
      <w:r w:rsidR="00714410" w:rsidRPr="00714410">
        <w:rPr>
          <w:rFonts w:ascii="Times New Roman" w:hAnsi="Times New Roman" w:cs="Times New Roman"/>
          <w:b/>
          <w:bCs/>
          <w:color w:val="auto"/>
          <w:sz w:val="24"/>
          <w:szCs w:val="24"/>
        </w:rPr>
        <w:t>(Figure 3)</w:t>
      </w:r>
      <w:r w:rsidR="00E460B9">
        <w:rPr>
          <w:rFonts w:ascii="Times New Roman" w:hAnsi="Times New Roman" w:cs="Times New Roman"/>
          <w:color w:val="000000"/>
          <w:sz w:val="24"/>
          <w:szCs w:val="24"/>
        </w:rPr>
        <w:t xml:space="preserve">, which </w:t>
      </w:r>
      <w:r w:rsidR="005A5E64">
        <w:rPr>
          <w:rFonts w:ascii="Times New Roman" w:hAnsi="Times New Roman" w:cs="Times New Roman"/>
          <w:color w:val="000000"/>
          <w:sz w:val="24"/>
          <w:szCs w:val="24"/>
        </w:rPr>
        <w:t xml:space="preserve">shows </w:t>
      </w:r>
      <w:r w:rsidR="00E460B9">
        <w:rPr>
          <w:rFonts w:ascii="Times New Roman" w:hAnsi="Times New Roman" w:cs="Times New Roman"/>
          <w:color w:val="000000"/>
          <w:sz w:val="24"/>
          <w:szCs w:val="24"/>
        </w:rPr>
        <w:t>employees want managers to conduct appraisals.</w:t>
      </w:r>
    </w:p>
    <w:p w14:paraId="5657C648" w14:textId="30B4D73A" w:rsidR="004D5E88" w:rsidRDefault="004D5E88" w:rsidP="003E02FD">
      <w:pPr>
        <w:jc w:val="both"/>
        <w:rPr>
          <w:rFonts w:ascii="Times New Roman" w:hAnsi="Times New Roman" w:cs="Times New Roman"/>
          <w:color w:val="000000"/>
          <w:sz w:val="24"/>
          <w:szCs w:val="24"/>
        </w:rPr>
      </w:pPr>
    </w:p>
    <w:p w14:paraId="4AFC084E" w14:textId="683811C6" w:rsidR="004D5E88" w:rsidRDefault="004D5E88" w:rsidP="003E02FD">
      <w:pPr>
        <w:jc w:val="both"/>
        <w:rPr>
          <w:rFonts w:ascii="Times New Roman" w:hAnsi="Times New Roman" w:cs="Times New Roman"/>
          <w:color w:val="000000"/>
          <w:sz w:val="24"/>
          <w:szCs w:val="24"/>
        </w:rPr>
      </w:pPr>
    </w:p>
    <w:p w14:paraId="7EFF6287" w14:textId="6785241A" w:rsidR="004D5E88" w:rsidRDefault="004D5E88" w:rsidP="003E02FD">
      <w:pPr>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629DB6B3" wp14:editId="0643552C">
            <wp:extent cx="4446446" cy="2828925"/>
            <wp:effectExtent l="0" t="0" r="0" b="0"/>
            <wp:docPr id="1454167853" name="Picture 9" descr="A graph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67853" name="Picture 9" descr="A graph on a pap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449148" cy="2830644"/>
                    </a:xfrm>
                    <a:prstGeom prst="rect">
                      <a:avLst/>
                    </a:prstGeom>
                  </pic:spPr>
                </pic:pic>
              </a:graphicData>
            </a:graphic>
          </wp:inline>
        </w:drawing>
      </w:r>
    </w:p>
    <w:p w14:paraId="15090542" w14:textId="79F34823" w:rsidR="00216716" w:rsidRDefault="00216716" w:rsidP="003E02FD">
      <w:pPr>
        <w:jc w:val="both"/>
        <w:rPr>
          <w:rFonts w:ascii="Times New Roman" w:hAnsi="Times New Roman" w:cs="Times New Roman"/>
          <w:color w:val="000000"/>
          <w:sz w:val="24"/>
          <w:szCs w:val="24"/>
        </w:rPr>
      </w:pPr>
    </w:p>
    <w:p w14:paraId="3FABDA0C" w14:textId="35FF4371" w:rsidR="004D5E88" w:rsidRDefault="004D5E88" w:rsidP="004D5E88">
      <w:pPr>
        <w:jc w:val="both"/>
        <w:rPr>
          <w:rFonts w:ascii="Times New Roman" w:hAnsi="Times New Roman" w:cs="Times New Roman"/>
          <w:color w:val="000000"/>
          <w:sz w:val="24"/>
          <w:szCs w:val="24"/>
        </w:rPr>
      </w:pPr>
      <w:r w:rsidRPr="00216716">
        <w:rPr>
          <w:rFonts w:ascii="Times New Roman" w:hAnsi="Times New Roman" w:cs="Times New Roman"/>
          <w:b/>
          <w:bCs/>
          <w:color w:val="000000"/>
          <w:sz w:val="24"/>
          <w:szCs w:val="24"/>
        </w:rPr>
        <w:t xml:space="preserve">Figure </w:t>
      </w:r>
      <w:r>
        <w:rPr>
          <w:rFonts w:ascii="Times New Roman" w:hAnsi="Times New Roman" w:cs="Times New Roman"/>
          <w:b/>
          <w:bCs/>
          <w:color w:val="000000"/>
          <w:sz w:val="24"/>
          <w:szCs w:val="24"/>
        </w:rPr>
        <w:t>3</w:t>
      </w:r>
      <w:r w:rsidRPr="00216716">
        <w:rPr>
          <w:rFonts w:ascii="Times New Roman" w:hAnsi="Times New Roman" w:cs="Times New Roman"/>
          <w:b/>
          <w:bCs/>
          <w:color w:val="000000"/>
          <w:sz w:val="24"/>
          <w:szCs w:val="24"/>
        </w:rPr>
        <w:t>.</w:t>
      </w:r>
      <w:r>
        <w:rPr>
          <w:rFonts w:ascii="Times New Roman" w:hAnsi="Times New Roman" w:cs="Times New Roman"/>
          <w:color w:val="000000"/>
          <w:sz w:val="24"/>
          <w:szCs w:val="24"/>
        </w:rPr>
        <w:t xml:space="preserve"> NPTC Leading and managing team staff survey report 2024 data extract (NPTC, n.d.).</w:t>
      </w:r>
    </w:p>
    <w:p w14:paraId="32A00350" w14:textId="77777777" w:rsidR="004D5E88" w:rsidRDefault="004D5E88" w:rsidP="003E02FD">
      <w:pPr>
        <w:jc w:val="both"/>
        <w:rPr>
          <w:rFonts w:ascii="Times New Roman" w:hAnsi="Times New Roman" w:cs="Times New Roman"/>
          <w:color w:val="000000"/>
          <w:sz w:val="24"/>
          <w:szCs w:val="24"/>
        </w:rPr>
      </w:pPr>
    </w:p>
    <w:p w14:paraId="493287AD" w14:textId="6C77D3DC" w:rsidR="005004EC" w:rsidRDefault="000F2FFE" w:rsidP="005004EC">
      <w:pPr>
        <w:jc w:val="both"/>
        <w:rPr>
          <w:rFonts w:ascii="Times New Roman" w:hAnsi="Times New Roman" w:cs="Times New Roman"/>
          <w:color w:val="000000"/>
          <w:sz w:val="24"/>
          <w:szCs w:val="24"/>
        </w:rPr>
      </w:pPr>
      <w:r>
        <w:rPr>
          <w:rFonts w:ascii="Times New Roman" w:hAnsi="Times New Roman" w:cs="Times New Roman"/>
          <w:color w:val="000000"/>
          <w:sz w:val="24"/>
          <w:szCs w:val="24"/>
        </w:rPr>
        <w:t>T</w:t>
      </w:r>
      <w:r w:rsidRPr="000F2FFE">
        <w:rPr>
          <w:rFonts w:ascii="Times New Roman" w:hAnsi="Times New Roman" w:cs="Times New Roman"/>
          <w:color w:val="000000"/>
          <w:sz w:val="24"/>
          <w:szCs w:val="24"/>
        </w:rPr>
        <w:t>he evidence suggests a</w:t>
      </w:r>
      <w:r>
        <w:rPr>
          <w:rFonts w:ascii="Times New Roman" w:hAnsi="Times New Roman" w:cs="Times New Roman"/>
          <w:color w:val="000000"/>
          <w:sz w:val="24"/>
          <w:szCs w:val="24"/>
        </w:rPr>
        <w:t xml:space="preserve"> clear</w:t>
      </w:r>
      <w:r w:rsidRPr="000F2FFE">
        <w:rPr>
          <w:rFonts w:ascii="Times New Roman" w:hAnsi="Times New Roman" w:cs="Times New Roman"/>
          <w:color w:val="000000"/>
          <w:sz w:val="24"/>
          <w:szCs w:val="24"/>
        </w:rPr>
        <w:t xml:space="preserve"> </w:t>
      </w:r>
      <w:r>
        <w:rPr>
          <w:rFonts w:ascii="Times New Roman" w:hAnsi="Times New Roman" w:cs="Times New Roman"/>
          <w:color w:val="000000"/>
          <w:sz w:val="24"/>
          <w:szCs w:val="24"/>
        </w:rPr>
        <w:t>inconsistency</w:t>
      </w:r>
      <w:r w:rsidRPr="000F2FFE">
        <w:rPr>
          <w:rFonts w:ascii="Times New Roman" w:hAnsi="Times New Roman" w:cs="Times New Roman"/>
          <w:color w:val="000000"/>
          <w:sz w:val="24"/>
          <w:szCs w:val="24"/>
        </w:rPr>
        <w:t xml:space="preserve"> between policy and practice</w:t>
      </w:r>
      <w:r>
        <w:rPr>
          <w:rFonts w:ascii="Times New Roman" w:hAnsi="Times New Roman" w:cs="Times New Roman"/>
          <w:color w:val="000000"/>
          <w:sz w:val="24"/>
          <w:szCs w:val="24"/>
        </w:rPr>
        <w:t xml:space="preserve"> alongside the need and demand for performance appraisals.</w:t>
      </w:r>
      <w:r w:rsidRPr="000F2FFE">
        <w:rPr>
          <w:rFonts w:ascii="Times New Roman" w:hAnsi="Times New Roman" w:cs="Times New Roman"/>
          <w:color w:val="000000"/>
          <w:sz w:val="24"/>
          <w:szCs w:val="24"/>
        </w:rPr>
        <w:t xml:space="preserve"> Addressing this issue aligns with NPTC’s broader objectives of improving organisational effectiveness, enhancing employee satisfaction, and fostering a culture of continuous </w:t>
      </w:r>
      <w:r>
        <w:rPr>
          <w:rFonts w:ascii="Times New Roman" w:hAnsi="Times New Roman" w:cs="Times New Roman"/>
          <w:color w:val="000000"/>
          <w:sz w:val="24"/>
          <w:szCs w:val="24"/>
        </w:rPr>
        <w:t xml:space="preserve">development. </w:t>
      </w:r>
    </w:p>
    <w:p w14:paraId="1C7BD40D" w14:textId="77777777" w:rsidR="001700A4" w:rsidRDefault="001700A4" w:rsidP="005004EC">
      <w:pPr>
        <w:jc w:val="both"/>
        <w:rPr>
          <w:rFonts w:ascii="Times New Roman" w:hAnsi="Times New Roman" w:cs="Times New Roman"/>
          <w:color w:val="000000"/>
          <w:sz w:val="24"/>
          <w:szCs w:val="24"/>
        </w:rPr>
      </w:pPr>
    </w:p>
    <w:p w14:paraId="10A5B9C1" w14:textId="77777777" w:rsidR="001700A4" w:rsidRPr="009C217E" w:rsidRDefault="001700A4" w:rsidP="005004EC">
      <w:pPr>
        <w:jc w:val="both"/>
        <w:rPr>
          <w:rFonts w:ascii="Times New Roman" w:hAnsi="Times New Roman" w:cs="Times New Roman"/>
          <w:color w:val="000000"/>
          <w:sz w:val="24"/>
          <w:szCs w:val="24"/>
        </w:rPr>
      </w:pPr>
    </w:p>
    <w:p w14:paraId="328BC300" w14:textId="372DA123" w:rsidR="005004EC" w:rsidRPr="001735DF" w:rsidRDefault="005004EC">
      <w:pPr>
        <w:pStyle w:val="ListParagraph"/>
        <w:numPr>
          <w:ilvl w:val="0"/>
          <w:numId w:val="1"/>
        </w:numPr>
        <w:jc w:val="both"/>
        <w:rPr>
          <w:rFonts w:ascii="Times New Roman" w:hAnsi="Times New Roman" w:cs="Times New Roman"/>
          <w:b/>
          <w:bCs/>
          <w:color w:val="auto"/>
          <w:sz w:val="24"/>
          <w:szCs w:val="24"/>
        </w:rPr>
      </w:pPr>
      <w:r w:rsidRPr="005004EC">
        <w:rPr>
          <w:rFonts w:ascii="Times New Roman" w:hAnsi="Times New Roman" w:cs="Times New Roman"/>
          <w:b/>
          <w:bCs/>
          <w:color w:val="auto"/>
          <w:sz w:val="24"/>
          <w:szCs w:val="24"/>
          <w:u w:val="single"/>
        </w:rPr>
        <w:t>Literature</w:t>
      </w:r>
      <w:r w:rsidR="001735DF" w:rsidRPr="001735DF">
        <w:rPr>
          <w:rFonts w:ascii="Times New Roman" w:hAnsi="Times New Roman" w:cs="Times New Roman"/>
          <w:b/>
          <w:bCs/>
          <w:color w:val="auto"/>
          <w:sz w:val="24"/>
          <w:szCs w:val="24"/>
        </w:rPr>
        <w:t xml:space="preserve">  </w:t>
      </w:r>
      <w:r w:rsidR="001735DF" w:rsidRPr="001735DF">
        <w:rPr>
          <w:rFonts w:ascii="Times New Roman" w:hAnsi="Times New Roman" w:cs="Times New Roman"/>
          <w:color w:val="auto"/>
          <w:sz w:val="24"/>
          <w:szCs w:val="24"/>
        </w:rPr>
        <w:t xml:space="preserve"> </w:t>
      </w:r>
    </w:p>
    <w:p w14:paraId="36C4B7F5" w14:textId="77777777" w:rsidR="005004EC" w:rsidRDefault="005004EC" w:rsidP="005004EC">
      <w:pPr>
        <w:jc w:val="both"/>
        <w:rPr>
          <w:rFonts w:ascii="Times New Roman" w:hAnsi="Times New Roman" w:cs="Times New Roman"/>
          <w:b/>
          <w:bCs/>
          <w:color w:val="auto"/>
          <w:sz w:val="24"/>
          <w:szCs w:val="24"/>
          <w:u w:val="single"/>
        </w:rPr>
      </w:pPr>
    </w:p>
    <w:p w14:paraId="33D20D7E" w14:textId="268BD608" w:rsidR="005004EC" w:rsidRDefault="005004EC" w:rsidP="005004EC">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2.1. What are performance reviews?</w:t>
      </w:r>
    </w:p>
    <w:p w14:paraId="2B5706CA" w14:textId="77777777" w:rsidR="005004EC" w:rsidRDefault="005004EC" w:rsidP="005004EC">
      <w:pPr>
        <w:jc w:val="both"/>
        <w:rPr>
          <w:rFonts w:ascii="Times New Roman" w:hAnsi="Times New Roman" w:cs="Times New Roman"/>
          <w:b/>
          <w:bCs/>
          <w:color w:val="auto"/>
          <w:sz w:val="24"/>
          <w:szCs w:val="24"/>
          <w:u w:val="single"/>
        </w:rPr>
      </w:pPr>
    </w:p>
    <w:p w14:paraId="1B0FC0A6" w14:textId="351F9853" w:rsidR="001735DF" w:rsidRDefault="00F371BF" w:rsidP="005004EC">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Performance reviews are the </w:t>
      </w:r>
      <w:r w:rsidRPr="00F371BF">
        <w:rPr>
          <w:rFonts w:ascii="Times New Roman" w:hAnsi="Times New Roman" w:cs="Times New Roman"/>
          <w:color w:val="auto"/>
          <w:sz w:val="24"/>
          <w:szCs w:val="24"/>
        </w:rPr>
        <w:t>‘formal evaluation of an employee’s job performance to determine the degree to which the employee is performing effectively’ (Ebert and Griffin, 2022</w:t>
      </w:r>
      <w:r>
        <w:rPr>
          <w:rFonts w:ascii="Times New Roman" w:hAnsi="Times New Roman" w:cs="Times New Roman"/>
          <w:color w:val="auto"/>
          <w:sz w:val="24"/>
          <w:szCs w:val="24"/>
        </w:rPr>
        <w:t>, p216</w:t>
      </w:r>
      <w:r w:rsidRPr="00F371BF">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r w:rsidR="0073389C" w:rsidRPr="0073389C">
        <w:rPr>
          <w:rFonts w:ascii="Times New Roman" w:hAnsi="Times New Roman" w:cs="Times New Roman"/>
          <w:color w:val="auto"/>
          <w:sz w:val="24"/>
          <w:szCs w:val="24"/>
        </w:rPr>
        <w:t xml:space="preserve">Performance reviews </w:t>
      </w:r>
      <w:r w:rsidR="0073389C">
        <w:rPr>
          <w:rFonts w:ascii="Times New Roman" w:hAnsi="Times New Roman" w:cs="Times New Roman"/>
          <w:color w:val="auto"/>
          <w:sz w:val="24"/>
          <w:szCs w:val="24"/>
        </w:rPr>
        <w:t xml:space="preserve">are seen as an opportunity for an employer and employee to discuss work performance (Unison, </w:t>
      </w:r>
      <w:r w:rsidR="00003184">
        <w:rPr>
          <w:rFonts w:ascii="Times New Roman" w:hAnsi="Times New Roman" w:cs="Times New Roman"/>
          <w:color w:val="auto"/>
          <w:sz w:val="24"/>
          <w:szCs w:val="24"/>
        </w:rPr>
        <w:t>2013</w:t>
      </w:r>
      <w:r w:rsidR="0073389C">
        <w:rPr>
          <w:rFonts w:ascii="Times New Roman" w:hAnsi="Times New Roman" w:cs="Times New Roman"/>
          <w:color w:val="auto"/>
          <w:sz w:val="24"/>
          <w:szCs w:val="24"/>
        </w:rPr>
        <w:t xml:space="preserve">).  </w:t>
      </w:r>
      <w:r w:rsidR="00E460B9">
        <w:rPr>
          <w:rFonts w:ascii="Times New Roman" w:hAnsi="Times New Roman" w:cs="Times New Roman"/>
          <w:color w:val="auto"/>
          <w:sz w:val="24"/>
          <w:szCs w:val="24"/>
        </w:rPr>
        <w:t>The</w:t>
      </w:r>
      <w:r w:rsidR="0073389C">
        <w:rPr>
          <w:rFonts w:ascii="Times New Roman" w:hAnsi="Times New Roman" w:cs="Times New Roman"/>
          <w:color w:val="auto"/>
          <w:sz w:val="24"/>
          <w:szCs w:val="24"/>
        </w:rPr>
        <w:t xml:space="preserve"> function of performance reviews is a large part of performance management, allow</w:t>
      </w:r>
      <w:r w:rsidR="00E460B9">
        <w:rPr>
          <w:rFonts w:ascii="Times New Roman" w:hAnsi="Times New Roman" w:cs="Times New Roman"/>
          <w:color w:val="auto"/>
          <w:sz w:val="24"/>
          <w:szCs w:val="24"/>
        </w:rPr>
        <w:t>ing</w:t>
      </w:r>
      <w:r w:rsidR="0073389C">
        <w:rPr>
          <w:rFonts w:ascii="Times New Roman" w:hAnsi="Times New Roman" w:cs="Times New Roman"/>
          <w:color w:val="auto"/>
          <w:sz w:val="24"/>
          <w:szCs w:val="24"/>
        </w:rPr>
        <w:t xml:space="preserve"> an employer to make </w:t>
      </w:r>
      <w:r w:rsidR="00E460B9">
        <w:rPr>
          <w:rFonts w:ascii="Times New Roman" w:hAnsi="Times New Roman" w:cs="Times New Roman"/>
          <w:color w:val="auto"/>
          <w:sz w:val="24"/>
          <w:szCs w:val="24"/>
        </w:rPr>
        <w:t xml:space="preserve">workplace </w:t>
      </w:r>
      <w:r w:rsidR="0073389C">
        <w:rPr>
          <w:rFonts w:ascii="Times New Roman" w:hAnsi="Times New Roman" w:cs="Times New Roman"/>
          <w:color w:val="auto"/>
          <w:sz w:val="24"/>
          <w:szCs w:val="24"/>
        </w:rPr>
        <w:t xml:space="preserve">decisions </w:t>
      </w:r>
      <w:r w:rsidR="00E460B9">
        <w:rPr>
          <w:rFonts w:ascii="Times New Roman" w:hAnsi="Times New Roman" w:cs="Times New Roman"/>
          <w:color w:val="auto"/>
          <w:sz w:val="24"/>
          <w:szCs w:val="24"/>
        </w:rPr>
        <w:t>including</w:t>
      </w:r>
      <w:r w:rsidR="0073389C">
        <w:rPr>
          <w:rFonts w:ascii="Times New Roman" w:hAnsi="Times New Roman" w:cs="Times New Roman"/>
          <w:color w:val="auto"/>
          <w:sz w:val="24"/>
          <w:szCs w:val="24"/>
        </w:rPr>
        <w:t xml:space="preserve"> talent management</w:t>
      </w:r>
      <w:r w:rsidR="00E35A18">
        <w:rPr>
          <w:rFonts w:ascii="Times New Roman" w:hAnsi="Times New Roman" w:cs="Times New Roman"/>
          <w:color w:val="auto"/>
          <w:sz w:val="24"/>
          <w:szCs w:val="24"/>
        </w:rPr>
        <w:t xml:space="preserve">, training and development </w:t>
      </w:r>
      <w:r w:rsidR="0073389C">
        <w:rPr>
          <w:rFonts w:ascii="Times New Roman" w:hAnsi="Times New Roman" w:cs="Times New Roman"/>
          <w:color w:val="auto"/>
          <w:sz w:val="24"/>
          <w:szCs w:val="24"/>
        </w:rPr>
        <w:t>along with administrative decisions such as pay, reward and redundancies (CIPD, 2025</w:t>
      </w:r>
      <w:r w:rsidR="00003184">
        <w:rPr>
          <w:rFonts w:ascii="Times New Roman" w:hAnsi="Times New Roman" w:cs="Times New Roman"/>
          <w:color w:val="auto"/>
          <w:sz w:val="24"/>
          <w:szCs w:val="24"/>
        </w:rPr>
        <w:t>b</w:t>
      </w:r>
      <w:r w:rsidR="0073389C">
        <w:rPr>
          <w:rFonts w:ascii="Times New Roman" w:hAnsi="Times New Roman" w:cs="Times New Roman"/>
          <w:color w:val="auto"/>
          <w:sz w:val="24"/>
          <w:szCs w:val="24"/>
        </w:rPr>
        <w:t>).</w:t>
      </w:r>
      <w:r w:rsidR="008F3403">
        <w:rPr>
          <w:rFonts w:ascii="Times New Roman" w:hAnsi="Times New Roman" w:cs="Times New Roman"/>
          <w:color w:val="auto"/>
          <w:sz w:val="24"/>
          <w:szCs w:val="24"/>
        </w:rPr>
        <w:t xml:space="preserve">  </w:t>
      </w:r>
      <w:r w:rsidR="004D7D5E">
        <w:rPr>
          <w:rFonts w:ascii="Times New Roman" w:hAnsi="Times New Roman" w:cs="Times New Roman"/>
          <w:color w:val="auto"/>
          <w:sz w:val="24"/>
          <w:szCs w:val="24"/>
        </w:rPr>
        <w:t>Taylor and Woodhams (</w:t>
      </w:r>
      <w:r w:rsidR="007E17AE">
        <w:rPr>
          <w:rFonts w:ascii="Times New Roman" w:hAnsi="Times New Roman" w:cs="Times New Roman"/>
          <w:color w:val="auto"/>
          <w:sz w:val="24"/>
          <w:szCs w:val="24"/>
        </w:rPr>
        <w:t>2022</w:t>
      </w:r>
      <w:r w:rsidR="00F05DA3">
        <w:rPr>
          <w:rFonts w:ascii="Times New Roman" w:hAnsi="Times New Roman" w:cs="Times New Roman"/>
          <w:color w:val="auto"/>
          <w:sz w:val="24"/>
          <w:szCs w:val="24"/>
        </w:rPr>
        <w:t>a</w:t>
      </w:r>
      <w:r w:rsidR="004D7D5E">
        <w:rPr>
          <w:rFonts w:ascii="Times New Roman" w:hAnsi="Times New Roman" w:cs="Times New Roman"/>
          <w:color w:val="auto"/>
          <w:sz w:val="24"/>
          <w:szCs w:val="24"/>
        </w:rPr>
        <w:t xml:space="preserve">) state that although given different names such as </w:t>
      </w:r>
      <w:r w:rsidR="007E17AE">
        <w:rPr>
          <w:rFonts w:ascii="Times New Roman" w:hAnsi="Times New Roman" w:cs="Times New Roman"/>
          <w:color w:val="auto"/>
          <w:sz w:val="24"/>
          <w:szCs w:val="24"/>
        </w:rPr>
        <w:t xml:space="preserve">job </w:t>
      </w:r>
      <w:r w:rsidR="007E17AE">
        <w:rPr>
          <w:rFonts w:ascii="Times New Roman" w:hAnsi="Times New Roman" w:cs="Times New Roman"/>
          <w:color w:val="auto"/>
          <w:sz w:val="24"/>
          <w:szCs w:val="24"/>
        </w:rPr>
        <w:lastRenderedPageBreak/>
        <w:t xml:space="preserve">appraisals, performance evaluations and personal development reviews, they have the same common features such as regularity (bi-annually or annually), outcomes are documented, and targets set for employees to achieve by the next review.  </w:t>
      </w:r>
    </w:p>
    <w:p w14:paraId="37E97453" w14:textId="77777777" w:rsidR="0073389C" w:rsidRDefault="0073389C" w:rsidP="005004EC">
      <w:pPr>
        <w:jc w:val="both"/>
        <w:rPr>
          <w:rFonts w:ascii="Times New Roman" w:hAnsi="Times New Roman" w:cs="Times New Roman"/>
          <w:color w:val="auto"/>
          <w:sz w:val="24"/>
          <w:szCs w:val="24"/>
        </w:rPr>
      </w:pPr>
    </w:p>
    <w:p w14:paraId="6F0C89FA" w14:textId="7D4EA58C" w:rsidR="0073389C" w:rsidRDefault="0073389C" w:rsidP="0073389C">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2.</w:t>
      </w:r>
      <w:r w:rsidR="00AE2F8F">
        <w:rPr>
          <w:rFonts w:ascii="Times New Roman" w:hAnsi="Times New Roman" w:cs="Times New Roman"/>
          <w:b/>
          <w:bCs/>
          <w:color w:val="auto"/>
          <w:sz w:val="24"/>
          <w:szCs w:val="24"/>
          <w:u w:val="single"/>
        </w:rPr>
        <w:t>2. What</w:t>
      </w:r>
      <w:r>
        <w:rPr>
          <w:rFonts w:ascii="Times New Roman" w:hAnsi="Times New Roman" w:cs="Times New Roman"/>
          <w:b/>
          <w:bCs/>
          <w:color w:val="auto"/>
          <w:sz w:val="24"/>
          <w:szCs w:val="24"/>
          <w:u w:val="single"/>
        </w:rPr>
        <w:t xml:space="preserve"> is the importance of line managers involvement in performance reviews?</w:t>
      </w:r>
    </w:p>
    <w:p w14:paraId="541C301D" w14:textId="77777777" w:rsidR="00E35A18" w:rsidRDefault="00E35A18" w:rsidP="0073389C">
      <w:pPr>
        <w:jc w:val="both"/>
        <w:rPr>
          <w:rFonts w:ascii="Times New Roman" w:hAnsi="Times New Roman" w:cs="Times New Roman"/>
          <w:b/>
          <w:bCs/>
          <w:color w:val="auto"/>
          <w:sz w:val="24"/>
          <w:szCs w:val="24"/>
          <w:u w:val="single"/>
        </w:rPr>
      </w:pPr>
    </w:p>
    <w:p w14:paraId="15E66598" w14:textId="4D210DB2" w:rsidR="00B02C47" w:rsidRDefault="00C72851" w:rsidP="00D74C7B">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Appraisals are mainly undertaken by line managers with </w:t>
      </w:r>
      <w:r w:rsidR="00792312">
        <w:rPr>
          <w:rFonts w:ascii="Times New Roman" w:hAnsi="Times New Roman" w:cs="Times New Roman"/>
          <w:color w:val="auto"/>
          <w:sz w:val="24"/>
          <w:szCs w:val="24"/>
        </w:rPr>
        <w:t>the policy set by</w:t>
      </w:r>
      <w:r>
        <w:rPr>
          <w:rFonts w:ascii="Times New Roman" w:hAnsi="Times New Roman" w:cs="Times New Roman"/>
          <w:color w:val="auto"/>
          <w:sz w:val="24"/>
          <w:szCs w:val="24"/>
        </w:rPr>
        <w:t xml:space="preserve"> human resource managers (</w:t>
      </w:r>
      <w:r w:rsidR="0076780F" w:rsidRPr="0076780F">
        <w:rPr>
          <w:rFonts w:ascii="Times New Roman" w:hAnsi="Times New Roman" w:cs="Times New Roman"/>
          <w:color w:val="auto"/>
          <w:sz w:val="24"/>
          <w:szCs w:val="24"/>
        </w:rPr>
        <w:t>Woodhams and Taylor</w:t>
      </w:r>
      <w:r>
        <w:rPr>
          <w:rFonts w:ascii="Times New Roman" w:hAnsi="Times New Roman" w:cs="Times New Roman"/>
          <w:color w:val="auto"/>
          <w:sz w:val="24"/>
          <w:szCs w:val="24"/>
        </w:rPr>
        <w:t xml:space="preserve">, </w:t>
      </w:r>
      <w:r w:rsidR="0076780F" w:rsidRPr="0076780F">
        <w:rPr>
          <w:rFonts w:ascii="Times New Roman" w:hAnsi="Times New Roman" w:cs="Times New Roman"/>
          <w:color w:val="auto"/>
          <w:sz w:val="24"/>
          <w:szCs w:val="24"/>
        </w:rPr>
        <w:t>2022</w:t>
      </w:r>
      <w:r w:rsidR="007E6AFE">
        <w:rPr>
          <w:rFonts w:ascii="Times New Roman" w:hAnsi="Times New Roman" w:cs="Times New Roman"/>
          <w:color w:val="auto"/>
          <w:sz w:val="24"/>
          <w:szCs w:val="24"/>
        </w:rPr>
        <w:t>b, p. 154</w:t>
      </w:r>
      <w:r w:rsidR="0076780F" w:rsidRPr="0076780F">
        <w:rPr>
          <w:rFonts w:ascii="Times New Roman" w:hAnsi="Times New Roman" w:cs="Times New Roman"/>
          <w:color w:val="auto"/>
          <w:sz w:val="24"/>
          <w:szCs w:val="24"/>
        </w:rPr>
        <w:t>)</w:t>
      </w:r>
      <w:r>
        <w:rPr>
          <w:rFonts w:ascii="Times New Roman" w:hAnsi="Times New Roman" w:cs="Times New Roman"/>
          <w:color w:val="auto"/>
          <w:sz w:val="24"/>
          <w:szCs w:val="24"/>
        </w:rPr>
        <w:t>.</w:t>
      </w:r>
      <w:r w:rsidR="007C5505">
        <w:rPr>
          <w:rFonts w:ascii="Times New Roman" w:hAnsi="Times New Roman" w:cs="Times New Roman"/>
          <w:color w:val="auto"/>
          <w:sz w:val="24"/>
          <w:szCs w:val="24"/>
        </w:rPr>
        <w:t xml:space="preserve">  </w:t>
      </w:r>
      <w:r w:rsidR="00D15702">
        <w:rPr>
          <w:rFonts w:ascii="Times New Roman" w:hAnsi="Times New Roman" w:cs="Times New Roman"/>
          <w:color w:val="auto"/>
          <w:sz w:val="24"/>
          <w:szCs w:val="24"/>
        </w:rPr>
        <w:t>L</w:t>
      </w:r>
      <w:r w:rsidR="007C5505" w:rsidRPr="007C5505">
        <w:rPr>
          <w:rFonts w:ascii="Times New Roman" w:hAnsi="Times New Roman" w:cs="Times New Roman"/>
          <w:color w:val="auto"/>
          <w:sz w:val="24"/>
          <w:szCs w:val="24"/>
        </w:rPr>
        <w:t xml:space="preserve">ine managers play a crucial role in fostering relationships with employees and influence their performance and conduct </w:t>
      </w:r>
      <w:r w:rsidR="00D15702">
        <w:rPr>
          <w:rFonts w:ascii="Times New Roman" w:hAnsi="Times New Roman" w:cs="Times New Roman"/>
          <w:color w:val="auto"/>
          <w:sz w:val="24"/>
          <w:szCs w:val="24"/>
        </w:rPr>
        <w:t>by the way they implement policies (Hutchinson, 201</w:t>
      </w:r>
      <w:r w:rsidR="00D74C7B">
        <w:rPr>
          <w:rFonts w:ascii="Times New Roman" w:hAnsi="Times New Roman" w:cs="Times New Roman"/>
          <w:color w:val="auto"/>
          <w:sz w:val="24"/>
          <w:szCs w:val="24"/>
        </w:rPr>
        <w:t>3</w:t>
      </w:r>
      <w:r w:rsidR="00D15702">
        <w:rPr>
          <w:rFonts w:ascii="Times New Roman" w:hAnsi="Times New Roman" w:cs="Times New Roman"/>
          <w:color w:val="auto"/>
          <w:sz w:val="24"/>
          <w:szCs w:val="24"/>
        </w:rPr>
        <w:t xml:space="preserve">; </w:t>
      </w:r>
      <w:r w:rsidR="00D15702" w:rsidRPr="00D15702">
        <w:rPr>
          <w:rFonts w:ascii="Times New Roman" w:hAnsi="Times New Roman" w:cs="Times New Roman"/>
          <w:color w:val="auto"/>
          <w:sz w:val="24"/>
          <w:szCs w:val="24"/>
        </w:rPr>
        <w:t>Purcell and Hutchinson, 2007)</w:t>
      </w:r>
      <w:r w:rsidR="00D15702">
        <w:rPr>
          <w:rFonts w:ascii="Times New Roman" w:hAnsi="Times New Roman" w:cs="Times New Roman"/>
          <w:color w:val="auto"/>
          <w:sz w:val="24"/>
          <w:szCs w:val="24"/>
        </w:rPr>
        <w:t>.</w:t>
      </w:r>
      <w:r w:rsidR="00D74C7B">
        <w:rPr>
          <w:rFonts w:ascii="Times New Roman" w:hAnsi="Times New Roman" w:cs="Times New Roman"/>
          <w:color w:val="auto"/>
          <w:sz w:val="24"/>
          <w:szCs w:val="24"/>
        </w:rPr>
        <w:t xml:space="preserve">  </w:t>
      </w:r>
      <w:r w:rsidR="00D74C7B" w:rsidRPr="00D74C7B">
        <w:rPr>
          <w:rFonts w:ascii="Times New Roman" w:hAnsi="Times New Roman" w:cs="Times New Roman"/>
          <w:color w:val="auto"/>
          <w:sz w:val="24"/>
          <w:szCs w:val="24"/>
        </w:rPr>
        <w:t>Hutchinson</w:t>
      </w:r>
      <w:r w:rsidR="00D74C7B">
        <w:rPr>
          <w:rFonts w:ascii="Times New Roman" w:hAnsi="Times New Roman" w:cs="Times New Roman"/>
          <w:color w:val="auto"/>
          <w:sz w:val="24"/>
          <w:szCs w:val="24"/>
        </w:rPr>
        <w:t xml:space="preserve"> (</w:t>
      </w:r>
      <w:r w:rsidR="00D74C7B" w:rsidRPr="00D74C7B">
        <w:rPr>
          <w:rFonts w:ascii="Times New Roman" w:hAnsi="Times New Roman" w:cs="Times New Roman"/>
          <w:color w:val="auto"/>
          <w:sz w:val="24"/>
          <w:szCs w:val="24"/>
        </w:rPr>
        <w:t>2013)</w:t>
      </w:r>
      <w:r w:rsidR="00D74C7B">
        <w:rPr>
          <w:rFonts w:ascii="Times New Roman" w:hAnsi="Times New Roman" w:cs="Times New Roman"/>
          <w:color w:val="auto"/>
          <w:sz w:val="24"/>
          <w:szCs w:val="24"/>
        </w:rPr>
        <w:t xml:space="preserve"> highlights that line managers are critical to the outcomes of performance reviews and employee perceptions of performance reviews.</w:t>
      </w:r>
      <w:r w:rsidR="0048696C">
        <w:rPr>
          <w:rFonts w:ascii="Times New Roman" w:hAnsi="Times New Roman" w:cs="Times New Roman"/>
          <w:color w:val="auto"/>
          <w:sz w:val="24"/>
          <w:szCs w:val="24"/>
        </w:rPr>
        <w:t xml:space="preserve">  Howe (2023) states that w</w:t>
      </w:r>
      <w:r w:rsidR="0048696C" w:rsidRPr="0048696C">
        <w:rPr>
          <w:rFonts w:ascii="Times New Roman" w:hAnsi="Times New Roman" w:cs="Times New Roman"/>
          <w:color w:val="auto"/>
          <w:sz w:val="24"/>
          <w:szCs w:val="24"/>
        </w:rPr>
        <w:t xml:space="preserve">ell-executed appraisals contribute directly to the development of high-performing teams and the achievement of </w:t>
      </w:r>
      <w:r w:rsidR="0048696C">
        <w:rPr>
          <w:rFonts w:ascii="Times New Roman" w:hAnsi="Times New Roman" w:cs="Times New Roman"/>
          <w:color w:val="auto"/>
          <w:sz w:val="24"/>
          <w:szCs w:val="24"/>
        </w:rPr>
        <w:t>organisational</w:t>
      </w:r>
      <w:r w:rsidR="0048696C" w:rsidRPr="0048696C">
        <w:rPr>
          <w:rFonts w:ascii="Times New Roman" w:hAnsi="Times New Roman" w:cs="Times New Roman"/>
          <w:color w:val="auto"/>
          <w:sz w:val="24"/>
          <w:szCs w:val="24"/>
        </w:rPr>
        <w:t xml:space="preserve"> objective</w:t>
      </w:r>
      <w:r w:rsidR="0048696C">
        <w:rPr>
          <w:rFonts w:ascii="Times New Roman" w:hAnsi="Times New Roman" w:cs="Times New Roman"/>
          <w:color w:val="auto"/>
          <w:sz w:val="24"/>
          <w:szCs w:val="24"/>
        </w:rPr>
        <w:t>s</w:t>
      </w:r>
      <w:r w:rsidR="00BB1EBE">
        <w:rPr>
          <w:rFonts w:ascii="Times New Roman" w:hAnsi="Times New Roman" w:cs="Times New Roman"/>
          <w:color w:val="auto"/>
          <w:sz w:val="24"/>
          <w:szCs w:val="24"/>
        </w:rPr>
        <w:t xml:space="preserve">. </w:t>
      </w:r>
    </w:p>
    <w:p w14:paraId="620FECA7" w14:textId="77777777" w:rsidR="00B02C47" w:rsidRDefault="00B02C47" w:rsidP="00D74C7B">
      <w:pPr>
        <w:jc w:val="both"/>
        <w:rPr>
          <w:rFonts w:ascii="Times New Roman" w:hAnsi="Times New Roman" w:cs="Times New Roman"/>
          <w:color w:val="auto"/>
          <w:sz w:val="24"/>
          <w:szCs w:val="24"/>
        </w:rPr>
      </w:pPr>
    </w:p>
    <w:p w14:paraId="3D1FA338" w14:textId="1C52ACEE" w:rsidR="00D74C7B" w:rsidRPr="00D74C7B" w:rsidRDefault="00BB1EBE" w:rsidP="00D74C7B">
      <w:pPr>
        <w:jc w:val="both"/>
        <w:rPr>
          <w:rFonts w:ascii="Times New Roman" w:hAnsi="Times New Roman" w:cs="Times New Roman"/>
          <w:color w:val="auto"/>
          <w:sz w:val="24"/>
          <w:szCs w:val="24"/>
        </w:rPr>
      </w:pPr>
      <w:r>
        <w:rPr>
          <w:rFonts w:ascii="Times New Roman" w:hAnsi="Times New Roman" w:cs="Times New Roman"/>
          <w:color w:val="auto"/>
          <w:sz w:val="24"/>
          <w:szCs w:val="24"/>
        </w:rPr>
        <w:t>It is reported that line managers may not have the skills, experience o</w:t>
      </w:r>
      <w:r w:rsidR="00CC6BCB">
        <w:rPr>
          <w:rFonts w:ascii="Times New Roman" w:hAnsi="Times New Roman" w:cs="Times New Roman"/>
          <w:color w:val="auto"/>
          <w:sz w:val="24"/>
          <w:szCs w:val="24"/>
        </w:rPr>
        <w:t>r</w:t>
      </w:r>
      <w:r>
        <w:rPr>
          <w:rFonts w:ascii="Times New Roman" w:hAnsi="Times New Roman" w:cs="Times New Roman"/>
          <w:color w:val="auto"/>
          <w:sz w:val="24"/>
          <w:szCs w:val="24"/>
        </w:rPr>
        <w:t xml:space="preserve"> training to manage performance</w:t>
      </w:r>
      <w:r w:rsidR="00CC6BCB">
        <w:rPr>
          <w:rFonts w:ascii="Times New Roman" w:hAnsi="Times New Roman" w:cs="Times New Roman"/>
          <w:color w:val="auto"/>
          <w:sz w:val="24"/>
          <w:szCs w:val="24"/>
        </w:rPr>
        <w:t xml:space="preserve"> appraisals efficiently </w:t>
      </w:r>
      <w:r w:rsidR="00792312">
        <w:rPr>
          <w:rFonts w:ascii="Times New Roman" w:hAnsi="Times New Roman" w:cs="Times New Roman"/>
          <w:color w:val="auto"/>
          <w:sz w:val="24"/>
          <w:szCs w:val="24"/>
        </w:rPr>
        <w:t>in a</w:t>
      </w:r>
      <w:r w:rsidR="00CC6BCB">
        <w:rPr>
          <w:rFonts w:ascii="Times New Roman" w:hAnsi="Times New Roman" w:cs="Times New Roman"/>
          <w:color w:val="auto"/>
          <w:sz w:val="24"/>
          <w:szCs w:val="24"/>
        </w:rPr>
        <w:t xml:space="preserve"> culture where the benefits of appraisals are not understood and therefore managers just </w:t>
      </w:r>
      <w:r w:rsidR="00CC6BCB" w:rsidRPr="00CC6BCB">
        <w:rPr>
          <w:rFonts w:ascii="Times New Roman" w:hAnsi="Times New Roman" w:cs="Times New Roman"/>
          <w:color w:val="auto"/>
          <w:sz w:val="24"/>
          <w:szCs w:val="24"/>
        </w:rPr>
        <w:t>‘</w:t>
      </w:r>
      <w:r w:rsidR="00CC6BCB">
        <w:rPr>
          <w:rFonts w:ascii="Times New Roman" w:hAnsi="Times New Roman" w:cs="Times New Roman"/>
          <w:color w:val="auto"/>
          <w:sz w:val="24"/>
          <w:szCs w:val="24"/>
        </w:rPr>
        <w:t xml:space="preserve">go </w:t>
      </w:r>
      <w:r w:rsidR="00CC6BCB" w:rsidRPr="00CC6BCB">
        <w:rPr>
          <w:rFonts w:ascii="Times New Roman" w:hAnsi="Times New Roman" w:cs="Times New Roman"/>
          <w:color w:val="auto"/>
          <w:sz w:val="24"/>
          <w:szCs w:val="24"/>
        </w:rPr>
        <w:t>through the motions</w:t>
      </w:r>
      <w:r w:rsidR="00CC6BCB">
        <w:rPr>
          <w:rFonts w:ascii="Times New Roman" w:hAnsi="Times New Roman" w:cs="Times New Roman"/>
          <w:color w:val="auto"/>
          <w:sz w:val="24"/>
          <w:szCs w:val="24"/>
        </w:rPr>
        <w:t xml:space="preserve"> (Chubb, Reilly and Brown,</w:t>
      </w:r>
      <w:r w:rsidR="009C217E">
        <w:rPr>
          <w:rFonts w:ascii="Times New Roman" w:hAnsi="Times New Roman" w:cs="Times New Roman"/>
          <w:color w:val="auto"/>
          <w:sz w:val="24"/>
          <w:szCs w:val="24"/>
        </w:rPr>
        <w:t xml:space="preserve"> 2011</w:t>
      </w:r>
      <w:r w:rsidR="00CC6BCB">
        <w:rPr>
          <w:rFonts w:ascii="Times New Roman" w:hAnsi="Times New Roman" w:cs="Times New Roman"/>
          <w:color w:val="auto"/>
          <w:sz w:val="24"/>
          <w:szCs w:val="24"/>
        </w:rPr>
        <w:t xml:space="preserve">).  </w:t>
      </w:r>
      <w:r w:rsidR="00CC6BCB" w:rsidRPr="00CC6BCB">
        <w:rPr>
          <w:rFonts w:ascii="Times New Roman" w:hAnsi="Times New Roman" w:cs="Times New Roman"/>
          <w:color w:val="auto"/>
          <w:sz w:val="24"/>
          <w:szCs w:val="24"/>
        </w:rPr>
        <w:t>Gratton and Ghoshal</w:t>
      </w:r>
      <w:r w:rsidR="009C217E">
        <w:rPr>
          <w:rFonts w:ascii="Times New Roman" w:hAnsi="Times New Roman" w:cs="Times New Roman"/>
          <w:color w:val="auto"/>
          <w:sz w:val="24"/>
          <w:szCs w:val="24"/>
        </w:rPr>
        <w:t xml:space="preserve"> (</w:t>
      </w:r>
      <w:r w:rsidR="00CC6BCB" w:rsidRPr="00CC6BCB">
        <w:rPr>
          <w:rFonts w:ascii="Times New Roman" w:hAnsi="Times New Roman" w:cs="Times New Roman"/>
          <w:color w:val="auto"/>
          <w:sz w:val="24"/>
          <w:szCs w:val="24"/>
        </w:rPr>
        <w:t>2002)</w:t>
      </w:r>
      <w:r w:rsidR="00CC6BCB">
        <w:rPr>
          <w:rFonts w:ascii="Times New Roman" w:hAnsi="Times New Roman" w:cs="Times New Roman"/>
          <w:color w:val="auto"/>
          <w:sz w:val="24"/>
          <w:szCs w:val="24"/>
        </w:rPr>
        <w:t xml:space="preserve"> state that it is essential that line managers lead by example </w:t>
      </w:r>
      <w:r w:rsidR="00792312">
        <w:rPr>
          <w:rFonts w:ascii="Times New Roman" w:hAnsi="Times New Roman" w:cs="Times New Roman"/>
          <w:color w:val="auto"/>
          <w:sz w:val="24"/>
          <w:szCs w:val="24"/>
        </w:rPr>
        <w:t>and</w:t>
      </w:r>
      <w:r w:rsidR="00CC6BCB">
        <w:rPr>
          <w:rFonts w:ascii="Times New Roman" w:hAnsi="Times New Roman" w:cs="Times New Roman"/>
          <w:color w:val="auto"/>
          <w:sz w:val="24"/>
          <w:szCs w:val="24"/>
        </w:rPr>
        <w:t xml:space="preserve"> promot</w:t>
      </w:r>
      <w:r w:rsidR="00792312">
        <w:rPr>
          <w:rFonts w:ascii="Times New Roman" w:hAnsi="Times New Roman" w:cs="Times New Roman"/>
          <w:color w:val="auto"/>
          <w:sz w:val="24"/>
          <w:szCs w:val="24"/>
        </w:rPr>
        <w:t>e</w:t>
      </w:r>
      <w:r w:rsidR="00CC6BCB">
        <w:rPr>
          <w:rFonts w:ascii="Times New Roman" w:hAnsi="Times New Roman" w:cs="Times New Roman"/>
          <w:color w:val="auto"/>
          <w:sz w:val="24"/>
          <w:szCs w:val="24"/>
        </w:rPr>
        <w:t xml:space="preserve"> honest discussion with feedback </w:t>
      </w:r>
      <w:r w:rsidR="009C217E">
        <w:rPr>
          <w:rFonts w:ascii="Times New Roman" w:hAnsi="Times New Roman" w:cs="Times New Roman"/>
          <w:color w:val="auto"/>
          <w:sz w:val="24"/>
          <w:szCs w:val="24"/>
        </w:rPr>
        <w:t>to</w:t>
      </w:r>
      <w:r w:rsidR="00CC6BCB">
        <w:rPr>
          <w:rFonts w:ascii="Times New Roman" w:hAnsi="Times New Roman" w:cs="Times New Roman"/>
          <w:color w:val="auto"/>
          <w:sz w:val="24"/>
          <w:szCs w:val="24"/>
        </w:rPr>
        <w:t xml:space="preserve"> encourage development and improvement.</w:t>
      </w:r>
      <w:r w:rsidR="009C217E">
        <w:rPr>
          <w:rFonts w:ascii="Times New Roman" w:hAnsi="Times New Roman" w:cs="Times New Roman"/>
          <w:color w:val="auto"/>
          <w:sz w:val="24"/>
          <w:szCs w:val="24"/>
        </w:rPr>
        <w:t xml:space="preserve">  Line managers need to ensure that the ‘golden thread’ runs through performance appraisals linking them back to the organisational strategy and objectives so that employees are aware of how they fit into the strategy (</w:t>
      </w:r>
      <w:r w:rsidR="00B02C47" w:rsidRPr="00B02C47">
        <w:rPr>
          <w:rFonts w:ascii="Times New Roman" w:hAnsi="Times New Roman" w:cs="Times New Roman"/>
          <w:color w:val="auto"/>
          <w:sz w:val="24"/>
          <w:szCs w:val="24"/>
        </w:rPr>
        <w:t>Improvement and Development Agency, 2004)</w:t>
      </w:r>
      <w:r w:rsidR="00B02C47">
        <w:rPr>
          <w:rFonts w:ascii="Times New Roman" w:hAnsi="Times New Roman" w:cs="Times New Roman"/>
          <w:color w:val="auto"/>
          <w:sz w:val="24"/>
          <w:szCs w:val="24"/>
        </w:rPr>
        <w:t>.</w:t>
      </w:r>
    </w:p>
    <w:p w14:paraId="2865E0AB" w14:textId="5B4CE15A" w:rsidR="0076780F" w:rsidRPr="00B35D03" w:rsidRDefault="0076780F" w:rsidP="0073389C">
      <w:pPr>
        <w:jc w:val="both"/>
        <w:rPr>
          <w:rFonts w:ascii="Times New Roman" w:hAnsi="Times New Roman" w:cs="Times New Roman"/>
          <w:color w:val="auto"/>
          <w:sz w:val="24"/>
          <w:szCs w:val="24"/>
        </w:rPr>
      </w:pPr>
    </w:p>
    <w:p w14:paraId="272E8BF6" w14:textId="2F770358" w:rsidR="00E35A18" w:rsidRDefault="00E35A18" w:rsidP="00E35A18">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2.</w:t>
      </w:r>
      <w:r w:rsidR="00B35D03">
        <w:rPr>
          <w:rFonts w:ascii="Times New Roman" w:hAnsi="Times New Roman" w:cs="Times New Roman"/>
          <w:b/>
          <w:bCs/>
          <w:color w:val="auto"/>
          <w:sz w:val="24"/>
          <w:szCs w:val="24"/>
          <w:u w:val="single"/>
        </w:rPr>
        <w:t>3</w:t>
      </w:r>
      <w:r w:rsidR="00AE2F8F">
        <w:rPr>
          <w:rFonts w:ascii="Times New Roman" w:hAnsi="Times New Roman" w:cs="Times New Roman"/>
          <w:b/>
          <w:bCs/>
          <w:color w:val="auto"/>
          <w:sz w:val="24"/>
          <w:szCs w:val="24"/>
          <w:u w:val="single"/>
        </w:rPr>
        <w:t>. What</w:t>
      </w:r>
      <w:r>
        <w:rPr>
          <w:rFonts w:ascii="Times New Roman" w:hAnsi="Times New Roman" w:cs="Times New Roman"/>
          <w:b/>
          <w:bCs/>
          <w:color w:val="auto"/>
          <w:sz w:val="24"/>
          <w:szCs w:val="24"/>
          <w:u w:val="single"/>
        </w:rPr>
        <w:t xml:space="preserve"> are the advantages and disadvantages of performance reviews?</w:t>
      </w:r>
    </w:p>
    <w:p w14:paraId="29045B47" w14:textId="77777777" w:rsidR="00E35A18" w:rsidRDefault="00E35A18" w:rsidP="0073389C">
      <w:pPr>
        <w:jc w:val="both"/>
        <w:rPr>
          <w:rFonts w:ascii="Times New Roman" w:hAnsi="Times New Roman" w:cs="Times New Roman"/>
          <w:b/>
          <w:bCs/>
          <w:color w:val="auto"/>
          <w:sz w:val="24"/>
          <w:szCs w:val="24"/>
          <w:u w:val="single"/>
        </w:rPr>
      </w:pPr>
    </w:p>
    <w:p w14:paraId="60DCAD93" w14:textId="2CBD1B95" w:rsidR="00AD1833" w:rsidRDefault="00D35C5C" w:rsidP="00837E2E">
      <w:pPr>
        <w:jc w:val="both"/>
        <w:rPr>
          <w:rFonts w:ascii="Times New Roman" w:hAnsi="Times New Roman" w:cs="Times New Roman"/>
          <w:color w:val="auto"/>
          <w:sz w:val="24"/>
          <w:szCs w:val="24"/>
        </w:rPr>
      </w:pPr>
      <w:r>
        <w:rPr>
          <w:rFonts w:ascii="Times New Roman" w:hAnsi="Times New Roman" w:cs="Times New Roman"/>
          <w:color w:val="auto"/>
          <w:sz w:val="24"/>
          <w:szCs w:val="24"/>
        </w:rPr>
        <w:t>Performance appraisals are believed to be a tool to drive performance and productivity through social comparison theory (</w:t>
      </w:r>
      <w:r w:rsidRPr="00D35C5C">
        <w:rPr>
          <w:rFonts w:ascii="Times New Roman" w:hAnsi="Times New Roman" w:cs="Times New Roman"/>
          <w:color w:val="auto"/>
          <w:sz w:val="24"/>
          <w:szCs w:val="24"/>
        </w:rPr>
        <w:t>Festinger</w:t>
      </w:r>
      <w:r>
        <w:rPr>
          <w:rFonts w:ascii="Times New Roman" w:hAnsi="Times New Roman" w:cs="Times New Roman"/>
          <w:color w:val="auto"/>
          <w:sz w:val="24"/>
          <w:szCs w:val="24"/>
        </w:rPr>
        <w:t>,</w:t>
      </w:r>
      <w:r w:rsidRPr="00D35C5C">
        <w:rPr>
          <w:rFonts w:ascii="Times New Roman" w:hAnsi="Times New Roman" w:cs="Times New Roman"/>
          <w:color w:val="auto"/>
          <w:sz w:val="24"/>
          <w:szCs w:val="24"/>
        </w:rPr>
        <w:t xml:space="preserve"> 1954</w:t>
      </w:r>
      <w:r>
        <w:rPr>
          <w:rFonts w:ascii="Times New Roman" w:hAnsi="Times New Roman" w:cs="Times New Roman"/>
          <w:color w:val="auto"/>
          <w:sz w:val="24"/>
          <w:szCs w:val="24"/>
        </w:rPr>
        <w:t>, pp. 117-140), equity theory (</w:t>
      </w:r>
      <w:r w:rsidRPr="00D35C5C">
        <w:rPr>
          <w:rFonts w:ascii="Times New Roman" w:hAnsi="Times New Roman" w:cs="Times New Roman"/>
          <w:color w:val="auto"/>
          <w:sz w:val="24"/>
          <w:szCs w:val="24"/>
        </w:rPr>
        <w:t>Adams, 1965</w:t>
      </w:r>
      <w:r>
        <w:rPr>
          <w:rFonts w:ascii="Times New Roman" w:hAnsi="Times New Roman" w:cs="Times New Roman"/>
          <w:color w:val="auto"/>
          <w:sz w:val="24"/>
          <w:szCs w:val="24"/>
        </w:rPr>
        <w:t xml:space="preserve">; </w:t>
      </w:r>
      <w:r w:rsidRPr="00D35C5C">
        <w:rPr>
          <w:rFonts w:ascii="Times New Roman" w:hAnsi="Times New Roman" w:cs="Times New Roman"/>
          <w:color w:val="auto"/>
          <w:sz w:val="24"/>
          <w:szCs w:val="24"/>
        </w:rPr>
        <w:t>Walster et al</w:t>
      </w:r>
      <w:r>
        <w:rPr>
          <w:rFonts w:ascii="Times New Roman" w:hAnsi="Times New Roman" w:cs="Times New Roman"/>
          <w:color w:val="auto"/>
          <w:sz w:val="24"/>
          <w:szCs w:val="24"/>
        </w:rPr>
        <w:t>.,</w:t>
      </w:r>
      <w:r w:rsidRPr="00D35C5C">
        <w:rPr>
          <w:rFonts w:ascii="Times New Roman" w:hAnsi="Times New Roman" w:cs="Times New Roman"/>
          <w:color w:val="auto"/>
          <w:sz w:val="24"/>
          <w:szCs w:val="24"/>
        </w:rPr>
        <w:t xml:space="preserve"> 1978</w:t>
      </w:r>
      <w:r>
        <w:rPr>
          <w:rFonts w:ascii="Times New Roman" w:hAnsi="Times New Roman" w:cs="Times New Roman"/>
          <w:color w:val="auto"/>
          <w:sz w:val="24"/>
          <w:szCs w:val="24"/>
        </w:rPr>
        <w:t>) and f</w:t>
      </w:r>
      <w:r w:rsidRPr="00D35C5C">
        <w:rPr>
          <w:rFonts w:ascii="Times New Roman" w:hAnsi="Times New Roman" w:cs="Times New Roman"/>
          <w:color w:val="auto"/>
          <w:sz w:val="24"/>
          <w:szCs w:val="24"/>
        </w:rPr>
        <w:t>eedback intervention theory</w:t>
      </w:r>
      <w:r w:rsidR="00AD1833">
        <w:rPr>
          <w:rFonts w:ascii="Times New Roman" w:hAnsi="Times New Roman" w:cs="Times New Roman"/>
          <w:color w:val="auto"/>
          <w:sz w:val="24"/>
          <w:szCs w:val="24"/>
        </w:rPr>
        <w:t xml:space="preserve"> </w:t>
      </w:r>
      <w:r w:rsidR="00AD1833" w:rsidRPr="00AD1833">
        <w:rPr>
          <w:rFonts w:ascii="Times New Roman" w:hAnsi="Times New Roman" w:cs="Times New Roman"/>
          <w:color w:val="auto"/>
          <w:sz w:val="24"/>
          <w:szCs w:val="24"/>
        </w:rPr>
        <w:t>(Kluger and DeNisi, 1996)</w:t>
      </w:r>
      <w:r w:rsidR="00AD1833">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r w:rsidR="00837E2E" w:rsidRPr="00837E2E">
        <w:rPr>
          <w:rFonts w:ascii="Times New Roman" w:hAnsi="Times New Roman" w:cs="Times New Roman"/>
          <w:color w:val="auto"/>
          <w:sz w:val="24"/>
          <w:szCs w:val="24"/>
        </w:rPr>
        <w:t>Bloom, Sadun and Reenen</w:t>
      </w:r>
      <w:r w:rsidR="00837E2E">
        <w:rPr>
          <w:rFonts w:ascii="Times New Roman" w:hAnsi="Times New Roman" w:cs="Times New Roman"/>
          <w:color w:val="auto"/>
          <w:sz w:val="24"/>
          <w:szCs w:val="24"/>
        </w:rPr>
        <w:t xml:space="preserve"> (</w:t>
      </w:r>
      <w:r w:rsidR="00837E2E" w:rsidRPr="00837E2E">
        <w:rPr>
          <w:rFonts w:ascii="Times New Roman" w:hAnsi="Times New Roman" w:cs="Times New Roman"/>
          <w:color w:val="auto"/>
          <w:sz w:val="24"/>
          <w:szCs w:val="24"/>
        </w:rPr>
        <w:t>2012)</w:t>
      </w:r>
      <w:r w:rsidR="00837E2E">
        <w:rPr>
          <w:rFonts w:ascii="Times New Roman" w:hAnsi="Times New Roman" w:cs="Times New Roman"/>
          <w:color w:val="auto"/>
          <w:sz w:val="24"/>
          <w:szCs w:val="24"/>
        </w:rPr>
        <w:t xml:space="preserve"> found that organisations that had formal performance management practices</w:t>
      </w:r>
      <w:r w:rsidR="00792312">
        <w:rPr>
          <w:rFonts w:ascii="Times New Roman" w:hAnsi="Times New Roman" w:cs="Times New Roman"/>
          <w:color w:val="auto"/>
          <w:sz w:val="24"/>
          <w:szCs w:val="24"/>
        </w:rPr>
        <w:t xml:space="preserve">, </w:t>
      </w:r>
      <w:r w:rsidR="00837E2E">
        <w:rPr>
          <w:rFonts w:ascii="Times New Roman" w:hAnsi="Times New Roman" w:cs="Times New Roman"/>
          <w:color w:val="auto"/>
          <w:sz w:val="24"/>
          <w:szCs w:val="24"/>
        </w:rPr>
        <w:t>such as performance reviews</w:t>
      </w:r>
      <w:r w:rsidR="00792312">
        <w:rPr>
          <w:rFonts w:ascii="Times New Roman" w:hAnsi="Times New Roman" w:cs="Times New Roman"/>
          <w:color w:val="auto"/>
          <w:sz w:val="24"/>
          <w:szCs w:val="24"/>
        </w:rPr>
        <w:t>,</w:t>
      </w:r>
      <w:r w:rsidR="00837E2E">
        <w:rPr>
          <w:rFonts w:ascii="Times New Roman" w:hAnsi="Times New Roman" w:cs="Times New Roman"/>
          <w:color w:val="auto"/>
          <w:sz w:val="24"/>
          <w:szCs w:val="24"/>
        </w:rPr>
        <w:t xml:space="preserve"> were 23% more productive</w:t>
      </w:r>
      <w:r w:rsidR="0076780F">
        <w:rPr>
          <w:rFonts w:ascii="Times New Roman" w:hAnsi="Times New Roman" w:cs="Times New Roman"/>
          <w:color w:val="auto"/>
          <w:sz w:val="24"/>
          <w:szCs w:val="24"/>
        </w:rPr>
        <w:t xml:space="preserve"> with </w:t>
      </w:r>
      <w:r w:rsidR="0076780F" w:rsidRPr="0076780F">
        <w:rPr>
          <w:rFonts w:ascii="Times New Roman" w:hAnsi="Times New Roman" w:cs="Times New Roman"/>
          <w:color w:val="auto"/>
          <w:sz w:val="24"/>
          <w:szCs w:val="24"/>
        </w:rPr>
        <w:t>Barends et al.</w:t>
      </w:r>
      <w:r w:rsidR="0076780F">
        <w:rPr>
          <w:rFonts w:ascii="Times New Roman" w:hAnsi="Times New Roman" w:cs="Times New Roman"/>
          <w:color w:val="auto"/>
          <w:sz w:val="24"/>
          <w:szCs w:val="24"/>
        </w:rPr>
        <w:t xml:space="preserve"> (</w:t>
      </w:r>
      <w:r w:rsidR="0076780F" w:rsidRPr="0076780F">
        <w:rPr>
          <w:rFonts w:ascii="Times New Roman" w:hAnsi="Times New Roman" w:cs="Times New Roman"/>
          <w:color w:val="auto"/>
          <w:sz w:val="24"/>
          <w:szCs w:val="24"/>
        </w:rPr>
        <w:t>2016)</w:t>
      </w:r>
      <w:r w:rsidR="0076780F">
        <w:rPr>
          <w:rFonts w:ascii="Times New Roman" w:hAnsi="Times New Roman" w:cs="Times New Roman"/>
          <w:color w:val="auto"/>
          <w:sz w:val="24"/>
          <w:szCs w:val="24"/>
        </w:rPr>
        <w:t xml:space="preserve"> stating that the consensus was that performance appraisals have a positive impact on a range of organisational outcomes.</w:t>
      </w:r>
      <w:r w:rsidR="00AD1833">
        <w:rPr>
          <w:rFonts w:ascii="Times New Roman" w:hAnsi="Times New Roman" w:cs="Times New Roman"/>
          <w:color w:val="auto"/>
          <w:sz w:val="24"/>
          <w:szCs w:val="24"/>
        </w:rPr>
        <w:t xml:space="preserve">  Taylor and Woodhams (2022</w:t>
      </w:r>
      <w:r w:rsidR="00344FC9">
        <w:rPr>
          <w:rFonts w:ascii="Times New Roman" w:hAnsi="Times New Roman" w:cs="Times New Roman"/>
          <w:color w:val="auto"/>
          <w:sz w:val="24"/>
          <w:szCs w:val="24"/>
        </w:rPr>
        <w:t>b, pp. 154-155</w:t>
      </w:r>
      <w:r w:rsidR="00AD1833">
        <w:rPr>
          <w:rFonts w:ascii="Times New Roman" w:hAnsi="Times New Roman" w:cs="Times New Roman"/>
          <w:color w:val="auto"/>
          <w:sz w:val="24"/>
          <w:szCs w:val="24"/>
        </w:rPr>
        <w:t>) highlight that advantages include raising morale, reinforcing hierarchy and clarification of roles, expectations and alignment with organisational goals.</w:t>
      </w:r>
    </w:p>
    <w:p w14:paraId="3412C0EF" w14:textId="77777777" w:rsidR="00AD1833" w:rsidRDefault="00AD1833" w:rsidP="00837E2E">
      <w:pPr>
        <w:jc w:val="both"/>
        <w:rPr>
          <w:rFonts w:ascii="Times New Roman" w:hAnsi="Times New Roman" w:cs="Times New Roman"/>
          <w:color w:val="auto"/>
          <w:sz w:val="24"/>
          <w:szCs w:val="24"/>
        </w:rPr>
      </w:pPr>
    </w:p>
    <w:p w14:paraId="4DD3DBC5" w14:textId="782DC38D" w:rsidR="00837E2E" w:rsidRDefault="001C5E3F" w:rsidP="00837E2E">
      <w:pPr>
        <w:jc w:val="both"/>
        <w:rPr>
          <w:rFonts w:ascii="Times New Roman" w:hAnsi="Times New Roman" w:cs="Times New Roman"/>
          <w:color w:val="auto"/>
          <w:sz w:val="24"/>
          <w:szCs w:val="24"/>
        </w:rPr>
      </w:pPr>
      <w:r w:rsidRPr="001C5E3F">
        <w:rPr>
          <w:rFonts w:ascii="Times New Roman" w:hAnsi="Times New Roman" w:cs="Times New Roman"/>
          <w:color w:val="auto"/>
          <w:sz w:val="24"/>
          <w:szCs w:val="24"/>
        </w:rPr>
        <w:t>Redman and Wilkinso</w:t>
      </w:r>
      <w:r>
        <w:rPr>
          <w:rFonts w:ascii="Times New Roman" w:hAnsi="Times New Roman" w:cs="Times New Roman"/>
          <w:color w:val="auto"/>
          <w:sz w:val="24"/>
          <w:szCs w:val="24"/>
        </w:rPr>
        <w:t>n (</w:t>
      </w:r>
      <w:r w:rsidRPr="001C5E3F">
        <w:rPr>
          <w:rFonts w:ascii="Times New Roman" w:hAnsi="Times New Roman" w:cs="Times New Roman"/>
          <w:color w:val="auto"/>
          <w:sz w:val="24"/>
          <w:szCs w:val="24"/>
        </w:rPr>
        <w:t>2009)</w:t>
      </w:r>
      <w:r>
        <w:rPr>
          <w:rFonts w:ascii="Times New Roman" w:hAnsi="Times New Roman" w:cs="Times New Roman"/>
          <w:color w:val="auto"/>
          <w:sz w:val="24"/>
          <w:szCs w:val="24"/>
        </w:rPr>
        <w:t xml:space="preserve"> found no correlation between performance appraisals and financial success in organisations with </w:t>
      </w:r>
      <w:r w:rsidR="008F3403">
        <w:rPr>
          <w:rFonts w:ascii="Times New Roman" w:hAnsi="Times New Roman" w:cs="Times New Roman"/>
          <w:color w:val="auto"/>
          <w:sz w:val="24"/>
          <w:szCs w:val="24"/>
        </w:rPr>
        <w:t>Murphy (2019) argu</w:t>
      </w:r>
      <w:r>
        <w:rPr>
          <w:rFonts w:ascii="Times New Roman" w:hAnsi="Times New Roman" w:cs="Times New Roman"/>
          <w:color w:val="auto"/>
          <w:sz w:val="24"/>
          <w:szCs w:val="24"/>
        </w:rPr>
        <w:t>ing</w:t>
      </w:r>
      <w:r w:rsidR="008F3403">
        <w:rPr>
          <w:rFonts w:ascii="Times New Roman" w:hAnsi="Times New Roman" w:cs="Times New Roman"/>
          <w:color w:val="auto"/>
          <w:sz w:val="24"/>
          <w:szCs w:val="24"/>
        </w:rPr>
        <w:t xml:space="preserve"> that complex performance reviews are not required to identify talent as ‘stars’ are easy to spot.  </w:t>
      </w:r>
      <w:r>
        <w:rPr>
          <w:rFonts w:ascii="Times New Roman" w:hAnsi="Times New Roman" w:cs="Times New Roman"/>
          <w:color w:val="auto"/>
          <w:sz w:val="24"/>
          <w:szCs w:val="24"/>
        </w:rPr>
        <w:t>Murphy (2019)</w:t>
      </w:r>
      <w:r w:rsidR="008F3403">
        <w:rPr>
          <w:rFonts w:ascii="Times New Roman" w:hAnsi="Times New Roman" w:cs="Times New Roman"/>
          <w:color w:val="auto"/>
          <w:sz w:val="24"/>
          <w:szCs w:val="24"/>
        </w:rPr>
        <w:t xml:space="preserve"> further suggests that the measures adopted in performance reviews are rarely trustworthy or dependable </w:t>
      </w:r>
      <w:r w:rsidR="00852BD9">
        <w:rPr>
          <w:rFonts w:ascii="Times New Roman" w:hAnsi="Times New Roman" w:cs="Times New Roman"/>
          <w:color w:val="auto"/>
          <w:sz w:val="24"/>
          <w:szCs w:val="24"/>
        </w:rPr>
        <w:t>and are subjective.  The CIPD (2025</w:t>
      </w:r>
      <w:r w:rsidR="00566730">
        <w:rPr>
          <w:rFonts w:ascii="Times New Roman" w:hAnsi="Times New Roman" w:cs="Times New Roman"/>
          <w:color w:val="auto"/>
          <w:sz w:val="24"/>
          <w:szCs w:val="24"/>
        </w:rPr>
        <w:t>b</w:t>
      </w:r>
      <w:r w:rsidR="00852BD9">
        <w:rPr>
          <w:rFonts w:ascii="Times New Roman" w:hAnsi="Times New Roman" w:cs="Times New Roman"/>
          <w:color w:val="auto"/>
          <w:sz w:val="24"/>
          <w:szCs w:val="24"/>
        </w:rPr>
        <w:t xml:space="preserve">) agrees that some roles are better suited to performance measures than others and that not all performance measures are based on outcome with </w:t>
      </w:r>
      <w:r w:rsidR="004D7D5E">
        <w:rPr>
          <w:rFonts w:ascii="Times New Roman" w:hAnsi="Times New Roman" w:cs="Times New Roman"/>
          <w:color w:val="auto"/>
          <w:sz w:val="24"/>
          <w:szCs w:val="24"/>
        </w:rPr>
        <w:t>employees’</w:t>
      </w:r>
      <w:r w:rsidR="00852BD9">
        <w:rPr>
          <w:rFonts w:ascii="Times New Roman" w:hAnsi="Times New Roman" w:cs="Times New Roman"/>
          <w:color w:val="auto"/>
          <w:sz w:val="24"/>
          <w:szCs w:val="24"/>
        </w:rPr>
        <w:t xml:space="preserve"> behaviours and values </w:t>
      </w:r>
      <w:r w:rsidR="00852BD9">
        <w:rPr>
          <w:rFonts w:ascii="Times New Roman" w:hAnsi="Times New Roman" w:cs="Times New Roman"/>
          <w:color w:val="auto"/>
          <w:sz w:val="24"/>
          <w:szCs w:val="24"/>
        </w:rPr>
        <w:lastRenderedPageBreak/>
        <w:t>being harder to measure.  The CIPD (2025</w:t>
      </w:r>
      <w:r w:rsidR="00566730">
        <w:rPr>
          <w:rFonts w:ascii="Times New Roman" w:hAnsi="Times New Roman" w:cs="Times New Roman"/>
          <w:color w:val="auto"/>
          <w:sz w:val="24"/>
          <w:szCs w:val="24"/>
        </w:rPr>
        <w:t>b</w:t>
      </w:r>
      <w:r w:rsidR="00852BD9">
        <w:rPr>
          <w:rFonts w:ascii="Times New Roman" w:hAnsi="Times New Roman" w:cs="Times New Roman"/>
          <w:color w:val="auto"/>
          <w:sz w:val="24"/>
          <w:szCs w:val="24"/>
        </w:rPr>
        <w:t xml:space="preserve">) also </w:t>
      </w:r>
      <w:r w:rsidR="00792312" w:rsidRPr="00792312">
        <w:rPr>
          <w:rFonts w:ascii="Times New Roman" w:hAnsi="Times New Roman" w:cs="Times New Roman"/>
          <w:color w:val="auto"/>
          <w:sz w:val="24"/>
          <w:szCs w:val="24"/>
        </w:rPr>
        <w:t>note a high risk of bias from line managers’ personalities and employees’ behaviours</w:t>
      </w:r>
      <w:r w:rsidR="007E17AE">
        <w:rPr>
          <w:rFonts w:ascii="Times New Roman" w:hAnsi="Times New Roman" w:cs="Times New Roman"/>
          <w:color w:val="auto"/>
          <w:sz w:val="24"/>
          <w:szCs w:val="24"/>
        </w:rPr>
        <w:t xml:space="preserve">.  </w:t>
      </w:r>
    </w:p>
    <w:p w14:paraId="145485BF" w14:textId="77777777" w:rsidR="00837E2E" w:rsidRDefault="00837E2E" w:rsidP="00837E2E">
      <w:pPr>
        <w:jc w:val="both"/>
        <w:rPr>
          <w:rFonts w:ascii="Times New Roman" w:hAnsi="Times New Roman" w:cs="Times New Roman"/>
          <w:color w:val="auto"/>
          <w:sz w:val="24"/>
          <w:szCs w:val="24"/>
        </w:rPr>
      </w:pPr>
    </w:p>
    <w:p w14:paraId="7D636288" w14:textId="77777777" w:rsidR="005C41B2" w:rsidRDefault="00837E2E" w:rsidP="005004EC">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Further studies found that performance reviews varied between having positive or negative impact on employees depending on the </w:t>
      </w:r>
      <w:r w:rsidR="00AD1833">
        <w:rPr>
          <w:rFonts w:ascii="Times New Roman" w:hAnsi="Times New Roman" w:cs="Times New Roman"/>
          <w:color w:val="auto"/>
          <w:sz w:val="24"/>
          <w:szCs w:val="24"/>
        </w:rPr>
        <w:t>employee’s</w:t>
      </w:r>
      <w:r>
        <w:rPr>
          <w:rFonts w:ascii="Times New Roman" w:hAnsi="Times New Roman" w:cs="Times New Roman"/>
          <w:color w:val="auto"/>
          <w:sz w:val="24"/>
          <w:szCs w:val="24"/>
        </w:rPr>
        <w:t xml:space="preserve"> autonomy orientation </w:t>
      </w:r>
      <w:r w:rsidRPr="00837E2E">
        <w:rPr>
          <w:rFonts w:ascii="Times New Roman" w:hAnsi="Times New Roman" w:cs="Times New Roman"/>
          <w:color w:val="auto"/>
          <w:sz w:val="24"/>
          <w:szCs w:val="24"/>
        </w:rPr>
        <w:t>(</w:t>
      </w:r>
      <w:proofErr w:type="spellStart"/>
      <w:r w:rsidRPr="00837E2E">
        <w:rPr>
          <w:rFonts w:ascii="Times New Roman" w:hAnsi="Times New Roman" w:cs="Times New Roman"/>
          <w:color w:val="auto"/>
          <w:sz w:val="24"/>
          <w:szCs w:val="24"/>
        </w:rPr>
        <w:t>Kuvaas</w:t>
      </w:r>
      <w:proofErr w:type="spellEnd"/>
      <w:r w:rsidRPr="00837E2E">
        <w:rPr>
          <w:rFonts w:ascii="Times New Roman" w:hAnsi="Times New Roman" w:cs="Times New Roman"/>
          <w:color w:val="auto"/>
          <w:sz w:val="24"/>
          <w:szCs w:val="24"/>
        </w:rPr>
        <w:t>, 2007)</w:t>
      </w:r>
      <w:r>
        <w:rPr>
          <w:rFonts w:ascii="Times New Roman" w:hAnsi="Times New Roman" w:cs="Times New Roman"/>
          <w:color w:val="auto"/>
          <w:sz w:val="24"/>
          <w:szCs w:val="24"/>
        </w:rPr>
        <w:t xml:space="preserve"> </w:t>
      </w:r>
      <w:r w:rsidR="00F371BF">
        <w:rPr>
          <w:rFonts w:ascii="Times New Roman" w:hAnsi="Times New Roman" w:cs="Times New Roman"/>
          <w:color w:val="auto"/>
          <w:sz w:val="24"/>
          <w:szCs w:val="24"/>
        </w:rPr>
        <w:t>with</w:t>
      </w:r>
      <w:r>
        <w:rPr>
          <w:rFonts w:ascii="Times New Roman" w:hAnsi="Times New Roman" w:cs="Times New Roman"/>
          <w:color w:val="auto"/>
          <w:sz w:val="24"/>
          <w:szCs w:val="24"/>
        </w:rPr>
        <w:t xml:space="preserve"> </w:t>
      </w:r>
      <w:r w:rsidR="00F371BF" w:rsidRPr="00F371BF">
        <w:rPr>
          <w:rFonts w:ascii="Times New Roman" w:hAnsi="Times New Roman" w:cs="Times New Roman"/>
          <w:color w:val="auto"/>
          <w:sz w:val="24"/>
          <w:szCs w:val="24"/>
        </w:rPr>
        <w:t xml:space="preserve">Adler et al., </w:t>
      </w:r>
      <w:r w:rsidR="00F371BF">
        <w:rPr>
          <w:rFonts w:ascii="Times New Roman" w:hAnsi="Times New Roman" w:cs="Times New Roman"/>
          <w:color w:val="auto"/>
          <w:sz w:val="24"/>
          <w:szCs w:val="24"/>
        </w:rPr>
        <w:t>(</w:t>
      </w:r>
      <w:r w:rsidR="00F371BF" w:rsidRPr="00F371BF">
        <w:rPr>
          <w:rFonts w:ascii="Times New Roman" w:hAnsi="Times New Roman" w:cs="Times New Roman"/>
          <w:color w:val="auto"/>
          <w:sz w:val="24"/>
          <w:szCs w:val="24"/>
        </w:rPr>
        <w:t>2016)</w:t>
      </w:r>
      <w:r w:rsidR="00F371BF">
        <w:rPr>
          <w:rFonts w:ascii="Times New Roman" w:hAnsi="Times New Roman" w:cs="Times New Roman"/>
          <w:color w:val="auto"/>
          <w:sz w:val="24"/>
          <w:szCs w:val="24"/>
        </w:rPr>
        <w:t xml:space="preserve"> and Murphy (2019) finding that performance reviews had a negative </w:t>
      </w:r>
      <w:r w:rsidR="00AD1833">
        <w:rPr>
          <w:rFonts w:ascii="Times New Roman" w:hAnsi="Times New Roman" w:cs="Times New Roman"/>
          <w:color w:val="auto"/>
          <w:sz w:val="24"/>
          <w:szCs w:val="24"/>
        </w:rPr>
        <w:t>effect</w:t>
      </w:r>
      <w:r w:rsidR="00F371BF">
        <w:rPr>
          <w:rFonts w:ascii="Times New Roman" w:hAnsi="Times New Roman" w:cs="Times New Roman"/>
          <w:color w:val="auto"/>
          <w:sz w:val="24"/>
          <w:szCs w:val="24"/>
        </w:rPr>
        <w:t xml:space="preserve"> on performance. </w:t>
      </w:r>
    </w:p>
    <w:p w14:paraId="5A76E824" w14:textId="77777777" w:rsidR="005C41B2" w:rsidRDefault="005C41B2" w:rsidP="005004EC">
      <w:pPr>
        <w:jc w:val="both"/>
        <w:rPr>
          <w:rFonts w:ascii="Times New Roman" w:hAnsi="Times New Roman" w:cs="Times New Roman"/>
          <w:color w:val="auto"/>
          <w:sz w:val="24"/>
          <w:szCs w:val="24"/>
        </w:rPr>
      </w:pPr>
    </w:p>
    <w:p w14:paraId="01D7D30F" w14:textId="409B3365" w:rsidR="0073389C" w:rsidRDefault="00137C13" w:rsidP="005004EC">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primary research was necessary to identify the views and understanding managers at NPTC have of performance appraisals.  </w:t>
      </w:r>
      <w:r w:rsidR="00D05C1D">
        <w:rPr>
          <w:rFonts w:ascii="Times New Roman" w:hAnsi="Times New Roman" w:cs="Times New Roman"/>
          <w:color w:val="auto"/>
          <w:sz w:val="24"/>
          <w:szCs w:val="24"/>
        </w:rPr>
        <w:t>To</w:t>
      </w:r>
      <w:r>
        <w:rPr>
          <w:rFonts w:ascii="Times New Roman" w:hAnsi="Times New Roman" w:cs="Times New Roman"/>
          <w:color w:val="auto"/>
          <w:sz w:val="24"/>
          <w:szCs w:val="24"/>
        </w:rPr>
        <w:t xml:space="preserve"> ensure consistency and application of the performance appraisal policy, more information is needed </w:t>
      </w:r>
      <w:r w:rsidR="00792312" w:rsidRPr="00792312">
        <w:rPr>
          <w:rFonts w:ascii="Times New Roman" w:hAnsi="Times New Roman" w:cs="Times New Roman"/>
          <w:color w:val="auto"/>
          <w:sz w:val="24"/>
          <w:szCs w:val="24"/>
        </w:rPr>
        <w:t>on whether and how</w:t>
      </w:r>
      <w:r w:rsidR="00792312">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managers are currently conducting appraisals and what barriers they may have to conducting them efficiently.  </w:t>
      </w:r>
    </w:p>
    <w:p w14:paraId="556677B9" w14:textId="77777777" w:rsidR="00E53939" w:rsidRDefault="00E53939" w:rsidP="001735DF">
      <w:pPr>
        <w:jc w:val="both"/>
        <w:rPr>
          <w:rFonts w:ascii="Times New Roman" w:hAnsi="Times New Roman" w:cs="Times New Roman"/>
          <w:b/>
          <w:bCs/>
          <w:color w:val="auto"/>
          <w:sz w:val="24"/>
          <w:szCs w:val="24"/>
          <w:u w:val="single"/>
        </w:rPr>
      </w:pPr>
    </w:p>
    <w:p w14:paraId="609F8AF3" w14:textId="77777777" w:rsidR="00644318" w:rsidRDefault="00644318" w:rsidP="001735DF">
      <w:pPr>
        <w:jc w:val="both"/>
        <w:rPr>
          <w:rFonts w:ascii="Times New Roman" w:hAnsi="Times New Roman" w:cs="Times New Roman"/>
          <w:b/>
          <w:bCs/>
          <w:color w:val="auto"/>
          <w:sz w:val="24"/>
          <w:szCs w:val="24"/>
          <w:u w:val="single"/>
        </w:rPr>
      </w:pPr>
    </w:p>
    <w:p w14:paraId="1EE91E30" w14:textId="725F7F37" w:rsidR="001735DF" w:rsidRPr="00B35D03" w:rsidRDefault="001735DF">
      <w:pPr>
        <w:pStyle w:val="ListParagraph"/>
        <w:numPr>
          <w:ilvl w:val="0"/>
          <w:numId w:val="1"/>
        </w:numPr>
        <w:jc w:val="both"/>
        <w:rPr>
          <w:rFonts w:ascii="Times New Roman" w:hAnsi="Times New Roman" w:cs="Times New Roman"/>
          <w:b/>
          <w:bCs/>
          <w:color w:val="auto"/>
          <w:sz w:val="24"/>
          <w:szCs w:val="24"/>
        </w:rPr>
      </w:pPr>
      <w:r w:rsidRPr="00B35D03">
        <w:rPr>
          <w:rFonts w:ascii="Times New Roman" w:hAnsi="Times New Roman" w:cs="Times New Roman"/>
          <w:b/>
          <w:bCs/>
          <w:color w:val="auto"/>
          <w:sz w:val="24"/>
          <w:szCs w:val="24"/>
          <w:u w:val="single"/>
        </w:rPr>
        <w:t>Methodology</w:t>
      </w:r>
      <w:r w:rsidRPr="00B35D03">
        <w:rPr>
          <w:rFonts w:ascii="Times New Roman" w:hAnsi="Times New Roman" w:cs="Times New Roman"/>
          <w:b/>
          <w:bCs/>
          <w:color w:val="auto"/>
          <w:sz w:val="24"/>
          <w:szCs w:val="24"/>
        </w:rPr>
        <w:t xml:space="preserve"> </w:t>
      </w:r>
      <w:r w:rsidRPr="00B35D03">
        <w:rPr>
          <w:rFonts w:ascii="Times New Roman" w:hAnsi="Times New Roman" w:cs="Times New Roman"/>
          <w:color w:val="auto"/>
          <w:sz w:val="24"/>
          <w:szCs w:val="24"/>
        </w:rPr>
        <w:t xml:space="preserve"> </w:t>
      </w:r>
    </w:p>
    <w:p w14:paraId="7037D626" w14:textId="77777777" w:rsidR="001735DF" w:rsidRDefault="001735DF" w:rsidP="001735DF">
      <w:pPr>
        <w:jc w:val="both"/>
        <w:rPr>
          <w:rFonts w:ascii="Times New Roman" w:hAnsi="Times New Roman" w:cs="Times New Roman"/>
          <w:b/>
          <w:bCs/>
          <w:color w:val="auto"/>
          <w:sz w:val="24"/>
          <w:szCs w:val="24"/>
          <w:u w:val="single"/>
        </w:rPr>
      </w:pPr>
    </w:p>
    <w:p w14:paraId="291F7148" w14:textId="0438EAF2" w:rsidR="001735DF" w:rsidRDefault="001735DF" w:rsidP="001735DF">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 xml:space="preserve">3.1. </w:t>
      </w:r>
      <w:r w:rsidR="00B35D03">
        <w:rPr>
          <w:rFonts w:ascii="Times New Roman" w:hAnsi="Times New Roman" w:cs="Times New Roman"/>
          <w:b/>
          <w:bCs/>
          <w:color w:val="auto"/>
          <w:sz w:val="24"/>
          <w:szCs w:val="24"/>
          <w:u w:val="single"/>
        </w:rPr>
        <w:t>Aim and objectives</w:t>
      </w:r>
    </w:p>
    <w:p w14:paraId="2DE70D25" w14:textId="77777777" w:rsidR="00B35D03" w:rsidRDefault="00B35D03" w:rsidP="001735DF">
      <w:pPr>
        <w:jc w:val="both"/>
        <w:rPr>
          <w:rFonts w:ascii="Times New Roman" w:hAnsi="Times New Roman" w:cs="Times New Roman"/>
          <w:b/>
          <w:bCs/>
          <w:color w:val="auto"/>
          <w:sz w:val="24"/>
          <w:szCs w:val="24"/>
          <w:u w:val="single"/>
        </w:rPr>
      </w:pPr>
    </w:p>
    <w:p w14:paraId="7CD22CD1" w14:textId="5DC5124F" w:rsidR="00B35D03" w:rsidRDefault="00B35D03" w:rsidP="001735DF">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3.1.1 Aim</w:t>
      </w:r>
    </w:p>
    <w:p w14:paraId="289AB92E" w14:textId="77777777" w:rsidR="00B35D03" w:rsidRDefault="00B35D03" w:rsidP="001735DF">
      <w:pPr>
        <w:jc w:val="both"/>
        <w:rPr>
          <w:rFonts w:ascii="Times New Roman" w:hAnsi="Times New Roman" w:cs="Times New Roman"/>
          <w:b/>
          <w:bCs/>
          <w:color w:val="auto"/>
          <w:sz w:val="24"/>
          <w:szCs w:val="24"/>
          <w:u w:val="single"/>
        </w:rPr>
      </w:pPr>
    </w:p>
    <w:p w14:paraId="7D79349B" w14:textId="1A8E8E11" w:rsidR="00B35D03" w:rsidRDefault="00B35D03" w:rsidP="001735DF">
      <w:pPr>
        <w:jc w:val="both"/>
        <w:rPr>
          <w:rFonts w:ascii="Times New Roman" w:hAnsi="Times New Roman" w:cs="Times New Roman"/>
          <w:color w:val="000000"/>
          <w:sz w:val="24"/>
          <w:szCs w:val="24"/>
        </w:rPr>
      </w:pPr>
      <w:r w:rsidRPr="00B35D03">
        <w:rPr>
          <w:rFonts w:ascii="Times New Roman" w:hAnsi="Times New Roman" w:cs="Times New Roman"/>
          <w:color w:val="auto"/>
          <w:sz w:val="24"/>
          <w:szCs w:val="24"/>
        </w:rPr>
        <w:t xml:space="preserve">The aim of this report </w:t>
      </w:r>
      <w:r w:rsidR="005936A8">
        <w:rPr>
          <w:rFonts w:ascii="Times New Roman" w:hAnsi="Times New Roman" w:cs="Times New Roman"/>
          <w:color w:val="auto"/>
          <w:sz w:val="24"/>
          <w:szCs w:val="24"/>
        </w:rPr>
        <w:t>was</w:t>
      </w:r>
      <w:r w:rsidRPr="00B35D03">
        <w:rPr>
          <w:rFonts w:ascii="Times New Roman" w:hAnsi="Times New Roman" w:cs="Times New Roman"/>
          <w:color w:val="auto"/>
          <w:sz w:val="24"/>
          <w:szCs w:val="24"/>
        </w:rPr>
        <w:t xml:space="preserve"> to undertake </w:t>
      </w:r>
      <w:r>
        <w:rPr>
          <w:rFonts w:ascii="Times New Roman" w:hAnsi="Times New Roman" w:cs="Times New Roman"/>
          <w:color w:val="auto"/>
          <w:sz w:val="24"/>
          <w:szCs w:val="24"/>
        </w:rPr>
        <w:t xml:space="preserve">a </w:t>
      </w:r>
      <w:r w:rsidRPr="00B35D03">
        <w:rPr>
          <w:rFonts w:ascii="Times New Roman" w:hAnsi="Times New Roman" w:cs="Times New Roman"/>
          <w:color w:val="000000"/>
          <w:sz w:val="24"/>
          <w:szCs w:val="24"/>
        </w:rPr>
        <w:t>critical evaluation of managerial perspectives and knowledge of performance appraisals within NPTC</w:t>
      </w:r>
      <w:r>
        <w:rPr>
          <w:rFonts w:ascii="Times New Roman" w:hAnsi="Times New Roman" w:cs="Times New Roman"/>
          <w:color w:val="000000"/>
          <w:sz w:val="24"/>
          <w:szCs w:val="24"/>
        </w:rPr>
        <w:t>.</w:t>
      </w:r>
    </w:p>
    <w:p w14:paraId="594D33D6" w14:textId="77777777" w:rsidR="00B35D03" w:rsidRDefault="00B35D03" w:rsidP="001735DF">
      <w:pPr>
        <w:jc w:val="both"/>
        <w:rPr>
          <w:rFonts w:ascii="Times New Roman" w:hAnsi="Times New Roman" w:cs="Times New Roman"/>
          <w:color w:val="000000"/>
          <w:sz w:val="24"/>
          <w:szCs w:val="24"/>
        </w:rPr>
      </w:pPr>
    </w:p>
    <w:p w14:paraId="12546314" w14:textId="77F9A4EE" w:rsidR="00B35D03" w:rsidRDefault="00B35D03" w:rsidP="00B35D03">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3.1.2 Objectives</w:t>
      </w:r>
    </w:p>
    <w:p w14:paraId="59CFF020" w14:textId="117BAA90" w:rsidR="00B35D03" w:rsidRPr="00B35D03" w:rsidRDefault="00B35D03">
      <w:pPr>
        <w:numPr>
          <w:ilvl w:val="0"/>
          <w:numId w:val="5"/>
        </w:numPr>
        <w:spacing w:before="100" w:beforeAutospacing="1" w:after="100" w:afterAutospacing="1" w:line="240" w:lineRule="auto"/>
        <w:jc w:val="both"/>
        <w:rPr>
          <w:rFonts w:ascii="Times New Roman" w:hAnsi="Times New Roman" w:cs="Times New Roman"/>
          <w:color w:val="000000"/>
          <w:sz w:val="24"/>
          <w:szCs w:val="24"/>
        </w:rPr>
      </w:pPr>
      <w:r w:rsidRPr="00B35D03">
        <w:rPr>
          <w:rFonts w:ascii="Times New Roman" w:hAnsi="Times New Roman" w:cs="Times New Roman"/>
          <w:color w:val="000000"/>
          <w:sz w:val="24"/>
          <w:szCs w:val="24"/>
        </w:rPr>
        <w:t xml:space="preserve">Explore the literature relating to performance </w:t>
      </w:r>
      <w:r>
        <w:rPr>
          <w:rFonts w:ascii="Times New Roman" w:hAnsi="Times New Roman" w:cs="Times New Roman"/>
          <w:color w:val="000000"/>
          <w:sz w:val="24"/>
          <w:szCs w:val="24"/>
        </w:rPr>
        <w:t>appraisals</w:t>
      </w:r>
    </w:p>
    <w:p w14:paraId="193BE25B" w14:textId="657F5FB2" w:rsidR="00B35D03" w:rsidRPr="00B35D03" w:rsidRDefault="00B35D03">
      <w:pPr>
        <w:numPr>
          <w:ilvl w:val="0"/>
          <w:numId w:val="5"/>
        </w:numPr>
        <w:spacing w:before="100" w:beforeAutospacing="1" w:after="100" w:afterAutospacing="1" w:line="240" w:lineRule="auto"/>
        <w:jc w:val="both"/>
        <w:rPr>
          <w:rFonts w:ascii="Times New Roman" w:hAnsi="Times New Roman" w:cs="Times New Roman"/>
          <w:color w:val="000000"/>
          <w:sz w:val="24"/>
          <w:szCs w:val="24"/>
        </w:rPr>
      </w:pPr>
      <w:r w:rsidRPr="00B35D03">
        <w:rPr>
          <w:rFonts w:ascii="Times New Roman" w:hAnsi="Times New Roman" w:cs="Times New Roman"/>
          <w:color w:val="000000"/>
          <w:sz w:val="24"/>
          <w:szCs w:val="24"/>
        </w:rPr>
        <w:t xml:space="preserve">Conduct primary research </w:t>
      </w:r>
      <w:proofErr w:type="gramStart"/>
      <w:r w:rsidRPr="00B35D03">
        <w:rPr>
          <w:rFonts w:ascii="Times New Roman" w:hAnsi="Times New Roman" w:cs="Times New Roman"/>
          <w:color w:val="000000"/>
          <w:sz w:val="24"/>
          <w:szCs w:val="24"/>
        </w:rPr>
        <w:t>through the use of</w:t>
      </w:r>
      <w:proofErr w:type="gramEnd"/>
      <w:r w:rsidRPr="00B35D03">
        <w:rPr>
          <w:rFonts w:ascii="Times New Roman" w:hAnsi="Times New Roman" w:cs="Times New Roman"/>
          <w:color w:val="000000"/>
          <w:sz w:val="24"/>
          <w:szCs w:val="24"/>
        </w:rPr>
        <w:t xml:space="preserve"> questionnaires to establish managers understanding, use and perspectives on performance </w:t>
      </w:r>
      <w:r>
        <w:rPr>
          <w:rFonts w:ascii="Times New Roman" w:hAnsi="Times New Roman" w:cs="Times New Roman"/>
          <w:color w:val="000000"/>
          <w:sz w:val="24"/>
          <w:szCs w:val="24"/>
        </w:rPr>
        <w:t>appraisals</w:t>
      </w:r>
    </w:p>
    <w:p w14:paraId="296771A9" w14:textId="77777777" w:rsidR="00B35D03" w:rsidRPr="00B35D03" w:rsidRDefault="00B35D03">
      <w:pPr>
        <w:numPr>
          <w:ilvl w:val="0"/>
          <w:numId w:val="5"/>
        </w:numPr>
        <w:spacing w:before="100" w:beforeAutospacing="1" w:after="100" w:afterAutospacing="1" w:line="240" w:lineRule="auto"/>
        <w:jc w:val="both"/>
        <w:rPr>
          <w:rFonts w:ascii="Times New Roman" w:hAnsi="Times New Roman" w:cs="Times New Roman"/>
          <w:color w:val="000000"/>
          <w:sz w:val="24"/>
          <w:szCs w:val="24"/>
        </w:rPr>
      </w:pPr>
      <w:r w:rsidRPr="00B35D03">
        <w:rPr>
          <w:rFonts w:ascii="Times New Roman" w:hAnsi="Times New Roman" w:cs="Times New Roman"/>
          <w:color w:val="000000"/>
          <w:sz w:val="24"/>
          <w:szCs w:val="24"/>
        </w:rPr>
        <w:t>Analyse the findings from primary and secondary data in relation to advantages and best practice in performance appraisals</w:t>
      </w:r>
    </w:p>
    <w:p w14:paraId="2FEE4138" w14:textId="21EA612C" w:rsidR="001735DF" w:rsidRDefault="00B35D03">
      <w:pPr>
        <w:numPr>
          <w:ilvl w:val="0"/>
          <w:numId w:val="5"/>
        </w:numPr>
        <w:spacing w:before="100" w:beforeAutospacing="1" w:after="100" w:afterAutospacing="1" w:line="240" w:lineRule="auto"/>
        <w:jc w:val="both"/>
        <w:rPr>
          <w:rFonts w:ascii="Times New Roman" w:hAnsi="Times New Roman" w:cs="Times New Roman"/>
          <w:color w:val="000000"/>
          <w:sz w:val="24"/>
          <w:szCs w:val="24"/>
        </w:rPr>
      </w:pPr>
      <w:r w:rsidRPr="00B35D03">
        <w:rPr>
          <w:rFonts w:ascii="Times New Roman" w:hAnsi="Times New Roman" w:cs="Times New Roman"/>
          <w:color w:val="000000"/>
          <w:sz w:val="24"/>
          <w:szCs w:val="24"/>
        </w:rPr>
        <w:t>To make recommendations to ensure performance appraisals are consistent across the authority</w:t>
      </w:r>
    </w:p>
    <w:p w14:paraId="694BB6A7" w14:textId="448AA691" w:rsidR="00B35D03" w:rsidRDefault="00B35D03" w:rsidP="00B35D03">
      <w:pPr>
        <w:spacing w:before="100" w:beforeAutospacing="1" w:after="100" w:afterAutospacing="1" w:line="240" w:lineRule="auto"/>
        <w:jc w:val="both"/>
        <w:rPr>
          <w:rFonts w:ascii="Times New Roman" w:hAnsi="Times New Roman" w:cs="Times New Roman"/>
          <w:b/>
          <w:bCs/>
          <w:color w:val="auto"/>
          <w:sz w:val="24"/>
          <w:szCs w:val="24"/>
          <w:u w:val="single"/>
        </w:rPr>
      </w:pPr>
      <w:r w:rsidRPr="00B35D03">
        <w:rPr>
          <w:rFonts w:ascii="Times New Roman" w:hAnsi="Times New Roman" w:cs="Times New Roman"/>
          <w:b/>
          <w:bCs/>
          <w:color w:val="000000"/>
          <w:sz w:val="24"/>
          <w:szCs w:val="24"/>
          <w:u w:val="single"/>
        </w:rPr>
        <w:t xml:space="preserve">3.2. </w:t>
      </w:r>
      <w:r w:rsidR="009621F8">
        <w:rPr>
          <w:rFonts w:ascii="Times New Roman" w:hAnsi="Times New Roman" w:cs="Times New Roman"/>
          <w:b/>
          <w:bCs/>
          <w:color w:val="000000"/>
          <w:sz w:val="24"/>
          <w:szCs w:val="24"/>
          <w:u w:val="single"/>
        </w:rPr>
        <w:t>Research p</w:t>
      </w:r>
      <w:r w:rsidRPr="00B35D03">
        <w:rPr>
          <w:rFonts w:ascii="Times New Roman" w:hAnsi="Times New Roman" w:cs="Times New Roman"/>
          <w:b/>
          <w:bCs/>
          <w:color w:val="000000"/>
          <w:sz w:val="24"/>
          <w:szCs w:val="24"/>
          <w:u w:val="single"/>
        </w:rPr>
        <w:t>hilosophy</w:t>
      </w:r>
      <w:r w:rsidR="00B83D67">
        <w:rPr>
          <w:rFonts w:ascii="Times New Roman" w:hAnsi="Times New Roman" w:cs="Times New Roman"/>
          <w:b/>
          <w:bCs/>
          <w:color w:val="000000"/>
          <w:sz w:val="24"/>
          <w:szCs w:val="24"/>
          <w:u w:val="single"/>
        </w:rPr>
        <w:t xml:space="preserve"> and approach</w:t>
      </w:r>
    </w:p>
    <w:p w14:paraId="6AE6E2E2" w14:textId="7E5768EB" w:rsidR="001735DF" w:rsidRDefault="00057F1D" w:rsidP="001735DF">
      <w:pPr>
        <w:jc w:val="both"/>
        <w:rPr>
          <w:rFonts w:ascii="Times New Roman" w:hAnsi="Times New Roman" w:cs="Times New Roman"/>
          <w:color w:val="auto"/>
          <w:sz w:val="24"/>
          <w:szCs w:val="24"/>
        </w:rPr>
      </w:pPr>
      <w:r w:rsidRPr="00057F1D">
        <w:rPr>
          <w:rFonts w:ascii="Times New Roman" w:hAnsi="Times New Roman" w:cs="Times New Roman"/>
          <w:color w:val="auto"/>
          <w:sz w:val="24"/>
          <w:szCs w:val="24"/>
        </w:rPr>
        <w:t>Research philosophy is described by Sau</w:t>
      </w:r>
      <w:r w:rsidR="00D9603E">
        <w:rPr>
          <w:rFonts w:ascii="Times New Roman" w:hAnsi="Times New Roman" w:cs="Times New Roman"/>
          <w:color w:val="auto"/>
          <w:sz w:val="24"/>
          <w:szCs w:val="24"/>
        </w:rPr>
        <w:t>n</w:t>
      </w:r>
      <w:r w:rsidRPr="00057F1D">
        <w:rPr>
          <w:rFonts w:ascii="Times New Roman" w:hAnsi="Times New Roman" w:cs="Times New Roman"/>
          <w:color w:val="auto"/>
          <w:sz w:val="24"/>
          <w:szCs w:val="24"/>
        </w:rPr>
        <w:t>ders</w:t>
      </w:r>
      <w:r>
        <w:rPr>
          <w:rFonts w:ascii="Times New Roman" w:hAnsi="Times New Roman" w:cs="Times New Roman"/>
          <w:color w:val="auto"/>
          <w:sz w:val="24"/>
          <w:szCs w:val="24"/>
        </w:rPr>
        <w:t xml:space="preserve">, Lewis and Thornhill </w:t>
      </w:r>
      <w:r w:rsidRPr="00057F1D">
        <w:rPr>
          <w:rFonts w:ascii="Times New Roman" w:hAnsi="Times New Roman" w:cs="Times New Roman"/>
          <w:color w:val="auto"/>
          <w:sz w:val="24"/>
          <w:szCs w:val="24"/>
        </w:rPr>
        <w:t>(</w:t>
      </w:r>
      <w:r>
        <w:rPr>
          <w:rFonts w:ascii="Times New Roman" w:hAnsi="Times New Roman" w:cs="Times New Roman"/>
          <w:color w:val="auto"/>
          <w:sz w:val="24"/>
          <w:szCs w:val="24"/>
        </w:rPr>
        <w:t>2023</w:t>
      </w:r>
      <w:r w:rsidRPr="00057F1D">
        <w:rPr>
          <w:rFonts w:ascii="Times New Roman" w:hAnsi="Times New Roman" w:cs="Times New Roman"/>
          <w:color w:val="auto"/>
          <w:sz w:val="24"/>
          <w:szCs w:val="24"/>
        </w:rPr>
        <w:t xml:space="preserve">) as the development of knowledge created through the researcher’s beliefs and assumptions.  </w:t>
      </w:r>
      <w:r>
        <w:rPr>
          <w:rFonts w:ascii="Times New Roman" w:hAnsi="Times New Roman" w:cs="Times New Roman"/>
          <w:color w:val="auto"/>
          <w:sz w:val="24"/>
          <w:szCs w:val="24"/>
        </w:rPr>
        <w:t>The research onion</w:t>
      </w:r>
      <w:r w:rsidR="00D3349F">
        <w:rPr>
          <w:rFonts w:ascii="Times New Roman" w:hAnsi="Times New Roman" w:cs="Times New Roman"/>
          <w:color w:val="auto"/>
          <w:sz w:val="24"/>
          <w:szCs w:val="24"/>
        </w:rPr>
        <w:t xml:space="preserve"> model</w:t>
      </w:r>
      <w:r>
        <w:rPr>
          <w:rFonts w:ascii="Times New Roman" w:hAnsi="Times New Roman" w:cs="Times New Roman"/>
          <w:color w:val="auto"/>
          <w:sz w:val="24"/>
          <w:szCs w:val="24"/>
        </w:rPr>
        <w:t xml:space="preserve">, as shown in </w:t>
      </w:r>
      <w:r w:rsidRPr="00057F1D">
        <w:rPr>
          <w:rFonts w:ascii="Times New Roman" w:hAnsi="Times New Roman" w:cs="Times New Roman"/>
          <w:b/>
          <w:bCs/>
          <w:color w:val="auto"/>
          <w:sz w:val="24"/>
          <w:szCs w:val="24"/>
        </w:rPr>
        <w:t xml:space="preserve">figure </w:t>
      </w:r>
      <w:r w:rsidR="00D3349F">
        <w:rPr>
          <w:rFonts w:ascii="Times New Roman" w:hAnsi="Times New Roman" w:cs="Times New Roman"/>
          <w:b/>
          <w:bCs/>
          <w:color w:val="auto"/>
          <w:sz w:val="24"/>
          <w:szCs w:val="24"/>
        </w:rPr>
        <w:t>4</w:t>
      </w:r>
      <w:r>
        <w:rPr>
          <w:rFonts w:ascii="Times New Roman" w:hAnsi="Times New Roman" w:cs="Times New Roman"/>
          <w:color w:val="auto"/>
          <w:sz w:val="24"/>
          <w:szCs w:val="24"/>
        </w:rPr>
        <w:t xml:space="preserve">, was used </w:t>
      </w:r>
      <w:r w:rsidR="00D3349F">
        <w:rPr>
          <w:rFonts w:ascii="Times New Roman" w:hAnsi="Times New Roman" w:cs="Times New Roman"/>
          <w:color w:val="auto"/>
          <w:sz w:val="24"/>
          <w:szCs w:val="24"/>
        </w:rPr>
        <w:t xml:space="preserve">as a guide </w:t>
      </w:r>
      <w:r w:rsidR="009817F8" w:rsidRPr="009817F8">
        <w:rPr>
          <w:rFonts w:ascii="Times New Roman" w:hAnsi="Times New Roman" w:cs="Times New Roman"/>
          <w:color w:val="auto"/>
          <w:sz w:val="24"/>
          <w:szCs w:val="24"/>
        </w:rPr>
        <w:t>for the methodology</w:t>
      </w:r>
      <w:r w:rsidR="00D3349F">
        <w:rPr>
          <w:rFonts w:ascii="Times New Roman" w:hAnsi="Times New Roman" w:cs="Times New Roman"/>
          <w:color w:val="auto"/>
          <w:sz w:val="24"/>
          <w:szCs w:val="24"/>
        </w:rPr>
        <w:t>.  By working through the outer layers of the philosophy and assumptions through to the core of the analysis techniques and data collection, which ensures cohesion with the aim and give credibility to the research by explaining the rationale behind each decision (Saunders, Lewis and Thornhill, 2009).</w:t>
      </w:r>
    </w:p>
    <w:p w14:paraId="5B7E6478" w14:textId="1A4F38F8" w:rsidR="00D3349F" w:rsidRDefault="00D3349F" w:rsidP="001735DF">
      <w:pPr>
        <w:jc w:val="both"/>
        <w:rPr>
          <w:rFonts w:ascii="Times New Roman" w:hAnsi="Times New Roman" w:cs="Times New Roman"/>
          <w:color w:val="auto"/>
          <w:sz w:val="24"/>
          <w:szCs w:val="24"/>
        </w:rPr>
      </w:pPr>
      <w:r w:rsidRPr="00D3349F">
        <w:rPr>
          <w:rFonts w:ascii="Times New Roman" w:hAnsi="Times New Roman" w:cs="Times New Roman"/>
          <w:noProof/>
          <w:color w:val="auto"/>
          <w:sz w:val="24"/>
          <w:szCs w:val="24"/>
        </w:rPr>
        <w:lastRenderedPageBreak/>
        <w:drawing>
          <wp:inline distT="0" distB="0" distL="0" distR="0" wp14:anchorId="6C49320C" wp14:editId="26DF3705">
            <wp:extent cx="4787444" cy="3514725"/>
            <wp:effectExtent l="0" t="0" r="0" b="0"/>
            <wp:docPr id="145276563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765634" name="Picture 1" descr="A diagram of a diagram&#10;&#10;AI-generated content may be incorrect."/>
                    <pic:cNvPicPr/>
                  </pic:nvPicPr>
                  <pic:blipFill>
                    <a:blip r:embed="rId12"/>
                    <a:stretch>
                      <a:fillRect/>
                    </a:stretch>
                  </pic:blipFill>
                  <pic:spPr>
                    <a:xfrm>
                      <a:off x="0" y="0"/>
                      <a:ext cx="4789529" cy="3516256"/>
                    </a:xfrm>
                    <a:prstGeom prst="rect">
                      <a:avLst/>
                    </a:prstGeom>
                  </pic:spPr>
                </pic:pic>
              </a:graphicData>
            </a:graphic>
          </wp:inline>
        </w:drawing>
      </w:r>
    </w:p>
    <w:p w14:paraId="14418C83" w14:textId="25A4323A" w:rsidR="00D3349F" w:rsidRDefault="00D3349F" w:rsidP="00D3349F">
      <w:pPr>
        <w:jc w:val="both"/>
        <w:rPr>
          <w:rFonts w:ascii="Times New Roman" w:hAnsi="Times New Roman" w:cs="Times New Roman"/>
          <w:color w:val="000000"/>
          <w:sz w:val="24"/>
          <w:szCs w:val="24"/>
        </w:rPr>
      </w:pPr>
      <w:r w:rsidRPr="00216716">
        <w:rPr>
          <w:rFonts w:ascii="Times New Roman" w:hAnsi="Times New Roman" w:cs="Times New Roman"/>
          <w:b/>
          <w:bCs/>
          <w:color w:val="000000"/>
          <w:sz w:val="24"/>
          <w:szCs w:val="24"/>
        </w:rPr>
        <w:t xml:space="preserve">Figure </w:t>
      </w:r>
      <w:r>
        <w:rPr>
          <w:rFonts w:ascii="Times New Roman" w:hAnsi="Times New Roman" w:cs="Times New Roman"/>
          <w:b/>
          <w:bCs/>
          <w:color w:val="000000"/>
          <w:sz w:val="24"/>
          <w:szCs w:val="24"/>
        </w:rPr>
        <w:t>4</w:t>
      </w:r>
      <w:r w:rsidRPr="00216716">
        <w:rPr>
          <w:rFonts w:ascii="Times New Roman" w:hAnsi="Times New Roman" w:cs="Times New Roman"/>
          <w:b/>
          <w:bCs/>
          <w:color w:val="000000"/>
          <w:sz w:val="24"/>
          <w:szCs w:val="24"/>
        </w:rPr>
        <w:t>.</w:t>
      </w:r>
      <w:r>
        <w:rPr>
          <w:rFonts w:ascii="Times New Roman" w:hAnsi="Times New Roman" w:cs="Times New Roman"/>
          <w:color w:val="000000"/>
          <w:sz w:val="24"/>
          <w:szCs w:val="24"/>
        </w:rPr>
        <w:t xml:space="preserve"> Research Onion (Saunders, L</w:t>
      </w:r>
      <w:r w:rsidR="00BD4787">
        <w:rPr>
          <w:rFonts w:ascii="Times New Roman" w:hAnsi="Times New Roman" w:cs="Times New Roman"/>
          <w:color w:val="000000"/>
          <w:sz w:val="24"/>
          <w:szCs w:val="24"/>
        </w:rPr>
        <w:t>ewis and Thornhill</w:t>
      </w:r>
      <w:r w:rsidR="009D7D13">
        <w:rPr>
          <w:rFonts w:ascii="Times New Roman" w:hAnsi="Times New Roman" w:cs="Times New Roman"/>
          <w:color w:val="000000"/>
          <w:sz w:val="24"/>
          <w:szCs w:val="24"/>
        </w:rPr>
        <w:t xml:space="preserve">, </w:t>
      </w:r>
      <w:r w:rsidR="00BD4787">
        <w:rPr>
          <w:rFonts w:ascii="Times New Roman" w:hAnsi="Times New Roman" w:cs="Times New Roman"/>
          <w:color w:val="000000"/>
          <w:sz w:val="24"/>
          <w:szCs w:val="24"/>
        </w:rPr>
        <w:t>2023).</w:t>
      </w:r>
    </w:p>
    <w:p w14:paraId="0134989F" w14:textId="77777777" w:rsidR="00057F1D" w:rsidRDefault="00057F1D" w:rsidP="001735DF">
      <w:pPr>
        <w:jc w:val="both"/>
        <w:rPr>
          <w:rFonts w:ascii="Times New Roman" w:hAnsi="Times New Roman" w:cs="Times New Roman"/>
          <w:color w:val="auto"/>
          <w:sz w:val="24"/>
          <w:szCs w:val="24"/>
        </w:rPr>
      </w:pPr>
    </w:p>
    <w:p w14:paraId="4F7DDC2A" w14:textId="695240FA" w:rsidR="009D7D13" w:rsidRDefault="00BD4787" w:rsidP="001735DF">
      <w:pPr>
        <w:jc w:val="both"/>
        <w:rPr>
          <w:rFonts w:ascii="Times New Roman" w:hAnsi="Times New Roman" w:cs="Times New Roman"/>
          <w:color w:val="auto"/>
          <w:sz w:val="24"/>
          <w:szCs w:val="24"/>
        </w:rPr>
      </w:pPr>
      <w:r>
        <w:rPr>
          <w:rFonts w:ascii="Times New Roman" w:hAnsi="Times New Roman" w:cs="Times New Roman"/>
          <w:color w:val="auto"/>
          <w:sz w:val="24"/>
          <w:szCs w:val="24"/>
        </w:rPr>
        <w:t>Research philosophy consists of ontology</w:t>
      </w:r>
      <w:r w:rsidR="001B5F8E">
        <w:rPr>
          <w:rFonts w:ascii="Times New Roman" w:hAnsi="Times New Roman" w:cs="Times New Roman"/>
          <w:color w:val="auto"/>
          <w:sz w:val="24"/>
          <w:szCs w:val="24"/>
        </w:rPr>
        <w:t xml:space="preserve"> (assumptions of the reality)</w:t>
      </w:r>
      <w:r>
        <w:rPr>
          <w:rFonts w:ascii="Times New Roman" w:hAnsi="Times New Roman" w:cs="Times New Roman"/>
          <w:color w:val="auto"/>
          <w:sz w:val="24"/>
          <w:szCs w:val="24"/>
        </w:rPr>
        <w:t xml:space="preserve">, epistemology </w:t>
      </w:r>
      <w:r w:rsidR="001B5F8E">
        <w:rPr>
          <w:rFonts w:ascii="Times New Roman" w:hAnsi="Times New Roman" w:cs="Times New Roman"/>
          <w:color w:val="auto"/>
          <w:sz w:val="24"/>
          <w:szCs w:val="24"/>
        </w:rPr>
        <w:t xml:space="preserve">(assumptions of knowledge) </w:t>
      </w:r>
      <w:r>
        <w:rPr>
          <w:rFonts w:ascii="Times New Roman" w:hAnsi="Times New Roman" w:cs="Times New Roman"/>
          <w:color w:val="auto"/>
          <w:sz w:val="24"/>
          <w:szCs w:val="24"/>
        </w:rPr>
        <w:t>and axiology</w:t>
      </w:r>
      <w:r w:rsidR="001B5F8E">
        <w:rPr>
          <w:rFonts w:ascii="Times New Roman" w:hAnsi="Times New Roman" w:cs="Times New Roman"/>
          <w:color w:val="auto"/>
          <w:sz w:val="24"/>
          <w:szCs w:val="24"/>
        </w:rPr>
        <w:t xml:space="preserve"> (impact of ethics and values)</w:t>
      </w:r>
      <w:r>
        <w:rPr>
          <w:rFonts w:ascii="Times New Roman" w:hAnsi="Times New Roman" w:cs="Times New Roman"/>
          <w:color w:val="auto"/>
          <w:sz w:val="24"/>
          <w:szCs w:val="24"/>
        </w:rPr>
        <w:t xml:space="preserve">.  </w:t>
      </w:r>
      <w:r w:rsidR="001B5F8E">
        <w:rPr>
          <w:rFonts w:ascii="Times New Roman" w:hAnsi="Times New Roman" w:cs="Times New Roman"/>
          <w:color w:val="auto"/>
          <w:sz w:val="24"/>
          <w:szCs w:val="24"/>
        </w:rPr>
        <w:t xml:space="preserve">The aim of the research in its nature </w:t>
      </w:r>
      <w:r w:rsidR="000D53CC">
        <w:rPr>
          <w:rFonts w:ascii="Times New Roman" w:hAnsi="Times New Roman" w:cs="Times New Roman"/>
          <w:color w:val="auto"/>
          <w:sz w:val="24"/>
          <w:szCs w:val="24"/>
        </w:rPr>
        <w:t>was</w:t>
      </w:r>
      <w:r w:rsidR="001B5F8E">
        <w:rPr>
          <w:rFonts w:ascii="Times New Roman" w:hAnsi="Times New Roman" w:cs="Times New Roman"/>
          <w:color w:val="auto"/>
          <w:sz w:val="24"/>
          <w:szCs w:val="24"/>
        </w:rPr>
        <w:t xml:space="preserve"> to understand managers perspectives of performance appraisals</w:t>
      </w:r>
      <w:r w:rsidR="00D938B7">
        <w:rPr>
          <w:rFonts w:ascii="Times New Roman" w:hAnsi="Times New Roman" w:cs="Times New Roman"/>
          <w:color w:val="auto"/>
          <w:sz w:val="24"/>
          <w:szCs w:val="24"/>
        </w:rPr>
        <w:t>, and as such an interpretivism approach was applied to consider the varied views and experiences of line managers</w:t>
      </w:r>
      <w:r w:rsidR="009225D0">
        <w:rPr>
          <w:rFonts w:ascii="Times New Roman" w:hAnsi="Times New Roman" w:cs="Times New Roman"/>
          <w:color w:val="auto"/>
          <w:sz w:val="24"/>
          <w:szCs w:val="24"/>
        </w:rPr>
        <w:t xml:space="preserve"> (Crotty, 1998; Ryan, 2018)</w:t>
      </w:r>
      <w:r w:rsidR="00D938B7">
        <w:rPr>
          <w:rFonts w:ascii="Times New Roman" w:hAnsi="Times New Roman" w:cs="Times New Roman"/>
          <w:color w:val="auto"/>
          <w:sz w:val="24"/>
          <w:szCs w:val="24"/>
        </w:rPr>
        <w:t>.  A pragmatic approach was also used</w:t>
      </w:r>
      <w:r w:rsidR="009225D0">
        <w:rPr>
          <w:rFonts w:ascii="Times New Roman" w:hAnsi="Times New Roman" w:cs="Times New Roman"/>
          <w:color w:val="auto"/>
          <w:sz w:val="24"/>
          <w:szCs w:val="24"/>
        </w:rPr>
        <w:t xml:space="preserve"> </w:t>
      </w:r>
      <w:r w:rsidR="00324445">
        <w:rPr>
          <w:rFonts w:ascii="Times New Roman" w:hAnsi="Times New Roman" w:cs="Times New Roman"/>
          <w:color w:val="auto"/>
          <w:sz w:val="24"/>
          <w:szCs w:val="24"/>
        </w:rPr>
        <w:t>to incorporate a</w:t>
      </w:r>
      <w:r w:rsidR="009225D0">
        <w:rPr>
          <w:rFonts w:ascii="Times New Roman" w:hAnsi="Times New Roman" w:cs="Times New Roman"/>
          <w:color w:val="auto"/>
          <w:sz w:val="24"/>
          <w:szCs w:val="24"/>
        </w:rPr>
        <w:t xml:space="preserve"> broader data collection</w:t>
      </w:r>
      <w:r w:rsidR="00D938B7">
        <w:rPr>
          <w:rFonts w:ascii="Times New Roman" w:hAnsi="Times New Roman" w:cs="Times New Roman"/>
          <w:color w:val="auto"/>
          <w:sz w:val="24"/>
          <w:szCs w:val="24"/>
        </w:rPr>
        <w:t>, consider the problem raised by the data and consider suitable recommendations</w:t>
      </w:r>
      <w:r w:rsidR="009D7D13">
        <w:rPr>
          <w:rFonts w:ascii="Times New Roman" w:hAnsi="Times New Roman" w:cs="Times New Roman"/>
          <w:color w:val="auto"/>
          <w:sz w:val="24"/>
          <w:szCs w:val="24"/>
        </w:rPr>
        <w:t xml:space="preserve"> (Creswell and Creswell, 2023)</w:t>
      </w:r>
      <w:r w:rsidR="00D938B7">
        <w:rPr>
          <w:rFonts w:ascii="Times New Roman" w:hAnsi="Times New Roman" w:cs="Times New Roman"/>
          <w:color w:val="auto"/>
          <w:sz w:val="24"/>
          <w:szCs w:val="24"/>
        </w:rPr>
        <w:t>.</w:t>
      </w:r>
      <w:r w:rsidR="009D7D13" w:rsidRPr="009D7D13">
        <w:rPr>
          <w:rFonts w:ascii="Times New Roman" w:hAnsi="Times New Roman" w:cs="Times New Roman"/>
          <w:color w:val="auto"/>
          <w:sz w:val="24"/>
          <w:szCs w:val="24"/>
        </w:rPr>
        <w:t xml:space="preserve"> </w:t>
      </w:r>
      <w:r w:rsidR="009D7D13">
        <w:rPr>
          <w:rFonts w:ascii="Times New Roman" w:hAnsi="Times New Roman" w:cs="Times New Roman"/>
          <w:color w:val="auto"/>
          <w:sz w:val="24"/>
          <w:szCs w:val="24"/>
        </w:rPr>
        <w:t xml:space="preserve">Working on an inductive approach whereby the data collected </w:t>
      </w:r>
      <w:r w:rsidR="000D53CC">
        <w:rPr>
          <w:rFonts w:ascii="Times New Roman" w:hAnsi="Times New Roman" w:cs="Times New Roman"/>
          <w:color w:val="auto"/>
          <w:sz w:val="24"/>
          <w:szCs w:val="24"/>
        </w:rPr>
        <w:t>would help</w:t>
      </w:r>
      <w:r w:rsidR="009D7D13">
        <w:rPr>
          <w:rFonts w:ascii="Times New Roman" w:hAnsi="Times New Roman" w:cs="Times New Roman"/>
          <w:color w:val="auto"/>
          <w:sz w:val="24"/>
          <w:szCs w:val="24"/>
        </w:rPr>
        <w:t xml:space="preserve"> form a theory of line managers application and understanding of performance appraisals (</w:t>
      </w:r>
      <w:r w:rsidR="009D7D13">
        <w:rPr>
          <w:rFonts w:ascii="Times New Roman" w:hAnsi="Times New Roman" w:cs="Times New Roman"/>
          <w:color w:val="000000"/>
          <w:sz w:val="24"/>
          <w:szCs w:val="24"/>
        </w:rPr>
        <w:t>Saunders, Lewis and Thornhill, 2023).</w:t>
      </w:r>
      <w:r w:rsidR="009D7D13">
        <w:rPr>
          <w:rFonts w:ascii="Times New Roman" w:hAnsi="Times New Roman" w:cs="Times New Roman"/>
          <w:color w:val="auto"/>
          <w:sz w:val="24"/>
          <w:szCs w:val="24"/>
        </w:rPr>
        <w:t xml:space="preserve"> </w:t>
      </w:r>
    </w:p>
    <w:p w14:paraId="2C5DF2E3" w14:textId="6EBE5700" w:rsidR="009D7D13" w:rsidRDefault="009D7D13" w:rsidP="009D7D13">
      <w:pPr>
        <w:spacing w:before="100" w:beforeAutospacing="1" w:after="100" w:afterAutospacing="1" w:line="240" w:lineRule="auto"/>
        <w:jc w:val="both"/>
        <w:rPr>
          <w:rFonts w:ascii="Times New Roman" w:hAnsi="Times New Roman" w:cs="Times New Roman"/>
          <w:b/>
          <w:bCs/>
          <w:color w:val="auto"/>
          <w:sz w:val="24"/>
          <w:szCs w:val="24"/>
          <w:u w:val="single"/>
        </w:rPr>
      </w:pPr>
      <w:r w:rsidRPr="00B35D03">
        <w:rPr>
          <w:rFonts w:ascii="Times New Roman" w:hAnsi="Times New Roman" w:cs="Times New Roman"/>
          <w:b/>
          <w:bCs/>
          <w:color w:val="000000"/>
          <w:sz w:val="24"/>
          <w:szCs w:val="24"/>
          <w:u w:val="single"/>
        </w:rPr>
        <w:t>3.</w:t>
      </w:r>
      <w:r>
        <w:rPr>
          <w:rFonts w:ascii="Times New Roman" w:hAnsi="Times New Roman" w:cs="Times New Roman"/>
          <w:b/>
          <w:bCs/>
          <w:color w:val="000000"/>
          <w:sz w:val="24"/>
          <w:szCs w:val="24"/>
          <w:u w:val="single"/>
        </w:rPr>
        <w:t>3</w:t>
      </w:r>
      <w:r w:rsidRPr="00B35D03">
        <w:rPr>
          <w:rFonts w:ascii="Times New Roman" w:hAnsi="Times New Roman" w:cs="Times New Roman"/>
          <w:b/>
          <w:bCs/>
          <w:color w:val="000000"/>
          <w:sz w:val="24"/>
          <w:szCs w:val="24"/>
          <w:u w:val="single"/>
        </w:rPr>
        <w:t xml:space="preserve">. </w:t>
      </w:r>
      <w:r>
        <w:rPr>
          <w:rFonts w:ascii="Times New Roman" w:hAnsi="Times New Roman" w:cs="Times New Roman"/>
          <w:b/>
          <w:bCs/>
          <w:color w:val="000000"/>
          <w:sz w:val="24"/>
          <w:szCs w:val="24"/>
          <w:u w:val="single"/>
        </w:rPr>
        <w:t>Research methodology</w:t>
      </w:r>
      <w:r w:rsidR="005F1139">
        <w:rPr>
          <w:rFonts w:ascii="Times New Roman" w:hAnsi="Times New Roman" w:cs="Times New Roman"/>
          <w:b/>
          <w:bCs/>
          <w:color w:val="000000"/>
          <w:sz w:val="24"/>
          <w:szCs w:val="24"/>
          <w:u w:val="single"/>
        </w:rPr>
        <w:t xml:space="preserve"> and strategy </w:t>
      </w:r>
    </w:p>
    <w:p w14:paraId="0B7D605A" w14:textId="77777777" w:rsidR="00021124" w:rsidRDefault="00324445" w:rsidP="001735DF">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 mixed method approach to primary data collection was used </w:t>
      </w:r>
      <w:r w:rsidR="003B69FC">
        <w:rPr>
          <w:rFonts w:ascii="Times New Roman" w:hAnsi="Times New Roman" w:cs="Times New Roman"/>
          <w:color w:val="auto"/>
          <w:sz w:val="24"/>
          <w:szCs w:val="24"/>
        </w:rPr>
        <w:t>to</w:t>
      </w:r>
      <w:r>
        <w:rPr>
          <w:rFonts w:ascii="Times New Roman" w:hAnsi="Times New Roman" w:cs="Times New Roman"/>
          <w:color w:val="auto"/>
          <w:sz w:val="24"/>
          <w:szCs w:val="24"/>
        </w:rPr>
        <w:t xml:space="preserve"> consider quantitative and qualitative giving a broader and wider understanding of perspectives</w:t>
      </w:r>
      <w:r w:rsidR="00F05DA3">
        <w:rPr>
          <w:rFonts w:ascii="Times New Roman" w:hAnsi="Times New Roman" w:cs="Times New Roman"/>
          <w:color w:val="auto"/>
          <w:sz w:val="24"/>
          <w:szCs w:val="24"/>
        </w:rPr>
        <w:t xml:space="preserve"> incorporating the ‘what’ and the ‘why’</w:t>
      </w:r>
      <w:r w:rsidR="003B69FC">
        <w:rPr>
          <w:rFonts w:ascii="Times New Roman" w:hAnsi="Times New Roman" w:cs="Times New Roman"/>
          <w:color w:val="auto"/>
          <w:sz w:val="24"/>
          <w:szCs w:val="24"/>
        </w:rPr>
        <w:t xml:space="preserve"> (</w:t>
      </w:r>
      <w:r w:rsidR="003B69FC" w:rsidRPr="003B69FC">
        <w:rPr>
          <w:rFonts w:ascii="Times New Roman" w:hAnsi="Times New Roman" w:cs="Times New Roman"/>
          <w:color w:val="auto"/>
          <w:sz w:val="24"/>
          <w:szCs w:val="24"/>
        </w:rPr>
        <w:t>Bell, Bryman and Harley, 2022</w:t>
      </w:r>
      <w:r w:rsidR="003B69FC">
        <w:rPr>
          <w:rFonts w:ascii="Times New Roman" w:hAnsi="Times New Roman" w:cs="Times New Roman"/>
          <w:color w:val="auto"/>
          <w:sz w:val="24"/>
          <w:szCs w:val="24"/>
        </w:rPr>
        <w:t xml:space="preserve">; </w:t>
      </w:r>
      <w:r w:rsidR="003B69FC">
        <w:rPr>
          <w:rFonts w:ascii="Times New Roman" w:hAnsi="Times New Roman" w:cs="Times New Roman"/>
          <w:color w:val="000000"/>
          <w:sz w:val="24"/>
          <w:szCs w:val="24"/>
        </w:rPr>
        <w:t>Saunders, Lewis and Thornhill, 2023</w:t>
      </w:r>
      <w:r w:rsidR="00F05DA3">
        <w:rPr>
          <w:rFonts w:ascii="Times New Roman" w:hAnsi="Times New Roman" w:cs="Times New Roman"/>
          <w:color w:val="000000"/>
          <w:sz w:val="24"/>
          <w:szCs w:val="24"/>
        </w:rPr>
        <w:t>; Taylor and Woohams, 2022b</w:t>
      </w:r>
      <w:r w:rsidR="003B69FC">
        <w:rPr>
          <w:rFonts w:ascii="Times New Roman" w:hAnsi="Times New Roman" w:cs="Times New Roman"/>
          <w:color w:val="000000"/>
          <w:sz w:val="24"/>
          <w:szCs w:val="24"/>
        </w:rPr>
        <w:t>)</w:t>
      </w:r>
      <w:r>
        <w:rPr>
          <w:rFonts w:ascii="Times New Roman" w:hAnsi="Times New Roman" w:cs="Times New Roman"/>
          <w:color w:val="auto"/>
          <w:sz w:val="24"/>
          <w:szCs w:val="24"/>
        </w:rPr>
        <w:t>.</w:t>
      </w:r>
      <w:r w:rsidR="003B69FC">
        <w:rPr>
          <w:rFonts w:ascii="Times New Roman" w:hAnsi="Times New Roman" w:cs="Times New Roman"/>
          <w:color w:val="auto"/>
          <w:sz w:val="24"/>
          <w:szCs w:val="24"/>
        </w:rPr>
        <w:t xml:space="preserve">  </w:t>
      </w:r>
      <w:r w:rsidR="000D53CC">
        <w:rPr>
          <w:rFonts w:ascii="Times New Roman" w:hAnsi="Times New Roman" w:cs="Times New Roman"/>
          <w:color w:val="auto"/>
          <w:sz w:val="24"/>
          <w:szCs w:val="24"/>
        </w:rPr>
        <w:t>To</w:t>
      </w:r>
      <w:r w:rsidR="00F05DA3">
        <w:rPr>
          <w:rFonts w:ascii="Times New Roman" w:hAnsi="Times New Roman" w:cs="Times New Roman"/>
          <w:color w:val="auto"/>
          <w:sz w:val="24"/>
          <w:szCs w:val="24"/>
        </w:rPr>
        <w:t xml:space="preserve"> collect both types of data in parallel, a survey was used via Microsoft Forms incorporating closed questions and open-ended questions.  A survey was seen as beneficial as it is cost effective, </w:t>
      </w:r>
      <w:r w:rsidR="00E12287">
        <w:rPr>
          <w:rFonts w:ascii="Times New Roman" w:hAnsi="Times New Roman" w:cs="Times New Roman"/>
          <w:color w:val="auto"/>
          <w:sz w:val="24"/>
          <w:szCs w:val="24"/>
        </w:rPr>
        <w:t xml:space="preserve">can be sent with ease via email to </w:t>
      </w:r>
      <w:r w:rsidR="00C80A5B">
        <w:rPr>
          <w:rFonts w:ascii="Times New Roman" w:hAnsi="Times New Roman" w:cs="Times New Roman"/>
          <w:color w:val="auto"/>
          <w:sz w:val="24"/>
          <w:szCs w:val="24"/>
        </w:rPr>
        <w:t>many</w:t>
      </w:r>
      <w:r w:rsidR="00E12287">
        <w:rPr>
          <w:rFonts w:ascii="Times New Roman" w:hAnsi="Times New Roman" w:cs="Times New Roman"/>
          <w:color w:val="auto"/>
          <w:sz w:val="24"/>
          <w:szCs w:val="24"/>
        </w:rPr>
        <w:t xml:space="preserve"> line managers and promotes anonymity for responses, which </w:t>
      </w:r>
      <w:r w:rsidR="000D53CC">
        <w:rPr>
          <w:rFonts w:ascii="Times New Roman" w:hAnsi="Times New Roman" w:cs="Times New Roman"/>
          <w:color w:val="auto"/>
          <w:sz w:val="24"/>
          <w:szCs w:val="24"/>
        </w:rPr>
        <w:t>was</w:t>
      </w:r>
      <w:r w:rsidR="00E12287">
        <w:rPr>
          <w:rFonts w:ascii="Times New Roman" w:hAnsi="Times New Roman" w:cs="Times New Roman"/>
          <w:color w:val="auto"/>
          <w:sz w:val="24"/>
          <w:szCs w:val="24"/>
        </w:rPr>
        <w:t xml:space="preserve"> essential </w:t>
      </w:r>
      <w:r w:rsidR="000D53CC">
        <w:rPr>
          <w:rFonts w:ascii="Times New Roman" w:hAnsi="Times New Roman" w:cs="Times New Roman"/>
          <w:color w:val="auto"/>
          <w:sz w:val="24"/>
          <w:szCs w:val="24"/>
        </w:rPr>
        <w:t>in collecting</w:t>
      </w:r>
      <w:r w:rsidR="00E12287">
        <w:rPr>
          <w:rFonts w:ascii="Times New Roman" w:hAnsi="Times New Roman" w:cs="Times New Roman"/>
          <w:color w:val="auto"/>
          <w:sz w:val="24"/>
          <w:szCs w:val="24"/>
        </w:rPr>
        <w:t xml:space="preserve"> unbiased data (</w:t>
      </w:r>
      <w:r w:rsidR="00E12287">
        <w:rPr>
          <w:rFonts w:ascii="Times New Roman" w:hAnsi="Times New Roman" w:cs="Times New Roman"/>
          <w:color w:val="000000"/>
          <w:sz w:val="24"/>
          <w:szCs w:val="24"/>
        </w:rPr>
        <w:t>Taylor and Woohams, 2022b)</w:t>
      </w:r>
      <w:r w:rsidR="00E12287">
        <w:rPr>
          <w:rFonts w:ascii="Times New Roman" w:hAnsi="Times New Roman" w:cs="Times New Roman"/>
          <w:color w:val="auto"/>
          <w:sz w:val="24"/>
          <w:szCs w:val="24"/>
        </w:rPr>
        <w:t xml:space="preserve">.  It </w:t>
      </w:r>
      <w:r w:rsidR="000D53CC">
        <w:rPr>
          <w:rFonts w:ascii="Times New Roman" w:hAnsi="Times New Roman" w:cs="Times New Roman"/>
          <w:color w:val="auto"/>
          <w:sz w:val="24"/>
          <w:szCs w:val="24"/>
        </w:rPr>
        <w:t>was</w:t>
      </w:r>
      <w:r w:rsidR="00E12287">
        <w:rPr>
          <w:rFonts w:ascii="Times New Roman" w:hAnsi="Times New Roman" w:cs="Times New Roman"/>
          <w:color w:val="auto"/>
          <w:sz w:val="24"/>
          <w:szCs w:val="24"/>
        </w:rPr>
        <w:t xml:space="preserve"> also structed and detached from the researcher enhancing ease of completion, not time consuming for participants and is removed from the researcher encouraging honestly in the answers (</w:t>
      </w:r>
      <w:r w:rsidR="00E12287" w:rsidRPr="00E12287">
        <w:rPr>
          <w:rFonts w:ascii="Times New Roman" w:hAnsi="Times New Roman" w:cs="Times New Roman"/>
          <w:color w:val="auto"/>
          <w:sz w:val="24"/>
          <w:szCs w:val="24"/>
        </w:rPr>
        <w:t>Anderson and Fontinha, 2024)</w:t>
      </w:r>
      <w:r w:rsidR="00E12287">
        <w:rPr>
          <w:rFonts w:ascii="Times New Roman" w:hAnsi="Times New Roman" w:cs="Times New Roman"/>
          <w:color w:val="auto"/>
          <w:sz w:val="24"/>
          <w:szCs w:val="24"/>
        </w:rPr>
        <w:t>.</w:t>
      </w:r>
      <w:r w:rsidR="0053624C">
        <w:rPr>
          <w:rFonts w:ascii="Times New Roman" w:hAnsi="Times New Roman" w:cs="Times New Roman"/>
          <w:color w:val="auto"/>
          <w:sz w:val="24"/>
          <w:szCs w:val="24"/>
        </w:rPr>
        <w:t xml:space="preserve">  </w:t>
      </w:r>
    </w:p>
    <w:p w14:paraId="0C3257B8" w14:textId="77777777" w:rsidR="00021124" w:rsidRDefault="00021124" w:rsidP="001735DF">
      <w:pPr>
        <w:jc w:val="both"/>
        <w:rPr>
          <w:rFonts w:ascii="Times New Roman" w:hAnsi="Times New Roman" w:cs="Times New Roman"/>
          <w:color w:val="auto"/>
          <w:sz w:val="24"/>
          <w:szCs w:val="24"/>
        </w:rPr>
      </w:pPr>
    </w:p>
    <w:p w14:paraId="5120892B" w14:textId="63E6114B" w:rsidR="0053624C" w:rsidRDefault="0095601A" w:rsidP="001735DF">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Analysing the data from surveys </w:t>
      </w:r>
      <w:r w:rsidR="000D53CC">
        <w:rPr>
          <w:rFonts w:ascii="Times New Roman" w:hAnsi="Times New Roman" w:cs="Times New Roman"/>
          <w:color w:val="auto"/>
          <w:sz w:val="24"/>
          <w:szCs w:val="24"/>
        </w:rPr>
        <w:t>is</w:t>
      </w:r>
      <w:r>
        <w:rPr>
          <w:rFonts w:ascii="Times New Roman" w:hAnsi="Times New Roman" w:cs="Times New Roman"/>
          <w:color w:val="auto"/>
          <w:sz w:val="24"/>
          <w:szCs w:val="24"/>
        </w:rPr>
        <w:t xml:space="preserve"> time consuming and it is important that participants were representative, the questions used were well designed and piloted</w:t>
      </w:r>
      <w:r w:rsidR="002B6D91">
        <w:rPr>
          <w:rFonts w:ascii="Times New Roman" w:hAnsi="Times New Roman" w:cs="Times New Roman"/>
          <w:color w:val="auto"/>
          <w:sz w:val="24"/>
          <w:szCs w:val="24"/>
        </w:rPr>
        <w:t xml:space="preserve"> to increase the likelihood of success </w:t>
      </w:r>
      <w:r w:rsidR="002B6D91" w:rsidRPr="002B6D91">
        <w:rPr>
          <w:rFonts w:ascii="Times New Roman" w:hAnsi="Times New Roman" w:cs="Times New Roman"/>
          <w:color w:val="auto"/>
          <w:sz w:val="24"/>
          <w:szCs w:val="24"/>
        </w:rPr>
        <w:t>(</w:t>
      </w:r>
      <w:proofErr w:type="spellStart"/>
      <w:r w:rsidR="002B6D91" w:rsidRPr="002B6D91">
        <w:rPr>
          <w:rFonts w:ascii="Times New Roman" w:hAnsi="Times New Roman" w:cs="Times New Roman"/>
          <w:color w:val="auto"/>
          <w:sz w:val="24"/>
          <w:szCs w:val="24"/>
        </w:rPr>
        <w:t>Teijlingen</w:t>
      </w:r>
      <w:proofErr w:type="spellEnd"/>
      <w:r w:rsidR="002B6D91" w:rsidRPr="002B6D91">
        <w:rPr>
          <w:rFonts w:ascii="Times New Roman" w:hAnsi="Times New Roman" w:cs="Times New Roman"/>
          <w:color w:val="auto"/>
          <w:sz w:val="24"/>
          <w:szCs w:val="24"/>
        </w:rPr>
        <w:t xml:space="preserve"> and Hundley, 2002</w:t>
      </w:r>
      <w:r w:rsidR="002B6D91">
        <w:rPr>
          <w:rFonts w:ascii="Times New Roman" w:hAnsi="Times New Roman" w:cs="Times New Roman"/>
          <w:color w:val="auto"/>
          <w:sz w:val="24"/>
          <w:szCs w:val="24"/>
        </w:rPr>
        <w:t xml:space="preserve">; </w:t>
      </w:r>
      <w:r w:rsidR="002B6D91">
        <w:rPr>
          <w:rFonts w:ascii="Times New Roman" w:hAnsi="Times New Roman" w:cs="Times New Roman"/>
          <w:color w:val="000000"/>
          <w:sz w:val="24"/>
          <w:szCs w:val="24"/>
        </w:rPr>
        <w:t>Saunders, Lewis and Thornhill, 2023</w:t>
      </w:r>
      <w:r w:rsidR="002B6D91" w:rsidRPr="002B6D91">
        <w:rPr>
          <w:rFonts w:ascii="Times New Roman" w:hAnsi="Times New Roman" w:cs="Times New Roman"/>
          <w:color w:val="auto"/>
          <w:sz w:val="24"/>
          <w:szCs w:val="24"/>
        </w:rPr>
        <w:t>)</w:t>
      </w:r>
      <w:r>
        <w:rPr>
          <w:rFonts w:ascii="Times New Roman" w:hAnsi="Times New Roman" w:cs="Times New Roman"/>
          <w:color w:val="auto"/>
          <w:sz w:val="24"/>
          <w:szCs w:val="24"/>
        </w:rPr>
        <w:t>.</w:t>
      </w:r>
      <w:r w:rsidR="00EF0E87">
        <w:rPr>
          <w:rFonts w:ascii="Times New Roman" w:hAnsi="Times New Roman" w:cs="Times New Roman"/>
          <w:color w:val="auto"/>
          <w:sz w:val="24"/>
          <w:szCs w:val="24"/>
        </w:rPr>
        <w:t xml:space="preserve">  The option of interviews or focus groups was disregarded due to time constraints and logistical issues for participants along with the concern of face-to-face communication impacting bias and honesty.</w:t>
      </w:r>
      <w:r w:rsidR="005F1139">
        <w:rPr>
          <w:rFonts w:ascii="Times New Roman" w:hAnsi="Times New Roman" w:cs="Times New Roman"/>
          <w:color w:val="auto"/>
          <w:sz w:val="24"/>
          <w:szCs w:val="24"/>
        </w:rPr>
        <w:t xml:space="preserve">  </w:t>
      </w:r>
      <w:r w:rsidR="000A24C5">
        <w:rPr>
          <w:rFonts w:ascii="Times New Roman" w:hAnsi="Times New Roman" w:cs="Times New Roman"/>
          <w:color w:val="auto"/>
          <w:sz w:val="24"/>
          <w:szCs w:val="24"/>
        </w:rPr>
        <w:t>The time horizon for th</w:t>
      </w:r>
      <w:r w:rsidR="000D53CC">
        <w:rPr>
          <w:rFonts w:ascii="Times New Roman" w:hAnsi="Times New Roman" w:cs="Times New Roman"/>
          <w:color w:val="auto"/>
          <w:sz w:val="24"/>
          <w:szCs w:val="24"/>
        </w:rPr>
        <w:t xml:space="preserve">e </w:t>
      </w:r>
      <w:r w:rsidR="000A24C5">
        <w:rPr>
          <w:rFonts w:ascii="Times New Roman" w:hAnsi="Times New Roman" w:cs="Times New Roman"/>
          <w:color w:val="auto"/>
          <w:sz w:val="24"/>
          <w:szCs w:val="24"/>
        </w:rPr>
        <w:t>survey w</w:t>
      </w:r>
      <w:r w:rsidR="000D53CC">
        <w:rPr>
          <w:rFonts w:ascii="Times New Roman" w:hAnsi="Times New Roman" w:cs="Times New Roman"/>
          <w:color w:val="auto"/>
          <w:sz w:val="24"/>
          <w:szCs w:val="24"/>
        </w:rPr>
        <w:t>as</w:t>
      </w:r>
      <w:r w:rsidR="000A24C5">
        <w:rPr>
          <w:rFonts w:ascii="Times New Roman" w:hAnsi="Times New Roman" w:cs="Times New Roman"/>
          <w:color w:val="auto"/>
          <w:sz w:val="24"/>
          <w:szCs w:val="24"/>
        </w:rPr>
        <w:t xml:space="preserve"> cross-sectional </w:t>
      </w:r>
      <w:r w:rsidR="000D53CC">
        <w:rPr>
          <w:rFonts w:ascii="Times New Roman" w:hAnsi="Times New Roman" w:cs="Times New Roman"/>
          <w:color w:val="auto"/>
          <w:sz w:val="24"/>
          <w:szCs w:val="24"/>
        </w:rPr>
        <w:t>and</w:t>
      </w:r>
      <w:r w:rsidR="000A24C5">
        <w:rPr>
          <w:rFonts w:ascii="Times New Roman" w:hAnsi="Times New Roman" w:cs="Times New Roman"/>
          <w:color w:val="auto"/>
          <w:sz w:val="24"/>
          <w:szCs w:val="24"/>
        </w:rPr>
        <w:t xml:space="preserve"> collected over a period of 14 days.  </w:t>
      </w:r>
    </w:p>
    <w:p w14:paraId="20204A94" w14:textId="5D4D7E62" w:rsidR="002B6D91" w:rsidRDefault="002B6D91" w:rsidP="002B6D91">
      <w:pPr>
        <w:spacing w:before="100" w:beforeAutospacing="1" w:after="100" w:afterAutospacing="1" w:line="240" w:lineRule="auto"/>
        <w:jc w:val="both"/>
        <w:rPr>
          <w:rFonts w:ascii="Times New Roman" w:hAnsi="Times New Roman" w:cs="Times New Roman"/>
          <w:b/>
          <w:bCs/>
          <w:color w:val="auto"/>
          <w:sz w:val="24"/>
          <w:szCs w:val="24"/>
          <w:u w:val="single"/>
        </w:rPr>
      </w:pPr>
      <w:r w:rsidRPr="00B35D03">
        <w:rPr>
          <w:rFonts w:ascii="Times New Roman" w:hAnsi="Times New Roman" w:cs="Times New Roman"/>
          <w:b/>
          <w:bCs/>
          <w:color w:val="000000"/>
          <w:sz w:val="24"/>
          <w:szCs w:val="24"/>
          <w:u w:val="single"/>
        </w:rPr>
        <w:t>3.</w:t>
      </w:r>
      <w:r w:rsidR="005F1139">
        <w:rPr>
          <w:rFonts w:ascii="Times New Roman" w:hAnsi="Times New Roman" w:cs="Times New Roman"/>
          <w:b/>
          <w:bCs/>
          <w:color w:val="000000"/>
          <w:sz w:val="24"/>
          <w:szCs w:val="24"/>
          <w:u w:val="single"/>
        </w:rPr>
        <w:t>4</w:t>
      </w:r>
      <w:r w:rsidRPr="00B35D03">
        <w:rPr>
          <w:rFonts w:ascii="Times New Roman" w:hAnsi="Times New Roman" w:cs="Times New Roman"/>
          <w:b/>
          <w:bCs/>
          <w:color w:val="000000"/>
          <w:sz w:val="24"/>
          <w:szCs w:val="24"/>
          <w:u w:val="single"/>
        </w:rPr>
        <w:t xml:space="preserve">. </w:t>
      </w:r>
      <w:r w:rsidR="005F1139">
        <w:rPr>
          <w:rFonts w:ascii="Times New Roman" w:hAnsi="Times New Roman" w:cs="Times New Roman"/>
          <w:b/>
          <w:bCs/>
          <w:color w:val="000000"/>
          <w:sz w:val="24"/>
          <w:szCs w:val="24"/>
          <w:u w:val="single"/>
        </w:rPr>
        <w:t>Procedures and techniques</w:t>
      </w:r>
    </w:p>
    <w:p w14:paraId="0C283B44" w14:textId="77777777" w:rsidR="000A1D80" w:rsidRDefault="000A24C5" w:rsidP="001735DF">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time horizon for this survey will be cross-sectional and will be collected over a period of 14 days.  </w:t>
      </w:r>
    </w:p>
    <w:p w14:paraId="1A4E1550" w14:textId="77777777" w:rsidR="000A1D80" w:rsidRDefault="000A1D80" w:rsidP="001735DF">
      <w:pPr>
        <w:jc w:val="both"/>
        <w:rPr>
          <w:rFonts w:ascii="Times New Roman" w:hAnsi="Times New Roman" w:cs="Times New Roman"/>
          <w:color w:val="auto"/>
          <w:sz w:val="24"/>
          <w:szCs w:val="24"/>
        </w:rPr>
      </w:pPr>
    </w:p>
    <w:p w14:paraId="275CF736" w14:textId="76A6923A" w:rsidR="00D232C9" w:rsidRDefault="000A1D80" w:rsidP="001735DF">
      <w:pPr>
        <w:jc w:val="both"/>
        <w:rPr>
          <w:rFonts w:ascii="Times New Roman" w:hAnsi="Times New Roman" w:cs="Times New Roman"/>
          <w:color w:val="auto"/>
          <w:sz w:val="24"/>
          <w:szCs w:val="24"/>
        </w:rPr>
      </w:pPr>
      <w:r>
        <w:rPr>
          <w:rFonts w:ascii="Times New Roman" w:hAnsi="Times New Roman" w:cs="Times New Roman"/>
          <w:color w:val="auto"/>
          <w:sz w:val="24"/>
          <w:szCs w:val="24"/>
        </w:rPr>
        <w:t>The</w:t>
      </w:r>
      <w:r w:rsidR="000A24C5">
        <w:rPr>
          <w:rFonts w:ascii="Times New Roman" w:hAnsi="Times New Roman" w:cs="Times New Roman"/>
          <w:color w:val="auto"/>
          <w:sz w:val="24"/>
          <w:szCs w:val="24"/>
        </w:rPr>
        <w:t xml:space="preserve"> survey was designed using Microsoft Forms, as </w:t>
      </w:r>
      <w:r>
        <w:rPr>
          <w:rFonts w:ascii="Times New Roman" w:hAnsi="Times New Roman" w:cs="Times New Roman"/>
          <w:color w:val="auto"/>
          <w:sz w:val="24"/>
          <w:szCs w:val="24"/>
        </w:rPr>
        <w:t>NPTC’s</w:t>
      </w:r>
      <w:r w:rsidR="000A24C5">
        <w:rPr>
          <w:rFonts w:ascii="Times New Roman" w:hAnsi="Times New Roman" w:cs="Times New Roman"/>
          <w:color w:val="auto"/>
          <w:sz w:val="24"/>
          <w:szCs w:val="24"/>
        </w:rPr>
        <w:t xml:space="preserve"> preferred</w:t>
      </w:r>
      <w:r>
        <w:rPr>
          <w:rFonts w:ascii="Times New Roman" w:hAnsi="Times New Roman" w:cs="Times New Roman"/>
          <w:color w:val="auto"/>
          <w:sz w:val="24"/>
          <w:szCs w:val="24"/>
        </w:rPr>
        <w:t xml:space="preserve"> survey mechanism</w:t>
      </w:r>
      <w:r w:rsidR="00A63BFB">
        <w:rPr>
          <w:rFonts w:ascii="Times New Roman" w:hAnsi="Times New Roman" w:cs="Times New Roman"/>
          <w:b/>
          <w:bCs/>
          <w:color w:val="auto"/>
          <w:sz w:val="24"/>
          <w:szCs w:val="24"/>
        </w:rPr>
        <w:t xml:space="preserve">.  </w:t>
      </w:r>
      <w:r>
        <w:rPr>
          <w:rFonts w:ascii="Times New Roman" w:hAnsi="Times New Roman" w:cs="Times New Roman"/>
          <w:color w:val="auto"/>
          <w:sz w:val="24"/>
          <w:szCs w:val="24"/>
        </w:rPr>
        <w:t xml:space="preserve">The survey incorporated a confidentiality statement with options to agree or disagree to complete the survey and an open text box to allow for a reason if they disagree.  This was followed by 12 questions with a mixture of response styles.  </w:t>
      </w:r>
      <w:r w:rsidR="00D232C9">
        <w:rPr>
          <w:rFonts w:ascii="Times New Roman" w:hAnsi="Times New Roman" w:cs="Times New Roman"/>
          <w:color w:val="auto"/>
          <w:sz w:val="24"/>
          <w:szCs w:val="24"/>
        </w:rPr>
        <w:t xml:space="preserve">The survey was sent as a pilot to 3 colleagues in the people management team in order form them to provide feedback </w:t>
      </w:r>
      <w:r w:rsidR="00D232C9" w:rsidRPr="00D232C9">
        <w:rPr>
          <w:rFonts w:ascii="Times New Roman" w:hAnsi="Times New Roman" w:cs="Times New Roman"/>
          <w:b/>
          <w:bCs/>
          <w:color w:val="auto"/>
          <w:sz w:val="24"/>
          <w:szCs w:val="24"/>
        </w:rPr>
        <w:t xml:space="preserve">(Appendix </w:t>
      </w:r>
      <w:r w:rsidR="00A63BFB">
        <w:rPr>
          <w:rFonts w:ascii="Times New Roman" w:hAnsi="Times New Roman" w:cs="Times New Roman"/>
          <w:b/>
          <w:bCs/>
          <w:color w:val="auto"/>
          <w:sz w:val="24"/>
          <w:szCs w:val="24"/>
        </w:rPr>
        <w:t>2</w:t>
      </w:r>
      <w:r w:rsidR="00D232C9" w:rsidRPr="00D232C9">
        <w:rPr>
          <w:rFonts w:ascii="Times New Roman" w:hAnsi="Times New Roman" w:cs="Times New Roman"/>
          <w:b/>
          <w:bCs/>
          <w:color w:val="auto"/>
          <w:sz w:val="24"/>
          <w:szCs w:val="24"/>
        </w:rPr>
        <w:t>)</w:t>
      </w:r>
      <w:r w:rsidR="00D232C9">
        <w:rPr>
          <w:rFonts w:ascii="Times New Roman" w:hAnsi="Times New Roman" w:cs="Times New Roman"/>
          <w:b/>
          <w:bCs/>
          <w:color w:val="auto"/>
          <w:sz w:val="24"/>
          <w:szCs w:val="24"/>
        </w:rPr>
        <w:t>.</w:t>
      </w:r>
      <w:r w:rsidR="00D232C9">
        <w:rPr>
          <w:rFonts w:ascii="Times New Roman" w:hAnsi="Times New Roman" w:cs="Times New Roman"/>
          <w:color w:val="auto"/>
          <w:sz w:val="24"/>
          <w:szCs w:val="24"/>
        </w:rPr>
        <w:t xml:space="preserve">  Feedback was positive, however, one colleague suggested including a question about managers confidence in providing negative feedback in performance appraisals</w:t>
      </w:r>
      <w:r w:rsidR="003A2A26">
        <w:rPr>
          <w:rFonts w:ascii="Times New Roman" w:hAnsi="Times New Roman" w:cs="Times New Roman"/>
          <w:color w:val="auto"/>
          <w:sz w:val="24"/>
          <w:szCs w:val="24"/>
        </w:rPr>
        <w:t xml:space="preserve"> and as such this a question incorporating this was</w:t>
      </w:r>
      <w:r w:rsidR="00A63BFB">
        <w:rPr>
          <w:rFonts w:ascii="Times New Roman" w:hAnsi="Times New Roman" w:cs="Times New Roman"/>
          <w:color w:val="auto"/>
          <w:sz w:val="24"/>
          <w:szCs w:val="24"/>
        </w:rPr>
        <w:t xml:space="preserve"> added to the final survey draft </w:t>
      </w:r>
      <w:r w:rsidR="00D232C9" w:rsidRPr="00D232C9">
        <w:rPr>
          <w:rFonts w:ascii="Times New Roman" w:hAnsi="Times New Roman" w:cs="Times New Roman"/>
          <w:b/>
          <w:bCs/>
          <w:color w:val="auto"/>
          <w:sz w:val="24"/>
          <w:szCs w:val="24"/>
        </w:rPr>
        <w:t xml:space="preserve">(Appendix </w:t>
      </w:r>
      <w:r w:rsidR="003A2A26">
        <w:rPr>
          <w:rFonts w:ascii="Times New Roman" w:hAnsi="Times New Roman" w:cs="Times New Roman"/>
          <w:b/>
          <w:bCs/>
          <w:color w:val="auto"/>
          <w:sz w:val="24"/>
          <w:szCs w:val="24"/>
        </w:rPr>
        <w:t>3</w:t>
      </w:r>
      <w:r w:rsidR="00D232C9" w:rsidRPr="00D232C9">
        <w:rPr>
          <w:rFonts w:ascii="Times New Roman" w:hAnsi="Times New Roman" w:cs="Times New Roman"/>
          <w:b/>
          <w:bCs/>
          <w:color w:val="auto"/>
          <w:sz w:val="24"/>
          <w:szCs w:val="24"/>
        </w:rPr>
        <w:t>)</w:t>
      </w:r>
      <w:r w:rsidR="00D232C9">
        <w:rPr>
          <w:rFonts w:ascii="Times New Roman" w:hAnsi="Times New Roman" w:cs="Times New Roman"/>
          <w:color w:val="auto"/>
          <w:sz w:val="24"/>
          <w:szCs w:val="24"/>
        </w:rPr>
        <w:t xml:space="preserve">.  </w:t>
      </w:r>
    </w:p>
    <w:p w14:paraId="5FEA40E8" w14:textId="77777777" w:rsidR="00D232C9" w:rsidRDefault="00D232C9" w:rsidP="001735DF">
      <w:pPr>
        <w:jc w:val="both"/>
        <w:rPr>
          <w:rFonts w:ascii="Times New Roman" w:hAnsi="Times New Roman" w:cs="Times New Roman"/>
          <w:color w:val="auto"/>
          <w:sz w:val="24"/>
          <w:szCs w:val="24"/>
        </w:rPr>
      </w:pPr>
    </w:p>
    <w:p w14:paraId="389778D1" w14:textId="64AD4CDD" w:rsidR="005F1139" w:rsidRDefault="000A1D80" w:rsidP="001735DF">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w:t>
      </w:r>
      <w:r w:rsidR="00C075F9">
        <w:rPr>
          <w:rFonts w:ascii="Times New Roman" w:hAnsi="Times New Roman" w:cs="Times New Roman"/>
          <w:color w:val="auto"/>
          <w:sz w:val="24"/>
          <w:szCs w:val="24"/>
        </w:rPr>
        <w:t>s</w:t>
      </w:r>
      <w:r>
        <w:rPr>
          <w:rFonts w:ascii="Times New Roman" w:hAnsi="Times New Roman" w:cs="Times New Roman"/>
          <w:color w:val="auto"/>
          <w:sz w:val="24"/>
          <w:szCs w:val="24"/>
        </w:rPr>
        <w:t>urvey was sent via email with the body of the email explaining the reasons for the survey, advising that results would be shared</w:t>
      </w:r>
      <w:r w:rsidR="00D232C9">
        <w:rPr>
          <w:rFonts w:ascii="Times New Roman" w:hAnsi="Times New Roman" w:cs="Times New Roman"/>
          <w:color w:val="auto"/>
          <w:sz w:val="24"/>
          <w:szCs w:val="24"/>
        </w:rPr>
        <w:t xml:space="preserve"> and</w:t>
      </w:r>
      <w:r>
        <w:rPr>
          <w:rFonts w:ascii="Times New Roman" w:hAnsi="Times New Roman" w:cs="Times New Roman"/>
          <w:color w:val="auto"/>
          <w:sz w:val="24"/>
          <w:szCs w:val="24"/>
        </w:rPr>
        <w:t xml:space="preserve"> inviting </w:t>
      </w:r>
      <w:r w:rsidR="00D232C9">
        <w:rPr>
          <w:rFonts w:ascii="Times New Roman" w:hAnsi="Times New Roman" w:cs="Times New Roman"/>
          <w:color w:val="auto"/>
          <w:sz w:val="24"/>
          <w:szCs w:val="24"/>
        </w:rPr>
        <w:t xml:space="preserve">the </w:t>
      </w:r>
      <w:r>
        <w:rPr>
          <w:rFonts w:ascii="Times New Roman" w:hAnsi="Times New Roman" w:cs="Times New Roman"/>
          <w:color w:val="auto"/>
          <w:sz w:val="24"/>
          <w:szCs w:val="24"/>
        </w:rPr>
        <w:t>recipient to complete the survey within 2 weeks</w:t>
      </w:r>
      <w:r w:rsidR="00D232C9">
        <w:rPr>
          <w:rFonts w:ascii="Times New Roman" w:hAnsi="Times New Roman" w:cs="Times New Roman"/>
          <w:color w:val="auto"/>
          <w:sz w:val="24"/>
          <w:szCs w:val="24"/>
        </w:rPr>
        <w:t xml:space="preserve"> </w:t>
      </w:r>
      <w:r w:rsidR="00D232C9" w:rsidRPr="00D232C9">
        <w:rPr>
          <w:rFonts w:ascii="Times New Roman" w:hAnsi="Times New Roman" w:cs="Times New Roman"/>
          <w:b/>
          <w:bCs/>
          <w:color w:val="auto"/>
          <w:sz w:val="24"/>
          <w:szCs w:val="24"/>
        </w:rPr>
        <w:t xml:space="preserve">(appendix </w:t>
      </w:r>
      <w:r w:rsidR="000333D5">
        <w:rPr>
          <w:rFonts w:ascii="Times New Roman" w:hAnsi="Times New Roman" w:cs="Times New Roman"/>
          <w:b/>
          <w:bCs/>
          <w:color w:val="auto"/>
          <w:sz w:val="24"/>
          <w:szCs w:val="24"/>
        </w:rPr>
        <w:t>4</w:t>
      </w:r>
      <w:r w:rsidR="00D232C9" w:rsidRPr="00D232C9">
        <w:rPr>
          <w:rFonts w:ascii="Times New Roman" w:hAnsi="Times New Roman" w:cs="Times New Roman"/>
          <w:b/>
          <w:bCs/>
          <w:color w:val="auto"/>
          <w:sz w:val="24"/>
          <w:szCs w:val="24"/>
        </w:rPr>
        <w:t>)</w:t>
      </w:r>
      <w:r>
        <w:rPr>
          <w:rFonts w:ascii="Times New Roman" w:hAnsi="Times New Roman" w:cs="Times New Roman"/>
          <w:color w:val="auto"/>
          <w:sz w:val="24"/>
          <w:szCs w:val="24"/>
        </w:rPr>
        <w:t xml:space="preserve">.  Participants were selected from our internal system who were identified as line managers and as such would have line management responsibilities over employees.  A list of </w:t>
      </w:r>
      <w:proofErr w:type="gramStart"/>
      <w:r w:rsidR="00D232C9">
        <w:rPr>
          <w:rFonts w:ascii="Times New Roman" w:hAnsi="Times New Roman" w:cs="Times New Roman"/>
          <w:color w:val="auto"/>
          <w:sz w:val="24"/>
          <w:szCs w:val="24"/>
        </w:rPr>
        <w:t>364 line</w:t>
      </w:r>
      <w:proofErr w:type="gramEnd"/>
      <w:r w:rsidR="00D232C9">
        <w:rPr>
          <w:rFonts w:ascii="Times New Roman" w:hAnsi="Times New Roman" w:cs="Times New Roman"/>
          <w:color w:val="auto"/>
          <w:sz w:val="24"/>
          <w:szCs w:val="24"/>
        </w:rPr>
        <w:t xml:space="preserve"> manager internal email addresses was obtained from across NPTC</w:t>
      </w:r>
      <w:r w:rsidR="000333D5">
        <w:rPr>
          <w:rFonts w:ascii="Times New Roman" w:hAnsi="Times New Roman" w:cs="Times New Roman"/>
          <w:color w:val="auto"/>
          <w:sz w:val="24"/>
          <w:szCs w:val="24"/>
        </w:rPr>
        <w:t xml:space="preserve"> and the Bcc function on Microsoft outlook was used to ensure confidentially</w:t>
      </w:r>
      <w:r w:rsidR="00D232C9">
        <w:rPr>
          <w:rFonts w:ascii="Times New Roman" w:hAnsi="Times New Roman" w:cs="Times New Roman"/>
          <w:color w:val="auto"/>
          <w:sz w:val="24"/>
          <w:szCs w:val="24"/>
        </w:rPr>
        <w:t xml:space="preserve">.  </w:t>
      </w:r>
    </w:p>
    <w:p w14:paraId="0D6CD483" w14:textId="77777777" w:rsidR="00D232C9" w:rsidRDefault="00D232C9" w:rsidP="001735DF">
      <w:pPr>
        <w:jc w:val="both"/>
        <w:rPr>
          <w:rFonts w:ascii="Times New Roman" w:hAnsi="Times New Roman" w:cs="Times New Roman"/>
          <w:color w:val="auto"/>
          <w:sz w:val="24"/>
          <w:szCs w:val="24"/>
        </w:rPr>
      </w:pPr>
    </w:p>
    <w:p w14:paraId="3B2570B5" w14:textId="63A27B18" w:rsidR="00021124" w:rsidRPr="00644318" w:rsidRDefault="00D232C9" w:rsidP="00644318">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 reminder email was sent after 7 days to encourage further participants to complete the survey </w:t>
      </w:r>
      <w:r w:rsidRPr="00D232C9">
        <w:rPr>
          <w:rFonts w:ascii="Times New Roman" w:hAnsi="Times New Roman" w:cs="Times New Roman"/>
          <w:b/>
          <w:bCs/>
          <w:color w:val="auto"/>
          <w:sz w:val="24"/>
          <w:szCs w:val="24"/>
        </w:rPr>
        <w:t xml:space="preserve">(appendix </w:t>
      </w:r>
      <w:r w:rsidR="000333D5">
        <w:rPr>
          <w:rFonts w:ascii="Times New Roman" w:hAnsi="Times New Roman" w:cs="Times New Roman"/>
          <w:b/>
          <w:bCs/>
          <w:color w:val="auto"/>
          <w:sz w:val="24"/>
          <w:szCs w:val="24"/>
        </w:rPr>
        <w:t>5</w:t>
      </w:r>
      <w:r w:rsidRPr="00D232C9">
        <w:rPr>
          <w:rFonts w:ascii="Times New Roman" w:hAnsi="Times New Roman" w:cs="Times New Roman"/>
          <w:b/>
          <w:bCs/>
          <w:color w:val="auto"/>
          <w:sz w:val="24"/>
          <w:szCs w:val="24"/>
        </w:rPr>
        <w:t>).</w:t>
      </w:r>
      <w:r>
        <w:rPr>
          <w:rFonts w:ascii="Times New Roman" w:hAnsi="Times New Roman" w:cs="Times New Roman"/>
          <w:color w:val="auto"/>
          <w:sz w:val="24"/>
          <w:szCs w:val="24"/>
        </w:rPr>
        <w:t xml:space="preserve"> </w:t>
      </w:r>
      <w:r w:rsidR="00BA68DB">
        <w:rPr>
          <w:rFonts w:ascii="Times New Roman" w:hAnsi="Times New Roman" w:cs="Times New Roman"/>
          <w:color w:val="auto"/>
          <w:sz w:val="24"/>
          <w:szCs w:val="24"/>
        </w:rPr>
        <w:t xml:space="preserve"> Responses are collected automatically via Microsoft Forms with the raw data then being transferred to Mi</w:t>
      </w:r>
      <w:r w:rsidR="00021124">
        <w:rPr>
          <w:rFonts w:ascii="Times New Roman" w:hAnsi="Times New Roman" w:cs="Times New Roman"/>
          <w:color w:val="auto"/>
          <w:sz w:val="24"/>
          <w:szCs w:val="24"/>
        </w:rPr>
        <w:t>c</w:t>
      </w:r>
      <w:r w:rsidR="00BA68DB">
        <w:rPr>
          <w:rFonts w:ascii="Times New Roman" w:hAnsi="Times New Roman" w:cs="Times New Roman"/>
          <w:color w:val="auto"/>
          <w:sz w:val="24"/>
          <w:szCs w:val="24"/>
        </w:rPr>
        <w:t>rosoft Excel for analysing</w:t>
      </w:r>
      <w:r w:rsidR="00830CD2">
        <w:rPr>
          <w:rFonts w:ascii="Times New Roman" w:hAnsi="Times New Roman" w:cs="Times New Roman"/>
          <w:color w:val="auto"/>
          <w:sz w:val="24"/>
          <w:szCs w:val="24"/>
        </w:rPr>
        <w:t xml:space="preserve"> </w:t>
      </w:r>
      <w:r w:rsidR="00830CD2" w:rsidRPr="00830CD2">
        <w:rPr>
          <w:rFonts w:ascii="Times New Roman" w:hAnsi="Times New Roman" w:cs="Times New Roman"/>
          <w:b/>
          <w:bCs/>
          <w:color w:val="auto"/>
          <w:sz w:val="24"/>
          <w:szCs w:val="24"/>
        </w:rPr>
        <w:t xml:space="preserve">(Appendix </w:t>
      </w:r>
      <w:r w:rsidR="000333D5">
        <w:rPr>
          <w:rFonts w:ascii="Times New Roman" w:hAnsi="Times New Roman" w:cs="Times New Roman"/>
          <w:b/>
          <w:bCs/>
          <w:color w:val="auto"/>
          <w:sz w:val="24"/>
          <w:szCs w:val="24"/>
        </w:rPr>
        <w:t>6</w:t>
      </w:r>
      <w:r w:rsidR="00830CD2" w:rsidRPr="00830CD2">
        <w:rPr>
          <w:rFonts w:ascii="Times New Roman" w:hAnsi="Times New Roman" w:cs="Times New Roman"/>
          <w:b/>
          <w:bCs/>
          <w:color w:val="auto"/>
          <w:sz w:val="24"/>
          <w:szCs w:val="24"/>
        </w:rPr>
        <w:t>)</w:t>
      </w:r>
      <w:r w:rsidR="00BA68DB">
        <w:rPr>
          <w:rFonts w:ascii="Times New Roman" w:hAnsi="Times New Roman" w:cs="Times New Roman"/>
          <w:color w:val="auto"/>
          <w:sz w:val="24"/>
          <w:szCs w:val="24"/>
        </w:rPr>
        <w:t xml:space="preserve">.  </w:t>
      </w:r>
    </w:p>
    <w:p w14:paraId="29704AB6" w14:textId="61A2BC7A" w:rsidR="00D86254" w:rsidRDefault="00D86254" w:rsidP="00D86254">
      <w:pPr>
        <w:spacing w:before="100" w:beforeAutospacing="1" w:after="100" w:afterAutospacing="1" w:line="240" w:lineRule="auto"/>
        <w:jc w:val="both"/>
        <w:rPr>
          <w:rFonts w:ascii="Times New Roman" w:hAnsi="Times New Roman" w:cs="Times New Roman"/>
          <w:b/>
          <w:bCs/>
          <w:color w:val="000000"/>
          <w:sz w:val="24"/>
          <w:szCs w:val="24"/>
          <w:u w:val="single"/>
        </w:rPr>
      </w:pPr>
      <w:r w:rsidRPr="00B35D03">
        <w:rPr>
          <w:rFonts w:ascii="Times New Roman" w:hAnsi="Times New Roman" w:cs="Times New Roman"/>
          <w:b/>
          <w:bCs/>
          <w:color w:val="000000"/>
          <w:sz w:val="24"/>
          <w:szCs w:val="24"/>
          <w:u w:val="single"/>
        </w:rPr>
        <w:t>3.</w:t>
      </w:r>
      <w:r>
        <w:rPr>
          <w:rFonts w:ascii="Times New Roman" w:hAnsi="Times New Roman" w:cs="Times New Roman"/>
          <w:b/>
          <w:bCs/>
          <w:color w:val="000000"/>
          <w:sz w:val="24"/>
          <w:szCs w:val="24"/>
          <w:u w:val="single"/>
        </w:rPr>
        <w:t>5</w:t>
      </w:r>
      <w:r w:rsidRPr="00B35D03">
        <w:rPr>
          <w:rFonts w:ascii="Times New Roman" w:hAnsi="Times New Roman" w:cs="Times New Roman"/>
          <w:b/>
          <w:bCs/>
          <w:color w:val="000000"/>
          <w:sz w:val="24"/>
          <w:szCs w:val="24"/>
          <w:u w:val="single"/>
        </w:rPr>
        <w:t xml:space="preserve">. </w:t>
      </w:r>
      <w:r>
        <w:rPr>
          <w:rFonts w:ascii="Times New Roman" w:hAnsi="Times New Roman" w:cs="Times New Roman"/>
          <w:b/>
          <w:bCs/>
          <w:color w:val="000000"/>
          <w:sz w:val="24"/>
          <w:szCs w:val="24"/>
          <w:u w:val="single"/>
        </w:rPr>
        <w:t>Limitations</w:t>
      </w:r>
      <w:r w:rsidR="00FF3795">
        <w:rPr>
          <w:rFonts w:ascii="Times New Roman" w:hAnsi="Times New Roman" w:cs="Times New Roman"/>
          <w:b/>
          <w:bCs/>
          <w:color w:val="000000"/>
          <w:sz w:val="24"/>
          <w:szCs w:val="24"/>
          <w:u w:val="single"/>
        </w:rPr>
        <w:t xml:space="preserve"> and ethical considerations </w:t>
      </w:r>
    </w:p>
    <w:p w14:paraId="14D5F953" w14:textId="426CD0B8" w:rsidR="00DA0390" w:rsidRPr="00C437CD" w:rsidRDefault="00695B3F" w:rsidP="00D86254">
      <w:pPr>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researcher </w:t>
      </w:r>
      <w:r w:rsidR="00BA68DB">
        <w:rPr>
          <w:rFonts w:ascii="Times New Roman" w:hAnsi="Times New Roman" w:cs="Times New Roman"/>
          <w:color w:val="000000"/>
          <w:sz w:val="24"/>
          <w:szCs w:val="24"/>
        </w:rPr>
        <w:t>was a</w:t>
      </w:r>
      <w:r>
        <w:rPr>
          <w:rFonts w:ascii="Times New Roman" w:hAnsi="Times New Roman" w:cs="Times New Roman"/>
          <w:color w:val="000000"/>
          <w:sz w:val="24"/>
          <w:szCs w:val="24"/>
        </w:rPr>
        <w:t xml:space="preserve"> member of the people management team in NPTC and therefore</w:t>
      </w:r>
      <w:r w:rsidR="00BA68DB">
        <w:rPr>
          <w:rFonts w:ascii="Times New Roman" w:hAnsi="Times New Roman" w:cs="Times New Roman"/>
          <w:color w:val="000000"/>
          <w:sz w:val="24"/>
          <w:szCs w:val="24"/>
        </w:rPr>
        <w:t xml:space="preserve"> there was a risk of response bias, which is very difficult to mitigate or identify (</w:t>
      </w:r>
      <w:r w:rsidR="00BA68DB" w:rsidRPr="00BA68DB">
        <w:rPr>
          <w:rFonts w:ascii="Times New Roman" w:hAnsi="Times New Roman" w:cs="Times New Roman"/>
          <w:color w:val="000000"/>
          <w:sz w:val="24"/>
          <w:szCs w:val="24"/>
        </w:rPr>
        <w:t>McGrath</w:t>
      </w:r>
      <w:r w:rsidR="00BA68DB">
        <w:rPr>
          <w:rFonts w:ascii="Times New Roman" w:hAnsi="Times New Roman" w:cs="Times New Roman"/>
          <w:color w:val="000000"/>
          <w:sz w:val="24"/>
          <w:szCs w:val="24"/>
        </w:rPr>
        <w:t xml:space="preserve">, </w:t>
      </w:r>
      <w:r w:rsidR="00DA0390">
        <w:rPr>
          <w:rFonts w:ascii="Times New Roman" w:hAnsi="Times New Roman" w:cs="Times New Roman"/>
          <w:color w:val="000000"/>
          <w:sz w:val="24"/>
          <w:szCs w:val="24"/>
        </w:rPr>
        <w:t xml:space="preserve">Mitchell, Kim and Hough, </w:t>
      </w:r>
      <w:r w:rsidR="00BA68DB" w:rsidRPr="00BA68DB">
        <w:rPr>
          <w:rFonts w:ascii="Times New Roman" w:hAnsi="Times New Roman" w:cs="Times New Roman"/>
          <w:color w:val="000000"/>
          <w:sz w:val="24"/>
          <w:szCs w:val="24"/>
        </w:rPr>
        <w:t>2010)</w:t>
      </w:r>
      <w:r w:rsidR="00DA0390">
        <w:rPr>
          <w:rFonts w:ascii="Times New Roman" w:hAnsi="Times New Roman" w:cs="Times New Roman"/>
          <w:color w:val="000000"/>
          <w:sz w:val="24"/>
          <w:szCs w:val="24"/>
        </w:rPr>
        <w:t xml:space="preserve">.  </w:t>
      </w:r>
      <w:r w:rsidR="00BA68DB">
        <w:rPr>
          <w:rFonts w:ascii="Times New Roman" w:hAnsi="Times New Roman" w:cs="Times New Roman"/>
          <w:color w:val="000000"/>
          <w:sz w:val="24"/>
          <w:szCs w:val="24"/>
        </w:rPr>
        <w:t>Participants were assured</w:t>
      </w:r>
      <w:r w:rsidR="00DA0390">
        <w:rPr>
          <w:rFonts w:ascii="Times New Roman" w:hAnsi="Times New Roman" w:cs="Times New Roman"/>
          <w:color w:val="000000"/>
          <w:sz w:val="24"/>
          <w:szCs w:val="24"/>
        </w:rPr>
        <w:t xml:space="preserve"> in the email invite and the consent at the top of the survey</w:t>
      </w:r>
      <w:r w:rsidR="00BA68DB">
        <w:rPr>
          <w:rFonts w:ascii="Times New Roman" w:hAnsi="Times New Roman" w:cs="Times New Roman"/>
          <w:color w:val="000000"/>
          <w:sz w:val="24"/>
          <w:szCs w:val="24"/>
        </w:rPr>
        <w:t xml:space="preserve"> that responses were confidential and that no identifiable information was asked or collected in order to mitigate </w:t>
      </w:r>
      <w:r w:rsidR="00DA0390">
        <w:rPr>
          <w:rFonts w:ascii="Times New Roman" w:hAnsi="Times New Roman" w:cs="Times New Roman"/>
          <w:color w:val="000000"/>
          <w:sz w:val="24"/>
          <w:szCs w:val="24"/>
        </w:rPr>
        <w:t xml:space="preserve">any bias.  For added assurance, only the researcher was able to access the raw data collected from the responses and the only information seen by others would be collated data with no identifiable indicators.  </w:t>
      </w:r>
    </w:p>
    <w:p w14:paraId="127252A1" w14:textId="5D7742B2" w:rsidR="00057F1D" w:rsidRDefault="00DA0390" w:rsidP="006539C8">
      <w:pPr>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To ensure participants were providing informed consent to the research, a</w:t>
      </w:r>
      <w:r w:rsidRPr="00DA0390">
        <w:rPr>
          <w:rFonts w:ascii="Times New Roman" w:hAnsi="Times New Roman" w:cs="Times New Roman"/>
          <w:color w:val="auto"/>
          <w:sz w:val="24"/>
          <w:szCs w:val="24"/>
        </w:rPr>
        <w:t xml:space="preserve"> statement </w:t>
      </w:r>
      <w:r>
        <w:rPr>
          <w:rFonts w:ascii="Times New Roman" w:hAnsi="Times New Roman" w:cs="Times New Roman"/>
          <w:color w:val="auto"/>
          <w:sz w:val="24"/>
          <w:szCs w:val="24"/>
        </w:rPr>
        <w:t xml:space="preserve">explain the reasons for the research was provided in the email invitation and </w:t>
      </w:r>
      <w:r w:rsidRPr="00DA0390">
        <w:rPr>
          <w:rFonts w:ascii="Times New Roman" w:hAnsi="Times New Roman" w:cs="Times New Roman"/>
          <w:color w:val="auto"/>
          <w:sz w:val="24"/>
          <w:szCs w:val="24"/>
        </w:rPr>
        <w:t>at the top of the questionnaire stating that by completing the questionnaire they are providing consent</w:t>
      </w:r>
      <w:r>
        <w:rPr>
          <w:rFonts w:ascii="Times New Roman" w:hAnsi="Times New Roman" w:cs="Times New Roman"/>
          <w:color w:val="auto"/>
          <w:sz w:val="24"/>
          <w:szCs w:val="24"/>
        </w:rPr>
        <w:t>.  To ensure participants were actively providing consent the first question of the survey requested that they agree or disagree to participate followed by question 2 asking for the to explain their reasons</w:t>
      </w:r>
      <w:r w:rsidR="00BB28B3">
        <w:rPr>
          <w:rFonts w:ascii="Times New Roman" w:hAnsi="Times New Roman" w:cs="Times New Roman"/>
          <w:color w:val="auto"/>
          <w:sz w:val="24"/>
          <w:szCs w:val="24"/>
        </w:rPr>
        <w:t xml:space="preserve"> if they did not agree (</w:t>
      </w:r>
      <w:r w:rsidR="00BB28B3" w:rsidRPr="00BB28B3">
        <w:rPr>
          <w:rFonts w:ascii="Times New Roman" w:hAnsi="Times New Roman" w:cs="Times New Roman"/>
          <w:color w:val="auto"/>
          <w:sz w:val="24"/>
          <w:szCs w:val="24"/>
        </w:rPr>
        <w:t>UK Research and Innovation</w:t>
      </w:r>
      <w:r w:rsidR="00BB28B3">
        <w:rPr>
          <w:rFonts w:ascii="Times New Roman" w:hAnsi="Times New Roman" w:cs="Times New Roman"/>
          <w:color w:val="auto"/>
          <w:sz w:val="24"/>
          <w:szCs w:val="24"/>
        </w:rPr>
        <w:t>, 2024)</w:t>
      </w:r>
      <w:r>
        <w:rPr>
          <w:rFonts w:ascii="Times New Roman" w:hAnsi="Times New Roman" w:cs="Times New Roman"/>
          <w:color w:val="auto"/>
          <w:sz w:val="24"/>
          <w:szCs w:val="24"/>
        </w:rPr>
        <w:t>.</w:t>
      </w:r>
      <w:r w:rsidR="00BB28B3">
        <w:rPr>
          <w:rFonts w:ascii="Times New Roman" w:hAnsi="Times New Roman" w:cs="Times New Roman"/>
          <w:color w:val="auto"/>
          <w:sz w:val="24"/>
          <w:szCs w:val="24"/>
        </w:rPr>
        <w:t xml:space="preserve">  </w:t>
      </w:r>
    </w:p>
    <w:p w14:paraId="5FBBE1B2" w14:textId="77777777" w:rsidR="005A1E2F" w:rsidRDefault="005A1E2F" w:rsidP="001735DF">
      <w:pPr>
        <w:jc w:val="both"/>
        <w:rPr>
          <w:rFonts w:ascii="Times New Roman" w:hAnsi="Times New Roman" w:cs="Times New Roman"/>
          <w:color w:val="auto"/>
          <w:sz w:val="24"/>
          <w:szCs w:val="24"/>
        </w:rPr>
      </w:pPr>
    </w:p>
    <w:p w14:paraId="4C64A254" w14:textId="77777777" w:rsidR="00E53939" w:rsidRPr="00057F1D" w:rsidRDefault="00E53939" w:rsidP="001735DF">
      <w:pPr>
        <w:jc w:val="both"/>
        <w:rPr>
          <w:rFonts w:ascii="Times New Roman" w:hAnsi="Times New Roman" w:cs="Times New Roman"/>
          <w:color w:val="auto"/>
          <w:sz w:val="24"/>
          <w:szCs w:val="24"/>
        </w:rPr>
      </w:pPr>
    </w:p>
    <w:p w14:paraId="1B0B64C4" w14:textId="7CF2FCD9" w:rsidR="001735DF" w:rsidRPr="005A1E2F" w:rsidRDefault="001735DF">
      <w:pPr>
        <w:pStyle w:val="ListParagraph"/>
        <w:numPr>
          <w:ilvl w:val="0"/>
          <w:numId w:val="1"/>
        </w:numPr>
        <w:jc w:val="both"/>
        <w:rPr>
          <w:rFonts w:ascii="Times New Roman" w:hAnsi="Times New Roman" w:cs="Times New Roman"/>
          <w:b/>
          <w:bCs/>
          <w:color w:val="auto"/>
          <w:sz w:val="24"/>
          <w:szCs w:val="24"/>
        </w:rPr>
      </w:pPr>
      <w:r w:rsidRPr="001735DF">
        <w:rPr>
          <w:rFonts w:ascii="Times New Roman" w:hAnsi="Times New Roman" w:cs="Times New Roman"/>
          <w:b/>
          <w:bCs/>
          <w:color w:val="auto"/>
          <w:sz w:val="24"/>
          <w:szCs w:val="24"/>
          <w:u w:val="single"/>
        </w:rPr>
        <w:t>Research findings</w:t>
      </w:r>
    </w:p>
    <w:p w14:paraId="2035A9F0" w14:textId="77777777" w:rsidR="001735DF" w:rsidRDefault="001735DF" w:rsidP="005004EC">
      <w:pPr>
        <w:jc w:val="both"/>
        <w:rPr>
          <w:rFonts w:ascii="Times New Roman" w:hAnsi="Times New Roman" w:cs="Times New Roman"/>
          <w:b/>
          <w:bCs/>
          <w:color w:val="auto"/>
          <w:sz w:val="24"/>
          <w:szCs w:val="24"/>
          <w:u w:val="single"/>
        </w:rPr>
      </w:pPr>
    </w:p>
    <w:p w14:paraId="13BE5BE7" w14:textId="77777777" w:rsidR="009817F8" w:rsidRDefault="009817F8" w:rsidP="009817F8">
      <w:pPr>
        <w:jc w:val="both"/>
        <w:rPr>
          <w:rFonts w:ascii="Times New Roman" w:eastAsia="Times New Roman" w:hAnsi="Times New Roman" w:cs="Times New Roman"/>
          <w:color w:val="auto"/>
          <w:sz w:val="24"/>
          <w:szCs w:val="24"/>
          <w:lang w:eastAsia="en-GB"/>
        </w:rPr>
      </w:pPr>
      <w:r w:rsidRPr="009817F8">
        <w:rPr>
          <w:rFonts w:ascii="Times New Roman" w:eastAsia="Times New Roman" w:hAnsi="Times New Roman" w:cs="Times New Roman"/>
          <w:color w:val="auto"/>
          <w:sz w:val="24"/>
          <w:szCs w:val="24"/>
          <w:lang w:eastAsia="en-GB"/>
        </w:rPr>
        <w:t>Eighty-six responses were collected and analysed using pivot tables in Microsoft Excel, which generated</w:t>
      </w:r>
      <w:r>
        <w:rPr>
          <w:rFonts w:ascii="Times New Roman" w:eastAsia="Times New Roman" w:hAnsi="Times New Roman" w:cs="Times New Roman"/>
          <w:color w:val="auto"/>
          <w:sz w:val="24"/>
          <w:szCs w:val="24"/>
          <w:lang w:eastAsia="en-GB"/>
        </w:rPr>
        <w:t xml:space="preserve"> it diagrammatic</w:t>
      </w:r>
      <w:r w:rsidRPr="009817F8">
        <w:rPr>
          <w:rFonts w:ascii="Times New Roman" w:eastAsia="Times New Roman" w:hAnsi="Times New Roman" w:cs="Times New Roman"/>
          <w:color w:val="auto"/>
          <w:sz w:val="24"/>
          <w:szCs w:val="24"/>
          <w:lang w:eastAsia="en-GB"/>
        </w:rPr>
        <w:t xml:space="preserve"> graphs, tables, and charts </w:t>
      </w:r>
      <w:r w:rsidRPr="009817F8">
        <w:rPr>
          <w:rFonts w:ascii="Times New Roman" w:eastAsia="Times New Roman" w:hAnsi="Times New Roman" w:cs="Times New Roman"/>
          <w:b/>
          <w:bCs/>
          <w:color w:val="auto"/>
          <w:sz w:val="24"/>
          <w:szCs w:val="24"/>
          <w:lang w:eastAsia="en-GB"/>
        </w:rPr>
        <w:t>(Appendix 7)</w:t>
      </w:r>
      <w:r w:rsidRPr="009817F8">
        <w:rPr>
          <w:rFonts w:ascii="Times New Roman" w:eastAsia="Times New Roman" w:hAnsi="Times New Roman" w:cs="Times New Roman"/>
          <w:color w:val="auto"/>
          <w:sz w:val="24"/>
          <w:szCs w:val="24"/>
          <w:lang w:eastAsia="en-GB"/>
        </w:rPr>
        <w:t xml:space="preserve">. The data revealed inconsistencies in how line managers apply NPTC’s performance appraisal policy. Although annual appraisals are expected, 14% of respondents reported not conducting them </w:t>
      </w:r>
      <w:r w:rsidRPr="009817F8">
        <w:rPr>
          <w:rFonts w:ascii="Times New Roman" w:eastAsia="Times New Roman" w:hAnsi="Times New Roman" w:cs="Times New Roman"/>
          <w:b/>
          <w:bCs/>
          <w:color w:val="auto"/>
          <w:sz w:val="24"/>
          <w:szCs w:val="24"/>
          <w:lang w:eastAsia="en-GB"/>
        </w:rPr>
        <w:t>(Figure 5)</w:t>
      </w:r>
      <w:r w:rsidRPr="009817F8">
        <w:rPr>
          <w:rFonts w:ascii="Times New Roman" w:eastAsia="Times New Roman" w:hAnsi="Times New Roman" w:cs="Times New Roman"/>
          <w:color w:val="auto"/>
          <w:sz w:val="24"/>
          <w:szCs w:val="24"/>
          <w:lang w:eastAsia="en-GB"/>
        </w:rPr>
        <w:t xml:space="preserve">, and only 66 confirmed they do so annually </w:t>
      </w:r>
      <w:r w:rsidRPr="009817F8">
        <w:rPr>
          <w:rFonts w:ascii="Times New Roman" w:eastAsia="Times New Roman" w:hAnsi="Times New Roman" w:cs="Times New Roman"/>
          <w:b/>
          <w:bCs/>
          <w:color w:val="auto"/>
          <w:sz w:val="24"/>
          <w:szCs w:val="24"/>
          <w:lang w:eastAsia="en-GB"/>
        </w:rPr>
        <w:t>(Figure 6)</w:t>
      </w:r>
      <w:r w:rsidRPr="009817F8">
        <w:rPr>
          <w:rFonts w:ascii="Times New Roman" w:eastAsia="Times New Roman" w:hAnsi="Times New Roman" w:cs="Times New Roman"/>
          <w:color w:val="auto"/>
          <w:sz w:val="24"/>
          <w:szCs w:val="24"/>
          <w:lang w:eastAsia="en-GB"/>
        </w:rPr>
        <w:t>.</w:t>
      </w:r>
      <w:r>
        <w:rPr>
          <w:rFonts w:ascii="Times New Roman" w:eastAsia="Times New Roman" w:hAnsi="Times New Roman" w:cs="Times New Roman"/>
          <w:color w:val="auto"/>
          <w:sz w:val="24"/>
          <w:szCs w:val="24"/>
          <w:lang w:eastAsia="en-GB"/>
        </w:rPr>
        <w:t xml:space="preserve"> </w:t>
      </w:r>
      <w:r w:rsidRPr="009817F8">
        <w:rPr>
          <w:rFonts w:ascii="Times New Roman" w:eastAsia="Times New Roman" w:hAnsi="Times New Roman" w:cs="Times New Roman"/>
          <w:color w:val="auto"/>
          <w:sz w:val="24"/>
          <w:szCs w:val="24"/>
          <w:lang w:eastAsia="en-GB"/>
        </w:rPr>
        <w:t xml:space="preserve"> </w:t>
      </w:r>
      <w:r w:rsidRPr="00247C50">
        <w:rPr>
          <w:rFonts w:ascii="Times New Roman" w:hAnsi="Times New Roman" w:cs="Times New Roman"/>
          <w:color w:val="auto"/>
          <w:sz w:val="24"/>
          <w:szCs w:val="24"/>
        </w:rPr>
        <w:t>A statistical test found no trends by directorate.</w:t>
      </w:r>
    </w:p>
    <w:p w14:paraId="183BC01E" w14:textId="77777777" w:rsidR="009817F8" w:rsidRPr="009817F8" w:rsidRDefault="009817F8" w:rsidP="009817F8">
      <w:pPr>
        <w:rPr>
          <w:rFonts w:ascii="Times New Roman" w:eastAsia="Times New Roman" w:hAnsi="Times New Roman" w:cs="Times New Roman"/>
          <w:color w:val="auto"/>
          <w:sz w:val="24"/>
          <w:szCs w:val="24"/>
          <w:lang w:eastAsia="en-GB"/>
        </w:rPr>
      </w:pPr>
    </w:p>
    <w:p w14:paraId="3DA2A70F" w14:textId="438D0B98" w:rsidR="009817F8" w:rsidRPr="009817F8" w:rsidRDefault="009817F8" w:rsidP="009817F8">
      <w:pPr>
        <w:jc w:val="both"/>
        <w:rPr>
          <w:rFonts w:ascii="Times New Roman" w:eastAsia="Times New Roman" w:hAnsi="Times New Roman" w:cs="Times New Roman"/>
          <w:color w:val="auto"/>
          <w:sz w:val="24"/>
          <w:szCs w:val="24"/>
          <w:lang w:eastAsia="en-GB"/>
        </w:rPr>
      </w:pPr>
      <w:r w:rsidRPr="009817F8">
        <w:rPr>
          <w:rFonts w:ascii="Times New Roman" w:eastAsia="Times New Roman" w:hAnsi="Times New Roman" w:cs="Times New Roman"/>
          <w:color w:val="auto"/>
          <w:sz w:val="24"/>
          <w:szCs w:val="24"/>
          <w:lang w:eastAsia="en-GB"/>
        </w:rPr>
        <w:t>The CIPD (2025</w:t>
      </w:r>
      <w:r w:rsidR="00665EB6">
        <w:rPr>
          <w:rFonts w:ascii="Times New Roman" w:eastAsia="Times New Roman" w:hAnsi="Times New Roman" w:cs="Times New Roman"/>
          <w:color w:val="auto"/>
          <w:sz w:val="24"/>
          <w:szCs w:val="24"/>
          <w:lang w:eastAsia="en-GB"/>
        </w:rPr>
        <w:t>a</w:t>
      </w:r>
      <w:r w:rsidRPr="009817F8">
        <w:rPr>
          <w:rFonts w:ascii="Times New Roman" w:eastAsia="Times New Roman" w:hAnsi="Times New Roman" w:cs="Times New Roman"/>
          <w:color w:val="auto"/>
          <w:sz w:val="24"/>
          <w:szCs w:val="24"/>
          <w:lang w:eastAsia="en-GB"/>
        </w:rPr>
        <w:t>) emphasise that HR practice implementation depends heavily on line managers, who are best placed to apply policies. NPTC promotes managerial autonomy, yet Hewett et al. (2023) found that autonomy can reduce policy adherence unless managers feel accountable and competent. Purcell and Hutchinson (2007) similarly note a gap between formal expectations and actual practice, often influenced by leadership style and motivation.</w:t>
      </w:r>
    </w:p>
    <w:p w14:paraId="56CAE8D5" w14:textId="77777777" w:rsidR="009817F8" w:rsidRPr="00192949" w:rsidRDefault="009817F8" w:rsidP="00192949">
      <w:pPr>
        <w:rPr>
          <w:rFonts w:ascii="Times New Roman" w:eastAsia="Times New Roman" w:hAnsi="Times New Roman" w:cs="Times New Roman"/>
          <w:color w:val="auto"/>
          <w:sz w:val="24"/>
          <w:szCs w:val="24"/>
          <w:lang w:eastAsia="en-GB"/>
        </w:rPr>
      </w:pPr>
    </w:p>
    <w:p w14:paraId="3FEDDE46" w14:textId="772E5745" w:rsidR="009267B8" w:rsidRDefault="00C437CD" w:rsidP="005004EC">
      <w:pPr>
        <w:jc w:val="both"/>
        <w:rPr>
          <w:rFonts w:ascii="Times New Roman" w:hAnsi="Times New Roman" w:cs="Times New Roman"/>
          <w:color w:val="auto"/>
          <w:sz w:val="24"/>
          <w:szCs w:val="24"/>
        </w:rPr>
      </w:pPr>
      <w:r>
        <w:rPr>
          <w:noProof/>
        </w:rPr>
        <w:drawing>
          <wp:inline distT="0" distB="0" distL="0" distR="0" wp14:anchorId="47D6E29C" wp14:editId="19C04DEB">
            <wp:extent cx="4572000" cy="2743200"/>
            <wp:effectExtent l="0" t="0" r="0" b="0"/>
            <wp:docPr id="1377298265" name="Chart 1">
              <a:extLst xmlns:a="http://schemas.openxmlformats.org/drawingml/2006/main">
                <a:ext uri="{FF2B5EF4-FFF2-40B4-BE49-F238E27FC236}">
                  <a16:creationId xmlns:a16="http://schemas.microsoft.com/office/drawing/2014/main" id="{23C3352B-4E3A-8A6E-9ACA-ECABA0DE86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AA81D2" w14:textId="40B2992E" w:rsidR="002D0A93" w:rsidRPr="009B78D0" w:rsidRDefault="009B78D0" w:rsidP="005004EC">
      <w:pPr>
        <w:jc w:val="both"/>
        <w:rPr>
          <w:rFonts w:ascii="Times New Roman" w:hAnsi="Times New Roman" w:cs="Times New Roman"/>
          <w:color w:val="auto"/>
          <w:sz w:val="24"/>
          <w:szCs w:val="24"/>
        </w:rPr>
      </w:pPr>
      <w:r w:rsidRPr="009B78D0">
        <w:rPr>
          <w:rFonts w:ascii="Times New Roman" w:hAnsi="Times New Roman" w:cs="Times New Roman"/>
          <w:b/>
          <w:bCs/>
          <w:color w:val="auto"/>
          <w:sz w:val="24"/>
          <w:szCs w:val="24"/>
        </w:rPr>
        <w:t>Figure 5.</w:t>
      </w:r>
      <w:r>
        <w:rPr>
          <w:rFonts w:ascii="Times New Roman" w:hAnsi="Times New Roman" w:cs="Times New Roman"/>
          <w:b/>
          <w:bCs/>
          <w:color w:val="auto"/>
          <w:sz w:val="24"/>
          <w:szCs w:val="24"/>
        </w:rPr>
        <w:t xml:space="preserve"> </w:t>
      </w:r>
    </w:p>
    <w:p w14:paraId="713F6B05" w14:textId="77777777" w:rsidR="002D0A93" w:rsidRDefault="002D0A93" w:rsidP="005004EC">
      <w:pPr>
        <w:jc w:val="both"/>
        <w:rPr>
          <w:rFonts w:ascii="Times New Roman" w:hAnsi="Times New Roman" w:cs="Times New Roman"/>
          <w:color w:val="auto"/>
          <w:sz w:val="24"/>
          <w:szCs w:val="24"/>
          <w:u w:val="single"/>
        </w:rPr>
      </w:pPr>
    </w:p>
    <w:p w14:paraId="40B994D0" w14:textId="4C3AB38D" w:rsidR="009B78D0" w:rsidRDefault="009B78D0" w:rsidP="005004EC">
      <w:pPr>
        <w:jc w:val="both"/>
        <w:rPr>
          <w:rFonts w:ascii="Times New Roman" w:hAnsi="Times New Roman" w:cs="Times New Roman"/>
          <w:color w:val="auto"/>
          <w:sz w:val="24"/>
          <w:szCs w:val="24"/>
          <w:u w:val="single"/>
        </w:rPr>
      </w:pPr>
      <w:r>
        <w:rPr>
          <w:noProof/>
        </w:rPr>
        <w:lastRenderedPageBreak/>
        <w:drawing>
          <wp:inline distT="0" distB="0" distL="0" distR="0" wp14:anchorId="0306FCBF" wp14:editId="3E1ADAAB">
            <wp:extent cx="5934076" cy="2185987"/>
            <wp:effectExtent l="0" t="0" r="9525" b="5080"/>
            <wp:docPr id="327329197" name="Chart 1">
              <a:extLst xmlns:a="http://schemas.openxmlformats.org/drawingml/2006/main">
                <a:ext uri="{FF2B5EF4-FFF2-40B4-BE49-F238E27FC236}">
                  <a16:creationId xmlns:a16="http://schemas.microsoft.com/office/drawing/2014/main" id="{5835EC4C-4EF0-09FD-CE98-9A80AB554C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95CE80" w14:textId="6EC5E4DB" w:rsidR="009B78D0" w:rsidRDefault="009B78D0" w:rsidP="005004EC">
      <w:pPr>
        <w:jc w:val="both"/>
        <w:rPr>
          <w:rFonts w:ascii="Times New Roman" w:hAnsi="Times New Roman" w:cs="Times New Roman"/>
          <w:color w:val="auto"/>
          <w:sz w:val="24"/>
          <w:szCs w:val="24"/>
        </w:rPr>
      </w:pPr>
      <w:r w:rsidRPr="001D1222">
        <w:rPr>
          <w:rFonts w:ascii="Times New Roman" w:hAnsi="Times New Roman" w:cs="Times New Roman"/>
          <w:b/>
          <w:bCs/>
          <w:color w:val="auto"/>
          <w:sz w:val="24"/>
          <w:szCs w:val="24"/>
        </w:rPr>
        <w:t>Figure 6.</w:t>
      </w:r>
      <w:r w:rsidRPr="001D1222">
        <w:rPr>
          <w:rFonts w:ascii="Times New Roman" w:hAnsi="Times New Roman" w:cs="Times New Roman"/>
          <w:color w:val="auto"/>
          <w:sz w:val="24"/>
          <w:szCs w:val="24"/>
        </w:rPr>
        <w:t xml:space="preserve"> </w:t>
      </w:r>
    </w:p>
    <w:p w14:paraId="4C144176" w14:textId="77777777" w:rsidR="00192949" w:rsidRDefault="00192949" w:rsidP="005004EC">
      <w:pPr>
        <w:jc w:val="both"/>
        <w:rPr>
          <w:rFonts w:ascii="Times New Roman" w:hAnsi="Times New Roman" w:cs="Times New Roman"/>
          <w:color w:val="auto"/>
          <w:sz w:val="24"/>
          <w:szCs w:val="24"/>
        </w:rPr>
      </w:pPr>
    </w:p>
    <w:p w14:paraId="3B137206" w14:textId="71C43858" w:rsidR="009817F8" w:rsidRDefault="009817F8" w:rsidP="00C80ABA">
      <w:pPr>
        <w:jc w:val="both"/>
        <w:rPr>
          <w:rFonts w:ascii="Times New Roman" w:hAnsi="Times New Roman" w:cs="Times New Roman"/>
          <w:color w:val="auto"/>
          <w:sz w:val="24"/>
          <w:szCs w:val="24"/>
        </w:rPr>
      </w:pPr>
      <w:r w:rsidRPr="009817F8">
        <w:rPr>
          <w:rFonts w:ascii="Times New Roman" w:hAnsi="Times New Roman" w:cs="Times New Roman"/>
          <w:color w:val="auto"/>
          <w:sz w:val="24"/>
          <w:szCs w:val="24"/>
        </w:rPr>
        <w:t>Further data showed that 22% of respondents did not know where to access the appraisal policy</w:t>
      </w:r>
      <w:r>
        <w:rPr>
          <w:rFonts w:ascii="Times New Roman" w:hAnsi="Times New Roman" w:cs="Times New Roman"/>
          <w:color w:val="auto"/>
          <w:sz w:val="24"/>
          <w:szCs w:val="24"/>
        </w:rPr>
        <w:t xml:space="preserve"> </w:t>
      </w:r>
      <w:r w:rsidRPr="009817F8">
        <w:rPr>
          <w:rFonts w:ascii="Times New Roman" w:hAnsi="Times New Roman" w:cs="Times New Roman"/>
          <w:b/>
          <w:bCs/>
          <w:color w:val="auto"/>
          <w:sz w:val="24"/>
          <w:szCs w:val="24"/>
        </w:rPr>
        <w:t>(Figure 7)</w:t>
      </w:r>
      <w:r w:rsidRPr="009817F8">
        <w:rPr>
          <w:rFonts w:ascii="Times New Roman" w:hAnsi="Times New Roman" w:cs="Times New Roman"/>
          <w:color w:val="auto"/>
          <w:sz w:val="24"/>
          <w:szCs w:val="24"/>
        </w:rPr>
        <w:t>. Comments included “not easy to find on the intranet” and “not aware of where the policy documents can be found.” This lack of awareness may contribute to inconsistent application. Clear communication and support from the people management team are essential (CIPD, 2025</w:t>
      </w:r>
      <w:r w:rsidR="00665EB6">
        <w:rPr>
          <w:rFonts w:ascii="Times New Roman" w:hAnsi="Times New Roman" w:cs="Times New Roman"/>
          <w:color w:val="auto"/>
          <w:sz w:val="24"/>
          <w:szCs w:val="24"/>
        </w:rPr>
        <w:t>c</w:t>
      </w:r>
      <w:r w:rsidRPr="009817F8">
        <w:rPr>
          <w:rFonts w:ascii="Times New Roman" w:hAnsi="Times New Roman" w:cs="Times New Roman"/>
          <w:color w:val="auto"/>
          <w:sz w:val="24"/>
          <w:szCs w:val="24"/>
        </w:rPr>
        <w:t xml:space="preserve">; Whitehouse, 2019), and updates must be well </w:t>
      </w:r>
      <w:r>
        <w:rPr>
          <w:rFonts w:ascii="Times New Roman" w:hAnsi="Times New Roman" w:cs="Times New Roman"/>
          <w:color w:val="auto"/>
          <w:sz w:val="24"/>
          <w:szCs w:val="24"/>
        </w:rPr>
        <w:t>communicated</w:t>
      </w:r>
      <w:r w:rsidRPr="009817F8">
        <w:rPr>
          <w:rFonts w:ascii="Times New Roman" w:hAnsi="Times New Roman" w:cs="Times New Roman"/>
          <w:color w:val="auto"/>
          <w:sz w:val="24"/>
          <w:szCs w:val="24"/>
        </w:rPr>
        <w:t xml:space="preserve"> (CIPD, 2025</w:t>
      </w:r>
      <w:r w:rsidR="00665EB6">
        <w:rPr>
          <w:rFonts w:ascii="Times New Roman" w:hAnsi="Times New Roman" w:cs="Times New Roman"/>
          <w:color w:val="auto"/>
          <w:sz w:val="24"/>
          <w:szCs w:val="24"/>
        </w:rPr>
        <w:t>a</w:t>
      </w:r>
      <w:r w:rsidRPr="009817F8">
        <w:rPr>
          <w:rFonts w:ascii="Times New Roman" w:hAnsi="Times New Roman" w:cs="Times New Roman"/>
          <w:color w:val="auto"/>
          <w:sz w:val="24"/>
          <w:szCs w:val="24"/>
        </w:rPr>
        <w:t>).</w:t>
      </w:r>
    </w:p>
    <w:p w14:paraId="0B498185" w14:textId="77777777" w:rsidR="008C3214" w:rsidRPr="00C80ABA" w:rsidRDefault="008C3214" w:rsidP="00C80ABA">
      <w:pPr>
        <w:jc w:val="both"/>
        <w:rPr>
          <w:rFonts w:ascii="Times New Roman" w:hAnsi="Times New Roman" w:cs="Times New Roman"/>
          <w:color w:val="auto"/>
          <w:sz w:val="24"/>
          <w:szCs w:val="24"/>
        </w:rPr>
      </w:pPr>
    </w:p>
    <w:p w14:paraId="797927D7" w14:textId="07BC1434" w:rsidR="00DF01C0" w:rsidRPr="008C3214" w:rsidRDefault="008C3214" w:rsidP="005004EC">
      <w:pPr>
        <w:jc w:val="both"/>
        <w:rPr>
          <w:rFonts w:ascii="Times New Roman" w:hAnsi="Times New Roman" w:cs="Times New Roman"/>
          <w:color w:val="auto"/>
          <w:sz w:val="24"/>
          <w:szCs w:val="24"/>
        </w:rPr>
      </w:pPr>
      <w:r>
        <w:rPr>
          <w:noProof/>
        </w:rPr>
        <w:drawing>
          <wp:inline distT="0" distB="0" distL="0" distR="0" wp14:anchorId="555FC39A" wp14:editId="30CA1C2C">
            <wp:extent cx="4572000" cy="3105150"/>
            <wp:effectExtent l="0" t="0" r="0" b="0"/>
            <wp:docPr id="219655591" name="Chart 1">
              <a:extLst xmlns:a="http://schemas.openxmlformats.org/drawingml/2006/main">
                <a:ext uri="{FF2B5EF4-FFF2-40B4-BE49-F238E27FC236}">
                  <a16:creationId xmlns:a16="http://schemas.microsoft.com/office/drawing/2014/main" id="{FCF3D204-12B9-6363-8EB2-B894D136D5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2B94EA" w14:textId="1EAB47B7" w:rsidR="00CD7C1E" w:rsidRDefault="00CD7C1E" w:rsidP="005004EC">
      <w:pPr>
        <w:jc w:val="both"/>
        <w:rPr>
          <w:rFonts w:ascii="Times New Roman" w:hAnsi="Times New Roman" w:cs="Times New Roman"/>
          <w:color w:val="auto"/>
          <w:sz w:val="24"/>
          <w:szCs w:val="24"/>
        </w:rPr>
      </w:pPr>
      <w:r w:rsidRPr="00CD7C1E">
        <w:rPr>
          <w:rFonts w:ascii="Times New Roman" w:hAnsi="Times New Roman" w:cs="Times New Roman"/>
          <w:b/>
          <w:bCs/>
          <w:color w:val="auto"/>
          <w:sz w:val="24"/>
          <w:szCs w:val="24"/>
        </w:rPr>
        <w:t xml:space="preserve">Figure 7. </w:t>
      </w:r>
    </w:p>
    <w:p w14:paraId="6B9F903B" w14:textId="77777777" w:rsidR="00B02C47" w:rsidRPr="00CD7C1E" w:rsidRDefault="00B02C47" w:rsidP="005004EC">
      <w:pPr>
        <w:jc w:val="both"/>
        <w:rPr>
          <w:rFonts w:ascii="Times New Roman" w:hAnsi="Times New Roman" w:cs="Times New Roman"/>
          <w:b/>
          <w:bCs/>
          <w:color w:val="auto"/>
          <w:sz w:val="24"/>
          <w:szCs w:val="24"/>
        </w:rPr>
      </w:pPr>
    </w:p>
    <w:p w14:paraId="1866069E" w14:textId="77777777" w:rsidR="00613D1F" w:rsidRDefault="00E47266" w:rsidP="00E47266">
      <w:pPr>
        <w:jc w:val="both"/>
        <w:rPr>
          <w:rFonts w:ascii="Times New Roman" w:hAnsi="Times New Roman" w:cs="Times New Roman"/>
          <w:color w:val="auto"/>
          <w:sz w:val="24"/>
          <w:szCs w:val="24"/>
        </w:rPr>
      </w:pPr>
      <w:proofErr w:type="spellStart"/>
      <w:r w:rsidRPr="00E47266">
        <w:rPr>
          <w:rFonts w:ascii="Times New Roman" w:hAnsi="Times New Roman" w:cs="Times New Roman"/>
          <w:color w:val="auto"/>
          <w:sz w:val="24"/>
          <w:szCs w:val="24"/>
        </w:rPr>
        <w:t>Trullen</w:t>
      </w:r>
      <w:proofErr w:type="spellEnd"/>
      <w:r>
        <w:rPr>
          <w:rFonts w:ascii="Times New Roman" w:hAnsi="Times New Roman" w:cs="Times New Roman"/>
          <w:color w:val="auto"/>
          <w:sz w:val="24"/>
          <w:szCs w:val="24"/>
        </w:rPr>
        <w:t>,</w:t>
      </w:r>
      <w:r w:rsidRPr="00E47266">
        <w:t xml:space="preserve"> </w:t>
      </w:r>
      <w:r w:rsidRPr="00E47266">
        <w:rPr>
          <w:rFonts w:ascii="Times New Roman" w:hAnsi="Times New Roman" w:cs="Times New Roman"/>
          <w:color w:val="auto"/>
          <w:sz w:val="24"/>
          <w:szCs w:val="24"/>
        </w:rPr>
        <w:t>Stirpe</w:t>
      </w:r>
      <w:r>
        <w:rPr>
          <w:rFonts w:ascii="Times New Roman" w:hAnsi="Times New Roman" w:cs="Times New Roman"/>
          <w:color w:val="auto"/>
          <w:sz w:val="24"/>
          <w:szCs w:val="24"/>
        </w:rPr>
        <w:t xml:space="preserve">, </w:t>
      </w:r>
      <w:proofErr w:type="spellStart"/>
      <w:r w:rsidRPr="00E47266">
        <w:rPr>
          <w:rFonts w:ascii="Times New Roman" w:hAnsi="Times New Roman" w:cs="Times New Roman"/>
          <w:color w:val="auto"/>
          <w:sz w:val="24"/>
          <w:szCs w:val="24"/>
        </w:rPr>
        <w:t>Bonache</w:t>
      </w:r>
      <w:proofErr w:type="spellEnd"/>
      <w:r>
        <w:rPr>
          <w:rFonts w:ascii="Times New Roman" w:hAnsi="Times New Roman" w:cs="Times New Roman"/>
          <w:color w:val="auto"/>
          <w:sz w:val="24"/>
          <w:szCs w:val="24"/>
        </w:rPr>
        <w:t xml:space="preserve"> and </w:t>
      </w:r>
      <w:r w:rsidRPr="00E47266">
        <w:rPr>
          <w:rFonts w:ascii="Times New Roman" w:hAnsi="Times New Roman" w:cs="Times New Roman"/>
          <w:color w:val="auto"/>
          <w:sz w:val="24"/>
          <w:szCs w:val="24"/>
        </w:rPr>
        <w:t>Valverde</w:t>
      </w:r>
      <w:r>
        <w:rPr>
          <w:rFonts w:ascii="Times New Roman" w:hAnsi="Times New Roman" w:cs="Times New Roman"/>
          <w:color w:val="auto"/>
          <w:sz w:val="24"/>
          <w:szCs w:val="24"/>
        </w:rPr>
        <w:t xml:space="preserve"> (</w:t>
      </w:r>
      <w:r w:rsidRPr="00E47266">
        <w:rPr>
          <w:rFonts w:ascii="Times New Roman" w:hAnsi="Times New Roman" w:cs="Times New Roman"/>
          <w:color w:val="auto"/>
          <w:sz w:val="24"/>
          <w:szCs w:val="24"/>
        </w:rPr>
        <w:t>2016)</w:t>
      </w:r>
      <w:r>
        <w:rPr>
          <w:rFonts w:ascii="Times New Roman" w:hAnsi="Times New Roman" w:cs="Times New Roman"/>
          <w:color w:val="auto"/>
          <w:sz w:val="24"/>
          <w:szCs w:val="24"/>
        </w:rPr>
        <w:t xml:space="preserve"> </w:t>
      </w:r>
      <w:r w:rsidR="00613D1F" w:rsidRPr="009817F8">
        <w:rPr>
          <w:rFonts w:ascii="Times New Roman" w:hAnsi="Times New Roman" w:cs="Times New Roman"/>
          <w:color w:val="auto"/>
          <w:sz w:val="24"/>
          <w:szCs w:val="24"/>
        </w:rPr>
        <w:t xml:space="preserve">argue that policies are only effective when supported by training. Although NPTC offers performance management training, only 20 respondents had attended </w:t>
      </w:r>
      <w:r w:rsidR="00613D1F" w:rsidRPr="00613D1F">
        <w:rPr>
          <w:rFonts w:ascii="Times New Roman" w:hAnsi="Times New Roman" w:cs="Times New Roman"/>
          <w:b/>
          <w:bCs/>
          <w:color w:val="auto"/>
          <w:sz w:val="24"/>
          <w:szCs w:val="24"/>
        </w:rPr>
        <w:t>(Figure 8)</w:t>
      </w:r>
      <w:r w:rsidR="00613D1F" w:rsidRPr="009817F8">
        <w:rPr>
          <w:rFonts w:ascii="Times New Roman" w:hAnsi="Times New Roman" w:cs="Times New Roman"/>
          <w:color w:val="auto"/>
          <w:sz w:val="24"/>
          <w:szCs w:val="24"/>
        </w:rPr>
        <w:t xml:space="preserve">. Just 34% felt they had received adequate training </w:t>
      </w:r>
      <w:r w:rsidR="00613D1F" w:rsidRPr="00613D1F">
        <w:rPr>
          <w:rFonts w:ascii="Times New Roman" w:hAnsi="Times New Roman" w:cs="Times New Roman"/>
          <w:b/>
          <w:bCs/>
          <w:color w:val="auto"/>
          <w:sz w:val="24"/>
          <w:szCs w:val="24"/>
        </w:rPr>
        <w:t>(Figure 9)</w:t>
      </w:r>
      <w:r w:rsidR="00613D1F" w:rsidRPr="009817F8">
        <w:rPr>
          <w:rFonts w:ascii="Times New Roman" w:hAnsi="Times New Roman" w:cs="Times New Roman"/>
          <w:color w:val="auto"/>
          <w:sz w:val="24"/>
          <w:szCs w:val="24"/>
        </w:rPr>
        <w:t xml:space="preserve">, while 51% expressed interest in further training </w:t>
      </w:r>
      <w:r w:rsidR="00613D1F" w:rsidRPr="00613D1F">
        <w:rPr>
          <w:rFonts w:ascii="Times New Roman" w:hAnsi="Times New Roman" w:cs="Times New Roman"/>
          <w:b/>
          <w:bCs/>
          <w:color w:val="auto"/>
          <w:sz w:val="24"/>
          <w:szCs w:val="24"/>
        </w:rPr>
        <w:t>(Figure 10)</w:t>
      </w:r>
      <w:r w:rsidR="00613D1F" w:rsidRPr="009817F8">
        <w:rPr>
          <w:rFonts w:ascii="Times New Roman" w:hAnsi="Times New Roman" w:cs="Times New Roman"/>
          <w:color w:val="auto"/>
          <w:sz w:val="24"/>
          <w:szCs w:val="24"/>
        </w:rPr>
        <w:t>.</w:t>
      </w:r>
    </w:p>
    <w:p w14:paraId="36A2A9EB" w14:textId="44242B4C" w:rsidR="00E47266" w:rsidRDefault="003454B9" w:rsidP="00E47266">
      <w:pPr>
        <w:jc w:val="both"/>
        <w:rPr>
          <w:rFonts w:ascii="Times New Roman" w:hAnsi="Times New Roman" w:cs="Times New Roman"/>
          <w:color w:val="auto"/>
          <w:sz w:val="24"/>
          <w:szCs w:val="24"/>
        </w:rPr>
      </w:pPr>
      <w:r w:rsidRPr="003454B9">
        <w:rPr>
          <w:rFonts w:ascii="Times New Roman" w:hAnsi="Times New Roman" w:cs="Times New Roman"/>
          <w:color w:val="auto"/>
          <w:sz w:val="24"/>
          <w:szCs w:val="24"/>
        </w:rPr>
        <w:lastRenderedPageBreak/>
        <w:t>The UK has a poor culture of promoting ‘accidental managers’—those excelling in prior roles but lacking management competencies</w:t>
      </w:r>
      <w:r>
        <w:rPr>
          <w:rFonts w:ascii="Times New Roman" w:hAnsi="Times New Roman" w:cs="Times New Roman"/>
          <w:color w:val="auto"/>
          <w:sz w:val="24"/>
          <w:szCs w:val="24"/>
        </w:rPr>
        <w:t xml:space="preserve"> </w:t>
      </w:r>
      <w:r w:rsidR="00573887">
        <w:rPr>
          <w:rFonts w:ascii="Times New Roman" w:hAnsi="Times New Roman" w:cs="Times New Roman"/>
          <w:color w:val="auto"/>
          <w:sz w:val="24"/>
          <w:szCs w:val="24"/>
        </w:rPr>
        <w:t>with the C</w:t>
      </w:r>
      <w:r w:rsidR="00665EB6">
        <w:rPr>
          <w:rFonts w:ascii="Times New Roman" w:hAnsi="Times New Roman" w:cs="Times New Roman"/>
          <w:color w:val="auto"/>
          <w:sz w:val="24"/>
          <w:szCs w:val="24"/>
        </w:rPr>
        <w:t xml:space="preserve">hartered </w:t>
      </w:r>
      <w:r w:rsidR="00573887">
        <w:rPr>
          <w:rFonts w:ascii="Times New Roman" w:hAnsi="Times New Roman" w:cs="Times New Roman"/>
          <w:color w:val="auto"/>
          <w:sz w:val="24"/>
          <w:szCs w:val="24"/>
        </w:rPr>
        <w:t>M</w:t>
      </w:r>
      <w:r w:rsidR="00665EB6">
        <w:rPr>
          <w:rFonts w:ascii="Times New Roman" w:hAnsi="Times New Roman" w:cs="Times New Roman"/>
          <w:color w:val="auto"/>
          <w:sz w:val="24"/>
          <w:szCs w:val="24"/>
        </w:rPr>
        <w:t xml:space="preserve">anagement </w:t>
      </w:r>
      <w:r w:rsidR="00573887">
        <w:rPr>
          <w:rFonts w:ascii="Times New Roman" w:hAnsi="Times New Roman" w:cs="Times New Roman"/>
          <w:color w:val="auto"/>
          <w:sz w:val="24"/>
          <w:szCs w:val="24"/>
        </w:rPr>
        <w:t>I</w:t>
      </w:r>
      <w:r w:rsidR="00665EB6">
        <w:rPr>
          <w:rFonts w:ascii="Times New Roman" w:hAnsi="Times New Roman" w:cs="Times New Roman"/>
          <w:color w:val="auto"/>
          <w:sz w:val="24"/>
          <w:szCs w:val="24"/>
        </w:rPr>
        <w:t>nstitute</w:t>
      </w:r>
      <w:r w:rsidR="00573887">
        <w:rPr>
          <w:rFonts w:ascii="Times New Roman" w:hAnsi="Times New Roman" w:cs="Times New Roman"/>
          <w:color w:val="auto"/>
          <w:sz w:val="24"/>
          <w:szCs w:val="24"/>
        </w:rPr>
        <w:t xml:space="preserve"> (2023) calling for a change in management culture to one where ‘accidental managers’ are replaced with well-trained, skilled and confident managers.  Uni</w:t>
      </w:r>
      <w:r w:rsidR="00FB6FA2">
        <w:rPr>
          <w:rFonts w:ascii="Times New Roman" w:hAnsi="Times New Roman" w:cs="Times New Roman"/>
          <w:color w:val="auto"/>
          <w:sz w:val="24"/>
          <w:szCs w:val="24"/>
        </w:rPr>
        <w:t>s</w:t>
      </w:r>
      <w:r w:rsidR="00573887">
        <w:rPr>
          <w:rFonts w:ascii="Times New Roman" w:hAnsi="Times New Roman" w:cs="Times New Roman"/>
          <w:color w:val="auto"/>
          <w:sz w:val="24"/>
          <w:szCs w:val="24"/>
        </w:rPr>
        <w:t>on (2019) state that line managers lack training and time to fulfil their people management tasks and therefore they endeavour to promote a culture where employers ensure managers have the necessary training</w:t>
      </w:r>
      <w:r w:rsidR="00834FA4">
        <w:rPr>
          <w:rFonts w:ascii="Times New Roman" w:hAnsi="Times New Roman" w:cs="Times New Roman"/>
          <w:color w:val="auto"/>
          <w:sz w:val="24"/>
          <w:szCs w:val="24"/>
        </w:rPr>
        <w:t xml:space="preserve"> (</w:t>
      </w:r>
      <w:r w:rsidR="00834FA4" w:rsidRPr="00834FA4">
        <w:rPr>
          <w:rFonts w:ascii="Times New Roman" w:hAnsi="Times New Roman" w:cs="Times New Roman"/>
          <w:color w:val="auto"/>
          <w:sz w:val="24"/>
          <w:szCs w:val="24"/>
        </w:rPr>
        <w:t>Trades Union Congress, 2019</w:t>
      </w:r>
      <w:r w:rsidR="00834FA4">
        <w:rPr>
          <w:rFonts w:ascii="Times New Roman" w:hAnsi="Times New Roman" w:cs="Times New Roman"/>
          <w:color w:val="auto"/>
          <w:sz w:val="24"/>
          <w:szCs w:val="24"/>
        </w:rPr>
        <w:t>; CIPD, 2023)</w:t>
      </w:r>
      <w:r w:rsidR="00573887">
        <w:rPr>
          <w:rFonts w:ascii="Times New Roman" w:hAnsi="Times New Roman" w:cs="Times New Roman"/>
          <w:color w:val="auto"/>
          <w:sz w:val="24"/>
          <w:szCs w:val="24"/>
        </w:rPr>
        <w:t xml:space="preserve">.  </w:t>
      </w:r>
    </w:p>
    <w:p w14:paraId="485756A3" w14:textId="77777777" w:rsidR="00D91301" w:rsidRDefault="00D91301" w:rsidP="00E47266">
      <w:pPr>
        <w:jc w:val="both"/>
        <w:rPr>
          <w:rFonts w:ascii="Times New Roman" w:hAnsi="Times New Roman" w:cs="Times New Roman"/>
          <w:color w:val="auto"/>
          <w:sz w:val="24"/>
          <w:szCs w:val="24"/>
        </w:rPr>
      </w:pPr>
    </w:p>
    <w:p w14:paraId="645924DB" w14:textId="274D9194" w:rsidR="00E47266" w:rsidRDefault="00CD7C1E" w:rsidP="00E47266">
      <w:pPr>
        <w:jc w:val="both"/>
        <w:rPr>
          <w:rFonts w:ascii="Times New Roman" w:hAnsi="Times New Roman" w:cs="Times New Roman"/>
          <w:color w:val="auto"/>
          <w:sz w:val="24"/>
          <w:szCs w:val="24"/>
        </w:rPr>
      </w:pPr>
      <w:r>
        <w:rPr>
          <w:noProof/>
        </w:rPr>
        <w:drawing>
          <wp:inline distT="0" distB="0" distL="0" distR="0" wp14:anchorId="65D692CF" wp14:editId="4F7CC393">
            <wp:extent cx="4695825" cy="2733675"/>
            <wp:effectExtent l="0" t="0" r="9525" b="9525"/>
            <wp:docPr id="1891781320" name="Chart 1">
              <a:extLst xmlns:a="http://schemas.openxmlformats.org/drawingml/2006/main">
                <a:ext uri="{FF2B5EF4-FFF2-40B4-BE49-F238E27FC236}">
                  <a16:creationId xmlns:a16="http://schemas.microsoft.com/office/drawing/2014/main" id="{BAE0B737-971B-EF73-312E-7C70FEA27B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C43E893" w14:textId="2BEAEE54" w:rsidR="00E47266" w:rsidRPr="00E47266" w:rsidRDefault="00CD7C1E" w:rsidP="00E47266">
      <w:pPr>
        <w:jc w:val="both"/>
        <w:rPr>
          <w:rFonts w:ascii="Times New Roman" w:hAnsi="Times New Roman" w:cs="Times New Roman"/>
          <w:color w:val="auto"/>
          <w:sz w:val="24"/>
          <w:szCs w:val="24"/>
        </w:rPr>
      </w:pPr>
      <w:r w:rsidRPr="00CD7C1E">
        <w:rPr>
          <w:rFonts w:ascii="Times New Roman" w:hAnsi="Times New Roman" w:cs="Times New Roman"/>
          <w:b/>
          <w:bCs/>
          <w:color w:val="auto"/>
          <w:sz w:val="24"/>
          <w:szCs w:val="24"/>
        </w:rPr>
        <w:t>Figure 8.</w:t>
      </w:r>
      <w:r>
        <w:rPr>
          <w:rFonts w:ascii="Times New Roman" w:hAnsi="Times New Roman" w:cs="Times New Roman"/>
          <w:color w:val="auto"/>
          <w:sz w:val="24"/>
          <w:szCs w:val="24"/>
        </w:rPr>
        <w:t xml:space="preserve"> </w:t>
      </w:r>
    </w:p>
    <w:p w14:paraId="0578CA91" w14:textId="29056F24" w:rsidR="00D91301" w:rsidRDefault="00D91301" w:rsidP="005004EC">
      <w:pPr>
        <w:jc w:val="both"/>
        <w:rPr>
          <w:noProof/>
        </w:rPr>
      </w:pPr>
    </w:p>
    <w:p w14:paraId="2C0B5AC6" w14:textId="109C138B" w:rsidR="00E53939" w:rsidRDefault="00E53939" w:rsidP="005004EC">
      <w:pPr>
        <w:jc w:val="both"/>
        <w:rPr>
          <w:rFonts w:ascii="Times New Roman" w:hAnsi="Times New Roman" w:cs="Times New Roman"/>
          <w:color w:val="auto"/>
          <w:sz w:val="24"/>
          <w:szCs w:val="24"/>
        </w:rPr>
      </w:pPr>
      <w:r>
        <w:rPr>
          <w:noProof/>
        </w:rPr>
        <w:drawing>
          <wp:inline distT="0" distB="0" distL="0" distR="0" wp14:anchorId="4EA6830D" wp14:editId="522825DD">
            <wp:extent cx="4695825" cy="2847975"/>
            <wp:effectExtent l="0" t="0" r="9525" b="9525"/>
            <wp:docPr id="126644245" name="Chart 1">
              <a:extLst xmlns:a="http://schemas.openxmlformats.org/drawingml/2006/main">
                <a:ext uri="{FF2B5EF4-FFF2-40B4-BE49-F238E27FC236}">
                  <a16:creationId xmlns:a16="http://schemas.microsoft.com/office/drawing/2014/main" id="{AA0CB1A5-6282-AE58-DE78-82F9D92BE7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0F1142" w14:textId="38E98551" w:rsidR="009970E3" w:rsidRDefault="009970E3" w:rsidP="009970E3">
      <w:pPr>
        <w:jc w:val="both"/>
        <w:rPr>
          <w:rFonts w:ascii="Times New Roman" w:hAnsi="Times New Roman" w:cs="Times New Roman"/>
          <w:color w:val="auto"/>
          <w:sz w:val="24"/>
          <w:szCs w:val="24"/>
        </w:rPr>
      </w:pPr>
      <w:r w:rsidRPr="00CD7C1E">
        <w:rPr>
          <w:rFonts w:ascii="Times New Roman" w:hAnsi="Times New Roman" w:cs="Times New Roman"/>
          <w:b/>
          <w:bCs/>
          <w:color w:val="auto"/>
          <w:sz w:val="24"/>
          <w:szCs w:val="24"/>
        </w:rPr>
        <w:t xml:space="preserve">Figure </w:t>
      </w:r>
      <w:r>
        <w:rPr>
          <w:rFonts w:ascii="Times New Roman" w:hAnsi="Times New Roman" w:cs="Times New Roman"/>
          <w:b/>
          <w:bCs/>
          <w:color w:val="auto"/>
          <w:sz w:val="24"/>
          <w:szCs w:val="24"/>
        </w:rPr>
        <w:t>9.</w:t>
      </w:r>
      <w:r>
        <w:rPr>
          <w:rFonts w:ascii="Times New Roman" w:hAnsi="Times New Roman" w:cs="Times New Roman"/>
          <w:color w:val="auto"/>
          <w:sz w:val="24"/>
          <w:szCs w:val="24"/>
        </w:rPr>
        <w:t xml:space="preserve"> </w:t>
      </w:r>
    </w:p>
    <w:p w14:paraId="3C1C5C56" w14:textId="77777777" w:rsidR="009970E3" w:rsidRDefault="009970E3" w:rsidP="005004EC">
      <w:pPr>
        <w:jc w:val="both"/>
        <w:rPr>
          <w:rFonts w:ascii="Times New Roman" w:hAnsi="Times New Roman" w:cs="Times New Roman"/>
          <w:color w:val="auto"/>
          <w:sz w:val="24"/>
          <w:szCs w:val="24"/>
        </w:rPr>
      </w:pPr>
    </w:p>
    <w:p w14:paraId="4643C622" w14:textId="21B8E812" w:rsidR="009970E3" w:rsidRDefault="009970E3" w:rsidP="005004EC">
      <w:pPr>
        <w:jc w:val="both"/>
        <w:rPr>
          <w:rFonts w:ascii="Times New Roman" w:hAnsi="Times New Roman" w:cs="Times New Roman"/>
          <w:color w:val="auto"/>
          <w:sz w:val="24"/>
          <w:szCs w:val="24"/>
        </w:rPr>
      </w:pPr>
      <w:r>
        <w:rPr>
          <w:noProof/>
        </w:rPr>
        <w:lastRenderedPageBreak/>
        <w:drawing>
          <wp:inline distT="0" distB="0" distL="0" distR="0" wp14:anchorId="4DABBDD3" wp14:editId="4B91DE65">
            <wp:extent cx="4781550" cy="2705100"/>
            <wp:effectExtent l="0" t="0" r="0" b="0"/>
            <wp:docPr id="658055970" name="Chart 1">
              <a:extLst xmlns:a="http://schemas.openxmlformats.org/drawingml/2006/main">
                <a:ext uri="{FF2B5EF4-FFF2-40B4-BE49-F238E27FC236}">
                  <a16:creationId xmlns:a16="http://schemas.microsoft.com/office/drawing/2014/main" id="{7FBDC84A-44FF-D2FD-D52A-B29676097F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5E339A8" w14:textId="71AC53A8" w:rsidR="009970E3" w:rsidRDefault="009970E3" w:rsidP="009970E3">
      <w:pPr>
        <w:jc w:val="both"/>
        <w:rPr>
          <w:rFonts w:ascii="Times New Roman" w:hAnsi="Times New Roman" w:cs="Times New Roman"/>
          <w:color w:val="auto"/>
          <w:sz w:val="24"/>
          <w:szCs w:val="24"/>
        </w:rPr>
      </w:pPr>
      <w:r w:rsidRPr="00CD7C1E">
        <w:rPr>
          <w:rFonts w:ascii="Times New Roman" w:hAnsi="Times New Roman" w:cs="Times New Roman"/>
          <w:b/>
          <w:bCs/>
          <w:color w:val="auto"/>
          <w:sz w:val="24"/>
          <w:szCs w:val="24"/>
        </w:rPr>
        <w:t xml:space="preserve">Figure </w:t>
      </w:r>
      <w:r>
        <w:rPr>
          <w:rFonts w:ascii="Times New Roman" w:hAnsi="Times New Roman" w:cs="Times New Roman"/>
          <w:b/>
          <w:bCs/>
          <w:color w:val="auto"/>
          <w:sz w:val="24"/>
          <w:szCs w:val="24"/>
        </w:rPr>
        <w:t>10</w:t>
      </w:r>
      <w:r w:rsidRPr="00CD7C1E">
        <w:rPr>
          <w:rFonts w:ascii="Times New Roman" w:hAnsi="Times New Roman" w:cs="Times New Roman"/>
          <w:b/>
          <w:bCs/>
          <w:color w:val="auto"/>
          <w:sz w:val="24"/>
          <w:szCs w:val="24"/>
        </w:rPr>
        <w:t>.</w:t>
      </w:r>
      <w:r>
        <w:rPr>
          <w:rFonts w:ascii="Times New Roman" w:hAnsi="Times New Roman" w:cs="Times New Roman"/>
          <w:color w:val="auto"/>
          <w:sz w:val="24"/>
          <w:szCs w:val="24"/>
        </w:rPr>
        <w:t xml:space="preserve"> </w:t>
      </w:r>
    </w:p>
    <w:p w14:paraId="7DD16A2D" w14:textId="77777777" w:rsidR="009970E3" w:rsidRDefault="009970E3" w:rsidP="005004EC">
      <w:pPr>
        <w:jc w:val="both"/>
        <w:rPr>
          <w:rFonts w:ascii="Times New Roman" w:hAnsi="Times New Roman" w:cs="Times New Roman"/>
          <w:color w:val="auto"/>
          <w:sz w:val="24"/>
          <w:szCs w:val="24"/>
        </w:rPr>
      </w:pPr>
    </w:p>
    <w:p w14:paraId="6F8A5CF5" w14:textId="69BF550D" w:rsidR="004A342B" w:rsidRDefault="00613D1F" w:rsidP="0048696C">
      <w:pPr>
        <w:jc w:val="both"/>
        <w:rPr>
          <w:rFonts w:ascii="Times New Roman" w:hAnsi="Times New Roman" w:cs="Times New Roman"/>
          <w:color w:val="auto"/>
          <w:sz w:val="24"/>
          <w:szCs w:val="24"/>
        </w:rPr>
      </w:pPr>
      <w:r w:rsidRPr="00613D1F">
        <w:rPr>
          <w:rFonts w:ascii="Times New Roman" w:hAnsi="Times New Roman" w:cs="Times New Roman"/>
          <w:color w:val="auto"/>
          <w:sz w:val="24"/>
          <w:szCs w:val="24"/>
        </w:rPr>
        <w:t>Brown (2024) found that 40% of managers felt undertrained, and 79% would benefit from further development. The CMI’s Better Managers report revealed that 82% of new managers received no formal training, with 52% of experienced managers reporting the same (Mayne, 2023). The CIPD (2023) echoed these concerns, noting that only 53% of line managers felt adequately supported.</w:t>
      </w:r>
    </w:p>
    <w:p w14:paraId="77554EC4" w14:textId="77777777" w:rsidR="00613D1F" w:rsidRDefault="00613D1F" w:rsidP="0048696C">
      <w:pPr>
        <w:jc w:val="both"/>
        <w:rPr>
          <w:rFonts w:ascii="Times New Roman" w:hAnsi="Times New Roman" w:cs="Times New Roman"/>
          <w:color w:val="auto"/>
          <w:sz w:val="24"/>
          <w:szCs w:val="24"/>
        </w:rPr>
      </w:pPr>
    </w:p>
    <w:p w14:paraId="79AD3971" w14:textId="25F82E4C" w:rsidR="00613D1F" w:rsidRDefault="00613D1F" w:rsidP="0048696C">
      <w:pPr>
        <w:jc w:val="both"/>
        <w:rPr>
          <w:rFonts w:ascii="Times New Roman" w:hAnsi="Times New Roman" w:cs="Times New Roman"/>
          <w:color w:val="auto"/>
          <w:sz w:val="24"/>
          <w:szCs w:val="24"/>
        </w:rPr>
      </w:pPr>
      <w:r w:rsidRPr="00613D1F">
        <w:rPr>
          <w:rFonts w:ascii="Times New Roman" w:hAnsi="Times New Roman" w:cs="Times New Roman"/>
          <w:color w:val="auto"/>
          <w:sz w:val="24"/>
          <w:szCs w:val="24"/>
        </w:rPr>
        <w:t>One respondent stated they had never received training or knew appraisals were required, adding they needed more support from the people management team. The CIPD (2023) emphasise that support must go beyond training, including robust systems and time allocation to enable managers to fulfil their roles effectively</w:t>
      </w:r>
    </w:p>
    <w:p w14:paraId="4179BE7F" w14:textId="77777777" w:rsidR="00D91301" w:rsidRDefault="00D91301" w:rsidP="005004EC">
      <w:pPr>
        <w:jc w:val="both"/>
        <w:rPr>
          <w:rFonts w:ascii="Times New Roman" w:hAnsi="Times New Roman" w:cs="Times New Roman"/>
          <w:color w:val="auto"/>
          <w:sz w:val="24"/>
          <w:szCs w:val="24"/>
        </w:rPr>
      </w:pPr>
    </w:p>
    <w:p w14:paraId="2335E3E9" w14:textId="68BD45FE" w:rsidR="00613D1F" w:rsidRDefault="00613D1F" w:rsidP="005004EC">
      <w:pPr>
        <w:jc w:val="both"/>
        <w:rPr>
          <w:rFonts w:ascii="Times New Roman" w:hAnsi="Times New Roman" w:cs="Times New Roman"/>
          <w:color w:val="auto"/>
          <w:sz w:val="24"/>
          <w:szCs w:val="24"/>
        </w:rPr>
      </w:pPr>
      <w:r w:rsidRPr="00613D1F">
        <w:rPr>
          <w:rFonts w:ascii="Times New Roman" w:hAnsi="Times New Roman" w:cs="Times New Roman"/>
          <w:color w:val="auto"/>
          <w:sz w:val="24"/>
          <w:szCs w:val="24"/>
        </w:rPr>
        <w:t xml:space="preserve">Time constraints were a recurring theme. </w:t>
      </w:r>
      <w:r w:rsidR="00665EB6">
        <w:rPr>
          <w:rFonts w:ascii="Times New Roman" w:hAnsi="Times New Roman" w:cs="Times New Roman"/>
          <w:color w:val="auto"/>
          <w:sz w:val="24"/>
          <w:szCs w:val="24"/>
        </w:rPr>
        <w:t>Thirty</w:t>
      </w:r>
      <w:r w:rsidR="000C44C7">
        <w:rPr>
          <w:rFonts w:ascii="Times New Roman" w:hAnsi="Times New Roman" w:cs="Times New Roman"/>
          <w:color w:val="auto"/>
          <w:sz w:val="24"/>
          <w:szCs w:val="24"/>
        </w:rPr>
        <w:t>-</w:t>
      </w:r>
      <w:r w:rsidR="00665EB6">
        <w:rPr>
          <w:rFonts w:ascii="Times New Roman" w:hAnsi="Times New Roman" w:cs="Times New Roman"/>
          <w:color w:val="auto"/>
          <w:sz w:val="24"/>
          <w:szCs w:val="24"/>
        </w:rPr>
        <w:t>two</w:t>
      </w:r>
      <w:r w:rsidRPr="00613D1F">
        <w:rPr>
          <w:rFonts w:ascii="Times New Roman" w:hAnsi="Times New Roman" w:cs="Times New Roman"/>
          <w:color w:val="auto"/>
          <w:sz w:val="24"/>
          <w:szCs w:val="24"/>
        </w:rPr>
        <w:t xml:space="preserve"> respondents viewed appraisals as too time-consuming </w:t>
      </w:r>
      <w:r w:rsidRPr="00613D1F">
        <w:rPr>
          <w:rFonts w:ascii="Times New Roman" w:hAnsi="Times New Roman" w:cs="Times New Roman"/>
          <w:b/>
          <w:bCs/>
          <w:color w:val="auto"/>
          <w:sz w:val="24"/>
          <w:szCs w:val="24"/>
        </w:rPr>
        <w:t>(Figure 11)</w:t>
      </w:r>
      <w:r w:rsidRPr="00613D1F">
        <w:rPr>
          <w:rFonts w:ascii="Times New Roman" w:hAnsi="Times New Roman" w:cs="Times New Roman"/>
          <w:color w:val="auto"/>
          <w:sz w:val="24"/>
          <w:szCs w:val="24"/>
        </w:rPr>
        <w:t>, and 18 cited time</w:t>
      </w:r>
      <w:r>
        <w:rPr>
          <w:rFonts w:ascii="Times New Roman" w:hAnsi="Times New Roman" w:cs="Times New Roman"/>
          <w:color w:val="auto"/>
          <w:sz w:val="24"/>
          <w:szCs w:val="24"/>
        </w:rPr>
        <w:t xml:space="preserve"> allocation</w:t>
      </w:r>
      <w:r w:rsidRPr="00613D1F">
        <w:rPr>
          <w:rFonts w:ascii="Times New Roman" w:hAnsi="Times New Roman" w:cs="Times New Roman"/>
          <w:color w:val="auto"/>
          <w:sz w:val="24"/>
          <w:szCs w:val="24"/>
        </w:rPr>
        <w:t xml:space="preserve"> and </w:t>
      </w:r>
      <w:r>
        <w:rPr>
          <w:rFonts w:ascii="Times New Roman" w:hAnsi="Times New Roman" w:cs="Times New Roman"/>
          <w:color w:val="auto"/>
          <w:sz w:val="24"/>
          <w:szCs w:val="24"/>
        </w:rPr>
        <w:t>the process not being user-friendly</w:t>
      </w:r>
      <w:r w:rsidRPr="00613D1F">
        <w:rPr>
          <w:rFonts w:ascii="Times New Roman" w:hAnsi="Times New Roman" w:cs="Times New Roman"/>
          <w:color w:val="auto"/>
          <w:sz w:val="24"/>
          <w:szCs w:val="24"/>
        </w:rPr>
        <w:t xml:space="preserve"> when asked about drawbacks </w:t>
      </w:r>
      <w:r w:rsidRPr="00613D1F">
        <w:rPr>
          <w:rFonts w:ascii="Times New Roman" w:hAnsi="Times New Roman" w:cs="Times New Roman"/>
          <w:b/>
          <w:bCs/>
          <w:color w:val="auto"/>
          <w:sz w:val="24"/>
          <w:szCs w:val="24"/>
        </w:rPr>
        <w:t>(Figure 12)</w:t>
      </w:r>
      <w:r w:rsidRPr="00613D1F">
        <w:rPr>
          <w:rFonts w:ascii="Times New Roman" w:hAnsi="Times New Roman" w:cs="Times New Roman"/>
          <w:color w:val="auto"/>
          <w:sz w:val="24"/>
          <w:szCs w:val="24"/>
        </w:rPr>
        <w:t>. Cespedes (2022) reports widespread dissatisfaction with the appraisal process among managers and employees.</w:t>
      </w:r>
    </w:p>
    <w:p w14:paraId="57946DAF" w14:textId="33986A7A" w:rsidR="009970E3" w:rsidRPr="005E4CB9" w:rsidRDefault="005E4CB9" w:rsidP="005004EC">
      <w:pPr>
        <w:jc w:val="both"/>
        <w:rPr>
          <w:rFonts w:ascii="Times New Roman" w:hAnsi="Times New Roman" w:cs="Times New Roman"/>
          <w:b/>
          <w:bCs/>
          <w:color w:val="auto"/>
          <w:sz w:val="24"/>
          <w:szCs w:val="24"/>
        </w:rPr>
      </w:pPr>
      <w:r>
        <w:rPr>
          <w:noProof/>
        </w:rPr>
        <w:lastRenderedPageBreak/>
        <w:drawing>
          <wp:inline distT="0" distB="0" distL="0" distR="0" wp14:anchorId="79399193" wp14:editId="53C80D50">
            <wp:extent cx="4829175" cy="2886075"/>
            <wp:effectExtent l="0" t="0" r="9525" b="9525"/>
            <wp:docPr id="1762371128" name="Chart 1">
              <a:extLst xmlns:a="http://schemas.openxmlformats.org/drawingml/2006/main">
                <a:ext uri="{FF2B5EF4-FFF2-40B4-BE49-F238E27FC236}">
                  <a16:creationId xmlns:a16="http://schemas.microsoft.com/office/drawing/2014/main" id="{7813E5B8-3595-F404-5215-983CF367DA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93DBA2D" w14:textId="7B124F0F" w:rsidR="00380A75" w:rsidRDefault="005344FD" w:rsidP="005004EC">
      <w:pPr>
        <w:jc w:val="both"/>
        <w:rPr>
          <w:rFonts w:ascii="Times New Roman" w:hAnsi="Times New Roman" w:cs="Times New Roman"/>
          <w:color w:val="auto"/>
          <w:sz w:val="24"/>
          <w:szCs w:val="24"/>
        </w:rPr>
      </w:pPr>
      <w:r w:rsidRPr="005344FD">
        <w:rPr>
          <w:rFonts w:ascii="Times New Roman" w:hAnsi="Times New Roman" w:cs="Times New Roman"/>
          <w:b/>
          <w:bCs/>
          <w:color w:val="auto"/>
          <w:sz w:val="24"/>
          <w:szCs w:val="24"/>
        </w:rPr>
        <w:t>Figure 11.</w:t>
      </w:r>
      <w:r>
        <w:rPr>
          <w:rFonts w:ascii="Times New Roman" w:hAnsi="Times New Roman" w:cs="Times New Roman"/>
          <w:color w:val="auto"/>
          <w:sz w:val="24"/>
          <w:szCs w:val="24"/>
        </w:rPr>
        <w:t xml:space="preserve"> </w:t>
      </w:r>
    </w:p>
    <w:p w14:paraId="330CCACD" w14:textId="68E07721" w:rsidR="00380A75" w:rsidRDefault="00380A75" w:rsidP="005004EC">
      <w:pPr>
        <w:jc w:val="both"/>
        <w:rPr>
          <w:rFonts w:ascii="Times New Roman" w:hAnsi="Times New Roman" w:cs="Times New Roman"/>
          <w:color w:val="auto"/>
          <w:sz w:val="24"/>
          <w:szCs w:val="24"/>
        </w:rPr>
      </w:pPr>
    </w:p>
    <w:p w14:paraId="2724E089" w14:textId="47281CAA" w:rsidR="005344FD" w:rsidRDefault="005E4CB9" w:rsidP="005004EC">
      <w:pPr>
        <w:jc w:val="both"/>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1413B99B" wp14:editId="77B763BB">
            <wp:extent cx="6066870" cy="1657235"/>
            <wp:effectExtent l="0" t="0" r="0" b="635"/>
            <wp:docPr id="624524295" name="Picture 7" descr="A close-up of a clou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24295" name="Picture 7" descr="A close-up of a cloud&#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66870" cy="1657235"/>
                    </a:xfrm>
                    <a:prstGeom prst="rect">
                      <a:avLst/>
                    </a:prstGeom>
                    <a:noFill/>
                  </pic:spPr>
                </pic:pic>
              </a:graphicData>
            </a:graphic>
          </wp:inline>
        </w:drawing>
      </w:r>
    </w:p>
    <w:p w14:paraId="7FF2CFDC" w14:textId="38CADEC8" w:rsidR="005344FD" w:rsidRDefault="005E4CB9" w:rsidP="005004EC">
      <w:pPr>
        <w:jc w:val="both"/>
        <w:rPr>
          <w:rFonts w:ascii="Times New Roman" w:hAnsi="Times New Roman" w:cs="Times New Roman"/>
          <w:color w:val="auto"/>
          <w:sz w:val="24"/>
          <w:szCs w:val="24"/>
        </w:rPr>
      </w:pPr>
      <w:r w:rsidRPr="005344FD">
        <w:rPr>
          <w:rFonts w:ascii="Times New Roman" w:hAnsi="Times New Roman" w:cs="Times New Roman"/>
          <w:b/>
          <w:bCs/>
          <w:color w:val="auto"/>
          <w:sz w:val="24"/>
          <w:szCs w:val="24"/>
        </w:rPr>
        <w:t>Figure 1</w:t>
      </w:r>
      <w:r>
        <w:rPr>
          <w:rFonts w:ascii="Times New Roman" w:hAnsi="Times New Roman" w:cs="Times New Roman"/>
          <w:b/>
          <w:bCs/>
          <w:color w:val="auto"/>
          <w:sz w:val="24"/>
          <w:szCs w:val="24"/>
        </w:rPr>
        <w:t>2</w:t>
      </w:r>
      <w:r w:rsidRPr="005344FD">
        <w:rPr>
          <w:rFonts w:ascii="Times New Roman" w:hAnsi="Times New Roman" w:cs="Times New Roman"/>
          <w:b/>
          <w:bCs/>
          <w:color w:val="auto"/>
          <w:sz w:val="24"/>
          <w:szCs w:val="24"/>
        </w:rPr>
        <w:t>.</w:t>
      </w:r>
      <w:r>
        <w:rPr>
          <w:rFonts w:ascii="Times New Roman" w:hAnsi="Times New Roman" w:cs="Times New Roman"/>
          <w:color w:val="auto"/>
          <w:sz w:val="24"/>
          <w:szCs w:val="24"/>
        </w:rPr>
        <w:t xml:space="preserve"> </w:t>
      </w:r>
      <w:r w:rsidR="001D1222">
        <w:rPr>
          <w:rFonts w:ascii="Times New Roman" w:hAnsi="Times New Roman" w:cs="Times New Roman"/>
          <w:color w:val="auto"/>
          <w:sz w:val="24"/>
          <w:szCs w:val="24"/>
        </w:rPr>
        <w:t xml:space="preserve"> Word chart showing responded to question 13, What do you perceive are the draw bac</w:t>
      </w:r>
      <w:r w:rsidR="00C57BD7">
        <w:rPr>
          <w:rFonts w:ascii="Times New Roman" w:hAnsi="Times New Roman" w:cs="Times New Roman"/>
          <w:color w:val="auto"/>
          <w:sz w:val="24"/>
          <w:szCs w:val="24"/>
        </w:rPr>
        <w:t>k</w:t>
      </w:r>
      <w:r w:rsidR="001D1222">
        <w:rPr>
          <w:rFonts w:ascii="Times New Roman" w:hAnsi="Times New Roman" w:cs="Times New Roman"/>
          <w:color w:val="auto"/>
          <w:sz w:val="24"/>
          <w:szCs w:val="24"/>
        </w:rPr>
        <w:t>s to conducting performance appraisals?</w:t>
      </w:r>
    </w:p>
    <w:p w14:paraId="73B3A2E8" w14:textId="77777777" w:rsidR="005344FD" w:rsidRDefault="005344FD" w:rsidP="005004EC">
      <w:pPr>
        <w:jc w:val="both"/>
        <w:rPr>
          <w:rFonts w:ascii="Times New Roman" w:hAnsi="Times New Roman" w:cs="Times New Roman"/>
          <w:color w:val="auto"/>
          <w:sz w:val="24"/>
          <w:szCs w:val="24"/>
        </w:rPr>
      </w:pPr>
    </w:p>
    <w:p w14:paraId="59AA9F18" w14:textId="061BAF96" w:rsidR="00613D1F" w:rsidRPr="00613D1F" w:rsidRDefault="00613D1F" w:rsidP="00D268F6">
      <w:pPr>
        <w:jc w:val="both"/>
        <w:rPr>
          <w:rFonts w:ascii="Times New Roman" w:hAnsi="Times New Roman" w:cs="Times New Roman"/>
          <w:color w:val="auto"/>
          <w:sz w:val="24"/>
          <w:szCs w:val="24"/>
        </w:rPr>
      </w:pPr>
      <w:r w:rsidRPr="00613D1F">
        <w:rPr>
          <w:rFonts w:ascii="Times New Roman" w:hAnsi="Times New Roman" w:cs="Times New Roman"/>
          <w:color w:val="auto"/>
          <w:sz w:val="24"/>
          <w:szCs w:val="24"/>
        </w:rPr>
        <w:t>Respondents also criticised the process and documentation as lengthy, unstructured, and inconsistent</w:t>
      </w:r>
      <w:r w:rsidRPr="00613D1F">
        <w:rPr>
          <w:rFonts w:ascii="Times New Roman" w:hAnsi="Times New Roman" w:cs="Times New Roman"/>
          <w:color w:val="auto"/>
          <w:sz w:val="24"/>
          <w:szCs w:val="24"/>
        </w:rPr>
        <w:t xml:space="preserve"> across the authority</w:t>
      </w:r>
      <w:r w:rsidRPr="00613D1F">
        <w:rPr>
          <w:rFonts w:ascii="Times New Roman" w:hAnsi="Times New Roman" w:cs="Times New Roman"/>
          <w:color w:val="auto"/>
          <w:sz w:val="24"/>
          <w:szCs w:val="24"/>
        </w:rPr>
        <w:t xml:space="preserve">. Only 29% found the policy user-friendly </w:t>
      </w:r>
      <w:r w:rsidRPr="00613D1F">
        <w:rPr>
          <w:rFonts w:ascii="Times New Roman" w:hAnsi="Times New Roman" w:cs="Times New Roman"/>
          <w:b/>
          <w:bCs/>
          <w:color w:val="auto"/>
          <w:sz w:val="24"/>
          <w:szCs w:val="24"/>
        </w:rPr>
        <w:t>(Figure 13)</w:t>
      </w:r>
      <w:r w:rsidRPr="00613D1F">
        <w:rPr>
          <w:rFonts w:ascii="Times New Roman" w:hAnsi="Times New Roman" w:cs="Times New Roman"/>
          <w:color w:val="auto"/>
          <w:sz w:val="24"/>
          <w:szCs w:val="24"/>
        </w:rPr>
        <w:t xml:space="preserve">. Barends, Rousseau, </w:t>
      </w:r>
      <w:proofErr w:type="spellStart"/>
      <w:r w:rsidRPr="00613D1F">
        <w:rPr>
          <w:rFonts w:ascii="Times New Roman" w:hAnsi="Times New Roman" w:cs="Times New Roman"/>
          <w:color w:val="auto"/>
          <w:sz w:val="24"/>
          <w:szCs w:val="24"/>
        </w:rPr>
        <w:t>Wietrak</w:t>
      </w:r>
      <w:proofErr w:type="spellEnd"/>
      <w:r w:rsidRPr="00613D1F">
        <w:rPr>
          <w:rFonts w:ascii="Times New Roman" w:hAnsi="Times New Roman" w:cs="Times New Roman"/>
          <w:color w:val="auto"/>
          <w:sz w:val="24"/>
          <w:szCs w:val="24"/>
        </w:rPr>
        <w:t>, Gifford and Young (2022) argue that effective performance reviews require multiple measures and raters. The CIPD (2025</w:t>
      </w:r>
      <w:r w:rsidR="000C44C7">
        <w:rPr>
          <w:rFonts w:ascii="Times New Roman" w:hAnsi="Times New Roman" w:cs="Times New Roman"/>
          <w:color w:val="auto"/>
          <w:sz w:val="24"/>
          <w:szCs w:val="24"/>
        </w:rPr>
        <w:t>b</w:t>
      </w:r>
      <w:r w:rsidRPr="00613D1F">
        <w:rPr>
          <w:rFonts w:ascii="Times New Roman" w:hAnsi="Times New Roman" w:cs="Times New Roman"/>
          <w:color w:val="auto"/>
          <w:sz w:val="24"/>
          <w:szCs w:val="24"/>
        </w:rPr>
        <w:t>) recommend benchmarking against comparable organisations to improve practice.</w:t>
      </w:r>
    </w:p>
    <w:p w14:paraId="0A1F6111" w14:textId="77777777" w:rsidR="008F1364" w:rsidRDefault="008F1364" w:rsidP="005004EC">
      <w:pPr>
        <w:jc w:val="both"/>
        <w:rPr>
          <w:rFonts w:ascii="Times New Roman" w:hAnsi="Times New Roman" w:cs="Times New Roman"/>
          <w:color w:val="auto"/>
          <w:sz w:val="24"/>
          <w:szCs w:val="24"/>
        </w:rPr>
      </w:pPr>
    </w:p>
    <w:p w14:paraId="2F19068A" w14:textId="10ECF293" w:rsidR="008F1364" w:rsidRDefault="008F1364" w:rsidP="005004EC">
      <w:pPr>
        <w:jc w:val="both"/>
        <w:rPr>
          <w:rFonts w:ascii="Times New Roman" w:hAnsi="Times New Roman" w:cs="Times New Roman"/>
          <w:color w:val="auto"/>
          <w:sz w:val="24"/>
          <w:szCs w:val="24"/>
        </w:rPr>
      </w:pPr>
      <w:r>
        <w:rPr>
          <w:noProof/>
        </w:rPr>
        <w:lastRenderedPageBreak/>
        <w:drawing>
          <wp:inline distT="0" distB="0" distL="0" distR="0" wp14:anchorId="6D229A63" wp14:editId="67A02310">
            <wp:extent cx="6097270" cy="2945130"/>
            <wp:effectExtent l="0" t="0" r="17780" b="7620"/>
            <wp:docPr id="1996495489" name="Chart 1">
              <a:extLst xmlns:a="http://schemas.openxmlformats.org/drawingml/2006/main">
                <a:ext uri="{FF2B5EF4-FFF2-40B4-BE49-F238E27FC236}">
                  <a16:creationId xmlns:a16="http://schemas.microsoft.com/office/drawing/2014/main" id="{C6179A06-0594-D224-7E7E-5DFAAA04D2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10EAFF" w14:textId="4B383158" w:rsidR="00D72707" w:rsidRDefault="001D1222" w:rsidP="005004EC">
      <w:pPr>
        <w:jc w:val="both"/>
        <w:rPr>
          <w:rFonts w:ascii="Times New Roman" w:hAnsi="Times New Roman" w:cs="Times New Roman"/>
          <w:color w:val="auto"/>
          <w:sz w:val="24"/>
          <w:szCs w:val="24"/>
        </w:rPr>
      </w:pPr>
      <w:r w:rsidRPr="001D1222">
        <w:rPr>
          <w:rFonts w:ascii="Times New Roman" w:hAnsi="Times New Roman" w:cs="Times New Roman"/>
          <w:b/>
          <w:bCs/>
          <w:color w:val="auto"/>
          <w:sz w:val="24"/>
          <w:szCs w:val="24"/>
        </w:rPr>
        <w:t>Figure 13</w:t>
      </w:r>
      <w:r>
        <w:rPr>
          <w:rFonts w:ascii="Times New Roman" w:hAnsi="Times New Roman" w:cs="Times New Roman"/>
          <w:color w:val="auto"/>
          <w:sz w:val="24"/>
          <w:szCs w:val="24"/>
        </w:rPr>
        <w:t xml:space="preserve">. </w:t>
      </w:r>
    </w:p>
    <w:p w14:paraId="12B32C59" w14:textId="77777777" w:rsidR="001D1222" w:rsidRDefault="001D1222" w:rsidP="005004EC">
      <w:pPr>
        <w:jc w:val="both"/>
        <w:rPr>
          <w:rFonts w:ascii="Times New Roman" w:hAnsi="Times New Roman" w:cs="Times New Roman"/>
          <w:color w:val="auto"/>
          <w:sz w:val="24"/>
          <w:szCs w:val="24"/>
        </w:rPr>
      </w:pPr>
    </w:p>
    <w:p w14:paraId="05854F72" w14:textId="578BB5F9" w:rsidR="006539C8" w:rsidRDefault="003454B9" w:rsidP="006539C8">
      <w:pPr>
        <w:jc w:val="both"/>
        <w:rPr>
          <w:rFonts w:ascii="Times New Roman" w:hAnsi="Times New Roman" w:cs="Times New Roman"/>
          <w:color w:val="auto"/>
          <w:sz w:val="24"/>
          <w:szCs w:val="24"/>
        </w:rPr>
      </w:pPr>
      <w:r w:rsidRPr="003454B9">
        <w:rPr>
          <w:rFonts w:ascii="Times New Roman" w:hAnsi="Times New Roman" w:cs="Times New Roman"/>
          <w:color w:val="auto"/>
          <w:sz w:val="24"/>
          <w:szCs w:val="24"/>
        </w:rPr>
        <w:t>Despite these findings, 65 respondents expressed confidence in conducting appraisals</w:t>
      </w:r>
      <w:r w:rsidR="00644318" w:rsidRPr="00644318">
        <w:rPr>
          <w:rFonts w:ascii="Times New Roman" w:hAnsi="Times New Roman" w:cs="Times New Roman"/>
          <w:color w:val="auto"/>
          <w:sz w:val="24"/>
          <w:szCs w:val="24"/>
        </w:rPr>
        <w:t xml:space="preserve">, with an average self-rating of 7.84 out of 10 </w:t>
      </w:r>
      <w:r w:rsidR="00644318">
        <w:rPr>
          <w:rFonts w:ascii="Times New Roman" w:hAnsi="Times New Roman" w:cs="Times New Roman"/>
          <w:color w:val="auto"/>
          <w:sz w:val="24"/>
          <w:szCs w:val="24"/>
        </w:rPr>
        <w:t>(</w:t>
      </w:r>
      <w:r w:rsidR="00644318" w:rsidRPr="00E1666A">
        <w:rPr>
          <w:rFonts w:ascii="Times New Roman" w:hAnsi="Times New Roman" w:cs="Times New Roman"/>
          <w:b/>
          <w:bCs/>
          <w:color w:val="auto"/>
          <w:sz w:val="24"/>
          <w:szCs w:val="24"/>
        </w:rPr>
        <w:t>Figure 1</w:t>
      </w:r>
      <w:r w:rsidR="00644318">
        <w:rPr>
          <w:rFonts w:ascii="Times New Roman" w:hAnsi="Times New Roman" w:cs="Times New Roman"/>
          <w:b/>
          <w:bCs/>
          <w:color w:val="auto"/>
          <w:sz w:val="24"/>
          <w:szCs w:val="24"/>
        </w:rPr>
        <w:t>4</w:t>
      </w:r>
      <w:r w:rsidR="00644318">
        <w:rPr>
          <w:rFonts w:ascii="Times New Roman" w:hAnsi="Times New Roman" w:cs="Times New Roman"/>
          <w:color w:val="auto"/>
          <w:sz w:val="24"/>
          <w:szCs w:val="24"/>
        </w:rPr>
        <w:t>)</w:t>
      </w:r>
      <w:r w:rsidR="00E1666A">
        <w:rPr>
          <w:rFonts w:ascii="Times New Roman" w:hAnsi="Times New Roman" w:cs="Times New Roman"/>
          <w:color w:val="auto"/>
          <w:sz w:val="24"/>
          <w:szCs w:val="24"/>
        </w:rPr>
        <w:t>.</w:t>
      </w:r>
      <w:r w:rsidR="006539C8">
        <w:rPr>
          <w:rFonts w:ascii="Times New Roman" w:hAnsi="Times New Roman" w:cs="Times New Roman"/>
          <w:color w:val="auto"/>
          <w:sz w:val="24"/>
          <w:szCs w:val="24"/>
        </w:rPr>
        <w:t xml:space="preserve"> </w:t>
      </w:r>
      <w:r w:rsidR="006539C8" w:rsidRPr="006539C8">
        <w:rPr>
          <w:rFonts w:ascii="Times New Roman" w:hAnsi="Times New Roman" w:cs="Times New Roman"/>
          <w:color w:val="auto"/>
          <w:sz w:val="24"/>
          <w:szCs w:val="24"/>
        </w:rPr>
        <w:t xml:space="preserve"> </w:t>
      </w:r>
      <w:r w:rsidR="006539C8" w:rsidRPr="00E1666A">
        <w:rPr>
          <w:rFonts w:ascii="Times New Roman" w:hAnsi="Times New Roman" w:cs="Times New Roman"/>
          <w:color w:val="auto"/>
          <w:sz w:val="24"/>
          <w:szCs w:val="24"/>
        </w:rPr>
        <w:t xml:space="preserve">Research indicates that many managers experience discomfort when tasked with monitoring, evaluating, and delivering feedback </w:t>
      </w:r>
      <w:r w:rsidR="006539C8" w:rsidRPr="00D74C7B">
        <w:rPr>
          <w:rFonts w:ascii="Times New Roman" w:hAnsi="Times New Roman" w:cs="Times New Roman"/>
          <w:color w:val="auto"/>
          <w:sz w:val="24"/>
          <w:szCs w:val="24"/>
        </w:rPr>
        <w:t>(Murphy and Cleveland, 1995)</w:t>
      </w:r>
      <w:r w:rsidR="006539C8">
        <w:rPr>
          <w:rFonts w:ascii="Times New Roman" w:hAnsi="Times New Roman" w:cs="Times New Roman"/>
          <w:color w:val="auto"/>
          <w:sz w:val="24"/>
          <w:szCs w:val="24"/>
        </w:rPr>
        <w:t xml:space="preserve"> with those managers being more lenient towards employees to avoid providing negative feedback and ‘difficult conversations’ </w:t>
      </w:r>
      <w:r w:rsidR="006539C8" w:rsidRPr="00D74C7B">
        <w:rPr>
          <w:rFonts w:ascii="Times New Roman" w:hAnsi="Times New Roman" w:cs="Times New Roman"/>
          <w:color w:val="auto"/>
          <w:sz w:val="24"/>
          <w:szCs w:val="24"/>
        </w:rPr>
        <w:t>(</w:t>
      </w:r>
      <w:r w:rsidR="006539C8" w:rsidRPr="00DB3187">
        <w:rPr>
          <w:rFonts w:ascii="Times New Roman" w:hAnsi="Times New Roman" w:cs="Times New Roman"/>
          <w:color w:val="auto"/>
          <w:sz w:val="24"/>
          <w:szCs w:val="24"/>
        </w:rPr>
        <w:t>Barnett, 2024</w:t>
      </w:r>
      <w:r w:rsidR="006539C8" w:rsidRPr="00D74C7B">
        <w:rPr>
          <w:rFonts w:ascii="Times New Roman" w:hAnsi="Times New Roman" w:cs="Times New Roman"/>
          <w:color w:val="auto"/>
          <w:sz w:val="24"/>
          <w:szCs w:val="24"/>
        </w:rPr>
        <w:t>)</w:t>
      </w:r>
      <w:r w:rsidR="006539C8">
        <w:rPr>
          <w:rFonts w:ascii="Times New Roman" w:hAnsi="Times New Roman" w:cs="Times New Roman"/>
          <w:color w:val="auto"/>
          <w:sz w:val="24"/>
          <w:szCs w:val="24"/>
        </w:rPr>
        <w:t>.</w:t>
      </w:r>
    </w:p>
    <w:p w14:paraId="2B5DC54A" w14:textId="664588DA" w:rsidR="005E4CB9" w:rsidRDefault="005E4CB9" w:rsidP="005004EC">
      <w:pPr>
        <w:jc w:val="both"/>
        <w:rPr>
          <w:rFonts w:ascii="Times New Roman" w:hAnsi="Times New Roman" w:cs="Times New Roman"/>
          <w:color w:val="auto"/>
          <w:sz w:val="24"/>
          <w:szCs w:val="24"/>
        </w:rPr>
      </w:pPr>
    </w:p>
    <w:p w14:paraId="3ED112D1" w14:textId="77777777" w:rsidR="005E4CB9" w:rsidRDefault="005E4CB9" w:rsidP="005004EC">
      <w:pPr>
        <w:jc w:val="both"/>
        <w:rPr>
          <w:rFonts w:ascii="Times New Roman" w:hAnsi="Times New Roman" w:cs="Times New Roman"/>
          <w:color w:val="auto"/>
          <w:sz w:val="24"/>
          <w:szCs w:val="24"/>
        </w:rPr>
      </w:pPr>
    </w:p>
    <w:p w14:paraId="507D02E5" w14:textId="2E8EFBE0" w:rsidR="00E1666A" w:rsidRDefault="00E1666A" w:rsidP="005004EC">
      <w:pPr>
        <w:jc w:val="both"/>
        <w:rPr>
          <w:rFonts w:ascii="Times New Roman" w:hAnsi="Times New Roman" w:cs="Times New Roman"/>
          <w:color w:val="auto"/>
          <w:sz w:val="24"/>
          <w:szCs w:val="24"/>
        </w:rPr>
      </w:pPr>
      <w:r>
        <w:rPr>
          <w:noProof/>
        </w:rPr>
        <w:drawing>
          <wp:inline distT="0" distB="0" distL="0" distR="0" wp14:anchorId="3E619113" wp14:editId="2B2C5FB6">
            <wp:extent cx="6097270" cy="2049145"/>
            <wp:effectExtent l="0" t="0" r="17780" b="8255"/>
            <wp:docPr id="906637095" name="Chart 1">
              <a:extLst xmlns:a="http://schemas.openxmlformats.org/drawingml/2006/main">
                <a:ext uri="{FF2B5EF4-FFF2-40B4-BE49-F238E27FC236}">
                  <a16:creationId xmlns:a16="http://schemas.microsoft.com/office/drawing/2014/main" id="{B4988CD7-4351-74EA-B463-ED844E8A88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4C34621" w14:textId="086FFC8C" w:rsidR="00E1666A" w:rsidRDefault="00E1666A" w:rsidP="005004EC">
      <w:pPr>
        <w:jc w:val="both"/>
        <w:rPr>
          <w:rFonts w:ascii="Times New Roman" w:hAnsi="Times New Roman" w:cs="Times New Roman"/>
          <w:color w:val="auto"/>
          <w:sz w:val="24"/>
          <w:szCs w:val="24"/>
        </w:rPr>
      </w:pPr>
      <w:r w:rsidRPr="00E1666A">
        <w:rPr>
          <w:rFonts w:ascii="Times New Roman" w:hAnsi="Times New Roman" w:cs="Times New Roman"/>
          <w:b/>
          <w:bCs/>
          <w:color w:val="auto"/>
          <w:sz w:val="24"/>
          <w:szCs w:val="24"/>
        </w:rPr>
        <w:t>Figure 1</w:t>
      </w:r>
      <w:r w:rsidR="008F1364">
        <w:rPr>
          <w:rFonts w:ascii="Times New Roman" w:hAnsi="Times New Roman" w:cs="Times New Roman"/>
          <w:b/>
          <w:bCs/>
          <w:color w:val="auto"/>
          <w:sz w:val="24"/>
          <w:szCs w:val="24"/>
        </w:rPr>
        <w:t>4</w:t>
      </w:r>
      <w:r w:rsidRPr="00E1666A">
        <w:rPr>
          <w:rFonts w:ascii="Times New Roman" w:hAnsi="Times New Roman" w:cs="Times New Roman"/>
          <w:b/>
          <w:bCs/>
          <w:color w:val="auto"/>
          <w:sz w:val="24"/>
          <w:szCs w:val="24"/>
        </w:rPr>
        <w:t>.</w:t>
      </w:r>
      <w:r>
        <w:rPr>
          <w:rFonts w:ascii="Times New Roman" w:hAnsi="Times New Roman" w:cs="Times New Roman"/>
          <w:color w:val="auto"/>
          <w:sz w:val="24"/>
          <w:szCs w:val="24"/>
        </w:rPr>
        <w:t xml:space="preserve"> </w:t>
      </w:r>
    </w:p>
    <w:p w14:paraId="26A70BA7" w14:textId="77777777" w:rsidR="00380A75" w:rsidRDefault="00380A75" w:rsidP="005004EC">
      <w:pPr>
        <w:jc w:val="both"/>
        <w:rPr>
          <w:rFonts w:ascii="Times New Roman" w:hAnsi="Times New Roman" w:cs="Times New Roman"/>
          <w:color w:val="auto"/>
          <w:sz w:val="24"/>
          <w:szCs w:val="24"/>
        </w:rPr>
      </w:pPr>
    </w:p>
    <w:p w14:paraId="74392022" w14:textId="26A24B7D" w:rsidR="00380A75" w:rsidRDefault="00644318" w:rsidP="005004EC">
      <w:pPr>
        <w:jc w:val="both"/>
        <w:rPr>
          <w:rFonts w:ascii="Times New Roman" w:hAnsi="Times New Roman" w:cs="Times New Roman"/>
          <w:color w:val="auto"/>
          <w:sz w:val="24"/>
          <w:szCs w:val="24"/>
        </w:rPr>
      </w:pPr>
      <w:r w:rsidRPr="00644318">
        <w:rPr>
          <w:rFonts w:ascii="Times New Roman" w:hAnsi="Times New Roman" w:cs="Times New Roman"/>
          <w:color w:val="auto"/>
          <w:sz w:val="24"/>
          <w:szCs w:val="24"/>
        </w:rPr>
        <w:t xml:space="preserve">The survey also revealed a perception issue. Many managers described appraisals as a </w:t>
      </w:r>
      <w:r>
        <w:rPr>
          <w:rFonts w:ascii="Times New Roman" w:hAnsi="Times New Roman" w:cs="Times New Roman"/>
          <w:color w:val="auto"/>
          <w:sz w:val="24"/>
          <w:szCs w:val="24"/>
        </w:rPr>
        <w:t>‘</w:t>
      </w:r>
      <w:r w:rsidRPr="00644318">
        <w:rPr>
          <w:rFonts w:ascii="Times New Roman" w:hAnsi="Times New Roman" w:cs="Times New Roman"/>
          <w:color w:val="auto"/>
          <w:sz w:val="24"/>
          <w:szCs w:val="24"/>
        </w:rPr>
        <w:t>box-ticking exercise</w:t>
      </w:r>
      <w:r>
        <w:rPr>
          <w:rFonts w:ascii="Times New Roman" w:hAnsi="Times New Roman" w:cs="Times New Roman"/>
          <w:color w:val="auto"/>
          <w:sz w:val="24"/>
          <w:szCs w:val="24"/>
        </w:rPr>
        <w:t>’</w:t>
      </w:r>
      <w:r w:rsidRPr="00644318">
        <w:rPr>
          <w:rFonts w:ascii="Times New Roman" w:hAnsi="Times New Roman" w:cs="Times New Roman"/>
          <w:color w:val="auto"/>
          <w:sz w:val="24"/>
          <w:szCs w:val="24"/>
        </w:rPr>
        <w:t xml:space="preserve">. While most saw them as beneficial </w:t>
      </w:r>
      <w:r w:rsidRPr="00644318">
        <w:rPr>
          <w:rFonts w:ascii="Times New Roman" w:hAnsi="Times New Roman" w:cs="Times New Roman"/>
          <w:b/>
          <w:bCs/>
          <w:color w:val="auto"/>
          <w:sz w:val="24"/>
          <w:szCs w:val="24"/>
        </w:rPr>
        <w:t>(Figures 15 and 16)</w:t>
      </w:r>
      <w:r w:rsidRPr="00644318">
        <w:rPr>
          <w:rFonts w:ascii="Times New Roman" w:hAnsi="Times New Roman" w:cs="Times New Roman"/>
          <w:color w:val="auto"/>
          <w:sz w:val="24"/>
          <w:szCs w:val="24"/>
        </w:rPr>
        <w:t xml:space="preserve">, they felt employees did not share this view </w:t>
      </w:r>
      <w:r w:rsidRPr="00644318">
        <w:rPr>
          <w:rFonts w:ascii="Times New Roman" w:hAnsi="Times New Roman" w:cs="Times New Roman"/>
          <w:b/>
          <w:bCs/>
          <w:color w:val="auto"/>
          <w:sz w:val="24"/>
          <w:szCs w:val="24"/>
        </w:rPr>
        <w:t>(Figure 17)</w:t>
      </w:r>
      <w:r w:rsidRPr="00644318">
        <w:rPr>
          <w:rFonts w:ascii="Times New Roman" w:hAnsi="Times New Roman" w:cs="Times New Roman"/>
          <w:color w:val="auto"/>
          <w:sz w:val="24"/>
          <w:szCs w:val="24"/>
        </w:rPr>
        <w:t xml:space="preserve">, with appraisals described as </w:t>
      </w:r>
      <w:r>
        <w:rPr>
          <w:rFonts w:ascii="Times New Roman" w:hAnsi="Times New Roman" w:cs="Times New Roman"/>
          <w:color w:val="auto"/>
          <w:sz w:val="24"/>
          <w:szCs w:val="24"/>
        </w:rPr>
        <w:t>‘</w:t>
      </w:r>
      <w:r w:rsidRPr="00644318">
        <w:rPr>
          <w:rFonts w:ascii="Times New Roman" w:hAnsi="Times New Roman" w:cs="Times New Roman"/>
          <w:color w:val="auto"/>
          <w:sz w:val="24"/>
          <w:szCs w:val="24"/>
        </w:rPr>
        <w:t>negative</w:t>
      </w:r>
      <w:r>
        <w:rPr>
          <w:rFonts w:ascii="Times New Roman" w:hAnsi="Times New Roman" w:cs="Times New Roman"/>
          <w:color w:val="auto"/>
          <w:sz w:val="24"/>
          <w:szCs w:val="24"/>
        </w:rPr>
        <w:t>’</w:t>
      </w:r>
      <w:r w:rsidRPr="00644318">
        <w:rPr>
          <w:rFonts w:ascii="Times New Roman" w:hAnsi="Times New Roman" w:cs="Times New Roman"/>
          <w:color w:val="auto"/>
          <w:sz w:val="24"/>
          <w:szCs w:val="24"/>
        </w:rPr>
        <w:t xml:space="preserve">, </w:t>
      </w:r>
      <w:r>
        <w:rPr>
          <w:rFonts w:ascii="Times New Roman" w:hAnsi="Times New Roman" w:cs="Times New Roman"/>
          <w:color w:val="auto"/>
          <w:sz w:val="24"/>
          <w:szCs w:val="24"/>
        </w:rPr>
        <w:t>‘</w:t>
      </w:r>
      <w:r w:rsidRPr="00644318">
        <w:rPr>
          <w:rFonts w:ascii="Times New Roman" w:hAnsi="Times New Roman" w:cs="Times New Roman"/>
          <w:color w:val="auto"/>
          <w:sz w:val="24"/>
          <w:szCs w:val="24"/>
        </w:rPr>
        <w:t>pointless</w:t>
      </w:r>
      <w:r>
        <w:rPr>
          <w:rFonts w:ascii="Times New Roman" w:hAnsi="Times New Roman" w:cs="Times New Roman"/>
          <w:color w:val="auto"/>
          <w:sz w:val="24"/>
          <w:szCs w:val="24"/>
        </w:rPr>
        <w:t>’</w:t>
      </w:r>
      <w:r w:rsidRPr="00644318">
        <w:rPr>
          <w:rFonts w:ascii="Times New Roman" w:hAnsi="Times New Roman" w:cs="Times New Roman"/>
          <w:color w:val="auto"/>
          <w:sz w:val="24"/>
          <w:szCs w:val="24"/>
        </w:rPr>
        <w:t xml:space="preserve">, or </w:t>
      </w:r>
      <w:r>
        <w:rPr>
          <w:rFonts w:ascii="Times New Roman" w:hAnsi="Times New Roman" w:cs="Times New Roman"/>
          <w:color w:val="auto"/>
          <w:sz w:val="24"/>
          <w:szCs w:val="24"/>
        </w:rPr>
        <w:t>‘</w:t>
      </w:r>
      <w:r w:rsidRPr="00644318">
        <w:rPr>
          <w:rFonts w:ascii="Times New Roman" w:hAnsi="Times New Roman" w:cs="Times New Roman"/>
          <w:color w:val="auto"/>
          <w:sz w:val="24"/>
          <w:szCs w:val="24"/>
        </w:rPr>
        <w:t>a waste of time</w:t>
      </w:r>
      <w:r>
        <w:rPr>
          <w:rFonts w:ascii="Times New Roman" w:hAnsi="Times New Roman" w:cs="Times New Roman"/>
          <w:color w:val="auto"/>
          <w:sz w:val="24"/>
          <w:szCs w:val="24"/>
        </w:rPr>
        <w:t>’</w:t>
      </w:r>
      <w:r w:rsidR="00D72707">
        <w:rPr>
          <w:rFonts w:ascii="Times New Roman" w:hAnsi="Times New Roman" w:cs="Times New Roman"/>
          <w:color w:val="auto"/>
          <w:sz w:val="24"/>
          <w:szCs w:val="24"/>
        </w:rPr>
        <w:t>.</w:t>
      </w:r>
      <w:r w:rsidR="000E328C">
        <w:rPr>
          <w:rFonts w:ascii="Times New Roman" w:hAnsi="Times New Roman" w:cs="Times New Roman"/>
          <w:color w:val="auto"/>
          <w:sz w:val="24"/>
          <w:szCs w:val="24"/>
        </w:rPr>
        <w:t xml:space="preserve">  </w:t>
      </w:r>
    </w:p>
    <w:p w14:paraId="592A893B" w14:textId="77777777" w:rsidR="00DC11EE" w:rsidRDefault="00DC11EE" w:rsidP="005004EC">
      <w:pPr>
        <w:jc w:val="both"/>
        <w:rPr>
          <w:rFonts w:ascii="Times New Roman" w:hAnsi="Times New Roman" w:cs="Times New Roman"/>
          <w:color w:val="auto"/>
          <w:sz w:val="24"/>
          <w:szCs w:val="24"/>
        </w:rPr>
      </w:pPr>
    </w:p>
    <w:p w14:paraId="617E5593" w14:textId="46A5C3F7" w:rsidR="000E328C" w:rsidRDefault="000E328C" w:rsidP="005004EC">
      <w:pPr>
        <w:jc w:val="both"/>
        <w:rPr>
          <w:rFonts w:ascii="Times New Roman" w:hAnsi="Times New Roman" w:cs="Times New Roman"/>
          <w:color w:val="auto"/>
          <w:sz w:val="24"/>
          <w:szCs w:val="24"/>
        </w:rPr>
      </w:pPr>
      <w:r>
        <w:rPr>
          <w:noProof/>
        </w:rPr>
        <w:lastRenderedPageBreak/>
        <w:drawing>
          <wp:inline distT="0" distB="0" distL="0" distR="0" wp14:anchorId="6FF16B1C" wp14:editId="1BA70A42">
            <wp:extent cx="4572000" cy="2743200"/>
            <wp:effectExtent l="0" t="0" r="0" b="0"/>
            <wp:docPr id="1643621917" name="Chart 1">
              <a:extLst xmlns:a="http://schemas.openxmlformats.org/drawingml/2006/main">
                <a:ext uri="{FF2B5EF4-FFF2-40B4-BE49-F238E27FC236}">
                  <a16:creationId xmlns:a16="http://schemas.microsoft.com/office/drawing/2014/main" id="{69810A40-5CD4-435B-A25B-BE41A8D724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9824C29" w14:textId="45C9D66F" w:rsidR="000E328C" w:rsidRDefault="000E328C" w:rsidP="005004EC">
      <w:pPr>
        <w:jc w:val="both"/>
        <w:rPr>
          <w:rFonts w:ascii="Times New Roman" w:hAnsi="Times New Roman" w:cs="Times New Roman"/>
          <w:color w:val="auto"/>
          <w:sz w:val="24"/>
          <w:szCs w:val="24"/>
        </w:rPr>
      </w:pPr>
      <w:r w:rsidRPr="008F1364">
        <w:rPr>
          <w:rFonts w:ascii="Times New Roman" w:hAnsi="Times New Roman" w:cs="Times New Roman"/>
          <w:b/>
          <w:bCs/>
          <w:color w:val="auto"/>
          <w:sz w:val="24"/>
          <w:szCs w:val="24"/>
        </w:rPr>
        <w:t>Figure 1</w:t>
      </w:r>
      <w:r w:rsidR="008F1364" w:rsidRPr="008F1364">
        <w:rPr>
          <w:rFonts w:ascii="Times New Roman" w:hAnsi="Times New Roman" w:cs="Times New Roman"/>
          <w:b/>
          <w:bCs/>
          <w:color w:val="auto"/>
          <w:sz w:val="24"/>
          <w:szCs w:val="24"/>
        </w:rPr>
        <w:t>5</w:t>
      </w:r>
      <w:r>
        <w:rPr>
          <w:rFonts w:ascii="Times New Roman" w:hAnsi="Times New Roman" w:cs="Times New Roman"/>
          <w:color w:val="auto"/>
          <w:sz w:val="24"/>
          <w:szCs w:val="24"/>
        </w:rPr>
        <w:t xml:space="preserve">. </w:t>
      </w:r>
    </w:p>
    <w:p w14:paraId="37BA85BE" w14:textId="77777777" w:rsidR="000E328C" w:rsidRDefault="000E328C" w:rsidP="005004EC">
      <w:pPr>
        <w:jc w:val="both"/>
        <w:rPr>
          <w:rFonts w:ascii="Times New Roman" w:hAnsi="Times New Roman" w:cs="Times New Roman"/>
          <w:color w:val="auto"/>
          <w:sz w:val="24"/>
          <w:szCs w:val="24"/>
        </w:rPr>
      </w:pPr>
    </w:p>
    <w:p w14:paraId="4B53AEB7" w14:textId="41BD8E7B" w:rsidR="000E328C" w:rsidRDefault="000E328C" w:rsidP="005004EC">
      <w:pPr>
        <w:jc w:val="both"/>
        <w:rPr>
          <w:rFonts w:ascii="Times New Roman" w:hAnsi="Times New Roman" w:cs="Times New Roman"/>
          <w:color w:val="auto"/>
          <w:sz w:val="24"/>
          <w:szCs w:val="24"/>
        </w:rPr>
      </w:pPr>
      <w:r>
        <w:rPr>
          <w:noProof/>
        </w:rPr>
        <w:drawing>
          <wp:inline distT="0" distB="0" distL="0" distR="0" wp14:anchorId="200FD4A2" wp14:editId="1A5D1D6D">
            <wp:extent cx="4572000" cy="2743200"/>
            <wp:effectExtent l="0" t="0" r="0" b="0"/>
            <wp:docPr id="1815610204" name="Chart 1">
              <a:extLst xmlns:a="http://schemas.openxmlformats.org/drawingml/2006/main">
                <a:ext uri="{FF2B5EF4-FFF2-40B4-BE49-F238E27FC236}">
                  <a16:creationId xmlns:a16="http://schemas.microsoft.com/office/drawing/2014/main" id="{5EFA05D3-D47C-FAB4-1952-D8AF5221A7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C507E79" w14:textId="6B343584" w:rsidR="000E328C" w:rsidRDefault="000E328C" w:rsidP="005004EC">
      <w:pPr>
        <w:jc w:val="both"/>
        <w:rPr>
          <w:rFonts w:ascii="Times New Roman" w:hAnsi="Times New Roman" w:cs="Times New Roman"/>
          <w:color w:val="auto"/>
          <w:sz w:val="24"/>
          <w:szCs w:val="24"/>
        </w:rPr>
      </w:pPr>
      <w:r w:rsidRPr="008F1364">
        <w:rPr>
          <w:rFonts w:ascii="Times New Roman" w:hAnsi="Times New Roman" w:cs="Times New Roman"/>
          <w:b/>
          <w:bCs/>
          <w:color w:val="auto"/>
          <w:sz w:val="24"/>
          <w:szCs w:val="24"/>
        </w:rPr>
        <w:t>Figure 1</w:t>
      </w:r>
      <w:r w:rsidR="008F1364" w:rsidRPr="008F1364">
        <w:rPr>
          <w:rFonts w:ascii="Times New Roman" w:hAnsi="Times New Roman" w:cs="Times New Roman"/>
          <w:b/>
          <w:bCs/>
          <w:color w:val="auto"/>
          <w:sz w:val="24"/>
          <w:szCs w:val="24"/>
        </w:rPr>
        <w:t>6</w:t>
      </w:r>
      <w:r>
        <w:rPr>
          <w:rFonts w:ascii="Times New Roman" w:hAnsi="Times New Roman" w:cs="Times New Roman"/>
          <w:color w:val="auto"/>
          <w:sz w:val="24"/>
          <w:szCs w:val="24"/>
        </w:rPr>
        <w:t>.</w:t>
      </w:r>
      <w:r w:rsidRPr="000E328C">
        <w:rPr>
          <w:rFonts w:ascii="Times New Roman" w:hAnsi="Times New Roman" w:cs="Times New Roman"/>
          <w:color w:val="auto"/>
          <w:sz w:val="24"/>
          <w:szCs w:val="24"/>
        </w:rPr>
        <w:t xml:space="preserve"> </w:t>
      </w:r>
    </w:p>
    <w:p w14:paraId="38F7590A" w14:textId="77777777" w:rsidR="000E328C" w:rsidRDefault="000E328C" w:rsidP="005004EC">
      <w:pPr>
        <w:jc w:val="both"/>
        <w:rPr>
          <w:rFonts w:ascii="Times New Roman" w:hAnsi="Times New Roman" w:cs="Times New Roman"/>
          <w:color w:val="auto"/>
          <w:sz w:val="24"/>
          <w:szCs w:val="24"/>
        </w:rPr>
      </w:pPr>
    </w:p>
    <w:p w14:paraId="4AEBAB8D" w14:textId="26A4DFA6" w:rsidR="00DC11EE" w:rsidRDefault="000E328C" w:rsidP="005004EC">
      <w:pPr>
        <w:jc w:val="both"/>
        <w:rPr>
          <w:rFonts w:ascii="Times New Roman" w:hAnsi="Times New Roman" w:cs="Times New Roman"/>
          <w:color w:val="auto"/>
          <w:sz w:val="24"/>
          <w:szCs w:val="24"/>
        </w:rPr>
      </w:pPr>
      <w:r>
        <w:rPr>
          <w:noProof/>
        </w:rPr>
        <w:lastRenderedPageBreak/>
        <w:drawing>
          <wp:inline distT="0" distB="0" distL="0" distR="0" wp14:anchorId="1E24A731" wp14:editId="7F2ECC01">
            <wp:extent cx="4572000" cy="2743200"/>
            <wp:effectExtent l="0" t="0" r="0" b="0"/>
            <wp:docPr id="1661724046" name="Chart 1">
              <a:extLst xmlns:a="http://schemas.openxmlformats.org/drawingml/2006/main">
                <a:ext uri="{FF2B5EF4-FFF2-40B4-BE49-F238E27FC236}">
                  <a16:creationId xmlns:a16="http://schemas.microsoft.com/office/drawing/2014/main" id="{9B645183-5C69-A170-2103-974DD56894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31D5688" w14:textId="4CF5F6F3" w:rsidR="000E328C" w:rsidRDefault="000E328C" w:rsidP="000E328C">
      <w:pPr>
        <w:jc w:val="both"/>
        <w:rPr>
          <w:rFonts w:ascii="Times New Roman" w:hAnsi="Times New Roman" w:cs="Times New Roman"/>
          <w:color w:val="auto"/>
          <w:sz w:val="24"/>
          <w:szCs w:val="24"/>
        </w:rPr>
      </w:pPr>
      <w:r w:rsidRPr="000E328C">
        <w:rPr>
          <w:rFonts w:ascii="Times New Roman" w:hAnsi="Times New Roman" w:cs="Times New Roman"/>
          <w:b/>
          <w:bCs/>
          <w:color w:val="auto"/>
          <w:sz w:val="24"/>
          <w:szCs w:val="24"/>
        </w:rPr>
        <w:t>Figure 1</w:t>
      </w:r>
      <w:r w:rsidR="008F1364">
        <w:rPr>
          <w:rFonts w:ascii="Times New Roman" w:hAnsi="Times New Roman" w:cs="Times New Roman"/>
          <w:b/>
          <w:bCs/>
          <w:color w:val="auto"/>
          <w:sz w:val="24"/>
          <w:szCs w:val="24"/>
        </w:rPr>
        <w:t>7</w:t>
      </w:r>
      <w:r w:rsidRPr="000E328C">
        <w:rPr>
          <w:rFonts w:ascii="Times New Roman" w:hAnsi="Times New Roman" w:cs="Times New Roman"/>
          <w:b/>
          <w:bCs/>
          <w:color w:val="auto"/>
          <w:sz w:val="24"/>
          <w:szCs w:val="24"/>
        </w:rPr>
        <w:t>.</w:t>
      </w:r>
      <w:r>
        <w:rPr>
          <w:rFonts w:ascii="Times New Roman" w:hAnsi="Times New Roman" w:cs="Times New Roman"/>
          <w:color w:val="auto"/>
          <w:sz w:val="24"/>
          <w:szCs w:val="24"/>
        </w:rPr>
        <w:t xml:space="preserve"> </w:t>
      </w:r>
    </w:p>
    <w:p w14:paraId="631C5180" w14:textId="0AF308C2" w:rsidR="000E328C" w:rsidRPr="00D74C7B" w:rsidRDefault="000E328C" w:rsidP="005004EC">
      <w:pPr>
        <w:jc w:val="both"/>
        <w:rPr>
          <w:rFonts w:ascii="Times New Roman" w:hAnsi="Times New Roman" w:cs="Times New Roman"/>
          <w:color w:val="auto"/>
          <w:sz w:val="24"/>
          <w:szCs w:val="24"/>
        </w:rPr>
      </w:pPr>
    </w:p>
    <w:p w14:paraId="037291FC" w14:textId="77777777" w:rsidR="001735DF" w:rsidRDefault="001735DF" w:rsidP="001735DF">
      <w:pPr>
        <w:jc w:val="both"/>
        <w:rPr>
          <w:rFonts w:ascii="Times New Roman" w:hAnsi="Times New Roman" w:cs="Times New Roman"/>
          <w:b/>
          <w:bCs/>
          <w:color w:val="auto"/>
          <w:sz w:val="24"/>
          <w:szCs w:val="24"/>
          <w:u w:val="single"/>
        </w:rPr>
      </w:pPr>
    </w:p>
    <w:p w14:paraId="3FB275CA" w14:textId="1B6A8AC4" w:rsidR="00510FAF" w:rsidRPr="00510FAF" w:rsidRDefault="001735DF">
      <w:pPr>
        <w:pStyle w:val="ListParagraph"/>
        <w:numPr>
          <w:ilvl w:val="0"/>
          <w:numId w:val="1"/>
        </w:numPr>
        <w:jc w:val="both"/>
        <w:rPr>
          <w:rFonts w:ascii="Times New Roman" w:hAnsi="Times New Roman" w:cs="Times New Roman"/>
          <w:b/>
          <w:bCs/>
          <w:color w:val="auto"/>
          <w:sz w:val="24"/>
          <w:szCs w:val="24"/>
        </w:rPr>
      </w:pPr>
      <w:r w:rsidRPr="001735DF">
        <w:rPr>
          <w:rFonts w:ascii="Times New Roman" w:hAnsi="Times New Roman" w:cs="Times New Roman"/>
          <w:b/>
          <w:bCs/>
          <w:color w:val="auto"/>
          <w:sz w:val="24"/>
          <w:szCs w:val="24"/>
          <w:u w:val="single"/>
        </w:rPr>
        <w:t>Conclusion</w:t>
      </w:r>
      <w:r w:rsidRPr="001735DF">
        <w:rPr>
          <w:rFonts w:ascii="Times New Roman" w:hAnsi="Times New Roman" w:cs="Times New Roman"/>
          <w:b/>
          <w:bCs/>
          <w:color w:val="auto"/>
          <w:sz w:val="24"/>
          <w:szCs w:val="24"/>
        </w:rPr>
        <w:t xml:space="preserve"> </w:t>
      </w:r>
      <w:r w:rsidRPr="001735DF">
        <w:rPr>
          <w:rFonts w:ascii="Times New Roman" w:hAnsi="Times New Roman" w:cs="Times New Roman"/>
          <w:color w:val="auto"/>
          <w:sz w:val="24"/>
          <w:szCs w:val="24"/>
        </w:rPr>
        <w:t xml:space="preserve"> </w:t>
      </w:r>
    </w:p>
    <w:p w14:paraId="7DE5CB69" w14:textId="77777777" w:rsidR="00510FAF" w:rsidRDefault="00510FAF" w:rsidP="00510FAF">
      <w:pPr>
        <w:jc w:val="both"/>
        <w:rPr>
          <w:rFonts w:ascii="Times New Roman" w:hAnsi="Times New Roman" w:cs="Times New Roman"/>
          <w:b/>
          <w:bCs/>
          <w:color w:val="auto"/>
          <w:sz w:val="24"/>
          <w:szCs w:val="24"/>
        </w:rPr>
      </w:pPr>
    </w:p>
    <w:p w14:paraId="3DF15263" w14:textId="5ED043EA" w:rsidR="00510FAF" w:rsidRDefault="005A4F2E" w:rsidP="00510FAF">
      <w:pPr>
        <w:jc w:val="both"/>
        <w:rPr>
          <w:rFonts w:ascii="Times New Roman" w:hAnsi="Times New Roman" w:cs="Times New Roman"/>
          <w:color w:val="auto"/>
          <w:sz w:val="24"/>
          <w:szCs w:val="24"/>
        </w:rPr>
      </w:pPr>
      <w:r w:rsidRPr="005A4F2E">
        <w:rPr>
          <w:rFonts w:ascii="Times New Roman" w:hAnsi="Times New Roman" w:cs="Times New Roman"/>
          <w:color w:val="auto"/>
          <w:sz w:val="24"/>
          <w:szCs w:val="24"/>
        </w:rPr>
        <w:t>From the</w:t>
      </w:r>
      <w:r>
        <w:rPr>
          <w:rFonts w:ascii="Times New Roman" w:hAnsi="Times New Roman" w:cs="Times New Roman"/>
          <w:color w:val="auto"/>
          <w:sz w:val="24"/>
          <w:szCs w:val="24"/>
        </w:rPr>
        <w:t xml:space="preserve"> research completed, areas of improvement and requirements for change have been identified in relation to the performance appraisals process in NPTC.  It is clear from the data collected that managers feel they have not received adequate training, if any, in conducting performance appraisals and that the current training that is in place is not being completed and/or is not sufficient to ensure managers have the correct skills and confidence.  </w:t>
      </w:r>
      <w:r w:rsidR="00B41D0C">
        <w:rPr>
          <w:rFonts w:ascii="Times New Roman" w:hAnsi="Times New Roman" w:cs="Times New Roman"/>
          <w:color w:val="auto"/>
          <w:sz w:val="24"/>
          <w:szCs w:val="24"/>
        </w:rPr>
        <w:t xml:space="preserve">It is essential for managers to have the correct skills and knowledge to carry out the people management duties required of them </w:t>
      </w:r>
      <w:r w:rsidR="00DE3587">
        <w:rPr>
          <w:rFonts w:ascii="Times New Roman" w:hAnsi="Times New Roman" w:cs="Times New Roman"/>
          <w:color w:val="auto"/>
          <w:sz w:val="24"/>
          <w:szCs w:val="24"/>
        </w:rPr>
        <w:t>assisting NPTC to meet its organisational objectives (Bosley and Gifford, 2023</w:t>
      </w:r>
      <w:r w:rsidR="00195C3B">
        <w:rPr>
          <w:rFonts w:ascii="Times New Roman" w:hAnsi="Times New Roman" w:cs="Times New Roman"/>
          <w:color w:val="auto"/>
          <w:sz w:val="24"/>
          <w:szCs w:val="24"/>
        </w:rPr>
        <w:t>; CIPD, 2025c</w:t>
      </w:r>
      <w:r w:rsidR="00DE3587">
        <w:rPr>
          <w:rFonts w:ascii="Times New Roman" w:hAnsi="Times New Roman" w:cs="Times New Roman"/>
          <w:color w:val="auto"/>
          <w:sz w:val="24"/>
          <w:szCs w:val="24"/>
        </w:rPr>
        <w:t>).</w:t>
      </w:r>
      <w:r w:rsidR="005C3FBD">
        <w:rPr>
          <w:rFonts w:ascii="Times New Roman" w:hAnsi="Times New Roman" w:cs="Times New Roman"/>
          <w:color w:val="auto"/>
          <w:sz w:val="24"/>
          <w:szCs w:val="24"/>
        </w:rPr>
        <w:t xml:space="preserve">  The </w:t>
      </w:r>
      <w:r w:rsidR="005C3FBD" w:rsidRPr="005C3FBD">
        <w:rPr>
          <w:rFonts w:ascii="Times New Roman" w:hAnsi="Times New Roman" w:cs="Times New Roman"/>
          <w:color w:val="auto"/>
          <w:sz w:val="24"/>
          <w:szCs w:val="24"/>
        </w:rPr>
        <w:t>Chartered Management Institute</w:t>
      </w:r>
      <w:r w:rsidR="005C3FBD">
        <w:rPr>
          <w:rFonts w:ascii="Times New Roman" w:hAnsi="Times New Roman" w:cs="Times New Roman"/>
          <w:color w:val="auto"/>
          <w:sz w:val="24"/>
          <w:szCs w:val="24"/>
        </w:rPr>
        <w:t xml:space="preserve"> (</w:t>
      </w:r>
      <w:r w:rsidR="005C3FBD" w:rsidRPr="005C3FBD">
        <w:rPr>
          <w:rFonts w:ascii="Times New Roman" w:hAnsi="Times New Roman" w:cs="Times New Roman"/>
          <w:color w:val="auto"/>
          <w:sz w:val="24"/>
          <w:szCs w:val="24"/>
        </w:rPr>
        <w:t>2023)</w:t>
      </w:r>
      <w:r w:rsidR="005C3FBD">
        <w:rPr>
          <w:rFonts w:ascii="Times New Roman" w:hAnsi="Times New Roman" w:cs="Times New Roman"/>
          <w:color w:val="auto"/>
          <w:sz w:val="24"/>
          <w:szCs w:val="24"/>
        </w:rPr>
        <w:t xml:space="preserve"> reported that 83% of managers who had received training felt more confidence in their people management skills, had more trust in their team and where better equipped to identify and manage poor performance.</w:t>
      </w:r>
    </w:p>
    <w:p w14:paraId="24279BCB" w14:textId="77777777" w:rsidR="005C3FBD" w:rsidRDefault="005C3FBD" w:rsidP="00510FAF">
      <w:pPr>
        <w:jc w:val="both"/>
        <w:rPr>
          <w:rFonts w:ascii="Times New Roman" w:hAnsi="Times New Roman" w:cs="Times New Roman"/>
          <w:color w:val="auto"/>
          <w:sz w:val="24"/>
          <w:szCs w:val="24"/>
        </w:rPr>
      </w:pPr>
    </w:p>
    <w:p w14:paraId="26AD6933" w14:textId="67219B4D" w:rsidR="005C3FBD" w:rsidRDefault="005C3FBD" w:rsidP="00510FAF">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research further identified that managers have not seen, </w:t>
      </w:r>
      <w:r w:rsidR="00F33702">
        <w:rPr>
          <w:rFonts w:ascii="Times New Roman" w:hAnsi="Times New Roman" w:cs="Times New Roman"/>
          <w:color w:val="auto"/>
          <w:sz w:val="24"/>
          <w:szCs w:val="24"/>
        </w:rPr>
        <w:t xml:space="preserve">are </w:t>
      </w:r>
      <w:r>
        <w:rPr>
          <w:rFonts w:ascii="Times New Roman" w:hAnsi="Times New Roman" w:cs="Times New Roman"/>
          <w:color w:val="auto"/>
          <w:sz w:val="24"/>
          <w:szCs w:val="24"/>
        </w:rPr>
        <w:t>not familiar with or do not know where to access the performance appraisal policy</w:t>
      </w:r>
      <w:r w:rsidR="00F33702">
        <w:rPr>
          <w:rFonts w:ascii="Times New Roman" w:hAnsi="Times New Roman" w:cs="Times New Roman"/>
          <w:color w:val="auto"/>
          <w:sz w:val="24"/>
          <w:szCs w:val="24"/>
        </w:rPr>
        <w:t xml:space="preserve">.  This was surprising as all policies are available on the employee intranet and can be found using the search function.  Concerningly, this could be interpreted that managers are not aware that polices are available via the intranet, which could be a broader issue in relation to policy adherence across the organisation.  </w:t>
      </w:r>
      <w:r w:rsidR="00195C3B">
        <w:rPr>
          <w:rFonts w:ascii="Times New Roman" w:hAnsi="Times New Roman" w:cs="Times New Roman"/>
          <w:color w:val="auto"/>
          <w:sz w:val="24"/>
          <w:szCs w:val="24"/>
        </w:rPr>
        <w:t xml:space="preserve">CIPD (2025a) state that for policies to be actioned it is essential that people management teams communicate the policies and their expectations clearly and take into consideration the organisational culture when deciding the best way to manage communications. </w:t>
      </w:r>
    </w:p>
    <w:p w14:paraId="0DEEE3EB" w14:textId="77777777" w:rsidR="00F33702" w:rsidRDefault="00F33702" w:rsidP="00510FAF">
      <w:pPr>
        <w:jc w:val="both"/>
        <w:rPr>
          <w:rFonts w:ascii="Times New Roman" w:hAnsi="Times New Roman" w:cs="Times New Roman"/>
          <w:color w:val="auto"/>
          <w:sz w:val="24"/>
          <w:szCs w:val="24"/>
        </w:rPr>
      </w:pPr>
    </w:p>
    <w:p w14:paraId="52D436D0" w14:textId="1F743158" w:rsidR="00510FAF" w:rsidRDefault="00195C3B" w:rsidP="00510FAF">
      <w:pPr>
        <w:jc w:val="both"/>
        <w:rPr>
          <w:rFonts w:ascii="Times New Roman" w:hAnsi="Times New Roman" w:cs="Times New Roman"/>
          <w:b/>
          <w:bCs/>
          <w:color w:val="auto"/>
          <w:sz w:val="24"/>
          <w:szCs w:val="24"/>
        </w:rPr>
      </w:pPr>
      <w:r>
        <w:rPr>
          <w:rFonts w:ascii="Times New Roman" w:hAnsi="Times New Roman" w:cs="Times New Roman"/>
          <w:color w:val="auto"/>
          <w:sz w:val="24"/>
          <w:szCs w:val="24"/>
        </w:rPr>
        <w:t xml:space="preserve">A repeated theme throughout the research was that the performance appraisal process was not fit for purpose and needed to be re-considered.  </w:t>
      </w:r>
      <w:r w:rsidR="002A3715">
        <w:rPr>
          <w:rFonts w:ascii="Times New Roman" w:hAnsi="Times New Roman" w:cs="Times New Roman"/>
          <w:color w:val="auto"/>
          <w:sz w:val="24"/>
          <w:szCs w:val="24"/>
        </w:rPr>
        <w:t xml:space="preserve">It was reported that managers and employees feel it is too </w:t>
      </w:r>
      <w:r w:rsidR="002A3715">
        <w:rPr>
          <w:rFonts w:ascii="Times New Roman" w:hAnsi="Times New Roman" w:cs="Times New Roman"/>
          <w:color w:val="auto"/>
          <w:sz w:val="24"/>
          <w:szCs w:val="24"/>
        </w:rPr>
        <w:lastRenderedPageBreak/>
        <w:t xml:space="preserve">time consuming, was not user friendly and seen as a ‘box ticking exercise’ rather than being a beneficial and worthwhile exercise.   </w:t>
      </w:r>
      <w:r w:rsidR="0051434A">
        <w:rPr>
          <w:rFonts w:ascii="Times New Roman" w:hAnsi="Times New Roman" w:cs="Times New Roman"/>
          <w:color w:val="auto"/>
          <w:sz w:val="24"/>
          <w:szCs w:val="24"/>
        </w:rPr>
        <w:t xml:space="preserve">Further research may be required to gain further insight into managers and employees views and identify best practice across similar organisations.  </w:t>
      </w:r>
    </w:p>
    <w:p w14:paraId="0109BB75" w14:textId="77777777" w:rsidR="00510FAF" w:rsidRDefault="00510FAF" w:rsidP="00510FAF">
      <w:pPr>
        <w:jc w:val="both"/>
        <w:rPr>
          <w:rFonts w:ascii="Times New Roman" w:hAnsi="Times New Roman" w:cs="Times New Roman"/>
          <w:b/>
          <w:bCs/>
          <w:color w:val="auto"/>
          <w:sz w:val="24"/>
          <w:szCs w:val="24"/>
        </w:rPr>
      </w:pPr>
    </w:p>
    <w:p w14:paraId="4B1D3735" w14:textId="77777777" w:rsidR="0051434A" w:rsidRDefault="0051434A" w:rsidP="00510FAF">
      <w:pPr>
        <w:jc w:val="both"/>
        <w:rPr>
          <w:rFonts w:ascii="Times New Roman" w:hAnsi="Times New Roman" w:cs="Times New Roman"/>
          <w:b/>
          <w:bCs/>
          <w:color w:val="auto"/>
          <w:sz w:val="24"/>
          <w:szCs w:val="24"/>
        </w:rPr>
      </w:pPr>
    </w:p>
    <w:p w14:paraId="1D25CE90" w14:textId="77777777" w:rsidR="0051434A" w:rsidRDefault="0051434A" w:rsidP="00510FAF">
      <w:pPr>
        <w:jc w:val="both"/>
        <w:rPr>
          <w:rFonts w:ascii="Times New Roman" w:hAnsi="Times New Roman" w:cs="Times New Roman"/>
          <w:b/>
          <w:bCs/>
          <w:color w:val="auto"/>
          <w:sz w:val="24"/>
          <w:szCs w:val="24"/>
        </w:rPr>
      </w:pPr>
    </w:p>
    <w:p w14:paraId="0FAAA97B" w14:textId="77777777" w:rsidR="0051434A" w:rsidRDefault="0051434A" w:rsidP="00510FAF">
      <w:pPr>
        <w:jc w:val="both"/>
        <w:rPr>
          <w:rFonts w:ascii="Times New Roman" w:hAnsi="Times New Roman" w:cs="Times New Roman"/>
          <w:b/>
          <w:bCs/>
          <w:color w:val="auto"/>
          <w:sz w:val="24"/>
          <w:szCs w:val="24"/>
        </w:rPr>
      </w:pPr>
    </w:p>
    <w:p w14:paraId="7AF7D61C" w14:textId="77777777" w:rsidR="0051434A" w:rsidRDefault="0051434A" w:rsidP="00510FAF">
      <w:pPr>
        <w:jc w:val="both"/>
        <w:rPr>
          <w:rFonts w:ascii="Times New Roman" w:hAnsi="Times New Roman" w:cs="Times New Roman"/>
          <w:b/>
          <w:bCs/>
          <w:color w:val="auto"/>
          <w:sz w:val="24"/>
          <w:szCs w:val="24"/>
        </w:rPr>
      </w:pPr>
    </w:p>
    <w:p w14:paraId="2CC02B9B" w14:textId="77777777" w:rsidR="0051434A" w:rsidRDefault="0051434A" w:rsidP="00510FAF">
      <w:pPr>
        <w:jc w:val="both"/>
        <w:rPr>
          <w:rFonts w:ascii="Times New Roman" w:hAnsi="Times New Roman" w:cs="Times New Roman"/>
          <w:b/>
          <w:bCs/>
          <w:color w:val="auto"/>
          <w:sz w:val="24"/>
          <w:szCs w:val="24"/>
        </w:rPr>
      </w:pPr>
    </w:p>
    <w:p w14:paraId="3F28E4AD" w14:textId="77777777" w:rsidR="0051434A" w:rsidRDefault="0051434A" w:rsidP="00510FAF">
      <w:pPr>
        <w:jc w:val="both"/>
        <w:rPr>
          <w:rFonts w:ascii="Times New Roman" w:hAnsi="Times New Roman" w:cs="Times New Roman"/>
          <w:b/>
          <w:bCs/>
          <w:color w:val="auto"/>
          <w:sz w:val="24"/>
          <w:szCs w:val="24"/>
        </w:rPr>
      </w:pPr>
    </w:p>
    <w:p w14:paraId="5805D67C" w14:textId="77777777" w:rsidR="00830CD2" w:rsidRDefault="00830CD2" w:rsidP="00510FAF">
      <w:pPr>
        <w:jc w:val="both"/>
        <w:rPr>
          <w:rFonts w:ascii="Times New Roman" w:hAnsi="Times New Roman" w:cs="Times New Roman"/>
          <w:b/>
          <w:bCs/>
          <w:color w:val="auto"/>
          <w:sz w:val="24"/>
          <w:szCs w:val="24"/>
        </w:rPr>
      </w:pPr>
    </w:p>
    <w:p w14:paraId="399CE2CE" w14:textId="77777777" w:rsidR="00830CD2" w:rsidRDefault="00830CD2" w:rsidP="00510FAF">
      <w:pPr>
        <w:jc w:val="both"/>
        <w:rPr>
          <w:rFonts w:ascii="Times New Roman" w:hAnsi="Times New Roman" w:cs="Times New Roman"/>
          <w:b/>
          <w:bCs/>
          <w:color w:val="auto"/>
          <w:sz w:val="24"/>
          <w:szCs w:val="24"/>
        </w:rPr>
      </w:pPr>
    </w:p>
    <w:p w14:paraId="227D1E40" w14:textId="77777777" w:rsidR="00830CD2" w:rsidRDefault="00830CD2" w:rsidP="00510FAF">
      <w:pPr>
        <w:jc w:val="both"/>
        <w:rPr>
          <w:rFonts w:ascii="Times New Roman" w:hAnsi="Times New Roman" w:cs="Times New Roman"/>
          <w:b/>
          <w:bCs/>
          <w:color w:val="auto"/>
          <w:sz w:val="24"/>
          <w:szCs w:val="24"/>
        </w:rPr>
      </w:pPr>
    </w:p>
    <w:p w14:paraId="16D3DEEB" w14:textId="77777777" w:rsidR="00830CD2" w:rsidRDefault="00830CD2" w:rsidP="00510FAF">
      <w:pPr>
        <w:jc w:val="both"/>
        <w:rPr>
          <w:rFonts w:ascii="Times New Roman" w:hAnsi="Times New Roman" w:cs="Times New Roman"/>
          <w:b/>
          <w:bCs/>
          <w:color w:val="auto"/>
          <w:sz w:val="24"/>
          <w:szCs w:val="24"/>
        </w:rPr>
      </w:pPr>
    </w:p>
    <w:p w14:paraId="11E122E3" w14:textId="77777777" w:rsidR="00830CD2" w:rsidRDefault="00830CD2" w:rsidP="00510FAF">
      <w:pPr>
        <w:jc w:val="both"/>
        <w:rPr>
          <w:rFonts w:ascii="Times New Roman" w:hAnsi="Times New Roman" w:cs="Times New Roman"/>
          <w:b/>
          <w:bCs/>
          <w:color w:val="auto"/>
          <w:sz w:val="24"/>
          <w:szCs w:val="24"/>
        </w:rPr>
      </w:pPr>
    </w:p>
    <w:p w14:paraId="08145D85" w14:textId="77777777" w:rsidR="00830CD2" w:rsidRDefault="00830CD2" w:rsidP="00510FAF">
      <w:pPr>
        <w:jc w:val="both"/>
        <w:rPr>
          <w:rFonts w:ascii="Times New Roman" w:hAnsi="Times New Roman" w:cs="Times New Roman"/>
          <w:b/>
          <w:bCs/>
          <w:color w:val="auto"/>
          <w:sz w:val="24"/>
          <w:szCs w:val="24"/>
        </w:rPr>
      </w:pPr>
    </w:p>
    <w:p w14:paraId="11EDBB48" w14:textId="77777777" w:rsidR="00830CD2" w:rsidRDefault="00830CD2" w:rsidP="00510FAF">
      <w:pPr>
        <w:jc w:val="both"/>
        <w:rPr>
          <w:rFonts w:ascii="Times New Roman" w:hAnsi="Times New Roman" w:cs="Times New Roman"/>
          <w:b/>
          <w:bCs/>
          <w:color w:val="auto"/>
          <w:sz w:val="24"/>
          <w:szCs w:val="24"/>
        </w:rPr>
      </w:pPr>
    </w:p>
    <w:p w14:paraId="0E1CF00F" w14:textId="77777777" w:rsidR="00830CD2" w:rsidRDefault="00830CD2" w:rsidP="00510FAF">
      <w:pPr>
        <w:jc w:val="both"/>
        <w:rPr>
          <w:rFonts w:ascii="Times New Roman" w:hAnsi="Times New Roman" w:cs="Times New Roman"/>
          <w:b/>
          <w:bCs/>
          <w:color w:val="auto"/>
          <w:sz w:val="24"/>
          <w:szCs w:val="24"/>
        </w:rPr>
      </w:pPr>
    </w:p>
    <w:p w14:paraId="27B243F2" w14:textId="77777777" w:rsidR="00830CD2" w:rsidRDefault="00830CD2" w:rsidP="00510FAF">
      <w:pPr>
        <w:jc w:val="both"/>
        <w:rPr>
          <w:rFonts w:ascii="Times New Roman" w:hAnsi="Times New Roman" w:cs="Times New Roman"/>
          <w:b/>
          <w:bCs/>
          <w:color w:val="auto"/>
          <w:sz w:val="24"/>
          <w:szCs w:val="24"/>
        </w:rPr>
      </w:pPr>
    </w:p>
    <w:p w14:paraId="3A71AF28" w14:textId="77777777" w:rsidR="00ED2211" w:rsidRDefault="00ED2211" w:rsidP="00510FAF">
      <w:pPr>
        <w:jc w:val="both"/>
        <w:rPr>
          <w:rFonts w:ascii="Times New Roman" w:hAnsi="Times New Roman" w:cs="Times New Roman"/>
          <w:b/>
          <w:bCs/>
          <w:color w:val="auto"/>
          <w:sz w:val="24"/>
          <w:szCs w:val="24"/>
        </w:rPr>
      </w:pPr>
    </w:p>
    <w:p w14:paraId="1F6D6DB4" w14:textId="77777777" w:rsidR="00ED2211" w:rsidRDefault="00ED2211" w:rsidP="00510FAF">
      <w:pPr>
        <w:jc w:val="both"/>
        <w:rPr>
          <w:rFonts w:ascii="Times New Roman" w:hAnsi="Times New Roman" w:cs="Times New Roman"/>
          <w:b/>
          <w:bCs/>
          <w:color w:val="auto"/>
          <w:sz w:val="24"/>
          <w:szCs w:val="24"/>
        </w:rPr>
      </w:pPr>
    </w:p>
    <w:p w14:paraId="27EA4BA5" w14:textId="77777777" w:rsidR="00ED2211" w:rsidRDefault="00ED2211" w:rsidP="00510FAF">
      <w:pPr>
        <w:jc w:val="both"/>
        <w:rPr>
          <w:rFonts w:ascii="Times New Roman" w:hAnsi="Times New Roman" w:cs="Times New Roman"/>
          <w:b/>
          <w:bCs/>
          <w:color w:val="auto"/>
          <w:sz w:val="24"/>
          <w:szCs w:val="24"/>
        </w:rPr>
      </w:pPr>
    </w:p>
    <w:p w14:paraId="50F71454" w14:textId="77777777" w:rsidR="00ED2211" w:rsidRDefault="00ED2211" w:rsidP="00510FAF">
      <w:pPr>
        <w:jc w:val="both"/>
        <w:rPr>
          <w:rFonts w:ascii="Times New Roman" w:hAnsi="Times New Roman" w:cs="Times New Roman"/>
          <w:b/>
          <w:bCs/>
          <w:color w:val="auto"/>
          <w:sz w:val="24"/>
          <w:szCs w:val="24"/>
        </w:rPr>
      </w:pPr>
    </w:p>
    <w:p w14:paraId="21A99982" w14:textId="77777777" w:rsidR="00ED2211" w:rsidRDefault="00ED2211" w:rsidP="00510FAF">
      <w:pPr>
        <w:jc w:val="both"/>
        <w:rPr>
          <w:rFonts w:ascii="Times New Roman" w:hAnsi="Times New Roman" w:cs="Times New Roman"/>
          <w:b/>
          <w:bCs/>
          <w:color w:val="auto"/>
          <w:sz w:val="24"/>
          <w:szCs w:val="24"/>
        </w:rPr>
      </w:pPr>
    </w:p>
    <w:p w14:paraId="0B6DF82A" w14:textId="77777777" w:rsidR="00ED2211" w:rsidRDefault="00ED2211" w:rsidP="00510FAF">
      <w:pPr>
        <w:jc w:val="both"/>
        <w:rPr>
          <w:rFonts w:ascii="Times New Roman" w:hAnsi="Times New Roman" w:cs="Times New Roman"/>
          <w:b/>
          <w:bCs/>
          <w:color w:val="auto"/>
          <w:sz w:val="24"/>
          <w:szCs w:val="24"/>
        </w:rPr>
      </w:pPr>
    </w:p>
    <w:p w14:paraId="754146CE" w14:textId="77777777" w:rsidR="00ED2211" w:rsidRDefault="00ED2211" w:rsidP="00510FAF">
      <w:pPr>
        <w:jc w:val="both"/>
        <w:rPr>
          <w:rFonts w:ascii="Times New Roman" w:hAnsi="Times New Roman" w:cs="Times New Roman"/>
          <w:b/>
          <w:bCs/>
          <w:color w:val="auto"/>
          <w:sz w:val="24"/>
          <w:szCs w:val="24"/>
        </w:rPr>
      </w:pPr>
    </w:p>
    <w:p w14:paraId="73C08B9F" w14:textId="77777777" w:rsidR="00ED2211" w:rsidRDefault="00ED2211" w:rsidP="00510FAF">
      <w:pPr>
        <w:jc w:val="both"/>
        <w:rPr>
          <w:rFonts w:ascii="Times New Roman" w:hAnsi="Times New Roman" w:cs="Times New Roman"/>
          <w:b/>
          <w:bCs/>
          <w:color w:val="auto"/>
          <w:sz w:val="24"/>
          <w:szCs w:val="24"/>
        </w:rPr>
      </w:pPr>
    </w:p>
    <w:p w14:paraId="2D76F67B" w14:textId="77777777" w:rsidR="00ED2211" w:rsidRDefault="00ED2211" w:rsidP="00510FAF">
      <w:pPr>
        <w:jc w:val="both"/>
        <w:rPr>
          <w:rFonts w:ascii="Times New Roman" w:hAnsi="Times New Roman" w:cs="Times New Roman"/>
          <w:b/>
          <w:bCs/>
          <w:color w:val="auto"/>
          <w:sz w:val="24"/>
          <w:szCs w:val="24"/>
        </w:rPr>
      </w:pPr>
    </w:p>
    <w:p w14:paraId="27C3706B" w14:textId="77777777" w:rsidR="00ED2211" w:rsidRDefault="00ED2211" w:rsidP="00510FAF">
      <w:pPr>
        <w:jc w:val="both"/>
        <w:rPr>
          <w:rFonts w:ascii="Times New Roman" w:hAnsi="Times New Roman" w:cs="Times New Roman"/>
          <w:b/>
          <w:bCs/>
          <w:color w:val="auto"/>
          <w:sz w:val="24"/>
          <w:szCs w:val="24"/>
        </w:rPr>
      </w:pPr>
    </w:p>
    <w:p w14:paraId="4C4D3037" w14:textId="77777777" w:rsidR="00ED2211" w:rsidRDefault="00ED2211" w:rsidP="00510FAF">
      <w:pPr>
        <w:jc w:val="both"/>
        <w:rPr>
          <w:rFonts w:ascii="Times New Roman" w:hAnsi="Times New Roman" w:cs="Times New Roman"/>
          <w:b/>
          <w:bCs/>
          <w:color w:val="auto"/>
          <w:sz w:val="24"/>
          <w:szCs w:val="24"/>
        </w:rPr>
      </w:pPr>
    </w:p>
    <w:p w14:paraId="4B77D05C" w14:textId="77777777" w:rsidR="00ED2211" w:rsidRDefault="00ED2211" w:rsidP="00510FAF">
      <w:pPr>
        <w:jc w:val="both"/>
        <w:rPr>
          <w:rFonts w:ascii="Times New Roman" w:hAnsi="Times New Roman" w:cs="Times New Roman"/>
          <w:b/>
          <w:bCs/>
          <w:color w:val="auto"/>
          <w:sz w:val="24"/>
          <w:szCs w:val="24"/>
        </w:rPr>
      </w:pPr>
    </w:p>
    <w:p w14:paraId="50F99C15" w14:textId="77777777" w:rsidR="00ED2211" w:rsidRDefault="00ED2211" w:rsidP="00510FAF">
      <w:pPr>
        <w:jc w:val="both"/>
        <w:rPr>
          <w:rFonts w:ascii="Times New Roman" w:hAnsi="Times New Roman" w:cs="Times New Roman"/>
          <w:b/>
          <w:bCs/>
          <w:color w:val="auto"/>
          <w:sz w:val="24"/>
          <w:szCs w:val="24"/>
        </w:rPr>
      </w:pPr>
    </w:p>
    <w:p w14:paraId="13B2E0F2" w14:textId="77777777" w:rsidR="00ED2211" w:rsidRDefault="00ED2211" w:rsidP="00510FAF">
      <w:pPr>
        <w:jc w:val="both"/>
        <w:rPr>
          <w:rFonts w:ascii="Times New Roman" w:hAnsi="Times New Roman" w:cs="Times New Roman"/>
          <w:b/>
          <w:bCs/>
          <w:color w:val="auto"/>
          <w:sz w:val="24"/>
          <w:szCs w:val="24"/>
        </w:rPr>
      </w:pPr>
    </w:p>
    <w:p w14:paraId="59801D32" w14:textId="77777777" w:rsidR="00F24661" w:rsidRDefault="00F24661" w:rsidP="00510FAF">
      <w:pPr>
        <w:jc w:val="both"/>
        <w:rPr>
          <w:rFonts w:ascii="Times New Roman" w:hAnsi="Times New Roman" w:cs="Times New Roman"/>
          <w:b/>
          <w:bCs/>
          <w:color w:val="auto"/>
          <w:sz w:val="24"/>
          <w:szCs w:val="24"/>
        </w:rPr>
      </w:pPr>
    </w:p>
    <w:p w14:paraId="777792E4" w14:textId="77777777" w:rsidR="00F24661" w:rsidRDefault="00F24661" w:rsidP="00510FAF">
      <w:pPr>
        <w:jc w:val="both"/>
        <w:rPr>
          <w:rFonts w:ascii="Times New Roman" w:hAnsi="Times New Roman" w:cs="Times New Roman"/>
          <w:b/>
          <w:bCs/>
          <w:color w:val="auto"/>
          <w:sz w:val="24"/>
          <w:szCs w:val="24"/>
        </w:rPr>
      </w:pPr>
    </w:p>
    <w:p w14:paraId="676448DE" w14:textId="77777777" w:rsidR="00ED2211" w:rsidRDefault="00ED2211" w:rsidP="00510FAF">
      <w:pPr>
        <w:jc w:val="both"/>
        <w:rPr>
          <w:rFonts w:ascii="Times New Roman" w:hAnsi="Times New Roman" w:cs="Times New Roman"/>
          <w:b/>
          <w:bCs/>
          <w:color w:val="auto"/>
          <w:sz w:val="24"/>
          <w:szCs w:val="24"/>
        </w:rPr>
      </w:pPr>
    </w:p>
    <w:p w14:paraId="0847329A" w14:textId="77777777" w:rsidR="00830CD2" w:rsidRDefault="00830CD2" w:rsidP="00510FAF">
      <w:pPr>
        <w:jc w:val="both"/>
        <w:rPr>
          <w:rFonts w:ascii="Times New Roman" w:hAnsi="Times New Roman" w:cs="Times New Roman"/>
          <w:b/>
          <w:bCs/>
          <w:color w:val="auto"/>
          <w:sz w:val="24"/>
          <w:szCs w:val="24"/>
        </w:rPr>
      </w:pPr>
    </w:p>
    <w:p w14:paraId="24319103" w14:textId="77777777" w:rsidR="00830CD2" w:rsidRDefault="00830CD2" w:rsidP="00510FAF">
      <w:pPr>
        <w:jc w:val="both"/>
        <w:rPr>
          <w:rFonts w:ascii="Times New Roman" w:hAnsi="Times New Roman" w:cs="Times New Roman"/>
          <w:b/>
          <w:bCs/>
          <w:color w:val="auto"/>
          <w:sz w:val="24"/>
          <w:szCs w:val="24"/>
        </w:rPr>
      </w:pPr>
    </w:p>
    <w:p w14:paraId="17C6CDD9" w14:textId="77777777" w:rsidR="00830CD2" w:rsidRDefault="00830CD2" w:rsidP="00510FAF">
      <w:pPr>
        <w:jc w:val="both"/>
        <w:rPr>
          <w:rFonts w:ascii="Times New Roman" w:hAnsi="Times New Roman" w:cs="Times New Roman"/>
          <w:b/>
          <w:bCs/>
          <w:color w:val="auto"/>
          <w:sz w:val="24"/>
          <w:szCs w:val="24"/>
        </w:rPr>
      </w:pPr>
    </w:p>
    <w:p w14:paraId="1354803D" w14:textId="77777777" w:rsidR="00830CD2" w:rsidRDefault="00830CD2" w:rsidP="00510FAF">
      <w:pPr>
        <w:jc w:val="both"/>
        <w:rPr>
          <w:rFonts w:ascii="Times New Roman" w:hAnsi="Times New Roman" w:cs="Times New Roman"/>
          <w:b/>
          <w:bCs/>
          <w:color w:val="auto"/>
          <w:sz w:val="24"/>
          <w:szCs w:val="24"/>
        </w:rPr>
      </w:pPr>
    </w:p>
    <w:p w14:paraId="1F188335" w14:textId="77777777" w:rsidR="0051434A" w:rsidRPr="00510FAF" w:rsidRDefault="0051434A" w:rsidP="00510FAF">
      <w:pPr>
        <w:jc w:val="both"/>
        <w:rPr>
          <w:rFonts w:ascii="Times New Roman" w:hAnsi="Times New Roman" w:cs="Times New Roman"/>
          <w:b/>
          <w:bCs/>
          <w:color w:val="auto"/>
          <w:sz w:val="24"/>
          <w:szCs w:val="24"/>
        </w:rPr>
      </w:pPr>
    </w:p>
    <w:p w14:paraId="02768DC1" w14:textId="5FCC5C39" w:rsidR="00510FAF" w:rsidRPr="00510FAF" w:rsidRDefault="00510FAF">
      <w:pPr>
        <w:pStyle w:val="ListParagraph"/>
        <w:numPr>
          <w:ilvl w:val="0"/>
          <w:numId w:val="1"/>
        </w:numPr>
        <w:jc w:val="both"/>
        <w:rPr>
          <w:rFonts w:ascii="Times New Roman" w:hAnsi="Times New Roman" w:cs="Times New Roman"/>
          <w:b/>
          <w:bCs/>
          <w:color w:val="auto"/>
          <w:sz w:val="24"/>
          <w:szCs w:val="24"/>
        </w:rPr>
      </w:pPr>
      <w:r>
        <w:rPr>
          <w:rFonts w:ascii="Times New Roman" w:hAnsi="Times New Roman" w:cs="Times New Roman"/>
          <w:b/>
          <w:bCs/>
          <w:color w:val="auto"/>
          <w:sz w:val="24"/>
          <w:szCs w:val="24"/>
          <w:u w:val="single"/>
        </w:rPr>
        <w:lastRenderedPageBreak/>
        <w:t>Appendices</w:t>
      </w:r>
    </w:p>
    <w:p w14:paraId="7560BF57" w14:textId="77777777" w:rsidR="00510FAF" w:rsidRDefault="00510FAF" w:rsidP="00510FAF">
      <w:pPr>
        <w:jc w:val="both"/>
        <w:rPr>
          <w:rFonts w:ascii="Times New Roman" w:hAnsi="Times New Roman" w:cs="Times New Roman"/>
          <w:b/>
          <w:bCs/>
          <w:color w:val="auto"/>
          <w:sz w:val="24"/>
          <w:szCs w:val="24"/>
        </w:rPr>
      </w:pPr>
    </w:p>
    <w:p w14:paraId="782BC995" w14:textId="711C497F" w:rsidR="00830CD2" w:rsidRDefault="00830CD2" w:rsidP="00510FAF">
      <w:pPr>
        <w:jc w:val="both"/>
        <w:rPr>
          <w:rFonts w:ascii="Times New Roman" w:hAnsi="Times New Roman" w:cs="Times New Roman"/>
          <w:b/>
          <w:bCs/>
          <w:color w:val="auto"/>
          <w:sz w:val="24"/>
          <w:szCs w:val="24"/>
        </w:rPr>
      </w:pPr>
    </w:p>
    <w:p w14:paraId="587DB706" w14:textId="77777777" w:rsidR="00830CD2" w:rsidRDefault="00830CD2" w:rsidP="00510FAF">
      <w:pPr>
        <w:jc w:val="both"/>
        <w:rPr>
          <w:rFonts w:ascii="Times New Roman" w:hAnsi="Times New Roman" w:cs="Times New Roman"/>
          <w:b/>
          <w:bCs/>
          <w:color w:val="auto"/>
          <w:sz w:val="24"/>
          <w:szCs w:val="24"/>
        </w:rPr>
      </w:pPr>
    </w:p>
    <w:p w14:paraId="4EFCCDBC" w14:textId="77777777" w:rsidR="00830CD2" w:rsidRDefault="00830CD2" w:rsidP="00510FAF">
      <w:pPr>
        <w:jc w:val="both"/>
        <w:rPr>
          <w:rFonts w:ascii="Times New Roman" w:hAnsi="Times New Roman" w:cs="Times New Roman"/>
          <w:b/>
          <w:bCs/>
          <w:color w:val="auto"/>
          <w:sz w:val="24"/>
          <w:szCs w:val="24"/>
        </w:rPr>
      </w:pPr>
    </w:p>
    <w:p w14:paraId="275B1280" w14:textId="77777777" w:rsidR="00830CD2" w:rsidRPr="00830CD2" w:rsidRDefault="0051434A" w:rsidP="00830CD2">
      <w:pPr>
        <w:jc w:val="center"/>
        <w:rPr>
          <w:rFonts w:ascii="Times New Roman" w:hAnsi="Times New Roman" w:cs="Times New Roman"/>
          <w:b/>
          <w:bCs/>
          <w:color w:val="auto"/>
          <w:sz w:val="24"/>
          <w:szCs w:val="24"/>
          <w:u w:val="single"/>
        </w:rPr>
      </w:pPr>
      <w:r w:rsidRPr="00830CD2">
        <w:rPr>
          <w:rFonts w:ascii="Times New Roman" w:hAnsi="Times New Roman" w:cs="Times New Roman"/>
          <w:b/>
          <w:bCs/>
          <w:color w:val="auto"/>
          <w:sz w:val="24"/>
          <w:szCs w:val="24"/>
          <w:u w:val="single"/>
        </w:rPr>
        <w:t>Appendix 1</w:t>
      </w:r>
    </w:p>
    <w:p w14:paraId="45A13D55" w14:textId="77777777" w:rsidR="00830CD2" w:rsidRDefault="00830CD2" w:rsidP="00830CD2">
      <w:pPr>
        <w:jc w:val="center"/>
        <w:rPr>
          <w:rFonts w:ascii="Times New Roman" w:hAnsi="Times New Roman" w:cs="Times New Roman"/>
          <w:b/>
          <w:bCs/>
          <w:color w:val="auto"/>
          <w:sz w:val="24"/>
          <w:szCs w:val="24"/>
        </w:rPr>
      </w:pPr>
    </w:p>
    <w:p w14:paraId="2D1980D7" w14:textId="6BE18466" w:rsidR="00510FAF" w:rsidRDefault="0051434A" w:rsidP="00830CD2">
      <w:pPr>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NPTC’s Performance appraisal policy</w:t>
      </w:r>
    </w:p>
    <w:p w14:paraId="225FA71F" w14:textId="77777777" w:rsidR="0051434A" w:rsidRDefault="0051434A" w:rsidP="00510FAF">
      <w:pPr>
        <w:jc w:val="both"/>
        <w:rPr>
          <w:rFonts w:ascii="Times New Roman" w:hAnsi="Times New Roman" w:cs="Times New Roman"/>
          <w:b/>
          <w:bCs/>
          <w:color w:val="auto"/>
          <w:sz w:val="24"/>
          <w:szCs w:val="24"/>
        </w:rPr>
      </w:pPr>
    </w:p>
    <w:p w14:paraId="388C3417" w14:textId="77777777" w:rsidR="0051434A" w:rsidRDefault="0051434A" w:rsidP="00510FAF">
      <w:pPr>
        <w:jc w:val="both"/>
        <w:rPr>
          <w:rFonts w:ascii="Times New Roman" w:hAnsi="Times New Roman" w:cs="Times New Roman"/>
          <w:b/>
          <w:bCs/>
          <w:color w:val="auto"/>
          <w:sz w:val="24"/>
          <w:szCs w:val="24"/>
        </w:rPr>
      </w:pPr>
    </w:p>
    <w:p w14:paraId="655CDC73" w14:textId="77777777" w:rsidR="00510FAF" w:rsidRDefault="00510FAF" w:rsidP="00510FAF">
      <w:pPr>
        <w:jc w:val="both"/>
        <w:rPr>
          <w:rFonts w:ascii="Times New Roman" w:hAnsi="Times New Roman" w:cs="Times New Roman"/>
          <w:b/>
          <w:bCs/>
          <w:color w:val="auto"/>
          <w:sz w:val="24"/>
          <w:szCs w:val="24"/>
        </w:rPr>
      </w:pPr>
    </w:p>
    <w:p w14:paraId="373C7CC6" w14:textId="77777777" w:rsidR="00510FAF" w:rsidRDefault="00510FAF" w:rsidP="00510FAF">
      <w:pPr>
        <w:jc w:val="both"/>
        <w:rPr>
          <w:rFonts w:ascii="Times New Roman" w:hAnsi="Times New Roman" w:cs="Times New Roman"/>
          <w:b/>
          <w:bCs/>
          <w:color w:val="auto"/>
          <w:sz w:val="24"/>
          <w:szCs w:val="24"/>
        </w:rPr>
      </w:pPr>
    </w:p>
    <w:p w14:paraId="5015C466" w14:textId="77777777" w:rsidR="00830CD2" w:rsidRDefault="00830CD2" w:rsidP="00510FAF">
      <w:pPr>
        <w:jc w:val="both"/>
        <w:rPr>
          <w:rFonts w:ascii="Times New Roman" w:hAnsi="Times New Roman" w:cs="Times New Roman"/>
          <w:b/>
          <w:bCs/>
          <w:color w:val="auto"/>
          <w:sz w:val="24"/>
          <w:szCs w:val="24"/>
        </w:rPr>
      </w:pPr>
    </w:p>
    <w:p w14:paraId="536EBC22" w14:textId="77777777" w:rsidR="00830CD2" w:rsidRDefault="00830CD2" w:rsidP="00510FAF">
      <w:pPr>
        <w:jc w:val="both"/>
        <w:rPr>
          <w:rFonts w:ascii="Times New Roman" w:hAnsi="Times New Roman" w:cs="Times New Roman"/>
          <w:b/>
          <w:bCs/>
          <w:color w:val="auto"/>
          <w:sz w:val="24"/>
          <w:szCs w:val="24"/>
        </w:rPr>
      </w:pPr>
    </w:p>
    <w:p w14:paraId="240B8F67" w14:textId="77777777" w:rsidR="00830CD2" w:rsidRDefault="00830CD2" w:rsidP="00510FAF">
      <w:pPr>
        <w:jc w:val="both"/>
        <w:rPr>
          <w:rFonts w:ascii="Times New Roman" w:hAnsi="Times New Roman" w:cs="Times New Roman"/>
          <w:b/>
          <w:bCs/>
          <w:color w:val="auto"/>
          <w:sz w:val="24"/>
          <w:szCs w:val="24"/>
        </w:rPr>
      </w:pPr>
    </w:p>
    <w:p w14:paraId="2A196CD8" w14:textId="77777777" w:rsidR="00830CD2" w:rsidRDefault="00830CD2" w:rsidP="00510FAF">
      <w:pPr>
        <w:jc w:val="both"/>
        <w:rPr>
          <w:rFonts w:ascii="Times New Roman" w:hAnsi="Times New Roman" w:cs="Times New Roman"/>
          <w:b/>
          <w:bCs/>
          <w:color w:val="auto"/>
          <w:sz w:val="24"/>
          <w:szCs w:val="24"/>
        </w:rPr>
      </w:pPr>
    </w:p>
    <w:p w14:paraId="16C4552B" w14:textId="77777777" w:rsidR="00830CD2" w:rsidRDefault="00830CD2" w:rsidP="00510FAF">
      <w:pPr>
        <w:jc w:val="both"/>
        <w:rPr>
          <w:rFonts w:ascii="Times New Roman" w:hAnsi="Times New Roman" w:cs="Times New Roman"/>
          <w:b/>
          <w:bCs/>
          <w:color w:val="auto"/>
          <w:sz w:val="24"/>
          <w:szCs w:val="24"/>
        </w:rPr>
      </w:pPr>
    </w:p>
    <w:p w14:paraId="0819EB5C" w14:textId="77777777" w:rsidR="00830CD2" w:rsidRDefault="00830CD2" w:rsidP="00510FAF">
      <w:pPr>
        <w:jc w:val="both"/>
        <w:rPr>
          <w:rFonts w:ascii="Times New Roman" w:hAnsi="Times New Roman" w:cs="Times New Roman"/>
          <w:b/>
          <w:bCs/>
          <w:color w:val="auto"/>
          <w:sz w:val="24"/>
          <w:szCs w:val="24"/>
        </w:rPr>
      </w:pPr>
    </w:p>
    <w:p w14:paraId="3556E081" w14:textId="77777777" w:rsidR="00830CD2" w:rsidRDefault="00830CD2" w:rsidP="00510FAF">
      <w:pPr>
        <w:jc w:val="both"/>
        <w:rPr>
          <w:rFonts w:ascii="Times New Roman" w:hAnsi="Times New Roman" w:cs="Times New Roman"/>
          <w:b/>
          <w:bCs/>
          <w:color w:val="auto"/>
          <w:sz w:val="24"/>
          <w:szCs w:val="24"/>
        </w:rPr>
      </w:pPr>
    </w:p>
    <w:p w14:paraId="60792A1D" w14:textId="77777777" w:rsidR="00830CD2" w:rsidRDefault="00830CD2" w:rsidP="00510FAF">
      <w:pPr>
        <w:jc w:val="both"/>
        <w:rPr>
          <w:rFonts w:ascii="Times New Roman" w:hAnsi="Times New Roman" w:cs="Times New Roman"/>
          <w:b/>
          <w:bCs/>
          <w:color w:val="auto"/>
          <w:sz w:val="24"/>
          <w:szCs w:val="24"/>
        </w:rPr>
      </w:pPr>
    </w:p>
    <w:p w14:paraId="09D5B6ED" w14:textId="77777777" w:rsidR="00830CD2" w:rsidRDefault="00830CD2" w:rsidP="00510FAF">
      <w:pPr>
        <w:jc w:val="both"/>
        <w:rPr>
          <w:rFonts w:ascii="Times New Roman" w:hAnsi="Times New Roman" w:cs="Times New Roman"/>
          <w:b/>
          <w:bCs/>
          <w:color w:val="auto"/>
          <w:sz w:val="24"/>
          <w:szCs w:val="24"/>
        </w:rPr>
      </w:pPr>
    </w:p>
    <w:p w14:paraId="6E50F631" w14:textId="77777777" w:rsidR="00830CD2" w:rsidRDefault="00830CD2" w:rsidP="00510FAF">
      <w:pPr>
        <w:jc w:val="both"/>
        <w:rPr>
          <w:rFonts w:ascii="Times New Roman" w:hAnsi="Times New Roman" w:cs="Times New Roman"/>
          <w:b/>
          <w:bCs/>
          <w:color w:val="auto"/>
          <w:sz w:val="24"/>
          <w:szCs w:val="24"/>
        </w:rPr>
      </w:pPr>
    </w:p>
    <w:p w14:paraId="625725A1" w14:textId="77777777" w:rsidR="00830CD2" w:rsidRDefault="00830CD2" w:rsidP="00510FAF">
      <w:pPr>
        <w:jc w:val="both"/>
        <w:rPr>
          <w:rFonts w:ascii="Times New Roman" w:hAnsi="Times New Roman" w:cs="Times New Roman"/>
          <w:b/>
          <w:bCs/>
          <w:color w:val="auto"/>
          <w:sz w:val="24"/>
          <w:szCs w:val="24"/>
        </w:rPr>
      </w:pPr>
    </w:p>
    <w:p w14:paraId="1CBA632E" w14:textId="77777777" w:rsidR="00830CD2" w:rsidRDefault="00830CD2" w:rsidP="00510FAF">
      <w:pPr>
        <w:jc w:val="both"/>
        <w:rPr>
          <w:rFonts w:ascii="Times New Roman" w:hAnsi="Times New Roman" w:cs="Times New Roman"/>
          <w:b/>
          <w:bCs/>
          <w:color w:val="auto"/>
          <w:sz w:val="24"/>
          <w:szCs w:val="24"/>
        </w:rPr>
      </w:pPr>
    </w:p>
    <w:p w14:paraId="63F9AA86" w14:textId="77777777" w:rsidR="00830CD2" w:rsidRDefault="00830CD2" w:rsidP="00510FAF">
      <w:pPr>
        <w:jc w:val="both"/>
        <w:rPr>
          <w:rFonts w:ascii="Times New Roman" w:hAnsi="Times New Roman" w:cs="Times New Roman"/>
          <w:b/>
          <w:bCs/>
          <w:color w:val="auto"/>
          <w:sz w:val="24"/>
          <w:szCs w:val="24"/>
        </w:rPr>
      </w:pPr>
    </w:p>
    <w:p w14:paraId="057A1BE0" w14:textId="77777777" w:rsidR="00830CD2" w:rsidRDefault="00830CD2" w:rsidP="00510FAF">
      <w:pPr>
        <w:jc w:val="both"/>
        <w:rPr>
          <w:rFonts w:ascii="Times New Roman" w:hAnsi="Times New Roman" w:cs="Times New Roman"/>
          <w:b/>
          <w:bCs/>
          <w:color w:val="auto"/>
          <w:sz w:val="24"/>
          <w:szCs w:val="24"/>
        </w:rPr>
      </w:pPr>
    </w:p>
    <w:p w14:paraId="6F27B7C8" w14:textId="77777777" w:rsidR="00830CD2" w:rsidRDefault="00830CD2" w:rsidP="00510FAF">
      <w:pPr>
        <w:jc w:val="both"/>
        <w:rPr>
          <w:rFonts w:ascii="Times New Roman" w:hAnsi="Times New Roman" w:cs="Times New Roman"/>
          <w:b/>
          <w:bCs/>
          <w:color w:val="auto"/>
          <w:sz w:val="24"/>
          <w:szCs w:val="24"/>
        </w:rPr>
      </w:pPr>
    </w:p>
    <w:p w14:paraId="7931AFB4" w14:textId="77777777" w:rsidR="00830CD2" w:rsidRDefault="00830CD2" w:rsidP="00510FAF">
      <w:pPr>
        <w:jc w:val="both"/>
        <w:rPr>
          <w:rFonts w:ascii="Times New Roman" w:hAnsi="Times New Roman" w:cs="Times New Roman"/>
          <w:b/>
          <w:bCs/>
          <w:color w:val="auto"/>
          <w:sz w:val="24"/>
          <w:szCs w:val="24"/>
        </w:rPr>
      </w:pPr>
    </w:p>
    <w:p w14:paraId="4E8C9846" w14:textId="77777777" w:rsidR="00830CD2" w:rsidRDefault="00830CD2" w:rsidP="00510FAF">
      <w:pPr>
        <w:jc w:val="both"/>
        <w:rPr>
          <w:rFonts w:ascii="Times New Roman" w:hAnsi="Times New Roman" w:cs="Times New Roman"/>
          <w:b/>
          <w:bCs/>
          <w:color w:val="auto"/>
          <w:sz w:val="24"/>
          <w:szCs w:val="24"/>
        </w:rPr>
      </w:pPr>
    </w:p>
    <w:p w14:paraId="4A4DD049" w14:textId="77777777" w:rsidR="00830CD2" w:rsidRDefault="00830CD2" w:rsidP="00510FAF">
      <w:pPr>
        <w:jc w:val="both"/>
        <w:rPr>
          <w:rFonts w:ascii="Times New Roman" w:hAnsi="Times New Roman" w:cs="Times New Roman"/>
          <w:b/>
          <w:bCs/>
          <w:color w:val="auto"/>
          <w:sz w:val="24"/>
          <w:szCs w:val="24"/>
        </w:rPr>
      </w:pPr>
    </w:p>
    <w:p w14:paraId="72B9F73C" w14:textId="77777777" w:rsidR="00830CD2" w:rsidRDefault="00830CD2" w:rsidP="00510FAF">
      <w:pPr>
        <w:jc w:val="both"/>
        <w:rPr>
          <w:rFonts w:ascii="Times New Roman" w:hAnsi="Times New Roman" w:cs="Times New Roman"/>
          <w:b/>
          <w:bCs/>
          <w:color w:val="auto"/>
          <w:sz w:val="24"/>
          <w:szCs w:val="24"/>
        </w:rPr>
      </w:pPr>
    </w:p>
    <w:p w14:paraId="5C197DD2" w14:textId="77777777" w:rsidR="00830CD2" w:rsidRDefault="00830CD2" w:rsidP="00510FAF">
      <w:pPr>
        <w:jc w:val="both"/>
        <w:rPr>
          <w:rFonts w:ascii="Times New Roman" w:hAnsi="Times New Roman" w:cs="Times New Roman"/>
          <w:b/>
          <w:bCs/>
          <w:color w:val="auto"/>
          <w:sz w:val="24"/>
          <w:szCs w:val="24"/>
        </w:rPr>
      </w:pPr>
    </w:p>
    <w:p w14:paraId="73E2C44D" w14:textId="77777777" w:rsidR="00830CD2" w:rsidRDefault="00830CD2" w:rsidP="00510FAF">
      <w:pPr>
        <w:jc w:val="both"/>
        <w:rPr>
          <w:rFonts w:ascii="Times New Roman" w:hAnsi="Times New Roman" w:cs="Times New Roman"/>
          <w:b/>
          <w:bCs/>
          <w:color w:val="auto"/>
          <w:sz w:val="24"/>
          <w:szCs w:val="24"/>
        </w:rPr>
      </w:pPr>
    </w:p>
    <w:p w14:paraId="3B9871C1" w14:textId="1AFFD6B9" w:rsidR="00830CD2" w:rsidRDefault="00F24661" w:rsidP="00F24661">
      <w:pPr>
        <w:tabs>
          <w:tab w:val="left" w:pos="6460"/>
        </w:tabs>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ab/>
      </w:r>
    </w:p>
    <w:p w14:paraId="4E86712B" w14:textId="77777777" w:rsidR="00830CD2" w:rsidRDefault="00830CD2" w:rsidP="00510FAF">
      <w:pPr>
        <w:jc w:val="both"/>
        <w:rPr>
          <w:rFonts w:ascii="Times New Roman" w:hAnsi="Times New Roman" w:cs="Times New Roman"/>
          <w:b/>
          <w:bCs/>
          <w:color w:val="auto"/>
          <w:sz w:val="24"/>
          <w:szCs w:val="24"/>
        </w:rPr>
      </w:pPr>
    </w:p>
    <w:p w14:paraId="09B6B095" w14:textId="77777777" w:rsidR="00830CD2" w:rsidRDefault="00830CD2" w:rsidP="00510FAF">
      <w:pPr>
        <w:jc w:val="both"/>
        <w:rPr>
          <w:rFonts w:ascii="Times New Roman" w:hAnsi="Times New Roman" w:cs="Times New Roman"/>
          <w:b/>
          <w:bCs/>
          <w:color w:val="auto"/>
          <w:sz w:val="24"/>
          <w:szCs w:val="24"/>
        </w:rPr>
      </w:pPr>
    </w:p>
    <w:p w14:paraId="7919F48E" w14:textId="77777777" w:rsidR="00830CD2" w:rsidRDefault="00830CD2" w:rsidP="00510FAF">
      <w:pPr>
        <w:jc w:val="both"/>
        <w:rPr>
          <w:rFonts w:ascii="Times New Roman" w:hAnsi="Times New Roman" w:cs="Times New Roman"/>
          <w:b/>
          <w:bCs/>
          <w:color w:val="auto"/>
          <w:sz w:val="24"/>
          <w:szCs w:val="24"/>
        </w:rPr>
      </w:pPr>
    </w:p>
    <w:p w14:paraId="3CC0901C" w14:textId="5D21F901" w:rsidR="00830CD2" w:rsidRDefault="00830CD2" w:rsidP="00830CD2">
      <w:pPr>
        <w:spacing w:line="240" w:lineRule="auto"/>
        <w:rPr>
          <w:rFonts w:ascii="Times New Roman" w:hAnsi="Times New Roman" w:cs="Times New Roman"/>
          <w:b/>
          <w:bCs/>
          <w:color w:val="auto"/>
          <w:sz w:val="24"/>
          <w:szCs w:val="24"/>
        </w:rPr>
      </w:pPr>
    </w:p>
    <w:p w14:paraId="7B1C1E39" w14:textId="77777777" w:rsidR="00F24661" w:rsidRDefault="00F24661" w:rsidP="00830CD2">
      <w:pPr>
        <w:spacing w:line="240" w:lineRule="auto"/>
        <w:rPr>
          <w:rFonts w:ascii="Times New Roman" w:hAnsi="Times New Roman" w:cs="Times New Roman"/>
          <w:b/>
          <w:bCs/>
          <w:color w:val="auto"/>
          <w:sz w:val="24"/>
          <w:szCs w:val="24"/>
        </w:rPr>
      </w:pPr>
    </w:p>
    <w:p w14:paraId="6F4E681E" w14:textId="77777777" w:rsidR="00F24661" w:rsidRDefault="00F24661" w:rsidP="00830CD2">
      <w:pPr>
        <w:spacing w:line="240" w:lineRule="auto"/>
        <w:rPr>
          <w:rFonts w:ascii="Times New Roman" w:hAnsi="Times New Roman" w:cs="Times New Roman"/>
          <w:b/>
          <w:bCs/>
          <w:color w:val="auto"/>
          <w:sz w:val="24"/>
          <w:szCs w:val="24"/>
        </w:rPr>
      </w:pPr>
    </w:p>
    <w:p w14:paraId="69192818" w14:textId="77777777" w:rsidR="00F24661" w:rsidRPr="00830CD2" w:rsidRDefault="00F24661" w:rsidP="00830CD2">
      <w:pPr>
        <w:spacing w:line="240" w:lineRule="auto"/>
        <w:rPr>
          <w:rFonts w:ascii="Times New Roman" w:eastAsia="Times New Roman" w:hAnsi="Times New Roman" w:cs="Times New Roman"/>
          <w:color w:val="000000"/>
          <w:sz w:val="24"/>
          <w:szCs w:val="24"/>
          <w:lang w:val="en-US"/>
        </w:rPr>
      </w:pPr>
    </w:p>
    <w:p w14:paraId="42655C89"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459BCFDB" w14:textId="77777777" w:rsidR="00830CD2" w:rsidRDefault="00830CD2" w:rsidP="00830CD2">
      <w:pPr>
        <w:spacing w:line="240" w:lineRule="auto"/>
        <w:rPr>
          <w:rFonts w:ascii="Times New Roman" w:eastAsia="Times New Roman" w:hAnsi="Times New Roman" w:cs="Times New Roman"/>
          <w:color w:val="000000"/>
          <w:sz w:val="24"/>
          <w:szCs w:val="24"/>
          <w:lang w:val="en-US"/>
        </w:rPr>
      </w:pPr>
    </w:p>
    <w:p w14:paraId="52471AFD" w14:textId="77777777" w:rsidR="00F24661" w:rsidRPr="00830CD2" w:rsidRDefault="00F24661" w:rsidP="00830CD2">
      <w:pPr>
        <w:spacing w:line="240" w:lineRule="auto"/>
        <w:rPr>
          <w:rFonts w:ascii="Times New Roman" w:eastAsia="Times New Roman" w:hAnsi="Times New Roman" w:cs="Times New Roman"/>
          <w:color w:val="000000"/>
          <w:sz w:val="24"/>
          <w:szCs w:val="24"/>
          <w:lang w:val="en-US"/>
        </w:rPr>
      </w:pPr>
    </w:p>
    <w:p w14:paraId="0581E778" w14:textId="7B5A8575" w:rsidR="00830CD2" w:rsidRPr="00830CD2" w:rsidRDefault="00F24661" w:rsidP="00830CD2">
      <w:pPr>
        <w:spacing w:line="240" w:lineRule="auto"/>
        <w:rPr>
          <w:rFonts w:ascii="Times New Roman" w:eastAsia="Times New Roman" w:hAnsi="Times New Roman" w:cs="Times New Roman"/>
          <w:color w:val="000000"/>
          <w:sz w:val="24"/>
          <w:szCs w:val="24"/>
          <w:lang w:val="en-US"/>
        </w:rPr>
      </w:pPr>
      <w:r w:rsidRPr="00830CD2">
        <w:rPr>
          <w:rFonts w:ascii="Times New Roman" w:eastAsia="Times New Roman" w:hAnsi="Times New Roman" w:cs="Times New Roman"/>
          <w:noProof/>
          <w:color w:val="auto"/>
          <w:sz w:val="24"/>
          <w:szCs w:val="24"/>
        </w:rPr>
        <w:drawing>
          <wp:anchor distT="0" distB="0" distL="114300" distR="114300" simplePos="0" relativeHeight="251658239" behindDoc="0" locked="0" layoutInCell="1" allowOverlap="1" wp14:anchorId="4A3A7733" wp14:editId="5D2EE212">
            <wp:simplePos x="0" y="0"/>
            <wp:positionH relativeFrom="page">
              <wp:posOffset>698500</wp:posOffset>
            </wp:positionH>
            <wp:positionV relativeFrom="page">
              <wp:posOffset>851535</wp:posOffset>
            </wp:positionV>
            <wp:extent cx="6097270" cy="8420100"/>
            <wp:effectExtent l="0" t="0" r="0" b="0"/>
            <wp:wrapNone/>
            <wp:docPr id="2140613446" name="Picture 186" descr="NPT_report_cover-0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NPT_report_cover-01.jpg"/>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97270" cy="842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999114" w14:textId="780E6B21" w:rsidR="00830CD2" w:rsidRPr="00830CD2" w:rsidRDefault="00830CD2" w:rsidP="00830CD2">
      <w:pPr>
        <w:spacing w:line="240" w:lineRule="auto"/>
        <w:rPr>
          <w:rFonts w:ascii="Times New Roman" w:eastAsia="Times New Roman" w:hAnsi="Times New Roman" w:cs="Times New Roman"/>
          <w:color w:val="000000"/>
          <w:sz w:val="24"/>
          <w:szCs w:val="24"/>
          <w:lang w:val="en-US"/>
        </w:rPr>
      </w:pPr>
      <w:r w:rsidRPr="00830CD2">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722752" behindDoc="0" locked="0" layoutInCell="1" allowOverlap="1" wp14:anchorId="3FFBB9E4" wp14:editId="60AA15AD">
                <wp:simplePos x="0" y="0"/>
                <wp:positionH relativeFrom="margin">
                  <wp:posOffset>-436880</wp:posOffset>
                </wp:positionH>
                <wp:positionV relativeFrom="paragraph">
                  <wp:posOffset>191135</wp:posOffset>
                </wp:positionV>
                <wp:extent cx="6103620" cy="3009900"/>
                <wp:effectExtent l="0" t="0" r="0" b="0"/>
                <wp:wrapTight wrapText="bothSides">
                  <wp:wrapPolygon edited="0">
                    <wp:start x="135" y="410"/>
                    <wp:lineTo x="135" y="21190"/>
                    <wp:lineTo x="21371" y="21190"/>
                    <wp:lineTo x="21371" y="410"/>
                    <wp:lineTo x="135" y="410"/>
                  </wp:wrapPolygon>
                </wp:wrapTight>
                <wp:docPr id="2126212147"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3620"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CC4F1C" w14:textId="77777777" w:rsidR="00830CD2" w:rsidRPr="00D27362" w:rsidRDefault="00830CD2" w:rsidP="00830CD2">
                            <w:pPr>
                              <w:rPr>
                                <w:rFonts w:ascii="Arial" w:hAnsi="Arial" w:cs="Arial"/>
                                <w:b/>
                                <w:color w:val="008080"/>
                              </w:rPr>
                            </w:pPr>
                          </w:p>
                          <w:p w14:paraId="5603B8B7" w14:textId="77777777" w:rsidR="00830CD2" w:rsidRDefault="00830CD2" w:rsidP="00830CD2">
                            <w:pPr>
                              <w:jc w:val="center"/>
                              <w:rPr>
                                <w:rFonts w:ascii="Arial" w:hAnsi="Arial" w:cs="Arial"/>
                                <w:b/>
                                <w:color w:val="1F497D"/>
                                <w:sz w:val="52"/>
                                <w:szCs w:val="52"/>
                              </w:rPr>
                            </w:pPr>
                          </w:p>
                          <w:p w14:paraId="67D2329F" w14:textId="77777777" w:rsidR="00830CD2" w:rsidRDefault="00830CD2" w:rsidP="00830CD2">
                            <w:pPr>
                              <w:jc w:val="center"/>
                              <w:rPr>
                                <w:rFonts w:ascii="Arial" w:hAnsi="Arial" w:cs="Arial"/>
                                <w:b/>
                                <w:color w:val="1F497D"/>
                                <w:sz w:val="52"/>
                                <w:szCs w:val="52"/>
                              </w:rPr>
                            </w:pPr>
                          </w:p>
                          <w:p w14:paraId="05ECFE6B" w14:textId="77777777" w:rsidR="00830CD2" w:rsidRPr="001725B5" w:rsidRDefault="00830CD2" w:rsidP="00830CD2">
                            <w:pPr>
                              <w:jc w:val="center"/>
                              <w:rPr>
                                <w:rFonts w:ascii="Arial" w:hAnsi="Arial" w:cs="Arial"/>
                                <w:b/>
                                <w:color w:val="008080"/>
                                <w:sz w:val="52"/>
                                <w:szCs w:val="52"/>
                              </w:rPr>
                            </w:pPr>
                            <w:r w:rsidRPr="001725B5">
                              <w:rPr>
                                <w:rFonts w:ascii="Arial" w:hAnsi="Arial" w:cs="Arial"/>
                                <w:b/>
                                <w:color w:val="1F497D"/>
                                <w:sz w:val="52"/>
                                <w:szCs w:val="52"/>
                              </w:rPr>
                              <w:t>Performance Appraisals</w:t>
                            </w:r>
                            <w:r>
                              <w:rPr>
                                <w:rFonts w:ascii="Arial" w:hAnsi="Arial" w:cs="Arial"/>
                                <w:b/>
                                <w:color w:val="008080"/>
                                <w:sz w:val="52"/>
                                <w:szCs w:val="52"/>
                              </w:rPr>
                              <w:t xml:space="preserve">                      </w:t>
                            </w:r>
                            <w:r w:rsidRPr="001725B5">
                              <w:rPr>
                                <w:rFonts w:ascii="Arial" w:hAnsi="Arial" w:cs="Arial"/>
                                <w:b/>
                                <w:color w:val="008080"/>
                                <w:sz w:val="52"/>
                                <w:szCs w:val="52"/>
                              </w:rPr>
                              <w:t>Afarniadau Perfformiad</w:t>
                            </w:r>
                          </w:p>
                          <w:p w14:paraId="6FE8FDA0" w14:textId="77777777" w:rsidR="00830CD2" w:rsidRDefault="00830CD2" w:rsidP="00830CD2">
                            <w:pPr>
                              <w:jc w:val="center"/>
                              <w:rPr>
                                <w:rFonts w:ascii="Arial" w:hAnsi="Arial" w:cs="Arial"/>
                                <w:b/>
                                <w:color w:val="008080"/>
                                <w:sz w:val="52"/>
                                <w:szCs w:val="52"/>
                              </w:rPr>
                            </w:pPr>
                          </w:p>
                          <w:p w14:paraId="5856CA26" w14:textId="77777777" w:rsidR="00830CD2" w:rsidRPr="003747E1" w:rsidRDefault="00830CD2" w:rsidP="00830CD2">
                            <w:pPr>
                              <w:widowControl w:val="0"/>
                              <w:autoSpaceDE w:val="0"/>
                              <w:autoSpaceDN w:val="0"/>
                              <w:adjustRightInd w:val="0"/>
                              <w:ind w:left="-250" w:firstLine="330"/>
                              <w:jc w:val="center"/>
                              <w:rPr>
                                <w:rFonts w:ascii="Calibri" w:hAnsi="Calibri"/>
                                <w:b/>
                                <w:bCs/>
                                <w:sz w:val="48"/>
                                <w:szCs w:val="48"/>
                              </w:rPr>
                            </w:pPr>
                          </w:p>
                          <w:p w14:paraId="14960AB8" w14:textId="77777777" w:rsidR="00830CD2" w:rsidRDefault="00830CD2" w:rsidP="00830CD2">
                            <w:pPr>
                              <w:jc w:val="center"/>
                              <w:rPr>
                                <w:rFonts w:ascii="Arial" w:hAnsi="Arial" w:cs="Arial"/>
                                <w:b/>
                                <w:color w:val="008080"/>
                                <w:sz w:val="52"/>
                                <w:szCs w:val="52"/>
                              </w:rPr>
                            </w:pPr>
                          </w:p>
                          <w:p w14:paraId="5B25F26F" w14:textId="77777777" w:rsidR="00830CD2" w:rsidRPr="00845C4F" w:rsidRDefault="00830CD2" w:rsidP="00830CD2">
                            <w:pPr>
                              <w:jc w:val="center"/>
                              <w:rPr>
                                <w:rFonts w:ascii="Arial" w:hAnsi="Arial" w:cs="Arial"/>
                                <w:b/>
                                <w:color w:val="008080"/>
                                <w:sz w:val="52"/>
                                <w:szCs w:val="5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BB9E4" id="Text Box 185" o:spid="_x0000_s1030" type="#_x0000_t202" style="position:absolute;margin-left:-34.4pt;margin-top:15.05pt;width:480.6pt;height:237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7F4AEAAKkDAAAOAAAAZHJzL2Uyb0RvYy54bWysU9tu2zAMfR+wfxD0vthOg2Ax4hRdiw4D&#10;ugvQ7QNkWbKF2aJGKbGzrx8lp2nWvg17EURSPjznkN5eT0PPDgq9AVvxYpFzpqyExti24j++3797&#10;z5kPwjaiB6sqflSeX+/evtmOrlRL6KBvFDICsb4cXcW7EFyZZV52ahB+AU5ZKmrAQQQKsc0aFCOh&#10;D322zPN1NgI2DkEq7yl7Nxf5LuFrrWT4qrVXgfUVJ24hnZjOOp7ZbivKFoXrjDzREP/AYhDGUtMz&#10;1J0Igu3RvIIajETwoMNCwpCB1kaqpIHUFPkLNY+dcCppIXO8O9vk/x+s/HJ4dN+QhekDTDTAJMK7&#10;B5A/PbNw2wnbqhtEGDslGmpcRMuy0fny9Gm02pc+gtTjZ2hoyGIfIAFNGofoCulkhE4DOJ5NV1Ng&#10;kpLrIr9aL6kkqXaV55tNnsaSifLpc4c+fFQwsHipONJUE7w4PPgQ6Yjy6UnsZuHe9H2abG//StDD&#10;mEn0I+OZe5jqiZmm4quoLaqpoTmSHoR5X2i/6dIB/uZspF2puP+1F6g46z9Z8mRTrFZxuS4DvAzq&#10;y0BYSVAVD5zN19swL+TeoWk76jRPwcIN+ahNUvjM6kSf9iEJP+1uXLjLOL16/sN2fwAAAP//AwBQ&#10;SwMEFAAGAAgAAAAhAGhyrU/eAAAACgEAAA8AAABkcnMvZG93bnJldi54bWxMj8tOwzAURPdI/IN1&#10;kdi1dkofIcSpUBEfQEFi68S3cYR9HcXOg349ZgXL0YxmzpTHxVk24RA6TxKytQCG1HjdUSvh4/11&#10;lQMLUZFW1hNK+MYAx+r2plSF9jO94XSOLUslFAolwcTYF5yHxqBTYe17pORd/OBUTHJouR7UnMqd&#10;5Rsh9typjtKCUT2eDDZf59FJaK7jS37q6mm+Hj4P9WLs7kJWyvu75fkJWMQl/oXhFz+hQ5WYaj+S&#10;DsxKWO3zhB4lPIgMWArkj5stsFrCTmwz4FXJ/1+ofgAAAP//AwBQSwECLQAUAAYACAAAACEAtoM4&#10;kv4AAADhAQAAEwAAAAAAAAAAAAAAAAAAAAAAW0NvbnRlbnRfVHlwZXNdLnhtbFBLAQItABQABgAI&#10;AAAAIQA4/SH/1gAAAJQBAAALAAAAAAAAAAAAAAAAAC8BAABfcmVscy8ucmVsc1BLAQItABQABgAI&#10;AAAAIQB+CK7F4AEAAKkDAAAOAAAAAAAAAAAAAAAAAC4CAABkcnMvZTJvRG9jLnhtbFBLAQItABQA&#10;BgAIAAAAIQBocq1P3gAAAAoBAAAPAAAAAAAAAAAAAAAAADoEAABkcnMvZG93bnJldi54bWxQSwUG&#10;AAAAAAQABADzAAAARQUAAAAA&#10;" filled="f" stroked="f">
                <v:textbox inset=",7.2pt,,7.2pt">
                  <w:txbxContent>
                    <w:p w14:paraId="41CC4F1C" w14:textId="77777777" w:rsidR="00830CD2" w:rsidRPr="00D27362" w:rsidRDefault="00830CD2" w:rsidP="00830CD2">
                      <w:pPr>
                        <w:rPr>
                          <w:rFonts w:ascii="Arial" w:hAnsi="Arial" w:cs="Arial"/>
                          <w:b/>
                          <w:color w:val="008080"/>
                        </w:rPr>
                      </w:pPr>
                    </w:p>
                    <w:p w14:paraId="5603B8B7" w14:textId="77777777" w:rsidR="00830CD2" w:rsidRDefault="00830CD2" w:rsidP="00830CD2">
                      <w:pPr>
                        <w:jc w:val="center"/>
                        <w:rPr>
                          <w:rFonts w:ascii="Arial" w:hAnsi="Arial" w:cs="Arial"/>
                          <w:b/>
                          <w:color w:val="1F497D"/>
                          <w:sz w:val="52"/>
                          <w:szCs w:val="52"/>
                        </w:rPr>
                      </w:pPr>
                    </w:p>
                    <w:p w14:paraId="67D2329F" w14:textId="77777777" w:rsidR="00830CD2" w:rsidRDefault="00830CD2" w:rsidP="00830CD2">
                      <w:pPr>
                        <w:jc w:val="center"/>
                        <w:rPr>
                          <w:rFonts w:ascii="Arial" w:hAnsi="Arial" w:cs="Arial"/>
                          <w:b/>
                          <w:color w:val="1F497D"/>
                          <w:sz w:val="52"/>
                          <w:szCs w:val="52"/>
                        </w:rPr>
                      </w:pPr>
                    </w:p>
                    <w:p w14:paraId="05ECFE6B" w14:textId="77777777" w:rsidR="00830CD2" w:rsidRPr="001725B5" w:rsidRDefault="00830CD2" w:rsidP="00830CD2">
                      <w:pPr>
                        <w:jc w:val="center"/>
                        <w:rPr>
                          <w:rFonts w:ascii="Arial" w:hAnsi="Arial" w:cs="Arial"/>
                          <w:b/>
                          <w:color w:val="008080"/>
                          <w:sz w:val="52"/>
                          <w:szCs w:val="52"/>
                        </w:rPr>
                      </w:pPr>
                      <w:r w:rsidRPr="001725B5">
                        <w:rPr>
                          <w:rFonts w:ascii="Arial" w:hAnsi="Arial" w:cs="Arial"/>
                          <w:b/>
                          <w:color w:val="1F497D"/>
                          <w:sz w:val="52"/>
                          <w:szCs w:val="52"/>
                        </w:rPr>
                        <w:t>Performance Appraisals</w:t>
                      </w:r>
                      <w:r>
                        <w:rPr>
                          <w:rFonts w:ascii="Arial" w:hAnsi="Arial" w:cs="Arial"/>
                          <w:b/>
                          <w:color w:val="008080"/>
                          <w:sz w:val="52"/>
                          <w:szCs w:val="52"/>
                        </w:rPr>
                        <w:t xml:space="preserve">                      </w:t>
                      </w:r>
                      <w:r w:rsidRPr="001725B5">
                        <w:rPr>
                          <w:rFonts w:ascii="Arial" w:hAnsi="Arial" w:cs="Arial"/>
                          <w:b/>
                          <w:color w:val="008080"/>
                          <w:sz w:val="52"/>
                          <w:szCs w:val="52"/>
                        </w:rPr>
                        <w:t>Afarniadau Perfformiad</w:t>
                      </w:r>
                    </w:p>
                    <w:p w14:paraId="6FE8FDA0" w14:textId="77777777" w:rsidR="00830CD2" w:rsidRDefault="00830CD2" w:rsidP="00830CD2">
                      <w:pPr>
                        <w:jc w:val="center"/>
                        <w:rPr>
                          <w:rFonts w:ascii="Arial" w:hAnsi="Arial" w:cs="Arial"/>
                          <w:b/>
                          <w:color w:val="008080"/>
                          <w:sz w:val="52"/>
                          <w:szCs w:val="52"/>
                        </w:rPr>
                      </w:pPr>
                    </w:p>
                    <w:p w14:paraId="5856CA26" w14:textId="77777777" w:rsidR="00830CD2" w:rsidRPr="003747E1" w:rsidRDefault="00830CD2" w:rsidP="00830CD2">
                      <w:pPr>
                        <w:widowControl w:val="0"/>
                        <w:autoSpaceDE w:val="0"/>
                        <w:autoSpaceDN w:val="0"/>
                        <w:adjustRightInd w:val="0"/>
                        <w:ind w:left="-250" w:firstLine="330"/>
                        <w:jc w:val="center"/>
                        <w:rPr>
                          <w:rFonts w:ascii="Calibri" w:hAnsi="Calibri"/>
                          <w:b/>
                          <w:bCs/>
                          <w:sz w:val="48"/>
                          <w:szCs w:val="48"/>
                        </w:rPr>
                      </w:pPr>
                    </w:p>
                    <w:p w14:paraId="14960AB8" w14:textId="77777777" w:rsidR="00830CD2" w:rsidRDefault="00830CD2" w:rsidP="00830CD2">
                      <w:pPr>
                        <w:jc w:val="center"/>
                        <w:rPr>
                          <w:rFonts w:ascii="Arial" w:hAnsi="Arial" w:cs="Arial"/>
                          <w:b/>
                          <w:color w:val="008080"/>
                          <w:sz w:val="52"/>
                          <w:szCs w:val="52"/>
                        </w:rPr>
                      </w:pPr>
                    </w:p>
                    <w:p w14:paraId="5B25F26F" w14:textId="77777777" w:rsidR="00830CD2" w:rsidRPr="00845C4F" w:rsidRDefault="00830CD2" w:rsidP="00830CD2">
                      <w:pPr>
                        <w:jc w:val="center"/>
                        <w:rPr>
                          <w:rFonts w:ascii="Arial" w:hAnsi="Arial" w:cs="Arial"/>
                          <w:b/>
                          <w:color w:val="008080"/>
                          <w:sz w:val="52"/>
                          <w:szCs w:val="52"/>
                        </w:rPr>
                      </w:pPr>
                    </w:p>
                  </w:txbxContent>
                </v:textbox>
                <w10:wrap type="tight" anchorx="margin"/>
              </v:shape>
            </w:pict>
          </mc:Fallback>
        </mc:AlternateContent>
      </w:r>
    </w:p>
    <w:p w14:paraId="155F85BC"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0C9A2C21"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119BB59F"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1D93611E"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3A0172E6"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64A1A177"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27BC501D"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7E5A2200"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62D7666A"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7C80D9A1"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7629EF9E"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41DA8399"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76F76084"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0B3EA34A"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7D0B00C1"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2A28F921"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00EA3B23"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34EB6084"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44E287A3" w14:textId="77777777" w:rsidR="00830CD2" w:rsidRPr="00830CD2" w:rsidRDefault="00830CD2" w:rsidP="00830CD2">
      <w:pPr>
        <w:spacing w:line="240" w:lineRule="auto"/>
        <w:rPr>
          <w:rFonts w:ascii="Arial" w:eastAsia="Times New Roman" w:hAnsi="Arial" w:cs="Arial"/>
          <w:b/>
          <w:color w:val="008080"/>
          <w:sz w:val="24"/>
          <w:szCs w:val="24"/>
        </w:rPr>
      </w:pPr>
      <w:proofErr w:type="spellStart"/>
      <w:r w:rsidRPr="00830CD2">
        <w:rPr>
          <w:rFonts w:ascii="Arial" w:eastAsia="Times New Roman" w:hAnsi="Arial" w:cs="Arial"/>
          <w:b/>
          <w:color w:val="008080"/>
          <w:sz w:val="24"/>
          <w:szCs w:val="24"/>
        </w:rPr>
        <w:t>Afarniadau</w:t>
      </w:r>
      <w:proofErr w:type="spellEnd"/>
      <w:r w:rsidRPr="00830CD2">
        <w:rPr>
          <w:rFonts w:ascii="Arial" w:eastAsia="Times New Roman" w:hAnsi="Arial" w:cs="Arial"/>
          <w:b/>
          <w:color w:val="008080"/>
          <w:sz w:val="24"/>
          <w:szCs w:val="24"/>
        </w:rPr>
        <w:t xml:space="preserve"> </w:t>
      </w:r>
      <w:proofErr w:type="spellStart"/>
      <w:r w:rsidRPr="00830CD2">
        <w:rPr>
          <w:rFonts w:ascii="Arial" w:eastAsia="Times New Roman" w:hAnsi="Arial" w:cs="Arial"/>
          <w:b/>
          <w:color w:val="008080"/>
          <w:sz w:val="24"/>
          <w:szCs w:val="24"/>
        </w:rPr>
        <w:t>Perfformiad</w:t>
      </w:r>
      <w:proofErr w:type="spellEnd"/>
    </w:p>
    <w:p w14:paraId="417A5BD5" w14:textId="77777777" w:rsidR="00830CD2" w:rsidRPr="00830CD2" w:rsidRDefault="00830CD2" w:rsidP="00830CD2">
      <w:pPr>
        <w:spacing w:line="240" w:lineRule="auto"/>
        <w:rPr>
          <w:rFonts w:ascii="Arial" w:eastAsia="Times New Roman" w:hAnsi="Arial" w:cs="Arial"/>
          <w:b/>
          <w:color w:val="1F497D"/>
          <w:sz w:val="24"/>
          <w:szCs w:val="24"/>
        </w:rPr>
      </w:pPr>
      <w:r w:rsidRPr="00830CD2">
        <w:rPr>
          <w:rFonts w:ascii="Arial" w:eastAsia="Times New Roman" w:hAnsi="Arial" w:cs="Arial"/>
          <w:b/>
          <w:color w:val="1F497D"/>
          <w:sz w:val="24"/>
          <w:szCs w:val="24"/>
        </w:rPr>
        <w:t>Performance Appraisals</w:t>
      </w:r>
    </w:p>
    <w:p w14:paraId="0E21D3D9" w14:textId="77777777" w:rsidR="00830CD2" w:rsidRPr="00830CD2" w:rsidRDefault="00830CD2" w:rsidP="00830CD2">
      <w:pPr>
        <w:spacing w:line="240" w:lineRule="auto"/>
        <w:jc w:val="center"/>
        <w:rPr>
          <w:rFonts w:ascii="Arial" w:eastAsia="Times New Roman" w:hAnsi="Arial" w:cs="Arial"/>
          <w:b/>
          <w:color w:val="008080"/>
          <w:sz w:val="24"/>
          <w:szCs w:val="24"/>
        </w:rPr>
      </w:pPr>
      <w:r w:rsidRPr="00830CD2">
        <w:rPr>
          <w:rFonts w:ascii="Calibri" w:eastAsia="Times New Roman" w:hAnsi="Calibri" w:cs="Times New Roman"/>
          <w:i/>
          <w:iCs/>
          <w:color w:val="008080"/>
          <w:sz w:val="24"/>
          <w:szCs w:val="24"/>
          <w:lang w:val="cy-GB"/>
        </w:rPr>
        <w:t>Os hoffech dderbyn gohebiaeth mewn perthynas â’ch cyflogaeth yn Gymraeg, cysylltwch â’ch Swyddog AD dynodedig.</w:t>
      </w:r>
    </w:p>
    <w:p w14:paraId="42C8DAAA" w14:textId="77777777" w:rsidR="00830CD2" w:rsidRPr="00830CD2" w:rsidRDefault="00830CD2" w:rsidP="00830CD2">
      <w:pPr>
        <w:tabs>
          <w:tab w:val="left" w:pos="1308"/>
        </w:tabs>
        <w:spacing w:line="240" w:lineRule="auto"/>
        <w:rPr>
          <w:rFonts w:ascii="Times New Roman" w:eastAsia="Times New Roman" w:hAnsi="Times New Roman" w:cs="Times New Roman"/>
          <w:color w:val="000000"/>
          <w:sz w:val="24"/>
          <w:szCs w:val="24"/>
          <w:lang w:val="en-US"/>
        </w:rPr>
      </w:pPr>
    </w:p>
    <w:p w14:paraId="2E797364"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044C8FAF"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0830E393"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56973E51" w14:textId="3EC2AD53" w:rsidR="00830CD2" w:rsidRPr="00830CD2" w:rsidRDefault="00830CD2" w:rsidP="00830CD2">
      <w:pPr>
        <w:spacing w:line="240" w:lineRule="auto"/>
        <w:rPr>
          <w:rFonts w:ascii="Times New Roman" w:eastAsia="Times New Roman" w:hAnsi="Times New Roman" w:cs="Times New Roman"/>
          <w:color w:val="000000"/>
          <w:sz w:val="24"/>
          <w:szCs w:val="24"/>
          <w:lang w:val="en-US"/>
        </w:rPr>
      </w:pPr>
      <w:r w:rsidRPr="00830CD2">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723776" behindDoc="0" locked="0" layoutInCell="1" allowOverlap="1" wp14:anchorId="37173BEA" wp14:editId="0B8D1747">
                <wp:simplePos x="0" y="0"/>
                <wp:positionH relativeFrom="margin">
                  <wp:posOffset>-296545</wp:posOffset>
                </wp:positionH>
                <wp:positionV relativeFrom="paragraph">
                  <wp:posOffset>120650</wp:posOffset>
                </wp:positionV>
                <wp:extent cx="5835650" cy="997585"/>
                <wp:effectExtent l="0" t="0" r="0" b="0"/>
                <wp:wrapTight wrapText="bothSides">
                  <wp:wrapPolygon edited="0">
                    <wp:start x="141" y="1237"/>
                    <wp:lineTo x="141" y="20211"/>
                    <wp:lineTo x="21365" y="20211"/>
                    <wp:lineTo x="21365" y="1237"/>
                    <wp:lineTo x="141" y="1237"/>
                  </wp:wrapPolygon>
                </wp:wrapTight>
                <wp:docPr id="603434439"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0" cy="997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27200" w14:textId="77777777" w:rsidR="00830CD2" w:rsidRDefault="00830CD2" w:rsidP="00830CD2">
                            <w:pPr>
                              <w:rPr>
                                <w:rFonts w:ascii="Arial" w:hAnsi="Arial" w:cs="Arial"/>
                                <w:b/>
                                <w:color w:val="1F497D"/>
                              </w:rPr>
                            </w:pPr>
                          </w:p>
                          <w:p w14:paraId="796C567E" w14:textId="77777777" w:rsidR="00830CD2" w:rsidRPr="00D27362" w:rsidRDefault="00830CD2" w:rsidP="00830CD2">
                            <w:pPr>
                              <w:rPr>
                                <w:rFonts w:ascii="Arial" w:hAnsi="Arial" w:cs="Arial"/>
                                <w:b/>
                                <w:color w:val="1F497D"/>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73BEA" id="Text Box 184" o:spid="_x0000_s1031" type="#_x0000_t202" style="position:absolute;margin-left:-23.35pt;margin-top:9.5pt;width:459.5pt;height:78.5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NqB3wEAAKgDAAAOAAAAZHJzL2Uyb0RvYy54bWysU1Fv0zAQfkfiP1h+p2nHOtqo6TQ2DSGN&#10;gTT4AY7jJBaJz9y5Tcqv5+x0XYE3xIvlu3O++77vLpvrse/E3iBZcIVczOZSGKehsq4p5Lev929W&#10;UlBQrlIdOFPIgyF5vX39ajP43FxAC11lUDCIo3zwhWxD8HmWkW5Nr2gG3jgu1oC9Chxik1WoBkbv&#10;u+xiPr/KBsDKI2hDxNm7qSi3Cb+ujQ6f65pMEF0hmVtIJ6azjGe23ai8QeVbq4801D+w6JV13PQE&#10;daeCEju0f0H1ViMQ1GGmoc+grq02SQOrWcz/UPPUKm+SFjaH/Mkm+n+w+nH/5L+gCON7GHmASQT5&#10;B9DfSTi4bZVrzA0iDK1RFTdeRMuywVN+/DRaTTlFkHL4BBUPWe0CJKCxxj66wjoFo/MADifTzRiE&#10;5uRy9XZ5teSS5tp6/W65WqYWKn/+2iOFDwZ6ES+FRB5qQlf7BwqRjcqfn8RmDu5t16XBdu63BD+M&#10;mcQ+Ep6oh7Echa2YSewbxZRQHVgOwrQuvN58aQF/SjHwqhSSfuwUGim6j44tWS8uL+NunQd4HpTn&#10;gXKaoQoZpJiut2Hax51H27TcaRqCgxu2sbZJ4QurI31ehyT8uLpx387j9OrlB9v+AgAA//8DAFBL&#10;AwQUAAYACAAAACEA3axto90AAAAKAQAADwAAAGRycy9kb3ducmV2LnhtbEyPzU7DMBCE70i8g7VI&#10;3FqnBeIQ4lSoiAegIHF1YjeOsNdR7PzQp2c5wXFnPs3OVIfVOzabMfYBJey2GTCDbdA9dhI+3l83&#10;BbCYFGrlAhoJ3ybCob6+qlSpw4JvZj6ljlEIxlJJsCkNJeextcaruA2DQfLOYfQq0Tl2XI9qoXDv&#10;+D7Lcu5Vj/TBqsEcrWm/TpOX0F6ml+LYN/NyEZ+iWa17OKOT8vZmfX4Clsya/mD4rU/VoaZOTZhQ&#10;R+YkbO5zQSgZj7SJgELs74A1JIh8B7yu+P8J9Q8AAAD//wMAUEsBAi0AFAAGAAgAAAAhALaDOJL+&#10;AAAA4QEAABMAAAAAAAAAAAAAAAAAAAAAAFtDb250ZW50X1R5cGVzXS54bWxQSwECLQAUAAYACAAA&#10;ACEAOP0h/9YAAACUAQAACwAAAAAAAAAAAAAAAAAvAQAAX3JlbHMvLnJlbHNQSwECLQAUAAYACAAA&#10;ACEA9wDagd8BAACoAwAADgAAAAAAAAAAAAAAAAAuAgAAZHJzL2Uyb0RvYy54bWxQSwECLQAUAAYA&#10;CAAAACEA3axto90AAAAKAQAADwAAAAAAAAAAAAAAAAA5BAAAZHJzL2Rvd25yZXYueG1sUEsFBgAA&#10;AAAEAAQA8wAAAEMFAAAAAA==&#10;" filled="f" stroked="f">
                <v:textbox inset=",7.2pt,,7.2pt">
                  <w:txbxContent>
                    <w:p w14:paraId="59D27200" w14:textId="77777777" w:rsidR="00830CD2" w:rsidRDefault="00830CD2" w:rsidP="00830CD2">
                      <w:pPr>
                        <w:rPr>
                          <w:rFonts w:ascii="Arial" w:hAnsi="Arial" w:cs="Arial"/>
                          <w:b/>
                          <w:color w:val="1F497D"/>
                        </w:rPr>
                      </w:pPr>
                    </w:p>
                    <w:p w14:paraId="796C567E" w14:textId="77777777" w:rsidR="00830CD2" w:rsidRPr="00D27362" w:rsidRDefault="00830CD2" w:rsidP="00830CD2">
                      <w:pPr>
                        <w:rPr>
                          <w:rFonts w:ascii="Arial" w:hAnsi="Arial" w:cs="Arial"/>
                          <w:b/>
                          <w:color w:val="1F497D"/>
                        </w:rPr>
                      </w:pPr>
                    </w:p>
                  </w:txbxContent>
                </v:textbox>
                <w10:wrap type="tight" anchorx="margin"/>
              </v:shape>
            </w:pict>
          </mc:Fallback>
        </mc:AlternateContent>
      </w:r>
    </w:p>
    <w:p w14:paraId="033E80F2"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0FE57D63"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7207FEA7"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37C14CA5"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0DA63913"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tbl>
      <w:tblPr>
        <w:tblW w:w="8222" w:type="dxa"/>
        <w:tblInd w:w="-34" w:type="dxa"/>
        <w:tblLayout w:type="fixed"/>
        <w:tblCellMar>
          <w:left w:w="0" w:type="dxa"/>
          <w:right w:w="0" w:type="dxa"/>
        </w:tblCellMar>
        <w:tblLook w:val="04A0" w:firstRow="1" w:lastRow="0" w:firstColumn="1" w:lastColumn="0" w:noHBand="0" w:noVBand="1"/>
      </w:tblPr>
      <w:tblGrid>
        <w:gridCol w:w="1560"/>
        <w:gridCol w:w="2126"/>
        <w:gridCol w:w="4536"/>
      </w:tblGrid>
      <w:tr w:rsidR="00830CD2" w:rsidRPr="00830CD2" w14:paraId="5EC5798F" w14:textId="77777777" w:rsidTr="00D21504">
        <w:tc>
          <w:tcPr>
            <w:tcW w:w="15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E84D4B" w14:textId="77777777" w:rsidR="00830CD2" w:rsidRPr="00830CD2" w:rsidRDefault="00830CD2" w:rsidP="00830CD2">
            <w:pPr>
              <w:spacing w:line="240" w:lineRule="auto"/>
              <w:rPr>
                <w:rFonts w:ascii="Arial" w:eastAsia="Times New Roman" w:hAnsi="Arial" w:cs="Arial"/>
                <w:b/>
                <w:bCs/>
                <w:color w:val="auto"/>
                <w:sz w:val="22"/>
              </w:rPr>
            </w:pPr>
            <w:r w:rsidRPr="00830CD2">
              <w:rPr>
                <w:rFonts w:ascii="Arial" w:eastAsia="Times New Roman" w:hAnsi="Arial" w:cs="Arial"/>
                <w:b/>
                <w:bCs/>
                <w:color w:val="auto"/>
                <w:sz w:val="24"/>
                <w:szCs w:val="24"/>
              </w:rPr>
              <w:t>Version</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EA0359" w14:textId="77777777" w:rsidR="00830CD2" w:rsidRPr="00830CD2" w:rsidRDefault="00830CD2" w:rsidP="00830CD2">
            <w:pPr>
              <w:spacing w:line="240" w:lineRule="auto"/>
              <w:rPr>
                <w:rFonts w:ascii="Arial" w:eastAsia="Times New Roman" w:hAnsi="Arial" w:cs="Arial"/>
                <w:b/>
                <w:bCs/>
                <w:color w:val="auto"/>
                <w:sz w:val="24"/>
                <w:szCs w:val="24"/>
              </w:rPr>
            </w:pPr>
            <w:r w:rsidRPr="00830CD2">
              <w:rPr>
                <w:rFonts w:ascii="Arial" w:eastAsia="Times New Roman" w:hAnsi="Arial" w:cs="Arial"/>
                <w:b/>
                <w:bCs/>
                <w:color w:val="auto"/>
                <w:sz w:val="24"/>
                <w:szCs w:val="24"/>
              </w:rPr>
              <w:t>Date</w:t>
            </w:r>
          </w:p>
        </w:tc>
        <w:tc>
          <w:tcPr>
            <w:tcW w:w="453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A8F43A6" w14:textId="77777777" w:rsidR="00830CD2" w:rsidRPr="00830CD2" w:rsidRDefault="00830CD2" w:rsidP="00830CD2">
            <w:pPr>
              <w:spacing w:line="240" w:lineRule="auto"/>
              <w:rPr>
                <w:rFonts w:ascii="Arial" w:eastAsia="Times New Roman" w:hAnsi="Arial" w:cs="Arial"/>
                <w:b/>
                <w:bCs/>
                <w:color w:val="000000"/>
                <w:sz w:val="24"/>
                <w:szCs w:val="24"/>
              </w:rPr>
            </w:pPr>
            <w:r w:rsidRPr="00830CD2">
              <w:rPr>
                <w:rFonts w:ascii="Arial" w:eastAsia="Times New Roman" w:hAnsi="Arial" w:cs="Arial"/>
                <w:b/>
                <w:bCs/>
                <w:color w:val="000000"/>
                <w:sz w:val="24"/>
                <w:szCs w:val="24"/>
              </w:rPr>
              <w:t>Action</w:t>
            </w:r>
          </w:p>
          <w:p w14:paraId="75231ABB" w14:textId="77777777" w:rsidR="00830CD2" w:rsidRPr="00830CD2" w:rsidRDefault="00830CD2" w:rsidP="00830CD2">
            <w:pPr>
              <w:spacing w:line="240" w:lineRule="auto"/>
              <w:rPr>
                <w:rFonts w:ascii="Arial" w:eastAsia="Times New Roman" w:hAnsi="Arial" w:cs="Arial"/>
                <w:b/>
                <w:bCs/>
                <w:color w:val="5B9BD5"/>
                <w:sz w:val="24"/>
                <w:szCs w:val="24"/>
              </w:rPr>
            </w:pPr>
          </w:p>
        </w:tc>
      </w:tr>
      <w:tr w:rsidR="00830CD2" w:rsidRPr="00830CD2" w14:paraId="554A14B0" w14:textId="77777777" w:rsidTr="00D21504">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8D54614"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1</w:t>
            </w: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08EE5306"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 xml:space="preserve">January 2016 </w:t>
            </w:r>
          </w:p>
        </w:tc>
        <w:tc>
          <w:tcPr>
            <w:tcW w:w="4536" w:type="dxa"/>
            <w:tcBorders>
              <w:top w:val="nil"/>
              <w:left w:val="nil"/>
              <w:bottom w:val="single" w:sz="8" w:space="0" w:color="auto"/>
              <w:right w:val="single" w:sz="8" w:space="0" w:color="auto"/>
            </w:tcBorders>
            <w:tcMar>
              <w:top w:w="0" w:type="dxa"/>
              <w:left w:w="108" w:type="dxa"/>
              <w:bottom w:w="0" w:type="dxa"/>
              <w:right w:w="108" w:type="dxa"/>
            </w:tcMar>
          </w:tcPr>
          <w:p w14:paraId="39F3B3EB"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New Document</w:t>
            </w:r>
          </w:p>
        </w:tc>
      </w:tr>
      <w:tr w:rsidR="00830CD2" w:rsidRPr="00830CD2" w14:paraId="0BC84272" w14:textId="77777777" w:rsidTr="00D21504">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08875F"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2</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603DFC69"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September 2018</w:t>
            </w:r>
          </w:p>
        </w:tc>
        <w:tc>
          <w:tcPr>
            <w:tcW w:w="4536" w:type="dxa"/>
            <w:tcBorders>
              <w:top w:val="nil"/>
              <w:left w:val="nil"/>
              <w:bottom w:val="single" w:sz="8" w:space="0" w:color="auto"/>
              <w:right w:val="single" w:sz="8" w:space="0" w:color="auto"/>
            </w:tcBorders>
            <w:tcMar>
              <w:top w:w="0" w:type="dxa"/>
              <w:left w:w="108" w:type="dxa"/>
              <w:bottom w:w="0" w:type="dxa"/>
              <w:right w:w="108" w:type="dxa"/>
            </w:tcMar>
            <w:hideMark/>
          </w:tcPr>
          <w:p w14:paraId="45092B20" w14:textId="77777777" w:rsidR="00830CD2" w:rsidRPr="00830CD2" w:rsidRDefault="00830CD2" w:rsidP="00830CD2">
            <w:pPr>
              <w:spacing w:line="240" w:lineRule="auto"/>
              <w:rPr>
                <w:rFonts w:ascii="Arial" w:eastAsia="Times New Roman" w:hAnsi="Arial" w:cs="Arial"/>
                <w:color w:val="000000"/>
                <w:sz w:val="24"/>
                <w:szCs w:val="24"/>
              </w:rPr>
            </w:pPr>
            <w:r w:rsidRPr="00830CD2">
              <w:rPr>
                <w:rFonts w:ascii="Arial" w:eastAsia="Times New Roman" w:hAnsi="Arial" w:cs="Arial"/>
                <w:color w:val="000000"/>
                <w:sz w:val="24"/>
                <w:szCs w:val="24"/>
              </w:rPr>
              <w:t>Review and Amendment</w:t>
            </w:r>
          </w:p>
        </w:tc>
      </w:tr>
      <w:tr w:rsidR="00830CD2" w:rsidRPr="00830CD2" w14:paraId="11C95DE4" w14:textId="77777777" w:rsidTr="00D21504">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A9BE66"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3</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36F9FE43"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September 2019</w:t>
            </w:r>
          </w:p>
        </w:tc>
        <w:tc>
          <w:tcPr>
            <w:tcW w:w="4536" w:type="dxa"/>
            <w:tcBorders>
              <w:top w:val="nil"/>
              <w:left w:val="nil"/>
              <w:bottom w:val="single" w:sz="8" w:space="0" w:color="auto"/>
              <w:right w:val="single" w:sz="8" w:space="0" w:color="auto"/>
            </w:tcBorders>
            <w:tcMar>
              <w:top w:w="0" w:type="dxa"/>
              <w:left w:w="108" w:type="dxa"/>
              <w:bottom w:w="0" w:type="dxa"/>
              <w:right w:w="108" w:type="dxa"/>
            </w:tcMar>
            <w:hideMark/>
          </w:tcPr>
          <w:p w14:paraId="2F9C1473" w14:textId="77777777" w:rsidR="00830CD2" w:rsidRPr="00830CD2" w:rsidRDefault="00830CD2" w:rsidP="00830CD2">
            <w:pPr>
              <w:spacing w:line="240" w:lineRule="auto"/>
              <w:rPr>
                <w:rFonts w:ascii="Arial" w:eastAsia="Times New Roman" w:hAnsi="Arial" w:cs="Arial"/>
                <w:color w:val="000000"/>
                <w:sz w:val="24"/>
                <w:szCs w:val="24"/>
              </w:rPr>
            </w:pPr>
            <w:r w:rsidRPr="00830CD2">
              <w:rPr>
                <w:rFonts w:ascii="Arial" w:eastAsia="Times New Roman" w:hAnsi="Arial" w:cs="Arial"/>
                <w:color w:val="000000"/>
                <w:sz w:val="24"/>
                <w:szCs w:val="24"/>
              </w:rPr>
              <w:t>Review and Amendment</w:t>
            </w:r>
          </w:p>
        </w:tc>
      </w:tr>
      <w:tr w:rsidR="00830CD2" w:rsidRPr="00830CD2" w14:paraId="755ABE89" w14:textId="77777777" w:rsidTr="00D21504">
        <w:tc>
          <w:tcPr>
            <w:tcW w:w="156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523ACB2"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4</w:t>
            </w:r>
          </w:p>
        </w:tc>
        <w:tc>
          <w:tcPr>
            <w:tcW w:w="2126"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4A523B2"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September 2021</w:t>
            </w:r>
          </w:p>
        </w:tc>
        <w:tc>
          <w:tcPr>
            <w:tcW w:w="4536"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E574764"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 xml:space="preserve">Review </w:t>
            </w:r>
          </w:p>
        </w:tc>
      </w:tr>
    </w:tbl>
    <w:p w14:paraId="2BA4CECD" w14:textId="77777777" w:rsidR="00830CD2" w:rsidRPr="00830CD2" w:rsidRDefault="00830CD2" w:rsidP="00830CD2">
      <w:pPr>
        <w:spacing w:line="240" w:lineRule="auto"/>
        <w:rPr>
          <w:rFonts w:ascii="Times New Roman" w:eastAsia="Times New Roman" w:hAnsi="Times New Roman" w:cs="Times New Roman"/>
          <w:color w:val="000000"/>
          <w:sz w:val="24"/>
          <w:szCs w:val="24"/>
          <w:lang w:val="en-US"/>
        </w:rPr>
      </w:pPr>
    </w:p>
    <w:p w14:paraId="6C9E4ADD" w14:textId="77777777" w:rsidR="00830CD2" w:rsidRPr="00830CD2" w:rsidRDefault="00830CD2" w:rsidP="00830CD2">
      <w:pPr>
        <w:spacing w:line="240" w:lineRule="auto"/>
        <w:rPr>
          <w:rFonts w:ascii="Arial" w:eastAsia="Times New Roman" w:hAnsi="Arial" w:cs="Arial"/>
          <w:color w:val="000000"/>
          <w:sz w:val="24"/>
          <w:szCs w:val="24"/>
        </w:rPr>
      </w:pPr>
      <w:r w:rsidRPr="00830CD2">
        <w:rPr>
          <w:rFonts w:ascii="Calibri" w:eastAsia="Times New Roman" w:hAnsi="Calibri" w:cs="Times New Roman"/>
          <w:b/>
          <w:color w:val="000000"/>
          <w:sz w:val="24"/>
          <w:szCs w:val="24"/>
        </w:rPr>
        <w:t>1.</w:t>
      </w:r>
      <w:r w:rsidRPr="00830CD2">
        <w:rPr>
          <w:rFonts w:ascii="Calibri" w:eastAsia="Times New Roman" w:hAnsi="Calibri" w:cs="Times New Roman"/>
          <w:b/>
          <w:color w:val="000000"/>
          <w:sz w:val="24"/>
          <w:szCs w:val="24"/>
        </w:rPr>
        <w:tab/>
      </w:r>
      <w:r w:rsidRPr="00830CD2">
        <w:rPr>
          <w:rFonts w:ascii="Arial" w:eastAsia="Times New Roman" w:hAnsi="Arial" w:cs="Arial"/>
          <w:b/>
          <w:color w:val="000000"/>
          <w:sz w:val="24"/>
          <w:szCs w:val="24"/>
          <w:u w:val="single"/>
        </w:rPr>
        <w:t>INTRODUCTION</w:t>
      </w:r>
      <w:r w:rsidRPr="00830CD2">
        <w:rPr>
          <w:rFonts w:ascii="Arial" w:eastAsia="Times New Roman" w:hAnsi="Arial" w:cs="Arial"/>
          <w:color w:val="000000"/>
          <w:sz w:val="24"/>
          <w:szCs w:val="24"/>
        </w:rPr>
        <w:t xml:space="preserve"> </w:t>
      </w:r>
    </w:p>
    <w:p w14:paraId="0FAAE990" w14:textId="77777777" w:rsidR="00830CD2" w:rsidRPr="00830CD2" w:rsidRDefault="00830CD2" w:rsidP="00830CD2">
      <w:pPr>
        <w:spacing w:line="240" w:lineRule="auto"/>
        <w:rPr>
          <w:rFonts w:ascii="Arial" w:eastAsia="Times New Roman" w:hAnsi="Arial" w:cs="Arial"/>
          <w:color w:val="000000"/>
          <w:sz w:val="24"/>
          <w:szCs w:val="24"/>
        </w:rPr>
      </w:pPr>
    </w:p>
    <w:p w14:paraId="2ACEF4BB" w14:textId="77777777" w:rsidR="00830CD2" w:rsidRPr="00830CD2" w:rsidRDefault="00830CD2" w:rsidP="00830CD2">
      <w:pPr>
        <w:spacing w:line="240" w:lineRule="auto"/>
        <w:rPr>
          <w:rFonts w:ascii="Arial" w:eastAsia="Times New Roman" w:hAnsi="Arial" w:cs="Arial"/>
          <w:color w:val="000000"/>
          <w:sz w:val="24"/>
          <w:szCs w:val="24"/>
        </w:rPr>
      </w:pPr>
      <w:r w:rsidRPr="00830CD2">
        <w:rPr>
          <w:rFonts w:ascii="Arial" w:eastAsia="Times New Roman" w:hAnsi="Arial" w:cs="Arial"/>
          <w:color w:val="000000"/>
          <w:sz w:val="24"/>
          <w:szCs w:val="24"/>
        </w:rPr>
        <w:lastRenderedPageBreak/>
        <w:t>This guide is for all Neath Port Talbot Council employees and provides the information and tools you need to make the most of the performance appraisal discussion. Each section focuses on a different stage of the performance appraisal.</w:t>
      </w:r>
    </w:p>
    <w:p w14:paraId="608F8558" w14:textId="77777777" w:rsidR="00830CD2" w:rsidRPr="00830CD2" w:rsidRDefault="00830CD2" w:rsidP="00830CD2">
      <w:pPr>
        <w:spacing w:line="240" w:lineRule="auto"/>
        <w:rPr>
          <w:rFonts w:ascii="Arial" w:eastAsia="Times New Roman" w:hAnsi="Arial" w:cs="Arial"/>
          <w:color w:val="000000"/>
          <w:sz w:val="24"/>
          <w:szCs w:val="24"/>
        </w:rPr>
      </w:pPr>
    </w:p>
    <w:p w14:paraId="7CFB71E2" w14:textId="77777777"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Times New Roman" w:hAnsi="Arial" w:cs="Arial"/>
          <w:b/>
          <w:color w:val="000000"/>
          <w:sz w:val="24"/>
          <w:szCs w:val="24"/>
        </w:rPr>
        <w:t>2.</w:t>
      </w:r>
      <w:r w:rsidRPr="00830CD2">
        <w:rPr>
          <w:rFonts w:ascii="Arial" w:eastAsia="Times New Roman" w:hAnsi="Arial" w:cs="Arial"/>
          <w:b/>
          <w:color w:val="000000"/>
          <w:sz w:val="24"/>
          <w:szCs w:val="24"/>
        </w:rPr>
        <w:tab/>
      </w:r>
      <w:r w:rsidRPr="00830CD2">
        <w:rPr>
          <w:rFonts w:ascii="Arial" w:eastAsia="Times New Roman" w:hAnsi="Arial" w:cs="Arial"/>
          <w:b/>
          <w:color w:val="000000"/>
          <w:sz w:val="24"/>
          <w:szCs w:val="24"/>
          <w:u w:val="single"/>
        </w:rPr>
        <w:t>WHAT IS A PERFORMANCE APPRAISAL?</w:t>
      </w:r>
    </w:p>
    <w:p w14:paraId="554CE10A" w14:textId="77777777" w:rsidR="00830CD2" w:rsidRPr="00830CD2" w:rsidRDefault="00830CD2" w:rsidP="00830CD2">
      <w:pPr>
        <w:spacing w:line="240" w:lineRule="auto"/>
        <w:ind w:right="283"/>
        <w:rPr>
          <w:rFonts w:ascii="Arial" w:eastAsia="Times New Roman" w:hAnsi="Arial" w:cs="Arial"/>
          <w:color w:val="000000"/>
          <w:sz w:val="24"/>
          <w:szCs w:val="24"/>
        </w:rPr>
      </w:pPr>
    </w:p>
    <w:p w14:paraId="016212E1" w14:textId="77777777" w:rsidR="00830CD2" w:rsidRPr="00830CD2" w:rsidRDefault="00830CD2" w:rsidP="00830CD2">
      <w:pPr>
        <w:spacing w:line="240" w:lineRule="auto"/>
        <w:ind w:right="283"/>
        <w:rPr>
          <w:rFonts w:ascii="Arial" w:eastAsia="Times New Roman" w:hAnsi="Arial" w:cs="Arial"/>
          <w:color w:val="000000"/>
          <w:sz w:val="24"/>
          <w:szCs w:val="24"/>
        </w:rPr>
      </w:pPr>
      <w:r w:rsidRPr="00830CD2">
        <w:rPr>
          <w:rFonts w:ascii="Arial" w:eastAsia="Times New Roman" w:hAnsi="Arial" w:cs="Arial"/>
          <w:color w:val="000000"/>
          <w:sz w:val="24"/>
          <w:szCs w:val="24"/>
        </w:rPr>
        <w:t>Performance appraisal is a two-way discussion; when carried out well, it actively involves employees, helping them to understand what is expected of them. By setting agreed objectives and regularly reviewing progress, employees become responsible for their own performance.</w:t>
      </w:r>
    </w:p>
    <w:p w14:paraId="2A7AF7D7" w14:textId="77777777" w:rsidR="00830CD2" w:rsidRPr="00830CD2" w:rsidRDefault="00830CD2" w:rsidP="00830CD2">
      <w:pPr>
        <w:spacing w:line="240" w:lineRule="auto"/>
        <w:ind w:right="283"/>
        <w:rPr>
          <w:rFonts w:ascii="Arial" w:eastAsia="Times New Roman" w:hAnsi="Arial" w:cs="Arial"/>
          <w:color w:val="000000"/>
          <w:sz w:val="24"/>
          <w:szCs w:val="24"/>
        </w:rPr>
      </w:pPr>
    </w:p>
    <w:p w14:paraId="4A82AC20" w14:textId="77777777" w:rsidR="00830CD2" w:rsidRPr="00830CD2" w:rsidRDefault="00830CD2" w:rsidP="00830CD2">
      <w:pPr>
        <w:spacing w:line="240" w:lineRule="auto"/>
        <w:ind w:right="283"/>
        <w:rPr>
          <w:rFonts w:ascii="Arial" w:eastAsia="Times New Roman" w:hAnsi="Arial" w:cs="Arial"/>
          <w:color w:val="000000"/>
          <w:sz w:val="24"/>
          <w:szCs w:val="24"/>
        </w:rPr>
      </w:pPr>
      <w:r w:rsidRPr="00830CD2">
        <w:rPr>
          <w:rFonts w:ascii="Arial" w:eastAsia="Times New Roman" w:hAnsi="Arial" w:cs="Arial"/>
          <w:color w:val="000000"/>
          <w:sz w:val="24"/>
          <w:szCs w:val="24"/>
        </w:rPr>
        <w:t xml:space="preserve">The appraisal forms have been developed following feedback from managers and employees. The </w:t>
      </w:r>
      <w:proofErr w:type="gramStart"/>
      <w:r w:rsidRPr="00830CD2">
        <w:rPr>
          <w:rFonts w:ascii="Arial" w:eastAsia="Times New Roman" w:hAnsi="Arial" w:cs="Arial"/>
          <w:color w:val="000000"/>
          <w:sz w:val="24"/>
          <w:szCs w:val="24"/>
        </w:rPr>
        <w:t>forms;</w:t>
      </w:r>
      <w:proofErr w:type="gramEnd"/>
    </w:p>
    <w:p w14:paraId="121235BC" w14:textId="77777777" w:rsidR="00830CD2" w:rsidRPr="00830CD2" w:rsidRDefault="00830CD2">
      <w:pPr>
        <w:numPr>
          <w:ilvl w:val="0"/>
          <w:numId w:val="31"/>
        </w:numPr>
        <w:spacing w:line="240" w:lineRule="auto"/>
        <w:ind w:right="283"/>
        <w:rPr>
          <w:rFonts w:ascii="Arial" w:eastAsia="Times New Roman" w:hAnsi="Arial" w:cs="Arial"/>
          <w:color w:val="000000"/>
          <w:sz w:val="24"/>
          <w:szCs w:val="24"/>
        </w:rPr>
      </w:pPr>
    </w:p>
    <w:p w14:paraId="5FA430E1" w14:textId="77777777" w:rsidR="00830CD2" w:rsidRPr="00830CD2" w:rsidRDefault="00830CD2">
      <w:pPr>
        <w:numPr>
          <w:ilvl w:val="0"/>
          <w:numId w:val="31"/>
        </w:numPr>
        <w:spacing w:line="240" w:lineRule="auto"/>
        <w:ind w:right="283"/>
        <w:rPr>
          <w:rFonts w:ascii="Arial" w:eastAsia="Times New Roman" w:hAnsi="Arial" w:cs="Arial"/>
          <w:color w:val="000000"/>
          <w:sz w:val="24"/>
          <w:szCs w:val="24"/>
        </w:rPr>
      </w:pPr>
      <w:r w:rsidRPr="00830CD2">
        <w:rPr>
          <w:rFonts w:ascii="Arial" w:eastAsia="Times New Roman" w:hAnsi="Arial" w:cs="Arial"/>
          <w:color w:val="000000"/>
          <w:sz w:val="24"/>
          <w:szCs w:val="24"/>
        </w:rPr>
        <w:t xml:space="preserve">Focus on the discussions between managers and </w:t>
      </w:r>
      <w:proofErr w:type="gramStart"/>
      <w:r w:rsidRPr="00830CD2">
        <w:rPr>
          <w:rFonts w:ascii="Arial" w:eastAsia="Times New Roman" w:hAnsi="Arial" w:cs="Arial"/>
          <w:color w:val="000000"/>
          <w:sz w:val="24"/>
          <w:szCs w:val="24"/>
        </w:rPr>
        <w:t>employees  during</w:t>
      </w:r>
      <w:proofErr w:type="gramEnd"/>
      <w:r w:rsidRPr="00830CD2">
        <w:rPr>
          <w:rFonts w:ascii="Arial" w:eastAsia="Times New Roman" w:hAnsi="Arial" w:cs="Arial"/>
          <w:color w:val="000000"/>
          <w:sz w:val="24"/>
          <w:szCs w:val="24"/>
        </w:rPr>
        <w:t xml:space="preserve"> the appraisal meeting, rather than just the completion of the form</w:t>
      </w:r>
    </w:p>
    <w:p w14:paraId="38F421CC" w14:textId="77777777" w:rsidR="00830CD2" w:rsidRPr="00830CD2" w:rsidRDefault="00830CD2">
      <w:pPr>
        <w:numPr>
          <w:ilvl w:val="0"/>
          <w:numId w:val="31"/>
        </w:numPr>
        <w:spacing w:line="240" w:lineRule="auto"/>
        <w:ind w:right="283"/>
        <w:rPr>
          <w:rFonts w:ascii="Arial" w:eastAsia="Times New Roman" w:hAnsi="Arial" w:cs="Arial"/>
          <w:color w:val="000000"/>
          <w:sz w:val="24"/>
          <w:szCs w:val="24"/>
        </w:rPr>
      </w:pPr>
      <w:r w:rsidRPr="00830CD2">
        <w:rPr>
          <w:rFonts w:ascii="Arial" w:eastAsia="Times New Roman" w:hAnsi="Arial" w:cs="Arial"/>
          <w:color w:val="000000"/>
          <w:sz w:val="24"/>
          <w:szCs w:val="24"/>
        </w:rPr>
        <w:t>Focus mainly on the previous year’s achievements and</w:t>
      </w:r>
    </w:p>
    <w:p w14:paraId="08C164D5" w14:textId="77777777" w:rsidR="00830CD2" w:rsidRPr="00830CD2" w:rsidRDefault="00830CD2">
      <w:pPr>
        <w:numPr>
          <w:ilvl w:val="0"/>
          <w:numId w:val="31"/>
        </w:numPr>
        <w:spacing w:line="240" w:lineRule="auto"/>
        <w:ind w:right="283"/>
        <w:rPr>
          <w:rFonts w:ascii="Arial" w:eastAsia="Times New Roman" w:hAnsi="Arial" w:cs="Arial"/>
          <w:color w:val="000000"/>
          <w:sz w:val="24"/>
          <w:szCs w:val="24"/>
        </w:rPr>
      </w:pPr>
      <w:r w:rsidRPr="00830CD2">
        <w:rPr>
          <w:rFonts w:ascii="Arial" w:eastAsia="Times New Roman" w:hAnsi="Arial" w:cs="Arial"/>
          <w:color w:val="000000"/>
          <w:sz w:val="24"/>
          <w:szCs w:val="24"/>
        </w:rPr>
        <w:t>Enable the recording of future objectives and goals outcomes and development needs, including any personal career plans.</w:t>
      </w:r>
    </w:p>
    <w:p w14:paraId="7E45EB0F" w14:textId="77777777" w:rsidR="00830CD2" w:rsidRPr="00830CD2" w:rsidRDefault="00830CD2" w:rsidP="00830CD2">
      <w:pPr>
        <w:spacing w:line="240" w:lineRule="auto"/>
        <w:ind w:left="1380" w:right="283" w:firstLine="60"/>
        <w:rPr>
          <w:rFonts w:ascii="Arial" w:eastAsia="Times New Roman" w:hAnsi="Arial" w:cs="Arial"/>
          <w:color w:val="000000"/>
          <w:sz w:val="24"/>
          <w:szCs w:val="24"/>
        </w:rPr>
      </w:pPr>
    </w:p>
    <w:p w14:paraId="5B579AAE" w14:textId="77777777" w:rsidR="00830CD2" w:rsidRPr="00830CD2" w:rsidRDefault="00830CD2" w:rsidP="00830CD2">
      <w:pPr>
        <w:spacing w:line="240" w:lineRule="auto"/>
        <w:rPr>
          <w:rFonts w:ascii="Arial" w:eastAsia="Times New Roman" w:hAnsi="Arial" w:cs="Arial"/>
          <w:color w:val="000000"/>
          <w:sz w:val="24"/>
          <w:szCs w:val="24"/>
        </w:rPr>
      </w:pPr>
      <w:r w:rsidRPr="00830CD2">
        <w:rPr>
          <w:rFonts w:ascii="Arial" w:eastAsia="Times New Roman" w:hAnsi="Arial" w:cs="Arial"/>
          <w:color w:val="000000"/>
          <w:sz w:val="24"/>
          <w:szCs w:val="24"/>
        </w:rPr>
        <w:t>There are two appraisal forms: ‘Performance Appraisal Review Form’ (Appendix B) and ‘Appraisal Form with Limited Objectives’ (Appendix C).</w:t>
      </w:r>
    </w:p>
    <w:p w14:paraId="4AD5E558" w14:textId="77777777" w:rsidR="00830CD2" w:rsidRPr="00830CD2" w:rsidRDefault="00830CD2" w:rsidP="00830CD2">
      <w:pPr>
        <w:spacing w:line="240" w:lineRule="auto"/>
        <w:ind w:left="720"/>
        <w:rPr>
          <w:rFonts w:ascii="Arial" w:eastAsia="Times New Roman" w:hAnsi="Arial" w:cs="Arial"/>
          <w:color w:val="000000"/>
          <w:sz w:val="24"/>
          <w:szCs w:val="24"/>
        </w:rPr>
      </w:pPr>
    </w:p>
    <w:p w14:paraId="0ACC3C89" w14:textId="77777777" w:rsidR="00830CD2" w:rsidRPr="00830CD2" w:rsidRDefault="00830CD2" w:rsidP="00830CD2">
      <w:pPr>
        <w:spacing w:line="240" w:lineRule="auto"/>
        <w:rPr>
          <w:rFonts w:ascii="Arial" w:eastAsia="Times New Roman" w:hAnsi="Arial" w:cs="Arial"/>
          <w:color w:val="000000"/>
          <w:sz w:val="24"/>
          <w:szCs w:val="24"/>
        </w:rPr>
      </w:pPr>
      <w:r w:rsidRPr="00830CD2">
        <w:rPr>
          <w:rFonts w:ascii="Arial" w:eastAsia="Times New Roman" w:hAnsi="Arial" w:cs="Arial"/>
          <w:color w:val="000000"/>
          <w:sz w:val="24"/>
          <w:szCs w:val="24"/>
        </w:rPr>
        <w:t xml:space="preserve">If the nature of the employee’s job role does not suit the more detailed form, ‘Performance Appraisal Review Form’, the manager can choose to complete the shorter form with ‘limited </w:t>
      </w:r>
      <w:proofErr w:type="gramStart"/>
      <w:r w:rsidRPr="00830CD2">
        <w:rPr>
          <w:rFonts w:ascii="Arial" w:eastAsia="Times New Roman" w:hAnsi="Arial" w:cs="Arial"/>
          <w:color w:val="000000"/>
          <w:sz w:val="24"/>
          <w:szCs w:val="24"/>
        </w:rPr>
        <w:t>objectives’</w:t>
      </w:r>
      <w:proofErr w:type="gramEnd"/>
      <w:r w:rsidRPr="00830CD2">
        <w:rPr>
          <w:rFonts w:ascii="Arial" w:eastAsia="Times New Roman" w:hAnsi="Arial" w:cs="Arial"/>
          <w:color w:val="000000"/>
          <w:sz w:val="24"/>
          <w:szCs w:val="24"/>
        </w:rPr>
        <w:t>.  For example, the employee might work for a few hours a day or might carry out a more generic role, in which case, it might be more appropriate to set fewer objectives.  Further guidance on using this form is provided in section 4.</w:t>
      </w:r>
    </w:p>
    <w:p w14:paraId="583B05E5" w14:textId="77777777" w:rsidR="00830CD2" w:rsidRPr="00830CD2" w:rsidRDefault="00830CD2" w:rsidP="00830CD2">
      <w:pPr>
        <w:spacing w:line="240" w:lineRule="auto"/>
        <w:rPr>
          <w:rFonts w:ascii="Arial" w:eastAsia="Times New Roman" w:hAnsi="Arial" w:cs="Arial"/>
          <w:color w:val="000000"/>
          <w:sz w:val="24"/>
          <w:szCs w:val="24"/>
        </w:rPr>
      </w:pPr>
    </w:p>
    <w:p w14:paraId="6B5E0FE2" w14:textId="77777777" w:rsidR="00830CD2" w:rsidRPr="00830CD2" w:rsidRDefault="00830CD2" w:rsidP="00830CD2">
      <w:pPr>
        <w:spacing w:line="240" w:lineRule="auto"/>
        <w:rPr>
          <w:rFonts w:ascii="Arial" w:eastAsia="Times New Roman" w:hAnsi="Arial" w:cs="Arial"/>
          <w:color w:val="000000"/>
          <w:sz w:val="24"/>
          <w:szCs w:val="24"/>
          <w:u w:val="single"/>
        </w:rPr>
      </w:pPr>
      <w:r w:rsidRPr="00830CD2">
        <w:rPr>
          <w:rFonts w:ascii="Arial" w:eastAsia="Times New Roman" w:hAnsi="Arial" w:cs="Arial"/>
          <w:b/>
          <w:color w:val="000000"/>
          <w:sz w:val="24"/>
          <w:szCs w:val="24"/>
        </w:rPr>
        <w:t>3.</w:t>
      </w:r>
      <w:r w:rsidRPr="00830CD2">
        <w:rPr>
          <w:rFonts w:ascii="Arial" w:eastAsia="Times New Roman" w:hAnsi="Arial" w:cs="Arial"/>
          <w:b/>
          <w:color w:val="000000"/>
          <w:sz w:val="24"/>
          <w:szCs w:val="24"/>
        </w:rPr>
        <w:tab/>
      </w:r>
      <w:r w:rsidRPr="00830CD2">
        <w:rPr>
          <w:rFonts w:ascii="Arial" w:eastAsia="Times New Roman" w:hAnsi="Arial" w:cs="Arial"/>
          <w:b/>
          <w:color w:val="auto"/>
          <w:sz w:val="24"/>
          <w:szCs w:val="24"/>
          <w:u w:val="single"/>
        </w:rPr>
        <w:t>WHO SHOULD HAVE A PERFORMANCE APPRAISAL?</w:t>
      </w:r>
    </w:p>
    <w:p w14:paraId="12944E4F" w14:textId="77777777" w:rsidR="00830CD2" w:rsidRPr="00830CD2" w:rsidRDefault="00830CD2" w:rsidP="00830CD2">
      <w:pPr>
        <w:spacing w:line="240" w:lineRule="auto"/>
        <w:ind w:left="720"/>
        <w:rPr>
          <w:rFonts w:ascii="Arial" w:eastAsia="Times New Roman" w:hAnsi="Arial" w:cs="Arial"/>
          <w:color w:val="000000"/>
          <w:sz w:val="24"/>
          <w:szCs w:val="24"/>
        </w:rPr>
      </w:pPr>
    </w:p>
    <w:p w14:paraId="5E8CF441" w14:textId="77777777" w:rsidR="00830CD2" w:rsidRPr="00830CD2" w:rsidRDefault="00830CD2" w:rsidP="00830CD2">
      <w:pPr>
        <w:spacing w:line="240" w:lineRule="auto"/>
        <w:ind w:right="283"/>
        <w:rPr>
          <w:rFonts w:ascii="Arial" w:eastAsia="Times New Roman" w:hAnsi="Arial" w:cs="Arial"/>
          <w:color w:val="auto"/>
          <w:sz w:val="24"/>
          <w:szCs w:val="24"/>
        </w:rPr>
      </w:pPr>
      <w:r w:rsidRPr="00830CD2">
        <w:rPr>
          <w:rFonts w:ascii="Arial" w:eastAsia="Times New Roman" w:hAnsi="Arial" w:cs="Arial"/>
          <w:color w:val="auto"/>
          <w:sz w:val="24"/>
          <w:szCs w:val="24"/>
        </w:rPr>
        <w:t>Every Neath Port Talbot employee with a permanent or temporary contract should receive a performance appraisal.</w:t>
      </w:r>
    </w:p>
    <w:p w14:paraId="60834D5C" w14:textId="77777777" w:rsidR="00830CD2" w:rsidRPr="00830CD2" w:rsidRDefault="00830CD2" w:rsidP="00830CD2">
      <w:pPr>
        <w:spacing w:line="240" w:lineRule="auto"/>
        <w:ind w:right="283"/>
        <w:rPr>
          <w:rFonts w:ascii="Arial" w:eastAsia="Times New Roman" w:hAnsi="Arial" w:cs="Arial"/>
          <w:color w:val="auto"/>
          <w:sz w:val="24"/>
          <w:szCs w:val="24"/>
        </w:rPr>
      </w:pPr>
    </w:p>
    <w:p w14:paraId="283BA3E8" w14:textId="77777777" w:rsidR="00830CD2" w:rsidRPr="00830CD2" w:rsidRDefault="00830CD2" w:rsidP="00830CD2">
      <w:pPr>
        <w:spacing w:line="240" w:lineRule="auto"/>
        <w:ind w:right="283"/>
        <w:rPr>
          <w:rFonts w:ascii="Arial" w:eastAsia="Times New Roman" w:hAnsi="Arial" w:cs="Arial"/>
          <w:color w:val="auto"/>
          <w:sz w:val="24"/>
          <w:szCs w:val="24"/>
        </w:rPr>
      </w:pPr>
      <w:r w:rsidRPr="00830CD2">
        <w:rPr>
          <w:rFonts w:ascii="Arial" w:eastAsia="Times New Roman" w:hAnsi="Arial" w:cs="Arial"/>
          <w:color w:val="auto"/>
          <w:sz w:val="24"/>
          <w:szCs w:val="24"/>
        </w:rPr>
        <w:t>With the increase in partnership working and other forms of work, some team members may not be Council employees (e.g. agency or staff on secondment from another organisation).  Performance should still be reviewed regularly for these individuals and feedback given to the individual (and their employing agency if appropriate).</w:t>
      </w:r>
    </w:p>
    <w:p w14:paraId="130BBAD3" w14:textId="77777777" w:rsidR="00830CD2" w:rsidRPr="00830CD2" w:rsidRDefault="00830CD2" w:rsidP="00830CD2">
      <w:pPr>
        <w:spacing w:line="240" w:lineRule="auto"/>
        <w:rPr>
          <w:rFonts w:ascii="Arial" w:eastAsia="Times New Roman" w:hAnsi="Arial" w:cs="Arial"/>
          <w:color w:val="000000"/>
          <w:sz w:val="24"/>
          <w:szCs w:val="24"/>
        </w:rPr>
      </w:pPr>
    </w:p>
    <w:p w14:paraId="440AE554" w14:textId="77777777" w:rsidR="00830CD2" w:rsidRPr="00830CD2" w:rsidRDefault="00830CD2" w:rsidP="00830CD2">
      <w:pPr>
        <w:spacing w:line="240" w:lineRule="auto"/>
        <w:rPr>
          <w:rFonts w:ascii="Arial" w:eastAsia="Times New Roman" w:hAnsi="Arial" w:cs="Arial"/>
          <w:color w:val="000000"/>
          <w:sz w:val="24"/>
          <w:szCs w:val="24"/>
          <w:lang w:val="en-US"/>
        </w:rPr>
      </w:pPr>
    </w:p>
    <w:p w14:paraId="710C9597" w14:textId="77777777" w:rsidR="00830CD2" w:rsidRPr="00830CD2" w:rsidRDefault="00830CD2" w:rsidP="00830CD2">
      <w:pPr>
        <w:spacing w:line="240" w:lineRule="auto"/>
        <w:ind w:right="283"/>
        <w:rPr>
          <w:rFonts w:ascii="Arial" w:eastAsia="Times New Roman" w:hAnsi="Arial" w:cs="Arial"/>
          <w:color w:val="000000"/>
          <w:sz w:val="24"/>
          <w:szCs w:val="24"/>
        </w:rPr>
      </w:pPr>
      <w:r w:rsidRPr="00830CD2">
        <w:rPr>
          <w:rFonts w:ascii="Arial" w:eastAsia="Times New Roman" w:hAnsi="Arial" w:cs="Arial"/>
          <w:b/>
          <w:color w:val="000000"/>
          <w:sz w:val="24"/>
          <w:szCs w:val="24"/>
        </w:rPr>
        <w:t>4.</w:t>
      </w:r>
      <w:r w:rsidRPr="00830CD2">
        <w:rPr>
          <w:rFonts w:ascii="Arial" w:eastAsia="Times New Roman" w:hAnsi="Arial" w:cs="Arial"/>
          <w:b/>
          <w:color w:val="000000"/>
          <w:sz w:val="24"/>
          <w:szCs w:val="24"/>
        </w:rPr>
        <w:tab/>
      </w:r>
      <w:r w:rsidRPr="00830CD2">
        <w:rPr>
          <w:rFonts w:ascii="Arial" w:eastAsia="Times New Roman" w:hAnsi="Arial" w:cs="Arial"/>
          <w:b/>
          <w:color w:val="000000"/>
          <w:sz w:val="24"/>
          <w:szCs w:val="24"/>
          <w:u w:val="single"/>
        </w:rPr>
        <w:t>ROLES WITH LIMITED OBJECTIVES</w:t>
      </w:r>
      <w:r w:rsidRPr="00830CD2">
        <w:rPr>
          <w:rFonts w:ascii="Arial" w:eastAsia="Times New Roman" w:hAnsi="Arial" w:cs="Arial"/>
          <w:color w:val="000000"/>
          <w:sz w:val="24"/>
          <w:szCs w:val="24"/>
        </w:rPr>
        <w:t xml:space="preserve"> </w:t>
      </w:r>
    </w:p>
    <w:p w14:paraId="0AD3A60A" w14:textId="77777777" w:rsidR="00830CD2" w:rsidRPr="00830CD2" w:rsidRDefault="00830CD2" w:rsidP="00830CD2">
      <w:pPr>
        <w:spacing w:line="240" w:lineRule="auto"/>
        <w:ind w:right="283"/>
        <w:rPr>
          <w:rFonts w:ascii="Arial" w:eastAsia="Times New Roman" w:hAnsi="Arial" w:cs="Arial"/>
          <w:color w:val="auto"/>
          <w:sz w:val="24"/>
          <w:szCs w:val="24"/>
        </w:rPr>
      </w:pPr>
    </w:p>
    <w:p w14:paraId="74957B90" w14:textId="77777777" w:rsidR="00830CD2" w:rsidRPr="00830CD2" w:rsidRDefault="00830CD2" w:rsidP="00830CD2">
      <w:pPr>
        <w:spacing w:line="240" w:lineRule="auto"/>
        <w:ind w:right="283"/>
        <w:rPr>
          <w:rFonts w:ascii="Arial" w:eastAsia="Times New Roman" w:hAnsi="Arial" w:cs="Arial"/>
          <w:color w:val="auto"/>
          <w:sz w:val="24"/>
          <w:szCs w:val="24"/>
        </w:rPr>
      </w:pPr>
      <w:r w:rsidRPr="00830CD2">
        <w:rPr>
          <w:rFonts w:ascii="Arial" w:eastAsia="Times New Roman" w:hAnsi="Arial" w:cs="Arial"/>
          <w:color w:val="auto"/>
          <w:sz w:val="24"/>
          <w:szCs w:val="24"/>
        </w:rPr>
        <w:t>Where managers/supervisors wish to use the shorter form at Appendix C, the following process should be followed.</w:t>
      </w:r>
    </w:p>
    <w:p w14:paraId="25B22A6A" w14:textId="77777777" w:rsidR="00830CD2" w:rsidRPr="00830CD2" w:rsidRDefault="00830CD2" w:rsidP="00830CD2">
      <w:pPr>
        <w:spacing w:line="240" w:lineRule="auto"/>
        <w:ind w:left="709" w:right="283"/>
        <w:rPr>
          <w:rFonts w:ascii="Arial" w:eastAsia="Times New Roman" w:hAnsi="Arial" w:cs="Arial"/>
          <w:color w:val="auto"/>
          <w:sz w:val="24"/>
          <w:szCs w:val="24"/>
        </w:rPr>
      </w:pPr>
    </w:p>
    <w:p w14:paraId="3F11FBF3" w14:textId="77777777" w:rsidR="00830CD2" w:rsidRPr="00830CD2" w:rsidRDefault="00830CD2" w:rsidP="00830CD2">
      <w:pPr>
        <w:spacing w:line="240" w:lineRule="auto"/>
        <w:ind w:right="283"/>
        <w:rPr>
          <w:rFonts w:ascii="Arial" w:eastAsia="Times New Roman" w:hAnsi="Arial" w:cs="Arial"/>
          <w:color w:val="auto"/>
          <w:sz w:val="24"/>
          <w:szCs w:val="24"/>
        </w:rPr>
      </w:pPr>
      <w:r w:rsidRPr="00830CD2">
        <w:rPr>
          <w:rFonts w:ascii="Arial" w:eastAsia="Times New Roman" w:hAnsi="Arial" w:cs="Arial"/>
          <w:color w:val="auto"/>
          <w:sz w:val="24"/>
          <w:szCs w:val="24"/>
        </w:rPr>
        <w:lastRenderedPageBreak/>
        <w:t xml:space="preserve">The manager/supervisor should give adequate notice of the appraisal meeting to the employee </w:t>
      </w:r>
      <w:proofErr w:type="gramStart"/>
      <w:r w:rsidRPr="00830CD2">
        <w:rPr>
          <w:rFonts w:ascii="Arial" w:eastAsia="Times New Roman" w:hAnsi="Arial" w:cs="Arial"/>
          <w:color w:val="auto"/>
          <w:sz w:val="24"/>
          <w:szCs w:val="24"/>
        </w:rPr>
        <w:t>and also</w:t>
      </w:r>
      <w:proofErr w:type="gramEnd"/>
      <w:r w:rsidRPr="00830CD2">
        <w:rPr>
          <w:rFonts w:ascii="Arial" w:eastAsia="Times New Roman" w:hAnsi="Arial" w:cs="Arial"/>
          <w:color w:val="auto"/>
          <w:sz w:val="24"/>
          <w:szCs w:val="24"/>
        </w:rPr>
        <w:t xml:space="preserve">, provide a copy of the job description and person specification </w:t>
      </w:r>
      <w:proofErr w:type="gramStart"/>
      <w:r w:rsidRPr="00830CD2">
        <w:rPr>
          <w:rFonts w:ascii="Arial" w:eastAsia="Times New Roman" w:hAnsi="Arial" w:cs="Arial"/>
          <w:color w:val="auto"/>
          <w:sz w:val="24"/>
          <w:szCs w:val="24"/>
        </w:rPr>
        <w:t>in order to</w:t>
      </w:r>
      <w:proofErr w:type="gramEnd"/>
      <w:r w:rsidRPr="00830CD2">
        <w:rPr>
          <w:rFonts w:ascii="Arial" w:eastAsia="Times New Roman" w:hAnsi="Arial" w:cs="Arial"/>
          <w:color w:val="auto"/>
          <w:sz w:val="24"/>
          <w:szCs w:val="24"/>
        </w:rPr>
        <w:t xml:space="preserve"> prepare for the appraisal discussion.</w:t>
      </w:r>
    </w:p>
    <w:p w14:paraId="2FFB7225" w14:textId="77777777" w:rsidR="00830CD2" w:rsidRPr="00830CD2" w:rsidRDefault="00830CD2" w:rsidP="00830CD2">
      <w:pPr>
        <w:spacing w:line="240" w:lineRule="auto"/>
        <w:ind w:left="709" w:right="283"/>
        <w:rPr>
          <w:rFonts w:ascii="Arial" w:eastAsia="Times New Roman" w:hAnsi="Arial" w:cs="Arial"/>
          <w:color w:val="auto"/>
          <w:sz w:val="24"/>
          <w:szCs w:val="24"/>
        </w:rPr>
      </w:pPr>
    </w:p>
    <w:p w14:paraId="5C56B940" w14:textId="77777777" w:rsidR="00830CD2" w:rsidRPr="00830CD2" w:rsidRDefault="00830CD2" w:rsidP="00830CD2">
      <w:pPr>
        <w:spacing w:line="240" w:lineRule="auto"/>
        <w:ind w:right="283"/>
        <w:rPr>
          <w:rFonts w:ascii="Arial" w:eastAsia="Times New Roman" w:hAnsi="Arial" w:cs="Arial"/>
          <w:color w:val="auto"/>
          <w:sz w:val="24"/>
          <w:szCs w:val="24"/>
        </w:rPr>
      </w:pPr>
      <w:r w:rsidRPr="00830CD2">
        <w:rPr>
          <w:rFonts w:ascii="Arial" w:eastAsia="Times New Roman" w:hAnsi="Arial" w:cs="Arial"/>
          <w:color w:val="auto"/>
          <w:sz w:val="24"/>
          <w:szCs w:val="24"/>
        </w:rPr>
        <w:t>At the appraisal meeting, the manager/supervisor and employee discuss the contents of the appraisal form together and complete it, as appropriate.</w:t>
      </w:r>
    </w:p>
    <w:p w14:paraId="060DB4DB" w14:textId="77777777" w:rsidR="00830CD2" w:rsidRPr="00830CD2" w:rsidRDefault="00830CD2" w:rsidP="00830CD2">
      <w:pPr>
        <w:spacing w:line="240" w:lineRule="auto"/>
        <w:ind w:left="709" w:right="283"/>
        <w:rPr>
          <w:rFonts w:ascii="Arial" w:eastAsia="Times New Roman" w:hAnsi="Arial" w:cs="Arial"/>
          <w:color w:val="auto"/>
          <w:sz w:val="24"/>
          <w:szCs w:val="24"/>
        </w:rPr>
      </w:pPr>
    </w:p>
    <w:p w14:paraId="56DFD88D" w14:textId="77777777" w:rsidR="00830CD2" w:rsidRPr="00830CD2" w:rsidRDefault="00830CD2" w:rsidP="00830CD2">
      <w:pPr>
        <w:spacing w:line="240" w:lineRule="auto"/>
        <w:ind w:right="283"/>
        <w:rPr>
          <w:rFonts w:ascii="Arial" w:eastAsia="Times New Roman" w:hAnsi="Arial" w:cs="Arial"/>
          <w:color w:val="auto"/>
          <w:sz w:val="24"/>
          <w:szCs w:val="24"/>
        </w:rPr>
      </w:pPr>
      <w:r w:rsidRPr="00830CD2">
        <w:rPr>
          <w:rFonts w:ascii="Arial" w:eastAsia="Times New Roman" w:hAnsi="Arial" w:cs="Arial"/>
          <w:color w:val="auto"/>
          <w:sz w:val="24"/>
          <w:szCs w:val="24"/>
        </w:rPr>
        <w:t>The meeting involves assessing the employee’s performance over the past year.  It also provides the opportunity for the manager and employee to identify any training/ development and any personal or work-related issues.   If the employee wishes, he/she can also discuss any longer-term career development plans.</w:t>
      </w:r>
    </w:p>
    <w:p w14:paraId="64836C64" w14:textId="77777777" w:rsidR="00830CD2" w:rsidRPr="00830CD2" w:rsidRDefault="00830CD2" w:rsidP="00830CD2">
      <w:pPr>
        <w:spacing w:line="240" w:lineRule="auto"/>
        <w:ind w:left="709" w:right="283"/>
        <w:rPr>
          <w:rFonts w:ascii="Arial" w:eastAsia="Times New Roman" w:hAnsi="Arial" w:cs="Arial"/>
          <w:color w:val="auto"/>
          <w:sz w:val="24"/>
          <w:szCs w:val="24"/>
        </w:rPr>
      </w:pPr>
    </w:p>
    <w:p w14:paraId="20E229FF" w14:textId="77777777" w:rsidR="00830CD2" w:rsidRPr="00830CD2" w:rsidRDefault="00830CD2" w:rsidP="00830CD2">
      <w:pPr>
        <w:spacing w:line="240" w:lineRule="auto"/>
        <w:ind w:right="283"/>
        <w:rPr>
          <w:rFonts w:ascii="Arial" w:eastAsia="Times New Roman" w:hAnsi="Arial" w:cs="Arial"/>
          <w:color w:val="000000"/>
          <w:sz w:val="24"/>
          <w:szCs w:val="24"/>
        </w:rPr>
      </w:pPr>
      <w:r w:rsidRPr="00830CD2">
        <w:rPr>
          <w:rFonts w:ascii="Arial" w:eastAsia="Times New Roman" w:hAnsi="Arial" w:cs="Arial"/>
          <w:color w:val="000000"/>
          <w:sz w:val="24"/>
          <w:szCs w:val="24"/>
        </w:rPr>
        <w:t xml:space="preserve">The factors shown on the form at Appendix C can be changed by the manager/ supervisor, if it is felt that more relevant factors should be assessed.   </w:t>
      </w:r>
    </w:p>
    <w:p w14:paraId="1F71E42B" w14:textId="77777777" w:rsidR="00830CD2" w:rsidRPr="00830CD2" w:rsidRDefault="00830CD2" w:rsidP="00830CD2">
      <w:pPr>
        <w:spacing w:line="240" w:lineRule="auto"/>
        <w:ind w:right="283"/>
        <w:rPr>
          <w:rFonts w:ascii="Arial" w:eastAsia="Times New Roman" w:hAnsi="Arial" w:cs="Arial"/>
          <w:color w:val="000000"/>
          <w:sz w:val="24"/>
          <w:szCs w:val="24"/>
        </w:rPr>
      </w:pPr>
    </w:p>
    <w:p w14:paraId="6F4B18DD" w14:textId="77777777" w:rsidR="00830CD2" w:rsidRPr="00830CD2" w:rsidRDefault="00830CD2" w:rsidP="00830CD2">
      <w:pPr>
        <w:spacing w:line="240" w:lineRule="auto"/>
        <w:ind w:right="283"/>
        <w:rPr>
          <w:rFonts w:ascii="Arial" w:eastAsia="Times New Roman" w:hAnsi="Arial" w:cs="Arial"/>
          <w:color w:val="000000"/>
          <w:sz w:val="24"/>
          <w:szCs w:val="24"/>
        </w:rPr>
      </w:pPr>
    </w:p>
    <w:p w14:paraId="2F05CEEC" w14:textId="77777777"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Times New Roman" w:hAnsi="Arial" w:cs="Arial"/>
          <w:b/>
          <w:color w:val="000000"/>
          <w:sz w:val="24"/>
          <w:szCs w:val="24"/>
        </w:rPr>
        <w:t>5.</w:t>
      </w:r>
      <w:r w:rsidRPr="00830CD2">
        <w:rPr>
          <w:rFonts w:ascii="Arial" w:eastAsia="Times New Roman" w:hAnsi="Arial" w:cs="Arial"/>
          <w:b/>
          <w:color w:val="000000"/>
          <w:sz w:val="24"/>
          <w:szCs w:val="24"/>
        </w:rPr>
        <w:tab/>
      </w:r>
      <w:r w:rsidRPr="00830CD2">
        <w:rPr>
          <w:rFonts w:ascii="Arial" w:eastAsia="Times New Roman" w:hAnsi="Arial" w:cs="Arial"/>
          <w:b/>
          <w:color w:val="000000"/>
          <w:sz w:val="24"/>
          <w:szCs w:val="24"/>
          <w:u w:val="single"/>
        </w:rPr>
        <w:t>ROLE OF THE EMPLOYEE DURING THE PERFORMANCE</w:t>
      </w:r>
      <w:r w:rsidRPr="00830CD2">
        <w:rPr>
          <w:rFonts w:ascii="Arial" w:eastAsia="Times New Roman" w:hAnsi="Arial" w:cs="Arial"/>
          <w:b/>
          <w:color w:val="000000"/>
          <w:sz w:val="24"/>
          <w:szCs w:val="24"/>
        </w:rPr>
        <w:t xml:space="preserve">    </w:t>
      </w:r>
    </w:p>
    <w:p w14:paraId="0CDFF84C" w14:textId="77777777" w:rsidR="00830CD2" w:rsidRPr="00830CD2" w:rsidRDefault="00830CD2" w:rsidP="00830CD2">
      <w:pPr>
        <w:spacing w:line="240" w:lineRule="auto"/>
        <w:rPr>
          <w:rFonts w:ascii="Arial" w:eastAsia="Times New Roman" w:hAnsi="Arial" w:cs="Arial"/>
          <w:b/>
          <w:color w:val="000000"/>
          <w:sz w:val="24"/>
          <w:szCs w:val="24"/>
          <w:u w:val="single"/>
        </w:rPr>
      </w:pPr>
      <w:r w:rsidRPr="00830CD2">
        <w:rPr>
          <w:rFonts w:ascii="Arial" w:eastAsia="Times New Roman" w:hAnsi="Arial" w:cs="Arial"/>
          <w:b/>
          <w:color w:val="000000"/>
          <w:sz w:val="24"/>
          <w:szCs w:val="24"/>
        </w:rPr>
        <w:t xml:space="preserve">           </w:t>
      </w:r>
      <w:r w:rsidRPr="00830CD2">
        <w:rPr>
          <w:rFonts w:ascii="Arial" w:eastAsia="Times New Roman" w:hAnsi="Arial" w:cs="Arial"/>
          <w:b/>
          <w:color w:val="000000"/>
          <w:sz w:val="24"/>
          <w:szCs w:val="24"/>
          <w:u w:val="single"/>
        </w:rPr>
        <w:t>APPRAISAL PROCESS</w:t>
      </w:r>
    </w:p>
    <w:p w14:paraId="074536CE" w14:textId="77777777" w:rsidR="00830CD2" w:rsidRPr="00830CD2" w:rsidRDefault="00830CD2" w:rsidP="00830CD2">
      <w:pPr>
        <w:spacing w:line="240" w:lineRule="auto"/>
        <w:rPr>
          <w:rFonts w:ascii="Arial" w:eastAsia="Times New Roman" w:hAnsi="Arial" w:cs="Arial"/>
          <w:b/>
          <w:color w:val="000000"/>
          <w:sz w:val="24"/>
          <w:szCs w:val="24"/>
        </w:rPr>
      </w:pPr>
    </w:p>
    <w:p w14:paraId="05544359"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To get the best out of an appraisal meeting, both the manager and employee need to prepare. Remember an appraisal meeting is:</w:t>
      </w:r>
    </w:p>
    <w:p w14:paraId="0CA85DE4" w14:textId="77777777" w:rsidR="00830CD2" w:rsidRPr="00830CD2" w:rsidRDefault="00830CD2" w:rsidP="00830CD2">
      <w:pPr>
        <w:ind w:right="283"/>
        <w:rPr>
          <w:rFonts w:ascii="Arial" w:eastAsia="Calibri" w:hAnsi="Arial" w:cs="Arial"/>
          <w:color w:val="auto"/>
          <w:sz w:val="24"/>
          <w:szCs w:val="24"/>
        </w:rPr>
      </w:pPr>
    </w:p>
    <w:p w14:paraId="32269BEA" w14:textId="77777777" w:rsidR="00830CD2" w:rsidRPr="00830CD2" w:rsidRDefault="00830CD2">
      <w:pPr>
        <w:numPr>
          <w:ilvl w:val="0"/>
          <w:numId w:val="32"/>
        </w:numPr>
        <w:spacing w:line="240" w:lineRule="auto"/>
        <w:ind w:right="283"/>
        <w:rPr>
          <w:rFonts w:ascii="Arial" w:eastAsia="Calibri" w:hAnsi="Arial" w:cs="Arial"/>
          <w:i/>
          <w:color w:val="auto"/>
          <w:sz w:val="24"/>
          <w:szCs w:val="24"/>
        </w:rPr>
      </w:pPr>
      <w:r w:rsidRPr="00830CD2">
        <w:rPr>
          <w:rFonts w:ascii="Arial" w:eastAsia="Calibri" w:hAnsi="Arial" w:cs="Arial"/>
          <w:i/>
          <w:color w:val="auto"/>
          <w:sz w:val="24"/>
          <w:szCs w:val="24"/>
        </w:rPr>
        <w:t>A two-way discussion</w:t>
      </w:r>
    </w:p>
    <w:p w14:paraId="0E3840AB" w14:textId="77777777" w:rsidR="00830CD2" w:rsidRPr="00830CD2" w:rsidRDefault="00830CD2">
      <w:pPr>
        <w:numPr>
          <w:ilvl w:val="0"/>
          <w:numId w:val="32"/>
        </w:numPr>
        <w:spacing w:line="240" w:lineRule="auto"/>
        <w:ind w:right="283"/>
        <w:rPr>
          <w:rFonts w:ascii="Arial" w:eastAsia="Calibri" w:hAnsi="Arial" w:cs="Arial"/>
          <w:i/>
          <w:color w:val="auto"/>
          <w:sz w:val="24"/>
          <w:szCs w:val="24"/>
        </w:rPr>
      </w:pPr>
      <w:r w:rsidRPr="00830CD2">
        <w:rPr>
          <w:rFonts w:ascii="Arial" w:eastAsia="Calibri" w:hAnsi="Arial" w:cs="Arial"/>
          <w:i/>
          <w:color w:val="auto"/>
          <w:sz w:val="24"/>
          <w:szCs w:val="24"/>
        </w:rPr>
        <w:t>An ongoing process, not an annual event. Managers and employees both have responsibilities for ensuring that appraisals are successful. Providing feedback is critical to improving performance.</w:t>
      </w:r>
    </w:p>
    <w:p w14:paraId="1F159FBD" w14:textId="77777777" w:rsidR="00830CD2" w:rsidRPr="00830CD2" w:rsidRDefault="00830CD2" w:rsidP="00830CD2">
      <w:pPr>
        <w:ind w:right="283"/>
        <w:rPr>
          <w:rFonts w:ascii="Arial" w:eastAsia="Calibri" w:hAnsi="Arial" w:cs="Arial"/>
          <w:i/>
          <w:color w:val="auto"/>
          <w:sz w:val="24"/>
          <w:szCs w:val="24"/>
        </w:rPr>
      </w:pPr>
    </w:p>
    <w:p w14:paraId="1B9DD14E" w14:textId="77777777" w:rsidR="00830CD2" w:rsidRPr="00830CD2" w:rsidRDefault="00830CD2" w:rsidP="00830CD2">
      <w:pPr>
        <w:ind w:right="283"/>
        <w:rPr>
          <w:rFonts w:ascii="Arial" w:eastAsia="Calibri" w:hAnsi="Arial" w:cs="Arial"/>
          <w:i/>
          <w:color w:val="auto"/>
          <w:sz w:val="24"/>
          <w:szCs w:val="24"/>
        </w:rPr>
      </w:pPr>
      <w:r w:rsidRPr="00830CD2">
        <w:rPr>
          <w:rFonts w:ascii="Arial" w:eastAsia="Calibri" w:hAnsi="Arial" w:cs="Arial"/>
          <w:color w:val="auto"/>
          <w:sz w:val="24"/>
          <w:szCs w:val="24"/>
        </w:rPr>
        <w:t>Successful appraisals are the outcome of ongoing, regular two-way discussions between the manager and employee during the year.</w:t>
      </w:r>
    </w:p>
    <w:p w14:paraId="1073674B"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As the employee you are expected to:</w:t>
      </w:r>
    </w:p>
    <w:p w14:paraId="364E6670" w14:textId="77777777" w:rsidR="00830CD2" w:rsidRPr="00830CD2" w:rsidRDefault="00830CD2" w:rsidP="00830CD2">
      <w:pPr>
        <w:ind w:left="720" w:right="283"/>
        <w:rPr>
          <w:rFonts w:ascii="Arial" w:eastAsia="Calibri" w:hAnsi="Arial" w:cs="Arial"/>
          <w:color w:val="auto"/>
          <w:sz w:val="24"/>
          <w:szCs w:val="24"/>
        </w:rPr>
      </w:pPr>
    </w:p>
    <w:p w14:paraId="78BCA762" w14:textId="77777777" w:rsidR="00830CD2" w:rsidRPr="00830CD2" w:rsidRDefault="00830CD2">
      <w:pPr>
        <w:numPr>
          <w:ilvl w:val="0"/>
          <w:numId w:val="6"/>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Take ownership of your development and performance by:</w:t>
      </w:r>
    </w:p>
    <w:p w14:paraId="786E4C7D" w14:textId="77777777" w:rsidR="00830CD2" w:rsidRPr="00830CD2" w:rsidRDefault="00830CD2">
      <w:pPr>
        <w:numPr>
          <w:ilvl w:val="1"/>
          <w:numId w:val="17"/>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Working towards meeting agreed objectives and standards</w:t>
      </w:r>
    </w:p>
    <w:p w14:paraId="3A795B36" w14:textId="77777777" w:rsidR="00830CD2" w:rsidRPr="00830CD2" w:rsidRDefault="00830CD2">
      <w:pPr>
        <w:numPr>
          <w:ilvl w:val="1"/>
          <w:numId w:val="17"/>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Actively monitoring your own progress against targets and keeping your manager informed of difficulties you may be facing</w:t>
      </w:r>
    </w:p>
    <w:p w14:paraId="5CACED93" w14:textId="77777777" w:rsidR="00830CD2" w:rsidRPr="00830CD2" w:rsidRDefault="00830CD2">
      <w:pPr>
        <w:numPr>
          <w:ilvl w:val="1"/>
          <w:numId w:val="17"/>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Listening to constructive feedback and acting on it</w:t>
      </w:r>
    </w:p>
    <w:p w14:paraId="7122FAC3" w14:textId="77777777" w:rsidR="00830CD2" w:rsidRPr="00830CD2" w:rsidRDefault="00830CD2">
      <w:pPr>
        <w:numPr>
          <w:ilvl w:val="1"/>
          <w:numId w:val="17"/>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Participating fully in development activities and assessing the impact they have had on your performance</w:t>
      </w:r>
    </w:p>
    <w:p w14:paraId="65FB0D4A" w14:textId="77777777" w:rsidR="00830CD2" w:rsidRPr="00830CD2" w:rsidRDefault="00830CD2" w:rsidP="00830CD2">
      <w:pPr>
        <w:ind w:right="283"/>
        <w:rPr>
          <w:rFonts w:ascii="Arial" w:eastAsia="Calibri" w:hAnsi="Arial" w:cs="Arial"/>
          <w:i/>
          <w:color w:val="auto"/>
          <w:sz w:val="24"/>
          <w:szCs w:val="24"/>
        </w:rPr>
      </w:pPr>
    </w:p>
    <w:p w14:paraId="6B39B2DC" w14:textId="77777777" w:rsidR="00830CD2" w:rsidRPr="00830CD2" w:rsidRDefault="00830CD2">
      <w:pPr>
        <w:numPr>
          <w:ilvl w:val="0"/>
          <w:numId w:val="6"/>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Prepare for and participate fully in performance appraisal discussions by:</w:t>
      </w:r>
    </w:p>
    <w:p w14:paraId="1F8FA01A" w14:textId="77777777" w:rsidR="00830CD2" w:rsidRPr="00830CD2" w:rsidRDefault="00830CD2">
      <w:pPr>
        <w:numPr>
          <w:ilvl w:val="0"/>
          <w:numId w:val="18"/>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Gathering evidence about your performance</w:t>
      </w:r>
    </w:p>
    <w:p w14:paraId="63FDDAC9" w14:textId="77777777" w:rsidR="00830CD2" w:rsidRPr="00830CD2" w:rsidRDefault="00830CD2">
      <w:pPr>
        <w:numPr>
          <w:ilvl w:val="0"/>
          <w:numId w:val="18"/>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 xml:space="preserve">Generating ideas for service improvement </w:t>
      </w:r>
    </w:p>
    <w:p w14:paraId="1CBF4CF4" w14:textId="77777777" w:rsidR="00830CD2" w:rsidRPr="00830CD2" w:rsidRDefault="00830CD2">
      <w:pPr>
        <w:numPr>
          <w:ilvl w:val="0"/>
          <w:numId w:val="18"/>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 xml:space="preserve">Completing the section on the appraisal form (‘End of Year Review’ at section 2), in </w:t>
      </w:r>
      <w:proofErr w:type="gramStart"/>
      <w:r w:rsidRPr="00830CD2">
        <w:rPr>
          <w:rFonts w:ascii="Arial" w:eastAsia="Calibri" w:hAnsi="Arial" w:cs="Arial"/>
          <w:i/>
          <w:color w:val="auto"/>
          <w:sz w:val="24"/>
          <w:szCs w:val="24"/>
        </w:rPr>
        <w:t>advance  of</w:t>
      </w:r>
      <w:proofErr w:type="gramEnd"/>
      <w:r w:rsidRPr="00830CD2">
        <w:rPr>
          <w:rFonts w:ascii="Arial" w:eastAsia="Calibri" w:hAnsi="Arial" w:cs="Arial"/>
          <w:i/>
          <w:color w:val="auto"/>
          <w:sz w:val="24"/>
          <w:szCs w:val="24"/>
        </w:rPr>
        <w:t xml:space="preserve"> the appraisal meeting and providing a </w:t>
      </w:r>
      <w:proofErr w:type="gramStart"/>
      <w:r w:rsidRPr="00830CD2">
        <w:rPr>
          <w:rFonts w:ascii="Arial" w:eastAsia="Calibri" w:hAnsi="Arial" w:cs="Arial"/>
          <w:i/>
          <w:color w:val="auto"/>
          <w:sz w:val="24"/>
          <w:szCs w:val="24"/>
        </w:rPr>
        <w:t>copy  to</w:t>
      </w:r>
      <w:proofErr w:type="gramEnd"/>
      <w:r w:rsidRPr="00830CD2">
        <w:rPr>
          <w:rFonts w:ascii="Arial" w:eastAsia="Calibri" w:hAnsi="Arial" w:cs="Arial"/>
          <w:i/>
          <w:color w:val="auto"/>
          <w:sz w:val="24"/>
          <w:szCs w:val="24"/>
        </w:rPr>
        <w:t xml:space="preserve"> your manager</w:t>
      </w:r>
    </w:p>
    <w:p w14:paraId="71F7F0BF" w14:textId="77777777" w:rsidR="00830CD2" w:rsidRPr="00830CD2" w:rsidRDefault="00830CD2">
      <w:pPr>
        <w:numPr>
          <w:ilvl w:val="0"/>
          <w:numId w:val="18"/>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lastRenderedPageBreak/>
        <w:t xml:space="preserve">Reviewing your own training and development needs and if you choose, any </w:t>
      </w:r>
      <w:proofErr w:type="gramStart"/>
      <w:r w:rsidRPr="00830CD2">
        <w:rPr>
          <w:rFonts w:ascii="Arial" w:eastAsia="Calibri" w:hAnsi="Arial" w:cs="Arial"/>
          <w:i/>
          <w:color w:val="auto"/>
          <w:sz w:val="24"/>
          <w:szCs w:val="24"/>
        </w:rPr>
        <w:t>longer term</w:t>
      </w:r>
      <w:proofErr w:type="gramEnd"/>
      <w:r w:rsidRPr="00830CD2">
        <w:rPr>
          <w:rFonts w:ascii="Arial" w:eastAsia="Calibri" w:hAnsi="Arial" w:cs="Arial"/>
          <w:i/>
          <w:color w:val="auto"/>
          <w:sz w:val="24"/>
          <w:szCs w:val="24"/>
        </w:rPr>
        <w:t xml:space="preserve"> career plans.</w:t>
      </w:r>
    </w:p>
    <w:p w14:paraId="4FDBD3DC" w14:textId="77777777" w:rsidR="00830CD2" w:rsidRPr="00830CD2" w:rsidRDefault="00830CD2" w:rsidP="00830CD2">
      <w:pPr>
        <w:ind w:right="283"/>
        <w:rPr>
          <w:rFonts w:ascii="Arial" w:eastAsia="Calibri" w:hAnsi="Arial" w:cs="Arial"/>
          <w:b/>
          <w:color w:val="auto"/>
          <w:sz w:val="24"/>
          <w:szCs w:val="24"/>
        </w:rPr>
      </w:pPr>
    </w:p>
    <w:p w14:paraId="3F5B7E28"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Employee preparation</w:t>
      </w:r>
    </w:p>
    <w:p w14:paraId="34039934" w14:textId="77777777" w:rsidR="00830CD2" w:rsidRPr="00830CD2" w:rsidRDefault="00830CD2" w:rsidP="00830CD2">
      <w:pPr>
        <w:ind w:right="283"/>
        <w:rPr>
          <w:rFonts w:ascii="Arial" w:eastAsia="Calibri" w:hAnsi="Arial" w:cs="Arial"/>
          <w:color w:val="auto"/>
          <w:sz w:val="24"/>
          <w:szCs w:val="24"/>
        </w:rPr>
      </w:pPr>
    </w:p>
    <w:p w14:paraId="09191D1C" w14:textId="77777777" w:rsidR="00830CD2" w:rsidRPr="00830CD2" w:rsidRDefault="00830CD2" w:rsidP="00830CD2">
      <w:pPr>
        <w:ind w:right="283"/>
        <w:rPr>
          <w:rFonts w:ascii="Arial" w:eastAsia="Calibri" w:hAnsi="Arial" w:cs="Arial"/>
          <w:color w:val="auto"/>
          <w:sz w:val="24"/>
          <w:szCs w:val="24"/>
        </w:rPr>
      </w:pPr>
      <w:proofErr w:type="gramStart"/>
      <w:r w:rsidRPr="00830CD2">
        <w:rPr>
          <w:rFonts w:ascii="Arial" w:eastAsia="Calibri" w:hAnsi="Arial" w:cs="Arial"/>
          <w:color w:val="auto"/>
          <w:sz w:val="24"/>
          <w:szCs w:val="24"/>
        </w:rPr>
        <w:t>In order to</w:t>
      </w:r>
      <w:proofErr w:type="gramEnd"/>
      <w:r w:rsidRPr="00830CD2">
        <w:rPr>
          <w:rFonts w:ascii="Arial" w:eastAsia="Calibri" w:hAnsi="Arial" w:cs="Arial"/>
          <w:color w:val="auto"/>
          <w:sz w:val="24"/>
          <w:szCs w:val="24"/>
        </w:rPr>
        <w:t xml:space="preserve"> prepare for your performance appraisal, you </w:t>
      </w:r>
      <w:proofErr w:type="gramStart"/>
      <w:r w:rsidRPr="00830CD2">
        <w:rPr>
          <w:rFonts w:ascii="Arial" w:eastAsia="Calibri" w:hAnsi="Arial" w:cs="Arial"/>
          <w:color w:val="auto"/>
          <w:sz w:val="24"/>
          <w:szCs w:val="24"/>
        </w:rPr>
        <w:t>should:-</w:t>
      </w:r>
      <w:proofErr w:type="gramEnd"/>
    </w:p>
    <w:p w14:paraId="237E7E03" w14:textId="77777777" w:rsidR="00830CD2" w:rsidRPr="00830CD2" w:rsidRDefault="00830CD2" w:rsidP="00830CD2">
      <w:pPr>
        <w:ind w:left="720" w:right="283"/>
        <w:rPr>
          <w:rFonts w:ascii="Arial" w:eastAsia="Calibri" w:hAnsi="Arial" w:cs="Arial"/>
          <w:color w:val="auto"/>
          <w:sz w:val="24"/>
          <w:szCs w:val="24"/>
        </w:rPr>
      </w:pPr>
    </w:p>
    <w:p w14:paraId="46B4ED77" w14:textId="77777777" w:rsidR="00830CD2" w:rsidRPr="00830CD2" w:rsidRDefault="00830CD2">
      <w:pPr>
        <w:numPr>
          <w:ilvl w:val="0"/>
          <w:numId w:val="33"/>
        </w:numPr>
        <w:spacing w:line="240" w:lineRule="auto"/>
        <w:ind w:right="283"/>
        <w:rPr>
          <w:rFonts w:ascii="Arial" w:eastAsia="Calibri" w:hAnsi="Arial" w:cs="Arial"/>
          <w:i/>
          <w:color w:val="auto"/>
          <w:sz w:val="24"/>
          <w:szCs w:val="24"/>
        </w:rPr>
      </w:pPr>
      <w:r w:rsidRPr="00830CD2">
        <w:rPr>
          <w:rFonts w:ascii="Arial" w:eastAsia="Calibri" w:hAnsi="Arial" w:cs="Arial"/>
          <w:i/>
          <w:color w:val="auto"/>
          <w:sz w:val="24"/>
          <w:szCs w:val="24"/>
        </w:rPr>
        <w:t>Gather evidence about your performance by seeking feedback from colleagues and customers and reviewing your own supervision/one-to-one notes</w:t>
      </w:r>
    </w:p>
    <w:p w14:paraId="2606C6CC" w14:textId="77777777" w:rsidR="00830CD2" w:rsidRPr="00830CD2" w:rsidRDefault="00830CD2">
      <w:pPr>
        <w:numPr>
          <w:ilvl w:val="0"/>
          <w:numId w:val="33"/>
        </w:numPr>
        <w:spacing w:line="240" w:lineRule="auto"/>
        <w:ind w:right="283"/>
        <w:rPr>
          <w:rFonts w:ascii="Arial" w:eastAsia="Calibri" w:hAnsi="Arial" w:cs="Arial"/>
          <w:i/>
          <w:color w:val="auto"/>
          <w:sz w:val="24"/>
          <w:szCs w:val="24"/>
        </w:rPr>
      </w:pPr>
      <w:r w:rsidRPr="00830CD2">
        <w:rPr>
          <w:rFonts w:ascii="Arial" w:eastAsia="Calibri" w:hAnsi="Arial" w:cs="Arial"/>
          <w:i/>
          <w:color w:val="auto"/>
          <w:sz w:val="24"/>
          <w:szCs w:val="24"/>
        </w:rPr>
        <w:t xml:space="preserve">Complete the ‘End of Year Review’ prior to the appraisal meeting </w:t>
      </w:r>
      <w:proofErr w:type="gramStart"/>
      <w:r w:rsidRPr="00830CD2">
        <w:rPr>
          <w:rFonts w:ascii="Arial" w:eastAsia="Calibri" w:hAnsi="Arial" w:cs="Arial"/>
          <w:i/>
          <w:color w:val="auto"/>
          <w:sz w:val="24"/>
          <w:szCs w:val="24"/>
        </w:rPr>
        <w:t>and also</w:t>
      </w:r>
      <w:proofErr w:type="gramEnd"/>
      <w:r w:rsidRPr="00830CD2">
        <w:rPr>
          <w:rFonts w:ascii="Arial" w:eastAsia="Calibri" w:hAnsi="Arial" w:cs="Arial"/>
          <w:i/>
          <w:color w:val="auto"/>
          <w:sz w:val="24"/>
          <w:szCs w:val="24"/>
        </w:rPr>
        <w:t xml:space="preserve">, consider your training and development needs for the year ahead.  You might also wish to include any personal career plans during the appraisal discussion </w:t>
      </w:r>
    </w:p>
    <w:p w14:paraId="6D054E68" w14:textId="77777777" w:rsidR="00830CD2" w:rsidRPr="00830CD2" w:rsidRDefault="00830CD2" w:rsidP="00830CD2">
      <w:pPr>
        <w:ind w:right="283"/>
        <w:rPr>
          <w:rFonts w:ascii="Arial" w:eastAsia="Calibri" w:hAnsi="Arial" w:cs="Arial"/>
          <w:b/>
          <w:color w:val="auto"/>
          <w:sz w:val="24"/>
          <w:szCs w:val="24"/>
        </w:rPr>
      </w:pPr>
    </w:p>
    <w:p w14:paraId="7F9DE4DD"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Completing the ‘End of Year Review’ (Section 2 – Looking Back)</w:t>
      </w:r>
    </w:p>
    <w:p w14:paraId="6761E081" w14:textId="77777777" w:rsidR="00830CD2" w:rsidRPr="00830CD2" w:rsidRDefault="00830CD2" w:rsidP="00830CD2">
      <w:pPr>
        <w:ind w:right="283"/>
        <w:rPr>
          <w:rFonts w:ascii="Arial" w:eastAsia="Calibri" w:hAnsi="Arial" w:cs="Arial"/>
          <w:color w:val="auto"/>
          <w:sz w:val="24"/>
          <w:szCs w:val="24"/>
        </w:rPr>
      </w:pPr>
    </w:p>
    <w:p w14:paraId="30EE9632"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You should complete this section before your appraisal meeting as this will help both you and your manager to start thinking about your achievements, key learning points and identify any training and development needs.</w:t>
      </w:r>
    </w:p>
    <w:p w14:paraId="4C04D421" w14:textId="77777777" w:rsidR="00830CD2" w:rsidRPr="00830CD2" w:rsidRDefault="00830CD2" w:rsidP="00830CD2">
      <w:pPr>
        <w:ind w:right="283"/>
        <w:rPr>
          <w:rFonts w:ascii="Arial" w:eastAsia="Calibri" w:hAnsi="Arial" w:cs="Arial"/>
          <w:color w:val="auto"/>
          <w:sz w:val="24"/>
          <w:szCs w:val="24"/>
        </w:rPr>
      </w:pPr>
    </w:p>
    <w:p w14:paraId="704AD944"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Try to clearly identify what your strengths are, what you have improved on and what you need to develop. During your performance appraisal meeting, your manager will refer to the ‘End of Year Review’ section and give you feedback on your performance throughout the year.</w:t>
      </w:r>
    </w:p>
    <w:p w14:paraId="027DF966" w14:textId="77777777" w:rsidR="00830CD2" w:rsidRPr="00830CD2" w:rsidRDefault="00830CD2" w:rsidP="00830CD2">
      <w:pPr>
        <w:ind w:right="283"/>
        <w:rPr>
          <w:rFonts w:ascii="Arial" w:eastAsia="Calibri" w:hAnsi="Arial" w:cs="Arial"/>
          <w:b/>
          <w:color w:val="auto"/>
          <w:sz w:val="24"/>
          <w:szCs w:val="24"/>
        </w:rPr>
      </w:pPr>
    </w:p>
    <w:p w14:paraId="35D55C8D"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Sources of evidence</w:t>
      </w:r>
    </w:p>
    <w:p w14:paraId="554C644A" w14:textId="77777777" w:rsidR="00830CD2" w:rsidRPr="00830CD2" w:rsidRDefault="00830CD2" w:rsidP="00830CD2">
      <w:pPr>
        <w:ind w:right="283"/>
        <w:rPr>
          <w:rFonts w:ascii="Arial" w:eastAsia="Calibri" w:hAnsi="Arial" w:cs="Arial"/>
          <w:color w:val="auto"/>
          <w:sz w:val="24"/>
          <w:szCs w:val="24"/>
        </w:rPr>
      </w:pPr>
    </w:p>
    <w:p w14:paraId="6EB05E45"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There are several sources of evidence you can use to help you make an objective assessment of performance. Some options are:</w:t>
      </w:r>
    </w:p>
    <w:p w14:paraId="7F1D72C6" w14:textId="77777777" w:rsidR="00830CD2" w:rsidRPr="00830CD2" w:rsidRDefault="00830CD2" w:rsidP="00830CD2">
      <w:pPr>
        <w:ind w:right="283"/>
        <w:rPr>
          <w:rFonts w:ascii="Arial" w:eastAsia="Calibri" w:hAnsi="Arial" w:cs="Arial"/>
          <w:color w:val="auto"/>
          <w:sz w:val="24"/>
          <w:szCs w:val="24"/>
        </w:rPr>
      </w:pPr>
    </w:p>
    <w:p w14:paraId="27C923EC" w14:textId="77777777" w:rsidR="00830CD2" w:rsidRPr="00830CD2" w:rsidRDefault="00830CD2">
      <w:pPr>
        <w:numPr>
          <w:ilvl w:val="0"/>
          <w:numId w:val="34"/>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Work samples – such as reports, project plans</w:t>
      </w:r>
    </w:p>
    <w:p w14:paraId="6A73D04D" w14:textId="77777777" w:rsidR="00830CD2" w:rsidRPr="00830CD2" w:rsidRDefault="00830CD2">
      <w:pPr>
        <w:numPr>
          <w:ilvl w:val="0"/>
          <w:numId w:val="34"/>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Observations – noted during the years</w:t>
      </w:r>
    </w:p>
    <w:p w14:paraId="780B0352" w14:textId="77777777" w:rsidR="00830CD2" w:rsidRPr="00830CD2" w:rsidRDefault="00830CD2">
      <w:pPr>
        <w:numPr>
          <w:ilvl w:val="0"/>
          <w:numId w:val="34"/>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 xml:space="preserve">Colleagues </w:t>
      </w:r>
    </w:p>
    <w:p w14:paraId="598B4976" w14:textId="77777777" w:rsidR="00830CD2" w:rsidRPr="00830CD2" w:rsidRDefault="00830CD2">
      <w:pPr>
        <w:numPr>
          <w:ilvl w:val="0"/>
          <w:numId w:val="34"/>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Customers – collected from a range of sources</w:t>
      </w:r>
    </w:p>
    <w:p w14:paraId="4F8E2AA1" w14:textId="77777777" w:rsidR="00830CD2" w:rsidRPr="00830CD2" w:rsidRDefault="00830CD2" w:rsidP="00830CD2">
      <w:pPr>
        <w:ind w:right="283"/>
        <w:rPr>
          <w:rFonts w:ascii="Arial" w:eastAsia="Calibri" w:hAnsi="Arial" w:cs="Arial"/>
          <w:color w:val="auto"/>
          <w:sz w:val="24"/>
          <w:szCs w:val="24"/>
        </w:rPr>
      </w:pPr>
    </w:p>
    <w:p w14:paraId="1C063882"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Training and Development Opportunities</w:t>
      </w:r>
    </w:p>
    <w:p w14:paraId="35B29AC9" w14:textId="77777777" w:rsidR="00830CD2" w:rsidRPr="00830CD2" w:rsidRDefault="00830CD2" w:rsidP="00830CD2">
      <w:pPr>
        <w:ind w:right="283"/>
        <w:rPr>
          <w:rFonts w:ascii="Arial" w:eastAsia="Calibri" w:hAnsi="Arial" w:cs="Arial"/>
          <w:b/>
          <w:color w:val="auto"/>
          <w:sz w:val="24"/>
          <w:szCs w:val="24"/>
        </w:rPr>
      </w:pPr>
    </w:p>
    <w:p w14:paraId="1FE8D668"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This section enables you to discuss any future training and development opportunities for the year ahead </w:t>
      </w:r>
      <w:proofErr w:type="gramStart"/>
      <w:r w:rsidRPr="00830CD2">
        <w:rPr>
          <w:rFonts w:ascii="Arial" w:eastAsia="Calibri" w:hAnsi="Arial" w:cs="Arial"/>
          <w:color w:val="auto"/>
          <w:sz w:val="24"/>
          <w:szCs w:val="24"/>
        </w:rPr>
        <w:t>and also</w:t>
      </w:r>
      <w:proofErr w:type="gramEnd"/>
      <w:r w:rsidRPr="00830CD2">
        <w:rPr>
          <w:rFonts w:ascii="Arial" w:eastAsia="Calibri" w:hAnsi="Arial" w:cs="Arial"/>
          <w:color w:val="auto"/>
          <w:sz w:val="24"/>
          <w:szCs w:val="24"/>
        </w:rPr>
        <w:t>, any personal career plans.</w:t>
      </w:r>
    </w:p>
    <w:p w14:paraId="42760EE6"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You will need to consider what you wish to discuss with your manager prior to the appraisal meeting.  Preparation will give you time to consider what opportunities could support you in achieving your work objectives and what you think could help improve your performance during the year ahead.  You might also wish to discuss your longer-term development and any career plans you may have.</w:t>
      </w:r>
    </w:p>
    <w:p w14:paraId="46267375" w14:textId="77777777" w:rsidR="00830CD2" w:rsidRPr="00830CD2" w:rsidRDefault="00830CD2" w:rsidP="00830CD2">
      <w:pPr>
        <w:ind w:right="283"/>
        <w:rPr>
          <w:rFonts w:ascii="Arial" w:eastAsia="Calibri" w:hAnsi="Arial" w:cs="Arial"/>
          <w:color w:val="auto"/>
          <w:sz w:val="24"/>
          <w:szCs w:val="24"/>
        </w:rPr>
      </w:pPr>
    </w:p>
    <w:p w14:paraId="4C282A8B"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 xml:space="preserve">Planning your development </w:t>
      </w:r>
    </w:p>
    <w:p w14:paraId="3BF4E492" w14:textId="77777777" w:rsidR="00830CD2" w:rsidRPr="00830CD2" w:rsidRDefault="00830CD2" w:rsidP="00830CD2">
      <w:pPr>
        <w:ind w:right="283"/>
        <w:rPr>
          <w:rFonts w:ascii="Arial" w:eastAsia="Calibri" w:hAnsi="Arial" w:cs="Arial"/>
          <w:color w:val="auto"/>
          <w:sz w:val="24"/>
          <w:szCs w:val="24"/>
        </w:rPr>
      </w:pPr>
    </w:p>
    <w:p w14:paraId="3CF19938"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You need to consider what training and development activities you think will support you in your role over the forthcoming year, what you think might help you improve your current performance and use this as the basis for discussions with your manager about your development plan.  </w:t>
      </w:r>
    </w:p>
    <w:p w14:paraId="1B8FCD91"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In addition, you might choose to discuss your longer-term development such as your career plans, what you might wish to achieve and how you think your manager can support you.  It is important that you are aware of your development needs and consider how they can be met.</w:t>
      </w:r>
    </w:p>
    <w:p w14:paraId="76CDED71" w14:textId="77777777" w:rsidR="00830CD2" w:rsidRPr="00830CD2" w:rsidRDefault="00830CD2" w:rsidP="00830CD2">
      <w:pPr>
        <w:ind w:right="283"/>
        <w:rPr>
          <w:rFonts w:ascii="Arial" w:eastAsia="Calibri" w:hAnsi="Arial" w:cs="Arial"/>
          <w:color w:val="auto"/>
          <w:sz w:val="24"/>
          <w:szCs w:val="24"/>
        </w:rPr>
      </w:pPr>
    </w:p>
    <w:p w14:paraId="551B09FA"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The development plan identifies opportunities that support your training and development needs over the year ahead and includes:</w:t>
      </w:r>
    </w:p>
    <w:p w14:paraId="095A9477" w14:textId="77777777" w:rsidR="00830CD2" w:rsidRPr="00830CD2" w:rsidRDefault="00830CD2" w:rsidP="00830CD2">
      <w:pPr>
        <w:ind w:left="720" w:right="283"/>
        <w:rPr>
          <w:rFonts w:ascii="Arial" w:eastAsia="Calibri" w:hAnsi="Arial" w:cs="Arial"/>
          <w:color w:val="auto"/>
          <w:sz w:val="24"/>
          <w:szCs w:val="24"/>
        </w:rPr>
      </w:pPr>
    </w:p>
    <w:p w14:paraId="72FE4822" w14:textId="77777777" w:rsidR="00830CD2" w:rsidRPr="00830CD2" w:rsidRDefault="00830CD2">
      <w:pPr>
        <w:numPr>
          <w:ilvl w:val="0"/>
          <w:numId w:val="35"/>
        </w:numPr>
        <w:spacing w:line="240" w:lineRule="auto"/>
        <w:rPr>
          <w:rFonts w:ascii="Arial" w:eastAsia="Calibri" w:hAnsi="Arial" w:cs="Arial"/>
          <w:color w:val="auto"/>
          <w:sz w:val="24"/>
          <w:szCs w:val="24"/>
        </w:rPr>
      </w:pPr>
      <w:r w:rsidRPr="00830CD2">
        <w:rPr>
          <w:rFonts w:ascii="Arial" w:eastAsia="Calibri" w:hAnsi="Arial" w:cs="Arial"/>
          <w:color w:val="auto"/>
          <w:sz w:val="24"/>
          <w:szCs w:val="24"/>
        </w:rPr>
        <w:t xml:space="preserve">The agreed training and development activity that you and your manager have identified during your discussion </w:t>
      </w:r>
    </w:p>
    <w:p w14:paraId="20223551" w14:textId="77777777" w:rsidR="00830CD2" w:rsidRPr="00830CD2" w:rsidRDefault="00830CD2">
      <w:pPr>
        <w:numPr>
          <w:ilvl w:val="0"/>
          <w:numId w:val="35"/>
        </w:numPr>
        <w:spacing w:line="240" w:lineRule="auto"/>
        <w:rPr>
          <w:rFonts w:ascii="Arial" w:eastAsia="Calibri" w:hAnsi="Arial" w:cs="Arial"/>
          <w:color w:val="auto"/>
          <w:sz w:val="24"/>
          <w:szCs w:val="24"/>
        </w:rPr>
      </w:pPr>
      <w:r w:rsidRPr="00830CD2">
        <w:rPr>
          <w:rFonts w:ascii="Arial" w:eastAsia="Calibri" w:hAnsi="Arial" w:cs="Arial"/>
          <w:color w:val="auto"/>
          <w:sz w:val="24"/>
          <w:szCs w:val="24"/>
        </w:rPr>
        <w:t xml:space="preserve">What support you require from your manager to plan for the activity  </w:t>
      </w:r>
    </w:p>
    <w:p w14:paraId="5B642CBB" w14:textId="77777777" w:rsidR="00830CD2" w:rsidRPr="00830CD2" w:rsidRDefault="00830CD2">
      <w:pPr>
        <w:numPr>
          <w:ilvl w:val="0"/>
          <w:numId w:val="35"/>
        </w:numPr>
        <w:spacing w:line="240" w:lineRule="auto"/>
        <w:rPr>
          <w:rFonts w:ascii="Arial" w:eastAsia="Calibri" w:hAnsi="Arial" w:cs="Arial"/>
          <w:color w:val="auto"/>
          <w:sz w:val="24"/>
          <w:szCs w:val="24"/>
        </w:rPr>
      </w:pPr>
      <w:r w:rsidRPr="00830CD2">
        <w:rPr>
          <w:rFonts w:ascii="Arial" w:eastAsia="Calibri" w:hAnsi="Arial" w:cs="Arial"/>
          <w:color w:val="auto"/>
          <w:sz w:val="24"/>
          <w:szCs w:val="24"/>
        </w:rPr>
        <w:t>The desired outcome from the development activity i.e. how performance could be improved</w:t>
      </w:r>
    </w:p>
    <w:p w14:paraId="2D14E6A4" w14:textId="77777777" w:rsidR="00830CD2" w:rsidRPr="00830CD2" w:rsidRDefault="00830CD2" w:rsidP="00830CD2">
      <w:pPr>
        <w:ind w:right="283"/>
        <w:rPr>
          <w:rFonts w:ascii="Arial" w:eastAsia="Calibri" w:hAnsi="Arial" w:cs="Arial"/>
          <w:color w:val="auto"/>
          <w:sz w:val="24"/>
          <w:szCs w:val="24"/>
        </w:rPr>
      </w:pPr>
    </w:p>
    <w:p w14:paraId="15E0D9DA"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You might also wish to discuss your personal career plans and include these in the development plan.</w:t>
      </w:r>
    </w:p>
    <w:p w14:paraId="6E12437A" w14:textId="77777777" w:rsidR="00830CD2" w:rsidRPr="00830CD2" w:rsidRDefault="00830CD2" w:rsidP="00830CD2">
      <w:pPr>
        <w:spacing w:line="240" w:lineRule="auto"/>
        <w:rPr>
          <w:rFonts w:ascii="Arial" w:eastAsia="Times New Roman" w:hAnsi="Arial" w:cs="Arial"/>
          <w:b/>
          <w:color w:val="000000"/>
          <w:sz w:val="24"/>
          <w:szCs w:val="24"/>
        </w:rPr>
      </w:pPr>
    </w:p>
    <w:p w14:paraId="4DB3A3DE" w14:textId="77777777" w:rsidR="00830CD2" w:rsidRPr="00830CD2" w:rsidRDefault="00830CD2" w:rsidP="00830CD2">
      <w:pPr>
        <w:spacing w:line="240" w:lineRule="auto"/>
        <w:ind w:left="720" w:hanging="720"/>
        <w:rPr>
          <w:rFonts w:ascii="Arial" w:eastAsia="Times New Roman" w:hAnsi="Arial" w:cs="Arial"/>
          <w:b/>
          <w:color w:val="auto"/>
          <w:sz w:val="24"/>
          <w:szCs w:val="24"/>
        </w:rPr>
      </w:pPr>
      <w:r w:rsidRPr="00830CD2">
        <w:rPr>
          <w:rFonts w:ascii="Arial" w:eastAsia="Times New Roman" w:hAnsi="Arial" w:cs="Arial"/>
          <w:b/>
          <w:color w:val="000000"/>
          <w:sz w:val="24"/>
          <w:szCs w:val="24"/>
        </w:rPr>
        <w:t>6.</w:t>
      </w:r>
      <w:r w:rsidRPr="00830CD2">
        <w:rPr>
          <w:rFonts w:ascii="Arial" w:eastAsia="Times New Roman" w:hAnsi="Arial" w:cs="Arial"/>
          <w:b/>
          <w:color w:val="000000"/>
          <w:sz w:val="24"/>
          <w:szCs w:val="24"/>
        </w:rPr>
        <w:tab/>
      </w:r>
      <w:r w:rsidRPr="00830CD2">
        <w:rPr>
          <w:rFonts w:ascii="Arial" w:eastAsia="Times New Roman" w:hAnsi="Arial" w:cs="Arial"/>
          <w:b/>
          <w:color w:val="auto"/>
          <w:sz w:val="24"/>
          <w:szCs w:val="24"/>
          <w:u w:val="single"/>
        </w:rPr>
        <w:t>ROLE OF THE MANAGER DURING THE PERFORMANCE         APPRAISAL PROCESS</w:t>
      </w:r>
    </w:p>
    <w:p w14:paraId="7FA261EC" w14:textId="77777777" w:rsidR="00830CD2" w:rsidRPr="00830CD2" w:rsidRDefault="00830CD2" w:rsidP="00830CD2">
      <w:pPr>
        <w:spacing w:line="240" w:lineRule="auto"/>
        <w:rPr>
          <w:rFonts w:ascii="Arial" w:eastAsia="Times New Roman" w:hAnsi="Arial" w:cs="Arial"/>
          <w:b/>
          <w:color w:val="auto"/>
          <w:sz w:val="24"/>
          <w:szCs w:val="24"/>
        </w:rPr>
      </w:pPr>
    </w:p>
    <w:p w14:paraId="1393989E"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To get the best out of an appraisal meeting, both the manager and employee need to prepare. Remember an appraisal meeting is:</w:t>
      </w:r>
    </w:p>
    <w:p w14:paraId="20529EDF" w14:textId="77777777" w:rsidR="00830CD2" w:rsidRPr="00830CD2" w:rsidRDefault="00830CD2">
      <w:pPr>
        <w:numPr>
          <w:ilvl w:val="1"/>
          <w:numId w:val="20"/>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A two-way discussion</w:t>
      </w:r>
    </w:p>
    <w:p w14:paraId="1CA590B4" w14:textId="77777777" w:rsidR="00830CD2" w:rsidRPr="00830CD2" w:rsidRDefault="00830CD2">
      <w:pPr>
        <w:numPr>
          <w:ilvl w:val="1"/>
          <w:numId w:val="20"/>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An ongoing process, not an annual event. Managers and employees both have responsibilities for ensuring that appraisals are successful. Providing feedback is critical to improving performance.</w:t>
      </w:r>
    </w:p>
    <w:p w14:paraId="16AD0C01" w14:textId="77777777" w:rsidR="00830CD2" w:rsidRPr="00830CD2" w:rsidRDefault="00830CD2" w:rsidP="00830CD2">
      <w:pPr>
        <w:ind w:right="283"/>
        <w:rPr>
          <w:rFonts w:ascii="Arial" w:eastAsia="Calibri" w:hAnsi="Arial" w:cs="Arial"/>
          <w:color w:val="auto"/>
          <w:sz w:val="24"/>
          <w:szCs w:val="24"/>
        </w:rPr>
      </w:pPr>
    </w:p>
    <w:p w14:paraId="07B24833" w14:textId="77777777" w:rsidR="00830CD2" w:rsidRPr="00830CD2" w:rsidRDefault="00830CD2" w:rsidP="00830CD2">
      <w:pPr>
        <w:ind w:right="283"/>
        <w:rPr>
          <w:rFonts w:ascii="Arial" w:eastAsia="Calibri" w:hAnsi="Arial" w:cs="Arial"/>
          <w:i/>
          <w:color w:val="auto"/>
          <w:sz w:val="24"/>
          <w:szCs w:val="24"/>
        </w:rPr>
      </w:pPr>
      <w:r w:rsidRPr="00830CD2">
        <w:rPr>
          <w:rFonts w:ascii="Arial" w:eastAsia="Calibri" w:hAnsi="Arial" w:cs="Arial"/>
          <w:color w:val="auto"/>
          <w:sz w:val="24"/>
          <w:szCs w:val="24"/>
        </w:rPr>
        <w:t>Successful appraisals are the outcome of ongoing, regular two-way discussions between the manager and employee during the year.</w:t>
      </w:r>
    </w:p>
    <w:p w14:paraId="5D888B17" w14:textId="77777777" w:rsidR="00830CD2" w:rsidRPr="00830CD2" w:rsidRDefault="00830CD2" w:rsidP="00830CD2">
      <w:pPr>
        <w:ind w:right="283"/>
        <w:rPr>
          <w:rFonts w:ascii="Arial" w:eastAsia="Calibri" w:hAnsi="Arial" w:cs="Arial"/>
          <w:i/>
          <w:color w:val="auto"/>
          <w:sz w:val="24"/>
          <w:szCs w:val="24"/>
        </w:rPr>
      </w:pPr>
    </w:p>
    <w:p w14:paraId="5A4CE4E5" w14:textId="77777777" w:rsidR="00830CD2" w:rsidRPr="00830CD2" w:rsidRDefault="00830CD2" w:rsidP="00830CD2">
      <w:pPr>
        <w:spacing w:after="200"/>
        <w:ind w:right="283"/>
        <w:rPr>
          <w:rFonts w:ascii="Arial" w:eastAsia="Calibri" w:hAnsi="Arial" w:cs="Arial"/>
          <w:b/>
          <w:color w:val="auto"/>
          <w:sz w:val="24"/>
          <w:szCs w:val="24"/>
        </w:rPr>
      </w:pPr>
      <w:r w:rsidRPr="00830CD2">
        <w:rPr>
          <w:rFonts w:ascii="Arial" w:eastAsia="Calibri" w:hAnsi="Arial" w:cs="Arial"/>
          <w:b/>
          <w:color w:val="auto"/>
          <w:sz w:val="24"/>
          <w:szCs w:val="24"/>
        </w:rPr>
        <w:t>As the manager, you are expected to:</w:t>
      </w:r>
    </w:p>
    <w:p w14:paraId="52F6027A" w14:textId="77777777" w:rsidR="00830CD2" w:rsidRPr="00830CD2" w:rsidRDefault="00830CD2" w:rsidP="00830CD2">
      <w:pPr>
        <w:spacing w:line="240" w:lineRule="auto"/>
        <w:rPr>
          <w:rFonts w:ascii="Arial" w:eastAsia="Calibri" w:hAnsi="Arial" w:cs="Arial"/>
          <w:color w:val="auto"/>
          <w:sz w:val="24"/>
          <w:szCs w:val="24"/>
        </w:rPr>
      </w:pPr>
      <w:r w:rsidRPr="00830CD2">
        <w:rPr>
          <w:rFonts w:ascii="Arial" w:eastAsia="Calibri" w:hAnsi="Arial" w:cs="Arial"/>
          <w:color w:val="auto"/>
          <w:sz w:val="24"/>
          <w:szCs w:val="24"/>
        </w:rPr>
        <w:t xml:space="preserve">1. Lead individual performance appraisal discussions with employees who you directly manage. </w:t>
      </w:r>
    </w:p>
    <w:p w14:paraId="42C9E1A1" w14:textId="77777777" w:rsidR="00830CD2" w:rsidRPr="00830CD2" w:rsidRDefault="00830CD2" w:rsidP="00830CD2">
      <w:pPr>
        <w:spacing w:line="240" w:lineRule="auto"/>
        <w:rPr>
          <w:rFonts w:ascii="Arial" w:eastAsia="Calibri" w:hAnsi="Arial" w:cs="Arial"/>
          <w:color w:val="auto"/>
          <w:sz w:val="24"/>
          <w:szCs w:val="24"/>
        </w:rPr>
      </w:pPr>
      <w:r w:rsidRPr="00830CD2">
        <w:rPr>
          <w:rFonts w:ascii="Arial" w:eastAsia="Calibri" w:hAnsi="Arial" w:cs="Arial"/>
          <w:color w:val="auto"/>
          <w:sz w:val="24"/>
          <w:szCs w:val="24"/>
        </w:rPr>
        <w:t>The discussions must include:</w:t>
      </w:r>
    </w:p>
    <w:p w14:paraId="55E1B920" w14:textId="77777777" w:rsidR="00830CD2" w:rsidRPr="00830CD2" w:rsidRDefault="00830CD2">
      <w:pPr>
        <w:numPr>
          <w:ilvl w:val="0"/>
          <w:numId w:val="10"/>
        </w:numPr>
        <w:spacing w:line="240" w:lineRule="auto"/>
        <w:ind w:left="1380"/>
        <w:rPr>
          <w:rFonts w:ascii="Arial" w:eastAsia="Calibri" w:hAnsi="Arial" w:cs="Arial"/>
          <w:color w:val="auto"/>
          <w:sz w:val="24"/>
          <w:szCs w:val="24"/>
        </w:rPr>
      </w:pPr>
      <w:r w:rsidRPr="00830CD2">
        <w:rPr>
          <w:rFonts w:ascii="Arial" w:eastAsia="Calibri" w:hAnsi="Arial" w:cs="Arial"/>
          <w:color w:val="auto"/>
          <w:sz w:val="24"/>
          <w:szCs w:val="24"/>
        </w:rPr>
        <w:t>Review of past performance</w:t>
      </w:r>
    </w:p>
    <w:p w14:paraId="4F87E015" w14:textId="77777777" w:rsidR="00830CD2" w:rsidRPr="00830CD2" w:rsidRDefault="00830CD2">
      <w:pPr>
        <w:numPr>
          <w:ilvl w:val="0"/>
          <w:numId w:val="10"/>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lastRenderedPageBreak/>
        <w:t>An agreed work plan with smart objectives which will contribute to the delivery of your service area’s business plan and the overall council plan</w:t>
      </w:r>
    </w:p>
    <w:p w14:paraId="2AAC6F34" w14:textId="77777777" w:rsidR="00830CD2" w:rsidRPr="00830CD2" w:rsidRDefault="00830CD2">
      <w:pPr>
        <w:numPr>
          <w:ilvl w:val="0"/>
          <w:numId w:val="10"/>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An opportunity for the employee to respond to feedback and raise points</w:t>
      </w:r>
    </w:p>
    <w:p w14:paraId="3432F51C" w14:textId="77777777" w:rsidR="00830CD2" w:rsidRPr="00830CD2" w:rsidRDefault="00830CD2">
      <w:pPr>
        <w:numPr>
          <w:ilvl w:val="0"/>
          <w:numId w:val="10"/>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A written record of the discussion (using the appropriate appraisal form) which is signed by the manager, the employee and the Head of Service /reviewing manager.</w:t>
      </w:r>
    </w:p>
    <w:p w14:paraId="21F1F722" w14:textId="77777777" w:rsidR="00830CD2" w:rsidRPr="00830CD2" w:rsidRDefault="00830CD2" w:rsidP="00830CD2">
      <w:pPr>
        <w:spacing w:line="240" w:lineRule="auto"/>
        <w:ind w:left="1003"/>
        <w:rPr>
          <w:rFonts w:ascii="Arial" w:eastAsia="Calibri" w:hAnsi="Arial" w:cs="Arial"/>
          <w:i/>
          <w:color w:val="auto"/>
          <w:sz w:val="24"/>
          <w:szCs w:val="24"/>
        </w:rPr>
      </w:pPr>
    </w:p>
    <w:p w14:paraId="5AA2A386"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2. Regularly review performance and progress by:</w:t>
      </w:r>
    </w:p>
    <w:p w14:paraId="2C683328" w14:textId="77777777" w:rsidR="00830CD2" w:rsidRPr="00830CD2" w:rsidRDefault="00830CD2">
      <w:pPr>
        <w:numPr>
          <w:ilvl w:val="0"/>
          <w:numId w:val="11"/>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Revising and updating objectives, if necessary</w:t>
      </w:r>
    </w:p>
    <w:p w14:paraId="347F5974" w14:textId="77777777" w:rsidR="00830CD2" w:rsidRPr="00830CD2" w:rsidRDefault="00830CD2">
      <w:pPr>
        <w:numPr>
          <w:ilvl w:val="0"/>
          <w:numId w:val="11"/>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Using formal supervision/one-to-one meetings to discuss development activity planned or undertaken</w:t>
      </w:r>
    </w:p>
    <w:p w14:paraId="14977B67" w14:textId="77777777" w:rsidR="00830CD2" w:rsidRPr="00830CD2" w:rsidRDefault="00830CD2" w:rsidP="00830CD2">
      <w:pPr>
        <w:ind w:right="283"/>
        <w:rPr>
          <w:rFonts w:ascii="Arial" w:eastAsia="Calibri" w:hAnsi="Arial" w:cs="Arial"/>
          <w:color w:val="auto"/>
          <w:sz w:val="24"/>
          <w:szCs w:val="24"/>
        </w:rPr>
      </w:pPr>
    </w:p>
    <w:p w14:paraId="1265E41B"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3. Give positive and/or constructive feedback:</w:t>
      </w:r>
    </w:p>
    <w:p w14:paraId="69EC906F" w14:textId="77777777" w:rsidR="00830CD2" w:rsidRPr="00830CD2" w:rsidRDefault="00830CD2">
      <w:pPr>
        <w:numPr>
          <w:ilvl w:val="0"/>
          <w:numId w:val="12"/>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In team meetings</w:t>
      </w:r>
    </w:p>
    <w:p w14:paraId="336DEE1B" w14:textId="77777777" w:rsidR="00830CD2" w:rsidRPr="00830CD2" w:rsidRDefault="00830CD2">
      <w:pPr>
        <w:numPr>
          <w:ilvl w:val="0"/>
          <w:numId w:val="12"/>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During supervision/one-to-one meetings</w:t>
      </w:r>
    </w:p>
    <w:p w14:paraId="1B545E59" w14:textId="77777777" w:rsidR="00830CD2" w:rsidRPr="00830CD2" w:rsidRDefault="00830CD2">
      <w:pPr>
        <w:numPr>
          <w:ilvl w:val="0"/>
          <w:numId w:val="12"/>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Informally, as part of day-to-day working</w:t>
      </w:r>
    </w:p>
    <w:p w14:paraId="0EB43C53" w14:textId="77777777" w:rsidR="00830CD2" w:rsidRPr="00830CD2" w:rsidRDefault="00830CD2" w:rsidP="00830CD2">
      <w:pPr>
        <w:ind w:right="283"/>
        <w:rPr>
          <w:rFonts w:ascii="Arial" w:eastAsia="Calibri" w:hAnsi="Arial" w:cs="Arial"/>
          <w:color w:val="auto"/>
          <w:sz w:val="24"/>
          <w:szCs w:val="24"/>
        </w:rPr>
      </w:pPr>
    </w:p>
    <w:p w14:paraId="337AF446"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4. Tackle under-performance constructively and promptly:</w:t>
      </w:r>
    </w:p>
    <w:p w14:paraId="0EF9FD25" w14:textId="77777777" w:rsidR="00830CD2" w:rsidRPr="00830CD2" w:rsidRDefault="00830CD2">
      <w:pPr>
        <w:numPr>
          <w:ilvl w:val="1"/>
          <w:numId w:val="13"/>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By giving feedback, setting targets for improvement and providing support and development</w:t>
      </w:r>
    </w:p>
    <w:p w14:paraId="27713482" w14:textId="77777777" w:rsidR="00830CD2" w:rsidRPr="00830CD2" w:rsidRDefault="00830CD2" w:rsidP="00830CD2">
      <w:pPr>
        <w:ind w:left="720" w:right="283"/>
        <w:rPr>
          <w:rFonts w:ascii="Arial" w:eastAsia="Calibri" w:hAnsi="Arial" w:cs="Arial"/>
          <w:color w:val="auto"/>
          <w:sz w:val="24"/>
          <w:szCs w:val="24"/>
        </w:rPr>
      </w:pPr>
    </w:p>
    <w:p w14:paraId="3CF81E51"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5.  Support agreed training and development activities </w:t>
      </w:r>
      <w:proofErr w:type="gramStart"/>
      <w:r w:rsidRPr="00830CD2">
        <w:rPr>
          <w:rFonts w:ascii="Arial" w:eastAsia="Calibri" w:hAnsi="Arial" w:cs="Arial"/>
          <w:color w:val="auto"/>
          <w:sz w:val="24"/>
          <w:szCs w:val="24"/>
        </w:rPr>
        <w:t>( and</w:t>
      </w:r>
      <w:proofErr w:type="gramEnd"/>
      <w:r w:rsidRPr="00830CD2">
        <w:rPr>
          <w:rFonts w:ascii="Arial" w:eastAsia="Calibri" w:hAnsi="Arial" w:cs="Arial"/>
          <w:color w:val="auto"/>
          <w:sz w:val="24"/>
          <w:szCs w:val="24"/>
        </w:rPr>
        <w:t xml:space="preserve"> any personal career </w:t>
      </w:r>
      <w:proofErr w:type="gramStart"/>
      <w:r w:rsidRPr="00830CD2">
        <w:rPr>
          <w:rFonts w:ascii="Arial" w:eastAsia="Calibri" w:hAnsi="Arial" w:cs="Arial"/>
          <w:color w:val="auto"/>
          <w:sz w:val="24"/>
          <w:szCs w:val="24"/>
        </w:rPr>
        <w:t xml:space="preserve">plans,   </w:t>
      </w:r>
      <w:proofErr w:type="gramEnd"/>
      <w:r w:rsidRPr="00830CD2">
        <w:rPr>
          <w:rFonts w:ascii="Arial" w:eastAsia="Calibri" w:hAnsi="Arial" w:cs="Arial"/>
          <w:color w:val="auto"/>
          <w:sz w:val="24"/>
          <w:szCs w:val="24"/>
        </w:rPr>
        <w:t xml:space="preserve">  if relevant) by:</w:t>
      </w:r>
    </w:p>
    <w:p w14:paraId="15AFE105" w14:textId="77777777" w:rsidR="00830CD2" w:rsidRPr="00830CD2" w:rsidRDefault="00830CD2">
      <w:pPr>
        <w:numPr>
          <w:ilvl w:val="0"/>
          <w:numId w:val="14"/>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Allocating time for the activities to be undertaken</w:t>
      </w:r>
    </w:p>
    <w:p w14:paraId="17583D42" w14:textId="77777777" w:rsidR="00830CD2" w:rsidRPr="00830CD2" w:rsidRDefault="00830CD2">
      <w:pPr>
        <w:numPr>
          <w:ilvl w:val="0"/>
          <w:numId w:val="14"/>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Evaluating the impact on performance of individual development activities, bearing in mind that the effect may not be immediate</w:t>
      </w:r>
    </w:p>
    <w:p w14:paraId="2F32C88C" w14:textId="77777777" w:rsidR="00830CD2" w:rsidRPr="00830CD2" w:rsidRDefault="00830CD2" w:rsidP="00830CD2">
      <w:pPr>
        <w:ind w:left="720" w:right="283"/>
        <w:rPr>
          <w:rFonts w:ascii="Arial" w:eastAsia="Calibri" w:hAnsi="Arial" w:cs="Arial"/>
          <w:color w:val="auto"/>
          <w:sz w:val="24"/>
          <w:szCs w:val="24"/>
        </w:rPr>
      </w:pPr>
    </w:p>
    <w:p w14:paraId="4A4465D8"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6. Ensure that the process is applied consistently and fairly </w:t>
      </w:r>
      <w:proofErr w:type="gramStart"/>
      <w:r w:rsidRPr="00830CD2">
        <w:rPr>
          <w:rFonts w:ascii="Arial" w:eastAsia="Calibri" w:hAnsi="Arial" w:cs="Arial"/>
          <w:color w:val="auto"/>
          <w:sz w:val="24"/>
          <w:szCs w:val="24"/>
        </w:rPr>
        <w:t>by :</w:t>
      </w:r>
      <w:proofErr w:type="gramEnd"/>
    </w:p>
    <w:p w14:paraId="3D03F825" w14:textId="77777777" w:rsidR="00830CD2" w:rsidRPr="00830CD2" w:rsidRDefault="00830CD2">
      <w:pPr>
        <w:numPr>
          <w:ilvl w:val="1"/>
          <w:numId w:val="15"/>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Ensuring that issues of equalities and diversity are considered throughout the work objective setting and development planning process</w:t>
      </w:r>
    </w:p>
    <w:p w14:paraId="5C5373C3" w14:textId="77777777" w:rsidR="00830CD2" w:rsidRPr="00830CD2" w:rsidRDefault="00830CD2">
      <w:pPr>
        <w:numPr>
          <w:ilvl w:val="1"/>
          <w:numId w:val="15"/>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Sensitivity and judgment when using the appraisal process to meet individual and service needs</w:t>
      </w:r>
    </w:p>
    <w:p w14:paraId="088CF542" w14:textId="77777777" w:rsidR="00830CD2" w:rsidRPr="00830CD2" w:rsidRDefault="00830CD2" w:rsidP="00830CD2">
      <w:pPr>
        <w:ind w:left="720" w:right="283"/>
        <w:rPr>
          <w:rFonts w:ascii="Arial" w:eastAsia="Calibri" w:hAnsi="Arial" w:cs="Arial"/>
          <w:color w:val="auto"/>
          <w:sz w:val="24"/>
          <w:szCs w:val="24"/>
        </w:rPr>
      </w:pPr>
    </w:p>
    <w:p w14:paraId="22A98A4B"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7. Confirm appraisals have been completed by:</w:t>
      </w:r>
    </w:p>
    <w:p w14:paraId="5D2B2441" w14:textId="77777777" w:rsidR="00830CD2" w:rsidRPr="00830CD2" w:rsidRDefault="00830CD2">
      <w:pPr>
        <w:numPr>
          <w:ilvl w:val="1"/>
          <w:numId w:val="16"/>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 xml:space="preserve">Ensuring that the date of the performance </w:t>
      </w:r>
      <w:proofErr w:type="gramStart"/>
      <w:r w:rsidRPr="00830CD2">
        <w:rPr>
          <w:rFonts w:ascii="Arial" w:eastAsia="Calibri" w:hAnsi="Arial" w:cs="Arial"/>
          <w:color w:val="auto"/>
          <w:sz w:val="24"/>
          <w:szCs w:val="24"/>
        </w:rPr>
        <w:t>appraisal  has</w:t>
      </w:r>
      <w:proofErr w:type="gramEnd"/>
      <w:r w:rsidRPr="00830CD2">
        <w:rPr>
          <w:rFonts w:ascii="Arial" w:eastAsia="Calibri" w:hAnsi="Arial" w:cs="Arial"/>
          <w:color w:val="auto"/>
          <w:sz w:val="24"/>
          <w:szCs w:val="24"/>
        </w:rPr>
        <w:t xml:space="preserve"> been recorded on the appraisal form</w:t>
      </w:r>
    </w:p>
    <w:p w14:paraId="5B1AB69E" w14:textId="77777777" w:rsidR="00830CD2" w:rsidRPr="00830CD2" w:rsidRDefault="00830CD2">
      <w:pPr>
        <w:numPr>
          <w:ilvl w:val="1"/>
          <w:numId w:val="16"/>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Providing a copy of the completed appraisal form to the Head of Service /reviewing manager</w:t>
      </w:r>
    </w:p>
    <w:p w14:paraId="2ADC9F8B" w14:textId="77777777" w:rsidR="00830CD2" w:rsidRPr="00830CD2" w:rsidRDefault="00830CD2" w:rsidP="00830CD2">
      <w:pPr>
        <w:rPr>
          <w:rFonts w:ascii="Arial" w:eastAsia="Calibri" w:hAnsi="Arial" w:cs="Arial"/>
          <w:b/>
          <w:color w:val="auto"/>
          <w:sz w:val="24"/>
          <w:szCs w:val="24"/>
        </w:rPr>
      </w:pPr>
    </w:p>
    <w:p w14:paraId="6CE170A9" w14:textId="77777777" w:rsidR="00830CD2" w:rsidRDefault="00830CD2" w:rsidP="00830CD2">
      <w:pPr>
        <w:rPr>
          <w:rFonts w:ascii="Arial" w:eastAsia="Calibri" w:hAnsi="Arial" w:cs="Arial"/>
          <w:b/>
          <w:color w:val="auto"/>
          <w:sz w:val="24"/>
          <w:szCs w:val="24"/>
        </w:rPr>
      </w:pPr>
    </w:p>
    <w:p w14:paraId="39BBFAF6" w14:textId="77777777" w:rsidR="00083037" w:rsidRDefault="00083037" w:rsidP="00830CD2">
      <w:pPr>
        <w:rPr>
          <w:rFonts w:ascii="Arial" w:eastAsia="Calibri" w:hAnsi="Arial" w:cs="Arial"/>
          <w:b/>
          <w:color w:val="auto"/>
          <w:sz w:val="24"/>
          <w:szCs w:val="24"/>
        </w:rPr>
      </w:pPr>
    </w:p>
    <w:p w14:paraId="7ED3AF4B" w14:textId="77777777" w:rsidR="00083037" w:rsidRPr="00830CD2" w:rsidRDefault="00083037" w:rsidP="00830CD2">
      <w:pPr>
        <w:rPr>
          <w:rFonts w:ascii="Arial" w:eastAsia="Calibri" w:hAnsi="Arial" w:cs="Arial"/>
          <w:b/>
          <w:color w:val="auto"/>
          <w:sz w:val="24"/>
          <w:szCs w:val="24"/>
        </w:rPr>
      </w:pPr>
    </w:p>
    <w:p w14:paraId="1FABE315" w14:textId="77777777" w:rsidR="00830CD2" w:rsidRPr="00830CD2" w:rsidRDefault="00830CD2" w:rsidP="00830CD2">
      <w:pPr>
        <w:rPr>
          <w:rFonts w:ascii="Arial" w:eastAsia="Calibri" w:hAnsi="Arial" w:cs="Arial"/>
          <w:b/>
          <w:color w:val="auto"/>
          <w:sz w:val="24"/>
          <w:szCs w:val="24"/>
        </w:rPr>
      </w:pPr>
    </w:p>
    <w:p w14:paraId="20334E75" w14:textId="77777777" w:rsidR="00830CD2" w:rsidRPr="00830CD2" w:rsidRDefault="00830CD2" w:rsidP="00830CD2">
      <w:pPr>
        <w:rPr>
          <w:rFonts w:ascii="Arial" w:eastAsia="Calibri" w:hAnsi="Arial" w:cs="Arial"/>
          <w:b/>
          <w:color w:val="auto"/>
          <w:sz w:val="24"/>
          <w:szCs w:val="24"/>
        </w:rPr>
      </w:pPr>
    </w:p>
    <w:p w14:paraId="6B55B053" w14:textId="77777777" w:rsidR="00830CD2" w:rsidRPr="00830CD2" w:rsidRDefault="00830CD2" w:rsidP="00830CD2">
      <w:pPr>
        <w:rPr>
          <w:rFonts w:ascii="Arial" w:eastAsia="Calibri" w:hAnsi="Arial" w:cs="Arial"/>
          <w:b/>
          <w:color w:val="auto"/>
          <w:sz w:val="24"/>
          <w:szCs w:val="24"/>
        </w:rPr>
      </w:pPr>
      <w:r w:rsidRPr="00830CD2">
        <w:rPr>
          <w:rFonts w:ascii="Arial" w:eastAsia="Calibri" w:hAnsi="Arial" w:cs="Arial"/>
          <w:b/>
          <w:color w:val="auto"/>
          <w:sz w:val="24"/>
          <w:szCs w:val="24"/>
        </w:rPr>
        <w:lastRenderedPageBreak/>
        <w:t>Manager preparation</w:t>
      </w:r>
    </w:p>
    <w:p w14:paraId="515A477A" w14:textId="77777777" w:rsidR="00830CD2" w:rsidRPr="00830CD2" w:rsidRDefault="00830CD2" w:rsidP="00830CD2">
      <w:pPr>
        <w:ind w:left="720"/>
        <w:rPr>
          <w:rFonts w:ascii="Arial" w:eastAsia="Calibri" w:hAnsi="Arial" w:cs="Arial"/>
          <w:color w:val="auto"/>
          <w:sz w:val="24"/>
          <w:szCs w:val="24"/>
        </w:rPr>
      </w:pPr>
    </w:p>
    <w:p w14:paraId="0F74FFBF" w14:textId="77777777" w:rsidR="00830CD2" w:rsidRPr="00830CD2" w:rsidRDefault="00830CD2" w:rsidP="00830CD2">
      <w:pPr>
        <w:rPr>
          <w:rFonts w:ascii="Arial" w:eastAsia="Calibri" w:hAnsi="Arial" w:cs="Arial"/>
          <w:color w:val="auto"/>
          <w:sz w:val="24"/>
          <w:szCs w:val="24"/>
        </w:rPr>
      </w:pPr>
      <w:r w:rsidRPr="00830CD2">
        <w:rPr>
          <w:rFonts w:ascii="Arial" w:eastAsia="Calibri" w:hAnsi="Arial" w:cs="Arial"/>
          <w:color w:val="auto"/>
          <w:sz w:val="24"/>
          <w:szCs w:val="24"/>
        </w:rPr>
        <w:t xml:space="preserve">As a manager, you are expected </w:t>
      </w:r>
      <w:proofErr w:type="gramStart"/>
      <w:r w:rsidRPr="00830CD2">
        <w:rPr>
          <w:rFonts w:ascii="Arial" w:eastAsia="Calibri" w:hAnsi="Arial" w:cs="Arial"/>
          <w:color w:val="auto"/>
          <w:sz w:val="24"/>
          <w:szCs w:val="24"/>
        </w:rPr>
        <w:t>to:-</w:t>
      </w:r>
      <w:proofErr w:type="gramEnd"/>
    </w:p>
    <w:p w14:paraId="1683EF7F" w14:textId="77777777" w:rsidR="00830CD2" w:rsidRPr="00830CD2" w:rsidRDefault="00830CD2" w:rsidP="00830CD2">
      <w:pPr>
        <w:ind w:left="720"/>
        <w:rPr>
          <w:rFonts w:ascii="Arial" w:eastAsia="Calibri" w:hAnsi="Arial" w:cs="Arial"/>
          <w:color w:val="auto"/>
          <w:sz w:val="24"/>
          <w:szCs w:val="24"/>
        </w:rPr>
      </w:pPr>
    </w:p>
    <w:p w14:paraId="5E879BF3" w14:textId="77777777" w:rsidR="00830CD2" w:rsidRPr="00830CD2" w:rsidRDefault="00830CD2">
      <w:pPr>
        <w:numPr>
          <w:ilvl w:val="1"/>
          <w:numId w:val="21"/>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Gather evidence to ensure a fair assessment</w:t>
      </w:r>
    </w:p>
    <w:p w14:paraId="137697B1" w14:textId="77777777" w:rsidR="00830CD2" w:rsidRPr="00830CD2" w:rsidRDefault="00830CD2">
      <w:pPr>
        <w:numPr>
          <w:ilvl w:val="1"/>
          <w:numId w:val="21"/>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Consider what objectives, competencies and development should be set</w:t>
      </w:r>
    </w:p>
    <w:p w14:paraId="47A60FAE" w14:textId="77777777" w:rsidR="00830CD2" w:rsidRPr="00830CD2" w:rsidRDefault="00830CD2">
      <w:pPr>
        <w:numPr>
          <w:ilvl w:val="1"/>
          <w:numId w:val="21"/>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Review the information provided to you by the employee in the ‘End of Year Review’ section.</w:t>
      </w:r>
    </w:p>
    <w:p w14:paraId="48B470C2" w14:textId="77777777" w:rsidR="00830CD2" w:rsidRPr="00830CD2" w:rsidRDefault="00830CD2">
      <w:pPr>
        <w:numPr>
          <w:ilvl w:val="1"/>
          <w:numId w:val="21"/>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Set a date for the appraisal meeting</w:t>
      </w:r>
    </w:p>
    <w:p w14:paraId="4D56A78E" w14:textId="77777777" w:rsidR="00830CD2" w:rsidRPr="00830CD2" w:rsidRDefault="00830CD2" w:rsidP="00830CD2">
      <w:pPr>
        <w:ind w:right="283"/>
        <w:rPr>
          <w:rFonts w:ascii="Arial" w:eastAsia="Calibri" w:hAnsi="Arial" w:cs="Arial"/>
          <w:i/>
          <w:color w:val="auto"/>
          <w:sz w:val="24"/>
          <w:szCs w:val="24"/>
        </w:rPr>
      </w:pPr>
    </w:p>
    <w:p w14:paraId="1066CDB4"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And if employees are under-performing?</w:t>
      </w:r>
    </w:p>
    <w:p w14:paraId="52EE2112" w14:textId="77777777" w:rsidR="00830CD2" w:rsidRPr="00830CD2" w:rsidRDefault="00830CD2" w:rsidP="00830CD2">
      <w:pPr>
        <w:ind w:left="720" w:right="283"/>
        <w:rPr>
          <w:rFonts w:ascii="Arial" w:eastAsia="Calibri" w:hAnsi="Arial" w:cs="Arial"/>
          <w:color w:val="auto"/>
          <w:sz w:val="24"/>
          <w:szCs w:val="24"/>
        </w:rPr>
      </w:pPr>
    </w:p>
    <w:p w14:paraId="14778F9A"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The most effective way to tackle underperformance is to approach the individual as soon as the situation arises. Constructive feedback should be used to highlight the area of </w:t>
      </w:r>
      <w:proofErr w:type="gramStart"/>
      <w:r w:rsidRPr="00830CD2">
        <w:rPr>
          <w:rFonts w:ascii="Arial" w:eastAsia="Calibri" w:hAnsi="Arial" w:cs="Arial"/>
          <w:color w:val="auto"/>
          <w:sz w:val="24"/>
          <w:szCs w:val="24"/>
        </w:rPr>
        <w:t>concern, and</w:t>
      </w:r>
      <w:proofErr w:type="gramEnd"/>
      <w:r w:rsidRPr="00830CD2">
        <w:rPr>
          <w:rFonts w:ascii="Arial" w:eastAsia="Calibri" w:hAnsi="Arial" w:cs="Arial"/>
          <w:color w:val="auto"/>
          <w:sz w:val="24"/>
          <w:szCs w:val="24"/>
        </w:rPr>
        <w:t xml:space="preserve"> include suggestions on how the situation can be better handled next time. </w:t>
      </w:r>
    </w:p>
    <w:p w14:paraId="49CCB52D" w14:textId="77777777" w:rsidR="00830CD2" w:rsidRPr="00830CD2" w:rsidRDefault="00830CD2" w:rsidP="00830CD2">
      <w:pPr>
        <w:ind w:left="720" w:right="283"/>
        <w:rPr>
          <w:rFonts w:ascii="Arial" w:eastAsia="Calibri" w:hAnsi="Arial" w:cs="Arial"/>
          <w:color w:val="auto"/>
          <w:sz w:val="24"/>
          <w:szCs w:val="24"/>
        </w:rPr>
      </w:pPr>
    </w:p>
    <w:p w14:paraId="4D4F5BF5"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A record of the discussion should be kept, along with the agreed actions to be taken to improve. You should monitor improvement, and discuss with the employee, as necessary. Discussions about under-performance should not be left until the annual appraisal meeting. The appraisal discussion should contain no surprises or feel uncomfortable for you or your team member.</w:t>
      </w:r>
    </w:p>
    <w:p w14:paraId="7887B352" w14:textId="77777777" w:rsidR="00830CD2" w:rsidRPr="00830CD2" w:rsidRDefault="00830CD2" w:rsidP="00830CD2">
      <w:pPr>
        <w:spacing w:line="240" w:lineRule="auto"/>
        <w:rPr>
          <w:rFonts w:ascii="Arial" w:eastAsia="Calibri" w:hAnsi="Arial" w:cs="Arial"/>
          <w:color w:val="auto"/>
          <w:sz w:val="24"/>
          <w:szCs w:val="24"/>
        </w:rPr>
      </w:pPr>
    </w:p>
    <w:p w14:paraId="08F75185"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color w:val="auto"/>
          <w:sz w:val="24"/>
          <w:szCs w:val="24"/>
        </w:rPr>
        <w:t xml:space="preserve">Where performance or conduct continues to be an issue, it may be necessary to take formal action. </w:t>
      </w:r>
      <w:r w:rsidRPr="00830CD2">
        <w:rPr>
          <w:rFonts w:ascii="Arial" w:eastAsia="Calibri" w:hAnsi="Arial" w:cs="Arial"/>
          <w:b/>
          <w:color w:val="auto"/>
          <w:sz w:val="24"/>
          <w:szCs w:val="24"/>
        </w:rPr>
        <w:t>Consult the Managing Performance policy/procedure for further guidance.</w:t>
      </w:r>
    </w:p>
    <w:p w14:paraId="12FF1131" w14:textId="77777777" w:rsidR="00830CD2" w:rsidRPr="00830CD2" w:rsidRDefault="00830CD2" w:rsidP="00830CD2">
      <w:pPr>
        <w:ind w:left="709" w:right="283"/>
        <w:rPr>
          <w:rFonts w:ascii="Arial" w:eastAsia="Calibri" w:hAnsi="Arial" w:cs="Arial"/>
          <w:b/>
          <w:color w:val="auto"/>
          <w:sz w:val="24"/>
          <w:szCs w:val="24"/>
        </w:rPr>
      </w:pPr>
    </w:p>
    <w:p w14:paraId="5E434F47"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 xml:space="preserve">Planning Development Opportunities </w:t>
      </w:r>
    </w:p>
    <w:p w14:paraId="574545C3" w14:textId="77777777" w:rsidR="00830CD2" w:rsidRPr="00830CD2" w:rsidRDefault="00830CD2" w:rsidP="00830CD2">
      <w:pPr>
        <w:ind w:left="720" w:right="283"/>
        <w:rPr>
          <w:rFonts w:ascii="Arial" w:eastAsia="Calibri" w:hAnsi="Arial" w:cs="Arial"/>
          <w:color w:val="auto"/>
          <w:sz w:val="24"/>
          <w:szCs w:val="24"/>
        </w:rPr>
      </w:pPr>
    </w:p>
    <w:p w14:paraId="1792240E"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The discussion should be focussed on supporting the employee to achieve his/her personal work objectives. Such opportunities could include providing training to meet statutory requirements or regulatory requirements, specific to the job role.</w:t>
      </w:r>
    </w:p>
    <w:p w14:paraId="5C7DFB3C"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It could also include identifying opportunities that would help the employee to develop any competencies needed for the job role. </w:t>
      </w:r>
    </w:p>
    <w:p w14:paraId="681C17F1"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The employee might also choose to discuss their longer-term development and /or personal career plan. </w:t>
      </w:r>
    </w:p>
    <w:p w14:paraId="18CF6F04"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Examples of training and development opportunities could include:</w:t>
      </w:r>
    </w:p>
    <w:p w14:paraId="68E2A698" w14:textId="77777777" w:rsidR="00830CD2" w:rsidRPr="00830CD2" w:rsidRDefault="00830CD2">
      <w:pPr>
        <w:numPr>
          <w:ilvl w:val="0"/>
          <w:numId w:val="2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Attending a short course</w:t>
      </w:r>
    </w:p>
    <w:p w14:paraId="5A1E139F" w14:textId="77777777" w:rsidR="00830CD2" w:rsidRPr="00830CD2" w:rsidRDefault="00830CD2">
      <w:pPr>
        <w:numPr>
          <w:ilvl w:val="0"/>
          <w:numId w:val="2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Shadowing</w:t>
      </w:r>
    </w:p>
    <w:p w14:paraId="4EE3A502" w14:textId="77777777" w:rsidR="00830CD2" w:rsidRPr="00830CD2" w:rsidRDefault="00830CD2">
      <w:pPr>
        <w:numPr>
          <w:ilvl w:val="0"/>
          <w:numId w:val="2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Completing an e learning course</w:t>
      </w:r>
    </w:p>
    <w:p w14:paraId="0E3E2D4C" w14:textId="77777777" w:rsidR="00830CD2" w:rsidRPr="00830CD2" w:rsidRDefault="00830CD2">
      <w:pPr>
        <w:numPr>
          <w:ilvl w:val="0"/>
          <w:numId w:val="2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Secondment opportunities</w:t>
      </w:r>
    </w:p>
    <w:p w14:paraId="025C81D9" w14:textId="77777777" w:rsidR="00830CD2" w:rsidRPr="00830CD2" w:rsidRDefault="00830CD2">
      <w:pPr>
        <w:numPr>
          <w:ilvl w:val="0"/>
          <w:numId w:val="2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Attending a seminar or conference</w:t>
      </w:r>
    </w:p>
    <w:p w14:paraId="31EE0F04" w14:textId="77777777" w:rsidR="00830CD2" w:rsidRPr="00830CD2" w:rsidRDefault="00830CD2">
      <w:pPr>
        <w:numPr>
          <w:ilvl w:val="0"/>
          <w:numId w:val="2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Acting as a mentor</w:t>
      </w:r>
    </w:p>
    <w:p w14:paraId="14C2D43D" w14:textId="77777777" w:rsidR="00830CD2" w:rsidRPr="00830CD2" w:rsidRDefault="00830CD2" w:rsidP="00830CD2">
      <w:pPr>
        <w:ind w:right="283"/>
        <w:rPr>
          <w:rFonts w:ascii="Arial" w:eastAsia="Calibri" w:hAnsi="Arial" w:cs="Arial"/>
          <w:b/>
          <w:color w:val="auto"/>
          <w:sz w:val="24"/>
          <w:szCs w:val="24"/>
        </w:rPr>
      </w:pPr>
    </w:p>
    <w:p w14:paraId="1154F317"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 xml:space="preserve">Supporting personal career plans </w:t>
      </w:r>
    </w:p>
    <w:p w14:paraId="02FE8569" w14:textId="77777777" w:rsidR="00830CD2" w:rsidRPr="00830CD2" w:rsidRDefault="00830CD2" w:rsidP="00830CD2">
      <w:pPr>
        <w:ind w:right="283"/>
        <w:rPr>
          <w:rFonts w:ascii="Arial" w:eastAsia="Calibri" w:hAnsi="Arial" w:cs="Arial"/>
          <w:color w:val="auto"/>
          <w:sz w:val="24"/>
          <w:szCs w:val="24"/>
        </w:rPr>
      </w:pPr>
    </w:p>
    <w:p w14:paraId="7950CEA1"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You might also wish to discuss your personal career plans and include these in the development plan.</w:t>
      </w:r>
    </w:p>
    <w:p w14:paraId="2C13ED41"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In supporting long-term career goals, consider the following:</w:t>
      </w:r>
    </w:p>
    <w:p w14:paraId="13819D46" w14:textId="77777777" w:rsidR="00830CD2" w:rsidRPr="00830CD2" w:rsidRDefault="00830CD2" w:rsidP="00830CD2">
      <w:pPr>
        <w:ind w:left="720" w:right="283"/>
        <w:rPr>
          <w:rFonts w:ascii="Arial" w:eastAsia="Calibri" w:hAnsi="Arial" w:cs="Arial"/>
          <w:color w:val="auto"/>
          <w:sz w:val="24"/>
          <w:szCs w:val="24"/>
        </w:rPr>
      </w:pPr>
    </w:p>
    <w:p w14:paraId="6E7B44EB" w14:textId="77777777" w:rsidR="00830CD2" w:rsidRPr="00830CD2" w:rsidRDefault="00830CD2">
      <w:pPr>
        <w:numPr>
          <w:ilvl w:val="0"/>
          <w:numId w:val="25"/>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What could be learnt or developed in the employee’s current role that could contribute to their aspirations?</w:t>
      </w:r>
    </w:p>
    <w:p w14:paraId="0A0FD7F2" w14:textId="77777777" w:rsidR="00830CD2" w:rsidRPr="00830CD2" w:rsidRDefault="00830CD2">
      <w:pPr>
        <w:numPr>
          <w:ilvl w:val="0"/>
          <w:numId w:val="25"/>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Could shadowing in another directorate/service help the employee?</w:t>
      </w:r>
    </w:p>
    <w:p w14:paraId="1CDC1A09" w14:textId="77777777" w:rsidR="00830CD2" w:rsidRPr="00830CD2" w:rsidRDefault="00830CD2">
      <w:pPr>
        <w:numPr>
          <w:ilvl w:val="0"/>
          <w:numId w:val="25"/>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Could voluntary work be useful in contributing to long-term goals?</w:t>
      </w:r>
    </w:p>
    <w:p w14:paraId="42DF8ACF" w14:textId="77777777" w:rsidR="00830CD2" w:rsidRPr="00830CD2" w:rsidRDefault="00830CD2">
      <w:pPr>
        <w:numPr>
          <w:ilvl w:val="0"/>
          <w:numId w:val="25"/>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How could the development activities benefit the service/organisation in the long-term?</w:t>
      </w:r>
    </w:p>
    <w:p w14:paraId="14DD023D" w14:textId="77777777" w:rsidR="00830CD2" w:rsidRPr="00830CD2" w:rsidRDefault="00830CD2" w:rsidP="00830CD2">
      <w:pPr>
        <w:rPr>
          <w:rFonts w:ascii="Arial" w:eastAsia="Calibri" w:hAnsi="Arial" w:cs="Arial"/>
          <w:color w:val="auto"/>
          <w:sz w:val="24"/>
          <w:szCs w:val="24"/>
        </w:rPr>
      </w:pPr>
    </w:p>
    <w:p w14:paraId="7DABAC3B"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By the end of the discussion, the manager and employee should be able to establish what actions both you and your employee will take </w:t>
      </w:r>
      <w:proofErr w:type="gramStart"/>
      <w:r w:rsidRPr="00830CD2">
        <w:rPr>
          <w:rFonts w:ascii="Arial" w:eastAsia="Calibri" w:hAnsi="Arial" w:cs="Arial"/>
          <w:color w:val="auto"/>
          <w:sz w:val="24"/>
          <w:szCs w:val="24"/>
        </w:rPr>
        <w:t>in order to</w:t>
      </w:r>
      <w:proofErr w:type="gramEnd"/>
      <w:r w:rsidRPr="00830CD2">
        <w:rPr>
          <w:rFonts w:ascii="Arial" w:eastAsia="Calibri" w:hAnsi="Arial" w:cs="Arial"/>
          <w:color w:val="auto"/>
          <w:sz w:val="24"/>
          <w:szCs w:val="24"/>
        </w:rPr>
        <w:t xml:space="preserve"> work towards those plans.  Identifying and achieving any personal career plans remains the responsibility of the employee, but should be supported by managers, where possible.</w:t>
      </w:r>
    </w:p>
    <w:p w14:paraId="3DFB5DFA" w14:textId="77777777" w:rsidR="00830CD2" w:rsidRPr="00830CD2" w:rsidRDefault="00830CD2" w:rsidP="00830CD2">
      <w:pPr>
        <w:ind w:left="720" w:right="283"/>
        <w:rPr>
          <w:rFonts w:ascii="Arial" w:eastAsia="Calibri" w:hAnsi="Arial" w:cs="Arial"/>
          <w:color w:val="auto"/>
          <w:sz w:val="24"/>
          <w:szCs w:val="24"/>
        </w:rPr>
      </w:pPr>
      <w:r w:rsidRPr="00830CD2">
        <w:rPr>
          <w:rFonts w:ascii="Arial" w:eastAsia="Calibri" w:hAnsi="Arial" w:cs="Arial"/>
          <w:color w:val="auto"/>
          <w:sz w:val="24"/>
          <w:szCs w:val="24"/>
        </w:rPr>
        <w:t xml:space="preserve"> </w:t>
      </w:r>
    </w:p>
    <w:p w14:paraId="6F51141D"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Evaluation</w:t>
      </w:r>
    </w:p>
    <w:p w14:paraId="147D83A4" w14:textId="77777777" w:rsidR="00830CD2" w:rsidRPr="00830CD2" w:rsidRDefault="00830CD2" w:rsidP="00830CD2">
      <w:pPr>
        <w:ind w:left="720" w:right="283"/>
        <w:rPr>
          <w:rFonts w:ascii="Arial" w:eastAsia="Calibri" w:hAnsi="Arial" w:cs="Arial"/>
          <w:color w:val="auto"/>
          <w:sz w:val="24"/>
          <w:szCs w:val="24"/>
        </w:rPr>
      </w:pPr>
    </w:p>
    <w:p w14:paraId="2E2FDBA8"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Following the completion of a development activity, the manager should discuss the impact it has had on the employee’s performance during subsequent supervision/one-to-one meetings. Whether the expected outcome has been achieved also needs to be noted on the appraisal form.</w:t>
      </w:r>
    </w:p>
    <w:p w14:paraId="7D0A94E5" w14:textId="77777777" w:rsidR="00830CD2" w:rsidRPr="00830CD2" w:rsidRDefault="00830CD2" w:rsidP="00830CD2">
      <w:pPr>
        <w:ind w:left="720" w:right="283"/>
        <w:rPr>
          <w:rFonts w:ascii="Arial" w:eastAsia="Calibri" w:hAnsi="Arial" w:cs="Arial"/>
          <w:color w:val="auto"/>
          <w:sz w:val="24"/>
          <w:szCs w:val="24"/>
        </w:rPr>
      </w:pPr>
    </w:p>
    <w:p w14:paraId="19FEFF5E" w14:textId="77777777"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Times New Roman" w:hAnsi="Arial" w:cs="Arial"/>
          <w:b/>
          <w:color w:val="000000"/>
          <w:sz w:val="24"/>
          <w:szCs w:val="24"/>
        </w:rPr>
        <w:t>7.</w:t>
      </w:r>
      <w:r w:rsidRPr="00830CD2">
        <w:rPr>
          <w:rFonts w:ascii="Arial" w:eastAsia="Times New Roman" w:hAnsi="Arial" w:cs="Arial"/>
          <w:b/>
          <w:color w:val="000000"/>
          <w:sz w:val="24"/>
          <w:szCs w:val="24"/>
        </w:rPr>
        <w:tab/>
      </w:r>
      <w:r w:rsidRPr="00830CD2">
        <w:rPr>
          <w:rFonts w:ascii="Arial" w:eastAsia="Times New Roman" w:hAnsi="Arial" w:cs="Arial"/>
          <w:b/>
          <w:color w:val="000000"/>
          <w:sz w:val="24"/>
          <w:szCs w:val="24"/>
          <w:u w:val="single"/>
        </w:rPr>
        <w:t>ROLE OF THE REVIEWING MANAGER DURING THE</w:t>
      </w:r>
    </w:p>
    <w:p w14:paraId="66977B75" w14:textId="77777777" w:rsidR="00830CD2" w:rsidRPr="00830CD2" w:rsidRDefault="00830CD2" w:rsidP="00830CD2">
      <w:pPr>
        <w:spacing w:line="240" w:lineRule="auto"/>
        <w:rPr>
          <w:rFonts w:ascii="Arial" w:eastAsia="Calibri" w:hAnsi="Arial" w:cs="Arial"/>
          <w:color w:val="auto"/>
          <w:sz w:val="24"/>
          <w:szCs w:val="24"/>
          <w:u w:val="single"/>
        </w:rPr>
      </w:pPr>
      <w:r w:rsidRPr="00830CD2">
        <w:rPr>
          <w:rFonts w:ascii="Arial" w:eastAsia="Times New Roman" w:hAnsi="Arial" w:cs="Arial"/>
          <w:b/>
          <w:color w:val="000000"/>
          <w:sz w:val="24"/>
          <w:szCs w:val="24"/>
        </w:rPr>
        <w:t xml:space="preserve">           </w:t>
      </w:r>
      <w:r w:rsidRPr="00830CD2">
        <w:rPr>
          <w:rFonts w:ascii="Arial" w:eastAsia="Times New Roman" w:hAnsi="Arial" w:cs="Arial"/>
          <w:b/>
          <w:color w:val="000000"/>
          <w:sz w:val="24"/>
          <w:szCs w:val="24"/>
          <w:u w:val="single"/>
        </w:rPr>
        <w:t>PERFORMANCE APPRAISAL PROCESS</w:t>
      </w:r>
    </w:p>
    <w:p w14:paraId="5C682E30" w14:textId="77777777" w:rsidR="00830CD2" w:rsidRPr="00830CD2" w:rsidRDefault="00830CD2" w:rsidP="00830CD2">
      <w:pPr>
        <w:ind w:right="283"/>
        <w:rPr>
          <w:rFonts w:ascii="Arial" w:eastAsia="Times New Roman" w:hAnsi="Arial" w:cs="Arial"/>
          <w:color w:val="000000"/>
          <w:sz w:val="24"/>
          <w:szCs w:val="24"/>
        </w:rPr>
      </w:pPr>
    </w:p>
    <w:p w14:paraId="23C0DCDA"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As the reviewing manager, you are responsible for:</w:t>
      </w:r>
    </w:p>
    <w:p w14:paraId="38E562E0" w14:textId="77777777" w:rsidR="00830CD2" w:rsidRPr="00830CD2" w:rsidRDefault="00830CD2" w:rsidP="00830CD2">
      <w:pPr>
        <w:ind w:left="720" w:right="283"/>
        <w:rPr>
          <w:rFonts w:ascii="Arial" w:eastAsia="Calibri" w:hAnsi="Arial" w:cs="Arial"/>
          <w:color w:val="auto"/>
          <w:sz w:val="24"/>
          <w:szCs w:val="24"/>
        </w:rPr>
      </w:pPr>
    </w:p>
    <w:p w14:paraId="530EF062" w14:textId="77777777" w:rsidR="00830CD2" w:rsidRPr="00830CD2" w:rsidRDefault="00830CD2">
      <w:pPr>
        <w:numPr>
          <w:ilvl w:val="0"/>
          <w:numId w:val="39"/>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Reviewing the completed performance appraisal forms your managers have completed. With each form, you should ensure that:</w:t>
      </w:r>
    </w:p>
    <w:p w14:paraId="7F28C49A" w14:textId="77777777" w:rsidR="00830CD2" w:rsidRPr="00830CD2" w:rsidRDefault="00830CD2">
      <w:pPr>
        <w:numPr>
          <w:ilvl w:val="1"/>
          <w:numId w:val="19"/>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Suitable objectives have been set</w:t>
      </w:r>
    </w:p>
    <w:p w14:paraId="5A0B4274" w14:textId="77777777" w:rsidR="00830CD2" w:rsidRPr="00830CD2" w:rsidRDefault="00830CD2">
      <w:pPr>
        <w:numPr>
          <w:ilvl w:val="1"/>
          <w:numId w:val="19"/>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Performance has been assessed fairly, using evidence</w:t>
      </w:r>
    </w:p>
    <w:p w14:paraId="7D013560" w14:textId="77777777" w:rsidR="00830CD2" w:rsidRPr="00830CD2" w:rsidRDefault="00830CD2">
      <w:pPr>
        <w:numPr>
          <w:ilvl w:val="1"/>
          <w:numId w:val="19"/>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The appraisal outcomes will effectively contribute to improving performance</w:t>
      </w:r>
    </w:p>
    <w:p w14:paraId="3269B0E4" w14:textId="77777777" w:rsidR="00830CD2" w:rsidRPr="00830CD2" w:rsidRDefault="00830CD2">
      <w:pPr>
        <w:numPr>
          <w:ilvl w:val="1"/>
          <w:numId w:val="19"/>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The process is being carried out and used fairly and consistently; and that equality and diversity issues are considered when setting work objectives and in planning development activity.</w:t>
      </w:r>
    </w:p>
    <w:p w14:paraId="1BB3EEFA" w14:textId="77777777" w:rsidR="00830CD2" w:rsidRPr="00830CD2" w:rsidRDefault="00830CD2" w:rsidP="00830CD2">
      <w:pPr>
        <w:ind w:left="720" w:right="283"/>
        <w:rPr>
          <w:rFonts w:ascii="Arial" w:eastAsia="Calibri" w:hAnsi="Arial" w:cs="Arial"/>
          <w:color w:val="auto"/>
          <w:sz w:val="24"/>
          <w:szCs w:val="24"/>
        </w:rPr>
      </w:pPr>
    </w:p>
    <w:p w14:paraId="60E39F9F" w14:textId="77777777" w:rsidR="00830CD2" w:rsidRPr="00830CD2" w:rsidRDefault="00830CD2">
      <w:pPr>
        <w:numPr>
          <w:ilvl w:val="0"/>
          <w:numId w:val="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Feeding identified training and development needs into the planning for your service.</w:t>
      </w:r>
    </w:p>
    <w:p w14:paraId="176F7673" w14:textId="77777777" w:rsidR="00830CD2" w:rsidRPr="00830CD2" w:rsidRDefault="00830CD2" w:rsidP="00830CD2">
      <w:pPr>
        <w:ind w:left="720" w:right="283"/>
        <w:rPr>
          <w:rFonts w:ascii="Arial" w:eastAsia="Calibri" w:hAnsi="Arial" w:cs="Arial"/>
          <w:color w:val="auto"/>
          <w:sz w:val="24"/>
          <w:szCs w:val="24"/>
        </w:rPr>
      </w:pPr>
    </w:p>
    <w:p w14:paraId="2A1FCB88" w14:textId="77777777" w:rsidR="00830CD2" w:rsidRPr="00830CD2" w:rsidRDefault="00830CD2" w:rsidP="00830CD2">
      <w:pPr>
        <w:spacing w:line="240" w:lineRule="auto"/>
        <w:ind w:right="283"/>
        <w:rPr>
          <w:rFonts w:ascii="Arial" w:eastAsia="Times New Roman" w:hAnsi="Arial" w:cs="Arial"/>
          <w:color w:val="000000"/>
          <w:sz w:val="24"/>
          <w:szCs w:val="24"/>
        </w:rPr>
      </w:pPr>
    </w:p>
    <w:p w14:paraId="20CFEB43" w14:textId="77777777"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Times New Roman" w:hAnsi="Arial" w:cs="Arial"/>
          <w:b/>
          <w:color w:val="000000"/>
          <w:sz w:val="24"/>
          <w:szCs w:val="24"/>
        </w:rPr>
        <w:t>8.</w:t>
      </w:r>
      <w:r w:rsidRPr="00830CD2">
        <w:rPr>
          <w:rFonts w:ascii="Arial" w:eastAsia="Times New Roman" w:hAnsi="Arial" w:cs="Arial"/>
          <w:b/>
          <w:color w:val="000000"/>
          <w:sz w:val="24"/>
          <w:szCs w:val="24"/>
        </w:rPr>
        <w:tab/>
      </w:r>
      <w:r w:rsidRPr="00830CD2">
        <w:rPr>
          <w:rFonts w:ascii="Arial" w:eastAsia="Times New Roman" w:hAnsi="Arial" w:cs="Arial"/>
          <w:b/>
          <w:color w:val="auto"/>
          <w:sz w:val="24"/>
          <w:szCs w:val="24"/>
          <w:u w:val="single"/>
        </w:rPr>
        <w:t>SETTING SMART OBJECTIVES</w:t>
      </w:r>
    </w:p>
    <w:p w14:paraId="63812E6C" w14:textId="77777777" w:rsidR="00830CD2" w:rsidRPr="00830CD2" w:rsidRDefault="00830CD2" w:rsidP="00830CD2">
      <w:pPr>
        <w:ind w:right="283"/>
        <w:rPr>
          <w:rFonts w:ascii="Arial" w:eastAsia="Times New Roman" w:hAnsi="Arial" w:cs="Arial"/>
          <w:color w:val="000000"/>
          <w:sz w:val="24"/>
          <w:szCs w:val="24"/>
        </w:rPr>
      </w:pPr>
    </w:p>
    <w:p w14:paraId="6DDED134"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The objectives set should reflect the Council’s corporate objectives and the Service’s business plan.  The objectives set should be agreed using the SMART criteria.</w:t>
      </w:r>
    </w:p>
    <w:p w14:paraId="180CAE48" w14:textId="77777777" w:rsidR="00830CD2" w:rsidRPr="00830CD2" w:rsidRDefault="00830CD2" w:rsidP="00830CD2">
      <w:pPr>
        <w:ind w:right="283"/>
        <w:rPr>
          <w:rFonts w:ascii="Arial" w:eastAsia="Calibri" w:hAnsi="Arial" w:cs="Arial"/>
          <w:color w:val="auto"/>
          <w:sz w:val="24"/>
          <w:szCs w:val="24"/>
        </w:rPr>
      </w:pPr>
    </w:p>
    <w:p w14:paraId="3986B355"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SMART stands for Specific, Measurable, Achievable, Realistic and Resourced and Time-bound.</w:t>
      </w:r>
    </w:p>
    <w:p w14:paraId="7F9AA00A" w14:textId="77777777" w:rsidR="00830CD2" w:rsidRPr="00830CD2" w:rsidRDefault="00830CD2" w:rsidP="00830CD2">
      <w:pPr>
        <w:ind w:right="283"/>
        <w:rPr>
          <w:rFonts w:ascii="Arial" w:eastAsia="Calibri" w:hAnsi="Arial" w:cs="Arial"/>
          <w:color w:val="auto"/>
          <w:sz w:val="24"/>
          <w:szCs w:val="24"/>
        </w:rPr>
      </w:pPr>
    </w:p>
    <w:p w14:paraId="69FA8981" w14:textId="77777777" w:rsidR="00830CD2" w:rsidRPr="00830CD2" w:rsidRDefault="00830CD2" w:rsidP="00830CD2">
      <w:pPr>
        <w:ind w:right="283"/>
        <w:rPr>
          <w:rFonts w:ascii="Arial" w:eastAsia="Calibri" w:hAnsi="Arial" w:cs="Arial"/>
          <w:b/>
          <w:i/>
          <w:color w:val="auto"/>
          <w:sz w:val="24"/>
          <w:szCs w:val="24"/>
        </w:rPr>
      </w:pPr>
      <w:r w:rsidRPr="00830CD2">
        <w:rPr>
          <w:rFonts w:ascii="Arial" w:eastAsia="Calibri" w:hAnsi="Arial" w:cs="Arial"/>
          <w:b/>
          <w:i/>
          <w:color w:val="auto"/>
          <w:sz w:val="24"/>
          <w:szCs w:val="24"/>
        </w:rPr>
        <w:t>Specific</w:t>
      </w:r>
    </w:p>
    <w:p w14:paraId="4B7A0D07" w14:textId="77777777" w:rsidR="00830CD2" w:rsidRPr="00830CD2" w:rsidRDefault="00830CD2" w:rsidP="00830CD2">
      <w:pPr>
        <w:ind w:right="283"/>
        <w:rPr>
          <w:rFonts w:ascii="Arial" w:eastAsia="Calibri" w:hAnsi="Arial" w:cs="Arial"/>
          <w:color w:val="auto"/>
          <w:sz w:val="24"/>
          <w:szCs w:val="24"/>
        </w:rPr>
      </w:pPr>
    </w:p>
    <w:p w14:paraId="2452A65A"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You will know if it is specific enough if:</w:t>
      </w:r>
    </w:p>
    <w:p w14:paraId="11C49840" w14:textId="77777777" w:rsidR="00830CD2" w:rsidRPr="00830CD2" w:rsidRDefault="00830CD2" w:rsidP="00830CD2">
      <w:pPr>
        <w:ind w:right="283"/>
        <w:rPr>
          <w:rFonts w:ascii="Arial" w:eastAsia="Calibri" w:hAnsi="Arial" w:cs="Arial"/>
          <w:color w:val="auto"/>
          <w:sz w:val="24"/>
          <w:szCs w:val="24"/>
        </w:rPr>
      </w:pPr>
    </w:p>
    <w:p w14:paraId="3E1182A7" w14:textId="77777777" w:rsidR="00830CD2" w:rsidRPr="00830CD2" w:rsidRDefault="00830CD2">
      <w:pPr>
        <w:numPr>
          <w:ilvl w:val="1"/>
          <w:numId w:val="22"/>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Everyone who is involved knows that it includes them specifically</w:t>
      </w:r>
    </w:p>
    <w:p w14:paraId="40CE0B5F" w14:textId="77777777" w:rsidR="00830CD2" w:rsidRPr="00830CD2" w:rsidRDefault="00830CD2">
      <w:pPr>
        <w:numPr>
          <w:ilvl w:val="1"/>
          <w:numId w:val="22"/>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Everyone involved understands their role</w:t>
      </w:r>
    </w:p>
    <w:p w14:paraId="3B971906" w14:textId="77777777" w:rsidR="00830CD2" w:rsidRPr="00830CD2" w:rsidRDefault="00830CD2">
      <w:pPr>
        <w:numPr>
          <w:ilvl w:val="1"/>
          <w:numId w:val="22"/>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The objective is jargon free</w:t>
      </w:r>
    </w:p>
    <w:p w14:paraId="2EA7C908" w14:textId="77777777" w:rsidR="00830CD2" w:rsidRPr="00830CD2" w:rsidRDefault="00830CD2">
      <w:pPr>
        <w:numPr>
          <w:ilvl w:val="1"/>
          <w:numId w:val="22"/>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You have a clear terms of reference</w:t>
      </w:r>
    </w:p>
    <w:p w14:paraId="75D8072D" w14:textId="77777777" w:rsidR="00830CD2" w:rsidRPr="00830CD2" w:rsidRDefault="00830CD2" w:rsidP="00830CD2">
      <w:pPr>
        <w:ind w:right="283"/>
        <w:rPr>
          <w:rFonts w:ascii="Arial" w:eastAsia="Calibri" w:hAnsi="Arial" w:cs="Arial"/>
          <w:color w:val="auto"/>
          <w:sz w:val="24"/>
          <w:szCs w:val="24"/>
        </w:rPr>
      </w:pPr>
    </w:p>
    <w:p w14:paraId="7B98504A" w14:textId="77777777" w:rsidR="00830CD2" w:rsidRPr="00830CD2" w:rsidRDefault="00830CD2" w:rsidP="00830CD2">
      <w:pPr>
        <w:ind w:right="283"/>
        <w:rPr>
          <w:rFonts w:ascii="Arial" w:eastAsia="Calibri" w:hAnsi="Arial" w:cs="Arial"/>
          <w:b/>
          <w:i/>
          <w:color w:val="auto"/>
          <w:sz w:val="24"/>
          <w:szCs w:val="24"/>
        </w:rPr>
      </w:pPr>
      <w:r w:rsidRPr="00830CD2">
        <w:rPr>
          <w:rFonts w:ascii="Arial" w:eastAsia="Calibri" w:hAnsi="Arial" w:cs="Arial"/>
          <w:b/>
          <w:i/>
          <w:color w:val="auto"/>
          <w:sz w:val="24"/>
          <w:szCs w:val="24"/>
        </w:rPr>
        <w:t>Measurable</w:t>
      </w:r>
    </w:p>
    <w:p w14:paraId="1D4D2C55" w14:textId="77777777" w:rsidR="00830CD2" w:rsidRPr="00830CD2" w:rsidRDefault="00830CD2" w:rsidP="00830CD2">
      <w:pPr>
        <w:ind w:right="283"/>
        <w:rPr>
          <w:rFonts w:ascii="Arial" w:eastAsia="Calibri" w:hAnsi="Arial" w:cs="Arial"/>
          <w:color w:val="auto"/>
          <w:sz w:val="24"/>
          <w:szCs w:val="24"/>
        </w:rPr>
      </w:pPr>
    </w:p>
    <w:p w14:paraId="34AA7FB0"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How will you know you have achieved your objective? How will you measure success? Remember, in appraisals you need to make an end of year assessment on whether each work objective has been met. To do this successfully, ongoing observation and documentation is required.</w:t>
      </w:r>
    </w:p>
    <w:p w14:paraId="0BF14F5E" w14:textId="77777777" w:rsidR="00830CD2" w:rsidRPr="00830CD2" w:rsidRDefault="00830CD2" w:rsidP="00830CD2">
      <w:pPr>
        <w:ind w:right="283"/>
        <w:rPr>
          <w:rFonts w:ascii="Arial" w:eastAsia="Calibri" w:hAnsi="Arial" w:cs="Arial"/>
          <w:color w:val="auto"/>
          <w:sz w:val="24"/>
          <w:szCs w:val="24"/>
        </w:rPr>
      </w:pPr>
    </w:p>
    <w:p w14:paraId="437E871D" w14:textId="77777777" w:rsidR="00830CD2" w:rsidRPr="00830CD2" w:rsidRDefault="00830CD2" w:rsidP="00830CD2">
      <w:pPr>
        <w:ind w:right="283"/>
        <w:rPr>
          <w:rFonts w:ascii="Arial" w:eastAsia="Calibri" w:hAnsi="Arial" w:cs="Arial"/>
          <w:b/>
          <w:i/>
          <w:color w:val="auto"/>
          <w:sz w:val="24"/>
          <w:szCs w:val="24"/>
        </w:rPr>
      </w:pPr>
      <w:r w:rsidRPr="00830CD2">
        <w:rPr>
          <w:rFonts w:ascii="Arial" w:eastAsia="Calibri" w:hAnsi="Arial" w:cs="Arial"/>
          <w:b/>
          <w:i/>
          <w:color w:val="auto"/>
          <w:sz w:val="24"/>
          <w:szCs w:val="24"/>
        </w:rPr>
        <w:t>Achievable</w:t>
      </w:r>
    </w:p>
    <w:p w14:paraId="681245B0" w14:textId="77777777" w:rsidR="00830CD2" w:rsidRPr="00830CD2" w:rsidRDefault="00830CD2" w:rsidP="00830CD2">
      <w:pPr>
        <w:ind w:right="283"/>
        <w:rPr>
          <w:rFonts w:ascii="Arial" w:eastAsia="Calibri" w:hAnsi="Arial" w:cs="Arial"/>
          <w:color w:val="auto"/>
          <w:sz w:val="24"/>
          <w:szCs w:val="24"/>
        </w:rPr>
      </w:pPr>
    </w:p>
    <w:p w14:paraId="20086F32"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There is no point starting a job you know you can’t finish. Decide if it is achievable by knowing if:</w:t>
      </w:r>
    </w:p>
    <w:p w14:paraId="7E9E871C" w14:textId="77777777" w:rsidR="00830CD2" w:rsidRPr="00830CD2" w:rsidRDefault="00830CD2" w:rsidP="00830CD2">
      <w:pPr>
        <w:ind w:right="283"/>
        <w:rPr>
          <w:rFonts w:ascii="Arial" w:eastAsia="Calibri" w:hAnsi="Arial" w:cs="Arial"/>
          <w:color w:val="auto"/>
          <w:sz w:val="24"/>
          <w:szCs w:val="24"/>
        </w:rPr>
      </w:pPr>
    </w:p>
    <w:p w14:paraId="22B234FC" w14:textId="77777777" w:rsidR="00830CD2" w:rsidRPr="00830CD2" w:rsidRDefault="00830CD2">
      <w:pPr>
        <w:numPr>
          <w:ilvl w:val="0"/>
          <w:numId w:val="36"/>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It is measurable</w:t>
      </w:r>
    </w:p>
    <w:p w14:paraId="29A76C1C" w14:textId="77777777" w:rsidR="00830CD2" w:rsidRPr="00830CD2" w:rsidRDefault="00830CD2">
      <w:pPr>
        <w:numPr>
          <w:ilvl w:val="0"/>
          <w:numId w:val="36"/>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Others have done it successfully before you or elsewhere</w:t>
      </w:r>
    </w:p>
    <w:p w14:paraId="16EB295E" w14:textId="77777777" w:rsidR="00830CD2" w:rsidRPr="00830CD2" w:rsidRDefault="00830CD2">
      <w:pPr>
        <w:numPr>
          <w:ilvl w:val="0"/>
          <w:numId w:val="36"/>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It is theoretically possible</w:t>
      </w:r>
    </w:p>
    <w:p w14:paraId="569EC1A8" w14:textId="77777777" w:rsidR="00830CD2" w:rsidRPr="00830CD2" w:rsidRDefault="00830CD2">
      <w:pPr>
        <w:numPr>
          <w:ilvl w:val="0"/>
          <w:numId w:val="36"/>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It fits in with your existing role and commitments</w:t>
      </w:r>
    </w:p>
    <w:p w14:paraId="237820F3" w14:textId="77777777" w:rsidR="00830CD2" w:rsidRPr="00830CD2" w:rsidRDefault="00830CD2" w:rsidP="00830CD2">
      <w:pPr>
        <w:ind w:right="283"/>
        <w:rPr>
          <w:rFonts w:ascii="Arial" w:eastAsia="Calibri" w:hAnsi="Arial" w:cs="Arial"/>
          <w:color w:val="auto"/>
          <w:sz w:val="24"/>
          <w:szCs w:val="24"/>
        </w:rPr>
      </w:pPr>
    </w:p>
    <w:p w14:paraId="5294D8BA" w14:textId="77777777" w:rsidR="00830CD2" w:rsidRPr="00830CD2" w:rsidRDefault="00830CD2" w:rsidP="00830CD2">
      <w:pPr>
        <w:ind w:right="283"/>
        <w:rPr>
          <w:rFonts w:ascii="Arial" w:eastAsia="Calibri" w:hAnsi="Arial" w:cs="Arial"/>
          <w:b/>
          <w:i/>
          <w:color w:val="auto"/>
          <w:sz w:val="24"/>
          <w:szCs w:val="24"/>
        </w:rPr>
      </w:pPr>
      <w:r w:rsidRPr="00830CD2">
        <w:rPr>
          <w:rFonts w:ascii="Arial" w:eastAsia="Calibri" w:hAnsi="Arial" w:cs="Arial"/>
          <w:b/>
          <w:i/>
          <w:color w:val="auto"/>
          <w:sz w:val="24"/>
          <w:szCs w:val="24"/>
        </w:rPr>
        <w:t>Resourced</w:t>
      </w:r>
    </w:p>
    <w:p w14:paraId="334B383B" w14:textId="77777777" w:rsidR="00830CD2" w:rsidRPr="00830CD2" w:rsidRDefault="00830CD2" w:rsidP="00830CD2">
      <w:pPr>
        <w:ind w:right="283"/>
        <w:rPr>
          <w:rFonts w:ascii="Arial" w:eastAsia="Calibri" w:hAnsi="Arial" w:cs="Arial"/>
          <w:color w:val="auto"/>
          <w:sz w:val="24"/>
          <w:szCs w:val="24"/>
        </w:rPr>
      </w:pPr>
    </w:p>
    <w:p w14:paraId="67B8EF0C"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Is about ensuring the necessary resources (people /time /money /opportunity) are available to complete the objective. Think about:</w:t>
      </w:r>
    </w:p>
    <w:p w14:paraId="3CB7815E" w14:textId="77777777" w:rsidR="00830CD2" w:rsidRPr="00830CD2" w:rsidRDefault="00830CD2" w:rsidP="00830CD2">
      <w:pPr>
        <w:ind w:right="283"/>
        <w:rPr>
          <w:rFonts w:ascii="Arial" w:eastAsia="Calibri" w:hAnsi="Arial" w:cs="Arial"/>
          <w:color w:val="auto"/>
          <w:sz w:val="24"/>
          <w:szCs w:val="24"/>
        </w:rPr>
      </w:pPr>
    </w:p>
    <w:p w14:paraId="66EABD1A" w14:textId="77777777" w:rsidR="00830CD2" w:rsidRPr="00830CD2" w:rsidRDefault="00830CD2">
      <w:pPr>
        <w:numPr>
          <w:ilvl w:val="0"/>
          <w:numId w:val="3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Has this objective been sponsored by the appropriate authority?</w:t>
      </w:r>
    </w:p>
    <w:p w14:paraId="566572FF" w14:textId="77777777" w:rsidR="00830CD2" w:rsidRPr="00830CD2" w:rsidRDefault="00830CD2">
      <w:pPr>
        <w:numPr>
          <w:ilvl w:val="0"/>
          <w:numId w:val="3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Have you and others responsible committed to achieving this objective?</w:t>
      </w:r>
    </w:p>
    <w:p w14:paraId="0CF997B4" w14:textId="77777777" w:rsidR="00830CD2" w:rsidRPr="00830CD2" w:rsidRDefault="00830CD2">
      <w:pPr>
        <w:numPr>
          <w:ilvl w:val="0"/>
          <w:numId w:val="3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Do you and all involved have the required skills to achieve the objective?</w:t>
      </w:r>
    </w:p>
    <w:p w14:paraId="5E3D798E" w14:textId="77777777" w:rsidR="00830CD2" w:rsidRPr="00830CD2" w:rsidRDefault="00830CD2">
      <w:pPr>
        <w:numPr>
          <w:ilvl w:val="0"/>
          <w:numId w:val="37"/>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lastRenderedPageBreak/>
        <w:t>Are all the other resources money, time &amp; opportunity in place?</w:t>
      </w:r>
    </w:p>
    <w:p w14:paraId="776D1A05" w14:textId="77777777" w:rsidR="00830CD2" w:rsidRPr="00830CD2" w:rsidRDefault="00830CD2" w:rsidP="00830CD2">
      <w:pPr>
        <w:ind w:right="283"/>
        <w:rPr>
          <w:rFonts w:ascii="Arial" w:eastAsia="Calibri" w:hAnsi="Arial" w:cs="Arial"/>
          <w:color w:val="auto"/>
          <w:sz w:val="24"/>
          <w:szCs w:val="24"/>
        </w:rPr>
      </w:pPr>
    </w:p>
    <w:p w14:paraId="2F8C1F10"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b/>
          <w:i/>
          <w:color w:val="auto"/>
          <w:sz w:val="24"/>
          <w:szCs w:val="24"/>
        </w:rPr>
        <w:t>Time-bound</w:t>
      </w:r>
    </w:p>
    <w:p w14:paraId="2D907C5C" w14:textId="77777777" w:rsidR="00830CD2" w:rsidRPr="00830CD2" w:rsidRDefault="00830CD2" w:rsidP="00830CD2">
      <w:pPr>
        <w:ind w:right="283"/>
        <w:rPr>
          <w:rFonts w:ascii="Arial" w:eastAsia="Calibri" w:hAnsi="Arial" w:cs="Arial"/>
          <w:color w:val="auto"/>
          <w:sz w:val="24"/>
          <w:szCs w:val="24"/>
        </w:rPr>
      </w:pPr>
    </w:p>
    <w:p w14:paraId="1AFF9D35" w14:textId="77777777" w:rsidR="00830CD2" w:rsidRPr="00830CD2" w:rsidRDefault="00830CD2" w:rsidP="00830CD2">
      <w:pPr>
        <w:ind w:right="283"/>
        <w:rPr>
          <w:rFonts w:ascii="Arial" w:eastAsia="Calibri" w:hAnsi="Arial" w:cs="Arial"/>
          <w:color w:val="000000"/>
          <w:sz w:val="24"/>
          <w:szCs w:val="24"/>
        </w:rPr>
      </w:pPr>
      <w:r w:rsidRPr="00830CD2">
        <w:rPr>
          <w:rFonts w:ascii="Arial" w:eastAsia="Calibri" w:hAnsi="Arial" w:cs="Arial"/>
          <w:color w:val="auto"/>
          <w:sz w:val="24"/>
          <w:szCs w:val="24"/>
        </w:rPr>
        <w:t xml:space="preserve">Is all about setting deadlines, without it you would find it difficult to measure progress against your objectives.  If the objective cannot be time-bound, think </w:t>
      </w:r>
      <w:r w:rsidRPr="00830CD2">
        <w:rPr>
          <w:rFonts w:ascii="Arial" w:eastAsia="Calibri" w:hAnsi="Arial" w:cs="Arial"/>
          <w:color w:val="000000"/>
          <w:sz w:val="24"/>
          <w:szCs w:val="24"/>
        </w:rPr>
        <w:t>about:</w:t>
      </w:r>
    </w:p>
    <w:p w14:paraId="5B3EAE2E" w14:textId="77777777" w:rsidR="00830CD2" w:rsidRPr="00830CD2" w:rsidRDefault="00830CD2" w:rsidP="00830CD2">
      <w:pPr>
        <w:ind w:right="283"/>
        <w:rPr>
          <w:rFonts w:ascii="Arial" w:eastAsia="Calibri" w:hAnsi="Arial" w:cs="Arial"/>
          <w:color w:val="000000"/>
          <w:sz w:val="24"/>
          <w:szCs w:val="24"/>
        </w:rPr>
      </w:pPr>
    </w:p>
    <w:p w14:paraId="0EACEFD5" w14:textId="77777777" w:rsidR="00830CD2" w:rsidRPr="00830CD2" w:rsidRDefault="00830CD2">
      <w:pPr>
        <w:numPr>
          <w:ilvl w:val="0"/>
          <w:numId w:val="38"/>
        </w:numPr>
        <w:spacing w:line="240" w:lineRule="auto"/>
        <w:ind w:right="283"/>
        <w:rPr>
          <w:rFonts w:ascii="Arial" w:eastAsia="Calibri" w:hAnsi="Arial" w:cs="Arial"/>
          <w:color w:val="000000"/>
          <w:sz w:val="24"/>
          <w:szCs w:val="24"/>
        </w:rPr>
      </w:pPr>
      <w:r w:rsidRPr="00830CD2">
        <w:rPr>
          <w:rFonts w:ascii="Arial" w:eastAsia="Calibri" w:hAnsi="Arial" w:cs="Arial"/>
          <w:color w:val="000000"/>
          <w:sz w:val="24"/>
          <w:szCs w:val="24"/>
        </w:rPr>
        <w:t>Can the objective be broken down further, or</w:t>
      </w:r>
    </w:p>
    <w:p w14:paraId="1B797F0B" w14:textId="77777777" w:rsidR="00830CD2" w:rsidRPr="00830CD2" w:rsidRDefault="00830CD2">
      <w:pPr>
        <w:numPr>
          <w:ilvl w:val="0"/>
          <w:numId w:val="38"/>
        </w:numPr>
        <w:spacing w:line="240" w:lineRule="auto"/>
        <w:ind w:right="283"/>
        <w:rPr>
          <w:rFonts w:ascii="Arial" w:eastAsia="Calibri" w:hAnsi="Arial" w:cs="Arial"/>
          <w:color w:val="000000"/>
          <w:sz w:val="24"/>
          <w:szCs w:val="24"/>
        </w:rPr>
      </w:pPr>
      <w:r w:rsidRPr="00830CD2">
        <w:rPr>
          <w:rFonts w:ascii="Arial" w:eastAsia="Calibri" w:hAnsi="Arial" w:cs="Arial"/>
          <w:color w:val="000000"/>
          <w:sz w:val="24"/>
          <w:szCs w:val="24"/>
        </w:rPr>
        <w:t xml:space="preserve">A </w:t>
      </w:r>
      <w:proofErr w:type="gramStart"/>
      <w:r w:rsidRPr="00830CD2">
        <w:rPr>
          <w:rFonts w:ascii="Arial" w:eastAsia="Calibri" w:hAnsi="Arial" w:cs="Arial"/>
          <w:color w:val="000000"/>
          <w:sz w:val="24"/>
          <w:szCs w:val="24"/>
        </w:rPr>
        <w:t>success criteria</w:t>
      </w:r>
      <w:proofErr w:type="gramEnd"/>
      <w:r w:rsidRPr="00830CD2">
        <w:rPr>
          <w:rFonts w:ascii="Arial" w:eastAsia="Calibri" w:hAnsi="Arial" w:cs="Arial"/>
          <w:color w:val="000000"/>
          <w:sz w:val="24"/>
          <w:szCs w:val="24"/>
        </w:rPr>
        <w:t xml:space="preserve"> be set for the end of year appraisal relevant to the continuing activity</w:t>
      </w:r>
    </w:p>
    <w:p w14:paraId="1F0B9979" w14:textId="77777777" w:rsidR="00830CD2" w:rsidRPr="00830CD2" w:rsidRDefault="00830CD2" w:rsidP="00830CD2">
      <w:pPr>
        <w:spacing w:line="240" w:lineRule="auto"/>
        <w:ind w:right="283"/>
        <w:rPr>
          <w:rFonts w:ascii="Arial" w:eastAsia="Times New Roman" w:hAnsi="Arial" w:cs="Arial"/>
          <w:color w:val="000000"/>
          <w:sz w:val="24"/>
          <w:szCs w:val="24"/>
        </w:rPr>
      </w:pPr>
    </w:p>
    <w:p w14:paraId="1B0B6D95" w14:textId="77777777"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Times New Roman" w:hAnsi="Arial" w:cs="Arial"/>
          <w:b/>
          <w:color w:val="000000"/>
          <w:sz w:val="24"/>
          <w:szCs w:val="24"/>
        </w:rPr>
        <w:t>9.</w:t>
      </w:r>
      <w:r w:rsidRPr="00830CD2">
        <w:rPr>
          <w:rFonts w:ascii="Arial" w:eastAsia="Times New Roman" w:hAnsi="Arial" w:cs="Arial"/>
          <w:b/>
          <w:color w:val="000000"/>
          <w:sz w:val="24"/>
          <w:szCs w:val="24"/>
        </w:rPr>
        <w:tab/>
      </w:r>
      <w:r w:rsidRPr="00830CD2">
        <w:rPr>
          <w:rFonts w:ascii="Arial" w:eastAsia="Times New Roman" w:hAnsi="Arial" w:cs="Arial"/>
          <w:b/>
          <w:color w:val="000000"/>
          <w:sz w:val="24"/>
          <w:szCs w:val="24"/>
          <w:u w:val="single"/>
        </w:rPr>
        <w:t>WHAT SHOULD BE DISCUSSED AT THE MEETING</w:t>
      </w:r>
      <w:r w:rsidRPr="00830CD2">
        <w:rPr>
          <w:rFonts w:ascii="Arial" w:eastAsia="Times New Roman" w:hAnsi="Arial" w:cs="Arial"/>
          <w:b/>
          <w:color w:val="000000"/>
          <w:sz w:val="24"/>
          <w:szCs w:val="24"/>
        </w:rPr>
        <w:t>?</w:t>
      </w:r>
    </w:p>
    <w:p w14:paraId="2077B091" w14:textId="77777777" w:rsidR="00830CD2" w:rsidRPr="00830CD2" w:rsidRDefault="00830CD2" w:rsidP="00830CD2">
      <w:pPr>
        <w:ind w:right="283"/>
        <w:rPr>
          <w:rFonts w:ascii="Arial" w:eastAsia="Times New Roman" w:hAnsi="Arial" w:cs="Arial"/>
          <w:b/>
          <w:color w:val="000000"/>
          <w:sz w:val="24"/>
          <w:szCs w:val="24"/>
        </w:rPr>
      </w:pPr>
    </w:p>
    <w:p w14:paraId="2ABD7070"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 xml:space="preserve">Setting Objectives </w:t>
      </w:r>
    </w:p>
    <w:p w14:paraId="408F3049" w14:textId="77777777" w:rsidR="00830CD2" w:rsidRPr="00830CD2" w:rsidRDefault="00830CD2" w:rsidP="00830CD2">
      <w:pPr>
        <w:ind w:right="283"/>
        <w:rPr>
          <w:rFonts w:ascii="Arial" w:eastAsia="Calibri" w:hAnsi="Arial" w:cs="Arial"/>
          <w:color w:val="auto"/>
          <w:sz w:val="24"/>
          <w:szCs w:val="24"/>
        </w:rPr>
      </w:pPr>
    </w:p>
    <w:p w14:paraId="503C31D1"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Effective objective setting is crucial to the performance appraisal process. This part of the discussion clarifies to employees exactly what is expected from them in the year ahead. It also provides the opportunity to agree what support managers need to provide </w:t>
      </w:r>
      <w:proofErr w:type="gramStart"/>
      <w:r w:rsidRPr="00830CD2">
        <w:rPr>
          <w:rFonts w:ascii="Arial" w:eastAsia="Calibri" w:hAnsi="Arial" w:cs="Arial"/>
          <w:color w:val="auto"/>
          <w:sz w:val="24"/>
          <w:szCs w:val="24"/>
        </w:rPr>
        <w:t>in order to</w:t>
      </w:r>
      <w:proofErr w:type="gramEnd"/>
      <w:r w:rsidRPr="00830CD2">
        <w:rPr>
          <w:rFonts w:ascii="Arial" w:eastAsia="Calibri" w:hAnsi="Arial" w:cs="Arial"/>
          <w:color w:val="auto"/>
          <w:sz w:val="24"/>
          <w:szCs w:val="24"/>
        </w:rPr>
        <w:t xml:space="preserve"> help the employee achieve their objectives.</w:t>
      </w:r>
    </w:p>
    <w:p w14:paraId="304FFBD7" w14:textId="77777777" w:rsidR="00830CD2" w:rsidRPr="00830CD2" w:rsidRDefault="00830CD2" w:rsidP="00830CD2">
      <w:pPr>
        <w:ind w:right="283"/>
        <w:rPr>
          <w:rFonts w:ascii="Arial" w:eastAsia="Calibri" w:hAnsi="Arial" w:cs="Arial"/>
          <w:color w:val="auto"/>
          <w:sz w:val="24"/>
          <w:szCs w:val="24"/>
        </w:rPr>
      </w:pPr>
    </w:p>
    <w:p w14:paraId="077D2394" w14:textId="77777777" w:rsidR="00830CD2" w:rsidRPr="00830CD2" w:rsidRDefault="00830CD2" w:rsidP="00830CD2">
      <w:pPr>
        <w:ind w:right="283"/>
        <w:rPr>
          <w:rFonts w:ascii="Arial" w:eastAsia="Calibri" w:hAnsi="Arial" w:cs="Arial"/>
          <w:b/>
          <w:color w:val="auto"/>
          <w:sz w:val="24"/>
          <w:szCs w:val="24"/>
        </w:rPr>
      </w:pPr>
      <w:r w:rsidRPr="00830CD2">
        <w:rPr>
          <w:rFonts w:ascii="Arial" w:eastAsia="Calibri" w:hAnsi="Arial" w:cs="Arial"/>
          <w:b/>
          <w:color w:val="auto"/>
          <w:sz w:val="24"/>
          <w:szCs w:val="24"/>
        </w:rPr>
        <w:t>How many objectives?</w:t>
      </w:r>
    </w:p>
    <w:p w14:paraId="66CA8848" w14:textId="77777777" w:rsidR="00830CD2" w:rsidRPr="00830CD2" w:rsidRDefault="00830CD2" w:rsidP="00830CD2">
      <w:pPr>
        <w:ind w:right="283"/>
        <w:rPr>
          <w:rFonts w:ascii="Arial" w:eastAsia="Calibri" w:hAnsi="Arial" w:cs="Arial"/>
          <w:color w:val="auto"/>
          <w:sz w:val="24"/>
          <w:szCs w:val="24"/>
        </w:rPr>
      </w:pPr>
    </w:p>
    <w:p w14:paraId="02DB0FBF"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For senior officers (e.g. Principal Officers and Heads of Service) the appropriate number of objectives is open ended.</w:t>
      </w:r>
    </w:p>
    <w:p w14:paraId="28F7C0D8" w14:textId="77777777" w:rsidR="00830CD2" w:rsidRPr="00830CD2" w:rsidRDefault="00830CD2" w:rsidP="00830CD2">
      <w:pPr>
        <w:ind w:right="283"/>
        <w:rPr>
          <w:rFonts w:ascii="Arial" w:eastAsia="Calibri" w:hAnsi="Arial" w:cs="Arial"/>
          <w:color w:val="auto"/>
          <w:sz w:val="24"/>
          <w:szCs w:val="24"/>
        </w:rPr>
      </w:pPr>
    </w:p>
    <w:p w14:paraId="43ADE9A0"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For others, up to five objectives can be set for employees.  </w:t>
      </w:r>
    </w:p>
    <w:p w14:paraId="01E870BA"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 </w:t>
      </w:r>
    </w:p>
    <w:p w14:paraId="4D393BA1" w14:textId="77777777" w:rsidR="00830CD2" w:rsidRPr="00830CD2" w:rsidRDefault="00830CD2" w:rsidP="00830CD2">
      <w:pPr>
        <w:ind w:left="754" w:right="283" w:hanging="754"/>
        <w:rPr>
          <w:rFonts w:ascii="Arial" w:eastAsia="Calibri" w:hAnsi="Arial" w:cs="Arial"/>
          <w:color w:val="auto"/>
          <w:sz w:val="24"/>
          <w:szCs w:val="24"/>
        </w:rPr>
      </w:pPr>
      <w:r w:rsidRPr="00830CD2">
        <w:rPr>
          <w:rFonts w:ascii="Arial" w:eastAsia="Calibri" w:hAnsi="Arial" w:cs="Arial"/>
          <w:color w:val="auto"/>
          <w:sz w:val="24"/>
          <w:szCs w:val="24"/>
        </w:rPr>
        <w:t xml:space="preserve">Fewer objectives may be set and the ‘Appraisal Form for Limited Objectives’ used.  </w:t>
      </w:r>
    </w:p>
    <w:p w14:paraId="27B161D7" w14:textId="77777777" w:rsidR="00830CD2" w:rsidRPr="00830CD2" w:rsidRDefault="00830CD2" w:rsidP="00830CD2">
      <w:pPr>
        <w:ind w:left="754" w:right="283" w:hanging="754"/>
        <w:rPr>
          <w:rFonts w:ascii="Arial" w:eastAsia="Calibri" w:hAnsi="Arial" w:cs="Arial"/>
          <w:color w:val="auto"/>
          <w:sz w:val="24"/>
          <w:szCs w:val="24"/>
        </w:rPr>
      </w:pPr>
    </w:p>
    <w:p w14:paraId="5B03311F" w14:textId="77777777" w:rsidR="00830CD2" w:rsidRPr="00830CD2" w:rsidRDefault="00830CD2" w:rsidP="00830CD2">
      <w:pPr>
        <w:ind w:left="754" w:right="283" w:hanging="754"/>
        <w:rPr>
          <w:rFonts w:ascii="Arial" w:eastAsia="Calibri" w:hAnsi="Arial" w:cs="Arial"/>
          <w:color w:val="auto"/>
          <w:sz w:val="24"/>
          <w:szCs w:val="24"/>
        </w:rPr>
      </w:pPr>
      <w:r w:rsidRPr="00830CD2">
        <w:rPr>
          <w:rFonts w:ascii="Arial" w:eastAsia="Calibri" w:hAnsi="Arial" w:cs="Arial"/>
          <w:color w:val="auto"/>
          <w:sz w:val="24"/>
          <w:szCs w:val="24"/>
        </w:rPr>
        <w:t>Using this form might be appropriate when employees are:</w:t>
      </w:r>
    </w:p>
    <w:p w14:paraId="24805F0F" w14:textId="77777777" w:rsidR="00830CD2" w:rsidRPr="00830CD2" w:rsidRDefault="00830CD2">
      <w:pPr>
        <w:numPr>
          <w:ilvl w:val="0"/>
          <w:numId w:val="24"/>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Employed on a casual contract or work part- time hours</w:t>
      </w:r>
    </w:p>
    <w:p w14:paraId="6BCB9265" w14:textId="77777777" w:rsidR="00830CD2" w:rsidRPr="00830CD2" w:rsidRDefault="00830CD2">
      <w:pPr>
        <w:numPr>
          <w:ilvl w:val="0"/>
          <w:numId w:val="24"/>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Part of a team where there are several others fulfilling the same role</w:t>
      </w:r>
    </w:p>
    <w:p w14:paraId="7BBC259F" w14:textId="77777777" w:rsidR="00830CD2" w:rsidRPr="00830CD2" w:rsidRDefault="00830CD2">
      <w:pPr>
        <w:numPr>
          <w:ilvl w:val="0"/>
          <w:numId w:val="24"/>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Not office-based</w:t>
      </w:r>
    </w:p>
    <w:p w14:paraId="7BFC4B8E" w14:textId="77777777" w:rsidR="00830CD2" w:rsidRPr="00830CD2" w:rsidRDefault="00830CD2" w:rsidP="00830CD2">
      <w:pPr>
        <w:ind w:right="283"/>
        <w:rPr>
          <w:rFonts w:ascii="Arial" w:eastAsia="Calibri" w:hAnsi="Arial" w:cs="Arial"/>
          <w:color w:val="auto"/>
          <w:sz w:val="24"/>
          <w:szCs w:val="24"/>
        </w:rPr>
      </w:pPr>
    </w:p>
    <w:p w14:paraId="18EB7E19"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It may be appropriate to set the objectives for these employees in advance of the appraisal meeting, especially if there are </w:t>
      </w:r>
      <w:proofErr w:type="gramStart"/>
      <w:r w:rsidRPr="00830CD2">
        <w:rPr>
          <w:rFonts w:ascii="Arial" w:eastAsia="Calibri" w:hAnsi="Arial" w:cs="Arial"/>
          <w:color w:val="auto"/>
          <w:sz w:val="24"/>
          <w:szCs w:val="24"/>
        </w:rPr>
        <w:t>a number of</w:t>
      </w:r>
      <w:proofErr w:type="gramEnd"/>
      <w:r w:rsidRPr="00830CD2">
        <w:rPr>
          <w:rFonts w:ascii="Arial" w:eastAsia="Calibri" w:hAnsi="Arial" w:cs="Arial"/>
          <w:color w:val="auto"/>
          <w:sz w:val="24"/>
          <w:szCs w:val="24"/>
        </w:rPr>
        <w:t xml:space="preserve"> employees fulfilling the same role. </w:t>
      </w:r>
    </w:p>
    <w:p w14:paraId="1D515422" w14:textId="77777777" w:rsidR="00830CD2" w:rsidRPr="00830CD2" w:rsidRDefault="00830CD2" w:rsidP="00830CD2">
      <w:pPr>
        <w:ind w:left="720" w:right="283"/>
        <w:rPr>
          <w:rFonts w:ascii="Arial" w:eastAsia="Calibri" w:hAnsi="Arial" w:cs="Arial"/>
          <w:color w:val="auto"/>
          <w:sz w:val="24"/>
          <w:szCs w:val="24"/>
        </w:rPr>
      </w:pPr>
    </w:p>
    <w:p w14:paraId="54156807"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Objectives should:</w:t>
      </w:r>
    </w:p>
    <w:p w14:paraId="5444BFEA" w14:textId="77777777" w:rsidR="00830CD2" w:rsidRPr="00830CD2" w:rsidRDefault="00830CD2">
      <w:pPr>
        <w:numPr>
          <w:ilvl w:val="1"/>
          <w:numId w:val="23"/>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Be in line with Neath Port Talbot’s corporate objectives</w:t>
      </w:r>
    </w:p>
    <w:p w14:paraId="6C835902" w14:textId="77777777" w:rsidR="00830CD2" w:rsidRPr="00830CD2" w:rsidRDefault="00830CD2">
      <w:pPr>
        <w:numPr>
          <w:ilvl w:val="1"/>
          <w:numId w:val="23"/>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Contribute to the delivery of the service area’s business plan</w:t>
      </w:r>
    </w:p>
    <w:p w14:paraId="05FA9C3D" w14:textId="77777777" w:rsidR="00830CD2" w:rsidRPr="00830CD2" w:rsidRDefault="00830CD2">
      <w:pPr>
        <w:numPr>
          <w:ilvl w:val="1"/>
          <w:numId w:val="23"/>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Be SMART (Specific, Measurable, Achievable, Realistic and Resourced, Time-bound)</w:t>
      </w:r>
    </w:p>
    <w:p w14:paraId="7A488309" w14:textId="77777777" w:rsidR="00830CD2" w:rsidRPr="00830CD2" w:rsidRDefault="00830CD2">
      <w:pPr>
        <w:numPr>
          <w:ilvl w:val="1"/>
          <w:numId w:val="23"/>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lastRenderedPageBreak/>
        <w:t>Be tailored so that they consider an individual’s abilities, experience and aspirations</w:t>
      </w:r>
    </w:p>
    <w:p w14:paraId="4AD7D6EC" w14:textId="77777777" w:rsidR="00830CD2" w:rsidRPr="00830CD2" w:rsidRDefault="00830CD2">
      <w:pPr>
        <w:numPr>
          <w:ilvl w:val="1"/>
          <w:numId w:val="23"/>
        </w:numPr>
        <w:spacing w:line="240" w:lineRule="auto"/>
        <w:ind w:left="1380" w:right="283"/>
        <w:rPr>
          <w:rFonts w:ascii="Arial" w:eastAsia="Calibri" w:hAnsi="Arial" w:cs="Arial"/>
          <w:i/>
          <w:color w:val="auto"/>
          <w:sz w:val="24"/>
          <w:szCs w:val="24"/>
        </w:rPr>
      </w:pPr>
      <w:r w:rsidRPr="00830CD2">
        <w:rPr>
          <w:rFonts w:ascii="Arial" w:eastAsia="Calibri" w:hAnsi="Arial" w:cs="Arial"/>
          <w:i/>
          <w:color w:val="auto"/>
          <w:sz w:val="24"/>
          <w:szCs w:val="24"/>
        </w:rPr>
        <w:t>Be stretching/challenging so that the individual has an opportunity to develop new skills and experiences (this refers to the quality of the work not quantity)</w:t>
      </w:r>
    </w:p>
    <w:p w14:paraId="555CEFE1" w14:textId="77777777" w:rsidR="00830CD2" w:rsidRPr="00830CD2" w:rsidRDefault="00830CD2">
      <w:pPr>
        <w:numPr>
          <w:ilvl w:val="1"/>
          <w:numId w:val="23"/>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Be supported by the individual’s development plan</w:t>
      </w:r>
    </w:p>
    <w:p w14:paraId="696B63E7" w14:textId="77777777" w:rsidR="00830CD2" w:rsidRPr="00830CD2" w:rsidRDefault="00830CD2">
      <w:pPr>
        <w:numPr>
          <w:ilvl w:val="1"/>
          <w:numId w:val="23"/>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Be reviewed regularly in supervision meetings throughout the appraisal year</w:t>
      </w:r>
    </w:p>
    <w:p w14:paraId="57E4749A" w14:textId="77777777" w:rsidR="00830CD2" w:rsidRPr="00830CD2" w:rsidRDefault="00830CD2">
      <w:pPr>
        <w:numPr>
          <w:ilvl w:val="1"/>
          <w:numId w:val="23"/>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Be amended if circumstances arise that affect the business objectives, e.g. new policies/priorities, changing customer needs</w:t>
      </w:r>
    </w:p>
    <w:p w14:paraId="725A100F" w14:textId="77777777" w:rsidR="00830CD2" w:rsidRPr="00830CD2" w:rsidRDefault="00830CD2" w:rsidP="00830CD2">
      <w:pPr>
        <w:ind w:left="1380" w:right="283"/>
        <w:rPr>
          <w:rFonts w:ascii="Arial" w:eastAsia="Calibri" w:hAnsi="Arial" w:cs="Arial"/>
          <w:color w:val="auto"/>
          <w:sz w:val="24"/>
          <w:szCs w:val="24"/>
        </w:rPr>
      </w:pPr>
    </w:p>
    <w:p w14:paraId="042700AB" w14:textId="77777777"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Times New Roman" w:hAnsi="Arial" w:cs="Arial"/>
          <w:b/>
          <w:color w:val="000000"/>
          <w:sz w:val="24"/>
          <w:szCs w:val="24"/>
        </w:rPr>
        <w:t>10.</w:t>
      </w:r>
      <w:r w:rsidRPr="00830CD2">
        <w:rPr>
          <w:rFonts w:ascii="Arial" w:eastAsia="Times New Roman" w:hAnsi="Arial" w:cs="Arial"/>
          <w:b/>
          <w:color w:val="000000"/>
          <w:sz w:val="24"/>
          <w:szCs w:val="24"/>
        </w:rPr>
        <w:tab/>
      </w:r>
      <w:r w:rsidRPr="00830CD2">
        <w:rPr>
          <w:rFonts w:ascii="Arial" w:eastAsia="Times New Roman" w:hAnsi="Arial" w:cs="Arial"/>
          <w:b/>
          <w:color w:val="000000"/>
          <w:sz w:val="24"/>
          <w:szCs w:val="24"/>
          <w:u w:val="single"/>
        </w:rPr>
        <w:t>TRAINING AND DEVELOPMENT OPPORTUNITIES</w:t>
      </w:r>
    </w:p>
    <w:p w14:paraId="67516547" w14:textId="77777777" w:rsidR="00830CD2" w:rsidRPr="00830CD2" w:rsidRDefault="00830CD2" w:rsidP="00830CD2">
      <w:pPr>
        <w:spacing w:line="240" w:lineRule="auto"/>
        <w:rPr>
          <w:rFonts w:ascii="Arial" w:eastAsia="Times New Roman" w:hAnsi="Arial" w:cs="Arial"/>
          <w:b/>
          <w:color w:val="000000"/>
          <w:sz w:val="24"/>
          <w:szCs w:val="24"/>
        </w:rPr>
      </w:pPr>
    </w:p>
    <w:p w14:paraId="38A747BC" w14:textId="77777777" w:rsidR="00830CD2" w:rsidRPr="00830CD2" w:rsidRDefault="00830CD2" w:rsidP="00830CD2">
      <w:pPr>
        <w:ind w:right="283"/>
        <w:rPr>
          <w:rFonts w:ascii="Arial" w:eastAsia="Calibri" w:hAnsi="Arial" w:cs="Arial"/>
          <w:color w:val="000000"/>
          <w:sz w:val="24"/>
          <w:szCs w:val="24"/>
        </w:rPr>
      </w:pPr>
      <w:r w:rsidRPr="00830CD2">
        <w:rPr>
          <w:rFonts w:ascii="Arial" w:eastAsia="Calibri" w:hAnsi="Arial" w:cs="Arial"/>
          <w:color w:val="auto"/>
          <w:sz w:val="24"/>
          <w:szCs w:val="24"/>
        </w:rPr>
        <w:t xml:space="preserve">Neath Port Talbot Council takes the view that investing in the training and development of all its employees is a priority, and should be planned, implemented and evaluated to ensure it is effective. Training and development planning is a key component of performance appraisal, as it </w:t>
      </w:r>
      <w:r w:rsidRPr="00830CD2">
        <w:rPr>
          <w:rFonts w:ascii="Arial" w:eastAsia="Calibri" w:hAnsi="Arial" w:cs="Arial"/>
          <w:color w:val="000000"/>
          <w:sz w:val="24"/>
          <w:szCs w:val="24"/>
        </w:rPr>
        <w:t xml:space="preserve">provides the opportunity to discuss the support an individual needs to meet their objectives. </w:t>
      </w:r>
    </w:p>
    <w:p w14:paraId="0477C334" w14:textId="77777777" w:rsidR="00830CD2" w:rsidRPr="00830CD2" w:rsidRDefault="00830CD2" w:rsidP="00830CD2">
      <w:pPr>
        <w:spacing w:line="240" w:lineRule="auto"/>
        <w:rPr>
          <w:rFonts w:ascii="Arial" w:eastAsia="Times New Roman" w:hAnsi="Arial" w:cs="Arial"/>
          <w:color w:val="000000"/>
          <w:sz w:val="24"/>
          <w:szCs w:val="24"/>
          <w:lang w:val="en-US"/>
        </w:rPr>
      </w:pPr>
    </w:p>
    <w:p w14:paraId="01885572" w14:textId="77777777"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Times New Roman" w:hAnsi="Arial" w:cs="Arial"/>
          <w:b/>
          <w:color w:val="000000"/>
          <w:sz w:val="24"/>
          <w:szCs w:val="24"/>
        </w:rPr>
        <w:t>11.</w:t>
      </w:r>
      <w:r w:rsidRPr="00830CD2">
        <w:rPr>
          <w:rFonts w:ascii="Arial" w:eastAsia="Times New Roman" w:hAnsi="Arial" w:cs="Arial"/>
          <w:b/>
          <w:color w:val="000000"/>
          <w:sz w:val="24"/>
          <w:szCs w:val="24"/>
        </w:rPr>
        <w:tab/>
      </w:r>
      <w:r w:rsidRPr="00830CD2">
        <w:rPr>
          <w:rFonts w:ascii="Arial" w:eastAsia="Times New Roman" w:hAnsi="Arial" w:cs="Arial"/>
          <w:b/>
          <w:color w:val="000000"/>
          <w:sz w:val="24"/>
          <w:szCs w:val="24"/>
          <w:u w:val="single"/>
        </w:rPr>
        <w:t>ASSESSING PERFORMANCE</w:t>
      </w:r>
    </w:p>
    <w:p w14:paraId="6642A8B0" w14:textId="77777777" w:rsidR="00830CD2" w:rsidRPr="00830CD2" w:rsidRDefault="00830CD2" w:rsidP="00830CD2">
      <w:pPr>
        <w:ind w:right="283"/>
        <w:rPr>
          <w:rFonts w:ascii="Arial" w:eastAsia="Times New Roman" w:hAnsi="Arial" w:cs="Arial"/>
          <w:b/>
          <w:color w:val="000000"/>
          <w:sz w:val="24"/>
          <w:szCs w:val="24"/>
        </w:rPr>
      </w:pPr>
    </w:p>
    <w:p w14:paraId="264E6392"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Consider some of these questions when assessing performance:</w:t>
      </w:r>
    </w:p>
    <w:p w14:paraId="284EB21B" w14:textId="77777777" w:rsidR="00830CD2" w:rsidRPr="00830CD2" w:rsidRDefault="00830CD2" w:rsidP="00830CD2">
      <w:pPr>
        <w:ind w:right="283"/>
        <w:rPr>
          <w:rFonts w:ascii="Arial" w:eastAsia="Calibri" w:hAnsi="Arial" w:cs="Arial"/>
          <w:color w:val="auto"/>
          <w:sz w:val="24"/>
          <w:szCs w:val="24"/>
        </w:rPr>
      </w:pPr>
    </w:p>
    <w:p w14:paraId="6E137605" w14:textId="77777777" w:rsidR="00830CD2" w:rsidRPr="00830CD2" w:rsidRDefault="00830CD2">
      <w:pPr>
        <w:numPr>
          <w:ilvl w:val="1"/>
          <w:numId w:val="26"/>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Has the employee met the work objective?</w:t>
      </w:r>
    </w:p>
    <w:p w14:paraId="7BA39134" w14:textId="77777777" w:rsidR="00830CD2" w:rsidRPr="00830CD2" w:rsidRDefault="00830CD2" w:rsidP="00830CD2">
      <w:pPr>
        <w:ind w:left="1701" w:right="283"/>
        <w:rPr>
          <w:rFonts w:ascii="Arial" w:eastAsia="Calibri" w:hAnsi="Arial" w:cs="Arial"/>
          <w:color w:val="auto"/>
          <w:sz w:val="24"/>
          <w:szCs w:val="24"/>
        </w:rPr>
      </w:pPr>
      <w:r w:rsidRPr="00830CD2">
        <w:rPr>
          <w:rFonts w:ascii="Arial" w:eastAsia="Calibri" w:hAnsi="Arial" w:cs="Arial"/>
          <w:color w:val="auto"/>
          <w:sz w:val="24"/>
          <w:szCs w:val="24"/>
        </w:rPr>
        <w:t>-  How have you measured this and is the employee aware of how achievement is measured?</w:t>
      </w:r>
    </w:p>
    <w:p w14:paraId="4D066D9A" w14:textId="77777777" w:rsidR="00830CD2" w:rsidRPr="00830CD2" w:rsidRDefault="00830CD2" w:rsidP="00830CD2">
      <w:pPr>
        <w:ind w:left="1701" w:right="283"/>
        <w:rPr>
          <w:rFonts w:ascii="Arial" w:eastAsia="Calibri" w:hAnsi="Arial" w:cs="Arial"/>
          <w:color w:val="auto"/>
          <w:sz w:val="24"/>
          <w:szCs w:val="24"/>
        </w:rPr>
      </w:pPr>
      <w:r w:rsidRPr="00830CD2">
        <w:rPr>
          <w:rFonts w:ascii="Arial" w:eastAsia="Calibri" w:hAnsi="Arial" w:cs="Arial"/>
          <w:color w:val="auto"/>
          <w:sz w:val="24"/>
          <w:szCs w:val="24"/>
        </w:rPr>
        <w:t>-  Have you monitored success and reviewed them in one-to-ones?</w:t>
      </w:r>
    </w:p>
    <w:p w14:paraId="0AA79493" w14:textId="77777777" w:rsidR="00830CD2" w:rsidRPr="00830CD2" w:rsidRDefault="00830CD2">
      <w:pPr>
        <w:numPr>
          <w:ilvl w:val="0"/>
          <w:numId w:val="9"/>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What was the impact of not meeting the objective (for internal and external customers)?</w:t>
      </w:r>
    </w:p>
    <w:p w14:paraId="59FB86E5" w14:textId="77777777" w:rsidR="00830CD2" w:rsidRPr="00830CD2" w:rsidRDefault="00830CD2">
      <w:pPr>
        <w:numPr>
          <w:ilvl w:val="0"/>
          <w:numId w:val="9"/>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How can the employee help themselves to do better?</w:t>
      </w:r>
    </w:p>
    <w:p w14:paraId="2172E193" w14:textId="77777777" w:rsidR="00830CD2" w:rsidRPr="00830CD2" w:rsidRDefault="00830CD2">
      <w:pPr>
        <w:numPr>
          <w:ilvl w:val="0"/>
          <w:numId w:val="9"/>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How can you support the employee in improving performance?</w:t>
      </w:r>
    </w:p>
    <w:p w14:paraId="4F448AD6" w14:textId="77777777" w:rsidR="00830CD2" w:rsidRPr="00830CD2" w:rsidRDefault="00830CD2">
      <w:pPr>
        <w:numPr>
          <w:ilvl w:val="0"/>
          <w:numId w:val="9"/>
        </w:numPr>
        <w:spacing w:line="240" w:lineRule="auto"/>
        <w:ind w:left="1380" w:right="283"/>
        <w:rPr>
          <w:rFonts w:ascii="Arial" w:eastAsia="Calibri" w:hAnsi="Arial" w:cs="Arial"/>
          <w:color w:val="auto"/>
          <w:sz w:val="24"/>
          <w:szCs w:val="24"/>
        </w:rPr>
      </w:pPr>
      <w:r w:rsidRPr="00830CD2">
        <w:rPr>
          <w:rFonts w:ascii="Arial" w:eastAsia="Calibri" w:hAnsi="Arial" w:cs="Arial"/>
          <w:color w:val="auto"/>
          <w:sz w:val="24"/>
          <w:szCs w:val="24"/>
        </w:rPr>
        <w:t>What can the organisation do to support the employee? Can this be linked to their or your development objectives?</w:t>
      </w:r>
    </w:p>
    <w:p w14:paraId="138F03B2" w14:textId="77777777" w:rsidR="00830CD2" w:rsidRPr="00830CD2" w:rsidRDefault="00830CD2" w:rsidP="00830CD2">
      <w:pPr>
        <w:ind w:right="283"/>
        <w:rPr>
          <w:rFonts w:ascii="Arial" w:eastAsia="Calibri" w:hAnsi="Arial" w:cs="Arial"/>
          <w:color w:val="auto"/>
          <w:sz w:val="24"/>
          <w:szCs w:val="24"/>
        </w:rPr>
      </w:pPr>
    </w:p>
    <w:p w14:paraId="708D6FDE"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Underperformance can be caused by many factors. When addressing underperformance, consider the following:</w:t>
      </w:r>
    </w:p>
    <w:p w14:paraId="7D099E4B" w14:textId="77777777" w:rsidR="00830CD2" w:rsidRPr="00830CD2" w:rsidRDefault="00830CD2">
      <w:pPr>
        <w:numPr>
          <w:ilvl w:val="0"/>
          <w:numId w:val="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Did you give/offer the employee adequate training/development opportunities?</w:t>
      </w:r>
    </w:p>
    <w:p w14:paraId="750A8CD1" w14:textId="77777777" w:rsidR="00830CD2" w:rsidRPr="00830CD2" w:rsidRDefault="00830CD2">
      <w:pPr>
        <w:numPr>
          <w:ilvl w:val="0"/>
          <w:numId w:val="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Does the employee have the skill and competencies necessary for the job? If not, how can these be developed?</w:t>
      </w:r>
    </w:p>
    <w:p w14:paraId="30C92B95" w14:textId="77777777" w:rsidR="00830CD2" w:rsidRPr="00830CD2" w:rsidRDefault="00830CD2">
      <w:pPr>
        <w:numPr>
          <w:ilvl w:val="0"/>
          <w:numId w:val="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Does the employee understand what is expected of them?</w:t>
      </w:r>
    </w:p>
    <w:p w14:paraId="3099BE22" w14:textId="77777777" w:rsidR="00830CD2" w:rsidRPr="00830CD2" w:rsidRDefault="00830CD2">
      <w:pPr>
        <w:numPr>
          <w:ilvl w:val="0"/>
          <w:numId w:val="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Have you provided the employee with adequate tools and resources?</w:t>
      </w:r>
    </w:p>
    <w:p w14:paraId="151FF160" w14:textId="77777777" w:rsidR="00830CD2" w:rsidRPr="00830CD2" w:rsidRDefault="00830CD2">
      <w:pPr>
        <w:numPr>
          <w:ilvl w:val="0"/>
          <w:numId w:val="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Are there any processes or systems in place that make it difficult for the employee to achieve their objectives?</w:t>
      </w:r>
    </w:p>
    <w:p w14:paraId="057BAD3F" w14:textId="77777777" w:rsidR="00830CD2" w:rsidRPr="00830CD2" w:rsidRDefault="00830CD2">
      <w:pPr>
        <w:numPr>
          <w:ilvl w:val="0"/>
          <w:numId w:val="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Has anything changed in the employee’s work situation or environment?</w:t>
      </w:r>
    </w:p>
    <w:p w14:paraId="74B1F44B" w14:textId="77777777" w:rsidR="00830CD2" w:rsidRPr="00830CD2" w:rsidRDefault="00830CD2">
      <w:pPr>
        <w:numPr>
          <w:ilvl w:val="0"/>
          <w:numId w:val="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lastRenderedPageBreak/>
        <w:t>Has anything happened in the employee’s personal life that could be affecting his or her work?</w:t>
      </w:r>
    </w:p>
    <w:p w14:paraId="69F5DA1A" w14:textId="77777777" w:rsidR="00830CD2" w:rsidRPr="00830CD2" w:rsidRDefault="00830CD2" w:rsidP="00830CD2">
      <w:pPr>
        <w:ind w:right="283"/>
        <w:rPr>
          <w:rFonts w:ascii="Arial" w:eastAsia="Calibri" w:hAnsi="Arial" w:cs="Arial"/>
          <w:color w:val="auto"/>
          <w:sz w:val="24"/>
          <w:szCs w:val="24"/>
        </w:rPr>
      </w:pPr>
    </w:p>
    <w:p w14:paraId="17BD1733" w14:textId="77777777" w:rsidR="00830CD2" w:rsidRPr="00830CD2" w:rsidRDefault="00830CD2" w:rsidP="00830CD2">
      <w:pPr>
        <w:ind w:right="283"/>
        <w:rPr>
          <w:rFonts w:ascii="Arial" w:eastAsia="Calibri" w:hAnsi="Arial" w:cs="Arial"/>
          <w:color w:val="000000"/>
          <w:sz w:val="24"/>
          <w:szCs w:val="24"/>
        </w:rPr>
      </w:pPr>
      <w:r w:rsidRPr="00830CD2">
        <w:rPr>
          <w:rFonts w:ascii="Arial" w:eastAsia="Calibri" w:hAnsi="Arial" w:cs="Arial"/>
          <w:color w:val="auto"/>
          <w:sz w:val="24"/>
          <w:szCs w:val="24"/>
        </w:rPr>
        <w:t xml:space="preserve">Once you have gathered the evidence, you need to make a fair and objective </w:t>
      </w:r>
      <w:r w:rsidRPr="00830CD2">
        <w:rPr>
          <w:rFonts w:ascii="Arial" w:eastAsia="Calibri" w:hAnsi="Arial" w:cs="Arial"/>
          <w:color w:val="000000"/>
          <w:sz w:val="24"/>
          <w:szCs w:val="24"/>
        </w:rPr>
        <w:t>assessment of the employee’s performance:</w:t>
      </w:r>
    </w:p>
    <w:p w14:paraId="4C2FCDC1" w14:textId="77777777" w:rsidR="00830CD2" w:rsidRPr="00830CD2" w:rsidRDefault="00830CD2" w:rsidP="00830CD2">
      <w:pPr>
        <w:spacing w:line="240" w:lineRule="auto"/>
        <w:rPr>
          <w:rFonts w:ascii="Arial" w:eastAsia="Times New Roman" w:hAnsi="Arial" w:cs="Arial"/>
          <w:b/>
          <w:color w:val="000000"/>
          <w:sz w:val="24"/>
          <w:szCs w:val="24"/>
        </w:rPr>
      </w:pPr>
    </w:p>
    <w:p w14:paraId="60F530DD" w14:textId="77777777" w:rsidR="00830CD2" w:rsidRPr="00830CD2" w:rsidRDefault="00830CD2" w:rsidP="00830CD2">
      <w:pPr>
        <w:spacing w:line="240" w:lineRule="auto"/>
        <w:rPr>
          <w:rFonts w:ascii="Arial" w:eastAsia="Times New Roman" w:hAnsi="Arial" w:cs="Arial"/>
          <w:b/>
          <w:color w:val="000000"/>
          <w:sz w:val="24"/>
          <w:szCs w:val="24"/>
        </w:rPr>
      </w:pPr>
    </w:p>
    <w:p w14:paraId="396080A0" w14:textId="77777777"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Times New Roman" w:hAnsi="Arial" w:cs="Arial"/>
          <w:b/>
          <w:color w:val="000000"/>
          <w:sz w:val="24"/>
          <w:szCs w:val="24"/>
        </w:rPr>
        <w:t>12.</w:t>
      </w:r>
      <w:r w:rsidRPr="00830CD2">
        <w:rPr>
          <w:rFonts w:ascii="Arial" w:eastAsia="Times New Roman" w:hAnsi="Arial" w:cs="Arial"/>
          <w:b/>
          <w:color w:val="000000"/>
          <w:sz w:val="24"/>
          <w:szCs w:val="24"/>
        </w:rPr>
        <w:tab/>
      </w:r>
      <w:r w:rsidRPr="00830CD2">
        <w:rPr>
          <w:rFonts w:ascii="Arial" w:eastAsia="Times New Roman" w:hAnsi="Arial" w:cs="Arial"/>
          <w:b/>
          <w:color w:val="000000"/>
          <w:sz w:val="24"/>
          <w:szCs w:val="24"/>
          <w:u w:val="single"/>
        </w:rPr>
        <w:t>PROVIDING FEEDBACK</w:t>
      </w:r>
    </w:p>
    <w:p w14:paraId="46335B02" w14:textId="77777777" w:rsidR="00830CD2" w:rsidRPr="00830CD2" w:rsidRDefault="00830CD2" w:rsidP="00830CD2">
      <w:pPr>
        <w:ind w:right="283"/>
        <w:rPr>
          <w:rFonts w:ascii="Arial" w:eastAsia="Times New Roman" w:hAnsi="Arial" w:cs="Arial"/>
          <w:b/>
          <w:color w:val="000000"/>
          <w:sz w:val="24"/>
          <w:szCs w:val="24"/>
        </w:rPr>
      </w:pPr>
    </w:p>
    <w:p w14:paraId="3B37303F"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Performance should be managed throughout the year.  Regular and meaningful feedback ensures that the manager and employee engage in two-way communication throughout the appraisal year and helps the individual understand how well they are performing in their role.   It is also, a means of identifying any individual training and development needs that could support the employee in achieving their work objectives.</w:t>
      </w:r>
    </w:p>
    <w:p w14:paraId="4F42B687" w14:textId="77777777" w:rsidR="00830CD2" w:rsidRPr="00830CD2" w:rsidRDefault="00830CD2" w:rsidP="00830CD2">
      <w:pPr>
        <w:ind w:right="283"/>
        <w:rPr>
          <w:rFonts w:ascii="Arial" w:eastAsia="Calibri" w:hAnsi="Arial" w:cs="Arial"/>
          <w:color w:val="auto"/>
          <w:sz w:val="24"/>
          <w:szCs w:val="24"/>
        </w:rPr>
      </w:pPr>
    </w:p>
    <w:p w14:paraId="4D614A7C"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 xml:space="preserve">Regular discussions help to identify any performance problems encountered during the year, so support can be put in place to address them. </w:t>
      </w:r>
    </w:p>
    <w:p w14:paraId="2873510A" w14:textId="77777777" w:rsidR="00830CD2" w:rsidRPr="00830CD2" w:rsidRDefault="00830CD2" w:rsidP="00830CD2">
      <w:pPr>
        <w:ind w:right="283"/>
        <w:rPr>
          <w:rFonts w:ascii="Arial" w:eastAsia="Calibri" w:hAnsi="Arial" w:cs="Arial"/>
          <w:color w:val="auto"/>
          <w:sz w:val="24"/>
          <w:szCs w:val="24"/>
        </w:rPr>
      </w:pPr>
    </w:p>
    <w:p w14:paraId="6AF8A5E0"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Regular feedback can be provided in formal supervision meeting (one-to- one) meetings, team meetings and informally as part of daily management.</w:t>
      </w:r>
    </w:p>
    <w:p w14:paraId="600079E2" w14:textId="77777777" w:rsidR="00830CD2" w:rsidRPr="00830CD2" w:rsidRDefault="00830CD2" w:rsidP="00830CD2">
      <w:pPr>
        <w:ind w:right="283"/>
        <w:rPr>
          <w:rFonts w:ascii="Arial" w:eastAsia="Calibri" w:hAnsi="Arial" w:cs="Arial"/>
          <w:color w:val="auto"/>
          <w:sz w:val="24"/>
          <w:szCs w:val="24"/>
        </w:rPr>
      </w:pPr>
    </w:p>
    <w:p w14:paraId="0D50C885"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Supervision (one-to-one) meetings should be held with each employee every 4 – 6 weeks.  These meetings can be used to assess the employee’s performance throughout the year against the personal objectives agreed at the start of the appraisal year.</w:t>
      </w:r>
    </w:p>
    <w:p w14:paraId="6F293BA1" w14:textId="77777777" w:rsidR="00830CD2" w:rsidRPr="00830CD2" w:rsidRDefault="00830CD2" w:rsidP="00830CD2">
      <w:pPr>
        <w:ind w:right="283"/>
        <w:rPr>
          <w:rFonts w:ascii="Arial" w:eastAsia="Calibri" w:hAnsi="Arial" w:cs="Arial"/>
          <w:color w:val="auto"/>
          <w:sz w:val="24"/>
          <w:szCs w:val="24"/>
        </w:rPr>
      </w:pPr>
    </w:p>
    <w:p w14:paraId="1BE17ADD"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Supervision records can be used to support the performance appraisal process.</w:t>
      </w:r>
    </w:p>
    <w:p w14:paraId="34332F00" w14:textId="77777777" w:rsidR="00830CD2" w:rsidRPr="00830CD2" w:rsidRDefault="00830CD2" w:rsidP="00830CD2">
      <w:pPr>
        <w:ind w:right="283"/>
        <w:rPr>
          <w:rFonts w:ascii="Arial" w:eastAsia="Calibri" w:hAnsi="Arial" w:cs="Arial"/>
          <w:color w:val="auto"/>
          <w:sz w:val="24"/>
          <w:szCs w:val="24"/>
        </w:rPr>
      </w:pPr>
    </w:p>
    <w:p w14:paraId="2A9EEE1D" w14:textId="77777777" w:rsidR="00830CD2" w:rsidRPr="00830CD2" w:rsidRDefault="00830CD2" w:rsidP="00830CD2">
      <w:pPr>
        <w:ind w:right="283"/>
        <w:rPr>
          <w:rFonts w:ascii="Arial" w:eastAsia="Calibri" w:hAnsi="Arial" w:cs="Arial"/>
          <w:color w:val="auto"/>
          <w:sz w:val="24"/>
          <w:szCs w:val="24"/>
        </w:rPr>
      </w:pPr>
      <w:r w:rsidRPr="00830CD2">
        <w:rPr>
          <w:rFonts w:ascii="Arial" w:eastAsia="Calibri" w:hAnsi="Arial" w:cs="Arial"/>
          <w:color w:val="auto"/>
          <w:sz w:val="24"/>
          <w:szCs w:val="24"/>
        </w:rPr>
        <w:t>Regular supervision meetings help to:</w:t>
      </w:r>
    </w:p>
    <w:p w14:paraId="2E21A395" w14:textId="77777777" w:rsidR="00830CD2" w:rsidRPr="00830CD2" w:rsidRDefault="00830CD2">
      <w:pPr>
        <w:numPr>
          <w:ilvl w:val="0"/>
          <w:numId w:val="2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Assess individual performance standards</w:t>
      </w:r>
    </w:p>
    <w:p w14:paraId="5B8D44D3" w14:textId="77777777" w:rsidR="00830CD2" w:rsidRPr="00830CD2" w:rsidRDefault="00830CD2">
      <w:pPr>
        <w:numPr>
          <w:ilvl w:val="0"/>
          <w:numId w:val="2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Identify any areas of strengths and/or weaknesses</w:t>
      </w:r>
    </w:p>
    <w:p w14:paraId="5596273F" w14:textId="77777777" w:rsidR="00830CD2" w:rsidRPr="00830CD2" w:rsidRDefault="00830CD2">
      <w:pPr>
        <w:numPr>
          <w:ilvl w:val="0"/>
          <w:numId w:val="2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Identify any areas of improvement</w:t>
      </w:r>
    </w:p>
    <w:p w14:paraId="7C6C787F" w14:textId="77777777" w:rsidR="00830CD2" w:rsidRPr="00830CD2" w:rsidRDefault="00830CD2">
      <w:pPr>
        <w:numPr>
          <w:ilvl w:val="0"/>
          <w:numId w:val="2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Discuss successes and identify areas of concern or issues that may affect performance</w:t>
      </w:r>
    </w:p>
    <w:p w14:paraId="68578D74" w14:textId="77777777" w:rsidR="00830CD2" w:rsidRPr="00830CD2" w:rsidRDefault="00830CD2">
      <w:pPr>
        <w:numPr>
          <w:ilvl w:val="0"/>
          <w:numId w:val="28"/>
        </w:numPr>
        <w:spacing w:line="240" w:lineRule="auto"/>
        <w:ind w:right="283"/>
        <w:rPr>
          <w:rFonts w:ascii="Arial" w:eastAsia="Calibri" w:hAnsi="Arial" w:cs="Arial"/>
          <w:color w:val="auto"/>
          <w:sz w:val="24"/>
          <w:szCs w:val="24"/>
        </w:rPr>
      </w:pPr>
      <w:r w:rsidRPr="00830CD2">
        <w:rPr>
          <w:rFonts w:ascii="Arial" w:eastAsia="Calibri" w:hAnsi="Arial" w:cs="Arial"/>
          <w:color w:val="auto"/>
          <w:sz w:val="24"/>
          <w:szCs w:val="24"/>
        </w:rPr>
        <w:t>Identify and training and development needs and opportunities that focus on improving performance and achieving the objectives of the role.</w:t>
      </w:r>
    </w:p>
    <w:p w14:paraId="01DA9BF2" w14:textId="77777777" w:rsidR="00830CD2" w:rsidRPr="00830CD2" w:rsidRDefault="00830CD2" w:rsidP="00830CD2">
      <w:pPr>
        <w:ind w:right="283"/>
        <w:rPr>
          <w:rFonts w:ascii="Arial" w:eastAsia="Calibri" w:hAnsi="Arial" w:cs="Arial"/>
          <w:color w:val="auto"/>
          <w:sz w:val="24"/>
          <w:szCs w:val="24"/>
        </w:rPr>
      </w:pPr>
    </w:p>
    <w:p w14:paraId="6EE2F09A" w14:textId="03F1DD31" w:rsidR="00830CD2" w:rsidRPr="00830CD2" w:rsidRDefault="00830CD2" w:rsidP="00830CD2">
      <w:pPr>
        <w:spacing w:line="240" w:lineRule="auto"/>
        <w:rPr>
          <w:rFonts w:ascii="Arial" w:eastAsia="Times New Roman" w:hAnsi="Arial" w:cs="Arial"/>
          <w:b/>
          <w:color w:val="000000"/>
          <w:sz w:val="24"/>
          <w:szCs w:val="24"/>
        </w:rPr>
      </w:pPr>
      <w:r w:rsidRPr="00830CD2">
        <w:rPr>
          <w:rFonts w:ascii="Arial" w:eastAsia="Calibri" w:hAnsi="Arial" w:cs="Arial"/>
          <w:color w:val="auto"/>
          <w:sz w:val="24"/>
          <w:szCs w:val="24"/>
        </w:rPr>
        <w:t xml:space="preserve">As part of daily management, performance is also managed informally.  Initial conversations about performance issues will take place but, if the same issue/s continue, these might need to be raised formally during supervision </w:t>
      </w:r>
      <w:proofErr w:type="spellStart"/>
      <w:r w:rsidRPr="00830CD2">
        <w:rPr>
          <w:rFonts w:ascii="Arial" w:eastAsia="Calibri" w:hAnsi="Arial" w:cs="Arial"/>
          <w:color w:val="auto"/>
          <w:sz w:val="24"/>
          <w:szCs w:val="24"/>
        </w:rPr>
        <w:t>meeti</w:t>
      </w:r>
      <w:proofErr w:type="spellEnd"/>
    </w:p>
    <w:p w14:paraId="13353730"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7B92EDFF"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4EC14D5E"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54E56011" w14:textId="41AE31DC" w:rsidR="00830CD2" w:rsidRPr="00830CD2" w:rsidRDefault="00830CD2" w:rsidP="00830CD2">
      <w:pPr>
        <w:spacing w:line="240" w:lineRule="auto"/>
        <w:rPr>
          <w:rFonts w:ascii="Arial" w:eastAsia="Calibri" w:hAnsi="Arial" w:cs="Arial"/>
          <w:b/>
          <w:color w:val="auto"/>
          <w:sz w:val="24"/>
        </w:rPr>
      </w:pPr>
      <w:r w:rsidRPr="00830CD2">
        <w:rPr>
          <w:rFonts w:ascii="Arial" w:eastAsia="Calibri" w:hAnsi="Arial" w:cs="Arial"/>
          <w:b/>
          <w:color w:val="auto"/>
          <w:sz w:val="24"/>
        </w:rPr>
        <w:lastRenderedPageBreak/>
        <w:t xml:space="preserve">                                    Appendix A - The Appraisal Cycle</w:t>
      </w:r>
    </w:p>
    <w:p w14:paraId="7EA3432A" w14:textId="77777777" w:rsidR="00830CD2" w:rsidRPr="00830CD2" w:rsidRDefault="00830CD2" w:rsidP="00830CD2">
      <w:pPr>
        <w:spacing w:after="200"/>
        <w:ind w:right="283"/>
        <w:rPr>
          <w:rFonts w:ascii="Calibri" w:eastAsia="Calibri" w:hAnsi="Calibri" w:cs="Times New Roman"/>
          <w:b/>
          <w:color w:val="auto"/>
          <w:sz w:val="24"/>
        </w:rPr>
      </w:pPr>
    </w:p>
    <w:p w14:paraId="58549E0A" w14:textId="29031196" w:rsidR="00830CD2" w:rsidRPr="00830CD2" w:rsidRDefault="00830CD2" w:rsidP="00830CD2">
      <w:pPr>
        <w:spacing w:after="200"/>
        <w:ind w:right="283"/>
        <w:rPr>
          <w:rFonts w:ascii="Calibri" w:eastAsia="Calibri" w:hAnsi="Calibri" w:cs="Times New Roman"/>
          <w:b/>
          <w:color w:val="auto"/>
          <w:sz w:val="24"/>
        </w:rPr>
      </w:pPr>
      <w:r w:rsidRPr="00830CD2">
        <w:rPr>
          <w:rFonts w:ascii="Times New Roman" w:eastAsia="Times New Roman" w:hAnsi="Times New Roman" w:cs="Times New Roman"/>
          <w:b/>
          <w:noProof/>
          <w:color w:val="auto"/>
          <w:sz w:val="24"/>
          <w:szCs w:val="24"/>
        </w:rPr>
        <mc:AlternateContent>
          <mc:Choice Requires="wps">
            <w:drawing>
              <wp:anchor distT="0" distB="0" distL="114299" distR="114299" simplePos="0" relativeHeight="251686912" behindDoc="0" locked="0" layoutInCell="1" allowOverlap="1" wp14:anchorId="116262EB" wp14:editId="44A5D5AC">
                <wp:simplePos x="0" y="0"/>
                <wp:positionH relativeFrom="column">
                  <wp:posOffset>6000749</wp:posOffset>
                </wp:positionH>
                <wp:positionV relativeFrom="paragraph">
                  <wp:posOffset>264795</wp:posOffset>
                </wp:positionV>
                <wp:extent cx="19050" cy="5419725"/>
                <wp:effectExtent l="0" t="0" r="19050" b="28575"/>
                <wp:wrapNone/>
                <wp:docPr id="1445781429"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5419725"/>
                        </a:xfrm>
                        <a:prstGeom prst="line">
                          <a:avLst/>
                        </a:prstGeom>
                        <a:noFill/>
                        <a:ln w="1587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C5B87CC" id="Straight Connector 183"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72.5pt,20.85pt" to="474pt,4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vXp0gEAAJsDAAAOAAAAZHJzL2Uyb0RvYy54bWysU8tu2zAQvBfoPxC815KMqokFyznESC9p&#10;GyDpB2xISiJKkQSXteS/75KynbS9BdGBIPcx3BmOtjfzaNhBBdTOtrxalZwpK5zUtm/5z6e7T9ec&#10;YQQrwTirWn5UyG92Hz9sJ9+otRuckSowArHYTL7lQ4y+KQoUgxoBV84rS8nOhREiHUNfyAAToY+m&#10;WJfll2JyQfrghEKk6H5J8l3G7zol4o+uQxWZaTnNFvMa8vqc1mK3haYP4ActTmPAG6YYQVu69AK1&#10;hwjsd9D/QY1aBIeuiyvhxsJ1nRYqcyA2VfkPm8cBvMpcSBz0F5nw/WDF98OtfQhpdDHbR3/vxC8k&#10;UYrJY3NJpgP6pWzuwpjKaXY2ZyGPFyHVHJmgYLUpa1JbUKb+XG2u1nUSuoDm3OwDxq/KjSxtWm60&#10;TTyhgcM9xqX0XJLC1t1pY/JbGcsmuqC+vqrpAiDLdAYibUcvW4625wxMT14UMWRIdEbL1J6A8Ii3&#10;JrADkB3IRdJNTzQzZwYwUoKI5G9pHECqpXRTU3jxCkL85uQSrojlEidqC3Rm+deViccecFhacuok&#10;hrFpJJVdeqL9InTaPTt5fAjn1yAHZPSTW5PFXp9p//qf2v0BAAD//wMAUEsDBBQABgAIAAAAIQBt&#10;KZDZ4QAAAAoBAAAPAAAAZHJzL2Rvd25yZXYueG1sTI/NbsIwEITvlfoO1iL1VhxQaH6aDUJIlXop&#10;FbQPYOIliYjtKDaQ8PTdntrj7IxmvynWo+nElQbfOouwmEcgyFZOt7ZG+P56e05B+KCsVp2zhDCR&#10;h3X5+FCoXLub3dP1EGrBJdbnCqEJoc+l9FVDRvm568myd3KDUYHlUEs9qBuXm04uo+hFGtVa/tCo&#10;nrYNVefDxSDst26XbPr4830XPk7J/T5RVU+IT7Nx8woi0Bj+wvCLz+hQMtPRXaz2okPI4hVvCQjx&#10;IgHBgSxO+XBESLPVEmRZyP8Tyh8AAAD//wMAUEsBAi0AFAAGAAgAAAAhALaDOJL+AAAA4QEAABMA&#10;AAAAAAAAAAAAAAAAAAAAAFtDb250ZW50X1R5cGVzXS54bWxQSwECLQAUAAYACAAAACEAOP0h/9YA&#10;AACUAQAACwAAAAAAAAAAAAAAAAAvAQAAX3JlbHMvLnJlbHNQSwECLQAUAAYACAAAACEAo0L16dIB&#10;AACbAwAADgAAAAAAAAAAAAAAAAAuAgAAZHJzL2Uyb0RvYy54bWxQSwECLQAUAAYACAAAACEAbSmQ&#10;2eEAAAAKAQAADwAAAAAAAAAAAAAAAAAsBAAAZHJzL2Rvd25yZXYueG1sUEsFBgAAAAAEAAQA8wAA&#10;ADoFAAAAAA==&#10;" strokeweight="1.25pt">
                <o:lock v:ext="edit" shapetype="f"/>
              </v:line>
            </w:pict>
          </mc:Fallback>
        </mc:AlternateContent>
      </w:r>
      <w:r w:rsidRPr="00830CD2">
        <w:rPr>
          <w:rFonts w:ascii="Times New Roman" w:eastAsia="Times New Roman" w:hAnsi="Times New Roman" w:cs="Times New Roman"/>
          <w:b/>
          <w:noProof/>
          <w:color w:val="auto"/>
          <w:sz w:val="24"/>
          <w:szCs w:val="24"/>
        </w:rPr>
        <mc:AlternateContent>
          <mc:Choice Requires="wps">
            <w:drawing>
              <wp:anchor distT="4294967295" distB="4294967295" distL="114300" distR="114300" simplePos="0" relativeHeight="251684864" behindDoc="0" locked="0" layoutInCell="1" allowOverlap="1" wp14:anchorId="06797BDC" wp14:editId="243F64AE">
                <wp:simplePos x="0" y="0"/>
                <wp:positionH relativeFrom="column">
                  <wp:posOffset>2630805</wp:posOffset>
                </wp:positionH>
                <wp:positionV relativeFrom="paragraph">
                  <wp:posOffset>280034</wp:posOffset>
                </wp:positionV>
                <wp:extent cx="3369945" cy="0"/>
                <wp:effectExtent l="0" t="0" r="0" b="0"/>
                <wp:wrapNone/>
                <wp:docPr id="229939067" name="Straight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69945" cy="0"/>
                        </a:xfrm>
                        <a:prstGeom prst="line">
                          <a:avLst/>
                        </a:prstGeom>
                        <a:noFill/>
                        <a:ln w="1587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05E0947" id="Straight Connector 182"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7.15pt,22.05pt" to="472.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X4fzQEAAJcDAAAOAAAAZHJzL2Uyb0RvYy54bWysU8tu2zAQvBfoPxC8x5KTOo0FyznESC9p&#10;GyDpB2z4kITwBS5r2X/fJWU5aXsrqgNB7mM4sxxtbg/WsL2KOHjX8uWi5kw54eXgupb/eL6/uOEM&#10;EzgJxjvV8qNCfrv9+GEzhkZd+t4bqSIjEIfNGFrepxSaqkLRKwu48EE5SmofLSQ6xq6SEUZCt6a6&#10;rOvravRRhuiFQqTobkrybcHXWon0XWtUiZmWE7dU1ljWl7xW2w00XYTQD+JEA/6BhYXB0aVnqB0k&#10;YD/j8BeUHUT06HVaCG8rr/UgVNFAapb1H2qeegiqaKHhYDiPCf8frPi2v3OPMVMXB/cUHrx4RRpK&#10;NQZszsl8wDCVHXS0uZy4s0MZ5PE8SHVITFDw6up6vf604kzMuQqauTFETF+UtyxvWm4GlzVCA/sH&#10;TPlqaOaSHHb+fjCmvJNxbCSTrW4+Z2ggu2gDibY2yJaj6zgD05EPRYoFEr0ZZG7PQHjEOxPZHsgK&#10;5CDpx2fiy5kBTJQgEeWbGnuQaipdryg8+QQhffVyCi/rOU58J+hC/bcrs44dYD+1lFRGog7jMiVV&#10;HHqS/TbkvHvx8vgY55eg1y9tJ6dme70/0/79/7T9BQAA//8DAFBLAwQUAAYACAAAACEAjJo4gt4A&#10;AAAJAQAADwAAAGRycy9kb3ducmV2LnhtbEyPwU7DMBBE70j9B2uRuFEnxbQQ4lRVJSQuFLXlA9x4&#10;m0TE6yh226RfzyIOcNvdGc2+yZeDa8UZ+9B40pBOExBIpbcNVRo+96/3TyBCNGRN6wk1jBhgWUxu&#10;cpNZf6EtnnexEhxCITMa6hi7TMpQ1uhMmPoOibWj752JvPaVtL25cLhr5SxJ5tKZhvhDbTpc11h+&#10;7U5Ow3btN4tVpz7eNvH9uLheRyyrUeu722H1AiLiEP/M8IPP6FAw08GfyAbRalCpemArDyoFwYZn&#10;9cjlDr8HWeTyf4PiGwAA//8DAFBLAQItABQABgAIAAAAIQC2gziS/gAAAOEBAAATAAAAAAAAAAAA&#10;AAAAAAAAAABbQ29udGVudF9UeXBlc10ueG1sUEsBAi0AFAAGAAgAAAAhADj9If/WAAAAlAEAAAsA&#10;AAAAAAAAAAAAAAAALwEAAF9yZWxzLy5yZWxzUEsBAi0AFAAGAAgAAAAhAKu5fh/NAQAAlwMAAA4A&#10;AAAAAAAAAAAAAAAALgIAAGRycy9lMm9Eb2MueG1sUEsBAi0AFAAGAAgAAAAhAIyaOILeAAAACQEA&#10;AA8AAAAAAAAAAAAAAAAAJwQAAGRycy9kb3ducmV2LnhtbFBLBQYAAAAABAAEAPMAAAAyBQAAAAA=&#10;" strokeweight="1.25pt">
                <o:lock v:ext="edit" shapetype="f"/>
              </v:line>
            </w:pict>
          </mc:Fallback>
        </mc:AlternateContent>
      </w:r>
      <w:r w:rsidRPr="00830CD2">
        <w:rPr>
          <w:rFonts w:ascii="Times New Roman" w:eastAsia="Times New Roman" w:hAnsi="Times New Roman" w:cs="Times New Roman"/>
          <w:b/>
          <w:noProof/>
          <w:color w:val="auto"/>
          <w:sz w:val="24"/>
          <w:szCs w:val="24"/>
        </w:rPr>
        <mc:AlternateContent>
          <mc:Choice Requires="wps">
            <w:drawing>
              <wp:anchor distT="0" distB="0" distL="114299" distR="114299" simplePos="0" relativeHeight="251683840" behindDoc="0" locked="0" layoutInCell="1" allowOverlap="1" wp14:anchorId="7D915A05" wp14:editId="1F9130E9">
                <wp:simplePos x="0" y="0"/>
                <wp:positionH relativeFrom="column">
                  <wp:posOffset>2630804</wp:posOffset>
                </wp:positionH>
                <wp:positionV relativeFrom="paragraph">
                  <wp:posOffset>280035</wp:posOffset>
                </wp:positionV>
                <wp:extent cx="0" cy="409575"/>
                <wp:effectExtent l="95250" t="0" r="114300" b="66675"/>
                <wp:wrapNone/>
                <wp:docPr id="1786426648"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straightConnector1">
                          <a:avLst/>
                        </a:prstGeom>
                        <a:noFill/>
                        <a:ln w="1587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type w14:anchorId="7C142ECE" id="_x0000_t32" coordsize="21600,21600" o:spt="32" o:oned="t" path="m,l21600,21600e" filled="f">
                <v:path arrowok="t" fillok="f" o:connecttype="none"/>
                <o:lock v:ext="edit" shapetype="t"/>
              </v:shapetype>
              <v:shape id="Straight Arrow Connector 181" o:spid="_x0000_s1026" type="#_x0000_t32" style="position:absolute;margin-left:207.15pt;margin-top:22.05pt;width:0;height:32.25pt;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uAA4wEAAL0DAAAOAAAAZHJzL2Uyb0RvYy54bWysU8Fu2zAMvQ/YPwi6L3aKZWuNOD0k6y7d&#10;VqDdB7CSbAuTRUHU4uTvR8lJ2m23YT4IFCk+ko/P69vD6MTeRLLoW7lc1FIYr1Bb37fy+9Pdu2sp&#10;KIHX4NCbVh4NydvN2zfrKTTmCgd02kTBIJ6aKbRySCk0VUVqMCPQAoPxHOwwjpD4GvtKR5gYfXTV&#10;VV1/qCaMOkRUhoi9uzkoNwW/64xK37qOTBKuldxbKmcs53M+q80amj5CGKw6tQH/0MUI1nPRC9QO&#10;Eoif0f4FNVoVkbBLC4VjhV1nlSkz8DTL+o9pHgcIpszC5FC40ET/D1Z93W/9Q8ytq4N/DPeofhCT&#10;Uk2BmkswXyjMzw5dHPNz7l0cCpHHC5HmkISanYq97+ub1cdV5riC5pwXIqXPBkeRjVZSimD7IW3R&#10;e94WxmXhEfb3lObEc0Iu6vHOOleW5ryYWHGra64gFLB2OgeJzTFohvW9FOB6FqVKsUASOqtzegai&#10;I21dFHtgXbCcNE5P3LwUDihxgCcq35w4gDbz05sVu2fREKQvqGf3sj77edAZusz8W8k8xw5omFNK&#10;aEZKYN0nr0U6Bv5DIEacTpw5n3s1RccnPl5Wka1n1MeHeN4Xa6SUPek5i/D1ne3Xf93mFwAAAP//&#10;AwBQSwMEFAAGAAgAAAAhAJoXe27cAAAACgEAAA8AAABkcnMvZG93bnJldi54bWxMj01OwzAQRvdI&#10;3MEaJHbUDkRRCXEqRMUCxAJKDjCNp0nU2I5st01vzyAWdDc/T9+8qVazHcWRQhy805AtFAhyrTeD&#10;6zQ03693SxAxoTM4ekcazhRhVV9fVVgaf3JfdNykTnCIiyVq6FOaSilj25PFuPATOd7tfLCYuA2d&#10;NAFPHG5Hea9UIS0Oji/0ONFLT+1+c7Aa1mjnojm/hc9UBHz/aMx6VI9a397Mz08gEs3pH4ZffVaH&#10;mp22/uBMFKOGPMsfGOUiz0Aw8DfYMqmWBci6kpcv1D8AAAD//wMAUEsBAi0AFAAGAAgAAAAhALaD&#10;OJL+AAAA4QEAABMAAAAAAAAAAAAAAAAAAAAAAFtDb250ZW50X1R5cGVzXS54bWxQSwECLQAUAAYA&#10;CAAAACEAOP0h/9YAAACUAQAACwAAAAAAAAAAAAAAAAAvAQAAX3JlbHMvLnJlbHNQSwECLQAUAAYA&#10;CAAAACEAKNbgAOMBAAC9AwAADgAAAAAAAAAAAAAAAAAuAgAAZHJzL2Uyb0RvYy54bWxQSwECLQAU&#10;AAYACAAAACEAmhd7btwAAAAKAQAADwAAAAAAAAAAAAAAAAA9BAAAZHJzL2Rvd25yZXYueG1sUEsF&#10;BgAAAAAEAAQA8wAAAEYFAAAAAA==&#10;" strokeweight="1.25pt">
                <v:stroke endarrow="open"/>
                <o:lock v:ext="edit" shapetype="f"/>
              </v:shape>
            </w:pict>
          </mc:Fallback>
        </mc:AlternateContent>
      </w:r>
    </w:p>
    <w:p w14:paraId="413FC22B" w14:textId="086601DA" w:rsidR="00830CD2" w:rsidRPr="00830CD2" w:rsidRDefault="00830CD2" w:rsidP="00830CD2">
      <w:pPr>
        <w:spacing w:after="200"/>
        <w:ind w:right="283"/>
        <w:jc w:val="center"/>
        <w:rPr>
          <w:rFonts w:ascii="Calibri" w:eastAsia="Calibri" w:hAnsi="Calibri" w:cs="Times New Roman"/>
          <w:color w:val="auto"/>
          <w:sz w:val="24"/>
        </w:rPr>
      </w:pPr>
      <w:r w:rsidRPr="00830CD2">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675648" behindDoc="0" locked="0" layoutInCell="1" allowOverlap="1" wp14:anchorId="4C376D5F" wp14:editId="51536C13">
                <wp:simplePos x="0" y="0"/>
                <wp:positionH relativeFrom="column">
                  <wp:posOffset>733425</wp:posOffset>
                </wp:positionH>
                <wp:positionV relativeFrom="paragraph">
                  <wp:posOffset>306705</wp:posOffset>
                </wp:positionV>
                <wp:extent cx="3914775" cy="990600"/>
                <wp:effectExtent l="0" t="0" r="28575" b="19050"/>
                <wp:wrapNone/>
                <wp:docPr id="1"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14775" cy="990600"/>
                        </a:xfrm>
                        <a:prstGeom prst="rect">
                          <a:avLst/>
                        </a:prstGeom>
                        <a:solidFill>
                          <a:sysClr val="window" lastClr="FFFFFF"/>
                        </a:solidFill>
                        <a:ln w="25400" cap="flat" cmpd="sng" algn="ctr">
                          <a:solidFill>
                            <a:srgbClr val="F79646"/>
                          </a:solidFill>
                          <a:prstDash val="solid"/>
                        </a:ln>
                        <a:effectLst/>
                      </wps:spPr>
                      <wps:txbx>
                        <w:txbxContent>
                          <w:p w14:paraId="4C3F2093" w14:textId="77777777" w:rsidR="00830CD2" w:rsidRDefault="00830CD2" w:rsidP="00830CD2">
                            <w:pPr>
                              <w:jc w:val="center"/>
                              <w:rPr>
                                <w:sz w:val="22"/>
                              </w:rPr>
                            </w:pPr>
                          </w:p>
                          <w:p w14:paraId="2CD18A89" w14:textId="77777777" w:rsidR="00830CD2" w:rsidRPr="00B51103" w:rsidRDefault="00830CD2" w:rsidP="00830CD2">
                            <w:pPr>
                              <w:jc w:val="center"/>
                              <w:rPr>
                                <w:sz w:val="22"/>
                              </w:rPr>
                            </w:pPr>
                            <w:r w:rsidRPr="00B51103">
                              <w:rPr>
                                <w:sz w:val="22"/>
                              </w:rPr>
                              <w:t>1. Preparing for the annual performance appraisal</w:t>
                            </w:r>
                          </w:p>
                          <w:p w14:paraId="7DBC6928" w14:textId="77777777" w:rsidR="00830CD2" w:rsidRPr="00B51103" w:rsidRDefault="00830CD2" w:rsidP="00830CD2">
                            <w:pPr>
                              <w:jc w:val="center"/>
                              <w:rPr>
                                <w:sz w:val="22"/>
                              </w:rPr>
                            </w:pPr>
                            <w:r w:rsidRPr="00B51103">
                              <w:rPr>
                                <w:sz w:val="22"/>
                              </w:rPr>
                              <w:t xml:space="preserve">Manager and employee prepare by reflecting on the                    </w:t>
                            </w:r>
                            <w:r>
                              <w:rPr>
                                <w:sz w:val="22"/>
                              </w:rPr>
                              <w:t xml:space="preserve">previous </w:t>
                            </w:r>
                            <w:r w:rsidRPr="00B51103">
                              <w:rPr>
                                <w:sz w:val="22"/>
                              </w:rPr>
                              <w:t>year’s performance and thinking ahead to the coming                year’s objectives and development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C376D5F" id="Rectangle 180" o:spid="_x0000_s1032" style="position:absolute;left:0;text-align:left;margin-left:57.75pt;margin-top:24.15pt;width:308.25pt;height:7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CRbgIAAO8EAAAOAAAAZHJzL2Uyb0RvYy54bWysVFFv2jAQfp+0/2D5fQ0wCiNqqFArpkmo&#10;RWqnPh+OTaI5Ps82JOzX72wCZV2fpuXB8vnOd999/i43t12j2V46X6Mp+PBqwJk0AsvabAv+/Xn5&#10;6QtnPoApQaORBT9Iz2/nHz/ctDaXI6xQl9IxSmJ83tqCVyHYPMu8qGQD/gqtNORU6BoIZLptVjpo&#10;KXujs9FgMMladKV1KKT3dHp/dPJ5yq+UFOFRKS8D0wUnbCGtLq2buGbzG8i3DmxVix4G/AOKBmpD&#10;Rc+p7iEA27n6r1RNLRx6VOFKYJOhUrWQqQfqZjh4081TBVamXogcb880+f+XVjzsn+zaRejerlD8&#10;8MRI1lqfnz3R8H1Mp1wTYwk46xKLhzOLsgtM0OHn2XA8nV5zJsg3mw0mg0RzBvnptnU+fJXYsLgp&#10;uKNXSuTBfuVDrA/5KSQBQ12Xy1rrZBz8nXZsD/SgpIMSW840+ECHBV+mLz4qpfCX17RhbcFH12MC&#10;wwSQ0pSGQNvGlgX3ZssZ6C1JWASXsPxx27vt5lx1OZ1NxpP3ikTQ9+CrI7qUoQ/TJmKXSZB9j6+0&#10;xl3oNh2rCUpKHE82WB7Wjjk8atZbsawp/4p6XYMjkVIjNHjhkRalkbrDfsdZhe7Xe+cxnrRDXs5a&#10;Ej11/nMHThKF3wypil5uHKckGePr6YgMd+nZXHrMrrlDeoYhjbgVaRvjgz5tlcPmheZzEauSC4yg&#10;2keOe+MuHIeRJlzIxSKF0WRYCCvzZEVMHpmLzD53L+Bsr5lAanvA04BA/kY6x9h40+BiF1DVSVev&#10;vPYip6lKWun/AHFsL+0U9fqfmv8GAAD//wMAUEsDBBQABgAIAAAAIQApG8Xg4gAAAAoBAAAPAAAA&#10;ZHJzL2Rvd25yZXYueG1sTI/BTsMwEETvSPyDtUjcqNOkhSrEqVoiDhyooAUkbm68JFHtdRS7bfh7&#10;lhMcR/s0+6ZYjs6KEw6h86RgOklAINXedNQoeNs93ixAhKjJaOsJFXxjgGV5eVHo3PgzveJpGxvB&#10;JRRyraCNsc+lDHWLToeJ75H49uUHpyPHoZFm0Gcud1amSXIrne6IP7S6x4cW68P26BR8rjeb5/XH&#10;+6qy1Uu9q8yT7Q5zpa6vxtU9iIhj/IPhV5/VoWSnvT+SCcJyns7njCqYLTIQDNxlKY/bK0iTWQay&#10;LOT/CeUPAAAA//8DAFBLAQItABQABgAIAAAAIQC2gziS/gAAAOEBAAATAAAAAAAAAAAAAAAAAAAA&#10;AABbQ29udGVudF9UeXBlc10ueG1sUEsBAi0AFAAGAAgAAAAhADj9If/WAAAAlAEAAAsAAAAAAAAA&#10;AAAAAAAALwEAAF9yZWxzLy5yZWxzUEsBAi0AFAAGAAgAAAAhALvb4JFuAgAA7wQAAA4AAAAAAAAA&#10;AAAAAAAALgIAAGRycy9lMm9Eb2MueG1sUEsBAi0AFAAGAAgAAAAhACkbxeDiAAAACgEAAA8AAAAA&#10;AAAAAAAAAAAAyAQAAGRycy9kb3ducmV2LnhtbFBLBQYAAAAABAAEAPMAAADXBQAAAAA=&#10;" fillcolor="window" strokecolor="#f79646" strokeweight="2pt">
                <v:path arrowok="t"/>
                <v:textbox>
                  <w:txbxContent>
                    <w:p w14:paraId="4C3F2093" w14:textId="77777777" w:rsidR="00830CD2" w:rsidRDefault="00830CD2" w:rsidP="00830CD2">
                      <w:pPr>
                        <w:jc w:val="center"/>
                        <w:rPr>
                          <w:sz w:val="22"/>
                        </w:rPr>
                      </w:pPr>
                    </w:p>
                    <w:p w14:paraId="2CD18A89" w14:textId="77777777" w:rsidR="00830CD2" w:rsidRPr="00B51103" w:rsidRDefault="00830CD2" w:rsidP="00830CD2">
                      <w:pPr>
                        <w:jc w:val="center"/>
                        <w:rPr>
                          <w:sz w:val="22"/>
                        </w:rPr>
                      </w:pPr>
                      <w:r w:rsidRPr="00B51103">
                        <w:rPr>
                          <w:sz w:val="22"/>
                        </w:rPr>
                        <w:t>1. Preparing for the annual performance appraisal</w:t>
                      </w:r>
                    </w:p>
                    <w:p w14:paraId="7DBC6928" w14:textId="77777777" w:rsidR="00830CD2" w:rsidRPr="00B51103" w:rsidRDefault="00830CD2" w:rsidP="00830CD2">
                      <w:pPr>
                        <w:jc w:val="center"/>
                        <w:rPr>
                          <w:sz w:val="22"/>
                        </w:rPr>
                      </w:pPr>
                      <w:r w:rsidRPr="00B51103">
                        <w:rPr>
                          <w:sz w:val="22"/>
                        </w:rPr>
                        <w:t xml:space="preserve">Manager and employee prepare by reflecting on the                    </w:t>
                      </w:r>
                      <w:r>
                        <w:rPr>
                          <w:sz w:val="22"/>
                        </w:rPr>
                        <w:t xml:space="preserve">previous </w:t>
                      </w:r>
                      <w:r w:rsidRPr="00B51103">
                        <w:rPr>
                          <w:sz w:val="22"/>
                        </w:rPr>
                        <w:t>year’s performance and thinking ahead to the coming                year’s objectives and development needs</w:t>
                      </w:r>
                    </w:p>
                  </w:txbxContent>
                </v:textbox>
              </v:rect>
            </w:pict>
          </mc:Fallback>
        </mc:AlternateContent>
      </w:r>
    </w:p>
    <w:p w14:paraId="4608D1F9" w14:textId="77777777" w:rsidR="00830CD2" w:rsidRPr="00830CD2" w:rsidRDefault="00830CD2" w:rsidP="00830CD2">
      <w:pPr>
        <w:spacing w:after="200"/>
        <w:ind w:right="283"/>
        <w:jc w:val="center"/>
        <w:rPr>
          <w:rFonts w:ascii="Calibri" w:eastAsia="Calibri" w:hAnsi="Calibri" w:cs="Times New Roman"/>
          <w:color w:val="auto"/>
          <w:sz w:val="24"/>
        </w:rPr>
      </w:pPr>
    </w:p>
    <w:p w14:paraId="5B6C1BF1" w14:textId="77777777" w:rsidR="00830CD2" w:rsidRPr="00830CD2" w:rsidRDefault="00830CD2" w:rsidP="00830CD2">
      <w:pPr>
        <w:spacing w:line="240" w:lineRule="auto"/>
        <w:ind w:right="283" w:firstLine="720"/>
        <w:rPr>
          <w:rFonts w:ascii="Times New Roman" w:eastAsia="Times New Roman" w:hAnsi="Times New Roman" w:cs="Times New Roman"/>
          <w:color w:val="auto"/>
          <w:sz w:val="24"/>
          <w:szCs w:val="24"/>
        </w:rPr>
      </w:pPr>
    </w:p>
    <w:p w14:paraId="5D78C843" w14:textId="4E1ED926"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678720" behindDoc="0" locked="0" layoutInCell="1" allowOverlap="1" wp14:anchorId="056BC396" wp14:editId="1C3C3DE2">
                <wp:simplePos x="0" y="0"/>
                <wp:positionH relativeFrom="column">
                  <wp:posOffset>-561975</wp:posOffset>
                </wp:positionH>
                <wp:positionV relativeFrom="paragraph">
                  <wp:posOffset>170815</wp:posOffset>
                </wp:positionV>
                <wp:extent cx="1047750" cy="1039495"/>
                <wp:effectExtent l="0" t="0" r="19050" b="27305"/>
                <wp:wrapNone/>
                <wp:docPr id="523580891"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7750" cy="1039495"/>
                        </a:xfrm>
                        <a:prstGeom prst="rect">
                          <a:avLst/>
                        </a:prstGeom>
                        <a:solidFill>
                          <a:sysClr val="window" lastClr="FFFFFF"/>
                        </a:solidFill>
                        <a:ln w="25400" cap="flat" cmpd="sng" algn="ctr">
                          <a:solidFill>
                            <a:srgbClr val="F79646"/>
                          </a:solidFill>
                          <a:prstDash val="solid"/>
                        </a:ln>
                        <a:effectLst/>
                      </wps:spPr>
                      <wps:txbx>
                        <w:txbxContent>
                          <w:p w14:paraId="401B16FF" w14:textId="77777777" w:rsidR="00830CD2" w:rsidRDefault="00830CD2" w:rsidP="00830CD2">
                            <w:pPr>
                              <w:jc w:val="center"/>
                            </w:pPr>
                          </w:p>
                          <w:p w14:paraId="6A4E0B07" w14:textId="77777777" w:rsidR="00830CD2" w:rsidRDefault="00830CD2" w:rsidP="00830CD2">
                            <w:pPr>
                              <w:jc w:val="center"/>
                            </w:pPr>
                            <w:r>
                              <w:t>B</w:t>
                            </w:r>
                            <w:r w:rsidRPr="00E8173B">
                              <w:t>udget &amp; Business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6BC396" id="Rectangle 179" o:spid="_x0000_s1033" style="position:absolute;margin-left:-44.25pt;margin-top:13.45pt;width:82.5pt;height:81.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IPAbgIAAPAEAAAOAAAAZHJzL2Uyb0RvYy54bWysVFFv2jAQfp+0/2D5fU1goYyIUCEqpkmo&#10;RWqnPhvHJtEcn2cbEvbrd3YCZV2fpuXB8vnOd999/i7zu65R5Cisq0EXdHSTUiI0h7LW+4J+f15/&#10;+kKJ80yXTIEWBT0JR+8WHz/MW5OLMVSgSmEJJtEub01BK+9NniSOV6Jh7gaM0OiUYBvm0bT7pLSs&#10;xeyNSsZpepu0YEtjgQvn8PS+d9JFzC+l4P5RSic8UQVFbD6uNq67sCaLOcv3lpmq5gMM9g8oGlZr&#10;LHpJdc88Iwdb/5WqqbkFB9LfcGgSkLLmIvaA3YzSN908VcyI2AuS48yFJvf/0vKH45PZ2gDdmQ3w&#10;Hw4ZSVrj8osnGG6I6aRtQiwCJ11k8XRhUXSecDwcpdl0OkGyOfpG6edZNpsEnhOWn68b6/xXAQ0J&#10;m4JafKbIHjtunO9DzyERGai6XNdKRePkVsqSI8MXRSGU0FKimPN4WNB1/IZq7vqa0qQt6HiSpQEZ&#10;Q6lJxTxuG1MW1Ok9JUztUcPc24jlj9vO7neXquvp7Da7fa9IAH3PXNWjixmGMKUDdhEVOfT4ymvY&#10;+W7XkRqhTMONcLKD8rS1xEIvWmf4usb8G+x1yyyqFBvByfOPuEgF2B0MO0oqsL/eOw/xKB70UtKi&#10;6rHznwdmBVL4TaOsZqMsC2MSjWwyHaNhrz27a48+NCvAZxjhjBsetyHeq/NWWmhecECXoSq6mOZY&#10;u+d4MFa+n0YccS6WyxiGo2GY3+gnw0PywFxg9rl7YdYMmvEotwc4TwjL30injw03NSwPHmQddfXK&#10;66ByHKuozOEXEOb22o5Rrz+qxW8AAAD//wMAUEsDBBQABgAIAAAAIQArBAlT4AAAAAkBAAAPAAAA&#10;ZHJzL2Rvd25yZXYueG1sTI/BTsMwEETvSPyDtUjcWodKDWmIU7VEHDhQlRaQuLnxkkS111HstuHv&#10;WU5wHO3TzNtiOTorzjiEzpOCu2kCAqn2pqNGwdv+aZKBCFGT0dYTKvjGAMvy+qrQufEXesXzLjaC&#10;SyjkWkEbY59LGeoWnQ5T3yPx7csPTkeOQyPNoC9c7qycJUkqne6IF1rd42OL9XF3cgo+15vNy/rj&#10;fVXZalvvK/Nsu+NcqdubcfUAIuIY/2D41Wd1KNnp4E9kgrAKJlk2Z1TBLF2AYOA+5XxgcJGkIMtC&#10;/v+g/AEAAP//AwBQSwECLQAUAAYACAAAACEAtoM4kv4AAADhAQAAEwAAAAAAAAAAAAAAAAAAAAAA&#10;W0NvbnRlbnRfVHlwZXNdLnhtbFBLAQItABQABgAIAAAAIQA4/SH/1gAAAJQBAAALAAAAAAAAAAAA&#10;AAAAAC8BAABfcmVscy8ucmVsc1BLAQItABQABgAIAAAAIQBZMIPAbgIAAPAEAAAOAAAAAAAAAAAA&#10;AAAAAC4CAABkcnMvZTJvRG9jLnhtbFBLAQItABQABgAIAAAAIQArBAlT4AAAAAkBAAAPAAAAAAAA&#10;AAAAAAAAAMgEAABkcnMvZG93bnJldi54bWxQSwUGAAAAAAQABADzAAAA1QUAAAAA&#10;" fillcolor="window" strokecolor="#f79646" strokeweight="2pt">
                <v:path arrowok="t"/>
                <v:textbox>
                  <w:txbxContent>
                    <w:p w14:paraId="401B16FF" w14:textId="77777777" w:rsidR="00830CD2" w:rsidRDefault="00830CD2" w:rsidP="00830CD2">
                      <w:pPr>
                        <w:jc w:val="center"/>
                      </w:pPr>
                    </w:p>
                    <w:p w14:paraId="6A4E0B07" w14:textId="77777777" w:rsidR="00830CD2" w:rsidRDefault="00830CD2" w:rsidP="00830CD2">
                      <w:pPr>
                        <w:jc w:val="center"/>
                      </w:pPr>
                      <w:r>
                        <w:t>B</w:t>
                      </w:r>
                      <w:r w:rsidRPr="00E8173B">
                        <w:t>udget &amp; Business Planning</w:t>
                      </w:r>
                    </w:p>
                  </w:txbxContent>
                </v:textbox>
              </v:rect>
            </w:pict>
          </mc:Fallback>
        </mc:AlternateContent>
      </w:r>
    </w:p>
    <w:p w14:paraId="7DA798C3" w14:textId="1247AA07"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679744" behindDoc="0" locked="0" layoutInCell="1" allowOverlap="1" wp14:anchorId="123AFE74" wp14:editId="5964FCEB">
                <wp:simplePos x="0" y="0"/>
                <wp:positionH relativeFrom="column">
                  <wp:posOffset>504825</wp:posOffset>
                </wp:positionH>
                <wp:positionV relativeFrom="paragraph">
                  <wp:posOffset>130175</wp:posOffset>
                </wp:positionV>
                <wp:extent cx="247650" cy="0"/>
                <wp:effectExtent l="17145" t="78740" r="20955" b="83185"/>
                <wp:wrapNone/>
                <wp:docPr id="1794231707"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1587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60EE92" id="Straight Arrow Connector 178" o:spid="_x0000_s1026" type="#_x0000_t32" style="position:absolute;margin-left:39.75pt;margin-top:10.25pt;width:19.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EUT0AEAAIADAAAOAAAAZHJzL2Uyb0RvYy54bWysU8Fu2zAMvQ/YPwi6L06CpS2MOD2k6y7d&#10;FqDdBzCSbAuTRYFSYufvR6lJWmy3YT4Iokg+Pj7S6/tpcOJoKFr0jVzM5lIYr1Bb3zXy58vjpzsp&#10;YgKvwaE3jTyZKO83Hz+sx1CbJfbotCHBID7WY2hkn1Koqyqq3gwQZxiMZ2eLNEBik7pKE4yMPrhq&#10;OZ/fVCOSDoTKxMivD69OuSn4bWtU+tG20SThGsncUjmpnPt8Vps11B1B6K0604B/YDGA9Vz0CvUA&#10;CcSB7F9Qg1WEEds0UzhU2LZWmdIDd7OY/9HNcw/BlF5YnBiuMsX/B6u+H7d+R5m6mvxzeEL1KwqP&#10;2x58ZwqBl1PgwS2yVNUYYn1NyUYMOxL78RtqjoFDwqLC1NKQIbk/MRWxT1exzZSE4sfl59ubFY9E&#10;XVwV1Je8QDF9NTiIfGlkTAS269MWveeJIi1KFTg+xZRZQX1JyEU9PlrnymCdFyNTX93drqQA1/GK&#10;qkQlOaKzOgfmlEjdfutIHCGvSflKu+x5H0Z48LoA9wb0l/M9gXV8F6noBEQ4ylx2MFoKZ7hmvr3y&#10;dP4sYtYtL2ms96hPO8rubPGYS0Pnlcx79N4uUW8/zuY3AAAA//8DAFBLAwQUAAYACAAAACEAS3mW&#10;ZtsAAAAIAQAADwAAAGRycy9kb3ducmV2LnhtbEyPTU7DMBCF90jcwRokdtRuJUIb4lSIigWIBZQc&#10;YBoPSYQ9jmy3TW+PKxZ0NT/v6c031XpyVhwoxMGzhvlMgSBuvRm409B8vdwtQcSEbNB6Jg0nirCu&#10;r68qLI0/8icdtqkTOYRjiRr6lMZSytj25DDO/EictW8fHKY8hk6agMcc7qxcKFVIhwPnCz2O9NxT&#10;+7PdOw0bdFPRnF7DRyoCvr03ZmPVSuvbm+npEUSiKf2b4Yyf0aHOTDu/ZxOF1fCwus9ODQuV61mf&#10;L3Oz+1vIupKXD9S/AAAA//8DAFBLAQItABQABgAIAAAAIQC2gziS/gAAAOEBAAATAAAAAAAAAAAA&#10;AAAAAAAAAABbQ29udGVudF9UeXBlc10ueG1sUEsBAi0AFAAGAAgAAAAhADj9If/WAAAAlAEAAAsA&#10;AAAAAAAAAAAAAAAALwEAAF9yZWxzLy5yZWxzUEsBAi0AFAAGAAgAAAAhAK7YRRPQAQAAgAMAAA4A&#10;AAAAAAAAAAAAAAAALgIAAGRycy9lMm9Eb2MueG1sUEsBAi0AFAAGAAgAAAAhAEt5lmbbAAAACAEA&#10;AA8AAAAAAAAAAAAAAAAAKgQAAGRycy9kb3ducmV2LnhtbFBLBQYAAAAABAAEAPMAAAAyBQAAAAA=&#10;" strokeweight="1.25pt">
                <v:stroke endarrow="open"/>
              </v:shape>
            </w:pict>
          </mc:Fallback>
        </mc:AlternateContent>
      </w:r>
    </w:p>
    <w:p w14:paraId="219C7CA9" w14:textId="58AD5F2C"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rPr>
        <mc:AlternateContent>
          <mc:Choice Requires="wps">
            <w:drawing>
              <wp:anchor distT="0" distB="0" distL="114299" distR="114299" simplePos="0" relativeHeight="251681792" behindDoc="0" locked="0" layoutInCell="1" allowOverlap="1" wp14:anchorId="7C405B03" wp14:editId="3E54DCF4">
                <wp:simplePos x="0" y="0"/>
                <wp:positionH relativeFrom="column">
                  <wp:posOffset>2682874</wp:posOffset>
                </wp:positionH>
                <wp:positionV relativeFrom="paragraph">
                  <wp:posOffset>109855</wp:posOffset>
                </wp:positionV>
                <wp:extent cx="0" cy="409575"/>
                <wp:effectExtent l="95250" t="0" r="114300" b="66675"/>
                <wp:wrapNone/>
                <wp:docPr id="1689758518"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straightConnector1">
                          <a:avLst/>
                        </a:prstGeom>
                        <a:noFill/>
                        <a:ln w="1587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3E8321C1" id="Straight Arrow Connector 177" o:spid="_x0000_s1026" type="#_x0000_t32" style="position:absolute;margin-left:211.25pt;margin-top:8.65pt;width:0;height:32.25pt;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uAA4wEAAL0DAAAOAAAAZHJzL2Uyb0RvYy54bWysU8Fu2zAMvQ/YPwi6L3aKZWuNOD0k6y7d&#10;VqDdB7CSbAuTRUHU4uTvR8lJ2m23YT4IFCk+ko/P69vD6MTeRLLoW7lc1FIYr1Bb37fy+9Pdu2sp&#10;KIHX4NCbVh4NydvN2zfrKTTmCgd02kTBIJ6aKbRySCk0VUVqMCPQAoPxHOwwjpD4GvtKR5gYfXTV&#10;VV1/qCaMOkRUhoi9uzkoNwW/64xK37qOTBKuldxbKmcs53M+q80amj5CGKw6tQH/0MUI1nPRC9QO&#10;Eoif0f4FNVoVkbBLC4VjhV1nlSkz8DTL+o9pHgcIpszC5FC40ET/D1Z93W/9Q8ytq4N/DPeofhCT&#10;Uk2BmkswXyjMzw5dHPNz7l0cCpHHC5HmkISanYq97+ub1cdV5riC5pwXIqXPBkeRjVZSimD7IW3R&#10;e94WxmXhEfb3lObEc0Iu6vHOOleW5ryYWHGra64gFLB2OgeJzTFohvW9FOB6FqVKsUASOqtzegai&#10;I21dFHtgXbCcNE5P3LwUDihxgCcq35w4gDbz05sVu2fREKQvqGf3sj77edAZusz8W8k8xw5omFNK&#10;aEZKYN0nr0U6Bv5DIEacTpw5n3s1RccnPl5Wka1n1MeHeN4Xa6SUPek5i/D1ne3Xf93mFwAAAP//&#10;AwBQSwMEFAAGAAgAAAAhAP/tj0vcAAAACQEAAA8AAABkcnMvZG93bnJldi54bWxMj8FOwzAMhu9I&#10;vENkJG4sXYFSStMJMXEA7QCjD+A1oa1InCrJtu7tMeIAR/v/9PtzvZqdFQcT4uhJwXKRgTDUeT1S&#10;r6D9eL4qQcSEpNF6MgpOJsKqOT+rsdL+SO/msE294BKKFSoYUpoqKWM3GIdx4SdDnH364DDxGHqp&#10;Ax653FmZZ1khHY7EFwaczNNguq/t3ilYo5uL9vQS3lIR8HXT6rXN7pW6vJgfH0AkM6c/GH70WR0a&#10;dtr5PekorIKbPL9llIO7axAM/C52CsplCbKp5f8Pmm8AAAD//wMAUEsBAi0AFAAGAAgAAAAhALaD&#10;OJL+AAAA4QEAABMAAAAAAAAAAAAAAAAAAAAAAFtDb250ZW50X1R5cGVzXS54bWxQSwECLQAUAAYA&#10;CAAAACEAOP0h/9YAAACUAQAACwAAAAAAAAAAAAAAAAAvAQAAX3JlbHMvLnJlbHNQSwECLQAUAAYA&#10;CAAAACEAKNbgAOMBAAC9AwAADgAAAAAAAAAAAAAAAAAuAgAAZHJzL2Uyb0RvYy54bWxQSwECLQAU&#10;AAYACAAAACEA/+2PS9wAAAAJAQAADwAAAAAAAAAAAAAAAAA9BAAAZHJzL2Rvd25yZXYueG1sUEsF&#10;BgAAAAAEAAQA8wAAAEYFAAAAAA==&#10;" strokeweight="1.25pt">
                <v:stroke endarrow="open"/>
                <o:lock v:ext="edit" shapetype="f"/>
              </v:shape>
            </w:pict>
          </mc:Fallback>
        </mc:AlternateContent>
      </w:r>
    </w:p>
    <w:p w14:paraId="0B6710C7"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0BFB4A4F" w14:textId="69F93EAC"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676672" behindDoc="0" locked="0" layoutInCell="1" allowOverlap="1" wp14:anchorId="4BF08F1B" wp14:editId="5A362368">
                <wp:simplePos x="0" y="0"/>
                <wp:positionH relativeFrom="column">
                  <wp:posOffset>733425</wp:posOffset>
                </wp:positionH>
                <wp:positionV relativeFrom="paragraph">
                  <wp:posOffset>168910</wp:posOffset>
                </wp:positionV>
                <wp:extent cx="3914775" cy="1586230"/>
                <wp:effectExtent l="0" t="0" r="28575" b="13970"/>
                <wp:wrapNone/>
                <wp:docPr id="1697420204"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14775" cy="1586230"/>
                        </a:xfrm>
                        <a:prstGeom prst="rect">
                          <a:avLst/>
                        </a:prstGeom>
                        <a:solidFill>
                          <a:sysClr val="window" lastClr="FFFFFF"/>
                        </a:solidFill>
                        <a:ln w="25400" cap="flat" cmpd="sng" algn="ctr">
                          <a:solidFill>
                            <a:srgbClr val="F79646"/>
                          </a:solidFill>
                          <a:prstDash val="solid"/>
                        </a:ln>
                        <a:effectLst/>
                      </wps:spPr>
                      <wps:txbx>
                        <w:txbxContent>
                          <w:p w14:paraId="4F09F5F1" w14:textId="77777777" w:rsidR="00830CD2" w:rsidRDefault="00830CD2" w:rsidP="00830CD2">
                            <w:pPr>
                              <w:jc w:val="center"/>
                            </w:pPr>
                          </w:p>
                          <w:p w14:paraId="4C2CF5B1" w14:textId="77777777" w:rsidR="00830CD2" w:rsidRPr="006D3BB7" w:rsidRDefault="00830CD2" w:rsidP="00830CD2">
                            <w:pPr>
                              <w:jc w:val="center"/>
                              <w:rPr>
                                <w:sz w:val="22"/>
                              </w:rPr>
                            </w:pPr>
                            <w:r w:rsidRPr="006D3BB7">
                              <w:rPr>
                                <w:sz w:val="22"/>
                              </w:rPr>
                              <w:t>2. The annual performance appraisal</w:t>
                            </w:r>
                            <w:r>
                              <w:rPr>
                                <w:sz w:val="22"/>
                              </w:rPr>
                              <w:t xml:space="preserve"> -</w:t>
                            </w:r>
                          </w:p>
                          <w:p w14:paraId="73DA6AA7" w14:textId="77777777" w:rsidR="00830CD2" w:rsidRDefault="00830CD2" w:rsidP="00830CD2">
                            <w:pPr>
                              <w:jc w:val="center"/>
                              <w:rPr>
                                <w:sz w:val="22"/>
                              </w:rPr>
                            </w:pPr>
                            <w:r w:rsidRPr="006D3BB7">
                              <w:rPr>
                                <w:sz w:val="22"/>
                              </w:rPr>
                              <w:t>A conversation where the manager and employee</w:t>
                            </w:r>
                            <w:r>
                              <w:rPr>
                                <w:sz w:val="22"/>
                              </w:rPr>
                              <w:t>:</w:t>
                            </w:r>
                          </w:p>
                          <w:p w14:paraId="1D3A8354" w14:textId="77777777" w:rsidR="00830CD2" w:rsidRPr="006D3BB7" w:rsidRDefault="00830CD2" w:rsidP="00830CD2">
                            <w:pPr>
                              <w:jc w:val="center"/>
                              <w:rPr>
                                <w:sz w:val="22"/>
                              </w:rPr>
                            </w:pPr>
                          </w:p>
                          <w:p w14:paraId="68CCEE54" w14:textId="77777777" w:rsidR="00830CD2" w:rsidRPr="006D3BB7" w:rsidRDefault="00830CD2" w:rsidP="00830CD2">
                            <w:pPr>
                              <w:jc w:val="center"/>
                              <w:rPr>
                                <w:sz w:val="22"/>
                              </w:rPr>
                            </w:pPr>
                            <w:r w:rsidRPr="006D3BB7">
                              <w:rPr>
                                <w:sz w:val="22"/>
                              </w:rPr>
                              <w:t xml:space="preserve">• </w:t>
                            </w:r>
                            <w:r>
                              <w:rPr>
                                <w:sz w:val="22"/>
                              </w:rPr>
                              <w:t>R</w:t>
                            </w:r>
                            <w:r w:rsidRPr="006D3BB7">
                              <w:rPr>
                                <w:sz w:val="22"/>
                              </w:rPr>
                              <w:t>eview the previous year’s performance</w:t>
                            </w:r>
                          </w:p>
                          <w:p w14:paraId="18DFEAEE" w14:textId="77777777" w:rsidR="00830CD2" w:rsidRPr="006D3BB7" w:rsidRDefault="00830CD2" w:rsidP="00830CD2">
                            <w:pPr>
                              <w:jc w:val="center"/>
                              <w:rPr>
                                <w:sz w:val="22"/>
                              </w:rPr>
                            </w:pPr>
                            <w:r>
                              <w:rPr>
                                <w:sz w:val="22"/>
                              </w:rPr>
                              <w:t>• R</w:t>
                            </w:r>
                            <w:r w:rsidRPr="006D3BB7">
                              <w:rPr>
                                <w:sz w:val="22"/>
                              </w:rPr>
                              <w:t>eview wheth</w:t>
                            </w:r>
                            <w:r>
                              <w:rPr>
                                <w:sz w:val="22"/>
                              </w:rPr>
                              <w:t>er objectives have been met</w:t>
                            </w:r>
                          </w:p>
                          <w:p w14:paraId="61445AD7" w14:textId="77777777" w:rsidR="00830CD2" w:rsidRPr="006D3BB7" w:rsidRDefault="00830CD2" w:rsidP="00830CD2">
                            <w:pPr>
                              <w:jc w:val="center"/>
                              <w:rPr>
                                <w:sz w:val="22"/>
                              </w:rPr>
                            </w:pPr>
                            <w:r w:rsidRPr="006D3BB7">
                              <w:rPr>
                                <w:sz w:val="22"/>
                              </w:rPr>
                              <w:t xml:space="preserve">• </w:t>
                            </w:r>
                            <w:r>
                              <w:rPr>
                                <w:sz w:val="22"/>
                              </w:rPr>
                              <w:t>A</w:t>
                            </w:r>
                            <w:r w:rsidRPr="006D3BB7">
                              <w:rPr>
                                <w:sz w:val="22"/>
                              </w:rPr>
                              <w:t>gree on the wor</w:t>
                            </w:r>
                            <w:r>
                              <w:rPr>
                                <w:sz w:val="22"/>
                              </w:rPr>
                              <w:t>k objectives and competencies t</w:t>
                            </w:r>
                            <w:r w:rsidRPr="006D3BB7">
                              <w:rPr>
                                <w:sz w:val="22"/>
                              </w:rPr>
                              <w:t>o be developed</w:t>
                            </w:r>
                          </w:p>
                          <w:p w14:paraId="165DD4A8" w14:textId="77777777" w:rsidR="00830CD2" w:rsidRPr="006D3BB7" w:rsidRDefault="00830CD2" w:rsidP="00830CD2">
                            <w:pPr>
                              <w:jc w:val="center"/>
                              <w:rPr>
                                <w:sz w:val="22"/>
                              </w:rPr>
                            </w:pPr>
                            <w:r w:rsidRPr="006D3BB7">
                              <w:rPr>
                                <w:sz w:val="22"/>
                              </w:rPr>
                              <w:t xml:space="preserve">• </w:t>
                            </w:r>
                            <w:r>
                              <w:rPr>
                                <w:sz w:val="22"/>
                              </w:rPr>
                              <w:t>A</w:t>
                            </w:r>
                            <w:r w:rsidRPr="006D3BB7">
                              <w:rPr>
                                <w:sz w:val="22"/>
                              </w:rPr>
                              <w:t>gree any support required and complete the appraisal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08F1B" id="Rectangle 176" o:spid="_x0000_s1034" style="position:absolute;margin-left:57.75pt;margin-top:13.3pt;width:308.25pt;height:124.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W6bcQIAAPAEAAAOAAAAZHJzL2Uyb0RvYy54bWysVE1v2zAMvQ/YfxB0X52k+WiNOkXQIsOA&#10;oC3QDj0zshQbk0VNUmJnv36U4qRZ19MwHwRSpKjHp0ff3HaNZjvpfI2m4MOLAWfSCCxrsyn495fl&#10;lyvOfABTgkYjC76Xnt/OP3+6aW0uR1ihLqVjVMT4vLUFr0KweZZ5UckG/AVaaSio0DUQyHWbrHTQ&#10;UvVGZ6PBYJq16ErrUEjvaff+EOTzVF8pKcKjUl4GpgtO2EJaXVrXcc3mN5BvHNiqFj0M+AcUDdSG&#10;Lj2VuocAbOvqv0o1tXDoUYULgU2GStVCph6om+HgXTfPFViZeiFyvD3R5P9fWfGwe7ZPLkL3doXi&#10;hydGstb6/BSJju9zOuWamEvAWZdY3J9YlF1ggjYvr4fj2WzCmaDYcHI1HV0mnjPIj8et8+GrxIZF&#10;o+COnimxB7uVDxEA5MeUhAx1XS5rrZOz93fasR3Qi5IQSmw50+ADbRZ8mb74qlTCnx/ThrUFH03G&#10;A5KBAJKa0hDIbGxZcG82nIHekIZFcAnLH6e926xPty5n19Px9KNLIuh78NUBXarQp2kTscukyL7H&#10;N16jFbp1x2qCchVPxJ01lvsnxxweROutWNZUf0W9PoEjlVIjNHnhkRalkbrD3uKsQvfro/2YT+Kh&#10;KGctqZ46/7kFJ4nCb4ZkRU83jmOSnPFkNiLHnUfW5xGzbe6QnmFIM25FMmN+0EdTOWxeaUAX8VYK&#10;gRF094Hj3rkLh2mkERdysUhpNBoWwso8WxGLR+Yisy/dKzjbayaQ3B7wOCGQv5POITeeNLjYBlR1&#10;0tUbr73KaaySVvpfQJzbcz9lvf2o5r8BAAD//wMAUEsDBBQABgAIAAAAIQD55Ie34QAAAAoBAAAP&#10;AAAAZHJzL2Rvd25yZXYueG1sTI/BTsMwEETvSPyDtUjcqNNAUxTiVC0RBw5U0AISNzdekqj2Oord&#10;Nvx9lxMcZ/ZpdqZYjM6KIw6h86RgOklAINXedNQoeN8+3dyDCFGT0dYTKvjBAIvy8qLQufEnesPj&#10;JjaCQyjkWkEbY59LGeoWnQ4T3yPx7dsPTkeWQyPNoE8c7qxMkySTTnfEH1rd42OL9X5zcAq+Vuv1&#10;y+rzY1nZ6rXeVubZdvuZUtdX4/IBRMQx/sHwW5+rQ8mddv5AJgjLejqbMaogzTIQDMxvUx63Y2Oe&#10;3YEsC/l/QnkGAAD//wMAUEsBAi0AFAAGAAgAAAAhALaDOJL+AAAA4QEAABMAAAAAAAAAAAAAAAAA&#10;AAAAAFtDb250ZW50X1R5cGVzXS54bWxQSwECLQAUAAYACAAAACEAOP0h/9YAAACUAQAACwAAAAAA&#10;AAAAAAAAAAAvAQAAX3JlbHMvLnJlbHNQSwECLQAUAAYACAAAACEAhxFum3ECAADwBAAADgAAAAAA&#10;AAAAAAAAAAAuAgAAZHJzL2Uyb0RvYy54bWxQSwECLQAUAAYACAAAACEA+eSHt+EAAAAKAQAADwAA&#10;AAAAAAAAAAAAAADLBAAAZHJzL2Rvd25yZXYueG1sUEsFBgAAAAAEAAQA8wAAANkFAAAAAA==&#10;" fillcolor="window" strokecolor="#f79646" strokeweight="2pt">
                <v:path arrowok="t"/>
                <v:textbox>
                  <w:txbxContent>
                    <w:p w14:paraId="4F09F5F1" w14:textId="77777777" w:rsidR="00830CD2" w:rsidRDefault="00830CD2" w:rsidP="00830CD2">
                      <w:pPr>
                        <w:jc w:val="center"/>
                      </w:pPr>
                    </w:p>
                    <w:p w14:paraId="4C2CF5B1" w14:textId="77777777" w:rsidR="00830CD2" w:rsidRPr="006D3BB7" w:rsidRDefault="00830CD2" w:rsidP="00830CD2">
                      <w:pPr>
                        <w:jc w:val="center"/>
                        <w:rPr>
                          <w:sz w:val="22"/>
                        </w:rPr>
                      </w:pPr>
                      <w:r w:rsidRPr="006D3BB7">
                        <w:rPr>
                          <w:sz w:val="22"/>
                        </w:rPr>
                        <w:t>2. The annual performance appraisal</w:t>
                      </w:r>
                      <w:r>
                        <w:rPr>
                          <w:sz w:val="22"/>
                        </w:rPr>
                        <w:t xml:space="preserve"> -</w:t>
                      </w:r>
                    </w:p>
                    <w:p w14:paraId="73DA6AA7" w14:textId="77777777" w:rsidR="00830CD2" w:rsidRDefault="00830CD2" w:rsidP="00830CD2">
                      <w:pPr>
                        <w:jc w:val="center"/>
                        <w:rPr>
                          <w:sz w:val="22"/>
                        </w:rPr>
                      </w:pPr>
                      <w:r w:rsidRPr="006D3BB7">
                        <w:rPr>
                          <w:sz w:val="22"/>
                        </w:rPr>
                        <w:t>A conversation where the manager and employee</w:t>
                      </w:r>
                      <w:r>
                        <w:rPr>
                          <w:sz w:val="22"/>
                        </w:rPr>
                        <w:t>:</w:t>
                      </w:r>
                    </w:p>
                    <w:p w14:paraId="1D3A8354" w14:textId="77777777" w:rsidR="00830CD2" w:rsidRPr="006D3BB7" w:rsidRDefault="00830CD2" w:rsidP="00830CD2">
                      <w:pPr>
                        <w:jc w:val="center"/>
                        <w:rPr>
                          <w:sz w:val="22"/>
                        </w:rPr>
                      </w:pPr>
                    </w:p>
                    <w:p w14:paraId="68CCEE54" w14:textId="77777777" w:rsidR="00830CD2" w:rsidRPr="006D3BB7" w:rsidRDefault="00830CD2" w:rsidP="00830CD2">
                      <w:pPr>
                        <w:jc w:val="center"/>
                        <w:rPr>
                          <w:sz w:val="22"/>
                        </w:rPr>
                      </w:pPr>
                      <w:r w:rsidRPr="006D3BB7">
                        <w:rPr>
                          <w:sz w:val="22"/>
                        </w:rPr>
                        <w:t xml:space="preserve">• </w:t>
                      </w:r>
                      <w:r>
                        <w:rPr>
                          <w:sz w:val="22"/>
                        </w:rPr>
                        <w:t>R</w:t>
                      </w:r>
                      <w:r w:rsidRPr="006D3BB7">
                        <w:rPr>
                          <w:sz w:val="22"/>
                        </w:rPr>
                        <w:t>eview the previous year’s performance</w:t>
                      </w:r>
                    </w:p>
                    <w:p w14:paraId="18DFEAEE" w14:textId="77777777" w:rsidR="00830CD2" w:rsidRPr="006D3BB7" w:rsidRDefault="00830CD2" w:rsidP="00830CD2">
                      <w:pPr>
                        <w:jc w:val="center"/>
                        <w:rPr>
                          <w:sz w:val="22"/>
                        </w:rPr>
                      </w:pPr>
                      <w:r>
                        <w:rPr>
                          <w:sz w:val="22"/>
                        </w:rPr>
                        <w:t>• R</w:t>
                      </w:r>
                      <w:r w:rsidRPr="006D3BB7">
                        <w:rPr>
                          <w:sz w:val="22"/>
                        </w:rPr>
                        <w:t>eview wheth</w:t>
                      </w:r>
                      <w:r>
                        <w:rPr>
                          <w:sz w:val="22"/>
                        </w:rPr>
                        <w:t>er objectives have been met</w:t>
                      </w:r>
                    </w:p>
                    <w:p w14:paraId="61445AD7" w14:textId="77777777" w:rsidR="00830CD2" w:rsidRPr="006D3BB7" w:rsidRDefault="00830CD2" w:rsidP="00830CD2">
                      <w:pPr>
                        <w:jc w:val="center"/>
                        <w:rPr>
                          <w:sz w:val="22"/>
                        </w:rPr>
                      </w:pPr>
                      <w:r w:rsidRPr="006D3BB7">
                        <w:rPr>
                          <w:sz w:val="22"/>
                        </w:rPr>
                        <w:t xml:space="preserve">• </w:t>
                      </w:r>
                      <w:r>
                        <w:rPr>
                          <w:sz w:val="22"/>
                        </w:rPr>
                        <w:t>A</w:t>
                      </w:r>
                      <w:r w:rsidRPr="006D3BB7">
                        <w:rPr>
                          <w:sz w:val="22"/>
                        </w:rPr>
                        <w:t>gree on the wor</w:t>
                      </w:r>
                      <w:r>
                        <w:rPr>
                          <w:sz w:val="22"/>
                        </w:rPr>
                        <w:t>k objectives and competencies t</w:t>
                      </w:r>
                      <w:r w:rsidRPr="006D3BB7">
                        <w:rPr>
                          <w:sz w:val="22"/>
                        </w:rPr>
                        <w:t>o be developed</w:t>
                      </w:r>
                    </w:p>
                    <w:p w14:paraId="165DD4A8" w14:textId="77777777" w:rsidR="00830CD2" w:rsidRPr="006D3BB7" w:rsidRDefault="00830CD2" w:rsidP="00830CD2">
                      <w:pPr>
                        <w:jc w:val="center"/>
                        <w:rPr>
                          <w:sz w:val="22"/>
                        </w:rPr>
                      </w:pPr>
                      <w:r w:rsidRPr="006D3BB7">
                        <w:rPr>
                          <w:sz w:val="22"/>
                        </w:rPr>
                        <w:t xml:space="preserve">• </w:t>
                      </w:r>
                      <w:r>
                        <w:rPr>
                          <w:sz w:val="22"/>
                        </w:rPr>
                        <w:t>A</w:t>
                      </w:r>
                      <w:r w:rsidRPr="006D3BB7">
                        <w:rPr>
                          <w:sz w:val="22"/>
                        </w:rPr>
                        <w:t>gree any support required and complete the appraisal form</w:t>
                      </w:r>
                    </w:p>
                  </w:txbxContent>
                </v:textbox>
              </v:rect>
            </w:pict>
          </mc:Fallback>
        </mc:AlternateContent>
      </w:r>
    </w:p>
    <w:p w14:paraId="425E6C06" w14:textId="6B526104"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680768" behindDoc="0" locked="0" layoutInCell="1" allowOverlap="1" wp14:anchorId="66AED2F3" wp14:editId="351B171C">
                <wp:simplePos x="0" y="0"/>
                <wp:positionH relativeFrom="column">
                  <wp:posOffset>504825</wp:posOffset>
                </wp:positionH>
                <wp:positionV relativeFrom="paragraph">
                  <wp:posOffset>114935</wp:posOffset>
                </wp:positionV>
                <wp:extent cx="219075" cy="0"/>
                <wp:effectExtent l="17145" t="78105" r="20955" b="83820"/>
                <wp:wrapNone/>
                <wp:docPr id="971399727"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straightConnector1">
                          <a:avLst/>
                        </a:prstGeom>
                        <a:noFill/>
                        <a:ln w="1587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ED0E27" id="Straight Arrow Connector 175" o:spid="_x0000_s1026" type="#_x0000_t32" style="position:absolute;margin-left:39.75pt;margin-top:9.05pt;width:17.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SJnzgEAAIADAAAOAAAAZHJzL2Uyb0RvYy54bWysU8Fu2zAMvQ/YPwi6L3YCdOuMOD2k6y7d&#10;FqDdBzCSbAuTRYFUYufvJ6lJWmy3YT4IpEg+Pj7R67t5dOJoiC36Vi4XtRTGK9TW9638+fzw4VYK&#10;juA1OPSmlSfD8m7z/t16Co1Z4YBOGxIJxHMzhVYOMYamqlgNZgReYDA+BTukEWJyqa80wZTQR1et&#10;6vpjNSHpQKgMc7q9fwnKTcHvOqPij65jE4VrZeIWy0nl3Oez2qyh6QnCYNWZBvwDixGsT02vUPcQ&#10;QRzI/gU1WkXI2MWFwrHCrrPKlBnSNMv6j2meBgimzJLE4XCVif8frPp+3PodZepq9k/hEdUvFh63&#10;A/jeFALPp5AebpmlqqbAzbUkOxx2JPbTN9QpBw4RiwpzR2OGTPOJuYh9uopt5ihUulwtP9efbqRQ&#10;l1AFzaUuEMevBkeRjVZyJLD9ELfofXpRpGXpAsdHjpkVNJeC3NTjg3WuPKzzYkrUb25zI3B9WlEV&#10;qRQzOqtzYi5h6vdbR+IIeU3KV8ZNkbdphAevC/BgQH852xGsS7aIRScgwknmtqPRUjiTembrhafz&#10;ZxGzbnlJudmjPu0oh7OXnrkMdF7JvEdv/ZL1+uNsfgMAAP//AwBQSwMEFAAGAAgAAAAhAO65kMTb&#10;AAAACAEAAA8AAABkcnMvZG93bnJldi54bWxMj8FOwzAQRO9I/IO1SNyoEwShDXEqRMUBxKGUfMA2&#10;dpOo9jqy3Tb9e7biAMedGc2+qZaTs+JoQhw8KchnGQhDrdcDdQqa77e7OYiYkDRaT0bB2URY1tdX&#10;FZban+jLHDepE1xCsUQFfUpjKWVse+MwzvxoiL2dDw4Tn6GTOuCJy52V91lWSIcD8YceR/Pam3a/&#10;OTgFK3RT0ZzfwzoVAT8+G72y2UKp25vp5RlEMlP6C8MFn9GhZqatP5COwip4WjxykvV5DuLi5w+8&#10;bfsryLqS/wfUPwAAAP//AwBQSwECLQAUAAYACAAAACEAtoM4kv4AAADhAQAAEwAAAAAAAAAAAAAA&#10;AAAAAAAAW0NvbnRlbnRfVHlwZXNdLnhtbFBLAQItABQABgAIAAAAIQA4/SH/1gAAAJQBAAALAAAA&#10;AAAAAAAAAAAAAC8BAABfcmVscy8ucmVsc1BLAQItABQABgAIAAAAIQCUsSJnzgEAAIADAAAOAAAA&#10;AAAAAAAAAAAAAC4CAABkcnMvZTJvRG9jLnhtbFBLAQItABQABgAIAAAAIQDuuZDE2wAAAAgBAAAP&#10;AAAAAAAAAAAAAAAAACgEAABkcnMvZG93bnJldi54bWxQSwUGAAAAAAQABADzAAAAMAUAAAAA&#10;" strokeweight="1.25pt">
                <v:stroke endarrow="open"/>
              </v:shape>
            </w:pict>
          </mc:Fallback>
        </mc:AlternateContent>
      </w:r>
    </w:p>
    <w:p w14:paraId="3B630C47"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61DAE16C"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506E013"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13CF0BB3"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0900A0DB"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7827A854"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4719641"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349DF948"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B710571" w14:textId="2265C340"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rPr>
        <mc:AlternateContent>
          <mc:Choice Requires="wps">
            <w:drawing>
              <wp:anchor distT="0" distB="0" distL="114299" distR="114299" simplePos="0" relativeHeight="251682816" behindDoc="0" locked="0" layoutInCell="1" allowOverlap="1" wp14:anchorId="5BDFB3CE" wp14:editId="3AF6A005">
                <wp:simplePos x="0" y="0"/>
                <wp:positionH relativeFrom="column">
                  <wp:posOffset>2694304</wp:posOffset>
                </wp:positionH>
                <wp:positionV relativeFrom="paragraph">
                  <wp:posOffset>15875</wp:posOffset>
                </wp:positionV>
                <wp:extent cx="0" cy="409575"/>
                <wp:effectExtent l="95250" t="0" r="114300" b="66675"/>
                <wp:wrapNone/>
                <wp:docPr id="674286946"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straightConnector1">
                          <a:avLst/>
                        </a:prstGeom>
                        <a:noFill/>
                        <a:ln w="1587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02759834" id="Straight Arrow Connector 174" o:spid="_x0000_s1026" type="#_x0000_t32" style="position:absolute;margin-left:212.15pt;margin-top:1.25pt;width:0;height:32.25pt;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uAA4wEAAL0DAAAOAAAAZHJzL2Uyb0RvYy54bWysU8Fu2zAMvQ/YPwi6L3aKZWuNOD0k6y7d&#10;VqDdB7CSbAuTRUHU4uTvR8lJ2m23YT4IFCk+ko/P69vD6MTeRLLoW7lc1FIYr1Bb37fy+9Pdu2sp&#10;KIHX4NCbVh4NydvN2zfrKTTmCgd02kTBIJ6aKbRySCk0VUVqMCPQAoPxHOwwjpD4GvtKR5gYfXTV&#10;VV1/qCaMOkRUhoi9uzkoNwW/64xK37qOTBKuldxbKmcs53M+q80amj5CGKw6tQH/0MUI1nPRC9QO&#10;Eoif0f4FNVoVkbBLC4VjhV1nlSkz8DTL+o9pHgcIpszC5FC40ET/D1Z93W/9Q8ytq4N/DPeofhCT&#10;Uk2BmkswXyjMzw5dHPNz7l0cCpHHC5HmkISanYq97+ub1cdV5riC5pwXIqXPBkeRjVZSimD7IW3R&#10;e94WxmXhEfb3lObEc0Iu6vHOOleW5ryYWHGra64gFLB2OgeJzTFohvW9FOB6FqVKsUASOqtzegai&#10;I21dFHtgXbCcNE5P3LwUDihxgCcq35w4gDbz05sVu2fREKQvqGf3sj77edAZusz8W8k8xw5omFNK&#10;aEZKYN0nr0U6Bv5DIEacTpw5n3s1RccnPl5Wka1n1MeHeN4Xa6SUPek5i/D1ne3Xf93mFwAAAP//&#10;AwBQSwMEFAAGAAgAAAAhAB+8DbLbAAAACAEAAA8AAABkcnMvZG93bnJldi54bWxMj8FOwzAQRO9I&#10;/IO1SNyoTSgBQpwKUXEAcYCSD9jGSxJhryPbbdO/x4gDHEczmnlTr2ZnxZ5CHD1ruFwoEMSdNyP3&#10;GtqPp4tbEDEhG7SeScORIqya05MaK+MP/E77TepFLuFYoYYhpamSMnYDOYwLPxFn79MHhynL0EsT&#10;8JDLnZWFUqV0OHJeGHCix4G6r83OaVijm8v2+BzeUhnw5bU1a6vutD4/mx/uQSSa018YfvAzOjSZ&#10;aet3bKKwGpbF8ipHNRTXILL/q7cayhsFsqnl/wPNNwAAAP//AwBQSwECLQAUAAYACAAAACEAtoM4&#10;kv4AAADhAQAAEwAAAAAAAAAAAAAAAAAAAAAAW0NvbnRlbnRfVHlwZXNdLnhtbFBLAQItABQABgAI&#10;AAAAIQA4/SH/1gAAAJQBAAALAAAAAAAAAAAAAAAAAC8BAABfcmVscy8ucmVsc1BLAQItABQABgAI&#10;AAAAIQAo1uAA4wEAAL0DAAAOAAAAAAAAAAAAAAAAAC4CAABkcnMvZTJvRG9jLnhtbFBLAQItABQA&#10;BgAIAAAAIQAfvA2y2wAAAAgBAAAPAAAAAAAAAAAAAAAAAD0EAABkcnMvZG93bnJldi54bWxQSwUG&#10;AAAAAAQABADzAAAARQUAAAAA&#10;" strokeweight="1.25pt">
                <v:stroke endarrow="open"/>
                <o:lock v:ext="edit" shapetype="f"/>
              </v:shape>
            </w:pict>
          </mc:Fallback>
        </mc:AlternateContent>
      </w:r>
    </w:p>
    <w:p w14:paraId="29EA8210"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48C7AA1" w14:textId="63E109D4"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677696" behindDoc="0" locked="0" layoutInCell="1" allowOverlap="1" wp14:anchorId="3001C585" wp14:editId="16089FA4">
                <wp:simplePos x="0" y="0"/>
                <wp:positionH relativeFrom="column">
                  <wp:posOffset>733425</wp:posOffset>
                </wp:positionH>
                <wp:positionV relativeFrom="paragraph">
                  <wp:posOffset>74930</wp:posOffset>
                </wp:positionV>
                <wp:extent cx="3914775" cy="1106805"/>
                <wp:effectExtent l="0" t="0" r="28575" b="17145"/>
                <wp:wrapNone/>
                <wp:docPr id="200893719"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14775" cy="1106805"/>
                        </a:xfrm>
                        <a:prstGeom prst="rect">
                          <a:avLst/>
                        </a:prstGeom>
                        <a:solidFill>
                          <a:sysClr val="window" lastClr="FFFFFF"/>
                        </a:solidFill>
                        <a:ln w="25400" cap="flat" cmpd="sng" algn="ctr">
                          <a:solidFill>
                            <a:srgbClr val="F79646"/>
                          </a:solidFill>
                          <a:prstDash val="solid"/>
                        </a:ln>
                        <a:effectLst/>
                      </wps:spPr>
                      <wps:txbx>
                        <w:txbxContent>
                          <w:p w14:paraId="28B3EFBF" w14:textId="77777777" w:rsidR="00830CD2" w:rsidRDefault="00830CD2" w:rsidP="00830CD2">
                            <w:pPr>
                              <w:jc w:val="center"/>
                            </w:pPr>
                          </w:p>
                          <w:p w14:paraId="1A014D81" w14:textId="77777777" w:rsidR="00830CD2" w:rsidRPr="006D3BB7" w:rsidRDefault="00830CD2" w:rsidP="00830CD2">
                            <w:pPr>
                              <w:jc w:val="center"/>
                              <w:rPr>
                                <w:sz w:val="22"/>
                              </w:rPr>
                            </w:pPr>
                            <w:r w:rsidRPr="006D3BB7">
                              <w:rPr>
                                <w:sz w:val="22"/>
                              </w:rPr>
                              <w:t>3. Regular one-to-one / supervision meetings</w:t>
                            </w:r>
                          </w:p>
                          <w:p w14:paraId="3F06FC8B" w14:textId="77777777" w:rsidR="00830CD2" w:rsidRPr="006D3BB7" w:rsidRDefault="00830CD2" w:rsidP="00830CD2">
                            <w:pPr>
                              <w:jc w:val="center"/>
                              <w:rPr>
                                <w:sz w:val="22"/>
                              </w:rPr>
                            </w:pPr>
                            <w:r w:rsidRPr="006D3BB7">
                              <w:rPr>
                                <w:sz w:val="22"/>
                              </w:rPr>
                              <w:t>To monitor progress and deal with day-to-day issues as they arise, and to recognise progress and achievements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001C585" id="Rectangle 173" o:spid="_x0000_s1035" style="position:absolute;margin-left:57.75pt;margin-top:5.9pt;width:308.25pt;height:87.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OxfbQIAAPAEAAAOAAAAZHJzL2Uyb0RvYy54bWysVEtv2zAMvg/YfxB0X+1kebRGnSJokWFA&#10;0BZoi54ZWY6NyaImKbGzXz9KdtKs62mYDwIpvj999PVN1yi2l9bVqHM+ukg5k1pgUettzl+eV18u&#10;OXMedAEKtcz5QTp+s/j86bo1mRxjhaqQllES7bLW5Lzy3mRJ4kQlG3AXaKQmY4m2AU+q3SaFhZay&#10;NyoZp+ksadEWxqKQztHtXW/ki5i/LKXwD2XppGcq59Sbj6eN5yacyeIasq0FU9ViaAP+oYsGak1F&#10;T6nuwAPb2fqvVE0tLDos/YXAJsGyrIWMM9A0o/TdNE8VGBlnIXCcOcHk/l9acb9/Mo82tO7MGsUP&#10;R4gkrXHZyRIUN/h0pW2CLzXOuoji4YSi7DwTdPn1ajSZz6ecCbKNRunsMp0GnBPIjuHGOv9NYsOC&#10;kHNLzxTRg/3a+d716BI7Q1UXq1qpqBzcrbJsD/SiRIQCW84UOE+XOV/Fb6jmzsOUZm3Ox9NJSjQQ&#10;QFQrFXgSG1Pk3OktZ6C2xGHhbezlj2hnt5tT1dX8ajaZfVQkNH0Hruq7ixkGN6VD7zIycpjxDdcg&#10;+W7TsZpauQoR4WaDxeHRMos9aZ0Rq5ryr2nWR7DEUhqENs8/0FEqpOlwkDir0P766D74E3nIyllL&#10;rKfJf+7ASoLwuyZa0dNNwppEZTKdj0mx55bNuUXvmlukZxjRjhsRxeDv1VEsLTavtKDLUJVMoAXV&#10;7jEelFvfbyOtuJDLZXSj1TDg1/rJiJA8IBeQfe5ewZqBM57odo/HDYHsHXV63xCpcbnzWNaRV2+4&#10;DiyntYrMHH4BYW/P9ej19qNa/AYAAP//AwBQSwMEFAAGAAgAAAAhAER5x1HgAAAACgEAAA8AAABk&#10;cnMvZG93bnJldi54bWxMj0FPwzAMhe9I/IfISNxY2qGOqTSdNioOHJjGBkjcssa01RKnarKt/Hu8&#10;E9z87Kfn7xWL0VlxwiF0nhSkkwQEUu1NR42C993z3RxEiJqMtp5QwQ8GWJTXV4XOjT/TG562sREc&#10;QiHXCtoY+1zKULfodJj4Holv335wOrIcGmkGfeZwZ+U0SWbS6Y74Q6t7fGqxPmyPTsHXar1+XX1+&#10;LCtbbepdZV5sd8iUur0Zl48gIo7xzwwXfEaHkpn2/kgmCMs6zTK2XgauwIaH+ymX2/NiPktBloX8&#10;X6H8BQAA//8DAFBLAQItABQABgAIAAAAIQC2gziS/gAAAOEBAAATAAAAAAAAAAAAAAAAAAAAAABb&#10;Q29udGVudF9UeXBlc10ueG1sUEsBAi0AFAAGAAgAAAAhADj9If/WAAAAlAEAAAsAAAAAAAAAAAAA&#10;AAAALwEAAF9yZWxzLy5yZWxzUEsBAi0AFAAGAAgAAAAhAJcw7F9tAgAA8AQAAA4AAAAAAAAAAAAA&#10;AAAALgIAAGRycy9lMm9Eb2MueG1sUEsBAi0AFAAGAAgAAAAhAER5x1HgAAAACgEAAA8AAAAAAAAA&#10;AAAAAAAAxwQAAGRycy9kb3ducmV2LnhtbFBLBQYAAAAABAAEAPMAAADUBQAAAAA=&#10;" fillcolor="window" strokecolor="#f79646" strokeweight="2pt">
                <v:path arrowok="t"/>
                <v:textbox>
                  <w:txbxContent>
                    <w:p w14:paraId="28B3EFBF" w14:textId="77777777" w:rsidR="00830CD2" w:rsidRDefault="00830CD2" w:rsidP="00830CD2">
                      <w:pPr>
                        <w:jc w:val="center"/>
                      </w:pPr>
                    </w:p>
                    <w:p w14:paraId="1A014D81" w14:textId="77777777" w:rsidR="00830CD2" w:rsidRPr="006D3BB7" w:rsidRDefault="00830CD2" w:rsidP="00830CD2">
                      <w:pPr>
                        <w:jc w:val="center"/>
                        <w:rPr>
                          <w:sz w:val="22"/>
                        </w:rPr>
                      </w:pPr>
                      <w:r w:rsidRPr="006D3BB7">
                        <w:rPr>
                          <w:sz w:val="22"/>
                        </w:rPr>
                        <w:t>3. Regular one-to-one / supervision meetings</w:t>
                      </w:r>
                    </w:p>
                    <w:p w14:paraId="3F06FC8B" w14:textId="77777777" w:rsidR="00830CD2" w:rsidRPr="006D3BB7" w:rsidRDefault="00830CD2" w:rsidP="00830CD2">
                      <w:pPr>
                        <w:jc w:val="center"/>
                        <w:rPr>
                          <w:sz w:val="22"/>
                        </w:rPr>
                      </w:pPr>
                      <w:r w:rsidRPr="006D3BB7">
                        <w:rPr>
                          <w:sz w:val="22"/>
                        </w:rPr>
                        <w:t>To monitor progress and deal with day-to-day issues as they arise, and to recognise progress and achievements</w:t>
                      </w:r>
                    </w:p>
                  </w:txbxContent>
                </v:textbox>
              </v:rect>
            </w:pict>
          </mc:Fallback>
        </mc:AlternateContent>
      </w:r>
    </w:p>
    <w:p w14:paraId="3C492BA9"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5E1CBC92"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0F7B2680"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0280C0D7"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0729E65"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68335B90" w14:textId="1B4B9BCD"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rPr>
        <mc:AlternateContent>
          <mc:Choice Requires="wps">
            <w:drawing>
              <wp:anchor distT="0" distB="0" distL="114299" distR="114299" simplePos="0" relativeHeight="251685888" behindDoc="0" locked="0" layoutInCell="1" allowOverlap="1" wp14:anchorId="4F03576E" wp14:editId="35E4883F">
                <wp:simplePos x="0" y="0"/>
                <wp:positionH relativeFrom="column">
                  <wp:posOffset>2630804</wp:posOffset>
                </wp:positionH>
                <wp:positionV relativeFrom="paragraph">
                  <wp:posOffset>130175</wp:posOffset>
                </wp:positionV>
                <wp:extent cx="0" cy="533400"/>
                <wp:effectExtent l="0" t="0" r="38100" b="19050"/>
                <wp:wrapNone/>
                <wp:docPr id="1830005184"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33400"/>
                        </a:xfrm>
                        <a:prstGeom prst="line">
                          <a:avLst/>
                        </a:prstGeom>
                        <a:noFill/>
                        <a:ln w="158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E547FC9" id="Straight Connector 172" o:spid="_x0000_s1026" style="position:absolute;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07.15pt,10.25pt" to="207.1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970zQEAAJYDAAAOAAAAZHJzL2Uyb0RvYy54bWysU8tu2zAQvBfoPxC815KTuk0EyznESC9p&#10;GyDpB2z4kIjyBS5r2X/fJWU7aXsLqgNB7mM4sxytb/bOsp1KaILv+XLRcqa8CNL4oec/nu4+XHGG&#10;GbwEG7zq+UEhv9m8f7eeYqcuwhisVIkRiMduij0fc45d06AYlQNchKg8JXVIDjId09DIBBOhO9tc&#10;tO2nZgpJxhSEQqTodk7yTcXXWon8XWtUmdmeE7dc11TX57I2mzV0Q4I4GnGkAW9g4cB4uvQMtYUM&#10;7Fcy/0A5I1LAoPNCBNcErY1QVQOpWbZ/qXkcIaqqhYaD8Twm/H+w4tvu1j+kQl3s/WO8D+In0lCa&#10;KWJ3TpYDxrlsr5Mr5cSd7esgD+dBqn1mYg4Kiq4uLz+2dcYNdKe+mDB/UcGxsum5Nb5IhA5295jL&#10;zdCdSkrYhztjbX0m69lEHltdfV5xJoDcoi1k2rooe45+4AzsQDYUOVVIDNbI0l6A8IC3NrEdkBPI&#10;QDJMT0SXMwuYKUEa6jc3jiDVXHq9ovBsE4T8Ncg5vGxPceI7Q1fqf1xZdGwBx7mlpgoSdVhfKKlq&#10;0KPslxmX3XOQh4d0egh6/Np2NGpx1+sz7V//TpvfAAAA//8DAFBLAwQUAAYACAAAACEAuIN6F94A&#10;AAAKAQAADwAAAGRycy9kb3ducmV2LnhtbEyPwW7CMAyG75N4h8hIu40EKGPqmiKEhLTLmGB7gNCY&#10;tlrjVE2Alqefpx3G0fan39+frXrXiAt2ofakYTpRIJAKb2sqNXx9bp9eQIRoyJrGE2oYMMAqHz1k&#10;JrX+Snu8HGIpOIRCajRUMbaplKGo0Jkw8S0S306+cyby2JXSdubK4a6RM6WepTM18YfKtLipsPg+&#10;nJ2G/cbvlus2+XjbxffT8nYbsCgHrR/H/foVRMQ+/sPwq8/qkLPT0Z/JBtFoSKbJnFENM7UAwcDf&#10;4sikShYg80zeV8h/AAAA//8DAFBLAQItABQABgAIAAAAIQC2gziS/gAAAOEBAAATAAAAAAAAAAAA&#10;AAAAAAAAAABbQ29udGVudF9UeXBlc10ueG1sUEsBAi0AFAAGAAgAAAAhADj9If/WAAAAlAEAAAsA&#10;AAAAAAAAAAAAAAAALwEAAF9yZWxzLy5yZWxzUEsBAi0AFAAGAAgAAAAhAC4/3vTNAQAAlgMAAA4A&#10;AAAAAAAAAAAAAAAALgIAAGRycy9lMm9Eb2MueG1sUEsBAi0AFAAGAAgAAAAhALiDehfeAAAACgEA&#10;AA8AAAAAAAAAAAAAAAAAJwQAAGRycy9kb3ducmV2LnhtbFBLBQYAAAAABAAEAPMAAAAyBQAAAAA=&#10;" strokeweight="1.25pt">
                <o:lock v:ext="edit" shapetype="f"/>
              </v:line>
            </w:pict>
          </mc:Fallback>
        </mc:AlternateContent>
      </w:r>
    </w:p>
    <w:p w14:paraId="154C901C"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3541521F"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5F841D6" w14:textId="32B7071C"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noProof/>
          <w:color w:val="auto"/>
          <w:sz w:val="24"/>
          <w:szCs w:val="24"/>
          <w:lang w:eastAsia="en-GB"/>
        </w:rPr>
        <mc:AlternateContent>
          <mc:Choice Requires="wps">
            <w:drawing>
              <wp:anchor distT="4294967295" distB="4294967295" distL="114300" distR="114300" simplePos="0" relativeHeight="251687936" behindDoc="0" locked="0" layoutInCell="1" allowOverlap="1" wp14:anchorId="4E3E082D" wp14:editId="430F081D">
                <wp:simplePos x="0" y="0"/>
                <wp:positionH relativeFrom="column">
                  <wp:posOffset>2626995</wp:posOffset>
                </wp:positionH>
                <wp:positionV relativeFrom="paragraph">
                  <wp:posOffset>137794</wp:posOffset>
                </wp:positionV>
                <wp:extent cx="3383280" cy="0"/>
                <wp:effectExtent l="0" t="0" r="0" b="0"/>
                <wp:wrapNone/>
                <wp:docPr id="594782368" name="Straight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83280" cy="0"/>
                        </a:xfrm>
                        <a:prstGeom prst="line">
                          <a:avLst/>
                        </a:prstGeom>
                        <a:noFill/>
                        <a:ln w="1587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DBC8447" id="Straight Connector 171"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6.85pt,10.85pt" to="473.2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AfXzgEAAJcDAAAOAAAAZHJzL2Uyb0RvYy54bWysU8tu2zAQvBfoPxC815JtuHUFyznESC9p&#10;GyDpB2z4kIhQJMFlLfvvu6QsN21vRXQgyH0MZ5aj3c1psOyoIhrvWr5c1JwpJ7w0rmv5j6e7D1vO&#10;MIGTYL1TLT8r5Df79+92Y2jUyvfeShUZgThsxtDyPqXQVBWKXg2ACx+Uo6T2cYBEx9hVMsJI6IOt&#10;VnX9sRp9lCF6oRApepiSfF/wtVYifdcaVWK25cQtlTWW9Tmv1X4HTRch9EZcaMB/sBjAOLr0CnWA&#10;BOxnNP9ADUZEj16nhfBD5bU2QhUNpGZZ/6XmsYegihYaDobrmPDtYMW34617iJm6OLnHcO/FC9JQ&#10;qjFgc03mA4ap7KTjkMuJOzuVQZ6vg1SnxAQF1+vterWleYs5V0EzN4aI6YvyA8ubllvjskZo4HiP&#10;KV8NzVySw87fGWvLO1nHRjLZZvtpQ9BAdtEWEm2HIFuOruMMbEc+FCkWSPTWyNyegfCMtzayI5AV&#10;yEHSj0/ElzMLmChBIso3NfYg1VT6eUPhyScI6auXU3hZz3HiO0EX6n9cmXUcAPuppaQyEnVYlymp&#10;4tCL7N9DzrtnL88PcX4Jev3SdnFqttfrM+1f/0/7XwAAAP//AwBQSwMEFAAGAAgAAAAhABmxUwff&#10;AAAACQEAAA8AAABkcnMvZG93bnJldi54bWxMj8FuwjAMhu+TeIfISLuNtKyjW9cUIaRJu8AE2wOE&#10;xrTVGqdqArQ8PZ522E6W7U+/P+fLwbbijL1vHCmIZxEIpNKZhioFX59vD88gfNBkdOsIFYzoYVlM&#10;7nKdGXehHZ73oRIcQj7TCuoQukxKX9ZotZ+5Dol3R9dbHbjtK2l6feFw28p5FC2k1Q3xhVp3uK6x&#10;/N6frILd2m3TVZd8vG/D5pheryOW1ajU/XRYvYIIOIQ/GH70WR0Kdjq4ExkvWgVJ/JgyqmAec2Xg&#10;JVk8gTj8DmSRy/8fFDcAAAD//wMAUEsBAi0AFAAGAAgAAAAhALaDOJL+AAAA4QEAABMAAAAAAAAA&#10;AAAAAAAAAAAAAFtDb250ZW50X1R5cGVzXS54bWxQSwECLQAUAAYACAAAACEAOP0h/9YAAACUAQAA&#10;CwAAAAAAAAAAAAAAAAAvAQAAX3JlbHMvLnJlbHNQSwECLQAUAAYACAAAACEAUHAH184BAACXAwAA&#10;DgAAAAAAAAAAAAAAAAAuAgAAZHJzL2Uyb0RvYy54bWxQSwECLQAUAAYACAAAACEAGbFTB98AAAAJ&#10;AQAADwAAAAAAAAAAAAAAAAAoBAAAZHJzL2Rvd25yZXYueG1sUEsFBgAAAAAEAAQA8wAAADQFAAAA&#10;AA==&#10;" strokeweight="1.25pt">
                <o:lock v:ext="edit" shapetype="f"/>
              </v:line>
            </w:pict>
          </mc:Fallback>
        </mc:AlternateContent>
      </w:r>
    </w:p>
    <w:p w14:paraId="400268A9"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377604E5"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45A69571"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2BFD822"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34D36027"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C1C7CCE"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5BECACFF"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1B59B63"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4F16FC41"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3FD83AE8"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6558A255"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14587EBC"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2029C55" w14:textId="77777777" w:rsidR="00830CD2" w:rsidRPr="00830CD2" w:rsidRDefault="00830CD2" w:rsidP="00830CD2">
      <w:pPr>
        <w:spacing w:line="240" w:lineRule="auto"/>
        <w:ind w:left="6480"/>
        <w:rPr>
          <w:rFonts w:ascii="Calibri" w:eastAsia="Times New Roman" w:hAnsi="Calibri" w:cs="Calibri"/>
          <w:b/>
          <w:color w:val="auto"/>
          <w:sz w:val="24"/>
          <w:szCs w:val="24"/>
          <w:u w:val="single"/>
        </w:rPr>
      </w:pPr>
      <w:r w:rsidRPr="00830CD2">
        <w:rPr>
          <w:rFonts w:ascii="Times New Roman" w:eastAsia="Times New Roman" w:hAnsi="Times New Roman" w:cs="Times New Roman"/>
          <w:color w:val="auto"/>
          <w:sz w:val="24"/>
          <w:szCs w:val="24"/>
        </w:rPr>
        <w:t xml:space="preserve">                                                                                                                                                                                            </w:t>
      </w:r>
    </w:p>
    <w:p w14:paraId="59343EE5" w14:textId="77777777" w:rsidR="00830CD2" w:rsidRPr="00830CD2" w:rsidRDefault="00830CD2" w:rsidP="00830CD2">
      <w:pPr>
        <w:spacing w:line="240" w:lineRule="auto"/>
        <w:rPr>
          <w:rFonts w:ascii="Arial" w:eastAsia="Times New Roman" w:hAnsi="Arial" w:cs="Arial"/>
          <w:b/>
          <w:color w:val="auto"/>
          <w:sz w:val="24"/>
          <w:szCs w:val="24"/>
        </w:rPr>
      </w:pPr>
    </w:p>
    <w:tbl>
      <w:tblPr>
        <w:tblpPr w:leftFromText="180" w:rightFromText="180" w:vertAnchor="page" w:horzAnchor="margin" w:tblpXSpec="center" w:tblpY="661"/>
        <w:tblW w:w="105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280"/>
        <w:gridCol w:w="3318"/>
      </w:tblGrid>
      <w:tr w:rsidR="00830CD2" w:rsidRPr="00830CD2" w14:paraId="3FAFF232" w14:textId="77777777" w:rsidTr="00D21504">
        <w:trPr>
          <w:trHeight w:val="1256"/>
        </w:trPr>
        <w:tc>
          <w:tcPr>
            <w:tcW w:w="7280" w:type="dxa"/>
            <w:tcBorders>
              <w:right w:val="nil"/>
            </w:tcBorders>
          </w:tcPr>
          <w:p w14:paraId="445DC51C" w14:textId="77777777" w:rsidR="00830CD2" w:rsidRPr="00830CD2" w:rsidRDefault="00830CD2" w:rsidP="00830CD2">
            <w:pPr>
              <w:widowControl w:val="0"/>
              <w:autoSpaceDE w:val="0"/>
              <w:autoSpaceDN w:val="0"/>
              <w:adjustRightInd w:val="0"/>
              <w:spacing w:line="16" w:lineRule="exact"/>
              <w:rPr>
                <w:rFonts w:ascii="Calibri" w:eastAsia="Times New Roman" w:hAnsi="Calibri" w:cs="Times New Roman"/>
                <w:color w:val="auto"/>
                <w:sz w:val="24"/>
                <w:szCs w:val="24"/>
              </w:rPr>
            </w:pPr>
          </w:p>
          <w:p w14:paraId="5C5FAEEB" w14:textId="77777777" w:rsidR="00830CD2" w:rsidRPr="00830CD2" w:rsidRDefault="00830CD2" w:rsidP="00830CD2">
            <w:pPr>
              <w:spacing w:line="240" w:lineRule="auto"/>
              <w:rPr>
                <w:rFonts w:ascii="Times New Roman" w:eastAsia="Times New Roman" w:hAnsi="Times New Roman" w:cs="Times New Roman"/>
                <w:b/>
                <w:color w:val="auto"/>
                <w:sz w:val="44"/>
                <w:szCs w:val="44"/>
              </w:rPr>
            </w:pPr>
            <w:r w:rsidRPr="00830CD2">
              <w:rPr>
                <w:rFonts w:ascii="Times New Roman" w:eastAsia="Times New Roman" w:hAnsi="Times New Roman" w:cs="Times New Roman"/>
                <w:b/>
                <w:color w:val="auto"/>
                <w:sz w:val="44"/>
                <w:szCs w:val="44"/>
              </w:rPr>
              <w:t>Performance Appraisal Review Form</w:t>
            </w:r>
          </w:p>
          <w:p w14:paraId="5DC64EDA" w14:textId="77777777" w:rsidR="00830CD2" w:rsidRPr="00830CD2" w:rsidRDefault="00830CD2" w:rsidP="00830CD2">
            <w:pPr>
              <w:widowControl w:val="0"/>
              <w:autoSpaceDE w:val="0"/>
              <w:autoSpaceDN w:val="0"/>
              <w:adjustRightInd w:val="0"/>
              <w:spacing w:line="240" w:lineRule="auto"/>
              <w:rPr>
                <w:rFonts w:ascii="Times New Roman" w:eastAsia="Times New Roman" w:hAnsi="Times New Roman" w:cs="Times New Roman"/>
                <w:color w:val="auto"/>
                <w:sz w:val="32"/>
                <w:szCs w:val="32"/>
              </w:rPr>
            </w:pPr>
          </w:p>
          <w:p w14:paraId="1BCBE71A" w14:textId="77777777" w:rsidR="00830CD2" w:rsidRPr="00830CD2" w:rsidRDefault="00830CD2" w:rsidP="00830CD2">
            <w:pPr>
              <w:widowControl w:val="0"/>
              <w:autoSpaceDE w:val="0"/>
              <w:autoSpaceDN w:val="0"/>
              <w:adjustRightInd w:val="0"/>
              <w:spacing w:line="240" w:lineRule="auto"/>
              <w:rPr>
                <w:rFonts w:ascii="Calibri" w:eastAsia="Times New Roman" w:hAnsi="Calibri" w:cs="Times New Roman"/>
                <w:color w:val="auto"/>
                <w:sz w:val="24"/>
                <w:szCs w:val="24"/>
              </w:rPr>
            </w:pPr>
            <w:r w:rsidRPr="00830CD2">
              <w:rPr>
                <w:rFonts w:ascii="Times New Roman" w:eastAsia="Times New Roman" w:hAnsi="Times New Roman" w:cs="Times New Roman"/>
                <w:color w:val="auto"/>
                <w:sz w:val="32"/>
                <w:szCs w:val="32"/>
              </w:rPr>
              <w:t xml:space="preserve">Human Resources </w:t>
            </w:r>
            <w:r w:rsidRPr="00830CD2">
              <w:rPr>
                <w:rFonts w:ascii="Calibri" w:eastAsia="Times New Roman" w:hAnsi="Calibri" w:cs="Times New Roman"/>
                <w:color w:val="auto"/>
                <w:sz w:val="32"/>
                <w:szCs w:val="32"/>
              </w:rPr>
              <w:t xml:space="preserve"> </w:t>
            </w:r>
          </w:p>
        </w:tc>
        <w:tc>
          <w:tcPr>
            <w:tcW w:w="3318" w:type="dxa"/>
            <w:tcBorders>
              <w:left w:val="nil"/>
            </w:tcBorders>
          </w:tcPr>
          <w:p w14:paraId="786D851E" w14:textId="04C655E4" w:rsidR="00830CD2" w:rsidRPr="00830CD2" w:rsidRDefault="00830CD2" w:rsidP="00830CD2">
            <w:pPr>
              <w:spacing w:line="240" w:lineRule="auto"/>
              <w:rPr>
                <w:rFonts w:ascii="Calibri" w:eastAsia="Times New Roman" w:hAnsi="Calibri" w:cs="Times New Roman"/>
                <w:color w:val="auto"/>
                <w:sz w:val="24"/>
                <w:szCs w:val="24"/>
              </w:rPr>
            </w:pPr>
            <w:r w:rsidRPr="00830CD2">
              <w:rPr>
                <w:rFonts w:ascii="Calibri" w:eastAsia="Times New Roman" w:hAnsi="Calibri" w:cs="Times New Roman"/>
                <w:noProof/>
                <w:color w:val="auto"/>
                <w:szCs w:val="24"/>
                <w:lang w:eastAsia="en-GB"/>
              </w:rPr>
              <w:drawing>
                <wp:inline distT="0" distB="0" distL="0" distR="0" wp14:anchorId="60173F3A" wp14:editId="63170276">
                  <wp:extent cx="1828800" cy="485775"/>
                  <wp:effectExtent l="0" t="0" r="0" b="9525"/>
                  <wp:docPr id="62592099" name="Picture 138" descr="mono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log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8800" cy="485775"/>
                          </a:xfrm>
                          <a:prstGeom prst="rect">
                            <a:avLst/>
                          </a:prstGeom>
                          <a:noFill/>
                          <a:ln>
                            <a:noFill/>
                          </a:ln>
                        </pic:spPr>
                      </pic:pic>
                    </a:graphicData>
                  </a:graphic>
                </wp:inline>
              </w:drawing>
            </w:r>
          </w:p>
          <w:p w14:paraId="1C98C457" w14:textId="77777777" w:rsidR="00830CD2" w:rsidRPr="00830CD2" w:rsidRDefault="00830CD2" w:rsidP="00830CD2">
            <w:pPr>
              <w:widowControl w:val="0"/>
              <w:autoSpaceDE w:val="0"/>
              <w:autoSpaceDN w:val="0"/>
              <w:adjustRightInd w:val="0"/>
              <w:spacing w:line="240" w:lineRule="auto"/>
              <w:rPr>
                <w:rFonts w:ascii="Arial" w:eastAsia="Times New Roman" w:hAnsi="Arial" w:cs="Arial"/>
                <w:b/>
                <w:color w:val="auto"/>
                <w:sz w:val="24"/>
                <w:szCs w:val="24"/>
              </w:rPr>
            </w:pPr>
          </w:p>
          <w:p w14:paraId="2BB0FB93" w14:textId="77777777" w:rsidR="00830CD2" w:rsidRPr="00830CD2" w:rsidRDefault="00830CD2" w:rsidP="00830CD2">
            <w:pPr>
              <w:widowControl w:val="0"/>
              <w:autoSpaceDE w:val="0"/>
              <w:autoSpaceDN w:val="0"/>
              <w:adjustRightInd w:val="0"/>
              <w:spacing w:line="240" w:lineRule="auto"/>
              <w:rPr>
                <w:rFonts w:ascii="Calibri" w:eastAsia="Times New Roman" w:hAnsi="Calibri" w:cs="Times New Roman"/>
                <w:color w:val="auto"/>
                <w:sz w:val="24"/>
                <w:szCs w:val="24"/>
              </w:rPr>
            </w:pPr>
            <w:r w:rsidRPr="00830CD2">
              <w:rPr>
                <w:rFonts w:ascii="Arial" w:eastAsia="Times New Roman" w:hAnsi="Arial" w:cs="Arial"/>
                <w:b/>
                <w:color w:val="auto"/>
                <w:sz w:val="24"/>
                <w:szCs w:val="24"/>
              </w:rPr>
              <w:t xml:space="preserve">                       Appendix B</w:t>
            </w:r>
          </w:p>
        </w:tc>
      </w:tr>
    </w:tbl>
    <w:p w14:paraId="5BEB400E" w14:textId="77777777" w:rsidR="00830CD2" w:rsidRPr="00830CD2" w:rsidRDefault="00830CD2" w:rsidP="00830CD2">
      <w:pPr>
        <w:spacing w:line="240" w:lineRule="auto"/>
        <w:rPr>
          <w:rFonts w:ascii="Calibri" w:eastAsia="Times New Roman" w:hAnsi="Calibri" w:cs="Calibri"/>
          <w:b/>
          <w:color w:val="auto"/>
          <w:sz w:val="24"/>
          <w:szCs w:val="24"/>
        </w:rPr>
      </w:pPr>
    </w:p>
    <w:p w14:paraId="6B053565" w14:textId="77777777" w:rsidR="00830CD2" w:rsidRPr="00830CD2" w:rsidRDefault="00830CD2" w:rsidP="00830CD2">
      <w:pPr>
        <w:spacing w:line="240" w:lineRule="auto"/>
        <w:rPr>
          <w:rFonts w:ascii="Times New Roman" w:eastAsia="Times New Roman" w:hAnsi="Times New Roman" w:cs="Times New Roman"/>
          <w:b/>
          <w:color w:val="auto"/>
          <w:sz w:val="18"/>
          <w:szCs w:val="24"/>
        </w:rPr>
      </w:pPr>
      <w:r w:rsidRPr="00830CD2">
        <w:rPr>
          <w:rFonts w:ascii="Times New Roman" w:eastAsia="Times New Roman" w:hAnsi="Times New Roman" w:cs="Times New Roman"/>
          <w:b/>
          <w:color w:val="auto"/>
          <w:sz w:val="18"/>
          <w:szCs w:val="24"/>
        </w:rPr>
        <w:t xml:space="preserve">TO BE COMPLETED IN ELECTRONIC FORMAT AND PRINTED </w:t>
      </w:r>
      <w:r w:rsidRPr="00830CD2">
        <w:rPr>
          <w:rFonts w:ascii="Times New Roman" w:eastAsia="Times New Roman" w:hAnsi="Times New Roman" w:cs="Times New Roman"/>
          <w:b/>
          <w:color w:val="auto"/>
          <w:sz w:val="18"/>
          <w:szCs w:val="24"/>
          <w:u w:val="single"/>
        </w:rPr>
        <w:t>FOR SIGNATURE PURPOSES</w:t>
      </w:r>
      <w:r w:rsidRPr="00830CD2">
        <w:rPr>
          <w:rFonts w:ascii="Times New Roman" w:eastAsia="Times New Roman" w:hAnsi="Times New Roman" w:cs="Times New Roman"/>
          <w:b/>
          <w:color w:val="auto"/>
          <w:sz w:val="18"/>
          <w:szCs w:val="24"/>
        </w:rPr>
        <w:t xml:space="preserve"> </w:t>
      </w:r>
    </w:p>
    <w:p w14:paraId="41DE5B81" w14:textId="77777777" w:rsidR="00830CD2" w:rsidRPr="00830CD2" w:rsidRDefault="00830CD2" w:rsidP="00830CD2">
      <w:pPr>
        <w:spacing w:line="240" w:lineRule="auto"/>
        <w:jc w:val="center"/>
        <w:rPr>
          <w:rFonts w:ascii="Times New Roman" w:eastAsia="Times New Roman" w:hAnsi="Times New Roman" w:cs="Times New Roman"/>
          <w:b/>
          <w:color w:val="auto"/>
          <w:sz w:val="18"/>
          <w:szCs w:val="24"/>
        </w:rPr>
      </w:pPr>
      <w:r w:rsidRPr="00830CD2">
        <w:rPr>
          <w:rFonts w:ascii="Times New Roman" w:eastAsia="Times New Roman" w:hAnsi="Times New Roman" w:cs="Times New Roman"/>
          <w:b/>
          <w:color w:val="auto"/>
          <w:sz w:val="18"/>
          <w:szCs w:val="24"/>
        </w:rPr>
        <w:t>THIS DOCUMENT IS ALSO AVAILABLE IN WELSH</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2268"/>
        <w:gridCol w:w="3119"/>
        <w:gridCol w:w="1984"/>
      </w:tblGrid>
      <w:tr w:rsidR="00830CD2" w:rsidRPr="00830CD2" w14:paraId="6C326A40" w14:textId="77777777" w:rsidTr="00D21504">
        <w:trPr>
          <w:trHeight w:val="733"/>
        </w:trPr>
        <w:tc>
          <w:tcPr>
            <w:tcW w:w="10206" w:type="dxa"/>
            <w:gridSpan w:val="5"/>
            <w:shd w:val="pct25" w:color="auto" w:fill="auto"/>
          </w:tcPr>
          <w:p w14:paraId="0A69286D"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7F4098CA"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Performance Appraisal Review Form</w:t>
            </w:r>
          </w:p>
        </w:tc>
      </w:tr>
      <w:tr w:rsidR="00830CD2" w:rsidRPr="00830CD2" w14:paraId="174DDD0E" w14:textId="77777777" w:rsidTr="00D21504">
        <w:trPr>
          <w:trHeight w:val="45"/>
        </w:trPr>
        <w:tc>
          <w:tcPr>
            <w:tcW w:w="2835" w:type="dxa"/>
            <w:gridSpan w:val="2"/>
            <w:shd w:val="pct25" w:color="auto" w:fill="auto"/>
          </w:tcPr>
          <w:p w14:paraId="6523169A"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 Name</w:t>
            </w:r>
          </w:p>
          <w:p w14:paraId="0E270DCE"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7371" w:type="dxa"/>
            <w:gridSpan w:val="3"/>
          </w:tcPr>
          <w:p w14:paraId="0B4954FB"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1F6D2500" w14:textId="77777777" w:rsidTr="00D21504">
        <w:trPr>
          <w:trHeight w:val="45"/>
        </w:trPr>
        <w:tc>
          <w:tcPr>
            <w:tcW w:w="2835" w:type="dxa"/>
            <w:gridSpan w:val="2"/>
            <w:shd w:val="pct25" w:color="auto" w:fill="auto"/>
          </w:tcPr>
          <w:p w14:paraId="21261A96"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Job Title</w:t>
            </w:r>
          </w:p>
          <w:p w14:paraId="4DD69E52"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7371" w:type="dxa"/>
            <w:gridSpan w:val="3"/>
          </w:tcPr>
          <w:p w14:paraId="3D84819C"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4FD1A411" w14:textId="77777777" w:rsidTr="00D21504">
        <w:trPr>
          <w:trHeight w:val="45"/>
        </w:trPr>
        <w:tc>
          <w:tcPr>
            <w:tcW w:w="2835" w:type="dxa"/>
            <w:gridSpan w:val="2"/>
            <w:shd w:val="pct25" w:color="auto" w:fill="auto"/>
          </w:tcPr>
          <w:p w14:paraId="393136FC"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Department</w:t>
            </w:r>
          </w:p>
          <w:p w14:paraId="30172E0D"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7371" w:type="dxa"/>
            <w:gridSpan w:val="3"/>
          </w:tcPr>
          <w:p w14:paraId="044E6DA9"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6859A96B" w14:textId="77777777" w:rsidTr="00D21504">
        <w:trPr>
          <w:trHeight w:val="45"/>
        </w:trPr>
        <w:tc>
          <w:tcPr>
            <w:tcW w:w="2835" w:type="dxa"/>
            <w:gridSpan w:val="2"/>
            <w:shd w:val="pct25" w:color="auto" w:fill="auto"/>
          </w:tcPr>
          <w:p w14:paraId="388FF871"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Payroll Number</w:t>
            </w:r>
          </w:p>
          <w:p w14:paraId="063ADFD8"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7371" w:type="dxa"/>
            <w:gridSpan w:val="3"/>
          </w:tcPr>
          <w:p w14:paraId="1BAA1E50"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699DBC59" w14:textId="77777777" w:rsidTr="00D21504">
        <w:trPr>
          <w:trHeight w:val="45"/>
        </w:trPr>
        <w:tc>
          <w:tcPr>
            <w:tcW w:w="2835" w:type="dxa"/>
            <w:gridSpan w:val="2"/>
            <w:shd w:val="pct25" w:color="auto" w:fill="auto"/>
          </w:tcPr>
          <w:p w14:paraId="52C55D37"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Review Period</w:t>
            </w:r>
          </w:p>
          <w:p w14:paraId="7895DDAB"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7371" w:type="dxa"/>
            <w:gridSpan w:val="3"/>
          </w:tcPr>
          <w:p w14:paraId="2865EF65"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2CD31645" w14:textId="77777777" w:rsidTr="00D21504">
        <w:trPr>
          <w:trHeight w:val="45"/>
        </w:trPr>
        <w:tc>
          <w:tcPr>
            <w:tcW w:w="2835" w:type="dxa"/>
            <w:gridSpan w:val="2"/>
            <w:shd w:val="pct25" w:color="auto" w:fill="auto"/>
          </w:tcPr>
          <w:p w14:paraId="634F872F"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Line Manager</w:t>
            </w:r>
          </w:p>
          <w:p w14:paraId="7D0202A4"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7371" w:type="dxa"/>
            <w:gridSpan w:val="3"/>
          </w:tcPr>
          <w:p w14:paraId="512C5559"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7070F060" w14:textId="77777777" w:rsidTr="00D21504">
        <w:trPr>
          <w:trHeight w:val="440"/>
        </w:trPr>
        <w:tc>
          <w:tcPr>
            <w:tcW w:w="10206" w:type="dxa"/>
            <w:gridSpan w:val="5"/>
            <w:shd w:val="pct25" w:color="auto" w:fill="auto"/>
          </w:tcPr>
          <w:p w14:paraId="390A0DDD"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Section 1 – Looking Back</w:t>
            </w:r>
          </w:p>
          <w:p w14:paraId="51C2A4FC"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Employee’s objectives for the last 12 months</w:t>
            </w:r>
          </w:p>
          <w:p w14:paraId="33403F40"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(To be completed by the manager in advance of the appraisal meeting and emailed/handed to the employee)</w:t>
            </w:r>
          </w:p>
          <w:p w14:paraId="42C73CB6"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Managers to complete with the objectives from the previous year’s appraisal – if applicable.  If no appraisal was undertaken in the previous year, either leave blank and go to Section 5 or include details of tasks undertaken during the period)</w:t>
            </w:r>
          </w:p>
        </w:tc>
      </w:tr>
      <w:tr w:rsidR="00830CD2" w:rsidRPr="00830CD2" w14:paraId="12E7DB17" w14:textId="77777777" w:rsidTr="00D21504">
        <w:trPr>
          <w:trHeight w:val="440"/>
        </w:trPr>
        <w:tc>
          <w:tcPr>
            <w:tcW w:w="10206" w:type="dxa"/>
            <w:gridSpan w:val="5"/>
            <w:shd w:val="clear" w:color="auto" w:fill="FFFFFF"/>
          </w:tcPr>
          <w:p w14:paraId="37C2800C"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Objectives</w:t>
            </w:r>
          </w:p>
          <w:p w14:paraId="3BB718DD"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1.</w:t>
            </w:r>
          </w:p>
          <w:p w14:paraId="7A419B37" w14:textId="77777777" w:rsidR="00830CD2" w:rsidRPr="00830CD2" w:rsidRDefault="00830CD2" w:rsidP="00830CD2">
            <w:pPr>
              <w:spacing w:line="240" w:lineRule="auto"/>
              <w:rPr>
                <w:rFonts w:ascii="Calibri" w:eastAsia="Calibri" w:hAnsi="Calibri" w:cs="Times New Roman"/>
                <w:b/>
                <w:color w:val="auto"/>
                <w:sz w:val="24"/>
                <w:szCs w:val="24"/>
              </w:rPr>
            </w:pPr>
          </w:p>
          <w:p w14:paraId="41EC9161" w14:textId="77777777" w:rsidR="00830CD2" w:rsidRPr="00830CD2" w:rsidRDefault="00830CD2" w:rsidP="00830CD2">
            <w:pPr>
              <w:spacing w:line="240" w:lineRule="auto"/>
              <w:rPr>
                <w:rFonts w:ascii="Calibri" w:eastAsia="Calibri" w:hAnsi="Calibri" w:cs="Times New Roman"/>
                <w:b/>
                <w:color w:val="auto"/>
                <w:sz w:val="24"/>
                <w:szCs w:val="24"/>
              </w:rPr>
            </w:pPr>
          </w:p>
          <w:p w14:paraId="2B920E95" w14:textId="77777777" w:rsidR="00830CD2" w:rsidRPr="00830CD2" w:rsidRDefault="00830CD2" w:rsidP="00830CD2">
            <w:pPr>
              <w:spacing w:line="240" w:lineRule="auto"/>
              <w:rPr>
                <w:rFonts w:ascii="Calibri" w:eastAsia="Calibri" w:hAnsi="Calibri" w:cs="Times New Roman"/>
                <w:b/>
                <w:color w:val="auto"/>
                <w:sz w:val="24"/>
                <w:szCs w:val="24"/>
              </w:rPr>
            </w:pPr>
          </w:p>
          <w:p w14:paraId="1D462387"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2.</w:t>
            </w:r>
          </w:p>
          <w:p w14:paraId="26CDAAC4" w14:textId="77777777" w:rsidR="00830CD2" w:rsidRPr="00830CD2" w:rsidRDefault="00830CD2" w:rsidP="00830CD2">
            <w:pPr>
              <w:spacing w:line="240" w:lineRule="auto"/>
              <w:rPr>
                <w:rFonts w:ascii="Calibri" w:eastAsia="Calibri" w:hAnsi="Calibri" w:cs="Times New Roman"/>
                <w:b/>
                <w:color w:val="auto"/>
                <w:sz w:val="24"/>
                <w:szCs w:val="24"/>
              </w:rPr>
            </w:pPr>
          </w:p>
          <w:p w14:paraId="3B1CE7F0" w14:textId="77777777" w:rsidR="00830CD2" w:rsidRPr="00830CD2" w:rsidRDefault="00830CD2" w:rsidP="00830CD2">
            <w:pPr>
              <w:spacing w:line="240" w:lineRule="auto"/>
              <w:rPr>
                <w:rFonts w:ascii="Calibri" w:eastAsia="Calibri" w:hAnsi="Calibri" w:cs="Times New Roman"/>
                <w:b/>
                <w:color w:val="auto"/>
                <w:sz w:val="24"/>
                <w:szCs w:val="24"/>
              </w:rPr>
            </w:pPr>
          </w:p>
          <w:p w14:paraId="5EFAA7A5" w14:textId="77777777" w:rsidR="00830CD2" w:rsidRPr="00830CD2" w:rsidRDefault="00830CD2" w:rsidP="00830CD2">
            <w:pPr>
              <w:spacing w:line="240" w:lineRule="auto"/>
              <w:rPr>
                <w:rFonts w:ascii="Calibri" w:eastAsia="Calibri" w:hAnsi="Calibri" w:cs="Times New Roman"/>
                <w:b/>
                <w:color w:val="auto"/>
                <w:sz w:val="24"/>
                <w:szCs w:val="24"/>
              </w:rPr>
            </w:pPr>
          </w:p>
          <w:p w14:paraId="50FE4D64"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3.</w:t>
            </w:r>
          </w:p>
          <w:p w14:paraId="46EBD71C" w14:textId="77777777" w:rsidR="00830CD2" w:rsidRPr="00830CD2" w:rsidRDefault="00830CD2" w:rsidP="00830CD2">
            <w:pPr>
              <w:spacing w:line="240" w:lineRule="auto"/>
              <w:rPr>
                <w:rFonts w:ascii="Calibri" w:eastAsia="Calibri" w:hAnsi="Calibri" w:cs="Times New Roman"/>
                <w:b/>
                <w:color w:val="auto"/>
                <w:sz w:val="24"/>
                <w:szCs w:val="24"/>
              </w:rPr>
            </w:pPr>
          </w:p>
          <w:p w14:paraId="60A82895" w14:textId="77777777" w:rsidR="00830CD2" w:rsidRPr="00830CD2" w:rsidRDefault="00830CD2" w:rsidP="00830CD2">
            <w:pPr>
              <w:spacing w:line="240" w:lineRule="auto"/>
              <w:rPr>
                <w:rFonts w:ascii="Calibri" w:eastAsia="Calibri" w:hAnsi="Calibri" w:cs="Times New Roman"/>
                <w:b/>
                <w:color w:val="auto"/>
                <w:sz w:val="24"/>
                <w:szCs w:val="24"/>
              </w:rPr>
            </w:pPr>
          </w:p>
          <w:p w14:paraId="2E29CD0C" w14:textId="77777777" w:rsidR="00830CD2" w:rsidRPr="00830CD2" w:rsidRDefault="00830CD2" w:rsidP="00830CD2">
            <w:pPr>
              <w:spacing w:line="240" w:lineRule="auto"/>
              <w:rPr>
                <w:rFonts w:ascii="Calibri" w:eastAsia="Calibri" w:hAnsi="Calibri" w:cs="Times New Roman"/>
                <w:b/>
                <w:color w:val="auto"/>
                <w:sz w:val="24"/>
                <w:szCs w:val="24"/>
              </w:rPr>
            </w:pPr>
          </w:p>
          <w:p w14:paraId="14AC14F0"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4.</w:t>
            </w:r>
          </w:p>
          <w:p w14:paraId="28ABEAEB" w14:textId="77777777" w:rsidR="00830CD2" w:rsidRPr="00830CD2" w:rsidRDefault="00830CD2" w:rsidP="00830CD2">
            <w:pPr>
              <w:spacing w:line="240" w:lineRule="auto"/>
              <w:rPr>
                <w:rFonts w:ascii="Calibri" w:eastAsia="Calibri" w:hAnsi="Calibri" w:cs="Times New Roman"/>
                <w:b/>
                <w:color w:val="auto"/>
                <w:sz w:val="24"/>
                <w:szCs w:val="24"/>
              </w:rPr>
            </w:pPr>
          </w:p>
          <w:p w14:paraId="666007E5" w14:textId="77777777" w:rsidR="00830CD2" w:rsidRPr="00830CD2" w:rsidRDefault="00830CD2" w:rsidP="00830CD2">
            <w:pPr>
              <w:spacing w:line="240" w:lineRule="auto"/>
              <w:rPr>
                <w:rFonts w:ascii="Calibri" w:eastAsia="Calibri" w:hAnsi="Calibri" w:cs="Times New Roman"/>
                <w:b/>
                <w:color w:val="auto"/>
                <w:sz w:val="24"/>
                <w:szCs w:val="24"/>
              </w:rPr>
            </w:pPr>
          </w:p>
          <w:p w14:paraId="0D1BC3D2" w14:textId="77777777" w:rsidR="00830CD2" w:rsidRPr="00830CD2" w:rsidRDefault="00830CD2" w:rsidP="00830CD2">
            <w:pPr>
              <w:spacing w:line="240" w:lineRule="auto"/>
              <w:rPr>
                <w:rFonts w:ascii="Calibri" w:eastAsia="Calibri" w:hAnsi="Calibri" w:cs="Times New Roman"/>
                <w:b/>
                <w:color w:val="auto"/>
                <w:sz w:val="24"/>
                <w:szCs w:val="24"/>
              </w:rPr>
            </w:pPr>
          </w:p>
          <w:p w14:paraId="7D340AC7"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5.</w:t>
            </w:r>
          </w:p>
          <w:p w14:paraId="508E7D09"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055FAF25"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42CECEFF" w14:textId="77777777" w:rsidR="00830CD2" w:rsidRPr="00830CD2" w:rsidRDefault="00830CD2" w:rsidP="00830CD2">
            <w:pPr>
              <w:spacing w:line="240" w:lineRule="auto"/>
              <w:rPr>
                <w:rFonts w:ascii="Calibri" w:eastAsia="Calibri" w:hAnsi="Calibri" w:cs="Times New Roman"/>
                <w:b/>
                <w:color w:val="auto"/>
                <w:sz w:val="24"/>
                <w:szCs w:val="24"/>
              </w:rPr>
            </w:pPr>
          </w:p>
        </w:tc>
      </w:tr>
      <w:tr w:rsidR="00830CD2" w:rsidRPr="00830CD2" w14:paraId="4F82322C" w14:textId="77777777" w:rsidTr="00D21504">
        <w:trPr>
          <w:trHeight w:val="440"/>
        </w:trPr>
        <w:tc>
          <w:tcPr>
            <w:tcW w:w="10206" w:type="dxa"/>
            <w:gridSpan w:val="5"/>
            <w:shd w:val="clear" w:color="auto" w:fill="A6A6A6"/>
          </w:tcPr>
          <w:p w14:paraId="63CCBBA6"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Times New Roman" w:eastAsia="Times New Roman" w:hAnsi="Times New Roman" w:cs="Times New Roman"/>
                <w:color w:val="auto"/>
                <w:sz w:val="24"/>
                <w:szCs w:val="24"/>
              </w:rPr>
              <w:br w:type="page"/>
            </w:r>
            <w:r w:rsidRPr="00830CD2">
              <w:rPr>
                <w:rFonts w:ascii="Calibri" w:eastAsia="Calibri" w:hAnsi="Calibri" w:cs="Times New Roman"/>
                <w:b/>
                <w:color w:val="auto"/>
                <w:sz w:val="24"/>
                <w:szCs w:val="24"/>
              </w:rPr>
              <w:t xml:space="preserve">Section 2- Looking Back </w:t>
            </w:r>
          </w:p>
          <w:p w14:paraId="4047B548"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End of Year Review</w:t>
            </w:r>
          </w:p>
          <w:p w14:paraId="1A026D2A"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 to complete in advance of the appraisal meeting – summary of achievements against objectives identified in Section 1</w:t>
            </w:r>
          </w:p>
          <w:p w14:paraId="6A22AE36"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60448FB9" w14:textId="77777777" w:rsidTr="00D21504">
        <w:trPr>
          <w:trHeight w:val="440"/>
        </w:trPr>
        <w:tc>
          <w:tcPr>
            <w:tcW w:w="1418" w:type="dxa"/>
            <w:shd w:val="clear" w:color="auto" w:fill="FFFFFF"/>
          </w:tcPr>
          <w:p w14:paraId="50CB92AE"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Objective Number</w:t>
            </w:r>
          </w:p>
          <w:p w14:paraId="2CC70F1A"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6B9B35E1"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3C6EE5FC"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1.</w:t>
            </w:r>
          </w:p>
          <w:p w14:paraId="0579C819"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2BFE0880"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4B98F0CA"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2.</w:t>
            </w:r>
          </w:p>
          <w:p w14:paraId="455A4A80"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33E8F787"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0B6CC685"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3.</w:t>
            </w:r>
          </w:p>
          <w:p w14:paraId="670892F0"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4EF9EAFC"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64B8B1AB"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4.</w:t>
            </w:r>
          </w:p>
          <w:p w14:paraId="1C84CB15"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2D6FB5ED"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31A32203"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5.</w:t>
            </w:r>
          </w:p>
          <w:p w14:paraId="5A5C898E"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2B15FCD5"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6804" w:type="dxa"/>
            <w:gridSpan w:val="3"/>
            <w:shd w:val="clear" w:color="auto" w:fill="FFFFFF"/>
          </w:tcPr>
          <w:p w14:paraId="05912E9B"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Outcome</w:t>
            </w:r>
          </w:p>
        </w:tc>
        <w:tc>
          <w:tcPr>
            <w:tcW w:w="1984" w:type="dxa"/>
            <w:shd w:val="clear" w:color="auto" w:fill="FFFFFF"/>
          </w:tcPr>
          <w:p w14:paraId="2DB59EC4"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 xml:space="preserve">Objective Met </w:t>
            </w:r>
          </w:p>
          <w:p w14:paraId="2B98905C"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Yes/No</w:t>
            </w:r>
          </w:p>
          <w:p w14:paraId="16E6D405" w14:textId="77777777" w:rsidR="00830CD2" w:rsidRPr="00830CD2" w:rsidRDefault="00830CD2" w:rsidP="00830CD2">
            <w:pPr>
              <w:spacing w:line="240" w:lineRule="auto"/>
              <w:jc w:val="center"/>
              <w:rPr>
                <w:rFonts w:ascii="Calibri" w:eastAsia="Calibri" w:hAnsi="Calibri" w:cs="Times New Roman"/>
                <w:b/>
                <w:color w:val="auto"/>
                <w:sz w:val="24"/>
                <w:szCs w:val="24"/>
              </w:rPr>
            </w:pPr>
            <w:proofErr w:type="spellStart"/>
            <w:r w:rsidRPr="00830CD2">
              <w:rPr>
                <w:rFonts w:ascii="Calibri" w:eastAsia="Calibri" w:hAnsi="Calibri" w:cs="Times New Roman"/>
                <w:b/>
                <w:color w:val="auto"/>
                <w:sz w:val="24"/>
                <w:szCs w:val="24"/>
              </w:rPr>
              <w:t>Mgr</w:t>
            </w:r>
            <w:proofErr w:type="spellEnd"/>
            <w:r w:rsidRPr="00830CD2">
              <w:rPr>
                <w:rFonts w:ascii="Calibri" w:eastAsia="Calibri" w:hAnsi="Calibri" w:cs="Times New Roman"/>
                <w:b/>
                <w:color w:val="auto"/>
                <w:sz w:val="24"/>
                <w:szCs w:val="24"/>
              </w:rPr>
              <w:t xml:space="preserve"> to complete)</w:t>
            </w:r>
          </w:p>
          <w:p w14:paraId="306078F1"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000C8714"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7BA6AF5A"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44A20C87"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17C76FD6"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591A2195"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5A873DD9"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115C9D2E"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29069E0B"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7DE9C58A"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0C4C2C28"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6146B918"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7137C141"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02FDDE44"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6178F017" w14:textId="77777777" w:rsidTr="00D21504">
        <w:trPr>
          <w:trHeight w:val="440"/>
        </w:trPr>
        <w:tc>
          <w:tcPr>
            <w:tcW w:w="10206" w:type="dxa"/>
            <w:gridSpan w:val="5"/>
            <w:shd w:val="clear" w:color="auto" w:fill="FFFFFF"/>
          </w:tcPr>
          <w:p w14:paraId="414A8ED1"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Outcome of Discussion at meeting (to be completed by manager)</w:t>
            </w:r>
          </w:p>
          <w:p w14:paraId="6455B3E7"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46E385CD"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2190DDFE"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4DA12EEA"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3B91B873"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605DEDC4"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0E7757D1"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137097B6"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38425063" w14:textId="77777777" w:rsidTr="00D21504">
        <w:trPr>
          <w:trHeight w:val="440"/>
        </w:trPr>
        <w:tc>
          <w:tcPr>
            <w:tcW w:w="10206" w:type="dxa"/>
            <w:gridSpan w:val="5"/>
            <w:shd w:val="clear" w:color="auto" w:fill="A6A6A6"/>
          </w:tcPr>
          <w:p w14:paraId="779F8D6D"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Section 3 –Looking Back</w:t>
            </w:r>
          </w:p>
          <w:p w14:paraId="3F017E17"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Manager/Employee review of previous year</w:t>
            </w:r>
          </w:p>
          <w:p w14:paraId="374F1CFC"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To be completed by the manager in the appraisal meeting.</w:t>
            </w:r>
          </w:p>
          <w:p w14:paraId="7117C736"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5C46D592" w14:textId="77777777" w:rsidTr="00D21504">
        <w:trPr>
          <w:trHeight w:val="440"/>
        </w:trPr>
        <w:tc>
          <w:tcPr>
            <w:tcW w:w="10206" w:type="dxa"/>
            <w:gridSpan w:val="5"/>
            <w:shd w:val="clear" w:color="auto" w:fill="FFFFFF"/>
          </w:tcPr>
          <w:p w14:paraId="6312C3D9"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61F04C86" w14:textId="77777777" w:rsidR="00830CD2" w:rsidRPr="00830CD2" w:rsidRDefault="00830CD2">
            <w:pPr>
              <w:numPr>
                <w:ilvl w:val="0"/>
                <w:numId w:val="29"/>
              </w:numPr>
              <w:spacing w:line="240" w:lineRule="auto"/>
              <w:contextualSpacing/>
              <w:rPr>
                <w:rFonts w:ascii="Calibri" w:eastAsia="Calibri" w:hAnsi="Calibri" w:cs="Times New Roman"/>
                <w:b/>
                <w:color w:val="auto"/>
                <w:sz w:val="24"/>
                <w:szCs w:val="24"/>
              </w:rPr>
            </w:pPr>
            <w:r w:rsidRPr="00830CD2">
              <w:rPr>
                <w:rFonts w:ascii="Calibri" w:eastAsia="Calibri" w:hAnsi="Calibri" w:cs="Times New Roman"/>
                <w:b/>
                <w:color w:val="auto"/>
                <w:sz w:val="24"/>
                <w:szCs w:val="24"/>
              </w:rPr>
              <w:lastRenderedPageBreak/>
              <w:t xml:space="preserve"> What areas of work over the past year have you delivered well?</w:t>
            </w:r>
          </w:p>
          <w:p w14:paraId="5AB491B6"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6F5CD3E8" w14:textId="77777777" w:rsidTr="00D21504">
        <w:trPr>
          <w:trHeight w:val="440"/>
        </w:trPr>
        <w:tc>
          <w:tcPr>
            <w:tcW w:w="5103" w:type="dxa"/>
            <w:gridSpan w:val="3"/>
            <w:shd w:val="clear" w:color="auto" w:fill="FFFFFF"/>
          </w:tcPr>
          <w:p w14:paraId="247C35CE" w14:textId="77777777" w:rsidR="00830CD2" w:rsidRPr="00830CD2" w:rsidRDefault="00830CD2" w:rsidP="00830CD2">
            <w:pPr>
              <w:spacing w:line="240" w:lineRule="auto"/>
              <w:ind w:left="33"/>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 Comments</w:t>
            </w:r>
          </w:p>
          <w:p w14:paraId="4C28EBAA"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58E5ABB4"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DF8F526"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52E1AE10"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6DF6E02"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48C2688"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FAF0725" w14:textId="77777777" w:rsidR="00830CD2" w:rsidRPr="00830CD2" w:rsidRDefault="00830CD2" w:rsidP="00830CD2">
            <w:pPr>
              <w:spacing w:line="240" w:lineRule="auto"/>
              <w:rPr>
                <w:rFonts w:ascii="Calibri" w:eastAsia="Calibri" w:hAnsi="Calibri" w:cs="Times New Roman"/>
                <w:b/>
                <w:color w:val="auto"/>
                <w:sz w:val="24"/>
                <w:szCs w:val="24"/>
              </w:rPr>
            </w:pPr>
          </w:p>
          <w:p w14:paraId="78B20B2D" w14:textId="77777777" w:rsidR="00830CD2" w:rsidRPr="00830CD2" w:rsidRDefault="00830CD2" w:rsidP="00830CD2">
            <w:pPr>
              <w:spacing w:line="240" w:lineRule="auto"/>
              <w:ind w:left="720"/>
              <w:rPr>
                <w:rFonts w:ascii="Calibri" w:eastAsia="Calibri" w:hAnsi="Calibri" w:cs="Times New Roman"/>
                <w:b/>
                <w:color w:val="auto"/>
                <w:sz w:val="24"/>
                <w:szCs w:val="24"/>
              </w:rPr>
            </w:pPr>
          </w:p>
        </w:tc>
        <w:tc>
          <w:tcPr>
            <w:tcW w:w="5103" w:type="dxa"/>
            <w:gridSpan w:val="2"/>
            <w:shd w:val="clear" w:color="auto" w:fill="FFFFFF"/>
          </w:tcPr>
          <w:p w14:paraId="6163BD8C" w14:textId="77777777" w:rsidR="00830CD2" w:rsidRPr="00830CD2" w:rsidRDefault="00830CD2" w:rsidP="00830CD2">
            <w:pPr>
              <w:spacing w:line="240" w:lineRule="auto"/>
              <w:ind w:left="34"/>
              <w:rPr>
                <w:rFonts w:ascii="Calibri" w:eastAsia="Calibri" w:hAnsi="Calibri" w:cs="Times New Roman"/>
                <w:b/>
                <w:color w:val="auto"/>
                <w:sz w:val="24"/>
                <w:szCs w:val="24"/>
              </w:rPr>
            </w:pPr>
            <w:r w:rsidRPr="00830CD2">
              <w:rPr>
                <w:rFonts w:ascii="Calibri" w:eastAsia="Calibri" w:hAnsi="Calibri" w:cs="Times New Roman"/>
                <w:b/>
                <w:color w:val="auto"/>
                <w:sz w:val="24"/>
                <w:szCs w:val="24"/>
              </w:rPr>
              <w:t>Manager Comments</w:t>
            </w:r>
          </w:p>
          <w:p w14:paraId="4A6B9BF8" w14:textId="77777777" w:rsidR="00830CD2" w:rsidRPr="00830CD2" w:rsidRDefault="00830CD2" w:rsidP="00830CD2">
            <w:pPr>
              <w:spacing w:line="240" w:lineRule="auto"/>
              <w:ind w:left="34"/>
              <w:rPr>
                <w:rFonts w:ascii="Calibri" w:eastAsia="Calibri" w:hAnsi="Calibri" w:cs="Times New Roman"/>
                <w:b/>
                <w:color w:val="auto"/>
                <w:sz w:val="24"/>
                <w:szCs w:val="24"/>
              </w:rPr>
            </w:pPr>
          </w:p>
          <w:p w14:paraId="1D4B5974"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6EB3813E"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7721A03"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7FFF9474" w14:textId="77777777" w:rsidTr="00D21504">
        <w:trPr>
          <w:trHeight w:val="440"/>
        </w:trPr>
        <w:tc>
          <w:tcPr>
            <w:tcW w:w="10206" w:type="dxa"/>
            <w:gridSpan w:val="5"/>
            <w:shd w:val="clear" w:color="auto" w:fill="FFFFFF"/>
          </w:tcPr>
          <w:p w14:paraId="573A5DFF"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534DD12" w14:textId="77777777" w:rsidR="00830CD2" w:rsidRPr="00830CD2" w:rsidRDefault="00830CD2">
            <w:pPr>
              <w:numPr>
                <w:ilvl w:val="0"/>
                <w:numId w:val="29"/>
              </w:numPr>
              <w:spacing w:line="240" w:lineRule="auto"/>
              <w:contextualSpacing/>
              <w:rPr>
                <w:rFonts w:ascii="Calibri" w:eastAsia="Calibri" w:hAnsi="Calibri" w:cs="Times New Roman"/>
                <w:b/>
                <w:color w:val="auto"/>
                <w:sz w:val="24"/>
                <w:szCs w:val="24"/>
              </w:rPr>
            </w:pPr>
            <w:r w:rsidRPr="00830CD2">
              <w:rPr>
                <w:rFonts w:ascii="Calibri" w:eastAsia="Calibri" w:hAnsi="Calibri" w:cs="Times New Roman"/>
                <w:b/>
                <w:color w:val="auto"/>
                <w:sz w:val="24"/>
                <w:szCs w:val="24"/>
              </w:rPr>
              <w:t>What areas of work over the past year could have been delivered differently/performed better?</w:t>
            </w:r>
          </w:p>
          <w:p w14:paraId="0811E8CA" w14:textId="77777777" w:rsidR="00830CD2" w:rsidRPr="00830CD2" w:rsidRDefault="00830CD2" w:rsidP="00830CD2">
            <w:pPr>
              <w:spacing w:line="240" w:lineRule="auto"/>
              <w:ind w:left="720"/>
              <w:rPr>
                <w:rFonts w:ascii="Calibri" w:eastAsia="Calibri" w:hAnsi="Calibri" w:cs="Times New Roman"/>
                <w:b/>
                <w:color w:val="auto"/>
                <w:sz w:val="24"/>
                <w:szCs w:val="24"/>
              </w:rPr>
            </w:pPr>
            <w:r w:rsidRPr="00830CD2">
              <w:rPr>
                <w:rFonts w:ascii="Calibri" w:eastAsia="Calibri" w:hAnsi="Calibri" w:cs="Times New Roman"/>
                <w:b/>
                <w:color w:val="auto"/>
                <w:sz w:val="24"/>
                <w:szCs w:val="24"/>
              </w:rPr>
              <w:t>Explain why this is the case</w:t>
            </w:r>
          </w:p>
          <w:p w14:paraId="321C3A91"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3219E84C" w14:textId="77777777" w:rsidTr="00D21504">
        <w:trPr>
          <w:trHeight w:val="440"/>
        </w:trPr>
        <w:tc>
          <w:tcPr>
            <w:tcW w:w="5103" w:type="dxa"/>
            <w:gridSpan w:val="3"/>
            <w:shd w:val="clear" w:color="auto" w:fill="FFFFFF"/>
          </w:tcPr>
          <w:p w14:paraId="0AEF26CC" w14:textId="77777777" w:rsidR="00830CD2" w:rsidRPr="00830CD2" w:rsidRDefault="00830CD2" w:rsidP="00830CD2">
            <w:pPr>
              <w:spacing w:line="240" w:lineRule="auto"/>
              <w:ind w:left="33"/>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 Comments</w:t>
            </w:r>
          </w:p>
          <w:p w14:paraId="13B00EF1"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6439FB2E"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1F66066E"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281160F6"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DC17D48"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42F00AAC"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0DD64852"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0A1317A"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2F3FE4B"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156F6F85" w14:textId="77777777" w:rsidR="00830CD2" w:rsidRPr="00830CD2" w:rsidRDefault="00830CD2" w:rsidP="00830CD2">
            <w:pPr>
              <w:spacing w:line="240" w:lineRule="auto"/>
              <w:ind w:left="720"/>
              <w:rPr>
                <w:rFonts w:ascii="Calibri" w:eastAsia="Calibri" w:hAnsi="Calibri" w:cs="Times New Roman"/>
                <w:b/>
                <w:color w:val="auto"/>
                <w:sz w:val="24"/>
                <w:szCs w:val="24"/>
              </w:rPr>
            </w:pPr>
          </w:p>
        </w:tc>
        <w:tc>
          <w:tcPr>
            <w:tcW w:w="5103" w:type="dxa"/>
            <w:gridSpan w:val="2"/>
            <w:shd w:val="clear" w:color="auto" w:fill="FFFFFF"/>
          </w:tcPr>
          <w:p w14:paraId="6F1606EC" w14:textId="77777777" w:rsidR="00830CD2" w:rsidRPr="00830CD2" w:rsidRDefault="00830CD2" w:rsidP="00830CD2">
            <w:pPr>
              <w:spacing w:line="240" w:lineRule="auto"/>
              <w:ind w:left="34"/>
              <w:rPr>
                <w:rFonts w:ascii="Calibri" w:eastAsia="Calibri" w:hAnsi="Calibri" w:cs="Times New Roman"/>
                <w:b/>
                <w:color w:val="auto"/>
                <w:sz w:val="24"/>
                <w:szCs w:val="24"/>
              </w:rPr>
            </w:pPr>
            <w:r w:rsidRPr="00830CD2">
              <w:rPr>
                <w:rFonts w:ascii="Calibri" w:eastAsia="Calibri" w:hAnsi="Calibri" w:cs="Times New Roman"/>
                <w:b/>
                <w:color w:val="auto"/>
                <w:sz w:val="24"/>
                <w:szCs w:val="24"/>
              </w:rPr>
              <w:t>Manager Comments</w:t>
            </w:r>
          </w:p>
          <w:p w14:paraId="3B14821F" w14:textId="77777777" w:rsidR="00830CD2" w:rsidRPr="00830CD2" w:rsidRDefault="00830CD2" w:rsidP="00830CD2">
            <w:pPr>
              <w:spacing w:line="240" w:lineRule="auto"/>
              <w:ind w:left="34"/>
              <w:rPr>
                <w:rFonts w:ascii="Calibri" w:eastAsia="Calibri" w:hAnsi="Calibri" w:cs="Times New Roman"/>
                <w:b/>
                <w:color w:val="auto"/>
                <w:sz w:val="24"/>
                <w:szCs w:val="24"/>
              </w:rPr>
            </w:pPr>
          </w:p>
          <w:p w14:paraId="1CD0B8CE"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0E4E6CA3"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1AA6CB9"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48138696" w14:textId="77777777" w:rsidTr="00D21504">
        <w:trPr>
          <w:trHeight w:val="440"/>
        </w:trPr>
        <w:tc>
          <w:tcPr>
            <w:tcW w:w="10206" w:type="dxa"/>
            <w:gridSpan w:val="5"/>
            <w:shd w:val="clear" w:color="auto" w:fill="FFFFFF"/>
          </w:tcPr>
          <w:p w14:paraId="26F18573" w14:textId="77777777" w:rsidR="00830CD2" w:rsidRPr="00830CD2" w:rsidRDefault="00830CD2" w:rsidP="00830CD2">
            <w:pPr>
              <w:spacing w:line="240" w:lineRule="auto"/>
              <w:ind w:left="34"/>
              <w:rPr>
                <w:rFonts w:ascii="Calibri" w:eastAsia="Calibri" w:hAnsi="Calibri" w:cs="Times New Roman"/>
                <w:b/>
                <w:color w:val="auto"/>
                <w:sz w:val="24"/>
                <w:szCs w:val="24"/>
              </w:rPr>
            </w:pPr>
          </w:p>
          <w:p w14:paraId="1A995E74" w14:textId="77777777" w:rsidR="00830CD2" w:rsidRPr="00830CD2" w:rsidRDefault="00830CD2">
            <w:pPr>
              <w:numPr>
                <w:ilvl w:val="0"/>
                <w:numId w:val="29"/>
              </w:numPr>
              <w:spacing w:line="240" w:lineRule="auto"/>
              <w:contextualSpacing/>
              <w:rPr>
                <w:rFonts w:ascii="Calibri" w:eastAsia="Calibri" w:hAnsi="Calibri" w:cs="Times New Roman"/>
                <w:b/>
                <w:color w:val="auto"/>
                <w:sz w:val="24"/>
                <w:szCs w:val="24"/>
              </w:rPr>
            </w:pPr>
            <w:r w:rsidRPr="00830CD2">
              <w:rPr>
                <w:rFonts w:ascii="Calibri" w:eastAsia="Calibri" w:hAnsi="Calibri" w:cs="Times New Roman"/>
                <w:b/>
                <w:color w:val="auto"/>
                <w:sz w:val="24"/>
                <w:szCs w:val="24"/>
              </w:rPr>
              <w:t xml:space="preserve"> What areas of your work do you think have improved over the past year?  </w:t>
            </w:r>
          </w:p>
          <w:p w14:paraId="08C93B2C" w14:textId="77777777" w:rsidR="00830CD2" w:rsidRPr="00830CD2" w:rsidRDefault="00830CD2" w:rsidP="00830CD2">
            <w:pPr>
              <w:spacing w:line="240" w:lineRule="auto"/>
              <w:ind w:left="720"/>
              <w:contextualSpacing/>
              <w:rPr>
                <w:rFonts w:ascii="Calibri" w:eastAsia="Calibri" w:hAnsi="Calibri" w:cs="Times New Roman"/>
                <w:b/>
                <w:color w:val="auto"/>
                <w:sz w:val="24"/>
                <w:szCs w:val="24"/>
              </w:rPr>
            </w:pPr>
            <w:r w:rsidRPr="00830CD2">
              <w:rPr>
                <w:rFonts w:ascii="Calibri" w:eastAsia="Calibri" w:hAnsi="Calibri" w:cs="Times New Roman"/>
                <w:b/>
                <w:color w:val="auto"/>
                <w:sz w:val="24"/>
                <w:szCs w:val="24"/>
              </w:rPr>
              <w:t xml:space="preserve"> Why do you think this?   </w:t>
            </w:r>
          </w:p>
          <w:p w14:paraId="2AEFAED9"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58555C4B" w14:textId="77777777" w:rsidTr="00D21504">
        <w:trPr>
          <w:trHeight w:val="440"/>
        </w:trPr>
        <w:tc>
          <w:tcPr>
            <w:tcW w:w="5103" w:type="dxa"/>
            <w:gridSpan w:val="3"/>
            <w:shd w:val="clear" w:color="auto" w:fill="FFFFFF"/>
          </w:tcPr>
          <w:p w14:paraId="301EF479" w14:textId="77777777" w:rsidR="00830CD2" w:rsidRPr="00830CD2" w:rsidRDefault="00830CD2" w:rsidP="00830CD2">
            <w:pPr>
              <w:spacing w:line="240" w:lineRule="auto"/>
              <w:ind w:left="33"/>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 Comments</w:t>
            </w:r>
          </w:p>
          <w:p w14:paraId="2E95807A"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86E9CD7"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0683B9C1"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0679C5D5"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08A73002"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10E975FA"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675FA29A"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5AEDE348"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3352C3A"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59EE9C90"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1F924F1" w14:textId="77777777" w:rsidR="00830CD2" w:rsidRPr="00830CD2" w:rsidRDefault="00830CD2" w:rsidP="00830CD2">
            <w:pPr>
              <w:spacing w:line="240" w:lineRule="auto"/>
              <w:ind w:left="720"/>
              <w:rPr>
                <w:rFonts w:ascii="Calibri" w:eastAsia="Calibri" w:hAnsi="Calibri" w:cs="Times New Roman"/>
                <w:b/>
                <w:color w:val="auto"/>
                <w:sz w:val="24"/>
                <w:szCs w:val="24"/>
              </w:rPr>
            </w:pPr>
          </w:p>
        </w:tc>
        <w:tc>
          <w:tcPr>
            <w:tcW w:w="5103" w:type="dxa"/>
            <w:gridSpan w:val="2"/>
            <w:shd w:val="clear" w:color="auto" w:fill="FFFFFF"/>
          </w:tcPr>
          <w:p w14:paraId="3E0B0938" w14:textId="77777777" w:rsidR="00830CD2" w:rsidRPr="00830CD2" w:rsidRDefault="00830CD2" w:rsidP="00830CD2">
            <w:pPr>
              <w:spacing w:line="240" w:lineRule="auto"/>
              <w:ind w:left="34"/>
              <w:rPr>
                <w:rFonts w:ascii="Calibri" w:eastAsia="Calibri" w:hAnsi="Calibri" w:cs="Times New Roman"/>
                <w:b/>
                <w:color w:val="auto"/>
                <w:sz w:val="24"/>
                <w:szCs w:val="24"/>
              </w:rPr>
            </w:pPr>
            <w:r w:rsidRPr="00830CD2">
              <w:rPr>
                <w:rFonts w:ascii="Calibri" w:eastAsia="Calibri" w:hAnsi="Calibri" w:cs="Times New Roman"/>
                <w:b/>
                <w:color w:val="auto"/>
                <w:sz w:val="24"/>
                <w:szCs w:val="24"/>
              </w:rPr>
              <w:t>Manager Comments</w:t>
            </w:r>
          </w:p>
          <w:p w14:paraId="486D70C0" w14:textId="77777777" w:rsidR="00830CD2" w:rsidRPr="00830CD2" w:rsidRDefault="00830CD2" w:rsidP="00830CD2">
            <w:pPr>
              <w:spacing w:line="240" w:lineRule="auto"/>
              <w:ind w:left="34"/>
              <w:rPr>
                <w:rFonts w:ascii="Calibri" w:eastAsia="Calibri" w:hAnsi="Calibri" w:cs="Times New Roman"/>
                <w:b/>
                <w:color w:val="auto"/>
                <w:sz w:val="24"/>
                <w:szCs w:val="24"/>
              </w:rPr>
            </w:pPr>
          </w:p>
          <w:p w14:paraId="298B5390"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61117EAC"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73571A2"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47F86AEB" w14:textId="77777777" w:rsidTr="00D21504">
        <w:trPr>
          <w:trHeight w:val="440"/>
        </w:trPr>
        <w:tc>
          <w:tcPr>
            <w:tcW w:w="10206" w:type="dxa"/>
            <w:gridSpan w:val="5"/>
            <w:shd w:val="clear" w:color="auto" w:fill="FFFFFF"/>
          </w:tcPr>
          <w:p w14:paraId="5DC2A09B" w14:textId="77777777" w:rsidR="00830CD2" w:rsidRPr="00830CD2" w:rsidRDefault="00830CD2" w:rsidP="00830CD2">
            <w:pPr>
              <w:spacing w:line="240" w:lineRule="auto"/>
              <w:ind w:left="34"/>
              <w:rPr>
                <w:rFonts w:ascii="Calibri" w:eastAsia="Calibri" w:hAnsi="Calibri" w:cs="Times New Roman"/>
                <w:b/>
                <w:color w:val="auto"/>
                <w:sz w:val="24"/>
                <w:szCs w:val="24"/>
              </w:rPr>
            </w:pPr>
          </w:p>
          <w:p w14:paraId="0E9841B7" w14:textId="77777777" w:rsidR="00830CD2" w:rsidRPr="00830CD2" w:rsidRDefault="00830CD2">
            <w:pPr>
              <w:numPr>
                <w:ilvl w:val="0"/>
                <w:numId w:val="29"/>
              </w:numPr>
              <w:spacing w:line="240" w:lineRule="auto"/>
              <w:contextualSpacing/>
              <w:rPr>
                <w:rFonts w:ascii="Calibri" w:eastAsia="Calibri" w:hAnsi="Calibri" w:cs="Times New Roman"/>
                <w:b/>
                <w:color w:val="auto"/>
                <w:sz w:val="24"/>
                <w:szCs w:val="24"/>
              </w:rPr>
            </w:pPr>
            <w:r w:rsidRPr="00830CD2">
              <w:rPr>
                <w:rFonts w:ascii="Calibri" w:eastAsia="Calibri" w:hAnsi="Calibri" w:cs="Times New Roman"/>
                <w:b/>
                <w:color w:val="auto"/>
                <w:sz w:val="24"/>
                <w:szCs w:val="24"/>
              </w:rPr>
              <w:lastRenderedPageBreak/>
              <w:t xml:space="preserve"> What contribution have you made to your team and service over the past year?</w:t>
            </w:r>
          </w:p>
          <w:p w14:paraId="021DB013"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7946C638" w14:textId="77777777" w:rsidTr="00D21504">
        <w:trPr>
          <w:trHeight w:val="440"/>
        </w:trPr>
        <w:tc>
          <w:tcPr>
            <w:tcW w:w="5103" w:type="dxa"/>
            <w:gridSpan w:val="3"/>
            <w:shd w:val="clear" w:color="auto" w:fill="FFFFFF"/>
          </w:tcPr>
          <w:p w14:paraId="202AA50C" w14:textId="77777777" w:rsidR="00830CD2" w:rsidRPr="00830CD2" w:rsidRDefault="00830CD2" w:rsidP="00830CD2">
            <w:pPr>
              <w:spacing w:line="240" w:lineRule="auto"/>
              <w:ind w:left="33"/>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 Comments</w:t>
            </w:r>
          </w:p>
          <w:p w14:paraId="1F0A8884"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7223EA8B"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66E9D858"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41D9FEE"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6F8D3FE1" w14:textId="77777777" w:rsidR="00830CD2" w:rsidRPr="00830CD2" w:rsidRDefault="00830CD2" w:rsidP="00830CD2">
            <w:pPr>
              <w:spacing w:line="240" w:lineRule="auto"/>
              <w:rPr>
                <w:rFonts w:ascii="Calibri" w:eastAsia="Calibri" w:hAnsi="Calibri" w:cs="Times New Roman"/>
                <w:b/>
                <w:color w:val="auto"/>
                <w:sz w:val="24"/>
                <w:szCs w:val="24"/>
              </w:rPr>
            </w:pPr>
          </w:p>
          <w:p w14:paraId="18D89373" w14:textId="77777777" w:rsidR="00830CD2" w:rsidRPr="00830CD2" w:rsidRDefault="00830CD2" w:rsidP="00830CD2">
            <w:pPr>
              <w:spacing w:line="240" w:lineRule="auto"/>
              <w:rPr>
                <w:rFonts w:ascii="Calibri" w:eastAsia="Calibri" w:hAnsi="Calibri" w:cs="Times New Roman"/>
                <w:b/>
                <w:color w:val="auto"/>
                <w:sz w:val="24"/>
                <w:szCs w:val="24"/>
              </w:rPr>
            </w:pPr>
          </w:p>
          <w:p w14:paraId="479D6E3B" w14:textId="77777777" w:rsidR="00830CD2" w:rsidRPr="00830CD2" w:rsidRDefault="00830CD2" w:rsidP="00830CD2">
            <w:pPr>
              <w:spacing w:line="240" w:lineRule="auto"/>
              <w:rPr>
                <w:rFonts w:ascii="Calibri" w:eastAsia="Calibri" w:hAnsi="Calibri" w:cs="Times New Roman"/>
                <w:b/>
                <w:color w:val="auto"/>
                <w:sz w:val="24"/>
                <w:szCs w:val="24"/>
              </w:rPr>
            </w:pPr>
          </w:p>
        </w:tc>
        <w:tc>
          <w:tcPr>
            <w:tcW w:w="5103" w:type="dxa"/>
            <w:gridSpan w:val="2"/>
            <w:shd w:val="clear" w:color="auto" w:fill="FFFFFF"/>
          </w:tcPr>
          <w:p w14:paraId="7D9AA3E6" w14:textId="77777777" w:rsidR="00830CD2" w:rsidRPr="00830CD2" w:rsidRDefault="00830CD2" w:rsidP="00830CD2">
            <w:pPr>
              <w:spacing w:line="240" w:lineRule="auto"/>
              <w:ind w:left="34"/>
              <w:rPr>
                <w:rFonts w:ascii="Calibri" w:eastAsia="Calibri" w:hAnsi="Calibri" w:cs="Times New Roman"/>
                <w:b/>
                <w:color w:val="auto"/>
                <w:sz w:val="24"/>
                <w:szCs w:val="24"/>
              </w:rPr>
            </w:pPr>
            <w:r w:rsidRPr="00830CD2">
              <w:rPr>
                <w:rFonts w:ascii="Calibri" w:eastAsia="Calibri" w:hAnsi="Calibri" w:cs="Times New Roman"/>
                <w:b/>
                <w:color w:val="auto"/>
                <w:sz w:val="24"/>
                <w:szCs w:val="24"/>
              </w:rPr>
              <w:t>Manager Comments</w:t>
            </w:r>
          </w:p>
          <w:p w14:paraId="308E9FEC" w14:textId="77777777" w:rsidR="00830CD2" w:rsidRPr="00830CD2" w:rsidRDefault="00830CD2" w:rsidP="00830CD2">
            <w:pPr>
              <w:spacing w:line="240" w:lineRule="auto"/>
              <w:ind w:left="34"/>
              <w:rPr>
                <w:rFonts w:ascii="Calibri" w:eastAsia="Calibri" w:hAnsi="Calibri" w:cs="Times New Roman"/>
                <w:b/>
                <w:color w:val="auto"/>
                <w:sz w:val="24"/>
                <w:szCs w:val="24"/>
              </w:rPr>
            </w:pPr>
          </w:p>
          <w:p w14:paraId="6A99F3D4"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2F2BF6B7"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44A49722"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bl>
    <w:p w14:paraId="2B2F4E80" w14:textId="77777777"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color w:val="auto"/>
          <w:sz w:val="24"/>
          <w:szCs w:val="24"/>
        </w:rPr>
        <w:br w:type="page"/>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851"/>
        <w:gridCol w:w="709"/>
        <w:gridCol w:w="992"/>
        <w:gridCol w:w="1134"/>
        <w:gridCol w:w="284"/>
        <w:gridCol w:w="283"/>
        <w:gridCol w:w="354"/>
        <w:gridCol w:w="496"/>
        <w:gridCol w:w="1702"/>
        <w:gridCol w:w="850"/>
      </w:tblGrid>
      <w:tr w:rsidR="00830CD2" w:rsidRPr="00830CD2" w14:paraId="410BE946" w14:textId="77777777" w:rsidTr="00D21504">
        <w:trPr>
          <w:trHeight w:val="440"/>
        </w:trPr>
        <w:tc>
          <w:tcPr>
            <w:tcW w:w="10206" w:type="dxa"/>
            <w:gridSpan w:val="11"/>
            <w:shd w:val="clear" w:color="auto" w:fill="FFFFFF"/>
          </w:tcPr>
          <w:p w14:paraId="50E35D97" w14:textId="77777777" w:rsidR="00830CD2" w:rsidRPr="00830CD2" w:rsidRDefault="00830CD2" w:rsidP="00830CD2">
            <w:pPr>
              <w:spacing w:line="240" w:lineRule="auto"/>
              <w:ind w:left="34"/>
              <w:rPr>
                <w:rFonts w:ascii="Calibri" w:eastAsia="Calibri" w:hAnsi="Calibri" w:cs="Times New Roman"/>
                <w:b/>
                <w:color w:val="auto"/>
                <w:sz w:val="24"/>
                <w:szCs w:val="24"/>
              </w:rPr>
            </w:pPr>
          </w:p>
          <w:p w14:paraId="3D8A4292" w14:textId="77777777" w:rsidR="00830CD2" w:rsidRPr="00830CD2" w:rsidRDefault="00830CD2">
            <w:pPr>
              <w:numPr>
                <w:ilvl w:val="0"/>
                <w:numId w:val="29"/>
              </w:numPr>
              <w:spacing w:line="240" w:lineRule="auto"/>
              <w:contextualSpacing/>
              <w:rPr>
                <w:rFonts w:ascii="Calibri" w:eastAsia="Calibri" w:hAnsi="Calibri" w:cs="Times New Roman"/>
                <w:b/>
                <w:color w:val="auto"/>
                <w:sz w:val="24"/>
                <w:szCs w:val="24"/>
              </w:rPr>
            </w:pPr>
            <w:r w:rsidRPr="00830CD2">
              <w:rPr>
                <w:rFonts w:ascii="Calibri" w:eastAsia="Calibri" w:hAnsi="Calibri" w:cs="Times New Roman"/>
                <w:b/>
                <w:color w:val="auto"/>
                <w:sz w:val="24"/>
                <w:szCs w:val="24"/>
              </w:rPr>
              <w:t xml:space="preserve"> What training and development opportunities were planned for the past 12 months.  List here and discuss the outcomes (e.g. improvements shown, needs more support etc.)</w:t>
            </w:r>
          </w:p>
          <w:p w14:paraId="7C28B746"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0AED0CAE" w14:textId="77777777" w:rsidTr="00D21504">
        <w:trPr>
          <w:trHeight w:val="440"/>
        </w:trPr>
        <w:tc>
          <w:tcPr>
            <w:tcW w:w="5103" w:type="dxa"/>
            <w:gridSpan w:val="4"/>
            <w:shd w:val="clear" w:color="auto" w:fill="FFFFFF"/>
          </w:tcPr>
          <w:p w14:paraId="0100EB30" w14:textId="77777777" w:rsidR="00830CD2" w:rsidRPr="00830CD2" w:rsidRDefault="00830CD2" w:rsidP="00830CD2">
            <w:pPr>
              <w:spacing w:line="240" w:lineRule="auto"/>
              <w:ind w:left="33"/>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 Comments</w:t>
            </w:r>
          </w:p>
          <w:p w14:paraId="1B4B523A"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39E40FB"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592FAE38"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153B720D"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24931479"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9851ED4"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42FC7FAF" w14:textId="77777777" w:rsidR="00830CD2" w:rsidRPr="00830CD2" w:rsidRDefault="00830CD2" w:rsidP="00830CD2">
            <w:pPr>
              <w:spacing w:line="240" w:lineRule="auto"/>
              <w:rPr>
                <w:rFonts w:ascii="Calibri" w:eastAsia="Calibri" w:hAnsi="Calibri" w:cs="Times New Roman"/>
                <w:b/>
                <w:color w:val="auto"/>
                <w:sz w:val="24"/>
                <w:szCs w:val="24"/>
              </w:rPr>
            </w:pPr>
          </w:p>
          <w:p w14:paraId="6BBB4027" w14:textId="77777777" w:rsidR="00830CD2" w:rsidRPr="00830CD2" w:rsidRDefault="00830CD2" w:rsidP="00830CD2">
            <w:pPr>
              <w:spacing w:line="240" w:lineRule="auto"/>
              <w:rPr>
                <w:rFonts w:ascii="Calibri" w:eastAsia="Calibri" w:hAnsi="Calibri" w:cs="Times New Roman"/>
                <w:b/>
                <w:color w:val="auto"/>
                <w:sz w:val="24"/>
                <w:szCs w:val="24"/>
              </w:rPr>
            </w:pPr>
          </w:p>
        </w:tc>
        <w:tc>
          <w:tcPr>
            <w:tcW w:w="5103" w:type="dxa"/>
            <w:gridSpan w:val="7"/>
            <w:shd w:val="clear" w:color="auto" w:fill="FFFFFF"/>
          </w:tcPr>
          <w:p w14:paraId="0999015F" w14:textId="77777777" w:rsidR="00830CD2" w:rsidRPr="00830CD2" w:rsidRDefault="00830CD2" w:rsidP="00830CD2">
            <w:pPr>
              <w:spacing w:line="240" w:lineRule="auto"/>
              <w:ind w:left="34"/>
              <w:rPr>
                <w:rFonts w:ascii="Calibri" w:eastAsia="Calibri" w:hAnsi="Calibri" w:cs="Times New Roman"/>
                <w:b/>
                <w:color w:val="auto"/>
                <w:sz w:val="24"/>
                <w:szCs w:val="24"/>
              </w:rPr>
            </w:pPr>
            <w:r w:rsidRPr="00830CD2">
              <w:rPr>
                <w:rFonts w:ascii="Calibri" w:eastAsia="Calibri" w:hAnsi="Calibri" w:cs="Times New Roman"/>
                <w:b/>
                <w:color w:val="auto"/>
                <w:sz w:val="24"/>
                <w:szCs w:val="24"/>
              </w:rPr>
              <w:t>Manager Comments</w:t>
            </w:r>
          </w:p>
          <w:p w14:paraId="4DD64DE3" w14:textId="77777777" w:rsidR="00830CD2" w:rsidRPr="00830CD2" w:rsidRDefault="00830CD2" w:rsidP="00830CD2">
            <w:pPr>
              <w:spacing w:line="240" w:lineRule="auto"/>
              <w:ind w:left="34"/>
              <w:rPr>
                <w:rFonts w:ascii="Calibri" w:eastAsia="Calibri" w:hAnsi="Calibri" w:cs="Times New Roman"/>
                <w:b/>
                <w:color w:val="auto"/>
                <w:sz w:val="24"/>
                <w:szCs w:val="24"/>
              </w:rPr>
            </w:pPr>
          </w:p>
          <w:p w14:paraId="3176D608"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6FDBF35" w14:textId="77777777" w:rsidR="00830CD2" w:rsidRPr="00830CD2" w:rsidRDefault="00830CD2" w:rsidP="00830CD2">
            <w:pPr>
              <w:spacing w:line="240" w:lineRule="auto"/>
              <w:ind w:left="720"/>
              <w:rPr>
                <w:rFonts w:ascii="Calibri" w:eastAsia="Calibri" w:hAnsi="Calibri" w:cs="Times New Roman"/>
                <w:b/>
                <w:color w:val="auto"/>
                <w:sz w:val="24"/>
                <w:szCs w:val="24"/>
              </w:rPr>
            </w:pPr>
          </w:p>
          <w:p w14:paraId="3F9D26FA" w14:textId="77777777" w:rsidR="00830CD2" w:rsidRPr="00830CD2" w:rsidRDefault="00830CD2" w:rsidP="00830CD2">
            <w:pPr>
              <w:spacing w:line="240" w:lineRule="auto"/>
              <w:ind w:left="720"/>
              <w:rPr>
                <w:rFonts w:ascii="Calibri" w:eastAsia="Calibri" w:hAnsi="Calibri" w:cs="Times New Roman"/>
                <w:b/>
                <w:color w:val="auto"/>
                <w:sz w:val="24"/>
                <w:szCs w:val="24"/>
              </w:rPr>
            </w:pPr>
          </w:p>
        </w:tc>
      </w:tr>
      <w:tr w:rsidR="00830CD2" w:rsidRPr="00830CD2" w14:paraId="3E166D1D" w14:textId="77777777" w:rsidTr="00D21504">
        <w:trPr>
          <w:trHeight w:val="440"/>
        </w:trPr>
        <w:tc>
          <w:tcPr>
            <w:tcW w:w="10206" w:type="dxa"/>
            <w:gridSpan w:val="11"/>
            <w:shd w:val="clear" w:color="auto" w:fill="A6A6A6"/>
          </w:tcPr>
          <w:p w14:paraId="430C2A1B" w14:textId="77777777" w:rsidR="00830CD2" w:rsidRPr="00830CD2" w:rsidRDefault="00830CD2" w:rsidP="00830CD2">
            <w:pPr>
              <w:spacing w:line="240" w:lineRule="auto"/>
              <w:ind w:left="34"/>
              <w:jc w:val="center"/>
              <w:rPr>
                <w:rFonts w:ascii="Calibri" w:eastAsia="Calibri" w:hAnsi="Calibri" w:cs="Times New Roman"/>
                <w:b/>
                <w:color w:val="auto"/>
                <w:sz w:val="24"/>
                <w:szCs w:val="24"/>
              </w:rPr>
            </w:pPr>
          </w:p>
          <w:p w14:paraId="44B81ECE" w14:textId="77777777" w:rsidR="00830CD2" w:rsidRPr="00830CD2" w:rsidRDefault="00830CD2" w:rsidP="00830CD2">
            <w:pPr>
              <w:spacing w:line="240" w:lineRule="auto"/>
              <w:ind w:left="34"/>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Section 4 – Job Description (to be completed by employee)</w:t>
            </w:r>
          </w:p>
          <w:p w14:paraId="6682AC3C" w14:textId="77777777" w:rsidR="00830CD2" w:rsidRPr="00830CD2" w:rsidRDefault="00830CD2" w:rsidP="00830CD2">
            <w:pPr>
              <w:spacing w:line="240" w:lineRule="auto"/>
              <w:ind w:left="34"/>
              <w:jc w:val="center"/>
              <w:rPr>
                <w:rFonts w:ascii="Calibri" w:eastAsia="Calibri" w:hAnsi="Calibri" w:cs="Times New Roman"/>
                <w:b/>
                <w:color w:val="auto"/>
                <w:sz w:val="24"/>
                <w:szCs w:val="24"/>
              </w:rPr>
            </w:pPr>
          </w:p>
        </w:tc>
      </w:tr>
      <w:tr w:rsidR="00830CD2" w:rsidRPr="00830CD2" w14:paraId="45195C1B" w14:textId="77777777" w:rsidTr="00D21504">
        <w:tc>
          <w:tcPr>
            <w:tcW w:w="4111" w:type="dxa"/>
            <w:gridSpan w:val="3"/>
          </w:tcPr>
          <w:p w14:paraId="7D64B9EA"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color w:val="auto"/>
                <w:sz w:val="22"/>
              </w:rPr>
              <w:br w:type="page"/>
            </w:r>
            <w:r w:rsidRPr="00830CD2">
              <w:rPr>
                <w:rFonts w:ascii="Calibri" w:eastAsia="Calibri" w:hAnsi="Calibri" w:cs="Times New Roman"/>
                <w:b/>
                <w:color w:val="auto"/>
                <w:sz w:val="24"/>
                <w:szCs w:val="24"/>
              </w:rPr>
              <w:t xml:space="preserve">Do the current duties and responsibilities of your </w:t>
            </w:r>
            <w:proofErr w:type="spellStart"/>
            <w:r w:rsidRPr="00830CD2">
              <w:rPr>
                <w:rFonts w:ascii="Calibri" w:eastAsia="Calibri" w:hAnsi="Calibri" w:cs="Times New Roman"/>
                <w:b/>
                <w:color w:val="auto"/>
                <w:sz w:val="24"/>
                <w:szCs w:val="24"/>
              </w:rPr>
              <w:t>post match</w:t>
            </w:r>
            <w:proofErr w:type="spellEnd"/>
            <w:r w:rsidRPr="00830CD2">
              <w:rPr>
                <w:rFonts w:ascii="Calibri" w:eastAsia="Calibri" w:hAnsi="Calibri" w:cs="Times New Roman"/>
                <w:b/>
                <w:color w:val="auto"/>
                <w:sz w:val="24"/>
                <w:szCs w:val="24"/>
              </w:rPr>
              <w:t xml:space="preserve"> your agreed job description?</w:t>
            </w:r>
          </w:p>
        </w:tc>
        <w:tc>
          <w:tcPr>
            <w:tcW w:w="2126" w:type="dxa"/>
            <w:gridSpan w:val="2"/>
          </w:tcPr>
          <w:p w14:paraId="1C3D31AF"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72A7BACC"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Yes</w:t>
            </w:r>
          </w:p>
        </w:tc>
        <w:tc>
          <w:tcPr>
            <w:tcW w:w="921" w:type="dxa"/>
            <w:gridSpan w:val="3"/>
          </w:tcPr>
          <w:p w14:paraId="27B6151A"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2198" w:type="dxa"/>
            <w:gridSpan w:val="2"/>
          </w:tcPr>
          <w:p w14:paraId="0F545CFE"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328027E2"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No</w:t>
            </w:r>
          </w:p>
        </w:tc>
        <w:tc>
          <w:tcPr>
            <w:tcW w:w="850" w:type="dxa"/>
          </w:tcPr>
          <w:p w14:paraId="7986D7FF"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5F59E018" w14:textId="77777777" w:rsidTr="00D21504">
        <w:tc>
          <w:tcPr>
            <w:tcW w:w="4111" w:type="dxa"/>
            <w:gridSpan w:val="3"/>
          </w:tcPr>
          <w:p w14:paraId="78EF450E"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0E3934B5"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If no, please outline what duties / tasks you have been undertaking which are not included or any duties/tasks you no longer undertake</w:t>
            </w:r>
          </w:p>
        </w:tc>
        <w:tc>
          <w:tcPr>
            <w:tcW w:w="6095" w:type="dxa"/>
            <w:gridSpan w:val="8"/>
          </w:tcPr>
          <w:p w14:paraId="43A7B8BA"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1466A186"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404F3F03"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3B312BCF" w14:textId="77777777" w:rsidR="00830CD2" w:rsidRPr="00830CD2" w:rsidRDefault="00830CD2" w:rsidP="00830CD2">
            <w:pPr>
              <w:spacing w:line="240" w:lineRule="auto"/>
              <w:rPr>
                <w:rFonts w:ascii="Calibri" w:eastAsia="Calibri" w:hAnsi="Calibri" w:cs="Times New Roman"/>
                <w:b/>
                <w:color w:val="auto"/>
                <w:sz w:val="24"/>
                <w:szCs w:val="24"/>
              </w:rPr>
            </w:pPr>
          </w:p>
          <w:p w14:paraId="686A763E" w14:textId="77777777" w:rsidR="00830CD2" w:rsidRPr="00830CD2" w:rsidRDefault="00830CD2" w:rsidP="00830CD2">
            <w:pPr>
              <w:spacing w:line="240" w:lineRule="auto"/>
              <w:rPr>
                <w:rFonts w:ascii="Calibri" w:eastAsia="Calibri" w:hAnsi="Calibri" w:cs="Times New Roman"/>
                <w:b/>
                <w:color w:val="auto"/>
                <w:sz w:val="24"/>
                <w:szCs w:val="24"/>
              </w:rPr>
            </w:pPr>
          </w:p>
          <w:p w14:paraId="574724C1"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68335A39" w14:textId="77777777" w:rsidTr="00D21504">
        <w:trPr>
          <w:trHeight w:val="407"/>
        </w:trPr>
        <w:tc>
          <w:tcPr>
            <w:tcW w:w="10206" w:type="dxa"/>
            <w:gridSpan w:val="11"/>
            <w:shd w:val="pct25" w:color="auto" w:fill="auto"/>
          </w:tcPr>
          <w:p w14:paraId="15F6ECB6"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Section 5 – Looking Forward</w:t>
            </w:r>
          </w:p>
          <w:p w14:paraId="3CE3BC7D"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Employee’s Objectives for the next 12 months</w:t>
            </w:r>
          </w:p>
          <w:p w14:paraId="07C2CDFF"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 xml:space="preserve">Manager and employee to discuss and complete at appraisal meeting </w:t>
            </w:r>
          </w:p>
          <w:p w14:paraId="57656728"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16EA6427" w14:textId="77777777" w:rsidTr="00D21504">
        <w:trPr>
          <w:trHeight w:val="407"/>
        </w:trPr>
        <w:tc>
          <w:tcPr>
            <w:tcW w:w="10206" w:type="dxa"/>
            <w:gridSpan w:val="11"/>
            <w:shd w:val="clear" w:color="auto" w:fill="FFFFFF"/>
          </w:tcPr>
          <w:p w14:paraId="15191DBE"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Objectives</w:t>
            </w:r>
          </w:p>
          <w:p w14:paraId="7F96BE1D"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1.</w:t>
            </w:r>
          </w:p>
          <w:p w14:paraId="5508524C" w14:textId="77777777" w:rsidR="00830CD2" w:rsidRPr="00830CD2" w:rsidRDefault="00830CD2" w:rsidP="00830CD2">
            <w:pPr>
              <w:spacing w:line="240" w:lineRule="auto"/>
              <w:rPr>
                <w:rFonts w:ascii="Calibri" w:eastAsia="Calibri" w:hAnsi="Calibri" w:cs="Times New Roman"/>
                <w:b/>
                <w:color w:val="auto"/>
                <w:sz w:val="24"/>
                <w:szCs w:val="24"/>
              </w:rPr>
            </w:pPr>
          </w:p>
          <w:p w14:paraId="3B4A1FE0" w14:textId="77777777" w:rsidR="00830CD2" w:rsidRPr="00830CD2" w:rsidRDefault="00830CD2" w:rsidP="00830CD2">
            <w:pPr>
              <w:spacing w:line="240" w:lineRule="auto"/>
              <w:rPr>
                <w:rFonts w:ascii="Calibri" w:eastAsia="Calibri" w:hAnsi="Calibri" w:cs="Times New Roman"/>
                <w:b/>
                <w:color w:val="auto"/>
                <w:sz w:val="24"/>
                <w:szCs w:val="24"/>
              </w:rPr>
            </w:pPr>
          </w:p>
          <w:p w14:paraId="25B5AE4A"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2.</w:t>
            </w:r>
          </w:p>
          <w:p w14:paraId="45EC2586" w14:textId="77777777" w:rsidR="00830CD2" w:rsidRPr="00830CD2" w:rsidRDefault="00830CD2" w:rsidP="00830CD2">
            <w:pPr>
              <w:spacing w:line="240" w:lineRule="auto"/>
              <w:rPr>
                <w:rFonts w:ascii="Calibri" w:eastAsia="Calibri" w:hAnsi="Calibri" w:cs="Times New Roman"/>
                <w:b/>
                <w:color w:val="auto"/>
                <w:sz w:val="24"/>
                <w:szCs w:val="24"/>
              </w:rPr>
            </w:pPr>
          </w:p>
          <w:p w14:paraId="0F685AF4" w14:textId="77777777" w:rsidR="00830CD2" w:rsidRPr="00830CD2" w:rsidRDefault="00830CD2" w:rsidP="00830CD2">
            <w:pPr>
              <w:spacing w:line="240" w:lineRule="auto"/>
              <w:rPr>
                <w:rFonts w:ascii="Calibri" w:eastAsia="Calibri" w:hAnsi="Calibri" w:cs="Times New Roman"/>
                <w:b/>
                <w:color w:val="auto"/>
                <w:sz w:val="24"/>
                <w:szCs w:val="24"/>
              </w:rPr>
            </w:pPr>
          </w:p>
          <w:p w14:paraId="3175EAE1"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3.</w:t>
            </w:r>
          </w:p>
          <w:p w14:paraId="13C081F9" w14:textId="77777777" w:rsidR="00830CD2" w:rsidRPr="00830CD2" w:rsidRDefault="00830CD2" w:rsidP="00830CD2">
            <w:pPr>
              <w:spacing w:line="240" w:lineRule="auto"/>
              <w:rPr>
                <w:rFonts w:ascii="Calibri" w:eastAsia="Calibri" w:hAnsi="Calibri" w:cs="Times New Roman"/>
                <w:b/>
                <w:color w:val="auto"/>
                <w:sz w:val="24"/>
                <w:szCs w:val="24"/>
              </w:rPr>
            </w:pPr>
          </w:p>
          <w:p w14:paraId="5B46E4D4" w14:textId="77777777" w:rsidR="00830CD2" w:rsidRPr="00830CD2" w:rsidRDefault="00830CD2" w:rsidP="00830CD2">
            <w:pPr>
              <w:spacing w:line="240" w:lineRule="auto"/>
              <w:rPr>
                <w:rFonts w:ascii="Calibri" w:eastAsia="Calibri" w:hAnsi="Calibri" w:cs="Times New Roman"/>
                <w:b/>
                <w:color w:val="auto"/>
                <w:sz w:val="24"/>
                <w:szCs w:val="24"/>
              </w:rPr>
            </w:pPr>
          </w:p>
          <w:p w14:paraId="49C57BC5"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4.</w:t>
            </w:r>
          </w:p>
          <w:p w14:paraId="382A1DD7" w14:textId="77777777" w:rsidR="00830CD2" w:rsidRPr="00830CD2" w:rsidRDefault="00830CD2" w:rsidP="00830CD2">
            <w:pPr>
              <w:spacing w:line="240" w:lineRule="auto"/>
              <w:rPr>
                <w:rFonts w:ascii="Calibri" w:eastAsia="Calibri" w:hAnsi="Calibri" w:cs="Times New Roman"/>
                <w:b/>
                <w:color w:val="auto"/>
                <w:sz w:val="24"/>
                <w:szCs w:val="24"/>
              </w:rPr>
            </w:pPr>
          </w:p>
          <w:p w14:paraId="42C7A2D0" w14:textId="77777777" w:rsidR="00830CD2" w:rsidRPr="00830CD2" w:rsidRDefault="00830CD2" w:rsidP="00830CD2">
            <w:pPr>
              <w:spacing w:line="240" w:lineRule="auto"/>
              <w:rPr>
                <w:rFonts w:ascii="Calibri" w:eastAsia="Calibri" w:hAnsi="Calibri" w:cs="Times New Roman"/>
                <w:b/>
                <w:color w:val="auto"/>
                <w:sz w:val="24"/>
                <w:szCs w:val="24"/>
              </w:rPr>
            </w:pPr>
          </w:p>
          <w:p w14:paraId="7FBDDA01"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5.</w:t>
            </w:r>
          </w:p>
          <w:p w14:paraId="31614D67" w14:textId="77777777" w:rsidR="00830CD2" w:rsidRPr="00830CD2" w:rsidRDefault="00830CD2" w:rsidP="00830CD2">
            <w:pPr>
              <w:spacing w:line="240" w:lineRule="auto"/>
              <w:rPr>
                <w:rFonts w:ascii="Calibri" w:eastAsia="Calibri" w:hAnsi="Calibri" w:cs="Times New Roman"/>
                <w:b/>
                <w:color w:val="auto"/>
                <w:sz w:val="24"/>
                <w:szCs w:val="24"/>
              </w:rPr>
            </w:pPr>
          </w:p>
          <w:p w14:paraId="7CE337C3" w14:textId="77777777" w:rsidR="00830CD2" w:rsidRPr="00830CD2" w:rsidRDefault="00830CD2" w:rsidP="00830CD2">
            <w:pPr>
              <w:spacing w:line="240" w:lineRule="auto"/>
              <w:rPr>
                <w:rFonts w:ascii="Calibri" w:eastAsia="Calibri" w:hAnsi="Calibri" w:cs="Times New Roman"/>
                <w:b/>
                <w:color w:val="auto"/>
                <w:sz w:val="24"/>
                <w:szCs w:val="24"/>
              </w:rPr>
            </w:pPr>
          </w:p>
          <w:p w14:paraId="33DF41C1" w14:textId="77777777" w:rsidR="00830CD2" w:rsidRPr="00830CD2" w:rsidRDefault="00830CD2" w:rsidP="00830CD2">
            <w:pPr>
              <w:spacing w:line="240" w:lineRule="auto"/>
              <w:rPr>
                <w:rFonts w:ascii="Calibri" w:eastAsia="Calibri" w:hAnsi="Calibri" w:cs="Times New Roman"/>
                <w:b/>
                <w:color w:val="auto"/>
                <w:sz w:val="24"/>
                <w:szCs w:val="24"/>
              </w:rPr>
            </w:pPr>
          </w:p>
        </w:tc>
      </w:tr>
      <w:tr w:rsidR="00830CD2" w:rsidRPr="00830CD2" w14:paraId="19F0CD9D" w14:textId="77777777" w:rsidTr="00D21504">
        <w:trPr>
          <w:trHeight w:val="407"/>
        </w:trPr>
        <w:tc>
          <w:tcPr>
            <w:tcW w:w="10206" w:type="dxa"/>
            <w:gridSpan w:val="11"/>
            <w:shd w:val="clear" w:color="auto" w:fill="AEAAAA"/>
          </w:tcPr>
          <w:p w14:paraId="3910FA3E"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N.B. These objectives will move to Section 1 of the form for next year’s appraisal.</w:t>
            </w:r>
          </w:p>
          <w:p w14:paraId="5B5D00B4" w14:textId="77777777" w:rsidR="00830CD2" w:rsidRPr="00830CD2" w:rsidRDefault="00830CD2" w:rsidP="00830CD2">
            <w:pPr>
              <w:spacing w:line="240" w:lineRule="auto"/>
              <w:rPr>
                <w:rFonts w:ascii="Calibri" w:eastAsia="Calibri" w:hAnsi="Calibri" w:cs="Times New Roman"/>
                <w:b/>
                <w:color w:val="auto"/>
                <w:sz w:val="24"/>
                <w:szCs w:val="24"/>
              </w:rPr>
            </w:pPr>
          </w:p>
        </w:tc>
      </w:tr>
      <w:tr w:rsidR="00830CD2" w:rsidRPr="00830CD2" w14:paraId="68A5E910" w14:textId="77777777" w:rsidTr="00D21504">
        <w:tc>
          <w:tcPr>
            <w:tcW w:w="10206" w:type="dxa"/>
            <w:gridSpan w:val="11"/>
            <w:shd w:val="clear" w:color="auto" w:fill="BFBFBF"/>
          </w:tcPr>
          <w:p w14:paraId="460CB9CE"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Section 6 – Looking Forward</w:t>
            </w:r>
          </w:p>
          <w:p w14:paraId="7140EF65"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Training and Development Opportunities planned for the forthcoming year.</w:t>
            </w:r>
          </w:p>
          <w:p w14:paraId="632CF48B"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 xml:space="preserve">Include mandatory training - VAWDASV, GDPR, Information Governance, Digital Skills, </w:t>
            </w:r>
          </w:p>
          <w:p w14:paraId="4EAE6644"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 xml:space="preserve">Modern </w:t>
            </w:r>
            <w:proofErr w:type="gramStart"/>
            <w:r w:rsidRPr="00830CD2">
              <w:rPr>
                <w:rFonts w:ascii="Calibri" w:eastAsia="Calibri" w:hAnsi="Calibri" w:cs="Times New Roman"/>
                <w:b/>
                <w:color w:val="auto"/>
                <w:sz w:val="24"/>
                <w:szCs w:val="24"/>
              </w:rPr>
              <w:t>Slavery,  Cyber</w:t>
            </w:r>
            <w:proofErr w:type="gramEnd"/>
            <w:r w:rsidRPr="00830CD2">
              <w:rPr>
                <w:rFonts w:ascii="Calibri" w:eastAsia="Calibri" w:hAnsi="Calibri" w:cs="Times New Roman"/>
                <w:b/>
                <w:color w:val="auto"/>
                <w:sz w:val="24"/>
                <w:szCs w:val="24"/>
              </w:rPr>
              <w:t xml:space="preserve"> Awareness, WRAP</w:t>
            </w:r>
          </w:p>
          <w:p w14:paraId="13961C84"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To be completed at meeting</w:t>
            </w:r>
          </w:p>
          <w:p w14:paraId="00D0B751"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(Please include here any personal career plans)</w:t>
            </w:r>
          </w:p>
          <w:p w14:paraId="62155D37"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42D4C6BC" w14:textId="77777777" w:rsidTr="00D21504">
        <w:tc>
          <w:tcPr>
            <w:tcW w:w="3402" w:type="dxa"/>
            <w:gridSpan w:val="2"/>
          </w:tcPr>
          <w:p w14:paraId="3FEAE733"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Training and Development Activity</w:t>
            </w:r>
          </w:p>
          <w:p w14:paraId="31B467F2"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(What needs to be learned?)</w:t>
            </w:r>
          </w:p>
        </w:tc>
        <w:tc>
          <w:tcPr>
            <w:tcW w:w="3402" w:type="dxa"/>
            <w:gridSpan w:val="5"/>
          </w:tcPr>
          <w:p w14:paraId="71046F46"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What support is required from line manager?</w:t>
            </w:r>
          </w:p>
        </w:tc>
        <w:tc>
          <w:tcPr>
            <w:tcW w:w="3402" w:type="dxa"/>
            <w:gridSpan w:val="4"/>
          </w:tcPr>
          <w:p w14:paraId="522DD1C1" w14:textId="77777777" w:rsidR="00830CD2" w:rsidRPr="00830CD2" w:rsidRDefault="00830CD2" w:rsidP="00830CD2">
            <w:pPr>
              <w:spacing w:line="240" w:lineRule="auto"/>
              <w:rPr>
                <w:rFonts w:ascii="Calibri" w:eastAsia="Calibri" w:hAnsi="Calibri" w:cs="Times New Roman"/>
                <w:b/>
                <w:color w:val="auto"/>
                <w:sz w:val="24"/>
                <w:szCs w:val="24"/>
              </w:rPr>
            </w:pPr>
            <w:r w:rsidRPr="00830CD2">
              <w:rPr>
                <w:rFonts w:ascii="Calibri" w:eastAsia="Calibri" w:hAnsi="Calibri" w:cs="Times New Roman"/>
                <w:b/>
                <w:color w:val="auto"/>
                <w:sz w:val="24"/>
                <w:szCs w:val="24"/>
              </w:rPr>
              <w:t>What are the expected outcomes?</w:t>
            </w:r>
          </w:p>
        </w:tc>
      </w:tr>
      <w:tr w:rsidR="00830CD2" w:rsidRPr="00830CD2" w14:paraId="6314BD5A" w14:textId="77777777" w:rsidTr="00D21504">
        <w:tc>
          <w:tcPr>
            <w:tcW w:w="3402" w:type="dxa"/>
            <w:gridSpan w:val="2"/>
          </w:tcPr>
          <w:p w14:paraId="77D8EA2B"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579C6596"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25F20FF9"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525B8D30"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1D443A17"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5D753B0D"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7567527D"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17D46D6A"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4B76337B"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10A1C376"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28D44E2D"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73C7D2AF" w14:textId="77777777" w:rsidR="00830CD2" w:rsidRPr="00830CD2" w:rsidRDefault="00830CD2" w:rsidP="00830CD2">
            <w:pPr>
              <w:spacing w:line="240" w:lineRule="auto"/>
              <w:jc w:val="center"/>
              <w:rPr>
                <w:rFonts w:ascii="Calibri" w:eastAsia="Calibri" w:hAnsi="Calibri" w:cs="Times New Roman"/>
                <w:b/>
                <w:color w:val="auto"/>
                <w:sz w:val="24"/>
                <w:szCs w:val="24"/>
              </w:rPr>
            </w:pPr>
          </w:p>
          <w:p w14:paraId="53EA8892"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3402" w:type="dxa"/>
            <w:gridSpan w:val="5"/>
          </w:tcPr>
          <w:p w14:paraId="678632C3" w14:textId="77777777" w:rsidR="00830CD2" w:rsidRPr="00830CD2" w:rsidRDefault="00830CD2" w:rsidP="00830CD2">
            <w:pPr>
              <w:spacing w:line="240" w:lineRule="auto"/>
              <w:rPr>
                <w:rFonts w:ascii="Calibri" w:eastAsia="Calibri" w:hAnsi="Calibri" w:cs="Times New Roman"/>
                <w:b/>
                <w:color w:val="auto"/>
                <w:sz w:val="24"/>
                <w:szCs w:val="24"/>
              </w:rPr>
            </w:pPr>
          </w:p>
        </w:tc>
        <w:tc>
          <w:tcPr>
            <w:tcW w:w="3402" w:type="dxa"/>
            <w:gridSpan w:val="4"/>
          </w:tcPr>
          <w:p w14:paraId="225647FF" w14:textId="77777777" w:rsidR="00830CD2" w:rsidRPr="00830CD2" w:rsidRDefault="00830CD2" w:rsidP="00830CD2">
            <w:pPr>
              <w:spacing w:line="240" w:lineRule="auto"/>
              <w:rPr>
                <w:rFonts w:ascii="Calibri" w:eastAsia="Calibri" w:hAnsi="Calibri" w:cs="Times New Roman"/>
                <w:b/>
                <w:color w:val="auto"/>
                <w:sz w:val="24"/>
                <w:szCs w:val="24"/>
              </w:rPr>
            </w:pPr>
          </w:p>
        </w:tc>
      </w:tr>
      <w:tr w:rsidR="00830CD2" w:rsidRPr="00830CD2" w14:paraId="1C57611E" w14:textId="77777777" w:rsidTr="00D21504">
        <w:trPr>
          <w:trHeight w:val="64"/>
        </w:trPr>
        <w:tc>
          <w:tcPr>
            <w:tcW w:w="10206" w:type="dxa"/>
            <w:gridSpan w:val="11"/>
            <w:shd w:val="pct25" w:color="auto" w:fill="auto"/>
          </w:tcPr>
          <w:p w14:paraId="2DB11CFC" w14:textId="77777777" w:rsidR="00830CD2" w:rsidRPr="00830CD2" w:rsidRDefault="00830CD2" w:rsidP="00830CD2">
            <w:pPr>
              <w:spacing w:line="240" w:lineRule="auto"/>
              <w:jc w:val="center"/>
              <w:rPr>
                <w:rFonts w:ascii="Calibri" w:eastAsia="Calibri" w:hAnsi="Calibri" w:cs="Times New Roman"/>
                <w:b/>
                <w:color w:val="000000"/>
                <w:sz w:val="24"/>
                <w:szCs w:val="24"/>
              </w:rPr>
            </w:pPr>
            <w:r w:rsidRPr="00830CD2">
              <w:rPr>
                <w:rFonts w:ascii="Calibri" w:eastAsia="Calibri" w:hAnsi="Calibri" w:cs="Times New Roman"/>
                <w:b/>
                <w:color w:val="000000"/>
                <w:sz w:val="24"/>
                <w:szCs w:val="24"/>
              </w:rPr>
              <w:t>Section 7 – Looking Forward</w:t>
            </w:r>
          </w:p>
          <w:p w14:paraId="7EB1A99D" w14:textId="77777777" w:rsidR="00830CD2" w:rsidRPr="00830CD2" w:rsidRDefault="00830CD2" w:rsidP="00830CD2">
            <w:pPr>
              <w:spacing w:line="240" w:lineRule="auto"/>
              <w:jc w:val="center"/>
              <w:rPr>
                <w:rFonts w:ascii="Calibri" w:eastAsia="Calibri" w:hAnsi="Calibri" w:cs="Times New Roman"/>
                <w:b/>
                <w:color w:val="000000"/>
                <w:sz w:val="24"/>
                <w:szCs w:val="24"/>
              </w:rPr>
            </w:pPr>
            <w:r w:rsidRPr="00830CD2">
              <w:rPr>
                <w:rFonts w:ascii="Calibri" w:eastAsia="Calibri" w:hAnsi="Calibri" w:cs="Times New Roman"/>
                <w:b/>
                <w:color w:val="000000"/>
                <w:sz w:val="24"/>
                <w:szCs w:val="24"/>
              </w:rPr>
              <w:t>Do you have any issues, personal or work-related, that may be affecting your well-being that you would like to discuss?</w:t>
            </w:r>
          </w:p>
          <w:p w14:paraId="00C4E37A"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000000"/>
                <w:sz w:val="24"/>
                <w:szCs w:val="24"/>
              </w:rPr>
              <w:t>(Manager to note agreed supportive measures/actions with timescales – only document the issues the employee is happy with – check with employee at the meeting)</w:t>
            </w:r>
          </w:p>
        </w:tc>
      </w:tr>
      <w:tr w:rsidR="00830CD2" w:rsidRPr="00830CD2" w14:paraId="558E91F0" w14:textId="77777777" w:rsidTr="00D21504">
        <w:trPr>
          <w:trHeight w:val="407"/>
        </w:trPr>
        <w:tc>
          <w:tcPr>
            <w:tcW w:w="10206" w:type="dxa"/>
            <w:gridSpan w:val="11"/>
            <w:shd w:val="clear" w:color="auto" w:fill="FFFFFF"/>
          </w:tcPr>
          <w:p w14:paraId="5F356C4D"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Measures/Actions</w:t>
            </w:r>
          </w:p>
          <w:p w14:paraId="1F88B85A" w14:textId="77777777" w:rsidR="00830CD2" w:rsidRPr="00830CD2" w:rsidRDefault="00830CD2" w:rsidP="00830CD2">
            <w:pPr>
              <w:spacing w:line="240" w:lineRule="auto"/>
              <w:rPr>
                <w:rFonts w:ascii="Calibri" w:eastAsia="Calibri" w:hAnsi="Calibri" w:cs="Times New Roman"/>
                <w:b/>
                <w:color w:val="auto"/>
                <w:sz w:val="24"/>
                <w:szCs w:val="24"/>
              </w:rPr>
            </w:pPr>
          </w:p>
          <w:p w14:paraId="5B1525EB" w14:textId="77777777" w:rsidR="00830CD2" w:rsidRPr="00830CD2" w:rsidRDefault="00830CD2" w:rsidP="00830CD2">
            <w:pPr>
              <w:spacing w:line="240" w:lineRule="auto"/>
              <w:rPr>
                <w:rFonts w:ascii="Calibri" w:eastAsia="Calibri" w:hAnsi="Calibri" w:cs="Times New Roman"/>
                <w:b/>
                <w:color w:val="auto"/>
                <w:sz w:val="24"/>
                <w:szCs w:val="24"/>
              </w:rPr>
            </w:pPr>
          </w:p>
          <w:p w14:paraId="555C7E50" w14:textId="77777777" w:rsidR="00830CD2" w:rsidRPr="00830CD2" w:rsidRDefault="00830CD2" w:rsidP="00830CD2">
            <w:pPr>
              <w:spacing w:line="240" w:lineRule="auto"/>
              <w:rPr>
                <w:rFonts w:ascii="Calibri" w:eastAsia="Calibri" w:hAnsi="Calibri" w:cs="Times New Roman"/>
                <w:b/>
                <w:color w:val="auto"/>
                <w:sz w:val="24"/>
                <w:szCs w:val="24"/>
              </w:rPr>
            </w:pPr>
          </w:p>
          <w:p w14:paraId="5866AA03" w14:textId="77777777" w:rsidR="00830CD2" w:rsidRPr="00830CD2" w:rsidRDefault="00830CD2" w:rsidP="00830CD2">
            <w:pPr>
              <w:spacing w:line="240" w:lineRule="auto"/>
              <w:rPr>
                <w:rFonts w:ascii="Calibri" w:eastAsia="Calibri" w:hAnsi="Calibri" w:cs="Times New Roman"/>
                <w:b/>
                <w:color w:val="auto"/>
                <w:sz w:val="24"/>
                <w:szCs w:val="24"/>
              </w:rPr>
            </w:pPr>
          </w:p>
          <w:p w14:paraId="759524F4" w14:textId="77777777" w:rsidR="00830CD2" w:rsidRPr="00830CD2" w:rsidRDefault="00830CD2" w:rsidP="00830CD2">
            <w:pPr>
              <w:spacing w:line="240" w:lineRule="auto"/>
              <w:rPr>
                <w:rFonts w:ascii="Calibri" w:eastAsia="Calibri" w:hAnsi="Calibri" w:cs="Times New Roman"/>
                <w:b/>
                <w:color w:val="auto"/>
                <w:sz w:val="24"/>
                <w:szCs w:val="24"/>
              </w:rPr>
            </w:pPr>
          </w:p>
          <w:p w14:paraId="75B7AC1C" w14:textId="77777777" w:rsidR="00830CD2" w:rsidRPr="00830CD2" w:rsidRDefault="00830CD2" w:rsidP="00830CD2">
            <w:pPr>
              <w:spacing w:line="240" w:lineRule="auto"/>
              <w:rPr>
                <w:rFonts w:ascii="Calibri" w:eastAsia="Calibri" w:hAnsi="Calibri" w:cs="Times New Roman"/>
                <w:b/>
                <w:color w:val="auto"/>
                <w:sz w:val="24"/>
                <w:szCs w:val="24"/>
              </w:rPr>
            </w:pPr>
          </w:p>
          <w:p w14:paraId="22529799" w14:textId="77777777" w:rsidR="00830CD2" w:rsidRPr="00830CD2" w:rsidRDefault="00830CD2" w:rsidP="00830CD2">
            <w:pPr>
              <w:spacing w:line="240" w:lineRule="auto"/>
              <w:rPr>
                <w:rFonts w:ascii="Calibri" w:eastAsia="Calibri" w:hAnsi="Calibri" w:cs="Times New Roman"/>
                <w:b/>
                <w:color w:val="auto"/>
                <w:sz w:val="24"/>
                <w:szCs w:val="24"/>
              </w:rPr>
            </w:pPr>
          </w:p>
        </w:tc>
      </w:tr>
      <w:tr w:rsidR="00830CD2" w:rsidRPr="00830CD2" w14:paraId="4E6747B1" w14:textId="77777777" w:rsidTr="00D21504">
        <w:trPr>
          <w:trHeight w:val="64"/>
        </w:trPr>
        <w:tc>
          <w:tcPr>
            <w:tcW w:w="10206" w:type="dxa"/>
            <w:gridSpan w:val="11"/>
            <w:shd w:val="pct25" w:color="auto" w:fill="auto"/>
          </w:tcPr>
          <w:p w14:paraId="5981775B" w14:textId="77777777" w:rsidR="00830CD2" w:rsidRPr="00830CD2" w:rsidRDefault="00830CD2" w:rsidP="00830CD2">
            <w:pPr>
              <w:spacing w:line="240" w:lineRule="auto"/>
              <w:rPr>
                <w:rFonts w:ascii="Calibri" w:eastAsia="Calibri" w:hAnsi="Calibri" w:cs="Times New Roman"/>
                <w:b/>
                <w:color w:val="auto"/>
                <w:sz w:val="24"/>
                <w:szCs w:val="24"/>
              </w:rPr>
            </w:pPr>
          </w:p>
          <w:p w14:paraId="56CCCFB9"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 xml:space="preserve">Signatures </w:t>
            </w:r>
          </w:p>
          <w:p w14:paraId="0A49DB1B"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4F9C3FFC" w14:textId="77777777" w:rsidTr="00D21504">
        <w:trPr>
          <w:trHeight w:val="100"/>
        </w:trPr>
        <w:tc>
          <w:tcPr>
            <w:tcW w:w="2551" w:type="dxa"/>
          </w:tcPr>
          <w:p w14:paraId="6B362392"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Signed</w:t>
            </w:r>
          </w:p>
          <w:p w14:paraId="16FF82D1"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lastRenderedPageBreak/>
              <w:t>(Employee)</w:t>
            </w:r>
          </w:p>
        </w:tc>
        <w:tc>
          <w:tcPr>
            <w:tcW w:w="3970" w:type="dxa"/>
            <w:gridSpan w:val="5"/>
          </w:tcPr>
          <w:p w14:paraId="634A3941"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1133" w:type="dxa"/>
            <w:gridSpan w:val="3"/>
          </w:tcPr>
          <w:p w14:paraId="31836EB2"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Date</w:t>
            </w:r>
          </w:p>
        </w:tc>
        <w:tc>
          <w:tcPr>
            <w:tcW w:w="2552" w:type="dxa"/>
            <w:gridSpan w:val="2"/>
          </w:tcPr>
          <w:p w14:paraId="1A3A74B7"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7849F2FB" w14:textId="77777777" w:rsidTr="00D21504">
        <w:trPr>
          <w:trHeight w:val="100"/>
        </w:trPr>
        <w:tc>
          <w:tcPr>
            <w:tcW w:w="2551" w:type="dxa"/>
          </w:tcPr>
          <w:p w14:paraId="384F8688"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Signed</w:t>
            </w:r>
          </w:p>
          <w:p w14:paraId="5DE8DD08"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(Manager)</w:t>
            </w:r>
          </w:p>
        </w:tc>
        <w:tc>
          <w:tcPr>
            <w:tcW w:w="3970" w:type="dxa"/>
            <w:gridSpan w:val="5"/>
          </w:tcPr>
          <w:p w14:paraId="49745CA3"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1133" w:type="dxa"/>
            <w:gridSpan w:val="3"/>
          </w:tcPr>
          <w:p w14:paraId="1012C62A"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Date</w:t>
            </w:r>
          </w:p>
        </w:tc>
        <w:tc>
          <w:tcPr>
            <w:tcW w:w="2552" w:type="dxa"/>
            <w:gridSpan w:val="2"/>
          </w:tcPr>
          <w:p w14:paraId="3B48F0C8"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0DE8EE0C" w14:textId="77777777" w:rsidTr="00D21504">
        <w:trPr>
          <w:trHeight w:val="100"/>
        </w:trPr>
        <w:tc>
          <w:tcPr>
            <w:tcW w:w="2551" w:type="dxa"/>
            <w:tcBorders>
              <w:bottom w:val="single" w:sz="4" w:space="0" w:color="auto"/>
            </w:tcBorders>
          </w:tcPr>
          <w:p w14:paraId="47FB8E94"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Signed</w:t>
            </w:r>
          </w:p>
          <w:p w14:paraId="1899A64D"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(Reviewing Manager)</w:t>
            </w:r>
          </w:p>
        </w:tc>
        <w:tc>
          <w:tcPr>
            <w:tcW w:w="3970" w:type="dxa"/>
            <w:gridSpan w:val="5"/>
            <w:tcBorders>
              <w:bottom w:val="single" w:sz="4" w:space="0" w:color="auto"/>
            </w:tcBorders>
          </w:tcPr>
          <w:p w14:paraId="598D85FA" w14:textId="77777777" w:rsidR="00830CD2" w:rsidRPr="00830CD2" w:rsidRDefault="00830CD2" w:rsidP="00830CD2">
            <w:pPr>
              <w:spacing w:line="240" w:lineRule="auto"/>
              <w:jc w:val="center"/>
              <w:rPr>
                <w:rFonts w:ascii="Calibri" w:eastAsia="Calibri" w:hAnsi="Calibri" w:cs="Times New Roman"/>
                <w:b/>
                <w:color w:val="auto"/>
                <w:sz w:val="24"/>
                <w:szCs w:val="24"/>
              </w:rPr>
            </w:pPr>
          </w:p>
        </w:tc>
        <w:tc>
          <w:tcPr>
            <w:tcW w:w="1133" w:type="dxa"/>
            <w:gridSpan w:val="3"/>
            <w:tcBorders>
              <w:bottom w:val="single" w:sz="4" w:space="0" w:color="auto"/>
            </w:tcBorders>
          </w:tcPr>
          <w:p w14:paraId="2559B5E4" w14:textId="77777777" w:rsidR="00830CD2" w:rsidRPr="00830CD2" w:rsidRDefault="00830CD2" w:rsidP="00830CD2">
            <w:pPr>
              <w:spacing w:line="240" w:lineRule="auto"/>
              <w:jc w:val="center"/>
              <w:rPr>
                <w:rFonts w:ascii="Calibri" w:eastAsia="Calibri" w:hAnsi="Calibri" w:cs="Times New Roman"/>
                <w:b/>
                <w:color w:val="auto"/>
                <w:sz w:val="24"/>
                <w:szCs w:val="24"/>
              </w:rPr>
            </w:pPr>
            <w:r w:rsidRPr="00830CD2">
              <w:rPr>
                <w:rFonts w:ascii="Calibri" w:eastAsia="Calibri" w:hAnsi="Calibri" w:cs="Times New Roman"/>
                <w:b/>
                <w:color w:val="auto"/>
                <w:sz w:val="24"/>
                <w:szCs w:val="24"/>
              </w:rPr>
              <w:t>Date</w:t>
            </w:r>
          </w:p>
        </w:tc>
        <w:tc>
          <w:tcPr>
            <w:tcW w:w="2552" w:type="dxa"/>
            <w:gridSpan w:val="2"/>
            <w:tcBorders>
              <w:bottom w:val="single" w:sz="4" w:space="0" w:color="auto"/>
            </w:tcBorders>
          </w:tcPr>
          <w:p w14:paraId="7DA3BF25"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r w:rsidR="00830CD2" w:rsidRPr="00830CD2" w14:paraId="0DD24E2C" w14:textId="77777777" w:rsidTr="00D21504">
        <w:trPr>
          <w:trHeight w:val="100"/>
        </w:trPr>
        <w:tc>
          <w:tcPr>
            <w:tcW w:w="10206" w:type="dxa"/>
            <w:gridSpan w:val="11"/>
            <w:shd w:val="pct25" w:color="auto" w:fill="auto"/>
          </w:tcPr>
          <w:p w14:paraId="3C0102B9" w14:textId="77777777" w:rsidR="00830CD2" w:rsidRPr="00830CD2" w:rsidRDefault="00830CD2" w:rsidP="00830CD2">
            <w:pPr>
              <w:spacing w:line="240" w:lineRule="auto"/>
              <w:jc w:val="center"/>
              <w:rPr>
                <w:rFonts w:ascii="Calibri" w:eastAsia="Calibri" w:hAnsi="Calibri" w:cs="Times New Roman"/>
                <w:b/>
                <w:color w:val="auto"/>
                <w:sz w:val="24"/>
                <w:szCs w:val="24"/>
              </w:rPr>
            </w:pPr>
          </w:p>
        </w:tc>
      </w:tr>
    </w:tbl>
    <w:p w14:paraId="580DB517"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20E91BA8" w14:textId="77777777" w:rsidR="00830CD2" w:rsidRPr="00830CD2" w:rsidRDefault="00830CD2" w:rsidP="00830CD2">
      <w:pPr>
        <w:spacing w:line="240" w:lineRule="auto"/>
        <w:jc w:val="center"/>
        <w:rPr>
          <w:rFonts w:ascii="Times New Roman" w:eastAsia="Times New Roman" w:hAnsi="Times New Roman" w:cs="Times New Roman"/>
          <w:color w:val="auto"/>
          <w:sz w:val="24"/>
          <w:szCs w:val="24"/>
        </w:rPr>
      </w:pPr>
      <w:r w:rsidRPr="00830CD2">
        <w:rPr>
          <w:rFonts w:ascii="Times New Roman" w:eastAsia="Times New Roman" w:hAnsi="Times New Roman" w:cs="Times New Roman"/>
          <w:i/>
          <w:iCs/>
          <w:color w:val="auto"/>
          <w:sz w:val="24"/>
          <w:szCs w:val="24"/>
          <w:lang w:val="cy-GB"/>
        </w:rPr>
        <w:t>Os hoffech dderbyn gohebiaeth mewn perthynas â’ch cyflogaeth yn Gymraeg, cysylltwch â’ch Swyddog AD dynodedig</w:t>
      </w:r>
    </w:p>
    <w:p w14:paraId="29D6CFE1"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30F1A808"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41C804B6"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tbl>
      <w:tblPr>
        <w:tblpPr w:leftFromText="180" w:rightFromText="180" w:vertAnchor="page" w:horzAnchor="margin" w:tblpXSpec="center" w:tblpY="661"/>
        <w:tblW w:w="1034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353"/>
        <w:gridCol w:w="2994"/>
      </w:tblGrid>
      <w:tr w:rsidR="00830CD2" w:rsidRPr="00830CD2" w14:paraId="181FDFD0" w14:textId="77777777" w:rsidTr="00D21504">
        <w:trPr>
          <w:trHeight w:val="1470"/>
        </w:trPr>
        <w:tc>
          <w:tcPr>
            <w:tcW w:w="7353" w:type="dxa"/>
            <w:tcBorders>
              <w:right w:val="nil"/>
            </w:tcBorders>
          </w:tcPr>
          <w:p w14:paraId="316990BC" w14:textId="77777777" w:rsidR="00830CD2" w:rsidRPr="00830CD2" w:rsidRDefault="00830CD2" w:rsidP="00830CD2">
            <w:pPr>
              <w:widowControl w:val="0"/>
              <w:autoSpaceDE w:val="0"/>
              <w:autoSpaceDN w:val="0"/>
              <w:adjustRightInd w:val="0"/>
              <w:spacing w:line="16" w:lineRule="exact"/>
              <w:rPr>
                <w:rFonts w:ascii="Calibri" w:eastAsia="Times New Roman" w:hAnsi="Calibri" w:cs="Times New Roman"/>
                <w:color w:val="auto"/>
                <w:sz w:val="24"/>
                <w:szCs w:val="24"/>
              </w:rPr>
            </w:pPr>
          </w:p>
          <w:p w14:paraId="39E2553D" w14:textId="77777777" w:rsidR="00830CD2" w:rsidRPr="00830CD2" w:rsidRDefault="00830CD2" w:rsidP="00830CD2">
            <w:pPr>
              <w:widowControl w:val="0"/>
              <w:autoSpaceDE w:val="0"/>
              <w:autoSpaceDN w:val="0"/>
              <w:adjustRightInd w:val="0"/>
              <w:spacing w:line="240" w:lineRule="auto"/>
              <w:rPr>
                <w:rFonts w:ascii="Times New Roman" w:eastAsia="Times New Roman" w:hAnsi="Times New Roman" w:cs="Times New Roman"/>
                <w:color w:val="auto"/>
                <w:sz w:val="32"/>
                <w:szCs w:val="32"/>
              </w:rPr>
            </w:pPr>
            <w:r w:rsidRPr="00830CD2">
              <w:rPr>
                <w:rFonts w:ascii="Times New Roman" w:eastAsia="Times New Roman" w:hAnsi="Times New Roman" w:cs="Times New Roman"/>
                <w:b/>
                <w:color w:val="auto"/>
                <w:sz w:val="44"/>
                <w:szCs w:val="44"/>
              </w:rPr>
              <w:t xml:space="preserve">Appraisal Form for Roles with Limited Objectives </w:t>
            </w:r>
          </w:p>
          <w:p w14:paraId="3AECCFF0" w14:textId="77777777" w:rsidR="00830CD2" w:rsidRPr="00830CD2" w:rsidRDefault="00830CD2" w:rsidP="00830CD2">
            <w:pPr>
              <w:widowControl w:val="0"/>
              <w:autoSpaceDE w:val="0"/>
              <w:autoSpaceDN w:val="0"/>
              <w:adjustRightInd w:val="0"/>
              <w:spacing w:line="240" w:lineRule="auto"/>
              <w:ind w:left="140"/>
              <w:rPr>
                <w:rFonts w:ascii="Times New Roman" w:eastAsia="Times New Roman" w:hAnsi="Times New Roman" w:cs="Times New Roman"/>
                <w:color w:val="auto"/>
                <w:sz w:val="32"/>
                <w:szCs w:val="32"/>
              </w:rPr>
            </w:pPr>
          </w:p>
          <w:p w14:paraId="29F20EAB" w14:textId="77777777" w:rsidR="00830CD2" w:rsidRPr="00830CD2" w:rsidRDefault="00830CD2" w:rsidP="00830CD2">
            <w:pPr>
              <w:widowControl w:val="0"/>
              <w:autoSpaceDE w:val="0"/>
              <w:autoSpaceDN w:val="0"/>
              <w:adjustRightInd w:val="0"/>
              <w:spacing w:line="240" w:lineRule="auto"/>
              <w:rPr>
                <w:rFonts w:ascii="Calibri" w:eastAsia="Times New Roman" w:hAnsi="Calibri" w:cs="Times New Roman"/>
                <w:color w:val="auto"/>
                <w:sz w:val="24"/>
                <w:szCs w:val="24"/>
              </w:rPr>
            </w:pPr>
            <w:r w:rsidRPr="00830CD2">
              <w:rPr>
                <w:rFonts w:ascii="Times New Roman" w:eastAsia="Times New Roman" w:hAnsi="Times New Roman" w:cs="Times New Roman"/>
                <w:color w:val="auto"/>
                <w:sz w:val="32"/>
                <w:szCs w:val="32"/>
              </w:rPr>
              <w:t xml:space="preserve">Human Resources </w:t>
            </w:r>
            <w:r w:rsidRPr="00830CD2">
              <w:rPr>
                <w:rFonts w:ascii="Calibri" w:eastAsia="Times New Roman" w:hAnsi="Calibri" w:cs="Times New Roman"/>
                <w:color w:val="auto"/>
                <w:sz w:val="32"/>
                <w:szCs w:val="32"/>
              </w:rPr>
              <w:t xml:space="preserve"> </w:t>
            </w:r>
          </w:p>
        </w:tc>
        <w:tc>
          <w:tcPr>
            <w:tcW w:w="2994" w:type="dxa"/>
            <w:tcBorders>
              <w:left w:val="nil"/>
            </w:tcBorders>
          </w:tcPr>
          <w:p w14:paraId="46297FDA" w14:textId="29CD76C2" w:rsidR="00830CD2" w:rsidRPr="00830CD2" w:rsidRDefault="00830CD2" w:rsidP="00830CD2">
            <w:pPr>
              <w:spacing w:line="240" w:lineRule="auto"/>
              <w:rPr>
                <w:rFonts w:ascii="Calibri" w:eastAsia="Times New Roman" w:hAnsi="Calibri" w:cs="Times New Roman"/>
                <w:color w:val="auto"/>
                <w:sz w:val="24"/>
                <w:szCs w:val="24"/>
              </w:rPr>
            </w:pPr>
            <w:r w:rsidRPr="00830CD2">
              <w:rPr>
                <w:rFonts w:ascii="Calibri" w:eastAsia="Times New Roman" w:hAnsi="Calibri" w:cs="Times New Roman"/>
                <w:noProof/>
                <w:color w:val="auto"/>
                <w:szCs w:val="24"/>
                <w:lang w:eastAsia="en-GB"/>
              </w:rPr>
              <w:drawing>
                <wp:inline distT="0" distB="0" distL="0" distR="0" wp14:anchorId="76E17181" wp14:editId="439AEEF1">
                  <wp:extent cx="1828800" cy="485775"/>
                  <wp:effectExtent l="0" t="0" r="0" b="9525"/>
                  <wp:docPr id="1430966924" name="Picture 137" descr="mono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log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8800" cy="485775"/>
                          </a:xfrm>
                          <a:prstGeom prst="rect">
                            <a:avLst/>
                          </a:prstGeom>
                          <a:noFill/>
                          <a:ln>
                            <a:noFill/>
                          </a:ln>
                        </pic:spPr>
                      </pic:pic>
                    </a:graphicData>
                  </a:graphic>
                </wp:inline>
              </w:drawing>
            </w:r>
          </w:p>
          <w:p w14:paraId="411A9DD8" w14:textId="77777777" w:rsidR="00830CD2" w:rsidRPr="00830CD2" w:rsidRDefault="00830CD2" w:rsidP="00830CD2">
            <w:pPr>
              <w:widowControl w:val="0"/>
              <w:autoSpaceDE w:val="0"/>
              <w:autoSpaceDN w:val="0"/>
              <w:adjustRightInd w:val="0"/>
              <w:spacing w:line="240" w:lineRule="auto"/>
              <w:rPr>
                <w:rFonts w:ascii="Calibri" w:eastAsia="Times New Roman" w:hAnsi="Calibri" w:cs="Times New Roman"/>
                <w:color w:val="auto"/>
                <w:sz w:val="24"/>
                <w:szCs w:val="24"/>
              </w:rPr>
            </w:pPr>
          </w:p>
          <w:p w14:paraId="35264488" w14:textId="77777777" w:rsidR="00830CD2" w:rsidRPr="00830CD2" w:rsidRDefault="00830CD2" w:rsidP="00830CD2">
            <w:pPr>
              <w:widowControl w:val="0"/>
              <w:autoSpaceDE w:val="0"/>
              <w:autoSpaceDN w:val="0"/>
              <w:adjustRightInd w:val="0"/>
              <w:spacing w:line="240" w:lineRule="auto"/>
              <w:rPr>
                <w:rFonts w:ascii="Calibri" w:eastAsia="Times New Roman" w:hAnsi="Calibri" w:cs="Times New Roman"/>
                <w:color w:val="auto"/>
                <w:sz w:val="24"/>
                <w:szCs w:val="24"/>
              </w:rPr>
            </w:pPr>
            <w:r w:rsidRPr="00830CD2">
              <w:rPr>
                <w:rFonts w:ascii="Arial" w:eastAsia="Times New Roman" w:hAnsi="Arial" w:cs="Arial"/>
                <w:b/>
                <w:color w:val="auto"/>
                <w:sz w:val="24"/>
                <w:szCs w:val="24"/>
              </w:rPr>
              <w:t xml:space="preserve">                Appendix C</w:t>
            </w:r>
          </w:p>
        </w:tc>
      </w:tr>
    </w:tbl>
    <w:p w14:paraId="19D9F034" w14:textId="77777777" w:rsidR="00830CD2" w:rsidRPr="00830CD2" w:rsidRDefault="00830CD2" w:rsidP="00830CD2">
      <w:pPr>
        <w:spacing w:line="240" w:lineRule="auto"/>
        <w:rPr>
          <w:rFonts w:ascii="Arial" w:eastAsia="Times New Roman" w:hAnsi="Arial" w:cs="Arial"/>
          <w:color w:val="auto"/>
          <w:sz w:val="24"/>
          <w:szCs w:val="24"/>
        </w:rPr>
      </w:pPr>
      <w:r w:rsidRPr="00830CD2">
        <w:rPr>
          <w:rFonts w:ascii="Arial" w:eastAsia="Times New Roman" w:hAnsi="Arial" w:cs="Arial"/>
          <w:color w:val="auto"/>
          <w:sz w:val="24"/>
          <w:szCs w:val="24"/>
        </w:rPr>
        <w:t xml:space="preserve">  </w:t>
      </w:r>
    </w:p>
    <w:p w14:paraId="58E0B2DC" w14:textId="77777777"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color w:val="auto"/>
          <w:sz w:val="24"/>
          <w:szCs w:val="24"/>
        </w:rPr>
        <w:t xml:space="preserve">        </w:t>
      </w:r>
    </w:p>
    <w:p w14:paraId="3F3A9610" w14:textId="77777777"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color w:val="auto"/>
          <w:sz w:val="24"/>
          <w:szCs w:val="24"/>
        </w:rPr>
        <w:t>For some roles, the full Performance Appraisal may not be suitable.</w:t>
      </w:r>
    </w:p>
    <w:p w14:paraId="459BAC1E" w14:textId="77777777" w:rsidR="00830CD2" w:rsidRPr="00830CD2" w:rsidRDefault="00830CD2" w:rsidP="00830CD2">
      <w:pPr>
        <w:spacing w:line="240" w:lineRule="auto"/>
        <w:jc w:val="center"/>
        <w:rPr>
          <w:rFonts w:ascii="Times New Roman" w:eastAsia="Times New Roman" w:hAnsi="Times New Roman" w:cs="Times New Roman"/>
          <w:color w:val="auto"/>
          <w:sz w:val="24"/>
          <w:szCs w:val="24"/>
        </w:rPr>
      </w:pPr>
    </w:p>
    <w:p w14:paraId="0026DF9B" w14:textId="77777777"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color w:val="auto"/>
          <w:sz w:val="24"/>
          <w:szCs w:val="24"/>
        </w:rPr>
        <w:t>This is only likely to be in roles where there are limited objectives.</w:t>
      </w:r>
    </w:p>
    <w:p w14:paraId="6E5CF594"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7F46186A"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3F238714" w14:textId="77777777" w:rsidR="00830CD2" w:rsidRPr="00830CD2" w:rsidRDefault="00830CD2" w:rsidP="00830CD2">
      <w:pPr>
        <w:spacing w:line="240" w:lineRule="auto"/>
        <w:rPr>
          <w:rFonts w:ascii="Times New Roman" w:eastAsia="Times New Roman" w:hAnsi="Times New Roman" w:cs="Times New Roman"/>
          <w:color w:val="auto"/>
          <w:sz w:val="24"/>
          <w:szCs w:val="24"/>
        </w:rPr>
      </w:pPr>
      <w:r w:rsidRPr="00830CD2">
        <w:rPr>
          <w:rFonts w:ascii="Times New Roman" w:eastAsia="Times New Roman" w:hAnsi="Times New Roman" w:cs="Times New Roman"/>
          <w:color w:val="auto"/>
          <w:sz w:val="24"/>
          <w:szCs w:val="24"/>
        </w:rPr>
        <w:t>Whilst managers retain discretion in relation to which form to use, this simplified appraisal is not designed to support roles:</w:t>
      </w:r>
    </w:p>
    <w:p w14:paraId="5101EBBF"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51BDE44A"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7CEBC5EB" w14:textId="77777777" w:rsidR="00830CD2" w:rsidRPr="00830CD2" w:rsidRDefault="00830CD2" w:rsidP="00830CD2">
      <w:pPr>
        <w:spacing w:line="240" w:lineRule="auto"/>
        <w:ind w:left="624"/>
        <w:rPr>
          <w:rFonts w:ascii="Times New Roman" w:eastAsia="Times New Roman" w:hAnsi="Times New Roman" w:cs="Times New Roman"/>
          <w:color w:val="auto"/>
          <w:sz w:val="24"/>
          <w:szCs w:val="24"/>
        </w:rPr>
      </w:pPr>
      <w:r w:rsidRPr="00830CD2">
        <w:rPr>
          <w:rFonts w:ascii="Times New Roman" w:eastAsia="Times New Roman" w:hAnsi="Times New Roman" w:cs="Times New Roman"/>
          <w:color w:val="auto"/>
          <w:sz w:val="24"/>
          <w:szCs w:val="24"/>
        </w:rPr>
        <w:t>•</w:t>
      </w:r>
      <w:r w:rsidRPr="00830CD2">
        <w:rPr>
          <w:rFonts w:ascii="Times New Roman" w:eastAsia="Times New Roman" w:hAnsi="Times New Roman" w:cs="Times New Roman"/>
          <w:color w:val="auto"/>
          <w:sz w:val="24"/>
          <w:szCs w:val="24"/>
        </w:rPr>
        <w:tab/>
        <w:t>With managerial responsibilities</w:t>
      </w:r>
    </w:p>
    <w:p w14:paraId="7C14BCCE" w14:textId="77777777" w:rsidR="00830CD2" w:rsidRPr="00830CD2" w:rsidRDefault="00830CD2" w:rsidP="00830CD2">
      <w:pPr>
        <w:spacing w:line="240" w:lineRule="auto"/>
        <w:ind w:left="624"/>
        <w:rPr>
          <w:rFonts w:ascii="Times New Roman" w:eastAsia="Times New Roman" w:hAnsi="Times New Roman" w:cs="Times New Roman"/>
          <w:color w:val="auto"/>
          <w:sz w:val="24"/>
          <w:szCs w:val="24"/>
        </w:rPr>
      </w:pPr>
    </w:p>
    <w:p w14:paraId="429C3587" w14:textId="77777777" w:rsidR="00830CD2" w:rsidRPr="00830CD2" w:rsidRDefault="00830CD2" w:rsidP="00830CD2">
      <w:pPr>
        <w:spacing w:line="240" w:lineRule="auto"/>
        <w:ind w:left="624"/>
        <w:rPr>
          <w:rFonts w:ascii="Times New Roman" w:eastAsia="Times New Roman" w:hAnsi="Times New Roman" w:cs="Times New Roman"/>
          <w:color w:val="auto"/>
          <w:sz w:val="24"/>
          <w:szCs w:val="24"/>
        </w:rPr>
      </w:pPr>
      <w:r w:rsidRPr="00830CD2">
        <w:rPr>
          <w:rFonts w:ascii="Times New Roman" w:eastAsia="Times New Roman" w:hAnsi="Times New Roman" w:cs="Times New Roman"/>
          <w:color w:val="auto"/>
          <w:sz w:val="24"/>
          <w:szCs w:val="24"/>
        </w:rPr>
        <w:t>•</w:t>
      </w:r>
      <w:r w:rsidRPr="00830CD2">
        <w:rPr>
          <w:rFonts w:ascii="Times New Roman" w:eastAsia="Times New Roman" w:hAnsi="Times New Roman" w:cs="Times New Roman"/>
          <w:color w:val="auto"/>
          <w:sz w:val="24"/>
          <w:szCs w:val="24"/>
        </w:rPr>
        <w:tab/>
        <w:t>With professional registration requirements</w:t>
      </w:r>
    </w:p>
    <w:p w14:paraId="7DBE5E45"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0B33824B" w14:textId="77777777" w:rsidR="00830CD2" w:rsidRPr="00830CD2" w:rsidRDefault="00830CD2" w:rsidP="00830CD2">
      <w:pPr>
        <w:spacing w:line="240" w:lineRule="auto"/>
        <w:ind w:left="624"/>
        <w:rPr>
          <w:rFonts w:ascii="Times New Roman" w:eastAsia="Times New Roman" w:hAnsi="Times New Roman" w:cs="Times New Roman"/>
          <w:color w:val="auto"/>
          <w:sz w:val="24"/>
          <w:szCs w:val="24"/>
        </w:rPr>
      </w:pPr>
      <w:r w:rsidRPr="00830CD2">
        <w:rPr>
          <w:rFonts w:ascii="Times New Roman" w:eastAsia="Times New Roman" w:hAnsi="Times New Roman" w:cs="Times New Roman"/>
          <w:color w:val="auto"/>
          <w:sz w:val="24"/>
          <w:szCs w:val="24"/>
        </w:rPr>
        <w:t>•</w:t>
      </w:r>
      <w:r w:rsidRPr="00830CD2">
        <w:rPr>
          <w:rFonts w:ascii="Times New Roman" w:eastAsia="Times New Roman" w:hAnsi="Times New Roman" w:cs="Times New Roman"/>
          <w:color w:val="auto"/>
          <w:sz w:val="24"/>
          <w:szCs w:val="24"/>
        </w:rPr>
        <w:tab/>
        <w:t>Where there is a need to regularly review caseloads, assignments or projects</w:t>
      </w:r>
    </w:p>
    <w:p w14:paraId="521A2939"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p w14:paraId="50AC4F77" w14:textId="77777777" w:rsidR="00830CD2" w:rsidRPr="00830CD2" w:rsidRDefault="00830CD2" w:rsidP="00830CD2">
      <w:pPr>
        <w:spacing w:line="240" w:lineRule="auto"/>
        <w:rPr>
          <w:rFonts w:ascii="Times New Roman" w:eastAsia="Times New Roman" w:hAnsi="Times New Roman" w:cs="Times New Roman"/>
          <w:color w:val="auto"/>
          <w:sz w:val="24"/>
          <w:szCs w:val="24"/>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700"/>
        <w:gridCol w:w="793"/>
        <w:gridCol w:w="308"/>
        <w:gridCol w:w="1432"/>
        <w:gridCol w:w="1437"/>
        <w:gridCol w:w="227"/>
        <w:gridCol w:w="906"/>
        <w:gridCol w:w="834"/>
        <w:gridCol w:w="1718"/>
      </w:tblGrid>
      <w:tr w:rsidR="00830CD2" w:rsidRPr="00830CD2" w14:paraId="71B62425" w14:textId="77777777" w:rsidTr="00D21504">
        <w:tc>
          <w:tcPr>
            <w:tcW w:w="10206" w:type="dxa"/>
            <w:gridSpan w:val="10"/>
            <w:shd w:val="pct25" w:color="auto" w:fill="auto"/>
          </w:tcPr>
          <w:p w14:paraId="7D716750" w14:textId="77777777" w:rsidR="00830CD2" w:rsidRPr="00830CD2" w:rsidRDefault="00830CD2" w:rsidP="00830CD2">
            <w:pPr>
              <w:spacing w:line="240" w:lineRule="auto"/>
              <w:jc w:val="center"/>
              <w:rPr>
                <w:rFonts w:ascii="Calibri" w:eastAsia="Calibri" w:hAnsi="Calibri" w:cs="Times New Roman"/>
                <w:color w:val="auto"/>
                <w:sz w:val="24"/>
              </w:rPr>
            </w:pPr>
          </w:p>
          <w:p w14:paraId="0295552A"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 xml:space="preserve">APPRAISAL FORM FOR ROLES WITH LIMITED OBJECTIVES </w:t>
            </w:r>
          </w:p>
          <w:p w14:paraId="35F0CB5B" w14:textId="77777777" w:rsidR="00830CD2" w:rsidRPr="00830CD2" w:rsidRDefault="00830CD2" w:rsidP="00830CD2">
            <w:pPr>
              <w:spacing w:line="240" w:lineRule="auto"/>
              <w:jc w:val="center"/>
              <w:rPr>
                <w:rFonts w:ascii="Calibri" w:eastAsia="Calibri" w:hAnsi="Calibri" w:cs="Times New Roman"/>
                <w:color w:val="auto"/>
                <w:sz w:val="24"/>
              </w:rPr>
            </w:pPr>
          </w:p>
        </w:tc>
      </w:tr>
      <w:tr w:rsidR="00830CD2" w:rsidRPr="00830CD2" w14:paraId="07511DA0" w14:textId="77777777" w:rsidTr="00D21504">
        <w:tc>
          <w:tcPr>
            <w:tcW w:w="3652" w:type="dxa"/>
            <w:gridSpan w:val="4"/>
          </w:tcPr>
          <w:p w14:paraId="73959839"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 xml:space="preserve">Employee Name </w:t>
            </w:r>
          </w:p>
          <w:p w14:paraId="4CFDBB6B" w14:textId="77777777" w:rsidR="00830CD2" w:rsidRPr="00830CD2" w:rsidRDefault="00830CD2" w:rsidP="00830CD2">
            <w:pPr>
              <w:spacing w:line="240" w:lineRule="auto"/>
              <w:jc w:val="center"/>
              <w:rPr>
                <w:rFonts w:ascii="Calibri" w:eastAsia="Calibri" w:hAnsi="Calibri" w:cs="Times New Roman"/>
                <w:b/>
                <w:color w:val="auto"/>
                <w:sz w:val="24"/>
              </w:rPr>
            </w:pPr>
          </w:p>
        </w:tc>
        <w:tc>
          <w:tcPr>
            <w:tcW w:w="6554" w:type="dxa"/>
            <w:gridSpan w:val="6"/>
          </w:tcPr>
          <w:p w14:paraId="3D0BC353" w14:textId="77777777" w:rsidR="00830CD2" w:rsidRPr="00830CD2" w:rsidRDefault="00830CD2" w:rsidP="00830CD2">
            <w:pPr>
              <w:spacing w:line="240" w:lineRule="auto"/>
              <w:jc w:val="center"/>
              <w:rPr>
                <w:rFonts w:ascii="Calibri" w:eastAsia="Calibri" w:hAnsi="Calibri" w:cs="Times New Roman"/>
                <w:color w:val="auto"/>
                <w:sz w:val="24"/>
              </w:rPr>
            </w:pPr>
          </w:p>
        </w:tc>
      </w:tr>
      <w:tr w:rsidR="00830CD2" w:rsidRPr="00830CD2" w14:paraId="02509477" w14:textId="77777777" w:rsidTr="00D21504">
        <w:tc>
          <w:tcPr>
            <w:tcW w:w="3652" w:type="dxa"/>
            <w:gridSpan w:val="4"/>
          </w:tcPr>
          <w:p w14:paraId="4DEA27C4"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Payroll Number</w:t>
            </w:r>
          </w:p>
          <w:p w14:paraId="2B045D3A" w14:textId="77777777" w:rsidR="00830CD2" w:rsidRPr="00830CD2" w:rsidRDefault="00830CD2" w:rsidP="00830CD2">
            <w:pPr>
              <w:spacing w:line="240" w:lineRule="auto"/>
              <w:jc w:val="center"/>
              <w:rPr>
                <w:rFonts w:ascii="Calibri" w:eastAsia="Calibri" w:hAnsi="Calibri" w:cs="Times New Roman"/>
                <w:b/>
                <w:color w:val="auto"/>
                <w:sz w:val="24"/>
              </w:rPr>
            </w:pPr>
          </w:p>
        </w:tc>
        <w:tc>
          <w:tcPr>
            <w:tcW w:w="6554" w:type="dxa"/>
            <w:gridSpan w:val="6"/>
          </w:tcPr>
          <w:p w14:paraId="6179376F" w14:textId="77777777" w:rsidR="00830CD2" w:rsidRPr="00830CD2" w:rsidRDefault="00830CD2" w:rsidP="00830CD2">
            <w:pPr>
              <w:spacing w:line="240" w:lineRule="auto"/>
              <w:jc w:val="center"/>
              <w:rPr>
                <w:rFonts w:ascii="Calibri" w:eastAsia="Calibri" w:hAnsi="Calibri" w:cs="Times New Roman"/>
                <w:color w:val="auto"/>
                <w:sz w:val="24"/>
              </w:rPr>
            </w:pPr>
          </w:p>
        </w:tc>
      </w:tr>
      <w:tr w:rsidR="00830CD2" w:rsidRPr="00830CD2" w14:paraId="7152E78F" w14:textId="77777777" w:rsidTr="00D21504">
        <w:tc>
          <w:tcPr>
            <w:tcW w:w="3652" w:type="dxa"/>
            <w:gridSpan w:val="4"/>
          </w:tcPr>
          <w:p w14:paraId="685C455C"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Job Title</w:t>
            </w:r>
          </w:p>
          <w:p w14:paraId="36DDDA1A" w14:textId="77777777" w:rsidR="00830CD2" w:rsidRPr="00830CD2" w:rsidRDefault="00830CD2" w:rsidP="00830CD2">
            <w:pPr>
              <w:spacing w:line="240" w:lineRule="auto"/>
              <w:jc w:val="center"/>
              <w:rPr>
                <w:rFonts w:ascii="Calibri" w:eastAsia="Calibri" w:hAnsi="Calibri" w:cs="Times New Roman"/>
                <w:b/>
                <w:color w:val="auto"/>
                <w:sz w:val="24"/>
              </w:rPr>
            </w:pPr>
          </w:p>
        </w:tc>
        <w:tc>
          <w:tcPr>
            <w:tcW w:w="6554" w:type="dxa"/>
            <w:gridSpan w:val="6"/>
          </w:tcPr>
          <w:p w14:paraId="7804F5B4" w14:textId="77777777" w:rsidR="00830CD2" w:rsidRPr="00830CD2" w:rsidRDefault="00830CD2" w:rsidP="00830CD2">
            <w:pPr>
              <w:spacing w:line="240" w:lineRule="auto"/>
              <w:jc w:val="center"/>
              <w:rPr>
                <w:rFonts w:ascii="Calibri" w:eastAsia="Calibri" w:hAnsi="Calibri" w:cs="Times New Roman"/>
                <w:color w:val="auto"/>
                <w:sz w:val="24"/>
              </w:rPr>
            </w:pPr>
          </w:p>
        </w:tc>
      </w:tr>
      <w:tr w:rsidR="00830CD2" w:rsidRPr="00830CD2" w14:paraId="44E31729" w14:textId="77777777" w:rsidTr="00D21504">
        <w:tc>
          <w:tcPr>
            <w:tcW w:w="3652" w:type="dxa"/>
            <w:gridSpan w:val="4"/>
          </w:tcPr>
          <w:p w14:paraId="148A4BD1"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Department</w:t>
            </w:r>
          </w:p>
          <w:p w14:paraId="188B55F0" w14:textId="77777777" w:rsidR="00830CD2" w:rsidRPr="00830CD2" w:rsidRDefault="00830CD2" w:rsidP="00830CD2">
            <w:pPr>
              <w:spacing w:line="240" w:lineRule="auto"/>
              <w:jc w:val="center"/>
              <w:rPr>
                <w:rFonts w:ascii="Calibri" w:eastAsia="Calibri" w:hAnsi="Calibri" w:cs="Times New Roman"/>
                <w:b/>
                <w:color w:val="auto"/>
                <w:sz w:val="24"/>
              </w:rPr>
            </w:pPr>
          </w:p>
        </w:tc>
        <w:tc>
          <w:tcPr>
            <w:tcW w:w="6554" w:type="dxa"/>
            <w:gridSpan w:val="6"/>
          </w:tcPr>
          <w:p w14:paraId="346C96D4" w14:textId="77777777" w:rsidR="00830CD2" w:rsidRPr="00830CD2" w:rsidRDefault="00830CD2" w:rsidP="00830CD2">
            <w:pPr>
              <w:spacing w:line="240" w:lineRule="auto"/>
              <w:jc w:val="center"/>
              <w:rPr>
                <w:rFonts w:ascii="Calibri" w:eastAsia="Calibri" w:hAnsi="Calibri" w:cs="Times New Roman"/>
                <w:color w:val="auto"/>
                <w:sz w:val="24"/>
              </w:rPr>
            </w:pPr>
          </w:p>
        </w:tc>
      </w:tr>
      <w:tr w:rsidR="00830CD2" w:rsidRPr="00830CD2" w14:paraId="577B0A72" w14:textId="77777777" w:rsidTr="00D21504">
        <w:tc>
          <w:tcPr>
            <w:tcW w:w="3652" w:type="dxa"/>
            <w:gridSpan w:val="4"/>
          </w:tcPr>
          <w:p w14:paraId="56FC590F"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lastRenderedPageBreak/>
              <w:t>Length of Time in Post</w:t>
            </w:r>
          </w:p>
          <w:p w14:paraId="29F17422" w14:textId="77777777" w:rsidR="00830CD2" w:rsidRPr="00830CD2" w:rsidRDefault="00830CD2" w:rsidP="00830CD2">
            <w:pPr>
              <w:spacing w:line="240" w:lineRule="auto"/>
              <w:jc w:val="center"/>
              <w:rPr>
                <w:rFonts w:ascii="Calibri" w:eastAsia="Calibri" w:hAnsi="Calibri" w:cs="Times New Roman"/>
                <w:b/>
                <w:color w:val="auto"/>
                <w:sz w:val="24"/>
              </w:rPr>
            </w:pPr>
          </w:p>
        </w:tc>
        <w:tc>
          <w:tcPr>
            <w:tcW w:w="6554" w:type="dxa"/>
            <w:gridSpan w:val="6"/>
          </w:tcPr>
          <w:p w14:paraId="2F011478" w14:textId="77777777" w:rsidR="00830CD2" w:rsidRPr="00830CD2" w:rsidRDefault="00830CD2" w:rsidP="00830CD2">
            <w:pPr>
              <w:spacing w:line="240" w:lineRule="auto"/>
              <w:jc w:val="center"/>
              <w:rPr>
                <w:rFonts w:ascii="Calibri" w:eastAsia="Calibri" w:hAnsi="Calibri" w:cs="Times New Roman"/>
                <w:color w:val="auto"/>
                <w:sz w:val="24"/>
              </w:rPr>
            </w:pPr>
          </w:p>
        </w:tc>
      </w:tr>
      <w:tr w:rsidR="00830CD2" w:rsidRPr="00830CD2" w14:paraId="32C77985" w14:textId="77777777" w:rsidTr="00D21504">
        <w:tc>
          <w:tcPr>
            <w:tcW w:w="3652" w:type="dxa"/>
            <w:gridSpan w:val="4"/>
          </w:tcPr>
          <w:p w14:paraId="264CA2DD"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Date of Appraisal</w:t>
            </w:r>
          </w:p>
          <w:p w14:paraId="6510BDE4" w14:textId="77777777" w:rsidR="00830CD2" w:rsidRPr="00830CD2" w:rsidRDefault="00830CD2" w:rsidP="00830CD2">
            <w:pPr>
              <w:spacing w:line="240" w:lineRule="auto"/>
              <w:jc w:val="center"/>
              <w:rPr>
                <w:rFonts w:ascii="Calibri" w:eastAsia="Calibri" w:hAnsi="Calibri" w:cs="Times New Roman"/>
                <w:b/>
                <w:color w:val="auto"/>
                <w:sz w:val="24"/>
              </w:rPr>
            </w:pPr>
          </w:p>
        </w:tc>
        <w:tc>
          <w:tcPr>
            <w:tcW w:w="6554" w:type="dxa"/>
            <w:gridSpan w:val="6"/>
          </w:tcPr>
          <w:p w14:paraId="4E51CA37" w14:textId="77777777" w:rsidR="00830CD2" w:rsidRPr="00830CD2" w:rsidRDefault="00830CD2" w:rsidP="00830CD2">
            <w:pPr>
              <w:spacing w:line="240" w:lineRule="auto"/>
              <w:jc w:val="center"/>
              <w:rPr>
                <w:rFonts w:ascii="Calibri" w:eastAsia="Calibri" w:hAnsi="Calibri" w:cs="Times New Roman"/>
                <w:color w:val="auto"/>
                <w:sz w:val="24"/>
              </w:rPr>
            </w:pPr>
          </w:p>
        </w:tc>
      </w:tr>
      <w:tr w:rsidR="00830CD2" w:rsidRPr="00830CD2" w14:paraId="5E236BE4" w14:textId="77777777" w:rsidTr="00D21504">
        <w:tc>
          <w:tcPr>
            <w:tcW w:w="10206" w:type="dxa"/>
            <w:gridSpan w:val="10"/>
            <w:shd w:val="pct25" w:color="auto" w:fill="auto"/>
          </w:tcPr>
          <w:p w14:paraId="298DBF7B" w14:textId="77777777" w:rsidR="00830CD2" w:rsidRPr="00830CD2" w:rsidRDefault="00830CD2">
            <w:pPr>
              <w:numPr>
                <w:ilvl w:val="0"/>
                <w:numId w:val="30"/>
              </w:numPr>
              <w:spacing w:line="240" w:lineRule="auto"/>
              <w:contextualSpacing/>
              <w:jc w:val="center"/>
              <w:rPr>
                <w:rFonts w:ascii="Calibri" w:eastAsia="Calibri" w:hAnsi="Calibri" w:cs="Times New Roman"/>
                <w:b/>
                <w:color w:val="auto"/>
                <w:sz w:val="24"/>
              </w:rPr>
            </w:pPr>
            <w:r w:rsidRPr="00830CD2">
              <w:rPr>
                <w:rFonts w:ascii="Calibri" w:eastAsia="Calibri" w:hAnsi="Calibri" w:cs="Times New Roman"/>
                <w:b/>
                <w:color w:val="auto"/>
                <w:sz w:val="24"/>
              </w:rPr>
              <w:t xml:space="preserve">JOB DESCRIPTION </w:t>
            </w:r>
          </w:p>
          <w:p w14:paraId="3DF79532" w14:textId="77777777" w:rsidR="00830CD2" w:rsidRPr="00830CD2" w:rsidRDefault="00830CD2" w:rsidP="00830CD2">
            <w:pPr>
              <w:spacing w:line="240" w:lineRule="auto"/>
              <w:ind w:left="720"/>
              <w:jc w:val="center"/>
              <w:rPr>
                <w:rFonts w:ascii="Calibri" w:eastAsia="Calibri" w:hAnsi="Calibri" w:cs="Times New Roman"/>
                <w:b/>
                <w:color w:val="auto"/>
                <w:sz w:val="24"/>
              </w:rPr>
            </w:pPr>
            <w:r w:rsidRPr="00830CD2">
              <w:rPr>
                <w:rFonts w:ascii="Calibri" w:eastAsia="Calibri" w:hAnsi="Calibri" w:cs="Times New Roman"/>
                <w:b/>
                <w:color w:val="auto"/>
                <w:sz w:val="24"/>
              </w:rPr>
              <w:t>(AMENDMENTS TO BE AGREED WITH THE EMPLOYEE AND RECORDED)</w:t>
            </w:r>
          </w:p>
        </w:tc>
      </w:tr>
      <w:tr w:rsidR="00830CD2" w:rsidRPr="00830CD2" w14:paraId="07910954" w14:textId="77777777" w:rsidTr="00D21504">
        <w:tc>
          <w:tcPr>
            <w:tcW w:w="10206" w:type="dxa"/>
            <w:gridSpan w:val="10"/>
            <w:tcBorders>
              <w:bottom w:val="single" w:sz="4" w:space="0" w:color="auto"/>
            </w:tcBorders>
          </w:tcPr>
          <w:p w14:paraId="0FEEE3AC" w14:textId="77777777" w:rsidR="00830CD2" w:rsidRPr="00830CD2" w:rsidRDefault="00830CD2" w:rsidP="00830CD2">
            <w:pPr>
              <w:spacing w:line="240" w:lineRule="auto"/>
              <w:jc w:val="center"/>
              <w:rPr>
                <w:rFonts w:ascii="Calibri" w:eastAsia="Calibri" w:hAnsi="Calibri" w:cs="Times New Roman"/>
                <w:color w:val="auto"/>
                <w:sz w:val="24"/>
              </w:rPr>
            </w:pPr>
          </w:p>
          <w:p w14:paraId="5AA0E8CB" w14:textId="77777777" w:rsidR="00830CD2" w:rsidRPr="00830CD2" w:rsidRDefault="00830CD2" w:rsidP="00830CD2">
            <w:pPr>
              <w:spacing w:line="240" w:lineRule="auto"/>
              <w:jc w:val="center"/>
              <w:rPr>
                <w:rFonts w:ascii="Calibri" w:eastAsia="Calibri" w:hAnsi="Calibri" w:cs="Times New Roman"/>
                <w:color w:val="auto"/>
                <w:sz w:val="24"/>
              </w:rPr>
            </w:pPr>
          </w:p>
          <w:p w14:paraId="6A0F8D22" w14:textId="77777777" w:rsidR="00830CD2" w:rsidRPr="00830CD2" w:rsidRDefault="00830CD2" w:rsidP="00830CD2">
            <w:pPr>
              <w:spacing w:line="240" w:lineRule="auto"/>
              <w:jc w:val="center"/>
              <w:rPr>
                <w:rFonts w:ascii="Calibri" w:eastAsia="Calibri" w:hAnsi="Calibri" w:cs="Times New Roman"/>
                <w:color w:val="auto"/>
                <w:sz w:val="24"/>
              </w:rPr>
            </w:pPr>
          </w:p>
          <w:p w14:paraId="71A645F0" w14:textId="77777777" w:rsidR="00830CD2" w:rsidRPr="00830CD2" w:rsidRDefault="00830CD2" w:rsidP="00830CD2">
            <w:pPr>
              <w:spacing w:line="240" w:lineRule="auto"/>
              <w:jc w:val="center"/>
              <w:rPr>
                <w:rFonts w:ascii="Calibri" w:eastAsia="Calibri" w:hAnsi="Calibri" w:cs="Times New Roman"/>
                <w:color w:val="auto"/>
                <w:sz w:val="24"/>
              </w:rPr>
            </w:pPr>
          </w:p>
          <w:p w14:paraId="12D5FA4E" w14:textId="77777777" w:rsidR="00830CD2" w:rsidRPr="00830CD2" w:rsidRDefault="00830CD2" w:rsidP="00830CD2">
            <w:pPr>
              <w:spacing w:line="240" w:lineRule="auto"/>
              <w:jc w:val="center"/>
              <w:rPr>
                <w:rFonts w:ascii="Calibri" w:eastAsia="Calibri" w:hAnsi="Calibri" w:cs="Times New Roman"/>
                <w:color w:val="auto"/>
                <w:sz w:val="24"/>
              </w:rPr>
            </w:pPr>
          </w:p>
          <w:p w14:paraId="35F04E64" w14:textId="77777777" w:rsidR="00830CD2" w:rsidRPr="00830CD2" w:rsidRDefault="00830CD2" w:rsidP="00830CD2">
            <w:pPr>
              <w:spacing w:line="240" w:lineRule="auto"/>
              <w:jc w:val="center"/>
              <w:rPr>
                <w:rFonts w:ascii="Calibri" w:eastAsia="Calibri" w:hAnsi="Calibri" w:cs="Times New Roman"/>
                <w:color w:val="auto"/>
                <w:sz w:val="24"/>
              </w:rPr>
            </w:pPr>
          </w:p>
          <w:p w14:paraId="5EFC13D0" w14:textId="77777777" w:rsidR="00830CD2" w:rsidRPr="00830CD2" w:rsidRDefault="00830CD2" w:rsidP="00830CD2">
            <w:pPr>
              <w:spacing w:line="240" w:lineRule="auto"/>
              <w:rPr>
                <w:rFonts w:ascii="Calibri" w:eastAsia="Calibri" w:hAnsi="Calibri" w:cs="Times New Roman"/>
                <w:color w:val="auto"/>
                <w:sz w:val="24"/>
              </w:rPr>
            </w:pPr>
          </w:p>
        </w:tc>
      </w:tr>
      <w:tr w:rsidR="00830CD2" w:rsidRPr="00830CD2" w14:paraId="5AA83FE1" w14:textId="77777777" w:rsidTr="00D21504">
        <w:tc>
          <w:tcPr>
            <w:tcW w:w="10206" w:type="dxa"/>
            <w:gridSpan w:val="10"/>
            <w:tcBorders>
              <w:bottom w:val="single" w:sz="4" w:space="0" w:color="auto"/>
            </w:tcBorders>
            <w:shd w:val="pct25" w:color="auto" w:fill="auto"/>
          </w:tcPr>
          <w:p w14:paraId="621F8B2B"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2. ASSESSMENT OF PERFORMANCE</w:t>
            </w:r>
          </w:p>
          <w:p w14:paraId="6F2ADE8A"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 xml:space="preserve"> (TICK AS APPROPRIATE)</w:t>
            </w:r>
          </w:p>
        </w:tc>
      </w:tr>
      <w:tr w:rsidR="00830CD2" w:rsidRPr="00830CD2" w14:paraId="4E1D9ED2" w14:textId="77777777" w:rsidTr="00D21504">
        <w:tc>
          <w:tcPr>
            <w:tcW w:w="1851" w:type="dxa"/>
            <w:tcBorders>
              <w:bottom w:val="single" w:sz="4" w:space="0" w:color="auto"/>
            </w:tcBorders>
            <w:shd w:val="pct25" w:color="auto" w:fill="auto"/>
          </w:tcPr>
          <w:p w14:paraId="03A77C60" w14:textId="77777777" w:rsidR="00830CD2" w:rsidRPr="00830CD2" w:rsidRDefault="00830CD2" w:rsidP="00830CD2">
            <w:pPr>
              <w:spacing w:line="240" w:lineRule="auto"/>
              <w:jc w:val="center"/>
              <w:rPr>
                <w:rFonts w:ascii="Calibri" w:eastAsia="Calibri" w:hAnsi="Calibri" w:cs="Times New Roman"/>
                <w:color w:val="auto"/>
                <w:sz w:val="24"/>
              </w:rPr>
            </w:pPr>
          </w:p>
        </w:tc>
        <w:tc>
          <w:tcPr>
            <w:tcW w:w="1493" w:type="dxa"/>
            <w:gridSpan w:val="2"/>
            <w:shd w:val="pct25" w:color="auto" w:fill="auto"/>
          </w:tcPr>
          <w:p w14:paraId="4B5B15FD"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Supervisors Comments</w:t>
            </w:r>
          </w:p>
        </w:tc>
        <w:tc>
          <w:tcPr>
            <w:tcW w:w="1740" w:type="dxa"/>
            <w:gridSpan w:val="2"/>
            <w:shd w:val="pct25" w:color="auto" w:fill="auto"/>
          </w:tcPr>
          <w:p w14:paraId="00675DB6"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A</w:t>
            </w:r>
          </w:p>
          <w:p w14:paraId="1882B795"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Well Ahead of Standard</w:t>
            </w:r>
          </w:p>
        </w:tc>
        <w:tc>
          <w:tcPr>
            <w:tcW w:w="1664" w:type="dxa"/>
            <w:gridSpan w:val="2"/>
            <w:shd w:val="pct25" w:color="auto" w:fill="auto"/>
          </w:tcPr>
          <w:p w14:paraId="69C985E7"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B</w:t>
            </w:r>
          </w:p>
          <w:p w14:paraId="7322CEA8"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More than satisfactory – slightly above job requirements</w:t>
            </w:r>
          </w:p>
          <w:p w14:paraId="195EE9FC" w14:textId="77777777" w:rsidR="00830CD2" w:rsidRPr="00830CD2" w:rsidRDefault="00830CD2" w:rsidP="00830CD2">
            <w:pPr>
              <w:spacing w:line="240" w:lineRule="auto"/>
              <w:jc w:val="center"/>
              <w:rPr>
                <w:rFonts w:ascii="Calibri" w:eastAsia="Calibri" w:hAnsi="Calibri" w:cs="Times New Roman"/>
                <w:b/>
                <w:color w:val="auto"/>
                <w:sz w:val="24"/>
              </w:rPr>
            </w:pPr>
          </w:p>
        </w:tc>
        <w:tc>
          <w:tcPr>
            <w:tcW w:w="1740" w:type="dxa"/>
            <w:gridSpan w:val="2"/>
            <w:shd w:val="pct25" w:color="auto" w:fill="auto"/>
          </w:tcPr>
          <w:p w14:paraId="69433233"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C</w:t>
            </w:r>
          </w:p>
          <w:p w14:paraId="51E9BD92"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Less than satisfactory – needs slight improvement</w:t>
            </w:r>
          </w:p>
        </w:tc>
        <w:tc>
          <w:tcPr>
            <w:tcW w:w="1718" w:type="dxa"/>
            <w:shd w:val="pct25" w:color="auto" w:fill="auto"/>
          </w:tcPr>
          <w:p w14:paraId="0F1A6B39"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D</w:t>
            </w:r>
          </w:p>
          <w:p w14:paraId="039033BD"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Unsatisfactory – below the standard reasonably expected</w:t>
            </w:r>
          </w:p>
        </w:tc>
      </w:tr>
      <w:tr w:rsidR="00830CD2" w:rsidRPr="00830CD2" w14:paraId="44D6F7BE" w14:textId="77777777" w:rsidTr="00D21504">
        <w:tc>
          <w:tcPr>
            <w:tcW w:w="1851" w:type="dxa"/>
            <w:shd w:val="pct25" w:color="auto" w:fill="auto"/>
          </w:tcPr>
          <w:p w14:paraId="6162AADD"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Volume of work</w:t>
            </w:r>
          </w:p>
          <w:p w14:paraId="2141D28E"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How does the amount of work done compare with the job requirements?</w:t>
            </w:r>
          </w:p>
        </w:tc>
        <w:tc>
          <w:tcPr>
            <w:tcW w:w="1493" w:type="dxa"/>
            <w:gridSpan w:val="2"/>
          </w:tcPr>
          <w:p w14:paraId="75374522" w14:textId="77777777" w:rsidR="00830CD2" w:rsidRPr="00830CD2" w:rsidRDefault="00830CD2" w:rsidP="00830CD2">
            <w:pPr>
              <w:spacing w:line="240" w:lineRule="auto"/>
              <w:jc w:val="center"/>
              <w:rPr>
                <w:rFonts w:ascii="Calibri" w:eastAsia="Calibri" w:hAnsi="Calibri" w:cs="Times New Roman"/>
                <w:color w:val="auto"/>
                <w:sz w:val="24"/>
              </w:rPr>
            </w:pPr>
          </w:p>
        </w:tc>
        <w:tc>
          <w:tcPr>
            <w:tcW w:w="1740" w:type="dxa"/>
            <w:gridSpan w:val="2"/>
          </w:tcPr>
          <w:p w14:paraId="6464285A" w14:textId="72D8944A"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 xml:space="preserve">Exceptionally high output </w:t>
            </w:r>
            <w:r w:rsidRPr="00830CD2">
              <w:rPr>
                <w:rFonts w:ascii="Calibri" w:eastAsia="Calibri" w:hAnsi="Calibri" w:cs="Times New Roman"/>
                <w:noProof/>
                <w:color w:val="auto"/>
                <w:sz w:val="22"/>
              </w:rPr>
              <mc:AlternateContent>
                <mc:Choice Requires="wps">
                  <w:drawing>
                    <wp:anchor distT="0" distB="0" distL="114300" distR="114300" simplePos="0" relativeHeight="251688960" behindDoc="0" locked="0" layoutInCell="1" allowOverlap="1" wp14:anchorId="3CCC91CC" wp14:editId="58092B8D">
                      <wp:simplePos x="0" y="0"/>
                      <wp:positionH relativeFrom="column">
                        <wp:posOffset>362585</wp:posOffset>
                      </wp:positionH>
                      <wp:positionV relativeFrom="paragraph">
                        <wp:posOffset>803275</wp:posOffset>
                      </wp:positionV>
                      <wp:extent cx="222885" cy="201295"/>
                      <wp:effectExtent l="0" t="0" r="24765" b="27305"/>
                      <wp:wrapNone/>
                      <wp:docPr id="1703719288"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CC0EE" id="Rectangle 170" o:spid="_x0000_s1026" style="position:absolute;margin-left:28.55pt;margin-top:63.25pt;width:17.55pt;height:15.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afxfO3AAAAAkBAAAPAAAAZHJzL2Rv&#10;d25yZXYueG1sTI9NT8MwDIbvSPyHyEjcWNpILaNrOvEhjhxWJs5e47WFJqmadOv49ZgTHP360evH&#10;5XaxgzjRFHrvNKSrBAS5xpvetRr27693axAhojM4eEcaLhRgW11flVgYf3Y7OtWxFVziQoEauhjH&#10;QsrQdGQxrPxIjndHP1mMPE6tNBOeudwOUiVJLi32ji90ONJzR81XPVsNcxZx//EW4yXFT/rO66eh&#10;fdlpfXuzPG5ARFriHwy/+qwOFTsd/OxMEIOG7D5lknOVZyAYeFAKxIGDbK1AVqX8/0H1AwAA//8D&#10;AFBLAQItABQABgAIAAAAIQC2gziS/gAAAOEBAAATAAAAAAAAAAAAAAAAAAAAAABbQ29udGVudF9U&#10;eXBlc10ueG1sUEsBAi0AFAAGAAgAAAAhADj9If/WAAAAlAEAAAsAAAAAAAAAAAAAAAAALwEAAF9y&#10;ZWxzLy5yZWxzUEsBAi0AFAAGAAgAAAAhAMmBa5poAgAA2wQAAA4AAAAAAAAAAAAAAAAALgIAAGRy&#10;cy9lMm9Eb2MueG1sUEsBAi0AFAAGAAgAAAAhAFp/F87cAAAACQEAAA8AAAAAAAAAAAAAAAAAwgQA&#10;AGRycy9kb3ducmV2LnhtbFBLBQYAAAAABAAEAPMAAADLBQAAAAA=&#10;" filled="f" strokecolor="#41719c" strokeweight="1pt">
                      <v:path arrowok="t"/>
                    </v:rect>
                  </w:pict>
                </mc:Fallback>
              </mc:AlternateContent>
            </w:r>
          </w:p>
        </w:tc>
        <w:tc>
          <w:tcPr>
            <w:tcW w:w="1664" w:type="dxa"/>
            <w:gridSpan w:val="2"/>
          </w:tcPr>
          <w:p w14:paraId="716D0066" w14:textId="4176751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89984" behindDoc="0" locked="0" layoutInCell="1" allowOverlap="1" wp14:anchorId="0F0204B9" wp14:editId="3A9000AB">
                      <wp:simplePos x="0" y="0"/>
                      <wp:positionH relativeFrom="column">
                        <wp:posOffset>325755</wp:posOffset>
                      </wp:positionH>
                      <wp:positionV relativeFrom="paragraph">
                        <wp:posOffset>815975</wp:posOffset>
                      </wp:positionV>
                      <wp:extent cx="222885" cy="201295"/>
                      <wp:effectExtent l="0" t="0" r="24765" b="27305"/>
                      <wp:wrapNone/>
                      <wp:docPr id="3"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92958" id="Rectangle 169" o:spid="_x0000_s1026" style="position:absolute;margin-left:25.65pt;margin-top:64.25pt;width:17.55pt;height:15.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DQfp1p3AAAAAkBAAAPAAAAZHJzL2Rv&#10;d25yZXYueG1sTI/LToRAEEX3Jv5Dp0zcOQ0ohCDNxEdcuhicuK6hS0D7QehmhvHrLVe6rFsnt07V&#10;29UacaQ5jN4pSDcJCHKd16PrFezfXm5KECGi02i8IwVnCrBtLi9qrLQ/uR0d29gLLnGhQgVDjFMl&#10;ZegGshg2fiLHuw8/W4w8zr3UM5643BqZJUkhLY6OLww40dNA3Ve7WAVLHnH//hrjOcVP+i7aR9M/&#10;75S6vlof7kFEWuMfDL/6rA4NOx384nQQRkGe3jLJeVbmIBgoizsQBw6KJAPZ1PL/B80PAAAA//8D&#10;AFBLAQItABQABgAIAAAAIQC2gziS/gAAAOEBAAATAAAAAAAAAAAAAAAAAAAAAABbQ29udGVudF9U&#10;eXBlc10ueG1sUEsBAi0AFAAGAAgAAAAhADj9If/WAAAAlAEAAAsAAAAAAAAAAAAAAAAALwEAAF9y&#10;ZWxzLy5yZWxzUEsBAi0AFAAGAAgAAAAhAMmBa5poAgAA2wQAAA4AAAAAAAAAAAAAAAAALgIAAGRy&#10;cy9lMm9Eb2MueG1sUEsBAi0AFAAGAAgAAAAhANB+nWncAAAACQEAAA8AAAAAAAAAAAAAAAAAwgQA&#10;AGRycy9kb3ducmV2LnhtbFBLBQYAAAAABAAEAPMAAADLBQAAAAA=&#10;" filled="f" strokecolor="#41719c" strokeweight="1pt">
                      <v:path arrowok="t"/>
                    </v:rect>
                  </w:pict>
                </mc:Fallback>
              </mc:AlternateContent>
            </w:r>
            <w:r w:rsidRPr="00830CD2">
              <w:rPr>
                <w:rFonts w:ascii="Calibri" w:eastAsia="Calibri" w:hAnsi="Calibri" w:cs="Times New Roman"/>
                <w:color w:val="auto"/>
                <w:sz w:val="24"/>
              </w:rPr>
              <w:t xml:space="preserve">Output is usually above average </w:t>
            </w:r>
          </w:p>
        </w:tc>
        <w:tc>
          <w:tcPr>
            <w:tcW w:w="1740" w:type="dxa"/>
            <w:gridSpan w:val="2"/>
          </w:tcPr>
          <w:p w14:paraId="7DB544FC" w14:textId="763BBF48"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1008" behindDoc="0" locked="0" layoutInCell="1" allowOverlap="1" wp14:anchorId="5B7BD6DE" wp14:editId="2DFA4BD4">
                      <wp:simplePos x="0" y="0"/>
                      <wp:positionH relativeFrom="column">
                        <wp:posOffset>315595</wp:posOffset>
                      </wp:positionH>
                      <wp:positionV relativeFrom="paragraph">
                        <wp:posOffset>819150</wp:posOffset>
                      </wp:positionV>
                      <wp:extent cx="222885" cy="201295"/>
                      <wp:effectExtent l="0" t="0" r="24765" b="27305"/>
                      <wp:wrapNone/>
                      <wp:docPr id="4"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BB3FB" id="Rectangle 168" o:spid="_x0000_s1026" style="position:absolute;margin-left:24.85pt;margin-top:64.5pt;width:17.55pt;height:15.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vtqx13AAAAAkBAAAPAAAAZHJzL2Rv&#10;d25yZXYueG1sTI/LTsMwEEX3SPyDNUjsqNOqpG2IU/EQSxYNFetpPCSBeBzFTpvy9Qyrspw7R/eR&#10;byfXqSMNofVsYD5LQBFX3rZcG9i/v96tQYWIbLHzTAbOFGBbXF/lmFl/4h0dy1grMeGQoYEmxj7T&#10;OlQNOQwz3xPL79MPDqOcQ63tgCcxd51eJEmqHbYsCQ329NxQ9V2OzsB4H3H/8RbjeY5f9JOWT139&#10;sjPm9mZ6fAAVaYoXGP7qS3UopNPBj2yD6gwsNyshRV9sZJMA66VMOYiQJivQRa7/Lyh+AQAA//8D&#10;AFBLAQItABQABgAIAAAAIQC2gziS/gAAAOEBAAATAAAAAAAAAAAAAAAAAAAAAABbQ29udGVudF9U&#10;eXBlc10ueG1sUEsBAi0AFAAGAAgAAAAhADj9If/WAAAAlAEAAAsAAAAAAAAAAAAAAAAALwEAAF9y&#10;ZWxzLy5yZWxzUEsBAi0AFAAGAAgAAAAhAMmBa5poAgAA2wQAAA4AAAAAAAAAAAAAAAAALgIAAGRy&#10;cy9lMm9Eb2MueG1sUEsBAi0AFAAGAAgAAAAhAC+2rHXcAAAACQEAAA8AAAAAAAAAAAAAAAAAwgQA&#10;AGRycy9kb3ducmV2LnhtbFBLBQYAAAAABAAEAPMAAADLBQAAAAA=&#10;" filled="f" strokecolor="#41719c" strokeweight="1pt">
                      <v:path arrowok="t"/>
                    </v:rect>
                  </w:pict>
                </mc:Fallback>
              </mc:AlternateContent>
            </w:r>
            <w:r w:rsidRPr="00830CD2">
              <w:rPr>
                <w:rFonts w:ascii="Calibri" w:eastAsia="Calibri" w:hAnsi="Calibri" w:cs="Times New Roman"/>
                <w:color w:val="auto"/>
                <w:sz w:val="24"/>
              </w:rPr>
              <w:t xml:space="preserve">Output is occasionally unsatisfactory </w:t>
            </w:r>
          </w:p>
        </w:tc>
        <w:tc>
          <w:tcPr>
            <w:tcW w:w="1718" w:type="dxa"/>
          </w:tcPr>
          <w:p w14:paraId="2E24622C" w14:textId="5D4DEF22"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2032" behindDoc="0" locked="0" layoutInCell="1" allowOverlap="1" wp14:anchorId="38EEDC30" wp14:editId="72630F46">
                      <wp:simplePos x="0" y="0"/>
                      <wp:positionH relativeFrom="column">
                        <wp:posOffset>335915</wp:posOffset>
                      </wp:positionH>
                      <wp:positionV relativeFrom="paragraph">
                        <wp:posOffset>811530</wp:posOffset>
                      </wp:positionV>
                      <wp:extent cx="222885" cy="201295"/>
                      <wp:effectExtent l="0" t="0" r="24765" b="27305"/>
                      <wp:wrapNone/>
                      <wp:docPr id="322610963"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314B55" id="Rectangle 167" o:spid="_x0000_s1026" style="position:absolute;margin-left:26.45pt;margin-top:63.9pt;width:17.55pt;height:15.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CFKZ6s2wAAAAkBAAAPAAAAZHJzL2Rv&#10;d25yZXYueG1sTI9NT4NAEIbvJv6HzZh4s0tJqBRZGj/i0UOx8TxlR6DdD8IuLfXXO57scd558n6U&#10;m9kacaIx9N4pWC4SEOQar3vXKth9vj/kIEJEp9F4RwouFGBT3d6UWGh/dls61bEVbOJCgQq6GIdC&#10;ytB0ZDEs/ECOf99+tBj5HFupRzyzuTUyTZKVtNg7TuhwoNeOmmM9WQVTFnH39RHjZYkH+lnVL6Z9&#10;2yp1fzc/P4GINMd/GP7qc3WouNPeT04HYRRk6ZpJ1tNHnsBAnvO2PQvZOgNZlfJ6QfULAAD//wMA&#10;UEsBAi0AFAAGAAgAAAAhALaDOJL+AAAA4QEAABMAAAAAAAAAAAAAAAAAAAAAAFtDb250ZW50X1R5&#10;cGVzXS54bWxQSwECLQAUAAYACAAAACEAOP0h/9YAAACUAQAACwAAAAAAAAAAAAAAAAAvAQAAX3Jl&#10;bHMvLnJlbHNQSwECLQAUAAYACAAAACEAyYFrmmgCAADbBAAADgAAAAAAAAAAAAAAAAAuAgAAZHJz&#10;L2Uyb0RvYy54bWxQSwECLQAUAAYACAAAACEAhSmerNsAAAAJAQAADwAAAAAAAAAAAAAAAADCBAAA&#10;ZHJzL2Rvd25yZXYueG1sUEsFBgAAAAAEAAQA8wAAAMoFAAAAAA==&#10;" filled="f" strokecolor="#41719c" strokeweight="1pt">
                      <v:path arrowok="t"/>
                    </v:rect>
                  </w:pict>
                </mc:Fallback>
              </mc:AlternateContent>
            </w:r>
            <w:r w:rsidRPr="00830CD2">
              <w:rPr>
                <w:rFonts w:ascii="Calibri" w:eastAsia="Calibri" w:hAnsi="Calibri" w:cs="Times New Roman"/>
                <w:color w:val="auto"/>
                <w:sz w:val="24"/>
              </w:rPr>
              <w:t xml:space="preserve">Insufficient – improvement needed </w:t>
            </w:r>
          </w:p>
        </w:tc>
      </w:tr>
      <w:tr w:rsidR="00830CD2" w:rsidRPr="00830CD2" w14:paraId="099A1F9C" w14:textId="77777777" w:rsidTr="00D21504">
        <w:tc>
          <w:tcPr>
            <w:tcW w:w="1851" w:type="dxa"/>
            <w:shd w:val="pct25" w:color="auto" w:fill="auto"/>
          </w:tcPr>
          <w:p w14:paraId="05EB11FD"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Job knowledge</w:t>
            </w:r>
          </w:p>
          <w:p w14:paraId="261DC1D9"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Does the employee have the knowledge to do the job properly?</w:t>
            </w:r>
          </w:p>
          <w:p w14:paraId="5EA25861" w14:textId="77777777" w:rsidR="00830CD2" w:rsidRPr="00830CD2" w:rsidRDefault="00830CD2" w:rsidP="00830CD2">
            <w:pPr>
              <w:spacing w:line="240" w:lineRule="auto"/>
              <w:jc w:val="center"/>
              <w:rPr>
                <w:rFonts w:ascii="Calibri" w:eastAsia="Calibri" w:hAnsi="Calibri" w:cs="Times New Roman"/>
                <w:color w:val="auto"/>
                <w:sz w:val="24"/>
              </w:rPr>
            </w:pPr>
          </w:p>
        </w:tc>
        <w:tc>
          <w:tcPr>
            <w:tcW w:w="1493" w:type="dxa"/>
            <w:gridSpan w:val="2"/>
          </w:tcPr>
          <w:p w14:paraId="15256412" w14:textId="77777777" w:rsidR="00830CD2" w:rsidRPr="00830CD2" w:rsidRDefault="00830CD2" w:rsidP="00830CD2">
            <w:pPr>
              <w:spacing w:line="240" w:lineRule="auto"/>
              <w:jc w:val="center"/>
              <w:rPr>
                <w:rFonts w:ascii="Calibri" w:eastAsia="Calibri" w:hAnsi="Calibri" w:cs="Times New Roman"/>
                <w:color w:val="auto"/>
                <w:sz w:val="24"/>
              </w:rPr>
            </w:pPr>
          </w:p>
        </w:tc>
        <w:tc>
          <w:tcPr>
            <w:tcW w:w="1740" w:type="dxa"/>
            <w:gridSpan w:val="2"/>
          </w:tcPr>
          <w:p w14:paraId="567CD06B"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Exceptionally thorough knowledge of own and related work</w:t>
            </w:r>
          </w:p>
          <w:p w14:paraId="0D547676" w14:textId="245141FF"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3056" behindDoc="0" locked="0" layoutInCell="1" allowOverlap="1" wp14:anchorId="3E81F99A" wp14:editId="6FE7A27B">
                      <wp:simplePos x="0" y="0"/>
                      <wp:positionH relativeFrom="column">
                        <wp:posOffset>354965</wp:posOffset>
                      </wp:positionH>
                      <wp:positionV relativeFrom="paragraph">
                        <wp:posOffset>60960</wp:posOffset>
                      </wp:positionV>
                      <wp:extent cx="222885" cy="201295"/>
                      <wp:effectExtent l="0" t="0" r="24765" b="27305"/>
                      <wp:wrapNone/>
                      <wp:docPr id="10"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4FCE0" id="Rectangle 166" o:spid="_x0000_s1026" style="position:absolute;margin-left:27.95pt;margin-top:4.8pt;width:17.55pt;height:15.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DRa9092gAAAAYBAAAPAAAAZHJzL2Rv&#10;d25yZXYueG1sTI/NT4NAFMTvJv4Pm2fizS6oEKEsjR/x6KHYeH5lXwHdD8I+Wupf73rS42QmM7+p&#10;Nos14khTGLxTkK4SEORarwfXKdi9v948gAiMTqPxjhScKcCmvryosNT+5LZ0bLgTscSFEhX0zGMp&#10;ZWh7shhWfiQXvYOfLHKUUyf1hKdYbo28TZJcWhxcXOhxpOee2q9mtgrmjHH38cZ8TvGTvvPmyXQv&#10;W6Wur5bHNQimhf/C8Isf0aGOTHs/Ox2EUZBlRUwqKHIQ0S7S+Gyv4D69A1lX8j9+/QMAAP//AwBQ&#10;SwECLQAUAAYACAAAACEAtoM4kv4AAADhAQAAEwAAAAAAAAAAAAAAAAAAAAAAW0NvbnRlbnRfVHlw&#10;ZXNdLnhtbFBLAQItABQABgAIAAAAIQA4/SH/1gAAAJQBAAALAAAAAAAAAAAAAAAAAC8BAABfcmVs&#10;cy8ucmVsc1BLAQItABQABgAIAAAAIQDJgWuaaAIAANsEAAAOAAAAAAAAAAAAAAAAAC4CAABkcnMv&#10;ZTJvRG9jLnhtbFBLAQItABQABgAIAAAAIQDRa9092gAAAAYBAAAPAAAAAAAAAAAAAAAAAMIEAABk&#10;cnMvZG93bnJldi54bWxQSwUGAAAAAAQABADzAAAAyQUAAAAA&#10;" filled="f" strokecolor="#41719c" strokeweight="1pt">
                      <v:path arrowok="t"/>
                    </v:rect>
                  </w:pict>
                </mc:Fallback>
              </mc:AlternateContent>
            </w:r>
          </w:p>
        </w:tc>
        <w:tc>
          <w:tcPr>
            <w:tcW w:w="1664" w:type="dxa"/>
            <w:gridSpan w:val="2"/>
          </w:tcPr>
          <w:p w14:paraId="7C513B52" w14:textId="07BFBCB9"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4080" behindDoc="0" locked="0" layoutInCell="1" allowOverlap="1" wp14:anchorId="1B514C75" wp14:editId="78664DB3">
                      <wp:simplePos x="0" y="0"/>
                      <wp:positionH relativeFrom="column">
                        <wp:posOffset>353060</wp:posOffset>
                      </wp:positionH>
                      <wp:positionV relativeFrom="paragraph">
                        <wp:posOffset>993140</wp:posOffset>
                      </wp:positionV>
                      <wp:extent cx="222885" cy="201295"/>
                      <wp:effectExtent l="0" t="0" r="24765" b="27305"/>
                      <wp:wrapNone/>
                      <wp:docPr id="11"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8A906B" id="Rectangle 165" o:spid="_x0000_s1026" style="position:absolute;margin-left:27.8pt;margin-top:78.2pt;width:17.55pt;height:15.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4B0ak3AAAAAkBAAAPAAAAZHJzL2Rv&#10;d25yZXYueG1sTI9NT4NAEIbvJv6HzZh4swtGEClL40c8eig2nqfsCNT9IOzSUn+940mP886Td56p&#10;Nos14khTGLxTkK4SEORarwfXKdi9v94UIEJEp9F4RwrOFGBTX15UWGp/cls6NrETXOJCiQr6GMdS&#10;ytD2ZDGs/EiOd59+shh5nDqpJzxxuTXyNklyaXFwfKHHkZ57ar+a2SqYs4i7j7cYzyke6Dtvnkz3&#10;slXq+mp5XIOItMQ/GH71WR1qdtr72ekgjIIsy5nkPMvvQDDwkNyD2HNQFCnIupL/P6h/AAAA//8D&#10;AFBLAQItABQABgAIAAAAIQC2gziS/gAAAOEBAAATAAAAAAAAAAAAAAAAAAAAAABbQ29udGVudF9U&#10;eXBlc10ueG1sUEsBAi0AFAAGAAgAAAAhADj9If/WAAAAlAEAAAsAAAAAAAAAAAAAAAAALwEAAF9y&#10;ZWxzLy5yZWxzUEsBAi0AFAAGAAgAAAAhAMmBa5poAgAA2wQAAA4AAAAAAAAAAAAAAAAALgIAAGRy&#10;cy9lMm9Eb2MueG1sUEsBAi0AFAAGAAgAAAAhAHgHRqTcAAAACQEAAA8AAAAAAAAAAAAAAAAAwgQA&#10;AGRycy9kb3ducmV2LnhtbFBLBQYAAAAABAAEAPMAAADLBQAAAAA=&#10;" filled="f" strokecolor="#41719c" strokeweight="1pt">
                      <v:path arrowok="t"/>
                    </v:rect>
                  </w:pict>
                </mc:Fallback>
              </mc:AlternateContent>
            </w:r>
            <w:r w:rsidRPr="00830CD2">
              <w:rPr>
                <w:rFonts w:ascii="Calibri" w:eastAsia="Calibri" w:hAnsi="Calibri" w:cs="Times New Roman"/>
                <w:color w:val="auto"/>
                <w:sz w:val="24"/>
              </w:rPr>
              <w:t>Good knowledge of own job and related work aspect</w:t>
            </w:r>
          </w:p>
        </w:tc>
        <w:tc>
          <w:tcPr>
            <w:tcW w:w="1740" w:type="dxa"/>
            <w:gridSpan w:val="2"/>
          </w:tcPr>
          <w:p w14:paraId="535DAA4E" w14:textId="6DB41B01"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5104" behindDoc="0" locked="0" layoutInCell="1" allowOverlap="1" wp14:anchorId="18EEF13C" wp14:editId="00F5B883">
                      <wp:simplePos x="0" y="0"/>
                      <wp:positionH relativeFrom="column">
                        <wp:posOffset>343535</wp:posOffset>
                      </wp:positionH>
                      <wp:positionV relativeFrom="paragraph">
                        <wp:posOffset>985520</wp:posOffset>
                      </wp:positionV>
                      <wp:extent cx="222885" cy="201295"/>
                      <wp:effectExtent l="0" t="0" r="24765" b="27305"/>
                      <wp:wrapNone/>
                      <wp:docPr id="12"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489E8" id="Rectangle 164" o:spid="_x0000_s1026" style="position:absolute;margin-left:27.05pt;margin-top:77.6pt;width:17.55pt;height:15.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UIa5y3QAAAAkBAAAPAAAAZHJzL2Rv&#10;d25yZXYueG1sTI9LT8NADITvSPyHlZG40U0qEqUhm4qHOHJoqDi7WZME9hFlN23Kr8ec6MnyzGj8&#10;udou1ogjTWHwTkG6SkCQa70eXKdg//56V4AIEZ1G4x0pOFOAbX19VWGp/cnt6NjETnCJCyUq6GMc&#10;SylD25PFsPIjOfY+/WQx8jp1Uk944nJr5DpJcmlxcHyhx5Gee2q/m9kqmLOI+4+3GM8pftFP3jyZ&#10;7mWn1O3N8vgAItIS/8Pwh8/oUDPTwc9OB2EUZPcpJ1nPsjUIDhQbngcWinwDsq7k5Qf1LwAAAP//&#10;AwBQSwECLQAUAAYACAAAACEAtoM4kv4AAADhAQAAEwAAAAAAAAAAAAAAAAAAAAAAW0NvbnRlbnRf&#10;VHlwZXNdLnhtbFBLAQItABQABgAIAAAAIQA4/SH/1gAAAJQBAAALAAAAAAAAAAAAAAAAAC8BAABf&#10;cmVscy8ucmVsc1BLAQItABQABgAIAAAAIQDJgWuaaAIAANsEAAAOAAAAAAAAAAAAAAAAAC4CAABk&#10;cnMvZTJvRG9jLnhtbFBLAQItABQABgAIAAAAIQAUIa5y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Lack of job knowledge sometimes hinders progress</w:t>
            </w:r>
          </w:p>
        </w:tc>
        <w:tc>
          <w:tcPr>
            <w:tcW w:w="1718" w:type="dxa"/>
          </w:tcPr>
          <w:p w14:paraId="4B5B535E" w14:textId="63C241DB"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6128" behindDoc="0" locked="0" layoutInCell="1" allowOverlap="1" wp14:anchorId="21A93E46" wp14:editId="4D12C2A6">
                      <wp:simplePos x="0" y="0"/>
                      <wp:positionH relativeFrom="column">
                        <wp:posOffset>342900</wp:posOffset>
                      </wp:positionH>
                      <wp:positionV relativeFrom="paragraph">
                        <wp:posOffset>988695</wp:posOffset>
                      </wp:positionV>
                      <wp:extent cx="222885" cy="201295"/>
                      <wp:effectExtent l="0" t="0" r="24765" b="27305"/>
                      <wp:wrapNone/>
                      <wp:docPr id="13"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1C6D4" id="Rectangle 163" o:spid="_x0000_s1026" style="position:absolute;margin-left:27pt;margin-top:77.85pt;width:17.55pt;height:15.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EKYos3QAAAAkBAAAPAAAAZHJzL2Rv&#10;d25yZXYueG1sTI9PT4NAEMXvJn6HzZh4swumtEhZGv/Eo4di43kKU0DZXcIOLfXTO570OG9e3vu9&#10;fDvbXp1oDJ13BuJFBIpc5evONQb27693KajA6GrsvSMDFwqwLa6vcsxqf3Y7OpXcKAlxIUMDLfOQ&#10;aR2qliyGhR/Iye/oR4ss59joesSzhNte30fRSlvsnDS0ONBzS9VXOVkDU8K4/3hjvsT4Sd+r8qlv&#10;XnbG3N7MjxtQTDP/meEXX9ChEKaDn1wdVG8gWcoUFj1J1qDEkD7EoA4ipOsl6CLX/xcUPwAAAP//&#10;AwBQSwECLQAUAAYACAAAACEAtoM4kv4AAADhAQAAEwAAAAAAAAAAAAAAAAAAAAAAW0NvbnRlbnRf&#10;VHlwZXNdLnhtbFBLAQItABQABgAIAAAAIQA4/SH/1gAAAJQBAAALAAAAAAAAAAAAAAAAAC8BAABf&#10;cmVscy8ucmVsc1BLAQItABQABgAIAAAAIQDJgWuaaAIAANsEAAAOAAAAAAAAAAAAAAAAAC4CAABk&#10;cnMvZTJvRG9jLnhtbFBLAQItABQABgAIAAAAIQAEKYos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Inadequate knowledge of own work</w:t>
            </w:r>
          </w:p>
        </w:tc>
      </w:tr>
      <w:tr w:rsidR="00830CD2" w:rsidRPr="00830CD2" w14:paraId="2DF79B0E" w14:textId="77777777" w:rsidTr="00D21504">
        <w:tc>
          <w:tcPr>
            <w:tcW w:w="1851" w:type="dxa"/>
            <w:shd w:val="pct25" w:color="auto" w:fill="auto"/>
          </w:tcPr>
          <w:p w14:paraId="78BB4AB5"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Safety awareness</w:t>
            </w:r>
          </w:p>
          <w:p w14:paraId="442DF3F2"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 xml:space="preserve">Consider </w:t>
            </w:r>
            <w:proofErr w:type="gramStart"/>
            <w:r w:rsidRPr="00830CD2">
              <w:rPr>
                <w:rFonts w:ascii="Calibri" w:eastAsia="Calibri" w:hAnsi="Calibri" w:cs="Times New Roman"/>
                <w:color w:val="auto"/>
                <w:sz w:val="24"/>
              </w:rPr>
              <w:t>in regard to</w:t>
            </w:r>
            <w:proofErr w:type="gramEnd"/>
            <w:r w:rsidRPr="00830CD2">
              <w:rPr>
                <w:rFonts w:ascii="Calibri" w:eastAsia="Calibri" w:hAnsi="Calibri" w:cs="Times New Roman"/>
                <w:color w:val="auto"/>
                <w:sz w:val="24"/>
              </w:rPr>
              <w:t xml:space="preserve"> safe working practices</w:t>
            </w:r>
          </w:p>
        </w:tc>
        <w:tc>
          <w:tcPr>
            <w:tcW w:w="1493" w:type="dxa"/>
            <w:gridSpan w:val="2"/>
          </w:tcPr>
          <w:p w14:paraId="31F45DDC" w14:textId="77777777" w:rsidR="00830CD2" w:rsidRPr="00830CD2" w:rsidRDefault="00830CD2" w:rsidP="00830CD2">
            <w:pPr>
              <w:spacing w:line="240" w:lineRule="auto"/>
              <w:jc w:val="center"/>
              <w:rPr>
                <w:rFonts w:ascii="Calibri" w:eastAsia="Calibri" w:hAnsi="Calibri" w:cs="Times New Roman"/>
                <w:color w:val="auto"/>
                <w:sz w:val="24"/>
              </w:rPr>
            </w:pPr>
          </w:p>
        </w:tc>
        <w:tc>
          <w:tcPr>
            <w:tcW w:w="1740" w:type="dxa"/>
            <w:gridSpan w:val="2"/>
          </w:tcPr>
          <w:p w14:paraId="06C19DB0"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Highly motivated towards safety. Always insists on safe working practices</w:t>
            </w:r>
          </w:p>
          <w:p w14:paraId="4CCB1778" w14:textId="778D85EE"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7152" behindDoc="0" locked="0" layoutInCell="1" allowOverlap="1" wp14:anchorId="74C6D519" wp14:editId="09F42DCB">
                      <wp:simplePos x="0" y="0"/>
                      <wp:positionH relativeFrom="column">
                        <wp:posOffset>336550</wp:posOffset>
                      </wp:positionH>
                      <wp:positionV relativeFrom="paragraph">
                        <wp:posOffset>62865</wp:posOffset>
                      </wp:positionV>
                      <wp:extent cx="222885" cy="201295"/>
                      <wp:effectExtent l="0" t="0" r="24765" b="27305"/>
                      <wp:wrapNone/>
                      <wp:docPr id="14"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CAD35" id="Rectangle 162" o:spid="_x0000_s1026" style="position:absolute;margin-left:26.5pt;margin-top:4.95pt;width:17.55pt;height:15.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HfXEq2wAAAAYBAAAPAAAAZHJzL2Rv&#10;d25yZXYueG1sTI87T8NAEIR7JP7DaZHoyNlALMfxOeIhSoqYiHrjW2yHe1i+deLw6zmqUI5mNPNN&#10;uZmtEUcaQ++dgnSRgCDXeN27VsHu4+0uBxEYnUbjHSk4U4BNdX1VYqH9yW3pWHMrYokLBSromIdC&#10;ytB0ZDEs/EAuel9+tMhRjq3UI55iuTXyPkkyabF3caHDgV46ar7rySqYloy7z3fmc4oH+snqZ9O+&#10;bpW6vZmf1iCYZr6E4Q8/okMVmfZ+cjoIo2D5EK+wgtUKRLTzPAWxV/CYZiCrUv7Hr34BAAD//wMA&#10;UEsBAi0AFAAGAAgAAAAhALaDOJL+AAAA4QEAABMAAAAAAAAAAAAAAAAAAAAAAFtDb250ZW50X1R5&#10;cGVzXS54bWxQSwECLQAUAAYACAAAACEAOP0h/9YAAACUAQAACwAAAAAAAAAAAAAAAAAvAQAAX3Jl&#10;bHMvLnJlbHNQSwECLQAUAAYACAAAACEAyYFrmmgCAADbBAAADgAAAAAAAAAAAAAAAAAuAgAAZHJz&#10;L2Uyb0RvYy54bWxQSwECLQAUAAYACAAAACEAR31xKtsAAAAGAQAADwAAAAAAAAAAAAAAAADCBAAA&#10;ZHJzL2Rvd25yZXYueG1sUEsFBgAAAAAEAAQA8wAAAMoFAAAAAA==&#10;" filled="f" strokecolor="#41719c" strokeweight="1pt">
                      <v:path arrowok="t"/>
                    </v:rect>
                  </w:pict>
                </mc:Fallback>
              </mc:AlternateContent>
            </w:r>
          </w:p>
          <w:p w14:paraId="265028B8" w14:textId="77777777" w:rsidR="00830CD2" w:rsidRPr="00830CD2" w:rsidRDefault="00830CD2" w:rsidP="00830CD2">
            <w:pPr>
              <w:spacing w:line="240" w:lineRule="auto"/>
              <w:jc w:val="center"/>
              <w:rPr>
                <w:rFonts w:ascii="Calibri" w:eastAsia="Calibri" w:hAnsi="Calibri" w:cs="Times New Roman"/>
                <w:color w:val="auto"/>
                <w:sz w:val="24"/>
              </w:rPr>
            </w:pPr>
          </w:p>
        </w:tc>
        <w:tc>
          <w:tcPr>
            <w:tcW w:w="1664" w:type="dxa"/>
            <w:gridSpan w:val="2"/>
          </w:tcPr>
          <w:p w14:paraId="6C36D150" w14:textId="7E531AFC"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8176" behindDoc="0" locked="0" layoutInCell="1" allowOverlap="1" wp14:anchorId="0AEA1FD7" wp14:editId="21EF8F24">
                      <wp:simplePos x="0" y="0"/>
                      <wp:positionH relativeFrom="column">
                        <wp:posOffset>345440</wp:posOffset>
                      </wp:positionH>
                      <wp:positionV relativeFrom="paragraph">
                        <wp:posOffset>1355725</wp:posOffset>
                      </wp:positionV>
                      <wp:extent cx="222885" cy="201295"/>
                      <wp:effectExtent l="0" t="0" r="24765" b="27305"/>
                      <wp:wrapNone/>
                      <wp:docPr id="15"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F6FCE" id="Rectangle 161" o:spid="_x0000_s1026" style="position:absolute;margin-left:27.2pt;margin-top:106.75pt;width:17.55pt;height:15.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CKm45d3QAAAAkBAAAPAAAAZHJzL2Rv&#10;d25yZXYueG1sTI/LTsNADEX3SPzDyEjs6CQhqUrIpOIhliwaKtZuxiSBeUSZSZvy9ZgVrCzbR9fH&#10;1XaxRhxpCoN3CtJVAoJc6/XgOgX7t5ebDYgQ0Wk03pGCMwXY1pcXFZban9yOjk3sBIe4UKKCPsax&#10;lDK0PVkMKz+S492HnyxGbqdO6glPHG6NzJJkLS0Oji/0ONJTT+1XM1sFcxFx//4a4znFT/peN4+m&#10;e94pdX21PNyDiLTEPxh+9VkdanY6+NnpIIyCIs+ZVJCltwUIBjZ3XA88yIsMZF3J/x/UPwAAAP//&#10;AwBQSwECLQAUAAYACAAAACEAtoM4kv4AAADhAQAAEwAAAAAAAAAAAAAAAAAAAAAAW0NvbnRlbnRf&#10;VHlwZXNdLnhtbFBLAQItABQABgAIAAAAIQA4/SH/1gAAAJQBAAALAAAAAAAAAAAAAAAAAC8BAABf&#10;cmVscy8ucmVsc1BLAQItABQABgAIAAAAIQDJgWuaaAIAANsEAAAOAAAAAAAAAAAAAAAAAC4CAABk&#10;cnMvZTJvRG9jLnhtbFBLAQItABQABgAIAAAAIQCKm45d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A good attitude to safety and encourages others likewise</w:t>
            </w:r>
          </w:p>
        </w:tc>
        <w:tc>
          <w:tcPr>
            <w:tcW w:w="1740" w:type="dxa"/>
            <w:gridSpan w:val="2"/>
          </w:tcPr>
          <w:p w14:paraId="0E08EC4B" w14:textId="26E9B305"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699200" behindDoc="0" locked="0" layoutInCell="1" allowOverlap="1" wp14:anchorId="52D4230B" wp14:editId="6DE936D6">
                      <wp:simplePos x="0" y="0"/>
                      <wp:positionH relativeFrom="column">
                        <wp:posOffset>347980</wp:posOffset>
                      </wp:positionH>
                      <wp:positionV relativeFrom="paragraph">
                        <wp:posOffset>1358900</wp:posOffset>
                      </wp:positionV>
                      <wp:extent cx="222885" cy="201295"/>
                      <wp:effectExtent l="0" t="0" r="24765" b="27305"/>
                      <wp:wrapNone/>
                      <wp:docPr id="16"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935FB" id="Rectangle 160" o:spid="_x0000_s1026" style="position:absolute;margin-left:27.4pt;margin-top:107pt;width:17.55pt;height:15.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lFUMO3QAAAAkBAAAPAAAAZHJzL2Rv&#10;d25yZXYueG1sTI9PT4NAEMXvJn6HzZh4swsN1BZZGv/Eo4di43kKI6DsLmGHlvrpHU/2+Oa9vPm9&#10;fDvbXh1pDJ13BuJFBIpc5evONQb27693a1CB0dXYe0cGzhRgW1xf5ZjV/uR2dCy5UVLiQoYGWuYh&#10;0zpULVkMCz+QE+/TjxZZ5NjoesSTlNteL6NopS12Tj60ONBzS9V3OVkDU8q4/3hjPsf4RT+r8qlv&#10;XnbG3N7Mjw+gmGb+D8MfvqBDIUwHP7k6qN5Amgg5G1jGiWySwHqzAXWQQ5Legy5yfbmg+AUAAP//&#10;AwBQSwECLQAUAAYACAAAACEAtoM4kv4AAADhAQAAEwAAAAAAAAAAAAAAAAAAAAAAW0NvbnRlbnRf&#10;VHlwZXNdLnhtbFBLAQItABQABgAIAAAAIQA4/SH/1gAAAJQBAAALAAAAAAAAAAAAAAAAAC8BAABf&#10;cmVscy8ucmVsc1BLAQItABQABgAIAAAAIQDJgWuaaAIAANsEAAAOAAAAAAAAAAAAAAAAAC4CAABk&#10;cnMvZTJvRG9jLnhtbFBLAQItABQABgAIAAAAIQAlFUMO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 xml:space="preserve">Sometimes </w:t>
            </w:r>
            <w:proofErr w:type="gramStart"/>
            <w:r w:rsidRPr="00830CD2">
              <w:rPr>
                <w:rFonts w:ascii="Calibri" w:eastAsia="Calibri" w:hAnsi="Calibri" w:cs="Times New Roman"/>
                <w:color w:val="auto"/>
                <w:sz w:val="24"/>
              </w:rPr>
              <w:t>has to</w:t>
            </w:r>
            <w:proofErr w:type="gramEnd"/>
            <w:r w:rsidRPr="00830CD2">
              <w:rPr>
                <w:rFonts w:ascii="Calibri" w:eastAsia="Calibri" w:hAnsi="Calibri" w:cs="Times New Roman"/>
                <w:color w:val="auto"/>
                <w:sz w:val="24"/>
              </w:rPr>
              <w:t xml:space="preserve"> be reminded of safety precautions at work</w:t>
            </w:r>
          </w:p>
        </w:tc>
        <w:tc>
          <w:tcPr>
            <w:tcW w:w="1718" w:type="dxa"/>
          </w:tcPr>
          <w:p w14:paraId="075DA109" w14:textId="79A858CB"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0224" behindDoc="0" locked="0" layoutInCell="1" allowOverlap="1" wp14:anchorId="2F512FB8" wp14:editId="356B8A60">
                      <wp:simplePos x="0" y="0"/>
                      <wp:positionH relativeFrom="column">
                        <wp:posOffset>336550</wp:posOffset>
                      </wp:positionH>
                      <wp:positionV relativeFrom="paragraph">
                        <wp:posOffset>1362075</wp:posOffset>
                      </wp:positionV>
                      <wp:extent cx="222885" cy="201295"/>
                      <wp:effectExtent l="0" t="0" r="24765" b="27305"/>
                      <wp:wrapNone/>
                      <wp:docPr id="17"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5CEF9" id="Rectangle 159" o:spid="_x0000_s1026" style="position:absolute;margin-left:26.5pt;margin-top:107.25pt;width:17.55pt;height:15.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CE/QPk3QAAAAkBAAAPAAAAZHJzL2Rv&#10;d25yZXYueG1sTI/NboMwEITvlfoO1lbqrTHQgBDFRP1Rjz2ERj1v8BZIsI3wkpA+fd1Tc5yd0ew3&#10;5WYxgzjR5HtnFcSrCATZxunetgp2n+8POQjPaDUOzpKCC3nYVLc3JRbane2WTjW3IpRYX6CCjnks&#10;pPRNRwb9yo1kg/ftJoMc5NRKPeE5lJtBJlGUSYO9DR86HOm1o+ZYz0bBnDLuvj6YLzEe6CerX4b2&#10;bavU/d3y/ASCaeH/MPzhB3SoAtPezVZ7MShIH8MUVpDE6xRECOR5DGIfDussAVmV8npB9QsAAP//&#10;AwBQSwECLQAUAAYACAAAACEAtoM4kv4AAADhAQAAEwAAAAAAAAAAAAAAAAAAAAAAW0NvbnRlbnRf&#10;VHlwZXNdLnhtbFBLAQItABQABgAIAAAAIQA4/SH/1gAAAJQBAAALAAAAAAAAAAAAAAAAAC8BAABf&#10;cmVscy8ucmVsc1BLAQItABQABgAIAAAAIQDJgWuaaAIAANsEAAAOAAAAAAAAAAAAAAAAAC4CAABk&#10;cnMvZTJvRG9jLnhtbFBLAQItABQABgAIAAAAIQCE/QPk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Disregards basic safety precautions</w:t>
            </w:r>
          </w:p>
        </w:tc>
      </w:tr>
      <w:tr w:rsidR="00830CD2" w:rsidRPr="00830CD2" w14:paraId="60A86798" w14:textId="77777777" w:rsidTr="00D21504">
        <w:tc>
          <w:tcPr>
            <w:tcW w:w="1851" w:type="dxa"/>
            <w:shd w:val="pct25" w:color="auto" w:fill="auto"/>
          </w:tcPr>
          <w:p w14:paraId="0F043830"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lastRenderedPageBreak/>
              <w:t>Dependability</w:t>
            </w:r>
          </w:p>
          <w:p w14:paraId="2FEC4395"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How well does the employee follow procedures?</w:t>
            </w:r>
          </w:p>
          <w:p w14:paraId="15E9832C" w14:textId="77777777" w:rsidR="00830CD2" w:rsidRPr="00830CD2" w:rsidRDefault="00830CD2" w:rsidP="00830CD2">
            <w:pPr>
              <w:spacing w:line="240" w:lineRule="auto"/>
              <w:jc w:val="center"/>
              <w:rPr>
                <w:rFonts w:ascii="Calibri" w:eastAsia="Calibri" w:hAnsi="Calibri" w:cs="Times New Roman"/>
                <w:color w:val="auto"/>
                <w:sz w:val="24"/>
              </w:rPr>
            </w:pPr>
          </w:p>
          <w:p w14:paraId="3A59F2DF" w14:textId="77777777" w:rsidR="00830CD2" w:rsidRPr="00830CD2" w:rsidRDefault="00830CD2" w:rsidP="00830CD2">
            <w:pPr>
              <w:spacing w:line="240" w:lineRule="auto"/>
              <w:jc w:val="center"/>
              <w:rPr>
                <w:rFonts w:ascii="Calibri" w:eastAsia="Calibri" w:hAnsi="Calibri" w:cs="Times New Roman"/>
                <w:color w:val="auto"/>
                <w:sz w:val="24"/>
              </w:rPr>
            </w:pPr>
          </w:p>
        </w:tc>
        <w:tc>
          <w:tcPr>
            <w:tcW w:w="1493" w:type="dxa"/>
            <w:gridSpan w:val="2"/>
          </w:tcPr>
          <w:p w14:paraId="27C71E38" w14:textId="77777777" w:rsidR="00830CD2" w:rsidRPr="00830CD2" w:rsidRDefault="00830CD2" w:rsidP="00830CD2">
            <w:pPr>
              <w:spacing w:line="240" w:lineRule="auto"/>
              <w:jc w:val="center"/>
              <w:rPr>
                <w:rFonts w:ascii="Calibri" w:eastAsia="Calibri" w:hAnsi="Calibri" w:cs="Times New Roman"/>
                <w:color w:val="auto"/>
                <w:sz w:val="24"/>
              </w:rPr>
            </w:pPr>
          </w:p>
        </w:tc>
        <w:tc>
          <w:tcPr>
            <w:tcW w:w="1740" w:type="dxa"/>
            <w:gridSpan w:val="2"/>
          </w:tcPr>
          <w:p w14:paraId="1CDF0F94" w14:textId="3090D8EC"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1248" behindDoc="0" locked="0" layoutInCell="1" allowOverlap="1" wp14:anchorId="58A06DB3" wp14:editId="351CE52E">
                      <wp:simplePos x="0" y="0"/>
                      <wp:positionH relativeFrom="column">
                        <wp:posOffset>361315</wp:posOffset>
                      </wp:positionH>
                      <wp:positionV relativeFrom="paragraph">
                        <wp:posOffset>1003935</wp:posOffset>
                      </wp:positionV>
                      <wp:extent cx="222885" cy="201295"/>
                      <wp:effectExtent l="0" t="0" r="24765" b="27305"/>
                      <wp:wrapNone/>
                      <wp:docPr id="1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0905B" id="Rectangle 158" o:spid="_x0000_s1026" style="position:absolute;margin-left:28.45pt;margin-top:79.05pt;width:17.55pt;height:15.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wl5xY2wAAAAkBAAAPAAAAZHJzL2Rv&#10;d25yZXYueG1sTI9NT4NAEIbvJv6HzZh4swtNIIAsjR/x6KHYeJ6yI6D7Qdilpf56x5Me550n70e9&#10;W60RJ5rD6J2CdJOAINd5PbpeweHt5a4AESI6jcY7UnChALvm+qrGSvuz29Opjb1gExcqVDDEOFVS&#10;hm4gi2HjJ3L8+/Czxcjn3Es945nNrZHbJMmlxdFxwoATPQ3UfbWLVbBkEQ/vrzFeUvyk77x9NP3z&#10;Xqnbm/XhHkSkNf7B8Fufq0PDnY5+cToIoyDLSyZZz4oUBAPllrcdWSjKAmRTy/8Lmh8AAAD//wMA&#10;UEsBAi0AFAAGAAgAAAAhALaDOJL+AAAA4QEAABMAAAAAAAAAAAAAAAAAAAAAAFtDb250ZW50X1R5&#10;cGVzXS54bWxQSwECLQAUAAYACAAAACEAOP0h/9YAAACUAQAACwAAAAAAAAAAAAAAAAAvAQAAX3Jl&#10;bHMvLnJlbHNQSwECLQAUAAYACAAAACEAyYFrmmgCAADbBAAADgAAAAAAAAAAAAAAAAAuAgAAZHJz&#10;L2Uyb0RvYy54bWxQSwECLQAUAAYACAAAACEAMJecWNsAAAAJAQAADwAAAAAAAAAAAAAAAADCBAAA&#10;ZHJzL2Rvd25yZXYueG1sUEsFBgAAAAAEAAQA8wAAAMoFAAAAAA==&#10;" filled="f" strokecolor="#41719c" strokeweight="1pt">
                      <v:path arrowok="t"/>
                    </v:rect>
                  </w:pict>
                </mc:Fallback>
              </mc:AlternateContent>
            </w:r>
            <w:r w:rsidRPr="00830CD2">
              <w:rPr>
                <w:rFonts w:ascii="Calibri" w:eastAsia="Calibri" w:hAnsi="Calibri" w:cs="Times New Roman"/>
                <w:color w:val="auto"/>
                <w:sz w:val="24"/>
              </w:rPr>
              <w:t>Always thoroughly reliable</w:t>
            </w:r>
          </w:p>
        </w:tc>
        <w:tc>
          <w:tcPr>
            <w:tcW w:w="1664" w:type="dxa"/>
            <w:gridSpan w:val="2"/>
          </w:tcPr>
          <w:p w14:paraId="34657450" w14:textId="21137A10"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2272" behindDoc="0" locked="0" layoutInCell="1" allowOverlap="1" wp14:anchorId="1D9D4D49" wp14:editId="4CEC5205">
                      <wp:simplePos x="0" y="0"/>
                      <wp:positionH relativeFrom="column">
                        <wp:posOffset>348615</wp:posOffset>
                      </wp:positionH>
                      <wp:positionV relativeFrom="paragraph">
                        <wp:posOffset>995680</wp:posOffset>
                      </wp:positionV>
                      <wp:extent cx="222885" cy="201295"/>
                      <wp:effectExtent l="0" t="0" r="24765" b="27305"/>
                      <wp:wrapNone/>
                      <wp:docPr id="19"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FD5A8B" id="Rectangle 157" o:spid="_x0000_s1026" style="position:absolute;margin-left:27.45pt;margin-top:78.4pt;width:17.55pt;height:15.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iD/i+2wAAAAkBAAAPAAAAZHJzL2Rv&#10;d25yZXYueG1sTI9NT4NAEIbvJv6HzZh4s0uNEIosjR/x6KHYeJ6yI6DsLmGHlvrrHU96nHeevB/l&#10;dnGDOtIU++ANrFcJKPJNsL1vDezfXm5yUJHRWxyCJwNnirCtLi9KLGw4+R0da26VmPhYoIGOeSy0&#10;jk1HDuMqjOTl9xEmhyzn1Go74UnM3aBvkyTTDnsvCR2O9NRR81XPzsCcMu7fX5nPa/yk76x+HNrn&#10;nTHXV8vDPSimhf9g+K0v1aGSTocwexvVYCC92wgpeprJBAE2iWw7iJDnKeiq1P8XVD8AAAD//wMA&#10;UEsBAi0AFAAGAAgAAAAhALaDOJL+AAAA4QEAABMAAAAAAAAAAAAAAAAAAAAAAFtDb250ZW50X1R5&#10;cGVzXS54bWxQSwECLQAUAAYACAAAACEAOP0h/9YAAACUAQAACwAAAAAAAAAAAAAAAAAvAQAAX3Jl&#10;bHMvLnJlbHNQSwECLQAUAAYACAAAACEAyYFrmmgCAADbBAAADgAAAAAAAAAAAAAAAAAuAgAAZHJz&#10;L2Uyb0RvYy54bWxQSwECLQAUAAYACAAAACEAIg/4vtsAAAAJAQAADwAAAAAAAAAAAAAAAADCBAAA&#10;ZHJzL2Rvd25yZXYueG1sUEsFBgAAAAAEAAQA8wAAAMoFAAAAAA==&#10;" filled="f" strokecolor="#41719c" strokeweight="1pt">
                      <v:path arrowok="t"/>
                    </v:rect>
                  </w:pict>
                </mc:Fallback>
              </mc:AlternateContent>
            </w:r>
            <w:r w:rsidRPr="00830CD2">
              <w:rPr>
                <w:rFonts w:ascii="Calibri" w:eastAsia="Calibri" w:hAnsi="Calibri" w:cs="Times New Roman"/>
                <w:color w:val="auto"/>
                <w:sz w:val="24"/>
              </w:rPr>
              <w:t>Little supervision required</w:t>
            </w:r>
          </w:p>
        </w:tc>
        <w:tc>
          <w:tcPr>
            <w:tcW w:w="1740" w:type="dxa"/>
            <w:gridSpan w:val="2"/>
          </w:tcPr>
          <w:p w14:paraId="332BE8D8" w14:textId="253475AE"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3296" behindDoc="0" locked="0" layoutInCell="1" allowOverlap="1" wp14:anchorId="36AABA85" wp14:editId="4C1A3A1E">
                      <wp:simplePos x="0" y="0"/>
                      <wp:positionH relativeFrom="column">
                        <wp:posOffset>340360</wp:posOffset>
                      </wp:positionH>
                      <wp:positionV relativeFrom="paragraph">
                        <wp:posOffset>1000125</wp:posOffset>
                      </wp:positionV>
                      <wp:extent cx="222885" cy="201295"/>
                      <wp:effectExtent l="0" t="0" r="24765" b="27305"/>
                      <wp:wrapNone/>
                      <wp:docPr id="20"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739C9" id="Rectangle 156" o:spid="_x0000_s1026" style="position:absolute;margin-left:26.8pt;margin-top:78.75pt;width:17.55pt;height:15.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CcAI8+3QAAAAkBAAAPAAAAZHJzL2Rv&#10;d25yZXYueG1sTI/LTsNADEX3SPzDyEjs6KRFSUOaScVDLFk0VKzdjJsE5hFlJm3K12NWsPT10fVx&#10;uZ2tEScaQ++dguUiAUGu8bp3rYL9++tdDiJEdBqNd6TgQgG21fVViYX2Z7ejUx1bwSUuFKigi3Eo&#10;pAxNRxbDwg/keHf0o8XI49hKPeKZy62RqyTJpMXe8YUOB3ruqPmqJ6tgSiPuP95ivCzxk76z+sm0&#10;Lzulbm/mxw2ISHP8g+FXn9WhYqeDn5wOwihI7zMmOU/XKQgG8nwN4sBB/rACWZXy/wfVDwAAAP//&#10;AwBQSwECLQAUAAYACAAAACEAtoM4kv4AAADhAQAAEwAAAAAAAAAAAAAAAAAAAAAAW0NvbnRlbnRf&#10;VHlwZXNdLnhtbFBLAQItABQABgAIAAAAIQA4/SH/1gAAAJQBAAALAAAAAAAAAAAAAAAAAC8BAABf&#10;cmVscy8ucmVsc1BLAQItABQABgAIAAAAIQDJgWuaaAIAANsEAAAOAAAAAAAAAAAAAAAAAC4CAABk&#10;cnMvZTJvRG9jLnhtbFBLAQItABQABgAIAAAAIQCcAI8+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Requires more frequent checks than normal</w:t>
            </w:r>
          </w:p>
        </w:tc>
        <w:tc>
          <w:tcPr>
            <w:tcW w:w="1718" w:type="dxa"/>
          </w:tcPr>
          <w:p w14:paraId="369080C2" w14:textId="4700748B"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4320" behindDoc="0" locked="0" layoutInCell="1" allowOverlap="1" wp14:anchorId="4EC2415B" wp14:editId="47093343">
                      <wp:simplePos x="0" y="0"/>
                      <wp:positionH relativeFrom="column">
                        <wp:posOffset>339725</wp:posOffset>
                      </wp:positionH>
                      <wp:positionV relativeFrom="paragraph">
                        <wp:posOffset>1003300</wp:posOffset>
                      </wp:positionV>
                      <wp:extent cx="222885" cy="201295"/>
                      <wp:effectExtent l="0" t="0" r="24765" b="27305"/>
                      <wp:wrapNone/>
                      <wp:docPr id="21"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FA3A21" id="Rectangle 155" o:spid="_x0000_s1026" style="position:absolute;margin-left:26.75pt;margin-top:79pt;width:17.55pt;height:15.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NRs972wAAAAkBAAAPAAAAZHJzL2Rv&#10;d25yZXYueG1sTI/LTsMwEEX3SPyDNUjsqFNQgglxKh5iyaKhYj2NhyTgRxQ7bcrXM6xgOXeO7qPa&#10;LM6KA01xCF7DepWBIN8GM/hOw+7t5UqBiAm9QRs8aThRhE19flZhacLRb+nQpE6wiY8lauhTGksp&#10;Y9uTw7gKI3n+fYTJYeJz6qSZ8MjmzsrrLCukw8FzQo8jPfXUfjWz0zDnCXfvrymd1vhJ30XzaLvn&#10;rdaXF8vDPYhES/qD4bc+V4eaO+3D7E0UVkN+kzPJeq54EwNKFSD2LKi7W5B1Jf8vqH8AAAD//wMA&#10;UEsBAi0AFAAGAAgAAAAhALaDOJL+AAAA4QEAABMAAAAAAAAAAAAAAAAAAAAAAFtDb250ZW50X1R5&#10;cGVzXS54bWxQSwECLQAUAAYACAAAACEAOP0h/9YAAACUAQAACwAAAAAAAAAAAAAAAAAvAQAAX3Jl&#10;bHMvLnJlbHNQSwECLQAUAAYACAAAACEAyYFrmmgCAADbBAAADgAAAAAAAAAAAAAAAAAuAgAAZHJz&#10;L2Uyb0RvYy54bWxQSwECLQAUAAYACAAAACEADUbPe9sAAAAJAQAADwAAAAAAAAAAAAAAAADCBAAA&#10;ZHJzL2Rvd25yZXYueG1sUEsFBgAAAAAEAAQA8wAAAMoFAAAAAA==&#10;" filled="f" strokecolor="#41719c" strokeweight="1pt">
                      <v:path arrowok="t"/>
                    </v:rect>
                  </w:pict>
                </mc:Fallback>
              </mc:AlternateContent>
            </w:r>
            <w:r w:rsidRPr="00830CD2">
              <w:rPr>
                <w:rFonts w:ascii="Calibri" w:eastAsia="Calibri" w:hAnsi="Calibri" w:cs="Times New Roman"/>
                <w:color w:val="auto"/>
                <w:sz w:val="24"/>
              </w:rPr>
              <w:t>Requires constant supervision</w:t>
            </w:r>
          </w:p>
        </w:tc>
      </w:tr>
      <w:tr w:rsidR="00830CD2" w:rsidRPr="00830CD2" w14:paraId="33227F34" w14:textId="77777777" w:rsidTr="00D21504">
        <w:tc>
          <w:tcPr>
            <w:tcW w:w="1851" w:type="dxa"/>
            <w:shd w:val="pct25" w:color="auto" w:fill="auto"/>
          </w:tcPr>
          <w:p w14:paraId="379B193F"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Teamwork</w:t>
            </w:r>
          </w:p>
          <w:p w14:paraId="5424565C"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How well does the employee work with others to accomplish the goals of the job and work group?</w:t>
            </w:r>
          </w:p>
          <w:p w14:paraId="1111E469" w14:textId="77777777" w:rsidR="00830CD2" w:rsidRPr="00830CD2" w:rsidRDefault="00830CD2" w:rsidP="00830CD2">
            <w:pPr>
              <w:spacing w:line="240" w:lineRule="auto"/>
              <w:jc w:val="center"/>
              <w:rPr>
                <w:rFonts w:ascii="Calibri" w:eastAsia="Calibri" w:hAnsi="Calibri" w:cs="Times New Roman"/>
                <w:color w:val="auto"/>
                <w:sz w:val="24"/>
              </w:rPr>
            </w:pPr>
          </w:p>
        </w:tc>
        <w:tc>
          <w:tcPr>
            <w:tcW w:w="1493" w:type="dxa"/>
            <w:gridSpan w:val="2"/>
          </w:tcPr>
          <w:p w14:paraId="76745394" w14:textId="77777777" w:rsidR="00830CD2" w:rsidRPr="00830CD2" w:rsidRDefault="00830CD2" w:rsidP="00830CD2">
            <w:pPr>
              <w:spacing w:line="240" w:lineRule="auto"/>
              <w:jc w:val="center"/>
              <w:rPr>
                <w:rFonts w:ascii="Calibri" w:eastAsia="Calibri" w:hAnsi="Calibri" w:cs="Times New Roman"/>
                <w:color w:val="auto"/>
                <w:sz w:val="24"/>
              </w:rPr>
            </w:pPr>
          </w:p>
        </w:tc>
        <w:tc>
          <w:tcPr>
            <w:tcW w:w="1740" w:type="dxa"/>
            <w:gridSpan w:val="2"/>
          </w:tcPr>
          <w:p w14:paraId="67B740E3" w14:textId="485030D6"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5344" behindDoc="0" locked="0" layoutInCell="1" allowOverlap="1" wp14:anchorId="0D520D03" wp14:editId="681D54EF">
                      <wp:simplePos x="0" y="0"/>
                      <wp:positionH relativeFrom="column">
                        <wp:posOffset>343535</wp:posOffset>
                      </wp:positionH>
                      <wp:positionV relativeFrom="paragraph">
                        <wp:posOffset>1379855</wp:posOffset>
                      </wp:positionV>
                      <wp:extent cx="222885" cy="201295"/>
                      <wp:effectExtent l="0" t="0" r="24765" b="27305"/>
                      <wp:wrapNone/>
                      <wp:docPr id="22"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C9E3A" id="Rectangle 154" o:spid="_x0000_s1026" style="position:absolute;margin-left:27.05pt;margin-top:108.65pt;width:17.55pt;height:15.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ccsZ3gAAAAkBAAAPAAAAZHJzL2Rv&#10;d25yZXYueG1sTI9NT8MwDIbvSPyHyEjcWNqyja00nfgQxx1WJs5eY9pC4lRNunX8+oUTHG0/ev28&#10;xWayRhxp8J1jBeksAUFcO91xo2D//na3AuEDskbjmBScycOmvL4qMNfuxDs6VqERMYR9jgraEPpc&#10;Sl+3ZNHPXE8cb59usBjiODRSD3iK4dbILEmW0mLH8UOLPb20VH9Xo1UwLgLuP7YhnFP8op9l9Wya&#10;151StzfT0yOIQFP4g+FXP6pDGZ0ObmTthVGwmKeRVJClD/cgIrBaZyAOcTFfJyDLQv5vUF4AAAD/&#10;/wMAUEsBAi0AFAAGAAgAAAAhALaDOJL+AAAA4QEAABMAAAAAAAAAAAAAAAAAAAAAAFtDb250ZW50&#10;X1R5cGVzXS54bWxQSwECLQAUAAYACAAAACEAOP0h/9YAAACUAQAACwAAAAAAAAAAAAAAAAAvAQAA&#10;X3JlbHMvLnJlbHNQSwECLQAUAAYACAAAACEAyYFrmmgCAADbBAAADgAAAAAAAAAAAAAAAAAuAgAA&#10;ZHJzL2Uyb0RvYy54bWxQSwECLQAUAAYACAAAACEAP3HLGd4AAAAJAQAADwAAAAAAAAAAAAAAAADC&#10;BAAAZHJzL2Rvd25yZXYueG1sUEsFBgAAAAAEAAQA8wAAAM0FAAAAAA==&#10;" filled="f" strokecolor="#41719c" strokeweight="1pt">
                      <v:path arrowok="t"/>
                    </v:rect>
                  </w:pict>
                </mc:Fallback>
              </mc:AlternateContent>
            </w:r>
            <w:r w:rsidRPr="00830CD2">
              <w:rPr>
                <w:rFonts w:ascii="Calibri" w:eastAsia="Calibri" w:hAnsi="Calibri" w:cs="Times New Roman"/>
                <w:color w:val="auto"/>
                <w:sz w:val="24"/>
              </w:rPr>
              <w:t>Works extremely well with others and responds enthusiastically to new challenges</w:t>
            </w:r>
          </w:p>
          <w:p w14:paraId="7C41227F" w14:textId="77777777" w:rsidR="00830CD2" w:rsidRPr="00830CD2" w:rsidRDefault="00830CD2" w:rsidP="00830CD2">
            <w:pPr>
              <w:spacing w:line="240" w:lineRule="auto"/>
              <w:jc w:val="center"/>
              <w:rPr>
                <w:rFonts w:ascii="Calibri" w:eastAsia="Calibri" w:hAnsi="Calibri" w:cs="Times New Roman"/>
                <w:color w:val="auto"/>
                <w:sz w:val="24"/>
              </w:rPr>
            </w:pPr>
          </w:p>
          <w:p w14:paraId="69D560C3" w14:textId="77777777" w:rsidR="00830CD2" w:rsidRPr="00830CD2" w:rsidRDefault="00830CD2" w:rsidP="00830CD2">
            <w:pPr>
              <w:spacing w:line="240" w:lineRule="auto"/>
              <w:jc w:val="center"/>
              <w:rPr>
                <w:rFonts w:ascii="Calibri" w:eastAsia="Calibri" w:hAnsi="Calibri" w:cs="Times New Roman"/>
                <w:color w:val="auto"/>
                <w:sz w:val="24"/>
              </w:rPr>
            </w:pPr>
          </w:p>
          <w:p w14:paraId="39EE1825" w14:textId="77777777" w:rsidR="00830CD2" w:rsidRPr="00830CD2" w:rsidRDefault="00830CD2" w:rsidP="00830CD2">
            <w:pPr>
              <w:spacing w:line="240" w:lineRule="auto"/>
              <w:jc w:val="center"/>
              <w:rPr>
                <w:rFonts w:ascii="Calibri" w:eastAsia="Calibri" w:hAnsi="Calibri" w:cs="Times New Roman"/>
                <w:color w:val="auto"/>
                <w:sz w:val="24"/>
              </w:rPr>
            </w:pPr>
          </w:p>
          <w:p w14:paraId="7E210E37" w14:textId="77777777" w:rsidR="00830CD2" w:rsidRPr="00830CD2" w:rsidRDefault="00830CD2" w:rsidP="00830CD2">
            <w:pPr>
              <w:spacing w:line="240" w:lineRule="auto"/>
              <w:jc w:val="center"/>
              <w:rPr>
                <w:rFonts w:ascii="Calibri" w:eastAsia="Calibri" w:hAnsi="Calibri" w:cs="Times New Roman"/>
                <w:color w:val="auto"/>
                <w:sz w:val="24"/>
              </w:rPr>
            </w:pPr>
          </w:p>
        </w:tc>
        <w:tc>
          <w:tcPr>
            <w:tcW w:w="1664" w:type="dxa"/>
            <w:gridSpan w:val="2"/>
          </w:tcPr>
          <w:p w14:paraId="552B5ED2" w14:textId="5A93906B"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6368" behindDoc="0" locked="0" layoutInCell="1" allowOverlap="1" wp14:anchorId="1FC9F479" wp14:editId="55EC0548">
                      <wp:simplePos x="0" y="0"/>
                      <wp:positionH relativeFrom="column">
                        <wp:posOffset>326390</wp:posOffset>
                      </wp:positionH>
                      <wp:positionV relativeFrom="paragraph">
                        <wp:posOffset>1383030</wp:posOffset>
                      </wp:positionV>
                      <wp:extent cx="222885" cy="201295"/>
                      <wp:effectExtent l="0" t="0" r="24765" b="27305"/>
                      <wp:wrapNone/>
                      <wp:docPr id="2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11263" id="Rectangle 153" o:spid="_x0000_s1026" style="position:absolute;margin-left:25.7pt;margin-top:108.9pt;width:17.55pt;height:15.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4eXFw3QAAAAkBAAAPAAAAZHJzL2Rv&#10;d25yZXYueG1sTI9NT4NAEIbvJv6HzZh4swtNwYosja3x6KHYeJ6yI6D7Qdilpf56x5MeZ+bJO89b&#10;bmZrxInG0HunIF0kIMg1XveuVXB4e7lbgwgRnUbjHSm4UIBNdX1VYqH92e3pVMdWcIgLBSroYhwK&#10;KUPTkcWw8AM5vn340WLkcWylHvHM4dbIZZLk0mLv+EOHA+06ar7qySqYsoiH99cYLyl+0ndeb037&#10;vFfq9mZ+egQRaY5/MPzqszpU7HT0k9NBGAVZumJSwTK95woMrPMMxJEXq4cMZFXK/w2qHwAAAP//&#10;AwBQSwECLQAUAAYACAAAACEAtoM4kv4AAADhAQAAEwAAAAAAAAAAAAAAAAAAAAAAW0NvbnRlbnRf&#10;VHlwZXNdLnhtbFBLAQItABQABgAIAAAAIQA4/SH/1gAAAJQBAAALAAAAAAAAAAAAAAAAAC8BAABf&#10;cmVscy8ucmVsc1BLAQItABQABgAIAAAAIQDJgWuaaAIAANsEAAAOAAAAAAAAAAAAAAAAAC4CAABk&#10;cnMvZTJvRG9jLnhtbFBLAQItABQABgAIAAAAIQA4eXFw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Co-operative and flexible</w:t>
            </w:r>
          </w:p>
        </w:tc>
        <w:tc>
          <w:tcPr>
            <w:tcW w:w="1740" w:type="dxa"/>
            <w:gridSpan w:val="2"/>
          </w:tcPr>
          <w:p w14:paraId="7BE18E74" w14:textId="17A4A7BD"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7392" behindDoc="0" locked="0" layoutInCell="1" allowOverlap="1" wp14:anchorId="21B48B45" wp14:editId="46B48D7C">
                      <wp:simplePos x="0" y="0"/>
                      <wp:positionH relativeFrom="column">
                        <wp:posOffset>346710</wp:posOffset>
                      </wp:positionH>
                      <wp:positionV relativeFrom="paragraph">
                        <wp:posOffset>1374775</wp:posOffset>
                      </wp:positionV>
                      <wp:extent cx="222885" cy="201295"/>
                      <wp:effectExtent l="0" t="0" r="24765" b="27305"/>
                      <wp:wrapNone/>
                      <wp:docPr id="24"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66267" id="Rectangle 152" o:spid="_x0000_s1026" style="position:absolute;margin-left:27.3pt;margin-top:108.25pt;width:17.55pt;height:15.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kcEqa3QAAAAkBAAAPAAAAZHJzL2Rv&#10;d25yZXYueG1sTI/BToNAEIbvJr7DZky82QVSEJGlsTUePRQbz1N2BJTdJezQUp/e9aTHmfnyz/eX&#10;m8UM4kST751VEK8iEGQbp3vbKji8vdzlIDyj1Tg4Swou5GFTXV+VWGh3tns61dyKEGJ9gQo65rGQ&#10;0jcdGfQrN5INtw83GeQwTq3UE55DuBlkEkWZNNjb8KHDkXYdNV/1bBTMKePh/ZX5EuMnfWf1dmif&#10;90rd3ixPjyCYFv6D4Vc/qEMVnI5uttqLQUG6zgKpIImzFEQA8od7EMewWOcJyKqU/xtUPwAAAP//&#10;AwBQSwECLQAUAAYACAAAACEAtoM4kv4AAADhAQAAEwAAAAAAAAAAAAAAAAAAAAAAW0NvbnRlbnRf&#10;VHlwZXNdLnhtbFBLAQItABQABgAIAAAAIQA4/SH/1gAAAJQBAAALAAAAAAAAAAAAAAAAAC8BAABf&#10;cmVscy8ucmVsc1BLAQItABQABgAIAAAAIQDJgWuaaAIAANsEAAAOAAAAAAAAAAAAAAAAAC4CAABk&#10;cnMvZTJvRG9jLnhtbFBLAQItABQABgAIAAAAIQBkcEqa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Usually gets along reasonably well but occasionally unhelpful</w:t>
            </w:r>
          </w:p>
        </w:tc>
        <w:tc>
          <w:tcPr>
            <w:tcW w:w="1718" w:type="dxa"/>
          </w:tcPr>
          <w:p w14:paraId="1722F520" w14:textId="4365CFCF"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8416" behindDoc="0" locked="0" layoutInCell="1" allowOverlap="1" wp14:anchorId="264F8A38" wp14:editId="57967DD2">
                      <wp:simplePos x="0" y="0"/>
                      <wp:positionH relativeFrom="column">
                        <wp:posOffset>386715</wp:posOffset>
                      </wp:positionH>
                      <wp:positionV relativeFrom="paragraph">
                        <wp:posOffset>1367155</wp:posOffset>
                      </wp:positionV>
                      <wp:extent cx="222885" cy="201295"/>
                      <wp:effectExtent l="0" t="0" r="24765" b="27305"/>
                      <wp:wrapNone/>
                      <wp:docPr id="25"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F00BF" id="Rectangle 151" o:spid="_x0000_s1026" style="position:absolute;margin-left:30.45pt;margin-top:107.65pt;width:17.55pt;height:15.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P4yk63QAAAAkBAAAPAAAAZHJzL2Rv&#10;d25yZXYueG1sTI/LTsMwEEX3SPyDNUjsqJ1CAw1xKh5iyaKhYj2NhyTgRxQ7bcrXM6xgOTNHd84t&#10;N7Oz4kBj7IPXkC0UCPJNML1vNezeXq7uQMSE3qANnjScKMKmOj8rsTDh6Ld0qFMrOMTHAjV0KQ2F&#10;lLHpyGFchIE83z7C6DDxOLbSjHjkcGflUqlcOuw9f+hwoKeOmq96chqmVcLd+2tKpww/6TuvH237&#10;vNX68mJ+uAeRaE5/MPzqszpU7LQPkzdRWA25WjOpYZmtrkEwsM65254XN7cKZFXK/w2qHwAAAP//&#10;AwBQSwECLQAUAAYACAAAACEAtoM4kv4AAADhAQAAEwAAAAAAAAAAAAAAAAAAAAAAW0NvbnRlbnRf&#10;VHlwZXNdLnhtbFBLAQItABQABgAIAAAAIQA4/SH/1gAAAJQBAAALAAAAAAAAAAAAAAAAAC8BAABf&#10;cmVscy8ucmVsc1BLAQItABQABgAIAAAAIQDJgWuaaAIAANsEAAAOAAAAAAAAAAAAAAAAAC4CAABk&#10;cnMvZTJvRG9jLnhtbFBLAQItABQABgAIAAAAIQAP4yk6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Uncooperative, resists change</w:t>
            </w:r>
          </w:p>
        </w:tc>
      </w:tr>
      <w:tr w:rsidR="00830CD2" w:rsidRPr="00830CD2" w14:paraId="4262CF76" w14:textId="77777777" w:rsidTr="00D21504">
        <w:tc>
          <w:tcPr>
            <w:tcW w:w="1851" w:type="dxa"/>
            <w:shd w:val="pct25" w:color="auto" w:fill="auto"/>
          </w:tcPr>
          <w:p w14:paraId="4D76B8AB" w14:textId="77777777" w:rsidR="00830CD2" w:rsidRPr="00830CD2" w:rsidRDefault="00830CD2" w:rsidP="00830CD2">
            <w:pPr>
              <w:spacing w:line="240" w:lineRule="auto"/>
              <w:rPr>
                <w:rFonts w:ascii="Calibri" w:eastAsia="Calibri" w:hAnsi="Calibri" w:cs="Times New Roman"/>
                <w:b/>
                <w:color w:val="auto"/>
                <w:sz w:val="24"/>
              </w:rPr>
            </w:pPr>
          </w:p>
          <w:p w14:paraId="5E975C99" w14:textId="77777777" w:rsidR="00830CD2" w:rsidRPr="00830CD2" w:rsidRDefault="00830CD2" w:rsidP="00830CD2">
            <w:pPr>
              <w:spacing w:line="240" w:lineRule="auto"/>
              <w:rPr>
                <w:rFonts w:ascii="Calibri" w:eastAsia="Calibri" w:hAnsi="Calibri" w:cs="Times New Roman"/>
                <w:b/>
                <w:color w:val="auto"/>
                <w:sz w:val="24"/>
              </w:rPr>
            </w:pPr>
            <w:r w:rsidRPr="00830CD2">
              <w:rPr>
                <w:rFonts w:ascii="Calibri" w:eastAsia="Calibri" w:hAnsi="Calibri" w:cs="Times New Roman"/>
                <w:b/>
                <w:color w:val="auto"/>
                <w:sz w:val="24"/>
              </w:rPr>
              <w:t>Work planning</w:t>
            </w:r>
          </w:p>
          <w:p w14:paraId="6FC849AC"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Consider employee’s success in planning own work</w:t>
            </w:r>
          </w:p>
          <w:p w14:paraId="71BF417E" w14:textId="77777777" w:rsidR="00830CD2" w:rsidRPr="00830CD2" w:rsidRDefault="00830CD2" w:rsidP="00830CD2">
            <w:pPr>
              <w:spacing w:line="240" w:lineRule="auto"/>
              <w:jc w:val="center"/>
              <w:rPr>
                <w:rFonts w:ascii="Calibri" w:eastAsia="Calibri" w:hAnsi="Calibri" w:cs="Times New Roman"/>
                <w:color w:val="auto"/>
                <w:sz w:val="24"/>
              </w:rPr>
            </w:pPr>
          </w:p>
        </w:tc>
        <w:tc>
          <w:tcPr>
            <w:tcW w:w="1493" w:type="dxa"/>
            <w:gridSpan w:val="2"/>
          </w:tcPr>
          <w:p w14:paraId="51408246" w14:textId="77777777" w:rsidR="00830CD2" w:rsidRPr="00830CD2" w:rsidRDefault="00830CD2" w:rsidP="00830CD2">
            <w:pPr>
              <w:spacing w:line="240" w:lineRule="auto"/>
              <w:jc w:val="center"/>
              <w:rPr>
                <w:rFonts w:ascii="Calibri" w:eastAsia="Calibri" w:hAnsi="Calibri" w:cs="Times New Roman"/>
                <w:color w:val="auto"/>
                <w:sz w:val="24"/>
              </w:rPr>
            </w:pPr>
          </w:p>
        </w:tc>
        <w:tc>
          <w:tcPr>
            <w:tcW w:w="1740" w:type="dxa"/>
            <w:gridSpan w:val="2"/>
          </w:tcPr>
          <w:p w14:paraId="32D288E1" w14:textId="77777777" w:rsidR="00830CD2" w:rsidRPr="00830CD2" w:rsidRDefault="00830CD2" w:rsidP="00830CD2">
            <w:pPr>
              <w:spacing w:line="240" w:lineRule="auto"/>
              <w:jc w:val="center"/>
              <w:rPr>
                <w:rFonts w:ascii="Calibri" w:eastAsia="Calibri" w:hAnsi="Calibri" w:cs="Times New Roman"/>
                <w:color w:val="auto"/>
                <w:sz w:val="24"/>
              </w:rPr>
            </w:pPr>
          </w:p>
          <w:p w14:paraId="51D9E439" w14:textId="00DAC4E0"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09440" behindDoc="0" locked="0" layoutInCell="1" allowOverlap="1" wp14:anchorId="54764A01" wp14:editId="46A9F2F7">
                      <wp:simplePos x="0" y="0"/>
                      <wp:positionH relativeFrom="column">
                        <wp:posOffset>367030</wp:posOffset>
                      </wp:positionH>
                      <wp:positionV relativeFrom="paragraph">
                        <wp:posOffset>803275</wp:posOffset>
                      </wp:positionV>
                      <wp:extent cx="222885" cy="201295"/>
                      <wp:effectExtent l="0" t="0" r="24765" b="27305"/>
                      <wp:wrapNone/>
                      <wp:docPr id="26"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46BEF" id="Rectangle 150" o:spid="_x0000_s1026" style="position:absolute;margin-left:28.9pt;margin-top:63.25pt;width:17.55pt;height:15.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6RZ+3AAAAAkBAAAPAAAAZHJzL2Rv&#10;d25yZXYueG1sTI9NT4NAEIbvJv6HzZh4s0tJwBZZGj/i0UOx8TyFEWjZXcIOLfXXO57s8f3IO8/k&#10;m9n26kRj6LwzsFxEoMhVvu5cY2D3+f6wAhUYXY29d2TgQgE2xe1Njlntz25Lp5IbJSMuZGigZR4y&#10;rUPVksWw8AM5yb79aJFFjo2uRzzLuO11HEWpttg5udDiQK8tVcdysgamhHH39cF8WeKBftLypW/e&#10;tsbc383PT6CYZv4vwx++oEMhTHs/uTqo3kDyKOQsfpwmoKSwjteg9mIkqxh0kevrD4pfAAAA//8D&#10;AFBLAQItABQABgAIAAAAIQC2gziS/gAAAOEBAAATAAAAAAAAAAAAAAAAAAAAAABbQ29udGVudF9U&#10;eXBlc10ueG1sUEsBAi0AFAAGAAgAAAAhADj9If/WAAAAlAEAAAsAAAAAAAAAAAAAAAAALwEAAF9y&#10;ZWxzLy5yZWxzUEsBAi0AFAAGAAgAAAAhAMmBa5poAgAA2wQAAA4AAAAAAAAAAAAAAAAALgIAAGRy&#10;cy9lMm9Eb2MueG1sUEsBAi0AFAAGAAgAAAAhAH7pFn7cAAAACQEAAA8AAAAAAAAAAAAAAAAAwgQA&#10;AGRycy9kb3ducmV2LnhtbFBLBQYAAAAABAAEAPMAAADLBQAAAAA=&#10;" filled="f" strokecolor="#41719c" strokeweight="1pt">
                      <v:path arrowok="t"/>
                    </v:rect>
                  </w:pict>
                </mc:Fallback>
              </mc:AlternateContent>
            </w:r>
            <w:r w:rsidRPr="00830CD2">
              <w:rPr>
                <w:rFonts w:ascii="Calibri" w:eastAsia="Calibri" w:hAnsi="Calibri" w:cs="Times New Roman"/>
                <w:color w:val="auto"/>
                <w:sz w:val="24"/>
              </w:rPr>
              <w:t>Displays excellent planning ability</w:t>
            </w:r>
          </w:p>
        </w:tc>
        <w:tc>
          <w:tcPr>
            <w:tcW w:w="1664" w:type="dxa"/>
            <w:gridSpan w:val="2"/>
          </w:tcPr>
          <w:p w14:paraId="2F15394C" w14:textId="77777777" w:rsidR="00830CD2" w:rsidRPr="00830CD2" w:rsidRDefault="00830CD2" w:rsidP="00830CD2">
            <w:pPr>
              <w:spacing w:line="240" w:lineRule="auto"/>
              <w:jc w:val="center"/>
              <w:rPr>
                <w:rFonts w:ascii="Calibri" w:eastAsia="Calibri" w:hAnsi="Calibri" w:cs="Times New Roman"/>
                <w:color w:val="auto"/>
                <w:sz w:val="24"/>
              </w:rPr>
            </w:pPr>
          </w:p>
          <w:p w14:paraId="5C43E33D" w14:textId="46F56C25"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0464" behindDoc="0" locked="0" layoutInCell="1" allowOverlap="1" wp14:anchorId="5901E306" wp14:editId="474897D4">
                      <wp:simplePos x="0" y="0"/>
                      <wp:positionH relativeFrom="column">
                        <wp:posOffset>349885</wp:posOffset>
                      </wp:positionH>
                      <wp:positionV relativeFrom="paragraph">
                        <wp:posOffset>806450</wp:posOffset>
                      </wp:positionV>
                      <wp:extent cx="222885" cy="201295"/>
                      <wp:effectExtent l="0" t="0" r="24765" b="27305"/>
                      <wp:wrapNone/>
                      <wp:docPr id="27"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C3E02" id="Rectangle 149" o:spid="_x0000_s1026" style="position:absolute;margin-left:27.55pt;margin-top:63.5pt;width:17.55pt;height:15.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CT7NHk3AAAAAkBAAAPAAAAZHJzL2Rv&#10;d25yZXYueG1sTI9NT4NAEIbvJv6HzZh4swsktBVZGj/i0UOx8Txlp0DdD8IuLfXXO57scd558n6U&#10;m9kacaIx9N4pSBcJCHKN171rFew+3x/WIEJEp9F4RwouFGBT3d6UWGh/dls61bEVbOJCgQq6GIdC&#10;ytB0ZDEs/ECOfwc/Wox8jq3UI57Z3BqZJclSWuwdJ3Q40GtHzXc9WQVTHnH39RHjJcUj/SzrF9O+&#10;bZW6v5ufn0BEmuM/DH/1uTpU3GnvJ6eDMAryPGWS9WzFmxh4TDIQexby9QpkVcrrBdUvAAAA//8D&#10;AFBLAQItABQABgAIAAAAIQC2gziS/gAAAOEBAAATAAAAAAAAAAAAAAAAAAAAAABbQ29udGVudF9U&#10;eXBlc10ueG1sUEsBAi0AFAAGAAgAAAAhADj9If/WAAAAlAEAAAsAAAAAAAAAAAAAAAAALwEAAF9y&#10;ZWxzLy5yZWxzUEsBAi0AFAAGAAgAAAAhAMmBa5poAgAA2wQAAA4AAAAAAAAAAAAAAAAALgIAAGRy&#10;cy9lMm9Eb2MueG1sUEsBAi0AFAAGAAgAAAAhAJPs0eTcAAAACQEAAA8AAAAAAAAAAAAAAAAAwgQA&#10;AGRycy9kb3ducmV2LnhtbFBLBQYAAAAABAAEAPMAAADLBQAAAAA=&#10;" filled="f" strokecolor="#41719c" strokeweight="1pt">
                      <v:path arrowok="t"/>
                    </v:rect>
                  </w:pict>
                </mc:Fallback>
              </mc:AlternateContent>
            </w:r>
            <w:r w:rsidRPr="00830CD2">
              <w:rPr>
                <w:rFonts w:ascii="Calibri" w:eastAsia="Calibri" w:hAnsi="Calibri" w:cs="Times New Roman"/>
                <w:color w:val="auto"/>
                <w:sz w:val="24"/>
              </w:rPr>
              <w:t>Organises work well</w:t>
            </w:r>
          </w:p>
        </w:tc>
        <w:tc>
          <w:tcPr>
            <w:tcW w:w="1740" w:type="dxa"/>
            <w:gridSpan w:val="2"/>
          </w:tcPr>
          <w:p w14:paraId="337171B4" w14:textId="77777777" w:rsidR="00830CD2" w:rsidRPr="00830CD2" w:rsidRDefault="00830CD2" w:rsidP="00830CD2">
            <w:pPr>
              <w:spacing w:line="240" w:lineRule="auto"/>
              <w:jc w:val="center"/>
              <w:rPr>
                <w:rFonts w:ascii="Calibri" w:eastAsia="Calibri" w:hAnsi="Calibri" w:cs="Times New Roman"/>
                <w:color w:val="auto"/>
                <w:sz w:val="24"/>
              </w:rPr>
            </w:pPr>
          </w:p>
          <w:p w14:paraId="2223D85D" w14:textId="154973A3"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1488" behindDoc="0" locked="0" layoutInCell="1" allowOverlap="1" wp14:anchorId="386F5524" wp14:editId="3F3CA9C3">
                      <wp:simplePos x="0" y="0"/>
                      <wp:positionH relativeFrom="column">
                        <wp:posOffset>353060</wp:posOffset>
                      </wp:positionH>
                      <wp:positionV relativeFrom="paragraph">
                        <wp:posOffset>798830</wp:posOffset>
                      </wp:positionV>
                      <wp:extent cx="222885" cy="201295"/>
                      <wp:effectExtent l="0" t="0" r="24765" b="27305"/>
                      <wp:wrapNone/>
                      <wp:docPr id="2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94BDF" id="Rectangle 148" o:spid="_x0000_s1026" style="position:absolute;margin-left:27.8pt;margin-top:62.9pt;width:17.55pt;height:15.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d36md2wAAAAkBAAAPAAAAZHJzL2Rv&#10;d25yZXYueG1sTI/LTsMwEEX3SPyDNUjsqNNKTiGNU/EQSxYNFetpPE0CfkSx06Z8PcMKlnPn6D7K&#10;7eysONEY++A1LBcZCPJNML1vNezfX+/uQcSE3qANnjRcKMK2ur4qsTDh7Hd0qlMr2MTHAjV0KQ2F&#10;lLHpyGFchIE8/45hdJj4HFtpRjyzubNylWW5dNh7TuhwoOeOmq96chomlXD/8ZbSZYmf9J3XT7Z9&#10;2Wl9ezM/bkAkmtMfDL/1uTpU3OkQJm+isBqUyplkfaV4AgMP2RrEgQW1ViCrUv5fUP0AAAD//wMA&#10;UEsBAi0AFAAGAAgAAAAhALaDOJL+AAAA4QEAABMAAAAAAAAAAAAAAAAAAAAAAFtDb250ZW50X1R5&#10;cGVzXS54bWxQSwECLQAUAAYACAAAACEAOP0h/9YAAACUAQAACwAAAAAAAAAAAAAAAAAvAQAAX3Jl&#10;bHMvLnJlbHNQSwECLQAUAAYACAAAACEAyYFrmmgCAADbBAAADgAAAAAAAAAAAAAAAAAuAgAAZHJz&#10;L2Uyb0RvYy54bWxQSwECLQAUAAYACAAAACEAHd+pndsAAAAJAQAADwAAAAAAAAAAAAAAAADCBAAA&#10;ZHJzL2Rvd25yZXYueG1sUEsFBgAAAAAEAAQA8wAAAMoFAAAAAA==&#10;" filled="f" strokecolor="#41719c" strokeweight="1pt">
                      <v:path arrowok="t"/>
                    </v:rect>
                  </w:pict>
                </mc:Fallback>
              </mc:AlternateContent>
            </w:r>
            <w:r w:rsidRPr="00830CD2">
              <w:rPr>
                <w:rFonts w:ascii="Calibri" w:eastAsia="Calibri" w:hAnsi="Calibri" w:cs="Times New Roman"/>
                <w:color w:val="auto"/>
                <w:sz w:val="24"/>
              </w:rPr>
              <w:t>Needs to improve some aspects of work planning</w:t>
            </w:r>
          </w:p>
        </w:tc>
        <w:tc>
          <w:tcPr>
            <w:tcW w:w="1718" w:type="dxa"/>
          </w:tcPr>
          <w:p w14:paraId="543036AF" w14:textId="77777777" w:rsidR="00830CD2" w:rsidRPr="00830CD2" w:rsidRDefault="00830CD2" w:rsidP="00830CD2">
            <w:pPr>
              <w:spacing w:line="240" w:lineRule="auto"/>
              <w:jc w:val="center"/>
              <w:rPr>
                <w:rFonts w:ascii="Calibri" w:eastAsia="Calibri" w:hAnsi="Calibri" w:cs="Times New Roman"/>
                <w:color w:val="auto"/>
                <w:sz w:val="24"/>
              </w:rPr>
            </w:pPr>
          </w:p>
          <w:p w14:paraId="58AEBBAD" w14:textId="7DD849DF"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2512" behindDoc="0" locked="0" layoutInCell="1" allowOverlap="1" wp14:anchorId="22221880" wp14:editId="0C9CFE66">
                      <wp:simplePos x="0" y="0"/>
                      <wp:positionH relativeFrom="column">
                        <wp:posOffset>382270</wp:posOffset>
                      </wp:positionH>
                      <wp:positionV relativeFrom="paragraph">
                        <wp:posOffset>802005</wp:posOffset>
                      </wp:positionV>
                      <wp:extent cx="222885" cy="201295"/>
                      <wp:effectExtent l="0" t="0" r="24765" b="27305"/>
                      <wp:wrapNone/>
                      <wp:docPr id="29"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90F5EB" id="Rectangle 147" o:spid="_x0000_s1026" style="position:absolute;margin-left:30.1pt;margin-top:63.15pt;width:17.55pt;height:15.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13f2g3AAAAAkBAAAPAAAAZHJzL2Rv&#10;d25yZXYueG1sTI9LT8MwEITvSPwHa5G4UbtBiUqIU/EQRw4NFedtvCQBP6LYaVN+PcsJTqudGc1+&#10;W20XZ8WRpjgEr2G9UiDIt8EMvtOwf3u52YCICb1BGzxpOFOEbX15UWFpwsnv6NikTnCJjyVq6FMa&#10;Sylj25PDuAojefY+wuQw8Tp10kx44nJnZaZUIR0Oni/0ONJTT+1XMzsNc55w//6a0nmNn/RdNI+2&#10;e95pfX21PNyDSLSkvzD84jM61Mx0CLM3UVgNhco4yXpW3ILgwF3O88BCvlEg60r+/6D+AQAA//8D&#10;AFBLAQItABQABgAIAAAAIQC2gziS/gAAAOEBAAATAAAAAAAAAAAAAAAAAAAAAABbQ29udGVudF9U&#10;eXBlc10ueG1sUEsBAi0AFAAGAAgAAAAhADj9If/WAAAAlAEAAAsAAAAAAAAAAAAAAAAALwEAAF9y&#10;ZWxzLy5yZWxzUEsBAi0AFAAGAAgAAAAhAMmBa5poAgAA2wQAAA4AAAAAAAAAAAAAAAAALgIAAGRy&#10;cy9lMm9Eb2MueG1sUEsBAi0AFAAGAAgAAAAhAHXd/aDcAAAACQEAAA8AAAAAAAAAAAAAAAAAwgQA&#10;AGRycy9kb3ducmV2LnhtbFBLBQYAAAAABAAEAPMAAADLBQAAAAA=&#10;" filled="f" strokecolor="#41719c" strokeweight="1pt">
                      <v:path arrowok="t"/>
                    </v:rect>
                  </w:pict>
                </mc:Fallback>
              </mc:AlternateContent>
            </w:r>
            <w:r w:rsidRPr="00830CD2">
              <w:rPr>
                <w:rFonts w:ascii="Calibri" w:eastAsia="Calibri" w:hAnsi="Calibri" w:cs="Times New Roman"/>
                <w:color w:val="auto"/>
                <w:sz w:val="24"/>
              </w:rPr>
              <w:t>Does not plan effectively</w:t>
            </w:r>
          </w:p>
        </w:tc>
      </w:tr>
      <w:tr w:rsidR="00830CD2" w:rsidRPr="00830CD2" w14:paraId="72F3DD58" w14:textId="77777777" w:rsidTr="00D21504">
        <w:tc>
          <w:tcPr>
            <w:tcW w:w="1851" w:type="dxa"/>
            <w:shd w:val="pct25" w:color="auto" w:fill="auto"/>
          </w:tcPr>
          <w:p w14:paraId="63BDC61F"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Communication</w:t>
            </w:r>
          </w:p>
          <w:p w14:paraId="02666E74"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How effective is the employee at verbal and written communication?</w:t>
            </w:r>
          </w:p>
        </w:tc>
        <w:tc>
          <w:tcPr>
            <w:tcW w:w="1493" w:type="dxa"/>
            <w:gridSpan w:val="2"/>
          </w:tcPr>
          <w:p w14:paraId="2EA80DCA" w14:textId="77777777" w:rsidR="00830CD2" w:rsidRPr="00830CD2" w:rsidRDefault="00830CD2" w:rsidP="00830CD2">
            <w:pPr>
              <w:spacing w:line="240" w:lineRule="auto"/>
              <w:jc w:val="center"/>
              <w:rPr>
                <w:rFonts w:ascii="Calibri" w:eastAsia="Calibri" w:hAnsi="Calibri" w:cs="Times New Roman"/>
                <w:color w:val="auto"/>
                <w:sz w:val="24"/>
              </w:rPr>
            </w:pPr>
          </w:p>
        </w:tc>
        <w:tc>
          <w:tcPr>
            <w:tcW w:w="1740" w:type="dxa"/>
            <w:gridSpan w:val="2"/>
          </w:tcPr>
          <w:p w14:paraId="0025DA54" w14:textId="77777777"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color w:val="auto"/>
                <w:sz w:val="24"/>
              </w:rPr>
              <w:t>Exceptionally effective in all written and verbal communication</w:t>
            </w:r>
          </w:p>
          <w:p w14:paraId="473567C3" w14:textId="3BDF2D86"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3536" behindDoc="0" locked="0" layoutInCell="1" allowOverlap="1" wp14:anchorId="1112B8D9" wp14:editId="7683DDC1">
                      <wp:simplePos x="0" y="0"/>
                      <wp:positionH relativeFrom="column">
                        <wp:posOffset>370205</wp:posOffset>
                      </wp:positionH>
                      <wp:positionV relativeFrom="paragraph">
                        <wp:posOffset>71755</wp:posOffset>
                      </wp:positionV>
                      <wp:extent cx="222885" cy="201295"/>
                      <wp:effectExtent l="0" t="0" r="24765" b="27305"/>
                      <wp:wrapNone/>
                      <wp:docPr id="30"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0D259" id="Rectangle 146" o:spid="_x0000_s1026" style="position:absolute;margin-left:29.15pt;margin-top:5.65pt;width:17.55pt;height:15.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3k0Fu2wAAAAcBAAAPAAAAZHJzL2Rv&#10;d25yZXYueG1sTI7NTsMwEITvSLyDtUjcqBPSViXEqfgRRw4NFedtvCSBeB3FTpvy9CwnOI12ZjT7&#10;FdvZ9epIY+g8G0gXCSji2tuOGwP7t5ebDagQkS32nsnAmQJsy8uLAnPrT7yjYxUbJSMccjTQxjjk&#10;Woe6JYdh4QdiyT786DDKOTbajniScdfr2yRZa4cdy4cWB3pqqf6qJmdgWkXcv7/GeE7xk77X1WPf&#10;PO+Mub6aH+5BRZrjXxl+8QUdSmE6+IltUL2B1SaTpvipqOR32RLUwcAyS0CXhf7PX/4AAAD//wMA&#10;UEsBAi0AFAAGAAgAAAAhALaDOJL+AAAA4QEAABMAAAAAAAAAAAAAAAAAAAAAAFtDb250ZW50X1R5&#10;cGVzXS54bWxQSwECLQAUAAYACAAAACEAOP0h/9YAAACUAQAACwAAAAAAAAAAAAAAAAAvAQAAX3Jl&#10;bHMvLnJlbHNQSwECLQAUAAYACAAAACEAyYFrmmgCAADbBAAADgAAAAAAAAAAAAAAAAAuAgAAZHJz&#10;L2Uyb0RvYy54bWxQSwECLQAUAAYACAAAACEAd5NBbtsAAAAHAQAADwAAAAAAAAAAAAAAAADCBAAA&#10;ZHJzL2Rvd25yZXYueG1sUEsFBgAAAAAEAAQA8wAAAMoFAAAAAA==&#10;" filled="f" strokecolor="#41719c" strokeweight="1pt">
                      <v:path arrowok="t"/>
                    </v:rect>
                  </w:pict>
                </mc:Fallback>
              </mc:AlternateContent>
            </w:r>
          </w:p>
          <w:p w14:paraId="66DA73DD" w14:textId="77777777" w:rsidR="00830CD2" w:rsidRPr="00830CD2" w:rsidRDefault="00830CD2" w:rsidP="00830CD2">
            <w:pPr>
              <w:spacing w:line="240" w:lineRule="auto"/>
              <w:jc w:val="center"/>
              <w:rPr>
                <w:rFonts w:ascii="Calibri" w:eastAsia="Calibri" w:hAnsi="Calibri" w:cs="Times New Roman"/>
                <w:color w:val="auto"/>
                <w:sz w:val="24"/>
              </w:rPr>
            </w:pPr>
          </w:p>
        </w:tc>
        <w:tc>
          <w:tcPr>
            <w:tcW w:w="1664" w:type="dxa"/>
            <w:gridSpan w:val="2"/>
          </w:tcPr>
          <w:p w14:paraId="659BCD35" w14:textId="6D8381EB"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4560" behindDoc="0" locked="0" layoutInCell="1" allowOverlap="1" wp14:anchorId="164A2836" wp14:editId="3F990C8E">
                      <wp:simplePos x="0" y="0"/>
                      <wp:positionH relativeFrom="column">
                        <wp:posOffset>374015</wp:posOffset>
                      </wp:positionH>
                      <wp:positionV relativeFrom="paragraph">
                        <wp:posOffset>994410</wp:posOffset>
                      </wp:positionV>
                      <wp:extent cx="222885" cy="201295"/>
                      <wp:effectExtent l="0" t="0" r="24765" b="27305"/>
                      <wp:wrapNone/>
                      <wp:docPr id="31"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CB3FB" id="Rectangle 145" o:spid="_x0000_s1026" style="position:absolute;margin-left:29.45pt;margin-top:78.3pt;width:17.55pt;height:15.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lmNOh3AAAAAkBAAAPAAAAZHJzL2Rv&#10;d25yZXYueG1sTI9NT4NAEIbvJv6HzZh4s0tVCKUsjR/x6KHYeJ6yI1D3g7BLS/31jqd6nHeevB/l&#10;ZrZGHGkMvXcKlosEBLnG6961CnYfb3c5iBDRaTTekYIzBdhU11clFtqf3JaOdWwFm7hQoIIuxqGQ&#10;MjQdWQwLP5Dj35cfLUY+x1bqEU9sbo28T5JMWuwdJ3Q40EtHzXc9WQVTGnH3+R7jeYkH+snqZ9O+&#10;bpW6vZmf1iAizfECw199rg4Vd9r7yekgjII0XzHJepplIBhYPfK2PQt5/gCyKuX/BdUvAAAA//8D&#10;AFBLAQItABQABgAIAAAAIQC2gziS/gAAAOEBAAATAAAAAAAAAAAAAAAAAAAAAABbQ29udGVudF9U&#10;eXBlc10ueG1sUEsBAi0AFAAGAAgAAAAhADj9If/WAAAAlAEAAAsAAAAAAAAAAAAAAAAALwEAAF9y&#10;ZWxzLy5yZWxzUEsBAi0AFAAGAAgAAAAhAMmBa5poAgAA2wQAAA4AAAAAAAAAAAAAAAAALgIAAGRy&#10;cy9lMm9Eb2MueG1sUEsBAi0AFAAGAAgAAAAhACWY06HcAAAACQEAAA8AAAAAAAAAAAAAAAAAwgQA&#10;AGRycy9kb3ducmV2LnhtbFBLBQYAAAAABAAEAPMAAADLBQAAAAA=&#10;" filled="f" strokecolor="#41719c" strokeweight="1pt">
                      <v:path arrowok="t"/>
                    </v:rect>
                  </w:pict>
                </mc:Fallback>
              </mc:AlternateContent>
            </w:r>
            <w:proofErr w:type="gramStart"/>
            <w:r w:rsidRPr="00830CD2">
              <w:rPr>
                <w:rFonts w:ascii="Calibri" w:eastAsia="Calibri" w:hAnsi="Calibri" w:cs="Times New Roman"/>
                <w:color w:val="auto"/>
                <w:sz w:val="24"/>
              </w:rPr>
              <w:t>Usually</w:t>
            </w:r>
            <w:proofErr w:type="gramEnd"/>
            <w:r w:rsidRPr="00830CD2">
              <w:rPr>
                <w:rFonts w:ascii="Calibri" w:eastAsia="Calibri" w:hAnsi="Calibri" w:cs="Times New Roman"/>
                <w:color w:val="auto"/>
                <w:sz w:val="24"/>
              </w:rPr>
              <w:t xml:space="preserve"> a good communicator</w:t>
            </w:r>
          </w:p>
        </w:tc>
        <w:tc>
          <w:tcPr>
            <w:tcW w:w="1740" w:type="dxa"/>
            <w:gridSpan w:val="2"/>
          </w:tcPr>
          <w:p w14:paraId="251C67FC" w14:textId="3B47369C"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5584" behindDoc="0" locked="0" layoutInCell="1" allowOverlap="1" wp14:anchorId="35F56F1E" wp14:editId="5B934191">
                      <wp:simplePos x="0" y="0"/>
                      <wp:positionH relativeFrom="column">
                        <wp:posOffset>361950</wp:posOffset>
                      </wp:positionH>
                      <wp:positionV relativeFrom="paragraph">
                        <wp:posOffset>997585</wp:posOffset>
                      </wp:positionV>
                      <wp:extent cx="222885" cy="201295"/>
                      <wp:effectExtent l="0" t="0" r="24765" b="27305"/>
                      <wp:wrapNone/>
                      <wp:docPr id="32"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450C5" id="Rectangle 144" o:spid="_x0000_s1026" style="position:absolute;margin-left:28.5pt;margin-top:78.55pt;width:17.55pt;height:15.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Cyd2MU3QAAAAkBAAAPAAAAZHJzL2Rv&#10;d25yZXYueG1sTI/NboNADITvlfoOK1fqrVmIREIpS9Qf9dhDaNSzAw6QsruINQnp09c9NSfL49H4&#10;m3wz216daAyddwbiRQSKXOXrzjUGdp/vDymowOhq7L0jAxcKsClub3LMan92WzqV3CgJcSFDAy3z&#10;kGkdqpYshoUfyMnt4EeLLOvY6HrEs4TbXi+jaKUtdk4+tDjQa0vVdzlZA1PCuPv6YL7EeKSfVfnS&#10;N29bY+7v5ucnUEwz/5vhD1/QoRCmvZ9cHVRvIFlLFRY9WcegxPC4lLkXIU1T0EWurxsUvwAAAP//&#10;AwBQSwECLQAUAAYACAAAACEAtoM4kv4AAADhAQAAEwAAAAAAAAAAAAAAAAAAAAAAW0NvbnRlbnRf&#10;VHlwZXNdLnhtbFBLAQItABQABgAIAAAAIQA4/SH/1gAAAJQBAAALAAAAAAAAAAAAAAAAAC8BAABf&#10;cmVscy8ucmVsc1BLAQItABQABgAIAAAAIQDJgWuaaAIAANsEAAAOAAAAAAAAAAAAAAAAAC4CAABk&#10;cnMvZTJvRG9jLnhtbFBLAQItABQABgAIAAAAIQCyd2MU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Some difficulties with written and/or verbal communication</w:t>
            </w:r>
          </w:p>
        </w:tc>
        <w:tc>
          <w:tcPr>
            <w:tcW w:w="1718" w:type="dxa"/>
          </w:tcPr>
          <w:p w14:paraId="4DCE0071" w14:textId="337EDE1D"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6608" behindDoc="0" locked="0" layoutInCell="1" allowOverlap="1" wp14:anchorId="23B4A106" wp14:editId="153F2BC5">
                      <wp:simplePos x="0" y="0"/>
                      <wp:positionH relativeFrom="column">
                        <wp:posOffset>341630</wp:posOffset>
                      </wp:positionH>
                      <wp:positionV relativeFrom="paragraph">
                        <wp:posOffset>997585</wp:posOffset>
                      </wp:positionV>
                      <wp:extent cx="222885" cy="201295"/>
                      <wp:effectExtent l="0" t="0" r="24765" b="27305"/>
                      <wp:wrapNone/>
                      <wp:docPr id="33"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10BC7" id="Rectangle 143" o:spid="_x0000_s1026" style="position:absolute;margin-left:26.9pt;margin-top:78.55pt;width:17.55pt;height:15.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ASMs512wAAAAkBAAAPAAAAZHJzL2Rv&#10;d25yZXYueG1sTI9NT4NAEIbvJv6HzZh4swsa6oosjR/x6KHYeJ7CCCi7S9ihpf56x5Me34+880yx&#10;WdygDjTFPngL6SoBRb4OTe9bC7u3lysDKjL6BofgycKJImzK87MC8yYc/ZYOFbdKRnzM0ULHPOZa&#10;x7ojh3EVRvKSfYTJIYucWt1MeJRxN+jrJFlrh72XCx2O9NRR/VXNzsKcMe7eX5lPKX7S97p6HNrn&#10;rbWXF8vDPSimhf/K8Isv6FAK0z7MvolqsJDdCDmLn92moKRgzB2ovRjGGNBlof9/UP4AAAD//wMA&#10;UEsBAi0AFAAGAAgAAAAhALaDOJL+AAAA4QEAABMAAAAAAAAAAAAAAAAAAAAAAFtDb250ZW50X1R5&#10;cGVzXS54bWxQSwECLQAUAAYACAAAACEAOP0h/9YAAACUAQAACwAAAAAAAAAAAAAAAAAvAQAAX3Jl&#10;bHMvLnJlbHNQSwECLQAUAAYACAAAACEAyYFrmmgCAADbBAAADgAAAAAAAAAAAAAAAAAuAgAAZHJz&#10;L2Uyb0RvYy54bWxQSwECLQAUAAYACAAAACEAEjLOddsAAAAJAQAADwAAAAAAAAAAAAAAAADCBAAA&#10;ZHJzL2Rvd25yZXYueG1sUEsFBgAAAAAEAAQA8wAAAMoFAAAAAA==&#10;" filled="f" strokecolor="#41719c" strokeweight="1pt">
                      <v:path arrowok="t"/>
                    </v:rect>
                  </w:pict>
                </mc:Fallback>
              </mc:AlternateContent>
            </w:r>
            <w:r w:rsidRPr="00830CD2">
              <w:rPr>
                <w:rFonts w:ascii="Calibri" w:eastAsia="Calibri" w:hAnsi="Calibri" w:cs="Times New Roman"/>
                <w:color w:val="auto"/>
                <w:sz w:val="24"/>
              </w:rPr>
              <w:t>Does not communicate effectively</w:t>
            </w:r>
          </w:p>
        </w:tc>
      </w:tr>
      <w:tr w:rsidR="00830CD2" w:rsidRPr="00830CD2" w14:paraId="171CD550" w14:textId="77777777" w:rsidTr="00D21504">
        <w:tc>
          <w:tcPr>
            <w:tcW w:w="1851" w:type="dxa"/>
            <w:shd w:val="pct25" w:color="auto" w:fill="auto"/>
          </w:tcPr>
          <w:p w14:paraId="107F6132" w14:textId="77777777" w:rsidR="00830CD2" w:rsidRPr="00830CD2" w:rsidRDefault="00830CD2" w:rsidP="00830CD2">
            <w:pPr>
              <w:spacing w:line="240" w:lineRule="auto"/>
              <w:jc w:val="center"/>
              <w:rPr>
                <w:rFonts w:ascii="Calibri" w:eastAsia="Calibri" w:hAnsi="Calibri" w:cs="Times New Roman"/>
                <w:b/>
                <w:color w:val="auto"/>
                <w:sz w:val="24"/>
              </w:rPr>
            </w:pPr>
            <w:r w:rsidRPr="00830CD2">
              <w:rPr>
                <w:rFonts w:ascii="Calibri" w:eastAsia="Calibri" w:hAnsi="Calibri" w:cs="Times New Roman"/>
                <w:b/>
                <w:color w:val="auto"/>
                <w:sz w:val="24"/>
              </w:rPr>
              <w:t>Overall marking</w:t>
            </w:r>
          </w:p>
          <w:p w14:paraId="01C0881F" w14:textId="77777777" w:rsidR="00830CD2" w:rsidRPr="00830CD2" w:rsidRDefault="00830CD2" w:rsidP="00830CD2">
            <w:pPr>
              <w:spacing w:line="240" w:lineRule="auto"/>
              <w:jc w:val="center"/>
              <w:rPr>
                <w:rFonts w:ascii="Calibri" w:eastAsia="Calibri" w:hAnsi="Calibri" w:cs="Times New Roman"/>
                <w:b/>
                <w:color w:val="auto"/>
                <w:sz w:val="24"/>
              </w:rPr>
            </w:pPr>
          </w:p>
          <w:p w14:paraId="5232AF47" w14:textId="77777777" w:rsidR="00830CD2" w:rsidRPr="00830CD2" w:rsidRDefault="00830CD2" w:rsidP="00830CD2">
            <w:pPr>
              <w:spacing w:line="240" w:lineRule="auto"/>
              <w:jc w:val="center"/>
              <w:rPr>
                <w:rFonts w:ascii="Calibri" w:eastAsia="Calibri" w:hAnsi="Calibri" w:cs="Times New Roman"/>
                <w:b/>
                <w:color w:val="auto"/>
                <w:sz w:val="24"/>
              </w:rPr>
            </w:pPr>
          </w:p>
          <w:p w14:paraId="7D7B2277" w14:textId="77777777" w:rsidR="00830CD2" w:rsidRPr="00830CD2" w:rsidRDefault="00830CD2" w:rsidP="00830CD2">
            <w:pPr>
              <w:spacing w:line="240" w:lineRule="auto"/>
              <w:jc w:val="center"/>
              <w:rPr>
                <w:rFonts w:ascii="Calibri" w:eastAsia="Calibri" w:hAnsi="Calibri" w:cs="Times New Roman"/>
                <w:b/>
                <w:color w:val="auto"/>
                <w:sz w:val="24"/>
              </w:rPr>
            </w:pPr>
          </w:p>
          <w:p w14:paraId="77E620BE" w14:textId="77777777" w:rsidR="00830CD2" w:rsidRPr="00830CD2" w:rsidRDefault="00830CD2" w:rsidP="00830CD2">
            <w:pPr>
              <w:spacing w:line="240" w:lineRule="auto"/>
              <w:jc w:val="center"/>
              <w:rPr>
                <w:rFonts w:ascii="Calibri" w:eastAsia="Calibri" w:hAnsi="Calibri" w:cs="Times New Roman"/>
                <w:b/>
                <w:color w:val="auto"/>
                <w:sz w:val="24"/>
              </w:rPr>
            </w:pPr>
          </w:p>
          <w:p w14:paraId="5283206B" w14:textId="77777777" w:rsidR="00830CD2" w:rsidRPr="00830CD2" w:rsidRDefault="00830CD2" w:rsidP="00830CD2">
            <w:pPr>
              <w:spacing w:line="240" w:lineRule="auto"/>
              <w:jc w:val="center"/>
              <w:rPr>
                <w:rFonts w:ascii="Calibri" w:eastAsia="Calibri" w:hAnsi="Calibri" w:cs="Times New Roman"/>
                <w:b/>
                <w:color w:val="auto"/>
                <w:sz w:val="24"/>
              </w:rPr>
            </w:pPr>
          </w:p>
          <w:p w14:paraId="0B7F8B68" w14:textId="77777777" w:rsidR="00830CD2" w:rsidRPr="00830CD2" w:rsidRDefault="00830CD2" w:rsidP="00830CD2">
            <w:pPr>
              <w:spacing w:line="240" w:lineRule="auto"/>
              <w:jc w:val="center"/>
              <w:rPr>
                <w:rFonts w:ascii="Calibri" w:eastAsia="Calibri" w:hAnsi="Calibri" w:cs="Times New Roman"/>
                <w:b/>
                <w:color w:val="auto"/>
                <w:sz w:val="24"/>
              </w:rPr>
            </w:pPr>
          </w:p>
          <w:p w14:paraId="3713C2CA" w14:textId="77777777" w:rsidR="00830CD2" w:rsidRPr="00830CD2" w:rsidRDefault="00830CD2" w:rsidP="00830CD2">
            <w:pPr>
              <w:spacing w:line="240" w:lineRule="auto"/>
              <w:jc w:val="center"/>
              <w:rPr>
                <w:rFonts w:ascii="Calibri" w:eastAsia="Calibri" w:hAnsi="Calibri" w:cs="Times New Roman"/>
                <w:b/>
                <w:color w:val="auto"/>
                <w:sz w:val="24"/>
              </w:rPr>
            </w:pPr>
          </w:p>
        </w:tc>
        <w:tc>
          <w:tcPr>
            <w:tcW w:w="1493" w:type="dxa"/>
            <w:gridSpan w:val="2"/>
          </w:tcPr>
          <w:p w14:paraId="0C248718" w14:textId="77777777" w:rsidR="00830CD2" w:rsidRPr="00830CD2" w:rsidRDefault="00830CD2" w:rsidP="00830CD2">
            <w:pPr>
              <w:spacing w:line="240" w:lineRule="auto"/>
              <w:jc w:val="center"/>
              <w:rPr>
                <w:rFonts w:ascii="Calibri" w:eastAsia="Calibri" w:hAnsi="Calibri" w:cs="Times New Roman"/>
                <w:color w:val="auto"/>
                <w:sz w:val="24"/>
              </w:rPr>
            </w:pPr>
          </w:p>
        </w:tc>
        <w:tc>
          <w:tcPr>
            <w:tcW w:w="1740" w:type="dxa"/>
            <w:gridSpan w:val="2"/>
          </w:tcPr>
          <w:p w14:paraId="705F50AC" w14:textId="18B2498E"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7632" behindDoc="0" locked="0" layoutInCell="1" allowOverlap="1" wp14:anchorId="639235D3" wp14:editId="3D7A5241">
                      <wp:simplePos x="0" y="0"/>
                      <wp:positionH relativeFrom="column">
                        <wp:posOffset>373380</wp:posOffset>
                      </wp:positionH>
                      <wp:positionV relativeFrom="paragraph">
                        <wp:posOffset>1173480</wp:posOffset>
                      </wp:positionV>
                      <wp:extent cx="222885" cy="201295"/>
                      <wp:effectExtent l="0" t="0" r="24765" b="27305"/>
                      <wp:wrapNone/>
                      <wp:docPr id="34"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676FB" id="Rectangle 142" o:spid="_x0000_s1026" style="position:absolute;margin-left:29.4pt;margin-top:92.4pt;width:17.55pt;height:15.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vX+X53QAAAAkBAAAPAAAAZHJzL2Rv&#10;d25yZXYueG1sTI9PT4NAEMXvJn6HzZh4swtVCEWWxj/x6KHYeJ7CCCi7S9ihpX56x5PeZt68vPeb&#10;YrvYQR1pCr13BuJVBIpc7ZvetQb2by83GajA6BocvCMDZwqwLS8vCswbf3I7OlbcKglxIUcDHfOY&#10;ax3qjiyGlR/Jye3DTxZZ1qnVzYQnCbeDXkdRqi32Tho6HOmpo/qrmq2BOWHcv78yn2P8pO+0ehza&#10;550x11fLwz0opoX/zPCLL+hQCtPBz64JajCQZELOomd3Mohhc7sBdTCwjtMEdFno/x+UPwAAAP//&#10;AwBQSwECLQAUAAYACAAAACEAtoM4kv4AAADhAQAAEwAAAAAAAAAAAAAAAAAAAAAAW0NvbnRlbnRf&#10;VHlwZXNdLnhtbFBLAQItABQABgAIAAAAIQA4/SH/1gAAAJQBAAALAAAAAAAAAAAAAAAAAC8BAABf&#10;cmVscy8ucmVsc1BLAQItABQABgAIAAAAIQDJgWuaaAIAANsEAAAOAAAAAAAAAAAAAAAAAC4CAABk&#10;cnMvZTJvRG9jLnhtbFBLAQItABQABgAIAAAAIQBvX+X5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Well ahead of standard performance</w:t>
            </w:r>
          </w:p>
        </w:tc>
        <w:tc>
          <w:tcPr>
            <w:tcW w:w="1664" w:type="dxa"/>
            <w:gridSpan w:val="2"/>
          </w:tcPr>
          <w:p w14:paraId="13A6D617" w14:textId="68CCBDED"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8656" behindDoc="0" locked="0" layoutInCell="1" allowOverlap="1" wp14:anchorId="7B27C6E6" wp14:editId="5A82D907">
                      <wp:simplePos x="0" y="0"/>
                      <wp:positionH relativeFrom="column">
                        <wp:posOffset>355600</wp:posOffset>
                      </wp:positionH>
                      <wp:positionV relativeFrom="paragraph">
                        <wp:posOffset>1177290</wp:posOffset>
                      </wp:positionV>
                      <wp:extent cx="222885" cy="201295"/>
                      <wp:effectExtent l="0" t="0" r="24765" b="27305"/>
                      <wp:wrapNone/>
                      <wp:docPr id="35"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4C760" id="Rectangle 141" o:spid="_x0000_s1026" style="position:absolute;margin-left:28pt;margin-top:92.7pt;width:17.55pt;height:15.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BbE8b53QAAAAkBAAAPAAAAZHJzL2Rv&#10;d25yZXYueG1sTI/NTsMwEITvSLyDtUjcqOOKhJLGqfgRRw4NFedtvE0CsR3Fmzbl6TEnepyd0ew3&#10;xWa2vTjSGDrvNKhFAoJc7U3nGg27j7e7FYjA6Az23pGGMwXYlNdXBebGn9yWjhU3Ipa4kKOGlnnI&#10;pQx1SxbDwg/konfwo0WOcmykGfEUy20vl0mSSYudix9aHOilpfq7mqyGKWXcfb4znxV+0U9WPffN&#10;61br25v5aQ2Caeb/MPzhR3QoI9PeT84E0WtIsziF432V3oOIgUelQOw1LNWDAlkW8nJB+QsAAP//&#10;AwBQSwECLQAUAAYACAAAACEAtoM4kv4AAADhAQAAEwAAAAAAAAAAAAAAAAAAAAAAW0NvbnRlbnRf&#10;VHlwZXNdLnhtbFBLAQItABQABgAIAAAAIQA4/SH/1gAAAJQBAAALAAAAAAAAAAAAAAAAAC8BAABf&#10;cmVscy8ucmVsc1BLAQItABQABgAIAAAAIQDJgWuaaAIAANsEAAAOAAAAAAAAAAAAAAAAAC4CAABk&#10;cnMvZTJvRG9jLnhtbFBLAQItABQABgAIAAAAIQBbE8b5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More than satisfactory – slightly above job requirements</w:t>
            </w:r>
          </w:p>
        </w:tc>
        <w:tc>
          <w:tcPr>
            <w:tcW w:w="1740" w:type="dxa"/>
            <w:gridSpan w:val="2"/>
          </w:tcPr>
          <w:p w14:paraId="026FF0B9" w14:textId="351777A6"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19680" behindDoc="0" locked="0" layoutInCell="1" allowOverlap="1" wp14:anchorId="4006714C" wp14:editId="48DBD8C2">
                      <wp:simplePos x="0" y="0"/>
                      <wp:positionH relativeFrom="column">
                        <wp:posOffset>365760</wp:posOffset>
                      </wp:positionH>
                      <wp:positionV relativeFrom="paragraph">
                        <wp:posOffset>1179830</wp:posOffset>
                      </wp:positionV>
                      <wp:extent cx="222885" cy="201295"/>
                      <wp:effectExtent l="0" t="0" r="24765" b="27305"/>
                      <wp:wrapNone/>
                      <wp:docPr id="3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0509B" id="Rectangle 140" o:spid="_x0000_s1026" style="position:absolute;margin-left:28.8pt;margin-top:92.9pt;width:17.55pt;height:15.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Cb9LX43QAAAAkBAAAPAAAAZHJzL2Rv&#10;d25yZXYueG1sTI9Nb4MwDIbvk/YfIk/abQ0gAR0jVPvQjjuUVTu7xAU6kiASWrpfP++0Hm0/ev28&#10;5WYxgzjR5HtnFcSrCATZxunetgp2n+8PaxA+oNU4OEsKLuRhU93elFhod7ZbOtWhFRxifYEKuhDG&#10;QkrfdGTQr9xIlm8HNxkMPE6t1BOeOdwMMomiTBrsLX/ocKTXjprvejYK5jTg7usjhEuMR/rJ6peh&#10;fdsqdX+3PD+BCLSEfxj+9FkdKnbau9lqLwYFaZ4xyft1yhUYeExyEHsFSZynIKtSXjeofgEAAP//&#10;AwBQSwECLQAUAAYACAAAACEAtoM4kv4AAADhAQAAEwAAAAAAAAAAAAAAAAAAAAAAW0NvbnRlbnRf&#10;VHlwZXNdLnhtbFBLAQItABQABgAIAAAAIQA4/SH/1gAAAJQBAAALAAAAAAAAAAAAAAAAAC8BAABf&#10;cmVscy8ucmVsc1BLAQItABQABgAIAAAAIQDJgWuaaAIAANsEAAAOAAAAAAAAAAAAAAAAAC4CAABk&#10;cnMvZTJvRG9jLnhtbFBLAQItABQABgAIAAAAIQCb9LX43QAAAAkBAAAPAAAAAAAAAAAAAAAAAMIE&#10;AABkcnMvZG93bnJldi54bWxQSwUGAAAAAAQABADzAAAAzAUAAAAA&#10;" filled="f" strokecolor="#41719c" strokeweight="1pt">
                      <v:path arrowok="t"/>
                    </v:rect>
                  </w:pict>
                </mc:Fallback>
              </mc:AlternateContent>
            </w:r>
            <w:r w:rsidRPr="00830CD2">
              <w:rPr>
                <w:rFonts w:ascii="Calibri" w:eastAsia="Calibri" w:hAnsi="Calibri" w:cs="Times New Roman"/>
                <w:color w:val="auto"/>
                <w:sz w:val="24"/>
              </w:rPr>
              <w:t>Less than satisfactory – needs slight improvement</w:t>
            </w:r>
          </w:p>
        </w:tc>
        <w:tc>
          <w:tcPr>
            <w:tcW w:w="1718" w:type="dxa"/>
          </w:tcPr>
          <w:p w14:paraId="1B729DCF" w14:textId="142D8A9F" w:rsidR="00830CD2" w:rsidRPr="00830CD2" w:rsidRDefault="00830CD2" w:rsidP="00830CD2">
            <w:pPr>
              <w:spacing w:line="240" w:lineRule="auto"/>
              <w:jc w:val="center"/>
              <w:rPr>
                <w:rFonts w:ascii="Calibri" w:eastAsia="Calibri" w:hAnsi="Calibri" w:cs="Times New Roman"/>
                <w:color w:val="auto"/>
                <w:sz w:val="24"/>
              </w:rPr>
            </w:pPr>
            <w:r w:rsidRPr="00830CD2">
              <w:rPr>
                <w:rFonts w:ascii="Calibri" w:eastAsia="Calibri" w:hAnsi="Calibri" w:cs="Times New Roman"/>
                <w:noProof/>
                <w:color w:val="auto"/>
                <w:sz w:val="22"/>
              </w:rPr>
              <mc:AlternateContent>
                <mc:Choice Requires="wps">
                  <w:drawing>
                    <wp:anchor distT="0" distB="0" distL="114300" distR="114300" simplePos="0" relativeHeight="251720704" behindDoc="0" locked="0" layoutInCell="1" allowOverlap="1" wp14:anchorId="5235414E" wp14:editId="14FEF5EF">
                      <wp:simplePos x="0" y="0"/>
                      <wp:positionH relativeFrom="column">
                        <wp:posOffset>369570</wp:posOffset>
                      </wp:positionH>
                      <wp:positionV relativeFrom="paragraph">
                        <wp:posOffset>1172845</wp:posOffset>
                      </wp:positionV>
                      <wp:extent cx="222885" cy="201295"/>
                      <wp:effectExtent l="0" t="0" r="24765" b="27305"/>
                      <wp:wrapNone/>
                      <wp:docPr id="37"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 cy="20129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4F10B" id="Rectangle 139" o:spid="_x0000_s1026" style="position:absolute;margin-left:29.1pt;margin-top:92.35pt;width:17.55pt;height:15.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uaaAIAANsEAAAOAAAAZHJzL2Uyb0RvYy54bWysVE1v2zAMvQ/YfxB0X50YyZoacYq0QYcB&#10;QRugHXpmZCkWpq9JSpzu14+SnbTrdhqWg0CK9CP59Jj59VErcuA+SGtqOr4YUcINs400u5p+e7r7&#10;NKMkRDANKGt4TV94oNeLjx/mnat4aVurGu4JgphQda6mbYyuKorAWq4hXFjHDQaF9Roiun5XNB46&#10;RNeqKEejz0VnfeO8ZTwEvF31QbrI+EJwFh+ECDwSVVPsLebT53ObzmIxh2rnwbWSDW3AP3ShQRos&#10;eoZaQQSy9/IPKC2Zt8GKeMGsLqwQkvE8A04zHr2b5rEFx/MsSE5wZ5rC/4Nl94dHt/Gp9eDWln0P&#10;yEjRuVCdI8kJQ85ReJ1ysXFyzCy+nFnkx0gYXpZlOZtNKWEYwqHKq2liuYDq9LHzIX7hVpNk1NTj&#10;I2Xu4LAOsU89paRaxt5JpfJDKUM6VFl5OcK3ZIB6EQoimto1NQ1mRwmoHQqRRZ8hg1WySZ/nAf1u&#10;e6s8OQCKYXpzdbOa9kktNHy4HeFvaDf06bn133BScysIbf9JDvU60jKimJXUNZ0loBOSMqk8z3Ic&#10;RnwlNVlb27xsPPG212dw7E5ikTWEuAGPgsRxccniAx5CWeTADhYlrfU//3af8lEnGKWkQ4EjPz/2&#10;4Dkl6qtBBV2NJ5O0EdmZTC9LdPzbyPZtxOz1rUXaxrjOjmUz5Ud1MoW3+hl3cZmqYggMw9r9SwzO&#10;bewXD7eZ8eUyp+EWOIhr8+hYAk88JXqfjs/g3SCQiMq6t6dlgOqdTvrcXinLfbRCZhG98joIGjco&#10;v+Ww7WlF3/o56/U/afELAAD//wMAUEsDBBQABgAIAAAAIQDcWGiM3gAAAAkBAAAPAAAAZHJzL2Rv&#10;d25yZXYueG1sTI9NT4NAEIbvJv6HzZh4swu0RUSWxo947KHYeJ6yI6DsLGGXlvrru570ODNP3nne&#10;YjObXhxpdJ1lBfEiAkFcW91xo2D//naXgXAeWWNvmRScycGmvL4qMNf2xDs6Vr4RIYRdjgpa74dc&#10;Sle3ZNAt7EAcbp92NOjDODZSj3gK4aaXSRSl0mDH4UOLA720VH9Xk1EwrT3uP7ben2P8op+0eu6b&#10;151Stzfz0yMIT7P/g+FXP6hDGZwOdmLtRK9gnSWBDPtsdQ8iAA/LJYiDgiROVyDLQv5vUF4AAAD/&#10;/wMAUEsBAi0AFAAGAAgAAAAhALaDOJL+AAAA4QEAABMAAAAAAAAAAAAAAAAAAAAAAFtDb250ZW50&#10;X1R5cGVzXS54bWxQSwECLQAUAAYACAAAACEAOP0h/9YAAACUAQAACwAAAAAAAAAAAAAAAAAvAQAA&#10;X3JlbHMvLnJlbHNQSwECLQAUAAYACAAAACEAyYFrmmgCAADbBAAADgAAAAAAAAAAAAAAAAAuAgAA&#10;ZHJzL2Uyb0RvYy54bWxQSwECLQAUAAYACAAAACEA3FhojN4AAAAJAQAADwAAAAAAAAAAAAAAAADC&#10;BAAAZHJzL2Rvd25yZXYueG1sUEsFBgAAAAAEAAQA8wAAAM0FAAAAAA==&#10;" filled="f" strokecolor="#41719c" strokeweight="1pt">
                      <v:path arrowok="t"/>
                    </v:rect>
                  </w:pict>
                </mc:Fallback>
              </mc:AlternateContent>
            </w:r>
            <w:r w:rsidRPr="00830CD2">
              <w:rPr>
                <w:rFonts w:ascii="Calibri" w:eastAsia="Calibri" w:hAnsi="Calibri" w:cs="Times New Roman"/>
                <w:color w:val="auto"/>
                <w:sz w:val="24"/>
              </w:rPr>
              <w:t>Unsatisfactory – below the standard reasonably expected</w:t>
            </w:r>
          </w:p>
        </w:tc>
      </w:tr>
      <w:tr w:rsidR="00830CD2" w:rsidRPr="00830CD2" w14:paraId="76FB2E5B" w14:textId="77777777" w:rsidTr="00D21504">
        <w:tc>
          <w:tcPr>
            <w:tcW w:w="10206" w:type="dxa"/>
            <w:gridSpan w:val="10"/>
            <w:tcBorders>
              <w:bottom w:val="single" w:sz="4" w:space="0" w:color="auto"/>
            </w:tcBorders>
            <w:shd w:val="pct25" w:color="auto" w:fill="auto"/>
          </w:tcPr>
          <w:p w14:paraId="483010A4"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GENERAL COMMENTS BY SUPERVISOR ON THIS ASSESSMENT</w:t>
            </w:r>
          </w:p>
        </w:tc>
      </w:tr>
      <w:tr w:rsidR="00830CD2" w:rsidRPr="00830CD2" w14:paraId="7DE14BFC" w14:textId="77777777" w:rsidTr="00D21504">
        <w:tc>
          <w:tcPr>
            <w:tcW w:w="10206" w:type="dxa"/>
            <w:gridSpan w:val="10"/>
          </w:tcPr>
          <w:p w14:paraId="1D2E3D8A"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11FBA0F1"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7D59EDCD"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7E04D0C6"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19CA2D26"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7C32CFF6"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4461034F"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58C8B9C0"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278AE29A"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1623FE59"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73B592F3" w14:textId="77777777" w:rsidTr="00D21504">
        <w:tc>
          <w:tcPr>
            <w:tcW w:w="2551" w:type="dxa"/>
            <w:gridSpan w:val="2"/>
          </w:tcPr>
          <w:p w14:paraId="472CF077"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Signed</w:t>
            </w:r>
          </w:p>
          <w:p w14:paraId="2211F10E"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c>
          <w:tcPr>
            <w:tcW w:w="3970" w:type="dxa"/>
            <w:gridSpan w:val="4"/>
          </w:tcPr>
          <w:p w14:paraId="2559682D"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c>
          <w:tcPr>
            <w:tcW w:w="1133" w:type="dxa"/>
            <w:gridSpan w:val="2"/>
          </w:tcPr>
          <w:p w14:paraId="71FE41C3"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Date</w:t>
            </w:r>
          </w:p>
        </w:tc>
        <w:tc>
          <w:tcPr>
            <w:tcW w:w="2552" w:type="dxa"/>
            <w:gridSpan w:val="2"/>
          </w:tcPr>
          <w:p w14:paraId="422DD79E"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5E658201" w14:textId="77777777" w:rsidTr="00D21504">
        <w:tc>
          <w:tcPr>
            <w:tcW w:w="10206" w:type="dxa"/>
            <w:gridSpan w:val="10"/>
            <w:tcBorders>
              <w:bottom w:val="single" w:sz="4" w:space="0" w:color="auto"/>
            </w:tcBorders>
            <w:shd w:val="pct25" w:color="auto" w:fill="auto"/>
          </w:tcPr>
          <w:p w14:paraId="17D36A38" w14:textId="77777777" w:rsidR="00830CD2" w:rsidRPr="00830CD2" w:rsidRDefault="00830CD2" w:rsidP="00830CD2">
            <w:pPr>
              <w:spacing w:line="240" w:lineRule="auto"/>
              <w:jc w:val="center"/>
              <w:rPr>
                <w:rFonts w:ascii="Calibri" w:eastAsia="Calibri" w:hAnsi="Calibri" w:cs="Times New Roman"/>
                <w:b/>
                <w:noProof/>
                <w:color w:val="000000"/>
                <w:sz w:val="24"/>
                <w:lang w:eastAsia="en-GB"/>
              </w:rPr>
            </w:pPr>
            <w:r w:rsidRPr="00830CD2">
              <w:rPr>
                <w:rFonts w:ascii="Calibri" w:eastAsia="Calibri" w:hAnsi="Calibri" w:cs="Times New Roman"/>
                <w:b/>
                <w:noProof/>
                <w:color w:val="000000"/>
                <w:sz w:val="24"/>
                <w:lang w:eastAsia="en-GB"/>
              </w:rPr>
              <w:t>COMMENTS BY EMPLOYEE / SUPERVISOR</w:t>
            </w:r>
          </w:p>
          <w:p w14:paraId="249E963A" w14:textId="77777777" w:rsidR="00830CD2" w:rsidRPr="00830CD2" w:rsidRDefault="00830CD2" w:rsidP="00830CD2">
            <w:pPr>
              <w:spacing w:line="240" w:lineRule="auto"/>
              <w:rPr>
                <w:rFonts w:ascii="Calibri" w:eastAsia="Calibri" w:hAnsi="Calibri" w:cs="Times New Roman"/>
                <w:b/>
                <w:noProof/>
                <w:color w:val="000000"/>
                <w:sz w:val="24"/>
                <w:lang w:eastAsia="en-GB"/>
              </w:rPr>
            </w:pPr>
            <w:r w:rsidRPr="00830CD2">
              <w:rPr>
                <w:rFonts w:ascii="Calibri" w:eastAsia="Calibri" w:hAnsi="Calibri" w:cs="Times New Roman"/>
                <w:b/>
                <w:noProof/>
                <w:color w:val="000000"/>
                <w:sz w:val="24"/>
                <w:lang w:eastAsia="en-GB"/>
              </w:rPr>
              <w:t>( INCLUDING ANY PERSONAL OR WORK-RELATED ISSUES THAT MAY BE AFFECTING THE EMPLOYEE’S WELL-BEING THAT THEY WOULD LIKE TO DISCUSS - Supervisor to note any supportive measures/actions agreed with timescales – only note the issues the employee is happy with – check with employee at the meeting)</w:t>
            </w:r>
          </w:p>
          <w:p w14:paraId="72F5E52A"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39E8F7A1" w14:textId="77777777" w:rsidTr="00D21504">
        <w:tc>
          <w:tcPr>
            <w:tcW w:w="10206" w:type="dxa"/>
            <w:gridSpan w:val="10"/>
          </w:tcPr>
          <w:p w14:paraId="7739430A"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6ACDDF4D"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76FC72CC"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4DCCF69E"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4B1DE4A3"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54D927DE"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29DB43A5"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5BBEDC2B"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4411458C"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65A5E339"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280AF9F8"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48246706"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37913968"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595417A8"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0A1C6FD0"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7FFA21A0"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3FE4B2F9" w14:textId="77777777" w:rsidTr="00D21504">
        <w:tc>
          <w:tcPr>
            <w:tcW w:w="2551" w:type="dxa"/>
            <w:gridSpan w:val="2"/>
          </w:tcPr>
          <w:p w14:paraId="3970A2BF"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Signed</w:t>
            </w:r>
          </w:p>
          <w:p w14:paraId="31204943"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c>
          <w:tcPr>
            <w:tcW w:w="3970" w:type="dxa"/>
            <w:gridSpan w:val="4"/>
          </w:tcPr>
          <w:p w14:paraId="3EA75AF1"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c>
          <w:tcPr>
            <w:tcW w:w="1133" w:type="dxa"/>
            <w:gridSpan w:val="2"/>
          </w:tcPr>
          <w:p w14:paraId="3558B3F5"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Date</w:t>
            </w:r>
          </w:p>
        </w:tc>
        <w:tc>
          <w:tcPr>
            <w:tcW w:w="2552" w:type="dxa"/>
            <w:gridSpan w:val="2"/>
          </w:tcPr>
          <w:p w14:paraId="26FC80C4"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43211064" w14:textId="77777777" w:rsidTr="00D21504">
        <w:tc>
          <w:tcPr>
            <w:tcW w:w="10206" w:type="dxa"/>
            <w:gridSpan w:val="10"/>
            <w:tcBorders>
              <w:bottom w:val="single" w:sz="4" w:space="0" w:color="auto"/>
            </w:tcBorders>
            <w:shd w:val="pct25" w:color="auto" w:fill="auto"/>
          </w:tcPr>
          <w:p w14:paraId="43B2D725"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GENERAL COMMENTS BY SUPERVISOR’S MANAGER</w:t>
            </w:r>
          </w:p>
          <w:p w14:paraId="3EF4745E"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04D8848B" w14:textId="77777777" w:rsidTr="00D21504">
        <w:tc>
          <w:tcPr>
            <w:tcW w:w="10206" w:type="dxa"/>
            <w:gridSpan w:val="10"/>
          </w:tcPr>
          <w:p w14:paraId="667EA8CA" w14:textId="77777777" w:rsidR="00830CD2" w:rsidRPr="00830CD2" w:rsidRDefault="00830CD2" w:rsidP="00830CD2">
            <w:pPr>
              <w:spacing w:line="240" w:lineRule="auto"/>
              <w:jc w:val="center"/>
              <w:rPr>
                <w:rFonts w:ascii="Calibri" w:eastAsia="Calibri" w:hAnsi="Calibri" w:cs="Times New Roman"/>
                <w:b/>
                <w:noProof/>
                <w:color w:val="FF0000"/>
                <w:szCs w:val="28"/>
                <w:lang w:eastAsia="en-GB"/>
              </w:rPr>
            </w:pPr>
          </w:p>
          <w:p w14:paraId="241E2CC5"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34A83DCF"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3558098A"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0D72B6B9"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4924B4E3" w14:textId="77777777" w:rsidTr="00D21504">
        <w:tc>
          <w:tcPr>
            <w:tcW w:w="2551" w:type="dxa"/>
            <w:gridSpan w:val="2"/>
          </w:tcPr>
          <w:p w14:paraId="016177DB"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Signed</w:t>
            </w:r>
          </w:p>
          <w:p w14:paraId="133FB83F"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c>
          <w:tcPr>
            <w:tcW w:w="3970" w:type="dxa"/>
            <w:gridSpan w:val="4"/>
          </w:tcPr>
          <w:p w14:paraId="0E8BF865"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c>
          <w:tcPr>
            <w:tcW w:w="1133" w:type="dxa"/>
            <w:gridSpan w:val="2"/>
          </w:tcPr>
          <w:p w14:paraId="2AC4FFD0"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Date</w:t>
            </w:r>
          </w:p>
        </w:tc>
        <w:tc>
          <w:tcPr>
            <w:tcW w:w="2552" w:type="dxa"/>
            <w:gridSpan w:val="2"/>
          </w:tcPr>
          <w:p w14:paraId="6296AAD6"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3203C83A" w14:textId="77777777" w:rsidTr="00D21504">
        <w:tc>
          <w:tcPr>
            <w:tcW w:w="10206" w:type="dxa"/>
            <w:gridSpan w:val="10"/>
            <w:tcBorders>
              <w:bottom w:val="single" w:sz="4" w:space="0" w:color="auto"/>
            </w:tcBorders>
            <w:shd w:val="pct25" w:color="auto" w:fill="auto"/>
          </w:tcPr>
          <w:p w14:paraId="203C423B"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ACTION PLANS</w:t>
            </w:r>
          </w:p>
          <w:p w14:paraId="42C59C23"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lastRenderedPageBreak/>
              <w:t>ACTION PLAN AGREED TO DEVELOP EMPLOYEE AND/OR THE JOB</w:t>
            </w:r>
          </w:p>
        </w:tc>
      </w:tr>
      <w:tr w:rsidR="00830CD2" w:rsidRPr="00830CD2" w14:paraId="6A52FB02" w14:textId="77777777" w:rsidTr="00D21504">
        <w:tc>
          <w:tcPr>
            <w:tcW w:w="10206" w:type="dxa"/>
            <w:gridSpan w:val="10"/>
            <w:shd w:val="pct25" w:color="auto" w:fill="auto"/>
          </w:tcPr>
          <w:p w14:paraId="562526EB"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Training Requirements</w:t>
            </w:r>
          </w:p>
        </w:tc>
      </w:tr>
      <w:tr w:rsidR="00830CD2" w:rsidRPr="00830CD2" w14:paraId="0AE574F7" w14:textId="77777777" w:rsidTr="00D21504">
        <w:tc>
          <w:tcPr>
            <w:tcW w:w="10206" w:type="dxa"/>
            <w:gridSpan w:val="10"/>
            <w:tcBorders>
              <w:bottom w:val="single" w:sz="4" w:space="0" w:color="auto"/>
            </w:tcBorders>
          </w:tcPr>
          <w:p w14:paraId="0C745C50"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670621B5"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714802E1"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72A361AE"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00E73871"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416CEDA4"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r w:rsidR="00830CD2" w:rsidRPr="00830CD2" w14:paraId="5CBE8193" w14:textId="77777777" w:rsidTr="00D21504">
        <w:tc>
          <w:tcPr>
            <w:tcW w:w="10206" w:type="dxa"/>
            <w:gridSpan w:val="10"/>
            <w:shd w:val="pct25" w:color="auto" w:fill="auto"/>
          </w:tcPr>
          <w:p w14:paraId="1FC4D224"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Career development – possible steps in career development</w:t>
            </w:r>
          </w:p>
        </w:tc>
      </w:tr>
      <w:tr w:rsidR="00830CD2" w:rsidRPr="00830CD2" w14:paraId="51D2C80F" w14:textId="77777777" w:rsidTr="00D21504">
        <w:tc>
          <w:tcPr>
            <w:tcW w:w="10206" w:type="dxa"/>
            <w:gridSpan w:val="10"/>
            <w:tcBorders>
              <w:bottom w:val="single" w:sz="4" w:space="0" w:color="auto"/>
            </w:tcBorders>
          </w:tcPr>
          <w:p w14:paraId="137DBDB8"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59E40319"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1B57CC52"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12463165"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29E1ADBC" w14:textId="77777777" w:rsidR="00830CD2" w:rsidRPr="00830CD2" w:rsidRDefault="00830CD2" w:rsidP="00830CD2">
            <w:pPr>
              <w:spacing w:line="240" w:lineRule="auto"/>
              <w:rPr>
                <w:rFonts w:ascii="Calibri" w:eastAsia="Calibri" w:hAnsi="Calibri" w:cs="Times New Roman"/>
                <w:b/>
                <w:noProof/>
                <w:color w:val="auto"/>
                <w:sz w:val="24"/>
                <w:lang w:eastAsia="en-GB"/>
              </w:rPr>
            </w:pPr>
          </w:p>
        </w:tc>
      </w:tr>
      <w:tr w:rsidR="00830CD2" w:rsidRPr="00830CD2" w14:paraId="40883008" w14:textId="77777777" w:rsidTr="00D21504">
        <w:tc>
          <w:tcPr>
            <w:tcW w:w="10206" w:type="dxa"/>
            <w:gridSpan w:val="10"/>
            <w:shd w:val="pct25" w:color="auto" w:fill="auto"/>
          </w:tcPr>
          <w:p w14:paraId="1E51BB39"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r w:rsidRPr="00830CD2">
              <w:rPr>
                <w:rFonts w:ascii="Calibri" w:eastAsia="Calibri" w:hAnsi="Calibri" w:cs="Times New Roman"/>
                <w:b/>
                <w:noProof/>
                <w:color w:val="auto"/>
                <w:sz w:val="24"/>
                <w:lang w:eastAsia="en-GB"/>
              </w:rPr>
              <w:t>Agreed action plan – job and development objectives – timescale</w:t>
            </w:r>
          </w:p>
        </w:tc>
      </w:tr>
      <w:tr w:rsidR="00830CD2" w:rsidRPr="00830CD2" w14:paraId="4CF8E91E" w14:textId="77777777" w:rsidTr="00D21504">
        <w:tc>
          <w:tcPr>
            <w:tcW w:w="10206" w:type="dxa"/>
            <w:gridSpan w:val="10"/>
          </w:tcPr>
          <w:p w14:paraId="43A770D5"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09A071A0"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p w14:paraId="6B33BD39"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3AEF1317"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00BC3C0A"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50580793"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5C27783B"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713C4EF7"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31AE4A46" w14:textId="77777777" w:rsidR="00830CD2" w:rsidRPr="00830CD2" w:rsidRDefault="00830CD2" w:rsidP="00830CD2">
            <w:pPr>
              <w:spacing w:line="240" w:lineRule="auto"/>
              <w:rPr>
                <w:rFonts w:ascii="Calibri" w:eastAsia="Calibri" w:hAnsi="Calibri" w:cs="Times New Roman"/>
                <w:b/>
                <w:noProof/>
                <w:color w:val="auto"/>
                <w:sz w:val="24"/>
                <w:lang w:eastAsia="en-GB"/>
              </w:rPr>
            </w:pPr>
          </w:p>
          <w:p w14:paraId="066432AE" w14:textId="77777777" w:rsidR="00830CD2" w:rsidRPr="00830CD2" w:rsidRDefault="00830CD2" w:rsidP="00830CD2">
            <w:pPr>
              <w:spacing w:line="240" w:lineRule="auto"/>
              <w:jc w:val="center"/>
              <w:rPr>
                <w:rFonts w:ascii="Calibri" w:eastAsia="Calibri" w:hAnsi="Calibri" w:cs="Times New Roman"/>
                <w:b/>
                <w:noProof/>
                <w:color w:val="auto"/>
                <w:sz w:val="24"/>
                <w:lang w:eastAsia="en-GB"/>
              </w:rPr>
            </w:pPr>
          </w:p>
        </w:tc>
      </w:tr>
    </w:tbl>
    <w:p w14:paraId="04140EAD" w14:textId="77777777" w:rsidR="00830CD2" w:rsidRPr="00830CD2" w:rsidRDefault="00830CD2" w:rsidP="00830CD2">
      <w:pPr>
        <w:spacing w:line="240" w:lineRule="auto"/>
        <w:jc w:val="center"/>
        <w:rPr>
          <w:rFonts w:ascii="Times New Roman" w:eastAsia="Times New Roman" w:hAnsi="Times New Roman" w:cs="Times New Roman"/>
          <w:color w:val="auto"/>
          <w:sz w:val="24"/>
          <w:szCs w:val="24"/>
        </w:rPr>
      </w:pPr>
      <w:r w:rsidRPr="00830CD2">
        <w:rPr>
          <w:rFonts w:ascii="Times New Roman" w:eastAsia="Times New Roman" w:hAnsi="Times New Roman" w:cs="Times New Roman"/>
          <w:i/>
          <w:iCs/>
          <w:color w:val="auto"/>
          <w:sz w:val="24"/>
          <w:szCs w:val="24"/>
          <w:lang w:val="cy-GB"/>
        </w:rPr>
        <w:t>Os hoffech dderbyn gohebiaeth mewn perthynas â’ch cyflogaeth yn Gymraeg, cysylltwch â’ch Swyddog AD dynodedig</w:t>
      </w:r>
    </w:p>
    <w:p w14:paraId="5CA27232" w14:textId="77777777" w:rsidR="00830CD2" w:rsidRDefault="00830CD2" w:rsidP="00510FAF">
      <w:pPr>
        <w:jc w:val="both"/>
        <w:rPr>
          <w:rFonts w:ascii="Times New Roman" w:hAnsi="Times New Roman" w:cs="Times New Roman"/>
          <w:b/>
          <w:bCs/>
          <w:color w:val="auto"/>
          <w:sz w:val="24"/>
          <w:szCs w:val="24"/>
        </w:rPr>
      </w:pPr>
    </w:p>
    <w:p w14:paraId="2DEBB566" w14:textId="77777777" w:rsidR="00830CD2" w:rsidRDefault="00830CD2" w:rsidP="00510FAF">
      <w:pPr>
        <w:jc w:val="both"/>
        <w:rPr>
          <w:rFonts w:ascii="Times New Roman" w:hAnsi="Times New Roman" w:cs="Times New Roman"/>
          <w:b/>
          <w:bCs/>
          <w:color w:val="auto"/>
          <w:sz w:val="24"/>
          <w:szCs w:val="24"/>
        </w:rPr>
      </w:pPr>
    </w:p>
    <w:p w14:paraId="3DE3A859" w14:textId="77777777" w:rsidR="00830CD2" w:rsidRDefault="00830CD2" w:rsidP="00510FAF">
      <w:pPr>
        <w:jc w:val="both"/>
        <w:rPr>
          <w:rFonts w:ascii="Times New Roman" w:hAnsi="Times New Roman" w:cs="Times New Roman"/>
          <w:b/>
          <w:bCs/>
          <w:color w:val="auto"/>
          <w:sz w:val="24"/>
          <w:szCs w:val="24"/>
        </w:rPr>
      </w:pPr>
    </w:p>
    <w:p w14:paraId="599A805D" w14:textId="77777777" w:rsidR="00830CD2" w:rsidRDefault="00830CD2" w:rsidP="00510FAF">
      <w:pPr>
        <w:jc w:val="both"/>
        <w:rPr>
          <w:rFonts w:ascii="Times New Roman" w:hAnsi="Times New Roman" w:cs="Times New Roman"/>
          <w:b/>
          <w:bCs/>
          <w:color w:val="auto"/>
          <w:sz w:val="24"/>
          <w:szCs w:val="24"/>
        </w:rPr>
      </w:pPr>
    </w:p>
    <w:p w14:paraId="01E07ADD" w14:textId="77777777" w:rsidR="00830CD2" w:rsidRDefault="00830CD2" w:rsidP="00510FAF">
      <w:pPr>
        <w:jc w:val="both"/>
        <w:rPr>
          <w:rFonts w:ascii="Times New Roman" w:hAnsi="Times New Roman" w:cs="Times New Roman"/>
          <w:b/>
          <w:bCs/>
          <w:color w:val="auto"/>
          <w:sz w:val="24"/>
          <w:szCs w:val="24"/>
        </w:rPr>
      </w:pPr>
    </w:p>
    <w:p w14:paraId="7EBF9D30" w14:textId="77777777" w:rsidR="00830CD2" w:rsidRDefault="00830CD2" w:rsidP="00510FAF">
      <w:pPr>
        <w:jc w:val="both"/>
        <w:rPr>
          <w:rFonts w:ascii="Times New Roman" w:hAnsi="Times New Roman" w:cs="Times New Roman"/>
          <w:b/>
          <w:bCs/>
          <w:color w:val="auto"/>
          <w:sz w:val="24"/>
          <w:szCs w:val="24"/>
        </w:rPr>
      </w:pPr>
    </w:p>
    <w:p w14:paraId="0CACB378" w14:textId="77777777" w:rsidR="00830CD2" w:rsidRDefault="00830CD2" w:rsidP="00510FAF">
      <w:pPr>
        <w:jc w:val="both"/>
        <w:rPr>
          <w:rFonts w:ascii="Times New Roman" w:hAnsi="Times New Roman" w:cs="Times New Roman"/>
          <w:b/>
          <w:bCs/>
          <w:color w:val="auto"/>
          <w:sz w:val="24"/>
          <w:szCs w:val="24"/>
        </w:rPr>
      </w:pPr>
    </w:p>
    <w:p w14:paraId="01FD5897" w14:textId="77777777" w:rsidR="00830CD2" w:rsidRDefault="00830CD2" w:rsidP="00510FAF">
      <w:pPr>
        <w:jc w:val="both"/>
        <w:rPr>
          <w:rFonts w:ascii="Times New Roman" w:hAnsi="Times New Roman" w:cs="Times New Roman"/>
          <w:b/>
          <w:bCs/>
          <w:color w:val="auto"/>
          <w:sz w:val="24"/>
          <w:szCs w:val="24"/>
        </w:rPr>
      </w:pPr>
    </w:p>
    <w:p w14:paraId="74D3A6DF" w14:textId="77777777" w:rsidR="00830CD2" w:rsidRDefault="00830CD2" w:rsidP="00510FAF">
      <w:pPr>
        <w:jc w:val="both"/>
        <w:rPr>
          <w:rFonts w:ascii="Times New Roman" w:hAnsi="Times New Roman" w:cs="Times New Roman"/>
          <w:b/>
          <w:bCs/>
          <w:color w:val="auto"/>
          <w:sz w:val="24"/>
          <w:szCs w:val="24"/>
        </w:rPr>
      </w:pPr>
    </w:p>
    <w:p w14:paraId="3535FD3A" w14:textId="77777777" w:rsidR="00830CD2" w:rsidRDefault="00830CD2" w:rsidP="00510FAF">
      <w:pPr>
        <w:jc w:val="both"/>
        <w:rPr>
          <w:rFonts w:ascii="Times New Roman" w:hAnsi="Times New Roman" w:cs="Times New Roman"/>
          <w:b/>
          <w:bCs/>
          <w:color w:val="auto"/>
          <w:sz w:val="24"/>
          <w:szCs w:val="24"/>
        </w:rPr>
      </w:pPr>
    </w:p>
    <w:p w14:paraId="0A554733" w14:textId="77777777" w:rsidR="00830CD2" w:rsidRDefault="00830CD2" w:rsidP="00510FAF">
      <w:pPr>
        <w:jc w:val="both"/>
        <w:rPr>
          <w:rFonts w:ascii="Times New Roman" w:hAnsi="Times New Roman" w:cs="Times New Roman"/>
          <w:b/>
          <w:bCs/>
          <w:color w:val="auto"/>
          <w:sz w:val="24"/>
          <w:szCs w:val="24"/>
        </w:rPr>
      </w:pPr>
    </w:p>
    <w:p w14:paraId="03172112" w14:textId="77777777" w:rsidR="00830CD2" w:rsidRDefault="00830CD2" w:rsidP="00510FAF">
      <w:pPr>
        <w:jc w:val="both"/>
        <w:rPr>
          <w:rFonts w:ascii="Times New Roman" w:hAnsi="Times New Roman" w:cs="Times New Roman"/>
          <w:b/>
          <w:bCs/>
          <w:color w:val="auto"/>
          <w:sz w:val="24"/>
          <w:szCs w:val="24"/>
        </w:rPr>
      </w:pPr>
    </w:p>
    <w:p w14:paraId="5A888885" w14:textId="77777777" w:rsidR="00830CD2" w:rsidRDefault="00830CD2" w:rsidP="00510FAF">
      <w:pPr>
        <w:jc w:val="both"/>
        <w:rPr>
          <w:rFonts w:ascii="Times New Roman" w:hAnsi="Times New Roman" w:cs="Times New Roman"/>
          <w:b/>
          <w:bCs/>
          <w:color w:val="auto"/>
          <w:sz w:val="24"/>
          <w:szCs w:val="24"/>
        </w:rPr>
      </w:pPr>
    </w:p>
    <w:p w14:paraId="2F1ACB20" w14:textId="77777777" w:rsidR="00830CD2" w:rsidRDefault="00830CD2" w:rsidP="00510FAF">
      <w:pPr>
        <w:jc w:val="both"/>
        <w:rPr>
          <w:rFonts w:ascii="Times New Roman" w:hAnsi="Times New Roman" w:cs="Times New Roman"/>
          <w:b/>
          <w:bCs/>
          <w:color w:val="auto"/>
          <w:sz w:val="24"/>
          <w:szCs w:val="24"/>
        </w:rPr>
      </w:pPr>
    </w:p>
    <w:p w14:paraId="44EE7D6F" w14:textId="77777777" w:rsidR="00830CD2" w:rsidRDefault="00830CD2" w:rsidP="00510FAF">
      <w:pPr>
        <w:jc w:val="both"/>
        <w:rPr>
          <w:rFonts w:ascii="Times New Roman" w:hAnsi="Times New Roman" w:cs="Times New Roman"/>
          <w:b/>
          <w:bCs/>
          <w:color w:val="auto"/>
          <w:sz w:val="24"/>
          <w:szCs w:val="24"/>
        </w:rPr>
      </w:pPr>
    </w:p>
    <w:p w14:paraId="47D483C9" w14:textId="77777777" w:rsidR="00830CD2" w:rsidRDefault="00830CD2" w:rsidP="00510FAF">
      <w:pPr>
        <w:jc w:val="both"/>
        <w:rPr>
          <w:rFonts w:ascii="Times New Roman" w:hAnsi="Times New Roman" w:cs="Times New Roman"/>
          <w:b/>
          <w:bCs/>
          <w:color w:val="auto"/>
          <w:sz w:val="24"/>
          <w:szCs w:val="24"/>
        </w:rPr>
      </w:pPr>
    </w:p>
    <w:p w14:paraId="6453788B" w14:textId="77777777" w:rsidR="008B4862" w:rsidRDefault="008B4862" w:rsidP="008B4862">
      <w:pPr>
        <w:rPr>
          <w:rFonts w:ascii="Times New Roman" w:hAnsi="Times New Roman" w:cs="Times New Roman"/>
          <w:b/>
          <w:bCs/>
          <w:color w:val="auto"/>
          <w:sz w:val="24"/>
          <w:szCs w:val="24"/>
          <w:u w:val="single"/>
        </w:rPr>
      </w:pPr>
    </w:p>
    <w:p w14:paraId="3AAAB2BE" w14:textId="77777777" w:rsidR="008B4862" w:rsidRDefault="008B4862" w:rsidP="008B4862">
      <w:pPr>
        <w:rPr>
          <w:rFonts w:ascii="Times New Roman" w:hAnsi="Times New Roman" w:cs="Times New Roman"/>
          <w:b/>
          <w:bCs/>
          <w:color w:val="auto"/>
          <w:sz w:val="24"/>
          <w:szCs w:val="24"/>
          <w:u w:val="single"/>
        </w:rPr>
      </w:pPr>
    </w:p>
    <w:p w14:paraId="7E8A5EEE" w14:textId="77777777" w:rsidR="008B4862" w:rsidRDefault="008B4862" w:rsidP="008B4862">
      <w:pPr>
        <w:rPr>
          <w:rFonts w:ascii="Times New Roman" w:hAnsi="Times New Roman" w:cs="Times New Roman"/>
          <w:b/>
          <w:bCs/>
          <w:color w:val="auto"/>
          <w:sz w:val="24"/>
          <w:szCs w:val="24"/>
          <w:u w:val="single"/>
        </w:rPr>
      </w:pPr>
    </w:p>
    <w:p w14:paraId="55FD9F67" w14:textId="77777777" w:rsidR="008B4862" w:rsidRDefault="008B4862" w:rsidP="008B4862">
      <w:pPr>
        <w:rPr>
          <w:rFonts w:ascii="Times New Roman" w:hAnsi="Times New Roman" w:cs="Times New Roman"/>
          <w:b/>
          <w:bCs/>
          <w:color w:val="auto"/>
          <w:sz w:val="24"/>
          <w:szCs w:val="24"/>
          <w:u w:val="single"/>
        </w:rPr>
      </w:pPr>
    </w:p>
    <w:p w14:paraId="474960C2" w14:textId="77777777" w:rsidR="00ED2211" w:rsidRDefault="00ED2211" w:rsidP="008B4862">
      <w:pPr>
        <w:jc w:val="center"/>
        <w:rPr>
          <w:rFonts w:ascii="Times New Roman" w:hAnsi="Times New Roman" w:cs="Times New Roman"/>
          <w:b/>
          <w:bCs/>
          <w:color w:val="auto"/>
          <w:sz w:val="24"/>
          <w:szCs w:val="24"/>
          <w:u w:val="single"/>
        </w:rPr>
      </w:pPr>
    </w:p>
    <w:p w14:paraId="12F95C34" w14:textId="0D4C6849" w:rsidR="008B4862" w:rsidRPr="00830CD2" w:rsidRDefault="008B4862" w:rsidP="008B4862">
      <w:pPr>
        <w:jc w:val="center"/>
        <w:rPr>
          <w:rFonts w:ascii="Times New Roman" w:hAnsi="Times New Roman" w:cs="Times New Roman"/>
          <w:b/>
          <w:bCs/>
          <w:color w:val="auto"/>
          <w:sz w:val="24"/>
          <w:szCs w:val="24"/>
          <w:u w:val="single"/>
        </w:rPr>
      </w:pPr>
      <w:r w:rsidRPr="00830CD2">
        <w:rPr>
          <w:rFonts w:ascii="Times New Roman" w:hAnsi="Times New Roman" w:cs="Times New Roman"/>
          <w:b/>
          <w:bCs/>
          <w:color w:val="auto"/>
          <w:sz w:val="24"/>
          <w:szCs w:val="24"/>
          <w:u w:val="single"/>
        </w:rPr>
        <w:t xml:space="preserve">Appendix </w:t>
      </w:r>
      <w:r>
        <w:rPr>
          <w:rFonts w:ascii="Times New Roman" w:hAnsi="Times New Roman" w:cs="Times New Roman"/>
          <w:b/>
          <w:bCs/>
          <w:color w:val="auto"/>
          <w:sz w:val="24"/>
          <w:szCs w:val="24"/>
          <w:u w:val="single"/>
        </w:rPr>
        <w:t>2</w:t>
      </w:r>
    </w:p>
    <w:p w14:paraId="0352E81F" w14:textId="77777777" w:rsidR="008B4862" w:rsidRDefault="008B4862" w:rsidP="008B4862">
      <w:pPr>
        <w:jc w:val="center"/>
        <w:rPr>
          <w:rFonts w:ascii="Times New Roman" w:hAnsi="Times New Roman" w:cs="Times New Roman"/>
          <w:b/>
          <w:bCs/>
          <w:color w:val="auto"/>
          <w:sz w:val="24"/>
          <w:szCs w:val="24"/>
        </w:rPr>
      </w:pPr>
    </w:p>
    <w:p w14:paraId="6ED78DF5" w14:textId="0DD65FC0" w:rsidR="008B4862" w:rsidRDefault="008B4862" w:rsidP="008B4862">
      <w:pPr>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Pilot email request and colleague responses</w:t>
      </w:r>
    </w:p>
    <w:p w14:paraId="447A3848" w14:textId="77777777" w:rsidR="008B4862" w:rsidRDefault="008B4862" w:rsidP="008B4862">
      <w:pPr>
        <w:jc w:val="center"/>
        <w:rPr>
          <w:rFonts w:ascii="Times New Roman" w:hAnsi="Times New Roman" w:cs="Times New Roman"/>
          <w:b/>
          <w:bCs/>
          <w:color w:val="auto"/>
          <w:sz w:val="24"/>
          <w:szCs w:val="24"/>
        </w:rPr>
      </w:pPr>
    </w:p>
    <w:p w14:paraId="3E2C2195" w14:textId="1186AAC1" w:rsidR="008B4862" w:rsidRDefault="008B4862" w:rsidP="008B4862">
      <w:pPr>
        <w:jc w:val="center"/>
        <w:rPr>
          <w:rFonts w:ascii="Times New Roman" w:hAnsi="Times New Roman" w:cs="Times New Roman"/>
          <w:b/>
          <w:bCs/>
          <w:color w:val="auto"/>
          <w:sz w:val="24"/>
          <w:szCs w:val="24"/>
        </w:rPr>
      </w:pPr>
      <w:r>
        <w:rPr>
          <w:noProof/>
        </w:rPr>
        <w:lastRenderedPageBreak/>
        <w:drawing>
          <wp:inline distT="0" distB="0" distL="0" distR="0" wp14:anchorId="76515F0A" wp14:editId="71F6CB2A">
            <wp:extent cx="5083200" cy="2700000"/>
            <wp:effectExtent l="0" t="0" r="3175" b="5715"/>
            <wp:docPr id="1468058400" name="Picture 2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058400" name="Picture 210"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83200" cy="2700000"/>
                    </a:xfrm>
                    <a:prstGeom prst="rect">
                      <a:avLst/>
                    </a:prstGeom>
                    <a:noFill/>
                    <a:ln>
                      <a:noFill/>
                    </a:ln>
                  </pic:spPr>
                </pic:pic>
              </a:graphicData>
            </a:graphic>
          </wp:inline>
        </w:drawing>
      </w:r>
      <w:r>
        <w:rPr>
          <w:noProof/>
        </w:rPr>
        <w:drawing>
          <wp:inline distT="0" distB="0" distL="0" distR="0" wp14:anchorId="34D335D5" wp14:editId="5F80D9C3">
            <wp:extent cx="5083200" cy="2700000"/>
            <wp:effectExtent l="0" t="0" r="3175" b="5715"/>
            <wp:docPr id="944381460" name="Picture 2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81460" name="Picture 212"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83200" cy="2700000"/>
                    </a:xfrm>
                    <a:prstGeom prst="rect">
                      <a:avLst/>
                    </a:prstGeom>
                    <a:noFill/>
                    <a:ln>
                      <a:noFill/>
                    </a:ln>
                  </pic:spPr>
                </pic:pic>
              </a:graphicData>
            </a:graphic>
          </wp:inline>
        </w:drawing>
      </w:r>
      <w:r>
        <w:rPr>
          <w:noProof/>
        </w:rPr>
        <w:drawing>
          <wp:inline distT="0" distB="0" distL="0" distR="0" wp14:anchorId="25C4F80F" wp14:editId="4B71957E">
            <wp:extent cx="5083200" cy="2700000"/>
            <wp:effectExtent l="0" t="0" r="3175" b="5715"/>
            <wp:docPr id="526676622" name="Picture 2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76622" name="Picture 211" descr="A screenshot of a computer&#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83200" cy="2700000"/>
                    </a:xfrm>
                    <a:prstGeom prst="rect">
                      <a:avLst/>
                    </a:prstGeom>
                    <a:noFill/>
                    <a:ln>
                      <a:noFill/>
                    </a:ln>
                  </pic:spPr>
                </pic:pic>
              </a:graphicData>
            </a:graphic>
          </wp:inline>
        </w:drawing>
      </w:r>
    </w:p>
    <w:p w14:paraId="278E7F27" w14:textId="77777777" w:rsidR="008B4862" w:rsidRDefault="008B4862" w:rsidP="008B4862">
      <w:pPr>
        <w:rPr>
          <w:rFonts w:ascii="Times New Roman" w:hAnsi="Times New Roman" w:cs="Times New Roman"/>
          <w:b/>
          <w:bCs/>
          <w:color w:val="auto"/>
          <w:sz w:val="24"/>
          <w:szCs w:val="24"/>
          <w:u w:val="single"/>
        </w:rPr>
      </w:pPr>
    </w:p>
    <w:p w14:paraId="04ABBA03" w14:textId="77777777" w:rsidR="008B4862" w:rsidRDefault="008B4862" w:rsidP="008B4862">
      <w:pPr>
        <w:rPr>
          <w:rFonts w:ascii="Times New Roman" w:hAnsi="Times New Roman" w:cs="Times New Roman"/>
          <w:b/>
          <w:bCs/>
          <w:color w:val="auto"/>
          <w:sz w:val="24"/>
          <w:szCs w:val="24"/>
          <w:u w:val="single"/>
        </w:rPr>
      </w:pPr>
    </w:p>
    <w:p w14:paraId="42C10701" w14:textId="77777777" w:rsidR="003A2A26" w:rsidRDefault="003A2A26" w:rsidP="008B4862">
      <w:pPr>
        <w:rPr>
          <w:rFonts w:ascii="Times New Roman" w:hAnsi="Times New Roman" w:cs="Times New Roman"/>
          <w:b/>
          <w:bCs/>
          <w:color w:val="auto"/>
          <w:sz w:val="24"/>
          <w:szCs w:val="24"/>
          <w:u w:val="single"/>
        </w:rPr>
      </w:pPr>
    </w:p>
    <w:p w14:paraId="6464D63D" w14:textId="77777777" w:rsidR="008B4862" w:rsidRDefault="008B4862" w:rsidP="003A2A26">
      <w:pPr>
        <w:rPr>
          <w:rFonts w:ascii="Times New Roman" w:hAnsi="Times New Roman" w:cs="Times New Roman"/>
          <w:b/>
          <w:bCs/>
          <w:color w:val="auto"/>
          <w:sz w:val="24"/>
          <w:szCs w:val="24"/>
          <w:u w:val="single"/>
        </w:rPr>
      </w:pPr>
    </w:p>
    <w:p w14:paraId="74348F7D" w14:textId="77777777" w:rsidR="00ED2211" w:rsidRDefault="00ED2211" w:rsidP="00830CD2">
      <w:pPr>
        <w:jc w:val="center"/>
        <w:rPr>
          <w:rFonts w:ascii="Times New Roman" w:hAnsi="Times New Roman" w:cs="Times New Roman"/>
          <w:b/>
          <w:bCs/>
          <w:color w:val="auto"/>
          <w:sz w:val="24"/>
          <w:szCs w:val="24"/>
          <w:u w:val="single"/>
        </w:rPr>
      </w:pPr>
    </w:p>
    <w:p w14:paraId="6637104F" w14:textId="6511BAB5" w:rsidR="00830CD2" w:rsidRPr="00830CD2" w:rsidRDefault="00830CD2" w:rsidP="00830CD2">
      <w:pPr>
        <w:jc w:val="center"/>
        <w:rPr>
          <w:rFonts w:ascii="Times New Roman" w:hAnsi="Times New Roman" w:cs="Times New Roman"/>
          <w:b/>
          <w:bCs/>
          <w:color w:val="auto"/>
          <w:sz w:val="24"/>
          <w:szCs w:val="24"/>
          <w:u w:val="single"/>
        </w:rPr>
      </w:pPr>
      <w:r w:rsidRPr="00830CD2">
        <w:rPr>
          <w:rFonts w:ascii="Times New Roman" w:hAnsi="Times New Roman" w:cs="Times New Roman"/>
          <w:b/>
          <w:bCs/>
          <w:color w:val="auto"/>
          <w:sz w:val="24"/>
          <w:szCs w:val="24"/>
          <w:u w:val="single"/>
        </w:rPr>
        <w:t xml:space="preserve">Appendix </w:t>
      </w:r>
      <w:r w:rsidR="003A2A26">
        <w:rPr>
          <w:rFonts w:ascii="Times New Roman" w:hAnsi="Times New Roman" w:cs="Times New Roman"/>
          <w:b/>
          <w:bCs/>
          <w:color w:val="auto"/>
          <w:sz w:val="24"/>
          <w:szCs w:val="24"/>
          <w:u w:val="single"/>
        </w:rPr>
        <w:t>3</w:t>
      </w:r>
    </w:p>
    <w:p w14:paraId="69798196" w14:textId="77777777" w:rsidR="00830CD2" w:rsidRDefault="00830CD2" w:rsidP="00830CD2">
      <w:pPr>
        <w:jc w:val="center"/>
        <w:rPr>
          <w:rFonts w:ascii="Times New Roman" w:hAnsi="Times New Roman" w:cs="Times New Roman"/>
          <w:b/>
          <w:bCs/>
          <w:color w:val="auto"/>
          <w:sz w:val="24"/>
          <w:szCs w:val="24"/>
        </w:rPr>
      </w:pPr>
    </w:p>
    <w:p w14:paraId="756D3DFE" w14:textId="6A1C1743" w:rsidR="00830CD2" w:rsidRDefault="00F24661" w:rsidP="00830CD2">
      <w:pPr>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NPTC</w:t>
      </w:r>
      <w:r w:rsidR="00083037">
        <w:rPr>
          <w:rFonts w:ascii="Times New Roman" w:hAnsi="Times New Roman" w:cs="Times New Roman"/>
          <w:b/>
          <w:bCs/>
          <w:color w:val="auto"/>
          <w:sz w:val="24"/>
          <w:szCs w:val="24"/>
        </w:rPr>
        <w:t xml:space="preserve"> Employee Performance Appraisals survey</w:t>
      </w:r>
      <w:r w:rsidR="008B4862">
        <w:rPr>
          <w:rFonts w:ascii="Times New Roman" w:hAnsi="Times New Roman" w:cs="Times New Roman"/>
          <w:b/>
          <w:bCs/>
          <w:color w:val="auto"/>
          <w:sz w:val="24"/>
          <w:szCs w:val="24"/>
        </w:rPr>
        <w:t xml:space="preserve"> final draft</w:t>
      </w:r>
    </w:p>
    <w:p w14:paraId="32E83C70" w14:textId="77777777" w:rsidR="008B4862" w:rsidRDefault="008B4862" w:rsidP="008B4862">
      <w:pPr>
        <w:rPr>
          <w:rFonts w:ascii="Times New Roman" w:hAnsi="Times New Roman" w:cs="Times New Roman"/>
          <w:b/>
          <w:bCs/>
          <w:color w:val="auto"/>
          <w:sz w:val="24"/>
          <w:szCs w:val="24"/>
        </w:rPr>
      </w:pPr>
    </w:p>
    <w:p w14:paraId="0D0A7BAB" w14:textId="77777777" w:rsidR="00830CD2" w:rsidRDefault="00830CD2" w:rsidP="00510FAF">
      <w:pPr>
        <w:jc w:val="both"/>
        <w:rPr>
          <w:rFonts w:ascii="Times New Roman" w:hAnsi="Times New Roman" w:cs="Times New Roman"/>
          <w:b/>
          <w:bCs/>
          <w:color w:val="auto"/>
          <w:sz w:val="24"/>
          <w:szCs w:val="24"/>
        </w:rPr>
      </w:pPr>
    </w:p>
    <w:p w14:paraId="535884C1" w14:textId="77777777" w:rsidR="00510FAF" w:rsidRDefault="00510FAF" w:rsidP="00510FAF">
      <w:pPr>
        <w:jc w:val="both"/>
        <w:rPr>
          <w:rFonts w:ascii="Times New Roman" w:hAnsi="Times New Roman" w:cs="Times New Roman"/>
          <w:b/>
          <w:bCs/>
          <w:color w:val="auto"/>
          <w:sz w:val="24"/>
          <w:szCs w:val="24"/>
        </w:rPr>
      </w:pPr>
    </w:p>
    <w:p w14:paraId="46AF7C06" w14:textId="77777777" w:rsidR="00083037" w:rsidRDefault="00083037" w:rsidP="00510FAF">
      <w:pPr>
        <w:jc w:val="both"/>
        <w:rPr>
          <w:rFonts w:ascii="Times New Roman" w:hAnsi="Times New Roman" w:cs="Times New Roman"/>
          <w:b/>
          <w:bCs/>
          <w:color w:val="auto"/>
          <w:sz w:val="24"/>
          <w:szCs w:val="24"/>
        </w:rPr>
      </w:pPr>
    </w:p>
    <w:p w14:paraId="0E53514C" w14:textId="77777777" w:rsidR="00083037" w:rsidRDefault="00083037" w:rsidP="00510FAF">
      <w:pPr>
        <w:jc w:val="both"/>
        <w:rPr>
          <w:rFonts w:ascii="Times New Roman" w:hAnsi="Times New Roman" w:cs="Times New Roman"/>
          <w:b/>
          <w:bCs/>
          <w:color w:val="auto"/>
          <w:sz w:val="24"/>
          <w:szCs w:val="24"/>
        </w:rPr>
      </w:pPr>
    </w:p>
    <w:p w14:paraId="3AB96BE7" w14:textId="77777777" w:rsidR="00083037" w:rsidRDefault="00083037" w:rsidP="00510FAF">
      <w:pPr>
        <w:jc w:val="both"/>
        <w:rPr>
          <w:rFonts w:ascii="Times New Roman" w:hAnsi="Times New Roman" w:cs="Times New Roman"/>
          <w:b/>
          <w:bCs/>
          <w:color w:val="auto"/>
          <w:sz w:val="24"/>
          <w:szCs w:val="24"/>
        </w:rPr>
      </w:pPr>
    </w:p>
    <w:p w14:paraId="59787B3D" w14:textId="77777777" w:rsidR="00083037" w:rsidRDefault="00083037" w:rsidP="00510FAF">
      <w:pPr>
        <w:jc w:val="both"/>
        <w:rPr>
          <w:rFonts w:ascii="Times New Roman" w:hAnsi="Times New Roman" w:cs="Times New Roman"/>
          <w:b/>
          <w:bCs/>
          <w:color w:val="auto"/>
          <w:sz w:val="24"/>
          <w:szCs w:val="24"/>
        </w:rPr>
      </w:pPr>
    </w:p>
    <w:p w14:paraId="2C28B60E" w14:textId="77777777" w:rsidR="00083037" w:rsidRDefault="00083037" w:rsidP="00510FAF">
      <w:pPr>
        <w:jc w:val="both"/>
        <w:rPr>
          <w:rFonts w:ascii="Times New Roman" w:hAnsi="Times New Roman" w:cs="Times New Roman"/>
          <w:b/>
          <w:bCs/>
          <w:color w:val="auto"/>
          <w:sz w:val="24"/>
          <w:szCs w:val="24"/>
        </w:rPr>
      </w:pPr>
    </w:p>
    <w:p w14:paraId="28AECA80" w14:textId="77777777" w:rsidR="00083037" w:rsidRDefault="00083037" w:rsidP="00510FAF">
      <w:pPr>
        <w:jc w:val="both"/>
        <w:rPr>
          <w:rFonts w:ascii="Times New Roman" w:hAnsi="Times New Roman" w:cs="Times New Roman"/>
          <w:b/>
          <w:bCs/>
          <w:color w:val="auto"/>
          <w:sz w:val="24"/>
          <w:szCs w:val="24"/>
        </w:rPr>
      </w:pPr>
    </w:p>
    <w:p w14:paraId="6665BEA4" w14:textId="77777777" w:rsidR="00083037" w:rsidRDefault="00083037" w:rsidP="00510FAF">
      <w:pPr>
        <w:jc w:val="both"/>
        <w:rPr>
          <w:rFonts w:ascii="Times New Roman" w:hAnsi="Times New Roman" w:cs="Times New Roman"/>
          <w:b/>
          <w:bCs/>
          <w:color w:val="auto"/>
          <w:sz w:val="24"/>
          <w:szCs w:val="24"/>
        </w:rPr>
      </w:pPr>
    </w:p>
    <w:p w14:paraId="4F1672FC" w14:textId="77777777" w:rsidR="00083037" w:rsidRDefault="00083037" w:rsidP="00510FAF">
      <w:pPr>
        <w:jc w:val="both"/>
        <w:rPr>
          <w:rFonts w:ascii="Times New Roman" w:hAnsi="Times New Roman" w:cs="Times New Roman"/>
          <w:b/>
          <w:bCs/>
          <w:color w:val="auto"/>
          <w:sz w:val="24"/>
          <w:szCs w:val="24"/>
        </w:rPr>
      </w:pPr>
    </w:p>
    <w:p w14:paraId="3A67DDB0" w14:textId="77777777" w:rsidR="00083037" w:rsidRDefault="00083037" w:rsidP="00510FAF">
      <w:pPr>
        <w:jc w:val="both"/>
        <w:rPr>
          <w:rFonts w:ascii="Times New Roman" w:hAnsi="Times New Roman" w:cs="Times New Roman"/>
          <w:b/>
          <w:bCs/>
          <w:color w:val="auto"/>
          <w:sz w:val="24"/>
          <w:szCs w:val="24"/>
        </w:rPr>
      </w:pPr>
    </w:p>
    <w:p w14:paraId="35347962" w14:textId="77777777" w:rsidR="00083037" w:rsidRDefault="00083037" w:rsidP="00510FAF">
      <w:pPr>
        <w:jc w:val="both"/>
        <w:rPr>
          <w:rFonts w:ascii="Times New Roman" w:hAnsi="Times New Roman" w:cs="Times New Roman"/>
          <w:b/>
          <w:bCs/>
          <w:color w:val="auto"/>
          <w:sz w:val="24"/>
          <w:szCs w:val="24"/>
        </w:rPr>
      </w:pPr>
    </w:p>
    <w:p w14:paraId="539DD680" w14:textId="77777777" w:rsidR="00083037" w:rsidRDefault="00083037" w:rsidP="00510FAF">
      <w:pPr>
        <w:jc w:val="both"/>
        <w:rPr>
          <w:rFonts w:ascii="Times New Roman" w:hAnsi="Times New Roman" w:cs="Times New Roman"/>
          <w:b/>
          <w:bCs/>
          <w:color w:val="auto"/>
          <w:sz w:val="24"/>
          <w:szCs w:val="24"/>
        </w:rPr>
      </w:pPr>
    </w:p>
    <w:p w14:paraId="0F61C313" w14:textId="77777777" w:rsidR="00083037" w:rsidRDefault="00083037" w:rsidP="00510FAF">
      <w:pPr>
        <w:jc w:val="both"/>
        <w:rPr>
          <w:rFonts w:ascii="Times New Roman" w:hAnsi="Times New Roman" w:cs="Times New Roman"/>
          <w:b/>
          <w:bCs/>
          <w:color w:val="auto"/>
          <w:sz w:val="24"/>
          <w:szCs w:val="24"/>
        </w:rPr>
      </w:pPr>
    </w:p>
    <w:p w14:paraId="7B4B1D07" w14:textId="77777777" w:rsidR="00083037" w:rsidRDefault="00083037" w:rsidP="00510FAF">
      <w:pPr>
        <w:jc w:val="both"/>
        <w:rPr>
          <w:rFonts w:ascii="Times New Roman" w:hAnsi="Times New Roman" w:cs="Times New Roman"/>
          <w:b/>
          <w:bCs/>
          <w:color w:val="auto"/>
          <w:sz w:val="24"/>
          <w:szCs w:val="24"/>
        </w:rPr>
      </w:pPr>
    </w:p>
    <w:p w14:paraId="6BBC0321" w14:textId="77777777" w:rsidR="00083037" w:rsidRDefault="00083037" w:rsidP="00510FAF">
      <w:pPr>
        <w:jc w:val="both"/>
        <w:rPr>
          <w:rFonts w:ascii="Times New Roman" w:hAnsi="Times New Roman" w:cs="Times New Roman"/>
          <w:b/>
          <w:bCs/>
          <w:color w:val="auto"/>
          <w:sz w:val="24"/>
          <w:szCs w:val="24"/>
        </w:rPr>
      </w:pPr>
    </w:p>
    <w:p w14:paraId="3AAE21E5" w14:textId="77777777" w:rsidR="00083037" w:rsidRDefault="00083037" w:rsidP="00510FAF">
      <w:pPr>
        <w:jc w:val="both"/>
        <w:rPr>
          <w:rFonts w:ascii="Times New Roman" w:hAnsi="Times New Roman" w:cs="Times New Roman"/>
          <w:b/>
          <w:bCs/>
          <w:color w:val="auto"/>
          <w:sz w:val="24"/>
          <w:szCs w:val="24"/>
        </w:rPr>
      </w:pPr>
    </w:p>
    <w:p w14:paraId="37F5D721" w14:textId="77777777" w:rsidR="00083037" w:rsidRDefault="00083037" w:rsidP="00510FAF">
      <w:pPr>
        <w:jc w:val="both"/>
        <w:rPr>
          <w:rFonts w:ascii="Times New Roman" w:hAnsi="Times New Roman" w:cs="Times New Roman"/>
          <w:b/>
          <w:bCs/>
          <w:color w:val="auto"/>
          <w:sz w:val="24"/>
          <w:szCs w:val="24"/>
        </w:rPr>
      </w:pPr>
    </w:p>
    <w:p w14:paraId="69AC310B" w14:textId="77777777" w:rsidR="00083037" w:rsidRDefault="00083037" w:rsidP="00510FAF">
      <w:pPr>
        <w:jc w:val="both"/>
        <w:rPr>
          <w:rFonts w:ascii="Times New Roman" w:hAnsi="Times New Roman" w:cs="Times New Roman"/>
          <w:b/>
          <w:bCs/>
          <w:color w:val="auto"/>
          <w:sz w:val="24"/>
          <w:szCs w:val="24"/>
        </w:rPr>
      </w:pPr>
    </w:p>
    <w:p w14:paraId="4278C810" w14:textId="77777777" w:rsidR="00083037" w:rsidRDefault="00083037" w:rsidP="00510FAF">
      <w:pPr>
        <w:jc w:val="both"/>
        <w:rPr>
          <w:rFonts w:ascii="Times New Roman" w:hAnsi="Times New Roman" w:cs="Times New Roman"/>
          <w:b/>
          <w:bCs/>
          <w:color w:val="auto"/>
          <w:sz w:val="24"/>
          <w:szCs w:val="24"/>
        </w:rPr>
      </w:pPr>
    </w:p>
    <w:p w14:paraId="47980290" w14:textId="77777777" w:rsidR="00083037" w:rsidRDefault="00083037" w:rsidP="00510FAF">
      <w:pPr>
        <w:jc w:val="both"/>
        <w:rPr>
          <w:rFonts w:ascii="Times New Roman" w:hAnsi="Times New Roman" w:cs="Times New Roman"/>
          <w:b/>
          <w:bCs/>
          <w:color w:val="auto"/>
          <w:sz w:val="24"/>
          <w:szCs w:val="24"/>
        </w:rPr>
      </w:pPr>
    </w:p>
    <w:p w14:paraId="02B61B15" w14:textId="77777777" w:rsidR="00083037" w:rsidRDefault="00083037" w:rsidP="00510FAF">
      <w:pPr>
        <w:jc w:val="both"/>
        <w:rPr>
          <w:rFonts w:ascii="Times New Roman" w:hAnsi="Times New Roman" w:cs="Times New Roman"/>
          <w:b/>
          <w:bCs/>
          <w:color w:val="auto"/>
          <w:sz w:val="24"/>
          <w:szCs w:val="24"/>
        </w:rPr>
      </w:pPr>
    </w:p>
    <w:p w14:paraId="026BA00E" w14:textId="77777777" w:rsidR="00083037" w:rsidRDefault="00083037" w:rsidP="00510FAF">
      <w:pPr>
        <w:jc w:val="both"/>
        <w:rPr>
          <w:rFonts w:ascii="Times New Roman" w:hAnsi="Times New Roman" w:cs="Times New Roman"/>
          <w:b/>
          <w:bCs/>
          <w:color w:val="auto"/>
          <w:sz w:val="24"/>
          <w:szCs w:val="24"/>
        </w:rPr>
      </w:pPr>
    </w:p>
    <w:p w14:paraId="5DDB3CF1" w14:textId="77777777" w:rsidR="00083037" w:rsidRDefault="00083037" w:rsidP="00510FAF">
      <w:pPr>
        <w:jc w:val="both"/>
        <w:rPr>
          <w:rFonts w:ascii="Times New Roman" w:hAnsi="Times New Roman" w:cs="Times New Roman"/>
          <w:b/>
          <w:bCs/>
          <w:color w:val="auto"/>
          <w:sz w:val="24"/>
          <w:szCs w:val="24"/>
        </w:rPr>
      </w:pPr>
    </w:p>
    <w:p w14:paraId="13480A9F" w14:textId="77777777" w:rsidR="00083037" w:rsidRDefault="00083037" w:rsidP="00510FAF">
      <w:pPr>
        <w:jc w:val="both"/>
        <w:rPr>
          <w:rFonts w:ascii="Times New Roman" w:hAnsi="Times New Roman" w:cs="Times New Roman"/>
          <w:b/>
          <w:bCs/>
          <w:color w:val="auto"/>
          <w:sz w:val="24"/>
          <w:szCs w:val="24"/>
        </w:rPr>
      </w:pPr>
    </w:p>
    <w:p w14:paraId="31FC997F" w14:textId="77777777" w:rsidR="00083037" w:rsidRDefault="00083037" w:rsidP="00510FAF">
      <w:pPr>
        <w:jc w:val="both"/>
        <w:rPr>
          <w:rFonts w:ascii="Times New Roman" w:hAnsi="Times New Roman" w:cs="Times New Roman"/>
          <w:b/>
          <w:bCs/>
          <w:color w:val="auto"/>
          <w:sz w:val="24"/>
          <w:szCs w:val="24"/>
        </w:rPr>
      </w:pPr>
    </w:p>
    <w:p w14:paraId="15509CAB" w14:textId="77777777" w:rsidR="00083037" w:rsidRDefault="00083037" w:rsidP="00510FAF">
      <w:pPr>
        <w:jc w:val="both"/>
        <w:rPr>
          <w:rFonts w:ascii="Times New Roman" w:hAnsi="Times New Roman" w:cs="Times New Roman"/>
          <w:b/>
          <w:bCs/>
          <w:color w:val="auto"/>
          <w:sz w:val="24"/>
          <w:szCs w:val="24"/>
        </w:rPr>
      </w:pPr>
    </w:p>
    <w:p w14:paraId="4AD5ADE5" w14:textId="77777777" w:rsidR="00083037" w:rsidRDefault="00083037" w:rsidP="00510FAF">
      <w:pPr>
        <w:jc w:val="both"/>
        <w:rPr>
          <w:rFonts w:ascii="Times New Roman" w:hAnsi="Times New Roman" w:cs="Times New Roman"/>
          <w:b/>
          <w:bCs/>
          <w:color w:val="auto"/>
          <w:sz w:val="24"/>
          <w:szCs w:val="24"/>
        </w:rPr>
      </w:pPr>
    </w:p>
    <w:p w14:paraId="0F168F58" w14:textId="77777777" w:rsidR="00083037" w:rsidRDefault="00083037" w:rsidP="00510FAF">
      <w:pPr>
        <w:jc w:val="both"/>
        <w:rPr>
          <w:rFonts w:ascii="Times New Roman" w:hAnsi="Times New Roman" w:cs="Times New Roman"/>
          <w:b/>
          <w:bCs/>
          <w:color w:val="auto"/>
          <w:sz w:val="24"/>
          <w:szCs w:val="24"/>
        </w:rPr>
      </w:pPr>
    </w:p>
    <w:p w14:paraId="7BE58312" w14:textId="77777777" w:rsidR="00083037" w:rsidRDefault="00083037" w:rsidP="00510FAF">
      <w:pPr>
        <w:jc w:val="both"/>
        <w:rPr>
          <w:rFonts w:ascii="Times New Roman" w:hAnsi="Times New Roman" w:cs="Times New Roman"/>
          <w:b/>
          <w:bCs/>
          <w:color w:val="auto"/>
          <w:sz w:val="24"/>
          <w:szCs w:val="24"/>
        </w:rPr>
      </w:pPr>
    </w:p>
    <w:p w14:paraId="74F6BBA2" w14:textId="77777777" w:rsidR="00510FAF" w:rsidRDefault="00510FAF" w:rsidP="00510FAF">
      <w:pPr>
        <w:jc w:val="both"/>
        <w:rPr>
          <w:rFonts w:ascii="Times New Roman" w:hAnsi="Times New Roman" w:cs="Times New Roman"/>
          <w:b/>
          <w:bCs/>
          <w:color w:val="auto"/>
          <w:sz w:val="24"/>
          <w:szCs w:val="24"/>
        </w:rPr>
      </w:pPr>
    </w:p>
    <w:p w14:paraId="02EB88D6" w14:textId="08E2C99A" w:rsidR="00510FAF" w:rsidRDefault="00ED0FB2" w:rsidP="00510FAF">
      <w:pPr>
        <w:jc w:val="both"/>
        <w:rPr>
          <w:rFonts w:ascii="Times New Roman" w:hAnsi="Times New Roman" w:cs="Times New Roman"/>
          <w:b/>
          <w:bCs/>
          <w:color w:val="auto"/>
          <w:sz w:val="24"/>
          <w:szCs w:val="24"/>
        </w:rPr>
      </w:pPr>
      <w:r>
        <w:rPr>
          <w:rFonts w:ascii="Times New Roman" w:hAnsi="Times New Roman" w:cs="Times New Roman"/>
          <w:b/>
          <w:bCs/>
          <w:noProof/>
          <w:color w:val="auto"/>
          <w:sz w:val="24"/>
          <w:szCs w:val="24"/>
        </w:rPr>
        <w:lastRenderedPageBreak/>
        <w:drawing>
          <wp:inline distT="0" distB="0" distL="0" distR="0" wp14:anchorId="39CE2247" wp14:editId="76A5A32B">
            <wp:extent cx="5828400" cy="2700000"/>
            <wp:effectExtent l="0" t="0" r="1270" b="5715"/>
            <wp:docPr id="1454128307" name="Picture 20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28307" name="Picture 201" descr="A document with text on it&#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r>
        <w:rPr>
          <w:rFonts w:ascii="Times New Roman" w:hAnsi="Times New Roman" w:cs="Times New Roman"/>
          <w:b/>
          <w:bCs/>
          <w:noProof/>
          <w:color w:val="auto"/>
          <w:sz w:val="24"/>
          <w:szCs w:val="24"/>
        </w:rPr>
        <w:drawing>
          <wp:inline distT="0" distB="0" distL="0" distR="0" wp14:anchorId="2E4BF89C" wp14:editId="7FD6E407">
            <wp:extent cx="5828400" cy="2700000"/>
            <wp:effectExtent l="0" t="0" r="1270" b="5715"/>
            <wp:docPr id="1592459973" name="Picture 20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459973" name="Picture 202"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r>
        <w:rPr>
          <w:rFonts w:ascii="Times New Roman" w:hAnsi="Times New Roman" w:cs="Times New Roman"/>
          <w:b/>
          <w:bCs/>
          <w:noProof/>
          <w:color w:val="auto"/>
          <w:sz w:val="24"/>
          <w:szCs w:val="24"/>
        </w:rPr>
        <w:drawing>
          <wp:inline distT="0" distB="0" distL="0" distR="0" wp14:anchorId="4C8A1169" wp14:editId="7EBBA5DC">
            <wp:extent cx="5828400" cy="2700000"/>
            <wp:effectExtent l="0" t="0" r="1270" b="5715"/>
            <wp:docPr id="2094807653" name="Picture 20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807653" name="Picture 203"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r>
        <w:rPr>
          <w:rFonts w:ascii="Times New Roman" w:hAnsi="Times New Roman" w:cs="Times New Roman"/>
          <w:b/>
          <w:bCs/>
          <w:noProof/>
          <w:color w:val="auto"/>
          <w:sz w:val="24"/>
          <w:szCs w:val="24"/>
        </w:rPr>
        <w:lastRenderedPageBreak/>
        <w:drawing>
          <wp:inline distT="0" distB="0" distL="0" distR="0" wp14:anchorId="697D3B22" wp14:editId="6B142426">
            <wp:extent cx="5828400" cy="2700000"/>
            <wp:effectExtent l="0" t="0" r="1270" b="5715"/>
            <wp:docPr id="836407696" name="Picture 20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407696" name="Picture 204"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r>
        <w:rPr>
          <w:rFonts w:ascii="Times New Roman" w:hAnsi="Times New Roman" w:cs="Times New Roman"/>
          <w:b/>
          <w:bCs/>
          <w:noProof/>
          <w:color w:val="auto"/>
          <w:sz w:val="24"/>
          <w:szCs w:val="24"/>
        </w:rPr>
        <w:drawing>
          <wp:inline distT="0" distB="0" distL="0" distR="0" wp14:anchorId="7689E40B" wp14:editId="2E0403D7">
            <wp:extent cx="5828400" cy="2700000"/>
            <wp:effectExtent l="0" t="0" r="1270" b="5715"/>
            <wp:docPr id="506568168" name="Picture 20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568168" name="Picture 205"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r>
        <w:rPr>
          <w:rFonts w:ascii="Times New Roman" w:hAnsi="Times New Roman" w:cs="Times New Roman"/>
          <w:b/>
          <w:bCs/>
          <w:noProof/>
          <w:color w:val="auto"/>
          <w:sz w:val="24"/>
          <w:szCs w:val="24"/>
        </w:rPr>
        <w:drawing>
          <wp:inline distT="0" distB="0" distL="0" distR="0" wp14:anchorId="285BF64C" wp14:editId="7B029B12">
            <wp:extent cx="5828400" cy="2700000"/>
            <wp:effectExtent l="0" t="0" r="1270" b="5715"/>
            <wp:docPr id="1231568553" name="Picture 206"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68553" name="Picture 206" descr="A screenshot of a survey&#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r>
        <w:rPr>
          <w:rFonts w:ascii="Times New Roman" w:hAnsi="Times New Roman" w:cs="Times New Roman"/>
          <w:b/>
          <w:bCs/>
          <w:noProof/>
          <w:color w:val="auto"/>
          <w:sz w:val="24"/>
          <w:szCs w:val="24"/>
        </w:rPr>
        <w:lastRenderedPageBreak/>
        <w:drawing>
          <wp:inline distT="0" distB="0" distL="0" distR="0" wp14:anchorId="6224CE0F" wp14:editId="1930AA51">
            <wp:extent cx="5828400" cy="2700000"/>
            <wp:effectExtent l="0" t="0" r="1270" b="5715"/>
            <wp:docPr id="126304673" name="Picture 20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4673" name="Picture 207"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r>
        <w:rPr>
          <w:rFonts w:ascii="Times New Roman" w:hAnsi="Times New Roman" w:cs="Times New Roman"/>
          <w:b/>
          <w:bCs/>
          <w:noProof/>
          <w:color w:val="auto"/>
          <w:sz w:val="24"/>
          <w:szCs w:val="24"/>
        </w:rPr>
        <w:drawing>
          <wp:inline distT="0" distB="0" distL="0" distR="0" wp14:anchorId="688C9375" wp14:editId="0D33D9A1">
            <wp:extent cx="5828400" cy="2700000"/>
            <wp:effectExtent l="0" t="0" r="1270" b="5715"/>
            <wp:docPr id="1319128597" name="Picture 208"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128597" name="Picture 208" descr="A screenshot of a cha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r>
        <w:rPr>
          <w:rFonts w:ascii="Times New Roman" w:hAnsi="Times New Roman" w:cs="Times New Roman"/>
          <w:b/>
          <w:bCs/>
          <w:noProof/>
          <w:color w:val="auto"/>
          <w:sz w:val="24"/>
          <w:szCs w:val="24"/>
        </w:rPr>
        <w:drawing>
          <wp:inline distT="0" distB="0" distL="0" distR="0" wp14:anchorId="7F5CD782" wp14:editId="569AD6EB">
            <wp:extent cx="5828400" cy="2700000"/>
            <wp:effectExtent l="0" t="0" r="1270" b="5715"/>
            <wp:docPr id="858802273" name="Picture 20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02273" name="Picture 209"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828400" cy="2700000"/>
                    </a:xfrm>
                    <a:prstGeom prst="rect">
                      <a:avLst/>
                    </a:prstGeom>
                  </pic:spPr>
                </pic:pic>
              </a:graphicData>
            </a:graphic>
          </wp:inline>
        </w:drawing>
      </w:r>
    </w:p>
    <w:p w14:paraId="0C992E90" w14:textId="77777777" w:rsidR="0032605E" w:rsidRDefault="0032605E" w:rsidP="0032605E">
      <w:pPr>
        <w:jc w:val="center"/>
        <w:rPr>
          <w:rFonts w:ascii="Times New Roman" w:hAnsi="Times New Roman" w:cs="Times New Roman"/>
          <w:b/>
          <w:bCs/>
          <w:color w:val="auto"/>
          <w:sz w:val="24"/>
          <w:szCs w:val="24"/>
          <w:u w:val="single"/>
        </w:rPr>
      </w:pPr>
    </w:p>
    <w:p w14:paraId="598C69C1" w14:textId="77777777" w:rsidR="0032605E" w:rsidRDefault="0032605E" w:rsidP="0032605E">
      <w:pPr>
        <w:jc w:val="center"/>
        <w:rPr>
          <w:rFonts w:ascii="Times New Roman" w:hAnsi="Times New Roman" w:cs="Times New Roman"/>
          <w:b/>
          <w:bCs/>
          <w:color w:val="auto"/>
          <w:sz w:val="24"/>
          <w:szCs w:val="24"/>
          <w:u w:val="single"/>
        </w:rPr>
      </w:pPr>
    </w:p>
    <w:p w14:paraId="7CA46135" w14:textId="77777777" w:rsidR="0032605E" w:rsidRDefault="0032605E" w:rsidP="0032605E">
      <w:pPr>
        <w:jc w:val="center"/>
        <w:rPr>
          <w:rFonts w:ascii="Times New Roman" w:hAnsi="Times New Roman" w:cs="Times New Roman"/>
          <w:b/>
          <w:bCs/>
          <w:color w:val="auto"/>
          <w:sz w:val="24"/>
          <w:szCs w:val="24"/>
          <w:u w:val="single"/>
        </w:rPr>
      </w:pPr>
    </w:p>
    <w:p w14:paraId="21CEB70D" w14:textId="77777777" w:rsidR="0032605E" w:rsidRDefault="0032605E" w:rsidP="0032605E">
      <w:pPr>
        <w:jc w:val="center"/>
        <w:rPr>
          <w:rFonts w:ascii="Times New Roman" w:hAnsi="Times New Roman" w:cs="Times New Roman"/>
          <w:b/>
          <w:bCs/>
          <w:color w:val="auto"/>
          <w:sz w:val="24"/>
          <w:szCs w:val="24"/>
          <w:u w:val="single"/>
        </w:rPr>
      </w:pPr>
    </w:p>
    <w:p w14:paraId="05CB7125" w14:textId="77777777" w:rsidR="0032605E" w:rsidRDefault="0032605E" w:rsidP="0032605E">
      <w:pPr>
        <w:jc w:val="center"/>
        <w:rPr>
          <w:rFonts w:ascii="Times New Roman" w:hAnsi="Times New Roman" w:cs="Times New Roman"/>
          <w:b/>
          <w:bCs/>
          <w:color w:val="auto"/>
          <w:sz w:val="24"/>
          <w:szCs w:val="24"/>
          <w:u w:val="single"/>
        </w:rPr>
      </w:pPr>
    </w:p>
    <w:p w14:paraId="2A50DFC4" w14:textId="7A83FF28" w:rsidR="0032605E" w:rsidRPr="00830CD2" w:rsidRDefault="0032605E" w:rsidP="0032605E">
      <w:pPr>
        <w:jc w:val="center"/>
        <w:rPr>
          <w:rFonts w:ascii="Times New Roman" w:hAnsi="Times New Roman" w:cs="Times New Roman"/>
          <w:b/>
          <w:bCs/>
          <w:color w:val="auto"/>
          <w:sz w:val="24"/>
          <w:szCs w:val="24"/>
          <w:u w:val="single"/>
        </w:rPr>
      </w:pPr>
      <w:r w:rsidRPr="00830CD2">
        <w:rPr>
          <w:rFonts w:ascii="Times New Roman" w:hAnsi="Times New Roman" w:cs="Times New Roman"/>
          <w:b/>
          <w:bCs/>
          <w:color w:val="auto"/>
          <w:sz w:val="24"/>
          <w:szCs w:val="24"/>
          <w:u w:val="single"/>
        </w:rPr>
        <w:t xml:space="preserve">Appendix </w:t>
      </w:r>
      <w:r>
        <w:rPr>
          <w:rFonts w:ascii="Times New Roman" w:hAnsi="Times New Roman" w:cs="Times New Roman"/>
          <w:b/>
          <w:bCs/>
          <w:color w:val="auto"/>
          <w:sz w:val="24"/>
          <w:szCs w:val="24"/>
          <w:u w:val="single"/>
        </w:rPr>
        <w:t>4</w:t>
      </w:r>
    </w:p>
    <w:p w14:paraId="7BA53A9D" w14:textId="77777777" w:rsidR="0032605E" w:rsidRDefault="0032605E" w:rsidP="0032605E">
      <w:pPr>
        <w:jc w:val="center"/>
        <w:rPr>
          <w:rFonts w:ascii="Times New Roman" w:hAnsi="Times New Roman" w:cs="Times New Roman"/>
          <w:b/>
          <w:bCs/>
          <w:color w:val="auto"/>
          <w:sz w:val="24"/>
          <w:szCs w:val="24"/>
        </w:rPr>
      </w:pPr>
    </w:p>
    <w:p w14:paraId="3BDFF4AA" w14:textId="695F6EEB" w:rsidR="0032605E" w:rsidRDefault="0032605E" w:rsidP="0032605E">
      <w:pPr>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Email invitation to complete survey </w:t>
      </w:r>
    </w:p>
    <w:p w14:paraId="269FA8C7" w14:textId="1C39092C" w:rsidR="00083037" w:rsidRDefault="00083037" w:rsidP="00510FAF">
      <w:pPr>
        <w:jc w:val="both"/>
        <w:rPr>
          <w:rFonts w:ascii="Times New Roman" w:hAnsi="Times New Roman" w:cs="Times New Roman"/>
          <w:b/>
          <w:bCs/>
          <w:color w:val="auto"/>
          <w:sz w:val="24"/>
          <w:szCs w:val="24"/>
        </w:rPr>
      </w:pPr>
    </w:p>
    <w:p w14:paraId="614B4364" w14:textId="77777777" w:rsidR="0032605E" w:rsidRDefault="0032605E" w:rsidP="00510FAF">
      <w:pPr>
        <w:jc w:val="both"/>
        <w:rPr>
          <w:rFonts w:ascii="Times New Roman" w:hAnsi="Times New Roman" w:cs="Times New Roman"/>
          <w:b/>
          <w:bCs/>
          <w:color w:val="auto"/>
          <w:sz w:val="24"/>
          <w:szCs w:val="24"/>
        </w:rPr>
      </w:pPr>
    </w:p>
    <w:p w14:paraId="0BFD88B2" w14:textId="77777777" w:rsidR="0032605E" w:rsidRDefault="0032605E" w:rsidP="00510FAF">
      <w:pPr>
        <w:jc w:val="both"/>
        <w:rPr>
          <w:rFonts w:ascii="Times New Roman" w:hAnsi="Times New Roman" w:cs="Times New Roman"/>
          <w:b/>
          <w:bCs/>
          <w:color w:val="auto"/>
          <w:sz w:val="24"/>
          <w:szCs w:val="24"/>
        </w:rPr>
      </w:pPr>
    </w:p>
    <w:p w14:paraId="60D2B658" w14:textId="77777777" w:rsidR="0032605E" w:rsidRDefault="0032605E" w:rsidP="00510FAF">
      <w:pPr>
        <w:jc w:val="both"/>
        <w:rPr>
          <w:rFonts w:ascii="Times New Roman" w:hAnsi="Times New Roman" w:cs="Times New Roman"/>
          <w:b/>
          <w:bCs/>
          <w:color w:val="auto"/>
          <w:sz w:val="24"/>
          <w:szCs w:val="24"/>
        </w:rPr>
      </w:pPr>
    </w:p>
    <w:p w14:paraId="30CEA17C" w14:textId="77777777" w:rsidR="0032605E" w:rsidRDefault="0032605E" w:rsidP="00510FAF">
      <w:pPr>
        <w:jc w:val="both"/>
        <w:rPr>
          <w:rFonts w:ascii="Times New Roman" w:hAnsi="Times New Roman" w:cs="Times New Roman"/>
          <w:b/>
          <w:bCs/>
          <w:color w:val="auto"/>
          <w:sz w:val="24"/>
          <w:szCs w:val="24"/>
        </w:rPr>
      </w:pPr>
    </w:p>
    <w:p w14:paraId="1C1BAB41" w14:textId="77777777" w:rsidR="0032605E" w:rsidRDefault="0032605E" w:rsidP="00510FAF">
      <w:pPr>
        <w:jc w:val="both"/>
        <w:rPr>
          <w:rFonts w:ascii="Times New Roman" w:hAnsi="Times New Roman" w:cs="Times New Roman"/>
          <w:b/>
          <w:bCs/>
          <w:color w:val="auto"/>
          <w:sz w:val="24"/>
          <w:szCs w:val="24"/>
        </w:rPr>
      </w:pPr>
    </w:p>
    <w:p w14:paraId="5D03B35D" w14:textId="77777777" w:rsidR="0032605E" w:rsidRDefault="0032605E" w:rsidP="00510FAF">
      <w:pPr>
        <w:jc w:val="both"/>
        <w:rPr>
          <w:rFonts w:ascii="Times New Roman" w:hAnsi="Times New Roman" w:cs="Times New Roman"/>
          <w:b/>
          <w:bCs/>
          <w:color w:val="auto"/>
          <w:sz w:val="24"/>
          <w:szCs w:val="24"/>
        </w:rPr>
      </w:pPr>
    </w:p>
    <w:p w14:paraId="3E4E5597" w14:textId="77777777" w:rsidR="0032605E" w:rsidRDefault="0032605E" w:rsidP="00510FAF">
      <w:pPr>
        <w:jc w:val="both"/>
        <w:rPr>
          <w:rFonts w:ascii="Times New Roman" w:hAnsi="Times New Roman" w:cs="Times New Roman"/>
          <w:b/>
          <w:bCs/>
          <w:color w:val="auto"/>
          <w:sz w:val="24"/>
          <w:szCs w:val="24"/>
        </w:rPr>
      </w:pPr>
    </w:p>
    <w:p w14:paraId="65771833" w14:textId="77777777" w:rsidR="0032605E" w:rsidRDefault="0032605E" w:rsidP="00510FAF">
      <w:pPr>
        <w:jc w:val="both"/>
        <w:rPr>
          <w:rFonts w:ascii="Times New Roman" w:hAnsi="Times New Roman" w:cs="Times New Roman"/>
          <w:b/>
          <w:bCs/>
          <w:color w:val="auto"/>
          <w:sz w:val="24"/>
          <w:szCs w:val="24"/>
        </w:rPr>
      </w:pPr>
    </w:p>
    <w:p w14:paraId="7B8BC50A" w14:textId="77777777" w:rsidR="0032605E" w:rsidRDefault="0032605E" w:rsidP="00510FAF">
      <w:pPr>
        <w:jc w:val="both"/>
        <w:rPr>
          <w:rFonts w:ascii="Times New Roman" w:hAnsi="Times New Roman" w:cs="Times New Roman"/>
          <w:b/>
          <w:bCs/>
          <w:color w:val="auto"/>
          <w:sz w:val="24"/>
          <w:szCs w:val="24"/>
        </w:rPr>
      </w:pPr>
    </w:p>
    <w:p w14:paraId="44739CBA" w14:textId="77777777" w:rsidR="0032605E" w:rsidRDefault="0032605E" w:rsidP="00510FAF">
      <w:pPr>
        <w:jc w:val="both"/>
        <w:rPr>
          <w:rFonts w:ascii="Times New Roman" w:hAnsi="Times New Roman" w:cs="Times New Roman"/>
          <w:b/>
          <w:bCs/>
          <w:color w:val="auto"/>
          <w:sz w:val="24"/>
          <w:szCs w:val="24"/>
        </w:rPr>
      </w:pPr>
    </w:p>
    <w:p w14:paraId="02D34D5D" w14:textId="77777777" w:rsidR="0032605E" w:rsidRDefault="0032605E" w:rsidP="00510FAF">
      <w:pPr>
        <w:jc w:val="both"/>
        <w:rPr>
          <w:rFonts w:ascii="Times New Roman" w:hAnsi="Times New Roman" w:cs="Times New Roman"/>
          <w:b/>
          <w:bCs/>
          <w:color w:val="auto"/>
          <w:sz w:val="24"/>
          <w:szCs w:val="24"/>
        </w:rPr>
      </w:pPr>
    </w:p>
    <w:p w14:paraId="0FC28A08" w14:textId="77777777" w:rsidR="0032605E" w:rsidRDefault="0032605E" w:rsidP="00510FAF">
      <w:pPr>
        <w:jc w:val="both"/>
        <w:rPr>
          <w:rFonts w:ascii="Times New Roman" w:hAnsi="Times New Roman" w:cs="Times New Roman"/>
          <w:b/>
          <w:bCs/>
          <w:color w:val="auto"/>
          <w:sz w:val="24"/>
          <w:szCs w:val="24"/>
        </w:rPr>
      </w:pPr>
    </w:p>
    <w:p w14:paraId="7400B3E0" w14:textId="77777777" w:rsidR="0032605E" w:rsidRDefault="0032605E" w:rsidP="00510FAF">
      <w:pPr>
        <w:jc w:val="both"/>
        <w:rPr>
          <w:rFonts w:ascii="Times New Roman" w:hAnsi="Times New Roman" w:cs="Times New Roman"/>
          <w:b/>
          <w:bCs/>
          <w:color w:val="auto"/>
          <w:sz w:val="24"/>
          <w:szCs w:val="24"/>
        </w:rPr>
      </w:pPr>
    </w:p>
    <w:p w14:paraId="091C44F7" w14:textId="77777777" w:rsidR="0032605E" w:rsidRDefault="0032605E" w:rsidP="00510FAF">
      <w:pPr>
        <w:jc w:val="both"/>
        <w:rPr>
          <w:rFonts w:ascii="Times New Roman" w:hAnsi="Times New Roman" w:cs="Times New Roman"/>
          <w:b/>
          <w:bCs/>
          <w:color w:val="auto"/>
          <w:sz w:val="24"/>
          <w:szCs w:val="24"/>
        </w:rPr>
      </w:pPr>
    </w:p>
    <w:p w14:paraId="20AAAB4C" w14:textId="77777777" w:rsidR="0032605E" w:rsidRDefault="0032605E" w:rsidP="00510FAF">
      <w:pPr>
        <w:jc w:val="both"/>
        <w:rPr>
          <w:rFonts w:ascii="Times New Roman" w:hAnsi="Times New Roman" w:cs="Times New Roman"/>
          <w:b/>
          <w:bCs/>
          <w:color w:val="auto"/>
          <w:sz w:val="24"/>
          <w:szCs w:val="24"/>
        </w:rPr>
      </w:pPr>
    </w:p>
    <w:p w14:paraId="42908F1F" w14:textId="77777777" w:rsidR="0032605E" w:rsidRDefault="0032605E" w:rsidP="00510FAF">
      <w:pPr>
        <w:jc w:val="both"/>
        <w:rPr>
          <w:rFonts w:ascii="Times New Roman" w:hAnsi="Times New Roman" w:cs="Times New Roman"/>
          <w:b/>
          <w:bCs/>
          <w:color w:val="auto"/>
          <w:sz w:val="24"/>
          <w:szCs w:val="24"/>
        </w:rPr>
      </w:pPr>
    </w:p>
    <w:p w14:paraId="34DDDDB3" w14:textId="77777777" w:rsidR="0032605E" w:rsidRDefault="0032605E" w:rsidP="00510FAF">
      <w:pPr>
        <w:jc w:val="both"/>
        <w:rPr>
          <w:rFonts w:ascii="Times New Roman" w:hAnsi="Times New Roman" w:cs="Times New Roman"/>
          <w:b/>
          <w:bCs/>
          <w:color w:val="auto"/>
          <w:sz w:val="24"/>
          <w:szCs w:val="24"/>
        </w:rPr>
      </w:pPr>
    </w:p>
    <w:p w14:paraId="0BEB894D" w14:textId="77777777" w:rsidR="0032605E" w:rsidRDefault="0032605E" w:rsidP="00510FAF">
      <w:pPr>
        <w:jc w:val="both"/>
        <w:rPr>
          <w:rFonts w:ascii="Times New Roman" w:hAnsi="Times New Roman" w:cs="Times New Roman"/>
          <w:b/>
          <w:bCs/>
          <w:color w:val="auto"/>
          <w:sz w:val="24"/>
          <w:szCs w:val="24"/>
        </w:rPr>
      </w:pPr>
    </w:p>
    <w:p w14:paraId="0297ECC1" w14:textId="77777777" w:rsidR="0032605E" w:rsidRDefault="0032605E" w:rsidP="00510FAF">
      <w:pPr>
        <w:jc w:val="both"/>
        <w:rPr>
          <w:rFonts w:ascii="Times New Roman" w:hAnsi="Times New Roman" w:cs="Times New Roman"/>
          <w:b/>
          <w:bCs/>
          <w:color w:val="auto"/>
          <w:sz w:val="24"/>
          <w:szCs w:val="24"/>
        </w:rPr>
      </w:pPr>
    </w:p>
    <w:p w14:paraId="6FA24788" w14:textId="77777777" w:rsidR="0032605E" w:rsidRDefault="0032605E" w:rsidP="00510FAF">
      <w:pPr>
        <w:jc w:val="both"/>
        <w:rPr>
          <w:rFonts w:ascii="Times New Roman" w:hAnsi="Times New Roman" w:cs="Times New Roman"/>
          <w:b/>
          <w:bCs/>
          <w:color w:val="auto"/>
          <w:sz w:val="24"/>
          <w:szCs w:val="24"/>
        </w:rPr>
      </w:pPr>
    </w:p>
    <w:p w14:paraId="58796EAD" w14:textId="77777777" w:rsidR="0032605E" w:rsidRDefault="0032605E" w:rsidP="00510FAF">
      <w:pPr>
        <w:jc w:val="both"/>
        <w:rPr>
          <w:rFonts w:ascii="Times New Roman" w:hAnsi="Times New Roman" w:cs="Times New Roman"/>
          <w:b/>
          <w:bCs/>
          <w:color w:val="auto"/>
          <w:sz w:val="24"/>
          <w:szCs w:val="24"/>
        </w:rPr>
      </w:pPr>
    </w:p>
    <w:p w14:paraId="6B64C421" w14:textId="77777777" w:rsidR="0032605E" w:rsidRDefault="0032605E" w:rsidP="00510FAF">
      <w:pPr>
        <w:jc w:val="both"/>
        <w:rPr>
          <w:rFonts w:ascii="Times New Roman" w:hAnsi="Times New Roman" w:cs="Times New Roman"/>
          <w:b/>
          <w:bCs/>
          <w:color w:val="auto"/>
          <w:sz w:val="24"/>
          <w:szCs w:val="24"/>
        </w:rPr>
      </w:pPr>
    </w:p>
    <w:p w14:paraId="0C572323" w14:textId="77777777" w:rsidR="0032605E" w:rsidRDefault="0032605E" w:rsidP="00510FAF">
      <w:pPr>
        <w:jc w:val="both"/>
        <w:rPr>
          <w:rFonts w:ascii="Times New Roman" w:hAnsi="Times New Roman" w:cs="Times New Roman"/>
          <w:b/>
          <w:bCs/>
          <w:color w:val="auto"/>
          <w:sz w:val="24"/>
          <w:szCs w:val="24"/>
        </w:rPr>
      </w:pPr>
    </w:p>
    <w:p w14:paraId="3C45344B" w14:textId="77777777" w:rsidR="0032605E" w:rsidRDefault="0032605E" w:rsidP="00510FAF">
      <w:pPr>
        <w:jc w:val="both"/>
        <w:rPr>
          <w:rFonts w:ascii="Times New Roman" w:hAnsi="Times New Roman" w:cs="Times New Roman"/>
          <w:b/>
          <w:bCs/>
          <w:color w:val="auto"/>
          <w:sz w:val="24"/>
          <w:szCs w:val="24"/>
        </w:rPr>
      </w:pPr>
    </w:p>
    <w:p w14:paraId="3AEEB86F" w14:textId="77777777" w:rsidR="0032605E" w:rsidRDefault="0032605E" w:rsidP="00510FAF">
      <w:pPr>
        <w:jc w:val="both"/>
        <w:rPr>
          <w:rFonts w:ascii="Times New Roman" w:hAnsi="Times New Roman" w:cs="Times New Roman"/>
          <w:b/>
          <w:bCs/>
          <w:color w:val="auto"/>
          <w:sz w:val="24"/>
          <w:szCs w:val="24"/>
        </w:rPr>
      </w:pPr>
    </w:p>
    <w:p w14:paraId="1F1BD095" w14:textId="77777777" w:rsidR="0032605E" w:rsidRDefault="0032605E" w:rsidP="00510FAF">
      <w:pPr>
        <w:jc w:val="both"/>
        <w:rPr>
          <w:rFonts w:ascii="Times New Roman" w:hAnsi="Times New Roman" w:cs="Times New Roman"/>
          <w:b/>
          <w:bCs/>
          <w:color w:val="auto"/>
          <w:sz w:val="24"/>
          <w:szCs w:val="24"/>
        </w:rPr>
      </w:pPr>
    </w:p>
    <w:p w14:paraId="4F3CA7C1" w14:textId="77777777" w:rsidR="0032605E" w:rsidRDefault="0032605E" w:rsidP="00510FAF">
      <w:pPr>
        <w:jc w:val="both"/>
        <w:rPr>
          <w:rFonts w:ascii="Times New Roman" w:hAnsi="Times New Roman" w:cs="Times New Roman"/>
          <w:b/>
          <w:bCs/>
          <w:color w:val="auto"/>
          <w:sz w:val="24"/>
          <w:szCs w:val="24"/>
        </w:rPr>
      </w:pPr>
    </w:p>
    <w:p w14:paraId="47296869" w14:textId="77777777" w:rsidR="0032605E" w:rsidRDefault="0032605E" w:rsidP="00510FAF">
      <w:pPr>
        <w:jc w:val="both"/>
        <w:rPr>
          <w:rFonts w:ascii="Times New Roman" w:hAnsi="Times New Roman" w:cs="Times New Roman"/>
          <w:b/>
          <w:bCs/>
          <w:color w:val="auto"/>
          <w:sz w:val="24"/>
          <w:szCs w:val="24"/>
        </w:rPr>
      </w:pPr>
    </w:p>
    <w:p w14:paraId="3D0B9210" w14:textId="77777777" w:rsidR="0032605E" w:rsidRDefault="0032605E" w:rsidP="00510FAF">
      <w:pPr>
        <w:jc w:val="both"/>
        <w:rPr>
          <w:rFonts w:ascii="Times New Roman" w:hAnsi="Times New Roman" w:cs="Times New Roman"/>
          <w:b/>
          <w:bCs/>
          <w:color w:val="auto"/>
          <w:sz w:val="24"/>
          <w:szCs w:val="24"/>
        </w:rPr>
      </w:pPr>
    </w:p>
    <w:p w14:paraId="19486496" w14:textId="77777777" w:rsidR="0032605E" w:rsidRDefault="0032605E" w:rsidP="00510FAF">
      <w:pPr>
        <w:jc w:val="both"/>
        <w:rPr>
          <w:rFonts w:ascii="Times New Roman" w:hAnsi="Times New Roman" w:cs="Times New Roman"/>
          <w:b/>
          <w:bCs/>
          <w:color w:val="auto"/>
          <w:sz w:val="24"/>
          <w:szCs w:val="24"/>
        </w:rPr>
      </w:pPr>
    </w:p>
    <w:p w14:paraId="175D5840" w14:textId="77777777" w:rsidR="0032605E" w:rsidRDefault="0032605E" w:rsidP="00510FAF">
      <w:pPr>
        <w:jc w:val="both"/>
        <w:rPr>
          <w:rFonts w:ascii="Times New Roman" w:hAnsi="Times New Roman" w:cs="Times New Roman"/>
          <w:b/>
          <w:bCs/>
          <w:color w:val="auto"/>
          <w:sz w:val="24"/>
          <w:szCs w:val="24"/>
        </w:rPr>
      </w:pPr>
    </w:p>
    <w:p w14:paraId="2EB5C642" w14:textId="77777777" w:rsidR="0032605E" w:rsidRDefault="0032605E" w:rsidP="00510FAF">
      <w:pPr>
        <w:jc w:val="both"/>
        <w:rPr>
          <w:rFonts w:ascii="Times New Roman" w:hAnsi="Times New Roman" w:cs="Times New Roman"/>
          <w:b/>
          <w:bCs/>
          <w:color w:val="auto"/>
          <w:sz w:val="24"/>
          <w:szCs w:val="24"/>
        </w:rPr>
      </w:pPr>
    </w:p>
    <w:p w14:paraId="682A7339" w14:textId="77777777" w:rsidR="0032605E" w:rsidRDefault="0032605E" w:rsidP="00510FAF">
      <w:pPr>
        <w:jc w:val="both"/>
        <w:rPr>
          <w:rFonts w:ascii="Times New Roman" w:hAnsi="Times New Roman" w:cs="Times New Roman"/>
          <w:b/>
          <w:bCs/>
          <w:color w:val="auto"/>
          <w:sz w:val="24"/>
          <w:szCs w:val="24"/>
        </w:rPr>
      </w:pPr>
    </w:p>
    <w:p w14:paraId="0E281272" w14:textId="77777777" w:rsidR="0032605E" w:rsidRDefault="0032605E" w:rsidP="00510FAF">
      <w:pPr>
        <w:jc w:val="both"/>
        <w:rPr>
          <w:rFonts w:ascii="Times New Roman" w:hAnsi="Times New Roman" w:cs="Times New Roman"/>
          <w:b/>
          <w:bCs/>
          <w:color w:val="auto"/>
          <w:sz w:val="24"/>
          <w:szCs w:val="24"/>
        </w:rPr>
      </w:pPr>
    </w:p>
    <w:p w14:paraId="024B3CAD" w14:textId="77777777" w:rsidR="0032605E" w:rsidRDefault="0032605E" w:rsidP="00510FAF">
      <w:pPr>
        <w:jc w:val="both"/>
        <w:rPr>
          <w:rFonts w:ascii="Times New Roman" w:hAnsi="Times New Roman" w:cs="Times New Roman"/>
          <w:b/>
          <w:bCs/>
          <w:color w:val="auto"/>
          <w:sz w:val="24"/>
          <w:szCs w:val="24"/>
        </w:rPr>
      </w:pPr>
    </w:p>
    <w:p w14:paraId="4F3CC977" w14:textId="77777777" w:rsidR="0032605E" w:rsidRDefault="0032605E" w:rsidP="00510FAF">
      <w:pPr>
        <w:jc w:val="both"/>
        <w:rPr>
          <w:rFonts w:ascii="Times New Roman" w:hAnsi="Times New Roman" w:cs="Times New Roman"/>
          <w:b/>
          <w:bCs/>
          <w:color w:val="auto"/>
          <w:sz w:val="24"/>
          <w:szCs w:val="24"/>
        </w:rPr>
      </w:pPr>
    </w:p>
    <w:p w14:paraId="12C67746" w14:textId="77777777" w:rsidR="0032605E" w:rsidRDefault="0032605E" w:rsidP="00510FAF">
      <w:pPr>
        <w:jc w:val="both"/>
        <w:rPr>
          <w:rFonts w:ascii="Times New Roman" w:hAnsi="Times New Roman" w:cs="Times New Roman"/>
          <w:b/>
          <w:bCs/>
          <w:color w:val="auto"/>
          <w:sz w:val="24"/>
          <w:szCs w:val="24"/>
        </w:rPr>
      </w:pPr>
    </w:p>
    <w:p w14:paraId="6FEEDA83" w14:textId="073B97B5" w:rsidR="0032605E" w:rsidRDefault="0032605E" w:rsidP="00510FAF">
      <w:pPr>
        <w:jc w:val="both"/>
        <w:rPr>
          <w:rFonts w:ascii="Times New Roman" w:hAnsi="Times New Roman" w:cs="Times New Roman"/>
          <w:b/>
          <w:bCs/>
          <w:color w:val="auto"/>
          <w:sz w:val="24"/>
          <w:szCs w:val="24"/>
        </w:rPr>
      </w:pPr>
      <w:r>
        <w:rPr>
          <w:rFonts w:ascii="Times New Roman" w:hAnsi="Times New Roman" w:cs="Times New Roman"/>
          <w:b/>
          <w:bCs/>
          <w:noProof/>
          <w:color w:val="auto"/>
          <w:sz w:val="24"/>
          <w:szCs w:val="24"/>
        </w:rPr>
        <w:drawing>
          <wp:anchor distT="0" distB="0" distL="114300" distR="114300" simplePos="0" relativeHeight="251757568" behindDoc="0" locked="0" layoutInCell="1" allowOverlap="1" wp14:anchorId="794E4DD5" wp14:editId="0D92DFA8">
            <wp:simplePos x="0" y="0"/>
            <wp:positionH relativeFrom="margin">
              <wp:posOffset>-553720</wp:posOffset>
            </wp:positionH>
            <wp:positionV relativeFrom="paragraph">
              <wp:posOffset>200025</wp:posOffset>
            </wp:positionV>
            <wp:extent cx="7222334" cy="3848100"/>
            <wp:effectExtent l="0" t="0" r="0" b="0"/>
            <wp:wrapNone/>
            <wp:docPr id="945145287"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145287" name="Picture 54" descr="A screenshot of a comput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223501" cy="3848722"/>
                    </a:xfrm>
                    <a:prstGeom prst="rect">
                      <a:avLst/>
                    </a:prstGeom>
                  </pic:spPr>
                </pic:pic>
              </a:graphicData>
            </a:graphic>
            <wp14:sizeRelH relativeFrom="margin">
              <wp14:pctWidth>0</wp14:pctWidth>
            </wp14:sizeRelH>
            <wp14:sizeRelV relativeFrom="margin">
              <wp14:pctHeight>0</wp14:pctHeight>
            </wp14:sizeRelV>
          </wp:anchor>
        </w:drawing>
      </w:r>
    </w:p>
    <w:p w14:paraId="2B251E90" w14:textId="4176D7A4" w:rsidR="0032605E" w:rsidRDefault="0032605E" w:rsidP="00510FAF">
      <w:pPr>
        <w:jc w:val="both"/>
        <w:rPr>
          <w:rFonts w:ascii="Times New Roman" w:hAnsi="Times New Roman" w:cs="Times New Roman"/>
          <w:b/>
          <w:bCs/>
          <w:color w:val="auto"/>
          <w:sz w:val="24"/>
          <w:szCs w:val="24"/>
        </w:rPr>
      </w:pPr>
    </w:p>
    <w:p w14:paraId="3BDFD197" w14:textId="77777777" w:rsidR="0032605E" w:rsidRDefault="0032605E" w:rsidP="00510FAF">
      <w:pPr>
        <w:jc w:val="both"/>
        <w:rPr>
          <w:rFonts w:ascii="Times New Roman" w:hAnsi="Times New Roman" w:cs="Times New Roman"/>
          <w:b/>
          <w:bCs/>
          <w:color w:val="auto"/>
          <w:sz w:val="24"/>
          <w:szCs w:val="24"/>
        </w:rPr>
      </w:pPr>
    </w:p>
    <w:p w14:paraId="30F508E2" w14:textId="77777777" w:rsidR="0032605E" w:rsidRDefault="0032605E" w:rsidP="00510FAF">
      <w:pPr>
        <w:jc w:val="both"/>
        <w:rPr>
          <w:rFonts w:ascii="Times New Roman" w:hAnsi="Times New Roman" w:cs="Times New Roman"/>
          <w:b/>
          <w:bCs/>
          <w:color w:val="auto"/>
          <w:sz w:val="24"/>
          <w:szCs w:val="24"/>
        </w:rPr>
      </w:pPr>
    </w:p>
    <w:p w14:paraId="3817C3D0" w14:textId="77777777" w:rsidR="0032605E" w:rsidRDefault="0032605E" w:rsidP="00510FAF">
      <w:pPr>
        <w:jc w:val="both"/>
        <w:rPr>
          <w:rFonts w:ascii="Times New Roman" w:hAnsi="Times New Roman" w:cs="Times New Roman"/>
          <w:b/>
          <w:bCs/>
          <w:color w:val="auto"/>
          <w:sz w:val="24"/>
          <w:szCs w:val="24"/>
        </w:rPr>
      </w:pPr>
    </w:p>
    <w:p w14:paraId="132707BC" w14:textId="77777777" w:rsidR="0032605E" w:rsidRDefault="0032605E" w:rsidP="00510FAF">
      <w:pPr>
        <w:jc w:val="both"/>
        <w:rPr>
          <w:rFonts w:ascii="Times New Roman" w:hAnsi="Times New Roman" w:cs="Times New Roman"/>
          <w:b/>
          <w:bCs/>
          <w:color w:val="auto"/>
          <w:sz w:val="24"/>
          <w:szCs w:val="24"/>
        </w:rPr>
      </w:pPr>
    </w:p>
    <w:p w14:paraId="1D998ED9" w14:textId="77777777" w:rsidR="0032605E" w:rsidRDefault="0032605E" w:rsidP="00510FAF">
      <w:pPr>
        <w:jc w:val="both"/>
        <w:rPr>
          <w:rFonts w:ascii="Times New Roman" w:hAnsi="Times New Roman" w:cs="Times New Roman"/>
          <w:b/>
          <w:bCs/>
          <w:color w:val="auto"/>
          <w:sz w:val="24"/>
          <w:szCs w:val="24"/>
        </w:rPr>
      </w:pPr>
    </w:p>
    <w:p w14:paraId="3FFFCA11" w14:textId="77777777" w:rsidR="0032605E" w:rsidRDefault="0032605E" w:rsidP="00510FAF">
      <w:pPr>
        <w:jc w:val="both"/>
        <w:rPr>
          <w:rFonts w:ascii="Times New Roman" w:hAnsi="Times New Roman" w:cs="Times New Roman"/>
          <w:b/>
          <w:bCs/>
          <w:color w:val="auto"/>
          <w:sz w:val="24"/>
          <w:szCs w:val="24"/>
        </w:rPr>
      </w:pPr>
    </w:p>
    <w:p w14:paraId="07762AFB" w14:textId="77777777" w:rsidR="0032605E" w:rsidRDefault="0032605E" w:rsidP="00510FAF">
      <w:pPr>
        <w:jc w:val="both"/>
        <w:rPr>
          <w:rFonts w:ascii="Times New Roman" w:hAnsi="Times New Roman" w:cs="Times New Roman"/>
          <w:b/>
          <w:bCs/>
          <w:color w:val="auto"/>
          <w:sz w:val="24"/>
          <w:szCs w:val="24"/>
        </w:rPr>
      </w:pPr>
    </w:p>
    <w:p w14:paraId="645B0073" w14:textId="77777777" w:rsidR="0032605E" w:rsidRDefault="0032605E" w:rsidP="00510FAF">
      <w:pPr>
        <w:jc w:val="both"/>
        <w:rPr>
          <w:rFonts w:ascii="Times New Roman" w:hAnsi="Times New Roman" w:cs="Times New Roman"/>
          <w:b/>
          <w:bCs/>
          <w:color w:val="auto"/>
          <w:sz w:val="24"/>
          <w:szCs w:val="24"/>
        </w:rPr>
      </w:pPr>
    </w:p>
    <w:p w14:paraId="6B8587D0" w14:textId="77777777" w:rsidR="0032605E" w:rsidRDefault="0032605E" w:rsidP="00510FAF">
      <w:pPr>
        <w:jc w:val="both"/>
        <w:rPr>
          <w:rFonts w:ascii="Times New Roman" w:hAnsi="Times New Roman" w:cs="Times New Roman"/>
          <w:b/>
          <w:bCs/>
          <w:color w:val="auto"/>
          <w:sz w:val="24"/>
          <w:szCs w:val="24"/>
        </w:rPr>
      </w:pPr>
    </w:p>
    <w:p w14:paraId="3DD85FE4" w14:textId="77777777" w:rsidR="0032605E" w:rsidRDefault="0032605E" w:rsidP="00510FAF">
      <w:pPr>
        <w:jc w:val="both"/>
        <w:rPr>
          <w:rFonts w:ascii="Times New Roman" w:hAnsi="Times New Roman" w:cs="Times New Roman"/>
          <w:b/>
          <w:bCs/>
          <w:color w:val="auto"/>
          <w:sz w:val="24"/>
          <w:szCs w:val="24"/>
        </w:rPr>
      </w:pPr>
    </w:p>
    <w:p w14:paraId="22239074" w14:textId="77777777" w:rsidR="0032605E" w:rsidRDefault="0032605E" w:rsidP="00510FAF">
      <w:pPr>
        <w:jc w:val="both"/>
        <w:rPr>
          <w:rFonts w:ascii="Times New Roman" w:hAnsi="Times New Roman" w:cs="Times New Roman"/>
          <w:b/>
          <w:bCs/>
          <w:color w:val="auto"/>
          <w:sz w:val="24"/>
          <w:szCs w:val="24"/>
        </w:rPr>
      </w:pPr>
    </w:p>
    <w:p w14:paraId="6D3DDB1E" w14:textId="77777777" w:rsidR="0032605E" w:rsidRDefault="0032605E" w:rsidP="00510FAF">
      <w:pPr>
        <w:jc w:val="both"/>
        <w:rPr>
          <w:rFonts w:ascii="Times New Roman" w:hAnsi="Times New Roman" w:cs="Times New Roman"/>
          <w:b/>
          <w:bCs/>
          <w:color w:val="auto"/>
          <w:sz w:val="24"/>
          <w:szCs w:val="24"/>
        </w:rPr>
      </w:pPr>
    </w:p>
    <w:p w14:paraId="5C24689C" w14:textId="77777777" w:rsidR="0032605E" w:rsidRDefault="0032605E" w:rsidP="00510FAF">
      <w:pPr>
        <w:jc w:val="both"/>
        <w:rPr>
          <w:rFonts w:ascii="Times New Roman" w:hAnsi="Times New Roman" w:cs="Times New Roman"/>
          <w:b/>
          <w:bCs/>
          <w:color w:val="auto"/>
          <w:sz w:val="24"/>
          <w:szCs w:val="24"/>
        </w:rPr>
      </w:pPr>
    </w:p>
    <w:p w14:paraId="28F2B0E2" w14:textId="77777777" w:rsidR="0032605E" w:rsidRDefault="0032605E" w:rsidP="00510FAF">
      <w:pPr>
        <w:jc w:val="both"/>
        <w:rPr>
          <w:rFonts w:ascii="Times New Roman" w:hAnsi="Times New Roman" w:cs="Times New Roman"/>
          <w:b/>
          <w:bCs/>
          <w:color w:val="auto"/>
          <w:sz w:val="24"/>
          <w:szCs w:val="24"/>
        </w:rPr>
      </w:pPr>
    </w:p>
    <w:p w14:paraId="0CCF9A3A" w14:textId="77777777" w:rsidR="0032605E" w:rsidRDefault="0032605E" w:rsidP="00510FAF">
      <w:pPr>
        <w:jc w:val="both"/>
        <w:rPr>
          <w:rFonts w:ascii="Times New Roman" w:hAnsi="Times New Roman" w:cs="Times New Roman"/>
          <w:b/>
          <w:bCs/>
          <w:color w:val="auto"/>
          <w:sz w:val="24"/>
          <w:szCs w:val="24"/>
        </w:rPr>
      </w:pPr>
    </w:p>
    <w:p w14:paraId="585FD6CF" w14:textId="77777777" w:rsidR="0032605E" w:rsidRDefault="0032605E" w:rsidP="00510FAF">
      <w:pPr>
        <w:jc w:val="both"/>
        <w:rPr>
          <w:rFonts w:ascii="Times New Roman" w:hAnsi="Times New Roman" w:cs="Times New Roman"/>
          <w:b/>
          <w:bCs/>
          <w:color w:val="auto"/>
          <w:sz w:val="24"/>
          <w:szCs w:val="24"/>
        </w:rPr>
      </w:pPr>
    </w:p>
    <w:p w14:paraId="4B6AE95F" w14:textId="77777777" w:rsidR="0032605E" w:rsidRDefault="0032605E" w:rsidP="00510FAF">
      <w:pPr>
        <w:jc w:val="both"/>
        <w:rPr>
          <w:rFonts w:ascii="Times New Roman" w:hAnsi="Times New Roman" w:cs="Times New Roman"/>
          <w:b/>
          <w:bCs/>
          <w:color w:val="auto"/>
          <w:sz w:val="24"/>
          <w:szCs w:val="24"/>
        </w:rPr>
      </w:pPr>
    </w:p>
    <w:p w14:paraId="76BDAB42" w14:textId="77777777" w:rsidR="0032605E" w:rsidRDefault="0032605E" w:rsidP="00510FAF">
      <w:pPr>
        <w:jc w:val="both"/>
        <w:rPr>
          <w:rFonts w:ascii="Times New Roman" w:hAnsi="Times New Roman" w:cs="Times New Roman"/>
          <w:b/>
          <w:bCs/>
          <w:color w:val="auto"/>
          <w:sz w:val="24"/>
          <w:szCs w:val="24"/>
        </w:rPr>
      </w:pPr>
    </w:p>
    <w:p w14:paraId="2F1C10D2" w14:textId="77777777" w:rsidR="0032605E" w:rsidRDefault="0032605E" w:rsidP="00510FAF">
      <w:pPr>
        <w:jc w:val="both"/>
        <w:rPr>
          <w:rFonts w:ascii="Times New Roman" w:hAnsi="Times New Roman" w:cs="Times New Roman"/>
          <w:b/>
          <w:bCs/>
          <w:color w:val="auto"/>
          <w:sz w:val="24"/>
          <w:szCs w:val="24"/>
        </w:rPr>
      </w:pPr>
    </w:p>
    <w:p w14:paraId="32F9801E" w14:textId="77777777" w:rsidR="0032605E" w:rsidRDefault="0032605E" w:rsidP="00510FAF">
      <w:pPr>
        <w:jc w:val="both"/>
        <w:rPr>
          <w:rFonts w:ascii="Times New Roman" w:hAnsi="Times New Roman" w:cs="Times New Roman"/>
          <w:b/>
          <w:bCs/>
          <w:color w:val="auto"/>
          <w:sz w:val="24"/>
          <w:szCs w:val="24"/>
        </w:rPr>
      </w:pPr>
    </w:p>
    <w:p w14:paraId="3D16BA65" w14:textId="77777777" w:rsidR="0032605E" w:rsidRDefault="0032605E" w:rsidP="00510FAF">
      <w:pPr>
        <w:jc w:val="both"/>
        <w:rPr>
          <w:rFonts w:ascii="Times New Roman" w:hAnsi="Times New Roman" w:cs="Times New Roman"/>
          <w:b/>
          <w:bCs/>
          <w:color w:val="auto"/>
          <w:sz w:val="24"/>
          <w:szCs w:val="24"/>
        </w:rPr>
      </w:pPr>
    </w:p>
    <w:p w14:paraId="1C48D256" w14:textId="77777777" w:rsidR="0032605E" w:rsidRDefault="0032605E" w:rsidP="00510FAF">
      <w:pPr>
        <w:jc w:val="both"/>
        <w:rPr>
          <w:rFonts w:ascii="Times New Roman" w:hAnsi="Times New Roman" w:cs="Times New Roman"/>
          <w:b/>
          <w:bCs/>
          <w:color w:val="auto"/>
          <w:sz w:val="24"/>
          <w:szCs w:val="24"/>
        </w:rPr>
      </w:pPr>
    </w:p>
    <w:p w14:paraId="67675392" w14:textId="77777777" w:rsidR="0032605E" w:rsidRDefault="0032605E" w:rsidP="00510FAF">
      <w:pPr>
        <w:jc w:val="both"/>
        <w:rPr>
          <w:rFonts w:ascii="Times New Roman" w:hAnsi="Times New Roman" w:cs="Times New Roman"/>
          <w:b/>
          <w:bCs/>
          <w:color w:val="auto"/>
          <w:sz w:val="24"/>
          <w:szCs w:val="24"/>
        </w:rPr>
      </w:pPr>
    </w:p>
    <w:p w14:paraId="091369C3" w14:textId="77777777" w:rsidR="0032605E" w:rsidRDefault="0032605E" w:rsidP="00510FAF">
      <w:pPr>
        <w:jc w:val="both"/>
        <w:rPr>
          <w:rFonts w:ascii="Times New Roman" w:hAnsi="Times New Roman" w:cs="Times New Roman"/>
          <w:b/>
          <w:bCs/>
          <w:color w:val="auto"/>
          <w:sz w:val="24"/>
          <w:szCs w:val="24"/>
        </w:rPr>
      </w:pPr>
    </w:p>
    <w:p w14:paraId="7BDC7315" w14:textId="77777777" w:rsidR="0032605E" w:rsidRDefault="0032605E" w:rsidP="00510FAF">
      <w:pPr>
        <w:jc w:val="both"/>
        <w:rPr>
          <w:rFonts w:ascii="Times New Roman" w:hAnsi="Times New Roman" w:cs="Times New Roman"/>
          <w:b/>
          <w:bCs/>
          <w:color w:val="auto"/>
          <w:sz w:val="24"/>
          <w:szCs w:val="24"/>
        </w:rPr>
      </w:pPr>
    </w:p>
    <w:p w14:paraId="2334FCC0" w14:textId="77777777" w:rsidR="0032605E" w:rsidRDefault="0032605E" w:rsidP="00510FAF">
      <w:pPr>
        <w:jc w:val="both"/>
        <w:rPr>
          <w:rFonts w:ascii="Times New Roman" w:hAnsi="Times New Roman" w:cs="Times New Roman"/>
          <w:b/>
          <w:bCs/>
          <w:color w:val="auto"/>
          <w:sz w:val="24"/>
          <w:szCs w:val="24"/>
        </w:rPr>
      </w:pPr>
    </w:p>
    <w:p w14:paraId="68C7E7F9" w14:textId="77777777" w:rsidR="0032605E" w:rsidRDefault="0032605E" w:rsidP="00510FAF">
      <w:pPr>
        <w:jc w:val="both"/>
        <w:rPr>
          <w:rFonts w:ascii="Times New Roman" w:hAnsi="Times New Roman" w:cs="Times New Roman"/>
          <w:b/>
          <w:bCs/>
          <w:color w:val="auto"/>
          <w:sz w:val="24"/>
          <w:szCs w:val="24"/>
        </w:rPr>
      </w:pPr>
    </w:p>
    <w:p w14:paraId="23462830" w14:textId="77777777" w:rsidR="0032605E" w:rsidRDefault="0032605E" w:rsidP="00510FAF">
      <w:pPr>
        <w:jc w:val="both"/>
        <w:rPr>
          <w:rFonts w:ascii="Times New Roman" w:hAnsi="Times New Roman" w:cs="Times New Roman"/>
          <w:b/>
          <w:bCs/>
          <w:color w:val="auto"/>
          <w:sz w:val="24"/>
          <w:szCs w:val="24"/>
        </w:rPr>
      </w:pPr>
    </w:p>
    <w:p w14:paraId="3C7A2C30" w14:textId="77777777" w:rsidR="0032605E" w:rsidRDefault="0032605E" w:rsidP="00510FAF">
      <w:pPr>
        <w:jc w:val="both"/>
        <w:rPr>
          <w:rFonts w:ascii="Times New Roman" w:hAnsi="Times New Roman" w:cs="Times New Roman"/>
          <w:b/>
          <w:bCs/>
          <w:color w:val="auto"/>
          <w:sz w:val="24"/>
          <w:szCs w:val="24"/>
        </w:rPr>
      </w:pPr>
    </w:p>
    <w:p w14:paraId="6B44F92A" w14:textId="77777777" w:rsidR="0032605E" w:rsidRDefault="0032605E" w:rsidP="00510FAF">
      <w:pPr>
        <w:jc w:val="both"/>
        <w:rPr>
          <w:rFonts w:ascii="Times New Roman" w:hAnsi="Times New Roman" w:cs="Times New Roman"/>
          <w:b/>
          <w:bCs/>
          <w:color w:val="auto"/>
          <w:sz w:val="24"/>
          <w:szCs w:val="24"/>
        </w:rPr>
      </w:pPr>
    </w:p>
    <w:p w14:paraId="37680169" w14:textId="77777777" w:rsidR="0032605E" w:rsidRDefault="0032605E" w:rsidP="00510FAF">
      <w:pPr>
        <w:jc w:val="both"/>
        <w:rPr>
          <w:rFonts w:ascii="Times New Roman" w:hAnsi="Times New Roman" w:cs="Times New Roman"/>
          <w:b/>
          <w:bCs/>
          <w:color w:val="auto"/>
          <w:sz w:val="24"/>
          <w:szCs w:val="24"/>
        </w:rPr>
      </w:pPr>
    </w:p>
    <w:p w14:paraId="3863BE63" w14:textId="77777777" w:rsidR="0032605E" w:rsidRDefault="0032605E" w:rsidP="00510FAF">
      <w:pPr>
        <w:jc w:val="both"/>
        <w:rPr>
          <w:rFonts w:ascii="Times New Roman" w:hAnsi="Times New Roman" w:cs="Times New Roman"/>
          <w:b/>
          <w:bCs/>
          <w:color w:val="auto"/>
          <w:sz w:val="24"/>
          <w:szCs w:val="24"/>
        </w:rPr>
      </w:pPr>
    </w:p>
    <w:p w14:paraId="3B1559A8" w14:textId="77777777" w:rsidR="0032605E" w:rsidRDefault="0032605E" w:rsidP="00510FAF">
      <w:pPr>
        <w:jc w:val="both"/>
        <w:rPr>
          <w:rFonts w:ascii="Times New Roman" w:hAnsi="Times New Roman" w:cs="Times New Roman"/>
          <w:b/>
          <w:bCs/>
          <w:color w:val="auto"/>
          <w:sz w:val="24"/>
          <w:szCs w:val="24"/>
        </w:rPr>
      </w:pPr>
    </w:p>
    <w:p w14:paraId="28F2FBDA" w14:textId="77777777" w:rsidR="0032605E" w:rsidRDefault="0032605E" w:rsidP="00510FAF">
      <w:pPr>
        <w:jc w:val="both"/>
        <w:rPr>
          <w:rFonts w:ascii="Times New Roman" w:hAnsi="Times New Roman" w:cs="Times New Roman"/>
          <w:b/>
          <w:bCs/>
          <w:color w:val="auto"/>
          <w:sz w:val="24"/>
          <w:szCs w:val="24"/>
        </w:rPr>
      </w:pPr>
    </w:p>
    <w:p w14:paraId="0810159D" w14:textId="77777777" w:rsidR="0032605E" w:rsidRDefault="0032605E" w:rsidP="00510FAF">
      <w:pPr>
        <w:jc w:val="both"/>
        <w:rPr>
          <w:rFonts w:ascii="Times New Roman" w:hAnsi="Times New Roman" w:cs="Times New Roman"/>
          <w:b/>
          <w:bCs/>
          <w:color w:val="auto"/>
          <w:sz w:val="24"/>
          <w:szCs w:val="24"/>
        </w:rPr>
      </w:pPr>
    </w:p>
    <w:p w14:paraId="5FA9A5B2" w14:textId="77777777" w:rsidR="0032605E" w:rsidRDefault="0032605E" w:rsidP="0032605E">
      <w:pPr>
        <w:jc w:val="center"/>
        <w:rPr>
          <w:rFonts w:ascii="Times New Roman" w:hAnsi="Times New Roman" w:cs="Times New Roman"/>
          <w:b/>
          <w:bCs/>
          <w:color w:val="auto"/>
          <w:sz w:val="24"/>
          <w:szCs w:val="24"/>
          <w:u w:val="single"/>
        </w:rPr>
      </w:pPr>
    </w:p>
    <w:p w14:paraId="4F6E5E7D" w14:textId="77777777" w:rsidR="0032605E" w:rsidRDefault="0032605E" w:rsidP="0032605E">
      <w:pPr>
        <w:jc w:val="center"/>
        <w:rPr>
          <w:rFonts w:ascii="Times New Roman" w:hAnsi="Times New Roman" w:cs="Times New Roman"/>
          <w:b/>
          <w:bCs/>
          <w:color w:val="auto"/>
          <w:sz w:val="24"/>
          <w:szCs w:val="24"/>
          <w:u w:val="single"/>
        </w:rPr>
      </w:pPr>
    </w:p>
    <w:p w14:paraId="20064012" w14:textId="77777777" w:rsidR="0032605E" w:rsidRDefault="0032605E" w:rsidP="0032605E">
      <w:pPr>
        <w:jc w:val="center"/>
        <w:rPr>
          <w:rFonts w:ascii="Times New Roman" w:hAnsi="Times New Roman" w:cs="Times New Roman"/>
          <w:b/>
          <w:bCs/>
          <w:color w:val="auto"/>
          <w:sz w:val="24"/>
          <w:szCs w:val="24"/>
          <w:u w:val="single"/>
        </w:rPr>
      </w:pPr>
    </w:p>
    <w:p w14:paraId="497BEDDF" w14:textId="77777777" w:rsidR="0032605E" w:rsidRDefault="0032605E" w:rsidP="0032605E">
      <w:pPr>
        <w:jc w:val="center"/>
        <w:rPr>
          <w:rFonts w:ascii="Times New Roman" w:hAnsi="Times New Roman" w:cs="Times New Roman"/>
          <w:b/>
          <w:bCs/>
          <w:color w:val="auto"/>
          <w:sz w:val="24"/>
          <w:szCs w:val="24"/>
          <w:u w:val="single"/>
        </w:rPr>
      </w:pPr>
    </w:p>
    <w:p w14:paraId="68C04A1E" w14:textId="3F4A2714" w:rsidR="0032605E" w:rsidRPr="00830CD2" w:rsidRDefault="0032605E" w:rsidP="0032605E">
      <w:pPr>
        <w:jc w:val="center"/>
        <w:rPr>
          <w:rFonts w:ascii="Times New Roman" w:hAnsi="Times New Roman" w:cs="Times New Roman"/>
          <w:b/>
          <w:bCs/>
          <w:color w:val="auto"/>
          <w:sz w:val="24"/>
          <w:szCs w:val="24"/>
          <w:u w:val="single"/>
        </w:rPr>
      </w:pPr>
      <w:r w:rsidRPr="00830CD2">
        <w:rPr>
          <w:rFonts w:ascii="Times New Roman" w:hAnsi="Times New Roman" w:cs="Times New Roman"/>
          <w:b/>
          <w:bCs/>
          <w:color w:val="auto"/>
          <w:sz w:val="24"/>
          <w:szCs w:val="24"/>
          <w:u w:val="single"/>
        </w:rPr>
        <w:t xml:space="preserve">Appendix </w:t>
      </w:r>
      <w:r>
        <w:rPr>
          <w:rFonts w:ascii="Times New Roman" w:hAnsi="Times New Roman" w:cs="Times New Roman"/>
          <w:b/>
          <w:bCs/>
          <w:color w:val="auto"/>
          <w:sz w:val="24"/>
          <w:szCs w:val="24"/>
          <w:u w:val="single"/>
        </w:rPr>
        <w:t>5</w:t>
      </w:r>
    </w:p>
    <w:p w14:paraId="33E84B26" w14:textId="77777777" w:rsidR="0032605E" w:rsidRDefault="0032605E" w:rsidP="0032605E">
      <w:pPr>
        <w:jc w:val="center"/>
        <w:rPr>
          <w:rFonts w:ascii="Times New Roman" w:hAnsi="Times New Roman" w:cs="Times New Roman"/>
          <w:b/>
          <w:bCs/>
          <w:color w:val="auto"/>
          <w:sz w:val="24"/>
          <w:szCs w:val="24"/>
        </w:rPr>
      </w:pPr>
    </w:p>
    <w:p w14:paraId="7197BA02" w14:textId="48361643" w:rsidR="0032605E" w:rsidRDefault="0032605E" w:rsidP="0032605E">
      <w:pPr>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Email reminder to complete survey </w:t>
      </w:r>
    </w:p>
    <w:p w14:paraId="2B67AEC5" w14:textId="77777777" w:rsidR="0032605E" w:rsidRDefault="0032605E" w:rsidP="00510FAF">
      <w:pPr>
        <w:jc w:val="both"/>
        <w:rPr>
          <w:rFonts w:ascii="Times New Roman" w:hAnsi="Times New Roman" w:cs="Times New Roman"/>
          <w:b/>
          <w:bCs/>
          <w:color w:val="auto"/>
          <w:sz w:val="24"/>
          <w:szCs w:val="24"/>
        </w:rPr>
      </w:pPr>
    </w:p>
    <w:p w14:paraId="65A3BA1D" w14:textId="77777777" w:rsidR="00ED0FB2" w:rsidRDefault="00ED0FB2" w:rsidP="00510FAF">
      <w:pPr>
        <w:jc w:val="both"/>
        <w:rPr>
          <w:rFonts w:ascii="Times New Roman" w:hAnsi="Times New Roman" w:cs="Times New Roman"/>
          <w:b/>
          <w:bCs/>
          <w:color w:val="auto"/>
          <w:sz w:val="24"/>
          <w:szCs w:val="24"/>
        </w:rPr>
      </w:pPr>
    </w:p>
    <w:p w14:paraId="32605B70" w14:textId="77777777" w:rsidR="0032605E" w:rsidRDefault="0032605E" w:rsidP="00510FAF">
      <w:pPr>
        <w:jc w:val="both"/>
        <w:rPr>
          <w:rFonts w:ascii="Times New Roman" w:hAnsi="Times New Roman" w:cs="Times New Roman"/>
          <w:b/>
          <w:bCs/>
          <w:color w:val="auto"/>
          <w:sz w:val="24"/>
          <w:szCs w:val="24"/>
        </w:rPr>
      </w:pPr>
    </w:p>
    <w:p w14:paraId="6F7428F9" w14:textId="77777777" w:rsidR="0032605E" w:rsidRDefault="0032605E" w:rsidP="00510FAF">
      <w:pPr>
        <w:jc w:val="both"/>
        <w:rPr>
          <w:rFonts w:ascii="Times New Roman" w:hAnsi="Times New Roman" w:cs="Times New Roman"/>
          <w:b/>
          <w:bCs/>
          <w:color w:val="auto"/>
          <w:sz w:val="24"/>
          <w:szCs w:val="24"/>
        </w:rPr>
      </w:pPr>
    </w:p>
    <w:p w14:paraId="62DB53D5" w14:textId="77777777" w:rsidR="0032605E" w:rsidRDefault="0032605E" w:rsidP="00510FAF">
      <w:pPr>
        <w:jc w:val="both"/>
        <w:rPr>
          <w:rFonts w:ascii="Times New Roman" w:hAnsi="Times New Roman" w:cs="Times New Roman"/>
          <w:b/>
          <w:bCs/>
          <w:color w:val="auto"/>
          <w:sz w:val="24"/>
          <w:szCs w:val="24"/>
        </w:rPr>
      </w:pPr>
    </w:p>
    <w:p w14:paraId="17BE6A42" w14:textId="77777777" w:rsidR="0032605E" w:rsidRDefault="0032605E" w:rsidP="00510FAF">
      <w:pPr>
        <w:jc w:val="both"/>
        <w:rPr>
          <w:rFonts w:ascii="Times New Roman" w:hAnsi="Times New Roman" w:cs="Times New Roman"/>
          <w:b/>
          <w:bCs/>
          <w:color w:val="auto"/>
          <w:sz w:val="24"/>
          <w:szCs w:val="24"/>
        </w:rPr>
      </w:pPr>
    </w:p>
    <w:p w14:paraId="1E9F64DD" w14:textId="77777777" w:rsidR="0032605E" w:rsidRDefault="0032605E" w:rsidP="00510FAF">
      <w:pPr>
        <w:jc w:val="both"/>
        <w:rPr>
          <w:rFonts w:ascii="Times New Roman" w:hAnsi="Times New Roman" w:cs="Times New Roman"/>
          <w:b/>
          <w:bCs/>
          <w:color w:val="auto"/>
          <w:sz w:val="24"/>
          <w:szCs w:val="24"/>
        </w:rPr>
      </w:pPr>
    </w:p>
    <w:p w14:paraId="1C86733D" w14:textId="77777777" w:rsidR="0032605E" w:rsidRDefault="0032605E" w:rsidP="00510FAF">
      <w:pPr>
        <w:jc w:val="both"/>
        <w:rPr>
          <w:rFonts w:ascii="Times New Roman" w:hAnsi="Times New Roman" w:cs="Times New Roman"/>
          <w:b/>
          <w:bCs/>
          <w:color w:val="auto"/>
          <w:sz w:val="24"/>
          <w:szCs w:val="24"/>
        </w:rPr>
      </w:pPr>
    </w:p>
    <w:p w14:paraId="261C5D63" w14:textId="77777777" w:rsidR="0032605E" w:rsidRDefault="0032605E" w:rsidP="00510FAF">
      <w:pPr>
        <w:jc w:val="both"/>
        <w:rPr>
          <w:rFonts w:ascii="Times New Roman" w:hAnsi="Times New Roman" w:cs="Times New Roman"/>
          <w:b/>
          <w:bCs/>
          <w:color w:val="auto"/>
          <w:sz w:val="24"/>
          <w:szCs w:val="24"/>
        </w:rPr>
      </w:pPr>
    </w:p>
    <w:p w14:paraId="4EBDD88B" w14:textId="77777777" w:rsidR="0032605E" w:rsidRDefault="0032605E" w:rsidP="00510FAF">
      <w:pPr>
        <w:jc w:val="both"/>
        <w:rPr>
          <w:rFonts w:ascii="Times New Roman" w:hAnsi="Times New Roman" w:cs="Times New Roman"/>
          <w:b/>
          <w:bCs/>
          <w:color w:val="auto"/>
          <w:sz w:val="24"/>
          <w:szCs w:val="24"/>
        </w:rPr>
      </w:pPr>
    </w:p>
    <w:p w14:paraId="1B76AE7C" w14:textId="77777777" w:rsidR="0032605E" w:rsidRDefault="0032605E" w:rsidP="00510FAF">
      <w:pPr>
        <w:jc w:val="both"/>
        <w:rPr>
          <w:rFonts w:ascii="Times New Roman" w:hAnsi="Times New Roman" w:cs="Times New Roman"/>
          <w:b/>
          <w:bCs/>
          <w:color w:val="auto"/>
          <w:sz w:val="24"/>
          <w:szCs w:val="24"/>
        </w:rPr>
      </w:pPr>
    </w:p>
    <w:p w14:paraId="1AE9AB52" w14:textId="77777777" w:rsidR="0032605E" w:rsidRDefault="0032605E" w:rsidP="00510FAF">
      <w:pPr>
        <w:jc w:val="both"/>
        <w:rPr>
          <w:rFonts w:ascii="Times New Roman" w:hAnsi="Times New Roman" w:cs="Times New Roman"/>
          <w:b/>
          <w:bCs/>
          <w:color w:val="auto"/>
          <w:sz w:val="24"/>
          <w:szCs w:val="24"/>
        </w:rPr>
      </w:pPr>
    </w:p>
    <w:p w14:paraId="632CE5D6" w14:textId="77777777" w:rsidR="0032605E" w:rsidRDefault="0032605E" w:rsidP="00510FAF">
      <w:pPr>
        <w:jc w:val="both"/>
        <w:rPr>
          <w:rFonts w:ascii="Times New Roman" w:hAnsi="Times New Roman" w:cs="Times New Roman"/>
          <w:b/>
          <w:bCs/>
          <w:color w:val="auto"/>
          <w:sz w:val="24"/>
          <w:szCs w:val="24"/>
        </w:rPr>
      </w:pPr>
    </w:p>
    <w:p w14:paraId="08D19651" w14:textId="77777777" w:rsidR="0032605E" w:rsidRDefault="0032605E" w:rsidP="00510FAF">
      <w:pPr>
        <w:jc w:val="both"/>
        <w:rPr>
          <w:rFonts w:ascii="Times New Roman" w:hAnsi="Times New Roman" w:cs="Times New Roman"/>
          <w:b/>
          <w:bCs/>
          <w:color w:val="auto"/>
          <w:sz w:val="24"/>
          <w:szCs w:val="24"/>
        </w:rPr>
      </w:pPr>
    </w:p>
    <w:p w14:paraId="32D34FC9" w14:textId="77777777" w:rsidR="0032605E" w:rsidRDefault="0032605E" w:rsidP="00510FAF">
      <w:pPr>
        <w:jc w:val="both"/>
        <w:rPr>
          <w:rFonts w:ascii="Times New Roman" w:hAnsi="Times New Roman" w:cs="Times New Roman"/>
          <w:b/>
          <w:bCs/>
          <w:color w:val="auto"/>
          <w:sz w:val="24"/>
          <w:szCs w:val="24"/>
        </w:rPr>
      </w:pPr>
    </w:p>
    <w:p w14:paraId="316C0FE9" w14:textId="77777777" w:rsidR="0032605E" w:rsidRDefault="0032605E" w:rsidP="00510FAF">
      <w:pPr>
        <w:jc w:val="both"/>
        <w:rPr>
          <w:rFonts w:ascii="Times New Roman" w:hAnsi="Times New Roman" w:cs="Times New Roman"/>
          <w:b/>
          <w:bCs/>
          <w:color w:val="auto"/>
          <w:sz w:val="24"/>
          <w:szCs w:val="24"/>
        </w:rPr>
      </w:pPr>
    </w:p>
    <w:p w14:paraId="5676F8FF" w14:textId="77777777" w:rsidR="0032605E" w:rsidRDefault="0032605E" w:rsidP="00510FAF">
      <w:pPr>
        <w:jc w:val="both"/>
        <w:rPr>
          <w:rFonts w:ascii="Times New Roman" w:hAnsi="Times New Roman" w:cs="Times New Roman"/>
          <w:b/>
          <w:bCs/>
          <w:color w:val="auto"/>
          <w:sz w:val="24"/>
          <w:szCs w:val="24"/>
        </w:rPr>
      </w:pPr>
    </w:p>
    <w:p w14:paraId="5369CC86" w14:textId="77777777" w:rsidR="0032605E" w:rsidRDefault="0032605E" w:rsidP="00510FAF">
      <w:pPr>
        <w:jc w:val="both"/>
        <w:rPr>
          <w:rFonts w:ascii="Times New Roman" w:hAnsi="Times New Roman" w:cs="Times New Roman"/>
          <w:b/>
          <w:bCs/>
          <w:color w:val="auto"/>
          <w:sz w:val="24"/>
          <w:szCs w:val="24"/>
        </w:rPr>
      </w:pPr>
    </w:p>
    <w:p w14:paraId="27FE57A5" w14:textId="77777777" w:rsidR="0032605E" w:rsidRDefault="0032605E" w:rsidP="00510FAF">
      <w:pPr>
        <w:jc w:val="both"/>
        <w:rPr>
          <w:rFonts w:ascii="Times New Roman" w:hAnsi="Times New Roman" w:cs="Times New Roman"/>
          <w:b/>
          <w:bCs/>
          <w:color w:val="auto"/>
          <w:sz w:val="24"/>
          <w:szCs w:val="24"/>
        </w:rPr>
      </w:pPr>
    </w:p>
    <w:p w14:paraId="1E15686C" w14:textId="77777777" w:rsidR="0032605E" w:rsidRDefault="0032605E" w:rsidP="00510FAF">
      <w:pPr>
        <w:jc w:val="both"/>
        <w:rPr>
          <w:rFonts w:ascii="Times New Roman" w:hAnsi="Times New Roman" w:cs="Times New Roman"/>
          <w:b/>
          <w:bCs/>
          <w:color w:val="auto"/>
          <w:sz w:val="24"/>
          <w:szCs w:val="24"/>
        </w:rPr>
      </w:pPr>
    </w:p>
    <w:p w14:paraId="447246A6" w14:textId="77777777" w:rsidR="0032605E" w:rsidRDefault="0032605E" w:rsidP="00510FAF">
      <w:pPr>
        <w:jc w:val="both"/>
        <w:rPr>
          <w:rFonts w:ascii="Times New Roman" w:hAnsi="Times New Roman" w:cs="Times New Roman"/>
          <w:b/>
          <w:bCs/>
          <w:color w:val="auto"/>
          <w:sz w:val="24"/>
          <w:szCs w:val="24"/>
        </w:rPr>
      </w:pPr>
    </w:p>
    <w:p w14:paraId="674E1F2A" w14:textId="77777777" w:rsidR="0032605E" w:rsidRDefault="0032605E" w:rsidP="00510FAF">
      <w:pPr>
        <w:jc w:val="both"/>
        <w:rPr>
          <w:rFonts w:ascii="Times New Roman" w:hAnsi="Times New Roman" w:cs="Times New Roman"/>
          <w:b/>
          <w:bCs/>
          <w:color w:val="auto"/>
          <w:sz w:val="24"/>
          <w:szCs w:val="24"/>
        </w:rPr>
      </w:pPr>
    </w:p>
    <w:p w14:paraId="330155A7" w14:textId="77777777" w:rsidR="0032605E" w:rsidRDefault="0032605E" w:rsidP="00510FAF">
      <w:pPr>
        <w:jc w:val="both"/>
        <w:rPr>
          <w:rFonts w:ascii="Times New Roman" w:hAnsi="Times New Roman" w:cs="Times New Roman"/>
          <w:b/>
          <w:bCs/>
          <w:color w:val="auto"/>
          <w:sz w:val="24"/>
          <w:szCs w:val="24"/>
        </w:rPr>
      </w:pPr>
    </w:p>
    <w:p w14:paraId="068B50F5" w14:textId="77777777" w:rsidR="0032605E" w:rsidRDefault="0032605E" w:rsidP="00510FAF">
      <w:pPr>
        <w:jc w:val="both"/>
        <w:rPr>
          <w:rFonts w:ascii="Times New Roman" w:hAnsi="Times New Roman" w:cs="Times New Roman"/>
          <w:b/>
          <w:bCs/>
          <w:color w:val="auto"/>
          <w:sz w:val="24"/>
          <w:szCs w:val="24"/>
        </w:rPr>
      </w:pPr>
    </w:p>
    <w:p w14:paraId="01B8F5E8" w14:textId="77777777" w:rsidR="0032605E" w:rsidRDefault="0032605E" w:rsidP="00510FAF">
      <w:pPr>
        <w:jc w:val="both"/>
        <w:rPr>
          <w:rFonts w:ascii="Times New Roman" w:hAnsi="Times New Roman" w:cs="Times New Roman"/>
          <w:b/>
          <w:bCs/>
          <w:color w:val="auto"/>
          <w:sz w:val="24"/>
          <w:szCs w:val="24"/>
        </w:rPr>
      </w:pPr>
    </w:p>
    <w:p w14:paraId="3B36A49D" w14:textId="77777777" w:rsidR="0032605E" w:rsidRDefault="0032605E" w:rsidP="00510FAF">
      <w:pPr>
        <w:jc w:val="both"/>
        <w:rPr>
          <w:rFonts w:ascii="Times New Roman" w:hAnsi="Times New Roman" w:cs="Times New Roman"/>
          <w:b/>
          <w:bCs/>
          <w:color w:val="auto"/>
          <w:sz w:val="24"/>
          <w:szCs w:val="24"/>
        </w:rPr>
      </w:pPr>
    </w:p>
    <w:p w14:paraId="0ED6A498" w14:textId="77777777" w:rsidR="0032605E" w:rsidRDefault="0032605E" w:rsidP="00510FAF">
      <w:pPr>
        <w:jc w:val="both"/>
        <w:rPr>
          <w:rFonts w:ascii="Times New Roman" w:hAnsi="Times New Roman" w:cs="Times New Roman"/>
          <w:b/>
          <w:bCs/>
          <w:color w:val="auto"/>
          <w:sz w:val="24"/>
          <w:szCs w:val="24"/>
        </w:rPr>
      </w:pPr>
    </w:p>
    <w:p w14:paraId="3473F7D4" w14:textId="77777777" w:rsidR="0032605E" w:rsidRDefault="0032605E" w:rsidP="00510FAF">
      <w:pPr>
        <w:jc w:val="both"/>
        <w:rPr>
          <w:rFonts w:ascii="Times New Roman" w:hAnsi="Times New Roman" w:cs="Times New Roman"/>
          <w:b/>
          <w:bCs/>
          <w:color w:val="auto"/>
          <w:sz w:val="24"/>
          <w:szCs w:val="24"/>
        </w:rPr>
      </w:pPr>
    </w:p>
    <w:p w14:paraId="2E9B1F9A" w14:textId="77777777" w:rsidR="0032605E" w:rsidRDefault="0032605E" w:rsidP="00510FAF">
      <w:pPr>
        <w:jc w:val="both"/>
        <w:rPr>
          <w:rFonts w:ascii="Times New Roman" w:hAnsi="Times New Roman" w:cs="Times New Roman"/>
          <w:b/>
          <w:bCs/>
          <w:color w:val="auto"/>
          <w:sz w:val="24"/>
          <w:szCs w:val="24"/>
        </w:rPr>
      </w:pPr>
    </w:p>
    <w:p w14:paraId="0BB83953" w14:textId="77777777" w:rsidR="0032605E" w:rsidRDefault="0032605E" w:rsidP="00510FAF">
      <w:pPr>
        <w:jc w:val="both"/>
        <w:rPr>
          <w:rFonts w:ascii="Times New Roman" w:hAnsi="Times New Roman" w:cs="Times New Roman"/>
          <w:b/>
          <w:bCs/>
          <w:color w:val="auto"/>
          <w:sz w:val="24"/>
          <w:szCs w:val="24"/>
        </w:rPr>
      </w:pPr>
    </w:p>
    <w:p w14:paraId="6A6C1315" w14:textId="77777777" w:rsidR="0032605E" w:rsidRDefault="0032605E" w:rsidP="00510FAF">
      <w:pPr>
        <w:jc w:val="both"/>
        <w:rPr>
          <w:rFonts w:ascii="Times New Roman" w:hAnsi="Times New Roman" w:cs="Times New Roman"/>
          <w:b/>
          <w:bCs/>
          <w:color w:val="auto"/>
          <w:sz w:val="24"/>
          <w:szCs w:val="24"/>
        </w:rPr>
      </w:pPr>
    </w:p>
    <w:p w14:paraId="57F7A0C1" w14:textId="77777777" w:rsidR="0032605E" w:rsidRDefault="0032605E" w:rsidP="00510FAF">
      <w:pPr>
        <w:jc w:val="both"/>
        <w:rPr>
          <w:rFonts w:ascii="Times New Roman" w:hAnsi="Times New Roman" w:cs="Times New Roman"/>
          <w:b/>
          <w:bCs/>
          <w:color w:val="auto"/>
          <w:sz w:val="24"/>
          <w:szCs w:val="24"/>
        </w:rPr>
      </w:pPr>
    </w:p>
    <w:p w14:paraId="6EF7B582" w14:textId="77777777" w:rsidR="0032605E" w:rsidRDefault="0032605E" w:rsidP="00510FAF">
      <w:pPr>
        <w:jc w:val="both"/>
        <w:rPr>
          <w:rFonts w:ascii="Times New Roman" w:hAnsi="Times New Roman" w:cs="Times New Roman"/>
          <w:b/>
          <w:bCs/>
          <w:color w:val="auto"/>
          <w:sz w:val="24"/>
          <w:szCs w:val="24"/>
        </w:rPr>
      </w:pPr>
    </w:p>
    <w:p w14:paraId="533905EB" w14:textId="77777777" w:rsidR="0032605E" w:rsidRDefault="0032605E" w:rsidP="00510FAF">
      <w:pPr>
        <w:jc w:val="both"/>
        <w:rPr>
          <w:rFonts w:ascii="Times New Roman" w:hAnsi="Times New Roman" w:cs="Times New Roman"/>
          <w:b/>
          <w:bCs/>
          <w:color w:val="auto"/>
          <w:sz w:val="24"/>
          <w:szCs w:val="24"/>
        </w:rPr>
      </w:pPr>
    </w:p>
    <w:p w14:paraId="4AA3967C" w14:textId="77777777" w:rsidR="0032605E" w:rsidRDefault="0032605E" w:rsidP="00510FAF">
      <w:pPr>
        <w:jc w:val="both"/>
        <w:rPr>
          <w:rFonts w:ascii="Times New Roman" w:hAnsi="Times New Roman" w:cs="Times New Roman"/>
          <w:b/>
          <w:bCs/>
          <w:color w:val="auto"/>
          <w:sz w:val="24"/>
          <w:szCs w:val="24"/>
        </w:rPr>
      </w:pPr>
    </w:p>
    <w:p w14:paraId="6C24DABA" w14:textId="75FCB489" w:rsidR="0032605E" w:rsidRDefault="0032605E" w:rsidP="00510FAF">
      <w:pPr>
        <w:jc w:val="both"/>
        <w:rPr>
          <w:rFonts w:ascii="Times New Roman" w:hAnsi="Times New Roman" w:cs="Times New Roman"/>
          <w:b/>
          <w:bCs/>
          <w:color w:val="auto"/>
          <w:sz w:val="24"/>
          <w:szCs w:val="24"/>
        </w:rPr>
      </w:pPr>
    </w:p>
    <w:p w14:paraId="4B60F446" w14:textId="58B70C17" w:rsidR="0032605E" w:rsidRDefault="0032605E" w:rsidP="00510FAF">
      <w:pPr>
        <w:jc w:val="both"/>
        <w:rPr>
          <w:rFonts w:ascii="Times New Roman" w:hAnsi="Times New Roman" w:cs="Times New Roman"/>
          <w:b/>
          <w:bCs/>
          <w:color w:val="auto"/>
          <w:sz w:val="24"/>
          <w:szCs w:val="24"/>
        </w:rPr>
      </w:pPr>
    </w:p>
    <w:p w14:paraId="38B0F863" w14:textId="34F81EFB" w:rsidR="0032605E" w:rsidRDefault="0032605E" w:rsidP="00510FAF">
      <w:pPr>
        <w:jc w:val="both"/>
        <w:rPr>
          <w:rFonts w:ascii="Times New Roman" w:hAnsi="Times New Roman" w:cs="Times New Roman"/>
          <w:b/>
          <w:bCs/>
          <w:color w:val="auto"/>
          <w:sz w:val="24"/>
          <w:szCs w:val="24"/>
        </w:rPr>
      </w:pPr>
      <w:r>
        <w:rPr>
          <w:rFonts w:ascii="Times New Roman" w:hAnsi="Times New Roman" w:cs="Times New Roman"/>
          <w:b/>
          <w:bCs/>
          <w:noProof/>
          <w:color w:val="auto"/>
          <w:sz w:val="24"/>
          <w:szCs w:val="24"/>
        </w:rPr>
        <w:drawing>
          <wp:anchor distT="0" distB="0" distL="114300" distR="114300" simplePos="0" relativeHeight="251758592" behindDoc="0" locked="0" layoutInCell="1" allowOverlap="1" wp14:anchorId="7E4A31A1" wp14:editId="3E6D98FC">
            <wp:simplePos x="0" y="0"/>
            <wp:positionH relativeFrom="margin">
              <wp:posOffset>-523742</wp:posOffset>
            </wp:positionH>
            <wp:positionV relativeFrom="paragraph">
              <wp:posOffset>287655</wp:posOffset>
            </wp:positionV>
            <wp:extent cx="7182987" cy="3860800"/>
            <wp:effectExtent l="0" t="0" r="0" b="6350"/>
            <wp:wrapNone/>
            <wp:docPr id="1046551855"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551855" name="Picture 55"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185599" cy="3862204"/>
                    </a:xfrm>
                    <a:prstGeom prst="rect">
                      <a:avLst/>
                    </a:prstGeom>
                  </pic:spPr>
                </pic:pic>
              </a:graphicData>
            </a:graphic>
            <wp14:sizeRelH relativeFrom="margin">
              <wp14:pctWidth>0</wp14:pctWidth>
            </wp14:sizeRelH>
            <wp14:sizeRelV relativeFrom="margin">
              <wp14:pctHeight>0</wp14:pctHeight>
            </wp14:sizeRelV>
          </wp:anchor>
        </w:drawing>
      </w:r>
    </w:p>
    <w:p w14:paraId="3F847AEF" w14:textId="6BD712C6" w:rsidR="0032605E" w:rsidRDefault="0032605E" w:rsidP="00510FAF">
      <w:pPr>
        <w:jc w:val="both"/>
        <w:rPr>
          <w:rFonts w:ascii="Times New Roman" w:hAnsi="Times New Roman" w:cs="Times New Roman"/>
          <w:b/>
          <w:bCs/>
          <w:color w:val="auto"/>
          <w:sz w:val="24"/>
          <w:szCs w:val="24"/>
        </w:rPr>
      </w:pPr>
    </w:p>
    <w:p w14:paraId="68AFD138" w14:textId="315EA69D" w:rsidR="0032605E" w:rsidRDefault="0032605E" w:rsidP="00510FAF">
      <w:pPr>
        <w:jc w:val="both"/>
        <w:rPr>
          <w:rFonts w:ascii="Times New Roman" w:hAnsi="Times New Roman" w:cs="Times New Roman"/>
          <w:b/>
          <w:bCs/>
          <w:color w:val="auto"/>
          <w:sz w:val="24"/>
          <w:szCs w:val="24"/>
        </w:rPr>
      </w:pPr>
    </w:p>
    <w:p w14:paraId="0C2004A8" w14:textId="76645097" w:rsidR="0032605E" w:rsidRDefault="0032605E" w:rsidP="00510FAF">
      <w:pPr>
        <w:jc w:val="both"/>
        <w:rPr>
          <w:rFonts w:ascii="Times New Roman" w:hAnsi="Times New Roman" w:cs="Times New Roman"/>
          <w:b/>
          <w:bCs/>
          <w:color w:val="auto"/>
          <w:sz w:val="24"/>
          <w:szCs w:val="24"/>
        </w:rPr>
      </w:pPr>
    </w:p>
    <w:p w14:paraId="3C8741E6" w14:textId="0578D254" w:rsidR="0032605E" w:rsidRDefault="0032605E" w:rsidP="00510FAF">
      <w:pPr>
        <w:jc w:val="both"/>
        <w:rPr>
          <w:rFonts w:ascii="Times New Roman" w:hAnsi="Times New Roman" w:cs="Times New Roman"/>
          <w:b/>
          <w:bCs/>
          <w:color w:val="auto"/>
          <w:sz w:val="24"/>
          <w:szCs w:val="24"/>
        </w:rPr>
      </w:pPr>
    </w:p>
    <w:p w14:paraId="0E1A3364" w14:textId="77777777" w:rsidR="0032605E" w:rsidRDefault="0032605E" w:rsidP="00510FAF">
      <w:pPr>
        <w:jc w:val="both"/>
        <w:rPr>
          <w:rFonts w:ascii="Times New Roman" w:hAnsi="Times New Roman" w:cs="Times New Roman"/>
          <w:b/>
          <w:bCs/>
          <w:color w:val="auto"/>
          <w:sz w:val="24"/>
          <w:szCs w:val="24"/>
        </w:rPr>
      </w:pPr>
    </w:p>
    <w:p w14:paraId="056505EB" w14:textId="77777777" w:rsidR="0032605E" w:rsidRDefault="0032605E" w:rsidP="00510FAF">
      <w:pPr>
        <w:jc w:val="both"/>
        <w:rPr>
          <w:rFonts w:ascii="Times New Roman" w:hAnsi="Times New Roman" w:cs="Times New Roman"/>
          <w:b/>
          <w:bCs/>
          <w:color w:val="auto"/>
          <w:sz w:val="24"/>
          <w:szCs w:val="24"/>
        </w:rPr>
      </w:pPr>
    </w:p>
    <w:p w14:paraId="26CE88ED" w14:textId="77777777" w:rsidR="0032605E" w:rsidRDefault="0032605E" w:rsidP="00510FAF">
      <w:pPr>
        <w:jc w:val="both"/>
        <w:rPr>
          <w:rFonts w:ascii="Times New Roman" w:hAnsi="Times New Roman" w:cs="Times New Roman"/>
          <w:b/>
          <w:bCs/>
          <w:color w:val="auto"/>
          <w:sz w:val="24"/>
          <w:szCs w:val="24"/>
        </w:rPr>
      </w:pPr>
    </w:p>
    <w:p w14:paraId="0FCEABA7" w14:textId="77777777" w:rsidR="0032605E" w:rsidRDefault="0032605E" w:rsidP="00510FAF">
      <w:pPr>
        <w:jc w:val="both"/>
        <w:rPr>
          <w:rFonts w:ascii="Times New Roman" w:hAnsi="Times New Roman" w:cs="Times New Roman"/>
          <w:b/>
          <w:bCs/>
          <w:color w:val="auto"/>
          <w:sz w:val="24"/>
          <w:szCs w:val="24"/>
        </w:rPr>
      </w:pPr>
    </w:p>
    <w:p w14:paraId="25E2FB39" w14:textId="77777777" w:rsidR="0032605E" w:rsidRDefault="0032605E" w:rsidP="00510FAF">
      <w:pPr>
        <w:jc w:val="both"/>
        <w:rPr>
          <w:rFonts w:ascii="Times New Roman" w:hAnsi="Times New Roman" w:cs="Times New Roman"/>
          <w:b/>
          <w:bCs/>
          <w:color w:val="auto"/>
          <w:sz w:val="24"/>
          <w:szCs w:val="24"/>
        </w:rPr>
      </w:pPr>
    </w:p>
    <w:p w14:paraId="361FD537" w14:textId="77777777" w:rsidR="0032605E" w:rsidRDefault="0032605E" w:rsidP="00510FAF">
      <w:pPr>
        <w:jc w:val="both"/>
        <w:rPr>
          <w:rFonts w:ascii="Times New Roman" w:hAnsi="Times New Roman" w:cs="Times New Roman"/>
          <w:b/>
          <w:bCs/>
          <w:color w:val="auto"/>
          <w:sz w:val="24"/>
          <w:szCs w:val="24"/>
        </w:rPr>
      </w:pPr>
    </w:p>
    <w:p w14:paraId="79F56AB2" w14:textId="77777777" w:rsidR="0032605E" w:rsidRDefault="0032605E" w:rsidP="00510FAF">
      <w:pPr>
        <w:jc w:val="both"/>
        <w:rPr>
          <w:rFonts w:ascii="Times New Roman" w:hAnsi="Times New Roman" w:cs="Times New Roman"/>
          <w:b/>
          <w:bCs/>
          <w:color w:val="auto"/>
          <w:sz w:val="24"/>
          <w:szCs w:val="24"/>
        </w:rPr>
      </w:pPr>
    </w:p>
    <w:p w14:paraId="6214D7C6" w14:textId="77777777" w:rsidR="0032605E" w:rsidRDefault="0032605E" w:rsidP="00510FAF">
      <w:pPr>
        <w:jc w:val="both"/>
        <w:rPr>
          <w:rFonts w:ascii="Times New Roman" w:hAnsi="Times New Roman" w:cs="Times New Roman"/>
          <w:b/>
          <w:bCs/>
          <w:color w:val="auto"/>
          <w:sz w:val="24"/>
          <w:szCs w:val="24"/>
        </w:rPr>
      </w:pPr>
    </w:p>
    <w:p w14:paraId="1B076DFC" w14:textId="77777777" w:rsidR="0032605E" w:rsidRDefault="0032605E" w:rsidP="00510FAF">
      <w:pPr>
        <w:jc w:val="both"/>
        <w:rPr>
          <w:rFonts w:ascii="Times New Roman" w:hAnsi="Times New Roman" w:cs="Times New Roman"/>
          <w:b/>
          <w:bCs/>
          <w:color w:val="auto"/>
          <w:sz w:val="24"/>
          <w:szCs w:val="24"/>
        </w:rPr>
      </w:pPr>
    </w:p>
    <w:p w14:paraId="057F3822" w14:textId="77777777" w:rsidR="0032605E" w:rsidRDefault="0032605E" w:rsidP="00510FAF">
      <w:pPr>
        <w:jc w:val="both"/>
        <w:rPr>
          <w:rFonts w:ascii="Times New Roman" w:hAnsi="Times New Roman" w:cs="Times New Roman"/>
          <w:b/>
          <w:bCs/>
          <w:color w:val="auto"/>
          <w:sz w:val="24"/>
          <w:szCs w:val="24"/>
        </w:rPr>
      </w:pPr>
    </w:p>
    <w:p w14:paraId="1C02D68A" w14:textId="77777777" w:rsidR="0032605E" w:rsidRDefault="0032605E" w:rsidP="00510FAF">
      <w:pPr>
        <w:jc w:val="both"/>
        <w:rPr>
          <w:rFonts w:ascii="Times New Roman" w:hAnsi="Times New Roman" w:cs="Times New Roman"/>
          <w:b/>
          <w:bCs/>
          <w:color w:val="auto"/>
          <w:sz w:val="24"/>
          <w:szCs w:val="24"/>
        </w:rPr>
      </w:pPr>
    </w:p>
    <w:p w14:paraId="2F4382E8" w14:textId="77777777" w:rsidR="0032605E" w:rsidRDefault="0032605E" w:rsidP="00510FAF">
      <w:pPr>
        <w:jc w:val="both"/>
        <w:rPr>
          <w:rFonts w:ascii="Times New Roman" w:hAnsi="Times New Roman" w:cs="Times New Roman"/>
          <w:b/>
          <w:bCs/>
          <w:color w:val="auto"/>
          <w:sz w:val="24"/>
          <w:szCs w:val="24"/>
        </w:rPr>
      </w:pPr>
    </w:p>
    <w:p w14:paraId="7E56E8B9" w14:textId="77777777" w:rsidR="0032605E" w:rsidRDefault="0032605E" w:rsidP="00510FAF">
      <w:pPr>
        <w:jc w:val="both"/>
        <w:rPr>
          <w:rFonts w:ascii="Times New Roman" w:hAnsi="Times New Roman" w:cs="Times New Roman"/>
          <w:b/>
          <w:bCs/>
          <w:color w:val="auto"/>
          <w:sz w:val="24"/>
          <w:szCs w:val="24"/>
        </w:rPr>
      </w:pPr>
    </w:p>
    <w:p w14:paraId="76EAB603" w14:textId="77777777" w:rsidR="0032605E" w:rsidRDefault="0032605E" w:rsidP="00510FAF">
      <w:pPr>
        <w:jc w:val="both"/>
        <w:rPr>
          <w:rFonts w:ascii="Times New Roman" w:hAnsi="Times New Roman" w:cs="Times New Roman"/>
          <w:b/>
          <w:bCs/>
          <w:color w:val="auto"/>
          <w:sz w:val="24"/>
          <w:szCs w:val="24"/>
        </w:rPr>
      </w:pPr>
    </w:p>
    <w:p w14:paraId="5B4CC31A" w14:textId="77777777" w:rsidR="0032605E" w:rsidRDefault="0032605E" w:rsidP="00510FAF">
      <w:pPr>
        <w:jc w:val="both"/>
        <w:rPr>
          <w:rFonts w:ascii="Times New Roman" w:hAnsi="Times New Roman" w:cs="Times New Roman"/>
          <w:b/>
          <w:bCs/>
          <w:color w:val="auto"/>
          <w:sz w:val="24"/>
          <w:szCs w:val="24"/>
        </w:rPr>
      </w:pPr>
    </w:p>
    <w:p w14:paraId="47D9BCA0" w14:textId="77777777" w:rsidR="0032605E" w:rsidRDefault="0032605E" w:rsidP="00510FAF">
      <w:pPr>
        <w:jc w:val="both"/>
        <w:rPr>
          <w:rFonts w:ascii="Times New Roman" w:hAnsi="Times New Roman" w:cs="Times New Roman"/>
          <w:b/>
          <w:bCs/>
          <w:color w:val="auto"/>
          <w:sz w:val="24"/>
          <w:szCs w:val="24"/>
        </w:rPr>
      </w:pPr>
    </w:p>
    <w:p w14:paraId="5F375AC9" w14:textId="77777777" w:rsidR="0032605E" w:rsidRDefault="0032605E" w:rsidP="00510FAF">
      <w:pPr>
        <w:jc w:val="both"/>
        <w:rPr>
          <w:rFonts w:ascii="Times New Roman" w:hAnsi="Times New Roman" w:cs="Times New Roman"/>
          <w:b/>
          <w:bCs/>
          <w:color w:val="auto"/>
          <w:sz w:val="24"/>
          <w:szCs w:val="24"/>
        </w:rPr>
      </w:pPr>
    </w:p>
    <w:p w14:paraId="22BD91DC" w14:textId="77777777" w:rsidR="0032605E" w:rsidRDefault="0032605E" w:rsidP="00510FAF">
      <w:pPr>
        <w:jc w:val="both"/>
        <w:rPr>
          <w:rFonts w:ascii="Times New Roman" w:hAnsi="Times New Roman" w:cs="Times New Roman"/>
          <w:b/>
          <w:bCs/>
          <w:color w:val="auto"/>
          <w:sz w:val="24"/>
          <w:szCs w:val="24"/>
        </w:rPr>
      </w:pPr>
    </w:p>
    <w:p w14:paraId="2F7CCA40" w14:textId="77777777" w:rsidR="0032605E" w:rsidRDefault="0032605E" w:rsidP="00510FAF">
      <w:pPr>
        <w:jc w:val="both"/>
        <w:rPr>
          <w:rFonts w:ascii="Times New Roman" w:hAnsi="Times New Roman" w:cs="Times New Roman"/>
          <w:b/>
          <w:bCs/>
          <w:color w:val="auto"/>
          <w:sz w:val="24"/>
          <w:szCs w:val="24"/>
        </w:rPr>
      </w:pPr>
    </w:p>
    <w:p w14:paraId="6373B50E" w14:textId="77777777" w:rsidR="0032605E" w:rsidRDefault="0032605E" w:rsidP="00510FAF">
      <w:pPr>
        <w:jc w:val="both"/>
        <w:rPr>
          <w:rFonts w:ascii="Times New Roman" w:hAnsi="Times New Roman" w:cs="Times New Roman"/>
          <w:b/>
          <w:bCs/>
          <w:color w:val="auto"/>
          <w:sz w:val="24"/>
          <w:szCs w:val="24"/>
        </w:rPr>
      </w:pPr>
    </w:p>
    <w:p w14:paraId="3A318127" w14:textId="77777777" w:rsidR="0032605E" w:rsidRDefault="0032605E" w:rsidP="00510FAF">
      <w:pPr>
        <w:jc w:val="both"/>
        <w:rPr>
          <w:rFonts w:ascii="Times New Roman" w:hAnsi="Times New Roman" w:cs="Times New Roman"/>
          <w:b/>
          <w:bCs/>
          <w:color w:val="auto"/>
          <w:sz w:val="24"/>
          <w:szCs w:val="24"/>
        </w:rPr>
      </w:pPr>
    </w:p>
    <w:p w14:paraId="304E54B5" w14:textId="77777777" w:rsidR="0032605E" w:rsidRDefault="0032605E" w:rsidP="00510FAF">
      <w:pPr>
        <w:jc w:val="both"/>
        <w:rPr>
          <w:rFonts w:ascii="Times New Roman" w:hAnsi="Times New Roman" w:cs="Times New Roman"/>
          <w:b/>
          <w:bCs/>
          <w:color w:val="auto"/>
          <w:sz w:val="24"/>
          <w:szCs w:val="24"/>
        </w:rPr>
      </w:pPr>
    </w:p>
    <w:p w14:paraId="51320F49" w14:textId="77777777" w:rsidR="0032605E" w:rsidRDefault="0032605E" w:rsidP="00510FAF">
      <w:pPr>
        <w:jc w:val="both"/>
        <w:rPr>
          <w:rFonts w:ascii="Times New Roman" w:hAnsi="Times New Roman" w:cs="Times New Roman"/>
          <w:b/>
          <w:bCs/>
          <w:color w:val="auto"/>
          <w:sz w:val="24"/>
          <w:szCs w:val="24"/>
        </w:rPr>
      </w:pPr>
    </w:p>
    <w:p w14:paraId="5F587865" w14:textId="77777777" w:rsidR="0032605E" w:rsidRDefault="0032605E" w:rsidP="00510FAF">
      <w:pPr>
        <w:jc w:val="both"/>
        <w:rPr>
          <w:rFonts w:ascii="Times New Roman" w:hAnsi="Times New Roman" w:cs="Times New Roman"/>
          <w:b/>
          <w:bCs/>
          <w:color w:val="auto"/>
          <w:sz w:val="24"/>
          <w:szCs w:val="24"/>
        </w:rPr>
      </w:pPr>
    </w:p>
    <w:p w14:paraId="55AA1E90" w14:textId="77777777" w:rsidR="0032605E" w:rsidRDefault="0032605E" w:rsidP="00510FAF">
      <w:pPr>
        <w:jc w:val="both"/>
        <w:rPr>
          <w:rFonts w:ascii="Times New Roman" w:hAnsi="Times New Roman" w:cs="Times New Roman"/>
          <w:b/>
          <w:bCs/>
          <w:color w:val="auto"/>
          <w:sz w:val="24"/>
          <w:szCs w:val="24"/>
        </w:rPr>
      </w:pPr>
    </w:p>
    <w:p w14:paraId="4FE24ADD" w14:textId="77777777" w:rsidR="0032605E" w:rsidRDefault="0032605E" w:rsidP="00510FAF">
      <w:pPr>
        <w:jc w:val="both"/>
        <w:rPr>
          <w:rFonts w:ascii="Times New Roman" w:hAnsi="Times New Roman" w:cs="Times New Roman"/>
          <w:b/>
          <w:bCs/>
          <w:color w:val="auto"/>
          <w:sz w:val="24"/>
          <w:szCs w:val="24"/>
        </w:rPr>
      </w:pPr>
    </w:p>
    <w:p w14:paraId="4FDF6CE5" w14:textId="77777777" w:rsidR="0032605E" w:rsidRDefault="0032605E" w:rsidP="00510FAF">
      <w:pPr>
        <w:jc w:val="both"/>
        <w:rPr>
          <w:rFonts w:ascii="Times New Roman" w:hAnsi="Times New Roman" w:cs="Times New Roman"/>
          <w:b/>
          <w:bCs/>
          <w:color w:val="auto"/>
          <w:sz w:val="24"/>
          <w:szCs w:val="24"/>
        </w:rPr>
      </w:pPr>
    </w:p>
    <w:p w14:paraId="3B1BD429" w14:textId="77777777" w:rsidR="0032605E" w:rsidRDefault="0032605E" w:rsidP="00510FAF">
      <w:pPr>
        <w:jc w:val="both"/>
        <w:rPr>
          <w:rFonts w:ascii="Times New Roman" w:hAnsi="Times New Roman" w:cs="Times New Roman"/>
          <w:b/>
          <w:bCs/>
          <w:color w:val="auto"/>
          <w:sz w:val="24"/>
          <w:szCs w:val="24"/>
        </w:rPr>
      </w:pPr>
    </w:p>
    <w:p w14:paraId="645CE9BE" w14:textId="77777777" w:rsidR="0032605E" w:rsidRDefault="0032605E" w:rsidP="00510FAF">
      <w:pPr>
        <w:jc w:val="both"/>
        <w:rPr>
          <w:rFonts w:ascii="Times New Roman" w:hAnsi="Times New Roman" w:cs="Times New Roman"/>
          <w:b/>
          <w:bCs/>
          <w:color w:val="auto"/>
          <w:sz w:val="24"/>
          <w:szCs w:val="24"/>
        </w:rPr>
      </w:pPr>
    </w:p>
    <w:p w14:paraId="78FB9B40" w14:textId="77777777" w:rsidR="0032605E" w:rsidRDefault="0032605E" w:rsidP="00510FAF">
      <w:pPr>
        <w:jc w:val="both"/>
        <w:rPr>
          <w:rFonts w:ascii="Times New Roman" w:hAnsi="Times New Roman" w:cs="Times New Roman"/>
          <w:b/>
          <w:bCs/>
          <w:color w:val="auto"/>
          <w:sz w:val="24"/>
          <w:szCs w:val="24"/>
        </w:rPr>
      </w:pPr>
    </w:p>
    <w:p w14:paraId="2E405E57" w14:textId="77777777" w:rsidR="0032605E" w:rsidRDefault="0032605E" w:rsidP="00510FAF">
      <w:pPr>
        <w:jc w:val="both"/>
        <w:rPr>
          <w:rFonts w:ascii="Times New Roman" w:hAnsi="Times New Roman" w:cs="Times New Roman"/>
          <w:b/>
          <w:bCs/>
          <w:color w:val="auto"/>
          <w:sz w:val="24"/>
          <w:szCs w:val="24"/>
        </w:rPr>
      </w:pPr>
    </w:p>
    <w:p w14:paraId="019BB639" w14:textId="77777777" w:rsidR="0032605E" w:rsidRDefault="0032605E" w:rsidP="00510FAF">
      <w:pPr>
        <w:jc w:val="both"/>
        <w:rPr>
          <w:rFonts w:ascii="Times New Roman" w:hAnsi="Times New Roman" w:cs="Times New Roman"/>
          <w:b/>
          <w:bCs/>
          <w:color w:val="auto"/>
          <w:sz w:val="24"/>
          <w:szCs w:val="24"/>
        </w:rPr>
      </w:pPr>
    </w:p>
    <w:p w14:paraId="1A745633" w14:textId="77777777" w:rsidR="0032605E" w:rsidRDefault="0032605E" w:rsidP="00ED0FB2">
      <w:pPr>
        <w:jc w:val="center"/>
        <w:rPr>
          <w:rFonts w:ascii="Times New Roman" w:hAnsi="Times New Roman" w:cs="Times New Roman"/>
          <w:b/>
          <w:bCs/>
          <w:color w:val="auto"/>
          <w:sz w:val="24"/>
          <w:szCs w:val="24"/>
          <w:u w:val="single"/>
        </w:rPr>
      </w:pPr>
    </w:p>
    <w:p w14:paraId="29D1A1AB" w14:textId="77777777" w:rsidR="00362965" w:rsidRDefault="00362965" w:rsidP="00ED0FB2">
      <w:pPr>
        <w:jc w:val="center"/>
        <w:rPr>
          <w:rFonts w:ascii="Times New Roman" w:hAnsi="Times New Roman" w:cs="Times New Roman"/>
          <w:b/>
          <w:bCs/>
          <w:color w:val="auto"/>
          <w:sz w:val="24"/>
          <w:szCs w:val="24"/>
          <w:u w:val="single"/>
        </w:rPr>
      </w:pPr>
    </w:p>
    <w:p w14:paraId="65F23469" w14:textId="77777777" w:rsidR="00362965" w:rsidRDefault="00362965" w:rsidP="00ED0FB2">
      <w:pPr>
        <w:jc w:val="center"/>
        <w:rPr>
          <w:rFonts w:ascii="Times New Roman" w:hAnsi="Times New Roman" w:cs="Times New Roman"/>
          <w:b/>
          <w:bCs/>
          <w:color w:val="auto"/>
          <w:sz w:val="24"/>
          <w:szCs w:val="24"/>
          <w:u w:val="single"/>
        </w:rPr>
      </w:pPr>
    </w:p>
    <w:p w14:paraId="4BF9F7A5" w14:textId="77777777" w:rsidR="0032605E" w:rsidRDefault="0032605E" w:rsidP="00ED0FB2">
      <w:pPr>
        <w:jc w:val="center"/>
        <w:rPr>
          <w:rFonts w:ascii="Times New Roman" w:hAnsi="Times New Roman" w:cs="Times New Roman"/>
          <w:b/>
          <w:bCs/>
          <w:color w:val="auto"/>
          <w:sz w:val="24"/>
          <w:szCs w:val="24"/>
          <w:u w:val="single"/>
        </w:rPr>
      </w:pPr>
    </w:p>
    <w:p w14:paraId="62DAE1AE" w14:textId="77777777" w:rsidR="00ED2211" w:rsidRDefault="00ED2211" w:rsidP="00ED0FB2">
      <w:pPr>
        <w:jc w:val="center"/>
        <w:rPr>
          <w:rFonts w:ascii="Times New Roman" w:hAnsi="Times New Roman" w:cs="Times New Roman"/>
          <w:b/>
          <w:bCs/>
          <w:color w:val="auto"/>
          <w:sz w:val="24"/>
          <w:szCs w:val="24"/>
          <w:u w:val="single"/>
        </w:rPr>
      </w:pPr>
    </w:p>
    <w:p w14:paraId="579D00C2" w14:textId="77777777" w:rsidR="00ED2211" w:rsidRDefault="00ED2211" w:rsidP="00ED0FB2">
      <w:pPr>
        <w:jc w:val="center"/>
        <w:rPr>
          <w:rFonts w:ascii="Times New Roman" w:hAnsi="Times New Roman" w:cs="Times New Roman"/>
          <w:b/>
          <w:bCs/>
          <w:color w:val="auto"/>
          <w:sz w:val="24"/>
          <w:szCs w:val="24"/>
          <w:u w:val="single"/>
        </w:rPr>
      </w:pPr>
    </w:p>
    <w:p w14:paraId="4B1C9B9E" w14:textId="41841F36" w:rsidR="00ED0FB2" w:rsidRPr="00830CD2" w:rsidRDefault="00ED0FB2" w:rsidP="00ED0FB2">
      <w:pPr>
        <w:jc w:val="center"/>
        <w:rPr>
          <w:rFonts w:ascii="Times New Roman" w:hAnsi="Times New Roman" w:cs="Times New Roman"/>
          <w:b/>
          <w:bCs/>
          <w:color w:val="auto"/>
          <w:sz w:val="24"/>
          <w:szCs w:val="24"/>
          <w:u w:val="single"/>
        </w:rPr>
      </w:pPr>
      <w:r w:rsidRPr="00830CD2">
        <w:rPr>
          <w:rFonts w:ascii="Times New Roman" w:hAnsi="Times New Roman" w:cs="Times New Roman"/>
          <w:b/>
          <w:bCs/>
          <w:color w:val="auto"/>
          <w:sz w:val="24"/>
          <w:szCs w:val="24"/>
          <w:u w:val="single"/>
        </w:rPr>
        <w:t xml:space="preserve">Appendix </w:t>
      </w:r>
      <w:r w:rsidR="00362965">
        <w:rPr>
          <w:rFonts w:ascii="Times New Roman" w:hAnsi="Times New Roman" w:cs="Times New Roman"/>
          <w:b/>
          <w:bCs/>
          <w:color w:val="auto"/>
          <w:sz w:val="24"/>
          <w:szCs w:val="24"/>
          <w:u w:val="single"/>
        </w:rPr>
        <w:t>6</w:t>
      </w:r>
    </w:p>
    <w:p w14:paraId="238ACAA0" w14:textId="77777777" w:rsidR="00ED0FB2" w:rsidRDefault="00ED0FB2" w:rsidP="00ED0FB2">
      <w:pPr>
        <w:jc w:val="center"/>
        <w:rPr>
          <w:rFonts w:ascii="Times New Roman" w:hAnsi="Times New Roman" w:cs="Times New Roman"/>
          <w:b/>
          <w:bCs/>
          <w:color w:val="auto"/>
          <w:sz w:val="24"/>
          <w:szCs w:val="24"/>
        </w:rPr>
      </w:pPr>
    </w:p>
    <w:p w14:paraId="566F7133" w14:textId="015E78B6" w:rsidR="00083037" w:rsidRDefault="00D64D42" w:rsidP="00D64D42">
      <w:pPr>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Data collected including analysis </w:t>
      </w:r>
    </w:p>
    <w:p w14:paraId="42D8F514" w14:textId="7FC0C679" w:rsidR="00D64D42" w:rsidRDefault="00D64D42" w:rsidP="00D64D42">
      <w:pPr>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Tables, graphs and charts</w:t>
      </w:r>
    </w:p>
    <w:p w14:paraId="705E191C" w14:textId="65221301" w:rsidR="00083037" w:rsidRDefault="00083037" w:rsidP="00510FAF">
      <w:pPr>
        <w:jc w:val="both"/>
        <w:rPr>
          <w:rFonts w:ascii="Times New Roman" w:hAnsi="Times New Roman" w:cs="Times New Roman"/>
          <w:b/>
          <w:bCs/>
          <w:color w:val="auto"/>
          <w:sz w:val="24"/>
          <w:szCs w:val="24"/>
        </w:rPr>
      </w:pPr>
    </w:p>
    <w:p w14:paraId="54D29A01" w14:textId="77777777" w:rsidR="00083037" w:rsidRDefault="00083037" w:rsidP="00510FAF">
      <w:pPr>
        <w:jc w:val="both"/>
        <w:rPr>
          <w:rFonts w:ascii="Times New Roman" w:hAnsi="Times New Roman" w:cs="Times New Roman"/>
          <w:b/>
          <w:bCs/>
          <w:color w:val="auto"/>
          <w:sz w:val="24"/>
          <w:szCs w:val="24"/>
        </w:rPr>
      </w:pPr>
    </w:p>
    <w:p w14:paraId="58562100" w14:textId="77777777" w:rsidR="00083037" w:rsidRDefault="00083037" w:rsidP="00510FAF">
      <w:pPr>
        <w:jc w:val="both"/>
        <w:rPr>
          <w:rFonts w:ascii="Times New Roman" w:hAnsi="Times New Roman" w:cs="Times New Roman"/>
          <w:b/>
          <w:bCs/>
          <w:color w:val="auto"/>
          <w:sz w:val="24"/>
          <w:szCs w:val="24"/>
        </w:rPr>
      </w:pPr>
    </w:p>
    <w:p w14:paraId="6A2A0F55" w14:textId="77777777" w:rsidR="00083037" w:rsidRDefault="00083037" w:rsidP="00510FAF">
      <w:pPr>
        <w:jc w:val="both"/>
        <w:rPr>
          <w:rFonts w:ascii="Times New Roman" w:hAnsi="Times New Roman" w:cs="Times New Roman"/>
          <w:b/>
          <w:bCs/>
          <w:color w:val="auto"/>
          <w:sz w:val="24"/>
          <w:szCs w:val="24"/>
        </w:rPr>
      </w:pPr>
    </w:p>
    <w:p w14:paraId="5CC47BFE" w14:textId="77777777" w:rsidR="00083037" w:rsidRDefault="00083037" w:rsidP="00510FAF">
      <w:pPr>
        <w:jc w:val="both"/>
        <w:rPr>
          <w:rFonts w:ascii="Times New Roman" w:hAnsi="Times New Roman" w:cs="Times New Roman"/>
          <w:b/>
          <w:bCs/>
          <w:color w:val="auto"/>
          <w:sz w:val="24"/>
          <w:szCs w:val="24"/>
        </w:rPr>
      </w:pPr>
    </w:p>
    <w:p w14:paraId="4F8A7406" w14:textId="77777777" w:rsidR="00266FC9" w:rsidRDefault="00266FC9" w:rsidP="00510FAF">
      <w:pPr>
        <w:jc w:val="both"/>
        <w:rPr>
          <w:rFonts w:ascii="Times New Roman" w:hAnsi="Times New Roman" w:cs="Times New Roman"/>
          <w:b/>
          <w:bCs/>
          <w:color w:val="auto"/>
          <w:sz w:val="24"/>
          <w:szCs w:val="24"/>
        </w:rPr>
      </w:pPr>
    </w:p>
    <w:p w14:paraId="331E8BE2" w14:textId="77777777" w:rsidR="00266FC9" w:rsidRDefault="00266FC9" w:rsidP="00510FAF">
      <w:pPr>
        <w:jc w:val="both"/>
        <w:rPr>
          <w:rFonts w:ascii="Times New Roman" w:hAnsi="Times New Roman" w:cs="Times New Roman"/>
          <w:b/>
          <w:bCs/>
          <w:color w:val="auto"/>
          <w:sz w:val="24"/>
          <w:szCs w:val="24"/>
        </w:rPr>
      </w:pPr>
    </w:p>
    <w:p w14:paraId="0143C2BC" w14:textId="77777777" w:rsidR="00083037" w:rsidRDefault="00083037" w:rsidP="00510FAF">
      <w:pPr>
        <w:jc w:val="both"/>
        <w:rPr>
          <w:rFonts w:ascii="Times New Roman" w:hAnsi="Times New Roman" w:cs="Times New Roman"/>
          <w:b/>
          <w:bCs/>
          <w:color w:val="auto"/>
          <w:sz w:val="24"/>
          <w:szCs w:val="24"/>
        </w:rPr>
      </w:pPr>
    </w:p>
    <w:p w14:paraId="69D0F7DC" w14:textId="77777777" w:rsidR="00ED2211" w:rsidRDefault="00ED2211" w:rsidP="00510FAF">
      <w:pPr>
        <w:jc w:val="both"/>
        <w:rPr>
          <w:rFonts w:ascii="Times New Roman" w:hAnsi="Times New Roman" w:cs="Times New Roman"/>
          <w:b/>
          <w:bCs/>
          <w:color w:val="auto"/>
          <w:sz w:val="24"/>
          <w:szCs w:val="24"/>
        </w:rPr>
      </w:pPr>
    </w:p>
    <w:p w14:paraId="4EC11920" w14:textId="77777777" w:rsidR="00083037" w:rsidRDefault="00083037" w:rsidP="00510FAF">
      <w:pPr>
        <w:jc w:val="both"/>
        <w:rPr>
          <w:rFonts w:ascii="Times New Roman" w:hAnsi="Times New Roman" w:cs="Times New Roman"/>
          <w:b/>
          <w:bCs/>
          <w:color w:val="auto"/>
          <w:sz w:val="24"/>
          <w:szCs w:val="24"/>
        </w:rPr>
      </w:pPr>
    </w:p>
    <w:p w14:paraId="1BD0A087" w14:textId="77777777" w:rsidR="00083037" w:rsidRDefault="00083037" w:rsidP="00510FAF">
      <w:pPr>
        <w:jc w:val="both"/>
        <w:rPr>
          <w:rFonts w:ascii="Times New Roman" w:hAnsi="Times New Roman" w:cs="Times New Roman"/>
          <w:b/>
          <w:bCs/>
          <w:color w:val="auto"/>
          <w:sz w:val="24"/>
          <w:szCs w:val="24"/>
        </w:rPr>
      </w:pPr>
    </w:p>
    <w:p w14:paraId="162AD80F" w14:textId="77777777" w:rsidR="00083037" w:rsidRDefault="00083037" w:rsidP="00510FAF">
      <w:pPr>
        <w:jc w:val="both"/>
        <w:rPr>
          <w:rFonts w:ascii="Times New Roman" w:hAnsi="Times New Roman" w:cs="Times New Roman"/>
          <w:b/>
          <w:bCs/>
          <w:color w:val="auto"/>
          <w:sz w:val="24"/>
          <w:szCs w:val="24"/>
        </w:rPr>
      </w:pPr>
    </w:p>
    <w:p w14:paraId="5CB668F4" w14:textId="77777777" w:rsidR="00083037" w:rsidRDefault="00083037" w:rsidP="00510FAF">
      <w:pPr>
        <w:jc w:val="both"/>
        <w:rPr>
          <w:rFonts w:ascii="Times New Roman" w:hAnsi="Times New Roman" w:cs="Times New Roman"/>
          <w:b/>
          <w:bCs/>
          <w:color w:val="auto"/>
          <w:sz w:val="24"/>
          <w:szCs w:val="24"/>
        </w:rPr>
      </w:pPr>
    </w:p>
    <w:p w14:paraId="6063E3A1" w14:textId="77777777" w:rsidR="00083037" w:rsidRDefault="00083037" w:rsidP="00510FAF">
      <w:pPr>
        <w:jc w:val="both"/>
        <w:rPr>
          <w:rFonts w:ascii="Times New Roman" w:hAnsi="Times New Roman" w:cs="Times New Roman"/>
          <w:b/>
          <w:bCs/>
          <w:color w:val="auto"/>
          <w:sz w:val="24"/>
          <w:szCs w:val="24"/>
        </w:rPr>
      </w:pPr>
    </w:p>
    <w:p w14:paraId="40F89A8C" w14:textId="77777777" w:rsidR="00083037" w:rsidRDefault="00083037" w:rsidP="00510FAF">
      <w:pPr>
        <w:jc w:val="both"/>
        <w:rPr>
          <w:rFonts w:ascii="Times New Roman" w:hAnsi="Times New Roman" w:cs="Times New Roman"/>
          <w:b/>
          <w:bCs/>
          <w:color w:val="auto"/>
          <w:sz w:val="24"/>
          <w:szCs w:val="24"/>
        </w:rPr>
      </w:pPr>
    </w:p>
    <w:p w14:paraId="6DFD9C02" w14:textId="77777777" w:rsidR="00083037" w:rsidRDefault="00083037" w:rsidP="00510FAF">
      <w:pPr>
        <w:jc w:val="both"/>
        <w:rPr>
          <w:rFonts w:ascii="Times New Roman" w:hAnsi="Times New Roman" w:cs="Times New Roman"/>
          <w:b/>
          <w:bCs/>
          <w:color w:val="auto"/>
          <w:sz w:val="24"/>
          <w:szCs w:val="24"/>
        </w:rPr>
      </w:pPr>
    </w:p>
    <w:p w14:paraId="63006692" w14:textId="77777777" w:rsidR="00083037" w:rsidRDefault="00083037" w:rsidP="00510FAF">
      <w:pPr>
        <w:jc w:val="both"/>
        <w:rPr>
          <w:rFonts w:ascii="Times New Roman" w:hAnsi="Times New Roman" w:cs="Times New Roman"/>
          <w:b/>
          <w:bCs/>
          <w:color w:val="auto"/>
          <w:sz w:val="24"/>
          <w:szCs w:val="24"/>
        </w:rPr>
      </w:pPr>
    </w:p>
    <w:p w14:paraId="4175F559" w14:textId="77777777" w:rsidR="00083037" w:rsidRDefault="00083037" w:rsidP="00510FAF">
      <w:pPr>
        <w:jc w:val="both"/>
        <w:rPr>
          <w:rFonts w:ascii="Times New Roman" w:hAnsi="Times New Roman" w:cs="Times New Roman"/>
          <w:b/>
          <w:bCs/>
          <w:color w:val="auto"/>
          <w:sz w:val="24"/>
          <w:szCs w:val="24"/>
        </w:rPr>
      </w:pPr>
    </w:p>
    <w:p w14:paraId="1B5AEBFF" w14:textId="77777777" w:rsidR="00083037" w:rsidRDefault="00083037" w:rsidP="00510FAF">
      <w:pPr>
        <w:jc w:val="both"/>
        <w:rPr>
          <w:rFonts w:ascii="Times New Roman" w:hAnsi="Times New Roman" w:cs="Times New Roman"/>
          <w:b/>
          <w:bCs/>
          <w:color w:val="auto"/>
          <w:sz w:val="24"/>
          <w:szCs w:val="24"/>
        </w:rPr>
      </w:pPr>
    </w:p>
    <w:p w14:paraId="7E46E000" w14:textId="77777777" w:rsidR="00083037" w:rsidRDefault="00083037" w:rsidP="00510FAF">
      <w:pPr>
        <w:jc w:val="both"/>
        <w:rPr>
          <w:rFonts w:ascii="Times New Roman" w:hAnsi="Times New Roman" w:cs="Times New Roman"/>
          <w:b/>
          <w:bCs/>
          <w:color w:val="auto"/>
          <w:sz w:val="24"/>
          <w:szCs w:val="24"/>
        </w:rPr>
      </w:pPr>
    </w:p>
    <w:p w14:paraId="748EAB53" w14:textId="77777777" w:rsidR="00083037" w:rsidRDefault="00083037" w:rsidP="00510FAF">
      <w:pPr>
        <w:jc w:val="both"/>
        <w:rPr>
          <w:rFonts w:ascii="Times New Roman" w:hAnsi="Times New Roman" w:cs="Times New Roman"/>
          <w:b/>
          <w:bCs/>
          <w:color w:val="auto"/>
          <w:sz w:val="24"/>
          <w:szCs w:val="24"/>
        </w:rPr>
      </w:pPr>
    </w:p>
    <w:p w14:paraId="244D3746" w14:textId="77777777" w:rsidR="00083037" w:rsidRDefault="00083037" w:rsidP="00510FAF">
      <w:pPr>
        <w:jc w:val="both"/>
        <w:rPr>
          <w:rFonts w:ascii="Times New Roman" w:hAnsi="Times New Roman" w:cs="Times New Roman"/>
          <w:b/>
          <w:bCs/>
          <w:color w:val="auto"/>
          <w:sz w:val="24"/>
          <w:szCs w:val="24"/>
        </w:rPr>
      </w:pPr>
    </w:p>
    <w:p w14:paraId="71897756" w14:textId="77777777" w:rsidR="00083037" w:rsidRDefault="00083037" w:rsidP="00510FAF">
      <w:pPr>
        <w:jc w:val="both"/>
        <w:rPr>
          <w:rFonts w:ascii="Times New Roman" w:hAnsi="Times New Roman" w:cs="Times New Roman"/>
          <w:b/>
          <w:bCs/>
          <w:color w:val="auto"/>
          <w:sz w:val="24"/>
          <w:szCs w:val="24"/>
        </w:rPr>
      </w:pPr>
    </w:p>
    <w:p w14:paraId="327D15B7" w14:textId="77777777" w:rsidR="00083037" w:rsidRDefault="00083037" w:rsidP="00510FAF">
      <w:pPr>
        <w:jc w:val="both"/>
        <w:rPr>
          <w:rFonts w:ascii="Times New Roman" w:hAnsi="Times New Roman" w:cs="Times New Roman"/>
          <w:b/>
          <w:bCs/>
          <w:color w:val="auto"/>
          <w:sz w:val="24"/>
          <w:szCs w:val="24"/>
        </w:rPr>
      </w:pPr>
    </w:p>
    <w:p w14:paraId="1AAFA825" w14:textId="77777777" w:rsidR="00083037" w:rsidRDefault="00083037" w:rsidP="00510FAF">
      <w:pPr>
        <w:jc w:val="both"/>
        <w:rPr>
          <w:rFonts w:ascii="Times New Roman" w:hAnsi="Times New Roman" w:cs="Times New Roman"/>
          <w:b/>
          <w:bCs/>
          <w:color w:val="auto"/>
          <w:sz w:val="24"/>
          <w:szCs w:val="24"/>
        </w:rPr>
      </w:pPr>
    </w:p>
    <w:p w14:paraId="232DBD91" w14:textId="77777777" w:rsidR="00083037" w:rsidRDefault="00083037" w:rsidP="00510FAF">
      <w:pPr>
        <w:jc w:val="both"/>
        <w:rPr>
          <w:rFonts w:ascii="Times New Roman" w:hAnsi="Times New Roman" w:cs="Times New Roman"/>
          <w:b/>
          <w:bCs/>
          <w:color w:val="auto"/>
          <w:sz w:val="24"/>
          <w:szCs w:val="24"/>
        </w:rPr>
      </w:pPr>
    </w:p>
    <w:p w14:paraId="7E1AEE22" w14:textId="77777777" w:rsidR="00083037" w:rsidRDefault="00083037" w:rsidP="00510FAF">
      <w:pPr>
        <w:jc w:val="both"/>
        <w:rPr>
          <w:rFonts w:ascii="Times New Roman" w:hAnsi="Times New Roman" w:cs="Times New Roman"/>
          <w:b/>
          <w:bCs/>
          <w:color w:val="auto"/>
          <w:sz w:val="24"/>
          <w:szCs w:val="24"/>
        </w:rPr>
      </w:pPr>
    </w:p>
    <w:p w14:paraId="1487AD23" w14:textId="77777777" w:rsidR="00083037" w:rsidRDefault="00083037" w:rsidP="00510FAF">
      <w:pPr>
        <w:jc w:val="both"/>
        <w:rPr>
          <w:rFonts w:ascii="Times New Roman" w:hAnsi="Times New Roman" w:cs="Times New Roman"/>
          <w:b/>
          <w:bCs/>
          <w:color w:val="auto"/>
          <w:sz w:val="24"/>
          <w:szCs w:val="24"/>
        </w:rPr>
      </w:pPr>
    </w:p>
    <w:p w14:paraId="75A29588" w14:textId="77777777" w:rsidR="00083037" w:rsidRDefault="00083037" w:rsidP="00510FAF">
      <w:pPr>
        <w:jc w:val="both"/>
        <w:rPr>
          <w:rFonts w:ascii="Times New Roman" w:hAnsi="Times New Roman" w:cs="Times New Roman"/>
          <w:b/>
          <w:bCs/>
          <w:color w:val="auto"/>
          <w:sz w:val="24"/>
          <w:szCs w:val="24"/>
        </w:rPr>
      </w:pPr>
    </w:p>
    <w:p w14:paraId="7963D713" w14:textId="77777777" w:rsidR="00083037" w:rsidRDefault="00083037" w:rsidP="00510FAF">
      <w:pPr>
        <w:jc w:val="both"/>
        <w:rPr>
          <w:rFonts w:ascii="Times New Roman" w:hAnsi="Times New Roman" w:cs="Times New Roman"/>
          <w:b/>
          <w:bCs/>
          <w:color w:val="auto"/>
          <w:sz w:val="24"/>
          <w:szCs w:val="24"/>
        </w:rPr>
      </w:pPr>
    </w:p>
    <w:p w14:paraId="379D87C4" w14:textId="77777777" w:rsidR="00083037" w:rsidRDefault="00083037" w:rsidP="00510FAF">
      <w:pPr>
        <w:jc w:val="both"/>
        <w:rPr>
          <w:rFonts w:ascii="Times New Roman" w:hAnsi="Times New Roman" w:cs="Times New Roman"/>
          <w:b/>
          <w:bCs/>
          <w:color w:val="auto"/>
          <w:sz w:val="24"/>
          <w:szCs w:val="24"/>
        </w:rPr>
      </w:pPr>
    </w:p>
    <w:p w14:paraId="6A557848" w14:textId="498068B0" w:rsidR="00083037" w:rsidRDefault="00362965" w:rsidP="00510FAF">
      <w:pPr>
        <w:jc w:val="both"/>
        <w:rPr>
          <w:rFonts w:ascii="Times New Roman" w:hAnsi="Times New Roman" w:cs="Times New Roman"/>
          <w:b/>
          <w:bCs/>
          <w:color w:val="auto"/>
          <w:sz w:val="24"/>
          <w:szCs w:val="24"/>
        </w:rPr>
      </w:pPr>
      <w:r w:rsidRPr="00C4773B">
        <w:rPr>
          <w:rFonts w:ascii="Times New Roman" w:hAnsi="Times New Roman" w:cs="Times New Roman"/>
          <w:b/>
          <w:bCs/>
          <w:noProof/>
          <w:color w:val="auto"/>
          <w:sz w:val="24"/>
          <w:szCs w:val="24"/>
        </w:rPr>
        <w:lastRenderedPageBreak/>
        <w:drawing>
          <wp:anchor distT="0" distB="0" distL="114300" distR="114300" simplePos="0" relativeHeight="251724800" behindDoc="0" locked="0" layoutInCell="1" allowOverlap="1" wp14:anchorId="2DA1E1D0" wp14:editId="296C650E">
            <wp:simplePos x="0" y="0"/>
            <wp:positionH relativeFrom="margin">
              <wp:align>center</wp:align>
            </wp:positionH>
            <wp:positionV relativeFrom="paragraph">
              <wp:posOffset>-377190</wp:posOffset>
            </wp:positionV>
            <wp:extent cx="7380000" cy="3060000"/>
            <wp:effectExtent l="0" t="0" r="0" b="7620"/>
            <wp:wrapNone/>
            <wp:docPr id="474482626"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482626" name="Picture 1" descr="A screenshot of a calenda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380000" cy="3060000"/>
                    </a:xfrm>
                    <a:prstGeom prst="rect">
                      <a:avLst/>
                    </a:prstGeom>
                  </pic:spPr>
                </pic:pic>
              </a:graphicData>
            </a:graphic>
            <wp14:sizeRelH relativeFrom="page">
              <wp14:pctWidth>0</wp14:pctWidth>
            </wp14:sizeRelH>
            <wp14:sizeRelV relativeFrom="page">
              <wp14:pctHeight>0</wp14:pctHeight>
            </wp14:sizeRelV>
          </wp:anchor>
        </w:drawing>
      </w:r>
    </w:p>
    <w:p w14:paraId="19B611DD" w14:textId="77777777" w:rsidR="00083037" w:rsidRDefault="00083037" w:rsidP="00510FAF">
      <w:pPr>
        <w:jc w:val="both"/>
        <w:rPr>
          <w:rFonts w:ascii="Times New Roman" w:hAnsi="Times New Roman" w:cs="Times New Roman"/>
          <w:b/>
          <w:bCs/>
          <w:color w:val="auto"/>
          <w:sz w:val="24"/>
          <w:szCs w:val="24"/>
        </w:rPr>
      </w:pPr>
    </w:p>
    <w:p w14:paraId="1315BC57" w14:textId="77777777" w:rsidR="00083037" w:rsidRDefault="00083037" w:rsidP="00510FAF">
      <w:pPr>
        <w:jc w:val="both"/>
        <w:rPr>
          <w:rFonts w:ascii="Times New Roman" w:hAnsi="Times New Roman" w:cs="Times New Roman"/>
          <w:b/>
          <w:bCs/>
          <w:color w:val="auto"/>
          <w:sz w:val="24"/>
          <w:szCs w:val="24"/>
        </w:rPr>
      </w:pPr>
    </w:p>
    <w:p w14:paraId="12AD2CC9" w14:textId="66399119" w:rsidR="00083037" w:rsidRDefault="00083037" w:rsidP="00510FAF">
      <w:pPr>
        <w:jc w:val="both"/>
        <w:rPr>
          <w:rFonts w:ascii="Times New Roman" w:hAnsi="Times New Roman" w:cs="Times New Roman"/>
          <w:b/>
          <w:bCs/>
          <w:color w:val="auto"/>
          <w:sz w:val="24"/>
          <w:szCs w:val="24"/>
        </w:rPr>
      </w:pPr>
    </w:p>
    <w:p w14:paraId="2CDD6958" w14:textId="77777777" w:rsidR="00083037" w:rsidRDefault="00083037" w:rsidP="00510FAF">
      <w:pPr>
        <w:jc w:val="both"/>
        <w:rPr>
          <w:rFonts w:ascii="Times New Roman" w:hAnsi="Times New Roman" w:cs="Times New Roman"/>
          <w:b/>
          <w:bCs/>
          <w:color w:val="auto"/>
          <w:sz w:val="24"/>
          <w:szCs w:val="24"/>
        </w:rPr>
      </w:pPr>
    </w:p>
    <w:p w14:paraId="56202638" w14:textId="1C7ACB12" w:rsidR="00083037" w:rsidRDefault="00083037" w:rsidP="00510FAF">
      <w:pPr>
        <w:jc w:val="both"/>
        <w:rPr>
          <w:rFonts w:ascii="Times New Roman" w:hAnsi="Times New Roman" w:cs="Times New Roman"/>
          <w:b/>
          <w:bCs/>
          <w:color w:val="auto"/>
          <w:sz w:val="24"/>
          <w:szCs w:val="24"/>
        </w:rPr>
      </w:pPr>
    </w:p>
    <w:p w14:paraId="4E8A75E6" w14:textId="53CC0F9B" w:rsidR="00083037" w:rsidRDefault="00083037" w:rsidP="00510FAF">
      <w:pPr>
        <w:jc w:val="both"/>
        <w:rPr>
          <w:rFonts w:ascii="Times New Roman" w:hAnsi="Times New Roman" w:cs="Times New Roman"/>
          <w:b/>
          <w:bCs/>
          <w:color w:val="auto"/>
          <w:sz w:val="24"/>
          <w:szCs w:val="24"/>
        </w:rPr>
      </w:pPr>
    </w:p>
    <w:p w14:paraId="330114FB" w14:textId="77777777" w:rsidR="00083037" w:rsidRDefault="00083037" w:rsidP="00510FAF">
      <w:pPr>
        <w:jc w:val="both"/>
        <w:rPr>
          <w:rFonts w:ascii="Times New Roman" w:hAnsi="Times New Roman" w:cs="Times New Roman"/>
          <w:b/>
          <w:bCs/>
          <w:color w:val="auto"/>
          <w:sz w:val="24"/>
          <w:szCs w:val="24"/>
        </w:rPr>
      </w:pPr>
    </w:p>
    <w:p w14:paraId="3B708075" w14:textId="1B83A019" w:rsidR="00083037" w:rsidRDefault="00083037" w:rsidP="00510FAF">
      <w:pPr>
        <w:jc w:val="both"/>
        <w:rPr>
          <w:rFonts w:ascii="Times New Roman" w:hAnsi="Times New Roman" w:cs="Times New Roman"/>
          <w:b/>
          <w:bCs/>
          <w:color w:val="auto"/>
          <w:sz w:val="24"/>
          <w:szCs w:val="24"/>
        </w:rPr>
      </w:pPr>
    </w:p>
    <w:p w14:paraId="32FF8A92" w14:textId="502EC492" w:rsidR="00083037" w:rsidRDefault="00083037" w:rsidP="00510FAF">
      <w:pPr>
        <w:jc w:val="both"/>
        <w:rPr>
          <w:rFonts w:ascii="Times New Roman" w:hAnsi="Times New Roman" w:cs="Times New Roman"/>
          <w:b/>
          <w:bCs/>
          <w:color w:val="auto"/>
          <w:sz w:val="24"/>
          <w:szCs w:val="24"/>
        </w:rPr>
      </w:pPr>
    </w:p>
    <w:p w14:paraId="46D3C215" w14:textId="77777777" w:rsidR="00083037" w:rsidRDefault="00083037" w:rsidP="00510FAF">
      <w:pPr>
        <w:jc w:val="both"/>
        <w:rPr>
          <w:rFonts w:ascii="Times New Roman" w:hAnsi="Times New Roman" w:cs="Times New Roman"/>
          <w:b/>
          <w:bCs/>
          <w:color w:val="auto"/>
          <w:sz w:val="24"/>
          <w:szCs w:val="24"/>
        </w:rPr>
      </w:pPr>
    </w:p>
    <w:p w14:paraId="033CA021" w14:textId="672EDEEA" w:rsidR="00083037" w:rsidRDefault="00083037" w:rsidP="00510FAF">
      <w:pPr>
        <w:jc w:val="both"/>
        <w:rPr>
          <w:rFonts w:ascii="Times New Roman" w:hAnsi="Times New Roman" w:cs="Times New Roman"/>
          <w:b/>
          <w:bCs/>
          <w:color w:val="auto"/>
          <w:sz w:val="24"/>
          <w:szCs w:val="24"/>
        </w:rPr>
      </w:pPr>
    </w:p>
    <w:p w14:paraId="399D107A" w14:textId="1DF534A6" w:rsidR="00083037" w:rsidRDefault="00362965" w:rsidP="00510FAF">
      <w:pPr>
        <w:jc w:val="both"/>
        <w:rPr>
          <w:rFonts w:ascii="Times New Roman" w:hAnsi="Times New Roman" w:cs="Times New Roman"/>
          <w:b/>
          <w:bCs/>
          <w:color w:val="auto"/>
          <w:sz w:val="24"/>
          <w:szCs w:val="24"/>
        </w:rPr>
      </w:pPr>
      <w:r w:rsidRPr="00041641">
        <w:rPr>
          <w:rFonts w:ascii="Times New Roman" w:hAnsi="Times New Roman" w:cs="Times New Roman"/>
          <w:b/>
          <w:bCs/>
          <w:noProof/>
          <w:color w:val="auto"/>
          <w:sz w:val="24"/>
          <w:szCs w:val="24"/>
        </w:rPr>
        <w:drawing>
          <wp:anchor distT="0" distB="0" distL="114300" distR="114300" simplePos="0" relativeHeight="251725824" behindDoc="0" locked="0" layoutInCell="1" allowOverlap="1" wp14:anchorId="3B82EB07" wp14:editId="57E5E419">
            <wp:simplePos x="0" y="0"/>
            <wp:positionH relativeFrom="margin">
              <wp:align>center</wp:align>
            </wp:positionH>
            <wp:positionV relativeFrom="paragraph">
              <wp:posOffset>275590</wp:posOffset>
            </wp:positionV>
            <wp:extent cx="7408800" cy="3060000"/>
            <wp:effectExtent l="0" t="0" r="1905" b="7620"/>
            <wp:wrapNone/>
            <wp:docPr id="10652656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65699" name="Picture 1" descr="A screen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408800" cy="3060000"/>
                    </a:xfrm>
                    <a:prstGeom prst="rect">
                      <a:avLst/>
                    </a:prstGeom>
                  </pic:spPr>
                </pic:pic>
              </a:graphicData>
            </a:graphic>
            <wp14:sizeRelH relativeFrom="margin">
              <wp14:pctWidth>0</wp14:pctWidth>
            </wp14:sizeRelH>
            <wp14:sizeRelV relativeFrom="margin">
              <wp14:pctHeight>0</wp14:pctHeight>
            </wp14:sizeRelV>
          </wp:anchor>
        </w:drawing>
      </w:r>
    </w:p>
    <w:p w14:paraId="358D00B2" w14:textId="26C31DE6" w:rsidR="00083037" w:rsidRDefault="00083037" w:rsidP="00510FAF">
      <w:pPr>
        <w:jc w:val="both"/>
        <w:rPr>
          <w:rFonts w:ascii="Times New Roman" w:hAnsi="Times New Roman" w:cs="Times New Roman"/>
          <w:b/>
          <w:bCs/>
          <w:color w:val="auto"/>
          <w:sz w:val="24"/>
          <w:szCs w:val="24"/>
        </w:rPr>
      </w:pPr>
    </w:p>
    <w:p w14:paraId="7BA1AE32" w14:textId="504FBC3C" w:rsidR="00083037" w:rsidRDefault="00083037" w:rsidP="00510FAF">
      <w:pPr>
        <w:jc w:val="both"/>
        <w:rPr>
          <w:rFonts w:ascii="Times New Roman" w:hAnsi="Times New Roman" w:cs="Times New Roman"/>
          <w:b/>
          <w:bCs/>
          <w:color w:val="auto"/>
          <w:sz w:val="24"/>
          <w:szCs w:val="24"/>
        </w:rPr>
      </w:pPr>
    </w:p>
    <w:p w14:paraId="3C15DE00" w14:textId="5139DC40" w:rsidR="00083037" w:rsidRDefault="00083037" w:rsidP="00510FAF">
      <w:pPr>
        <w:jc w:val="both"/>
        <w:rPr>
          <w:rFonts w:ascii="Times New Roman" w:hAnsi="Times New Roman" w:cs="Times New Roman"/>
          <w:b/>
          <w:bCs/>
          <w:color w:val="auto"/>
          <w:sz w:val="24"/>
          <w:szCs w:val="24"/>
        </w:rPr>
      </w:pPr>
    </w:p>
    <w:p w14:paraId="4C52BEF0" w14:textId="61ABA96C" w:rsidR="00083037" w:rsidRDefault="00083037" w:rsidP="00510FAF">
      <w:pPr>
        <w:jc w:val="both"/>
        <w:rPr>
          <w:rFonts w:ascii="Times New Roman" w:hAnsi="Times New Roman" w:cs="Times New Roman"/>
          <w:b/>
          <w:bCs/>
          <w:color w:val="auto"/>
          <w:sz w:val="24"/>
          <w:szCs w:val="24"/>
        </w:rPr>
      </w:pPr>
    </w:p>
    <w:p w14:paraId="02E43880" w14:textId="0953FD30" w:rsidR="00083037" w:rsidRDefault="00083037" w:rsidP="00510FAF">
      <w:pPr>
        <w:jc w:val="both"/>
        <w:rPr>
          <w:rFonts w:ascii="Times New Roman" w:hAnsi="Times New Roman" w:cs="Times New Roman"/>
          <w:b/>
          <w:bCs/>
          <w:color w:val="auto"/>
          <w:sz w:val="24"/>
          <w:szCs w:val="24"/>
        </w:rPr>
      </w:pPr>
    </w:p>
    <w:p w14:paraId="3A9E2A0A" w14:textId="3D609E00" w:rsidR="00083037" w:rsidRDefault="00083037" w:rsidP="00510FAF">
      <w:pPr>
        <w:jc w:val="both"/>
        <w:rPr>
          <w:rFonts w:ascii="Times New Roman" w:hAnsi="Times New Roman" w:cs="Times New Roman"/>
          <w:b/>
          <w:bCs/>
          <w:color w:val="auto"/>
          <w:sz w:val="24"/>
          <w:szCs w:val="24"/>
        </w:rPr>
      </w:pPr>
    </w:p>
    <w:p w14:paraId="31C7661A" w14:textId="77777777" w:rsidR="00083037" w:rsidRDefault="00083037" w:rsidP="00510FAF">
      <w:pPr>
        <w:jc w:val="both"/>
        <w:rPr>
          <w:rFonts w:ascii="Times New Roman" w:hAnsi="Times New Roman" w:cs="Times New Roman"/>
          <w:b/>
          <w:bCs/>
          <w:color w:val="auto"/>
          <w:sz w:val="24"/>
          <w:szCs w:val="24"/>
        </w:rPr>
      </w:pPr>
    </w:p>
    <w:p w14:paraId="4F8A1C0A" w14:textId="0D0CE20A" w:rsidR="00083037" w:rsidRDefault="00083037" w:rsidP="00510FAF">
      <w:pPr>
        <w:jc w:val="both"/>
        <w:rPr>
          <w:rFonts w:ascii="Times New Roman" w:hAnsi="Times New Roman" w:cs="Times New Roman"/>
          <w:b/>
          <w:bCs/>
          <w:color w:val="auto"/>
          <w:sz w:val="24"/>
          <w:szCs w:val="24"/>
        </w:rPr>
      </w:pPr>
    </w:p>
    <w:p w14:paraId="6039B286" w14:textId="53A7FCCC" w:rsidR="00083037" w:rsidRDefault="00083037" w:rsidP="00510FAF">
      <w:pPr>
        <w:jc w:val="both"/>
        <w:rPr>
          <w:rFonts w:ascii="Times New Roman" w:hAnsi="Times New Roman" w:cs="Times New Roman"/>
          <w:b/>
          <w:bCs/>
          <w:color w:val="auto"/>
          <w:sz w:val="24"/>
          <w:szCs w:val="24"/>
        </w:rPr>
      </w:pPr>
    </w:p>
    <w:p w14:paraId="4CD749BD" w14:textId="6C4A3100" w:rsidR="00083037" w:rsidRDefault="00083037" w:rsidP="00510FAF">
      <w:pPr>
        <w:jc w:val="both"/>
        <w:rPr>
          <w:rFonts w:ascii="Times New Roman" w:hAnsi="Times New Roman" w:cs="Times New Roman"/>
          <w:b/>
          <w:bCs/>
          <w:color w:val="auto"/>
          <w:sz w:val="24"/>
          <w:szCs w:val="24"/>
        </w:rPr>
      </w:pPr>
    </w:p>
    <w:p w14:paraId="509063EF" w14:textId="77777777" w:rsidR="00083037" w:rsidRDefault="00083037" w:rsidP="00510FAF">
      <w:pPr>
        <w:jc w:val="both"/>
        <w:rPr>
          <w:rFonts w:ascii="Times New Roman" w:hAnsi="Times New Roman" w:cs="Times New Roman"/>
          <w:b/>
          <w:bCs/>
          <w:color w:val="auto"/>
          <w:sz w:val="24"/>
          <w:szCs w:val="24"/>
        </w:rPr>
      </w:pPr>
    </w:p>
    <w:p w14:paraId="6BEF4F27" w14:textId="4E1CE421" w:rsidR="00083037" w:rsidRDefault="00083037" w:rsidP="00510FAF">
      <w:pPr>
        <w:jc w:val="both"/>
        <w:rPr>
          <w:rFonts w:ascii="Times New Roman" w:hAnsi="Times New Roman" w:cs="Times New Roman"/>
          <w:b/>
          <w:bCs/>
          <w:color w:val="auto"/>
          <w:sz w:val="24"/>
          <w:szCs w:val="24"/>
        </w:rPr>
      </w:pPr>
    </w:p>
    <w:p w14:paraId="6F655E59" w14:textId="48BD85F0" w:rsidR="001735DF" w:rsidRDefault="001735DF" w:rsidP="001735DF">
      <w:pPr>
        <w:jc w:val="both"/>
        <w:rPr>
          <w:rFonts w:ascii="Times New Roman" w:hAnsi="Times New Roman" w:cs="Times New Roman"/>
          <w:b/>
          <w:bCs/>
          <w:color w:val="auto"/>
          <w:sz w:val="24"/>
          <w:szCs w:val="24"/>
          <w:u w:val="single"/>
        </w:rPr>
      </w:pPr>
    </w:p>
    <w:p w14:paraId="71304E61" w14:textId="6A70D872" w:rsidR="00914E36" w:rsidRDefault="00914E36" w:rsidP="001735DF">
      <w:pPr>
        <w:jc w:val="both"/>
        <w:rPr>
          <w:rFonts w:ascii="Times New Roman" w:hAnsi="Times New Roman" w:cs="Times New Roman"/>
          <w:b/>
          <w:bCs/>
          <w:color w:val="auto"/>
          <w:sz w:val="24"/>
          <w:szCs w:val="24"/>
          <w:u w:val="single"/>
        </w:rPr>
      </w:pPr>
    </w:p>
    <w:p w14:paraId="68F63A96" w14:textId="5A1F2630" w:rsidR="005004EC" w:rsidRDefault="005004EC" w:rsidP="003E02FD">
      <w:pPr>
        <w:jc w:val="both"/>
        <w:rPr>
          <w:rFonts w:ascii="Times New Roman" w:hAnsi="Times New Roman" w:cs="Times New Roman"/>
          <w:color w:val="000000"/>
          <w:sz w:val="24"/>
          <w:szCs w:val="24"/>
        </w:rPr>
      </w:pPr>
    </w:p>
    <w:p w14:paraId="629D5C12" w14:textId="29C83309" w:rsidR="00871708" w:rsidRDefault="00362965" w:rsidP="003E02FD">
      <w:pPr>
        <w:jc w:val="both"/>
        <w:rPr>
          <w:rFonts w:ascii="Times New Roman" w:hAnsi="Times New Roman" w:cs="Times New Roman"/>
          <w:color w:val="000000"/>
          <w:sz w:val="24"/>
          <w:szCs w:val="24"/>
        </w:rPr>
      </w:pPr>
      <w:r w:rsidRPr="00041641">
        <w:rPr>
          <w:rFonts w:ascii="Times New Roman" w:hAnsi="Times New Roman" w:cs="Times New Roman"/>
          <w:noProof/>
          <w:color w:val="000000"/>
          <w:sz w:val="24"/>
          <w:szCs w:val="24"/>
        </w:rPr>
        <w:drawing>
          <wp:anchor distT="0" distB="0" distL="114300" distR="114300" simplePos="0" relativeHeight="251726848" behindDoc="1" locked="0" layoutInCell="1" allowOverlap="1" wp14:anchorId="79E10D7A" wp14:editId="103B8EE7">
            <wp:simplePos x="0" y="0"/>
            <wp:positionH relativeFrom="margin">
              <wp:align>center</wp:align>
            </wp:positionH>
            <wp:positionV relativeFrom="paragraph">
              <wp:posOffset>132080</wp:posOffset>
            </wp:positionV>
            <wp:extent cx="7332719" cy="2272146"/>
            <wp:effectExtent l="0" t="0" r="1905" b="0"/>
            <wp:wrapNone/>
            <wp:docPr id="1805444855"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444855" name="Picture 1" descr="A screenshot of a calenda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332719" cy="2272146"/>
                    </a:xfrm>
                    <a:prstGeom prst="rect">
                      <a:avLst/>
                    </a:prstGeom>
                  </pic:spPr>
                </pic:pic>
              </a:graphicData>
            </a:graphic>
            <wp14:sizeRelH relativeFrom="page">
              <wp14:pctWidth>0</wp14:pctWidth>
            </wp14:sizeRelH>
            <wp14:sizeRelV relativeFrom="page">
              <wp14:pctHeight>0</wp14:pctHeight>
            </wp14:sizeRelV>
          </wp:anchor>
        </w:drawing>
      </w:r>
    </w:p>
    <w:p w14:paraId="39C30E27" w14:textId="51F5C26F" w:rsidR="00266FC9" w:rsidRDefault="00266FC9" w:rsidP="003E02FD">
      <w:pPr>
        <w:jc w:val="both"/>
        <w:rPr>
          <w:rFonts w:ascii="Times New Roman" w:hAnsi="Times New Roman" w:cs="Times New Roman"/>
          <w:color w:val="000000"/>
          <w:sz w:val="24"/>
          <w:szCs w:val="24"/>
        </w:rPr>
      </w:pPr>
    </w:p>
    <w:p w14:paraId="02CE7CC7" w14:textId="52E3D17E" w:rsidR="00266FC9" w:rsidRDefault="00266FC9" w:rsidP="003E02FD">
      <w:pPr>
        <w:jc w:val="both"/>
        <w:rPr>
          <w:rFonts w:ascii="Times New Roman" w:hAnsi="Times New Roman" w:cs="Times New Roman"/>
          <w:color w:val="000000"/>
          <w:sz w:val="24"/>
          <w:szCs w:val="24"/>
        </w:rPr>
      </w:pPr>
    </w:p>
    <w:p w14:paraId="7090808F" w14:textId="77777777" w:rsidR="00266FC9" w:rsidRDefault="00266FC9" w:rsidP="003E02FD">
      <w:pPr>
        <w:jc w:val="both"/>
        <w:rPr>
          <w:rFonts w:ascii="Times New Roman" w:hAnsi="Times New Roman" w:cs="Times New Roman"/>
          <w:color w:val="000000"/>
          <w:sz w:val="24"/>
          <w:szCs w:val="24"/>
        </w:rPr>
      </w:pPr>
    </w:p>
    <w:p w14:paraId="2383D86A" w14:textId="77777777" w:rsidR="00266FC9" w:rsidRDefault="00266FC9" w:rsidP="003E02FD">
      <w:pPr>
        <w:jc w:val="both"/>
        <w:rPr>
          <w:rFonts w:ascii="Times New Roman" w:hAnsi="Times New Roman" w:cs="Times New Roman"/>
          <w:color w:val="000000"/>
          <w:sz w:val="24"/>
          <w:szCs w:val="24"/>
        </w:rPr>
      </w:pPr>
    </w:p>
    <w:p w14:paraId="1918CFE3" w14:textId="77777777" w:rsidR="00266FC9" w:rsidRDefault="00266FC9" w:rsidP="003E02FD">
      <w:pPr>
        <w:jc w:val="both"/>
        <w:rPr>
          <w:rFonts w:ascii="Times New Roman" w:hAnsi="Times New Roman" w:cs="Times New Roman"/>
          <w:color w:val="000000"/>
          <w:sz w:val="24"/>
          <w:szCs w:val="24"/>
        </w:rPr>
      </w:pPr>
    </w:p>
    <w:p w14:paraId="61D76341" w14:textId="77777777" w:rsidR="00266FC9" w:rsidRDefault="00266FC9" w:rsidP="003E02FD">
      <w:pPr>
        <w:jc w:val="both"/>
        <w:rPr>
          <w:rFonts w:ascii="Times New Roman" w:hAnsi="Times New Roman" w:cs="Times New Roman"/>
          <w:color w:val="000000"/>
          <w:sz w:val="24"/>
          <w:szCs w:val="24"/>
        </w:rPr>
      </w:pPr>
    </w:p>
    <w:p w14:paraId="0229F036" w14:textId="77777777" w:rsidR="00266FC9" w:rsidRDefault="00266FC9" w:rsidP="003E02FD">
      <w:pPr>
        <w:jc w:val="both"/>
        <w:rPr>
          <w:rFonts w:ascii="Times New Roman" w:hAnsi="Times New Roman" w:cs="Times New Roman"/>
          <w:color w:val="000000"/>
          <w:sz w:val="24"/>
          <w:szCs w:val="24"/>
        </w:rPr>
      </w:pPr>
    </w:p>
    <w:p w14:paraId="3F3FAC04" w14:textId="77777777" w:rsidR="00266FC9" w:rsidRDefault="00266FC9" w:rsidP="003E02FD">
      <w:pPr>
        <w:jc w:val="both"/>
        <w:rPr>
          <w:rFonts w:ascii="Times New Roman" w:hAnsi="Times New Roman" w:cs="Times New Roman"/>
          <w:color w:val="000000"/>
          <w:sz w:val="24"/>
          <w:szCs w:val="24"/>
        </w:rPr>
      </w:pPr>
    </w:p>
    <w:p w14:paraId="6D5A3E2A" w14:textId="77777777" w:rsidR="00266FC9" w:rsidRDefault="00266FC9" w:rsidP="003E02FD">
      <w:pPr>
        <w:jc w:val="both"/>
        <w:rPr>
          <w:rFonts w:ascii="Times New Roman" w:hAnsi="Times New Roman" w:cs="Times New Roman"/>
          <w:color w:val="000000"/>
          <w:sz w:val="24"/>
          <w:szCs w:val="24"/>
        </w:rPr>
      </w:pPr>
    </w:p>
    <w:p w14:paraId="0B289619" w14:textId="7A5B6E81" w:rsidR="00266FC9" w:rsidRDefault="00266FC9" w:rsidP="003E02FD">
      <w:pPr>
        <w:jc w:val="both"/>
        <w:rPr>
          <w:rFonts w:ascii="Times New Roman" w:hAnsi="Times New Roman" w:cs="Times New Roman"/>
          <w:color w:val="000000"/>
          <w:sz w:val="24"/>
          <w:szCs w:val="24"/>
        </w:rPr>
      </w:pPr>
    </w:p>
    <w:p w14:paraId="4967E974" w14:textId="54514027" w:rsidR="002628E9" w:rsidRDefault="002628E9" w:rsidP="003E02FD">
      <w:pPr>
        <w:jc w:val="both"/>
        <w:rPr>
          <w:rFonts w:ascii="Times New Roman" w:hAnsi="Times New Roman" w:cs="Times New Roman"/>
          <w:color w:val="000000"/>
          <w:sz w:val="24"/>
          <w:szCs w:val="24"/>
        </w:rPr>
      </w:pPr>
    </w:p>
    <w:p w14:paraId="21EF95D7" w14:textId="0CB894BA" w:rsidR="002628E9" w:rsidRDefault="002628E9" w:rsidP="003E02FD">
      <w:pPr>
        <w:jc w:val="both"/>
        <w:rPr>
          <w:rFonts w:ascii="Times New Roman" w:hAnsi="Times New Roman" w:cs="Times New Roman"/>
          <w:color w:val="000000"/>
          <w:sz w:val="24"/>
          <w:szCs w:val="24"/>
        </w:rPr>
      </w:pPr>
    </w:p>
    <w:p w14:paraId="5AFCCD8D" w14:textId="4C16FAEC" w:rsidR="002628E9" w:rsidRDefault="00362965" w:rsidP="003E02FD">
      <w:pPr>
        <w:jc w:val="both"/>
        <w:rPr>
          <w:rFonts w:ascii="Times New Roman" w:hAnsi="Times New Roman" w:cs="Times New Roman"/>
          <w:color w:val="000000"/>
          <w:sz w:val="24"/>
          <w:szCs w:val="24"/>
        </w:rPr>
      </w:pPr>
      <w:r w:rsidRPr="00266FC9">
        <w:rPr>
          <w:rFonts w:ascii="Times New Roman" w:hAnsi="Times New Roman" w:cs="Times New Roman"/>
          <w:noProof/>
          <w:color w:val="000000"/>
          <w:sz w:val="24"/>
          <w:szCs w:val="24"/>
        </w:rPr>
        <w:lastRenderedPageBreak/>
        <w:drawing>
          <wp:anchor distT="0" distB="0" distL="114300" distR="114300" simplePos="0" relativeHeight="251727872" behindDoc="0" locked="0" layoutInCell="1" allowOverlap="1" wp14:anchorId="68D980D7" wp14:editId="64D66708">
            <wp:simplePos x="0" y="0"/>
            <wp:positionH relativeFrom="margin">
              <wp:posOffset>-633857</wp:posOffset>
            </wp:positionH>
            <wp:positionV relativeFrom="paragraph">
              <wp:posOffset>-177800</wp:posOffset>
            </wp:positionV>
            <wp:extent cx="7344000" cy="3060000"/>
            <wp:effectExtent l="0" t="0" r="0" b="7620"/>
            <wp:wrapNone/>
            <wp:docPr id="98893887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938878" name="Picture 1" descr="A screenshot of a computer screen&#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7344000" cy="3060000"/>
                    </a:xfrm>
                    <a:prstGeom prst="rect">
                      <a:avLst/>
                    </a:prstGeom>
                  </pic:spPr>
                </pic:pic>
              </a:graphicData>
            </a:graphic>
            <wp14:sizeRelH relativeFrom="page">
              <wp14:pctWidth>0</wp14:pctWidth>
            </wp14:sizeRelH>
            <wp14:sizeRelV relativeFrom="page">
              <wp14:pctHeight>0</wp14:pctHeight>
            </wp14:sizeRelV>
          </wp:anchor>
        </w:drawing>
      </w:r>
    </w:p>
    <w:p w14:paraId="0BE9342C" w14:textId="77777777" w:rsidR="002628E9" w:rsidRDefault="002628E9" w:rsidP="003E02FD">
      <w:pPr>
        <w:jc w:val="both"/>
        <w:rPr>
          <w:rFonts w:ascii="Times New Roman" w:hAnsi="Times New Roman" w:cs="Times New Roman"/>
          <w:color w:val="000000"/>
          <w:sz w:val="24"/>
          <w:szCs w:val="24"/>
        </w:rPr>
      </w:pPr>
    </w:p>
    <w:p w14:paraId="21A93D8E" w14:textId="77777777" w:rsidR="002628E9" w:rsidRDefault="002628E9" w:rsidP="003E02FD">
      <w:pPr>
        <w:jc w:val="both"/>
        <w:rPr>
          <w:rFonts w:ascii="Times New Roman" w:hAnsi="Times New Roman" w:cs="Times New Roman"/>
          <w:color w:val="000000"/>
          <w:sz w:val="24"/>
          <w:szCs w:val="24"/>
        </w:rPr>
      </w:pPr>
    </w:p>
    <w:p w14:paraId="68C09B5F" w14:textId="77777777" w:rsidR="002628E9" w:rsidRDefault="002628E9" w:rsidP="003E02FD">
      <w:pPr>
        <w:jc w:val="both"/>
        <w:rPr>
          <w:rFonts w:ascii="Times New Roman" w:hAnsi="Times New Roman" w:cs="Times New Roman"/>
          <w:color w:val="000000"/>
          <w:sz w:val="24"/>
          <w:szCs w:val="24"/>
        </w:rPr>
      </w:pPr>
    </w:p>
    <w:p w14:paraId="15CBBB16" w14:textId="77777777" w:rsidR="002628E9" w:rsidRDefault="002628E9" w:rsidP="003E02FD">
      <w:pPr>
        <w:jc w:val="both"/>
        <w:rPr>
          <w:rFonts w:ascii="Times New Roman" w:hAnsi="Times New Roman" w:cs="Times New Roman"/>
          <w:color w:val="000000"/>
          <w:sz w:val="24"/>
          <w:szCs w:val="24"/>
        </w:rPr>
      </w:pPr>
    </w:p>
    <w:p w14:paraId="068EF983" w14:textId="327B1EDB" w:rsidR="00266FC9" w:rsidRDefault="00266FC9" w:rsidP="003E02FD">
      <w:pPr>
        <w:jc w:val="both"/>
        <w:rPr>
          <w:rFonts w:ascii="Times New Roman" w:hAnsi="Times New Roman" w:cs="Times New Roman"/>
          <w:color w:val="000000"/>
          <w:sz w:val="24"/>
          <w:szCs w:val="24"/>
        </w:rPr>
      </w:pPr>
    </w:p>
    <w:p w14:paraId="3B523911" w14:textId="77777777" w:rsidR="00266FC9" w:rsidRDefault="00266FC9" w:rsidP="003E02FD">
      <w:pPr>
        <w:jc w:val="both"/>
        <w:rPr>
          <w:rFonts w:ascii="Times New Roman" w:hAnsi="Times New Roman" w:cs="Times New Roman"/>
          <w:color w:val="000000"/>
          <w:sz w:val="24"/>
          <w:szCs w:val="24"/>
        </w:rPr>
      </w:pPr>
    </w:p>
    <w:p w14:paraId="4B775645" w14:textId="6D4C2326" w:rsidR="00266FC9" w:rsidRDefault="00266FC9" w:rsidP="003E02FD">
      <w:pPr>
        <w:jc w:val="both"/>
        <w:rPr>
          <w:rFonts w:ascii="Times New Roman" w:hAnsi="Times New Roman" w:cs="Times New Roman"/>
          <w:color w:val="000000"/>
          <w:sz w:val="24"/>
          <w:szCs w:val="24"/>
        </w:rPr>
      </w:pPr>
    </w:p>
    <w:p w14:paraId="72BC3709" w14:textId="5206EF34" w:rsidR="002628E9" w:rsidRDefault="002628E9" w:rsidP="003E02FD">
      <w:pPr>
        <w:jc w:val="both"/>
        <w:rPr>
          <w:rFonts w:ascii="Times New Roman" w:hAnsi="Times New Roman" w:cs="Times New Roman"/>
          <w:color w:val="000000"/>
          <w:sz w:val="24"/>
          <w:szCs w:val="24"/>
        </w:rPr>
      </w:pPr>
    </w:p>
    <w:p w14:paraId="101F627C" w14:textId="5228F2B1" w:rsidR="002628E9" w:rsidRDefault="002628E9" w:rsidP="003E02FD">
      <w:pPr>
        <w:jc w:val="both"/>
        <w:rPr>
          <w:rFonts w:ascii="Times New Roman" w:hAnsi="Times New Roman" w:cs="Times New Roman"/>
          <w:color w:val="000000"/>
          <w:sz w:val="24"/>
          <w:szCs w:val="24"/>
        </w:rPr>
      </w:pPr>
    </w:p>
    <w:p w14:paraId="0F597BC1" w14:textId="7FBB131B" w:rsidR="002628E9" w:rsidRDefault="002628E9" w:rsidP="003E02FD">
      <w:pPr>
        <w:jc w:val="both"/>
        <w:rPr>
          <w:rFonts w:ascii="Times New Roman" w:hAnsi="Times New Roman" w:cs="Times New Roman"/>
          <w:color w:val="000000"/>
          <w:sz w:val="24"/>
          <w:szCs w:val="24"/>
        </w:rPr>
      </w:pPr>
    </w:p>
    <w:p w14:paraId="0C4E019B" w14:textId="39867427" w:rsidR="002628E9" w:rsidRDefault="002628E9" w:rsidP="003E02FD">
      <w:pPr>
        <w:jc w:val="both"/>
        <w:rPr>
          <w:rFonts w:ascii="Times New Roman" w:hAnsi="Times New Roman" w:cs="Times New Roman"/>
          <w:color w:val="000000"/>
          <w:sz w:val="24"/>
          <w:szCs w:val="24"/>
        </w:rPr>
      </w:pPr>
    </w:p>
    <w:p w14:paraId="2A7380A3" w14:textId="10E0EF7F" w:rsidR="002628E9" w:rsidRDefault="002628E9" w:rsidP="003E02FD">
      <w:pPr>
        <w:jc w:val="both"/>
        <w:rPr>
          <w:rFonts w:ascii="Times New Roman" w:hAnsi="Times New Roman" w:cs="Times New Roman"/>
          <w:color w:val="000000"/>
          <w:sz w:val="24"/>
          <w:szCs w:val="24"/>
        </w:rPr>
      </w:pPr>
    </w:p>
    <w:p w14:paraId="755E8269" w14:textId="46D8F209" w:rsidR="002628E9" w:rsidRDefault="00362965" w:rsidP="003E02FD">
      <w:pPr>
        <w:jc w:val="both"/>
        <w:rPr>
          <w:rFonts w:ascii="Times New Roman" w:hAnsi="Times New Roman" w:cs="Times New Roman"/>
          <w:color w:val="000000"/>
          <w:sz w:val="24"/>
          <w:szCs w:val="24"/>
        </w:rPr>
      </w:pPr>
      <w:r w:rsidRPr="002628E9">
        <w:rPr>
          <w:rFonts w:ascii="Times New Roman" w:hAnsi="Times New Roman" w:cs="Times New Roman"/>
          <w:noProof/>
          <w:color w:val="000000"/>
          <w:sz w:val="24"/>
          <w:szCs w:val="24"/>
        </w:rPr>
        <w:drawing>
          <wp:anchor distT="0" distB="0" distL="114300" distR="114300" simplePos="0" relativeHeight="251728896" behindDoc="0" locked="0" layoutInCell="1" allowOverlap="1" wp14:anchorId="05A846FB" wp14:editId="5707E483">
            <wp:simplePos x="0" y="0"/>
            <wp:positionH relativeFrom="margin">
              <wp:align>center</wp:align>
            </wp:positionH>
            <wp:positionV relativeFrom="paragraph">
              <wp:posOffset>280670</wp:posOffset>
            </wp:positionV>
            <wp:extent cx="7290435" cy="2692400"/>
            <wp:effectExtent l="0" t="0" r="5715" b="0"/>
            <wp:wrapNone/>
            <wp:docPr id="968423095"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23095" name="Picture 1" descr="A screenshot of a calendar&#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7290435" cy="2692400"/>
                    </a:xfrm>
                    <a:prstGeom prst="rect">
                      <a:avLst/>
                    </a:prstGeom>
                  </pic:spPr>
                </pic:pic>
              </a:graphicData>
            </a:graphic>
            <wp14:sizeRelH relativeFrom="page">
              <wp14:pctWidth>0</wp14:pctWidth>
            </wp14:sizeRelH>
            <wp14:sizeRelV relativeFrom="page">
              <wp14:pctHeight>0</wp14:pctHeight>
            </wp14:sizeRelV>
          </wp:anchor>
        </w:drawing>
      </w:r>
    </w:p>
    <w:p w14:paraId="220298B4" w14:textId="70EF48E8" w:rsidR="002628E9" w:rsidRDefault="002628E9" w:rsidP="003E02FD">
      <w:pPr>
        <w:jc w:val="both"/>
        <w:rPr>
          <w:rFonts w:ascii="Times New Roman" w:hAnsi="Times New Roman" w:cs="Times New Roman"/>
          <w:color w:val="000000"/>
          <w:sz w:val="24"/>
          <w:szCs w:val="24"/>
        </w:rPr>
      </w:pPr>
    </w:p>
    <w:p w14:paraId="660CE007" w14:textId="77777777" w:rsidR="002628E9" w:rsidRDefault="002628E9" w:rsidP="003E02FD">
      <w:pPr>
        <w:jc w:val="both"/>
        <w:rPr>
          <w:rFonts w:ascii="Times New Roman" w:hAnsi="Times New Roman" w:cs="Times New Roman"/>
          <w:color w:val="000000"/>
          <w:sz w:val="24"/>
          <w:szCs w:val="24"/>
        </w:rPr>
      </w:pPr>
    </w:p>
    <w:p w14:paraId="45BB963E" w14:textId="77777777" w:rsidR="002628E9" w:rsidRDefault="002628E9" w:rsidP="003E02FD">
      <w:pPr>
        <w:jc w:val="both"/>
        <w:rPr>
          <w:rFonts w:ascii="Times New Roman" w:hAnsi="Times New Roman" w:cs="Times New Roman"/>
          <w:color w:val="000000"/>
          <w:sz w:val="24"/>
          <w:szCs w:val="24"/>
        </w:rPr>
      </w:pPr>
    </w:p>
    <w:p w14:paraId="614E54EF" w14:textId="77777777" w:rsidR="002628E9" w:rsidRDefault="002628E9" w:rsidP="003E02FD">
      <w:pPr>
        <w:jc w:val="both"/>
        <w:rPr>
          <w:rFonts w:ascii="Times New Roman" w:hAnsi="Times New Roman" w:cs="Times New Roman"/>
          <w:color w:val="000000"/>
          <w:sz w:val="24"/>
          <w:szCs w:val="24"/>
        </w:rPr>
      </w:pPr>
    </w:p>
    <w:p w14:paraId="1C715779" w14:textId="77777777" w:rsidR="002628E9" w:rsidRDefault="002628E9" w:rsidP="003E02FD">
      <w:pPr>
        <w:jc w:val="both"/>
        <w:rPr>
          <w:rFonts w:ascii="Times New Roman" w:hAnsi="Times New Roman" w:cs="Times New Roman"/>
          <w:color w:val="000000"/>
          <w:sz w:val="24"/>
          <w:szCs w:val="24"/>
        </w:rPr>
      </w:pPr>
    </w:p>
    <w:p w14:paraId="78461488" w14:textId="77777777" w:rsidR="002628E9" w:rsidRDefault="002628E9" w:rsidP="003E02FD">
      <w:pPr>
        <w:jc w:val="both"/>
        <w:rPr>
          <w:rFonts w:ascii="Times New Roman" w:hAnsi="Times New Roman" w:cs="Times New Roman"/>
          <w:color w:val="000000"/>
          <w:sz w:val="24"/>
          <w:szCs w:val="24"/>
        </w:rPr>
      </w:pPr>
    </w:p>
    <w:p w14:paraId="7FF3202E" w14:textId="77777777" w:rsidR="002628E9" w:rsidRDefault="002628E9" w:rsidP="003E02FD">
      <w:pPr>
        <w:jc w:val="both"/>
        <w:rPr>
          <w:rFonts w:ascii="Times New Roman" w:hAnsi="Times New Roman" w:cs="Times New Roman"/>
          <w:color w:val="000000"/>
          <w:sz w:val="24"/>
          <w:szCs w:val="24"/>
        </w:rPr>
      </w:pPr>
    </w:p>
    <w:p w14:paraId="39727A95" w14:textId="77777777" w:rsidR="002628E9" w:rsidRDefault="002628E9" w:rsidP="003E02FD">
      <w:pPr>
        <w:jc w:val="both"/>
        <w:rPr>
          <w:rFonts w:ascii="Times New Roman" w:hAnsi="Times New Roman" w:cs="Times New Roman"/>
          <w:color w:val="000000"/>
          <w:sz w:val="24"/>
          <w:szCs w:val="24"/>
        </w:rPr>
      </w:pPr>
    </w:p>
    <w:p w14:paraId="518A6212" w14:textId="77777777" w:rsidR="002628E9" w:rsidRDefault="002628E9" w:rsidP="003E02FD">
      <w:pPr>
        <w:jc w:val="both"/>
        <w:rPr>
          <w:rFonts w:ascii="Times New Roman" w:hAnsi="Times New Roman" w:cs="Times New Roman"/>
          <w:color w:val="000000"/>
          <w:sz w:val="24"/>
          <w:szCs w:val="24"/>
        </w:rPr>
      </w:pPr>
    </w:p>
    <w:p w14:paraId="0E5BD3F6" w14:textId="77777777" w:rsidR="002628E9" w:rsidRDefault="002628E9" w:rsidP="003E02FD">
      <w:pPr>
        <w:jc w:val="both"/>
        <w:rPr>
          <w:rFonts w:ascii="Times New Roman" w:hAnsi="Times New Roman" w:cs="Times New Roman"/>
          <w:color w:val="000000"/>
          <w:sz w:val="24"/>
          <w:szCs w:val="24"/>
        </w:rPr>
      </w:pPr>
    </w:p>
    <w:p w14:paraId="58CC8457" w14:textId="056610D7" w:rsidR="002628E9" w:rsidRDefault="002628E9" w:rsidP="003E02FD">
      <w:pPr>
        <w:jc w:val="both"/>
        <w:rPr>
          <w:rFonts w:ascii="Times New Roman" w:hAnsi="Times New Roman" w:cs="Times New Roman"/>
          <w:color w:val="000000"/>
          <w:sz w:val="24"/>
          <w:szCs w:val="24"/>
        </w:rPr>
      </w:pPr>
    </w:p>
    <w:p w14:paraId="01A5CF65" w14:textId="2C98FBB0" w:rsidR="002628E9" w:rsidRDefault="002628E9" w:rsidP="003E02FD">
      <w:pPr>
        <w:jc w:val="both"/>
        <w:rPr>
          <w:rFonts w:ascii="Times New Roman" w:hAnsi="Times New Roman" w:cs="Times New Roman"/>
          <w:color w:val="000000"/>
          <w:sz w:val="24"/>
          <w:szCs w:val="24"/>
        </w:rPr>
      </w:pPr>
    </w:p>
    <w:p w14:paraId="3B445050" w14:textId="71E5A2B5" w:rsidR="002628E9" w:rsidRDefault="002628E9" w:rsidP="003E02FD">
      <w:pPr>
        <w:jc w:val="both"/>
        <w:rPr>
          <w:rFonts w:ascii="Times New Roman" w:hAnsi="Times New Roman" w:cs="Times New Roman"/>
          <w:color w:val="000000"/>
          <w:sz w:val="24"/>
          <w:szCs w:val="24"/>
        </w:rPr>
      </w:pPr>
    </w:p>
    <w:p w14:paraId="08932F06" w14:textId="37A0C865" w:rsidR="002628E9" w:rsidRDefault="00362965" w:rsidP="003E02FD">
      <w:pPr>
        <w:jc w:val="both"/>
        <w:rPr>
          <w:rFonts w:ascii="Times New Roman" w:hAnsi="Times New Roman" w:cs="Times New Roman"/>
          <w:color w:val="000000"/>
          <w:sz w:val="24"/>
          <w:szCs w:val="24"/>
        </w:rPr>
      </w:pPr>
      <w:r w:rsidRPr="002628E9">
        <w:rPr>
          <w:rFonts w:ascii="Times New Roman" w:hAnsi="Times New Roman" w:cs="Times New Roman"/>
          <w:noProof/>
          <w:color w:val="000000"/>
          <w:sz w:val="24"/>
          <w:szCs w:val="24"/>
        </w:rPr>
        <w:drawing>
          <wp:anchor distT="0" distB="0" distL="114300" distR="114300" simplePos="0" relativeHeight="251729920" behindDoc="1" locked="0" layoutInCell="1" allowOverlap="1" wp14:anchorId="6317FAE9" wp14:editId="021ABE6C">
            <wp:simplePos x="0" y="0"/>
            <wp:positionH relativeFrom="margin">
              <wp:align>center</wp:align>
            </wp:positionH>
            <wp:positionV relativeFrom="paragraph">
              <wp:posOffset>151130</wp:posOffset>
            </wp:positionV>
            <wp:extent cx="7290214" cy="2654300"/>
            <wp:effectExtent l="0" t="0" r="6350" b="0"/>
            <wp:wrapNone/>
            <wp:docPr id="1388483785" name="Picture 1" descr="A blue and white paper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83785" name="Picture 1" descr="A blue and white paper with black dots&#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290214" cy="2654300"/>
                    </a:xfrm>
                    <a:prstGeom prst="rect">
                      <a:avLst/>
                    </a:prstGeom>
                  </pic:spPr>
                </pic:pic>
              </a:graphicData>
            </a:graphic>
            <wp14:sizeRelH relativeFrom="page">
              <wp14:pctWidth>0</wp14:pctWidth>
            </wp14:sizeRelH>
            <wp14:sizeRelV relativeFrom="page">
              <wp14:pctHeight>0</wp14:pctHeight>
            </wp14:sizeRelV>
          </wp:anchor>
        </w:drawing>
      </w:r>
    </w:p>
    <w:p w14:paraId="27CD00BD" w14:textId="75330073" w:rsidR="002628E9" w:rsidRDefault="002628E9" w:rsidP="003E02FD">
      <w:pPr>
        <w:jc w:val="both"/>
        <w:rPr>
          <w:rFonts w:ascii="Times New Roman" w:hAnsi="Times New Roman" w:cs="Times New Roman"/>
          <w:color w:val="000000"/>
          <w:sz w:val="24"/>
          <w:szCs w:val="24"/>
        </w:rPr>
      </w:pPr>
    </w:p>
    <w:p w14:paraId="2C78745B" w14:textId="27FE187A" w:rsidR="002628E9" w:rsidRDefault="002628E9" w:rsidP="003E02FD">
      <w:pPr>
        <w:jc w:val="both"/>
        <w:rPr>
          <w:rFonts w:ascii="Times New Roman" w:hAnsi="Times New Roman" w:cs="Times New Roman"/>
          <w:color w:val="000000"/>
          <w:sz w:val="24"/>
          <w:szCs w:val="24"/>
        </w:rPr>
      </w:pPr>
    </w:p>
    <w:p w14:paraId="46E0640E" w14:textId="77777777" w:rsidR="002628E9" w:rsidRDefault="002628E9" w:rsidP="003E02FD">
      <w:pPr>
        <w:jc w:val="both"/>
        <w:rPr>
          <w:rFonts w:ascii="Times New Roman" w:hAnsi="Times New Roman" w:cs="Times New Roman"/>
          <w:color w:val="000000"/>
          <w:sz w:val="24"/>
          <w:szCs w:val="24"/>
        </w:rPr>
      </w:pPr>
    </w:p>
    <w:p w14:paraId="11C69835" w14:textId="77777777" w:rsidR="002628E9" w:rsidRDefault="002628E9" w:rsidP="003E02FD">
      <w:pPr>
        <w:jc w:val="both"/>
        <w:rPr>
          <w:rFonts w:ascii="Times New Roman" w:hAnsi="Times New Roman" w:cs="Times New Roman"/>
          <w:color w:val="000000"/>
          <w:sz w:val="24"/>
          <w:szCs w:val="24"/>
        </w:rPr>
      </w:pPr>
    </w:p>
    <w:p w14:paraId="7CEC4630" w14:textId="3F254582" w:rsidR="002628E9" w:rsidRDefault="002628E9" w:rsidP="003E02FD">
      <w:pPr>
        <w:jc w:val="both"/>
        <w:rPr>
          <w:rFonts w:ascii="Times New Roman" w:hAnsi="Times New Roman" w:cs="Times New Roman"/>
          <w:color w:val="000000"/>
          <w:sz w:val="24"/>
          <w:szCs w:val="24"/>
        </w:rPr>
      </w:pPr>
    </w:p>
    <w:p w14:paraId="30BB5F46" w14:textId="00F39A0D" w:rsidR="002628E9" w:rsidRDefault="002628E9" w:rsidP="003E02FD">
      <w:pPr>
        <w:jc w:val="both"/>
        <w:rPr>
          <w:rFonts w:ascii="Times New Roman" w:hAnsi="Times New Roman" w:cs="Times New Roman"/>
          <w:color w:val="000000"/>
          <w:sz w:val="24"/>
          <w:szCs w:val="24"/>
        </w:rPr>
      </w:pPr>
    </w:p>
    <w:p w14:paraId="60B9D1E3" w14:textId="77777777" w:rsidR="002628E9" w:rsidRDefault="002628E9" w:rsidP="003E02FD">
      <w:pPr>
        <w:jc w:val="both"/>
        <w:rPr>
          <w:rFonts w:ascii="Times New Roman" w:hAnsi="Times New Roman" w:cs="Times New Roman"/>
          <w:color w:val="000000"/>
          <w:sz w:val="24"/>
          <w:szCs w:val="24"/>
        </w:rPr>
      </w:pPr>
    </w:p>
    <w:p w14:paraId="018452A8" w14:textId="3434204B" w:rsidR="002628E9" w:rsidRDefault="002628E9" w:rsidP="003E02FD">
      <w:pPr>
        <w:jc w:val="both"/>
        <w:rPr>
          <w:rFonts w:ascii="Times New Roman" w:hAnsi="Times New Roman" w:cs="Times New Roman"/>
          <w:color w:val="000000"/>
          <w:sz w:val="24"/>
          <w:szCs w:val="24"/>
        </w:rPr>
      </w:pPr>
    </w:p>
    <w:p w14:paraId="26EFEAA2" w14:textId="0271AF75" w:rsidR="002628E9" w:rsidRDefault="002628E9" w:rsidP="003E02FD">
      <w:pPr>
        <w:jc w:val="both"/>
        <w:rPr>
          <w:rFonts w:ascii="Times New Roman" w:hAnsi="Times New Roman" w:cs="Times New Roman"/>
          <w:color w:val="000000"/>
          <w:sz w:val="24"/>
          <w:szCs w:val="24"/>
        </w:rPr>
      </w:pPr>
    </w:p>
    <w:p w14:paraId="4109430B" w14:textId="397D5E1C" w:rsidR="002628E9" w:rsidRDefault="002628E9" w:rsidP="003E02FD">
      <w:pPr>
        <w:jc w:val="both"/>
        <w:rPr>
          <w:rFonts w:ascii="Times New Roman" w:hAnsi="Times New Roman" w:cs="Times New Roman"/>
          <w:color w:val="000000"/>
          <w:sz w:val="24"/>
          <w:szCs w:val="24"/>
        </w:rPr>
      </w:pPr>
    </w:p>
    <w:p w14:paraId="628665D5" w14:textId="0DEBB293" w:rsidR="00FD70F7" w:rsidRDefault="00FD70F7" w:rsidP="003E02FD">
      <w:pPr>
        <w:jc w:val="both"/>
        <w:rPr>
          <w:rFonts w:ascii="Times New Roman" w:hAnsi="Times New Roman" w:cs="Times New Roman"/>
          <w:color w:val="000000"/>
          <w:sz w:val="24"/>
          <w:szCs w:val="24"/>
        </w:rPr>
      </w:pPr>
    </w:p>
    <w:p w14:paraId="128707A9" w14:textId="67C8FDFE" w:rsidR="00FD70F7" w:rsidRDefault="00FD70F7" w:rsidP="003E02FD">
      <w:pPr>
        <w:jc w:val="both"/>
        <w:rPr>
          <w:rFonts w:ascii="Times New Roman" w:hAnsi="Times New Roman" w:cs="Times New Roman"/>
          <w:color w:val="000000"/>
          <w:sz w:val="24"/>
          <w:szCs w:val="24"/>
        </w:rPr>
      </w:pPr>
    </w:p>
    <w:p w14:paraId="12E3C03F" w14:textId="03C10050" w:rsidR="00FD70F7" w:rsidRDefault="00FD70F7" w:rsidP="003E02FD">
      <w:pPr>
        <w:jc w:val="both"/>
        <w:rPr>
          <w:rFonts w:ascii="Times New Roman" w:hAnsi="Times New Roman" w:cs="Times New Roman"/>
          <w:color w:val="000000"/>
          <w:sz w:val="24"/>
          <w:szCs w:val="24"/>
        </w:rPr>
      </w:pPr>
    </w:p>
    <w:p w14:paraId="75E72BC1" w14:textId="1DBEE9EF" w:rsidR="00FD70F7" w:rsidRDefault="00362965" w:rsidP="003E02FD">
      <w:pPr>
        <w:jc w:val="both"/>
        <w:rPr>
          <w:rFonts w:ascii="Times New Roman" w:hAnsi="Times New Roman" w:cs="Times New Roman"/>
          <w:color w:val="000000"/>
          <w:sz w:val="24"/>
          <w:szCs w:val="24"/>
        </w:rPr>
      </w:pPr>
      <w:r w:rsidRPr="00E12B10">
        <w:rPr>
          <w:rFonts w:ascii="Times New Roman" w:hAnsi="Times New Roman" w:cs="Times New Roman"/>
          <w:noProof/>
          <w:color w:val="000000"/>
          <w:sz w:val="24"/>
          <w:szCs w:val="24"/>
        </w:rPr>
        <w:lastRenderedPageBreak/>
        <w:drawing>
          <wp:anchor distT="0" distB="0" distL="114300" distR="114300" simplePos="0" relativeHeight="251730944" behindDoc="0" locked="0" layoutInCell="1" allowOverlap="1" wp14:anchorId="289ED39E" wp14:editId="4862671E">
            <wp:simplePos x="0" y="0"/>
            <wp:positionH relativeFrom="margin">
              <wp:align>center</wp:align>
            </wp:positionH>
            <wp:positionV relativeFrom="paragraph">
              <wp:posOffset>-99695</wp:posOffset>
            </wp:positionV>
            <wp:extent cx="7306882" cy="2504368"/>
            <wp:effectExtent l="0" t="0" r="0" b="0"/>
            <wp:wrapNone/>
            <wp:docPr id="767020974" name="Picture 1" descr="A calendar with a number of da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020974" name="Picture 1" descr="A calendar with a number of days&#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306882" cy="2504368"/>
                    </a:xfrm>
                    <a:prstGeom prst="rect">
                      <a:avLst/>
                    </a:prstGeom>
                  </pic:spPr>
                </pic:pic>
              </a:graphicData>
            </a:graphic>
            <wp14:sizeRelH relativeFrom="page">
              <wp14:pctWidth>0</wp14:pctWidth>
            </wp14:sizeRelH>
            <wp14:sizeRelV relativeFrom="page">
              <wp14:pctHeight>0</wp14:pctHeight>
            </wp14:sizeRelV>
          </wp:anchor>
        </w:drawing>
      </w:r>
    </w:p>
    <w:p w14:paraId="0436D8A1" w14:textId="53EED74A" w:rsidR="00FD70F7" w:rsidRDefault="00FD70F7" w:rsidP="003E02FD">
      <w:pPr>
        <w:jc w:val="both"/>
        <w:rPr>
          <w:rFonts w:ascii="Times New Roman" w:hAnsi="Times New Roman" w:cs="Times New Roman"/>
          <w:color w:val="000000"/>
          <w:sz w:val="24"/>
          <w:szCs w:val="24"/>
        </w:rPr>
      </w:pPr>
    </w:p>
    <w:p w14:paraId="61F94515" w14:textId="31DB4A53" w:rsidR="00FD70F7" w:rsidRDefault="00FD70F7" w:rsidP="003E02FD">
      <w:pPr>
        <w:jc w:val="both"/>
        <w:rPr>
          <w:rFonts w:ascii="Times New Roman" w:hAnsi="Times New Roman" w:cs="Times New Roman"/>
          <w:color w:val="000000"/>
          <w:sz w:val="24"/>
          <w:szCs w:val="24"/>
        </w:rPr>
      </w:pPr>
    </w:p>
    <w:p w14:paraId="444D4544" w14:textId="6F3E28A6" w:rsidR="00FD70F7" w:rsidRDefault="00FD70F7" w:rsidP="003E02FD">
      <w:pPr>
        <w:jc w:val="both"/>
        <w:rPr>
          <w:rFonts w:ascii="Times New Roman" w:hAnsi="Times New Roman" w:cs="Times New Roman"/>
          <w:color w:val="000000"/>
          <w:sz w:val="24"/>
          <w:szCs w:val="24"/>
        </w:rPr>
      </w:pPr>
    </w:p>
    <w:p w14:paraId="0852F5BF" w14:textId="249C5D95" w:rsidR="00FD70F7" w:rsidRDefault="00FD70F7" w:rsidP="003E02FD">
      <w:pPr>
        <w:jc w:val="both"/>
        <w:rPr>
          <w:rFonts w:ascii="Times New Roman" w:hAnsi="Times New Roman" w:cs="Times New Roman"/>
          <w:color w:val="000000"/>
          <w:sz w:val="24"/>
          <w:szCs w:val="24"/>
        </w:rPr>
      </w:pPr>
    </w:p>
    <w:p w14:paraId="59B3ED25" w14:textId="4C48EAB6" w:rsidR="002628E9" w:rsidRDefault="002628E9" w:rsidP="003E02FD">
      <w:pPr>
        <w:jc w:val="both"/>
        <w:rPr>
          <w:rFonts w:ascii="Times New Roman" w:hAnsi="Times New Roman" w:cs="Times New Roman"/>
          <w:color w:val="000000"/>
          <w:sz w:val="24"/>
          <w:szCs w:val="24"/>
        </w:rPr>
      </w:pPr>
    </w:p>
    <w:p w14:paraId="24D649A4" w14:textId="7893B18D" w:rsidR="00FD70F7" w:rsidRDefault="00FD70F7" w:rsidP="003E02FD">
      <w:pPr>
        <w:jc w:val="both"/>
        <w:rPr>
          <w:rFonts w:ascii="Times New Roman" w:hAnsi="Times New Roman" w:cs="Times New Roman"/>
          <w:color w:val="000000"/>
          <w:sz w:val="24"/>
          <w:szCs w:val="24"/>
        </w:rPr>
      </w:pPr>
    </w:p>
    <w:p w14:paraId="0A3A76D2" w14:textId="361F34B1" w:rsidR="00FD70F7" w:rsidRDefault="00FD70F7" w:rsidP="003E02FD">
      <w:pPr>
        <w:jc w:val="both"/>
        <w:rPr>
          <w:rFonts w:ascii="Times New Roman" w:hAnsi="Times New Roman" w:cs="Times New Roman"/>
          <w:color w:val="000000"/>
          <w:sz w:val="24"/>
          <w:szCs w:val="24"/>
        </w:rPr>
      </w:pPr>
    </w:p>
    <w:p w14:paraId="439F55BF" w14:textId="27AA3032" w:rsidR="00FD70F7" w:rsidRDefault="00FD70F7" w:rsidP="003E02FD">
      <w:pPr>
        <w:jc w:val="both"/>
        <w:rPr>
          <w:rFonts w:ascii="Times New Roman" w:hAnsi="Times New Roman" w:cs="Times New Roman"/>
          <w:color w:val="000000"/>
          <w:sz w:val="24"/>
          <w:szCs w:val="24"/>
        </w:rPr>
      </w:pPr>
    </w:p>
    <w:p w14:paraId="454ABC80" w14:textId="6FC9B6A5" w:rsidR="00FD70F7" w:rsidRDefault="00FD70F7" w:rsidP="003E02FD">
      <w:pPr>
        <w:jc w:val="both"/>
        <w:rPr>
          <w:rFonts w:ascii="Times New Roman" w:hAnsi="Times New Roman" w:cs="Times New Roman"/>
          <w:color w:val="000000"/>
          <w:sz w:val="24"/>
          <w:szCs w:val="24"/>
        </w:rPr>
      </w:pPr>
    </w:p>
    <w:p w14:paraId="11E48292" w14:textId="65D493BC" w:rsidR="00FD70F7" w:rsidRDefault="00FD70F7" w:rsidP="003E02FD">
      <w:pPr>
        <w:jc w:val="both"/>
        <w:rPr>
          <w:rFonts w:ascii="Times New Roman" w:hAnsi="Times New Roman" w:cs="Times New Roman"/>
          <w:color w:val="000000"/>
          <w:sz w:val="24"/>
          <w:szCs w:val="24"/>
        </w:rPr>
      </w:pPr>
    </w:p>
    <w:p w14:paraId="57DB6650" w14:textId="66352CAF" w:rsidR="00FD70F7" w:rsidRDefault="00362965" w:rsidP="003E02FD">
      <w:pPr>
        <w:jc w:val="both"/>
        <w:rPr>
          <w:rFonts w:ascii="Times New Roman" w:hAnsi="Times New Roman" w:cs="Times New Roman"/>
          <w:color w:val="000000"/>
          <w:sz w:val="24"/>
          <w:szCs w:val="24"/>
        </w:rPr>
      </w:pPr>
      <w:r w:rsidRPr="00FD70F7">
        <w:rPr>
          <w:rFonts w:ascii="Times New Roman" w:hAnsi="Times New Roman" w:cs="Times New Roman"/>
          <w:noProof/>
          <w:color w:val="000000"/>
          <w:sz w:val="24"/>
          <w:szCs w:val="24"/>
        </w:rPr>
        <w:drawing>
          <wp:anchor distT="0" distB="0" distL="114300" distR="114300" simplePos="0" relativeHeight="251731968" behindDoc="0" locked="0" layoutInCell="1" allowOverlap="1" wp14:anchorId="25B0DBE0" wp14:editId="2677436D">
            <wp:simplePos x="0" y="0"/>
            <wp:positionH relativeFrom="margin">
              <wp:align>center</wp:align>
            </wp:positionH>
            <wp:positionV relativeFrom="paragraph">
              <wp:posOffset>213995</wp:posOffset>
            </wp:positionV>
            <wp:extent cx="7278151" cy="2540000"/>
            <wp:effectExtent l="0" t="0" r="0" b="0"/>
            <wp:wrapNone/>
            <wp:docPr id="498569173"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569173" name="Picture 1" descr="A graph with lines and dots&#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7278151" cy="2540000"/>
                    </a:xfrm>
                    <a:prstGeom prst="rect">
                      <a:avLst/>
                    </a:prstGeom>
                  </pic:spPr>
                </pic:pic>
              </a:graphicData>
            </a:graphic>
            <wp14:sizeRelH relativeFrom="page">
              <wp14:pctWidth>0</wp14:pctWidth>
            </wp14:sizeRelH>
            <wp14:sizeRelV relativeFrom="page">
              <wp14:pctHeight>0</wp14:pctHeight>
            </wp14:sizeRelV>
          </wp:anchor>
        </w:drawing>
      </w:r>
    </w:p>
    <w:p w14:paraId="7AD2A621" w14:textId="50B7F234" w:rsidR="00FD70F7" w:rsidRDefault="00FD70F7" w:rsidP="003E02FD">
      <w:pPr>
        <w:jc w:val="both"/>
        <w:rPr>
          <w:rFonts w:ascii="Times New Roman" w:hAnsi="Times New Roman" w:cs="Times New Roman"/>
          <w:color w:val="000000"/>
          <w:sz w:val="24"/>
          <w:szCs w:val="24"/>
        </w:rPr>
      </w:pPr>
    </w:p>
    <w:p w14:paraId="6762E018" w14:textId="2C81ADCC" w:rsidR="00FD70F7" w:rsidRDefault="00FD70F7" w:rsidP="003E02FD">
      <w:pPr>
        <w:jc w:val="both"/>
        <w:rPr>
          <w:rFonts w:ascii="Times New Roman" w:hAnsi="Times New Roman" w:cs="Times New Roman"/>
          <w:color w:val="000000"/>
          <w:sz w:val="24"/>
          <w:szCs w:val="24"/>
        </w:rPr>
      </w:pPr>
    </w:p>
    <w:p w14:paraId="3167B751" w14:textId="004EA9DB" w:rsidR="00FD70F7" w:rsidRDefault="00FD70F7" w:rsidP="003E02FD">
      <w:pPr>
        <w:jc w:val="both"/>
        <w:rPr>
          <w:rFonts w:ascii="Times New Roman" w:hAnsi="Times New Roman" w:cs="Times New Roman"/>
          <w:color w:val="000000"/>
          <w:sz w:val="24"/>
          <w:szCs w:val="24"/>
        </w:rPr>
      </w:pPr>
    </w:p>
    <w:p w14:paraId="09AAEF46" w14:textId="51BDD31B" w:rsidR="00FD70F7" w:rsidRDefault="00FD70F7" w:rsidP="003E02FD">
      <w:pPr>
        <w:jc w:val="both"/>
        <w:rPr>
          <w:rFonts w:ascii="Times New Roman" w:hAnsi="Times New Roman" w:cs="Times New Roman"/>
          <w:color w:val="000000"/>
          <w:sz w:val="24"/>
          <w:szCs w:val="24"/>
        </w:rPr>
      </w:pPr>
    </w:p>
    <w:p w14:paraId="7DF771DD" w14:textId="642D5AD2" w:rsidR="00FD70F7" w:rsidRDefault="00FD70F7" w:rsidP="003E02FD">
      <w:pPr>
        <w:jc w:val="both"/>
        <w:rPr>
          <w:rFonts w:ascii="Times New Roman" w:hAnsi="Times New Roman" w:cs="Times New Roman"/>
          <w:color w:val="000000"/>
          <w:sz w:val="24"/>
          <w:szCs w:val="24"/>
        </w:rPr>
      </w:pPr>
    </w:p>
    <w:p w14:paraId="3870A781" w14:textId="275A4412" w:rsidR="00FD70F7" w:rsidRDefault="00FD70F7" w:rsidP="003E02FD">
      <w:pPr>
        <w:jc w:val="both"/>
        <w:rPr>
          <w:rFonts w:ascii="Times New Roman" w:hAnsi="Times New Roman" w:cs="Times New Roman"/>
          <w:color w:val="000000"/>
          <w:sz w:val="24"/>
          <w:szCs w:val="24"/>
        </w:rPr>
      </w:pPr>
    </w:p>
    <w:p w14:paraId="4D686E3B" w14:textId="648594AA" w:rsidR="00FD70F7" w:rsidRDefault="00FD70F7" w:rsidP="003E02FD">
      <w:pPr>
        <w:jc w:val="both"/>
        <w:rPr>
          <w:rFonts w:ascii="Times New Roman" w:hAnsi="Times New Roman" w:cs="Times New Roman"/>
          <w:color w:val="000000"/>
          <w:sz w:val="24"/>
          <w:szCs w:val="24"/>
        </w:rPr>
      </w:pPr>
    </w:p>
    <w:p w14:paraId="1E6443BB" w14:textId="18E6CCCC" w:rsidR="00FD70F7" w:rsidRDefault="00FD70F7" w:rsidP="003E02FD">
      <w:pPr>
        <w:jc w:val="both"/>
        <w:rPr>
          <w:rFonts w:ascii="Times New Roman" w:hAnsi="Times New Roman" w:cs="Times New Roman"/>
          <w:color w:val="000000"/>
          <w:sz w:val="24"/>
          <w:szCs w:val="24"/>
        </w:rPr>
      </w:pPr>
    </w:p>
    <w:p w14:paraId="65E0630B" w14:textId="719AC06A" w:rsidR="00FD70F7" w:rsidRDefault="00FD70F7" w:rsidP="003E02FD">
      <w:pPr>
        <w:jc w:val="both"/>
        <w:rPr>
          <w:rFonts w:ascii="Times New Roman" w:hAnsi="Times New Roman" w:cs="Times New Roman"/>
          <w:color w:val="000000"/>
          <w:sz w:val="24"/>
          <w:szCs w:val="24"/>
        </w:rPr>
      </w:pPr>
    </w:p>
    <w:p w14:paraId="1DE26FA0" w14:textId="7F95884D" w:rsidR="00FD70F7" w:rsidRDefault="00FD70F7" w:rsidP="003E02FD">
      <w:pPr>
        <w:jc w:val="both"/>
        <w:rPr>
          <w:rFonts w:ascii="Times New Roman" w:hAnsi="Times New Roman" w:cs="Times New Roman"/>
          <w:color w:val="000000"/>
          <w:sz w:val="24"/>
          <w:szCs w:val="24"/>
        </w:rPr>
      </w:pPr>
    </w:p>
    <w:p w14:paraId="60843BB7" w14:textId="7438415A" w:rsidR="00FD70F7" w:rsidRDefault="00FD70F7" w:rsidP="003E02FD">
      <w:pPr>
        <w:jc w:val="both"/>
        <w:rPr>
          <w:rFonts w:ascii="Times New Roman" w:hAnsi="Times New Roman" w:cs="Times New Roman"/>
          <w:color w:val="000000"/>
          <w:sz w:val="24"/>
          <w:szCs w:val="24"/>
        </w:rPr>
      </w:pPr>
    </w:p>
    <w:p w14:paraId="608E104D" w14:textId="0B4DF8B1" w:rsidR="00FD70F7" w:rsidRDefault="00FD70F7" w:rsidP="003E02FD">
      <w:pPr>
        <w:jc w:val="both"/>
        <w:rPr>
          <w:rFonts w:ascii="Times New Roman" w:hAnsi="Times New Roman" w:cs="Times New Roman"/>
          <w:color w:val="000000"/>
          <w:sz w:val="24"/>
          <w:szCs w:val="24"/>
        </w:rPr>
      </w:pPr>
    </w:p>
    <w:p w14:paraId="7859F84F" w14:textId="58D4A5A2" w:rsidR="00FD70F7" w:rsidRDefault="00362965" w:rsidP="003E02FD">
      <w:pPr>
        <w:jc w:val="both"/>
        <w:rPr>
          <w:rFonts w:ascii="Times New Roman" w:hAnsi="Times New Roman" w:cs="Times New Roman"/>
          <w:color w:val="000000"/>
          <w:sz w:val="24"/>
          <w:szCs w:val="24"/>
        </w:rPr>
      </w:pPr>
      <w:r w:rsidRPr="00FD70F7">
        <w:rPr>
          <w:rFonts w:ascii="Times New Roman" w:hAnsi="Times New Roman" w:cs="Times New Roman"/>
          <w:noProof/>
          <w:color w:val="000000"/>
          <w:sz w:val="24"/>
          <w:szCs w:val="24"/>
        </w:rPr>
        <w:drawing>
          <wp:anchor distT="0" distB="0" distL="114300" distR="114300" simplePos="0" relativeHeight="251732992" behindDoc="0" locked="0" layoutInCell="1" allowOverlap="1" wp14:anchorId="373E7DB9" wp14:editId="4733BA1A">
            <wp:simplePos x="0" y="0"/>
            <wp:positionH relativeFrom="margin">
              <wp:align>center</wp:align>
            </wp:positionH>
            <wp:positionV relativeFrom="paragraph">
              <wp:posOffset>158750</wp:posOffset>
            </wp:positionV>
            <wp:extent cx="7263047" cy="1675448"/>
            <wp:effectExtent l="0" t="0" r="0" b="1270"/>
            <wp:wrapNone/>
            <wp:docPr id="1043001166" name="Picture 1" descr="A white and blu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01166" name="Picture 1" descr="A white and blue rectangular object with black text&#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263047" cy="1675448"/>
                    </a:xfrm>
                    <a:prstGeom prst="rect">
                      <a:avLst/>
                    </a:prstGeom>
                  </pic:spPr>
                </pic:pic>
              </a:graphicData>
            </a:graphic>
            <wp14:sizeRelH relativeFrom="page">
              <wp14:pctWidth>0</wp14:pctWidth>
            </wp14:sizeRelH>
            <wp14:sizeRelV relativeFrom="page">
              <wp14:pctHeight>0</wp14:pctHeight>
            </wp14:sizeRelV>
          </wp:anchor>
        </w:drawing>
      </w:r>
    </w:p>
    <w:p w14:paraId="0D4B340D" w14:textId="6529C521" w:rsidR="00FD70F7" w:rsidRDefault="00FD70F7" w:rsidP="003E02FD">
      <w:pPr>
        <w:jc w:val="both"/>
        <w:rPr>
          <w:rFonts w:ascii="Times New Roman" w:hAnsi="Times New Roman" w:cs="Times New Roman"/>
          <w:color w:val="000000"/>
          <w:sz w:val="24"/>
          <w:szCs w:val="24"/>
        </w:rPr>
      </w:pPr>
    </w:p>
    <w:p w14:paraId="5D2FDB8F" w14:textId="6A6C6E31" w:rsidR="00FD70F7" w:rsidRDefault="00FD70F7" w:rsidP="003E02FD">
      <w:pPr>
        <w:jc w:val="both"/>
        <w:rPr>
          <w:rFonts w:ascii="Times New Roman" w:hAnsi="Times New Roman" w:cs="Times New Roman"/>
          <w:color w:val="000000"/>
          <w:sz w:val="24"/>
          <w:szCs w:val="24"/>
        </w:rPr>
      </w:pPr>
    </w:p>
    <w:p w14:paraId="75E8A152" w14:textId="77777777" w:rsidR="00FD70F7" w:rsidRDefault="00FD70F7" w:rsidP="003E02FD">
      <w:pPr>
        <w:jc w:val="both"/>
        <w:rPr>
          <w:rFonts w:ascii="Times New Roman" w:hAnsi="Times New Roman" w:cs="Times New Roman"/>
          <w:color w:val="000000"/>
          <w:sz w:val="24"/>
          <w:szCs w:val="24"/>
        </w:rPr>
      </w:pPr>
    </w:p>
    <w:p w14:paraId="25D88EBB" w14:textId="2B0494B6" w:rsidR="00FD70F7" w:rsidRDefault="00FD70F7" w:rsidP="003E02FD">
      <w:pPr>
        <w:jc w:val="both"/>
        <w:rPr>
          <w:rFonts w:ascii="Times New Roman" w:hAnsi="Times New Roman" w:cs="Times New Roman"/>
          <w:color w:val="000000"/>
          <w:sz w:val="24"/>
          <w:szCs w:val="24"/>
        </w:rPr>
      </w:pPr>
    </w:p>
    <w:p w14:paraId="0ECAFA5A" w14:textId="1403D9BC" w:rsidR="00FD70F7" w:rsidRDefault="00FD70F7" w:rsidP="003E02FD">
      <w:pPr>
        <w:jc w:val="both"/>
        <w:rPr>
          <w:rFonts w:ascii="Times New Roman" w:hAnsi="Times New Roman" w:cs="Times New Roman"/>
          <w:color w:val="000000"/>
          <w:sz w:val="24"/>
          <w:szCs w:val="24"/>
        </w:rPr>
      </w:pPr>
    </w:p>
    <w:p w14:paraId="58337ACA" w14:textId="659821A7" w:rsidR="00FD70F7" w:rsidRDefault="00FD70F7" w:rsidP="003E02FD">
      <w:pPr>
        <w:jc w:val="both"/>
        <w:rPr>
          <w:rFonts w:ascii="Times New Roman" w:hAnsi="Times New Roman" w:cs="Times New Roman"/>
          <w:color w:val="000000"/>
          <w:sz w:val="24"/>
          <w:szCs w:val="24"/>
        </w:rPr>
      </w:pPr>
    </w:p>
    <w:p w14:paraId="2815A689" w14:textId="74ABBAFB" w:rsidR="00FD70F7" w:rsidRDefault="00FD70F7" w:rsidP="003E02FD">
      <w:pPr>
        <w:jc w:val="both"/>
        <w:rPr>
          <w:rFonts w:ascii="Times New Roman" w:hAnsi="Times New Roman" w:cs="Times New Roman"/>
          <w:color w:val="000000"/>
          <w:sz w:val="24"/>
          <w:szCs w:val="24"/>
        </w:rPr>
      </w:pPr>
    </w:p>
    <w:p w14:paraId="370FDE2D" w14:textId="1469E2F9" w:rsidR="00FD70F7" w:rsidRDefault="00362965" w:rsidP="003E02FD">
      <w:pPr>
        <w:jc w:val="both"/>
        <w:rPr>
          <w:rFonts w:ascii="Times New Roman" w:hAnsi="Times New Roman" w:cs="Times New Roman"/>
          <w:color w:val="000000"/>
          <w:sz w:val="24"/>
          <w:szCs w:val="24"/>
        </w:rPr>
      </w:pPr>
      <w:r w:rsidRPr="00FD70F7">
        <w:rPr>
          <w:rFonts w:ascii="Times New Roman" w:hAnsi="Times New Roman" w:cs="Times New Roman"/>
          <w:noProof/>
          <w:color w:val="000000"/>
          <w:sz w:val="24"/>
          <w:szCs w:val="24"/>
        </w:rPr>
        <w:drawing>
          <wp:anchor distT="0" distB="0" distL="114300" distR="114300" simplePos="0" relativeHeight="251734016" behindDoc="0" locked="0" layoutInCell="1" allowOverlap="1" wp14:anchorId="3B78B575" wp14:editId="343DF02D">
            <wp:simplePos x="0" y="0"/>
            <wp:positionH relativeFrom="margin">
              <wp:align>center</wp:align>
            </wp:positionH>
            <wp:positionV relativeFrom="paragraph">
              <wp:posOffset>260985</wp:posOffset>
            </wp:positionV>
            <wp:extent cx="7226377" cy="2108200"/>
            <wp:effectExtent l="0" t="0" r="0" b="6350"/>
            <wp:wrapNone/>
            <wp:docPr id="9836847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84782" name="Picture 1" descr="A screenshot of a computer&#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226377" cy="2108200"/>
                    </a:xfrm>
                    <a:prstGeom prst="rect">
                      <a:avLst/>
                    </a:prstGeom>
                  </pic:spPr>
                </pic:pic>
              </a:graphicData>
            </a:graphic>
            <wp14:sizeRelH relativeFrom="page">
              <wp14:pctWidth>0</wp14:pctWidth>
            </wp14:sizeRelH>
            <wp14:sizeRelV relativeFrom="page">
              <wp14:pctHeight>0</wp14:pctHeight>
            </wp14:sizeRelV>
          </wp:anchor>
        </w:drawing>
      </w:r>
    </w:p>
    <w:p w14:paraId="6BE462B7" w14:textId="3CDDF9D0" w:rsidR="00FD70F7" w:rsidRDefault="00FD70F7" w:rsidP="003E02FD">
      <w:pPr>
        <w:jc w:val="both"/>
        <w:rPr>
          <w:rFonts w:ascii="Times New Roman" w:hAnsi="Times New Roman" w:cs="Times New Roman"/>
          <w:color w:val="000000"/>
          <w:sz w:val="24"/>
          <w:szCs w:val="24"/>
        </w:rPr>
      </w:pPr>
    </w:p>
    <w:p w14:paraId="6544EA76" w14:textId="77777777" w:rsidR="00FD70F7" w:rsidRDefault="00FD70F7" w:rsidP="003E02FD">
      <w:pPr>
        <w:jc w:val="both"/>
        <w:rPr>
          <w:rFonts w:ascii="Times New Roman" w:hAnsi="Times New Roman" w:cs="Times New Roman"/>
          <w:color w:val="000000"/>
          <w:sz w:val="24"/>
          <w:szCs w:val="24"/>
        </w:rPr>
      </w:pPr>
    </w:p>
    <w:p w14:paraId="7CFE71DB" w14:textId="186DBBEC" w:rsidR="00FD70F7" w:rsidRDefault="00FD70F7" w:rsidP="003E02FD">
      <w:pPr>
        <w:jc w:val="both"/>
        <w:rPr>
          <w:rFonts w:ascii="Times New Roman" w:hAnsi="Times New Roman" w:cs="Times New Roman"/>
          <w:color w:val="000000"/>
          <w:sz w:val="24"/>
          <w:szCs w:val="24"/>
        </w:rPr>
      </w:pPr>
    </w:p>
    <w:p w14:paraId="114E2FF1" w14:textId="77777777" w:rsidR="00FD70F7" w:rsidRDefault="00FD70F7" w:rsidP="003E02FD">
      <w:pPr>
        <w:jc w:val="both"/>
        <w:rPr>
          <w:rFonts w:ascii="Times New Roman" w:hAnsi="Times New Roman" w:cs="Times New Roman"/>
          <w:color w:val="000000"/>
          <w:sz w:val="24"/>
          <w:szCs w:val="24"/>
        </w:rPr>
      </w:pPr>
    </w:p>
    <w:p w14:paraId="1B6CCC24" w14:textId="77777777" w:rsidR="00FD70F7" w:rsidRDefault="00FD70F7" w:rsidP="003E02FD">
      <w:pPr>
        <w:jc w:val="both"/>
        <w:rPr>
          <w:rFonts w:ascii="Times New Roman" w:hAnsi="Times New Roman" w:cs="Times New Roman"/>
          <w:color w:val="000000"/>
          <w:sz w:val="24"/>
          <w:szCs w:val="24"/>
        </w:rPr>
      </w:pPr>
    </w:p>
    <w:p w14:paraId="2EF6C124" w14:textId="77777777" w:rsidR="00FD70F7" w:rsidRDefault="00FD70F7" w:rsidP="003E02FD">
      <w:pPr>
        <w:jc w:val="both"/>
        <w:rPr>
          <w:rFonts w:ascii="Times New Roman" w:hAnsi="Times New Roman" w:cs="Times New Roman"/>
          <w:color w:val="000000"/>
          <w:sz w:val="24"/>
          <w:szCs w:val="24"/>
        </w:rPr>
      </w:pPr>
    </w:p>
    <w:p w14:paraId="2CB5CC4B" w14:textId="202FF620" w:rsidR="00FD70F7" w:rsidRDefault="00FD70F7" w:rsidP="003E02FD">
      <w:pPr>
        <w:jc w:val="both"/>
        <w:rPr>
          <w:rFonts w:ascii="Times New Roman" w:hAnsi="Times New Roman" w:cs="Times New Roman"/>
          <w:color w:val="000000"/>
          <w:sz w:val="24"/>
          <w:szCs w:val="24"/>
        </w:rPr>
      </w:pPr>
    </w:p>
    <w:p w14:paraId="090D0D47" w14:textId="77777777" w:rsidR="00FD70F7" w:rsidRDefault="00FD70F7" w:rsidP="003E02FD">
      <w:pPr>
        <w:jc w:val="both"/>
        <w:rPr>
          <w:rFonts w:ascii="Times New Roman" w:hAnsi="Times New Roman" w:cs="Times New Roman"/>
          <w:color w:val="000000"/>
          <w:sz w:val="24"/>
          <w:szCs w:val="24"/>
        </w:rPr>
      </w:pPr>
    </w:p>
    <w:p w14:paraId="58B60B5C" w14:textId="43C7B722" w:rsidR="00FD70F7" w:rsidRDefault="00362965" w:rsidP="003E02FD">
      <w:pPr>
        <w:jc w:val="both"/>
        <w:rPr>
          <w:rFonts w:ascii="Times New Roman" w:hAnsi="Times New Roman" w:cs="Times New Roman"/>
          <w:color w:val="000000"/>
          <w:sz w:val="24"/>
          <w:szCs w:val="24"/>
        </w:rPr>
      </w:pPr>
      <w:r w:rsidRPr="00FD70F7">
        <w:rPr>
          <w:rFonts w:ascii="Times New Roman" w:hAnsi="Times New Roman" w:cs="Times New Roman"/>
          <w:noProof/>
          <w:color w:val="000000"/>
          <w:sz w:val="24"/>
          <w:szCs w:val="24"/>
        </w:rPr>
        <w:lastRenderedPageBreak/>
        <w:drawing>
          <wp:anchor distT="0" distB="0" distL="114300" distR="114300" simplePos="0" relativeHeight="251735040" behindDoc="0" locked="0" layoutInCell="1" allowOverlap="1" wp14:anchorId="10D12914" wp14:editId="25E7448F">
            <wp:simplePos x="0" y="0"/>
            <wp:positionH relativeFrom="margin">
              <wp:align>center</wp:align>
            </wp:positionH>
            <wp:positionV relativeFrom="paragraph">
              <wp:posOffset>-88900</wp:posOffset>
            </wp:positionV>
            <wp:extent cx="7220877" cy="2832100"/>
            <wp:effectExtent l="0" t="0" r="0" b="6350"/>
            <wp:wrapNone/>
            <wp:docPr id="1292623021" name="Picture 1" descr="A white and blu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23021" name="Picture 1" descr="A white and blue grid with black text&#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7220877" cy="2832100"/>
                    </a:xfrm>
                    <a:prstGeom prst="rect">
                      <a:avLst/>
                    </a:prstGeom>
                  </pic:spPr>
                </pic:pic>
              </a:graphicData>
            </a:graphic>
            <wp14:sizeRelH relativeFrom="page">
              <wp14:pctWidth>0</wp14:pctWidth>
            </wp14:sizeRelH>
            <wp14:sizeRelV relativeFrom="page">
              <wp14:pctHeight>0</wp14:pctHeight>
            </wp14:sizeRelV>
          </wp:anchor>
        </w:drawing>
      </w:r>
    </w:p>
    <w:p w14:paraId="38334943" w14:textId="77665086" w:rsidR="00FD70F7" w:rsidRDefault="00FD70F7" w:rsidP="003E02FD">
      <w:pPr>
        <w:jc w:val="both"/>
        <w:rPr>
          <w:rFonts w:ascii="Times New Roman" w:hAnsi="Times New Roman" w:cs="Times New Roman"/>
          <w:color w:val="000000"/>
          <w:sz w:val="24"/>
          <w:szCs w:val="24"/>
        </w:rPr>
      </w:pPr>
    </w:p>
    <w:p w14:paraId="4C6B9B20" w14:textId="41562B77" w:rsidR="00FD70F7" w:rsidRDefault="00FD70F7" w:rsidP="003E02FD">
      <w:pPr>
        <w:jc w:val="both"/>
        <w:rPr>
          <w:rFonts w:ascii="Times New Roman" w:hAnsi="Times New Roman" w:cs="Times New Roman"/>
          <w:color w:val="000000"/>
          <w:sz w:val="24"/>
          <w:szCs w:val="24"/>
        </w:rPr>
      </w:pPr>
    </w:p>
    <w:p w14:paraId="24A3D9E8" w14:textId="2EAF3F8B" w:rsidR="00FD70F7" w:rsidRDefault="00FD70F7" w:rsidP="003E02FD">
      <w:pPr>
        <w:jc w:val="both"/>
        <w:rPr>
          <w:rFonts w:ascii="Times New Roman" w:hAnsi="Times New Roman" w:cs="Times New Roman"/>
          <w:color w:val="000000"/>
          <w:sz w:val="24"/>
          <w:szCs w:val="24"/>
        </w:rPr>
      </w:pPr>
    </w:p>
    <w:p w14:paraId="2C81A268" w14:textId="3D5367F3" w:rsidR="00FD70F7" w:rsidRDefault="00FD70F7" w:rsidP="003E02FD">
      <w:pPr>
        <w:jc w:val="both"/>
        <w:rPr>
          <w:rFonts w:ascii="Times New Roman" w:hAnsi="Times New Roman" w:cs="Times New Roman"/>
          <w:color w:val="000000"/>
          <w:sz w:val="24"/>
          <w:szCs w:val="24"/>
        </w:rPr>
      </w:pPr>
    </w:p>
    <w:p w14:paraId="2D335A07" w14:textId="1FD31F6E" w:rsidR="00FD70F7" w:rsidRDefault="00FD70F7" w:rsidP="003E02FD">
      <w:pPr>
        <w:jc w:val="both"/>
        <w:rPr>
          <w:rFonts w:ascii="Times New Roman" w:hAnsi="Times New Roman" w:cs="Times New Roman"/>
          <w:color w:val="000000"/>
          <w:sz w:val="24"/>
          <w:szCs w:val="24"/>
        </w:rPr>
      </w:pPr>
    </w:p>
    <w:p w14:paraId="094C9917" w14:textId="10E3BEFE" w:rsidR="00FD70F7" w:rsidRDefault="00FD70F7" w:rsidP="003E02FD">
      <w:pPr>
        <w:jc w:val="both"/>
        <w:rPr>
          <w:rFonts w:ascii="Times New Roman" w:hAnsi="Times New Roman" w:cs="Times New Roman"/>
          <w:color w:val="000000"/>
          <w:sz w:val="24"/>
          <w:szCs w:val="24"/>
        </w:rPr>
      </w:pPr>
    </w:p>
    <w:p w14:paraId="5902B3A2" w14:textId="395B2FC8" w:rsidR="00FD70F7" w:rsidRDefault="00FD70F7" w:rsidP="003E02FD">
      <w:pPr>
        <w:jc w:val="both"/>
        <w:rPr>
          <w:rFonts w:ascii="Times New Roman" w:hAnsi="Times New Roman" w:cs="Times New Roman"/>
          <w:color w:val="000000"/>
          <w:sz w:val="24"/>
          <w:szCs w:val="24"/>
        </w:rPr>
      </w:pPr>
    </w:p>
    <w:p w14:paraId="763CD55E" w14:textId="78AEE1FE" w:rsidR="00FD70F7" w:rsidRDefault="00FD70F7" w:rsidP="003E02FD">
      <w:pPr>
        <w:jc w:val="both"/>
        <w:rPr>
          <w:rFonts w:ascii="Times New Roman" w:hAnsi="Times New Roman" w:cs="Times New Roman"/>
          <w:color w:val="000000"/>
          <w:sz w:val="24"/>
          <w:szCs w:val="24"/>
        </w:rPr>
      </w:pPr>
    </w:p>
    <w:p w14:paraId="2292D0F2" w14:textId="6FF7596F" w:rsidR="00FD70F7" w:rsidRDefault="00FD70F7" w:rsidP="003E02FD">
      <w:pPr>
        <w:jc w:val="both"/>
        <w:rPr>
          <w:rFonts w:ascii="Times New Roman" w:hAnsi="Times New Roman" w:cs="Times New Roman"/>
          <w:color w:val="000000"/>
          <w:sz w:val="24"/>
          <w:szCs w:val="24"/>
        </w:rPr>
      </w:pPr>
    </w:p>
    <w:p w14:paraId="7BB21E7C" w14:textId="015CE925" w:rsidR="00FD70F7" w:rsidRDefault="00FD70F7" w:rsidP="003E02FD">
      <w:pPr>
        <w:jc w:val="both"/>
        <w:rPr>
          <w:rFonts w:ascii="Times New Roman" w:hAnsi="Times New Roman" w:cs="Times New Roman"/>
          <w:color w:val="000000"/>
          <w:sz w:val="24"/>
          <w:szCs w:val="24"/>
        </w:rPr>
      </w:pPr>
    </w:p>
    <w:p w14:paraId="267F1A11" w14:textId="192BDC04" w:rsidR="00FD70F7" w:rsidRDefault="00FD70F7" w:rsidP="003E02FD">
      <w:pPr>
        <w:jc w:val="both"/>
        <w:rPr>
          <w:rFonts w:ascii="Times New Roman" w:hAnsi="Times New Roman" w:cs="Times New Roman"/>
          <w:color w:val="000000"/>
          <w:sz w:val="24"/>
          <w:szCs w:val="24"/>
        </w:rPr>
      </w:pPr>
    </w:p>
    <w:p w14:paraId="2E25EA5E" w14:textId="51E4B1BD" w:rsidR="00FD70F7" w:rsidRDefault="00FD70F7" w:rsidP="003E02FD">
      <w:pPr>
        <w:jc w:val="both"/>
        <w:rPr>
          <w:rFonts w:ascii="Times New Roman" w:hAnsi="Times New Roman" w:cs="Times New Roman"/>
          <w:color w:val="000000"/>
          <w:sz w:val="24"/>
          <w:szCs w:val="24"/>
        </w:rPr>
      </w:pPr>
    </w:p>
    <w:p w14:paraId="4307C811" w14:textId="6468E7E3" w:rsidR="00FD70F7" w:rsidRDefault="00362965" w:rsidP="003E02FD">
      <w:pPr>
        <w:jc w:val="both"/>
        <w:rPr>
          <w:rFonts w:ascii="Times New Roman" w:hAnsi="Times New Roman" w:cs="Times New Roman"/>
          <w:color w:val="000000"/>
          <w:sz w:val="24"/>
          <w:szCs w:val="24"/>
        </w:rPr>
      </w:pPr>
      <w:r w:rsidRPr="00FD70F7">
        <w:rPr>
          <w:rFonts w:ascii="Times New Roman" w:hAnsi="Times New Roman" w:cs="Times New Roman"/>
          <w:noProof/>
          <w:color w:val="000000"/>
          <w:sz w:val="24"/>
          <w:szCs w:val="24"/>
        </w:rPr>
        <w:drawing>
          <wp:anchor distT="0" distB="0" distL="114300" distR="114300" simplePos="0" relativeHeight="251736064" behindDoc="0" locked="0" layoutInCell="1" allowOverlap="1" wp14:anchorId="46A8CDEE" wp14:editId="33E2FBEB">
            <wp:simplePos x="0" y="0"/>
            <wp:positionH relativeFrom="margin">
              <wp:align>center</wp:align>
            </wp:positionH>
            <wp:positionV relativeFrom="paragraph">
              <wp:posOffset>165735</wp:posOffset>
            </wp:positionV>
            <wp:extent cx="7222263" cy="2400300"/>
            <wp:effectExtent l="0" t="0" r="0" b="0"/>
            <wp:wrapNone/>
            <wp:docPr id="692404267" name="Picture 1" descr="A white and blue gri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04267" name="Picture 1" descr="A white and blue grid with black lines&#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7222263" cy="2400300"/>
                    </a:xfrm>
                    <a:prstGeom prst="rect">
                      <a:avLst/>
                    </a:prstGeom>
                  </pic:spPr>
                </pic:pic>
              </a:graphicData>
            </a:graphic>
            <wp14:sizeRelH relativeFrom="margin">
              <wp14:pctWidth>0</wp14:pctWidth>
            </wp14:sizeRelH>
            <wp14:sizeRelV relativeFrom="margin">
              <wp14:pctHeight>0</wp14:pctHeight>
            </wp14:sizeRelV>
          </wp:anchor>
        </w:drawing>
      </w:r>
    </w:p>
    <w:p w14:paraId="4E099E18" w14:textId="77777777" w:rsidR="00FD70F7" w:rsidRDefault="00FD70F7" w:rsidP="003E02FD">
      <w:pPr>
        <w:jc w:val="both"/>
        <w:rPr>
          <w:rFonts w:ascii="Times New Roman" w:hAnsi="Times New Roman" w:cs="Times New Roman"/>
          <w:color w:val="000000"/>
          <w:sz w:val="24"/>
          <w:szCs w:val="24"/>
        </w:rPr>
      </w:pPr>
    </w:p>
    <w:p w14:paraId="22857443" w14:textId="4AE29EAB" w:rsidR="00FD70F7" w:rsidRDefault="00FD70F7" w:rsidP="003E02FD">
      <w:pPr>
        <w:jc w:val="both"/>
        <w:rPr>
          <w:rFonts w:ascii="Times New Roman" w:hAnsi="Times New Roman" w:cs="Times New Roman"/>
          <w:color w:val="000000"/>
          <w:sz w:val="24"/>
          <w:szCs w:val="24"/>
        </w:rPr>
      </w:pPr>
    </w:p>
    <w:p w14:paraId="010853AB" w14:textId="77777777" w:rsidR="00FD70F7" w:rsidRDefault="00FD70F7" w:rsidP="003E02FD">
      <w:pPr>
        <w:jc w:val="both"/>
        <w:rPr>
          <w:rFonts w:ascii="Times New Roman" w:hAnsi="Times New Roman" w:cs="Times New Roman"/>
          <w:color w:val="000000"/>
          <w:sz w:val="24"/>
          <w:szCs w:val="24"/>
        </w:rPr>
      </w:pPr>
    </w:p>
    <w:p w14:paraId="0BA200B4" w14:textId="77777777" w:rsidR="00FD70F7" w:rsidRDefault="00FD70F7" w:rsidP="003E02FD">
      <w:pPr>
        <w:jc w:val="both"/>
        <w:rPr>
          <w:rFonts w:ascii="Times New Roman" w:hAnsi="Times New Roman" w:cs="Times New Roman"/>
          <w:color w:val="000000"/>
          <w:sz w:val="24"/>
          <w:szCs w:val="24"/>
        </w:rPr>
      </w:pPr>
    </w:p>
    <w:p w14:paraId="268A45CD" w14:textId="172B61D5" w:rsidR="00FD70F7" w:rsidRDefault="00FD70F7" w:rsidP="003E02FD">
      <w:pPr>
        <w:jc w:val="both"/>
        <w:rPr>
          <w:rFonts w:ascii="Times New Roman" w:hAnsi="Times New Roman" w:cs="Times New Roman"/>
          <w:color w:val="000000"/>
          <w:sz w:val="24"/>
          <w:szCs w:val="24"/>
        </w:rPr>
      </w:pPr>
    </w:p>
    <w:p w14:paraId="31C988A8" w14:textId="77777777" w:rsidR="00FD70F7" w:rsidRDefault="00FD70F7" w:rsidP="003E02FD">
      <w:pPr>
        <w:jc w:val="both"/>
        <w:rPr>
          <w:rFonts w:ascii="Times New Roman" w:hAnsi="Times New Roman" w:cs="Times New Roman"/>
          <w:color w:val="000000"/>
          <w:sz w:val="24"/>
          <w:szCs w:val="24"/>
        </w:rPr>
      </w:pPr>
    </w:p>
    <w:p w14:paraId="73474C8C" w14:textId="1725206F" w:rsidR="00FD70F7" w:rsidRDefault="00FD70F7" w:rsidP="003E02FD">
      <w:pPr>
        <w:jc w:val="both"/>
        <w:rPr>
          <w:rFonts w:ascii="Times New Roman" w:hAnsi="Times New Roman" w:cs="Times New Roman"/>
          <w:color w:val="000000"/>
          <w:sz w:val="24"/>
          <w:szCs w:val="24"/>
        </w:rPr>
      </w:pPr>
    </w:p>
    <w:p w14:paraId="58B7F57A" w14:textId="3822BB15" w:rsidR="00FD70F7" w:rsidRDefault="00FD70F7" w:rsidP="003E02FD">
      <w:pPr>
        <w:jc w:val="both"/>
        <w:rPr>
          <w:rFonts w:ascii="Times New Roman" w:hAnsi="Times New Roman" w:cs="Times New Roman"/>
          <w:color w:val="000000"/>
          <w:sz w:val="24"/>
          <w:szCs w:val="24"/>
        </w:rPr>
      </w:pPr>
    </w:p>
    <w:p w14:paraId="58BE820E" w14:textId="6CE0F0AA" w:rsidR="00FD70F7" w:rsidRDefault="00FD70F7" w:rsidP="003E02FD">
      <w:pPr>
        <w:jc w:val="both"/>
        <w:rPr>
          <w:rFonts w:ascii="Times New Roman" w:hAnsi="Times New Roman" w:cs="Times New Roman"/>
          <w:color w:val="000000"/>
          <w:sz w:val="24"/>
          <w:szCs w:val="24"/>
        </w:rPr>
      </w:pPr>
    </w:p>
    <w:p w14:paraId="7B8DD572" w14:textId="705F2526" w:rsidR="00FD70F7" w:rsidRDefault="00FD70F7" w:rsidP="003E02FD">
      <w:pPr>
        <w:jc w:val="both"/>
        <w:rPr>
          <w:rFonts w:ascii="Times New Roman" w:hAnsi="Times New Roman" w:cs="Times New Roman"/>
          <w:color w:val="000000"/>
          <w:sz w:val="24"/>
          <w:szCs w:val="24"/>
        </w:rPr>
      </w:pPr>
    </w:p>
    <w:p w14:paraId="0CB6E0A3" w14:textId="3B275A26" w:rsidR="00FD70F7" w:rsidRDefault="00FD70F7" w:rsidP="003E02FD">
      <w:pPr>
        <w:jc w:val="both"/>
        <w:rPr>
          <w:rFonts w:ascii="Times New Roman" w:hAnsi="Times New Roman" w:cs="Times New Roman"/>
          <w:color w:val="000000"/>
          <w:sz w:val="24"/>
          <w:szCs w:val="24"/>
        </w:rPr>
      </w:pPr>
    </w:p>
    <w:p w14:paraId="1C64D4EE" w14:textId="065A0D42" w:rsidR="00FD70F7" w:rsidRDefault="00362965" w:rsidP="003E02FD">
      <w:pPr>
        <w:jc w:val="both"/>
        <w:rPr>
          <w:rFonts w:ascii="Times New Roman" w:hAnsi="Times New Roman" w:cs="Times New Roman"/>
          <w:color w:val="000000"/>
          <w:sz w:val="24"/>
          <w:szCs w:val="24"/>
        </w:rPr>
      </w:pPr>
      <w:r w:rsidRPr="00FD70F7">
        <w:rPr>
          <w:rFonts w:ascii="Times New Roman" w:hAnsi="Times New Roman" w:cs="Times New Roman"/>
          <w:noProof/>
          <w:color w:val="000000"/>
          <w:sz w:val="24"/>
          <w:szCs w:val="24"/>
        </w:rPr>
        <w:drawing>
          <wp:anchor distT="0" distB="0" distL="114300" distR="114300" simplePos="0" relativeHeight="251737088" behindDoc="0" locked="0" layoutInCell="1" allowOverlap="1" wp14:anchorId="429818FF" wp14:editId="004A0D0A">
            <wp:simplePos x="0" y="0"/>
            <wp:positionH relativeFrom="margin">
              <wp:align>center</wp:align>
            </wp:positionH>
            <wp:positionV relativeFrom="paragraph">
              <wp:posOffset>186055</wp:posOffset>
            </wp:positionV>
            <wp:extent cx="7220673" cy="2730500"/>
            <wp:effectExtent l="0" t="0" r="0" b="0"/>
            <wp:wrapNone/>
            <wp:docPr id="1317757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57457" name="Picture 1" descr="A screenshot of a computer&#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7220673" cy="2730500"/>
                    </a:xfrm>
                    <a:prstGeom prst="rect">
                      <a:avLst/>
                    </a:prstGeom>
                  </pic:spPr>
                </pic:pic>
              </a:graphicData>
            </a:graphic>
            <wp14:sizeRelH relativeFrom="margin">
              <wp14:pctWidth>0</wp14:pctWidth>
            </wp14:sizeRelH>
            <wp14:sizeRelV relativeFrom="margin">
              <wp14:pctHeight>0</wp14:pctHeight>
            </wp14:sizeRelV>
          </wp:anchor>
        </w:drawing>
      </w:r>
    </w:p>
    <w:p w14:paraId="1089EE03" w14:textId="2618C05B" w:rsidR="00FD70F7" w:rsidRDefault="00FD70F7" w:rsidP="003E02FD">
      <w:pPr>
        <w:jc w:val="both"/>
        <w:rPr>
          <w:rFonts w:ascii="Times New Roman" w:hAnsi="Times New Roman" w:cs="Times New Roman"/>
          <w:color w:val="000000"/>
          <w:sz w:val="24"/>
          <w:szCs w:val="24"/>
        </w:rPr>
      </w:pPr>
    </w:p>
    <w:p w14:paraId="4427E883" w14:textId="77777777" w:rsidR="00FD70F7" w:rsidRDefault="00FD70F7" w:rsidP="003E02FD">
      <w:pPr>
        <w:jc w:val="both"/>
        <w:rPr>
          <w:rFonts w:ascii="Times New Roman" w:hAnsi="Times New Roman" w:cs="Times New Roman"/>
          <w:color w:val="000000"/>
          <w:sz w:val="24"/>
          <w:szCs w:val="24"/>
        </w:rPr>
      </w:pPr>
    </w:p>
    <w:p w14:paraId="5C2D6916" w14:textId="77777777" w:rsidR="00FD70F7" w:rsidRDefault="00FD70F7" w:rsidP="003E02FD">
      <w:pPr>
        <w:jc w:val="both"/>
        <w:rPr>
          <w:rFonts w:ascii="Times New Roman" w:hAnsi="Times New Roman" w:cs="Times New Roman"/>
          <w:color w:val="000000"/>
          <w:sz w:val="24"/>
          <w:szCs w:val="24"/>
        </w:rPr>
      </w:pPr>
    </w:p>
    <w:p w14:paraId="1352B7F1" w14:textId="77777777" w:rsidR="00FD70F7" w:rsidRDefault="00FD70F7" w:rsidP="003E02FD">
      <w:pPr>
        <w:jc w:val="both"/>
        <w:rPr>
          <w:rFonts w:ascii="Times New Roman" w:hAnsi="Times New Roman" w:cs="Times New Roman"/>
          <w:color w:val="000000"/>
          <w:sz w:val="24"/>
          <w:szCs w:val="24"/>
        </w:rPr>
      </w:pPr>
    </w:p>
    <w:p w14:paraId="1B680EC2" w14:textId="77777777" w:rsidR="00FD70F7" w:rsidRDefault="00FD70F7" w:rsidP="003E02FD">
      <w:pPr>
        <w:jc w:val="both"/>
        <w:rPr>
          <w:rFonts w:ascii="Times New Roman" w:hAnsi="Times New Roman" w:cs="Times New Roman"/>
          <w:color w:val="000000"/>
          <w:sz w:val="24"/>
          <w:szCs w:val="24"/>
        </w:rPr>
      </w:pPr>
    </w:p>
    <w:p w14:paraId="783733B2" w14:textId="77777777" w:rsidR="00FD70F7" w:rsidRDefault="00FD70F7" w:rsidP="003E02FD">
      <w:pPr>
        <w:jc w:val="both"/>
        <w:rPr>
          <w:rFonts w:ascii="Times New Roman" w:hAnsi="Times New Roman" w:cs="Times New Roman"/>
          <w:color w:val="000000"/>
          <w:sz w:val="24"/>
          <w:szCs w:val="24"/>
        </w:rPr>
      </w:pPr>
    </w:p>
    <w:p w14:paraId="0999FCE1" w14:textId="77777777" w:rsidR="00FD70F7" w:rsidRDefault="00FD70F7" w:rsidP="003E02FD">
      <w:pPr>
        <w:jc w:val="both"/>
        <w:rPr>
          <w:rFonts w:ascii="Times New Roman" w:hAnsi="Times New Roman" w:cs="Times New Roman"/>
          <w:color w:val="000000"/>
          <w:sz w:val="24"/>
          <w:szCs w:val="24"/>
        </w:rPr>
      </w:pPr>
    </w:p>
    <w:p w14:paraId="1EFCE5AB" w14:textId="77777777" w:rsidR="00FD70F7" w:rsidRDefault="00FD70F7" w:rsidP="003E02FD">
      <w:pPr>
        <w:jc w:val="both"/>
        <w:rPr>
          <w:rFonts w:ascii="Times New Roman" w:hAnsi="Times New Roman" w:cs="Times New Roman"/>
          <w:color w:val="000000"/>
          <w:sz w:val="24"/>
          <w:szCs w:val="24"/>
        </w:rPr>
      </w:pPr>
    </w:p>
    <w:p w14:paraId="0E89A1AB" w14:textId="77777777" w:rsidR="00FD70F7" w:rsidRDefault="00FD70F7" w:rsidP="003E02FD">
      <w:pPr>
        <w:jc w:val="both"/>
        <w:rPr>
          <w:rFonts w:ascii="Times New Roman" w:hAnsi="Times New Roman" w:cs="Times New Roman"/>
          <w:color w:val="000000"/>
          <w:sz w:val="24"/>
          <w:szCs w:val="24"/>
        </w:rPr>
      </w:pPr>
    </w:p>
    <w:p w14:paraId="4F7BF62A" w14:textId="77777777" w:rsidR="00FD70F7" w:rsidRDefault="00FD70F7" w:rsidP="003E02FD">
      <w:pPr>
        <w:jc w:val="both"/>
        <w:rPr>
          <w:rFonts w:ascii="Times New Roman" w:hAnsi="Times New Roman" w:cs="Times New Roman"/>
          <w:color w:val="000000"/>
          <w:sz w:val="24"/>
          <w:szCs w:val="24"/>
        </w:rPr>
      </w:pPr>
    </w:p>
    <w:p w14:paraId="404F9DED" w14:textId="77777777" w:rsidR="00FD70F7" w:rsidRDefault="00FD70F7" w:rsidP="003E02FD">
      <w:pPr>
        <w:jc w:val="both"/>
        <w:rPr>
          <w:rFonts w:ascii="Times New Roman" w:hAnsi="Times New Roman" w:cs="Times New Roman"/>
          <w:color w:val="000000"/>
          <w:sz w:val="24"/>
          <w:szCs w:val="24"/>
        </w:rPr>
      </w:pPr>
    </w:p>
    <w:p w14:paraId="56275D41" w14:textId="16C2E7D4" w:rsidR="00FD70F7" w:rsidRDefault="00FD70F7" w:rsidP="003E02FD">
      <w:pPr>
        <w:jc w:val="both"/>
        <w:rPr>
          <w:rFonts w:ascii="Times New Roman" w:hAnsi="Times New Roman" w:cs="Times New Roman"/>
          <w:color w:val="000000"/>
          <w:sz w:val="24"/>
          <w:szCs w:val="24"/>
        </w:rPr>
      </w:pPr>
    </w:p>
    <w:p w14:paraId="67842ED3" w14:textId="77777777" w:rsidR="00FD70F7" w:rsidRDefault="00FD70F7" w:rsidP="003E02FD">
      <w:pPr>
        <w:jc w:val="both"/>
        <w:rPr>
          <w:rFonts w:ascii="Times New Roman" w:hAnsi="Times New Roman" w:cs="Times New Roman"/>
          <w:color w:val="000000"/>
          <w:sz w:val="24"/>
          <w:szCs w:val="24"/>
        </w:rPr>
      </w:pPr>
    </w:p>
    <w:p w14:paraId="445C57DB" w14:textId="3AAD885A" w:rsidR="00FD70F7" w:rsidRDefault="00FD70F7" w:rsidP="003E02FD">
      <w:pPr>
        <w:jc w:val="both"/>
        <w:rPr>
          <w:rFonts w:ascii="Times New Roman" w:hAnsi="Times New Roman" w:cs="Times New Roman"/>
          <w:color w:val="000000"/>
          <w:sz w:val="24"/>
          <w:szCs w:val="24"/>
        </w:rPr>
      </w:pPr>
    </w:p>
    <w:p w14:paraId="05FE2FA4" w14:textId="55E7C9AD" w:rsidR="00FD70F7" w:rsidRDefault="00FD70F7" w:rsidP="003E02FD">
      <w:pPr>
        <w:jc w:val="both"/>
        <w:rPr>
          <w:rFonts w:ascii="Times New Roman" w:hAnsi="Times New Roman" w:cs="Times New Roman"/>
          <w:color w:val="000000"/>
          <w:sz w:val="24"/>
          <w:szCs w:val="24"/>
        </w:rPr>
      </w:pPr>
    </w:p>
    <w:p w14:paraId="6F4412ED" w14:textId="2155A091" w:rsidR="00FD70F7" w:rsidRDefault="00362965" w:rsidP="003E02FD">
      <w:pPr>
        <w:jc w:val="both"/>
        <w:rPr>
          <w:rFonts w:ascii="Times New Roman" w:hAnsi="Times New Roman" w:cs="Times New Roman"/>
          <w:color w:val="000000"/>
          <w:sz w:val="24"/>
          <w:szCs w:val="24"/>
        </w:rPr>
      </w:pPr>
      <w:r w:rsidRPr="00FD70F7">
        <w:rPr>
          <w:rFonts w:ascii="Times New Roman" w:hAnsi="Times New Roman" w:cs="Times New Roman"/>
          <w:noProof/>
          <w:color w:val="000000"/>
          <w:sz w:val="24"/>
          <w:szCs w:val="24"/>
        </w:rPr>
        <w:lastRenderedPageBreak/>
        <w:drawing>
          <wp:anchor distT="0" distB="0" distL="114300" distR="114300" simplePos="0" relativeHeight="251738112" behindDoc="0" locked="0" layoutInCell="1" allowOverlap="1" wp14:anchorId="39C9DDF5" wp14:editId="62235393">
            <wp:simplePos x="0" y="0"/>
            <wp:positionH relativeFrom="margin">
              <wp:align>center</wp:align>
            </wp:positionH>
            <wp:positionV relativeFrom="paragraph">
              <wp:posOffset>-381000</wp:posOffset>
            </wp:positionV>
            <wp:extent cx="7240612" cy="2730500"/>
            <wp:effectExtent l="0" t="0" r="0" b="0"/>
            <wp:wrapNone/>
            <wp:docPr id="605253323"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53323" name="Picture 1" descr="A screenshot of a calendar&#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7240612" cy="2730500"/>
                    </a:xfrm>
                    <a:prstGeom prst="rect">
                      <a:avLst/>
                    </a:prstGeom>
                  </pic:spPr>
                </pic:pic>
              </a:graphicData>
            </a:graphic>
            <wp14:sizeRelH relativeFrom="margin">
              <wp14:pctWidth>0</wp14:pctWidth>
            </wp14:sizeRelH>
            <wp14:sizeRelV relativeFrom="margin">
              <wp14:pctHeight>0</wp14:pctHeight>
            </wp14:sizeRelV>
          </wp:anchor>
        </w:drawing>
      </w:r>
    </w:p>
    <w:p w14:paraId="3A09BD5C" w14:textId="77777777" w:rsidR="00FD70F7" w:rsidRDefault="00FD70F7" w:rsidP="003E02FD">
      <w:pPr>
        <w:jc w:val="both"/>
        <w:rPr>
          <w:rFonts w:ascii="Times New Roman" w:hAnsi="Times New Roman" w:cs="Times New Roman"/>
          <w:color w:val="000000"/>
          <w:sz w:val="24"/>
          <w:szCs w:val="24"/>
        </w:rPr>
      </w:pPr>
    </w:p>
    <w:p w14:paraId="2C35E2BF" w14:textId="77777777" w:rsidR="00FD70F7" w:rsidRDefault="00FD70F7" w:rsidP="003E02FD">
      <w:pPr>
        <w:jc w:val="both"/>
        <w:rPr>
          <w:rFonts w:ascii="Times New Roman" w:hAnsi="Times New Roman" w:cs="Times New Roman"/>
          <w:color w:val="000000"/>
          <w:sz w:val="24"/>
          <w:szCs w:val="24"/>
        </w:rPr>
      </w:pPr>
    </w:p>
    <w:p w14:paraId="3CB81014" w14:textId="77777777" w:rsidR="00FD70F7" w:rsidRDefault="00FD70F7" w:rsidP="003E02FD">
      <w:pPr>
        <w:jc w:val="both"/>
        <w:rPr>
          <w:rFonts w:ascii="Times New Roman" w:hAnsi="Times New Roman" w:cs="Times New Roman"/>
          <w:color w:val="000000"/>
          <w:sz w:val="24"/>
          <w:szCs w:val="24"/>
        </w:rPr>
      </w:pPr>
    </w:p>
    <w:p w14:paraId="4BD011CC" w14:textId="77777777" w:rsidR="00FD70F7" w:rsidRDefault="00FD70F7" w:rsidP="003E02FD">
      <w:pPr>
        <w:jc w:val="both"/>
        <w:rPr>
          <w:rFonts w:ascii="Times New Roman" w:hAnsi="Times New Roman" w:cs="Times New Roman"/>
          <w:color w:val="000000"/>
          <w:sz w:val="24"/>
          <w:szCs w:val="24"/>
        </w:rPr>
      </w:pPr>
    </w:p>
    <w:p w14:paraId="3E86EB28" w14:textId="77777777" w:rsidR="00FD70F7" w:rsidRDefault="00FD70F7" w:rsidP="003E02FD">
      <w:pPr>
        <w:jc w:val="both"/>
        <w:rPr>
          <w:rFonts w:ascii="Times New Roman" w:hAnsi="Times New Roman" w:cs="Times New Roman"/>
          <w:color w:val="000000"/>
          <w:sz w:val="24"/>
          <w:szCs w:val="24"/>
        </w:rPr>
      </w:pPr>
    </w:p>
    <w:p w14:paraId="439F5E22" w14:textId="77777777" w:rsidR="00FD70F7" w:rsidRDefault="00FD70F7" w:rsidP="003E02FD">
      <w:pPr>
        <w:jc w:val="both"/>
        <w:rPr>
          <w:rFonts w:ascii="Times New Roman" w:hAnsi="Times New Roman" w:cs="Times New Roman"/>
          <w:color w:val="000000"/>
          <w:sz w:val="24"/>
          <w:szCs w:val="24"/>
        </w:rPr>
      </w:pPr>
    </w:p>
    <w:p w14:paraId="7F4AC79B" w14:textId="77777777" w:rsidR="00FD70F7" w:rsidRDefault="00FD70F7" w:rsidP="003E02FD">
      <w:pPr>
        <w:jc w:val="both"/>
        <w:rPr>
          <w:rFonts w:ascii="Times New Roman" w:hAnsi="Times New Roman" w:cs="Times New Roman"/>
          <w:color w:val="000000"/>
          <w:sz w:val="24"/>
          <w:szCs w:val="24"/>
        </w:rPr>
      </w:pPr>
    </w:p>
    <w:p w14:paraId="74ACA52F" w14:textId="163A2738" w:rsidR="00FD70F7" w:rsidRDefault="00FD70F7" w:rsidP="003E02FD">
      <w:pPr>
        <w:jc w:val="both"/>
        <w:rPr>
          <w:rFonts w:ascii="Times New Roman" w:hAnsi="Times New Roman" w:cs="Times New Roman"/>
          <w:color w:val="000000"/>
          <w:sz w:val="24"/>
          <w:szCs w:val="24"/>
        </w:rPr>
      </w:pPr>
    </w:p>
    <w:p w14:paraId="1440E57F" w14:textId="6270C930" w:rsidR="00FD70F7" w:rsidRDefault="00FD70F7" w:rsidP="003E02FD">
      <w:pPr>
        <w:jc w:val="both"/>
        <w:rPr>
          <w:rFonts w:ascii="Times New Roman" w:hAnsi="Times New Roman" w:cs="Times New Roman"/>
          <w:color w:val="000000"/>
          <w:sz w:val="24"/>
          <w:szCs w:val="24"/>
        </w:rPr>
      </w:pPr>
    </w:p>
    <w:p w14:paraId="56A2F282" w14:textId="6AC1FD16" w:rsidR="00FD70F7" w:rsidRDefault="00FD70F7" w:rsidP="003E02FD">
      <w:pPr>
        <w:jc w:val="both"/>
        <w:rPr>
          <w:rFonts w:ascii="Times New Roman" w:hAnsi="Times New Roman" w:cs="Times New Roman"/>
          <w:color w:val="000000"/>
          <w:sz w:val="24"/>
          <w:szCs w:val="24"/>
        </w:rPr>
      </w:pPr>
    </w:p>
    <w:p w14:paraId="04C8009E" w14:textId="4FFF5553" w:rsidR="00F75DB5" w:rsidRDefault="00362965" w:rsidP="003E02FD">
      <w:pPr>
        <w:jc w:val="both"/>
        <w:rPr>
          <w:rFonts w:ascii="Times New Roman" w:hAnsi="Times New Roman" w:cs="Times New Roman"/>
          <w:color w:val="000000"/>
          <w:sz w:val="24"/>
          <w:szCs w:val="24"/>
        </w:rPr>
      </w:pPr>
      <w:r w:rsidRPr="00F75DB5">
        <w:rPr>
          <w:rFonts w:ascii="Times New Roman" w:hAnsi="Times New Roman" w:cs="Times New Roman"/>
          <w:noProof/>
          <w:color w:val="000000"/>
          <w:sz w:val="24"/>
          <w:szCs w:val="24"/>
        </w:rPr>
        <w:drawing>
          <wp:anchor distT="0" distB="0" distL="114300" distR="114300" simplePos="0" relativeHeight="251739136" behindDoc="0" locked="0" layoutInCell="1" allowOverlap="1" wp14:anchorId="68F51A36" wp14:editId="252D9E6C">
            <wp:simplePos x="0" y="0"/>
            <wp:positionH relativeFrom="margin">
              <wp:align>center</wp:align>
            </wp:positionH>
            <wp:positionV relativeFrom="paragraph">
              <wp:posOffset>175260</wp:posOffset>
            </wp:positionV>
            <wp:extent cx="7246704" cy="2057333"/>
            <wp:effectExtent l="0" t="0" r="0" b="635"/>
            <wp:wrapNone/>
            <wp:docPr id="1705847238" name="Picture 1" descr="A calendar with a few rows of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847238" name="Picture 1" descr="A calendar with a few rows of squares&#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246704" cy="2057333"/>
                    </a:xfrm>
                    <a:prstGeom prst="rect">
                      <a:avLst/>
                    </a:prstGeom>
                  </pic:spPr>
                </pic:pic>
              </a:graphicData>
            </a:graphic>
            <wp14:sizeRelH relativeFrom="margin">
              <wp14:pctWidth>0</wp14:pctWidth>
            </wp14:sizeRelH>
            <wp14:sizeRelV relativeFrom="margin">
              <wp14:pctHeight>0</wp14:pctHeight>
            </wp14:sizeRelV>
          </wp:anchor>
        </w:drawing>
      </w:r>
    </w:p>
    <w:p w14:paraId="48622F64" w14:textId="3C0EEBA7" w:rsidR="00F75DB5" w:rsidRDefault="00F75DB5" w:rsidP="003E02FD">
      <w:pPr>
        <w:jc w:val="both"/>
        <w:rPr>
          <w:rFonts w:ascii="Times New Roman" w:hAnsi="Times New Roman" w:cs="Times New Roman"/>
          <w:color w:val="000000"/>
          <w:sz w:val="24"/>
          <w:szCs w:val="24"/>
        </w:rPr>
      </w:pPr>
    </w:p>
    <w:p w14:paraId="76C9BECB" w14:textId="77777777" w:rsidR="00F75DB5" w:rsidRDefault="00F75DB5" w:rsidP="003E02FD">
      <w:pPr>
        <w:jc w:val="both"/>
        <w:rPr>
          <w:rFonts w:ascii="Times New Roman" w:hAnsi="Times New Roman" w:cs="Times New Roman"/>
          <w:color w:val="000000"/>
          <w:sz w:val="24"/>
          <w:szCs w:val="24"/>
        </w:rPr>
      </w:pPr>
    </w:p>
    <w:p w14:paraId="61ADDE3B" w14:textId="77777777" w:rsidR="00F75DB5" w:rsidRDefault="00F75DB5" w:rsidP="003E02FD">
      <w:pPr>
        <w:jc w:val="both"/>
        <w:rPr>
          <w:rFonts w:ascii="Times New Roman" w:hAnsi="Times New Roman" w:cs="Times New Roman"/>
          <w:color w:val="000000"/>
          <w:sz w:val="24"/>
          <w:szCs w:val="24"/>
        </w:rPr>
      </w:pPr>
    </w:p>
    <w:p w14:paraId="23F4D61E" w14:textId="184E5CFC" w:rsidR="00FD70F7" w:rsidRDefault="00FD70F7" w:rsidP="003E02FD">
      <w:pPr>
        <w:jc w:val="both"/>
        <w:rPr>
          <w:rFonts w:ascii="Times New Roman" w:hAnsi="Times New Roman" w:cs="Times New Roman"/>
          <w:color w:val="000000"/>
          <w:sz w:val="24"/>
          <w:szCs w:val="24"/>
        </w:rPr>
      </w:pPr>
    </w:p>
    <w:p w14:paraId="256ABFC4" w14:textId="77777777" w:rsidR="00FD70F7" w:rsidRDefault="00FD70F7" w:rsidP="003E02FD">
      <w:pPr>
        <w:jc w:val="both"/>
        <w:rPr>
          <w:rFonts w:ascii="Times New Roman" w:hAnsi="Times New Roman" w:cs="Times New Roman"/>
          <w:color w:val="000000"/>
          <w:sz w:val="24"/>
          <w:szCs w:val="24"/>
        </w:rPr>
      </w:pPr>
    </w:p>
    <w:p w14:paraId="69029BFA" w14:textId="77777777" w:rsidR="00FD70F7" w:rsidRDefault="00FD70F7" w:rsidP="003E02FD">
      <w:pPr>
        <w:jc w:val="both"/>
        <w:rPr>
          <w:rFonts w:ascii="Times New Roman" w:hAnsi="Times New Roman" w:cs="Times New Roman"/>
          <w:color w:val="000000"/>
          <w:sz w:val="24"/>
          <w:szCs w:val="24"/>
        </w:rPr>
      </w:pPr>
    </w:p>
    <w:p w14:paraId="7E87A5D9" w14:textId="28B30378" w:rsidR="00FD70F7" w:rsidRDefault="00FD70F7" w:rsidP="003E02FD">
      <w:pPr>
        <w:jc w:val="both"/>
        <w:rPr>
          <w:rFonts w:ascii="Times New Roman" w:hAnsi="Times New Roman" w:cs="Times New Roman"/>
          <w:color w:val="000000"/>
          <w:sz w:val="24"/>
          <w:szCs w:val="24"/>
        </w:rPr>
      </w:pPr>
    </w:p>
    <w:p w14:paraId="5495C9CB" w14:textId="3E8989E6" w:rsidR="00FD70F7" w:rsidRDefault="00FD70F7" w:rsidP="003E02FD">
      <w:pPr>
        <w:jc w:val="both"/>
        <w:rPr>
          <w:rFonts w:ascii="Times New Roman" w:hAnsi="Times New Roman" w:cs="Times New Roman"/>
          <w:color w:val="000000"/>
          <w:sz w:val="24"/>
          <w:szCs w:val="24"/>
        </w:rPr>
      </w:pPr>
    </w:p>
    <w:p w14:paraId="5B081A73" w14:textId="5B69A88B" w:rsidR="00FD70F7" w:rsidRDefault="00FD70F7" w:rsidP="003E02FD">
      <w:pPr>
        <w:jc w:val="both"/>
        <w:rPr>
          <w:rFonts w:ascii="Times New Roman" w:hAnsi="Times New Roman" w:cs="Times New Roman"/>
          <w:color w:val="000000"/>
          <w:sz w:val="24"/>
          <w:szCs w:val="24"/>
        </w:rPr>
      </w:pPr>
    </w:p>
    <w:p w14:paraId="47DB1D44" w14:textId="7698D128" w:rsidR="00FD70F7" w:rsidRDefault="00362965" w:rsidP="003E02FD">
      <w:pPr>
        <w:jc w:val="both"/>
        <w:rPr>
          <w:rFonts w:ascii="Times New Roman" w:hAnsi="Times New Roman" w:cs="Times New Roman"/>
          <w:color w:val="000000"/>
          <w:sz w:val="24"/>
          <w:szCs w:val="24"/>
        </w:rPr>
      </w:pPr>
      <w:r w:rsidRPr="00F75DB5">
        <w:rPr>
          <w:rFonts w:ascii="Times New Roman" w:hAnsi="Times New Roman" w:cs="Times New Roman"/>
          <w:noProof/>
          <w:color w:val="000000"/>
          <w:sz w:val="24"/>
          <w:szCs w:val="24"/>
        </w:rPr>
        <w:drawing>
          <wp:anchor distT="0" distB="0" distL="114300" distR="114300" simplePos="0" relativeHeight="251740160" behindDoc="0" locked="0" layoutInCell="1" allowOverlap="1" wp14:anchorId="1E8A7611" wp14:editId="20C0F2C1">
            <wp:simplePos x="0" y="0"/>
            <wp:positionH relativeFrom="margin">
              <wp:align>center</wp:align>
            </wp:positionH>
            <wp:positionV relativeFrom="paragraph">
              <wp:posOffset>243205</wp:posOffset>
            </wp:positionV>
            <wp:extent cx="7265862" cy="2286000"/>
            <wp:effectExtent l="0" t="0" r="0" b="0"/>
            <wp:wrapNone/>
            <wp:docPr id="482900688" name="Picture 1" descr="A white and blue background with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00688" name="Picture 1" descr="A white and blue background with black squares&#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7265862" cy="2286000"/>
                    </a:xfrm>
                    <a:prstGeom prst="rect">
                      <a:avLst/>
                    </a:prstGeom>
                  </pic:spPr>
                </pic:pic>
              </a:graphicData>
            </a:graphic>
            <wp14:sizeRelH relativeFrom="margin">
              <wp14:pctWidth>0</wp14:pctWidth>
            </wp14:sizeRelH>
            <wp14:sizeRelV relativeFrom="margin">
              <wp14:pctHeight>0</wp14:pctHeight>
            </wp14:sizeRelV>
          </wp:anchor>
        </w:drawing>
      </w:r>
    </w:p>
    <w:p w14:paraId="1E51E11A" w14:textId="529225D2" w:rsidR="00F75DB5" w:rsidRDefault="00F75DB5" w:rsidP="003E02FD">
      <w:pPr>
        <w:jc w:val="both"/>
        <w:rPr>
          <w:rFonts w:ascii="Times New Roman" w:hAnsi="Times New Roman" w:cs="Times New Roman"/>
          <w:color w:val="000000"/>
          <w:sz w:val="24"/>
          <w:szCs w:val="24"/>
        </w:rPr>
      </w:pPr>
    </w:p>
    <w:p w14:paraId="4F97B39B" w14:textId="68060578" w:rsidR="00F75DB5" w:rsidRDefault="00F75DB5" w:rsidP="003E02FD">
      <w:pPr>
        <w:jc w:val="both"/>
        <w:rPr>
          <w:rFonts w:ascii="Times New Roman" w:hAnsi="Times New Roman" w:cs="Times New Roman"/>
          <w:color w:val="000000"/>
          <w:sz w:val="24"/>
          <w:szCs w:val="24"/>
        </w:rPr>
      </w:pPr>
    </w:p>
    <w:p w14:paraId="5EB597F7" w14:textId="77777777" w:rsidR="00F75DB5" w:rsidRDefault="00F75DB5" w:rsidP="003E02FD">
      <w:pPr>
        <w:jc w:val="both"/>
        <w:rPr>
          <w:rFonts w:ascii="Times New Roman" w:hAnsi="Times New Roman" w:cs="Times New Roman"/>
          <w:color w:val="000000"/>
          <w:sz w:val="24"/>
          <w:szCs w:val="24"/>
        </w:rPr>
      </w:pPr>
    </w:p>
    <w:p w14:paraId="78EBACE8" w14:textId="77777777" w:rsidR="00F75DB5" w:rsidRDefault="00F75DB5" w:rsidP="003E02FD">
      <w:pPr>
        <w:jc w:val="both"/>
        <w:rPr>
          <w:rFonts w:ascii="Times New Roman" w:hAnsi="Times New Roman" w:cs="Times New Roman"/>
          <w:color w:val="000000"/>
          <w:sz w:val="24"/>
          <w:szCs w:val="24"/>
        </w:rPr>
      </w:pPr>
    </w:p>
    <w:p w14:paraId="548972F3" w14:textId="77777777" w:rsidR="00F75DB5" w:rsidRDefault="00F75DB5" w:rsidP="003E02FD">
      <w:pPr>
        <w:jc w:val="both"/>
        <w:rPr>
          <w:rFonts w:ascii="Times New Roman" w:hAnsi="Times New Roman" w:cs="Times New Roman"/>
          <w:color w:val="000000"/>
          <w:sz w:val="24"/>
          <w:szCs w:val="24"/>
        </w:rPr>
      </w:pPr>
    </w:p>
    <w:p w14:paraId="34AD54DB" w14:textId="77777777" w:rsidR="00F75DB5" w:rsidRDefault="00F75DB5" w:rsidP="003E02FD">
      <w:pPr>
        <w:jc w:val="both"/>
        <w:rPr>
          <w:rFonts w:ascii="Times New Roman" w:hAnsi="Times New Roman" w:cs="Times New Roman"/>
          <w:color w:val="000000"/>
          <w:sz w:val="24"/>
          <w:szCs w:val="24"/>
        </w:rPr>
      </w:pPr>
    </w:p>
    <w:p w14:paraId="3CFFFDF7" w14:textId="77777777" w:rsidR="00F75DB5" w:rsidRDefault="00F75DB5" w:rsidP="003E02FD">
      <w:pPr>
        <w:jc w:val="both"/>
        <w:rPr>
          <w:rFonts w:ascii="Times New Roman" w:hAnsi="Times New Roman" w:cs="Times New Roman"/>
          <w:color w:val="000000"/>
          <w:sz w:val="24"/>
          <w:szCs w:val="24"/>
        </w:rPr>
      </w:pPr>
    </w:p>
    <w:p w14:paraId="092ADCD6" w14:textId="62AFBAA0" w:rsidR="00F75DB5" w:rsidRDefault="00F75DB5" w:rsidP="003E02FD">
      <w:pPr>
        <w:jc w:val="both"/>
        <w:rPr>
          <w:rFonts w:ascii="Times New Roman" w:hAnsi="Times New Roman" w:cs="Times New Roman"/>
          <w:color w:val="000000"/>
          <w:sz w:val="24"/>
          <w:szCs w:val="24"/>
        </w:rPr>
      </w:pPr>
    </w:p>
    <w:p w14:paraId="1950928A" w14:textId="21ACA8CA" w:rsidR="00F75DB5" w:rsidRDefault="00F75DB5" w:rsidP="003E02FD">
      <w:pPr>
        <w:jc w:val="both"/>
        <w:rPr>
          <w:rFonts w:ascii="Times New Roman" w:hAnsi="Times New Roman" w:cs="Times New Roman"/>
          <w:color w:val="000000"/>
          <w:sz w:val="24"/>
          <w:szCs w:val="24"/>
        </w:rPr>
      </w:pPr>
    </w:p>
    <w:p w14:paraId="3404D95D" w14:textId="77777777" w:rsidR="00F75DB5" w:rsidRDefault="00F75DB5" w:rsidP="003E02FD">
      <w:pPr>
        <w:jc w:val="both"/>
        <w:rPr>
          <w:rFonts w:ascii="Times New Roman" w:hAnsi="Times New Roman" w:cs="Times New Roman"/>
          <w:color w:val="000000"/>
          <w:sz w:val="24"/>
          <w:szCs w:val="24"/>
        </w:rPr>
      </w:pPr>
    </w:p>
    <w:p w14:paraId="3EB3C913" w14:textId="314AC1CC" w:rsidR="00F75DB5" w:rsidRDefault="00F75DB5" w:rsidP="003E02FD">
      <w:pPr>
        <w:jc w:val="both"/>
        <w:rPr>
          <w:rFonts w:ascii="Times New Roman" w:hAnsi="Times New Roman" w:cs="Times New Roman"/>
          <w:color w:val="000000"/>
          <w:sz w:val="24"/>
          <w:szCs w:val="24"/>
        </w:rPr>
      </w:pPr>
    </w:p>
    <w:p w14:paraId="33B3F03A" w14:textId="4D014F88" w:rsidR="00F75DB5" w:rsidRDefault="00F75DB5" w:rsidP="003E02FD">
      <w:pPr>
        <w:jc w:val="both"/>
        <w:rPr>
          <w:rFonts w:ascii="Times New Roman" w:hAnsi="Times New Roman" w:cs="Times New Roman"/>
          <w:color w:val="000000"/>
          <w:sz w:val="24"/>
          <w:szCs w:val="24"/>
        </w:rPr>
      </w:pPr>
    </w:p>
    <w:p w14:paraId="25DC43F9" w14:textId="74017573" w:rsidR="00F75DB5" w:rsidRDefault="00F75DB5" w:rsidP="003E02FD">
      <w:pPr>
        <w:jc w:val="both"/>
        <w:rPr>
          <w:rFonts w:ascii="Times New Roman" w:hAnsi="Times New Roman" w:cs="Times New Roman"/>
          <w:color w:val="000000"/>
          <w:sz w:val="24"/>
          <w:szCs w:val="24"/>
        </w:rPr>
      </w:pPr>
    </w:p>
    <w:p w14:paraId="00CD3A63" w14:textId="47D79B3E" w:rsidR="00F75DB5" w:rsidRDefault="00F75DB5" w:rsidP="003E02FD">
      <w:pPr>
        <w:jc w:val="both"/>
        <w:rPr>
          <w:rFonts w:ascii="Times New Roman" w:hAnsi="Times New Roman" w:cs="Times New Roman"/>
          <w:color w:val="000000"/>
          <w:sz w:val="24"/>
          <w:szCs w:val="24"/>
        </w:rPr>
      </w:pPr>
    </w:p>
    <w:p w14:paraId="71A551E3" w14:textId="565A0BAD" w:rsidR="00F75DB5" w:rsidRDefault="00F75DB5" w:rsidP="003E02FD">
      <w:pPr>
        <w:jc w:val="both"/>
        <w:rPr>
          <w:rFonts w:ascii="Times New Roman" w:hAnsi="Times New Roman" w:cs="Times New Roman"/>
          <w:color w:val="000000"/>
          <w:sz w:val="24"/>
          <w:szCs w:val="24"/>
        </w:rPr>
      </w:pPr>
    </w:p>
    <w:p w14:paraId="2872ECA7" w14:textId="77777777" w:rsidR="00F75DB5" w:rsidRDefault="00F75DB5" w:rsidP="003E02FD">
      <w:pPr>
        <w:jc w:val="both"/>
        <w:rPr>
          <w:rFonts w:ascii="Times New Roman" w:hAnsi="Times New Roman" w:cs="Times New Roman"/>
          <w:color w:val="000000"/>
          <w:sz w:val="24"/>
          <w:szCs w:val="24"/>
        </w:rPr>
      </w:pPr>
    </w:p>
    <w:p w14:paraId="40FF6DEC" w14:textId="1209F4F5" w:rsidR="00F75DB5" w:rsidRDefault="00F75DB5" w:rsidP="003E02FD">
      <w:pPr>
        <w:jc w:val="both"/>
        <w:rPr>
          <w:rFonts w:ascii="Times New Roman" w:hAnsi="Times New Roman" w:cs="Times New Roman"/>
          <w:color w:val="000000"/>
          <w:sz w:val="24"/>
          <w:szCs w:val="24"/>
        </w:rPr>
      </w:pPr>
    </w:p>
    <w:p w14:paraId="139F2F9A" w14:textId="11F3DEF0" w:rsidR="00F75DB5" w:rsidRDefault="00F75DB5" w:rsidP="003E02FD">
      <w:pPr>
        <w:jc w:val="both"/>
        <w:rPr>
          <w:rFonts w:ascii="Times New Roman" w:hAnsi="Times New Roman" w:cs="Times New Roman"/>
          <w:color w:val="000000"/>
          <w:sz w:val="24"/>
          <w:szCs w:val="24"/>
        </w:rPr>
      </w:pPr>
    </w:p>
    <w:p w14:paraId="3F79FA5F" w14:textId="6CC05AE8" w:rsidR="00F75DB5" w:rsidRDefault="00F75DB5" w:rsidP="003E02FD">
      <w:pPr>
        <w:jc w:val="both"/>
        <w:rPr>
          <w:rFonts w:ascii="Times New Roman" w:hAnsi="Times New Roman" w:cs="Times New Roman"/>
          <w:color w:val="000000"/>
          <w:sz w:val="24"/>
          <w:szCs w:val="24"/>
        </w:rPr>
      </w:pPr>
    </w:p>
    <w:p w14:paraId="6536033A" w14:textId="10E5B773" w:rsidR="00F75DB5" w:rsidRDefault="00362965" w:rsidP="003E02FD">
      <w:pPr>
        <w:jc w:val="both"/>
        <w:rPr>
          <w:rFonts w:ascii="Times New Roman" w:hAnsi="Times New Roman" w:cs="Times New Roman"/>
          <w:color w:val="000000"/>
          <w:sz w:val="24"/>
          <w:szCs w:val="24"/>
        </w:rPr>
      </w:pPr>
      <w:r w:rsidRPr="00F75DB5">
        <w:rPr>
          <w:rFonts w:ascii="Times New Roman" w:hAnsi="Times New Roman" w:cs="Times New Roman"/>
          <w:noProof/>
          <w:color w:val="000000"/>
          <w:sz w:val="24"/>
          <w:szCs w:val="24"/>
        </w:rPr>
        <w:lastRenderedPageBreak/>
        <w:drawing>
          <wp:anchor distT="0" distB="0" distL="114300" distR="114300" simplePos="0" relativeHeight="251742208" behindDoc="0" locked="0" layoutInCell="1" allowOverlap="1" wp14:anchorId="2C6D61D4" wp14:editId="070D3543">
            <wp:simplePos x="0" y="0"/>
            <wp:positionH relativeFrom="margin">
              <wp:align>center</wp:align>
            </wp:positionH>
            <wp:positionV relativeFrom="paragraph">
              <wp:posOffset>-376555</wp:posOffset>
            </wp:positionV>
            <wp:extent cx="7209885" cy="2794000"/>
            <wp:effectExtent l="0" t="0" r="0" b="6350"/>
            <wp:wrapNone/>
            <wp:docPr id="19641009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00999" name="Picture 1" descr="A screenshot of a computer&#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7209885" cy="2794000"/>
                    </a:xfrm>
                    <a:prstGeom prst="rect">
                      <a:avLst/>
                    </a:prstGeom>
                  </pic:spPr>
                </pic:pic>
              </a:graphicData>
            </a:graphic>
            <wp14:sizeRelH relativeFrom="margin">
              <wp14:pctWidth>0</wp14:pctWidth>
            </wp14:sizeRelH>
            <wp14:sizeRelV relativeFrom="margin">
              <wp14:pctHeight>0</wp14:pctHeight>
            </wp14:sizeRelV>
          </wp:anchor>
        </w:drawing>
      </w:r>
    </w:p>
    <w:p w14:paraId="39A2735E" w14:textId="77777777" w:rsidR="00F75DB5" w:rsidRDefault="00F75DB5" w:rsidP="003E02FD">
      <w:pPr>
        <w:jc w:val="both"/>
        <w:rPr>
          <w:rFonts w:ascii="Times New Roman" w:hAnsi="Times New Roman" w:cs="Times New Roman"/>
          <w:color w:val="000000"/>
          <w:sz w:val="24"/>
          <w:szCs w:val="24"/>
        </w:rPr>
      </w:pPr>
    </w:p>
    <w:p w14:paraId="702DD67A" w14:textId="0637D9B1" w:rsidR="00F75DB5" w:rsidRDefault="00F75DB5" w:rsidP="003E02FD">
      <w:pPr>
        <w:jc w:val="both"/>
        <w:rPr>
          <w:rFonts w:ascii="Times New Roman" w:hAnsi="Times New Roman" w:cs="Times New Roman"/>
          <w:color w:val="000000"/>
          <w:sz w:val="24"/>
          <w:szCs w:val="24"/>
        </w:rPr>
      </w:pPr>
    </w:p>
    <w:p w14:paraId="2BC4FB7C" w14:textId="25A3FF4F" w:rsidR="00F75DB5" w:rsidRDefault="00F75DB5" w:rsidP="003E02FD">
      <w:pPr>
        <w:jc w:val="both"/>
        <w:rPr>
          <w:rFonts w:ascii="Times New Roman" w:hAnsi="Times New Roman" w:cs="Times New Roman"/>
          <w:color w:val="000000"/>
          <w:sz w:val="24"/>
          <w:szCs w:val="24"/>
        </w:rPr>
      </w:pPr>
    </w:p>
    <w:p w14:paraId="2DA9D8E0" w14:textId="32DC4DF0" w:rsidR="00F75DB5" w:rsidRDefault="00F75DB5" w:rsidP="003E02FD">
      <w:pPr>
        <w:jc w:val="both"/>
        <w:rPr>
          <w:rFonts w:ascii="Times New Roman" w:hAnsi="Times New Roman" w:cs="Times New Roman"/>
          <w:color w:val="000000"/>
          <w:sz w:val="24"/>
          <w:szCs w:val="24"/>
        </w:rPr>
      </w:pPr>
    </w:p>
    <w:p w14:paraId="420050AF" w14:textId="64183CEA" w:rsidR="00F75DB5" w:rsidRDefault="00F75DB5" w:rsidP="003E02FD">
      <w:pPr>
        <w:jc w:val="both"/>
        <w:rPr>
          <w:rFonts w:ascii="Times New Roman" w:hAnsi="Times New Roman" w:cs="Times New Roman"/>
          <w:color w:val="000000"/>
          <w:sz w:val="24"/>
          <w:szCs w:val="24"/>
        </w:rPr>
      </w:pPr>
    </w:p>
    <w:p w14:paraId="01DCD1C8" w14:textId="304A69E6" w:rsidR="00F75DB5" w:rsidRDefault="00F75DB5" w:rsidP="003E02FD">
      <w:pPr>
        <w:jc w:val="both"/>
        <w:rPr>
          <w:rFonts w:ascii="Times New Roman" w:hAnsi="Times New Roman" w:cs="Times New Roman"/>
          <w:color w:val="000000"/>
          <w:sz w:val="24"/>
          <w:szCs w:val="24"/>
        </w:rPr>
      </w:pPr>
    </w:p>
    <w:p w14:paraId="37B6C255" w14:textId="7D63BC5F" w:rsidR="00F75DB5" w:rsidRDefault="00F75DB5" w:rsidP="003E02FD">
      <w:pPr>
        <w:jc w:val="both"/>
        <w:rPr>
          <w:rFonts w:ascii="Times New Roman" w:hAnsi="Times New Roman" w:cs="Times New Roman"/>
          <w:color w:val="000000"/>
          <w:sz w:val="24"/>
          <w:szCs w:val="24"/>
        </w:rPr>
      </w:pPr>
    </w:p>
    <w:p w14:paraId="28F1BA35" w14:textId="77777777" w:rsidR="00F75DB5" w:rsidRDefault="00F75DB5" w:rsidP="003E02FD">
      <w:pPr>
        <w:jc w:val="both"/>
        <w:rPr>
          <w:rFonts w:ascii="Times New Roman" w:hAnsi="Times New Roman" w:cs="Times New Roman"/>
          <w:color w:val="000000"/>
          <w:sz w:val="24"/>
          <w:szCs w:val="24"/>
        </w:rPr>
      </w:pPr>
    </w:p>
    <w:p w14:paraId="683F4603" w14:textId="5ADAFEB3" w:rsidR="00F75DB5" w:rsidRDefault="00F75DB5" w:rsidP="003E02FD">
      <w:pPr>
        <w:jc w:val="both"/>
        <w:rPr>
          <w:rFonts w:ascii="Times New Roman" w:hAnsi="Times New Roman" w:cs="Times New Roman"/>
          <w:color w:val="000000"/>
          <w:sz w:val="24"/>
          <w:szCs w:val="24"/>
        </w:rPr>
      </w:pPr>
    </w:p>
    <w:p w14:paraId="3549AFDF" w14:textId="76F2808C" w:rsidR="00F75DB5" w:rsidRDefault="00F75DB5" w:rsidP="003E02FD">
      <w:pPr>
        <w:jc w:val="both"/>
        <w:rPr>
          <w:rFonts w:ascii="Times New Roman" w:hAnsi="Times New Roman" w:cs="Times New Roman"/>
          <w:color w:val="000000"/>
          <w:sz w:val="24"/>
          <w:szCs w:val="24"/>
        </w:rPr>
      </w:pPr>
    </w:p>
    <w:p w14:paraId="327755C3" w14:textId="503A6628" w:rsidR="00FD70F7" w:rsidRDefault="00362965" w:rsidP="003E02FD">
      <w:pPr>
        <w:jc w:val="both"/>
        <w:rPr>
          <w:rFonts w:ascii="Times New Roman" w:hAnsi="Times New Roman" w:cs="Times New Roman"/>
          <w:color w:val="000000"/>
          <w:sz w:val="24"/>
          <w:szCs w:val="24"/>
        </w:rPr>
      </w:pPr>
      <w:r w:rsidRPr="00F75DB5">
        <w:rPr>
          <w:rFonts w:ascii="Times New Roman" w:hAnsi="Times New Roman" w:cs="Times New Roman"/>
          <w:noProof/>
          <w:color w:val="000000"/>
          <w:sz w:val="24"/>
          <w:szCs w:val="24"/>
        </w:rPr>
        <w:drawing>
          <wp:anchor distT="0" distB="0" distL="114300" distR="114300" simplePos="0" relativeHeight="251741184" behindDoc="0" locked="0" layoutInCell="1" allowOverlap="1" wp14:anchorId="737A35C8" wp14:editId="10C8EBDD">
            <wp:simplePos x="0" y="0"/>
            <wp:positionH relativeFrom="margin">
              <wp:align>center</wp:align>
            </wp:positionH>
            <wp:positionV relativeFrom="paragraph">
              <wp:posOffset>265430</wp:posOffset>
            </wp:positionV>
            <wp:extent cx="7230745" cy="2192116"/>
            <wp:effectExtent l="0" t="0" r="8255" b="0"/>
            <wp:wrapNone/>
            <wp:docPr id="5360017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001717" name="Picture 1" descr="A screenshot of a computer&#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7230745" cy="2192116"/>
                    </a:xfrm>
                    <a:prstGeom prst="rect">
                      <a:avLst/>
                    </a:prstGeom>
                  </pic:spPr>
                </pic:pic>
              </a:graphicData>
            </a:graphic>
            <wp14:sizeRelH relativeFrom="margin">
              <wp14:pctWidth>0</wp14:pctWidth>
            </wp14:sizeRelH>
            <wp14:sizeRelV relativeFrom="margin">
              <wp14:pctHeight>0</wp14:pctHeight>
            </wp14:sizeRelV>
          </wp:anchor>
        </w:drawing>
      </w:r>
    </w:p>
    <w:p w14:paraId="59F06A04" w14:textId="4D2C698F" w:rsidR="00FD70F7" w:rsidRDefault="00FD70F7" w:rsidP="003E02FD">
      <w:pPr>
        <w:jc w:val="both"/>
        <w:rPr>
          <w:rFonts w:ascii="Times New Roman" w:hAnsi="Times New Roman" w:cs="Times New Roman"/>
          <w:color w:val="000000"/>
          <w:sz w:val="24"/>
          <w:szCs w:val="24"/>
        </w:rPr>
      </w:pPr>
    </w:p>
    <w:p w14:paraId="202BEEC2" w14:textId="5A975861" w:rsidR="00FD70F7" w:rsidRDefault="00FD70F7" w:rsidP="003E02FD">
      <w:pPr>
        <w:jc w:val="both"/>
        <w:rPr>
          <w:rFonts w:ascii="Times New Roman" w:hAnsi="Times New Roman" w:cs="Times New Roman"/>
          <w:color w:val="000000"/>
          <w:sz w:val="24"/>
          <w:szCs w:val="24"/>
        </w:rPr>
      </w:pPr>
    </w:p>
    <w:p w14:paraId="0DC715D7" w14:textId="0C8897E1" w:rsidR="00F75DB5" w:rsidRDefault="00F75DB5" w:rsidP="003E02FD">
      <w:pPr>
        <w:jc w:val="both"/>
        <w:rPr>
          <w:rFonts w:ascii="Times New Roman" w:hAnsi="Times New Roman" w:cs="Times New Roman"/>
          <w:color w:val="000000"/>
          <w:sz w:val="24"/>
          <w:szCs w:val="24"/>
        </w:rPr>
      </w:pPr>
    </w:p>
    <w:p w14:paraId="5D9204E3" w14:textId="56A16A68" w:rsidR="00F75DB5" w:rsidRDefault="00F75DB5" w:rsidP="003E02FD">
      <w:pPr>
        <w:jc w:val="both"/>
        <w:rPr>
          <w:rFonts w:ascii="Times New Roman" w:hAnsi="Times New Roman" w:cs="Times New Roman"/>
          <w:color w:val="000000"/>
          <w:sz w:val="24"/>
          <w:szCs w:val="24"/>
        </w:rPr>
      </w:pPr>
    </w:p>
    <w:p w14:paraId="33165034" w14:textId="7A16376C" w:rsidR="00F75DB5" w:rsidRDefault="00F75DB5" w:rsidP="003E02FD">
      <w:pPr>
        <w:jc w:val="both"/>
        <w:rPr>
          <w:rFonts w:ascii="Times New Roman" w:hAnsi="Times New Roman" w:cs="Times New Roman"/>
          <w:color w:val="000000"/>
          <w:sz w:val="24"/>
          <w:szCs w:val="24"/>
        </w:rPr>
      </w:pPr>
    </w:p>
    <w:p w14:paraId="46F722B8" w14:textId="4E2904A1" w:rsidR="00F75DB5" w:rsidRDefault="00F75DB5" w:rsidP="003E02FD">
      <w:pPr>
        <w:jc w:val="both"/>
        <w:rPr>
          <w:rFonts w:ascii="Times New Roman" w:hAnsi="Times New Roman" w:cs="Times New Roman"/>
          <w:color w:val="000000"/>
          <w:sz w:val="24"/>
          <w:szCs w:val="24"/>
        </w:rPr>
      </w:pPr>
    </w:p>
    <w:p w14:paraId="026C7FFA" w14:textId="04B9457A" w:rsidR="00F75DB5" w:rsidRDefault="00F75DB5" w:rsidP="003E02FD">
      <w:pPr>
        <w:jc w:val="both"/>
        <w:rPr>
          <w:rFonts w:ascii="Times New Roman" w:hAnsi="Times New Roman" w:cs="Times New Roman"/>
          <w:color w:val="000000"/>
          <w:sz w:val="24"/>
          <w:szCs w:val="24"/>
        </w:rPr>
      </w:pPr>
    </w:p>
    <w:p w14:paraId="6FF24FC2" w14:textId="3BC3F06E" w:rsidR="00FD70F7" w:rsidRDefault="00F75DB5" w:rsidP="003E02FD">
      <w:pPr>
        <w:jc w:val="both"/>
        <w:rPr>
          <w:rFonts w:ascii="Times New Roman" w:hAnsi="Times New Roman" w:cs="Times New Roman"/>
          <w:color w:val="000000"/>
          <w:sz w:val="24"/>
          <w:szCs w:val="24"/>
        </w:rPr>
      </w:pPr>
      <w:r w:rsidRPr="00F75DB5">
        <w:rPr>
          <w:rFonts w:ascii="Times New Roman" w:hAnsi="Times New Roman" w:cs="Times New Roman"/>
          <w:noProof/>
          <w:color w:val="000000"/>
          <w:sz w:val="24"/>
          <w:szCs w:val="24"/>
        </w:rPr>
        <w:drawing>
          <wp:anchor distT="0" distB="0" distL="114300" distR="114300" simplePos="0" relativeHeight="251743232" behindDoc="0" locked="0" layoutInCell="1" allowOverlap="1" wp14:anchorId="3B952A03" wp14:editId="34A09D8D">
            <wp:simplePos x="0" y="0"/>
            <wp:positionH relativeFrom="margin">
              <wp:posOffset>-541020</wp:posOffset>
            </wp:positionH>
            <wp:positionV relativeFrom="paragraph">
              <wp:posOffset>302895</wp:posOffset>
            </wp:positionV>
            <wp:extent cx="7226762" cy="714956"/>
            <wp:effectExtent l="0" t="0" r="0" b="9525"/>
            <wp:wrapNone/>
            <wp:docPr id="60914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48254"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7236383" cy="715908"/>
                    </a:xfrm>
                    <a:prstGeom prst="rect">
                      <a:avLst/>
                    </a:prstGeom>
                  </pic:spPr>
                </pic:pic>
              </a:graphicData>
            </a:graphic>
            <wp14:sizeRelH relativeFrom="margin">
              <wp14:pctWidth>0</wp14:pctWidth>
            </wp14:sizeRelH>
            <wp14:sizeRelV relativeFrom="margin">
              <wp14:pctHeight>0</wp14:pctHeight>
            </wp14:sizeRelV>
          </wp:anchor>
        </w:drawing>
      </w:r>
    </w:p>
    <w:p w14:paraId="70F3C9DF" w14:textId="36C08734" w:rsidR="00FD70F7" w:rsidRDefault="00FD70F7" w:rsidP="003E02FD">
      <w:pPr>
        <w:jc w:val="both"/>
        <w:rPr>
          <w:rFonts w:ascii="Times New Roman" w:hAnsi="Times New Roman" w:cs="Times New Roman"/>
          <w:color w:val="000000"/>
          <w:sz w:val="24"/>
          <w:szCs w:val="24"/>
        </w:rPr>
      </w:pPr>
    </w:p>
    <w:p w14:paraId="54A88C0A" w14:textId="21A6E0D9" w:rsidR="00FD70F7" w:rsidRDefault="00FD70F7" w:rsidP="003E02FD">
      <w:pPr>
        <w:jc w:val="both"/>
        <w:rPr>
          <w:rFonts w:ascii="Times New Roman" w:hAnsi="Times New Roman" w:cs="Times New Roman"/>
          <w:color w:val="000000"/>
          <w:sz w:val="24"/>
          <w:szCs w:val="24"/>
        </w:rPr>
      </w:pPr>
    </w:p>
    <w:p w14:paraId="6BA1FB9C" w14:textId="77777777" w:rsidR="00FD70F7" w:rsidRDefault="00FD70F7" w:rsidP="003E02FD">
      <w:pPr>
        <w:jc w:val="both"/>
        <w:rPr>
          <w:rFonts w:ascii="Times New Roman" w:hAnsi="Times New Roman" w:cs="Times New Roman"/>
          <w:color w:val="000000"/>
          <w:sz w:val="24"/>
          <w:szCs w:val="24"/>
        </w:rPr>
      </w:pPr>
    </w:p>
    <w:p w14:paraId="39EBE417" w14:textId="007F9DD7" w:rsidR="00FD70F7" w:rsidRDefault="00FD70F7" w:rsidP="003E02FD">
      <w:pPr>
        <w:jc w:val="both"/>
        <w:rPr>
          <w:rFonts w:ascii="Times New Roman" w:hAnsi="Times New Roman" w:cs="Times New Roman"/>
          <w:color w:val="000000"/>
          <w:sz w:val="24"/>
          <w:szCs w:val="24"/>
        </w:rPr>
      </w:pPr>
    </w:p>
    <w:p w14:paraId="69E5B4BF" w14:textId="750C027F" w:rsidR="00FD70F7" w:rsidRDefault="00362965" w:rsidP="003E02FD">
      <w:pPr>
        <w:jc w:val="both"/>
        <w:rPr>
          <w:rFonts w:ascii="Times New Roman" w:hAnsi="Times New Roman" w:cs="Times New Roman"/>
          <w:color w:val="000000"/>
          <w:sz w:val="24"/>
          <w:szCs w:val="24"/>
        </w:rPr>
      </w:pPr>
      <w:r w:rsidRPr="00931FE1">
        <w:rPr>
          <w:rFonts w:ascii="Times New Roman" w:hAnsi="Times New Roman" w:cs="Times New Roman"/>
          <w:noProof/>
          <w:color w:val="000000"/>
          <w:sz w:val="24"/>
          <w:szCs w:val="24"/>
        </w:rPr>
        <w:drawing>
          <wp:anchor distT="0" distB="0" distL="114300" distR="114300" simplePos="0" relativeHeight="251744256" behindDoc="0" locked="0" layoutInCell="1" allowOverlap="1" wp14:anchorId="0845DBB5" wp14:editId="4187F631">
            <wp:simplePos x="0" y="0"/>
            <wp:positionH relativeFrom="margin">
              <wp:align>center</wp:align>
            </wp:positionH>
            <wp:positionV relativeFrom="paragraph">
              <wp:posOffset>222250</wp:posOffset>
            </wp:positionV>
            <wp:extent cx="7056439" cy="2120900"/>
            <wp:effectExtent l="0" t="0" r="0" b="0"/>
            <wp:wrapNone/>
            <wp:docPr id="148455790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557908" name="Picture 1" descr="A screenshot of a graph&#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7056439" cy="2120900"/>
                    </a:xfrm>
                    <a:prstGeom prst="rect">
                      <a:avLst/>
                    </a:prstGeom>
                  </pic:spPr>
                </pic:pic>
              </a:graphicData>
            </a:graphic>
            <wp14:sizeRelH relativeFrom="margin">
              <wp14:pctWidth>0</wp14:pctWidth>
            </wp14:sizeRelH>
            <wp14:sizeRelV relativeFrom="margin">
              <wp14:pctHeight>0</wp14:pctHeight>
            </wp14:sizeRelV>
          </wp:anchor>
        </w:drawing>
      </w:r>
    </w:p>
    <w:p w14:paraId="025F5CC4" w14:textId="25E248B5" w:rsidR="00F75DB5" w:rsidRDefault="00F75DB5" w:rsidP="003E02FD">
      <w:pPr>
        <w:jc w:val="both"/>
        <w:rPr>
          <w:rFonts w:ascii="Times New Roman" w:hAnsi="Times New Roman" w:cs="Times New Roman"/>
          <w:color w:val="000000"/>
          <w:sz w:val="24"/>
          <w:szCs w:val="24"/>
        </w:rPr>
      </w:pPr>
    </w:p>
    <w:p w14:paraId="6E40E5CA" w14:textId="095E3AFC" w:rsidR="00F75DB5" w:rsidRDefault="00F75DB5" w:rsidP="003E02FD">
      <w:pPr>
        <w:jc w:val="both"/>
        <w:rPr>
          <w:rFonts w:ascii="Times New Roman" w:hAnsi="Times New Roman" w:cs="Times New Roman"/>
          <w:color w:val="000000"/>
          <w:sz w:val="24"/>
          <w:szCs w:val="24"/>
        </w:rPr>
      </w:pPr>
    </w:p>
    <w:p w14:paraId="399FDB84" w14:textId="68839E91" w:rsidR="00F75DB5" w:rsidRDefault="00F75DB5" w:rsidP="003E02FD">
      <w:pPr>
        <w:jc w:val="both"/>
        <w:rPr>
          <w:rFonts w:ascii="Times New Roman" w:hAnsi="Times New Roman" w:cs="Times New Roman"/>
          <w:color w:val="000000"/>
          <w:sz w:val="24"/>
          <w:szCs w:val="24"/>
        </w:rPr>
      </w:pPr>
    </w:p>
    <w:p w14:paraId="7409E557" w14:textId="77777777" w:rsidR="00F75DB5" w:rsidRDefault="00F75DB5" w:rsidP="003E02FD">
      <w:pPr>
        <w:jc w:val="both"/>
        <w:rPr>
          <w:rFonts w:ascii="Times New Roman" w:hAnsi="Times New Roman" w:cs="Times New Roman"/>
          <w:color w:val="000000"/>
          <w:sz w:val="24"/>
          <w:szCs w:val="24"/>
        </w:rPr>
      </w:pPr>
    </w:p>
    <w:p w14:paraId="1500D20E" w14:textId="77777777" w:rsidR="00F75DB5" w:rsidRDefault="00F75DB5" w:rsidP="003E02FD">
      <w:pPr>
        <w:jc w:val="both"/>
        <w:rPr>
          <w:rFonts w:ascii="Times New Roman" w:hAnsi="Times New Roman" w:cs="Times New Roman"/>
          <w:color w:val="000000"/>
          <w:sz w:val="24"/>
          <w:szCs w:val="24"/>
        </w:rPr>
      </w:pPr>
    </w:p>
    <w:p w14:paraId="6C02DB3F" w14:textId="77777777" w:rsidR="00F75DB5" w:rsidRDefault="00F75DB5" w:rsidP="003E02FD">
      <w:pPr>
        <w:jc w:val="both"/>
        <w:rPr>
          <w:rFonts w:ascii="Times New Roman" w:hAnsi="Times New Roman" w:cs="Times New Roman"/>
          <w:color w:val="000000"/>
          <w:sz w:val="24"/>
          <w:szCs w:val="24"/>
        </w:rPr>
      </w:pPr>
    </w:p>
    <w:p w14:paraId="1107DC4A" w14:textId="77777777" w:rsidR="00F75DB5" w:rsidRDefault="00F75DB5" w:rsidP="003E02FD">
      <w:pPr>
        <w:jc w:val="both"/>
        <w:rPr>
          <w:rFonts w:ascii="Times New Roman" w:hAnsi="Times New Roman" w:cs="Times New Roman"/>
          <w:color w:val="000000"/>
          <w:sz w:val="24"/>
          <w:szCs w:val="24"/>
        </w:rPr>
      </w:pPr>
    </w:p>
    <w:p w14:paraId="49B1EBD9" w14:textId="77777777" w:rsidR="00F75DB5" w:rsidRDefault="00F75DB5" w:rsidP="003E02FD">
      <w:pPr>
        <w:jc w:val="both"/>
        <w:rPr>
          <w:rFonts w:ascii="Times New Roman" w:hAnsi="Times New Roman" w:cs="Times New Roman"/>
          <w:color w:val="000000"/>
          <w:sz w:val="24"/>
          <w:szCs w:val="24"/>
        </w:rPr>
      </w:pPr>
    </w:p>
    <w:p w14:paraId="20B52774" w14:textId="77777777" w:rsidR="00931FE1" w:rsidRDefault="00931FE1" w:rsidP="003E02FD">
      <w:pPr>
        <w:jc w:val="both"/>
        <w:rPr>
          <w:rFonts w:ascii="Times New Roman" w:hAnsi="Times New Roman" w:cs="Times New Roman"/>
          <w:color w:val="000000"/>
          <w:sz w:val="24"/>
          <w:szCs w:val="24"/>
        </w:rPr>
      </w:pPr>
    </w:p>
    <w:p w14:paraId="05FC2964" w14:textId="77777777" w:rsidR="00931FE1" w:rsidRDefault="00931FE1" w:rsidP="003E02FD">
      <w:pPr>
        <w:jc w:val="both"/>
        <w:rPr>
          <w:rFonts w:ascii="Times New Roman" w:hAnsi="Times New Roman" w:cs="Times New Roman"/>
          <w:color w:val="000000"/>
          <w:sz w:val="24"/>
          <w:szCs w:val="24"/>
        </w:rPr>
      </w:pPr>
    </w:p>
    <w:p w14:paraId="02E8C65C" w14:textId="4BFEB2E4" w:rsidR="00931FE1" w:rsidRDefault="00931FE1" w:rsidP="003E02FD">
      <w:pPr>
        <w:jc w:val="both"/>
        <w:rPr>
          <w:rFonts w:ascii="Times New Roman" w:hAnsi="Times New Roman" w:cs="Times New Roman"/>
          <w:color w:val="000000"/>
          <w:sz w:val="24"/>
          <w:szCs w:val="24"/>
        </w:rPr>
      </w:pPr>
    </w:p>
    <w:p w14:paraId="3E13D7A5" w14:textId="77777777" w:rsidR="00931FE1" w:rsidRDefault="00931FE1" w:rsidP="003E02FD">
      <w:pPr>
        <w:jc w:val="both"/>
        <w:rPr>
          <w:rFonts w:ascii="Times New Roman" w:hAnsi="Times New Roman" w:cs="Times New Roman"/>
          <w:color w:val="000000"/>
          <w:sz w:val="24"/>
          <w:szCs w:val="24"/>
        </w:rPr>
      </w:pPr>
    </w:p>
    <w:p w14:paraId="575F66EC" w14:textId="77777777" w:rsidR="00931FE1" w:rsidRDefault="00931FE1" w:rsidP="003E02FD">
      <w:pPr>
        <w:jc w:val="both"/>
        <w:rPr>
          <w:rFonts w:ascii="Times New Roman" w:hAnsi="Times New Roman" w:cs="Times New Roman"/>
          <w:color w:val="000000"/>
          <w:sz w:val="24"/>
          <w:szCs w:val="24"/>
        </w:rPr>
      </w:pPr>
    </w:p>
    <w:p w14:paraId="48B4EB2A" w14:textId="77777777" w:rsidR="00931FE1" w:rsidRDefault="00931FE1" w:rsidP="003E02FD">
      <w:pPr>
        <w:jc w:val="both"/>
        <w:rPr>
          <w:rFonts w:ascii="Times New Roman" w:hAnsi="Times New Roman" w:cs="Times New Roman"/>
          <w:color w:val="000000"/>
          <w:sz w:val="24"/>
          <w:szCs w:val="24"/>
        </w:rPr>
      </w:pPr>
    </w:p>
    <w:p w14:paraId="46DD66EF" w14:textId="6702AF17" w:rsidR="00931FE1" w:rsidRDefault="00931FE1" w:rsidP="003E02FD">
      <w:pPr>
        <w:jc w:val="both"/>
        <w:rPr>
          <w:rFonts w:ascii="Times New Roman" w:hAnsi="Times New Roman" w:cs="Times New Roman"/>
          <w:color w:val="000000"/>
          <w:sz w:val="24"/>
          <w:szCs w:val="24"/>
        </w:rPr>
      </w:pPr>
    </w:p>
    <w:p w14:paraId="69D3C52A" w14:textId="77777777" w:rsidR="00931FE1" w:rsidRDefault="00931FE1" w:rsidP="003E02FD">
      <w:pPr>
        <w:jc w:val="both"/>
        <w:rPr>
          <w:rFonts w:ascii="Times New Roman" w:hAnsi="Times New Roman" w:cs="Times New Roman"/>
          <w:color w:val="000000"/>
          <w:sz w:val="24"/>
          <w:szCs w:val="24"/>
        </w:rPr>
      </w:pPr>
    </w:p>
    <w:p w14:paraId="381EF65E" w14:textId="7996DFBF" w:rsidR="00931FE1" w:rsidRDefault="00362965" w:rsidP="003E02FD">
      <w:pPr>
        <w:jc w:val="both"/>
        <w:rPr>
          <w:rFonts w:ascii="Times New Roman" w:hAnsi="Times New Roman" w:cs="Times New Roman"/>
          <w:color w:val="000000"/>
          <w:sz w:val="24"/>
          <w:szCs w:val="24"/>
        </w:rPr>
      </w:pPr>
      <w:r w:rsidRPr="00931FE1">
        <w:rPr>
          <w:rFonts w:ascii="Times New Roman" w:hAnsi="Times New Roman" w:cs="Times New Roman"/>
          <w:noProof/>
          <w:color w:val="000000"/>
          <w:sz w:val="24"/>
          <w:szCs w:val="24"/>
        </w:rPr>
        <w:lastRenderedPageBreak/>
        <w:drawing>
          <wp:anchor distT="0" distB="0" distL="114300" distR="114300" simplePos="0" relativeHeight="251745280" behindDoc="0" locked="0" layoutInCell="1" allowOverlap="1" wp14:anchorId="4A051B20" wp14:editId="10B6AC9C">
            <wp:simplePos x="0" y="0"/>
            <wp:positionH relativeFrom="margin">
              <wp:align>center</wp:align>
            </wp:positionH>
            <wp:positionV relativeFrom="paragraph">
              <wp:posOffset>-381000</wp:posOffset>
            </wp:positionV>
            <wp:extent cx="6987540" cy="1769808"/>
            <wp:effectExtent l="0" t="0" r="3810" b="1905"/>
            <wp:wrapNone/>
            <wp:docPr id="62848486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84863" name="Picture 1" descr="A screenshot of a graph&#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6987540" cy="1769808"/>
                    </a:xfrm>
                    <a:prstGeom prst="rect">
                      <a:avLst/>
                    </a:prstGeom>
                  </pic:spPr>
                </pic:pic>
              </a:graphicData>
            </a:graphic>
            <wp14:sizeRelH relativeFrom="margin">
              <wp14:pctWidth>0</wp14:pctWidth>
            </wp14:sizeRelH>
            <wp14:sizeRelV relativeFrom="margin">
              <wp14:pctHeight>0</wp14:pctHeight>
            </wp14:sizeRelV>
          </wp:anchor>
        </w:drawing>
      </w:r>
    </w:p>
    <w:p w14:paraId="6A48AA3C" w14:textId="6676FCE8" w:rsidR="00931FE1" w:rsidRDefault="00931FE1" w:rsidP="003E02FD">
      <w:pPr>
        <w:jc w:val="both"/>
        <w:rPr>
          <w:rFonts w:ascii="Times New Roman" w:hAnsi="Times New Roman" w:cs="Times New Roman"/>
          <w:color w:val="000000"/>
          <w:sz w:val="24"/>
          <w:szCs w:val="24"/>
        </w:rPr>
      </w:pPr>
    </w:p>
    <w:p w14:paraId="20D279C4" w14:textId="00F607D3" w:rsidR="00931FE1" w:rsidRDefault="00931FE1" w:rsidP="003E02FD">
      <w:pPr>
        <w:jc w:val="both"/>
        <w:rPr>
          <w:rFonts w:ascii="Times New Roman" w:hAnsi="Times New Roman" w:cs="Times New Roman"/>
          <w:color w:val="000000"/>
          <w:sz w:val="24"/>
          <w:szCs w:val="24"/>
        </w:rPr>
      </w:pPr>
    </w:p>
    <w:p w14:paraId="295AE83F" w14:textId="2BD4C42C" w:rsidR="00931FE1" w:rsidRDefault="00931FE1" w:rsidP="003E02FD">
      <w:pPr>
        <w:jc w:val="both"/>
        <w:rPr>
          <w:rFonts w:ascii="Times New Roman" w:hAnsi="Times New Roman" w:cs="Times New Roman"/>
          <w:color w:val="000000"/>
          <w:sz w:val="24"/>
          <w:szCs w:val="24"/>
        </w:rPr>
      </w:pPr>
    </w:p>
    <w:p w14:paraId="6BDABE4A" w14:textId="74C3B875" w:rsidR="00931FE1" w:rsidRDefault="00931FE1" w:rsidP="003E02FD">
      <w:pPr>
        <w:jc w:val="both"/>
        <w:rPr>
          <w:rFonts w:ascii="Times New Roman" w:hAnsi="Times New Roman" w:cs="Times New Roman"/>
          <w:color w:val="000000"/>
          <w:sz w:val="24"/>
          <w:szCs w:val="24"/>
        </w:rPr>
      </w:pPr>
    </w:p>
    <w:p w14:paraId="7012826E" w14:textId="68BE2468" w:rsidR="00931FE1" w:rsidRDefault="00931FE1" w:rsidP="003E02FD">
      <w:pPr>
        <w:jc w:val="both"/>
        <w:rPr>
          <w:rFonts w:ascii="Times New Roman" w:hAnsi="Times New Roman" w:cs="Times New Roman"/>
          <w:color w:val="000000"/>
          <w:sz w:val="24"/>
          <w:szCs w:val="24"/>
        </w:rPr>
      </w:pPr>
    </w:p>
    <w:p w14:paraId="7AF8637B" w14:textId="56F85006" w:rsidR="00931FE1" w:rsidRDefault="00931FE1" w:rsidP="003E02FD">
      <w:pPr>
        <w:jc w:val="both"/>
        <w:rPr>
          <w:rFonts w:ascii="Times New Roman" w:hAnsi="Times New Roman" w:cs="Times New Roman"/>
          <w:color w:val="000000"/>
          <w:sz w:val="24"/>
          <w:szCs w:val="24"/>
        </w:rPr>
      </w:pPr>
    </w:p>
    <w:p w14:paraId="6CF6112B" w14:textId="1A395EDB" w:rsidR="00931FE1" w:rsidRDefault="00BB0E6D" w:rsidP="003E02FD">
      <w:pPr>
        <w:jc w:val="both"/>
        <w:rPr>
          <w:rFonts w:ascii="Times New Roman" w:hAnsi="Times New Roman" w:cs="Times New Roman"/>
          <w:color w:val="000000"/>
          <w:sz w:val="24"/>
          <w:szCs w:val="24"/>
        </w:rPr>
      </w:pPr>
      <w:r w:rsidRPr="00BB0E6D">
        <w:rPr>
          <w:rFonts w:ascii="Times New Roman" w:hAnsi="Times New Roman" w:cs="Times New Roman"/>
          <w:noProof/>
          <w:color w:val="000000"/>
          <w:sz w:val="24"/>
          <w:szCs w:val="24"/>
        </w:rPr>
        <w:drawing>
          <wp:anchor distT="0" distB="0" distL="114300" distR="114300" simplePos="0" relativeHeight="251759616" behindDoc="0" locked="0" layoutInCell="1" allowOverlap="1" wp14:anchorId="2D4BC145" wp14:editId="5ECAD990">
            <wp:simplePos x="0" y="0"/>
            <wp:positionH relativeFrom="margin">
              <wp:posOffset>-452120</wp:posOffset>
            </wp:positionH>
            <wp:positionV relativeFrom="paragraph">
              <wp:posOffset>190500</wp:posOffset>
            </wp:positionV>
            <wp:extent cx="7045165" cy="2794000"/>
            <wp:effectExtent l="0" t="0" r="3810" b="6350"/>
            <wp:wrapNone/>
            <wp:docPr id="1036261005" name="Picture 1" descr="A pie chart with numbers and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61005" name="Picture 1" descr="A pie chart with numbers and a graph&#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7051060" cy="2796338"/>
                    </a:xfrm>
                    <a:prstGeom prst="rect">
                      <a:avLst/>
                    </a:prstGeom>
                  </pic:spPr>
                </pic:pic>
              </a:graphicData>
            </a:graphic>
            <wp14:sizeRelH relativeFrom="margin">
              <wp14:pctWidth>0</wp14:pctWidth>
            </wp14:sizeRelH>
            <wp14:sizeRelV relativeFrom="margin">
              <wp14:pctHeight>0</wp14:pctHeight>
            </wp14:sizeRelV>
          </wp:anchor>
        </w:drawing>
      </w:r>
    </w:p>
    <w:p w14:paraId="3AA8F7A3" w14:textId="008C1CCC" w:rsidR="00931FE1" w:rsidRDefault="00931FE1" w:rsidP="003E02FD">
      <w:pPr>
        <w:jc w:val="both"/>
        <w:rPr>
          <w:rFonts w:ascii="Times New Roman" w:hAnsi="Times New Roman" w:cs="Times New Roman"/>
          <w:color w:val="000000"/>
          <w:sz w:val="24"/>
          <w:szCs w:val="24"/>
        </w:rPr>
      </w:pPr>
    </w:p>
    <w:p w14:paraId="17FD2FAE" w14:textId="086C8759" w:rsidR="00931FE1" w:rsidRDefault="00931FE1" w:rsidP="003E02FD">
      <w:pPr>
        <w:jc w:val="both"/>
        <w:rPr>
          <w:rFonts w:ascii="Times New Roman" w:hAnsi="Times New Roman" w:cs="Times New Roman"/>
          <w:color w:val="000000"/>
          <w:sz w:val="24"/>
          <w:szCs w:val="24"/>
        </w:rPr>
      </w:pPr>
    </w:p>
    <w:p w14:paraId="0EE126CC" w14:textId="24F37B0C" w:rsidR="00931FE1" w:rsidRDefault="00931FE1" w:rsidP="003E02FD">
      <w:pPr>
        <w:jc w:val="both"/>
        <w:rPr>
          <w:rFonts w:ascii="Times New Roman" w:hAnsi="Times New Roman" w:cs="Times New Roman"/>
          <w:color w:val="000000"/>
          <w:sz w:val="24"/>
          <w:szCs w:val="24"/>
        </w:rPr>
      </w:pPr>
    </w:p>
    <w:p w14:paraId="2B2A0DEB" w14:textId="77777777" w:rsidR="00931FE1" w:rsidRDefault="00931FE1" w:rsidP="003E02FD">
      <w:pPr>
        <w:jc w:val="both"/>
        <w:rPr>
          <w:rFonts w:ascii="Times New Roman" w:hAnsi="Times New Roman" w:cs="Times New Roman"/>
          <w:color w:val="000000"/>
          <w:sz w:val="24"/>
          <w:szCs w:val="24"/>
        </w:rPr>
      </w:pPr>
    </w:p>
    <w:p w14:paraId="40FEC7AB" w14:textId="6F67B766" w:rsidR="00931FE1" w:rsidRDefault="00931FE1" w:rsidP="003E02FD">
      <w:pPr>
        <w:jc w:val="both"/>
        <w:rPr>
          <w:rFonts w:ascii="Times New Roman" w:hAnsi="Times New Roman" w:cs="Times New Roman"/>
          <w:color w:val="000000"/>
          <w:sz w:val="24"/>
          <w:szCs w:val="24"/>
        </w:rPr>
      </w:pPr>
    </w:p>
    <w:p w14:paraId="47FA2455" w14:textId="77777777" w:rsidR="00931FE1" w:rsidRDefault="00931FE1" w:rsidP="003E02FD">
      <w:pPr>
        <w:jc w:val="both"/>
        <w:rPr>
          <w:rFonts w:ascii="Times New Roman" w:hAnsi="Times New Roman" w:cs="Times New Roman"/>
          <w:color w:val="000000"/>
          <w:sz w:val="24"/>
          <w:szCs w:val="24"/>
        </w:rPr>
      </w:pPr>
    </w:p>
    <w:p w14:paraId="4C0E2260" w14:textId="77777777" w:rsidR="00931FE1" w:rsidRDefault="00931FE1" w:rsidP="003E02FD">
      <w:pPr>
        <w:jc w:val="both"/>
        <w:rPr>
          <w:rFonts w:ascii="Times New Roman" w:hAnsi="Times New Roman" w:cs="Times New Roman"/>
          <w:color w:val="000000"/>
          <w:sz w:val="24"/>
          <w:szCs w:val="24"/>
        </w:rPr>
      </w:pPr>
    </w:p>
    <w:p w14:paraId="065257B0" w14:textId="77777777" w:rsidR="00931FE1" w:rsidRDefault="00931FE1" w:rsidP="003E02FD">
      <w:pPr>
        <w:jc w:val="both"/>
        <w:rPr>
          <w:rFonts w:ascii="Times New Roman" w:hAnsi="Times New Roman" w:cs="Times New Roman"/>
          <w:color w:val="000000"/>
          <w:sz w:val="24"/>
          <w:szCs w:val="24"/>
        </w:rPr>
      </w:pPr>
    </w:p>
    <w:p w14:paraId="6D417E5A" w14:textId="63C7235D" w:rsidR="00931FE1" w:rsidRDefault="00931FE1" w:rsidP="003E02FD">
      <w:pPr>
        <w:jc w:val="both"/>
        <w:rPr>
          <w:rFonts w:ascii="Times New Roman" w:hAnsi="Times New Roman" w:cs="Times New Roman"/>
          <w:color w:val="000000"/>
          <w:sz w:val="24"/>
          <w:szCs w:val="24"/>
        </w:rPr>
      </w:pPr>
    </w:p>
    <w:p w14:paraId="0532941E" w14:textId="4DA0392A" w:rsidR="00931FE1" w:rsidRDefault="00931FE1" w:rsidP="003E02FD">
      <w:pPr>
        <w:jc w:val="both"/>
        <w:rPr>
          <w:rFonts w:ascii="Times New Roman" w:hAnsi="Times New Roman" w:cs="Times New Roman"/>
          <w:color w:val="000000"/>
          <w:sz w:val="24"/>
          <w:szCs w:val="24"/>
        </w:rPr>
      </w:pPr>
    </w:p>
    <w:p w14:paraId="5686E99F" w14:textId="39248DE4" w:rsidR="00931FE1" w:rsidRDefault="00931FE1" w:rsidP="003E02FD">
      <w:pPr>
        <w:jc w:val="both"/>
        <w:rPr>
          <w:rFonts w:ascii="Times New Roman" w:hAnsi="Times New Roman" w:cs="Times New Roman"/>
          <w:color w:val="000000"/>
          <w:sz w:val="24"/>
          <w:szCs w:val="24"/>
        </w:rPr>
      </w:pPr>
    </w:p>
    <w:p w14:paraId="4D66B7DA" w14:textId="176B10A1" w:rsidR="00931FE1" w:rsidRDefault="00931FE1" w:rsidP="003E02FD">
      <w:pPr>
        <w:jc w:val="both"/>
        <w:rPr>
          <w:rFonts w:ascii="Times New Roman" w:hAnsi="Times New Roman" w:cs="Times New Roman"/>
          <w:color w:val="000000"/>
          <w:sz w:val="24"/>
          <w:szCs w:val="24"/>
        </w:rPr>
      </w:pPr>
    </w:p>
    <w:p w14:paraId="6115FF6E" w14:textId="15FE96CA" w:rsidR="00931FE1" w:rsidRDefault="00931FE1" w:rsidP="003E02FD">
      <w:pPr>
        <w:jc w:val="both"/>
        <w:rPr>
          <w:rFonts w:ascii="Times New Roman" w:hAnsi="Times New Roman" w:cs="Times New Roman"/>
          <w:color w:val="000000"/>
          <w:sz w:val="24"/>
          <w:szCs w:val="24"/>
        </w:rPr>
      </w:pPr>
    </w:p>
    <w:p w14:paraId="0A7205B2" w14:textId="598318BB" w:rsidR="00931FE1" w:rsidRDefault="00931FE1" w:rsidP="003E02FD">
      <w:pPr>
        <w:jc w:val="both"/>
        <w:rPr>
          <w:rFonts w:ascii="Times New Roman" w:hAnsi="Times New Roman" w:cs="Times New Roman"/>
          <w:color w:val="000000"/>
          <w:sz w:val="24"/>
          <w:szCs w:val="24"/>
        </w:rPr>
      </w:pPr>
    </w:p>
    <w:p w14:paraId="6EE22C36" w14:textId="4C7910EE" w:rsidR="00931FE1" w:rsidRDefault="00931FE1" w:rsidP="003E02FD">
      <w:pPr>
        <w:jc w:val="both"/>
        <w:rPr>
          <w:rFonts w:ascii="Times New Roman" w:hAnsi="Times New Roman" w:cs="Times New Roman"/>
          <w:color w:val="000000"/>
          <w:sz w:val="24"/>
          <w:szCs w:val="24"/>
        </w:rPr>
      </w:pPr>
    </w:p>
    <w:p w14:paraId="6E145647" w14:textId="1558B5F9" w:rsidR="00931FE1" w:rsidRDefault="00BB0E6D" w:rsidP="003E02FD">
      <w:pPr>
        <w:jc w:val="both"/>
        <w:rPr>
          <w:rFonts w:ascii="Times New Roman" w:hAnsi="Times New Roman" w:cs="Times New Roman"/>
          <w:color w:val="000000"/>
          <w:sz w:val="24"/>
          <w:szCs w:val="24"/>
        </w:rPr>
      </w:pPr>
      <w:r w:rsidRPr="00553C19">
        <w:rPr>
          <w:rFonts w:ascii="Times New Roman" w:hAnsi="Times New Roman" w:cs="Times New Roman"/>
          <w:noProof/>
          <w:color w:val="000000"/>
          <w:sz w:val="24"/>
          <w:szCs w:val="24"/>
        </w:rPr>
        <w:drawing>
          <wp:anchor distT="0" distB="0" distL="114300" distR="114300" simplePos="0" relativeHeight="251747328" behindDoc="0" locked="0" layoutInCell="1" allowOverlap="1" wp14:anchorId="406A773A" wp14:editId="0749C47D">
            <wp:simplePos x="0" y="0"/>
            <wp:positionH relativeFrom="margin">
              <wp:align>center</wp:align>
            </wp:positionH>
            <wp:positionV relativeFrom="paragraph">
              <wp:posOffset>132080</wp:posOffset>
            </wp:positionV>
            <wp:extent cx="7083425" cy="2279015"/>
            <wp:effectExtent l="0" t="0" r="3175" b="6985"/>
            <wp:wrapNone/>
            <wp:docPr id="18225671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56713" name="Picture 1" descr="A screenshot of a graph&#10;&#10;AI-generated content may be incorrect."/>
                    <pic:cNvPicPr/>
                  </pic:nvPicPr>
                  <pic:blipFill>
                    <a:blip r:embed="rId64">
                      <a:extLst>
                        <a:ext uri="{28A0092B-C50C-407E-A947-70E740481C1C}">
                          <a14:useLocalDpi xmlns:a14="http://schemas.microsoft.com/office/drawing/2010/main" val="0"/>
                        </a:ext>
                      </a:extLst>
                    </a:blip>
                    <a:stretch>
                      <a:fillRect/>
                    </a:stretch>
                  </pic:blipFill>
                  <pic:spPr>
                    <a:xfrm>
                      <a:off x="0" y="0"/>
                      <a:ext cx="7083425" cy="2279015"/>
                    </a:xfrm>
                    <a:prstGeom prst="rect">
                      <a:avLst/>
                    </a:prstGeom>
                  </pic:spPr>
                </pic:pic>
              </a:graphicData>
            </a:graphic>
            <wp14:sizeRelH relativeFrom="margin">
              <wp14:pctWidth>0</wp14:pctWidth>
            </wp14:sizeRelH>
            <wp14:sizeRelV relativeFrom="margin">
              <wp14:pctHeight>0</wp14:pctHeight>
            </wp14:sizeRelV>
          </wp:anchor>
        </w:drawing>
      </w:r>
    </w:p>
    <w:p w14:paraId="1111BE25" w14:textId="6A7FA02B" w:rsidR="00931FE1" w:rsidRDefault="00931FE1" w:rsidP="003E02FD">
      <w:pPr>
        <w:jc w:val="both"/>
        <w:rPr>
          <w:rFonts w:ascii="Times New Roman" w:hAnsi="Times New Roman" w:cs="Times New Roman"/>
          <w:color w:val="000000"/>
          <w:sz w:val="24"/>
          <w:szCs w:val="24"/>
        </w:rPr>
      </w:pPr>
    </w:p>
    <w:p w14:paraId="691BD2D3" w14:textId="77777777" w:rsidR="00931FE1" w:rsidRDefault="00931FE1" w:rsidP="003E02FD">
      <w:pPr>
        <w:jc w:val="both"/>
        <w:rPr>
          <w:rFonts w:ascii="Times New Roman" w:hAnsi="Times New Roman" w:cs="Times New Roman"/>
          <w:color w:val="000000"/>
          <w:sz w:val="24"/>
          <w:szCs w:val="24"/>
        </w:rPr>
      </w:pPr>
    </w:p>
    <w:p w14:paraId="55DECC14" w14:textId="3AC1C663" w:rsidR="00931FE1" w:rsidRDefault="00931FE1" w:rsidP="003E02FD">
      <w:pPr>
        <w:jc w:val="both"/>
        <w:rPr>
          <w:rFonts w:ascii="Times New Roman" w:hAnsi="Times New Roman" w:cs="Times New Roman"/>
          <w:color w:val="000000"/>
          <w:sz w:val="24"/>
          <w:szCs w:val="24"/>
        </w:rPr>
      </w:pPr>
    </w:p>
    <w:p w14:paraId="68254C5F" w14:textId="40E58BC3" w:rsidR="00931FE1" w:rsidRDefault="00931FE1" w:rsidP="003E02FD">
      <w:pPr>
        <w:jc w:val="both"/>
        <w:rPr>
          <w:rFonts w:ascii="Times New Roman" w:hAnsi="Times New Roman" w:cs="Times New Roman"/>
          <w:color w:val="000000"/>
          <w:sz w:val="24"/>
          <w:szCs w:val="24"/>
        </w:rPr>
      </w:pPr>
    </w:p>
    <w:p w14:paraId="010EF985" w14:textId="3D323120" w:rsidR="00931FE1" w:rsidRDefault="00931FE1" w:rsidP="003E02FD">
      <w:pPr>
        <w:jc w:val="both"/>
        <w:rPr>
          <w:rFonts w:ascii="Times New Roman" w:hAnsi="Times New Roman" w:cs="Times New Roman"/>
          <w:color w:val="000000"/>
          <w:sz w:val="24"/>
          <w:szCs w:val="24"/>
        </w:rPr>
      </w:pPr>
    </w:p>
    <w:p w14:paraId="764049E7" w14:textId="77777777" w:rsidR="00931FE1" w:rsidRDefault="00931FE1" w:rsidP="003E02FD">
      <w:pPr>
        <w:jc w:val="both"/>
        <w:rPr>
          <w:rFonts w:ascii="Times New Roman" w:hAnsi="Times New Roman" w:cs="Times New Roman"/>
          <w:color w:val="000000"/>
          <w:sz w:val="24"/>
          <w:szCs w:val="24"/>
        </w:rPr>
      </w:pPr>
    </w:p>
    <w:p w14:paraId="4E44FB38" w14:textId="77777777" w:rsidR="00931FE1" w:rsidRDefault="00931FE1" w:rsidP="003E02FD">
      <w:pPr>
        <w:jc w:val="both"/>
        <w:rPr>
          <w:rFonts w:ascii="Times New Roman" w:hAnsi="Times New Roman" w:cs="Times New Roman"/>
          <w:color w:val="000000"/>
          <w:sz w:val="24"/>
          <w:szCs w:val="24"/>
        </w:rPr>
      </w:pPr>
    </w:p>
    <w:p w14:paraId="3E8EA039" w14:textId="77777777" w:rsidR="00931FE1" w:rsidRDefault="00931FE1" w:rsidP="003E02FD">
      <w:pPr>
        <w:jc w:val="both"/>
        <w:rPr>
          <w:rFonts w:ascii="Times New Roman" w:hAnsi="Times New Roman" w:cs="Times New Roman"/>
          <w:color w:val="000000"/>
          <w:sz w:val="24"/>
          <w:szCs w:val="24"/>
        </w:rPr>
      </w:pPr>
    </w:p>
    <w:p w14:paraId="6711B518" w14:textId="77777777" w:rsidR="00931FE1" w:rsidRDefault="00931FE1" w:rsidP="003E02FD">
      <w:pPr>
        <w:jc w:val="both"/>
        <w:rPr>
          <w:rFonts w:ascii="Times New Roman" w:hAnsi="Times New Roman" w:cs="Times New Roman"/>
          <w:color w:val="000000"/>
          <w:sz w:val="24"/>
          <w:szCs w:val="24"/>
        </w:rPr>
      </w:pPr>
    </w:p>
    <w:p w14:paraId="6BF46D8E" w14:textId="77777777" w:rsidR="00931FE1" w:rsidRDefault="00931FE1" w:rsidP="003E02FD">
      <w:pPr>
        <w:jc w:val="both"/>
        <w:rPr>
          <w:rFonts w:ascii="Times New Roman" w:hAnsi="Times New Roman" w:cs="Times New Roman"/>
          <w:color w:val="000000"/>
          <w:sz w:val="24"/>
          <w:szCs w:val="24"/>
        </w:rPr>
      </w:pPr>
    </w:p>
    <w:p w14:paraId="17A835D7" w14:textId="77777777" w:rsidR="00931FE1" w:rsidRDefault="00931FE1" w:rsidP="003E02FD">
      <w:pPr>
        <w:jc w:val="both"/>
        <w:rPr>
          <w:rFonts w:ascii="Times New Roman" w:hAnsi="Times New Roman" w:cs="Times New Roman"/>
          <w:color w:val="000000"/>
          <w:sz w:val="24"/>
          <w:szCs w:val="24"/>
        </w:rPr>
      </w:pPr>
    </w:p>
    <w:p w14:paraId="7315FB76" w14:textId="77777777" w:rsidR="00931FE1" w:rsidRDefault="00931FE1" w:rsidP="003E02FD">
      <w:pPr>
        <w:jc w:val="both"/>
        <w:rPr>
          <w:rFonts w:ascii="Times New Roman" w:hAnsi="Times New Roman" w:cs="Times New Roman"/>
          <w:color w:val="000000"/>
          <w:sz w:val="24"/>
          <w:szCs w:val="24"/>
        </w:rPr>
      </w:pPr>
    </w:p>
    <w:p w14:paraId="5D2ADC98" w14:textId="77777777" w:rsidR="00931FE1" w:rsidRDefault="00931FE1" w:rsidP="003E02FD">
      <w:pPr>
        <w:jc w:val="both"/>
        <w:rPr>
          <w:rFonts w:ascii="Times New Roman" w:hAnsi="Times New Roman" w:cs="Times New Roman"/>
          <w:color w:val="000000"/>
          <w:sz w:val="24"/>
          <w:szCs w:val="24"/>
        </w:rPr>
      </w:pPr>
    </w:p>
    <w:p w14:paraId="32D64925" w14:textId="70E91DB2" w:rsidR="00931FE1" w:rsidRDefault="00931FE1" w:rsidP="003E02FD">
      <w:pPr>
        <w:jc w:val="both"/>
        <w:rPr>
          <w:rFonts w:ascii="Times New Roman" w:hAnsi="Times New Roman" w:cs="Times New Roman"/>
          <w:color w:val="000000"/>
          <w:sz w:val="24"/>
          <w:szCs w:val="24"/>
        </w:rPr>
      </w:pPr>
    </w:p>
    <w:p w14:paraId="3E959899" w14:textId="77777777" w:rsidR="00931FE1" w:rsidRDefault="00931FE1" w:rsidP="003E02FD">
      <w:pPr>
        <w:jc w:val="both"/>
        <w:rPr>
          <w:rFonts w:ascii="Times New Roman" w:hAnsi="Times New Roman" w:cs="Times New Roman"/>
          <w:color w:val="000000"/>
          <w:sz w:val="24"/>
          <w:szCs w:val="24"/>
        </w:rPr>
      </w:pPr>
    </w:p>
    <w:p w14:paraId="557446AD" w14:textId="58D7BBAA" w:rsidR="00553C19" w:rsidRDefault="00553C19" w:rsidP="003E02FD">
      <w:pPr>
        <w:jc w:val="both"/>
        <w:rPr>
          <w:rFonts w:ascii="Times New Roman" w:hAnsi="Times New Roman" w:cs="Times New Roman"/>
          <w:color w:val="000000"/>
          <w:sz w:val="24"/>
          <w:szCs w:val="24"/>
        </w:rPr>
      </w:pPr>
    </w:p>
    <w:p w14:paraId="63CAF369" w14:textId="16D5B627" w:rsidR="00553C19" w:rsidRDefault="00553C19" w:rsidP="003E02FD">
      <w:pPr>
        <w:jc w:val="both"/>
        <w:rPr>
          <w:rFonts w:ascii="Times New Roman" w:hAnsi="Times New Roman" w:cs="Times New Roman"/>
          <w:color w:val="000000"/>
          <w:sz w:val="24"/>
          <w:szCs w:val="24"/>
        </w:rPr>
      </w:pPr>
    </w:p>
    <w:p w14:paraId="3061167C" w14:textId="510FB931" w:rsidR="00553C19" w:rsidRDefault="00362965" w:rsidP="003E02FD">
      <w:pPr>
        <w:jc w:val="both"/>
        <w:rPr>
          <w:rFonts w:ascii="Times New Roman" w:hAnsi="Times New Roman" w:cs="Times New Roman"/>
          <w:color w:val="000000"/>
          <w:sz w:val="24"/>
          <w:szCs w:val="24"/>
        </w:rPr>
      </w:pPr>
      <w:r w:rsidRPr="00553C19">
        <w:rPr>
          <w:rFonts w:ascii="Times New Roman" w:hAnsi="Times New Roman" w:cs="Times New Roman"/>
          <w:noProof/>
          <w:color w:val="000000"/>
          <w:sz w:val="24"/>
          <w:szCs w:val="24"/>
        </w:rPr>
        <w:lastRenderedPageBreak/>
        <w:drawing>
          <wp:anchor distT="0" distB="0" distL="114300" distR="114300" simplePos="0" relativeHeight="251748352" behindDoc="0" locked="0" layoutInCell="1" allowOverlap="1" wp14:anchorId="35B07654" wp14:editId="73F8BD9A">
            <wp:simplePos x="0" y="0"/>
            <wp:positionH relativeFrom="margin">
              <wp:align>center</wp:align>
            </wp:positionH>
            <wp:positionV relativeFrom="paragraph">
              <wp:posOffset>15240</wp:posOffset>
            </wp:positionV>
            <wp:extent cx="6826760" cy="2222500"/>
            <wp:effectExtent l="0" t="0" r="0" b="6350"/>
            <wp:wrapNone/>
            <wp:docPr id="191811703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17030" name="Picture 1" descr="A screenshot of a graph&#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6826760" cy="2222500"/>
                    </a:xfrm>
                    <a:prstGeom prst="rect">
                      <a:avLst/>
                    </a:prstGeom>
                  </pic:spPr>
                </pic:pic>
              </a:graphicData>
            </a:graphic>
            <wp14:sizeRelH relativeFrom="margin">
              <wp14:pctWidth>0</wp14:pctWidth>
            </wp14:sizeRelH>
            <wp14:sizeRelV relativeFrom="margin">
              <wp14:pctHeight>0</wp14:pctHeight>
            </wp14:sizeRelV>
          </wp:anchor>
        </w:drawing>
      </w:r>
    </w:p>
    <w:p w14:paraId="33D34D39" w14:textId="79EEEEB0" w:rsidR="00553C19" w:rsidRDefault="00553C19" w:rsidP="003E02FD">
      <w:pPr>
        <w:jc w:val="both"/>
        <w:rPr>
          <w:rFonts w:ascii="Times New Roman" w:hAnsi="Times New Roman" w:cs="Times New Roman"/>
          <w:color w:val="000000"/>
          <w:sz w:val="24"/>
          <w:szCs w:val="24"/>
        </w:rPr>
      </w:pPr>
    </w:p>
    <w:p w14:paraId="41F59BBD" w14:textId="77777777" w:rsidR="00553C19" w:rsidRDefault="00553C19" w:rsidP="003E02FD">
      <w:pPr>
        <w:jc w:val="both"/>
        <w:rPr>
          <w:rFonts w:ascii="Times New Roman" w:hAnsi="Times New Roman" w:cs="Times New Roman"/>
          <w:color w:val="000000"/>
          <w:sz w:val="24"/>
          <w:szCs w:val="24"/>
        </w:rPr>
      </w:pPr>
    </w:p>
    <w:p w14:paraId="58B7659A" w14:textId="77777777" w:rsidR="00553C19" w:rsidRDefault="00553C19" w:rsidP="003E02FD">
      <w:pPr>
        <w:jc w:val="both"/>
        <w:rPr>
          <w:rFonts w:ascii="Times New Roman" w:hAnsi="Times New Roman" w:cs="Times New Roman"/>
          <w:color w:val="000000"/>
          <w:sz w:val="24"/>
          <w:szCs w:val="24"/>
        </w:rPr>
      </w:pPr>
    </w:p>
    <w:p w14:paraId="449D3509" w14:textId="1B4EADED" w:rsidR="00931FE1" w:rsidRDefault="00931FE1" w:rsidP="003E02FD">
      <w:pPr>
        <w:jc w:val="both"/>
        <w:rPr>
          <w:rFonts w:ascii="Times New Roman" w:hAnsi="Times New Roman" w:cs="Times New Roman"/>
          <w:color w:val="000000"/>
          <w:sz w:val="24"/>
          <w:szCs w:val="24"/>
        </w:rPr>
      </w:pPr>
    </w:p>
    <w:p w14:paraId="0322310E" w14:textId="77777777" w:rsidR="00553C19" w:rsidRDefault="00553C19" w:rsidP="003E02FD">
      <w:pPr>
        <w:jc w:val="both"/>
        <w:rPr>
          <w:rFonts w:ascii="Times New Roman" w:hAnsi="Times New Roman" w:cs="Times New Roman"/>
          <w:color w:val="000000"/>
          <w:sz w:val="24"/>
          <w:szCs w:val="24"/>
        </w:rPr>
      </w:pPr>
    </w:p>
    <w:p w14:paraId="1F5B7DFB" w14:textId="77777777" w:rsidR="00553C19" w:rsidRDefault="00553C19" w:rsidP="003E02FD">
      <w:pPr>
        <w:jc w:val="both"/>
        <w:rPr>
          <w:rFonts w:ascii="Times New Roman" w:hAnsi="Times New Roman" w:cs="Times New Roman"/>
          <w:color w:val="000000"/>
          <w:sz w:val="24"/>
          <w:szCs w:val="24"/>
        </w:rPr>
      </w:pPr>
    </w:p>
    <w:p w14:paraId="64E3921A" w14:textId="6351A580" w:rsidR="00553C19" w:rsidRDefault="00553C19" w:rsidP="003E02FD">
      <w:pPr>
        <w:jc w:val="both"/>
        <w:rPr>
          <w:rFonts w:ascii="Times New Roman" w:hAnsi="Times New Roman" w:cs="Times New Roman"/>
          <w:color w:val="000000"/>
          <w:sz w:val="24"/>
          <w:szCs w:val="24"/>
        </w:rPr>
      </w:pPr>
    </w:p>
    <w:p w14:paraId="1890B28F" w14:textId="09625D93" w:rsidR="00553C19" w:rsidRDefault="00553C19" w:rsidP="003E02FD">
      <w:pPr>
        <w:jc w:val="both"/>
        <w:rPr>
          <w:rFonts w:ascii="Times New Roman" w:hAnsi="Times New Roman" w:cs="Times New Roman"/>
          <w:color w:val="000000"/>
          <w:sz w:val="24"/>
          <w:szCs w:val="24"/>
        </w:rPr>
      </w:pPr>
    </w:p>
    <w:p w14:paraId="73F8B48D" w14:textId="617ED4C5" w:rsidR="00553C19" w:rsidRDefault="00553C19" w:rsidP="003E02FD">
      <w:pPr>
        <w:jc w:val="both"/>
        <w:rPr>
          <w:rFonts w:ascii="Times New Roman" w:hAnsi="Times New Roman" w:cs="Times New Roman"/>
          <w:color w:val="000000"/>
          <w:sz w:val="24"/>
          <w:szCs w:val="24"/>
        </w:rPr>
      </w:pPr>
    </w:p>
    <w:p w14:paraId="7A625F95" w14:textId="77777777" w:rsidR="00553C19" w:rsidRDefault="00553C19" w:rsidP="003E02FD">
      <w:pPr>
        <w:jc w:val="both"/>
        <w:rPr>
          <w:rFonts w:ascii="Times New Roman" w:hAnsi="Times New Roman" w:cs="Times New Roman"/>
          <w:color w:val="000000"/>
          <w:sz w:val="24"/>
          <w:szCs w:val="24"/>
        </w:rPr>
      </w:pPr>
    </w:p>
    <w:p w14:paraId="4DC9896C" w14:textId="1DAC7B6A" w:rsidR="00553C19" w:rsidRDefault="00362965" w:rsidP="003E02FD">
      <w:pPr>
        <w:jc w:val="both"/>
        <w:rPr>
          <w:rFonts w:ascii="Times New Roman" w:hAnsi="Times New Roman" w:cs="Times New Roman"/>
          <w:color w:val="000000"/>
          <w:sz w:val="24"/>
          <w:szCs w:val="24"/>
        </w:rPr>
      </w:pPr>
      <w:r w:rsidRPr="00553C19">
        <w:rPr>
          <w:rFonts w:ascii="Times New Roman" w:hAnsi="Times New Roman" w:cs="Times New Roman"/>
          <w:noProof/>
          <w:color w:val="000000"/>
          <w:sz w:val="24"/>
          <w:szCs w:val="24"/>
        </w:rPr>
        <w:drawing>
          <wp:anchor distT="0" distB="0" distL="114300" distR="114300" simplePos="0" relativeHeight="251749376" behindDoc="0" locked="0" layoutInCell="1" allowOverlap="1" wp14:anchorId="5E08C3ED" wp14:editId="7D074F05">
            <wp:simplePos x="0" y="0"/>
            <wp:positionH relativeFrom="margin">
              <wp:align>center</wp:align>
            </wp:positionH>
            <wp:positionV relativeFrom="paragraph">
              <wp:posOffset>289560</wp:posOffset>
            </wp:positionV>
            <wp:extent cx="6959600" cy="2385341"/>
            <wp:effectExtent l="0" t="0" r="0" b="0"/>
            <wp:wrapNone/>
            <wp:docPr id="1777290805" name="Picture 1"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90805" name="Picture 1" descr="A screenshot of a report&#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6959600" cy="2385341"/>
                    </a:xfrm>
                    <a:prstGeom prst="rect">
                      <a:avLst/>
                    </a:prstGeom>
                  </pic:spPr>
                </pic:pic>
              </a:graphicData>
            </a:graphic>
            <wp14:sizeRelH relativeFrom="margin">
              <wp14:pctWidth>0</wp14:pctWidth>
            </wp14:sizeRelH>
            <wp14:sizeRelV relativeFrom="margin">
              <wp14:pctHeight>0</wp14:pctHeight>
            </wp14:sizeRelV>
          </wp:anchor>
        </w:drawing>
      </w:r>
    </w:p>
    <w:p w14:paraId="57A42876" w14:textId="77777777" w:rsidR="00553C19" w:rsidRDefault="00553C19" w:rsidP="003E02FD">
      <w:pPr>
        <w:jc w:val="both"/>
        <w:rPr>
          <w:rFonts w:ascii="Times New Roman" w:hAnsi="Times New Roman" w:cs="Times New Roman"/>
          <w:color w:val="000000"/>
          <w:sz w:val="24"/>
          <w:szCs w:val="24"/>
        </w:rPr>
      </w:pPr>
    </w:p>
    <w:p w14:paraId="59F6FD9A" w14:textId="77777777" w:rsidR="00553C19" w:rsidRDefault="00553C19" w:rsidP="003E02FD">
      <w:pPr>
        <w:jc w:val="both"/>
        <w:rPr>
          <w:rFonts w:ascii="Times New Roman" w:hAnsi="Times New Roman" w:cs="Times New Roman"/>
          <w:color w:val="000000"/>
          <w:sz w:val="24"/>
          <w:szCs w:val="24"/>
        </w:rPr>
      </w:pPr>
    </w:p>
    <w:p w14:paraId="0C71BF4E" w14:textId="77777777" w:rsidR="00553C19" w:rsidRDefault="00553C19" w:rsidP="003E02FD">
      <w:pPr>
        <w:jc w:val="both"/>
        <w:rPr>
          <w:rFonts w:ascii="Times New Roman" w:hAnsi="Times New Roman" w:cs="Times New Roman"/>
          <w:color w:val="000000"/>
          <w:sz w:val="24"/>
          <w:szCs w:val="24"/>
        </w:rPr>
      </w:pPr>
    </w:p>
    <w:p w14:paraId="533C9D86" w14:textId="77777777" w:rsidR="00553C19" w:rsidRDefault="00553C19" w:rsidP="003E02FD">
      <w:pPr>
        <w:jc w:val="both"/>
        <w:rPr>
          <w:rFonts w:ascii="Times New Roman" w:hAnsi="Times New Roman" w:cs="Times New Roman"/>
          <w:color w:val="000000"/>
          <w:sz w:val="24"/>
          <w:szCs w:val="24"/>
        </w:rPr>
      </w:pPr>
    </w:p>
    <w:p w14:paraId="1A60EA29" w14:textId="77777777" w:rsidR="00553C19" w:rsidRDefault="00553C19" w:rsidP="003E02FD">
      <w:pPr>
        <w:jc w:val="both"/>
        <w:rPr>
          <w:rFonts w:ascii="Times New Roman" w:hAnsi="Times New Roman" w:cs="Times New Roman"/>
          <w:color w:val="000000"/>
          <w:sz w:val="24"/>
          <w:szCs w:val="24"/>
        </w:rPr>
      </w:pPr>
    </w:p>
    <w:p w14:paraId="19B17416" w14:textId="77777777" w:rsidR="00553C19" w:rsidRDefault="00553C19" w:rsidP="003E02FD">
      <w:pPr>
        <w:jc w:val="both"/>
        <w:rPr>
          <w:rFonts w:ascii="Times New Roman" w:hAnsi="Times New Roman" w:cs="Times New Roman"/>
          <w:color w:val="000000"/>
          <w:sz w:val="24"/>
          <w:szCs w:val="24"/>
        </w:rPr>
      </w:pPr>
    </w:p>
    <w:p w14:paraId="0CCE8C9A" w14:textId="77777777" w:rsidR="00553C19" w:rsidRDefault="00553C19" w:rsidP="003E02FD">
      <w:pPr>
        <w:jc w:val="both"/>
        <w:rPr>
          <w:rFonts w:ascii="Times New Roman" w:hAnsi="Times New Roman" w:cs="Times New Roman"/>
          <w:color w:val="000000"/>
          <w:sz w:val="24"/>
          <w:szCs w:val="24"/>
        </w:rPr>
      </w:pPr>
    </w:p>
    <w:p w14:paraId="4814020D" w14:textId="77777777" w:rsidR="00553C19" w:rsidRDefault="00553C19" w:rsidP="003E02FD">
      <w:pPr>
        <w:jc w:val="both"/>
        <w:rPr>
          <w:rFonts w:ascii="Times New Roman" w:hAnsi="Times New Roman" w:cs="Times New Roman"/>
          <w:color w:val="000000"/>
          <w:sz w:val="24"/>
          <w:szCs w:val="24"/>
        </w:rPr>
      </w:pPr>
    </w:p>
    <w:p w14:paraId="7C089ED8" w14:textId="6110E44F" w:rsidR="00553C19" w:rsidRDefault="00553C19" w:rsidP="003E02FD">
      <w:pPr>
        <w:jc w:val="both"/>
        <w:rPr>
          <w:rFonts w:ascii="Times New Roman" w:hAnsi="Times New Roman" w:cs="Times New Roman"/>
          <w:color w:val="000000"/>
          <w:sz w:val="24"/>
          <w:szCs w:val="24"/>
        </w:rPr>
      </w:pPr>
    </w:p>
    <w:p w14:paraId="58110B74" w14:textId="35F53011" w:rsidR="00553C19" w:rsidRDefault="00553C19" w:rsidP="003E02FD">
      <w:pPr>
        <w:jc w:val="both"/>
        <w:rPr>
          <w:rFonts w:ascii="Times New Roman" w:hAnsi="Times New Roman" w:cs="Times New Roman"/>
          <w:color w:val="000000"/>
          <w:sz w:val="24"/>
          <w:szCs w:val="24"/>
        </w:rPr>
      </w:pPr>
    </w:p>
    <w:p w14:paraId="64789DF0" w14:textId="31D4C020" w:rsidR="00553C19" w:rsidRDefault="00553C19" w:rsidP="003E02FD">
      <w:pPr>
        <w:jc w:val="both"/>
        <w:rPr>
          <w:rFonts w:ascii="Times New Roman" w:hAnsi="Times New Roman" w:cs="Times New Roman"/>
          <w:color w:val="000000"/>
          <w:sz w:val="24"/>
          <w:szCs w:val="24"/>
        </w:rPr>
      </w:pPr>
    </w:p>
    <w:p w14:paraId="4C551140" w14:textId="60BB7486" w:rsidR="00553C19" w:rsidRDefault="00553C19" w:rsidP="003E02FD">
      <w:pPr>
        <w:jc w:val="both"/>
        <w:rPr>
          <w:rFonts w:ascii="Times New Roman" w:hAnsi="Times New Roman" w:cs="Times New Roman"/>
          <w:color w:val="000000"/>
          <w:sz w:val="24"/>
          <w:szCs w:val="24"/>
        </w:rPr>
      </w:pPr>
    </w:p>
    <w:p w14:paraId="31748B1E" w14:textId="461BDF11" w:rsidR="00553C19" w:rsidRDefault="00553C19" w:rsidP="003E02FD">
      <w:pPr>
        <w:jc w:val="both"/>
        <w:rPr>
          <w:rFonts w:ascii="Times New Roman" w:hAnsi="Times New Roman" w:cs="Times New Roman"/>
          <w:color w:val="000000"/>
          <w:sz w:val="24"/>
          <w:szCs w:val="24"/>
        </w:rPr>
      </w:pPr>
    </w:p>
    <w:p w14:paraId="1869B68A" w14:textId="5AF4AB23" w:rsidR="00553C19" w:rsidRDefault="00553C19" w:rsidP="003E02FD">
      <w:pPr>
        <w:jc w:val="both"/>
        <w:rPr>
          <w:rFonts w:ascii="Times New Roman" w:hAnsi="Times New Roman" w:cs="Times New Roman"/>
          <w:color w:val="000000"/>
          <w:sz w:val="24"/>
          <w:szCs w:val="24"/>
        </w:rPr>
      </w:pPr>
    </w:p>
    <w:p w14:paraId="6EF66814" w14:textId="49DB628B" w:rsidR="00553C19" w:rsidRDefault="00362965" w:rsidP="003E02FD">
      <w:pPr>
        <w:jc w:val="both"/>
        <w:rPr>
          <w:rFonts w:ascii="Times New Roman" w:hAnsi="Times New Roman" w:cs="Times New Roman"/>
          <w:color w:val="000000"/>
          <w:sz w:val="24"/>
          <w:szCs w:val="24"/>
        </w:rPr>
      </w:pPr>
      <w:r w:rsidRPr="00C7538B">
        <w:rPr>
          <w:rFonts w:ascii="Times New Roman" w:hAnsi="Times New Roman" w:cs="Times New Roman"/>
          <w:noProof/>
          <w:color w:val="000000"/>
          <w:sz w:val="24"/>
          <w:szCs w:val="24"/>
        </w:rPr>
        <w:drawing>
          <wp:anchor distT="0" distB="0" distL="114300" distR="114300" simplePos="0" relativeHeight="251750400" behindDoc="0" locked="0" layoutInCell="1" allowOverlap="1" wp14:anchorId="6DF94663" wp14:editId="25B6AD1A">
            <wp:simplePos x="0" y="0"/>
            <wp:positionH relativeFrom="margin">
              <wp:align>center</wp:align>
            </wp:positionH>
            <wp:positionV relativeFrom="paragraph">
              <wp:posOffset>144780</wp:posOffset>
            </wp:positionV>
            <wp:extent cx="6908800" cy="2277271"/>
            <wp:effectExtent l="0" t="0" r="6350" b="8890"/>
            <wp:wrapNone/>
            <wp:docPr id="71198439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984397" name="Picture 1" descr="A screenshot of a graph&#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6908800" cy="2277271"/>
                    </a:xfrm>
                    <a:prstGeom prst="rect">
                      <a:avLst/>
                    </a:prstGeom>
                  </pic:spPr>
                </pic:pic>
              </a:graphicData>
            </a:graphic>
            <wp14:sizeRelH relativeFrom="margin">
              <wp14:pctWidth>0</wp14:pctWidth>
            </wp14:sizeRelH>
            <wp14:sizeRelV relativeFrom="margin">
              <wp14:pctHeight>0</wp14:pctHeight>
            </wp14:sizeRelV>
          </wp:anchor>
        </w:drawing>
      </w:r>
    </w:p>
    <w:p w14:paraId="6E8740B0" w14:textId="77777777" w:rsidR="00553C19" w:rsidRDefault="00553C19" w:rsidP="003E02FD">
      <w:pPr>
        <w:jc w:val="both"/>
        <w:rPr>
          <w:rFonts w:ascii="Times New Roman" w:hAnsi="Times New Roman" w:cs="Times New Roman"/>
          <w:color w:val="000000"/>
          <w:sz w:val="24"/>
          <w:szCs w:val="24"/>
        </w:rPr>
      </w:pPr>
    </w:p>
    <w:p w14:paraId="31456B85" w14:textId="77777777" w:rsidR="00553C19" w:rsidRDefault="00553C19" w:rsidP="003E02FD">
      <w:pPr>
        <w:jc w:val="both"/>
        <w:rPr>
          <w:rFonts w:ascii="Times New Roman" w:hAnsi="Times New Roman" w:cs="Times New Roman"/>
          <w:color w:val="000000"/>
          <w:sz w:val="24"/>
          <w:szCs w:val="24"/>
        </w:rPr>
      </w:pPr>
    </w:p>
    <w:p w14:paraId="1479C5C1" w14:textId="77777777" w:rsidR="00553C19" w:rsidRDefault="00553C19" w:rsidP="003E02FD">
      <w:pPr>
        <w:jc w:val="both"/>
        <w:rPr>
          <w:rFonts w:ascii="Times New Roman" w:hAnsi="Times New Roman" w:cs="Times New Roman"/>
          <w:color w:val="000000"/>
          <w:sz w:val="24"/>
          <w:szCs w:val="24"/>
        </w:rPr>
      </w:pPr>
    </w:p>
    <w:p w14:paraId="1DCEACAC" w14:textId="77777777" w:rsidR="00553C19" w:rsidRDefault="00553C19" w:rsidP="003E02FD">
      <w:pPr>
        <w:jc w:val="both"/>
        <w:rPr>
          <w:rFonts w:ascii="Times New Roman" w:hAnsi="Times New Roman" w:cs="Times New Roman"/>
          <w:color w:val="000000"/>
          <w:sz w:val="24"/>
          <w:szCs w:val="24"/>
        </w:rPr>
      </w:pPr>
    </w:p>
    <w:p w14:paraId="032E18D2" w14:textId="77777777" w:rsidR="00553C19" w:rsidRDefault="00553C19" w:rsidP="003E02FD">
      <w:pPr>
        <w:jc w:val="both"/>
        <w:rPr>
          <w:rFonts w:ascii="Times New Roman" w:hAnsi="Times New Roman" w:cs="Times New Roman"/>
          <w:color w:val="000000"/>
          <w:sz w:val="24"/>
          <w:szCs w:val="24"/>
        </w:rPr>
      </w:pPr>
    </w:p>
    <w:p w14:paraId="7A8F2459" w14:textId="77777777" w:rsidR="00C7538B" w:rsidRDefault="00C7538B" w:rsidP="003E02FD">
      <w:pPr>
        <w:jc w:val="both"/>
        <w:rPr>
          <w:rFonts w:ascii="Times New Roman" w:hAnsi="Times New Roman" w:cs="Times New Roman"/>
          <w:color w:val="000000"/>
          <w:sz w:val="24"/>
          <w:szCs w:val="24"/>
        </w:rPr>
      </w:pPr>
    </w:p>
    <w:p w14:paraId="1F234A51" w14:textId="77777777" w:rsidR="00C7538B" w:rsidRDefault="00C7538B" w:rsidP="003E02FD">
      <w:pPr>
        <w:jc w:val="both"/>
        <w:rPr>
          <w:rFonts w:ascii="Times New Roman" w:hAnsi="Times New Roman" w:cs="Times New Roman"/>
          <w:color w:val="000000"/>
          <w:sz w:val="24"/>
          <w:szCs w:val="24"/>
        </w:rPr>
      </w:pPr>
    </w:p>
    <w:p w14:paraId="5B4750F5" w14:textId="77777777" w:rsidR="00C7538B" w:rsidRDefault="00C7538B" w:rsidP="003E02FD">
      <w:pPr>
        <w:jc w:val="both"/>
        <w:rPr>
          <w:rFonts w:ascii="Times New Roman" w:hAnsi="Times New Roman" w:cs="Times New Roman"/>
          <w:color w:val="000000"/>
          <w:sz w:val="24"/>
          <w:szCs w:val="24"/>
        </w:rPr>
      </w:pPr>
    </w:p>
    <w:p w14:paraId="59B32398" w14:textId="20B73984" w:rsidR="00C7538B" w:rsidRDefault="00C7538B" w:rsidP="003E02FD">
      <w:pPr>
        <w:jc w:val="both"/>
        <w:rPr>
          <w:rFonts w:ascii="Times New Roman" w:hAnsi="Times New Roman" w:cs="Times New Roman"/>
          <w:color w:val="000000"/>
          <w:sz w:val="24"/>
          <w:szCs w:val="24"/>
        </w:rPr>
      </w:pPr>
    </w:p>
    <w:p w14:paraId="0FA8837E" w14:textId="77777777" w:rsidR="00C7538B" w:rsidRDefault="00C7538B" w:rsidP="003E02FD">
      <w:pPr>
        <w:jc w:val="both"/>
        <w:rPr>
          <w:rFonts w:ascii="Times New Roman" w:hAnsi="Times New Roman" w:cs="Times New Roman"/>
          <w:color w:val="000000"/>
          <w:sz w:val="24"/>
          <w:szCs w:val="24"/>
        </w:rPr>
      </w:pPr>
    </w:p>
    <w:p w14:paraId="1523D6E7" w14:textId="77777777" w:rsidR="00C7538B" w:rsidRDefault="00C7538B" w:rsidP="003E02FD">
      <w:pPr>
        <w:jc w:val="both"/>
        <w:rPr>
          <w:rFonts w:ascii="Times New Roman" w:hAnsi="Times New Roman" w:cs="Times New Roman"/>
          <w:color w:val="000000"/>
          <w:sz w:val="24"/>
          <w:szCs w:val="24"/>
        </w:rPr>
      </w:pPr>
    </w:p>
    <w:p w14:paraId="38FD8CAB" w14:textId="77777777" w:rsidR="00C7538B" w:rsidRDefault="00C7538B" w:rsidP="003E02FD">
      <w:pPr>
        <w:jc w:val="both"/>
        <w:rPr>
          <w:rFonts w:ascii="Times New Roman" w:hAnsi="Times New Roman" w:cs="Times New Roman"/>
          <w:color w:val="000000"/>
          <w:sz w:val="24"/>
          <w:szCs w:val="24"/>
        </w:rPr>
      </w:pPr>
    </w:p>
    <w:p w14:paraId="0E129843" w14:textId="56440FC6" w:rsidR="00C7538B" w:rsidRDefault="00C7538B" w:rsidP="003E02FD">
      <w:pPr>
        <w:jc w:val="both"/>
        <w:rPr>
          <w:rFonts w:ascii="Times New Roman" w:hAnsi="Times New Roman" w:cs="Times New Roman"/>
          <w:color w:val="000000"/>
          <w:sz w:val="24"/>
          <w:szCs w:val="24"/>
        </w:rPr>
      </w:pPr>
    </w:p>
    <w:p w14:paraId="03988A38" w14:textId="77777777" w:rsidR="00C7538B" w:rsidRDefault="00C7538B" w:rsidP="003E02FD">
      <w:pPr>
        <w:jc w:val="both"/>
        <w:rPr>
          <w:rFonts w:ascii="Times New Roman" w:hAnsi="Times New Roman" w:cs="Times New Roman"/>
          <w:color w:val="000000"/>
          <w:sz w:val="24"/>
          <w:szCs w:val="24"/>
        </w:rPr>
      </w:pPr>
    </w:p>
    <w:p w14:paraId="7A58F9C9" w14:textId="3DBE32CD" w:rsidR="00C7538B" w:rsidRDefault="00C7538B" w:rsidP="003E02FD">
      <w:pPr>
        <w:jc w:val="both"/>
        <w:rPr>
          <w:rFonts w:ascii="Times New Roman" w:hAnsi="Times New Roman" w:cs="Times New Roman"/>
          <w:color w:val="000000"/>
          <w:sz w:val="24"/>
          <w:szCs w:val="24"/>
        </w:rPr>
      </w:pPr>
    </w:p>
    <w:p w14:paraId="6543F4E3" w14:textId="44AFBFC2" w:rsidR="00C7538B" w:rsidRDefault="00362965" w:rsidP="003E02FD">
      <w:pPr>
        <w:jc w:val="both"/>
        <w:rPr>
          <w:rFonts w:ascii="Times New Roman" w:hAnsi="Times New Roman" w:cs="Times New Roman"/>
          <w:color w:val="000000"/>
          <w:sz w:val="24"/>
          <w:szCs w:val="24"/>
        </w:rPr>
      </w:pPr>
      <w:r w:rsidRPr="00C7538B">
        <w:rPr>
          <w:rFonts w:ascii="Times New Roman" w:hAnsi="Times New Roman" w:cs="Times New Roman"/>
          <w:noProof/>
          <w:color w:val="000000"/>
          <w:sz w:val="24"/>
          <w:szCs w:val="24"/>
        </w:rPr>
        <w:drawing>
          <wp:anchor distT="0" distB="0" distL="114300" distR="114300" simplePos="0" relativeHeight="251751424" behindDoc="0" locked="0" layoutInCell="1" allowOverlap="1" wp14:anchorId="7DA57F2B" wp14:editId="255C54CA">
            <wp:simplePos x="0" y="0"/>
            <wp:positionH relativeFrom="margin">
              <wp:align>center</wp:align>
            </wp:positionH>
            <wp:positionV relativeFrom="paragraph">
              <wp:posOffset>141605</wp:posOffset>
            </wp:positionV>
            <wp:extent cx="6961636" cy="1892300"/>
            <wp:effectExtent l="0" t="0" r="0" b="0"/>
            <wp:wrapNone/>
            <wp:docPr id="6650080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08011" name="Picture 1" descr="A screenshot of a computer&#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6961636" cy="1892300"/>
                    </a:xfrm>
                    <a:prstGeom prst="rect">
                      <a:avLst/>
                    </a:prstGeom>
                  </pic:spPr>
                </pic:pic>
              </a:graphicData>
            </a:graphic>
            <wp14:sizeRelH relativeFrom="margin">
              <wp14:pctWidth>0</wp14:pctWidth>
            </wp14:sizeRelH>
            <wp14:sizeRelV relativeFrom="margin">
              <wp14:pctHeight>0</wp14:pctHeight>
            </wp14:sizeRelV>
          </wp:anchor>
        </w:drawing>
      </w:r>
    </w:p>
    <w:p w14:paraId="2A639292" w14:textId="233CDE0E" w:rsidR="00C7538B" w:rsidRDefault="00C7538B" w:rsidP="003E02FD">
      <w:pPr>
        <w:jc w:val="both"/>
        <w:rPr>
          <w:rFonts w:ascii="Times New Roman" w:hAnsi="Times New Roman" w:cs="Times New Roman"/>
          <w:color w:val="000000"/>
          <w:sz w:val="24"/>
          <w:szCs w:val="24"/>
        </w:rPr>
      </w:pPr>
    </w:p>
    <w:p w14:paraId="527A75CC" w14:textId="27723FF0" w:rsidR="00C7538B" w:rsidRDefault="00C7538B" w:rsidP="003E02FD">
      <w:pPr>
        <w:jc w:val="both"/>
        <w:rPr>
          <w:rFonts w:ascii="Times New Roman" w:hAnsi="Times New Roman" w:cs="Times New Roman"/>
          <w:color w:val="000000"/>
          <w:sz w:val="24"/>
          <w:szCs w:val="24"/>
        </w:rPr>
      </w:pPr>
    </w:p>
    <w:p w14:paraId="605D4396" w14:textId="1FCF2F17" w:rsidR="00C7538B" w:rsidRDefault="00C7538B" w:rsidP="003E02FD">
      <w:pPr>
        <w:jc w:val="both"/>
        <w:rPr>
          <w:rFonts w:ascii="Times New Roman" w:hAnsi="Times New Roman" w:cs="Times New Roman"/>
          <w:color w:val="000000"/>
          <w:sz w:val="24"/>
          <w:szCs w:val="24"/>
        </w:rPr>
      </w:pPr>
    </w:p>
    <w:p w14:paraId="39DD8219" w14:textId="77777777" w:rsidR="00C7538B" w:rsidRDefault="00C7538B" w:rsidP="003E02FD">
      <w:pPr>
        <w:jc w:val="both"/>
        <w:rPr>
          <w:rFonts w:ascii="Times New Roman" w:hAnsi="Times New Roman" w:cs="Times New Roman"/>
          <w:color w:val="000000"/>
          <w:sz w:val="24"/>
          <w:szCs w:val="24"/>
        </w:rPr>
      </w:pPr>
    </w:p>
    <w:p w14:paraId="5C170021" w14:textId="77777777" w:rsidR="00C7538B" w:rsidRDefault="00C7538B" w:rsidP="003E02FD">
      <w:pPr>
        <w:jc w:val="both"/>
        <w:rPr>
          <w:rFonts w:ascii="Times New Roman" w:hAnsi="Times New Roman" w:cs="Times New Roman"/>
          <w:color w:val="000000"/>
          <w:sz w:val="24"/>
          <w:szCs w:val="24"/>
        </w:rPr>
      </w:pPr>
    </w:p>
    <w:p w14:paraId="612186AB" w14:textId="4F1237B5" w:rsidR="00C7538B" w:rsidRDefault="00C7538B" w:rsidP="003E02FD">
      <w:pPr>
        <w:jc w:val="both"/>
        <w:rPr>
          <w:rFonts w:ascii="Times New Roman" w:hAnsi="Times New Roman" w:cs="Times New Roman"/>
          <w:color w:val="000000"/>
          <w:sz w:val="24"/>
          <w:szCs w:val="24"/>
        </w:rPr>
      </w:pPr>
    </w:p>
    <w:p w14:paraId="2C5ECEA9" w14:textId="34F2C12C" w:rsidR="00C7538B" w:rsidRDefault="00C7538B" w:rsidP="003E02FD">
      <w:pPr>
        <w:jc w:val="both"/>
        <w:rPr>
          <w:rFonts w:ascii="Times New Roman" w:hAnsi="Times New Roman" w:cs="Times New Roman"/>
          <w:color w:val="000000"/>
          <w:sz w:val="24"/>
          <w:szCs w:val="24"/>
        </w:rPr>
      </w:pPr>
    </w:p>
    <w:p w14:paraId="267BC540" w14:textId="3B159615" w:rsidR="00C7538B" w:rsidRDefault="00C7538B" w:rsidP="003E02FD">
      <w:pPr>
        <w:jc w:val="both"/>
        <w:rPr>
          <w:rFonts w:ascii="Times New Roman" w:hAnsi="Times New Roman" w:cs="Times New Roman"/>
          <w:color w:val="000000"/>
          <w:sz w:val="24"/>
          <w:szCs w:val="24"/>
        </w:rPr>
      </w:pPr>
    </w:p>
    <w:p w14:paraId="570C9B83" w14:textId="56C4084D" w:rsidR="00C7538B" w:rsidRDefault="00C7538B" w:rsidP="003E02FD">
      <w:pPr>
        <w:jc w:val="both"/>
        <w:rPr>
          <w:rFonts w:ascii="Times New Roman" w:hAnsi="Times New Roman" w:cs="Times New Roman"/>
          <w:color w:val="000000"/>
          <w:sz w:val="24"/>
          <w:szCs w:val="24"/>
        </w:rPr>
      </w:pPr>
    </w:p>
    <w:p w14:paraId="0384170A" w14:textId="00B2C026" w:rsidR="007774F1" w:rsidRDefault="007774F1" w:rsidP="003E02FD">
      <w:pPr>
        <w:jc w:val="both"/>
        <w:rPr>
          <w:rFonts w:ascii="Times New Roman" w:hAnsi="Times New Roman" w:cs="Times New Roman"/>
          <w:color w:val="000000"/>
          <w:sz w:val="24"/>
          <w:szCs w:val="24"/>
        </w:rPr>
      </w:pPr>
    </w:p>
    <w:p w14:paraId="7B62BB01" w14:textId="5FE993EB" w:rsidR="007774F1" w:rsidRDefault="00362965" w:rsidP="003E02FD">
      <w:pPr>
        <w:jc w:val="both"/>
        <w:rPr>
          <w:rFonts w:ascii="Times New Roman" w:hAnsi="Times New Roman" w:cs="Times New Roman"/>
          <w:color w:val="000000"/>
          <w:sz w:val="24"/>
          <w:szCs w:val="24"/>
        </w:rPr>
      </w:pPr>
      <w:r w:rsidRPr="007774F1">
        <w:rPr>
          <w:rFonts w:ascii="Times New Roman" w:hAnsi="Times New Roman" w:cs="Times New Roman"/>
          <w:noProof/>
          <w:color w:val="000000"/>
          <w:sz w:val="24"/>
          <w:szCs w:val="24"/>
        </w:rPr>
        <w:drawing>
          <wp:anchor distT="0" distB="0" distL="114300" distR="114300" simplePos="0" relativeHeight="251752448" behindDoc="0" locked="0" layoutInCell="1" allowOverlap="1" wp14:anchorId="3245C889" wp14:editId="1EDC7D88">
            <wp:simplePos x="0" y="0"/>
            <wp:positionH relativeFrom="margin">
              <wp:align>center</wp:align>
            </wp:positionH>
            <wp:positionV relativeFrom="paragraph">
              <wp:posOffset>202565</wp:posOffset>
            </wp:positionV>
            <wp:extent cx="7023439" cy="2311400"/>
            <wp:effectExtent l="0" t="0" r="6350" b="0"/>
            <wp:wrapNone/>
            <wp:docPr id="207337924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79247" name="Picture 1" descr="A screenshot of a graph&#10;&#10;AI-generated content may be incorrect."/>
                    <pic:cNvPicPr/>
                  </pic:nvPicPr>
                  <pic:blipFill>
                    <a:blip r:embed="rId69">
                      <a:extLst>
                        <a:ext uri="{28A0092B-C50C-407E-A947-70E740481C1C}">
                          <a14:useLocalDpi xmlns:a14="http://schemas.microsoft.com/office/drawing/2010/main" val="0"/>
                        </a:ext>
                      </a:extLst>
                    </a:blip>
                    <a:stretch>
                      <a:fillRect/>
                    </a:stretch>
                  </pic:blipFill>
                  <pic:spPr>
                    <a:xfrm>
                      <a:off x="0" y="0"/>
                      <a:ext cx="7023439" cy="2311400"/>
                    </a:xfrm>
                    <a:prstGeom prst="rect">
                      <a:avLst/>
                    </a:prstGeom>
                  </pic:spPr>
                </pic:pic>
              </a:graphicData>
            </a:graphic>
            <wp14:sizeRelH relativeFrom="margin">
              <wp14:pctWidth>0</wp14:pctWidth>
            </wp14:sizeRelH>
            <wp14:sizeRelV relativeFrom="margin">
              <wp14:pctHeight>0</wp14:pctHeight>
            </wp14:sizeRelV>
          </wp:anchor>
        </w:drawing>
      </w:r>
    </w:p>
    <w:p w14:paraId="2BE1F045" w14:textId="0BA39763" w:rsidR="007774F1" w:rsidRDefault="007774F1" w:rsidP="003E02FD">
      <w:pPr>
        <w:jc w:val="both"/>
        <w:rPr>
          <w:rFonts w:ascii="Times New Roman" w:hAnsi="Times New Roman" w:cs="Times New Roman"/>
          <w:color w:val="000000"/>
          <w:sz w:val="24"/>
          <w:szCs w:val="24"/>
        </w:rPr>
      </w:pPr>
    </w:p>
    <w:p w14:paraId="33A274DD" w14:textId="77777777" w:rsidR="007774F1" w:rsidRDefault="007774F1" w:rsidP="003E02FD">
      <w:pPr>
        <w:jc w:val="both"/>
        <w:rPr>
          <w:rFonts w:ascii="Times New Roman" w:hAnsi="Times New Roman" w:cs="Times New Roman"/>
          <w:color w:val="000000"/>
          <w:sz w:val="24"/>
          <w:szCs w:val="24"/>
        </w:rPr>
      </w:pPr>
    </w:p>
    <w:p w14:paraId="51D47FAB" w14:textId="77777777" w:rsidR="007774F1" w:rsidRDefault="007774F1" w:rsidP="003E02FD">
      <w:pPr>
        <w:jc w:val="both"/>
        <w:rPr>
          <w:rFonts w:ascii="Times New Roman" w:hAnsi="Times New Roman" w:cs="Times New Roman"/>
          <w:color w:val="000000"/>
          <w:sz w:val="24"/>
          <w:szCs w:val="24"/>
        </w:rPr>
      </w:pPr>
    </w:p>
    <w:p w14:paraId="14097505" w14:textId="77777777" w:rsidR="007774F1" w:rsidRDefault="007774F1" w:rsidP="003E02FD">
      <w:pPr>
        <w:jc w:val="both"/>
        <w:rPr>
          <w:rFonts w:ascii="Times New Roman" w:hAnsi="Times New Roman" w:cs="Times New Roman"/>
          <w:color w:val="000000"/>
          <w:sz w:val="24"/>
          <w:szCs w:val="24"/>
        </w:rPr>
      </w:pPr>
    </w:p>
    <w:p w14:paraId="72309804" w14:textId="77777777" w:rsidR="007774F1" w:rsidRDefault="007774F1" w:rsidP="003E02FD">
      <w:pPr>
        <w:jc w:val="both"/>
        <w:rPr>
          <w:rFonts w:ascii="Times New Roman" w:hAnsi="Times New Roman" w:cs="Times New Roman"/>
          <w:color w:val="000000"/>
          <w:sz w:val="24"/>
          <w:szCs w:val="24"/>
        </w:rPr>
      </w:pPr>
    </w:p>
    <w:p w14:paraId="6220C350" w14:textId="77777777" w:rsidR="007774F1" w:rsidRDefault="007774F1" w:rsidP="003E02FD">
      <w:pPr>
        <w:jc w:val="both"/>
        <w:rPr>
          <w:rFonts w:ascii="Times New Roman" w:hAnsi="Times New Roman" w:cs="Times New Roman"/>
          <w:color w:val="000000"/>
          <w:sz w:val="24"/>
          <w:szCs w:val="24"/>
        </w:rPr>
      </w:pPr>
    </w:p>
    <w:p w14:paraId="17498F90" w14:textId="285F4E7C" w:rsidR="00C7538B" w:rsidRDefault="00C7538B" w:rsidP="003E02FD">
      <w:pPr>
        <w:jc w:val="both"/>
        <w:rPr>
          <w:rFonts w:ascii="Times New Roman" w:hAnsi="Times New Roman" w:cs="Times New Roman"/>
          <w:color w:val="000000"/>
          <w:sz w:val="24"/>
          <w:szCs w:val="24"/>
        </w:rPr>
      </w:pPr>
    </w:p>
    <w:p w14:paraId="577CD209" w14:textId="69AFE398" w:rsidR="00C7538B" w:rsidRDefault="00C7538B" w:rsidP="003E02FD">
      <w:pPr>
        <w:jc w:val="both"/>
        <w:rPr>
          <w:rFonts w:ascii="Times New Roman" w:hAnsi="Times New Roman" w:cs="Times New Roman"/>
          <w:color w:val="000000"/>
          <w:sz w:val="24"/>
          <w:szCs w:val="24"/>
        </w:rPr>
      </w:pPr>
    </w:p>
    <w:p w14:paraId="1012F5A4" w14:textId="569838D2" w:rsidR="00C7538B" w:rsidRDefault="00C7538B" w:rsidP="003E02FD">
      <w:pPr>
        <w:jc w:val="both"/>
        <w:rPr>
          <w:rFonts w:ascii="Times New Roman" w:hAnsi="Times New Roman" w:cs="Times New Roman"/>
          <w:color w:val="000000"/>
          <w:sz w:val="24"/>
          <w:szCs w:val="24"/>
        </w:rPr>
      </w:pPr>
    </w:p>
    <w:p w14:paraId="6A963F5B" w14:textId="08073BC3" w:rsidR="00C7538B" w:rsidRDefault="00C7538B" w:rsidP="003E02FD">
      <w:pPr>
        <w:jc w:val="both"/>
        <w:rPr>
          <w:rFonts w:ascii="Times New Roman" w:hAnsi="Times New Roman" w:cs="Times New Roman"/>
          <w:color w:val="000000"/>
          <w:sz w:val="24"/>
          <w:szCs w:val="24"/>
        </w:rPr>
      </w:pPr>
    </w:p>
    <w:p w14:paraId="04B8924B" w14:textId="103CD601" w:rsidR="00C7538B" w:rsidRDefault="00C7538B" w:rsidP="003E02FD">
      <w:pPr>
        <w:jc w:val="both"/>
        <w:rPr>
          <w:rFonts w:ascii="Times New Roman" w:hAnsi="Times New Roman" w:cs="Times New Roman"/>
          <w:color w:val="000000"/>
          <w:sz w:val="24"/>
          <w:szCs w:val="24"/>
        </w:rPr>
      </w:pPr>
    </w:p>
    <w:p w14:paraId="666625EE" w14:textId="5C967691" w:rsidR="00C7538B" w:rsidRDefault="00C7538B" w:rsidP="003E02FD">
      <w:pPr>
        <w:jc w:val="both"/>
        <w:rPr>
          <w:rFonts w:ascii="Times New Roman" w:hAnsi="Times New Roman" w:cs="Times New Roman"/>
          <w:color w:val="000000"/>
          <w:sz w:val="24"/>
          <w:szCs w:val="24"/>
        </w:rPr>
      </w:pPr>
    </w:p>
    <w:p w14:paraId="1CBFBB06" w14:textId="4816C7EE" w:rsidR="00C7538B" w:rsidRDefault="00C7538B" w:rsidP="003E02FD">
      <w:pPr>
        <w:jc w:val="both"/>
        <w:rPr>
          <w:rFonts w:ascii="Times New Roman" w:hAnsi="Times New Roman" w:cs="Times New Roman"/>
          <w:color w:val="000000"/>
          <w:sz w:val="24"/>
          <w:szCs w:val="24"/>
        </w:rPr>
      </w:pPr>
    </w:p>
    <w:p w14:paraId="18C16291" w14:textId="28C8AABB" w:rsidR="00C7538B" w:rsidRDefault="00362965" w:rsidP="003E02FD">
      <w:pPr>
        <w:jc w:val="both"/>
        <w:rPr>
          <w:rFonts w:ascii="Times New Roman" w:hAnsi="Times New Roman" w:cs="Times New Roman"/>
          <w:color w:val="000000"/>
          <w:sz w:val="24"/>
          <w:szCs w:val="24"/>
        </w:rPr>
      </w:pPr>
      <w:r w:rsidRPr="007774F1">
        <w:rPr>
          <w:rFonts w:ascii="Times New Roman" w:hAnsi="Times New Roman" w:cs="Times New Roman"/>
          <w:noProof/>
          <w:color w:val="000000"/>
          <w:sz w:val="24"/>
          <w:szCs w:val="24"/>
        </w:rPr>
        <w:drawing>
          <wp:anchor distT="0" distB="0" distL="114300" distR="114300" simplePos="0" relativeHeight="251753472" behindDoc="0" locked="0" layoutInCell="1" allowOverlap="1" wp14:anchorId="6327E094" wp14:editId="354A84A0">
            <wp:simplePos x="0" y="0"/>
            <wp:positionH relativeFrom="margin">
              <wp:align>center</wp:align>
            </wp:positionH>
            <wp:positionV relativeFrom="paragraph">
              <wp:posOffset>288925</wp:posOffset>
            </wp:positionV>
            <wp:extent cx="7197321" cy="2451100"/>
            <wp:effectExtent l="0" t="0" r="3810" b="6350"/>
            <wp:wrapNone/>
            <wp:docPr id="15485589" name="Picture 1" descr="A pie chart and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5589" name="Picture 1" descr="A pie chart and a chart&#10;&#10;AI-generated content may be incorrect."/>
                    <pic:cNvPicPr/>
                  </pic:nvPicPr>
                  <pic:blipFill>
                    <a:blip r:embed="rId70">
                      <a:extLst>
                        <a:ext uri="{28A0092B-C50C-407E-A947-70E740481C1C}">
                          <a14:useLocalDpi xmlns:a14="http://schemas.microsoft.com/office/drawing/2010/main" val="0"/>
                        </a:ext>
                      </a:extLst>
                    </a:blip>
                    <a:stretch>
                      <a:fillRect/>
                    </a:stretch>
                  </pic:blipFill>
                  <pic:spPr>
                    <a:xfrm>
                      <a:off x="0" y="0"/>
                      <a:ext cx="7197321" cy="2451100"/>
                    </a:xfrm>
                    <a:prstGeom prst="rect">
                      <a:avLst/>
                    </a:prstGeom>
                  </pic:spPr>
                </pic:pic>
              </a:graphicData>
            </a:graphic>
            <wp14:sizeRelH relativeFrom="margin">
              <wp14:pctWidth>0</wp14:pctWidth>
            </wp14:sizeRelH>
            <wp14:sizeRelV relativeFrom="margin">
              <wp14:pctHeight>0</wp14:pctHeight>
            </wp14:sizeRelV>
          </wp:anchor>
        </w:drawing>
      </w:r>
    </w:p>
    <w:p w14:paraId="6943445F" w14:textId="6389CAC0" w:rsidR="00C7538B" w:rsidRDefault="00C7538B" w:rsidP="003E02FD">
      <w:pPr>
        <w:jc w:val="both"/>
        <w:rPr>
          <w:rFonts w:ascii="Times New Roman" w:hAnsi="Times New Roman" w:cs="Times New Roman"/>
          <w:color w:val="000000"/>
          <w:sz w:val="24"/>
          <w:szCs w:val="24"/>
        </w:rPr>
      </w:pPr>
    </w:p>
    <w:p w14:paraId="06DD31FB" w14:textId="77777777" w:rsidR="00C7538B" w:rsidRDefault="00C7538B" w:rsidP="003E02FD">
      <w:pPr>
        <w:jc w:val="both"/>
        <w:rPr>
          <w:rFonts w:ascii="Times New Roman" w:hAnsi="Times New Roman" w:cs="Times New Roman"/>
          <w:color w:val="000000"/>
          <w:sz w:val="24"/>
          <w:szCs w:val="24"/>
        </w:rPr>
      </w:pPr>
    </w:p>
    <w:p w14:paraId="32AD1F02" w14:textId="0E004F7A" w:rsidR="00C7538B" w:rsidRDefault="00C7538B" w:rsidP="003E02FD">
      <w:pPr>
        <w:jc w:val="both"/>
        <w:rPr>
          <w:rFonts w:ascii="Times New Roman" w:hAnsi="Times New Roman" w:cs="Times New Roman"/>
          <w:color w:val="000000"/>
          <w:sz w:val="24"/>
          <w:szCs w:val="24"/>
        </w:rPr>
      </w:pPr>
    </w:p>
    <w:p w14:paraId="1DB9AD36" w14:textId="77777777" w:rsidR="00C7538B" w:rsidRDefault="00C7538B" w:rsidP="003E02FD">
      <w:pPr>
        <w:jc w:val="both"/>
        <w:rPr>
          <w:rFonts w:ascii="Times New Roman" w:hAnsi="Times New Roman" w:cs="Times New Roman"/>
          <w:color w:val="000000"/>
          <w:sz w:val="24"/>
          <w:szCs w:val="24"/>
        </w:rPr>
      </w:pPr>
    </w:p>
    <w:p w14:paraId="096C99ED" w14:textId="77777777" w:rsidR="00C7538B" w:rsidRDefault="00C7538B" w:rsidP="003E02FD">
      <w:pPr>
        <w:jc w:val="both"/>
        <w:rPr>
          <w:rFonts w:ascii="Times New Roman" w:hAnsi="Times New Roman" w:cs="Times New Roman"/>
          <w:color w:val="000000"/>
          <w:sz w:val="24"/>
          <w:szCs w:val="24"/>
        </w:rPr>
      </w:pPr>
    </w:p>
    <w:p w14:paraId="5C49893F" w14:textId="77777777" w:rsidR="00C7538B" w:rsidRDefault="00C7538B" w:rsidP="003E02FD">
      <w:pPr>
        <w:jc w:val="both"/>
        <w:rPr>
          <w:rFonts w:ascii="Times New Roman" w:hAnsi="Times New Roman" w:cs="Times New Roman"/>
          <w:color w:val="000000"/>
          <w:sz w:val="24"/>
          <w:szCs w:val="24"/>
        </w:rPr>
      </w:pPr>
    </w:p>
    <w:p w14:paraId="5FFFDC52" w14:textId="52B07A4E" w:rsidR="007774F1" w:rsidRDefault="007774F1" w:rsidP="003E02FD">
      <w:pPr>
        <w:jc w:val="both"/>
        <w:rPr>
          <w:rFonts w:ascii="Times New Roman" w:hAnsi="Times New Roman" w:cs="Times New Roman"/>
          <w:color w:val="000000"/>
          <w:sz w:val="24"/>
          <w:szCs w:val="24"/>
        </w:rPr>
      </w:pPr>
    </w:p>
    <w:p w14:paraId="1864EB7D" w14:textId="77777777" w:rsidR="007774F1" w:rsidRDefault="007774F1" w:rsidP="003E02FD">
      <w:pPr>
        <w:jc w:val="both"/>
        <w:rPr>
          <w:rFonts w:ascii="Times New Roman" w:hAnsi="Times New Roman" w:cs="Times New Roman"/>
          <w:color w:val="000000"/>
          <w:sz w:val="24"/>
          <w:szCs w:val="24"/>
        </w:rPr>
      </w:pPr>
    </w:p>
    <w:p w14:paraId="1FABD7FD" w14:textId="77777777" w:rsidR="007774F1" w:rsidRDefault="007774F1" w:rsidP="003E02FD">
      <w:pPr>
        <w:jc w:val="both"/>
        <w:rPr>
          <w:rFonts w:ascii="Times New Roman" w:hAnsi="Times New Roman" w:cs="Times New Roman"/>
          <w:color w:val="000000"/>
          <w:sz w:val="24"/>
          <w:szCs w:val="24"/>
        </w:rPr>
      </w:pPr>
    </w:p>
    <w:p w14:paraId="28D48D34" w14:textId="1D9BA234" w:rsidR="007774F1" w:rsidRDefault="007774F1" w:rsidP="003E02FD">
      <w:pPr>
        <w:jc w:val="both"/>
        <w:rPr>
          <w:rFonts w:ascii="Times New Roman" w:hAnsi="Times New Roman" w:cs="Times New Roman"/>
          <w:color w:val="000000"/>
          <w:sz w:val="24"/>
          <w:szCs w:val="24"/>
        </w:rPr>
      </w:pPr>
    </w:p>
    <w:p w14:paraId="2AC65C9D" w14:textId="2198609A" w:rsidR="007774F1" w:rsidRDefault="007774F1" w:rsidP="003E02FD">
      <w:pPr>
        <w:jc w:val="both"/>
        <w:rPr>
          <w:rFonts w:ascii="Times New Roman" w:hAnsi="Times New Roman" w:cs="Times New Roman"/>
          <w:color w:val="000000"/>
          <w:sz w:val="24"/>
          <w:szCs w:val="24"/>
        </w:rPr>
      </w:pPr>
    </w:p>
    <w:p w14:paraId="085E09EA" w14:textId="77777777" w:rsidR="007774F1" w:rsidRDefault="007774F1" w:rsidP="003E02FD">
      <w:pPr>
        <w:jc w:val="both"/>
        <w:rPr>
          <w:rFonts w:ascii="Times New Roman" w:hAnsi="Times New Roman" w:cs="Times New Roman"/>
          <w:color w:val="000000"/>
          <w:sz w:val="24"/>
          <w:szCs w:val="24"/>
        </w:rPr>
      </w:pPr>
    </w:p>
    <w:p w14:paraId="481CEAF1" w14:textId="699CB308" w:rsidR="007774F1" w:rsidRDefault="007774F1" w:rsidP="003E02FD">
      <w:pPr>
        <w:jc w:val="both"/>
        <w:rPr>
          <w:rFonts w:ascii="Times New Roman" w:hAnsi="Times New Roman" w:cs="Times New Roman"/>
          <w:color w:val="000000"/>
          <w:sz w:val="24"/>
          <w:szCs w:val="24"/>
        </w:rPr>
      </w:pPr>
    </w:p>
    <w:p w14:paraId="4FFF2C3D" w14:textId="77777777" w:rsidR="007774F1" w:rsidRDefault="007774F1" w:rsidP="003E02FD">
      <w:pPr>
        <w:jc w:val="both"/>
        <w:rPr>
          <w:rFonts w:ascii="Times New Roman" w:hAnsi="Times New Roman" w:cs="Times New Roman"/>
          <w:color w:val="000000"/>
          <w:sz w:val="24"/>
          <w:szCs w:val="24"/>
        </w:rPr>
      </w:pPr>
    </w:p>
    <w:p w14:paraId="3D0C5E3E" w14:textId="3B8D2BB9" w:rsidR="007774F1" w:rsidRDefault="00362965" w:rsidP="003E02FD">
      <w:pPr>
        <w:jc w:val="both"/>
        <w:rPr>
          <w:rFonts w:ascii="Times New Roman" w:hAnsi="Times New Roman" w:cs="Times New Roman"/>
          <w:color w:val="000000"/>
          <w:sz w:val="24"/>
          <w:szCs w:val="24"/>
        </w:rPr>
      </w:pPr>
      <w:r w:rsidRPr="007774F1">
        <w:rPr>
          <w:rFonts w:ascii="Times New Roman" w:hAnsi="Times New Roman" w:cs="Times New Roman"/>
          <w:noProof/>
          <w:color w:val="000000"/>
          <w:sz w:val="24"/>
          <w:szCs w:val="24"/>
        </w:rPr>
        <w:lastRenderedPageBreak/>
        <w:drawing>
          <wp:anchor distT="0" distB="0" distL="114300" distR="114300" simplePos="0" relativeHeight="251754496" behindDoc="0" locked="0" layoutInCell="1" allowOverlap="1" wp14:anchorId="5996E455" wp14:editId="309D56CD">
            <wp:simplePos x="0" y="0"/>
            <wp:positionH relativeFrom="margin">
              <wp:align>center</wp:align>
            </wp:positionH>
            <wp:positionV relativeFrom="paragraph">
              <wp:posOffset>152400</wp:posOffset>
            </wp:positionV>
            <wp:extent cx="7048500" cy="2405535"/>
            <wp:effectExtent l="0" t="0" r="0" b="0"/>
            <wp:wrapNone/>
            <wp:docPr id="124073114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31141" name="Picture 1" descr="A screenshot of a graph&#10;&#10;AI-generated content may be incorrect."/>
                    <pic:cNvPicPr/>
                  </pic:nvPicPr>
                  <pic:blipFill>
                    <a:blip r:embed="rId71">
                      <a:extLst>
                        <a:ext uri="{28A0092B-C50C-407E-A947-70E740481C1C}">
                          <a14:useLocalDpi xmlns:a14="http://schemas.microsoft.com/office/drawing/2010/main" val="0"/>
                        </a:ext>
                      </a:extLst>
                    </a:blip>
                    <a:stretch>
                      <a:fillRect/>
                    </a:stretch>
                  </pic:blipFill>
                  <pic:spPr>
                    <a:xfrm>
                      <a:off x="0" y="0"/>
                      <a:ext cx="7048500" cy="2405535"/>
                    </a:xfrm>
                    <a:prstGeom prst="rect">
                      <a:avLst/>
                    </a:prstGeom>
                  </pic:spPr>
                </pic:pic>
              </a:graphicData>
            </a:graphic>
            <wp14:sizeRelH relativeFrom="margin">
              <wp14:pctWidth>0</wp14:pctWidth>
            </wp14:sizeRelH>
            <wp14:sizeRelV relativeFrom="margin">
              <wp14:pctHeight>0</wp14:pctHeight>
            </wp14:sizeRelV>
          </wp:anchor>
        </w:drawing>
      </w:r>
    </w:p>
    <w:p w14:paraId="6A97461D" w14:textId="5493B458" w:rsidR="007774F1" w:rsidRDefault="007774F1" w:rsidP="003E02FD">
      <w:pPr>
        <w:jc w:val="both"/>
        <w:rPr>
          <w:rFonts w:ascii="Times New Roman" w:hAnsi="Times New Roman" w:cs="Times New Roman"/>
          <w:color w:val="000000"/>
          <w:sz w:val="24"/>
          <w:szCs w:val="24"/>
        </w:rPr>
      </w:pPr>
    </w:p>
    <w:p w14:paraId="419C2D49" w14:textId="77777777" w:rsidR="007774F1" w:rsidRDefault="007774F1" w:rsidP="003E02FD">
      <w:pPr>
        <w:jc w:val="both"/>
        <w:rPr>
          <w:rFonts w:ascii="Times New Roman" w:hAnsi="Times New Roman" w:cs="Times New Roman"/>
          <w:color w:val="000000"/>
          <w:sz w:val="24"/>
          <w:szCs w:val="24"/>
        </w:rPr>
      </w:pPr>
    </w:p>
    <w:p w14:paraId="4FA8244D" w14:textId="77777777" w:rsidR="007774F1" w:rsidRDefault="007774F1" w:rsidP="003E02FD">
      <w:pPr>
        <w:jc w:val="both"/>
        <w:rPr>
          <w:rFonts w:ascii="Times New Roman" w:hAnsi="Times New Roman" w:cs="Times New Roman"/>
          <w:color w:val="000000"/>
          <w:sz w:val="24"/>
          <w:szCs w:val="24"/>
        </w:rPr>
      </w:pPr>
    </w:p>
    <w:p w14:paraId="1E1DF809" w14:textId="76A65F60" w:rsidR="007774F1" w:rsidRDefault="007774F1" w:rsidP="003E02FD">
      <w:pPr>
        <w:jc w:val="both"/>
        <w:rPr>
          <w:rFonts w:ascii="Times New Roman" w:hAnsi="Times New Roman" w:cs="Times New Roman"/>
          <w:color w:val="000000"/>
          <w:sz w:val="24"/>
          <w:szCs w:val="24"/>
        </w:rPr>
      </w:pPr>
    </w:p>
    <w:p w14:paraId="540D20A7" w14:textId="77777777" w:rsidR="007774F1" w:rsidRDefault="007774F1" w:rsidP="003E02FD">
      <w:pPr>
        <w:jc w:val="both"/>
        <w:rPr>
          <w:rFonts w:ascii="Times New Roman" w:hAnsi="Times New Roman" w:cs="Times New Roman"/>
          <w:color w:val="000000"/>
          <w:sz w:val="24"/>
          <w:szCs w:val="24"/>
        </w:rPr>
      </w:pPr>
    </w:p>
    <w:p w14:paraId="26FC824C" w14:textId="77777777" w:rsidR="007774F1" w:rsidRDefault="007774F1" w:rsidP="003E02FD">
      <w:pPr>
        <w:jc w:val="both"/>
        <w:rPr>
          <w:rFonts w:ascii="Times New Roman" w:hAnsi="Times New Roman" w:cs="Times New Roman"/>
          <w:color w:val="000000"/>
          <w:sz w:val="24"/>
          <w:szCs w:val="24"/>
        </w:rPr>
      </w:pPr>
    </w:p>
    <w:p w14:paraId="0D7EFEC5" w14:textId="77777777" w:rsidR="007774F1" w:rsidRDefault="007774F1" w:rsidP="003E02FD">
      <w:pPr>
        <w:jc w:val="both"/>
        <w:rPr>
          <w:rFonts w:ascii="Times New Roman" w:hAnsi="Times New Roman" w:cs="Times New Roman"/>
          <w:color w:val="000000"/>
          <w:sz w:val="24"/>
          <w:szCs w:val="24"/>
        </w:rPr>
      </w:pPr>
    </w:p>
    <w:p w14:paraId="1AB1D3B0" w14:textId="16E7D249" w:rsidR="007774F1" w:rsidRDefault="007774F1" w:rsidP="003E02FD">
      <w:pPr>
        <w:jc w:val="both"/>
        <w:rPr>
          <w:rFonts w:ascii="Times New Roman" w:hAnsi="Times New Roman" w:cs="Times New Roman"/>
          <w:color w:val="000000"/>
          <w:sz w:val="24"/>
          <w:szCs w:val="24"/>
        </w:rPr>
      </w:pPr>
    </w:p>
    <w:p w14:paraId="719A39C3" w14:textId="77777777" w:rsidR="007774F1" w:rsidRDefault="007774F1" w:rsidP="003E02FD">
      <w:pPr>
        <w:jc w:val="both"/>
        <w:rPr>
          <w:rFonts w:ascii="Times New Roman" w:hAnsi="Times New Roman" w:cs="Times New Roman"/>
          <w:color w:val="000000"/>
          <w:sz w:val="24"/>
          <w:szCs w:val="24"/>
        </w:rPr>
      </w:pPr>
    </w:p>
    <w:p w14:paraId="5129C336" w14:textId="226D7978" w:rsidR="007774F1" w:rsidRDefault="007774F1" w:rsidP="003E02FD">
      <w:pPr>
        <w:jc w:val="both"/>
        <w:rPr>
          <w:rFonts w:ascii="Times New Roman" w:hAnsi="Times New Roman" w:cs="Times New Roman"/>
          <w:color w:val="000000"/>
          <w:sz w:val="24"/>
          <w:szCs w:val="24"/>
        </w:rPr>
      </w:pPr>
    </w:p>
    <w:p w14:paraId="1943E20D" w14:textId="45826A12" w:rsidR="007774F1" w:rsidRDefault="007774F1" w:rsidP="003E02FD">
      <w:pPr>
        <w:jc w:val="both"/>
        <w:rPr>
          <w:rFonts w:ascii="Times New Roman" w:hAnsi="Times New Roman" w:cs="Times New Roman"/>
          <w:color w:val="000000"/>
          <w:sz w:val="24"/>
          <w:szCs w:val="24"/>
        </w:rPr>
      </w:pPr>
    </w:p>
    <w:p w14:paraId="2D81DE17" w14:textId="36B3725F" w:rsidR="007774F1" w:rsidRDefault="007774F1" w:rsidP="003E02FD">
      <w:pPr>
        <w:jc w:val="both"/>
        <w:rPr>
          <w:rFonts w:ascii="Times New Roman" w:hAnsi="Times New Roman" w:cs="Times New Roman"/>
          <w:color w:val="000000"/>
          <w:sz w:val="24"/>
          <w:szCs w:val="24"/>
        </w:rPr>
      </w:pPr>
    </w:p>
    <w:p w14:paraId="1681B83B" w14:textId="70F6DC27" w:rsidR="007774F1" w:rsidRDefault="007774F1" w:rsidP="003E02FD">
      <w:pPr>
        <w:jc w:val="both"/>
        <w:rPr>
          <w:rFonts w:ascii="Times New Roman" w:hAnsi="Times New Roman" w:cs="Times New Roman"/>
          <w:color w:val="000000"/>
          <w:sz w:val="24"/>
          <w:szCs w:val="24"/>
        </w:rPr>
      </w:pPr>
    </w:p>
    <w:p w14:paraId="5E8666ED" w14:textId="5717F196" w:rsidR="007774F1" w:rsidRDefault="007774F1" w:rsidP="003E02FD">
      <w:pPr>
        <w:jc w:val="both"/>
        <w:rPr>
          <w:rFonts w:ascii="Times New Roman" w:hAnsi="Times New Roman" w:cs="Times New Roman"/>
          <w:color w:val="000000"/>
          <w:sz w:val="24"/>
          <w:szCs w:val="24"/>
        </w:rPr>
      </w:pPr>
    </w:p>
    <w:p w14:paraId="35927A48" w14:textId="5CD9B9A6" w:rsidR="007774F1" w:rsidRDefault="00362965" w:rsidP="003E02FD">
      <w:pPr>
        <w:jc w:val="both"/>
        <w:rPr>
          <w:rFonts w:ascii="Times New Roman" w:hAnsi="Times New Roman" w:cs="Times New Roman"/>
          <w:color w:val="000000"/>
          <w:sz w:val="24"/>
          <w:szCs w:val="24"/>
        </w:rPr>
      </w:pPr>
      <w:r w:rsidRPr="007774F1">
        <w:rPr>
          <w:rFonts w:ascii="Times New Roman" w:hAnsi="Times New Roman" w:cs="Times New Roman"/>
          <w:noProof/>
          <w:color w:val="000000"/>
          <w:sz w:val="24"/>
          <w:szCs w:val="24"/>
        </w:rPr>
        <w:drawing>
          <wp:anchor distT="0" distB="0" distL="114300" distR="114300" simplePos="0" relativeHeight="251755520" behindDoc="0" locked="0" layoutInCell="1" allowOverlap="1" wp14:anchorId="0C3D9FDC" wp14:editId="27B3F2F8">
            <wp:simplePos x="0" y="0"/>
            <wp:positionH relativeFrom="margin">
              <wp:align>center</wp:align>
            </wp:positionH>
            <wp:positionV relativeFrom="paragraph">
              <wp:posOffset>220345</wp:posOffset>
            </wp:positionV>
            <wp:extent cx="7051415" cy="2032000"/>
            <wp:effectExtent l="0" t="0" r="0" b="6350"/>
            <wp:wrapNone/>
            <wp:docPr id="15951718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71855" name="Picture 1" descr="A screenshot of a computer&#10;&#10;AI-generated content may be incorrect."/>
                    <pic:cNvPicPr/>
                  </pic:nvPicPr>
                  <pic:blipFill>
                    <a:blip r:embed="rId72">
                      <a:extLst>
                        <a:ext uri="{28A0092B-C50C-407E-A947-70E740481C1C}">
                          <a14:useLocalDpi xmlns:a14="http://schemas.microsoft.com/office/drawing/2010/main" val="0"/>
                        </a:ext>
                      </a:extLst>
                    </a:blip>
                    <a:stretch>
                      <a:fillRect/>
                    </a:stretch>
                  </pic:blipFill>
                  <pic:spPr>
                    <a:xfrm>
                      <a:off x="0" y="0"/>
                      <a:ext cx="7051415" cy="2032000"/>
                    </a:xfrm>
                    <a:prstGeom prst="rect">
                      <a:avLst/>
                    </a:prstGeom>
                  </pic:spPr>
                </pic:pic>
              </a:graphicData>
            </a:graphic>
            <wp14:sizeRelH relativeFrom="margin">
              <wp14:pctWidth>0</wp14:pctWidth>
            </wp14:sizeRelH>
            <wp14:sizeRelV relativeFrom="margin">
              <wp14:pctHeight>0</wp14:pctHeight>
            </wp14:sizeRelV>
          </wp:anchor>
        </w:drawing>
      </w:r>
    </w:p>
    <w:p w14:paraId="2D62BC94" w14:textId="77777777" w:rsidR="007774F1" w:rsidRDefault="007774F1" w:rsidP="003E02FD">
      <w:pPr>
        <w:jc w:val="both"/>
        <w:rPr>
          <w:rFonts w:ascii="Times New Roman" w:hAnsi="Times New Roman" w:cs="Times New Roman"/>
          <w:color w:val="000000"/>
          <w:sz w:val="24"/>
          <w:szCs w:val="24"/>
        </w:rPr>
      </w:pPr>
    </w:p>
    <w:p w14:paraId="7530935E" w14:textId="77777777" w:rsidR="007774F1" w:rsidRDefault="007774F1" w:rsidP="003E02FD">
      <w:pPr>
        <w:jc w:val="both"/>
        <w:rPr>
          <w:rFonts w:ascii="Times New Roman" w:hAnsi="Times New Roman" w:cs="Times New Roman"/>
          <w:color w:val="000000"/>
          <w:sz w:val="24"/>
          <w:szCs w:val="24"/>
        </w:rPr>
      </w:pPr>
    </w:p>
    <w:p w14:paraId="01E9052C" w14:textId="77777777" w:rsidR="007774F1" w:rsidRDefault="007774F1" w:rsidP="003E02FD">
      <w:pPr>
        <w:jc w:val="both"/>
        <w:rPr>
          <w:rFonts w:ascii="Times New Roman" w:hAnsi="Times New Roman" w:cs="Times New Roman"/>
          <w:color w:val="000000"/>
          <w:sz w:val="24"/>
          <w:szCs w:val="24"/>
        </w:rPr>
      </w:pPr>
    </w:p>
    <w:p w14:paraId="13783A91" w14:textId="77777777" w:rsidR="007774F1" w:rsidRDefault="007774F1" w:rsidP="003E02FD">
      <w:pPr>
        <w:jc w:val="both"/>
        <w:rPr>
          <w:rFonts w:ascii="Times New Roman" w:hAnsi="Times New Roman" w:cs="Times New Roman"/>
          <w:color w:val="000000"/>
          <w:sz w:val="24"/>
          <w:szCs w:val="24"/>
        </w:rPr>
      </w:pPr>
    </w:p>
    <w:p w14:paraId="68E5FE62" w14:textId="77777777" w:rsidR="007774F1" w:rsidRDefault="007774F1" w:rsidP="003E02FD">
      <w:pPr>
        <w:jc w:val="both"/>
        <w:rPr>
          <w:rFonts w:ascii="Times New Roman" w:hAnsi="Times New Roman" w:cs="Times New Roman"/>
          <w:color w:val="000000"/>
          <w:sz w:val="24"/>
          <w:szCs w:val="24"/>
        </w:rPr>
      </w:pPr>
    </w:p>
    <w:p w14:paraId="3AB3787E" w14:textId="027B8ABD" w:rsidR="007774F1" w:rsidRDefault="007774F1" w:rsidP="003E02FD">
      <w:pPr>
        <w:jc w:val="both"/>
        <w:rPr>
          <w:rFonts w:ascii="Times New Roman" w:hAnsi="Times New Roman" w:cs="Times New Roman"/>
          <w:color w:val="000000"/>
          <w:sz w:val="24"/>
          <w:szCs w:val="24"/>
        </w:rPr>
      </w:pPr>
    </w:p>
    <w:p w14:paraId="48B80DAD" w14:textId="4DD2D2DB" w:rsidR="007774F1" w:rsidRDefault="007774F1" w:rsidP="003E02FD">
      <w:pPr>
        <w:jc w:val="both"/>
        <w:rPr>
          <w:rFonts w:ascii="Times New Roman" w:hAnsi="Times New Roman" w:cs="Times New Roman"/>
          <w:color w:val="000000"/>
          <w:sz w:val="24"/>
          <w:szCs w:val="24"/>
        </w:rPr>
      </w:pPr>
    </w:p>
    <w:p w14:paraId="6460AFC4" w14:textId="728C8F52" w:rsidR="007774F1" w:rsidRDefault="007774F1" w:rsidP="003E02FD">
      <w:pPr>
        <w:jc w:val="both"/>
        <w:rPr>
          <w:rFonts w:ascii="Times New Roman" w:hAnsi="Times New Roman" w:cs="Times New Roman"/>
          <w:color w:val="000000"/>
          <w:sz w:val="24"/>
          <w:szCs w:val="24"/>
        </w:rPr>
      </w:pPr>
    </w:p>
    <w:p w14:paraId="031C6F76" w14:textId="65FA061E" w:rsidR="007774F1" w:rsidRDefault="007774F1" w:rsidP="003E02FD">
      <w:pPr>
        <w:jc w:val="both"/>
        <w:rPr>
          <w:rFonts w:ascii="Times New Roman" w:hAnsi="Times New Roman" w:cs="Times New Roman"/>
          <w:color w:val="000000"/>
          <w:sz w:val="24"/>
          <w:szCs w:val="24"/>
        </w:rPr>
      </w:pPr>
    </w:p>
    <w:p w14:paraId="37774856" w14:textId="59FB560D" w:rsidR="007774F1" w:rsidRDefault="007774F1" w:rsidP="003E02FD">
      <w:pPr>
        <w:jc w:val="both"/>
        <w:rPr>
          <w:rFonts w:ascii="Times New Roman" w:hAnsi="Times New Roman" w:cs="Times New Roman"/>
          <w:color w:val="000000"/>
          <w:sz w:val="24"/>
          <w:szCs w:val="24"/>
        </w:rPr>
      </w:pPr>
    </w:p>
    <w:p w14:paraId="0469171C" w14:textId="77777777" w:rsidR="004F0DE7" w:rsidRDefault="004F0DE7" w:rsidP="003E02FD">
      <w:pPr>
        <w:jc w:val="both"/>
        <w:rPr>
          <w:rFonts w:ascii="Times New Roman" w:hAnsi="Times New Roman" w:cs="Times New Roman"/>
          <w:color w:val="000000"/>
          <w:sz w:val="24"/>
          <w:szCs w:val="24"/>
        </w:rPr>
      </w:pPr>
    </w:p>
    <w:p w14:paraId="29969D07" w14:textId="18EA64E6" w:rsidR="004F0DE7" w:rsidRDefault="004F0DE7" w:rsidP="003E02FD">
      <w:pPr>
        <w:jc w:val="both"/>
        <w:rPr>
          <w:rFonts w:ascii="Times New Roman" w:hAnsi="Times New Roman" w:cs="Times New Roman"/>
          <w:color w:val="000000"/>
          <w:sz w:val="24"/>
          <w:szCs w:val="24"/>
        </w:rPr>
      </w:pPr>
      <w:r w:rsidRPr="007774F1">
        <w:rPr>
          <w:rFonts w:ascii="Times New Roman" w:hAnsi="Times New Roman" w:cs="Times New Roman"/>
          <w:noProof/>
          <w:color w:val="000000"/>
          <w:sz w:val="24"/>
          <w:szCs w:val="24"/>
        </w:rPr>
        <w:drawing>
          <wp:anchor distT="0" distB="0" distL="114300" distR="114300" simplePos="0" relativeHeight="251756544" behindDoc="0" locked="0" layoutInCell="1" allowOverlap="1" wp14:anchorId="387E6511" wp14:editId="732D9CD9">
            <wp:simplePos x="0" y="0"/>
            <wp:positionH relativeFrom="margin">
              <wp:align>center</wp:align>
            </wp:positionH>
            <wp:positionV relativeFrom="paragraph">
              <wp:posOffset>213995</wp:posOffset>
            </wp:positionV>
            <wp:extent cx="6990080" cy="2171700"/>
            <wp:effectExtent l="0" t="0" r="1270" b="0"/>
            <wp:wrapNone/>
            <wp:docPr id="19149424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42490" name="Picture 1" descr="A screenshot of a computer&#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6990080" cy="2171700"/>
                    </a:xfrm>
                    <a:prstGeom prst="rect">
                      <a:avLst/>
                    </a:prstGeom>
                  </pic:spPr>
                </pic:pic>
              </a:graphicData>
            </a:graphic>
            <wp14:sizeRelH relativeFrom="margin">
              <wp14:pctWidth>0</wp14:pctWidth>
            </wp14:sizeRelH>
            <wp14:sizeRelV relativeFrom="margin">
              <wp14:pctHeight>0</wp14:pctHeight>
            </wp14:sizeRelV>
          </wp:anchor>
        </w:drawing>
      </w:r>
    </w:p>
    <w:p w14:paraId="7914EFB0" w14:textId="35C39EE2" w:rsidR="004F0DE7" w:rsidRDefault="004F0DE7" w:rsidP="003E02FD">
      <w:pPr>
        <w:jc w:val="both"/>
        <w:rPr>
          <w:rFonts w:ascii="Times New Roman" w:hAnsi="Times New Roman" w:cs="Times New Roman"/>
          <w:color w:val="000000"/>
          <w:sz w:val="24"/>
          <w:szCs w:val="24"/>
        </w:rPr>
      </w:pPr>
    </w:p>
    <w:p w14:paraId="26240D9B" w14:textId="41F85993" w:rsidR="004F0DE7" w:rsidRDefault="004F0DE7" w:rsidP="003E02FD">
      <w:pPr>
        <w:jc w:val="both"/>
        <w:rPr>
          <w:rFonts w:ascii="Times New Roman" w:hAnsi="Times New Roman" w:cs="Times New Roman"/>
          <w:color w:val="000000"/>
          <w:sz w:val="24"/>
          <w:szCs w:val="24"/>
        </w:rPr>
      </w:pPr>
    </w:p>
    <w:p w14:paraId="10E28C76" w14:textId="215C9C59" w:rsidR="004F0DE7" w:rsidRDefault="004F0DE7" w:rsidP="003E02FD">
      <w:pPr>
        <w:jc w:val="both"/>
        <w:rPr>
          <w:rFonts w:ascii="Times New Roman" w:hAnsi="Times New Roman" w:cs="Times New Roman"/>
          <w:color w:val="000000"/>
          <w:sz w:val="24"/>
          <w:szCs w:val="24"/>
        </w:rPr>
      </w:pPr>
    </w:p>
    <w:p w14:paraId="6E02B21D" w14:textId="0ECCF591" w:rsidR="004F0DE7" w:rsidRDefault="004F0DE7" w:rsidP="003E02FD">
      <w:pPr>
        <w:jc w:val="both"/>
        <w:rPr>
          <w:rFonts w:ascii="Times New Roman" w:hAnsi="Times New Roman" w:cs="Times New Roman"/>
          <w:color w:val="000000"/>
          <w:sz w:val="24"/>
          <w:szCs w:val="24"/>
        </w:rPr>
      </w:pPr>
    </w:p>
    <w:p w14:paraId="2D44D2E5" w14:textId="2513E2BB" w:rsidR="004F0DE7" w:rsidRDefault="004F0DE7" w:rsidP="003E02FD">
      <w:pPr>
        <w:jc w:val="both"/>
        <w:rPr>
          <w:rFonts w:ascii="Times New Roman" w:hAnsi="Times New Roman" w:cs="Times New Roman"/>
          <w:color w:val="000000"/>
          <w:sz w:val="24"/>
          <w:szCs w:val="24"/>
        </w:rPr>
      </w:pPr>
    </w:p>
    <w:p w14:paraId="040D00ED" w14:textId="77777777" w:rsidR="004F0DE7" w:rsidRDefault="004F0DE7" w:rsidP="003E02FD">
      <w:pPr>
        <w:jc w:val="both"/>
        <w:rPr>
          <w:rFonts w:ascii="Times New Roman" w:hAnsi="Times New Roman" w:cs="Times New Roman"/>
          <w:color w:val="000000"/>
          <w:sz w:val="24"/>
          <w:szCs w:val="24"/>
        </w:rPr>
      </w:pPr>
    </w:p>
    <w:p w14:paraId="16591591" w14:textId="1B6F53B1" w:rsidR="007774F1" w:rsidRDefault="007774F1" w:rsidP="003E02FD">
      <w:pPr>
        <w:jc w:val="both"/>
        <w:rPr>
          <w:rFonts w:ascii="Times New Roman" w:hAnsi="Times New Roman" w:cs="Times New Roman"/>
          <w:color w:val="000000"/>
          <w:sz w:val="24"/>
          <w:szCs w:val="24"/>
        </w:rPr>
      </w:pPr>
    </w:p>
    <w:p w14:paraId="3BC6D2A4" w14:textId="77777777" w:rsidR="004F0DE7" w:rsidRDefault="004F0DE7" w:rsidP="003E02FD">
      <w:pPr>
        <w:jc w:val="both"/>
        <w:rPr>
          <w:rFonts w:ascii="Times New Roman" w:hAnsi="Times New Roman" w:cs="Times New Roman"/>
          <w:color w:val="000000"/>
          <w:sz w:val="24"/>
          <w:szCs w:val="24"/>
        </w:rPr>
      </w:pPr>
    </w:p>
    <w:p w14:paraId="119333C8" w14:textId="77777777" w:rsidR="004F0DE7" w:rsidRDefault="004F0DE7" w:rsidP="003E02FD">
      <w:pPr>
        <w:jc w:val="both"/>
        <w:rPr>
          <w:rFonts w:ascii="Times New Roman" w:hAnsi="Times New Roman" w:cs="Times New Roman"/>
          <w:color w:val="000000"/>
          <w:sz w:val="24"/>
          <w:szCs w:val="24"/>
        </w:rPr>
      </w:pPr>
    </w:p>
    <w:p w14:paraId="58DB086A" w14:textId="77777777" w:rsidR="004F0DE7" w:rsidRDefault="004F0DE7" w:rsidP="003E02FD">
      <w:pPr>
        <w:jc w:val="both"/>
        <w:rPr>
          <w:rFonts w:ascii="Times New Roman" w:hAnsi="Times New Roman" w:cs="Times New Roman"/>
          <w:color w:val="000000"/>
          <w:sz w:val="24"/>
          <w:szCs w:val="24"/>
        </w:rPr>
      </w:pPr>
    </w:p>
    <w:p w14:paraId="2ACF2AEF" w14:textId="77777777" w:rsidR="004F0DE7" w:rsidRDefault="004F0DE7" w:rsidP="003E02FD">
      <w:pPr>
        <w:jc w:val="both"/>
        <w:rPr>
          <w:rFonts w:ascii="Times New Roman" w:hAnsi="Times New Roman" w:cs="Times New Roman"/>
          <w:color w:val="000000"/>
          <w:sz w:val="24"/>
          <w:szCs w:val="24"/>
        </w:rPr>
      </w:pPr>
    </w:p>
    <w:p w14:paraId="18A0541B" w14:textId="77777777" w:rsidR="004F0DE7" w:rsidRDefault="004F0DE7" w:rsidP="003E02FD">
      <w:pPr>
        <w:jc w:val="both"/>
        <w:rPr>
          <w:rFonts w:ascii="Times New Roman" w:hAnsi="Times New Roman" w:cs="Times New Roman"/>
          <w:color w:val="000000"/>
          <w:sz w:val="24"/>
          <w:szCs w:val="24"/>
        </w:rPr>
      </w:pPr>
    </w:p>
    <w:p w14:paraId="3E51DAE3" w14:textId="77777777" w:rsidR="004F0DE7" w:rsidRDefault="004F0DE7" w:rsidP="003E02FD">
      <w:pPr>
        <w:jc w:val="both"/>
        <w:rPr>
          <w:rFonts w:ascii="Times New Roman" w:hAnsi="Times New Roman" w:cs="Times New Roman"/>
          <w:color w:val="000000"/>
          <w:sz w:val="24"/>
          <w:szCs w:val="24"/>
        </w:rPr>
      </w:pPr>
    </w:p>
    <w:p w14:paraId="1E2D6AFF" w14:textId="403AEC9E" w:rsidR="004F0DE7" w:rsidRPr="004F0DE7" w:rsidRDefault="004F0DE7" w:rsidP="004F0DE7">
      <w:pPr>
        <w:pStyle w:val="ListParagraph"/>
        <w:numPr>
          <w:ilvl w:val="0"/>
          <w:numId w:val="1"/>
        </w:numPr>
        <w:jc w:val="both"/>
        <w:rPr>
          <w:rFonts w:ascii="Times New Roman" w:hAnsi="Times New Roman" w:cs="Times New Roman"/>
          <w:b/>
          <w:bCs/>
          <w:color w:val="auto"/>
          <w:sz w:val="24"/>
          <w:szCs w:val="24"/>
        </w:rPr>
      </w:pPr>
      <w:r>
        <w:rPr>
          <w:rFonts w:ascii="Times New Roman" w:hAnsi="Times New Roman" w:cs="Times New Roman"/>
          <w:b/>
          <w:bCs/>
          <w:color w:val="auto"/>
          <w:sz w:val="24"/>
          <w:szCs w:val="24"/>
          <w:u w:val="single"/>
        </w:rPr>
        <w:lastRenderedPageBreak/>
        <w:t>References</w:t>
      </w:r>
    </w:p>
    <w:p w14:paraId="72B68D17" w14:textId="35EF95AD" w:rsidR="004F0DE7" w:rsidRDefault="004F0DE7" w:rsidP="004F0DE7">
      <w:pPr>
        <w:ind w:left="360"/>
        <w:jc w:val="both"/>
        <w:rPr>
          <w:rFonts w:ascii="Times New Roman" w:hAnsi="Times New Roman" w:cs="Times New Roman"/>
          <w:color w:val="000000"/>
          <w:sz w:val="24"/>
          <w:szCs w:val="24"/>
        </w:rPr>
      </w:pPr>
    </w:p>
    <w:p w14:paraId="5DBD4903"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Adams, J.S. (1965) ‘Inequity in Social Exchange’, </w:t>
      </w:r>
      <w:r w:rsidRPr="000C44C7">
        <w:rPr>
          <w:rFonts w:ascii="Times New Roman" w:hAnsi="Times New Roman" w:cs="Times New Roman"/>
          <w:i/>
          <w:iCs/>
          <w:color w:val="auto"/>
          <w:sz w:val="24"/>
          <w:szCs w:val="24"/>
          <w:lang w:val="en-US"/>
        </w:rPr>
        <w:t>Advances in Experimental Social Psychology</w:t>
      </w:r>
      <w:r w:rsidRPr="000C44C7">
        <w:rPr>
          <w:rFonts w:ascii="Times New Roman" w:hAnsi="Times New Roman" w:cs="Times New Roman"/>
          <w:color w:val="auto"/>
          <w:sz w:val="24"/>
          <w:szCs w:val="24"/>
          <w:lang w:val="en-US"/>
        </w:rPr>
        <w:t xml:space="preserve">, 2(1), pp.267–299. Available at: </w:t>
      </w:r>
      <w:hyperlink r:id="rId74" w:history="1">
        <w:r w:rsidRPr="000C44C7">
          <w:rPr>
            <w:rFonts w:ascii="Times New Roman" w:hAnsi="Times New Roman" w:cs="Times New Roman"/>
            <w:color w:val="auto"/>
            <w:sz w:val="24"/>
            <w:szCs w:val="24"/>
            <w:lang w:val="en-US"/>
          </w:rPr>
          <w:t>https://doi.org/10.1016/S0065-2601(08)60108-2</w:t>
        </w:r>
      </w:hyperlink>
      <w:r w:rsidRPr="000C44C7">
        <w:rPr>
          <w:rFonts w:ascii="Times New Roman" w:hAnsi="Times New Roman" w:cs="Times New Roman"/>
          <w:color w:val="auto"/>
          <w:sz w:val="24"/>
          <w:szCs w:val="24"/>
          <w:lang w:val="en-US"/>
        </w:rPr>
        <w:t>.</w:t>
      </w:r>
    </w:p>
    <w:p w14:paraId="41A6E33D"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Adler, S., Campion, M., Colquitt, A., Grubb, A., Murphy, K., </w:t>
      </w:r>
      <w:proofErr w:type="spellStart"/>
      <w:r w:rsidRPr="000C44C7">
        <w:rPr>
          <w:rFonts w:ascii="Times New Roman" w:hAnsi="Times New Roman" w:cs="Times New Roman"/>
          <w:color w:val="auto"/>
          <w:sz w:val="24"/>
          <w:szCs w:val="24"/>
          <w:lang w:val="en-US"/>
        </w:rPr>
        <w:t>Ollander</w:t>
      </w:r>
      <w:proofErr w:type="spellEnd"/>
      <w:r w:rsidRPr="000C44C7">
        <w:rPr>
          <w:rFonts w:ascii="Times New Roman" w:hAnsi="Times New Roman" w:cs="Times New Roman"/>
          <w:color w:val="auto"/>
          <w:sz w:val="24"/>
          <w:szCs w:val="24"/>
          <w:lang w:val="en-US"/>
        </w:rPr>
        <w:t xml:space="preserve">-Krane, R. and </w:t>
      </w:r>
      <w:proofErr w:type="spellStart"/>
      <w:r w:rsidRPr="000C44C7">
        <w:rPr>
          <w:rFonts w:ascii="Times New Roman" w:hAnsi="Times New Roman" w:cs="Times New Roman"/>
          <w:color w:val="auto"/>
          <w:sz w:val="24"/>
          <w:szCs w:val="24"/>
          <w:lang w:val="en-US"/>
        </w:rPr>
        <w:t>Pulakos</w:t>
      </w:r>
      <w:proofErr w:type="spellEnd"/>
      <w:r w:rsidRPr="000C44C7">
        <w:rPr>
          <w:rFonts w:ascii="Times New Roman" w:hAnsi="Times New Roman" w:cs="Times New Roman"/>
          <w:color w:val="auto"/>
          <w:sz w:val="24"/>
          <w:szCs w:val="24"/>
          <w:lang w:val="en-US"/>
        </w:rPr>
        <w:t>, E.D. (</w:t>
      </w:r>
      <w:proofErr w:type="gramStart"/>
      <w:r w:rsidRPr="000C44C7">
        <w:rPr>
          <w:rFonts w:ascii="Times New Roman" w:hAnsi="Times New Roman" w:cs="Times New Roman"/>
          <w:color w:val="auto"/>
          <w:sz w:val="24"/>
          <w:szCs w:val="24"/>
          <w:lang w:val="en-US"/>
        </w:rPr>
        <w:t>2016) ‘</w:t>
      </w:r>
      <w:proofErr w:type="gramEnd"/>
      <w:r w:rsidRPr="000C44C7">
        <w:rPr>
          <w:rFonts w:ascii="Times New Roman" w:hAnsi="Times New Roman" w:cs="Times New Roman"/>
          <w:color w:val="auto"/>
          <w:sz w:val="24"/>
          <w:szCs w:val="24"/>
          <w:lang w:val="en-US"/>
        </w:rPr>
        <w:t xml:space="preserve">Getting Rid of Performance Ratings: Genius or Folly? A Debate’, </w:t>
      </w:r>
      <w:r w:rsidRPr="000C44C7">
        <w:rPr>
          <w:rFonts w:ascii="Times New Roman" w:hAnsi="Times New Roman" w:cs="Times New Roman"/>
          <w:i/>
          <w:iCs/>
          <w:color w:val="auto"/>
          <w:sz w:val="24"/>
          <w:szCs w:val="24"/>
          <w:lang w:val="en-US"/>
        </w:rPr>
        <w:t>Industrial and Organizational Psychology</w:t>
      </w:r>
      <w:r w:rsidRPr="000C44C7">
        <w:rPr>
          <w:rFonts w:ascii="Times New Roman" w:hAnsi="Times New Roman" w:cs="Times New Roman"/>
          <w:color w:val="auto"/>
          <w:sz w:val="24"/>
          <w:szCs w:val="24"/>
          <w:lang w:val="en-US"/>
        </w:rPr>
        <w:t xml:space="preserve">, 9(2), pp.219–252. Available at: </w:t>
      </w:r>
      <w:hyperlink r:id="rId75" w:history="1">
        <w:r w:rsidRPr="000C44C7">
          <w:rPr>
            <w:rFonts w:ascii="Times New Roman" w:hAnsi="Times New Roman" w:cs="Times New Roman"/>
            <w:color w:val="auto"/>
            <w:sz w:val="24"/>
            <w:szCs w:val="24"/>
            <w:lang w:val="en-US"/>
          </w:rPr>
          <w:t>https://www.cambridge.org/core/journals/industrial-and-organizational-psychology/article/getting-rid-of-performance-ratings-genius-or-folly-a-debate/215B47ABDD0DEE3B55BE747B87FFDCBC</w:t>
        </w:r>
      </w:hyperlink>
      <w:r w:rsidRPr="000C44C7">
        <w:rPr>
          <w:rFonts w:ascii="Times New Roman" w:hAnsi="Times New Roman" w:cs="Times New Roman"/>
          <w:color w:val="auto"/>
          <w:sz w:val="24"/>
          <w:szCs w:val="24"/>
          <w:lang w:val="en-US"/>
        </w:rPr>
        <w:t xml:space="preserve"> (Accessed: 4 August 2025).</w:t>
      </w:r>
    </w:p>
    <w:p w14:paraId="3A686B42"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Anderson, V. and Fontinha, R. (2024) </w:t>
      </w:r>
      <w:r w:rsidRPr="000C44C7">
        <w:rPr>
          <w:rFonts w:ascii="Times New Roman" w:hAnsi="Times New Roman" w:cs="Times New Roman"/>
          <w:i/>
          <w:iCs/>
          <w:color w:val="auto"/>
          <w:sz w:val="24"/>
          <w:szCs w:val="24"/>
          <w:lang w:val="en-US"/>
        </w:rPr>
        <w:t>Research Methods in Human Resource Management</w:t>
      </w:r>
      <w:r w:rsidRPr="000C44C7">
        <w:rPr>
          <w:rFonts w:ascii="Times New Roman" w:hAnsi="Times New Roman" w:cs="Times New Roman"/>
          <w:color w:val="auto"/>
          <w:sz w:val="24"/>
          <w:szCs w:val="24"/>
          <w:lang w:val="en-US"/>
        </w:rPr>
        <w:t xml:space="preserve">. 5th ed. </w:t>
      </w:r>
      <w:proofErr w:type="spellStart"/>
      <w:proofErr w:type="gramStart"/>
      <w:r w:rsidRPr="000C44C7">
        <w:rPr>
          <w:rFonts w:ascii="Times New Roman" w:hAnsi="Times New Roman" w:cs="Times New Roman"/>
          <w:color w:val="auto"/>
          <w:sz w:val="24"/>
          <w:szCs w:val="24"/>
          <w:lang w:val="en-US"/>
        </w:rPr>
        <w:t>London:Kogan</w:t>
      </w:r>
      <w:proofErr w:type="spellEnd"/>
      <w:proofErr w:type="gramEnd"/>
      <w:r w:rsidRPr="000C44C7">
        <w:rPr>
          <w:rFonts w:ascii="Times New Roman" w:hAnsi="Times New Roman" w:cs="Times New Roman"/>
          <w:color w:val="auto"/>
          <w:sz w:val="24"/>
          <w:szCs w:val="24"/>
          <w:lang w:val="en-US"/>
        </w:rPr>
        <w:t xml:space="preserve"> Page.</w:t>
      </w:r>
    </w:p>
    <w:p w14:paraId="52E7A37C"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Barends, E., Janssen, B., Marenco, P., Briner, R. and Rousseau, D. (2016) </w:t>
      </w:r>
      <w:r w:rsidRPr="000C44C7">
        <w:rPr>
          <w:rFonts w:ascii="Times New Roman" w:hAnsi="Times New Roman" w:cs="Times New Roman"/>
          <w:i/>
          <w:iCs/>
          <w:color w:val="auto"/>
          <w:sz w:val="24"/>
          <w:szCs w:val="24"/>
          <w:lang w:val="en-US"/>
        </w:rPr>
        <w:t xml:space="preserve">Rapid evidence assessment of the research literature on the effect of performance appraisal on workplace performance </w:t>
      </w:r>
      <w:proofErr w:type="gramStart"/>
      <w:r w:rsidRPr="000C44C7">
        <w:rPr>
          <w:rFonts w:ascii="Times New Roman" w:hAnsi="Times New Roman" w:cs="Times New Roman"/>
          <w:i/>
          <w:iCs/>
          <w:color w:val="auto"/>
          <w:sz w:val="24"/>
          <w:szCs w:val="24"/>
          <w:lang w:val="en-US"/>
        </w:rPr>
        <w:t>Technical</w:t>
      </w:r>
      <w:proofErr w:type="gramEnd"/>
      <w:r w:rsidRPr="000C44C7">
        <w:rPr>
          <w:rFonts w:ascii="Times New Roman" w:hAnsi="Times New Roman" w:cs="Times New Roman"/>
          <w:i/>
          <w:iCs/>
          <w:color w:val="auto"/>
          <w:sz w:val="24"/>
          <w:szCs w:val="24"/>
          <w:lang w:val="en-US"/>
        </w:rPr>
        <w:t xml:space="preserve"> report</w:t>
      </w:r>
      <w:r w:rsidRPr="000C44C7">
        <w:rPr>
          <w:rFonts w:ascii="Times New Roman" w:hAnsi="Times New Roman" w:cs="Times New Roman"/>
          <w:color w:val="auto"/>
          <w:sz w:val="24"/>
          <w:szCs w:val="24"/>
          <w:lang w:val="en-US"/>
        </w:rPr>
        <w:t xml:space="preserve">. Available at: </w:t>
      </w:r>
      <w:hyperlink r:id="rId76" w:history="1">
        <w:r w:rsidRPr="000C44C7">
          <w:rPr>
            <w:rFonts w:ascii="Times New Roman" w:hAnsi="Times New Roman" w:cs="Times New Roman"/>
            <w:color w:val="auto"/>
            <w:sz w:val="24"/>
            <w:szCs w:val="24"/>
            <w:lang w:val="en-US"/>
          </w:rPr>
          <w:t>https://www.cipd.org/globalassets/media/knowledge/knowledge-hub/reports/rapid-evidence-assessment-of-the-research-literature-on-the-effect-of-performance-appraisal-on-workplace-performance_tcm18-16902.pdf</w:t>
        </w:r>
      </w:hyperlink>
      <w:r w:rsidRPr="000C44C7">
        <w:rPr>
          <w:rFonts w:ascii="Times New Roman" w:hAnsi="Times New Roman" w:cs="Times New Roman"/>
          <w:color w:val="auto"/>
          <w:sz w:val="24"/>
          <w:szCs w:val="24"/>
          <w:lang w:val="en-US"/>
        </w:rPr>
        <w:t xml:space="preserve"> (Accessed: 4 August 2025).</w:t>
      </w:r>
    </w:p>
    <w:p w14:paraId="1B77A417"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Barends, E., Rousseau, D., </w:t>
      </w:r>
      <w:proofErr w:type="spellStart"/>
      <w:r w:rsidRPr="000C44C7">
        <w:rPr>
          <w:rFonts w:ascii="Times New Roman" w:hAnsi="Times New Roman" w:cs="Times New Roman"/>
          <w:color w:val="auto"/>
          <w:sz w:val="24"/>
          <w:szCs w:val="24"/>
          <w:lang w:val="en-US"/>
        </w:rPr>
        <w:t>Wietrak</w:t>
      </w:r>
      <w:proofErr w:type="spellEnd"/>
      <w:r w:rsidRPr="000C44C7">
        <w:rPr>
          <w:rFonts w:ascii="Times New Roman" w:hAnsi="Times New Roman" w:cs="Times New Roman"/>
          <w:color w:val="auto"/>
          <w:sz w:val="24"/>
          <w:szCs w:val="24"/>
          <w:lang w:val="en-US"/>
        </w:rPr>
        <w:t xml:space="preserve">, E., Gifford, J. and Young, J. (2022) </w:t>
      </w:r>
      <w:r w:rsidRPr="000C44C7">
        <w:rPr>
          <w:rFonts w:ascii="Times New Roman" w:hAnsi="Times New Roman" w:cs="Times New Roman"/>
          <w:i/>
          <w:iCs/>
          <w:color w:val="auto"/>
          <w:sz w:val="24"/>
          <w:szCs w:val="24"/>
          <w:lang w:val="en-US"/>
        </w:rPr>
        <w:t>People performance definitions and measures: an evidence review</w:t>
      </w:r>
      <w:r w:rsidRPr="000C44C7">
        <w:rPr>
          <w:rFonts w:ascii="Times New Roman" w:hAnsi="Times New Roman" w:cs="Times New Roman"/>
          <w:color w:val="auto"/>
          <w:sz w:val="24"/>
          <w:szCs w:val="24"/>
          <w:lang w:val="en-US"/>
        </w:rPr>
        <w:t xml:space="preserve">. Available at: </w:t>
      </w:r>
      <w:hyperlink r:id="rId77" w:history="1">
        <w:r w:rsidRPr="000C44C7">
          <w:rPr>
            <w:rFonts w:ascii="Times New Roman" w:hAnsi="Times New Roman" w:cs="Times New Roman"/>
            <w:color w:val="auto"/>
            <w:sz w:val="24"/>
            <w:szCs w:val="24"/>
            <w:lang w:val="en-US"/>
          </w:rPr>
          <w:t>https://www.cipd.org/globalassets/media/knowledge/knowledge-hub/evidence-reviews/people-performance-definitions-measures-scientific-summary_tcm18-109855.pdf</w:t>
        </w:r>
      </w:hyperlink>
      <w:r w:rsidRPr="000C44C7">
        <w:rPr>
          <w:rFonts w:ascii="Times New Roman" w:hAnsi="Times New Roman" w:cs="Times New Roman"/>
          <w:color w:val="auto"/>
          <w:sz w:val="24"/>
          <w:szCs w:val="24"/>
          <w:lang w:val="en-US"/>
        </w:rPr>
        <w:t xml:space="preserve"> (Accessed: 10 September 2025).</w:t>
      </w:r>
    </w:p>
    <w:p w14:paraId="57DECA3D"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Barnett, A. (2024) </w:t>
      </w:r>
      <w:r w:rsidRPr="000C44C7">
        <w:rPr>
          <w:rFonts w:ascii="Times New Roman" w:hAnsi="Times New Roman" w:cs="Times New Roman"/>
          <w:i/>
          <w:iCs/>
          <w:color w:val="auto"/>
          <w:sz w:val="24"/>
          <w:szCs w:val="24"/>
          <w:lang w:val="en-US"/>
        </w:rPr>
        <w:t>Why L&amp;D needs to focus on helping managers with difficult conversations</w:t>
      </w:r>
      <w:r w:rsidRPr="000C44C7">
        <w:rPr>
          <w:rFonts w:ascii="Times New Roman" w:hAnsi="Times New Roman" w:cs="Times New Roman"/>
          <w:color w:val="auto"/>
          <w:sz w:val="24"/>
          <w:szCs w:val="24"/>
          <w:lang w:val="en-US"/>
        </w:rPr>
        <w:t xml:space="preserve">. Available at: </w:t>
      </w:r>
      <w:hyperlink r:id="rId78" w:history="1">
        <w:r w:rsidRPr="000C44C7">
          <w:rPr>
            <w:rFonts w:ascii="Times New Roman" w:hAnsi="Times New Roman" w:cs="Times New Roman"/>
            <w:color w:val="auto"/>
            <w:sz w:val="24"/>
            <w:szCs w:val="24"/>
            <w:lang w:val="en-US"/>
          </w:rPr>
          <w:t>https://www.peoplemanagement.co.uk/article/1900624/why-l-d-needs-focus-helping-managers-difficult-conversations</w:t>
        </w:r>
      </w:hyperlink>
      <w:r w:rsidRPr="000C44C7">
        <w:rPr>
          <w:rFonts w:ascii="Times New Roman" w:hAnsi="Times New Roman" w:cs="Times New Roman"/>
          <w:color w:val="auto"/>
          <w:sz w:val="24"/>
          <w:szCs w:val="24"/>
          <w:lang w:val="en-US"/>
        </w:rPr>
        <w:t xml:space="preserve"> (Accessed: 10 September 2025).</w:t>
      </w:r>
    </w:p>
    <w:p w14:paraId="190175B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Bell, E., Bryman, A. and Harley, B. (2022) </w:t>
      </w:r>
      <w:r w:rsidRPr="000C44C7">
        <w:rPr>
          <w:rFonts w:ascii="Times New Roman" w:hAnsi="Times New Roman" w:cs="Times New Roman"/>
          <w:i/>
          <w:iCs/>
          <w:color w:val="auto"/>
          <w:sz w:val="24"/>
          <w:szCs w:val="24"/>
          <w:lang w:val="en-US"/>
        </w:rPr>
        <w:t>Business Research Methods</w:t>
      </w:r>
      <w:r w:rsidRPr="000C44C7">
        <w:rPr>
          <w:rFonts w:ascii="Times New Roman" w:hAnsi="Times New Roman" w:cs="Times New Roman"/>
          <w:color w:val="auto"/>
          <w:sz w:val="24"/>
          <w:szCs w:val="24"/>
          <w:lang w:val="en-US"/>
        </w:rPr>
        <w:t xml:space="preserve">. 6th ed. </w:t>
      </w:r>
      <w:proofErr w:type="spellStart"/>
      <w:proofErr w:type="gramStart"/>
      <w:r w:rsidRPr="000C44C7">
        <w:rPr>
          <w:rFonts w:ascii="Times New Roman" w:hAnsi="Times New Roman" w:cs="Times New Roman"/>
          <w:color w:val="auto"/>
          <w:sz w:val="24"/>
          <w:szCs w:val="24"/>
          <w:lang w:val="en-US"/>
        </w:rPr>
        <w:t>Oxford:Oxford</w:t>
      </w:r>
      <w:proofErr w:type="spellEnd"/>
      <w:proofErr w:type="gramEnd"/>
      <w:r w:rsidRPr="000C44C7">
        <w:rPr>
          <w:rFonts w:ascii="Times New Roman" w:hAnsi="Times New Roman" w:cs="Times New Roman"/>
          <w:color w:val="auto"/>
          <w:sz w:val="24"/>
          <w:szCs w:val="24"/>
          <w:lang w:val="en-US"/>
        </w:rPr>
        <w:t xml:space="preserve"> University Press.</w:t>
      </w:r>
    </w:p>
    <w:p w14:paraId="680E4C2A"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lastRenderedPageBreak/>
        <w:t xml:space="preserve">Bloom, N., Sadun, R. and Reenen, J.V. (2012) </w:t>
      </w:r>
      <w:r w:rsidRPr="000C44C7">
        <w:rPr>
          <w:rFonts w:ascii="Times New Roman" w:hAnsi="Times New Roman" w:cs="Times New Roman"/>
          <w:i/>
          <w:iCs/>
          <w:color w:val="auto"/>
          <w:sz w:val="24"/>
          <w:szCs w:val="24"/>
          <w:lang w:val="en-US"/>
        </w:rPr>
        <w:t>Does Management Really Work?</w:t>
      </w:r>
      <w:r w:rsidRPr="000C44C7">
        <w:rPr>
          <w:rFonts w:ascii="Times New Roman" w:hAnsi="Times New Roman" w:cs="Times New Roman"/>
          <w:color w:val="auto"/>
          <w:sz w:val="24"/>
          <w:szCs w:val="24"/>
          <w:lang w:val="en-US"/>
        </w:rPr>
        <w:t xml:space="preserve"> Available at: </w:t>
      </w:r>
      <w:hyperlink r:id="rId79" w:history="1">
        <w:r w:rsidRPr="000C44C7">
          <w:rPr>
            <w:rFonts w:ascii="Times New Roman" w:hAnsi="Times New Roman" w:cs="Times New Roman"/>
            <w:color w:val="auto"/>
            <w:sz w:val="24"/>
            <w:szCs w:val="24"/>
            <w:lang w:val="en-US"/>
          </w:rPr>
          <w:t>https://hbr.org/2012/11/does-management-really-work</w:t>
        </w:r>
      </w:hyperlink>
      <w:r w:rsidRPr="000C44C7">
        <w:rPr>
          <w:rFonts w:ascii="Times New Roman" w:hAnsi="Times New Roman" w:cs="Times New Roman"/>
          <w:color w:val="auto"/>
          <w:sz w:val="24"/>
          <w:szCs w:val="24"/>
          <w:lang w:val="en-US"/>
        </w:rPr>
        <w:t xml:space="preserve"> (Accessed: 4 August 2025).</w:t>
      </w:r>
    </w:p>
    <w:p w14:paraId="078CE12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Bosley, A. and Gifford, J. (2023)</w:t>
      </w:r>
      <w:r w:rsidRPr="000C44C7">
        <w:rPr>
          <w:rFonts w:ascii="Times New Roman" w:hAnsi="Times New Roman" w:cs="Times New Roman"/>
          <w:i/>
          <w:iCs/>
          <w:color w:val="auto"/>
          <w:sz w:val="24"/>
          <w:szCs w:val="24"/>
          <w:lang w:val="en-US"/>
        </w:rPr>
        <w:t xml:space="preserve"> Effective people managers at Work 2022 An evidence review</w:t>
      </w:r>
      <w:r w:rsidRPr="000C44C7">
        <w:rPr>
          <w:rFonts w:ascii="Times New Roman" w:hAnsi="Times New Roman" w:cs="Times New Roman"/>
          <w:color w:val="auto"/>
          <w:sz w:val="24"/>
          <w:szCs w:val="24"/>
          <w:lang w:val="en-US"/>
        </w:rPr>
        <w:t xml:space="preserve">. Available at: </w:t>
      </w:r>
      <w:hyperlink r:id="rId80" w:history="1">
        <w:r w:rsidRPr="000C44C7">
          <w:rPr>
            <w:rFonts w:ascii="Times New Roman" w:hAnsi="Times New Roman" w:cs="Times New Roman"/>
            <w:color w:val="auto"/>
            <w:sz w:val="24"/>
            <w:szCs w:val="24"/>
            <w:lang w:val="en-US"/>
          </w:rPr>
          <w:t>https://www.cipd.org/globalassets/media/knowledge/knowledge-hub/evidence-reviews/2023-pdfs/8424-effective-people-managers-practice-summary.pdf</w:t>
        </w:r>
      </w:hyperlink>
      <w:r w:rsidRPr="000C44C7">
        <w:rPr>
          <w:rFonts w:ascii="Times New Roman" w:hAnsi="Times New Roman" w:cs="Times New Roman"/>
          <w:color w:val="auto"/>
          <w:sz w:val="24"/>
          <w:szCs w:val="24"/>
          <w:lang w:val="en-US"/>
        </w:rPr>
        <w:t xml:space="preserve"> (Accessed: 11 September 2025).</w:t>
      </w:r>
    </w:p>
    <w:p w14:paraId="42A6F667"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Brown, L. (2024) </w:t>
      </w:r>
      <w:r w:rsidRPr="000C44C7">
        <w:rPr>
          <w:rFonts w:ascii="Times New Roman" w:hAnsi="Times New Roman" w:cs="Times New Roman"/>
          <w:i/>
          <w:iCs/>
          <w:color w:val="auto"/>
          <w:sz w:val="24"/>
          <w:szCs w:val="24"/>
          <w:lang w:val="en-US"/>
        </w:rPr>
        <w:t>Two in five employees do not think their manager is trained enough, survey finds</w:t>
      </w:r>
      <w:r w:rsidRPr="000C44C7">
        <w:rPr>
          <w:rFonts w:ascii="Times New Roman" w:hAnsi="Times New Roman" w:cs="Times New Roman"/>
          <w:color w:val="auto"/>
          <w:sz w:val="24"/>
          <w:szCs w:val="24"/>
          <w:lang w:val="en-US"/>
        </w:rPr>
        <w:t xml:space="preserve">. Available at: </w:t>
      </w:r>
      <w:hyperlink r:id="rId81" w:history="1">
        <w:r w:rsidRPr="000C44C7">
          <w:rPr>
            <w:rFonts w:ascii="Times New Roman" w:hAnsi="Times New Roman" w:cs="Times New Roman"/>
            <w:color w:val="auto"/>
            <w:sz w:val="24"/>
            <w:szCs w:val="24"/>
            <w:lang w:val="en-US"/>
          </w:rPr>
          <w:t>https://www.peoplemanagement.co.uk/article/1887801/two-five-employees-not-think-manager-trained-enough-survey-finds</w:t>
        </w:r>
      </w:hyperlink>
      <w:r w:rsidRPr="000C44C7">
        <w:rPr>
          <w:rFonts w:ascii="Times New Roman" w:hAnsi="Times New Roman" w:cs="Times New Roman"/>
          <w:color w:val="auto"/>
          <w:sz w:val="24"/>
          <w:szCs w:val="24"/>
          <w:lang w:val="en-US"/>
        </w:rPr>
        <w:t xml:space="preserve"> (Accessed: 10 September 2025).</w:t>
      </w:r>
    </w:p>
    <w:p w14:paraId="1A47A7B6"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Cespedes, F. (2022) </w:t>
      </w:r>
      <w:r w:rsidRPr="000C44C7">
        <w:rPr>
          <w:rFonts w:ascii="Times New Roman" w:hAnsi="Times New Roman" w:cs="Times New Roman"/>
          <w:i/>
          <w:iCs/>
          <w:color w:val="auto"/>
          <w:sz w:val="24"/>
          <w:szCs w:val="24"/>
          <w:lang w:val="en-US"/>
        </w:rPr>
        <w:t>How to Conduct a Great Performance Review</w:t>
      </w:r>
      <w:r w:rsidRPr="000C44C7">
        <w:rPr>
          <w:rFonts w:ascii="Times New Roman" w:hAnsi="Times New Roman" w:cs="Times New Roman"/>
          <w:color w:val="auto"/>
          <w:sz w:val="24"/>
          <w:szCs w:val="24"/>
          <w:lang w:val="en-US"/>
        </w:rPr>
        <w:t xml:space="preserve">. Available at: </w:t>
      </w:r>
      <w:hyperlink r:id="rId82" w:history="1">
        <w:r w:rsidRPr="000C44C7">
          <w:rPr>
            <w:rFonts w:ascii="Times New Roman" w:hAnsi="Times New Roman" w:cs="Times New Roman"/>
            <w:color w:val="auto"/>
            <w:sz w:val="24"/>
            <w:szCs w:val="24"/>
            <w:lang w:val="en-US"/>
          </w:rPr>
          <w:t>https://hbr.org/2022/07/how-to-conduct-a-great-performance-review</w:t>
        </w:r>
      </w:hyperlink>
      <w:r w:rsidRPr="000C44C7">
        <w:rPr>
          <w:rFonts w:ascii="Times New Roman" w:hAnsi="Times New Roman" w:cs="Times New Roman"/>
          <w:color w:val="auto"/>
          <w:sz w:val="24"/>
          <w:szCs w:val="24"/>
          <w:lang w:val="en-US"/>
        </w:rPr>
        <w:t xml:space="preserve"> (Accessed: 11 September 2025).</w:t>
      </w:r>
    </w:p>
    <w:p w14:paraId="49F99FDF"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Chartered Management Institute (2023) </w:t>
      </w:r>
      <w:r w:rsidRPr="000C44C7">
        <w:rPr>
          <w:rFonts w:ascii="Times New Roman" w:hAnsi="Times New Roman" w:cs="Times New Roman"/>
          <w:i/>
          <w:iCs/>
          <w:color w:val="auto"/>
          <w:sz w:val="24"/>
          <w:szCs w:val="24"/>
          <w:lang w:val="en-US"/>
        </w:rPr>
        <w:t>Taking Responsibility – Why UK PLC Needs Better Managers</w:t>
      </w:r>
      <w:r w:rsidRPr="000C44C7">
        <w:rPr>
          <w:rFonts w:ascii="Times New Roman" w:hAnsi="Times New Roman" w:cs="Times New Roman"/>
          <w:color w:val="auto"/>
          <w:sz w:val="24"/>
          <w:szCs w:val="24"/>
          <w:lang w:val="en-US"/>
        </w:rPr>
        <w:t xml:space="preserve">. Available at: </w:t>
      </w:r>
      <w:hyperlink r:id="rId83" w:history="1">
        <w:r w:rsidRPr="000C44C7">
          <w:rPr>
            <w:rFonts w:ascii="Times New Roman" w:hAnsi="Times New Roman" w:cs="Times New Roman"/>
            <w:color w:val="auto"/>
            <w:sz w:val="24"/>
            <w:szCs w:val="24"/>
            <w:lang w:val="en-US"/>
          </w:rPr>
          <w:t>https://www.managers.org.uk/wp-content/uploads/2023/10/CMI_BMB_GoodManagment_Report.pdf</w:t>
        </w:r>
      </w:hyperlink>
      <w:r w:rsidRPr="000C44C7">
        <w:rPr>
          <w:rFonts w:ascii="Times New Roman" w:hAnsi="Times New Roman" w:cs="Times New Roman"/>
          <w:color w:val="auto"/>
          <w:sz w:val="24"/>
          <w:szCs w:val="24"/>
          <w:lang w:val="en-US"/>
        </w:rPr>
        <w:t xml:space="preserve"> (Accessed: 10 September 2025).</w:t>
      </w:r>
    </w:p>
    <w:p w14:paraId="0877150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Chubb, C., Reilly, P. and Brown, D. (2011) </w:t>
      </w:r>
      <w:r w:rsidRPr="000C44C7">
        <w:rPr>
          <w:rFonts w:ascii="Times New Roman" w:hAnsi="Times New Roman" w:cs="Times New Roman"/>
          <w:i/>
          <w:iCs/>
          <w:color w:val="auto"/>
          <w:sz w:val="24"/>
          <w:szCs w:val="24"/>
          <w:lang w:val="en-US"/>
        </w:rPr>
        <w:t>Performance Management Literature Review</w:t>
      </w:r>
      <w:r w:rsidRPr="000C44C7">
        <w:rPr>
          <w:rFonts w:ascii="Times New Roman" w:hAnsi="Times New Roman" w:cs="Times New Roman"/>
          <w:color w:val="auto"/>
          <w:sz w:val="24"/>
          <w:szCs w:val="24"/>
          <w:lang w:val="en-US"/>
        </w:rPr>
        <w:t xml:space="preserve">. Available at: </w:t>
      </w:r>
      <w:hyperlink r:id="rId84" w:history="1">
        <w:r w:rsidRPr="000C44C7">
          <w:rPr>
            <w:rFonts w:ascii="Times New Roman" w:hAnsi="Times New Roman" w:cs="Times New Roman"/>
            <w:color w:val="auto"/>
            <w:sz w:val="24"/>
            <w:szCs w:val="24"/>
            <w:lang w:val="en-US"/>
          </w:rPr>
          <w:t>https://www.employment-studies.co.uk/system/files/resources/files/mp90.pdf</w:t>
        </w:r>
      </w:hyperlink>
      <w:r w:rsidRPr="000C44C7">
        <w:rPr>
          <w:rFonts w:ascii="Times New Roman" w:hAnsi="Times New Roman" w:cs="Times New Roman"/>
          <w:color w:val="auto"/>
          <w:sz w:val="24"/>
          <w:szCs w:val="24"/>
          <w:lang w:val="en-US"/>
        </w:rPr>
        <w:t xml:space="preserve"> (Accessed: 18 September 2025).</w:t>
      </w:r>
    </w:p>
    <w:p w14:paraId="5B6EF11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CIPD (2023) </w:t>
      </w:r>
      <w:r w:rsidRPr="000C44C7">
        <w:rPr>
          <w:rFonts w:ascii="Times New Roman" w:hAnsi="Times New Roman" w:cs="Times New Roman"/>
          <w:i/>
          <w:iCs/>
          <w:color w:val="auto"/>
          <w:sz w:val="24"/>
          <w:szCs w:val="24"/>
          <w:lang w:val="en-US"/>
        </w:rPr>
        <w:t xml:space="preserve">Survey report </w:t>
      </w:r>
      <w:proofErr w:type="gramStart"/>
      <w:r w:rsidRPr="000C44C7">
        <w:rPr>
          <w:rFonts w:ascii="Times New Roman" w:hAnsi="Times New Roman" w:cs="Times New Roman"/>
          <w:i/>
          <w:iCs/>
          <w:color w:val="auto"/>
          <w:sz w:val="24"/>
          <w:szCs w:val="24"/>
          <w:lang w:val="en-US"/>
        </w:rPr>
        <w:t>The</w:t>
      </w:r>
      <w:proofErr w:type="gramEnd"/>
      <w:r w:rsidRPr="000C44C7">
        <w:rPr>
          <w:rFonts w:ascii="Times New Roman" w:hAnsi="Times New Roman" w:cs="Times New Roman"/>
          <w:i/>
          <w:iCs/>
          <w:color w:val="auto"/>
          <w:sz w:val="24"/>
          <w:szCs w:val="24"/>
          <w:lang w:val="en-US"/>
        </w:rPr>
        <w:t xml:space="preserve"> importance of people management Analysis of its impact on employees</w:t>
      </w:r>
      <w:r w:rsidRPr="000C44C7">
        <w:rPr>
          <w:rFonts w:ascii="Times New Roman" w:hAnsi="Times New Roman" w:cs="Times New Roman"/>
          <w:color w:val="auto"/>
          <w:sz w:val="24"/>
          <w:szCs w:val="24"/>
          <w:lang w:val="en-US"/>
        </w:rPr>
        <w:t xml:space="preserve">. Available at: </w:t>
      </w:r>
      <w:hyperlink r:id="rId85" w:history="1">
        <w:r w:rsidRPr="000C44C7">
          <w:rPr>
            <w:rFonts w:ascii="Times New Roman" w:hAnsi="Times New Roman" w:cs="Times New Roman"/>
            <w:color w:val="auto"/>
            <w:sz w:val="24"/>
            <w:szCs w:val="24"/>
            <w:lang w:val="en-US"/>
          </w:rPr>
          <w:t>https://www.cipd.org/globalassets/media/knowledge/knowledge-hub/reports/2023-pdfs/2023-report-importance-of-people-management-8329-may23.pdf</w:t>
        </w:r>
      </w:hyperlink>
      <w:r w:rsidRPr="000C44C7">
        <w:rPr>
          <w:rFonts w:ascii="Times New Roman" w:hAnsi="Times New Roman" w:cs="Times New Roman"/>
          <w:color w:val="auto"/>
          <w:sz w:val="24"/>
          <w:szCs w:val="24"/>
          <w:lang w:val="en-US"/>
        </w:rPr>
        <w:t xml:space="preserve"> (Accessed: 10 September 2025).</w:t>
      </w:r>
    </w:p>
    <w:p w14:paraId="4A2475C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CIPD (2025a) </w:t>
      </w:r>
      <w:r w:rsidRPr="000C44C7">
        <w:rPr>
          <w:rFonts w:ascii="Times New Roman" w:hAnsi="Times New Roman" w:cs="Times New Roman"/>
          <w:i/>
          <w:iCs/>
          <w:color w:val="auto"/>
          <w:sz w:val="24"/>
          <w:szCs w:val="24"/>
          <w:lang w:val="en-US"/>
        </w:rPr>
        <w:t>CIPD HR Policies Factsheets</w:t>
      </w:r>
      <w:r w:rsidRPr="000C44C7">
        <w:rPr>
          <w:rFonts w:ascii="Times New Roman" w:hAnsi="Times New Roman" w:cs="Times New Roman"/>
          <w:color w:val="auto"/>
          <w:sz w:val="24"/>
          <w:szCs w:val="24"/>
          <w:lang w:val="en-US"/>
        </w:rPr>
        <w:t xml:space="preserve">. Available at: </w:t>
      </w:r>
      <w:hyperlink r:id="rId86" w:history="1">
        <w:r w:rsidRPr="000C44C7">
          <w:rPr>
            <w:rFonts w:ascii="Times New Roman" w:hAnsi="Times New Roman" w:cs="Times New Roman"/>
            <w:color w:val="auto"/>
            <w:sz w:val="24"/>
            <w:szCs w:val="24"/>
            <w:lang w:val="en-US"/>
          </w:rPr>
          <w:t>https://www.cipd.org/uk/knowledge/factsheets/hr-policies-factsheet/</w:t>
        </w:r>
      </w:hyperlink>
      <w:r w:rsidRPr="000C44C7">
        <w:rPr>
          <w:rFonts w:ascii="Times New Roman" w:hAnsi="Times New Roman" w:cs="Times New Roman"/>
          <w:color w:val="auto"/>
          <w:sz w:val="24"/>
          <w:szCs w:val="24"/>
          <w:lang w:val="en-US"/>
        </w:rPr>
        <w:t xml:space="preserve"> (Accessed: 10 September 2025).</w:t>
      </w:r>
    </w:p>
    <w:p w14:paraId="73C7D68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CIPD (2025b) </w:t>
      </w:r>
      <w:r w:rsidRPr="000C44C7">
        <w:rPr>
          <w:rFonts w:ascii="Times New Roman" w:hAnsi="Times New Roman" w:cs="Times New Roman"/>
          <w:i/>
          <w:iCs/>
          <w:color w:val="auto"/>
          <w:sz w:val="24"/>
          <w:szCs w:val="24"/>
          <w:lang w:val="en-US"/>
        </w:rPr>
        <w:t>CIPD Performance Reviews Factsheets</w:t>
      </w:r>
      <w:r w:rsidRPr="000C44C7">
        <w:rPr>
          <w:rFonts w:ascii="Times New Roman" w:hAnsi="Times New Roman" w:cs="Times New Roman"/>
          <w:color w:val="auto"/>
          <w:sz w:val="24"/>
          <w:szCs w:val="24"/>
          <w:lang w:val="en-US"/>
        </w:rPr>
        <w:t xml:space="preserve">. Available at: </w:t>
      </w:r>
      <w:hyperlink r:id="rId87" w:history="1">
        <w:r w:rsidRPr="000C44C7">
          <w:rPr>
            <w:rFonts w:ascii="Times New Roman" w:hAnsi="Times New Roman" w:cs="Times New Roman"/>
            <w:color w:val="auto"/>
            <w:sz w:val="24"/>
            <w:szCs w:val="24"/>
            <w:lang w:val="en-US"/>
          </w:rPr>
          <w:t>https://www.cipd.org/uk/knowledge/factsheets/appraisals-factsheet/</w:t>
        </w:r>
      </w:hyperlink>
      <w:r w:rsidRPr="000C44C7">
        <w:rPr>
          <w:rFonts w:ascii="Times New Roman" w:hAnsi="Times New Roman" w:cs="Times New Roman"/>
          <w:color w:val="auto"/>
          <w:sz w:val="24"/>
          <w:szCs w:val="24"/>
          <w:lang w:val="en-US"/>
        </w:rPr>
        <w:t xml:space="preserve"> (Accessed: 4 August 2025).</w:t>
      </w:r>
    </w:p>
    <w:p w14:paraId="547E7E9E"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CIPD (2025c) </w:t>
      </w:r>
      <w:r w:rsidRPr="000C44C7">
        <w:rPr>
          <w:rFonts w:ascii="Times New Roman" w:hAnsi="Times New Roman" w:cs="Times New Roman"/>
          <w:i/>
          <w:iCs/>
          <w:color w:val="auto"/>
          <w:sz w:val="24"/>
          <w:szCs w:val="24"/>
          <w:lang w:val="en-US"/>
        </w:rPr>
        <w:t>Line Managers’ Role in Supporting the People Profession Factsheets</w:t>
      </w:r>
      <w:r w:rsidRPr="000C44C7">
        <w:rPr>
          <w:rFonts w:ascii="Times New Roman" w:hAnsi="Times New Roman" w:cs="Times New Roman"/>
          <w:color w:val="auto"/>
          <w:sz w:val="24"/>
          <w:szCs w:val="24"/>
          <w:lang w:val="en-US"/>
        </w:rPr>
        <w:t xml:space="preserve">. Available at: </w:t>
      </w:r>
      <w:hyperlink r:id="rId88" w:history="1">
        <w:r w:rsidRPr="000C44C7">
          <w:rPr>
            <w:rFonts w:ascii="Times New Roman" w:hAnsi="Times New Roman" w:cs="Times New Roman"/>
            <w:color w:val="auto"/>
            <w:sz w:val="24"/>
            <w:szCs w:val="24"/>
            <w:lang w:val="en-US"/>
          </w:rPr>
          <w:t>https://www.cipd.org/uk/knowledge/factsheets/line-managers-factsheet/</w:t>
        </w:r>
      </w:hyperlink>
      <w:r w:rsidRPr="000C44C7">
        <w:rPr>
          <w:rFonts w:ascii="Times New Roman" w:hAnsi="Times New Roman" w:cs="Times New Roman"/>
          <w:color w:val="auto"/>
          <w:sz w:val="24"/>
          <w:szCs w:val="24"/>
          <w:lang w:val="en-US"/>
        </w:rPr>
        <w:t xml:space="preserve"> (Accessed: 8 September 2025).</w:t>
      </w:r>
    </w:p>
    <w:p w14:paraId="13CC5170"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Creswell, J.W. and Creswell, J.D. (2023) </w:t>
      </w:r>
      <w:r w:rsidRPr="000C44C7">
        <w:rPr>
          <w:rFonts w:ascii="Times New Roman" w:hAnsi="Times New Roman" w:cs="Times New Roman"/>
          <w:i/>
          <w:iCs/>
          <w:color w:val="auto"/>
          <w:sz w:val="24"/>
          <w:szCs w:val="24"/>
          <w:lang w:val="en-US"/>
        </w:rPr>
        <w:t xml:space="preserve">Research design: Qualitative, quantitative, and mixed methods </w:t>
      </w:r>
      <w:proofErr w:type="gramStart"/>
      <w:r w:rsidRPr="000C44C7">
        <w:rPr>
          <w:rFonts w:ascii="Times New Roman" w:hAnsi="Times New Roman" w:cs="Times New Roman"/>
          <w:i/>
          <w:iCs/>
          <w:color w:val="auto"/>
          <w:sz w:val="24"/>
          <w:szCs w:val="24"/>
          <w:lang w:val="en-US"/>
        </w:rPr>
        <w:t>approaches</w:t>
      </w:r>
      <w:proofErr w:type="gramEnd"/>
      <w:r w:rsidRPr="000C44C7">
        <w:rPr>
          <w:rFonts w:ascii="Times New Roman" w:hAnsi="Times New Roman" w:cs="Times New Roman"/>
          <w:color w:val="auto"/>
          <w:sz w:val="24"/>
          <w:szCs w:val="24"/>
          <w:lang w:val="en-US"/>
        </w:rPr>
        <w:t xml:space="preserve">. 6th ed. </w:t>
      </w:r>
      <w:proofErr w:type="spellStart"/>
      <w:proofErr w:type="gramStart"/>
      <w:r w:rsidRPr="000C44C7">
        <w:rPr>
          <w:rFonts w:ascii="Times New Roman" w:hAnsi="Times New Roman" w:cs="Times New Roman"/>
          <w:color w:val="auto"/>
          <w:sz w:val="24"/>
          <w:szCs w:val="24"/>
          <w:lang w:val="en-US"/>
        </w:rPr>
        <w:t>London:SAGE</w:t>
      </w:r>
      <w:proofErr w:type="spellEnd"/>
      <w:proofErr w:type="gramEnd"/>
      <w:r w:rsidRPr="000C44C7">
        <w:rPr>
          <w:rFonts w:ascii="Times New Roman" w:hAnsi="Times New Roman" w:cs="Times New Roman"/>
          <w:color w:val="auto"/>
          <w:sz w:val="24"/>
          <w:szCs w:val="24"/>
          <w:lang w:val="en-US"/>
        </w:rPr>
        <w:t xml:space="preserve"> Publications.</w:t>
      </w:r>
    </w:p>
    <w:p w14:paraId="205CE798"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Crotty, M. (1998) </w:t>
      </w:r>
      <w:r w:rsidRPr="000C44C7">
        <w:rPr>
          <w:rFonts w:ascii="Times New Roman" w:hAnsi="Times New Roman" w:cs="Times New Roman"/>
          <w:i/>
          <w:iCs/>
          <w:color w:val="auto"/>
          <w:sz w:val="24"/>
          <w:szCs w:val="24"/>
          <w:lang w:val="en-US"/>
        </w:rPr>
        <w:t>The Foundations of Social Research: Meaning and Perspective in the Research Process</w:t>
      </w:r>
      <w:r w:rsidRPr="000C44C7">
        <w:rPr>
          <w:rFonts w:ascii="Times New Roman" w:hAnsi="Times New Roman" w:cs="Times New Roman"/>
          <w:color w:val="auto"/>
          <w:sz w:val="24"/>
          <w:szCs w:val="24"/>
          <w:lang w:val="en-US"/>
        </w:rPr>
        <w:t xml:space="preserve">. </w:t>
      </w:r>
      <w:r w:rsidRPr="000C44C7">
        <w:rPr>
          <w:rFonts w:ascii="Times New Roman" w:hAnsi="Times New Roman" w:cs="Times New Roman"/>
          <w:i/>
          <w:iCs/>
          <w:color w:val="auto"/>
          <w:sz w:val="24"/>
          <w:szCs w:val="24"/>
          <w:lang w:val="en-US"/>
        </w:rPr>
        <w:t xml:space="preserve">The Foundations of Social </w:t>
      </w:r>
      <w:proofErr w:type="gramStart"/>
      <w:r w:rsidRPr="000C44C7">
        <w:rPr>
          <w:rFonts w:ascii="Times New Roman" w:hAnsi="Times New Roman" w:cs="Times New Roman"/>
          <w:i/>
          <w:iCs/>
          <w:color w:val="auto"/>
          <w:sz w:val="24"/>
          <w:szCs w:val="24"/>
          <w:lang w:val="en-US"/>
        </w:rPr>
        <w:t>research</w:t>
      </w:r>
      <w:proofErr w:type="gramEnd"/>
      <w:r w:rsidRPr="000C44C7">
        <w:rPr>
          <w:rFonts w:ascii="Times New Roman" w:hAnsi="Times New Roman" w:cs="Times New Roman"/>
          <w:i/>
          <w:iCs/>
          <w:color w:val="auto"/>
          <w:sz w:val="24"/>
          <w:szCs w:val="24"/>
          <w:lang w:val="en-US"/>
        </w:rPr>
        <w:t>: Meaning and Perspective in the Research Process</w:t>
      </w:r>
      <w:r w:rsidRPr="000C44C7">
        <w:rPr>
          <w:rFonts w:ascii="Times New Roman" w:hAnsi="Times New Roman" w:cs="Times New Roman"/>
          <w:color w:val="auto"/>
          <w:sz w:val="24"/>
          <w:szCs w:val="24"/>
          <w:lang w:val="en-US"/>
        </w:rPr>
        <w:t>. London: Sage Publications.</w:t>
      </w:r>
    </w:p>
    <w:p w14:paraId="272D64A6"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Ebert, R.J. and Griffin, R.W. (2022). </w:t>
      </w:r>
      <w:r w:rsidRPr="000C44C7">
        <w:rPr>
          <w:rFonts w:ascii="Times New Roman" w:hAnsi="Times New Roman" w:cs="Times New Roman"/>
          <w:i/>
          <w:iCs/>
          <w:color w:val="auto"/>
          <w:sz w:val="24"/>
          <w:szCs w:val="24"/>
          <w:lang w:val="en-US"/>
        </w:rPr>
        <w:t>Business essentials</w:t>
      </w:r>
      <w:r w:rsidRPr="000C44C7">
        <w:rPr>
          <w:rFonts w:ascii="Times New Roman" w:hAnsi="Times New Roman" w:cs="Times New Roman"/>
          <w:color w:val="auto"/>
          <w:sz w:val="24"/>
          <w:szCs w:val="24"/>
          <w:lang w:val="en-US"/>
        </w:rPr>
        <w:t>. Upper Saddle River, Nj: Pearson.</w:t>
      </w:r>
    </w:p>
    <w:p w14:paraId="137AF126"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Festinger, L. (1954) ‘A theory of social comparison processes’, </w:t>
      </w:r>
      <w:r w:rsidRPr="000C44C7">
        <w:rPr>
          <w:rFonts w:ascii="Times New Roman" w:hAnsi="Times New Roman" w:cs="Times New Roman"/>
          <w:i/>
          <w:iCs/>
          <w:color w:val="auto"/>
          <w:sz w:val="24"/>
          <w:szCs w:val="24"/>
          <w:lang w:val="en-US"/>
        </w:rPr>
        <w:t>Human Relations</w:t>
      </w:r>
      <w:r w:rsidRPr="000C44C7">
        <w:rPr>
          <w:rFonts w:ascii="Times New Roman" w:hAnsi="Times New Roman" w:cs="Times New Roman"/>
          <w:color w:val="auto"/>
          <w:sz w:val="24"/>
          <w:szCs w:val="24"/>
          <w:lang w:val="en-US"/>
        </w:rPr>
        <w:t xml:space="preserve">, 7(2), pp.117–140. Available at: </w:t>
      </w:r>
      <w:hyperlink r:id="rId89" w:history="1">
        <w:r w:rsidRPr="000C44C7">
          <w:rPr>
            <w:rFonts w:ascii="Times New Roman" w:hAnsi="Times New Roman" w:cs="Times New Roman"/>
            <w:color w:val="auto"/>
            <w:sz w:val="24"/>
            <w:szCs w:val="24"/>
            <w:lang w:val="en-US"/>
          </w:rPr>
          <w:t>https://doi.org/10.1177/001872675400700202</w:t>
        </w:r>
      </w:hyperlink>
      <w:r w:rsidRPr="000C44C7">
        <w:rPr>
          <w:rFonts w:ascii="Times New Roman" w:hAnsi="Times New Roman" w:cs="Times New Roman"/>
          <w:color w:val="auto"/>
          <w:sz w:val="24"/>
          <w:szCs w:val="24"/>
          <w:lang w:val="en-US"/>
        </w:rPr>
        <w:t>.</w:t>
      </w:r>
    </w:p>
    <w:p w14:paraId="6E820529"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Gratton, L. and Ghoshal, S. (2002) ‘Improving the Quality of Conversations’, </w:t>
      </w:r>
      <w:r w:rsidRPr="000C44C7">
        <w:rPr>
          <w:rFonts w:ascii="Times New Roman" w:hAnsi="Times New Roman" w:cs="Times New Roman"/>
          <w:i/>
          <w:iCs/>
          <w:color w:val="auto"/>
          <w:sz w:val="24"/>
          <w:szCs w:val="24"/>
          <w:lang w:val="en-US"/>
        </w:rPr>
        <w:t>Organizational Dynamics</w:t>
      </w:r>
      <w:r w:rsidRPr="000C44C7">
        <w:rPr>
          <w:rFonts w:ascii="Times New Roman" w:hAnsi="Times New Roman" w:cs="Times New Roman"/>
          <w:color w:val="auto"/>
          <w:sz w:val="24"/>
          <w:szCs w:val="24"/>
          <w:lang w:val="en-US"/>
        </w:rPr>
        <w:t xml:space="preserve">, 31(3), pp.209–223. Available at: </w:t>
      </w:r>
      <w:hyperlink r:id="rId90" w:history="1">
        <w:r w:rsidRPr="000C44C7">
          <w:rPr>
            <w:rFonts w:ascii="Times New Roman" w:hAnsi="Times New Roman" w:cs="Times New Roman"/>
            <w:color w:val="auto"/>
            <w:sz w:val="24"/>
            <w:szCs w:val="24"/>
            <w:lang w:val="en-US"/>
          </w:rPr>
          <w:t>https://doi.org/10.1016/s0090-2616(02)00110-9</w:t>
        </w:r>
      </w:hyperlink>
      <w:r w:rsidRPr="000C44C7">
        <w:rPr>
          <w:rFonts w:ascii="Times New Roman" w:hAnsi="Times New Roman" w:cs="Times New Roman"/>
          <w:color w:val="auto"/>
          <w:sz w:val="24"/>
          <w:szCs w:val="24"/>
          <w:lang w:val="en-US"/>
        </w:rPr>
        <w:t>.</w:t>
      </w:r>
    </w:p>
    <w:p w14:paraId="0D0CE53E"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Hewett, R., Sikora, D., Brees, J.R. and </w:t>
      </w:r>
      <w:proofErr w:type="spellStart"/>
      <w:r w:rsidRPr="000C44C7">
        <w:rPr>
          <w:rFonts w:ascii="Times New Roman" w:hAnsi="Times New Roman" w:cs="Times New Roman"/>
          <w:color w:val="auto"/>
          <w:sz w:val="24"/>
          <w:szCs w:val="24"/>
          <w:lang w:val="en-US"/>
        </w:rPr>
        <w:t>Moelijker</w:t>
      </w:r>
      <w:proofErr w:type="spellEnd"/>
      <w:r w:rsidRPr="000C44C7">
        <w:rPr>
          <w:rFonts w:ascii="Times New Roman" w:hAnsi="Times New Roman" w:cs="Times New Roman"/>
          <w:color w:val="auto"/>
          <w:sz w:val="24"/>
          <w:szCs w:val="24"/>
          <w:lang w:val="en-US"/>
        </w:rPr>
        <w:t xml:space="preserve">, R. (2023) ‘Answerable for what? The role of accountability </w:t>
      </w:r>
      <w:proofErr w:type="gramStart"/>
      <w:r w:rsidRPr="000C44C7">
        <w:rPr>
          <w:rFonts w:ascii="Times New Roman" w:hAnsi="Times New Roman" w:cs="Times New Roman"/>
          <w:color w:val="auto"/>
          <w:sz w:val="24"/>
          <w:szCs w:val="24"/>
          <w:lang w:val="en-US"/>
        </w:rPr>
        <w:t>focus</w:t>
      </w:r>
      <w:proofErr w:type="gramEnd"/>
      <w:r w:rsidRPr="000C44C7">
        <w:rPr>
          <w:rFonts w:ascii="Times New Roman" w:hAnsi="Times New Roman" w:cs="Times New Roman"/>
          <w:color w:val="auto"/>
          <w:sz w:val="24"/>
          <w:szCs w:val="24"/>
          <w:lang w:val="en-US"/>
        </w:rPr>
        <w:t xml:space="preserve"> </w:t>
      </w:r>
      <w:proofErr w:type="gramStart"/>
      <w:r w:rsidRPr="000C44C7">
        <w:rPr>
          <w:rFonts w:ascii="Times New Roman" w:hAnsi="Times New Roman" w:cs="Times New Roman"/>
          <w:color w:val="auto"/>
          <w:sz w:val="24"/>
          <w:szCs w:val="24"/>
          <w:lang w:val="en-US"/>
        </w:rPr>
        <w:t>in</w:t>
      </w:r>
      <w:proofErr w:type="gramEnd"/>
      <w:r w:rsidRPr="000C44C7">
        <w:rPr>
          <w:rFonts w:ascii="Times New Roman" w:hAnsi="Times New Roman" w:cs="Times New Roman"/>
          <w:color w:val="auto"/>
          <w:sz w:val="24"/>
          <w:szCs w:val="24"/>
          <w:lang w:val="en-US"/>
        </w:rPr>
        <w:t xml:space="preserve"> line manager HR implementation’, </w:t>
      </w:r>
      <w:r w:rsidRPr="000C44C7">
        <w:rPr>
          <w:rFonts w:ascii="Times New Roman" w:hAnsi="Times New Roman" w:cs="Times New Roman"/>
          <w:i/>
          <w:iCs/>
          <w:color w:val="auto"/>
          <w:sz w:val="24"/>
          <w:szCs w:val="24"/>
          <w:lang w:val="en-US"/>
        </w:rPr>
        <w:t>Human Resource Management</w:t>
      </w:r>
      <w:r w:rsidRPr="000C44C7">
        <w:rPr>
          <w:rFonts w:ascii="Times New Roman" w:hAnsi="Times New Roman" w:cs="Times New Roman"/>
          <w:color w:val="auto"/>
          <w:sz w:val="24"/>
          <w:szCs w:val="24"/>
          <w:lang w:val="en-US"/>
        </w:rPr>
        <w:t xml:space="preserve">, 63(2). Available at: </w:t>
      </w:r>
      <w:hyperlink r:id="rId91" w:history="1">
        <w:r w:rsidRPr="000C44C7">
          <w:rPr>
            <w:rFonts w:ascii="Times New Roman" w:hAnsi="Times New Roman" w:cs="Times New Roman"/>
            <w:color w:val="auto"/>
            <w:sz w:val="24"/>
            <w:szCs w:val="24"/>
            <w:lang w:val="en-US"/>
          </w:rPr>
          <w:t>https://doi.org/10.1002/hrm.22189</w:t>
        </w:r>
      </w:hyperlink>
      <w:r w:rsidRPr="000C44C7">
        <w:rPr>
          <w:rFonts w:ascii="Times New Roman" w:hAnsi="Times New Roman" w:cs="Times New Roman"/>
          <w:color w:val="auto"/>
          <w:sz w:val="24"/>
          <w:szCs w:val="24"/>
          <w:lang w:val="en-US"/>
        </w:rPr>
        <w:t>.</w:t>
      </w:r>
    </w:p>
    <w:p w14:paraId="42C32C01"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Howe, J. (2023) </w:t>
      </w:r>
      <w:r w:rsidRPr="000C44C7">
        <w:rPr>
          <w:rFonts w:ascii="Times New Roman" w:hAnsi="Times New Roman" w:cs="Times New Roman"/>
          <w:i/>
          <w:iCs/>
          <w:color w:val="auto"/>
          <w:sz w:val="24"/>
          <w:szCs w:val="24"/>
          <w:lang w:val="en-US"/>
        </w:rPr>
        <w:t>Mastering effective appraisals</w:t>
      </w:r>
      <w:r w:rsidRPr="000C44C7">
        <w:rPr>
          <w:rFonts w:ascii="Times New Roman" w:hAnsi="Times New Roman" w:cs="Times New Roman"/>
          <w:color w:val="auto"/>
          <w:sz w:val="24"/>
          <w:szCs w:val="24"/>
          <w:lang w:val="en-US"/>
        </w:rPr>
        <w:t xml:space="preserve">. Available at: </w:t>
      </w:r>
      <w:hyperlink r:id="rId92" w:history="1">
        <w:r w:rsidRPr="000C44C7">
          <w:rPr>
            <w:rFonts w:ascii="Times New Roman" w:hAnsi="Times New Roman" w:cs="Times New Roman"/>
            <w:color w:val="auto"/>
            <w:sz w:val="24"/>
            <w:szCs w:val="24"/>
            <w:lang w:val="en-US"/>
          </w:rPr>
          <w:t>https://www.peoplemanagement.co.uk/article/1832460/mastering-effective-appraisals</w:t>
        </w:r>
      </w:hyperlink>
      <w:r w:rsidRPr="000C44C7">
        <w:rPr>
          <w:rFonts w:ascii="Times New Roman" w:hAnsi="Times New Roman" w:cs="Times New Roman"/>
          <w:color w:val="auto"/>
          <w:sz w:val="24"/>
          <w:szCs w:val="24"/>
          <w:lang w:val="en-US"/>
        </w:rPr>
        <w:t xml:space="preserve"> (Accessed: 11 September 2025).</w:t>
      </w:r>
    </w:p>
    <w:p w14:paraId="547BE9D8"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Hutchinson, S. (2013) </w:t>
      </w:r>
      <w:r w:rsidRPr="000C44C7">
        <w:rPr>
          <w:rFonts w:ascii="Times New Roman" w:hAnsi="Times New Roman" w:cs="Times New Roman"/>
          <w:i/>
          <w:iCs/>
          <w:color w:val="auto"/>
          <w:sz w:val="24"/>
          <w:szCs w:val="24"/>
          <w:lang w:val="en-US"/>
        </w:rPr>
        <w:t>Performance Management</w:t>
      </w:r>
      <w:r w:rsidRPr="000C44C7">
        <w:rPr>
          <w:rFonts w:ascii="Times New Roman" w:hAnsi="Times New Roman" w:cs="Times New Roman"/>
          <w:color w:val="auto"/>
          <w:sz w:val="24"/>
          <w:szCs w:val="24"/>
          <w:lang w:val="en-US"/>
        </w:rPr>
        <w:t>. London: Chartered Institute of Personnel and Development.</w:t>
      </w:r>
    </w:p>
    <w:p w14:paraId="30C6E840"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Improvement and Development Agency (2004). </w:t>
      </w:r>
      <w:r w:rsidRPr="000C44C7">
        <w:rPr>
          <w:rFonts w:ascii="Times New Roman" w:hAnsi="Times New Roman" w:cs="Times New Roman"/>
          <w:i/>
          <w:iCs/>
          <w:color w:val="auto"/>
          <w:sz w:val="24"/>
          <w:szCs w:val="24"/>
          <w:lang w:val="en-US"/>
        </w:rPr>
        <w:t>Performance management: the people dimension</w:t>
      </w:r>
      <w:r w:rsidRPr="000C44C7">
        <w:rPr>
          <w:rFonts w:ascii="Times New Roman" w:hAnsi="Times New Roman" w:cs="Times New Roman"/>
          <w:color w:val="auto"/>
          <w:sz w:val="24"/>
          <w:szCs w:val="24"/>
          <w:lang w:val="en-US"/>
        </w:rPr>
        <w:t>. Ref: IDEA035 ed. Improvement and Development Agency.</w:t>
      </w:r>
    </w:p>
    <w:p w14:paraId="59C89E7D"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Kluger, A.N. and DeNisi, A. (1996) ‘The effects of feedback interventions on performance: A </w:t>
      </w:r>
      <w:r w:rsidRPr="000C44C7">
        <w:rPr>
          <w:rFonts w:ascii="Times New Roman" w:hAnsi="Times New Roman" w:cs="Times New Roman"/>
          <w:color w:val="auto"/>
          <w:sz w:val="24"/>
          <w:szCs w:val="24"/>
          <w:lang w:val="en-US"/>
        </w:rPr>
        <w:lastRenderedPageBreak/>
        <w:t xml:space="preserve">historical review, a meta-analysis, and a preliminary feedback intervention theory’, </w:t>
      </w:r>
      <w:r w:rsidRPr="000C44C7">
        <w:rPr>
          <w:rFonts w:ascii="Times New Roman" w:hAnsi="Times New Roman" w:cs="Times New Roman"/>
          <w:i/>
          <w:iCs/>
          <w:color w:val="auto"/>
          <w:sz w:val="24"/>
          <w:szCs w:val="24"/>
          <w:lang w:val="en-US"/>
        </w:rPr>
        <w:t>Psychological Bulletin</w:t>
      </w:r>
      <w:r w:rsidRPr="000C44C7">
        <w:rPr>
          <w:rFonts w:ascii="Times New Roman" w:hAnsi="Times New Roman" w:cs="Times New Roman"/>
          <w:color w:val="auto"/>
          <w:sz w:val="24"/>
          <w:szCs w:val="24"/>
          <w:lang w:val="en-US"/>
        </w:rPr>
        <w:t xml:space="preserve">, 119(2), pp.254–284. Available at: </w:t>
      </w:r>
      <w:hyperlink r:id="rId93" w:history="1">
        <w:r w:rsidRPr="000C44C7">
          <w:rPr>
            <w:rFonts w:ascii="Times New Roman" w:hAnsi="Times New Roman" w:cs="Times New Roman"/>
            <w:color w:val="auto"/>
            <w:sz w:val="24"/>
            <w:szCs w:val="24"/>
            <w:lang w:val="en-US"/>
          </w:rPr>
          <w:t>https://doi.org/10.1037/0033-2909.119.2.254</w:t>
        </w:r>
      </w:hyperlink>
      <w:r w:rsidRPr="000C44C7">
        <w:rPr>
          <w:rFonts w:ascii="Times New Roman" w:hAnsi="Times New Roman" w:cs="Times New Roman"/>
          <w:color w:val="auto"/>
          <w:sz w:val="24"/>
          <w:szCs w:val="24"/>
          <w:lang w:val="en-US"/>
        </w:rPr>
        <w:t>.</w:t>
      </w:r>
    </w:p>
    <w:p w14:paraId="007506F1"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proofErr w:type="spellStart"/>
      <w:r w:rsidRPr="000C44C7">
        <w:rPr>
          <w:rFonts w:ascii="Times New Roman" w:hAnsi="Times New Roman" w:cs="Times New Roman"/>
          <w:color w:val="auto"/>
          <w:sz w:val="24"/>
          <w:szCs w:val="24"/>
          <w:lang w:val="en-US"/>
        </w:rPr>
        <w:t>Kuvaas</w:t>
      </w:r>
      <w:proofErr w:type="spellEnd"/>
      <w:r w:rsidRPr="000C44C7">
        <w:rPr>
          <w:rFonts w:ascii="Times New Roman" w:hAnsi="Times New Roman" w:cs="Times New Roman"/>
          <w:color w:val="auto"/>
          <w:sz w:val="24"/>
          <w:szCs w:val="24"/>
          <w:lang w:val="en-US"/>
        </w:rPr>
        <w:t xml:space="preserve">, B. (2007) ‘Different relationships between perceptions of developmental performance appraisal and work performance’, </w:t>
      </w:r>
      <w:r w:rsidRPr="000C44C7">
        <w:rPr>
          <w:rFonts w:ascii="Times New Roman" w:hAnsi="Times New Roman" w:cs="Times New Roman"/>
          <w:i/>
          <w:iCs/>
          <w:color w:val="auto"/>
          <w:sz w:val="24"/>
          <w:szCs w:val="24"/>
          <w:lang w:val="en-US"/>
        </w:rPr>
        <w:t>Personnel Review</w:t>
      </w:r>
      <w:r w:rsidRPr="000C44C7">
        <w:rPr>
          <w:rFonts w:ascii="Times New Roman" w:hAnsi="Times New Roman" w:cs="Times New Roman"/>
          <w:color w:val="auto"/>
          <w:sz w:val="24"/>
          <w:szCs w:val="24"/>
          <w:lang w:val="en-US"/>
        </w:rPr>
        <w:t xml:space="preserve">, 36(3), pp.378–397. Available at: </w:t>
      </w:r>
      <w:hyperlink r:id="rId94" w:history="1">
        <w:r w:rsidRPr="000C44C7">
          <w:rPr>
            <w:rFonts w:ascii="Times New Roman" w:hAnsi="Times New Roman" w:cs="Times New Roman"/>
            <w:color w:val="auto"/>
            <w:sz w:val="24"/>
            <w:szCs w:val="24"/>
            <w:lang w:val="en-US"/>
          </w:rPr>
          <w:t>https://doi.org/10.1108/00483480710731338</w:t>
        </w:r>
      </w:hyperlink>
      <w:r w:rsidRPr="000C44C7">
        <w:rPr>
          <w:rFonts w:ascii="Times New Roman" w:hAnsi="Times New Roman" w:cs="Times New Roman"/>
          <w:color w:val="auto"/>
          <w:sz w:val="24"/>
          <w:szCs w:val="24"/>
          <w:lang w:val="en-US"/>
        </w:rPr>
        <w:t>.</w:t>
      </w:r>
    </w:p>
    <w:p w14:paraId="249803C0"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Mayne, M. (</w:t>
      </w:r>
      <w:proofErr w:type="gramStart"/>
      <w:r w:rsidRPr="000C44C7">
        <w:rPr>
          <w:rFonts w:ascii="Times New Roman" w:hAnsi="Times New Roman" w:cs="Times New Roman"/>
          <w:color w:val="auto"/>
          <w:sz w:val="24"/>
          <w:szCs w:val="24"/>
          <w:lang w:val="en-US"/>
        </w:rPr>
        <w:t>2023)</w:t>
      </w:r>
      <w:r w:rsidRPr="000C44C7">
        <w:rPr>
          <w:rFonts w:ascii="Times New Roman" w:hAnsi="Times New Roman" w:cs="Times New Roman"/>
          <w:i/>
          <w:iCs/>
          <w:color w:val="auto"/>
          <w:sz w:val="24"/>
          <w:szCs w:val="24"/>
          <w:lang w:val="en-US"/>
        </w:rPr>
        <w:t>‘</w:t>
      </w:r>
      <w:proofErr w:type="gramEnd"/>
      <w:r w:rsidRPr="000C44C7">
        <w:rPr>
          <w:rFonts w:ascii="Times New Roman" w:hAnsi="Times New Roman" w:cs="Times New Roman"/>
          <w:i/>
          <w:iCs/>
          <w:color w:val="auto"/>
          <w:sz w:val="24"/>
          <w:szCs w:val="24"/>
          <w:lang w:val="en-US"/>
        </w:rPr>
        <w:t>Accidental managers’ without proper leadership training contributing to almost one in three workers walking out, research finds</w:t>
      </w:r>
      <w:r w:rsidRPr="000C44C7">
        <w:rPr>
          <w:rFonts w:ascii="Times New Roman" w:hAnsi="Times New Roman" w:cs="Times New Roman"/>
          <w:color w:val="auto"/>
          <w:sz w:val="24"/>
          <w:szCs w:val="24"/>
          <w:lang w:val="en-US"/>
        </w:rPr>
        <w:t xml:space="preserve">. Available at: </w:t>
      </w:r>
      <w:hyperlink r:id="rId95" w:history="1">
        <w:r w:rsidRPr="000C44C7">
          <w:rPr>
            <w:rFonts w:ascii="Times New Roman" w:hAnsi="Times New Roman" w:cs="Times New Roman"/>
            <w:color w:val="auto"/>
            <w:sz w:val="24"/>
            <w:szCs w:val="24"/>
            <w:lang w:val="en-US"/>
          </w:rPr>
          <w:t>https://www.peoplemanagement.co.uk/article/1844443/accidental-managers-without-proper-leadership-training-contributing-almost-one-three-workers-walking-out-research-finds</w:t>
        </w:r>
      </w:hyperlink>
      <w:r w:rsidRPr="000C44C7">
        <w:rPr>
          <w:rFonts w:ascii="Times New Roman" w:hAnsi="Times New Roman" w:cs="Times New Roman"/>
          <w:color w:val="auto"/>
          <w:sz w:val="24"/>
          <w:szCs w:val="24"/>
          <w:lang w:val="en-US"/>
        </w:rPr>
        <w:t xml:space="preserve"> (Accessed: 10 September 2025).</w:t>
      </w:r>
    </w:p>
    <w:p w14:paraId="76D49911"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McGrath, R.E., Mitchell, M., Kim, B.H. and Hough, L. (2010) ‘Evidence for response bias as a source of error variance in applied assessment’, </w:t>
      </w:r>
      <w:r w:rsidRPr="000C44C7">
        <w:rPr>
          <w:rFonts w:ascii="Times New Roman" w:hAnsi="Times New Roman" w:cs="Times New Roman"/>
          <w:i/>
          <w:iCs/>
          <w:color w:val="auto"/>
          <w:sz w:val="24"/>
          <w:szCs w:val="24"/>
          <w:lang w:val="en-US"/>
        </w:rPr>
        <w:t>Psychological Bulletin</w:t>
      </w:r>
      <w:r w:rsidRPr="000C44C7">
        <w:rPr>
          <w:rFonts w:ascii="Times New Roman" w:hAnsi="Times New Roman" w:cs="Times New Roman"/>
          <w:color w:val="auto"/>
          <w:sz w:val="24"/>
          <w:szCs w:val="24"/>
          <w:lang w:val="en-US"/>
        </w:rPr>
        <w:t xml:space="preserve">, 136(3), pp.450–470. Available at: </w:t>
      </w:r>
      <w:hyperlink r:id="rId96" w:history="1">
        <w:r w:rsidRPr="000C44C7">
          <w:rPr>
            <w:rFonts w:ascii="Times New Roman" w:hAnsi="Times New Roman" w:cs="Times New Roman"/>
            <w:color w:val="auto"/>
            <w:sz w:val="24"/>
            <w:szCs w:val="24"/>
            <w:lang w:val="en-US"/>
          </w:rPr>
          <w:t>https://doi.org/10.1037/a0019216</w:t>
        </w:r>
      </w:hyperlink>
      <w:r w:rsidRPr="000C44C7">
        <w:rPr>
          <w:rFonts w:ascii="Times New Roman" w:hAnsi="Times New Roman" w:cs="Times New Roman"/>
          <w:color w:val="auto"/>
          <w:sz w:val="24"/>
          <w:szCs w:val="24"/>
          <w:lang w:val="en-US"/>
        </w:rPr>
        <w:t>.</w:t>
      </w:r>
    </w:p>
    <w:p w14:paraId="55010EF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Murphy, K.R. (2019) ‘Performance evaluation will not die, but it should’, </w:t>
      </w:r>
      <w:r w:rsidRPr="000C44C7">
        <w:rPr>
          <w:rFonts w:ascii="Times New Roman" w:hAnsi="Times New Roman" w:cs="Times New Roman"/>
          <w:i/>
          <w:iCs/>
          <w:color w:val="auto"/>
          <w:sz w:val="24"/>
          <w:szCs w:val="24"/>
          <w:lang w:val="en-US"/>
        </w:rPr>
        <w:t>Human Resource Management Journal</w:t>
      </w:r>
      <w:r w:rsidRPr="000C44C7">
        <w:rPr>
          <w:rFonts w:ascii="Times New Roman" w:hAnsi="Times New Roman" w:cs="Times New Roman"/>
          <w:color w:val="auto"/>
          <w:sz w:val="24"/>
          <w:szCs w:val="24"/>
          <w:lang w:val="en-US"/>
        </w:rPr>
        <w:t xml:space="preserve">, 30(1), pp.13–31. Available at: </w:t>
      </w:r>
      <w:hyperlink r:id="rId97" w:history="1">
        <w:r w:rsidRPr="000C44C7">
          <w:rPr>
            <w:rFonts w:ascii="Times New Roman" w:hAnsi="Times New Roman" w:cs="Times New Roman"/>
            <w:color w:val="auto"/>
            <w:sz w:val="24"/>
            <w:szCs w:val="24"/>
            <w:lang w:val="en-US"/>
          </w:rPr>
          <w:t>https://doi.org/10.1111/1748-8583.12259</w:t>
        </w:r>
      </w:hyperlink>
      <w:r w:rsidRPr="000C44C7">
        <w:rPr>
          <w:rFonts w:ascii="Times New Roman" w:hAnsi="Times New Roman" w:cs="Times New Roman"/>
          <w:color w:val="auto"/>
          <w:sz w:val="24"/>
          <w:szCs w:val="24"/>
          <w:lang w:val="en-US"/>
        </w:rPr>
        <w:t>.</w:t>
      </w:r>
    </w:p>
    <w:p w14:paraId="24A8A7B3"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Murphy, K.R. and Cleveland, J.N. (1995) </w:t>
      </w:r>
      <w:r w:rsidRPr="000C44C7">
        <w:rPr>
          <w:rFonts w:ascii="Times New Roman" w:hAnsi="Times New Roman" w:cs="Times New Roman"/>
          <w:i/>
          <w:iCs/>
          <w:color w:val="auto"/>
          <w:sz w:val="24"/>
          <w:szCs w:val="24"/>
          <w:lang w:val="en-US"/>
        </w:rPr>
        <w:t>Understanding performance appraisal social, organizational, and goal-based perspectives</w:t>
      </w:r>
      <w:r w:rsidRPr="000C44C7">
        <w:rPr>
          <w:rFonts w:ascii="Times New Roman" w:hAnsi="Times New Roman" w:cs="Times New Roman"/>
          <w:color w:val="auto"/>
          <w:sz w:val="24"/>
          <w:szCs w:val="24"/>
          <w:lang w:val="en-US"/>
        </w:rPr>
        <w:t>. 1st ed. London: Sage Publications.</w:t>
      </w:r>
    </w:p>
    <w:p w14:paraId="753642CF"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rPr>
      </w:pPr>
      <w:r w:rsidRPr="002E27A0">
        <w:rPr>
          <w:rFonts w:ascii="Times New Roman" w:hAnsi="Times New Roman" w:cs="Times New Roman"/>
          <w:color w:val="auto"/>
          <w:sz w:val="24"/>
          <w:szCs w:val="24"/>
        </w:rPr>
        <w:t>Neath Port Talbot Council (2024)</w:t>
      </w:r>
      <w:r w:rsidRPr="000C44C7">
        <w:rPr>
          <w:rFonts w:ascii="Times New Roman" w:hAnsi="Times New Roman" w:cs="Times New Roman"/>
          <w:color w:val="auto"/>
          <w:sz w:val="24"/>
          <w:szCs w:val="24"/>
        </w:rPr>
        <w:t xml:space="preserve"> </w:t>
      </w:r>
      <w:r w:rsidRPr="002E27A0">
        <w:rPr>
          <w:rFonts w:ascii="Times New Roman" w:hAnsi="Times New Roman" w:cs="Times New Roman"/>
          <w:i/>
          <w:iCs/>
          <w:color w:val="auto"/>
          <w:sz w:val="24"/>
          <w:szCs w:val="24"/>
        </w:rPr>
        <w:t>Corporate Strategy 2025-2028 - Neath Port Talbot Council</w:t>
      </w:r>
      <w:r w:rsidRPr="002E27A0">
        <w:rPr>
          <w:rFonts w:ascii="Times New Roman" w:hAnsi="Times New Roman" w:cs="Times New Roman"/>
          <w:color w:val="auto"/>
          <w:sz w:val="24"/>
          <w:szCs w:val="24"/>
        </w:rPr>
        <w:t xml:space="preserve">. Available at: https://www.npt.gov.uk/council/strategies-plans-and-policies/priorities-and-performance/corporate-strategy-2025-2028/ </w:t>
      </w:r>
      <w:r w:rsidRPr="000C44C7">
        <w:rPr>
          <w:rFonts w:ascii="Times New Roman" w:hAnsi="Times New Roman" w:cs="Times New Roman"/>
          <w:color w:val="auto"/>
          <w:sz w:val="24"/>
          <w:szCs w:val="24"/>
        </w:rPr>
        <w:t>(</w:t>
      </w:r>
      <w:r w:rsidRPr="002E27A0">
        <w:rPr>
          <w:rFonts w:ascii="Times New Roman" w:hAnsi="Times New Roman" w:cs="Times New Roman"/>
          <w:color w:val="auto"/>
          <w:sz w:val="24"/>
          <w:szCs w:val="24"/>
        </w:rPr>
        <w:t>Accessed</w:t>
      </w:r>
      <w:r w:rsidRPr="000C44C7">
        <w:rPr>
          <w:rFonts w:ascii="Times New Roman" w:hAnsi="Times New Roman" w:cs="Times New Roman"/>
          <w:color w:val="auto"/>
          <w:sz w:val="24"/>
          <w:szCs w:val="24"/>
        </w:rPr>
        <w:t>:</w:t>
      </w:r>
      <w:r w:rsidRPr="002E27A0">
        <w:rPr>
          <w:rFonts w:ascii="Times New Roman" w:hAnsi="Times New Roman" w:cs="Times New Roman"/>
          <w:color w:val="auto"/>
          <w:sz w:val="24"/>
          <w:szCs w:val="24"/>
        </w:rPr>
        <w:t xml:space="preserve"> 25 </w:t>
      </w:r>
      <w:proofErr w:type="spellStart"/>
      <w:r w:rsidRPr="002E27A0">
        <w:rPr>
          <w:rFonts w:ascii="Times New Roman" w:hAnsi="Times New Roman" w:cs="Times New Roman"/>
          <w:color w:val="auto"/>
          <w:sz w:val="24"/>
          <w:szCs w:val="24"/>
        </w:rPr>
        <w:t>Sep</w:t>
      </w:r>
      <w:r w:rsidRPr="000C44C7">
        <w:rPr>
          <w:rFonts w:ascii="Times New Roman" w:hAnsi="Times New Roman" w:cs="Times New Roman"/>
          <w:color w:val="auto"/>
          <w:sz w:val="24"/>
          <w:szCs w:val="24"/>
        </w:rPr>
        <w:t>ember</w:t>
      </w:r>
      <w:proofErr w:type="spellEnd"/>
      <w:r w:rsidRPr="002E27A0">
        <w:rPr>
          <w:rFonts w:ascii="Times New Roman" w:hAnsi="Times New Roman" w:cs="Times New Roman"/>
          <w:color w:val="auto"/>
          <w:sz w:val="24"/>
          <w:szCs w:val="24"/>
        </w:rPr>
        <w:t xml:space="preserve"> 2025</w:t>
      </w:r>
      <w:r w:rsidRPr="000C44C7">
        <w:rPr>
          <w:rFonts w:ascii="Times New Roman" w:hAnsi="Times New Roman" w:cs="Times New Roman"/>
          <w:color w:val="auto"/>
          <w:sz w:val="24"/>
          <w:szCs w:val="24"/>
        </w:rPr>
        <w:t>)</w:t>
      </w:r>
      <w:r w:rsidRPr="002E27A0">
        <w:rPr>
          <w:rFonts w:ascii="Times New Roman" w:hAnsi="Times New Roman" w:cs="Times New Roman"/>
          <w:color w:val="auto"/>
          <w:sz w:val="24"/>
          <w:szCs w:val="24"/>
        </w:rPr>
        <w:t>.</w:t>
      </w:r>
    </w:p>
    <w:p w14:paraId="3DADF5A9"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Neath Port Talbot Council (n.d.) ‘Employee Exit Interview/Survey’. NPTC. Unpublished.</w:t>
      </w:r>
    </w:p>
    <w:p w14:paraId="55B634FA" w14:textId="77777777" w:rsidR="000C44C7" w:rsidRPr="002E27A0" w:rsidRDefault="000C44C7" w:rsidP="000C44C7">
      <w:pPr>
        <w:widowControl w:val="0"/>
        <w:autoSpaceDE w:val="0"/>
        <w:autoSpaceDN w:val="0"/>
        <w:adjustRightInd w:val="0"/>
        <w:spacing w:after="240" w:line="360" w:lineRule="auto"/>
        <w:rPr>
          <w:rFonts w:ascii="Times New Roman" w:hAnsi="Times New Roman" w:cs="Times New Roman"/>
          <w:color w:val="auto"/>
          <w:kern w:val="2"/>
          <w:sz w:val="24"/>
          <w:szCs w:val="24"/>
          <w:lang w:val="en-US"/>
        </w:rPr>
      </w:pPr>
      <w:r w:rsidRPr="000C44C7">
        <w:rPr>
          <w:rFonts w:ascii="Times New Roman" w:hAnsi="Times New Roman" w:cs="Times New Roman"/>
          <w:color w:val="auto"/>
          <w:sz w:val="24"/>
          <w:szCs w:val="24"/>
          <w:lang w:val="en-US"/>
        </w:rPr>
        <w:t>Neath Port Talbot Council (n.d</w:t>
      </w:r>
      <w:proofErr w:type="gramStart"/>
      <w:r w:rsidRPr="000C44C7">
        <w:rPr>
          <w:rFonts w:ascii="Times New Roman" w:hAnsi="Times New Roman" w:cs="Times New Roman"/>
          <w:color w:val="auto"/>
          <w:sz w:val="24"/>
          <w:szCs w:val="24"/>
          <w:lang w:val="en-US"/>
        </w:rPr>
        <w:t>.) ‘</w:t>
      </w:r>
      <w:proofErr w:type="gramEnd"/>
      <w:r w:rsidRPr="000C44C7">
        <w:rPr>
          <w:rFonts w:ascii="Times New Roman" w:hAnsi="Times New Roman" w:cs="Times New Roman"/>
          <w:color w:val="auto"/>
          <w:sz w:val="24"/>
          <w:szCs w:val="24"/>
          <w:lang w:val="en-US"/>
        </w:rPr>
        <w:t>Employee Survey 2024-2025’. NPTC. Unpublished.</w:t>
      </w:r>
    </w:p>
    <w:p w14:paraId="4A1B39D4"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Purcell, J. and Hutchinson, S. (2007) ‘Front-line managers as agents in the HRM-performance causal chain: theory, analysis and evidence’, </w:t>
      </w:r>
      <w:r w:rsidRPr="000C44C7">
        <w:rPr>
          <w:rFonts w:ascii="Times New Roman" w:hAnsi="Times New Roman" w:cs="Times New Roman"/>
          <w:i/>
          <w:iCs/>
          <w:color w:val="auto"/>
          <w:sz w:val="24"/>
          <w:szCs w:val="24"/>
          <w:lang w:val="en-US"/>
        </w:rPr>
        <w:t>Human Resource Management Journal</w:t>
      </w:r>
      <w:r w:rsidRPr="000C44C7">
        <w:rPr>
          <w:rFonts w:ascii="Times New Roman" w:hAnsi="Times New Roman" w:cs="Times New Roman"/>
          <w:color w:val="auto"/>
          <w:sz w:val="24"/>
          <w:szCs w:val="24"/>
          <w:lang w:val="en-US"/>
        </w:rPr>
        <w:t xml:space="preserve">, 17(1), pp.3–20.  Available at: </w:t>
      </w:r>
      <w:hyperlink r:id="rId98" w:history="1">
        <w:r w:rsidRPr="000C44C7">
          <w:rPr>
            <w:rFonts w:ascii="Times New Roman" w:hAnsi="Times New Roman" w:cs="Times New Roman"/>
            <w:color w:val="auto"/>
            <w:sz w:val="24"/>
            <w:szCs w:val="24"/>
            <w:lang w:val="en-US"/>
          </w:rPr>
          <w:t>https://doi.org/10.1111/j.1748-8583.2007.00022.x</w:t>
        </w:r>
      </w:hyperlink>
      <w:r w:rsidRPr="000C44C7">
        <w:rPr>
          <w:rFonts w:ascii="Times New Roman" w:hAnsi="Times New Roman" w:cs="Times New Roman"/>
          <w:color w:val="auto"/>
          <w:sz w:val="24"/>
          <w:szCs w:val="24"/>
          <w:lang w:val="en-US"/>
        </w:rPr>
        <w:t>.</w:t>
      </w:r>
    </w:p>
    <w:p w14:paraId="11866025"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Redman, T. and Wilkinson, A. (2009) </w:t>
      </w:r>
      <w:r w:rsidRPr="000C44C7">
        <w:rPr>
          <w:rFonts w:ascii="Times New Roman" w:hAnsi="Times New Roman" w:cs="Times New Roman"/>
          <w:i/>
          <w:iCs/>
          <w:color w:val="auto"/>
          <w:sz w:val="24"/>
          <w:szCs w:val="24"/>
          <w:lang w:val="en-US"/>
        </w:rPr>
        <w:t xml:space="preserve">Contemporary human resource management: Text and </w:t>
      </w:r>
      <w:r w:rsidRPr="000C44C7">
        <w:rPr>
          <w:rFonts w:ascii="Times New Roman" w:hAnsi="Times New Roman" w:cs="Times New Roman"/>
          <w:i/>
          <w:iCs/>
          <w:color w:val="auto"/>
          <w:sz w:val="24"/>
          <w:szCs w:val="24"/>
          <w:lang w:val="en-US"/>
        </w:rPr>
        <w:lastRenderedPageBreak/>
        <w:t>cases</w:t>
      </w:r>
      <w:r w:rsidRPr="000C44C7">
        <w:rPr>
          <w:rFonts w:ascii="Times New Roman" w:hAnsi="Times New Roman" w:cs="Times New Roman"/>
          <w:color w:val="auto"/>
          <w:sz w:val="24"/>
          <w:szCs w:val="24"/>
          <w:lang w:val="en-US"/>
        </w:rPr>
        <w:t>. Harlow, England; New York: Financial Times/Prentice Hall.</w:t>
      </w:r>
    </w:p>
    <w:p w14:paraId="6B233505"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Ryan, G. (2018) ‘Introduction to positivism, Interpretivism and Critical Theory’, </w:t>
      </w:r>
      <w:r w:rsidRPr="000C44C7">
        <w:rPr>
          <w:rFonts w:ascii="Times New Roman" w:hAnsi="Times New Roman" w:cs="Times New Roman"/>
          <w:i/>
          <w:iCs/>
          <w:color w:val="auto"/>
          <w:sz w:val="24"/>
          <w:szCs w:val="24"/>
          <w:lang w:val="en-US"/>
        </w:rPr>
        <w:t>Nurse Researcher</w:t>
      </w:r>
      <w:r w:rsidRPr="000C44C7">
        <w:rPr>
          <w:rFonts w:ascii="Times New Roman" w:hAnsi="Times New Roman" w:cs="Times New Roman"/>
          <w:color w:val="auto"/>
          <w:sz w:val="24"/>
          <w:szCs w:val="24"/>
          <w:lang w:val="en-US"/>
        </w:rPr>
        <w:t xml:space="preserve">, 25(4), pp.41–49. Available at: </w:t>
      </w:r>
      <w:hyperlink r:id="rId99" w:history="1">
        <w:r w:rsidRPr="000C44C7">
          <w:rPr>
            <w:rFonts w:ascii="Times New Roman" w:hAnsi="Times New Roman" w:cs="Times New Roman"/>
            <w:color w:val="auto"/>
            <w:sz w:val="24"/>
            <w:szCs w:val="24"/>
            <w:lang w:val="en-US"/>
          </w:rPr>
          <w:t>https://doi.org/10.7748/nr.2018.e1466</w:t>
        </w:r>
      </w:hyperlink>
      <w:r w:rsidRPr="000C44C7">
        <w:rPr>
          <w:rFonts w:ascii="Times New Roman" w:hAnsi="Times New Roman" w:cs="Times New Roman"/>
          <w:color w:val="auto"/>
          <w:sz w:val="24"/>
          <w:szCs w:val="24"/>
          <w:lang w:val="en-US"/>
        </w:rPr>
        <w:t>.</w:t>
      </w:r>
    </w:p>
    <w:p w14:paraId="40B5E8E4"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Saunders, M., Lewis, P. and Thornhill, A. (2009) </w:t>
      </w:r>
      <w:r w:rsidRPr="000C44C7">
        <w:rPr>
          <w:rFonts w:ascii="Times New Roman" w:hAnsi="Times New Roman" w:cs="Times New Roman"/>
          <w:i/>
          <w:iCs/>
          <w:color w:val="auto"/>
          <w:sz w:val="24"/>
          <w:szCs w:val="24"/>
          <w:lang w:val="en-US"/>
        </w:rPr>
        <w:t>Understanding Research Philosophies and Approaches</w:t>
      </w:r>
      <w:r w:rsidRPr="000C44C7">
        <w:rPr>
          <w:rFonts w:ascii="Times New Roman" w:hAnsi="Times New Roman" w:cs="Times New Roman"/>
          <w:color w:val="auto"/>
          <w:sz w:val="24"/>
          <w:szCs w:val="24"/>
          <w:lang w:val="en-US"/>
        </w:rPr>
        <w:t xml:space="preserve">. Available at: </w:t>
      </w:r>
      <w:hyperlink r:id="rId100" w:history="1">
        <w:r w:rsidRPr="000C44C7">
          <w:rPr>
            <w:rFonts w:ascii="Times New Roman" w:hAnsi="Times New Roman" w:cs="Times New Roman"/>
            <w:color w:val="auto"/>
            <w:sz w:val="24"/>
            <w:szCs w:val="24"/>
            <w:lang w:val="en-US"/>
          </w:rPr>
          <w:t>https://www.researchgate.net/publication/309102603_Understanding_research_philosophies_and_approaches</w:t>
        </w:r>
      </w:hyperlink>
      <w:r w:rsidRPr="000C44C7">
        <w:rPr>
          <w:rFonts w:ascii="Times New Roman" w:hAnsi="Times New Roman" w:cs="Times New Roman"/>
          <w:color w:val="auto"/>
          <w:sz w:val="24"/>
          <w:szCs w:val="24"/>
          <w:lang w:val="en-US"/>
        </w:rPr>
        <w:t xml:space="preserve"> (Accessed: 26 August 2025).</w:t>
      </w:r>
    </w:p>
    <w:p w14:paraId="1DB45835"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Saunders, M., Lewis, P. and Thornhill, A. (2023). </w:t>
      </w:r>
      <w:r w:rsidRPr="000C44C7">
        <w:rPr>
          <w:rFonts w:ascii="Times New Roman" w:hAnsi="Times New Roman" w:cs="Times New Roman"/>
          <w:i/>
          <w:iCs/>
          <w:color w:val="auto"/>
          <w:sz w:val="24"/>
          <w:szCs w:val="24"/>
          <w:lang w:val="en-US"/>
        </w:rPr>
        <w:t>Research Methods for Business Students</w:t>
      </w:r>
      <w:r w:rsidRPr="000C44C7">
        <w:rPr>
          <w:rFonts w:ascii="Times New Roman" w:hAnsi="Times New Roman" w:cs="Times New Roman"/>
          <w:color w:val="auto"/>
          <w:sz w:val="24"/>
          <w:szCs w:val="24"/>
          <w:lang w:val="en-US"/>
        </w:rPr>
        <w:t xml:space="preserve">. 9th ed. </w:t>
      </w:r>
      <w:proofErr w:type="spellStart"/>
      <w:proofErr w:type="gramStart"/>
      <w:r w:rsidRPr="000C44C7">
        <w:rPr>
          <w:rFonts w:ascii="Times New Roman" w:hAnsi="Times New Roman" w:cs="Times New Roman"/>
          <w:color w:val="auto"/>
          <w:sz w:val="24"/>
          <w:szCs w:val="24"/>
          <w:lang w:val="en-US"/>
        </w:rPr>
        <w:t>London:Pearson</w:t>
      </w:r>
      <w:proofErr w:type="spellEnd"/>
      <w:proofErr w:type="gramEnd"/>
      <w:r w:rsidRPr="000C44C7">
        <w:rPr>
          <w:rFonts w:ascii="Times New Roman" w:hAnsi="Times New Roman" w:cs="Times New Roman"/>
          <w:color w:val="auto"/>
          <w:sz w:val="24"/>
          <w:szCs w:val="24"/>
          <w:lang w:val="en-US"/>
        </w:rPr>
        <w:t>.</w:t>
      </w:r>
    </w:p>
    <w:p w14:paraId="2AA8B9E1"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Taylor, S. and Woodhams, C. (2022a) </w:t>
      </w:r>
      <w:r w:rsidRPr="000C44C7">
        <w:rPr>
          <w:rFonts w:ascii="Times New Roman" w:hAnsi="Times New Roman" w:cs="Times New Roman"/>
          <w:i/>
          <w:iCs/>
          <w:color w:val="auto"/>
          <w:sz w:val="24"/>
          <w:szCs w:val="24"/>
          <w:lang w:val="en-US"/>
        </w:rPr>
        <w:t xml:space="preserve">Human resource management: people and </w:t>
      </w:r>
      <w:proofErr w:type="spellStart"/>
      <w:r w:rsidRPr="000C44C7">
        <w:rPr>
          <w:rFonts w:ascii="Times New Roman" w:hAnsi="Times New Roman" w:cs="Times New Roman"/>
          <w:i/>
          <w:iCs/>
          <w:color w:val="auto"/>
          <w:sz w:val="24"/>
          <w:szCs w:val="24"/>
          <w:lang w:val="en-US"/>
        </w:rPr>
        <w:t>organisations</w:t>
      </w:r>
      <w:proofErr w:type="spellEnd"/>
      <w:r w:rsidRPr="000C44C7">
        <w:rPr>
          <w:rFonts w:ascii="Times New Roman" w:hAnsi="Times New Roman" w:cs="Times New Roman"/>
          <w:color w:val="auto"/>
          <w:sz w:val="24"/>
          <w:szCs w:val="24"/>
          <w:lang w:val="en-US"/>
        </w:rPr>
        <w:t>. 3rd ed. London: Kogan Page.</w:t>
      </w:r>
    </w:p>
    <w:p w14:paraId="25EFB14D"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Taylor, S. and Woodhams, C. (2022b) </w:t>
      </w:r>
      <w:r w:rsidRPr="000C44C7">
        <w:rPr>
          <w:rFonts w:ascii="Times New Roman" w:hAnsi="Times New Roman" w:cs="Times New Roman"/>
          <w:i/>
          <w:iCs/>
          <w:color w:val="auto"/>
          <w:sz w:val="24"/>
          <w:szCs w:val="24"/>
          <w:lang w:val="en-US"/>
        </w:rPr>
        <w:t xml:space="preserve">Studying Human Resource Management: </w:t>
      </w:r>
      <w:proofErr w:type="gramStart"/>
      <w:r w:rsidRPr="000C44C7">
        <w:rPr>
          <w:rFonts w:ascii="Times New Roman" w:hAnsi="Times New Roman" w:cs="Times New Roman"/>
          <w:i/>
          <w:iCs/>
          <w:color w:val="auto"/>
          <w:sz w:val="24"/>
          <w:szCs w:val="24"/>
          <w:lang w:val="en-US"/>
        </w:rPr>
        <w:t>a</w:t>
      </w:r>
      <w:proofErr w:type="gramEnd"/>
      <w:r w:rsidRPr="000C44C7">
        <w:rPr>
          <w:rFonts w:ascii="Times New Roman" w:hAnsi="Times New Roman" w:cs="Times New Roman"/>
          <w:i/>
          <w:iCs/>
          <w:color w:val="auto"/>
          <w:sz w:val="24"/>
          <w:szCs w:val="24"/>
          <w:lang w:val="en-US"/>
        </w:rPr>
        <w:t xml:space="preserve"> Guide to the study, Context and Practice of hr.</w:t>
      </w:r>
      <w:r w:rsidRPr="000C44C7">
        <w:rPr>
          <w:rFonts w:ascii="Times New Roman" w:hAnsi="Times New Roman" w:cs="Times New Roman"/>
          <w:color w:val="auto"/>
          <w:sz w:val="24"/>
          <w:szCs w:val="24"/>
          <w:lang w:val="en-US"/>
        </w:rPr>
        <w:t xml:space="preserve"> 3rd ed. London: Kogan Page.</w:t>
      </w:r>
    </w:p>
    <w:p w14:paraId="7771922A"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proofErr w:type="spellStart"/>
      <w:r w:rsidRPr="000C44C7">
        <w:rPr>
          <w:rFonts w:ascii="Times New Roman" w:hAnsi="Times New Roman" w:cs="Times New Roman"/>
          <w:color w:val="auto"/>
          <w:sz w:val="24"/>
          <w:szCs w:val="24"/>
          <w:lang w:val="en-US"/>
        </w:rPr>
        <w:t>Teijlingen</w:t>
      </w:r>
      <w:proofErr w:type="spellEnd"/>
      <w:r w:rsidRPr="000C44C7">
        <w:rPr>
          <w:rFonts w:ascii="Times New Roman" w:hAnsi="Times New Roman" w:cs="Times New Roman"/>
          <w:color w:val="auto"/>
          <w:sz w:val="24"/>
          <w:szCs w:val="24"/>
          <w:lang w:val="en-US"/>
        </w:rPr>
        <w:t xml:space="preserve">, E.V. and Hundley, V. (2002) ‘The importance of pilot studies’, </w:t>
      </w:r>
      <w:r w:rsidRPr="000C44C7">
        <w:rPr>
          <w:rFonts w:ascii="Times New Roman" w:hAnsi="Times New Roman" w:cs="Times New Roman"/>
          <w:i/>
          <w:iCs/>
          <w:color w:val="auto"/>
          <w:sz w:val="24"/>
          <w:szCs w:val="24"/>
          <w:lang w:val="en-US"/>
        </w:rPr>
        <w:t>Nursing Standard</w:t>
      </w:r>
      <w:r w:rsidRPr="000C44C7">
        <w:rPr>
          <w:rFonts w:ascii="Times New Roman" w:hAnsi="Times New Roman" w:cs="Times New Roman"/>
          <w:color w:val="auto"/>
          <w:sz w:val="24"/>
          <w:szCs w:val="24"/>
          <w:lang w:val="en-US"/>
        </w:rPr>
        <w:t xml:space="preserve">, 16(40), pp.33–36. Available at: </w:t>
      </w:r>
      <w:hyperlink r:id="rId101" w:history="1">
        <w:r w:rsidRPr="000C44C7">
          <w:rPr>
            <w:rFonts w:ascii="Times New Roman" w:hAnsi="Times New Roman" w:cs="Times New Roman"/>
            <w:color w:val="auto"/>
            <w:sz w:val="24"/>
            <w:szCs w:val="24"/>
            <w:lang w:val="en-US"/>
          </w:rPr>
          <w:t>https://doi.org/10.7748/ns2002.06.16.40.33.c3214</w:t>
        </w:r>
      </w:hyperlink>
      <w:r w:rsidRPr="000C44C7">
        <w:rPr>
          <w:rFonts w:ascii="Times New Roman" w:hAnsi="Times New Roman" w:cs="Times New Roman"/>
          <w:color w:val="auto"/>
          <w:sz w:val="24"/>
          <w:szCs w:val="24"/>
          <w:lang w:val="en-US"/>
        </w:rPr>
        <w:t>.</w:t>
      </w:r>
    </w:p>
    <w:p w14:paraId="5B014221"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Trades Union Congress (2019) </w:t>
      </w:r>
      <w:r w:rsidRPr="000C44C7">
        <w:rPr>
          <w:rFonts w:ascii="Times New Roman" w:hAnsi="Times New Roman" w:cs="Times New Roman"/>
          <w:i/>
          <w:iCs/>
          <w:color w:val="auto"/>
          <w:sz w:val="24"/>
          <w:szCs w:val="24"/>
          <w:lang w:val="en-US"/>
        </w:rPr>
        <w:t>Improving line management: Why better line management will help improve work for everyone</w:t>
      </w:r>
      <w:r w:rsidRPr="000C44C7">
        <w:rPr>
          <w:rFonts w:ascii="Times New Roman" w:hAnsi="Times New Roman" w:cs="Times New Roman"/>
          <w:color w:val="auto"/>
          <w:sz w:val="24"/>
          <w:szCs w:val="24"/>
          <w:lang w:val="en-US"/>
        </w:rPr>
        <w:t xml:space="preserve">. Available at: </w:t>
      </w:r>
      <w:hyperlink r:id="rId102" w:history="1">
        <w:r w:rsidRPr="000C44C7">
          <w:rPr>
            <w:rFonts w:ascii="Times New Roman" w:hAnsi="Times New Roman" w:cs="Times New Roman"/>
            <w:color w:val="auto"/>
            <w:sz w:val="24"/>
            <w:szCs w:val="24"/>
            <w:lang w:val="en-US"/>
          </w:rPr>
          <w:t>https://www.tuc.org.uk/sites/default/files/Improving%20line%20management.pdf</w:t>
        </w:r>
      </w:hyperlink>
      <w:r w:rsidRPr="000C44C7">
        <w:rPr>
          <w:rFonts w:ascii="Times New Roman" w:hAnsi="Times New Roman" w:cs="Times New Roman"/>
          <w:color w:val="auto"/>
          <w:sz w:val="24"/>
          <w:szCs w:val="24"/>
          <w:lang w:val="en-US"/>
        </w:rPr>
        <w:t xml:space="preserve"> (Accessed: 18 September 2025).</w:t>
      </w:r>
    </w:p>
    <w:p w14:paraId="5A52C2F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proofErr w:type="spellStart"/>
      <w:r w:rsidRPr="000C44C7">
        <w:rPr>
          <w:rFonts w:ascii="Times New Roman" w:hAnsi="Times New Roman" w:cs="Times New Roman"/>
          <w:color w:val="auto"/>
          <w:sz w:val="24"/>
          <w:szCs w:val="24"/>
          <w:lang w:val="en-US"/>
        </w:rPr>
        <w:t>Trullen</w:t>
      </w:r>
      <w:proofErr w:type="spellEnd"/>
      <w:r w:rsidRPr="000C44C7">
        <w:rPr>
          <w:rFonts w:ascii="Times New Roman" w:hAnsi="Times New Roman" w:cs="Times New Roman"/>
          <w:color w:val="auto"/>
          <w:sz w:val="24"/>
          <w:szCs w:val="24"/>
          <w:lang w:val="en-US"/>
        </w:rPr>
        <w:t xml:space="preserve">, J., Stirpe, L., </w:t>
      </w:r>
      <w:proofErr w:type="spellStart"/>
      <w:r w:rsidRPr="000C44C7">
        <w:rPr>
          <w:rFonts w:ascii="Times New Roman" w:hAnsi="Times New Roman" w:cs="Times New Roman"/>
          <w:color w:val="auto"/>
          <w:sz w:val="24"/>
          <w:szCs w:val="24"/>
          <w:lang w:val="en-US"/>
        </w:rPr>
        <w:t>Bonache</w:t>
      </w:r>
      <w:proofErr w:type="spellEnd"/>
      <w:r w:rsidRPr="000C44C7">
        <w:rPr>
          <w:rFonts w:ascii="Times New Roman" w:hAnsi="Times New Roman" w:cs="Times New Roman"/>
          <w:color w:val="auto"/>
          <w:sz w:val="24"/>
          <w:szCs w:val="24"/>
          <w:lang w:val="en-US"/>
        </w:rPr>
        <w:t xml:space="preserve">, J. and Valverde, M. (2016) ‘The HR department’s contribution to line managers’ effective implementation of HR practices’, </w:t>
      </w:r>
      <w:r w:rsidRPr="000C44C7">
        <w:rPr>
          <w:rFonts w:ascii="Times New Roman" w:hAnsi="Times New Roman" w:cs="Times New Roman"/>
          <w:i/>
          <w:iCs/>
          <w:color w:val="auto"/>
          <w:sz w:val="24"/>
          <w:szCs w:val="24"/>
          <w:lang w:val="en-US"/>
        </w:rPr>
        <w:t>Human Resource Management Journal</w:t>
      </w:r>
      <w:r w:rsidRPr="000C44C7">
        <w:rPr>
          <w:rFonts w:ascii="Times New Roman" w:hAnsi="Times New Roman" w:cs="Times New Roman"/>
          <w:color w:val="auto"/>
          <w:sz w:val="24"/>
          <w:szCs w:val="24"/>
          <w:lang w:val="en-US"/>
        </w:rPr>
        <w:t xml:space="preserve">, 26(4), pp.449–470. Available at: </w:t>
      </w:r>
      <w:hyperlink r:id="rId103" w:history="1">
        <w:r w:rsidRPr="000C44C7">
          <w:rPr>
            <w:rFonts w:ascii="Times New Roman" w:hAnsi="Times New Roman" w:cs="Times New Roman"/>
            <w:color w:val="auto"/>
            <w:sz w:val="24"/>
            <w:szCs w:val="24"/>
            <w:lang w:val="en-US"/>
          </w:rPr>
          <w:t>https://doi.org/10.1111/1748-8583.12116</w:t>
        </w:r>
      </w:hyperlink>
      <w:r w:rsidRPr="000C44C7">
        <w:rPr>
          <w:rFonts w:ascii="Times New Roman" w:hAnsi="Times New Roman" w:cs="Times New Roman"/>
          <w:color w:val="auto"/>
          <w:sz w:val="24"/>
          <w:szCs w:val="24"/>
          <w:lang w:val="en-US"/>
        </w:rPr>
        <w:t>.</w:t>
      </w:r>
    </w:p>
    <w:p w14:paraId="340EEC9A"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UK Research and Innovation (2024) </w:t>
      </w:r>
      <w:r w:rsidRPr="000C44C7">
        <w:rPr>
          <w:rFonts w:ascii="Times New Roman" w:hAnsi="Times New Roman" w:cs="Times New Roman"/>
          <w:i/>
          <w:iCs/>
          <w:color w:val="auto"/>
          <w:sz w:val="24"/>
          <w:szCs w:val="24"/>
          <w:lang w:val="en-US"/>
        </w:rPr>
        <w:t>Consent</w:t>
      </w:r>
      <w:r w:rsidRPr="000C44C7">
        <w:rPr>
          <w:rFonts w:ascii="Times New Roman" w:hAnsi="Times New Roman" w:cs="Times New Roman"/>
          <w:color w:val="auto"/>
          <w:sz w:val="24"/>
          <w:szCs w:val="24"/>
          <w:lang w:val="en-US"/>
        </w:rPr>
        <w:t xml:space="preserve">. Available at: </w:t>
      </w:r>
      <w:hyperlink r:id="rId104" w:history="1">
        <w:r w:rsidRPr="000C44C7">
          <w:rPr>
            <w:rFonts w:ascii="Times New Roman" w:hAnsi="Times New Roman" w:cs="Times New Roman"/>
            <w:color w:val="auto"/>
            <w:sz w:val="24"/>
            <w:szCs w:val="24"/>
            <w:lang w:val="en-US"/>
          </w:rPr>
          <w:t>https://www.ukri.org/councils/esrc/guidance-for-applicants/research-ethics-guidance/consent/</w:t>
        </w:r>
      </w:hyperlink>
      <w:r w:rsidRPr="000C44C7">
        <w:rPr>
          <w:rFonts w:ascii="Times New Roman" w:hAnsi="Times New Roman" w:cs="Times New Roman"/>
          <w:color w:val="auto"/>
          <w:sz w:val="24"/>
          <w:szCs w:val="24"/>
          <w:lang w:val="en-US"/>
        </w:rPr>
        <w:t xml:space="preserve"> (Accessed: 11 September 2025).</w:t>
      </w:r>
    </w:p>
    <w:p w14:paraId="3B97AC7B"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Unison (2013) </w:t>
      </w:r>
      <w:r w:rsidRPr="000C44C7">
        <w:rPr>
          <w:rFonts w:ascii="Times New Roman" w:hAnsi="Times New Roman" w:cs="Times New Roman"/>
          <w:i/>
          <w:iCs/>
          <w:color w:val="auto"/>
          <w:sz w:val="24"/>
          <w:szCs w:val="24"/>
          <w:lang w:val="en-US"/>
        </w:rPr>
        <w:t xml:space="preserve">Unison </w:t>
      </w:r>
      <w:proofErr w:type="gramStart"/>
      <w:r w:rsidRPr="000C44C7">
        <w:rPr>
          <w:rFonts w:ascii="Times New Roman" w:hAnsi="Times New Roman" w:cs="Times New Roman"/>
          <w:i/>
          <w:iCs/>
          <w:color w:val="auto"/>
          <w:sz w:val="24"/>
          <w:szCs w:val="24"/>
          <w:lang w:val="en-US"/>
        </w:rPr>
        <w:t>terminating</w:t>
      </w:r>
      <w:proofErr w:type="gramEnd"/>
      <w:r w:rsidRPr="000C44C7">
        <w:rPr>
          <w:rFonts w:ascii="Times New Roman" w:hAnsi="Times New Roman" w:cs="Times New Roman"/>
          <w:i/>
          <w:iCs/>
          <w:color w:val="auto"/>
          <w:sz w:val="24"/>
          <w:szCs w:val="24"/>
          <w:lang w:val="en-US"/>
        </w:rPr>
        <w:t xml:space="preserve"> suspending job appraisal</w:t>
      </w:r>
      <w:r w:rsidRPr="000C44C7">
        <w:rPr>
          <w:rFonts w:ascii="Times New Roman" w:hAnsi="Times New Roman" w:cs="Times New Roman"/>
          <w:color w:val="auto"/>
          <w:sz w:val="24"/>
          <w:szCs w:val="24"/>
          <w:lang w:val="en-US"/>
        </w:rPr>
        <w:t xml:space="preserve">. Available at: </w:t>
      </w:r>
      <w:hyperlink r:id="rId105" w:history="1">
        <w:r w:rsidRPr="000C44C7">
          <w:rPr>
            <w:rFonts w:ascii="Times New Roman" w:hAnsi="Times New Roman" w:cs="Times New Roman"/>
            <w:color w:val="auto"/>
            <w:sz w:val="24"/>
            <w:szCs w:val="24"/>
            <w:lang w:val="en-US"/>
          </w:rPr>
          <w:t>https://www.unison.org.uk/get-help/knowledge/terminating-suspending-job/appraisal/</w:t>
        </w:r>
      </w:hyperlink>
      <w:r w:rsidRPr="000C44C7">
        <w:rPr>
          <w:rFonts w:ascii="Times New Roman" w:hAnsi="Times New Roman" w:cs="Times New Roman"/>
          <w:color w:val="auto"/>
          <w:sz w:val="24"/>
          <w:szCs w:val="24"/>
          <w:lang w:val="en-US"/>
        </w:rPr>
        <w:t xml:space="preserve"> (Accessed: 4 August 2025).</w:t>
      </w:r>
    </w:p>
    <w:p w14:paraId="44C0D109"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Unison (2019) </w:t>
      </w:r>
      <w:r w:rsidRPr="000C44C7">
        <w:rPr>
          <w:rFonts w:ascii="Times New Roman" w:hAnsi="Times New Roman" w:cs="Times New Roman"/>
          <w:i/>
          <w:iCs/>
          <w:color w:val="auto"/>
          <w:sz w:val="24"/>
          <w:szCs w:val="24"/>
          <w:lang w:val="en-US"/>
        </w:rPr>
        <w:t>UNISON Health Conference 2019 Conference agenda and guide</w:t>
      </w:r>
      <w:r w:rsidRPr="000C44C7">
        <w:rPr>
          <w:rFonts w:ascii="Times New Roman" w:hAnsi="Times New Roman" w:cs="Times New Roman"/>
          <w:color w:val="auto"/>
          <w:sz w:val="24"/>
          <w:szCs w:val="24"/>
          <w:lang w:val="en-US"/>
        </w:rPr>
        <w:t xml:space="preserve">. Available at: </w:t>
      </w:r>
      <w:hyperlink r:id="rId106" w:history="1">
        <w:r w:rsidRPr="000C44C7">
          <w:rPr>
            <w:rFonts w:ascii="Times New Roman" w:hAnsi="Times New Roman" w:cs="Times New Roman"/>
            <w:color w:val="auto"/>
            <w:sz w:val="24"/>
            <w:szCs w:val="24"/>
            <w:lang w:val="en-US"/>
          </w:rPr>
          <w:t>https://www.unison.org.uk/content/uploads/2019/03/2019-Health-Conference-Guide-and-Agenda.pdf</w:t>
        </w:r>
      </w:hyperlink>
      <w:r w:rsidRPr="000C44C7">
        <w:rPr>
          <w:rFonts w:ascii="Times New Roman" w:hAnsi="Times New Roman" w:cs="Times New Roman"/>
          <w:color w:val="auto"/>
          <w:sz w:val="24"/>
          <w:szCs w:val="24"/>
          <w:lang w:val="en-US"/>
        </w:rPr>
        <w:t xml:space="preserve"> (Accessed: 18 September 2025).</w:t>
      </w:r>
    </w:p>
    <w:p w14:paraId="342024C1"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Walster, E.H., Walster, G.W., Berscheid, E., Austin, W., </w:t>
      </w:r>
      <w:proofErr w:type="spellStart"/>
      <w:r w:rsidRPr="000C44C7">
        <w:rPr>
          <w:rFonts w:ascii="Times New Roman" w:hAnsi="Times New Roman" w:cs="Times New Roman"/>
          <w:color w:val="auto"/>
          <w:sz w:val="24"/>
          <w:szCs w:val="24"/>
          <w:lang w:val="en-US"/>
        </w:rPr>
        <w:t>Traupmann</w:t>
      </w:r>
      <w:proofErr w:type="spellEnd"/>
      <w:r w:rsidRPr="000C44C7">
        <w:rPr>
          <w:rFonts w:ascii="Times New Roman" w:hAnsi="Times New Roman" w:cs="Times New Roman"/>
          <w:color w:val="auto"/>
          <w:sz w:val="24"/>
          <w:szCs w:val="24"/>
          <w:lang w:val="en-US"/>
        </w:rPr>
        <w:t xml:space="preserve">, J. and Utne, M.K. (1978) </w:t>
      </w:r>
      <w:r w:rsidRPr="000C44C7">
        <w:rPr>
          <w:rFonts w:ascii="Times New Roman" w:hAnsi="Times New Roman" w:cs="Times New Roman"/>
          <w:i/>
          <w:iCs/>
          <w:color w:val="auto"/>
          <w:sz w:val="24"/>
          <w:szCs w:val="24"/>
          <w:lang w:val="en-US"/>
        </w:rPr>
        <w:t>Equity: theory and research</w:t>
      </w:r>
      <w:r w:rsidRPr="000C44C7">
        <w:rPr>
          <w:rFonts w:ascii="Times New Roman" w:hAnsi="Times New Roman" w:cs="Times New Roman"/>
          <w:color w:val="auto"/>
          <w:sz w:val="24"/>
          <w:szCs w:val="24"/>
          <w:lang w:val="en-US"/>
        </w:rPr>
        <w:t>. Boston: Allyn And Bacon, Cop.</w:t>
      </w:r>
    </w:p>
    <w:p w14:paraId="502EDBD3" w14:textId="77777777" w:rsidR="000C44C7" w:rsidRPr="000C44C7" w:rsidRDefault="000C44C7" w:rsidP="000C44C7">
      <w:pPr>
        <w:widowControl w:val="0"/>
        <w:autoSpaceDE w:val="0"/>
        <w:autoSpaceDN w:val="0"/>
        <w:adjustRightInd w:val="0"/>
        <w:spacing w:after="240" w:line="360" w:lineRule="auto"/>
        <w:rPr>
          <w:rFonts w:ascii="Times New Roman" w:hAnsi="Times New Roman" w:cs="Times New Roman"/>
          <w:color w:val="auto"/>
          <w:sz w:val="24"/>
          <w:szCs w:val="24"/>
          <w:lang w:val="en-US"/>
        </w:rPr>
      </w:pPr>
      <w:r w:rsidRPr="000C44C7">
        <w:rPr>
          <w:rFonts w:ascii="Times New Roman" w:hAnsi="Times New Roman" w:cs="Times New Roman"/>
          <w:color w:val="auto"/>
          <w:sz w:val="24"/>
          <w:szCs w:val="24"/>
          <w:lang w:val="en-US"/>
        </w:rPr>
        <w:t xml:space="preserve">Whitehouse, E. (2019) </w:t>
      </w:r>
      <w:r w:rsidRPr="000C44C7">
        <w:rPr>
          <w:rFonts w:ascii="Times New Roman" w:hAnsi="Times New Roman" w:cs="Times New Roman"/>
          <w:i/>
          <w:iCs/>
          <w:color w:val="auto"/>
          <w:sz w:val="24"/>
          <w:szCs w:val="24"/>
          <w:lang w:val="en-US"/>
        </w:rPr>
        <w:t>Will we ever build better line managers?</w:t>
      </w:r>
      <w:r w:rsidRPr="000C44C7">
        <w:rPr>
          <w:rFonts w:ascii="Times New Roman" w:hAnsi="Times New Roman" w:cs="Times New Roman"/>
          <w:color w:val="auto"/>
          <w:sz w:val="24"/>
          <w:szCs w:val="24"/>
          <w:lang w:val="en-US"/>
        </w:rPr>
        <w:t xml:space="preserve"> Available at: </w:t>
      </w:r>
      <w:hyperlink r:id="rId107" w:history="1">
        <w:r w:rsidRPr="000C44C7">
          <w:rPr>
            <w:rFonts w:ascii="Times New Roman" w:hAnsi="Times New Roman" w:cs="Times New Roman"/>
            <w:color w:val="auto"/>
            <w:sz w:val="24"/>
            <w:szCs w:val="24"/>
            <w:lang w:val="en-US"/>
          </w:rPr>
          <w:t>https://www.peoplemanagement.co.uk/article/1742219/will-we-ever-build-better-line-managers</w:t>
        </w:r>
      </w:hyperlink>
      <w:r w:rsidRPr="000C44C7">
        <w:rPr>
          <w:rFonts w:ascii="Times New Roman" w:hAnsi="Times New Roman" w:cs="Times New Roman"/>
          <w:color w:val="auto"/>
          <w:sz w:val="24"/>
          <w:szCs w:val="24"/>
          <w:lang w:val="en-US"/>
        </w:rPr>
        <w:t xml:space="preserve"> (Accessed: 8 September 2025).</w:t>
      </w:r>
    </w:p>
    <w:p w14:paraId="646BBDC6" w14:textId="77777777" w:rsidR="004F0DE7" w:rsidRPr="000C44C7" w:rsidRDefault="004F0DE7" w:rsidP="004F0DE7">
      <w:pPr>
        <w:ind w:left="360"/>
        <w:jc w:val="both"/>
        <w:rPr>
          <w:rFonts w:ascii="Times New Roman" w:hAnsi="Times New Roman" w:cs="Times New Roman"/>
          <w:color w:val="auto"/>
          <w:sz w:val="24"/>
          <w:szCs w:val="24"/>
        </w:rPr>
      </w:pPr>
    </w:p>
    <w:p w14:paraId="3F1481E8" w14:textId="77777777" w:rsidR="009F48D9" w:rsidRPr="000C44C7" w:rsidRDefault="009F48D9" w:rsidP="004F0DE7">
      <w:pPr>
        <w:ind w:left="360"/>
        <w:jc w:val="both"/>
        <w:rPr>
          <w:rFonts w:ascii="Times New Roman" w:hAnsi="Times New Roman" w:cs="Times New Roman"/>
          <w:color w:val="auto"/>
          <w:sz w:val="24"/>
          <w:szCs w:val="24"/>
        </w:rPr>
      </w:pPr>
    </w:p>
    <w:p w14:paraId="72DDEBD3" w14:textId="77777777" w:rsidR="009F48D9" w:rsidRPr="000C44C7" w:rsidRDefault="009F48D9" w:rsidP="004F0DE7">
      <w:pPr>
        <w:ind w:left="360"/>
        <w:jc w:val="both"/>
        <w:rPr>
          <w:rFonts w:ascii="Times New Roman" w:hAnsi="Times New Roman" w:cs="Times New Roman"/>
          <w:color w:val="auto"/>
          <w:sz w:val="24"/>
          <w:szCs w:val="24"/>
        </w:rPr>
      </w:pPr>
    </w:p>
    <w:p w14:paraId="727D0FCB" w14:textId="77777777" w:rsidR="009F48D9" w:rsidRPr="000C44C7" w:rsidRDefault="009F48D9" w:rsidP="004F0DE7">
      <w:pPr>
        <w:ind w:left="360"/>
        <w:jc w:val="both"/>
        <w:rPr>
          <w:rFonts w:ascii="Times New Roman" w:hAnsi="Times New Roman" w:cs="Times New Roman"/>
          <w:color w:val="auto"/>
          <w:sz w:val="24"/>
          <w:szCs w:val="24"/>
        </w:rPr>
      </w:pPr>
    </w:p>
    <w:p w14:paraId="52682144" w14:textId="77777777" w:rsidR="009F48D9" w:rsidRPr="000C44C7" w:rsidRDefault="009F48D9" w:rsidP="004F0DE7">
      <w:pPr>
        <w:ind w:left="360"/>
        <w:jc w:val="both"/>
        <w:rPr>
          <w:rFonts w:ascii="Times New Roman" w:hAnsi="Times New Roman" w:cs="Times New Roman"/>
          <w:color w:val="auto"/>
          <w:sz w:val="24"/>
          <w:szCs w:val="24"/>
        </w:rPr>
      </w:pPr>
    </w:p>
    <w:p w14:paraId="127CC144" w14:textId="77777777" w:rsidR="009F48D9" w:rsidRPr="000C44C7" w:rsidRDefault="009F48D9" w:rsidP="004F0DE7">
      <w:pPr>
        <w:ind w:left="360"/>
        <w:jc w:val="both"/>
        <w:rPr>
          <w:rFonts w:ascii="Times New Roman" w:hAnsi="Times New Roman" w:cs="Times New Roman"/>
          <w:color w:val="auto"/>
          <w:sz w:val="24"/>
          <w:szCs w:val="24"/>
        </w:rPr>
      </w:pPr>
    </w:p>
    <w:p w14:paraId="74656220" w14:textId="77777777" w:rsidR="009F48D9" w:rsidRPr="000C44C7" w:rsidRDefault="009F48D9" w:rsidP="004F0DE7">
      <w:pPr>
        <w:ind w:left="360"/>
        <w:jc w:val="both"/>
        <w:rPr>
          <w:rFonts w:ascii="Times New Roman" w:hAnsi="Times New Roman" w:cs="Times New Roman"/>
          <w:color w:val="auto"/>
          <w:sz w:val="24"/>
          <w:szCs w:val="24"/>
        </w:rPr>
      </w:pPr>
    </w:p>
    <w:p w14:paraId="6B527A75" w14:textId="77777777" w:rsidR="009F48D9" w:rsidRPr="000C44C7" w:rsidRDefault="009F48D9" w:rsidP="004F0DE7">
      <w:pPr>
        <w:ind w:left="360"/>
        <w:jc w:val="both"/>
        <w:rPr>
          <w:rFonts w:ascii="Times New Roman" w:hAnsi="Times New Roman" w:cs="Times New Roman"/>
          <w:color w:val="auto"/>
          <w:sz w:val="24"/>
          <w:szCs w:val="24"/>
        </w:rPr>
      </w:pPr>
    </w:p>
    <w:p w14:paraId="27215318" w14:textId="77777777" w:rsidR="009F48D9" w:rsidRDefault="009F48D9" w:rsidP="004F0DE7">
      <w:pPr>
        <w:ind w:left="360"/>
        <w:jc w:val="both"/>
        <w:rPr>
          <w:rFonts w:ascii="Times New Roman" w:hAnsi="Times New Roman" w:cs="Times New Roman"/>
          <w:color w:val="000000"/>
          <w:sz w:val="24"/>
          <w:szCs w:val="24"/>
        </w:rPr>
      </w:pPr>
    </w:p>
    <w:p w14:paraId="1FC10869" w14:textId="77777777" w:rsidR="009F48D9" w:rsidRDefault="009F48D9" w:rsidP="004F0DE7">
      <w:pPr>
        <w:ind w:left="360"/>
        <w:jc w:val="both"/>
        <w:rPr>
          <w:rFonts w:ascii="Times New Roman" w:hAnsi="Times New Roman" w:cs="Times New Roman"/>
          <w:color w:val="000000"/>
          <w:sz w:val="24"/>
          <w:szCs w:val="24"/>
        </w:rPr>
      </w:pPr>
    </w:p>
    <w:p w14:paraId="18DA045F" w14:textId="77777777" w:rsidR="009F48D9" w:rsidRDefault="009F48D9" w:rsidP="004F0DE7">
      <w:pPr>
        <w:ind w:left="360"/>
        <w:jc w:val="both"/>
        <w:rPr>
          <w:rFonts w:ascii="Times New Roman" w:hAnsi="Times New Roman" w:cs="Times New Roman"/>
          <w:color w:val="000000"/>
          <w:sz w:val="24"/>
          <w:szCs w:val="24"/>
        </w:rPr>
      </w:pPr>
    </w:p>
    <w:p w14:paraId="6B7C25B4" w14:textId="77777777" w:rsidR="009F48D9" w:rsidRDefault="009F48D9" w:rsidP="004F0DE7">
      <w:pPr>
        <w:ind w:left="360"/>
        <w:jc w:val="both"/>
        <w:rPr>
          <w:rFonts w:ascii="Times New Roman" w:hAnsi="Times New Roman" w:cs="Times New Roman"/>
          <w:color w:val="000000"/>
          <w:sz w:val="24"/>
          <w:szCs w:val="24"/>
        </w:rPr>
      </w:pPr>
    </w:p>
    <w:p w14:paraId="0CC56DDA" w14:textId="77777777" w:rsidR="009F48D9" w:rsidRDefault="009F48D9" w:rsidP="004F0DE7">
      <w:pPr>
        <w:ind w:left="360"/>
        <w:jc w:val="both"/>
        <w:rPr>
          <w:rFonts w:ascii="Times New Roman" w:hAnsi="Times New Roman" w:cs="Times New Roman"/>
          <w:color w:val="000000"/>
          <w:sz w:val="24"/>
          <w:szCs w:val="24"/>
        </w:rPr>
      </w:pPr>
    </w:p>
    <w:p w14:paraId="5139BCDB" w14:textId="77777777" w:rsidR="009F48D9" w:rsidRDefault="009F48D9" w:rsidP="004F0DE7">
      <w:pPr>
        <w:ind w:left="360"/>
        <w:jc w:val="both"/>
        <w:rPr>
          <w:rFonts w:ascii="Times New Roman" w:hAnsi="Times New Roman" w:cs="Times New Roman"/>
          <w:color w:val="000000"/>
          <w:sz w:val="24"/>
          <w:szCs w:val="24"/>
        </w:rPr>
      </w:pPr>
    </w:p>
    <w:p w14:paraId="6C77F2C0" w14:textId="77777777" w:rsidR="009F48D9" w:rsidRDefault="009F48D9" w:rsidP="004F0DE7">
      <w:pPr>
        <w:ind w:left="360"/>
        <w:jc w:val="both"/>
        <w:rPr>
          <w:rFonts w:ascii="Times New Roman" w:hAnsi="Times New Roman" w:cs="Times New Roman"/>
          <w:color w:val="000000"/>
          <w:sz w:val="24"/>
          <w:szCs w:val="24"/>
        </w:rPr>
      </w:pPr>
    </w:p>
    <w:p w14:paraId="6FACF541" w14:textId="77777777" w:rsidR="009F48D9" w:rsidRDefault="009F48D9" w:rsidP="004F0DE7">
      <w:pPr>
        <w:ind w:left="360"/>
        <w:jc w:val="both"/>
        <w:rPr>
          <w:rFonts w:ascii="Times New Roman" w:hAnsi="Times New Roman" w:cs="Times New Roman"/>
          <w:color w:val="000000"/>
          <w:sz w:val="24"/>
          <w:szCs w:val="24"/>
        </w:rPr>
      </w:pPr>
    </w:p>
    <w:p w14:paraId="7A69E96E" w14:textId="77777777" w:rsidR="009F48D9" w:rsidRDefault="009F48D9" w:rsidP="004F0DE7">
      <w:pPr>
        <w:ind w:left="360"/>
        <w:jc w:val="both"/>
        <w:rPr>
          <w:rFonts w:ascii="Times New Roman" w:hAnsi="Times New Roman" w:cs="Times New Roman"/>
          <w:color w:val="000000"/>
          <w:sz w:val="24"/>
          <w:szCs w:val="24"/>
        </w:rPr>
      </w:pPr>
    </w:p>
    <w:p w14:paraId="78784FEF" w14:textId="77777777" w:rsidR="009F48D9" w:rsidRDefault="009F48D9" w:rsidP="004F0DE7">
      <w:pPr>
        <w:ind w:left="360"/>
        <w:jc w:val="both"/>
        <w:rPr>
          <w:rFonts w:ascii="Times New Roman" w:hAnsi="Times New Roman" w:cs="Times New Roman"/>
          <w:color w:val="000000"/>
          <w:sz w:val="24"/>
          <w:szCs w:val="24"/>
        </w:rPr>
      </w:pPr>
    </w:p>
    <w:p w14:paraId="11C19316" w14:textId="77777777" w:rsidR="009F48D9" w:rsidRDefault="009F48D9" w:rsidP="004F0DE7">
      <w:pPr>
        <w:ind w:left="360"/>
        <w:jc w:val="both"/>
        <w:rPr>
          <w:rFonts w:ascii="Times New Roman" w:hAnsi="Times New Roman" w:cs="Times New Roman"/>
          <w:color w:val="000000"/>
          <w:sz w:val="24"/>
          <w:szCs w:val="24"/>
        </w:rPr>
      </w:pPr>
    </w:p>
    <w:p w14:paraId="5A56D838" w14:textId="77777777" w:rsidR="009F48D9" w:rsidRDefault="009F48D9" w:rsidP="004F0DE7">
      <w:pPr>
        <w:ind w:left="360"/>
        <w:jc w:val="both"/>
        <w:rPr>
          <w:rFonts w:ascii="Times New Roman" w:hAnsi="Times New Roman" w:cs="Times New Roman"/>
          <w:color w:val="000000"/>
          <w:sz w:val="24"/>
          <w:szCs w:val="24"/>
        </w:rPr>
      </w:pPr>
    </w:p>
    <w:p w14:paraId="4BF1E2E5" w14:textId="77777777" w:rsidR="009F48D9" w:rsidRDefault="009F48D9" w:rsidP="004F0DE7">
      <w:pPr>
        <w:ind w:left="360"/>
        <w:jc w:val="both"/>
        <w:rPr>
          <w:rFonts w:ascii="Times New Roman" w:hAnsi="Times New Roman" w:cs="Times New Roman"/>
          <w:color w:val="000000"/>
          <w:sz w:val="24"/>
          <w:szCs w:val="24"/>
        </w:rPr>
      </w:pPr>
    </w:p>
    <w:p w14:paraId="4CEFC5BE" w14:textId="77777777" w:rsidR="009F48D9" w:rsidRDefault="009F48D9" w:rsidP="004F0DE7">
      <w:pPr>
        <w:ind w:left="360"/>
        <w:jc w:val="both"/>
        <w:rPr>
          <w:rFonts w:ascii="Times New Roman" w:hAnsi="Times New Roman" w:cs="Times New Roman"/>
          <w:color w:val="000000"/>
          <w:sz w:val="24"/>
          <w:szCs w:val="24"/>
        </w:rPr>
      </w:pPr>
    </w:p>
    <w:p w14:paraId="0573AB6A" w14:textId="77777777" w:rsidR="009F48D9" w:rsidRDefault="009F48D9" w:rsidP="004F0DE7">
      <w:pPr>
        <w:ind w:left="360"/>
        <w:jc w:val="both"/>
        <w:rPr>
          <w:rFonts w:ascii="Times New Roman" w:hAnsi="Times New Roman" w:cs="Times New Roman"/>
          <w:color w:val="000000"/>
          <w:sz w:val="24"/>
          <w:szCs w:val="24"/>
        </w:rPr>
      </w:pPr>
    </w:p>
    <w:p w14:paraId="7561121A" w14:textId="77777777" w:rsidR="009F48D9" w:rsidRDefault="009F48D9" w:rsidP="004F0DE7">
      <w:pPr>
        <w:ind w:left="360"/>
        <w:jc w:val="both"/>
        <w:rPr>
          <w:rFonts w:ascii="Times New Roman" w:hAnsi="Times New Roman" w:cs="Times New Roman"/>
          <w:color w:val="000000"/>
          <w:sz w:val="24"/>
          <w:szCs w:val="24"/>
        </w:rPr>
      </w:pPr>
    </w:p>
    <w:p w14:paraId="343DDFAD" w14:textId="77777777" w:rsidR="009F48D9" w:rsidRDefault="009F48D9" w:rsidP="004F0DE7">
      <w:pPr>
        <w:ind w:left="360"/>
        <w:jc w:val="both"/>
        <w:rPr>
          <w:rFonts w:ascii="Times New Roman" w:hAnsi="Times New Roman" w:cs="Times New Roman"/>
          <w:color w:val="000000"/>
          <w:sz w:val="24"/>
          <w:szCs w:val="24"/>
        </w:rPr>
      </w:pPr>
    </w:p>
    <w:p w14:paraId="37E20732" w14:textId="6BA31252" w:rsidR="009F48D9" w:rsidRPr="004B5AE9" w:rsidRDefault="009F48D9" w:rsidP="004F0DE7">
      <w:pPr>
        <w:ind w:left="360"/>
        <w:jc w:val="both"/>
        <w:rPr>
          <w:rFonts w:ascii="Times New Roman" w:hAnsi="Times New Roman" w:cs="Times New Roman"/>
          <w:b/>
          <w:bCs/>
          <w:color w:val="000000"/>
          <w:sz w:val="24"/>
          <w:szCs w:val="24"/>
          <w:u w:val="single"/>
        </w:rPr>
      </w:pPr>
      <w:r w:rsidRPr="004B5AE9">
        <w:rPr>
          <w:rFonts w:ascii="Times New Roman" w:hAnsi="Times New Roman" w:cs="Times New Roman"/>
          <w:b/>
          <w:bCs/>
          <w:color w:val="000000"/>
          <w:sz w:val="24"/>
          <w:szCs w:val="24"/>
          <w:u w:val="single"/>
        </w:rPr>
        <w:lastRenderedPageBreak/>
        <w:t>Academic poster content</w:t>
      </w:r>
      <w:r w:rsidR="00F72330">
        <w:rPr>
          <w:rFonts w:ascii="Times New Roman" w:hAnsi="Times New Roman" w:cs="Times New Roman"/>
          <w:b/>
          <w:bCs/>
          <w:color w:val="000000"/>
          <w:sz w:val="24"/>
          <w:szCs w:val="24"/>
          <w:u w:val="single"/>
        </w:rPr>
        <w:t xml:space="preserve"> – Word Count: 788</w:t>
      </w:r>
    </w:p>
    <w:p w14:paraId="097FD7AB" w14:textId="77777777" w:rsidR="009F48D9" w:rsidRDefault="009F48D9" w:rsidP="004F0DE7">
      <w:pPr>
        <w:ind w:left="360"/>
        <w:jc w:val="both"/>
        <w:rPr>
          <w:rFonts w:ascii="Times New Roman" w:hAnsi="Times New Roman" w:cs="Times New Roman"/>
          <w:b/>
          <w:bCs/>
          <w:color w:val="000000"/>
          <w:sz w:val="24"/>
          <w:szCs w:val="24"/>
        </w:rPr>
      </w:pPr>
    </w:p>
    <w:p w14:paraId="6931CD1B" w14:textId="5FD125F4" w:rsidR="009F48D9" w:rsidRDefault="009F48D9" w:rsidP="004F0DE7">
      <w:pPr>
        <w:ind w:left="360"/>
        <w:jc w:val="both"/>
        <w:rPr>
          <w:rFonts w:ascii="Times New Roman" w:hAnsi="Times New Roman" w:cs="Times New Roman"/>
          <w:b/>
          <w:bCs/>
          <w:color w:val="000000"/>
          <w:sz w:val="24"/>
          <w:szCs w:val="24"/>
        </w:rPr>
      </w:pPr>
      <w:r w:rsidRPr="009F48D9">
        <w:rPr>
          <w:rFonts w:ascii="Times New Roman" w:hAnsi="Times New Roman" w:cs="Times New Roman"/>
          <w:b/>
          <w:bCs/>
          <w:color w:val="000000"/>
          <w:sz w:val="24"/>
          <w:szCs w:val="24"/>
        </w:rPr>
        <w:t>A critical evaluation of managerial perspectives and knowledge of performance appraisals within Neath Port Talbot Council</w:t>
      </w:r>
    </w:p>
    <w:p w14:paraId="05F38354" w14:textId="77777777" w:rsidR="009F48D9" w:rsidRDefault="009F48D9" w:rsidP="009F48D9">
      <w:pPr>
        <w:ind w:firstLine="360"/>
        <w:jc w:val="both"/>
        <w:rPr>
          <w:rFonts w:ascii="Times New Roman" w:hAnsi="Times New Roman" w:cs="Times New Roman"/>
          <w:b/>
          <w:bCs/>
          <w:color w:val="000000"/>
          <w:sz w:val="24"/>
          <w:szCs w:val="24"/>
        </w:rPr>
      </w:pPr>
    </w:p>
    <w:p w14:paraId="3FF01FC0" w14:textId="46109A12" w:rsidR="009F48D9" w:rsidRPr="009F48D9" w:rsidRDefault="009F48D9" w:rsidP="009F48D9">
      <w:pPr>
        <w:ind w:firstLine="360"/>
        <w:jc w:val="both"/>
        <w:rPr>
          <w:rFonts w:ascii="Times New Roman" w:hAnsi="Times New Roman" w:cs="Times New Roman"/>
          <w:b/>
          <w:bCs/>
          <w:color w:val="000000"/>
          <w:sz w:val="24"/>
          <w:szCs w:val="24"/>
        </w:rPr>
      </w:pPr>
      <w:r w:rsidRPr="009F48D9">
        <w:rPr>
          <w:rFonts w:ascii="Times New Roman" w:hAnsi="Times New Roman" w:cs="Times New Roman"/>
          <w:b/>
          <w:bCs/>
          <w:color w:val="000000"/>
          <w:sz w:val="24"/>
          <w:szCs w:val="24"/>
        </w:rPr>
        <w:t xml:space="preserve">Introduction </w:t>
      </w:r>
    </w:p>
    <w:p w14:paraId="5E59B858" w14:textId="2A924350" w:rsid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color w:val="000000"/>
          <w:sz w:val="24"/>
          <w:szCs w:val="24"/>
        </w:rPr>
        <w:t>Neath Port Talbot Council (NPTC) is a local authority in South Wales serving approximately 140,000 residents</w:t>
      </w:r>
      <w:r>
        <w:rPr>
          <w:rFonts w:ascii="Times New Roman" w:hAnsi="Times New Roman" w:cs="Times New Roman"/>
          <w:color w:val="000000"/>
          <w:sz w:val="24"/>
          <w:szCs w:val="24"/>
        </w:rPr>
        <w:t xml:space="preserve"> </w:t>
      </w:r>
      <w:r w:rsidRPr="009F48D9">
        <w:rPr>
          <w:rFonts w:ascii="Times New Roman" w:hAnsi="Times New Roman" w:cs="Times New Roman"/>
          <w:color w:val="000000"/>
          <w:sz w:val="24"/>
          <w:szCs w:val="24"/>
        </w:rPr>
        <w:t>(NPTC, 2024b). It has 5 directorates, 16 service areas and over 6,500 employees (NPTC, 2024c).</w:t>
      </w:r>
    </w:p>
    <w:p w14:paraId="7B564E8A" w14:textId="77777777" w:rsidR="009F48D9" w:rsidRDefault="009F48D9" w:rsidP="009F48D9">
      <w:pPr>
        <w:ind w:left="360"/>
        <w:jc w:val="both"/>
        <w:rPr>
          <w:rFonts w:ascii="Times New Roman" w:hAnsi="Times New Roman" w:cs="Times New Roman"/>
          <w:color w:val="000000"/>
          <w:sz w:val="24"/>
          <w:szCs w:val="24"/>
        </w:rPr>
      </w:pPr>
    </w:p>
    <w:p w14:paraId="3671E9C4" w14:textId="596F02C3"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b/>
          <w:bCs/>
          <w:color w:val="000000"/>
          <w:sz w:val="24"/>
          <w:szCs w:val="24"/>
        </w:rPr>
        <w:t>The business case</w:t>
      </w:r>
    </w:p>
    <w:p w14:paraId="4ECA54A1" w14:textId="4CFFE598" w:rsidR="009F48D9" w:rsidRDefault="009F48D9" w:rsidP="004F0DE7">
      <w:pPr>
        <w:ind w:left="360"/>
        <w:jc w:val="both"/>
        <w:rPr>
          <w:rFonts w:ascii="Times New Roman" w:hAnsi="Times New Roman" w:cs="Times New Roman"/>
          <w:color w:val="000000"/>
          <w:sz w:val="24"/>
          <w:szCs w:val="24"/>
        </w:rPr>
      </w:pPr>
      <w:r w:rsidRPr="009F48D9">
        <w:rPr>
          <w:rFonts w:ascii="Times New Roman" w:hAnsi="Times New Roman" w:cs="Times New Roman"/>
          <w:color w:val="000000"/>
          <w:sz w:val="24"/>
          <w:szCs w:val="24"/>
        </w:rPr>
        <w:t>Despite having a performance appraisal policy, data collected from employee surveys and exit interviews report inconsistent implementation across the organisation, with under half of staff receiving regular performance appraisals (NPTC, n.d.)</w:t>
      </w:r>
    </w:p>
    <w:p w14:paraId="6D22F79C" w14:textId="77777777" w:rsidR="009F48D9" w:rsidRDefault="009F48D9" w:rsidP="004F0DE7">
      <w:pPr>
        <w:ind w:left="360"/>
        <w:jc w:val="both"/>
        <w:rPr>
          <w:rFonts w:ascii="Times New Roman" w:hAnsi="Times New Roman" w:cs="Times New Roman"/>
          <w:color w:val="000000"/>
          <w:sz w:val="24"/>
          <w:szCs w:val="24"/>
        </w:rPr>
      </w:pPr>
    </w:p>
    <w:p w14:paraId="26E47897" w14:textId="615EADE5" w:rsidR="009F48D9" w:rsidRDefault="009F48D9" w:rsidP="004F0DE7">
      <w:pPr>
        <w:ind w:left="360"/>
        <w:jc w:val="both"/>
        <w:rPr>
          <w:rFonts w:ascii="Times New Roman" w:hAnsi="Times New Roman" w:cs="Times New Roman"/>
          <w:b/>
          <w:bCs/>
          <w:color w:val="000000"/>
          <w:sz w:val="24"/>
          <w:szCs w:val="24"/>
        </w:rPr>
      </w:pPr>
      <w:r w:rsidRPr="009F48D9">
        <w:rPr>
          <w:rFonts w:ascii="Times New Roman" w:hAnsi="Times New Roman" w:cs="Times New Roman"/>
          <w:b/>
          <w:bCs/>
          <w:color w:val="000000"/>
          <w:sz w:val="24"/>
          <w:szCs w:val="24"/>
        </w:rPr>
        <w:t>Literature</w:t>
      </w:r>
    </w:p>
    <w:p w14:paraId="7C63382C" w14:textId="454996A7" w:rsidR="009F48D9" w:rsidRDefault="004B5AE9" w:rsidP="004F0DE7">
      <w:pPr>
        <w:ind w:left="360"/>
        <w:jc w:val="both"/>
        <w:rPr>
          <w:rFonts w:ascii="Times New Roman" w:hAnsi="Times New Roman" w:cs="Times New Roman"/>
          <w:color w:val="000000"/>
          <w:sz w:val="24"/>
          <w:szCs w:val="24"/>
        </w:rPr>
      </w:pPr>
      <w:r w:rsidRPr="004B5AE9">
        <w:rPr>
          <w:rFonts w:ascii="Times New Roman" w:hAnsi="Times New Roman" w:cs="Times New Roman"/>
          <w:color w:val="000000"/>
          <w:sz w:val="24"/>
          <w:szCs w:val="24"/>
        </w:rPr>
        <w:t>Performance reviews are formal evaluations of employee performance, often used to inform decisions on development, pay, and organisational strategy (Ebert and Griffin, 2022; CIPD, 2025). Typically conducted by line managers, they influence employee perceptions and workplace outcomes (Woodhams and Taylor, 2022; Hutchinson, 2013). Reviews can enhance morale, clarify expectations, and align goals (Taylor and Woodhams, 2022), but may also be biased or subjective (Murphy, 2019; CIPD, 2025). While some studies show productivity gains (Bloom et al., 2012), others question their reliability and impact (Redman and Wilkinson, 2009). Effectiveness often depends on employee autonomy and managerial execution (</w:t>
      </w:r>
      <w:proofErr w:type="spellStart"/>
      <w:r w:rsidRPr="004B5AE9">
        <w:rPr>
          <w:rFonts w:ascii="Times New Roman" w:hAnsi="Times New Roman" w:cs="Times New Roman"/>
          <w:color w:val="000000"/>
          <w:sz w:val="24"/>
          <w:szCs w:val="24"/>
        </w:rPr>
        <w:t>Kuvaas</w:t>
      </w:r>
      <w:proofErr w:type="spellEnd"/>
      <w:r w:rsidRPr="004B5AE9">
        <w:rPr>
          <w:rFonts w:ascii="Times New Roman" w:hAnsi="Times New Roman" w:cs="Times New Roman"/>
          <w:color w:val="000000"/>
          <w:sz w:val="24"/>
          <w:szCs w:val="24"/>
        </w:rPr>
        <w:t>, 2007; Howe, 2023).</w:t>
      </w:r>
    </w:p>
    <w:p w14:paraId="1973D007" w14:textId="77777777" w:rsidR="004B5AE9" w:rsidRDefault="004B5AE9" w:rsidP="004F0DE7">
      <w:pPr>
        <w:ind w:left="360"/>
        <w:jc w:val="both"/>
        <w:rPr>
          <w:rFonts w:ascii="Times New Roman" w:hAnsi="Times New Roman" w:cs="Times New Roman"/>
          <w:color w:val="000000"/>
          <w:sz w:val="24"/>
          <w:szCs w:val="24"/>
        </w:rPr>
      </w:pPr>
    </w:p>
    <w:p w14:paraId="0D20A641" w14:textId="1430C7FD" w:rsidR="009F48D9" w:rsidRDefault="009F48D9" w:rsidP="004F0DE7">
      <w:pPr>
        <w:ind w:left="360"/>
        <w:jc w:val="both"/>
        <w:rPr>
          <w:rFonts w:ascii="Times New Roman" w:hAnsi="Times New Roman" w:cs="Times New Roman"/>
          <w:b/>
          <w:bCs/>
          <w:color w:val="000000"/>
          <w:sz w:val="24"/>
          <w:szCs w:val="24"/>
        </w:rPr>
      </w:pPr>
      <w:r w:rsidRPr="009F48D9">
        <w:rPr>
          <w:rFonts w:ascii="Times New Roman" w:hAnsi="Times New Roman" w:cs="Times New Roman"/>
          <w:b/>
          <w:bCs/>
          <w:color w:val="000000"/>
          <w:sz w:val="24"/>
          <w:szCs w:val="24"/>
        </w:rPr>
        <w:t>Methodology</w:t>
      </w:r>
    </w:p>
    <w:p w14:paraId="366B9C9A"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b/>
          <w:bCs/>
          <w:color w:val="000000"/>
          <w:sz w:val="24"/>
          <w:szCs w:val="24"/>
        </w:rPr>
        <w:t>Aim and Objectives</w:t>
      </w:r>
    </w:p>
    <w:p w14:paraId="5963A253"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color w:val="000000"/>
          <w:sz w:val="24"/>
          <w:szCs w:val="24"/>
        </w:rPr>
        <w:t>This report critically evaluates managerial perspectives and understanding of performance appraisals within Neath Port Talbot Council (NPTC). Its objectives include reviewing relevant literature, conducting primary research via questionnaires, analysing findings, and recommending improvements for consistent appraisal practices across the authority.</w:t>
      </w:r>
    </w:p>
    <w:p w14:paraId="5E5736F2"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b/>
          <w:bCs/>
          <w:color w:val="000000"/>
          <w:sz w:val="24"/>
          <w:szCs w:val="24"/>
        </w:rPr>
        <w:t>Research Philosophy and Approach</w:t>
      </w:r>
    </w:p>
    <w:p w14:paraId="52E3D83A"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color w:val="000000"/>
          <w:sz w:val="24"/>
          <w:szCs w:val="24"/>
        </w:rPr>
        <w:t>Guided by Saunders, Lewis and Thornhill’s (2023) research onion model, the study adopts an interpretivist and pragmatic philosophy to explore varied managerial experiences (Crotty, 1998; Ryan, 2018; Creswell and Creswell, 2023). An inductive approach supports theory development based on collected data (Saunders et al., 2023).</w:t>
      </w:r>
    </w:p>
    <w:p w14:paraId="752965F7"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b/>
          <w:bCs/>
          <w:color w:val="000000"/>
          <w:sz w:val="24"/>
          <w:szCs w:val="24"/>
        </w:rPr>
        <w:t>Methodology and Strategy</w:t>
      </w:r>
    </w:p>
    <w:p w14:paraId="5039B754"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color w:val="000000"/>
          <w:sz w:val="24"/>
          <w:szCs w:val="24"/>
        </w:rPr>
        <w:t xml:space="preserve">A mixed-methods strategy was employed using Microsoft Forms to gather quantitative and qualitative data simultaneously (Bell et al., 2022; Taylor and Woodhams, 2022b). Surveys were chosen for their cost-effectiveness, anonymity, and ease of distribution, enhancing honest </w:t>
      </w:r>
      <w:r w:rsidRPr="009F48D9">
        <w:rPr>
          <w:rFonts w:ascii="Times New Roman" w:hAnsi="Times New Roman" w:cs="Times New Roman"/>
          <w:color w:val="000000"/>
          <w:sz w:val="24"/>
          <w:szCs w:val="24"/>
        </w:rPr>
        <w:lastRenderedPageBreak/>
        <w:t>responses (Anderson and Fontinha, 2024). Interviews were excluded due to time and bias concerns</w:t>
      </w:r>
      <w:r w:rsidRPr="009F48D9">
        <w:rPr>
          <w:rFonts w:ascii="Times New Roman" w:hAnsi="Times New Roman" w:cs="Times New Roman"/>
          <w:b/>
          <w:bCs/>
          <w:color w:val="000000"/>
          <w:sz w:val="24"/>
          <w:szCs w:val="24"/>
        </w:rPr>
        <w:t>.</w:t>
      </w:r>
    </w:p>
    <w:p w14:paraId="513B026F"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b/>
          <w:bCs/>
          <w:color w:val="000000"/>
          <w:sz w:val="24"/>
          <w:szCs w:val="24"/>
        </w:rPr>
        <w:t>Procedures and Techniques</w:t>
      </w:r>
    </w:p>
    <w:p w14:paraId="5FD92BE5" w14:textId="6792C60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color w:val="000000"/>
          <w:sz w:val="24"/>
          <w:szCs w:val="24"/>
        </w:rPr>
        <w:t xml:space="preserve">The survey ran for 14 days, targeting </w:t>
      </w:r>
      <w:r w:rsidR="004B5AE9" w:rsidRPr="009F48D9">
        <w:rPr>
          <w:rFonts w:ascii="Times New Roman" w:hAnsi="Times New Roman" w:cs="Times New Roman"/>
          <w:color w:val="000000"/>
          <w:sz w:val="24"/>
          <w:szCs w:val="24"/>
        </w:rPr>
        <w:t>364-line</w:t>
      </w:r>
      <w:r w:rsidRPr="009F48D9">
        <w:rPr>
          <w:rFonts w:ascii="Times New Roman" w:hAnsi="Times New Roman" w:cs="Times New Roman"/>
          <w:color w:val="000000"/>
          <w:sz w:val="24"/>
          <w:szCs w:val="24"/>
        </w:rPr>
        <w:t xml:space="preserve"> managers via email. It included consent statements and piloting feedback, which led to the inclusion of a question on delivering negative feedback.</w:t>
      </w:r>
    </w:p>
    <w:p w14:paraId="2975ECA6"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b/>
          <w:bCs/>
          <w:color w:val="000000"/>
          <w:sz w:val="24"/>
          <w:szCs w:val="24"/>
        </w:rPr>
        <w:t>Limitations and Ethics</w:t>
      </w:r>
    </w:p>
    <w:p w14:paraId="2C046AD5" w14:textId="77777777" w:rsidR="009F48D9" w:rsidRPr="009F48D9" w:rsidRDefault="009F48D9" w:rsidP="009F48D9">
      <w:pPr>
        <w:ind w:left="360"/>
        <w:jc w:val="both"/>
        <w:rPr>
          <w:rFonts w:ascii="Times New Roman" w:hAnsi="Times New Roman" w:cs="Times New Roman"/>
          <w:color w:val="000000"/>
          <w:sz w:val="24"/>
          <w:szCs w:val="24"/>
        </w:rPr>
      </w:pPr>
      <w:r w:rsidRPr="009F48D9">
        <w:rPr>
          <w:rFonts w:ascii="Times New Roman" w:hAnsi="Times New Roman" w:cs="Times New Roman"/>
          <w:color w:val="000000"/>
          <w:sz w:val="24"/>
          <w:szCs w:val="24"/>
        </w:rPr>
        <w:t>Potential bias was mitigated through anonymised data handling and clear consent procedures (McGrath et al., 2010; UKRI, 2024). Only the researcher accessed raw data, ensuring confidentiality</w:t>
      </w:r>
    </w:p>
    <w:p w14:paraId="6C86C031" w14:textId="77777777" w:rsidR="009F48D9" w:rsidRDefault="009F48D9" w:rsidP="004F0DE7">
      <w:pPr>
        <w:ind w:left="360"/>
        <w:jc w:val="both"/>
        <w:rPr>
          <w:rFonts w:ascii="Times New Roman" w:hAnsi="Times New Roman" w:cs="Times New Roman"/>
          <w:color w:val="000000"/>
          <w:sz w:val="24"/>
          <w:szCs w:val="24"/>
        </w:rPr>
      </w:pPr>
    </w:p>
    <w:p w14:paraId="668A068C" w14:textId="362BA34E" w:rsidR="009F48D9" w:rsidRDefault="009F48D9" w:rsidP="004F0DE7">
      <w:pPr>
        <w:ind w:left="360"/>
        <w:jc w:val="both"/>
        <w:rPr>
          <w:rFonts w:ascii="Times New Roman" w:hAnsi="Times New Roman" w:cs="Times New Roman"/>
          <w:b/>
          <w:bCs/>
          <w:color w:val="000000"/>
          <w:sz w:val="24"/>
          <w:szCs w:val="24"/>
        </w:rPr>
      </w:pPr>
      <w:r w:rsidRPr="009F48D9">
        <w:rPr>
          <w:rFonts w:ascii="Times New Roman" w:hAnsi="Times New Roman" w:cs="Times New Roman"/>
          <w:b/>
          <w:bCs/>
          <w:color w:val="000000"/>
          <w:sz w:val="24"/>
          <w:szCs w:val="24"/>
        </w:rPr>
        <w:t>Results</w:t>
      </w:r>
    </w:p>
    <w:p w14:paraId="3EDBA70D" w14:textId="220886E6" w:rsidR="00CC5B44" w:rsidRDefault="004B5AE9" w:rsidP="004F0DE7">
      <w:pPr>
        <w:ind w:left="360"/>
        <w:jc w:val="both"/>
        <w:rPr>
          <w:rFonts w:ascii="Times New Roman" w:hAnsi="Times New Roman" w:cs="Times New Roman"/>
          <w:color w:val="000000"/>
          <w:sz w:val="24"/>
          <w:szCs w:val="24"/>
        </w:rPr>
      </w:pPr>
      <w:r w:rsidRPr="004B5AE9">
        <w:rPr>
          <w:rFonts w:ascii="Times New Roman" w:hAnsi="Times New Roman" w:cs="Times New Roman"/>
          <w:color w:val="000000"/>
          <w:sz w:val="24"/>
          <w:szCs w:val="24"/>
        </w:rPr>
        <w:t>Survey data revealed that 22% of respondents did not know where they could access NPTC’s performance appraisal policy, suggesting inconsistent implementation</w:t>
      </w:r>
      <w:r w:rsidRPr="004B5AE9">
        <w:rPr>
          <w:rFonts w:ascii="Times New Roman" w:hAnsi="Times New Roman" w:cs="Times New Roman"/>
          <w:b/>
          <w:bCs/>
          <w:color w:val="000000"/>
          <w:sz w:val="24"/>
          <w:szCs w:val="24"/>
        </w:rPr>
        <w:t xml:space="preserve"> (Figure 1)</w:t>
      </w:r>
      <w:r w:rsidRPr="004B5AE9">
        <w:rPr>
          <w:rFonts w:ascii="Times New Roman" w:hAnsi="Times New Roman" w:cs="Times New Roman"/>
          <w:color w:val="000000"/>
          <w:sz w:val="24"/>
          <w:szCs w:val="24"/>
        </w:rPr>
        <w:t>. Comments indicated difficulty locating the policy on the intranet, with some unaware of its existence. Clear communication and accessibility of HR policies are essential for consistency and compliance (CIPD, 2025a). Line managers must be supported by both senior leadership and the people management team to effectively carry out their responsibilities (CIPD, 2025b; Whitehouse, 2019). Without proper guidance and visibility of key documents, performance management practices risk becoming fragmented and ineffective across the organisation.</w:t>
      </w:r>
    </w:p>
    <w:p w14:paraId="4F55989B" w14:textId="77777777" w:rsidR="004B5AE9" w:rsidRPr="008C3214" w:rsidRDefault="004B5AE9" w:rsidP="004F0DE7">
      <w:pPr>
        <w:ind w:left="360"/>
        <w:jc w:val="both"/>
        <w:rPr>
          <w:rFonts w:ascii="Times New Roman" w:hAnsi="Times New Roman" w:cs="Times New Roman"/>
          <w:color w:val="000000"/>
          <w:sz w:val="24"/>
          <w:szCs w:val="24"/>
        </w:rPr>
      </w:pPr>
    </w:p>
    <w:p w14:paraId="37752896" w14:textId="42CC0CCB" w:rsidR="004B5AE9" w:rsidRPr="004B5AE9" w:rsidRDefault="004B5AE9" w:rsidP="004B5AE9">
      <w:pPr>
        <w:ind w:left="360"/>
        <w:jc w:val="both"/>
        <w:rPr>
          <w:rFonts w:ascii="Times New Roman" w:hAnsi="Times New Roman" w:cs="Times New Roman"/>
          <w:color w:val="000000"/>
          <w:sz w:val="24"/>
          <w:szCs w:val="24"/>
        </w:rPr>
      </w:pPr>
      <w:proofErr w:type="spellStart"/>
      <w:r w:rsidRPr="004B5AE9">
        <w:rPr>
          <w:rFonts w:ascii="Times New Roman" w:hAnsi="Times New Roman" w:cs="Times New Roman"/>
          <w:color w:val="000000"/>
          <w:sz w:val="24"/>
          <w:szCs w:val="24"/>
        </w:rPr>
        <w:t>Trullen</w:t>
      </w:r>
      <w:proofErr w:type="spellEnd"/>
      <w:r w:rsidRPr="004B5AE9">
        <w:rPr>
          <w:rFonts w:ascii="Times New Roman" w:hAnsi="Times New Roman" w:cs="Times New Roman"/>
          <w:color w:val="000000"/>
          <w:sz w:val="24"/>
          <w:szCs w:val="24"/>
        </w:rPr>
        <w:t xml:space="preserve"> et al. (2016) argue that policies are only effective when implemented by well-supported line managers. At NPTC, only 20 of 86 respondents had attended performance management training, with just 34% feeling adequately trained </w:t>
      </w:r>
      <w:r w:rsidRPr="004B5AE9">
        <w:rPr>
          <w:rFonts w:ascii="Times New Roman" w:hAnsi="Times New Roman" w:cs="Times New Roman"/>
          <w:b/>
          <w:bCs/>
          <w:color w:val="000000"/>
          <w:sz w:val="24"/>
          <w:szCs w:val="24"/>
        </w:rPr>
        <w:t>(Figure 2)</w:t>
      </w:r>
      <w:r w:rsidRPr="004B5AE9">
        <w:rPr>
          <w:rFonts w:ascii="Times New Roman" w:hAnsi="Times New Roman" w:cs="Times New Roman"/>
          <w:color w:val="000000"/>
          <w:sz w:val="24"/>
          <w:szCs w:val="24"/>
        </w:rPr>
        <w:t xml:space="preserve">. Over half expressed interest in further training </w:t>
      </w:r>
      <w:r w:rsidRPr="004B5AE9">
        <w:rPr>
          <w:rFonts w:ascii="Times New Roman" w:hAnsi="Times New Roman" w:cs="Times New Roman"/>
          <w:b/>
          <w:bCs/>
          <w:color w:val="000000"/>
          <w:sz w:val="24"/>
          <w:szCs w:val="24"/>
        </w:rPr>
        <w:t>(Figure 3)</w:t>
      </w:r>
      <w:r w:rsidRPr="004B5AE9">
        <w:rPr>
          <w:rFonts w:ascii="Times New Roman" w:hAnsi="Times New Roman" w:cs="Times New Roman"/>
          <w:color w:val="000000"/>
          <w:sz w:val="24"/>
          <w:szCs w:val="24"/>
        </w:rPr>
        <w:t>. Nationally, 82% of new managers lack formal training (CMI, 2023; Mayne, 2023), and 53% feel under-supported (CIPD, 2023). One NPTC respondent admitted to never receiving appraisal training or knowing it was required. Time constraints and usability issues were cited as barriers, echoing broader dissatisfaction with appraisal processes (Cespedes, 2022; Brown, 2024; CIPD, 2023).</w:t>
      </w:r>
    </w:p>
    <w:p w14:paraId="6F53C6A4" w14:textId="77777777" w:rsidR="00CC5B44" w:rsidRPr="008C3214" w:rsidRDefault="00CC5B44" w:rsidP="004F0DE7">
      <w:pPr>
        <w:ind w:left="360"/>
        <w:jc w:val="both"/>
        <w:rPr>
          <w:rFonts w:ascii="Times New Roman" w:hAnsi="Times New Roman" w:cs="Times New Roman"/>
          <w:color w:val="000000"/>
          <w:sz w:val="24"/>
          <w:szCs w:val="24"/>
        </w:rPr>
      </w:pPr>
    </w:p>
    <w:p w14:paraId="0AD5FEDC" w14:textId="13FB0BAB" w:rsidR="00CC5B44" w:rsidRDefault="004B5AE9" w:rsidP="004F0DE7">
      <w:pPr>
        <w:ind w:left="360"/>
        <w:jc w:val="both"/>
        <w:rPr>
          <w:rFonts w:ascii="Times New Roman" w:hAnsi="Times New Roman" w:cs="Times New Roman"/>
          <w:color w:val="000000"/>
          <w:sz w:val="24"/>
          <w:szCs w:val="24"/>
        </w:rPr>
      </w:pPr>
      <w:r w:rsidRPr="004B5AE9">
        <w:rPr>
          <w:rFonts w:ascii="Times New Roman" w:hAnsi="Times New Roman" w:cs="Times New Roman"/>
          <w:color w:val="000000"/>
          <w:sz w:val="24"/>
          <w:szCs w:val="24"/>
        </w:rPr>
        <w:t xml:space="preserve">Survey responses revealed concerns about NPTC’s performance appraisal process being overly time-consuming, lengthy, and inconsistent, with only 29% finding it user-friendly </w:t>
      </w:r>
      <w:r w:rsidRPr="004B5AE9">
        <w:rPr>
          <w:rFonts w:ascii="Times New Roman" w:hAnsi="Times New Roman" w:cs="Times New Roman"/>
          <w:b/>
          <w:bCs/>
          <w:color w:val="000000"/>
          <w:sz w:val="24"/>
          <w:szCs w:val="24"/>
        </w:rPr>
        <w:t>(Figure 4)</w:t>
      </w:r>
      <w:r w:rsidRPr="004B5AE9">
        <w:rPr>
          <w:rFonts w:ascii="Times New Roman" w:hAnsi="Times New Roman" w:cs="Times New Roman"/>
          <w:color w:val="000000"/>
          <w:sz w:val="24"/>
          <w:szCs w:val="24"/>
        </w:rPr>
        <w:t>. Barends et al. (2022) argue that effective appraisals require multiple rater’s and diverse performance measures.</w:t>
      </w:r>
    </w:p>
    <w:p w14:paraId="37DFCF84" w14:textId="77777777" w:rsidR="004B5AE9" w:rsidRPr="008C3214" w:rsidRDefault="004B5AE9" w:rsidP="004F0DE7">
      <w:pPr>
        <w:ind w:left="360"/>
        <w:jc w:val="both"/>
        <w:rPr>
          <w:rFonts w:ascii="Times New Roman" w:hAnsi="Times New Roman" w:cs="Times New Roman"/>
          <w:color w:val="000000"/>
          <w:sz w:val="24"/>
          <w:szCs w:val="24"/>
        </w:rPr>
      </w:pPr>
    </w:p>
    <w:p w14:paraId="696CB199" w14:textId="287E88B9" w:rsidR="009F48D9" w:rsidRDefault="004B5AE9" w:rsidP="004F0DE7">
      <w:pPr>
        <w:ind w:left="360"/>
        <w:jc w:val="both"/>
        <w:rPr>
          <w:rFonts w:ascii="Times New Roman" w:hAnsi="Times New Roman" w:cs="Times New Roman"/>
          <w:color w:val="000000"/>
          <w:sz w:val="24"/>
          <w:szCs w:val="24"/>
        </w:rPr>
      </w:pPr>
      <w:r w:rsidRPr="004B5AE9">
        <w:rPr>
          <w:rFonts w:ascii="Times New Roman" w:hAnsi="Times New Roman" w:cs="Times New Roman"/>
          <w:color w:val="000000"/>
          <w:sz w:val="24"/>
          <w:szCs w:val="24"/>
        </w:rPr>
        <w:t>Benchmarking against other organisations can improve structure and clarity (CIPD, 2025a). Managers often feel discomfort when delivering feedback, leading to avoidance of difficult conversations (Murphy and Cleveland, 1995; Barnett, 2024). Appraisals were frequently described as a “box ticking exercise,” with managers valuing them more than employees, who viewed them as negative or pointless, highlighting a disconnect in perceived value and purpose.</w:t>
      </w:r>
    </w:p>
    <w:p w14:paraId="5455DE1E" w14:textId="77777777" w:rsidR="004B5AE9" w:rsidRDefault="004B5AE9" w:rsidP="004F0DE7">
      <w:pPr>
        <w:ind w:left="360"/>
        <w:jc w:val="both"/>
        <w:rPr>
          <w:rFonts w:ascii="Times New Roman" w:hAnsi="Times New Roman" w:cs="Times New Roman"/>
          <w:b/>
          <w:bCs/>
          <w:color w:val="000000"/>
          <w:sz w:val="24"/>
          <w:szCs w:val="24"/>
        </w:rPr>
      </w:pPr>
    </w:p>
    <w:p w14:paraId="68473ECE" w14:textId="77777777" w:rsidR="004B5AE9" w:rsidRDefault="004B5AE9" w:rsidP="004F0DE7">
      <w:pPr>
        <w:ind w:left="360"/>
        <w:jc w:val="both"/>
        <w:rPr>
          <w:rFonts w:ascii="Times New Roman" w:hAnsi="Times New Roman" w:cs="Times New Roman"/>
          <w:b/>
          <w:bCs/>
          <w:color w:val="000000"/>
          <w:sz w:val="24"/>
          <w:szCs w:val="24"/>
        </w:rPr>
      </w:pPr>
    </w:p>
    <w:p w14:paraId="5CB56D5E" w14:textId="118562D6" w:rsidR="009F48D9" w:rsidRDefault="009F48D9" w:rsidP="004F0DE7">
      <w:pPr>
        <w:ind w:left="360"/>
        <w:jc w:val="both"/>
        <w:rPr>
          <w:rFonts w:ascii="Times New Roman" w:hAnsi="Times New Roman" w:cs="Times New Roman"/>
          <w:b/>
          <w:bCs/>
          <w:color w:val="000000"/>
          <w:sz w:val="24"/>
          <w:szCs w:val="24"/>
        </w:rPr>
      </w:pPr>
      <w:r w:rsidRPr="009F48D9">
        <w:rPr>
          <w:rFonts w:ascii="Times New Roman" w:hAnsi="Times New Roman" w:cs="Times New Roman"/>
          <w:b/>
          <w:bCs/>
          <w:color w:val="000000"/>
          <w:sz w:val="24"/>
          <w:szCs w:val="24"/>
        </w:rPr>
        <w:lastRenderedPageBreak/>
        <w:t>Conclusion</w:t>
      </w:r>
    </w:p>
    <w:p w14:paraId="267E97F1" w14:textId="3B7BD80A" w:rsidR="008C3214" w:rsidRPr="009F48D9" w:rsidRDefault="004B5AE9" w:rsidP="004B5AE9">
      <w:pPr>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R</w:t>
      </w:r>
      <w:r w:rsidRPr="004B5AE9">
        <w:rPr>
          <w:rFonts w:ascii="Times New Roman" w:hAnsi="Times New Roman" w:cs="Times New Roman"/>
          <w:color w:val="000000"/>
          <w:sz w:val="24"/>
          <w:szCs w:val="24"/>
        </w:rPr>
        <w:t>esearch at NPTC revealed key issues in the performance appraisal process, including inadequate training and poor policy awareness among managers. Only a minority felt confident in conducting appraisals, despite training being available (Bosley and Gifford, 2023; CIPD, 2025c). The Chartered Management Institute (2023) found that trained managers reported greater confidence and effectiveness. Many managers were unaware of how to access appraisal policies, suggesting wider communication gaps (CIPD, 2025a). Appraisals were often viewed as time-consuming and ineffective, described as a “box ticking exercise.” These findings indicate the need for clearer communication, improved training, and a review of appraisal practices to ensure organisational alignment.</w:t>
      </w:r>
    </w:p>
    <w:sectPr w:rsidR="008C3214" w:rsidRPr="009F48D9" w:rsidSect="00C92AD8">
      <w:headerReference w:type="default" r:id="rId108"/>
      <w:footerReference w:type="default" r:id="rId109"/>
      <w:footerReference w:type="first" r:id="rId110"/>
      <w:type w:val="continuous"/>
      <w:pgSz w:w="11906" w:h="16838" w:code="9"/>
      <w:pgMar w:top="720" w:right="1152" w:bottom="720" w:left="1152" w:header="0" w:footer="1077"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3F376" w14:textId="77777777" w:rsidR="008017C5" w:rsidRDefault="008017C5" w:rsidP="004B7E44">
      <w:r>
        <w:separator/>
      </w:r>
    </w:p>
  </w:endnote>
  <w:endnote w:type="continuationSeparator" w:id="0">
    <w:p w14:paraId="23D12183" w14:textId="77777777" w:rsidR="008017C5" w:rsidRDefault="008017C5"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62F72846" w14:textId="77777777" w:rsidTr="00207360">
      <w:trPr>
        <w:trHeight w:val="730"/>
        <w:jc w:val="center"/>
      </w:trPr>
      <w:tc>
        <w:tcPr>
          <w:tcW w:w="12258" w:type="dxa"/>
          <w:tcBorders>
            <w:top w:val="nil"/>
            <w:left w:val="nil"/>
            <w:bottom w:val="nil"/>
            <w:right w:val="nil"/>
          </w:tcBorders>
          <w:vAlign w:val="center"/>
        </w:tcPr>
        <w:p w14:paraId="2CEA509A" w14:textId="77777777" w:rsidR="002948A5" w:rsidRDefault="002948A5" w:rsidP="002948A5">
          <w:pPr>
            <w:pStyle w:val="Footer"/>
          </w:pPr>
          <w:r>
            <w:rPr>
              <w:noProof/>
            </w:rPr>
            <w:drawing>
              <wp:inline distT="0" distB="0" distL="0" distR="0" wp14:anchorId="555ED781" wp14:editId="274F5139">
                <wp:extent cx="6097270" cy="614680"/>
                <wp:effectExtent l="0" t="0" r="0" b="0"/>
                <wp:docPr id="8240121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11282" name="Picture 1010511282"/>
                        <pic:cNvPicPr/>
                      </pic:nvPicPr>
                      <pic:blipFill>
                        <a:blip r:embed="rId1">
                          <a:extLst>
                            <a:ext uri="{28A0092B-C50C-407E-A947-70E740481C1C}">
                              <a14:useLocalDpi xmlns:a14="http://schemas.microsoft.com/office/drawing/2010/main" val="0"/>
                            </a:ext>
                          </a:extLst>
                        </a:blip>
                        <a:stretch>
                          <a:fillRect/>
                        </a:stretch>
                      </pic:blipFill>
                      <pic:spPr>
                        <a:xfrm>
                          <a:off x="0" y="0"/>
                          <a:ext cx="6097270" cy="614680"/>
                        </a:xfrm>
                        <a:prstGeom prst="rect">
                          <a:avLst/>
                        </a:prstGeom>
                      </pic:spPr>
                    </pic:pic>
                  </a:graphicData>
                </a:graphic>
              </wp:inline>
            </w:drawing>
          </w:r>
        </w:p>
        <w:p w14:paraId="4A34B456" w14:textId="475B33A8" w:rsidR="004B7E44" w:rsidRDefault="002948A5" w:rsidP="002948A5">
          <w:pPr>
            <w:pStyle w:val="Footer"/>
          </w:pPr>
          <w:r w:rsidRPr="002948A5">
            <w:rPr>
              <w:rFonts w:ascii="Times New Roman" w:hAnsi="Times New Roman" w:cs="Times New Roman"/>
              <w:color w:val="auto"/>
              <w:spacing w:val="60"/>
            </w:rPr>
            <w:t>Page</w:t>
          </w:r>
          <w:r>
            <w:t xml:space="preserve"> | </w:t>
          </w:r>
          <w:r w:rsidRPr="002948A5">
            <w:rPr>
              <w:rFonts w:ascii="Times New Roman" w:hAnsi="Times New Roman" w:cs="Times New Roman"/>
              <w:color w:val="auto"/>
            </w:rPr>
            <w:fldChar w:fldCharType="begin"/>
          </w:r>
          <w:r w:rsidRPr="002948A5">
            <w:rPr>
              <w:rFonts w:ascii="Times New Roman" w:hAnsi="Times New Roman" w:cs="Times New Roman"/>
              <w:color w:val="auto"/>
            </w:rPr>
            <w:instrText xml:space="preserve"> PAGE   \* MERGEFORMAT </w:instrText>
          </w:r>
          <w:r w:rsidRPr="002948A5">
            <w:rPr>
              <w:rFonts w:ascii="Times New Roman" w:hAnsi="Times New Roman" w:cs="Times New Roman"/>
              <w:color w:val="auto"/>
            </w:rPr>
            <w:fldChar w:fldCharType="separate"/>
          </w:r>
          <w:r w:rsidRPr="002948A5">
            <w:rPr>
              <w:rFonts w:ascii="Times New Roman" w:hAnsi="Times New Roman" w:cs="Times New Roman"/>
              <w:b/>
              <w:bCs/>
              <w:noProof/>
              <w:color w:val="auto"/>
            </w:rPr>
            <w:t>1</w:t>
          </w:r>
          <w:r w:rsidRPr="002948A5">
            <w:rPr>
              <w:rFonts w:ascii="Times New Roman" w:hAnsi="Times New Roman" w:cs="Times New Roman"/>
              <w:b/>
              <w:bCs/>
              <w:noProof/>
              <w:color w:val="auto"/>
            </w:rPr>
            <w:fldChar w:fldCharType="end"/>
          </w:r>
          <w:r>
            <w:rPr>
              <w:noProof/>
            </w:rPr>
            <w:drawing>
              <wp:anchor distT="0" distB="0" distL="114300" distR="114300" simplePos="0" relativeHeight="251658240" behindDoc="0" locked="0" layoutInCell="1" allowOverlap="1" wp14:anchorId="2249C69E" wp14:editId="788D8BF8">
                <wp:simplePos x="0" y="0"/>
                <wp:positionH relativeFrom="column">
                  <wp:posOffset>-106680</wp:posOffset>
                </wp:positionH>
                <wp:positionV relativeFrom="paragraph">
                  <wp:posOffset>9398000</wp:posOffset>
                </wp:positionV>
                <wp:extent cx="6097270" cy="614680"/>
                <wp:effectExtent l="0" t="0" r="0" b="0"/>
                <wp:wrapNone/>
                <wp:docPr id="467568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79139" name="Picture 432979139"/>
                        <pic:cNvPicPr/>
                      </pic:nvPicPr>
                      <pic:blipFill>
                        <a:blip r:embed="rId1">
                          <a:extLst>
                            <a:ext uri="{28A0092B-C50C-407E-A947-70E740481C1C}">
                              <a14:useLocalDpi xmlns:a14="http://schemas.microsoft.com/office/drawing/2010/main" val="0"/>
                            </a:ext>
                          </a:extLst>
                        </a:blip>
                        <a:stretch>
                          <a:fillRect/>
                        </a:stretch>
                      </pic:blipFill>
                      <pic:spPr>
                        <a:xfrm>
                          <a:off x="0" y="0"/>
                          <a:ext cx="6097270" cy="614680"/>
                        </a:xfrm>
                        <a:prstGeom prst="rect">
                          <a:avLst/>
                        </a:prstGeom>
                      </pic:spPr>
                    </pic:pic>
                  </a:graphicData>
                </a:graphic>
                <wp14:sizeRelH relativeFrom="page">
                  <wp14:pctWidth>0</wp14:pctWidth>
                </wp14:sizeRelH>
                <wp14:sizeRelV relativeFrom="page">
                  <wp14:pctHeight>0</wp14:pctHeight>
                </wp14:sizeRelV>
              </wp:anchor>
            </w:drawing>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191010"/>
      <w:docPartObj>
        <w:docPartGallery w:val="Page Numbers (Bottom of Page)"/>
        <w:docPartUnique/>
      </w:docPartObj>
    </w:sdtPr>
    <w:sdtEndPr>
      <w:rPr>
        <w:noProof/>
      </w:rPr>
    </w:sdtEndPr>
    <w:sdtContent>
      <w:p w14:paraId="6F5CBCDD"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D4A4E" w14:textId="77777777" w:rsidR="008017C5" w:rsidRDefault="008017C5" w:rsidP="004B7E44">
      <w:r>
        <w:separator/>
      </w:r>
    </w:p>
  </w:footnote>
  <w:footnote w:type="continuationSeparator" w:id="0">
    <w:p w14:paraId="5EFCA8BA" w14:textId="77777777" w:rsidR="008017C5" w:rsidRDefault="008017C5"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4B6B21B3" w14:textId="77777777" w:rsidTr="004B7E44">
      <w:trPr>
        <w:trHeight w:val="1318"/>
      </w:trPr>
      <w:tc>
        <w:tcPr>
          <w:tcW w:w="12210" w:type="dxa"/>
          <w:tcBorders>
            <w:top w:val="nil"/>
            <w:left w:val="nil"/>
            <w:bottom w:val="nil"/>
            <w:right w:val="nil"/>
          </w:tcBorders>
        </w:tcPr>
        <w:p w14:paraId="6B2A28C6" w14:textId="199C1C30" w:rsidR="004B7E44" w:rsidRDefault="004B7E44" w:rsidP="004B7E44">
          <w:pPr>
            <w:pStyle w:val="Head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692C"/>
    <w:multiLevelType w:val="multilevel"/>
    <w:tmpl w:val="1040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163B4"/>
    <w:multiLevelType w:val="hybridMultilevel"/>
    <w:tmpl w:val="6122BC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51636"/>
    <w:multiLevelType w:val="hybridMultilevel"/>
    <w:tmpl w:val="576AF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751345"/>
    <w:multiLevelType w:val="hybridMultilevel"/>
    <w:tmpl w:val="0974092C"/>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4" w15:restartNumberingAfterBreak="0">
    <w:nsid w:val="18430949"/>
    <w:multiLevelType w:val="multilevel"/>
    <w:tmpl w:val="D8F8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A366D"/>
    <w:multiLevelType w:val="multilevel"/>
    <w:tmpl w:val="6026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B0565"/>
    <w:multiLevelType w:val="hybridMultilevel"/>
    <w:tmpl w:val="430A3B8A"/>
    <w:styleLink w:val="Numbered"/>
    <w:lvl w:ilvl="0" w:tplc="806E9480">
      <w:start w:val="1"/>
      <w:numFmt w:val="decimal"/>
      <w:lvlText w:val="%1."/>
      <w:lvlJc w:val="left"/>
      <w:pPr>
        <w:ind w:left="72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354F39E">
      <w:start w:val="1"/>
      <w:numFmt w:val="decimal"/>
      <w:lvlText w:val="%2."/>
      <w:lvlJc w:val="left"/>
      <w:pPr>
        <w:ind w:left="78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892ADA8">
      <w:start w:val="1"/>
      <w:numFmt w:val="decimal"/>
      <w:lvlText w:val="%3."/>
      <w:lvlJc w:val="left"/>
      <w:pPr>
        <w:ind w:left="100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76A07B6">
      <w:start w:val="1"/>
      <w:numFmt w:val="decimal"/>
      <w:lvlText w:val="%4."/>
      <w:lvlJc w:val="left"/>
      <w:pPr>
        <w:ind w:left="122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A9E1746">
      <w:start w:val="1"/>
      <w:numFmt w:val="decimal"/>
      <w:lvlText w:val="%5."/>
      <w:lvlJc w:val="left"/>
      <w:pPr>
        <w:ind w:left="144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A6AB9FE">
      <w:start w:val="1"/>
      <w:numFmt w:val="decimal"/>
      <w:lvlText w:val="%6."/>
      <w:lvlJc w:val="left"/>
      <w:pPr>
        <w:ind w:left="166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C7CA774">
      <w:start w:val="1"/>
      <w:numFmt w:val="decimal"/>
      <w:lvlText w:val="%7."/>
      <w:lvlJc w:val="left"/>
      <w:pPr>
        <w:ind w:left="188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A22AC0C">
      <w:start w:val="1"/>
      <w:numFmt w:val="decimal"/>
      <w:lvlText w:val="%8."/>
      <w:lvlJc w:val="left"/>
      <w:pPr>
        <w:ind w:left="210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B9665F0">
      <w:start w:val="1"/>
      <w:numFmt w:val="decimal"/>
      <w:lvlText w:val="%9."/>
      <w:lvlJc w:val="left"/>
      <w:pPr>
        <w:ind w:left="232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1FE71CC9"/>
    <w:multiLevelType w:val="multilevel"/>
    <w:tmpl w:val="F30E26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FE0210"/>
    <w:multiLevelType w:val="hybridMultilevel"/>
    <w:tmpl w:val="B88E9188"/>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9" w15:restartNumberingAfterBreak="0">
    <w:nsid w:val="209115EE"/>
    <w:multiLevelType w:val="hybridMultilevel"/>
    <w:tmpl w:val="23D892DC"/>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10" w15:restartNumberingAfterBreak="0">
    <w:nsid w:val="26E12E86"/>
    <w:multiLevelType w:val="hybridMultilevel"/>
    <w:tmpl w:val="060A2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E62489"/>
    <w:multiLevelType w:val="hybridMultilevel"/>
    <w:tmpl w:val="81A61F22"/>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12" w15:restartNumberingAfterBreak="0">
    <w:nsid w:val="34E2761C"/>
    <w:multiLevelType w:val="hybridMultilevel"/>
    <w:tmpl w:val="27FC7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F72BD7"/>
    <w:multiLevelType w:val="hybridMultilevel"/>
    <w:tmpl w:val="066E08FE"/>
    <w:lvl w:ilvl="0" w:tplc="08090009">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4" w15:restartNumberingAfterBreak="0">
    <w:nsid w:val="35745BF0"/>
    <w:multiLevelType w:val="hybridMultilevel"/>
    <w:tmpl w:val="BC521B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E1805"/>
    <w:multiLevelType w:val="hybridMultilevel"/>
    <w:tmpl w:val="386CD542"/>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16" w15:restartNumberingAfterBreak="0">
    <w:nsid w:val="3A9CB74D"/>
    <w:multiLevelType w:val="hybridMultilevel"/>
    <w:tmpl w:val="4ED83A42"/>
    <w:styleLink w:val="NoteTaking"/>
    <w:lvl w:ilvl="0" w:tplc="6944F226">
      <w:start w:val="1"/>
      <w:numFmt w:val="bullet"/>
      <w:lvlText w:val="▪"/>
      <w:lvlJc w:val="left"/>
      <w:pPr>
        <w:ind w:left="720" w:hanging="50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1" w:tplc="2D36F4FA">
      <w:start w:val="1"/>
      <w:numFmt w:val="bullet"/>
      <w:lvlText w:val="▪"/>
      <w:lvlJc w:val="left"/>
      <w:pPr>
        <w:ind w:left="78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2" w:tplc="D8C0FB08">
      <w:start w:val="1"/>
      <w:numFmt w:val="bullet"/>
      <w:lvlText w:val="▪"/>
      <w:lvlJc w:val="left"/>
      <w:pPr>
        <w:ind w:left="100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3" w:tplc="0E5EB312">
      <w:start w:val="1"/>
      <w:numFmt w:val="bullet"/>
      <w:lvlText w:val="▪"/>
      <w:lvlJc w:val="left"/>
      <w:pPr>
        <w:ind w:left="122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4" w:tplc="601A2E4A">
      <w:start w:val="1"/>
      <w:numFmt w:val="bullet"/>
      <w:lvlText w:val="▪"/>
      <w:lvlJc w:val="left"/>
      <w:pPr>
        <w:ind w:left="144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5" w:tplc="2132CBA0">
      <w:start w:val="1"/>
      <w:numFmt w:val="bullet"/>
      <w:lvlText w:val="▪"/>
      <w:lvlJc w:val="left"/>
      <w:pPr>
        <w:ind w:left="166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6" w:tplc="39B6787E">
      <w:start w:val="1"/>
      <w:numFmt w:val="bullet"/>
      <w:lvlText w:val="▪"/>
      <w:lvlJc w:val="left"/>
      <w:pPr>
        <w:ind w:left="188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7" w:tplc="D5DAC8CA">
      <w:start w:val="1"/>
      <w:numFmt w:val="bullet"/>
      <w:lvlText w:val="▪"/>
      <w:lvlJc w:val="left"/>
      <w:pPr>
        <w:ind w:left="210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8" w:tplc="8ED052E8">
      <w:start w:val="1"/>
      <w:numFmt w:val="bullet"/>
      <w:lvlText w:val="▪"/>
      <w:lvlJc w:val="left"/>
      <w:pPr>
        <w:ind w:left="232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abstractNum>
  <w:abstractNum w:abstractNumId="17" w15:restartNumberingAfterBreak="0">
    <w:nsid w:val="3C7B755E"/>
    <w:multiLevelType w:val="hybridMultilevel"/>
    <w:tmpl w:val="E20A16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89102E"/>
    <w:multiLevelType w:val="multilevel"/>
    <w:tmpl w:val="B3DA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FA2248"/>
    <w:multiLevelType w:val="hybridMultilevel"/>
    <w:tmpl w:val="B36483AE"/>
    <w:lvl w:ilvl="0" w:tplc="08090009">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0" w15:restartNumberingAfterBreak="0">
    <w:nsid w:val="456A2457"/>
    <w:multiLevelType w:val="hybridMultilevel"/>
    <w:tmpl w:val="C6149ABC"/>
    <w:lvl w:ilvl="0" w:tplc="08090009">
      <w:start w:val="1"/>
      <w:numFmt w:val="bullet"/>
      <w:lvlText w:val=""/>
      <w:lvlJc w:val="left"/>
      <w:pPr>
        <w:ind w:left="1723" w:hanging="360"/>
      </w:pPr>
      <w:rPr>
        <w:rFonts w:ascii="Wingdings" w:hAnsi="Wingdings" w:hint="default"/>
      </w:rPr>
    </w:lvl>
    <w:lvl w:ilvl="1" w:tplc="08090003" w:tentative="1">
      <w:start w:val="1"/>
      <w:numFmt w:val="bullet"/>
      <w:lvlText w:val="o"/>
      <w:lvlJc w:val="left"/>
      <w:pPr>
        <w:ind w:left="2443" w:hanging="360"/>
      </w:pPr>
      <w:rPr>
        <w:rFonts w:ascii="Courier New" w:hAnsi="Courier New" w:cs="Courier New"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21" w15:restartNumberingAfterBreak="0">
    <w:nsid w:val="47F5392A"/>
    <w:multiLevelType w:val="hybridMultilevel"/>
    <w:tmpl w:val="9D181E6C"/>
    <w:lvl w:ilvl="0" w:tplc="08090009">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2" w15:restartNumberingAfterBreak="0">
    <w:nsid w:val="489F4B0F"/>
    <w:multiLevelType w:val="hybridMultilevel"/>
    <w:tmpl w:val="49A0CE38"/>
    <w:lvl w:ilvl="0" w:tplc="08090009">
      <w:start w:val="1"/>
      <w:numFmt w:val="bullet"/>
      <w:lvlText w:val=""/>
      <w:lvlJc w:val="left"/>
      <w:pPr>
        <w:ind w:left="1723" w:hanging="360"/>
      </w:pPr>
      <w:rPr>
        <w:rFonts w:ascii="Wingdings" w:hAnsi="Wingdings" w:hint="default"/>
      </w:rPr>
    </w:lvl>
    <w:lvl w:ilvl="1" w:tplc="C84A6282">
      <w:numFmt w:val="bullet"/>
      <w:lvlText w:val="•"/>
      <w:lvlJc w:val="left"/>
      <w:pPr>
        <w:ind w:left="2443" w:hanging="360"/>
      </w:pPr>
      <w:rPr>
        <w:rFonts w:ascii="Calibri" w:eastAsia="Calibri" w:hAnsi="Calibri" w:cs="Times New Roman"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23" w15:restartNumberingAfterBreak="0">
    <w:nsid w:val="4A18331B"/>
    <w:multiLevelType w:val="hybridMultilevel"/>
    <w:tmpl w:val="AC78EC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1E7FDF"/>
    <w:multiLevelType w:val="hybridMultilevel"/>
    <w:tmpl w:val="E584AA2A"/>
    <w:lvl w:ilvl="0" w:tplc="08090009">
      <w:start w:val="1"/>
      <w:numFmt w:val="bullet"/>
      <w:lvlText w:val=""/>
      <w:lvlJc w:val="left"/>
      <w:pPr>
        <w:ind w:left="2137" w:hanging="360"/>
      </w:pPr>
      <w:rPr>
        <w:rFonts w:ascii="Wingdings" w:hAnsi="Wingdings" w:hint="default"/>
      </w:rPr>
    </w:lvl>
    <w:lvl w:ilvl="1" w:tplc="08090009">
      <w:start w:val="1"/>
      <w:numFmt w:val="bullet"/>
      <w:lvlText w:val=""/>
      <w:lvlJc w:val="left"/>
      <w:pPr>
        <w:ind w:left="2857" w:hanging="360"/>
      </w:pPr>
      <w:rPr>
        <w:rFonts w:ascii="Wingdings" w:hAnsi="Wingdings" w:hint="default"/>
      </w:rPr>
    </w:lvl>
    <w:lvl w:ilvl="2" w:tplc="08090005" w:tentative="1">
      <w:start w:val="1"/>
      <w:numFmt w:val="bullet"/>
      <w:lvlText w:val=""/>
      <w:lvlJc w:val="left"/>
      <w:pPr>
        <w:ind w:left="3577" w:hanging="360"/>
      </w:pPr>
      <w:rPr>
        <w:rFonts w:ascii="Wingdings" w:hAnsi="Wingdings" w:hint="default"/>
      </w:rPr>
    </w:lvl>
    <w:lvl w:ilvl="3" w:tplc="08090001" w:tentative="1">
      <w:start w:val="1"/>
      <w:numFmt w:val="bullet"/>
      <w:lvlText w:val=""/>
      <w:lvlJc w:val="left"/>
      <w:pPr>
        <w:ind w:left="4297" w:hanging="360"/>
      </w:pPr>
      <w:rPr>
        <w:rFonts w:ascii="Symbol" w:hAnsi="Symbol" w:hint="default"/>
      </w:rPr>
    </w:lvl>
    <w:lvl w:ilvl="4" w:tplc="08090003" w:tentative="1">
      <w:start w:val="1"/>
      <w:numFmt w:val="bullet"/>
      <w:lvlText w:val="o"/>
      <w:lvlJc w:val="left"/>
      <w:pPr>
        <w:ind w:left="5017" w:hanging="360"/>
      </w:pPr>
      <w:rPr>
        <w:rFonts w:ascii="Courier New" w:hAnsi="Courier New" w:cs="Courier New" w:hint="default"/>
      </w:rPr>
    </w:lvl>
    <w:lvl w:ilvl="5" w:tplc="08090005" w:tentative="1">
      <w:start w:val="1"/>
      <w:numFmt w:val="bullet"/>
      <w:lvlText w:val=""/>
      <w:lvlJc w:val="left"/>
      <w:pPr>
        <w:ind w:left="5737" w:hanging="360"/>
      </w:pPr>
      <w:rPr>
        <w:rFonts w:ascii="Wingdings" w:hAnsi="Wingdings" w:hint="default"/>
      </w:rPr>
    </w:lvl>
    <w:lvl w:ilvl="6" w:tplc="08090001" w:tentative="1">
      <w:start w:val="1"/>
      <w:numFmt w:val="bullet"/>
      <w:lvlText w:val=""/>
      <w:lvlJc w:val="left"/>
      <w:pPr>
        <w:ind w:left="6457" w:hanging="360"/>
      </w:pPr>
      <w:rPr>
        <w:rFonts w:ascii="Symbol" w:hAnsi="Symbol" w:hint="default"/>
      </w:rPr>
    </w:lvl>
    <w:lvl w:ilvl="7" w:tplc="08090003" w:tentative="1">
      <w:start w:val="1"/>
      <w:numFmt w:val="bullet"/>
      <w:lvlText w:val="o"/>
      <w:lvlJc w:val="left"/>
      <w:pPr>
        <w:ind w:left="7177" w:hanging="360"/>
      </w:pPr>
      <w:rPr>
        <w:rFonts w:ascii="Courier New" w:hAnsi="Courier New" w:cs="Courier New" w:hint="default"/>
      </w:rPr>
    </w:lvl>
    <w:lvl w:ilvl="8" w:tplc="08090005" w:tentative="1">
      <w:start w:val="1"/>
      <w:numFmt w:val="bullet"/>
      <w:lvlText w:val=""/>
      <w:lvlJc w:val="left"/>
      <w:pPr>
        <w:ind w:left="7897" w:hanging="360"/>
      </w:pPr>
      <w:rPr>
        <w:rFonts w:ascii="Wingdings" w:hAnsi="Wingdings" w:hint="default"/>
      </w:rPr>
    </w:lvl>
  </w:abstractNum>
  <w:abstractNum w:abstractNumId="25" w15:restartNumberingAfterBreak="0">
    <w:nsid w:val="4EB1251C"/>
    <w:multiLevelType w:val="hybridMultilevel"/>
    <w:tmpl w:val="BF9C535C"/>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26" w15:restartNumberingAfterBreak="0">
    <w:nsid w:val="56316B5A"/>
    <w:multiLevelType w:val="hybridMultilevel"/>
    <w:tmpl w:val="34E0DB82"/>
    <w:lvl w:ilvl="0" w:tplc="08090009">
      <w:start w:val="1"/>
      <w:numFmt w:val="bullet"/>
      <w:lvlText w:val=""/>
      <w:lvlJc w:val="left"/>
      <w:pPr>
        <w:ind w:left="1723" w:hanging="360"/>
      </w:pPr>
      <w:rPr>
        <w:rFonts w:ascii="Wingdings" w:hAnsi="Wingdings" w:hint="default"/>
      </w:rPr>
    </w:lvl>
    <w:lvl w:ilvl="1" w:tplc="08090003" w:tentative="1">
      <w:start w:val="1"/>
      <w:numFmt w:val="bullet"/>
      <w:lvlText w:val="o"/>
      <w:lvlJc w:val="left"/>
      <w:pPr>
        <w:ind w:left="2443" w:hanging="360"/>
      </w:pPr>
      <w:rPr>
        <w:rFonts w:ascii="Courier New" w:hAnsi="Courier New" w:cs="Courier New"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27" w15:restartNumberingAfterBreak="0">
    <w:nsid w:val="5F27310F"/>
    <w:multiLevelType w:val="hybridMultilevel"/>
    <w:tmpl w:val="B3E26BD4"/>
    <w:lvl w:ilvl="0" w:tplc="08090009">
      <w:start w:val="1"/>
      <w:numFmt w:val="bullet"/>
      <w:lvlText w:val=""/>
      <w:lvlJc w:val="left"/>
      <w:pPr>
        <w:ind w:left="2803" w:hanging="360"/>
      </w:pPr>
      <w:rPr>
        <w:rFonts w:ascii="Wingdings" w:hAnsi="Wingdings" w:hint="default"/>
      </w:rPr>
    </w:lvl>
    <w:lvl w:ilvl="1" w:tplc="08090003" w:tentative="1">
      <w:start w:val="1"/>
      <w:numFmt w:val="bullet"/>
      <w:lvlText w:val="o"/>
      <w:lvlJc w:val="left"/>
      <w:pPr>
        <w:ind w:left="3523" w:hanging="360"/>
      </w:pPr>
      <w:rPr>
        <w:rFonts w:ascii="Courier New" w:hAnsi="Courier New" w:cs="Courier New" w:hint="default"/>
      </w:rPr>
    </w:lvl>
    <w:lvl w:ilvl="2" w:tplc="08090005" w:tentative="1">
      <w:start w:val="1"/>
      <w:numFmt w:val="bullet"/>
      <w:lvlText w:val=""/>
      <w:lvlJc w:val="left"/>
      <w:pPr>
        <w:ind w:left="4243" w:hanging="360"/>
      </w:pPr>
      <w:rPr>
        <w:rFonts w:ascii="Wingdings" w:hAnsi="Wingdings" w:hint="default"/>
      </w:rPr>
    </w:lvl>
    <w:lvl w:ilvl="3" w:tplc="08090001" w:tentative="1">
      <w:start w:val="1"/>
      <w:numFmt w:val="bullet"/>
      <w:lvlText w:val=""/>
      <w:lvlJc w:val="left"/>
      <w:pPr>
        <w:ind w:left="4963" w:hanging="360"/>
      </w:pPr>
      <w:rPr>
        <w:rFonts w:ascii="Symbol" w:hAnsi="Symbol" w:hint="default"/>
      </w:rPr>
    </w:lvl>
    <w:lvl w:ilvl="4" w:tplc="08090003" w:tentative="1">
      <w:start w:val="1"/>
      <w:numFmt w:val="bullet"/>
      <w:lvlText w:val="o"/>
      <w:lvlJc w:val="left"/>
      <w:pPr>
        <w:ind w:left="5683" w:hanging="360"/>
      </w:pPr>
      <w:rPr>
        <w:rFonts w:ascii="Courier New" w:hAnsi="Courier New" w:cs="Courier New" w:hint="default"/>
      </w:rPr>
    </w:lvl>
    <w:lvl w:ilvl="5" w:tplc="08090005" w:tentative="1">
      <w:start w:val="1"/>
      <w:numFmt w:val="bullet"/>
      <w:lvlText w:val=""/>
      <w:lvlJc w:val="left"/>
      <w:pPr>
        <w:ind w:left="6403" w:hanging="360"/>
      </w:pPr>
      <w:rPr>
        <w:rFonts w:ascii="Wingdings" w:hAnsi="Wingdings" w:hint="default"/>
      </w:rPr>
    </w:lvl>
    <w:lvl w:ilvl="6" w:tplc="08090001" w:tentative="1">
      <w:start w:val="1"/>
      <w:numFmt w:val="bullet"/>
      <w:lvlText w:val=""/>
      <w:lvlJc w:val="left"/>
      <w:pPr>
        <w:ind w:left="7123" w:hanging="360"/>
      </w:pPr>
      <w:rPr>
        <w:rFonts w:ascii="Symbol" w:hAnsi="Symbol" w:hint="default"/>
      </w:rPr>
    </w:lvl>
    <w:lvl w:ilvl="7" w:tplc="08090003" w:tentative="1">
      <w:start w:val="1"/>
      <w:numFmt w:val="bullet"/>
      <w:lvlText w:val="o"/>
      <w:lvlJc w:val="left"/>
      <w:pPr>
        <w:ind w:left="7843" w:hanging="360"/>
      </w:pPr>
      <w:rPr>
        <w:rFonts w:ascii="Courier New" w:hAnsi="Courier New" w:cs="Courier New" w:hint="default"/>
      </w:rPr>
    </w:lvl>
    <w:lvl w:ilvl="8" w:tplc="08090005" w:tentative="1">
      <w:start w:val="1"/>
      <w:numFmt w:val="bullet"/>
      <w:lvlText w:val=""/>
      <w:lvlJc w:val="left"/>
      <w:pPr>
        <w:ind w:left="8563" w:hanging="360"/>
      </w:pPr>
      <w:rPr>
        <w:rFonts w:ascii="Wingdings" w:hAnsi="Wingdings" w:hint="default"/>
      </w:rPr>
    </w:lvl>
  </w:abstractNum>
  <w:abstractNum w:abstractNumId="28" w15:restartNumberingAfterBreak="0">
    <w:nsid w:val="63BD0B4A"/>
    <w:multiLevelType w:val="hybridMultilevel"/>
    <w:tmpl w:val="A6FE07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C520DB"/>
    <w:multiLevelType w:val="hybridMultilevel"/>
    <w:tmpl w:val="3A5432B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5646BE2"/>
    <w:multiLevelType w:val="multilevel"/>
    <w:tmpl w:val="6DD87B94"/>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5FC2E6B"/>
    <w:multiLevelType w:val="hybridMultilevel"/>
    <w:tmpl w:val="0F8EFFC6"/>
    <w:lvl w:ilvl="0" w:tplc="08090009">
      <w:start w:val="1"/>
      <w:numFmt w:val="bullet"/>
      <w:lvlText w:val=""/>
      <w:lvlJc w:val="left"/>
      <w:pPr>
        <w:ind w:left="2443" w:hanging="360"/>
      </w:pPr>
      <w:rPr>
        <w:rFonts w:ascii="Wingdings" w:hAnsi="Wingdings" w:hint="default"/>
      </w:rPr>
    </w:lvl>
    <w:lvl w:ilvl="1" w:tplc="08090003" w:tentative="1">
      <w:start w:val="1"/>
      <w:numFmt w:val="bullet"/>
      <w:lvlText w:val="o"/>
      <w:lvlJc w:val="left"/>
      <w:pPr>
        <w:ind w:left="3163" w:hanging="360"/>
      </w:pPr>
      <w:rPr>
        <w:rFonts w:ascii="Courier New" w:hAnsi="Courier New" w:cs="Courier New" w:hint="default"/>
      </w:rPr>
    </w:lvl>
    <w:lvl w:ilvl="2" w:tplc="08090005" w:tentative="1">
      <w:start w:val="1"/>
      <w:numFmt w:val="bullet"/>
      <w:lvlText w:val=""/>
      <w:lvlJc w:val="left"/>
      <w:pPr>
        <w:ind w:left="3883" w:hanging="360"/>
      </w:pPr>
      <w:rPr>
        <w:rFonts w:ascii="Wingdings" w:hAnsi="Wingdings" w:hint="default"/>
      </w:rPr>
    </w:lvl>
    <w:lvl w:ilvl="3" w:tplc="08090001" w:tentative="1">
      <w:start w:val="1"/>
      <w:numFmt w:val="bullet"/>
      <w:lvlText w:val=""/>
      <w:lvlJc w:val="left"/>
      <w:pPr>
        <w:ind w:left="4603" w:hanging="360"/>
      </w:pPr>
      <w:rPr>
        <w:rFonts w:ascii="Symbol" w:hAnsi="Symbol" w:hint="default"/>
      </w:rPr>
    </w:lvl>
    <w:lvl w:ilvl="4" w:tplc="08090003" w:tentative="1">
      <w:start w:val="1"/>
      <w:numFmt w:val="bullet"/>
      <w:lvlText w:val="o"/>
      <w:lvlJc w:val="left"/>
      <w:pPr>
        <w:ind w:left="5323" w:hanging="360"/>
      </w:pPr>
      <w:rPr>
        <w:rFonts w:ascii="Courier New" w:hAnsi="Courier New" w:cs="Courier New" w:hint="default"/>
      </w:rPr>
    </w:lvl>
    <w:lvl w:ilvl="5" w:tplc="08090005" w:tentative="1">
      <w:start w:val="1"/>
      <w:numFmt w:val="bullet"/>
      <w:lvlText w:val=""/>
      <w:lvlJc w:val="left"/>
      <w:pPr>
        <w:ind w:left="6043" w:hanging="360"/>
      </w:pPr>
      <w:rPr>
        <w:rFonts w:ascii="Wingdings" w:hAnsi="Wingdings" w:hint="default"/>
      </w:rPr>
    </w:lvl>
    <w:lvl w:ilvl="6" w:tplc="08090001" w:tentative="1">
      <w:start w:val="1"/>
      <w:numFmt w:val="bullet"/>
      <w:lvlText w:val=""/>
      <w:lvlJc w:val="left"/>
      <w:pPr>
        <w:ind w:left="6763" w:hanging="360"/>
      </w:pPr>
      <w:rPr>
        <w:rFonts w:ascii="Symbol" w:hAnsi="Symbol" w:hint="default"/>
      </w:rPr>
    </w:lvl>
    <w:lvl w:ilvl="7" w:tplc="08090003" w:tentative="1">
      <w:start w:val="1"/>
      <w:numFmt w:val="bullet"/>
      <w:lvlText w:val="o"/>
      <w:lvlJc w:val="left"/>
      <w:pPr>
        <w:ind w:left="7483" w:hanging="360"/>
      </w:pPr>
      <w:rPr>
        <w:rFonts w:ascii="Courier New" w:hAnsi="Courier New" w:cs="Courier New" w:hint="default"/>
      </w:rPr>
    </w:lvl>
    <w:lvl w:ilvl="8" w:tplc="08090005" w:tentative="1">
      <w:start w:val="1"/>
      <w:numFmt w:val="bullet"/>
      <w:lvlText w:val=""/>
      <w:lvlJc w:val="left"/>
      <w:pPr>
        <w:ind w:left="8203" w:hanging="360"/>
      </w:pPr>
      <w:rPr>
        <w:rFonts w:ascii="Wingdings" w:hAnsi="Wingdings" w:hint="default"/>
      </w:rPr>
    </w:lvl>
  </w:abstractNum>
  <w:abstractNum w:abstractNumId="32" w15:restartNumberingAfterBreak="0">
    <w:nsid w:val="672E13EB"/>
    <w:multiLevelType w:val="hybridMultilevel"/>
    <w:tmpl w:val="B2945814"/>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33" w15:restartNumberingAfterBreak="0">
    <w:nsid w:val="67446551"/>
    <w:multiLevelType w:val="multilevel"/>
    <w:tmpl w:val="F30E26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96647EA"/>
    <w:multiLevelType w:val="hybridMultilevel"/>
    <w:tmpl w:val="5B1CBA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C44257"/>
    <w:multiLevelType w:val="hybridMultilevel"/>
    <w:tmpl w:val="8A22D6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20214B"/>
    <w:multiLevelType w:val="hybridMultilevel"/>
    <w:tmpl w:val="22D0F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8E1A7B"/>
    <w:multiLevelType w:val="hybridMultilevel"/>
    <w:tmpl w:val="3CE6CCD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D93CE5"/>
    <w:multiLevelType w:val="hybridMultilevel"/>
    <w:tmpl w:val="B6C096B0"/>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39" w15:restartNumberingAfterBreak="0">
    <w:nsid w:val="76E5744B"/>
    <w:multiLevelType w:val="hybridMultilevel"/>
    <w:tmpl w:val="6FACAD2E"/>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40" w15:restartNumberingAfterBreak="0">
    <w:nsid w:val="7A0D2354"/>
    <w:multiLevelType w:val="hybridMultilevel"/>
    <w:tmpl w:val="2A84526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D601CB2"/>
    <w:multiLevelType w:val="hybridMultilevel"/>
    <w:tmpl w:val="2196DBF8"/>
    <w:lvl w:ilvl="0" w:tplc="08090009">
      <w:start w:val="1"/>
      <w:numFmt w:val="bullet"/>
      <w:lvlText w:val=""/>
      <w:lvlJc w:val="left"/>
      <w:pPr>
        <w:ind w:left="1777" w:hanging="360"/>
      </w:pPr>
      <w:rPr>
        <w:rFonts w:ascii="Wingdings" w:hAnsi="Wingdings"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42" w15:restartNumberingAfterBreak="0">
    <w:nsid w:val="7E2A76B6"/>
    <w:multiLevelType w:val="hybridMultilevel"/>
    <w:tmpl w:val="52A29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530E83"/>
    <w:multiLevelType w:val="hybridMultilevel"/>
    <w:tmpl w:val="D9727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320285">
    <w:abstractNumId w:val="33"/>
  </w:num>
  <w:num w:numId="2" w16cid:durableId="313871167">
    <w:abstractNumId w:val="6"/>
  </w:num>
  <w:num w:numId="3" w16cid:durableId="1360624786">
    <w:abstractNumId w:val="16"/>
  </w:num>
  <w:num w:numId="4" w16cid:durableId="1054474679">
    <w:abstractNumId w:val="30"/>
  </w:num>
  <w:num w:numId="5" w16cid:durableId="1740978097">
    <w:abstractNumId w:val="10"/>
  </w:num>
  <w:num w:numId="6" w16cid:durableId="1756439409">
    <w:abstractNumId w:val="12"/>
  </w:num>
  <w:num w:numId="7" w16cid:durableId="1639603643">
    <w:abstractNumId w:val="2"/>
  </w:num>
  <w:num w:numId="8" w16cid:durableId="683018747">
    <w:abstractNumId w:val="13"/>
  </w:num>
  <w:num w:numId="9" w16cid:durableId="20402382">
    <w:abstractNumId w:val="21"/>
  </w:num>
  <w:num w:numId="10" w16cid:durableId="904144343">
    <w:abstractNumId w:val="26"/>
  </w:num>
  <w:num w:numId="11" w16cid:durableId="1660033215">
    <w:abstractNumId w:val="20"/>
  </w:num>
  <w:num w:numId="12" w16cid:durableId="343828346">
    <w:abstractNumId w:val="22"/>
  </w:num>
  <w:num w:numId="13" w16cid:durableId="66154587">
    <w:abstractNumId w:val="11"/>
  </w:num>
  <w:num w:numId="14" w16cid:durableId="561795521">
    <w:abstractNumId w:val="27"/>
  </w:num>
  <w:num w:numId="15" w16cid:durableId="395712516">
    <w:abstractNumId w:val="15"/>
  </w:num>
  <w:num w:numId="16" w16cid:durableId="243340614">
    <w:abstractNumId w:val="39"/>
  </w:num>
  <w:num w:numId="17" w16cid:durableId="1597252729">
    <w:abstractNumId w:val="32"/>
  </w:num>
  <w:num w:numId="18" w16cid:durableId="1920669625">
    <w:abstractNumId w:val="31"/>
  </w:num>
  <w:num w:numId="19" w16cid:durableId="1156336441">
    <w:abstractNumId w:val="8"/>
  </w:num>
  <w:num w:numId="20" w16cid:durableId="265890215">
    <w:abstractNumId w:val="9"/>
  </w:num>
  <w:num w:numId="21" w16cid:durableId="1419325767">
    <w:abstractNumId w:val="3"/>
  </w:num>
  <w:num w:numId="22" w16cid:durableId="705372771">
    <w:abstractNumId w:val="38"/>
  </w:num>
  <w:num w:numId="23" w16cid:durableId="1644774201">
    <w:abstractNumId w:val="25"/>
  </w:num>
  <w:num w:numId="24" w16cid:durableId="495848585">
    <w:abstractNumId w:val="19"/>
  </w:num>
  <w:num w:numId="25" w16cid:durableId="404690067">
    <w:abstractNumId w:val="41"/>
  </w:num>
  <w:num w:numId="26" w16cid:durableId="1937712792">
    <w:abstractNumId w:val="24"/>
  </w:num>
  <w:num w:numId="27" w16cid:durableId="1810201412">
    <w:abstractNumId w:val="29"/>
  </w:num>
  <w:num w:numId="28" w16cid:durableId="860437287">
    <w:abstractNumId w:val="40"/>
  </w:num>
  <w:num w:numId="29" w16cid:durableId="2087409898">
    <w:abstractNumId w:val="36"/>
  </w:num>
  <w:num w:numId="30" w16cid:durableId="1340498977">
    <w:abstractNumId w:val="43"/>
  </w:num>
  <w:num w:numId="31" w16cid:durableId="414908418">
    <w:abstractNumId w:val="23"/>
  </w:num>
  <w:num w:numId="32" w16cid:durableId="1993867867">
    <w:abstractNumId w:val="17"/>
  </w:num>
  <w:num w:numId="33" w16cid:durableId="203366706">
    <w:abstractNumId w:val="28"/>
  </w:num>
  <w:num w:numId="34" w16cid:durableId="771097074">
    <w:abstractNumId w:val="35"/>
  </w:num>
  <w:num w:numId="35" w16cid:durableId="1404796739">
    <w:abstractNumId w:val="14"/>
  </w:num>
  <w:num w:numId="36" w16cid:durableId="343021392">
    <w:abstractNumId w:val="37"/>
  </w:num>
  <w:num w:numId="37" w16cid:durableId="534465589">
    <w:abstractNumId w:val="34"/>
  </w:num>
  <w:num w:numId="38" w16cid:durableId="1416781629">
    <w:abstractNumId w:val="1"/>
  </w:num>
  <w:num w:numId="39" w16cid:durableId="1797021933">
    <w:abstractNumId w:val="42"/>
  </w:num>
  <w:num w:numId="40" w16cid:durableId="2030181630">
    <w:abstractNumId w:val="7"/>
  </w:num>
  <w:num w:numId="41" w16cid:durableId="1136146968">
    <w:abstractNumId w:val="18"/>
  </w:num>
  <w:num w:numId="42" w16cid:durableId="6716176">
    <w:abstractNumId w:val="4"/>
  </w:num>
  <w:num w:numId="43" w16cid:durableId="694775328">
    <w:abstractNumId w:val="0"/>
  </w:num>
  <w:num w:numId="44" w16cid:durableId="268313978">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360"/>
    <w:rsid w:val="000019F5"/>
    <w:rsid w:val="00001C9C"/>
    <w:rsid w:val="00003184"/>
    <w:rsid w:val="000046CF"/>
    <w:rsid w:val="00017897"/>
    <w:rsid w:val="000203CE"/>
    <w:rsid w:val="00021124"/>
    <w:rsid w:val="000333D5"/>
    <w:rsid w:val="000405DB"/>
    <w:rsid w:val="00041641"/>
    <w:rsid w:val="00044F6D"/>
    <w:rsid w:val="00047CCF"/>
    <w:rsid w:val="000527B5"/>
    <w:rsid w:val="00052D56"/>
    <w:rsid w:val="00057F1D"/>
    <w:rsid w:val="00061D7C"/>
    <w:rsid w:val="000725FC"/>
    <w:rsid w:val="000754E1"/>
    <w:rsid w:val="0007772B"/>
    <w:rsid w:val="000821D9"/>
    <w:rsid w:val="00083037"/>
    <w:rsid w:val="000962F7"/>
    <w:rsid w:val="000A191D"/>
    <w:rsid w:val="000A1D80"/>
    <w:rsid w:val="000A24C5"/>
    <w:rsid w:val="000A4580"/>
    <w:rsid w:val="000A5F14"/>
    <w:rsid w:val="000C2F81"/>
    <w:rsid w:val="000C3153"/>
    <w:rsid w:val="000C433D"/>
    <w:rsid w:val="000C447E"/>
    <w:rsid w:val="000C44C7"/>
    <w:rsid w:val="000D53CC"/>
    <w:rsid w:val="000D7FEA"/>
    <w:rsid w:val="000E328C"/>
    <w:rsid w:val="000E3395"/>
    <w:rsid w:val="000F2FFE"/>
    <w:rsid w:val="001045A5"/>
    <w:rsid w:val="00107D72"/>
    <w:rsid w:val="00115B42"/>
    <w:rsid w:val="001209F3"/>
    <w:rsid w:val="00131267"/>
    <w:rsid w:val="001331BE"/>
    <w:rsid w:val="00134A81"/>
    <w:rsid w:val="00136303"/>
    <w:rsid w:val="00137C13"/>
    <w:rsid w:val="00150393"/>
    <w:rsid w:val="00154280"/>
    <w:rsid w:val="00156740"/>
    <w:rsid w:val="00162230"/>
    <w:rsid w:val="00162967"/>
    <w:rsid w:val="001638A3"/>
    <w:rsid w:val="00164E79"/>
    <w:rsid w:val="001700A4"/>
    <w:rsid w:val="00171CD1"/>
    <w:rsid w:val="00172833"/>
    <w:rsid w:val="001735DF"/>
    <w:rsid w:val="0017479B"/>
    <w:rsid w:val="00192949"/>
    <w:rsid w:val="00195C3B"/>
    <w:rsid w:val="00196220"/>
    <w:rsid w:val="00196944"/>
    <w:rsid w:val="001A2CAC"/>
    <w:rsid w:val="001A64A4"/>
    <w:rsid w:val="001A7CB7"/>
    <w:rsid w:val="001B01A4"/>
    <w:rsid w:val="001B5F8E"/>
    <w:rsid w:val="001C49E7"/>
    <w:rsid w:val="001C5E3F"/>
    <w:rsid w:val="001C6CFE"/>
    <w:rsid w:val="001D1222"/>
    <w:rsid w:val="001D6295"/>
    <w:rsid w:val="001D7C0A"/>
    <w:rsid w:val="001E644A"/>
    <w:rsid w:val="001E77A9"/>
    <w:rsid w:val="001F1AD6"/>
    <w:rsid w:val="0020366F"/>
    <w:rsid w:val="00207360"/>
    <w:rsid w:val="00216716"/>
    <w:rsid w:val="002170A2"/>
    <w:rsid w:val="00221ACD"/>
    <w:rsid w:val="00221CC0"/>
    <w:rsid w:val="002245B8"/>
    <w:rsid w:val="002262A1"/>
    <w:rsid w:val="002313AA"/>
    <w:rsid w:val="002368B2"/>
    <w:rsid w:val="00247C50"/>
    <w:rsid w:val="002531DD"/>
    <w:rsid w:val="002543A5"/>
    <w:rsid w:val="00254A06"/>
    <w:rsid w:val="00255082"/>
    <w:rsid w:val="002628E9"/>
    <w:rsid w:val="00266FC9"/>
    <w:rsid w:val="002673B5"/>
    <w:rsid w:val="002735AC"/>
    <w:rsid w:val="00276DF5"/>
    <w:rsid w:val="00277CF1"/>
    <w:rsid w:val="00284548"/>
    <w:rsid w:val="00293B83"/>
    <w:rsid w:val="002948A5"/>
    <w:rsid w:val="00295272"/>
    <w:rsid w:val="002970EF"/>
    <w:rsid w:val="002A3715"/>
    <w:rsid w:val="002A5217"/>
    <w:rsid w:val="002A53C5"/>
    <w:rsid w:val="002A6893"/>
    <w:rsid w:val="002A6F77"/>
    <w:rsid w:val="002B5AC5"/>
    <w:rsid w:val="002B6D91"/>
    <w:rsid w:val="002C0EF5"/>
    <w:rsid w:val="002C5A2B"/>
    <w:rsid w:val="002C65DD"/>
    <w:rsid w:val="002C6759"/>
    <w:rsid w:val="002D005F"/>
    <w:rsid w:val="002D0A93"/>
    <w:rsid w:val="002D1388"/>
    <w:rsid w:val="002E1954"/>
    <w:rsid w:val="002E5A6B"/>
    <w:rsid w:val="002F1A54"/>
    <w:rsid w:val="003027B1"/>
    <w:rsid w:val="00305DE0"/>
    <w:rsid w:val="003105D3"/>
    <w:rsid w:val="00311FF2"/>
    <w:rsid w:val="00312ADA"/>
    <w:rsid w:val="00312FBB"/>
    <w:rsid w:val="00313F3B"/>
    <w:rsid w:val="003222B0"/>
    <w:rsid w:val="00324445"/>
    <w:rsid w:val="0032605E"/>
    <w:rsid w:val="003302AD"/>
    <w:rsid w:val="003368C3"/>
    <w:rsid w:val="003404A8"/>
    <w:rsid w:val="003431A7"/>
    <w:rsid w:val="00344C25"/>
    <w:rsid w:val="00344FC9"/>
    <w:rsid w:val="003454B9"/>
    <w:rsid w:val="00347DA8"/>
    <w:rsid w:val="00353572"/>
    <w:rsid w:val="00356D68"/>
    <w:rsid w:val="00357CF3"/>
    <w:rsid w:val="00362965"/>
    <w:rsid w:val="003648C5"/>
    <w:rsid w:val="00364AEE"/>
    <w:rsid w:val="003718DD"/>
    <w:rsid w:val="003756B1"/>
    <w:rsid w:val="00380A75"/>
    <w:rsid w:val="00380A89"/>
    <w:rsid w:val="0038211E"/>
    <w:rsid w:val="00384B39"/>
    <w:rsid w:val="00385411"/>
    <w:rsid w:val="003918AF"/>
    <w:rsid w:val="00392CBE"/>
    <w:rsid w:val="00394336"/>
    <w:rsid w:val="003A2A26"/>
    <w:rsid w:val="003A3115"/>
    <w:rsid w:val="003B5D88"/>
    <w:rsid w:val="003B60EB"/>
    <w:rsid w:val="003B69FC"/>
    <w:rsid w:val="003B774C"/>
    <w:rsid w:val="003C1FF0"/>
    <w:rsid w:val="003D3F2B"/>
    <w:rsid w:val="003D6FBA"/>
    <w:rsid w:val="003E02FD"/>
    <w:rsid w:val="003E7829"/>
    <w:rsid w:val="003F5DD3"/>
    <w:rsid w:val="00400E66"/>
    <w:rsid w:val="00406226"/>
    <w:rsid w:val="00420C3B"/>
    <w:rsid w:val="00425739"/>
    <w:rsid w:val="00430768"/>
    <w:rsid w:val="00431D36"/>
    <w:rsid w:val="004371D4"/>
    <w:rsid w:val="00440B08"/>
    <w:rsid w:val="00444229"/>
    <w:rsid w:val="00444D33"/>
    <w:rsid w:val="00456987"/>
    <w:rsid w:val="0046428D"/>
    <w:rsid w:val="00465900"/>
    <w:rsid w:val="00465A80"/>
    <w:rsid w:val="004736DA"/>
    <w:rsid w:val="00476727"/>
    <w:rsid w:val="00476859"/>
    <w:rsid w:val="004809D5"/>
    <w:rsid w:val="00480ABB"/>
    <w:rsid w:val="00482032"/>
    <w:rsid w:val="0048275F"/>
    <w:rsid w:val="0048696C"/>
    <w:rsid w:val="00494555"/>
    <w:rsid w:val="004960E7"/>
    <w:rsid w:val="004A0825"/>
    <w:rsid w:val="004A342B"/>
    <w:rsid w:val="004B5AE9"/>
    <w:rsid w:val="004B75D1"/>
    <w:rsid w:val="004B7E44"/>
    <w:rsid w:val="004D05A4"/>
    <w:rsid w:val="004D0DE2"/>
    <w:rsid w:val="004D47EF"/>
    <w:rsid w:val="004D5252"/>
    <w:rsid w:val="004D5E88"/>
    <w:rsid w:val="004D68FE"/>
    <w:rsid w:val="004D7D5E"/>
    <w:rsid w:val="004E149D"/>
    <w:rsid w:val="004F016B"/>
    <w:rsid w:val="004F041F"/>
    <w:rsid w:val="004F0DE7"/>
    <w:rsid w:val="004F22A1"/>
    <w:rsid w:val="004F2B86"/>
    <w:rsid w:val="004F6CAD"/>
    <w:rsid w:val="005004EC"/>
    <w:rsid w:val="00510FAF"/>
    <w:rsid w:val="00512895"/>
    <w:rsid w:val="005128A8"/>
    <w:rsid w:val="00512A4C"/>
    <w:rsid w:val="005141F2"/>
    <w:rsid w:val="0051434A"/>
    <w:rsid w:val="005146B5"/>
    <w:rsid w:val="0052115C"/>
    <w:rsid w:val="00522989"/>
    <w:rsid w:val="00531A7E"/>
    <w:rsid w:val="005344FD"/>
    <w:rsid w:val="00536210"/>
    <w:rsid w:val="0053624C"/>
    <w:rsid w:val="005365D8"/>
    <w:rsid w:val="00553C19"/>
    <w:rsid w:val="00554FE8"/>
    <w:rsid w:val="00566730"/>
    <w:rsid w:val="00571952"/>
    <w:rsid w:val="00571DB4"/>
    <w:rsid w:val="00572749"/>
    <w:rsid w:val="005734B0"/>
    <w:rsid w:val="00573887"/>
    <w:rsid w:val="005816D9"/>
    <w:rsid w:val="00591027"/>
    <w:rsid w:val="00591228"/>
    <w:rsid w:val="0059332A"/>
    <w:rsid w:val="005936A8"/>
    <w:rsid w:val="005A1E2F"/>
    <w:rsid w:val="005A4D36"/>
    <w:rsid w:val="005A4F2E"/>
    <w:rsid w:val="005A5E64"/>
    <w:rsid w:val="005A60B9"/>
    <w:rsid w:val="005A70D2"/>
    <w:rsid w:val="005A718F"/>
    <w:rsid w:val="005B0130"/>
    <w:rsid w:val="005B2F8F"/>
    <w:rsid w:val="005B70D6"/>
    <w:rsid w:val="005C3FBD"/>
    <w:rsid w:val="005C41B2"/>
    <w:rsid w:val="005D3C85"/>
    <w:rsid w:val="005E4CB9"/>
    <w:rsid w:val="005F1139"/>
    <w:rsid w:val="005F1F89"/>
    <w:rsid w:val="0060257D"/>
    <w:rsid w:val="0060457A"/>
    <w:rsid w:val="00605A04"/>
    <w:rsid w:val="00606B13"/>
    <w:rsid w:val="00606D9B"/>
    <w:rsid w:val="00613D1F"/>
    <w:rsid w:val="006173EE"/>
    <w:rsid w:val="00617B39"/>
    <w:rsid w:val="00625646"/>
    <w:rsid w:val="00627A20"/>
    <w:rsid w:val="00633350"/>
    <w:rsid w:val="00633F6D"/>
    <w:rsid w:val="00644318"/>
    <w:rsid w:val="00647CC8"/>
    <w:rsid w:val="0065116E"/>
    <w:rsid w:val="00651420"/>
    <w:rsid w:val="006539C8"/>
    <w:rsid w:val="00654025"/>
    <w:rsid w:val="006541D1"/>
    <w:rsid w:val="00665EB6"/>
    <w:rsid w:val="00684500"/>
    <w:rsid w:val="00684B56"/>
    <w:rsid w:val="00695B3F"/>
    <w:rsid w:val="006972DF"/>
    <w:rsid w:val="006A03BC"/>
    <w:rsid w:val="006A3451"/>
    <w:rsid w:val="006A3CE7"/>
    <w:rsid w:val="006A484C"/>
    <w:rsid w:val="006A5D6C"/>
    <w:rsid w:val="006A673E"/>
    <w:rsid w:val="006A73A9"/>
    <w:rsid w:val="006A7A00"/>
    <w:rsid w:val="006C30C7"/>
    <w:rsid w:val="006E1A81"/>
    <w:rsid w:val="006F2B90"/>
    <w:rsid w:val="006F41D8"/>
    <w:rsid w:val="007014B5"/>
    <w:rsid w:val="00712FD6"/>
    <w:rsid w:val="00713843"/>
    <w:rsid w:val="00714410"/>
    <w:rsid w:val="0072088F"/>
    <w:rsid w:val="007242D4"/>
    <w:rsid w:val="0072520B"/>
    <w:rsid w:val="00725648"/>
    <w:rsid w:val="0073389C"/>
    <w:rsid w:val="007516CF"/>
    <w:rsid w:val="007647C2"/>
    <w:rsid w:val="007668FF"/>
    <w:rsid w:val="0076780F"/>
    <w:rsid w:val="00774250"/>
    <w:rsid w:val="007774F1"/>
    <w:rsid w:val="00792312"/>
    <w:rsid w:val="00797101"/>
    <w:rsid w:val="007A17D1"/>
    <w:rsid w:val="007B0DE6"/>
    <w:rsid w:val="007B24CD"/>
    <w:rsid w:val="007B6051"/>
    <w:rsid w:val="007C024F"/>
    <w:rsid w:val="007C0C5D"/>
    <w:rsid w:val="007C5505"/>
    <w:rsid w:val="007D6302"/>
    <w:rsid w:val="007E17AE"/>
    <w:rsid w:val="007E61E7"/>
    <w:rsid w:val="007E6AFE"/>
    <w:rsid w:val="008017C5"/>
    <w:rsid w:val="00806D84"/>
    <w:rsid w:val="00830CD2"/>
    <w:rsid w:val="008321A8"/>
    <w:rsid w:val="00834FA4"/>
    <w:rsid w:val="00836335"/>
    <w:rsid w:val="00837E2E"/>
    <w:rsid w:val="00847455"/>
    <w:rsid w:val="008517C7"/>
    <w:rsid w:val="00852BD9"/>
    <w:rsid w:val="00861F5D"/>
    <w:rsid w:val="00871708"/>
    <w:rsid w:val="008766D3"/>
    <w:rsid w:val="00885C2D"/>
    <w:rsid w:val="0089297D"/>
    <w:rsid w:val="008944B6"/>
    <w:rsid w:val="008957B4"/>
    <w:rsid w:val="00896DFA"/>
    <w:rsid w:val="008A0E4D"/>
    <w:rsid w:val="008A1575"/>
    <w:rsid w:val="008B33BC"/>
    <w:rsid w:val="008B4862"/>
    <w:rsid w:val="008B603F"/>
    <w:rsid w:val="008C271F"/>
    <w:rsid w:val="008C3214"/>
    <w:rsid w:val="008C428E"/>
    <w:rsid w:val="008D0D2C"/>
    <w:rsid w:val="008D0F65"/>
    <w:rsid w:val="008D2725"/>
    <w:rsid w:val="008D4D35"/>
    <w:rsid w:val="008D77BC"/>
    <w:rsid w:val="008E2D54"/>
    <w:rsid w:val="008E39BD"/>
    <w:rsid w:val="008F05ED"/>
    <w:rsid w:val="008F1364"/>
    <w:rsid w:val="008F3403"/>
    <w:rsid w:val="00902991"/>
    <w:rsid w:val="00906100"/>
    <w:rsid w:val="009120E9"/>
    <w:rsid w:val="00914E36"/>
    <w:rsid w:val="009153C5"/>
    <w:rsid w:val="009225D0"/>
    <w:rsid w:val="009267B8"/>
    <w:rsid w:val="00931FE1"/>
    <w:rsid w:val="00932C91"/>
    <w:rsid w:val="00940B28"/>
    <w:rsid w:val="00943FDC"/>
    <w:rsid w:val="00945900"/>
    <w:rsid w:val="00947420"/>
    <w:rsid w:val="00947447"/>
    <w:rsid w:val="00953B50"/>
    <w:rsid w:val="0095601A"/>
    <w:rsid w:val="009621F8"/>
    <w:rsid w:val="0096237D"/>
    <w:rsid w:val="009633DD"/>
    <w:rsid w:val="00963E4A"/>
    <w:rsid w:val="009649DF"/>
    <w:rsid w:val="00971108"/>
    <w:rsid w:val="009717FD"/>
    <w:rsid w:val="0097594D"/>
    <w:rsid w:val="0097787A"/>
    <w:rsid w:val="009817F8"/>
    <w:rsid w:val="0098513D"/>
    <w:rsid w:val="00985911"/>
    <w:rsid w:val="0098742D"/>
    <w:rsid w:val="00992324"/>
    <w:rsid w:val="00993DE5"/>
    <w:rsid w:val="00996042"/>
    <w:rsid w:val="009970E3"/>
    <w:rsid w:val="009A1B87"/>
    <w:rsid w:val="009A3037"/>
    <w:rsid w:val="009A3231"/>
    <w:rsid w:val="009A3943"/>
    <w:rsid w:val="009A67EF"/>
    <w:rsid w:val="009A6FB2"/>
    <w:rsid w:val="009B19A1"/>
    <w:rsid w:val="009B2B8E"/>
    <w:rsid w:val="009B78D0"/>
    <w:rsid w:val="009C217E"/>
    <w:rsid w:val="009C396C"/>
    <w:rsid w:val="009D0ABE"/>
    <w:rsid w:val="009D7D13"/>
    <w:rsid w:val="009E07DA"/>
    <w:rsid w:val="009E4B83"/>
    <w:rsid w:val="009E6568"/>
    <w:rsid w:val="009F48D9"/>
    <w:rsid w:val="009F7EE4"/>
    <w:rsid w:val="00A010E1"/>
    <w:rsid w:val="00A1562E"/>
    <w:rsid w:val="00A26D49"/>
    <w:rsid w:val="00A32B68"/>
    <w:rsid w:val="00A37E2E"/>
    <w:rsid w:val="00A542F6"/>
    <w:rsid w:val="00A54B09"/>
    <w:rsid w:val="00A573DA"/>
    <w:rsid w:val="00A57E95"/>
    <w:rsid w:val="00A60323"/>
    <w:rsid w:val="00A63BFB"/>
    <w:rsid w:val="00A65D92"/>
    <w:rsid w:val="00A8573B"/>
    <w:rsid w:val="00A86486"/>
    <w:rsid w:val="00A9469E"/>
    <w:rsid w:val="00A9638F"/>
    <w:rsid w:val="00A9797E"/>
    <w:rsid w:val="00AD1833"/>
    <w:rsid w:val="00AE2F8F"/>
    <w:rsid w:val="00AF1568"/>
    <w:rsid w:val="00AF4583"/>
    <w:rsid w:val="00B01C99"/>
    <w:rsid w:val="00B02C47"/>
    <w:rsid w:val="00B1366E"/>
    <w:rsid w:val="00B13BF8"/>
    <w:rsid w:val="00B16812"/>
    <w:rsid w:val="00B20A40"/>
    <w:rsid w:val="00B21296"/>
    <w:rsid w:val="00B256E7"/>
    <w:rsid w:val="00B26AEC"/>
    <w:rsid w:val="00B30FF4"/>
    <w:rsid w:val="00B33AEF"/>
    <w:rsid w:val="00B35D03"/>
    <w:rsid w:val="00B41D0C"/>
    <w:rsid w:val="00B572B4"/>
    <w:rsid w:val="00B62166"/>
    <w:rsid w:val="00B71DED"/>
    <w:rsid w:val="00B7319B"/>
    <w:rsid w:val="00B75F85"/>
    <w:rsid w:val="00B80F09"/>
    <w:rsid w:val="00B8368B"/>
    <w:rsid w:val="00B83D67"/>
    <w:rsid w:val="00B96A54"/>
    <w:rsid w:val="00BA68DB"/>
    <w:rsid w:val="00BB0A51"/>
    <w:rsid w:val="00BB0E6D"/>
    <w:rsid w:val="00BB1EBE"/>
    <w:rsid w:val="00BB28B3"/>
    <w:rsid w:val="00BC0BF1"/>
    <w:rsid w:val="00BC1D4F"/>
    <w:rsid w:val="00BD36CA"/>
    <w:rsid w:val="00BD3DB6"/>
    <w:rsid w:val="00BD4787"/>
    <w:rsid w:val="00BE7486"/>
    <w:rsid w:val="00BF6843"/>
    <w:rsid w:val="00C0174E"/>
    <w:rsid w:val="00C05420"/>
    <w:rsid w:val="00C075F9"/>
    <w:rsid w:val="00C158BF"/>
    <w:rsid w:val="00C20A55"/>
    <w:rsid w:val="00C2225B"/>
    <w:rsid w:val="00C2415C"/>
    <w:rsid w:val="00C25AB1"/>
    <w:rsid w:val="00C26FB8"/>
    <w:rsid w:val="00C34A96"/>
    <w:rsid w:val="00C362DD"/>
    <w:rsid w:val="00C365CC"/>
    <w:rsid w:val="00C437CD"/>
    <w:rsid w:val="00C474B0"/>
    <w:rsid w:val="00C4773B"/>
    <w:rsid w:val="00C5127D"/>
    <w:rsid w:val="00C525A6"/>
    <w:rsid w:val="00C52BE7"/>
    <w:rsid w:val="00C54FFC"/>
    <w:rsid w:val="00C5546F"/>
    <w:rsid w:val="00C566AC"/>
    <w:rsid w:val="00C57BD7"/>
    <w:rsid w:val="00C631E3"/>
    <w:rsid w:val="00C67E97"/>
    <w:rsid w:val="00C72851"/>
    <w:rsid w:val="00C72CF3"/>
    <w:rsid w:val="00C75334"/>
    <w:rsid w:val="00C7538B"/>
    <w:rsid w:val="00C80A5B"/>
    <w:rsid w:val="00C80ABA"/>
    <w:rsid w:val="00C8447A"/>
    <w:rsid w:val="00C92AD8"/>
    <w:rsid w:val="00C96C82"/>
    <w:rsid w:val="00CA3CC3"/>
    <w:rsid w:val="00CB230F"/>
    <w:rsid w:val="00CC0042"/>
    <w:rsid w:val="00CC0368"/>
    <w:rsid w:val="00CC3309"/>
    <w:rsid w:val="00CC5B44"/>
    <w:rsid w:val="00CC5E9B"/>
    <w:rsid w:val="00CC6BCB"/>
    <w:rsid w:val="00CD025B"/>
    <w:rsid w:val="00CD1431"/>
    <w:rsid w:val="00CD1460"/>
    <w:rsid w:val="00CD7C1E"/>
    <w:rsid w:val="00CE0661"/>
    <w:rsid w:val="00CE0FE4"/>
    <w:rsid w:val="00CF6142"/>
    <w:rsid w:val="00D04C83"/>
    <w:rsid w:val="00D05C1D"/>
    <w:rsid w:val="00D05C34"/>
    <w:rsid w:val="00D11E76"/>
    <w:rsid w:val="00D12209"/>
    <w:rsid w:val="00D12AF3"/>
    <w:rsid w:val="00D142EC"/>
    <w:rsid w:val="00D15702"/>
    <w:rsid w:val="00D232C9"/>
    <w:rsid w:val="00D268F6"/>
    <w:rsid w:val="00D27CE8"/>
    <w:rsid w:val="00D3349F"/>
    <w:rsid w:val="00D35C5C"/>
    <w:rsid w:val="00D36C87"/>
    <w:rsid w:val="00D41A2B"/>
    <w:rsid w:val="00D4456B"/>
    <w:rsid w:val="00D456A8"/>
    <w:rsid w:val="00D45E3A"/>
    <w:rsid w:val="00D51BB6"/>
    <w:rsid w:val="00D60D72"/>
    <w:rsid w:val="00D621D9"/>
    <w:rsid w:val="00D627C0"/>
    <w:rsid w:val="00D62CBE"/>
    <w:rsid w:val="00D64D42"/>
    <w:rsid w:val="00D669EA"/>
    <w:rsid w:val="00D71CA8"/>
    <w:rsid w:val="00D72707"/>
    <w:rsid w:val="00D74C7B"/>
    <w:rsid w:val="00D76CF6"/>
    <w:rsid w:val="00D77BD4"/>
    <w:rsid w:val="00D80F12"/>
    <w:rsid w:val="00D84419"/>
    <w:rsid w:val="00D84DA3"/>
    <w:rsid w:val="00D86254"/>
    <w:rsid w:val="00D867DD"/>
    <w:rsid w:val="00D8748C"/>
    <w:rsid w:val="00D90923"/>
    <w:rsid w:val="00D90A4B"/>
    <w:rsid w:val="00D91301"/>
    <w:rsid w:val="00D938B7"/>
    <w:rsid w:val="00D9603E"/>
    <w:rsid w:val="00D97EF7"/>
    <w:rsid w:val="00DA0390"/>
    <w:rsid w:val="00DA598E"/>
    <w:rsid w:val="00DB26A7"/>
    <w:rsid w:val="00DB3187"/>
    <w:rsid w:val="00DC0549"/>
    <w:rsid w:val="00DC11EE"/>
    <w:rsid w:val="00DC734A"/>
    <w:rsid w:val="00DD2997"/>
    <w:rsid w:val="00DE27BF"/>
    <w:rsid w:val="00DE3587"/>
    <w:rsid w:val="00DE5392"/>
    <w:rsid w:val="00DE79F8"/>
    <w:rsid w:val="00DF01C0"/>
    <w:rsid w:val="00DF148C"/>
    <w:rsid w:val="00DF4E55"/>
    <w:rsid w:val="00DF53D3"/>
    <w:rsid w:val="00E042A0"/>
    <w:rsid w:val="00E12287"/>
    <w:rsid w:val="00E12B10"/>
    <w:rsid w:val="00E143D6"/>
    <w:rsid w:val="00E15759"/>
    <w:rsid w:val="00E1666A"/>
    <w:rsid w:val="00E24C38"/>
    <w:rsid w:val="00E331F9"/>
    <w:rsid w:val="00E35A18"/>
    <w:rsid w:val="00E460B9"/>
    <w:rsid w:val="00E47266"/>
    <w:rsid w:val="00E47662"/>
    <w:rsid w:val="00E501CC"/>
    <w:rsid w:val="00E505B4"/>
    <w:rsid w:val="00E50E5C"/>
    <w:rsid w:val="00E53939"/>
    <w:rsid w:val="00E53DD7"/>
    <w:rsid w:val="00E53F0B"/>
    <w:rsid w:val="00E579C3"/>
    <w:rsid w:val="00E61188"/>
    <w:rsid w:val="00E71408"/>
    <w:rsid w:val="00E7162D"/>
    <w:rsid w:val="00E73D38"/>
    <w:rsid w:val="00E76CAD"/>
    <w:rsid w:val="00E8686B"/>
    <w:rsid w:val="00E94B5F"/>
    <w:rsid w:val="00E95F46"/>
    <w:rsid w:val="00EA18A2"/>
    <w:rsid w:val="00ED0CEB"/>
    <w:rsid w:val="00ED0FB2"/>
    <w:rsid w:val="00ED2211"/>
    <w:rsid w:val="00ED7CA5"/>
    <w:rsid w:val="00EE1B3E"/>
    <w:rsid w:val="00EE23B6"/>
    <w:rsid w:val="00EE5147"/>
    <w:rsid w:val="00EF0E87"/>
    <w:rsid w:val="00EF1664"/>
    <w:rsid w:val="00EF2939"/>
    <w:rsid w:val="00EF3750"/>
    <w:rsid w:val="00EF4522"/>
    <w:rsid w:val="00EF55D0"/>
    <w:rsid w:val="00F04CA4"/>
    <w:rsid w:val="00F05DA3"/>
    <w:rsid w:val="00F21667"/>
    <w:rsid w:val="00F24661"/>
    <w:rsid w:val="00F25B07"/>
    <w:rsid w:val="00F25C17"/>
    <w:rsid w:val="00F26A51"/>
    <w:rsid w:val="00F30220"/>
    <w:rsid w:val="00F33702"/>
    <w:rsid w:val="00F371BF"/>
    <w:rsid w:val="00F4285D"/>
    <w:rsid w:val="00F438A6"/>
    <w:rsid w:val="00F4681C"/>
    <w:rsid w:val="00F529A1"/>
    <w:rsid w:val="00F6114C"/>
    <w:rsid w:val="00F635C5"/>
    <w:rsid w:val="00F6674E"/>
    <w:rsid w:val="00F72330"/>
    <w:rsid w:val="00F72B8E"/>
    <w:rsid w:val="00F73824"/>
    <w:rsid w:val="00F73FE1"/>
    <w:rsid w:val="00F75DB5"/>
    <w:rsid w:val="00FA5262"/>
    <w:rsid w:val="00FA6E2F"/>
    <w:rsid w:val="00FB6FA2"/>
    <w:rsid w:val="00FC1CDE"/>
    <w:rsid w:val="00FC4A6A"/>
    <w:rsid w:val="00FD13CE"/>
    <w:rsid w:val="00FD1702"/>
    <w:rsid w:val="00FD70F7"/>
    <w:rsid w:val="00FE1EAB"/>
    <w:rsid w:val="00FF3795"/>
    <w:rsid w:val="00FF46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41A35"/>
  <w15:chartTrackingRefBased/>
  <w15:docId w15:val="{F091609C-2968-4392-BCC3-F9E2DB6B7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9"/>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paragraph" w:styleId="Heading7">
    <w:name w:val="heading 7"/>
    <w:basedOn w:val="Normal"/>
    <w:next w:val="Normal"/>
    <w:link w:val="Heading7Char"/>
    <w:qFormat/>
    <w:rsid w:val="00830CD2"/>
    <w:pPr>
      <w:spacing w:before="240" w:after="60" w:line="240" w:lineRule="auto"/>
      <w:outlineLvl w:val="6"/>
    </w:pPr>
    <w:rPr>
      <w:rFonts w:ascii="Times New Roman" w:eastAsia="Times New Roman" w:hAnsi="Times New Roman" w:cs="Times New Roman"/>
      <w:color w:val="auto"/>
      <w:sz w:val="24"/>
      <w:szCs w:val="24"/>
    </w:rPr>
  </w:style>
  <w:style w:type="paragraph" w:styleId="Heading8">
    <w:name w:val="heading 8"/>
    <w:basedOn w:val="Normal"/>
    <w:next w:val="Normal"/>
    <w:link w:val="Heading8Char"/>
    <w:qFormat/>
    <w:rsid w:val="00830CD2"/>
    <w:pPr>
      <w:spacing w:before="240" w:after="60" w:line="240" w:lineRule="auto"/>
      <w:outlineLvl w:val="7"/>
    </w:pPr>
    <w:rPr>
      <w:rFonts w:ascii="Times New Roman" w:eastAsia="Times New Roman" w:hAnsi="Times New Roman" w:cs="Times New Roman"/>
      <w:i/>
      <w:iCs/>
      <w:color w:val="auto"/>
      <w:sz w:val="24"/>
      <w:szCs w:val="24"/>
    </w:rPr>
  </w:style>
  <w:style w:type="paragraph" w:styleId="Heading9">
    <w:name w:val="heading 9"/>
    <w:basedOn w:val="Normal"/>
    <w:next w:val="Normal"/>
    <w:link w:val="Heading9Char"/>
    <w:qFormat/>
    <w:rsid w:val="00830CD2"/>
    <w:pPr>
      <w:spacing w:before="240" w:after="60" w:line="240" w:lineRule="auto"/>
      <w:outlineLvl w:val="8"/>
    </w:pPr>
    <w:rPr>
      <w:rFonts w:ascii="Arial" w:eastAsia="Times New Roman" w:hAnsi="Arial" w:cs="Arial"/>
      <w:color w:val="auto"/>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9"/>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482032"/>
    <w:pPr>
      <w:ind w:left="720"/>
      <w:contextualSpacing/>
    </w:pPr>
  </w:style>
  <w:style w:type="character" w:styleId="Hyperlink">
    <w:name w:val="Hyperlink"/>
    <w:basedOn w:val="DefaultParagraphFont"/>
    <w:uiPriority w:val="99"/>
    <w:unhideWhenUsed/>
    <w:rsid w:val="00713843"/>
    <w:rPr>
      <w:color w:val="93C842" w:themeColor="hyperlink"/>
      <w:u w:val="single"/>
    </w:rPr>
  </w:style>
  <w:style w:type="character" w:styleId="UnresolvedMention">
    <w:name w:val="Unresolved Mention"/>
    <w:basedOn w:val="DefaultParagraphFont"/>
    <w:uiPriority w:val="99"/>
    <w:semiHidden/>
    <w:unhideWhenUsed/>
    <w:rsid w:val="00713843"/>
    <w:rPr>
      <w:color w:val="605E5C"/>
      <w:shd w:val="clear" w:color="auto" w:fill="E1DFDD"/>
    </w:rPr>
  </w:style>
  <w:style w:type="character" w:styleId="CommentReference">
    <w:name w:val="annotation reference"/>
    <w:basedOn w:val="DefaultParagraphFont"/>
    <w:uiPriority w:val="99"/>
    <w:semiHidden/>
    <w:unhideWhenUsed/>
    <w:rsid w:val="00E71408"/>
    <w:rPr>
      <w:sz w:val="16"/>
      <w:szCs w:val="16"/>
    </w:rPr>
  </w:style>
  <w:style w:type="paragraph" w:styleId="CommentText">
    <w:name w:val="annotation text"/>
    <w:basedOn w:val="Normal"/>
    <w:link w:val="CommentTextChar"/>
    <w:uiPriority w:val="99"/>
    <w:unhideWhenUsed/>
    <w:rsid w:val="00E71408"/>
    <w:pPr>
      <w:spacing w:line="240" w:lineRule="auto"/>
    </w:pPr>
    <w:rPr>
      <w:sz w:val="20"/>
      <w:szCs w:val="20"/>
    </w:rPr>
  </w:style>
  <w:style w:type="character" w:customStyle="1" w:styleId="CommentTextChar">
    <w:name w:val="Comment Text Char"/>
    <w:basedOn w:val="DefaultParagraphFont"/>
    <w:link w:val="CommentText"/>
    <w:uiPriority w:val="99"/>
    <w:rsid w:val="00E71408"/>
    <w:rPr>
      <w:rFonts w:eastAsiaTheme="minorEastAsia"/>
      <w:color w:val="FFFFFF" w:themeColor="background1"/>
      <w:sz w:val="20"/>
      <w:szCs w:val="20"/>
    </w:rPr>
  </w:style>
  <w:style w:type="paragraph" w:styleId="CommentSubject">
    <w:name w:val="annotation subject"/>
    <w:basedOn w:val="CommentText"/>
    <w:next w:val="CommentText"/>
    <w:link w:val="CommentSubjectChar"/>
    <w:uiPriority w:val="99"/>
    <w:semiHidden/>
    <w:unhideWhenUsed/>
    <w:rsid w:val="00E71408"/>
    <w:rPr>
      <w:b/>
      <w:bCs/>
    </w:rPr>
  </w:style>
  <w:style w:type="character" w:customStyle="1" w:styleId="CommentSubjectChar">
    <w:name w:val="Comment Subject Char"/>
    <w:basedOn w:val="CommentTextChar"/>
    <w:link w:val="CommentSubject"/>
    <w:uiPriority w:val="99"/>
    <w:semiHidden/>
    <w:rsid w:val="00E71408"/>
    <w:rPr>
      <w:rFonts w:eastAsiaTheme="minorEastAsia"/>
      <w:b/>
      <w:bCs/>
      <w:color w:val="FFFFFF" w:themeColor="background1"/>
      <w:sz w:val="20"/>
      <w:szCs w:val="20"/>
    </w:rPr>
  </w:style>
  <w:style w:type="paragraph" w:customStyle="1" w:styleId="Default">
    <w:name w:val="Default"/>
    <w:rsid w:val="00EF166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u w:color="000000"/>
      <w:bdr w:val="nil"/>
      <w:lang w:val="en-US" w:eastAsia="en-GB"/>
      <w14:textOutline w14:w="12700" w14:cap="flat" w14:cmpd="sng" w14:algn="ctr">
        <w14:noFill/>
        <w14:prstDash w14:val="solid"/>
        <w14:miter w14:lim="400000"/>
      </w14:textOutline>
    </w:rPr>
  </w:style>
  <w:style w:type="numbering" w:customStyle="1" w:styleId="Numbered">
    <w:name w:val="Numbered"/>
    <w:rsid w:val="00EF1664"/>
    <w:pPr>
      <w:numPr>
        <w:numId w:val="2"/>
      </w:numPr>
    </w:pPr>
  </w:style>
  <w:style w:type="numbering" w:customStyle="1" w:styleId="NoteTaking">
    <w:name w:val="Note Taking"/>
    <w:rsid w:val="00EF1664"/>
    <w:pPr>
      <w:numPr>
        <w:numId w:val="3"/>
      </w:numPr>
    </w:pPr>
  </w:style>
  <w:style w:type="table" w:styleId="TableGrid">
    <w:name w:val="Table Grid"/>
    <w:basedOn w:val="TableNormal"/>
    <w:uiPriority w:val="39"/>
    <w:rsid w:val="00312ADA"/>
    <w:pPr>
      <w:spacing w:after="0" w:line="240" w:lineRule="auto"/>
    </w:pPr>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68F6"/>
    <w:rPr>
      <w:rFonts w:ascii="Times New Roman" w:hAnsi="Times New Roman" w:cs="Times New Roman"/>
      <w:sz w:val="24"/>
      <w:szCs w:val="24"/>
    </w:rPr>
  </w:style>
  <w:style w:type="character" w:customStyle="1" w:styleId="Heading7Char">
    <w:name w:val="Heading 7 Char"/>
    <w:basedOn w:val="DefaultParagraphFont"/>
    <w:link w:val="Heading7"/>
    <w:rsid w:val="00830CD2"/>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30CD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30CD2"/>
    <w:rPr>
      <w:rFonts w:ascii="Arial" w:eastAsia="Times New Roman" w:hAnsi="Arial" w:cs="Arial"/>
      <w:sz w:val="22"/>
      <w:szCs w:val="22"/>
    </w:rPr>
  </w:style>
  <w:style w:type="numbering" w:customStyle="1" w:styleId="NoList1">
    <w:name w:val="No List1"/>
    <w:next w:val="NoList"/>
    <w:semiHidden/>
    <w:rsid w:val="00830CD2"/>
  </w:style>
  <w:style w:type="paragraph" w:styleId="BodyText">
    <w:name w:val="Body Text"/>
    <w:basedOn w:val="Normal"/>
    <w:link w:val="BodyTextChar"/>
    <w:rsid w:val="00830CD2"/>
    <w:pPr>
      <w:spacing w:line="240" w:lineRule="auto"/>
      <w:jc w:val="center"/>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830CD2"/>
    <w:rPr>
      <w:rFonts w:ascii="Times New Roman" w:eastAsia="Times New Roman" w:hAnsi="Times New Roman" w:cs="Times New Roman"/>
      <w:sz w:val="24"/>
      <w:szCs w:val="20"/>
    </w:rPr>
  </w:style>
  <w:style w:type="paragraph" w:styleId="BodyText3">
    <w:name w:val="Body Text 3"/>
    <w:basedOn w:val="Normal"/>
    <w:link w:val="BodyText3Char"/>
    <w:rsid w:val="00830CD2"/>
    <w:pPr>
      <w:spacing w:after="120" w:line="240" w:lineRule="auto"/>
    </w:pPr>
    <w:rPr>
      <w:rFonts w:ascii="Times New Roman" w:eastAsia="Times New Roman" w:hAnsi="Times New Roman" w:cs="Times New Roman"/>
      <w:color w:val="auto"/>
      <w:sz w:val="16"/>
      <w:szCs w:val="16"/>
    </w:rPr>
  </w:style>
  <w:style w:type="character" w:customStyle="1" w:styleId="BodyText3Char">
    <w:name w:val="Body Text 3 Char"/>
    <w:basedOn w:val="DefaultParagraphFont"/>
    <w:link w:val="BodyText3"/>
    <w:rsid w:val="00830CD2"/>
    <w:rPr>
      <w:rFonts w:ascii="Times New Roman" w:eastAsia="Times New Roman" w:hAnsi="Times New Roman" w:cs="Times New Roman"/>
      <w:sz w:val="16"/>
      <w:szCs w:val="16"/>
    </w:rPr>
  </w:style>
  <w:style w:type="paragraph" w:styleId="BodyText2">
    <w:name w:val="Body Text 2"/>
    <w:basedOn w:val="Normal"/>
    <w:link w:val="BodyText2Char"/>
    <w:rsid w:val="00830CD2"/>
    <w:pPr>
      <w:spacing w:after="120" w:line="480" w:lineRule="auto"/>
    </w:pPr>
    <w:rPr>
      <w:rFonts w:ascii="Times New Roman" w:eastAsia="Times New Roman" w:hAnsi="Times New Roman" w:cs="Times New Roman"/>
      <w:color w:val="auto"/>
      <w:sz w:val="24"/>
      <w:szCs w:val="24"/>
    </w:rPr>
  </w:style>
  <w:style w:type="character" w:customStyle="1" w:styleId="BodyText2Char">
    <w:name w:val="Body Text 2 Char"/>
    <w:basedOn w:val="DefaultParagraphFont"/>
    <w:link w:val="BodyText2"/>
    <w:rsid w:val="00830CD2"/>
    <w:rPr>
      <w:rFonts w:ascii="Times New Roman" w:eastAsia="Times New Roman" w:hAnsi="Times New Roman" w:cs="Times New Roman"/>
      <w:sz w:val="24"/>
      <w:szCs w:val="24"/>
    </w:rPr>
  </w:style>
  <w:style w:type="paragraph" w:styleId="BodyTextIndent">
    <w:name w:val="Body Text Indent"/>
    <w:basedOn w:val="Normal"/>
    <w:link w:val="BodyTextIndentChar"/>
    <w:rsid w:val="00830CD2"/>
    <w:pPr>
      <w:spacing w:after="120" w:line="240" w:lineRule="auto"/>
      <w:ind w:left="360"/>
    </w:pPr>
    <w:rPr>
      <w:rFonts w:ascii="Times New Roman" w:eastAsia="Times New Roman" w:hAnsi="Times New Roman" w:cs="Times New Roman"/>
      <w:color w:val="auto"/>
      <w:sz w:val="24"/>
      <w:szCs w:val="24"/>
    </w:rPr>
  </w:style>
  <w:style w:type="character" w:customStyle="1" w:styleId="BodyTextIndentChar">
    <w:name w:val="Body Text Indent Char"/>
    <w:basedOn w:val="DefaultParagraphFont"/>
    <w:link w:val="BodyTextIndent"/>
    <w:rsid w:val="00830CD2"/>
    <w:rPr>
      <w:rFonts w:ascii="Times New Roman" w:eastAsia="Times New Roman" w:hAnsi="Times New Roman" w:cs="Times New Roman"/>
      <w:sz w:val="24"/>
      <w:szCs w:val="24"/>
    </w:rPr>
  </w:style>
  <w:style w:type="character" w:styleId="FollowedHyperlink">
    <w:name w:val="FollowedHyperlink"/>
    <w:rsid w:val="00830CD2"/>
    <w:rPr>
      <w:color w:val="800080"/>
      <w:u w:val="single"/>
    </w:rPr>
  </w:style>
  <w:style w:type="table" w:customStyle="1" w:styleId="TableGrid1">
    <w:name w:val="Table Grid1"/>
    <w:basedOn w:val="TableNormal"/>
    <w:next w:val="TableGrid"/>
    <w:uiPriority w:val="59"/>
    <w:rsid w:val="00830CD2"/>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30CD2"/>
    <w:pPr>
      <w:spacing w:line="240" w:lineRule="auto"/>
    </w:pPr>
    <w:rPr>
      <w:rFonts w:ascii="Tahoma" w:eastAsia="Times New Roman" w:hAnsi="Tahoma" w:cs="Tahoma"/>
      <w:color w:val="auto"/>
      <w:sz w:val="16"/>
      <w:szCs w:val="16"/>
    </w:rPr>
  </w:style>
  <w:style w:type="character" w:customStyle="1" w:styleId="BalloonTextChar">
    <w:name w:val="Balloon Text Char"/>
    <w:basedOn w:val="DefaultParagraphFont"/>
    <w:link w:val="BalloonText"/>
    <w:rsid w:val="00830CD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08739">
      <w:bodyDiv w:val="1"/>
      <w:marLeft w:val="0"/>
      <w:marRight w:val="0"/>
      <w:marTop w:val="0"/>
      <w:marBottom w:val="0"/>
      <w:divBdr>
        <w:top w:val="none" w:sz="0" w:space="0" w:color="auto"/>
        <w:left w:val="none" w:sz="0" w:space="0" w:color="auto"/>
        <w:bottom w:val="none" w:sz="0" w:space="0" w:color="auto"/>
        <w:right w:val="none" w:sz="0" w:space="0" w:color="auto"/>
      </w:divBdr>
    </w:div>
    <w:div w:id="348991635">
      <w:bodyDiv w:val="1"/>
      <w:marLeft w:val="0"/>
      <w:marRight w:val="0"/>
      <w:marTop w:val="0"/>
      <w:marBottom w:val="0"/>
      <w:divBdr>
        <w:top w:val="none" w:sz="0" w:space="0" w:color="auto"/>
        <w:left w:val="none" w:sz="0" w:space="0" w:color="auto"/>
        <w:bottom w:val="none" w:sz="0" w:space="0" w:color="auto"/>
        <w:right w:val="none" w:sz="0" w:space="0" w:color="auto"/>
      </w:divBdr>
    </w:div>
    <w:div w:id="369648979">
      <w:bodyDiv w:val="1"/>
      <w:marLeft w:val="0"/>
      <w:marRight w:val="0"/>
      <w:marTop w:val="0"/>
      <w:marBottom w:val="0"/>
      <w:divBdr>
        <w:top w:val="none" w:sz="0" w:space="0" w:color="auto"/>
        <w:left w:val="none" w:sz="0" w:space="0" w:color="auto"/>
        <w:bottom w:val="none" w:sz="0" w:space="0" w:color="auto"/>
        <w:right w:val="none" w:sz="0" w:space="0" w:color="auto"/>
      </w:divBdr>
    </w:div>
    <w:div w:id="408189239">
      <w:bodyDiv w:val="1"/>
      <w:marLeft w:val="0"/>
      <w:marRight w:val="0"/>
      <w:marTop w:val="0"/>
      <w:marBottom w:val="0"/>
      <w:divBdr>
        <w:top w:val="none" w:sz="0" w:space="0" w:color="auto"/>
        <w:left w:val="none" w:sz="0" w:space="0" w:color="auto"/>
        <w:bottom w:val="none" w:sz="0" w:space="0" w:color="auto"/>
        <w:right w:val="none" w:sz="0" w:space="0" w:color="auto"/>
      </w:divBdr>
    </w:div>
    <w:div w:id="452485372">
      <w:bodyDiv w:val="1"/>
      <w:marLeft w:val="0"/>
      <w:marRight w:val="0"/>
      <w:marTop w:val="0"/>
      <w:marBottom w:val="0"/>
      <w:divBdr>
        <w:top w:val="none" w:sz="0" w:space="0" w:color="auto"/>
        <w:left w:val="none" w:sz="0" w:space="0" w:color="auto"/>
        <w:bottom w:val="none" w:sz="0" w:space="0" w:color="auto"/>
        <w:right w:val="none" w:sz="0" w:space="0" w:color="auto"/>
      </w:divBdr>
    </w:div>
    <w:div w:id="496308133">
      <w:bodyDiv w:val="1"/>
      <w:marLeft w:val="0"/>
      <w:marRight w:val="0"/>
      <w:marTop w:val="0"/>
      <w:marBottom w:val="0"/>
      <w:divBdr>
        <w:top w:val="none" w:sz="0" w:space="0" w:color="auto"/>
        <w:left w:val="none" w:sz="0" w:space="0" w:color="auto"/>
        <w:bottom w:val="none" w:sz="0" w:space="0" w:color="auto"/>
        <w:right w:val="none" w:sz="0" w:space="0" w:color="auto"/>
      </w:divBdr>
    </w:div>
    <w:div w:id="611135777">
      <w:bodyDiv w:val="1"/>
      <w:marLeft w:val="0"/>
      <w:marRight w:val="0"/>
      <w:marTop w:val="0"/>
      <w:marBottom w:val="0"/>
      <w:divBdr>
        <w:top w:val="none" w:sz="0" w:space="0" w:color="auto"/>
        <w:left w:val="none" w:sz="0" w:space="0" w:color="auto"/>
        <w:bottom w:val="none" w:sz="0" w:space="0" w:color="auto"/>
        <w:right w:val="none" w:sz="0" w:space="0" w:color="auto"/>
      </w:divBdr>
      <w:divsChild>
        <w:div w:id="1202481223">
          <w:marLeft w:val="547"/>
          <w:marRight w:val="0"/>
          <w:marTop w:val="200"/>
          <w:marBottom w:val="0"/>
          <w:divBdr>
            <w:top w:val="none" w:sz="0" w:space="0" w:color="auto"/>
            <w:left w:val="none" w:sz="0" w:space="0" w:color="auto"/>
            <w:bottom w:val="none" w:sz="0" w:space="0" w:color="auto"/>
            <w:right w:val="none" w:sz="0" w:space="0" w:color="auto"/>
          </w:divBdr>
        </w:div>
      </w:divsChild>
    </w:div>
    <w:div w:id="643004353">
      <w:bodyDiv w:val="1"/>
      <w:marLeft w:val="0"/>
      <w:marRight w:val="0"/>
      <w:marTop w:val="0"/>
      <w:marBottom w:val="0"/>
      <w:divBdr>
        <w:top w:val="none" w:sz="0" w:space="0" w:color="auto"/>
        <w:left w:val="none" w:sz="0" w:space="0" w:color="auto"/>
        <w:bottom w:val="none" w:sz="0" w:space="0" w:color="auto"/>
        <w:right w:val="none" w:sz="0" w:space="0" w:color="auto"/>
      </w:divBdr>
    </w:div>
    <w:div w:id="660084588">
      <w:bodyDiv w:val="1"/>
      <w:marLeft w:val="0"/>
      <w:marRight w:val="0"/>
      <w:marTop w:val="0"/>
      <w:marBottom w:val="0"/>
      <w:divBdr>
        <w:top w:val="none" w:sz="0" w:space="0" w:color="auto"/>
        <w:left w:val="none" w:sz="0" w:space="0" w:color="auto"/>
        <w:bottom w:val="none" w:sz="0" w:space="0" w:color="auto"/>
        <w:right w:val="none" w:sz="0" w:space="0" w:color="auto"/>
      </w:divBdr>
    </w:div>
    <w:div w:id="760831715">
      <w:bodyDiv w:val="1"/>
      <w:marLeft w:val="0"/>
      <w:marRight w:val="0"/>
      <w:marTop w:val="0"/>
      <w:marBottom w:val="0"/>
      <w:divBdr>
        <w:top w:val="none" w:sz="0" w:space="0" w:color="auto"/>
        <w:left w:val="none" w:sz="0" w:space="0" w:color="auto"/>
        <w:bottom w:val="none" w:sz="0" w:space="0" w:color="auto"/>
        <w:right w:val="none" w:sz="0" w:space="0" w:color="auto"/>
      </w:divBdr>
    </w:div>
    <w:div w:id="760957066">
      <w:bodyDiv w:val="1"/>
      <w:marLeft w:val="0"/>
      <w:marRight w:val="0"/>
      <w:marTop w:val="0"/>
      <w:marBottom w:val="0"/>
      <w:divBdr>
        <w:top w:val="none" w:sz="0" w:space="0" w:color="auto"/>
        <w:left w:val="none" w:sz="0" w:space="0" w:color="auto"/>
        <w:bottom w:val="none" w:sz="0" w:space="0" w:color="auto"/>
        <w:right w:val="none" w:sz="0" w:space="0" w:color="auto"/>
      </w:divBdr>
    </w:div>
    <w:div w:id="862088889">
      <w:bodyDiv w:val="1"/>
      <w:marLeft w:val="0"/>
      <w:marRight w:val="0"/>
      <w:marTop w:val="0"/>
      <w:marBottom w:val="0"/>
      <w:divBdr>
        <w:top w:val="none" w:sz="0" w:space="0" w:color="auto"/>
        <w:left w:val="none" w:sz="0" w:space="0" w:color="auto"/>
        <w:bottom w:val="none" w:sz="0" w:space="0" w:color="auto"/>
        <w:right w:val="none" w:sz="0" w:space="0" w:color="auto"/>
      </w:divBdr>
    </w:div>
    <w:div w:id="887373416">
      <w:bodyDiv w:val="1"/>
      <w:marLeft w:val="0"/>
      <w:marRight w:val="0"/>
      <w:marTop w:val="0"/>
      <w:marBottom w:val="0"/>
      <w:divBdr>
        <w:top w:val="none" w:sz="0" w:space="0" w:color="auto"/>
        <w:left w:val="none" w:sz="0" w:space="0" w:color="auto"/>
        <w:bottom w:val="none" w:sz="0" w:space="0" w:color="auto"/>
        <w:right w:val="none" w:sz="0" w:space="0" w:color="auto"/>
      </w:divBdr>
    </w:div>
    <w:div w:id="971130001">
      <w:bodyDiv w:val="1"/>
      <w:marLeft w:val="0"/>
      <w:marRight w:val="0"/>
      <w:marTop w:val="0"/>
      <w:marBottom w:val="0"/>
      <w:divBdr>
        <w:top w:val="none" w:sz="0" w:space="0" w:color="auto"/>
        <w:left w:val="none" w:sz="0" w:space="0" w:color="auto"/>
        <w:bottom w:val="none" w:sz="0" w:space="0" w:color="auto"/>
        <w:right w:val="none" w:sz="0" w:space="0" w:color="auto"/>
      </w:divBdr>
    </w:div>
    <w:div w:id="1009061025">
      <w:bodyDiv w:val="1"/>
      <w:marLeft w:val="0"/>
      <w:marRight w:val="0"/>
      <w:marTop w:val="0"/>
      <w:marBottom w:val="0"/>
      <w:divBdr>
        <w:top w:val="none" w:sz="0" w:space="0" w:color="auto"/>
        <w:left w:val="none" w:sz="0" w:space="0" w:color="auto"/>
        <w:bottom w:val="none" w:sz="0" w:space="0" w:color="auto"/>
        <w:right w:val="none" w:sz="0" w:space="0" w:color="auto"/>
      </w:divBdr>
    </w:div>
    <w:div w:id="1096243719">
      <w:bodyDiv w:val="1"/>
      <w:marLeft w:val="0"/>
      <w:marRight w:val="0"/>
      <w:marTop w:val="0"/>
      <w:marBottom w:val="0"/>
      <w:divBdr>
        <w:top w:val="none" w:sz="0" w:space="0" w:color="auto"/>
        <w:left w:val="none" w:sz="0" w:space="0" w:color="auto"/>
        <w:bottom w:val="none" w:sz="0" w:space="0" w:color="auto"/>
        <w:right w:val="none" w:sz="0" w:space="0" w:color="auto"/>
      </w:divBdr>
    </w:div>
    <w:div w:id="1102843779">
      <w:bodyDiv w:val="1"/>
      <w:marLeft w:val="0"/>
      <w:marRight w:val="0"/>
      <w:marTop w:val="0"/>
      <w:marBottom w:val="0"/>
      <w:divBdr>
        <w:top w:val="none" w:sz="0" w:space="0" w:color="auto"/>
        <w:left w:val="none" w:sz="0" w:space="0" w:color="auto"/>
        <w:bottom w:val="none" w:sz="0" w:space="0" w:color="auto"/>
        <w:right w:val="none" w:sz="0" w:space="0" w:color="auto"/>
      </w:divBdr>
    </w:div>
    <w:div w:id="1113090211">
      <w:bodyDiv w:val="1"/>
      <w:marLeft w:val="0"/>
      <w:marRight w:val="0"/>
      <w:marTop w:val="0"/>
      <w:marBottom w:val="0"/>
      <w:divBdr>
        <w:top w:val="none" w:sz="0" w:space="0" w:color="auto"/>
        <w:left w:val="none" w:sz="0" w:space="0" w:color="auto"/>
        <w:bottom w:val="none" w:sz="0" w:space="0" w:color="auto"/>
        <w:right w:val="none" w:sz="0" w:space="0" w:color="auto"/>
      </w:divBdr>
    </w:div>
    <w:div w:id="1155217521">
      <w:bodyDiv w:val="1"/>
      <w:marLeft w:val="0"/>
      <w:marRight w:val="0"/>
      <w:marTop w:val="0"/>
      <w:marBottom w:val="0"/>
      <w:divBdr>
        <w:top w:val="none" w:sz="0" w:space="0" w:color="auto"/>
        <w:left w:val="none" w:sz="0" w:space="0" w:color="auto"/>
        <w:bottom w:val="none" w:sz="0" w:space="0" w:color="auto"/>
        <w:right w:val="none" w:sz="0" w:space="0" w:color="auto"/>
      </w:divBdr>
    </w:div>
    <w:div w:id="1311902790">
      <w:bodyDiv w:val="1"/>
      <w:marLeft w:val="0"/>
      <w:marRight w:val="0"/>
      <w:marTop w:val="0"/>
      <w:marBottom w:val="0"/>
      <w:divBdr>
        <w:top w:val="none" w:sz="0" w:space="0" w:color="auto"/>
        <w:left w:val="none" w:sz="0" w:space="0" w:color="auto"/>
        <w:bottom w:val="none" w:sz="0" w:space="0" w:color="auto"/>
        <w:right w:val="none" w:sz="0" w:space="0" w:color="auto"/>
      </w:divBdr>
    </w:div>
    <w:div w:id="1359967970">
      <w:bodyDiv w:val="1"/>
      <w:marLeft w:val="0"/>
      <w:marRight w:val="0"/>
      <w:marTop w:val="0"/>
      <w:marBottom w:val="0"/>
      <w:divBdr>
        <w:top w:val="none" w:sz="0" w:space="0" w:color="auto"/>
        <w:left w:val="none" w:sz="0" w:space="0" w:color="auto"/>
        <w:bottom w:val="none" w:sz="0" w:space="0" w:color="auto"/>
        <w:right w:val="none" w:sz="0" w:space="0" w:color="auto"/>
      </w:divBdr>
    </w:div>
    <w:div w:id="1395423445">
      <w:bodyDiv w:val="1"/>
      <w:marLeft w:val="0"/>
      <w:marRight w:val="0"/>
      <w:marTop w:val="0"/>
      <w:marBottom w:val="0"/>
      <w:divBdr>
        <w:top w:val="none" w:sz="0" w:space="0" w:color="auto"/>
        <w:left w:val="none" w:sz="0" w:space="0" w:color="auto"/>
        <w:bottom w:val="none" w:sz="0" w:space="0" w:color="auto"/>
        <w:right w:val="none" w:sz="0" w:space="0" w:color="auto"/>
      </w:divBdr>
    </w:div>
    <w:div w:id="1457523433">
      <w:bodyDiv w:val="1"/>
      <w:marLeft w:val="0"/>
      <w:marRight w:val="0"/>
      <w:marTop w:val="0"/>
      <w:marBottom w:val="0"/>
      <w:divBdr>
        <w:top w:val="none" w:sz="0" w:space="0" w:color="auto"/>
        <w:left w:val="none" w:sz="0" w:space="0" w:color="auto"/>
        <w:bottom w:val="none" w:sz="0" w:space="0" w:color="auto"/>
        <w:right w:val="none" w:sz="0" w:space="0" w:color="auto"/>
      </w:divBdr>
    </w:div>
    <w:div w:id="1520777915">
      <w:bodyDiv w:val="1"/>
      <w:marLeft w:val="0"/>
      <w:marRight w:val="0"/>
      <w:marTop w:val="0"/>
      <w:marBottom w:val="0"/>
      <w:divBdr>
        <w:top w:val="none" w:sz="0" w:space="0" w:color="auto"/>
        <w:left w:val="none" w:sz="0" w:space="0" w:color="auto"/>
        <w:bottom w:val="none" w:sz="0" w:space="0" w:color="auto"/>
        <w:right w:val="none" w:sz="0" w:space="0" w:color="auto"/>
      </w:divBdr>
      <w:divsChild>
        <w:div w:id="287781684">
          <w:marLeft w:val="547"/>
          <w:marRight w:val="0"/>
          <w:marTop w:val="200"/>
          <w:marBottom w:val="0"/>
          <w:divBdr>
            <w:top w:val="none" w:sz="0" w:space="0" w:color="auto"/>
            <w:left w:val="none" w:sz="0" w:space="0" w:color="auto"/>
            <w:bottom w:val="none" w:sz="0" w:space="0" w:color="auto"/>
            <w:right w:val="none" w:sz="0" w:space="0" w:color="auto"/>
          </w:divBdr>
        </w:div>
      </w:divsChild>
    </w:div>
    <w:div w:id="1544173878">
      <w:bodyDiv w:val="1"/>
      <w:marLeft w:val="0"/>
      <w:marRight w:val="0"/>
      <w:marTop w:val="0"/>
      <w:marBottom w:val="0"/>
      <w:divBdr>
        <w:top w:val="none" w:sz="0" w:space="0" w:color="auto"/>
        <w:left w:val="none" w:sz="0" w:space="0" w:color="auto"/>
        <w:bottom w:val="none" w:sz="0" w:space="0" w:color="auto"/>
        <w:right w:val="none" w:sz="0" w:space="0" w:color="auto"/>
      </w:divBdr>
    </w:div>
    <w:div w:id="1545942474">
      <w:bodyDiv w:val="1"/>
      <w:marLeft w:val="0"/>
      <w:marRight w:val="0"/>
      <w:marTop w:val="0"/>
      <w:marBottom w:val="0"/>
      <w:divBdr>
        <w:top w:val="none" w:sz="0" w:space="0" w:color="auto"/>
        <w:left w:val="none" w:sz="0" w:space="0" w:color="auto"/>
        <w:bottom w:val="none" w:sz="0" w:space="0" w:color="auto"/>
        <w:right w:val="none" w:sz="0" w:space="0" w:color="auto"/>
      </w:divBdr>
    </w:div>
    <w:div w:id="1560172543">
      <w:bodyDiv w:val="1"/>
      <w:marLeft w:val="0"/>
      <w:marRight w:val="0"/>
      <w:marTop w:val="0"/>
      <w:marBottom w:val="0"/>
      <w:divBdr>
        <w:top w:val="none" w:sz="0" w:space="0" w:color="auto"/>
        <w:left w:val="none" w:sz="0" w:space="0" w:color="auto"/>
        <w:bottom w:val="none" w:sz="0" w:space="0" w:color="auto"/>
        <w:right w:val="none" w:sz="0" w:space="0" w:color="auto"/>
      </w:divBdr>
    </w:div>
    <w:div w:id="1562864954">
      <w:bodyDiv w:val="1"/>
      <w:marLeft w:val="0"/>
      <w:marRight w:val="0"/>
      <w:marTop w:val="0"/>
      <w:marBottom w:val="0"/>
      <w:divBdr>
        <w:top w:val="none" w:sz="0" w:space="0" w:color="auto"/>
        <w:left w:val="none" w:sz="0" w:space="0" w:color="auto"/>
        <w:bottom w:val="none" w:sz="0" w:space="0" w:color="auto"/>
        <w:right w:val="none" w:sz="0" w:space="0" w:color="auto"/>
      </w:divBdr>
    </w:div>
    <w:div w:id="1609509837">
      <w:bodyDiv w:val="1"/>
      <w:marLeft w:val="0"/>
      <w:marRight w:val="0"/>
      <w:marTop w:val="0"/>
      <w:marBottom w:val="0"/>
      <w:divBdr>
        <w:top w:val="none" w:sz="0" w:space="0" w:color="auto"/>
        <w:left w:val="none" w:sz="0" w:space="0" w:color="auto"/>
        <w:bottom w:val="none" w:sz="0" w:space="0" w:color="auto"/>
        <w:right w:val="none" w:sz="0" w:space="0" w:color="auto"/>
      </w:divBdr>
    </w:div>
    <w:div w:id="1715226918">
      <w:bodyDiv w:val="1"/>
      <w:marLeft w:val="0"/>
      <w:marRight w:val="0"/>
      <w:marTop w:val="0"/>
      <w:marBottom w:val="0"/>
      <w:divBdr>
        <w:top w:val="none" w:sz="0" w:space="0" w:color="auto"/>
        <w:left w:val="none" w:sz="0" w:space="0" w:color="auto"/>
        <w:bottom w:val="none" w:sz="0" w:space="0" w:color="auto"/>
        <w:right w:val="none" w:sz="0" w:space="0" w:color="auto"/>
      </w:divBdr>
    </w:div>
    <w:div w:id="1794666809">
      <w:bodyDiv w:val="1"/>
      <w:marLeft w:val="0"/>
      <w:marRight w:val="0"/>
      <w:marTop w:val="0"/>
      <w:marBottom w:val="0"/>
      <w:divBdr>
        <w:top w:val="none" w:sz="0" w:space="0" w:color="auto"/>
        <w:left w:val="none" w:sz="0" w:space="0" w:color="auto"/>
        <w:bottom w:val="none" w:sz="0" w:space="0" w:color="auto"/>
        <w:right w:val="none" w:sz="0" w:space="0" w:color="auto"/>
      </w:divBdr>
    </w:div>
    <w:div w:id="1818449991">
      <w:bodyDiv w:val="1"/>
      <w:marLeft w:val="0"/>
      <w:marRight w:val="0"/>
      <w:marTop w:val="0"/>
      <w:marBottom w:val="0"/>
      <w:divBdr>
        <w:top w:val="none" w:sz="0" w:space="0" w:color="auto"/>
        <w:left w:val="none" w:sz="0" w:space="0" w:color="auto"/>
        <w:bottom w:val="none" w:sz="0" w:space="0" w:color="auto"/>
        <w:right w:val="none" w:sz="0" w:space="0" w:color="auto"/>
      </w:divBdr>
    </w:div>
    <w:div w:id="1874154625">
      <w:bodyDiv w:val="1"/>
      <w:marLeft w:val="0"/>
      <w:marRight w:val="0"/>
      <w:marTop w:val="0"/>
      <w:marBottom w:val="0"/>
      <w:divBdr>
        <w:top w:val="none" w:sz="0" w:space="0" w:color="auto"/>
        <w:left w:val="none" w:sz="0" w:space="0" w:color="auto"/>
        <w:bottom w:val="none" w:sz="0" w:space="0" w:color="auto"/>
        <w:right w:val="none" w:sz="0" w:space="0" w:color="auto"/>
      </w:divBdr>
    </w:div>
    <w:div w:id="1936355511">
      <w:bodyDiv w:val="1"/>
      <w:marLeft w:val="0"/>
      <w:marRight w:val="0"/>
      <w:marTop w:val="0"/>
      <w:marBottom w:val="0"/>
      <w:divBdr>
        <w:top w:val="none" w:sz="0" w:space="0" w:color="auto"/>
        <w:left w:val="none" w:sz="0" w:space="0" w:color="auto"/>
        <w:bottom w:val="none" w:sz="0" w:space="0" w:color="auto"/>
        <w:right w:val="none" w:sz="0" w:space="0" w:color="auto"/>
      </w:divBdr>
    </w:div>
    <w:div w:id="1978996950">
      <w:bodyDiv w:val="1"/>
      <w:marLeft w:val="0"/>
      <w:marRight w:val="0"/>
      <w:marTop w:val="0"/>
      <w:marBottom w:val="0"/>
      <w:divBdr>
        <w:top w:val="none" w:sz="0" w:space="0" w:color="auto"/>
        <w:left w:val="none" w:sz="0" w:space="0" w:color="auto"/>
        <w:bottom w:val="none" w:sz="0" w:space="0" w:color="auto"/>
        <w:right w:val="none" w:sz="0" w:space="0" w:color="auto"/>
      </w:divBdr>
    </w:div>
    <w:div w:id="1992826936">
      <w:bodyDiv w:val="1"/>
      <w:marLeft w:val="0"/>
      <w:marRight w:val="0"/>
      <w:marTop w:val="0"/>
      <w:marBottom w:val="0"/>
      <w:divBdr>
        <w:top w:val="none" w:sz="0" w:space="0" w:color="auto"/>
        <w:left w:val="none" w:sz="0" w:space="0" w:color="auto"/>
        <w:bottom w:val="none" w:sz="0" w:space="0" w:color="auto"/>
        <w:right w:val="none" w:sz="0" w:space="0" w:color="auto"/>
      </w:divBdr>
    </w:div>
    <w:div w:id="2000378313">
      <w:bodyDiv w:val="1"/>
      <w:marLeft w:val="0"/>
      <w:marRight w:val="0"/>
      <w:marTop w:val="0"/>
      <w:marBottom w:val="0"/>
      <w:divBdr>
        <w:top w:val="none" w:sz="0" w:space="0" w:color="auto"/>
        <w:left w:val="none" w:sz="0" w:space="0" w:color="auto"/>
        <w:bottom w:val="none" w:sz="0" w:space="0" w:color="auto"/>
        <w:right w:val="none" w:sz="0" w:space="0" w:color="auto"/>
      </w:divBdr>
      <w:divsChild>
        <w:div w:id="610480505">
          <w:marLeft w:val="1166"/>
          <w:marRight w:val="0"/>
          <w:marTop w:val="200"/>
          <w:marBottom w:val="0"/>
          <w:divBdr>
            <w:top w:val="none" w:sz="0" w:space="0" w:color="auto"/>
            <w:left w:val="none" w:sz="0" w:space="0" w:color="auto"/>
            <w:bottom w:val="none" w:sz="0" w:space="0" w:color="auto"/>
            <w:right w:val="none" w:sz="0" w:space="0" w:color="auto"/>
          </w:divBdr>
        </w:div>
      </w:divsChild>
    </w:div>
    <w:div w:id="2009091662">
      <w:bodyDiv w:val="1"/>
      <w:marLeft w:val="0"/>
      <w:marRight w:val="0"/>
      <w:marTop w:val="0"/>
      <w:marBottom w:val="0"/>
      <w:divBdr>
        <w:top w:val="none" w:sz="0" w:space="0" w:color="auto"/>
        <w:left w:val="none" w:sz="0" w:space="0" w:color="auto"/>
        <w:bottom w:val="none" w:sz="0" w:space="0" w:color="auto"/>
        <w:right w:val="none" w:sz="0" w:space="0" w:color="auto"/>
      </w:divBdr>
    </w:div>
    <w:div w:id="206552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chart" Target="charts/chart8.xml"/><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hyperlink" Target="https://www.employment-studies.co.uk/system/files/resources/files/mp90.pdf" TargetMode="External"/><Relationship Id="rId89" Type="http://schemas.openxmlformats.org/officeDocument/2006/relationships/hyperlink" Target="https://doi.org/10.1177/001872675400700202" TargetMode="External"/><Relationship Id="rId112" Type="http://schemas.openxmlformats.org/officeDocument/2006/relationships/theme" Target="theme/theme1.xml"/><Relationship Id="rId16" Type="http://schemas.openxmlformats.org/officeDocument/2006/relationships/chart" Target="charts/chart4.xml"/><Relationship Id="rId107" Type="http://schemas.openxmlformats.org/officeDocument/2006/relationships/hyperlink" Target="https://www.peoplemanagement.co.uk/article/1742219/will-we-ever-build-better-line-managers" TargetMode="External"/><Relationship Id="rId11" Type="http://schemas.openxmlformats.org/officeDocument/2006/relationships/image" Target="media/image4.png"/><Relationship Id="rId32" Type="http://schemas.openxmlformats.org/officeDocument/2006/relationships/image" Target="media/image13.jpeg"/><Relationship Id="rId37" Type="http://schemas.openxmlformats.org/officeDocument/2006/relationships/image" Target="media/image18.jpe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hyperlink" Target="https://doi.org/10.1016/S0065-2601(08)60108-2" TargetMode="External"/><Relationship Id="rId79" Type="http://schemas.openxmlformats.org/officeDocument/2006/relationships/hyperlink" Target="https://hbr.org/2012/11/does-management-really-work" TargetMode="External"/><Relationship Id="rId102" Type="http://schemas.openxmlformats.org/officeDocument/2006/relationships/hyperlink" Target="https://www.tuc.org.uk/sites/default/files/Improving%20line%20management.pdf" TargetMode="External"/><Relationship Id="rId5" Type="http://schemas.openxmlformats.org/officeDocument/2006/relationships/webSettings" Target="webSettings.xml"/><Relationship Id="rId90" Type="http://schemas.openxmlformats.org/officeDocument/2006/relationships/hyperlink" Target="https://doi.org/10.1016/s0090-2616(02)00110-9" TargetMode="External"/><Relationship Id="rId95" Type="http://schemas.openxmlformats.org/officeDocument/2006/relationships/hyperlink" Target="https://www.peoplemanagement.co.uk/article/1844443/accidental-managers-without-proper-leadership-training-contributing-almost-one-three-workers-walking-out-research-finds" TargetMode="External"/><Relationship Id="rId22" Type="http://schemas.openxmlformats.org/officeDocument/2006/relationships/chart" Target="charts/chart9.xml"/><Relationship Id="rId27" Type="http://schemas.openxmlformats.org/officeDocument/2006/relationships/image" Target="media/image8.png"/><Relationship Id="rId43" Type="http://schemas.openxmlformats.org/officeDocument/2006/relationships/image" Target="media/image24.png"/><Relationship Id="rId48" Type="http://schemas.openxmlformats.org/officeDocument/2006/relationships/image" Target="media/image29.png"/><Relationship Id="rId64" Type="http://schemas.openxmlformats.org/officeDocument/2006/relationships/image" Target="media/image45.png"/><Relationship Id="rId69" Type="http://schemas.openxmlformats.org/officeDocument/2006/relationships/image" Target="media/image50.png"/><Relationship Id="rId80" Type="http://schemas.openxmlformats.org/officeDocument/2006/relationships/hyperlink" Target="https://www.cipd.org/globalassets/media/knowledge/knowledge-hub/evidence-reviews/2023-pdfs/8424-effective-people-managers-practice-summary.pdf" TargetMode="External"/><Relationship Id="rId85" Type="http://schemas.openxmlformats.org/officeDocument/2006/relationships/hyperlink" Target="https://www.cipd.org/globalassets/media/knowledge/knowledge-hub/reports/2023-pdfs/2023-report-importance-of-people-management-8329-may23.pdf" TargetMode="External"/><Relationship Id="rId12" Type="http://schemas.openxmlformats.org/officeDocument/2006/relationships/image" Target="media/image5.png"/><Relationship Id="rId17" Type="http://schemas.openxmlformats.org/officeDocument/2006/relationships/chart" Target="charts/chart5.xml"/><Relationship Id="rId33" Type="http://schemas.openxmlformats.org/officeDocument/2006/relationships/image" Target="media/image14.jpeg"/><Relationship Id="rId38" Type="http://schemas.openxmlformats.org/officeDocument/2006/relationships/image" Target="media/image19.jpeg"/><Relationship Id="rId59" Type="http://schemas.openxmlformats.org/officeDocument/2006/relationships/image" Target="media/image40.png"/><Relationship Id="rId103" Type="http://schemas.openxmlformats.org/officeDocument/2006/relationships/hyperlink" Target="https://doi.org/10.1111/1748-8583.12116" TargetMode="External"/><Relationship Id="rId108" Type="http://schemas.openxmlformats.org/officeDocument/2006/relationships/header" Target="header1.xml"/><Relationship Id="rId54" Type="http://schemas.openxmlformats.org/officeDocument/2006/relationships/image" Target="media/image35.png"/><Relationship Id="rId70" Type="http://schemas.openxmlformats.org/officeDocument/2006/relationships/image" Target="media/image51.png"/><Relationship Id="rId75" Type="http://schemas.openxmlformats.org/officeDocument/2006/relationships/hyperlink" Target="https://www.cambridge.org/core/journals/industrial-and-organizational-psychology/article/getting-rid-of-performance-ratings-genius-or-folly-a-debate/215B47ABDD0DEE3B55BE747B87FFDCBC" TargetMode="External"/><Relationship Id="rId91" Type="http://schemas.openxmlformats.org/officeDocument/2006/relationships/hyperlink" Target="https://doi.org/10.1002/hrm.22189" TargetMode="External"/><Relationship Id="rId96" Type="http://schemas.openxmlformats.org/officeDocument/2006/relationships/hyperlink" Target="https://doi.org/10.1037/a001921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9.png"/><Relationship Id="rId36" Type="http://schemas.openxmlformats.org/officeDocument/2006/relationships/image" Target="media/image17.jpeg"/><Relationship Id="rId49" Type="http://schemas.openxmlformats.org/officeDocument/2006/relationships/image" Target="media/image30.png"/><Relationship Id="rId57" Type="http://schemas.openxmlformats.org/officeDocument/2006/relationships/image" Target="media/image38.png"/><Relationship Id="rId106" Type="http://schemas.openxmlformats.org/officeDocument/2006/relationships/hyperlink" Target="https://www.unison.org.uk/content/uploads/2019/03/2019-Health-Conference-Guide-and-Agenda.pdf" TargetMode="External"/><Relationship Id="rId10" Type="http://schemas.openxmlformats.org/officeDocument/2006/relationships/image" Target="media/image3.png"/><Relationship Id="rId31" Type="http://schemas.openxmlformats.org/officeDocument/2006/relationships/image" Target="media/image12.jpe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image" Target="media/image54.png"/><Relationship Id="rId78" Type="http://schemas.openxmlformats.org/officeDocument/2006/relationships/hyperlink" Target="https://www.peoplemanagement.co.uk/article/1900624/why-l-d-needs-focus-helping-managers-difficult-conversations" TargetMode="External"/><Relationship Id="rId81" Type="http://schemas.openxmlformats.org/officeDocument/2006/relationships/hyperlink" Target="https://www.peoplemanagement.co.uk/article/1887801/two-five-employees-not-think-manager-trained-enough-survey-finds" TargetMode="External"/><Relationship Id="rId86" Type="http://schemas.openxmlformats.org/officeDocument/2006/relationships/hyperlink" Target="https://www.cipd.org/uk/knowledge/factsheets/hr-policies-factsheet/" TargetMode="External"/><Relationship Id="rId94" Type="http://schemas.openxmlformats.org/officeDocument/2006/relationships/hyperlink" Target="https://doi.org/10.1108/00483480710731338" TargetMode="External"/><Relationship Id="rId99" Type="http://schemas.openxmlformats.org/officeDocument/2006/relationships/hyperlink" Target="https://doi.org/10.7748/nr.2018.e1466" TargetMode="External"/><Relationship Id="rId101" Type="http://schemas.openxmlformats.org/officeDocument/2006/relationships/hyperlink" Target="https://doi.org/10.7748/ns2002.06.16.40.33.c3214" TargetMode="Externa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chart" Target="charts/chart1.xml"/><Relationship Id="rId18" Type="http://schemas.openxmlformats.org/officeDocument/2006/relationships/chart" Target="charts/chart6.xml"/><Relationship Id="rId39" Type="http://schemas.openxmlformats.org/officeDocument/2006/relationships/image" Target="media/image20.jpeg"/><Relationship Id="rId109" Type="http://schemas.openxmlformats.org/officeDocument/2006/relationships/footer" Target="footer1.xml"/><Relationship Id="rId34" Type="http://schemas.openxmlformats.org/officeDocument/2006/relationships/image" Target="media/image15.jpe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hyperlink" Target="https://www.cipd.org/globalassets/media/knowledge/knowledge-hub/reports/rapid-evidence-assessment-of-the-research-literature-on-the-effect-of-performance-appraisal-on-workplace-performance_tcm18-16902.pdf" TargetMode="External"/><Relationship Id="rId97" Type="http://schemas.openxmlformats.org/officeDocument/2006/relationships/hyperlink" Target="https://doi.org/10.1111/1748-8583.12259" TargetMode="External"/><Relationship Id="rId104" Type="http://schemas.openxmlformats.org/officeDocument/2006/relationships/hyperlink" Target="https://www.ukri.org/councils/esrc/guidance-for-applicants/research-ethics-guidance/consent/" TargetMode="External"/><Relationship Id="rId7" Type="http://schemas.openxmlformats.org/officeDocument/2006/relationships/endnotes" Target="endnotes.xml"/><Relationship Id="rId71" Type="http://schemas.openxmlformats.org/officeDocument/2006/relationships/image" Target="media/image52.png"/><Relationship Id="rId92" Type="http://schemas.openxmlformats.org/officeDocument/2006/relationships/hyperlink" Target="https://www.peoplemanagement.co.uk/article/1832460/mastering-effective-appraisals" TargetMode="External"/><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chart" Target="charts/chart11.xml"/><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image" Target="media/image47.png"/><Relationship Id="rId87" Type="http://schemas.openxmlformats.org/officeDocument/2006/relationships/hyperlink" Target="https://www.cipd.org/uk/knowledge/factsheets/appraisals-factsheet/" TargetMode="External"/><Relationship Id="rId110" Type="http://schemas.openxmlformats.org/officeDocument/2006/relationships/footer" Target="footer2.xml"/><Relationship Id="rId61" Type="http://schemas.openxmlformats.org/officeDocument/2006/relationships/image" Target="media/image42.png"/><Relationship Id="rId82" Type="http://schemas.openxmlformats.org/officeDocument/2006/relationships/hyperlink" Target="https://hbr.org/2022/07/how-to-conduct-a-great-performance-review" TargetMode="External"/><Relationship Id="rId19" Type="http://schemas.openxmlformats.org/officeDocument/2006/relationships/chart" Target="charts/chart7.xml"/><Relationship Id="rId14" Type="http://schemas.openxmlformats.org/officeDocument/2006/relationships/chart" Target="charts/chart2.xml"/><Relationship Id="rId30" Type="http://schemas.openxmlformats.org/officeDocument/2006/relationships/image" Target="media/image11.png"/><Relationship Id="rId35" Type="http://schemas.openxmlformats.org/officeDocument/2006/relationships/image" Target="media/image16.jpeg"/><Relationship Id="rId56" Type="http://schemas.openxmlformats.org/officeDocument/2006/relationships/image" Target="media/image37.png"/><Relationship Id="rId77" Type="http://schemas.openxmlformats.org/officeDocument/2006/relationships/hyperlink" Target="https://www.cipd.org/globalassets/media/knowledge/knowledge-hub/evidence-reviews/people-performance-definitions-measures-scientific-summary_tcm18-109855.pdf" TargetMode="External"/><Relationship Id="rId100" Type="http://schemas.openxmlformats.org/officeDocument/2006/relationships/hyperlink" Target="https://www.researchgate.net/publication/309102603_Understanding_research_philosophies_and_approaches" TargetMode="External"/><Relationship Id="rId105" Type="http://schemas.openxmlformats.org/officeDocument/2006/relationships/hyperlink" Target="https://www.unison.org.uk/get-help/knowledge/terminating-suspending-job/appraisal/" TargetMode="External"/><Relationship Id="rId8" Type="http://schemas.openxmlformats.org/officeDocument/2006/relationships/image" Target="media/image1.jpeg"/><Relationship Id="rId51" Type="http://schemas.openxmlformats.org/officeDocument/2006/relationships/image" Target="media/image32.png"/><Relationship Id="rId72" Type="http://schemas.openxmlformats.org/officeDocument/2006/relationships/image" Target="media/image53.png"/><Relationship Id="rId93" Type="http://schemas.openxmlformats.org/officeDocument/2006/relationships/hyperlink" Target="https://doi.org/10.1037/0033-2909.119.2.254" TargetMode="External"/><Relationship Id="rId98" Type="http://schemas.openxmlformats.org/officeDocument/2006/relationships/hyperlink" Target="https://doi.org/10.1111/j.1748-8583.2007.00022.x" TargetMode="External"/><Relationship Id="rId3" Type="http://schemas.openxmlformats.org/officeDocument/2006/relationships/styles" Target="styles.xml"/><Relationship Id="rId25" Type="http://schemas.openxmlformats.org/officeDocument/2006/relationships/chart" Target="charts/chart12.xml"/><Relationship Id="rId46" Type="http://schemas.openxmlformats.org/officeDocument/2006/relationships/image" Target="media/image27.png"/><Relationship Id="rId67" Type="http://schemas.openxmlformats.org/officeDocument/2006/relationships/image" Target="media/image48.png"/><Relationship Id="rId20" Type="http://schemas.openxmlformats.org/officeDocument/2006/relationships/image" Target="media/image6.png"/><Relationship Id="rId41" Type="http://schemas.openxmlformats.org/officeDocument/2006/relationships/image" Target="media/image22.png"/><Relationship Id="rId62" Type="http://schemas.openxmlformats.org/officeDocument/2006/relationships/image" Target="media/image43.png"/><Relationship Id="rId83" Type="http://schemas.openxmlformats.org/officeDocument/2006/relationships/hyperlink" Target="https://www.managers.org.uk/wp-content/uploads/2023/10/CMI_BMB_GoodManagment_Report.pdf" TargetMode="External"/><Relationship Id="rId88" Type="http://schemas.openxmlformats.org/officeDocument/2006/relationships/hyperlink" Target="https://www.cipd.org/uk/knowledge/factsheets/line-managers-factsheet/" TargetMode="External"/><Relationship Id="rId11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AppData\Local\Microsoft\Office\16.0\DTS\en-GB%7bE8BB02FC-C98B-469A-9CC6-92EAC5466429%7d\%7bBBA0A406-1CA0-4266-B12C-E256E9B90148%7dtf16392796_win32.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data.xlsx]Sheet1!PivotTable1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conduct performance appraisals</a:t>
            </a:r>
            <a:r>
              <a:rPr lang="en-GB" baseline="0"/>
              <a:t> with your employees?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2"/>
          </a:solidFill>
          <a:ln>
            <a:noFill/>
          </a:ln>
          <a:effectLst/>
        </c:spPr>
        <c:marker>
          <c:symbol val="circle"/>
          <c:size val="5"/>
          <c:spPr>
            <a:solidFill>
              <a:schemeClr val="accent4"/>
            </a:solidFill>
            <a:ln w="9525">
              <a:solidFill>
                <a:schemeClr val="accent4"/>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stacked"/>
        <c:varyColors val="0"/>
        <c:ser>
          <c:idx val="0"/>
          <c:order val="0"/>
          <c:tx>
            <c:strRef>
              <c:f>Sheet1!$B$3:$B$4</c:f>
              <c:strCache>
                <c:ptCount val="1"/>
                <c:pt idx="0">
                  <c:v>Yes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Sheet1!$A$5:$A$9</c:f>
              <c:strCache>
                <c:ptCount val="4"/>
                <c:pt idx="0">
                  <c:v>Education, Leisure and Lifelong Learning</c:v>
                </c:pt>
                <c:pt idx="1">
                  <c:v>Environment</c:v>
                </c:pt>
                <c:pt idx="2">
                  <c:v>Social Services, Health and Housing</c:v>
                </c:pt>
                <c:pt idx="3">
                  <c:v>Strategy and Corporate Services</c:v>
                </c:pt>
              </c:strCache>
            </c:strRef>
          </c:cat>
          <c:val>
            <c:numRef>
              <c:f>Sheet1!$B$5:$B$9</c:f>
              <c:numCache>
                <c:formatCode>0%</c:formatCode>
                <c:ptCount val="4"/>
                <c:pt idx="0">
                  <c:v>0.22093023255813954</c:v>
                </c:pt>
                <c:pt idx="1">
                  <c:v>0.15116279069767441</c:v>
                </c:pt>
                <c:pt idx="2">
                  <c:v>0.19767441860465115</c:v>
                </c:pt>
                <c:pt idx="3">
                  <c:v>0.27906976744186046</c:v>
                </c:pt>
              </c:numCache>
            </c:numRef>
          </c:val>
          <c:extLst>
            <c:ext xmlns:c16="http://schemas.microsoft.com/office/drawing/2014/chart" uri="{C3380CC4-5D6E-409C-BE32-E72D297353CC}">
              <c16:uniqueId val="{00000000-1545-4922-B056-844DCD456490}"/>
            </c:ext>
          </c:extLst>
        </c:ser>
        <c:ser>
          <c:idx val="1"/>
          <c:order val="1"/>
          <c:tx>
            <c:strRef>
              <c:f>Sheet1!$C$3:$C$4</c:f>
              <c:strCache>
                <c:ptCount val="1"/>
                <c:pt idx="0">
                  <c:v>No</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Sheet1!$A$5:$A$9</c:f>
              <c:strCache>
                <c:ptCount val="4"/>
                <c:pt idx="0">
                  <c:v>Education, Leisure and Lifelong Learning</c:v>
                </c:pt>
                <c:pt idx="1">
                  <c:v>Environment</c:v>
                </c:pt>
                <c:pt idx="2">
                  <c:v>Social Services, Health and Housing</c:v>
                </c:pt>
                <c:pt idx="3">
                  <c:v>Strategy and Corporate Services</c:v>
                </c:pt>
              </c:strCache>
            </c:strRef>
          </c:cat>
          <c:val>
            <c:numRef>
              <c:f>Sheet1!$C$5:$C$9</c:f>
              <c:numCache>
                <c:formatCode>0%</c:formatCode>
                <c:ptCount val="4"/>
                <c:pt idx="0">
                  <c:v>3.4883720930232558E-2</c:v>
                </c:pt>
                <c:pt idx="1">
                  <c:v>4.6511627906976744E-2</c:v>
                </c:pt>
                <c:pt idx="2">
                  <c:v>3.4883720930232558E-2</c:v>
                </c:pt>
                <c:pt idx="3">
                  <c:v>3.4883720930232558E-2</c:v>
                </c:pt>
              </c:numCache>
            </c:numRef>
          </c:val>
          <c:extLst>
            <c:ext xmlns:c16="http://schemas.microsoft.com/office/drawing/2014/chart" uri="{C3380CC4-5D6E-409C-BE32-E72D297353CC}">
              <c16:uniqueId val="{00000001-1545-4922-B056-844DCD456490}"/>
            </c:ext>
          </c:extLst>
        </c:ser>
        <c:dLbls>
          <c:dLblPos val="ctr"/>
          <c:showLegendKey val="0"/>
          <c:showVal val="1"/>
          <c:showCatName val="0"/>
          <c:showSerName val="0"/>
          <c:showPercent val="0"/>
          <c:showBubbleSize val="0"/>
        </c:dLbls>
        <c:gapWidth val="150"/>
        <c:overlap val="100"/>
        <c:axId val="727527200"/>
        <c:axId val="727527680"/>
      </c:barChart>
      <c:catAx>
        <c:axId val="7275272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Directorate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27527680"/>
        <c:crosses val="autoZero"/>
        <c:auto val="1"/>
        <c:lblAlgn val="ctr"/>
        <c:lblOffset val="100"/>
        <c:noMultiLvlLbl val="0"/>
      </c:catAx>
      <c:valAx>
        <c:axId val="727527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275272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pivotSource>
    <c:name>[Raw data.xlsx]Sheet2!PivotTable3</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400" b="0"/>
              <a:t>How</a:t>
            </a:r>
            <a:r>
              <a:rPr lang="en-GB" sz="1400" b="0" baseline="0"/>
              <a:t> frequently do you conduct peformance appraisals?</a:t>
            </a:r>
            <a:endParaRPr lang="en-GB" sz="1400" b="0"/>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GB"/>
        </a:p>
      </c:txPr>
    </c:title>
    <c:autoTitleDeleted val="0"/>
    <c:pivotFmts>
      <c:pivotFmt>
        <c:idx val="0"/>
        <c:spPr>
          <a:gradFill rotWithShape="1">
            <a:gsLst>
              <a:gs pos="0">
                <a:schemeClr val="accent2">
                  <a:tint val="97000"/>
                  <a:satMod val="100000"/>
                  <a:lumMod val="102000"/>
                </a:schemeClr>
              </a:gs>
              <a:gs pos="50000">
                <a:schemeClr val="accent2">
                  <a:shade val="100000"/>
                  <a:satMod val="100000"/>
                  <a:lumMod val="100000"/>
                </a:schemeClr>
              </a:gs>
              <a:gs pos="100000">
                <a:schemeClr val="accent2">
                  <a:shade val="80000"/>
                  <a:satMod val="100000"/>
                  <a:lumMod val="99000"/>
                </a:schemeClr>
              </a:gs>
            </a:gsLst>
            <a:lin ang="2700000" scaled="0"/>
          </a:gradFill>
          <a:ln>
            <a:noFill/>
          </a:ln>
          <a:effectLst>
            <a:outerShdw blurRad="57150" dist="19050" dir="5400000" algn="ctr" rotWithShape="0">
              <a:srgbClr val="000000">
                <a:alpha val="63000"/>
              </a:srgbClr>
            </a:outerShdw>
          </a:effectLst>
        </c:spPr>
        <c:marker>
          <c:symbol val="diamond"/>
          <c:size val="5"/>
          <c:spPr>
            <a:gradFill rotWithShape="1">
              <a:gsLst>
                <a:gs pos="0">
                  <a:schemeClr val="accent2">
                    <a:tint val="97000"/>
                    <a:satMod val="100000"/>
                    <a:lumMod val="102000"/>
                  </a:schemeClr>
                </a:gs>
                <a:gs pos="50000">
                  <a:schemeClr val="accent2">
                    <a:shade val="100000"/>
                    <a:satMod val="100000"/>
                    <a:lumMod val="100000"/>
                  </a:schemeClr>
                </a:gs>
                <a:gs pos="100000">
                  <a:schemeClr val="accent2">
                    <a:shade val="80000"/>
                    <a:satMod val="100000"/>
                    <a:lumMod val="99000"/>
                  </a:schemeClr>
                </a:gs>
              </a:gsLst>
              <a:lin ang="2700000" scaled="0"/>
            </a:gradFill>
            <a:ln w="9525">
              <a:solidFill>
                <a:schemeClr val="accent2"/>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2">
                  <a:tint val="97000"/>
                  <a:satMod val="100000"/>
                  <a:lumMod val="102000"/>
                </a:schemeClr>
              </a:gs>
              <a:gs pos="50000">
                <a:schemeClr val="accent2">
                  <a:shade val="100000"/>
                  <a:satMod val="100000"/>
                  <a:lumMod val="100000"/>
                </a:schemeClr>
              </a:gs>
              <a:gs pos="100000">
                <a:schemeClr val="accent2">
                  <a:shade val="80000"/>
                  <a:satMod val="100000"/>
                  <a:lumMod val="99000"/>
                </a:schemeClr>
              </a:gs>
            </a:gsLst>
            <a:lin ang="2700000" scaled="0"/>
          </a:gradFill>
          <a:ln>
            <a:noFill/>
          </a:ln>
          <a:effectLst>
            <a:outerShdw blurRad="57150" dist="19050" dir="5400000" algn="ctr" rotWithShape="0">
              <a:srgbClr val="000000">
                <a:alpha val="63000"/>
              </a:srgbClr>
            </a:outerShdw>
          </a:effectLst>
        </c:spPr>
      </c:pivotFmt>
      <c:pivotFmt>
        <c:idx val="2"/>
        <c:spPr>
          <a:gradFill rotWithShape="1">
            <a:gsLst>
              <a:gs pos="0">
                <a:schemeClr val="accent2">
                  <a:tint val="97000"/>
                  <a:satMod val="100000"/>
                  <a:lumMod val="102000"/>
                </a:schemeClr>
              </a:gs>
              <a:gs pos="50000">
                <a:schemeClr val="accent2">
                  <a:shade val="100000"/>
                  <a:satMod val="100000"/>
                  <a:lumMod val="100000"/>
                </a:schemeClr>
              </a:gs>
              <a:gs pos="100000">
                <a:schemeClr val="accent2">
                  <a:shade val="80000"/>
                  <a:satMod val="100000"/>
                  <a:lumMod val="99000"/>
                </a:schemeClr>
              </a:gs>
            </a:gsLst>
            <a:lin ang="27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2">
                  <a:tint val="97000"/>
                  <a:satMod val="100000"/>
                  <a:lumMod val="102000"/>
                </a:schemeClr>
              </a:gs>
              <a:gs pos="50000">
                <a:schemeClr val="accent2">
                  <a:shade val="100000"/>
                  <a:satMod val="100000"/>
                  <a:lumMod val="100000"/>
                </a:schemeClr>
              </a:gs>
              <a:gs pos="100000">
                <a:schemeClr val="accent2">
                  <a:shade val="80000"/>
                  <a:satMod val="100000"/>
                  <a:lumMod val="99000"/>
                </a:schemeClr>
              </a:gs>
            </a:gsLst>
            <a:lin ang="27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Sheet2!$B$17</c:f>
              <c:strCache>
                <c:ptCount val="1"/>
                <c:pt idx="0">
                  <c:v>Total</c:v>
                </c:pt>
              </c:strCache>
            </c:strRef>
          </c:tx>
          <c:spPr>
            <a:gradFill rotWithShape="1">
              <a:gsLst>
                <a:gs pos="0">
                  <a:schemeClr val="accent2">
                    <a:tint val="97000"/>
                    <a:satMod val="100000"/>
                    <a:lumMod val="102000"/>
                  </a:schemeClr>
                </a:gs>
                <a:gs pos="50000">
                  <a:schemeClr val="accent2">
                    <a:shade val="100000"/>
                    <a:satMod val="100000"/>
                    <a:lumMod val="100000"/>
                  </a:schemeClr>
                </a:gs>
                <a:gs pos="100000">
                  <a:schemeClr val="accent2">
                    <a:shade val="80000"/>
                    <a:satMod val="100000"/>
                    <a:lumMod val="99000"/>
                  </a:schemeClr>
                </a:gs>
              </a:gsLst>
              <a:lin ang="27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Sheet2!$A$18:$A$23</c:f>
              <c:strCache>
                <c:ptCount val="5"/>
                <c:pt idx="0">
                  <c:v>Annually</c:v>
                </c:pt>
                <c:pt idx="1">
                  <c:v>Every 6 months</c:v>
                </c:pt>
                <c:pt idx="2">
                  <c:v>Monthly</c:v>
                </c:pt>
                <c:pt idx="3">
                  <c:v>Never</c:v>
                </c:pt>
                <c:pt idx="4">
                  <c:v>Over 2 years</c:v>
                </c:pt>
              </c:strCache>
            </c:strRef>
          </c:cat>
          <c:val>
            <c:numRef>
              <c:f>Sheet2!$B$18:$B$23</c:f>
              <c:numCache>
                <c:formatCode>General</c:formatCode>
                <c:ptCount val="5"/>
                <c:pt idx="0">
                  <c:v>66</c:v>
                </c:pt>
                <c:pt idx="1">
                  <c:v>5</c:v>
                </c:pt>
                <c:pt idx="2">
                  <c:v>1</c:v>
                </c:pt>
                <c:pt idx="3">
                  <c:v>10</c:v>
                </c:pt>
                <c:pt idx="4">
                  <c:v>4</c:v>
                </c:pt>
              </c:numCache>
            </c:numRef>
          </c:val>
          <c:extLst>
            <c:ext xmlns:c16="http://schemas.microsoft.com/office/drawing/2014/chart" uri="{C3380CC4-5D6E-409C-BE32-E72D297353CC}">
              <c16:uniqueId val="{00000000-BF5A-455E-95B1-FC494EA53CED}"/>
            </c:ext>
          </c:extLst>
        </c:ser>
        <c:dLbls>
          <c:dLblPos val="outEnd"/>
          <c:showLegendKey val="0"/>
          <c:showVal val="1"/>
          <c:showCatName val="0"/>
          <c:showSerName val="0"/>
          <c:showPercent val="0"/>
          <c:showBubbleSize val="0"/>
        </c:dLbls>
        <c:gapWidth val="115"/>
        <c:overlap val="-20"/>
        <c:axId val="1514851183"/>
        <c:axId val="1514834863"/>
      </c:barChart>
      <c:catAx>
        <c:axId val="1514851183"/>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34863"/>
        <c:crosses val="autoZero"/>
        <c:auto val="1"/>
        <c:lblAlgn val="ctr"/>
        <c:lblOffset val="100"/>
        <c:noMultiLvlLbl val="0"/>
      </c:catAx>
      <c:valAx>
        <c:axId val="15148348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511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data.xlsx]Tables and Graphs page 1!PivotTable15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 know where to</a:t>
            </a:r>
            <a:r>
              <a:rPr lang="en-GB" baseline="0"/>
              <a:t> access the performance appraisal policy?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6"/>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6"/>
          </a:solidFill>
          <a:ln w="19050">
            <a:solidFill>
              <a:schemeClr val="lt1"/>
            </a:solidFill>
          </a:ln>
          <a:effectLst/>
        </c:spPr>
      </c:pivotFmt>
      <c:pivotFmt>
        <c:idx val="2"/>
        <c:spPr>
          <a:solidFill>
            <a:schemeClr val="accent6"/>
          </a:solidFill>
          <a:ln w="19050">
            <a:solidFill>
              <a:schemeClr val="lt1"/>
            </a:solidFill>
          </a:ln>
          <a:effectLst/>
        </c:spPr>
      </c:pivotFmt>
      <c:pivotFmt>
        <c:idx val="3"/>
        <c:spPr>
          <a:solidFill>
            <a:schemeClr val="accent6"/>
          </a:solidFill>
          <a:ln w="19050">
            <a:solidFill>
              <a:schemeClr val="lt1"/>
            </a:solidFill>
          </a:ln>
          <a:effectLst/>
        </c:spPr>
      </c:pivotFmt>
      <c:pivotFmt>
        <c:idx val="4"/>
        <c:spPr>
          <a:solidFill>
            <a:schemeClr val="accent6"/>
          </a:solidFill>
          <a:ln w="19050">
            <a:solidFill>
              <a:schemeClr val="lt1"/>
            </a:solidFill>
          </a:ln>
          <a:effectLst/>
        </c:spPr>
      </c:pivotFmt>
      <c:pivotFmt>
        <c:idx val="5"/>
        <c:spPr>
          <a:solidFill>
            <a:schemeClr val="accent6"/>
          </a:solidFill>
          <a:ln w="19050">
            <a:solidFill>
              <a:schemeClr val="lt1"/>
            </a:solidFill>
          </a:ln>
          <a:effectLst/>
        </c:spPr>
      </c:pivotFmt>
      <c:pivotFmt>
        <c:idx val="6"/>
        <c:spPr>
          <a:solidFill>
            <a:schemeClr val="accent6"/>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7"/>
        <c:spPr>
          <a:solidFill>
            <a:schemeClr val="accent6"/>
          </a:solidFill>
          <a:ln w="19050">
            <a:solidFill>
              <a:schemeClr val="lt1"/>
            </a:solidFill>
          </a:ln>
          <a:effectLst/>
        </c:spPr>
      </c:pivotFmt>
      <c:pivotFmt>
        <c:idx val="8"/>
        <c:spPr>
          <a:solidFill>
            <a:schemeClr val="accent6"/>
          </a:solidFill>
          <a:ln w="19050">
            <a:solidFill>
              <a:schemeClr val="lt1"/>
            </a:solidFill>
          </a:ln>
          <a:effectLst/>
        </c:spPr>
      </c:pivotFmt>
      <c:pivotFmt>
        <c:idx val="9"/>
        <c:spPr>
          <a:solidFill>
            <a:schemeClr val="accent6"/>
          </a:solidFill>
          <a:ln w="19050">
            <a:solidFill>
              <a:schemeClr val="lt1"/>
            </a:solidFill>
          </a:ln>
          <a:effectLst/>
        </c:spPr>
      </c:pivotFmt>
      <c:pivotFmt>
        <c:idx val="10"/>
        <c:spPr>
          <a:solidFill>
            <a:schemeClr val="accent6"/>
          </a:solidFill>
          <a:ln w="19050">
            <a:solidFill>
              <a:schemeClr val="lt1"/>
            </a:solidFill>
          </a:ln>
          <a:effectLst/>
        </c:spPr>
      </c:pivotFmt>
      <c:pivotFmt>
        <c:idx val="11"/>
        <c:spPr>
          <a:solidFill>
            <a:schemeClr val="accent6"/>
          </a:solidFill>
          <a:ln w="19050">
            <a:solidFill>
              <a:schemeClr val="lt1"/>
            </a:solidFill>
          </a:ln>
          <a:effectLst/>
        </c:spPr>
      </c:pivotFmt>
      <c:pivotFmt>
        <c:idx val="12"/>
        <c:spPr>
          <a:solidFill>
            <a:schemeClr val="accent6"/>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3"/>
        <c:spPr>
          <a:solidFill>
            <a:schemeClr val="accent6"/>
          </a:solidFill>
          <a:ln w="19050">
            <a:solidFill>
              <a:schemeClr val="lt1"/>
            </a:solidFill>
          </a:ln>
          <a:effectLst/>
        </c:spPr>
      </c:pivotFmt>
      <c:pivotFmt>
        <c:idx val="14"/>
        <c:spPr>
          <a:solidFill>
            <a:schemeClr val="accent6"/>
          </a:solidFill>
          <a:ln w="19050">
            <a:solidFill>
              <a:schemeClr val="lt1"/>
            </a:solidFill>
          </a:ln>
          <a:effectLst/>
        </c:spPr>
      </c:pivotFmt>
      <c:pivotFmt>
        <c:idx val="15"/>
        <c:spPr>
          <a:solidFill>
            <a:schemeClr val="accent6"/>
          </a:solidFill>
          <a:ln w="19050">
            <a:solidFill>
              <a:schemeClr val="lt1"/>
            </a:solidFill>
          </a:ln>
          <a:effectLst/>
        </c:spPr>
      </c:pivotFmt>
      <c:pivotFmt>
        <c:idx val="16"/>
        <c:spPr>
          <a:solidFill>
            <a:schemeClr val="accent6"/>
          </a:solidFill>
          <a:ln w="19050">
            <a:solidFill>
              <a:schemeClr val="lt1"/>
            </a:solidFill>
          </a:ln>
          <a:effectLst/>
        </c:spPr>
      </c:pivotFmt>
      <c:pivotFmt>
        <c:idx val="17"/>
        <c:spPr>
          <a:solidFill>
            <a:schemeClr val="accent6"/>
          </a:solidFill>
          <a:ln w="19050">
            <a:solidFill>
              <a:schemeClr val="lt1"/>
            </a:solidFill>
          </a:ln>
          <a:effectLst/>
        </c:spPr>
      </c:pivotFmt>
    </c:pivotFmts>
    <c:plotArea>
      <c:layout/>
      <c:pieChart>
        <c:varyColors val="1"/>
        <c:ser>
          <c:idx val="0"/>
          <c:order val="0"/>
          <c:tx>
            <c:strRef>
              <c:f>'Tables and Graphs page 1'!$B$31</c:f>
              <c:strCache>
                <c:ptCount val="1"/>
                <c:pt idx="0">
                  <c:v>Total</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B7B0-4776-B0B3-BCE7B3E6E692}"/>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B7B0-4776-B0B3-BCE7B3E6E692}"/>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B7B0-4776-B0B3-BCE7B3E6E692}"/>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B7B0-4776-B0B3-BCE7B3E6E692}"/>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B7B0-4776-B0B3-BCE7B3E6E692}"/>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'Tables and Graphs page 1'!$A$32:$A$37</c:f>
              <c:strCache>
                <c:ptCount val="5"/>
                <c:pt idx="0">
                  <c:v>Strongly Agree</c:v>
                </c:pt>
                <c:pt idx="1">
                  <c:v>Agree</c:v>
                </c:pt>
                <c:pt idx="2">
                  <c:v>Neutral</c:v>
                </c:pt>
                <c:pt idx="3">
                  <c:v>Disagree</c:v>
                </c:pt>
                <c:pt idx="4">
                  <c:v>Strongly Disagree</c:v>
                </c:pt>
              </c:strCache>
            </c:strRef>
          </c:cat>
          <c:val>
            <c:numRef>
              <c:f>'Tables and Graphs page 1'!$B$32:$B$37</c:f>
              <c:numCache>
                <c:formatCode>General</c:formatCode>
                <c:ptCount val="5"/>
                <c:pt idx="0">
                  <c:v>23</c:v>
                </c:pt>
                <c:pt idx="1">
                  <c:v>44</c:v>
                </c:pt>
                <c:pt idx="2">
                  <c:v>5</c:v>
                </c:pt>
                <c:pt idx="3">
                  <c:v>8</c:v>
                </c:pt>
                <c:pt idx="4">
                  <c:v>6</c:v>
                </c:pt>
              </c:numCache>
            </c:numRef>
          </c:val>
          <c:extLst>
            <c:ext xmlns:c16="http://schemas.microsoft.com/office/drawing/2014/chart" uri="{C3380CC4-5D6E-409C-BE32-E72D297353CC}">
              <c16:uniqueId val="{0000000A-B7B0-4776-B0B3-BCE7B3E6E69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data.xlsx]Sheet3!PivotTable14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attended the</a:t>
            </a:r>
            <a:r>
              <a:rPr lang="en-GB" baseline="0"/>
              <a:t> training on performance management?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1"/>
          </a:solidFill>
          <a:ln>
            <a:noFill/>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Sheet3!$B$4</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Sheet3!$A$5:$A$8</c:f>
              <c:strCache>
                <c:ptCount val="3"/>
                <c:pt idx="0">
                  <c:v>No</c:v>
                </c:pt>
                <c:pt idx="1">
                  <c:v>Yes</c:v>
                </c:pt>
                <c:pt idx="2">
                  <c:v>Unsure </c:v>
                </c:pt>
              </c:strCache>
            </c:strRef>
          </c:cat>
          <c:val>
            <c:numRef>
              <c:f>Sheet3!$B$5:$B$8</c:f>
              <c:numCache>
                <c:formatCode>General</c:formatCode>
                <c:ptCount val="3"/>
                <c:pt idx="0">
                  <c:v>42</c:v>
                </c:pt>
                <c:pt idx="1">
                  <c:v>20</c:v>
                </c:pt>
                <c:pt idx="2">
                  <c:v>24</c:v>
                </c:pt>
              </c:numCache>
            </c:numRef>
          </c:val>
          <c:extLst>
            <c:ext xmlns:c16="http://schemas.microsoft.com/office/drawing/2014/chart" uri="{C3380CC4-5D6E-409C-BE32-E72D297353CC}">
              <c16:uniqueId val="{00000000-3059-4EF3-A88C-8CF275FD3761}"/>
            </c:ext>
          </c:extLst>
        </c:ser>
        <c:dLbls>
          <c:dLblPos val="outEnd"/>
          <c:showLegendKey val="0"/>
          <c:showVal val="1"/>
          <c:showCatName val="0"/>
          <c:showSerName val="0"/>
          <c:showPercent val="0"/>
          <c:showBubbleSize val="0"/>
        </c:dLbls>
        <c:gapWidth val="219"/>
        <c:overlap val="-27"/>
        <c:axId val="1514864143"/>
        <c:axId val="1514859823"/>
      </c:barChart>
      <c:catAx>
        <c:axId val="1514864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59823"/>
        <c:crosses val="autoZero"/>
        <c:auto val="1"/>
        <c:lblAlgn val="ctr"/>
        <c:lblOffset val="100"/>
        <c:noMultiLvlLbl val="0"/>
      </c:catAx>
      <c:valAx>
        <c:axId val="1514859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6414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data.xlsx]Tables and Graphs page 2!PivotTable16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 have recieved adequate training to conduct performance appraisals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'Tables and Graphs page 2'!$B$35</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'Tables and Graphs page 2'!$A$36:$A$41</c:f>
              <c:strCache>
                <c:ptCount val="5"/>
                <c:pt idx="0">
                  <c:v>Strongly Agree</c:v>
                </c:pt>
                <c:pt idx="1">
                  <c:v>Agree</c:v>
                </c:pt>
                <c:pt idx="2">
                  <c:v>Neutral</c:v>
                </c:pt>
                <c:pt idx="3">
                  <c:v>Disagree</c:v>
                </c:pt>
                <c:pt idx="4">
                  <c:v>Strongly Disagree</c:v>
                </c:pt>
              </c:strCache>
            </c:strRef>
          </c:cat>
          <c:val>
            <c:numRef>
              <c:f>'Tables and Graphs page 2'!$B$36:$B$41</c:f>
              <c:numCache>
                <c:formatCode>0%</c:formatCode>
                <c:ptCount val="5"/>
                <c:pt idx="0">
                  <c:v>6.9767441860465115E-2</c:v>
                </c:pt>
                <c:pt idx="1">
                  <c:v>0.26744186046511625</c:v>
                </c:pt>
                <c:pt idx="2">
                  <c:v>0.23255813953488372</c:v>
                </c:pt>
                <c:pt idx="3">
                  <c:v>0.29069767441860467</c:v>
                </c:pt>
                <c:pt idx="4">
                  <c:v>0.13953488372093023</c:v>
                </c:pt>
              </c:numCache>
            </c:numRef>
          </c:val>
          <c:extLst>
            <c:ext xmlns:c16="http://schemas.microsoft.com/office/drawing/2014/chart" uri="{C3380CC4-5D6E-409C-BE32-E72D297353CC}">
              <c16:uniqueId val="{00000000-B29C-4ABC-8BF1-43F76A24DBEB}"/>
            </c:ext>
          </c:extLst>
        </c:ser>
        <c:dLbls>
          <c:dLblPos val="outEnd"/>
          <c:showLegendKey val="0"/>
          <c:showVal val="1"/>
          <c:showCatName val="0"/>
          <c:showSerName val="0"/>
          <c:showPercent val="0"/>
          <c:showBubbleSize val="0"/>
        </c:dLbls>
        <c:gapWidth val="182"/>
        <c:axId val="879914560"/>
        <c:axId val="879915520"/>
      </c:barChart>
      <c:catAx>
        <c:axId val="8799145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915520"/>
        <c:crosses val="autoZero"/>
        <c:auto val="1"/>
        <c:lblAlgn val="ctr"/>
        <c:lblOffset val="100"/>
        <c:noMultiLvlLbl val="0"/>
      </c:catAx>
      <c:valAx>
        <c:axId val="87991552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91456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data.xlsx]Sheet3!PivotTable12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 you be</a:t>
            </a:r>
            <a:r>
              <a:rPr lang="en-GB" baseline="0"/>
              <a:t> interested in attending training for conducting performance appraisals?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Sheet3!$B$21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Sheet3!$A$22:$A$25</c:f>
              <c:strCache>
                <c:ptCount val="3"/>
                <c:pt idx="0">
                  <c:v>No</c:v>
                </c:pt>
                <c:pt idx="1">
                  <c:v>Yes</c:v>
                </c:pt>
                <c:pt idx="2">
                  <c:v>Maybe </c:v>
                </c:pt>
              </c:strCache>
            </c:strRef>
          </c:cat>
          <c:val>
            <c:numRef>
              <c:f>Sheet3!$B$22:$B$25</c:f>
              <c:numCache>
                <c:formatCode>0%</c:formatCode>
                <c:ptCount val="3"/>
                <c:pt idx="0">
                  <c:v>0.20930232558139536</c:v>
                </c:pt>
                <c:pt idx="1">
                  <c:v>0.51162790697674421</c:v>
                </c:pt>
                <c:pt idx="2">
                  <c:v>0.27906976744186046</c:v>
                </c:pt>
              </c:numCache>
            </c:numRef>
          </c:val>
          <c:extLst>
            <c:ext xmlns:c16="http://schemas.microsoft.com/office/drawing/2014/chart" uri="{C3380CC4-5D6E-409C-BE32-E72D297353CC}">
              <c16:uniqueId val="{00000000-DD22-4721-8D9C-6154A93DD1EE}"/>
            </c:ext>
          </c:extLst>
        </c:ser>
        <c:dLbls>
          <c:dLblPos val="outEnd"/>
          <c:showLegendKey val="0"/>
          <c:showVal val="1"/>
          <c:showCatName val="0"/>
          <c:showSerName val="0"/>
          <c:showPercent val="0"/>
          <c:showBubbleSize val="0"/>
        </c:dLbls>
        <c:gapWidth val="219"/>
        <c:overlap val="-27"/>
        <c:axId val="1514858863"/>
        <c:axId val="1514875663"/>
      </c:barChart>
      <c:catAx>
        <c:axId val="15148588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75663"/>
        <c:crosses val="autoZero"/>
        <c:auto val="1"/>
        <c:lblAlgn val="ctr"/>
        <c:lblOffset val="100"/>
        <c:noMultiLvlLbl val="0"/>
      </c:catAx>
      <c:valAx>
        <c:axId val="15148756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588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data.xlsx]Sheet4!PivotTable1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Performance appaisals are too time consuming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circle"/>
          <c:size val="5"/>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s>
    <c:plotArea>
      <c:layout/>
      <c:doughnutChart>
        <c:varyColors val="1"/>
        <c:ser>
          <c:idx val="0"/>
          <c:order val="0"/>
          <c:tx>
            <c:strRef>
              <c:f>Sheet4!$B$3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6C-41BE-9EA1-665075BBA39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6C-41BE-9EA1-665075BBA39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6C-41BE-9EA1-665075BBA39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A6C-41BE-9EA1-665075BBA39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A6C-41BE-9EA1-665075BBA39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Sheet4!$A$4:$A$9</c:f>
              <c:strCache>
                <c:ptCount val="5"/>
                <c:pt idx="0">
                  <c:v>Strongly Agree</c:v>
                </c:pt>
                <c:pt idx="1">
                  <c:v>Agree</c:v>
                </c:pt>
                <c:pt idx="2">
                  <c:v>Neutral</c:v>
                </c:pt>
                <c:pt idx="3">
                  <c:v>Disagree</c:v>
                </c:pt>
                <c:pt idx="4">
                  <c:v>Strongly Disagree</c:v>
                </c:pt>
              </c:strCache>
            </c:strRef>
          </c:cat>
          <c:val>
            <c:numRef>
              <c:f>Sheet4!$B$4:$B$9</c:f>
              <c:numCache>
                <c:formatCode>0%</c:formatCode>
                <c:ptCount val="5"/>
                <c:pt idx="0">
                  <c:v>5.8139534883720929E-2</c:v>
                </c:pt>
                <c:pt idx="1">
                  <c:v>0.2558139534883721</c:v>
                </c:pt>
                <c:pt idx="2">
                  <c:v>0.23255813953488372</c:v>
                </c:pt>
                <c:pt idx="3">
                  <c:v>0.33720930232558138</c:v>
                </c:pt>
                <c:pt idx="4">
                  <c:v>0.11627906976744186</c:v>
                </c:pt>
              </c:numCache>
            </c:numRef>
          </c:val>
          <c:extLst>
            <c:ext xmlns:c16="http://schemas.microsoft.com/office/drawing/2014/chart" uri="{C3380CC4-5D6E-409C-BE32-E72D297353CC}">
              <c16:uniqueId val="{0000000A-9A6C-41BE-9EA1-665075BBA39D}"/>
            </c:ext>
          </c:extLst>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data.xlsx]Sheet8!PivotTable12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performance</a:t>
            </a:r>
            <a:r>
              <a:rPr lang="en-US" baseline="0"/>
              <a:t> appraisals policy/structure is user friendly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Sheet8!$B$3</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Sheet8!$A$4:$A$9</c:f>
              <c:strCache>
                <c:ptCount val="5"/>
                <c:pt idx="0">
                  <c:v>Strongly Agree</c:v>
                </c:pt>
                <c:pt idx="1">
                  <c:v>Agree</c:v>
                </c:pt>
                <c:pt idx="2">
                  <c:v>Neutral</c:v>
                </c:pt>
                <c:pt idx="3">
                  <c:v>Disagree</c:v>
                </c:pt>
                <c:pt idx="4">
                  <c:v>Strongly Disagree</c:v>
                </c:pt>
              </c:strCache>
            </c:strRef>
          </c:cat>
          <c:val>
            <c:numRef>
              <c:f>Sheet8!$B$4:$B$9</c:f>
              <c:numCache>
                <c:formatCode>0%</c:formatCode>
                <c:ptCount val="5"/>
                <c:pt idx="0">
                  <c:v>3.4883720930232558E-2</c:v>
                </c:pt>
                <c:pt idx="1">
                  <c:v>0.2558139534883721</c:v>
                </c:pt>
                <c:pt idx="2">
                  <c:v>0.46511627906976744</c:v>
                </c:pt>
                <c:pt idx="3">
                  <c:v>0.18604651162790697</c:v>
                </c:pt>
                <c:pt idx="4">
                  <c:v>5.8139534883720929E-2</c:v>
                </c:pt>
              </c:numCache>
            </c:numRef>
          </c:val>
          <c:extLst>
            <c:ext xmlns:c16="http://schemas.microsoft.com/office/drawing/2014/chart" uri="{C3380CC4-5D6E-409C-BE32-E72D297353CC}">
              <c16:uniqueId val="{00000000-7251-451D-8C96-A882FD6D92A5}"/>
            </c:ext>
          </c:extLst>
        </c:ser>
        <c:dLbls>
          <c:dLblPos val="outEnd"/>
          <c:showLegendKey val="0"/>
          <c:showVal val="1"/>
          <c:showCatName val="0"/>
          <c:showSerName val="0"/>
          <c:showPercent val="0"/>
          <c:showBubbleSize val="0"/>
        </c:dLbls>
        <c:gapWidth val="182"/>
        <c:axId val="2120849231"/>
        <c:axId val="2120842031"/>
      </c:barChart>
      <c:catAx>
        <c:axId val="21208492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0842031"/>
        <c:crosses val="autoZero"/>
        <c:auto val="1"/>
        <c:lblAlgn val="ctr"/>
        <c:lblOffset val="100"/>
        <c:noMultiLvlLbl val="0"/>
      </c:catAx>
      <c:valAx>
        <c:axId val="21208420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084923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data.xlsx]Sheet4!PivotTable3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 am confident</a:t>
            </a:r>
            <a:r>
              <a:rPr lang="en-US" baseline="0"/>
              <a:t> in conducting performance appraisals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Sheet4!$B$19</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Sheet4!$A$20:$A$25</c:f>
              <c:strCache>
                <c:ptCount val="5"/>
                <c:pt idx="0">
                  <c:v>Strongly Agree</c:v>
                </c:pt>
                <c:pt idx="1">
                  <c:v>Agree</c:v>
                </c:pt>
                <c:pt idx="2">
                  <c:v>Neutral</c:v>
                </c:pt>
                <c:pt idx="3">
                  <c:v>Disagree</c:v>
                </c:pt>
                <c:pt idx="4">
                  <c:v>Strongly Disagree</c:v>
                </c:pt>
              </c:strCache>
            </c:strRef>
          </c:cat>
          <c:val>
            <c:numRef>
              <c:f>Sheet4!$B$20:$B$25</c:f>
              <c:numCache>
                <c:formatCode>General</c:formatCode>
                <c:ptCount val="5"/>
                <c:pt idx="0">
                  <c:v>19</c:v>
                </c:pt>
                <c:pt idx="1">
                  <c:v>46</c:v>
                </c:pt>
                <c:pt idx="2">
                  <c:v>15</c:v>
                </c:pt>
                <c:pt idx="3">
                  <c:v>3</c:v>
                </c:pt>
                <c:pt idx="4">
                  <c:v>3</c:v>
                </c:pt>
              </c:numCache>
            </c:numRef>
          </c:val>
          <c:extLst>
            <c:ext xmlns:c16="http://schemas.microsoft.com/office/drawing/2014/chart" uri="{C3380CC4-5D6E-409C-BE32-E72D297353CC}">
              <c16:uniqueId val="{00000000-9B70-4F57-B6B4-FD9EDBBBD158}"/>
            </c:ext>
          </c:extLst>
        </c:ser>
        <c:dLbls>
          <c:dLblPos val="outEnd"/>
          <c:showLegendKey val="0"/>
          <c:showVal val="1"/>
          <c:showCatName val="0"/>
          <c:showSerName val="0"/>
          <c:showPercent val="0"/>
          <c:showBubbleSize val="0"/>
        </c:dLbls>
        <c:gapWidth val="182"/>
        <c:axId val="1911716687"/>
        <c:axId val="1911717167"/>
      </c:barChart>
      <c:catAx>
        <c:axId val="19117166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717167"/>
        <c:crosses val="autoZero"/>
        <c:auto val="1"/>
        <c:lblAlgn val="ctr"/>
        <c:lblOffset val="100"/>
        <c:noMultiLvlLbl val="0"/>
      </c:catAx>
      <c:valAx>
        <c:axId val="19117171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716687"/>
        <c:crosses val="autoZero"/>
        <c:crossBetween val="between"/>
      </c:valAx>
      <c:spPr>
        <a:solidFill>
          <a:schemeClr val="bg1"/>
        </a:solid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data.xlsx]Sheet4!PivotTable9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Performance</a:t>
            </a:r>
            <a:r>
              <a:rPr lang="en-US" baseline="0"/>
              <a:t> appraisals are beneficial to managers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s>
    <c:plotArea>
      <c:layout/>
      <c:pieChart>
        <c:varyColors val="1"/>
        <c:ser>
          <c:idx val="0"/>
          <c:order val="0"/>
          <c:tx>
            <c:strRef>
              <c:f>Sheet4!$B$51</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DA-4D5E-AD30-1C1847E6772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DA-4D5E-AD30-1C1847E6772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DA-4D5E-AD30-1C1847E6772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DA-4D5E-AD30-1C1847E6772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FDA-4D5E-AD30-1C1847E6772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Sheet4!$A$52:$A$57</c:f>
              <c:strCache>
                <c:ptCount val="5"/>
                <c:pt idx="0">
                  <c:v>Strongly Agree</c:v>
                </c:pt>
                <c:pt idx="1">
                  <c:v>Agree</c:v>
                </c:pt>
                <c:pt idx="2">
                  <c:v>Neutral</c:v>
                </c:pt>
                <c:pt idx="3">
                  <c:v>Disagree</c:v>
                </c:pt>
                <c:pt idx="4">
                  <c:v>Strongly Disagree</c:v>
                </c:pt>
              </c:strCache>
            </c:strRef>
          </c:cat>
          <c:val>
            <c:numRef>
              <c:f>Sheet4!$B$52:$B$57</c:f>
              <c:numCache>
                <c:formatCode>0%</c:formatCode>
                <c:ptCount val="5"/>
                <c:pt idx="0">
                  <c:v>0.27906976744186046</c:v>
                </c:pt>
                <c:pt idx="1">
                  <c:v>0.52325581395348841</c:v>
                </c:pt>
                <c:pt idx="2">
                  <c:v>0.11627906976744186</c:v>
                </c:pt>
                <c:pt idx="3">
                  <c:v>6.9767441860465115E-2</c:v>
                </c:pt>
                <c:pt idx="4">
                  <c:v>1.1627906976744186E-2</c:v>
                </c:pt>
              </c:numCache>
            </c:numRef>
          </c:val>
          <c:extLst>
            <c:ext xmlns:c16="http://schemas.microsoft.com/office/drawing/2014/chart" uri="{C3380CC4-5D6E-409C-BE32-E72D297353CC}">
              <c16:uniqueId val="{0000000A-2FDA-4D5E-AD30-1C1847E6772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data.xlsx]Sheet4!PivotTable11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Performance</a:t>
            </a:r>
            <a:r>
              <a:rPr lang="en-US" baseline="0"/>
              <a:t> appraisals are beneficial to the employee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s>
    <c:plotArea>
      <c:layout/>
      <c:pieChart>
        <c:varyColors val="1"/>
        <c:ser>
          <c:idx val="0"/>
          <c:order val="0"/>
          <c:tx>
            <c:strRef>
              <c:f>Sheet4!$B$67</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CA6-4A78-B8D9-E904BDC520C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CA6-4A78-B8D9-E904BDC520C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CA6-4A78-B8D9-E904BDC520C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CA6-4A78-B8D9-E904BDC520C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CA6-4A78-B8D9-E904BDC520C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Sheet4!$A$68:$A$73</c:f>
              <c:strCache>
                <c:ptCount val="5"/>
                <c:pt idx="0">
                  <c:v>Strongly Agree</c:v>
                </c:pt>
                <c:pt idx="1">
                  <c:v>Agree</c:v>
                </c:pt>
                <c:pt idx="2">
                  <c:v>Neutral</c:v>
                </c:pt>
                <c:pt idx="3">
                  <c:v>Disagree</c:v>
                </c:pt>
                <c:pt idx="4">
                  <c:v>Strongly Disagree</c:v>
                </c:pt>
              </c:strCache>
            </c:strRef>
          </c:cat>
          <c:val>
            <c:numRef>
              <c:f>Sheet4!$B$68:$B$73</c:f>
              <c:numCache>
                <c:formatCode>0%</c:formatCode>
                <c:ptCount val="5"/>
                <c:pt idx="0">
                  <c:v>0.30232558139534882</c:v>
                </c:pt>
                <c:pt idx="1">
                  <c:v>0.47674418604651164</c:v>
                </c:pt>
                <c:pt idx="2">
                  <c:v>0.16279069767441862</c:v>
                </c:pt>
                <c:pt idx="3">
                  <c:v>4.6511627906976744E-2</c:v>
                </c:pt>
                <c:pt idx="4">
                  <c:v>1.1627906976744186E-2</c:v>
                </c:pt>
              </c:numCache>
            </c:numRef>
          </c:val>
          <c:extLst>
            <c:ext xmlns:c16="http://schemas.microsoft.com/office/drawing/2014/chart" uri="{C3380CC4-5D6E-409C-BE32-E72D297353CC}">
              <c16:uniqueId val="{0000000A-2CA6-4A78-B8D9-E904BDC520C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[Raw data.xlsx]Sheet4!PivotTable4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Performance appraisals</a:t>
            </a:r>
            <a:r>
              <a:rPr lang="en-US" baseline="0"/>
              <a:t> are perceived positively by employees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Sheet4!$B$37</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Sheet4!$A$38:$A$43</c:f>
              <c:strCache>
                <c:ptCount val="5"/>
                <c:pt idx="0">
                  <c:v>Strongly Agree</c:v>
                </c:pt>
                <c:pt idx="1">
                  <c:v>Agree</c:v>
                </c:pt>
                <c:pt idx="2">
                  <c:v>Neutral</c:v>
                </c:pt>
                <c:pt idx="3">
                  <c:v>Disagree</c:v>
                </c:pt>
                <c:pt idx="4">
                  <c:v>Strongly Disagree</c:v>
                </c:pt>
              </c:strCache>
            </c:strRef>
          </c:cat>
          <c:val>
            <c:numRef>
              <c:f>Sheet4!$B$38:$B$43</c:f>
              <c:numCache>
                <c:formatCode>0%</c:formatCode>
                <c:ptCount val="5"/>
                <c:pt idx="0">
                  <c:v>5.8139534883720929E-2</c:v>
                </c:pt>
                <c:pt idx="1">
                  <c:v>0.33720930232558138</c:v>
                </c:pt>
                <c:pt idx="2">
                  <c:v>0.29069767441860467</c:v>
                </c:pt>
                <c:pt idx="3">
                  <c:v>0.26744186046511625</c:v>
                </c:pt>
                <c:pt idx="4">
                  <c:v>4.6511627906976744E-2</c:v>
                </c:pt>
              </c:numCache>
            </c:numRef>
          </c:val>
          <c:extLst>
            <c:ext xmlns:c16="http://schemas.microsoft.com/office/drawing/2014/chart" uri="{C3380CC4-5D6E-409C-BE32-E72D297353CC}">
              <c16:uniqueId val="{00000000-D3AE-4050-B929-A3643226362C}"/>
            </c:ext>
          </c:extLst>
        </c:ser>
        <c:dLbls>
          <c:dLblPos val="outEnd"/>
          <c:showLegendKey val="0"/>
          <c:showVal val="1"/>
          <c:showCatName val="0"/>
          <c:showSerName val="0"/>
          <c:showPercent val="0"/>
          <c:showBubbleSize val="0"/>
        </c:dLbls>
        <c:gapWidth val="219"/>
        <c:overlap val="-27"/>
        <c:axId val="1911730127"/>
        <c:axId val="1911723407"/>
      </c:barChart>
      <c:catAx>
        <c:axId val="1911730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723407"/>
        <c:crosses val="autoZero"/>
        <c:auto val="1"/>
        <c:lblAlgn val="ctr"/>
        <c:lblOffset val="100"/>
        <c:noMultiLvlLbl val="0"/>
      </c:catAx>
      <c:valAx>
        <c:axId val="19117234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7301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2.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3.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4.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5.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6.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7.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8.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9.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10.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11.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word/theme/themeOverride12.xml><?xml version="1.0" encoding="utf-8"?>
<a:themeOverride xmlns:a="http://schemas.openxmlformats.org/drawingml/2006/main">
  <a:clrScheme name="Custom 1">
    <a:dk1>
      <a:sysClr val="windowText" lastClr="000000"/>
    </a:dk1>
    <a:lt1>
      <a:sysClr val="window" lastClr="FFFFFF"/>
    </a:lt1>
    <a:dk2>
      <a:srgbClr val="FFFFFF"/>
    </a:dk2>
    <a:lt2>
      <a:srgbClr val="FFFFFF"/>
    </a:lt2>
    <a:accent1>
      <a:srgbClr val="007EB1"/>
    </a:accent1>
    <a:accent2>
      <a:srgbClr val="B7E1DF"/>
    </a:accent2>
    <a:accent3>
      <a:srgbClr val="84C1D6"/>
    </a:accent3>
    <a:accent4>
      <a:srgbClr val="589DB7"/>
    </a:accent4>
    <a:accent5>
      <a:srgbClr val="7FCCC1"/>
    </a:accent5>
    <a:accent6>
      <a:srgbClr val="B8E0E8"/>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A64EB-EC73-4904-92C1-87DA8C882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{BBA0A406-1CA0-4266-B12C-E256E9B90148}tf16392796_win32</Template>
  <TotalTime>1693</TotalTime>
  <Pages>73</Pages>
  <Words>10759</Words>
  <Characters>61330</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Parry</dc:creator>
  <cp:keywords/>
  <dc:description/>
  <cp:lastModifiedBy>Laura Parry (2240424)</cp:lastModifiedBy>
  <cp:revision>80</cp:revision>
  <dcterms:created xsi:type="dcterms:W3CDTF">2025-09-10T17:02:00Z</dcterms:created>
  <dcterms:modified xsi:type="dcterms:W3CDTF">2025-09-25T21:36:00Z</dcterms:modified>
</cp:coreProperties>
</file>