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C078E63" w14:textId="26390204" w:rsidR="004432B4" w:rsidRDefault="0D114EA3" w:rsidP="529829DB">
      <w:pPr>
        <w:rPr>
          <w:sz w:val="24"/>
          <w:szCs w:val="24"/>
        </w:rPr>
      </w:pPr>
      <w:r w:rsidRPr="529829DB">
        <w:rPr>
          <w:sz w:val="24"/>
          <w:szCs w:val="24"/>
        </w:rPr>
        <w:t>Delyth Mair 2311578</w:t>
      </w:r>
      <w:r w:rsidR="00000000">
        <w:tab/>
      </w:r>
      <w:r w:rsidR="00000000">
        <w:tab/>
      </w:r>
      <w:r w:rsidR="00000000">
        <w:tab/>
      </w:r>
      <w:r w:rsidR="00000000">
        <w:tab/>
      </w:r>
      <w:r w:rsidR="25990B6B" w:rsidRPr="529829DB">
        <w:rPr>
          <w:sz w:val="24"/>
          <w:szCs w:val="24"/>
        </w:rPr>
        <w:t xml:space="preserve">Reflection 4 </w:t>
      </w:r>
      <w:r w:rsidR="00000000">
        <w:tab/>
      </w:r>
      <w:r w:rsidR="00000000">
        <w:tab/>
      </w:r>
      <w:r w:rsidR="00000000">
        <w:tab/>
      </w:r>
      <w:r w:rsidR="00000000">
        <w:tab/>
      </w:r>
      <w:r w:rsidRPr="529829DB">
        <w:rPr>
          <w:sz w:val="24"/>
          <w:szCs w:val="24"/>
        </w:rPr>
        <w:t>(HPFY3001)</w:t>
      </w:r>
    </w:p>
    <w:p w14:paraId="63D6DC09" w14:textId="79CB6845" w:rsidR="4A5B8E05" w:rsidRPr="00C523EB" w:rsidRDefault="004178DD" w:rsidP="529829DB">
      <w:pPr>
        <w:rPr>
          <w:rFonts w:eastAsiaTheme="minorEastAsia"/>
          <w:sz w:val="24"/>
          <w:szCs w:val="24"/>
        </w:rPr>
      </w:pPr>
      <w:r>
        <w:rPr>
          <w:sz w:val="24"/>
          <w:szCs w:val="24"/>
        </w:rPr>
        <w:t>Block 4’s module was</w:t>
      </w:r>
      <w:r w:rsidR="2EB9B53C" w:rsidRPr="529829DB">
        <w:rPr>
          <w:sz w:val="24"/>
          <w:szCs w:val="24"/>
        </w:rPr>
        <w:t xml:space="preserve"> </w:t>
      </w:r>
      <w:r w:rsidR="00C51E22">
        <w:rPr>
          <w:sz w:val="24"/>
          <w:szCs w:val="24"/>
        </w:rPr>
        <w:t xml:space="preserve">Understanding </w:t>
      </w:r>
      <w:r w:rsidR="2EB9B53C" w:rsidRPr="529829DB">
        <w:rPr>
          <w:sz w:val="24"/>
          <w:szCs w:val="24"/>
        </w:rPr>
        <w:t>Democracy</w:t>
      </w:r>
      <w:r w:rsidR="00843951">
        <w:rPr>
          <w:sz w:val="24"/>
          <w:szCs w:val="24"/>
        </w:rPr>
        <w:t>.</w:t>
      </w:r>
      <w:r>
        <w:rPr>
          <w:sz w:val="24"/>
          <w:szCs w:val="24"/>
        </w:rPr>
        <w:t xml:space="preserve"> </w:t>
      </w:r>
      <w:r w:rsidR="02A72F25" w:rsidRPr="529829DB">
        <w:rPr>
          <w:sz w:val="24"/>
          <w:szCs w:val="24"/>
        </w:rPr>
        <w:t xml:space="preserve"> </w:t>
      </w:r>
      <w:r w:rsidR="53EE530E" w:rsidRPr="529829DB">
        <w:rPr>
          <w:sz w:val="24"/>
          <w:szCs w:val="24"/>
        </w:rPr>
        <w:t>For</w:t>
      </w:r>
      <w:r w:rsidR="2EB9B53C" w:rsidRPr="529829DB">
        <w:rPr>
          <w:sz w:val="24"/>
          <w:szCs w:val="24"/>
        </w:rPr>
        <w:t xml:space="preserve"> our first </w:t>
      </w:r>
      <w:r w:rsidR="4BD7EFD9" w:rsidRPr="529829DB">
        <w:rPr>
          <w:sz w:val="24"/>
          <w:szCs w:val="24"/>
        </w:rPr>
        <w:t>assignment,</w:t>
      </w:r>
      <w:r w:rsidR="2EB9B53C" w:rsidRPr="529829DB">
        <w:rPr>
          <w:sz w:val="24"/>
          <w:szCs w:val="24"/>
        </w:rPr>
        <w:t xml:space="preserve"> I researched</w:t>
      </w:r>
      <w:r w:rsidR="7C96F920" w:rsidRPr="529829DB">
        <w:rPr>
          <w:sz w:val="24"/>
          <w:szCs w:val="24"/>
        </w:rPr>
        <w:t xml:space="preserve"> “</w:t>
      </w:r>
      <w:r w:rsidR="2EB9B53C" w:rsidRPr="529829DB">
        <w:rPr>
          <w:sz w:val="24"/>
          <w:szCs w:val="24"/>
        </w:rPr>
        <w:t xml:space="preserve">The </w:t>
      </w:r>
      <w:r w:rsidR="7AB6A55E" w:rsidRPr="529829DB">
        <w:rPr>
          <w:sz w:val="24"/>
          <w:szCs w:val="24"/>
        </w:rPr>
        <w:t>Federalist Papers</w:t>
      </w:r>
      <w:r w:rsidR="1151342B" w:rsidRPr="529829DB">
        <w:rPr>
          <w:sz w:val="24"/>
          <w:szCs w:val="24"/>
        </w:rPr>
        <w:t>.”</w:t>
      </w:r>
      <w:r w:rsidR="36B83270" w:rsidRPr="529829DB">
        <w:rPr>
          <w:sz w:val="24"/>
          <w:szCs w:val="24"/>
        </w:rPr>
        <w:t xml:space="preserve"> </w:t>
      </w:r>
      <w:r w:rsidR="1151342B" w:rsidRPr="529829DB">
        <w:rPr>
          <w:sz w:val="24"/>
          <w:szCs w:val="24"/>
        </w:rPr>
        <w:t xml:space="preserve">These papers </w:t>
      </w:r>
      <w:r w:rsidR="4C0D236A" w:rsidRPr="529829DB">
        <w:rPr>
          <w:sz w:val="24"/>
          <w:szCs w:val="24"/>
        </w:rPr>
        <w:t>had</w:t>
      </w:r>
      <w:r w:rsidR="1151342B" w:rsidRPr="529829DB">
        <w:rPr>
          <w:sz w:val="24"/>
          <w:szCs w:val="24"/>
        </w:rPr>
        <w:t xml:space="preserve"> a vital role </w:t>
      </w:r>
      <w:r w:rsidR="6CBAB0D1" w:rsidRPr="529829DB">
        <w:rPr>
          <w:sz w:val="24"/>
          <w:szCs w:val="24"/>
        </w:rPr>
        <w:t>in getting</w:t>
      </w:r>
      <w:r w:rsidR="1151342B" w:rsidRPr="529829DB">
        <w:rPr>
          <w:sz w:val="24"/>
          <w:szCs w:val="24"/>
        </w:rPr>
        <w:t xml:space="preserve"> the </w:t>
      </w:r>
      <w:r w:rsidR="0B349A5A" w:rsidRPr="529829DB">
        <w:rPr>
          <w:sz w:val="24"/>
          <w:szCs w:val="24"/>
        </w:rPr>
        <w:t xml:space="preserve">Constitution </w:t>
      </w:r>
      <w:r w:rsidR="4DB77B51" w:rsidRPr="529829DB">
        <w:rPr>
          <w:sz w:val="24"/>
          <w:szCs w:val="24"/>
        </w:rPr>
        <w:t xml:space="preserve">endorsed.  </w:t>
      </w:r>
      <w:r w:rsidR="2B5F9603" w:rsidRPr="529829DB">
        <w:rPr>
          <w:sz w:val="24"/>
          <w:szCs w:val="24"/>
        </w:rPr>
        <w:t xml:space="preserve">The assignment's purpose was to </w:t>
      </w:r>
      <w:r w:rsidR="7E79E3A2" w:rsidRPr="529829DB">
        <w:rPr>
          <w:sz w:val="24"/>
          <w:szCs w:val="24"/>
        </w:rPr>
        <w:t>analyze</w:t>
      </w:r>
      <w:r w:rsidR="2B5F9603" w:rsidRPr="529829DB">
        <w:rPr>
          <w:sz w:val="24"/>
          <w:szCs w:val="24"/>
        </w:rPr>
        <w:t xml:space="preserve"> </w:t>
      </w:r>
      <w:r w:rsidR="51F9549D" w:rsidRPr="529829DB">
        <w:rPr>
          <w:sz w:val="24"/>
          <w:szCs w:val="24"/>
        </w:rPr>
        <w:t xml:space="preserve">a document that was relevant to Democracy or the </w:t>
      </w:r>
      <w:r w:rsidR="51F9549D" w:rsidRPr="00C523EB">
        <w:rPr>
          <w:sz w:val="24"/>
          <w:szCs w:val="24"/>
        </w:rPr>
        <w:t>Government</w:t>
      </w:r>
      <w:r w:rsidR="2B5F9603" w:rsidRPr="00C523EB">
        <w:rPr>
          <w:sz w:val="24"/>
          <w:szCs w:val="24"/>
        </w:rPr>
        <w:t xml:space="preserve"> </w:t>
      </w:r>
      <w:r w:rsidR="2B706BB0" w:rsidRPr="00C523EB">
        <w:rPr>
          <w:sz w:val="24"/>
          <w:szCs w:val="24"/>
        </w:rPr>
        <w:t>whilst discussing</w:t>
      </w:r>
      <w:r w:rsidR="2B706BB0" w:rsidRPr="00C523EB">
        <w:rPr>
          <w:rFonts w:eastAsiaTheme="minorEastAsia"/>
          <w:sz w:val="24"/>
          <w:szCs w:val="24"/>
        </w:rPr>
        <w:t xml:space="preserve"> th</w:t>
      </w:r>
      <w:r w:rsidR="61E8CE27" w:rsidRPr="00C523EB">
        <w:rPr>
          <w:rFonts w:eastAsiaTheme="minorEastAsia"/>
          <w:sz w:val="24"/>
          <w:szCs w:val="24"/>
        </w:rPr>
        <w:t>e origin of these documents</w:t>
      </w:r>
      <w:r w:rsidR="61F2B00A" w:rsidRPr="00C523EB">
        <w:rPr>
          <w:rFonts w:eastAsiaTheme="minorEastAsia"/>
          <w:sz w:val="24"/>
          <w:szCs w:val="24"/>
        </w:rPr>
        <w:t xml:space="preserve">. </w:t>
      </w:r>
      <w:r w:rsidR="160AA509" w:rsidRPr="00C523EB">
        <w:rPr>
          <w:rFonts w:eastAsiaTheme="minorEastAsia"/>
          <w:sz w:val="24"/>
          <w:szCs w:val="24"/>
        </w:rPr>
        <w:t xml:space="preserve">These documents </w:t>
      </w:r>
      <w:r w:rsidR="47964F8F" w:rsidRPr="00C523EB">
        <w:rPr>
          <w:rFonts w:eastAsiaTheme="minorEastAsia"/>
          <w:sz w:val="24"/>
          <w:szCs w:val="24"/>
        </w:rPr>
        <w:t>are essential for</w:t>
      </w:r>
      <w:r w:rsidR="160AA509" w:rsidRPr="00C523EB">
        <w:rPr>
          <w:rFonts w:eastAsiaTheme="minorEastAsia"/>
          <w:sz w:val="24"/>
          <w:szCs w:val="24"/>
        </w:rPr>
        <w:t xml:space="preserve"> understanding</w:t>
      </w:r>
      <w:r w:rsidR="2097953C" w:rsidRPr="00C523EB">
        <w:rPr>
          <w:rFonts w:eastAsiaTheme="minorEastAsia"/>
          <w:sz w:val="24"/>
          <w:szCs w:val="24"/>
        </w:rPr>
        <w:t xml:space="preserve"> </w:t>
      </w:r>
      <w:r w:rsidR="160AA509" w:rsidRPr="00C523EB">
        <w:rPr>
          <w:rFonts w:eastAsiaTheme="minorEastAsia"/>
          <w:sz w:val="24"/>
          <w:szCs w:val="24"/>
        </w:rPr>
        <w:t>the foundation</w:t>
      </w:r>
      <w:r w:rsidR="1D29945F" w:rsidRPr="00C523EB">
        <w:rPr>
          <w:rFonts w:eastAsiaTheme="minorEastAsia"/>
          <w:sz w:val="24"/>
          <w:szCs w:val="24"/>
        </w:rPr>
        <w:t>s</w:t>
      </w:r>
      <w:r w:rsidR="160AA509" w:rsidRPr="00C523EB">
        <w:rPr>
          <w:rFonts w:eastAsiaTheme="minorEastAsia"/>
          <w:sz w:val="24"/>
          <w:szCs w:val="24"/>
        </w:rPr>
        <w:t xml:space="preserve"> of United States Democracy</w:t>
      </w:r>
      <w:r w:rsidR="080CA8AC" w:rsidRPr="00C523EB">
        <w:rPr>
          <w:rFonts w:eastAsiaTheme="minorEastAsia"/>
          <w:sz w:val="24"/>
          <w:szCs w:val="24"/>
        </w:rPr>
        <w:t xml:space="preserve">.  Our lecturer, Janie Hsieh, </w:t>
      </w:r>
      <w:r w:rsidR="1F9D6A12" w:rsidRPr="00C523EB">
        <w:rPr>
          <w:rFonts w:eastAsiaTheme="minorEastAsia"/>
          <w:sz w:val="24"/>
          <w:szCs w:val="24"/>
        </w:rPr>
        <w:t>gave us access to many of the relevant documents within the module notes</w:t>
      </w:r>
      <w:r w:rsidR="2FA86A93" w:rsidRPr="00C523EB">
        <w:rPr>
          <w:rFonts w:eastAsiaTheme="minorEastAsia"/>
          <w:sz w:val="24"/>
          <w:szCs w:val="24"/>
        </w:rPr>
        <w:t>.</w:t>
      </w:r>
      <w:r w:rsidR="64540645" w:rsidRPr="00C523EB">
        <w:rPr>
          <w:rFonts w:eastAsiaTheme="minorEastAsia"/>
          <w:sz w:val="24"/>
          <w:szCs w:val="24"/>
        </w:rPr>
        <w:t xml:space="preserve">  I also researched through secondary online sources to assist me in understanding the topic in question.  </w:t>
      </w:r>
    </w:p>
    <w:p w14:paraId="0C1EA15E" w14:textId="7609BABA" w:rsidR="1823D270" w:rsidRPr="00C523EB" w:rsidRDefault="1823D270" w:rsidP="529829DB">
      <w:pPr>
        <w:rPr>
          <w:rFonts w:eastAsiaTheme="minorEastAsia"/>
          <w:sz w:val="24"/>
          <w:szCs w:val="24"/>
        </w:rPr>
      </w:pPr>
      <w:r w:rsidRPr="00C523EB">
        <w:rPr>
          <w:rFonts w:eastAsiaTheme="minorEastAsia"/>
          <w:sz w:val="24"/>
          <w:szCs w:val="24"/>
        </w:rPr>
        <w:t xml:space="preserve">Due to </w:t>
      </w:r>
      <w:r w:rsidR="4C8CE963" w:rsidRPr="00C523EB">
        <w:rPr>
          <w:rFonts w:eastAsiaTheme="minorEastAsia"/>
          <w:sz w:val="24"/>
          <w:szCs w:val="24"/>
        </w:rPr>
        <w:t xml:space="preserve">being unwell during the first few weeks of this module, </w:t>
      </w:r>
      <w:r w:rsidR="2929265F" w:rsidRPr="00C523EB">
        <w:rPr>
          <w:rFonts w:eastAsiaTheme="minorEastAsia"/>
          <w:sz w:val="24"/>
          <w:szCs w:val="24"/>
        </w:rPr>
        <w:t>I</w:t>
      </w:r>
      <w:r w:rsidR="4C8CE963" w:rsidRPr="00C523EB">
        <w:rPr>
          <w:rFonts w:eastAsiaTheme="minorEastAsia"/>
          <w:sz w:val="24"/>
          <w:szCs w:val="24"/>
        </w:rPr>
        <w:t xml:space="preserve"> </w:t>
      </w:r>
      <w:r w:rsidR="00412DA4">
        <w:rPr>
          <w:rFonts w:eastAsiaTheme="minorEastAsia"/>
          <w:sz w:val="24"/>
          <w:szCs w:val="24"/>
        </w:rPr>
        <w:t>suffered from brain fog which affected my ability</w:t>
      </w:r>
      <w:r w:rsidR="4C8CE963" w:rsidRPr="00C523EB">
        <w:rPr>
          <w:rFonts w:eastAsiaTheme="minorEastAsia"/>
          <w:sz w:val="24"/>
          <w:szCs w:val="24"/>
        </w:rPr>
        <w:t xml:space="preserve"> </w:t>
      </w:r>
      <w:r w:rsidR="00E86650">
        <w:rPr>
          <w:rFonts w:eastAsiaTheme="minorEastAsia"/>
          <w:sz w:val="24"/>
          <w:szCs w:val="24"/>
        </w:rPr>
        <w:t>to read</w:t>
      </w:r>
      <w:r w:rsidR="00AD2628">
        <w:rPr>
          <w:rFonts w:eastAsiaTheme="minorEastAsia"/>
          <w:sz w:val="24"/>
          <w:szCs w:val="24"/>
        </w:rPr>
        <w:t xml:space="preserve"> and get a basic </w:t>
      </w:r>
      <w:r w:rsidR="4C8CE963" w:rsidRPr="00C523EB">
        <w:rPr>
          <w:rFonts w:eastAsiaTheme="minorEastAsia"/>
          <w:sz w:val="24"/>
          <w:szCs w:val="24"/>
        </w:rPr>
        <w:t>understanding of this topic.</w:t>
      </w:r>
      <w:r w:rsidR="3E8EED06" w:rsidRPr="00C523EB">
        <w:rPr>
          <w:rFonts w:eastAsiaTheme="minorEastAsia"/>
          <w:sz w:val="24"/>
          <w:szCs w:val="24"/>
        </w:rPr>
        <w:t xml:space="preserve">  </w:t>
      </w:r>
      <w:r w:rsidR="7D33D237" w:rsidRPr="00C523EB">
        <w:rPr>
          <w:rFonts w:eastAsiaTheme="minorEastAsia"/>
          <w:sz w:val="24"/>
          <w:szCs w:val="24"/>
        </w:rPr>
        <w:t>I found it extremely difficult to understand and decipher the language used within a</w:t>
      </w:r>
      <w:r w:rsidR="6E2C4670" w:rsidRPr="00C523EB">
        <w:rPr>
          <w:rFonts w:eastAsiaTheme="minorEastAsia"/>
          <w:sz w:val="24"/>
          <w:szCs w:val="24"/>
        </w:rPr>
        <w:t xml:space="preserve"> single</w:t>
      </w:r>
      <w:r w:rsidR="7D33D237" w:rsidRPr="00C523EB">
        <w:rPr>
          <w:rFonts w:eastAsiaTheme="minorEastAsia"/>
          <w:sz w:val="24"/>
          <w:szCs w:val="24"/>
        </w:rPr>
        <w:t xml:space="preserve"> document, therefore I approached my lecturer and requested permission to use the group of documents</w:t>
      </w:r>
      <w:r w:rsidR="3CACCF0D" w:rsidRPr="00C523EB">
        <w:rPr>
          <w:rFonts w:eastAsiaTheme="minorEastAsia"/>
          <w:sz w:val="24"/>
          <w:szCs w:val="24"/>
        </w:rPr>
        <w:t xml:space="preserve"> known as “The Federalist Papers”</w:t>
      </w:r>
      <w:r w:rsidR="7D33D237" w:rsidRPr="00C523EB">
        <w:rPr>
          <w:rFonts w:eastAsiaTheme="minorEastAsia"/>
          <w:sz w:val="24"/>
          <w:szCs w:val="24"/>
        </w:rPr>
        <w:t xml:space="preserve"> rather than </w:t>
      </w:r>
      <w:r w:rsidR="087B98F8" w:rsidRPr="00C523EB">
        <w:rPr>
          <w:rFonts w:eastAsiaTheme="minorEastAsia"/>
          <w:sz w:val="24"/>
          <w:szCs w:val="24"/>
        </w:rPr>
        <w:t xml:space="preserve">discussing one </w:t>
      </w:r>
      <w:r w:rsidR="00BF305F">
        <w:rPr>
          <w:rFonts w:eastAsiaTheme="minorEastAsia"/>
          <w:sz w:val="24"/>
          <w:szCs w:val="24"/>
        </w:rPr>
        <w:t>specific</w:t>
      </w:r>
      <w:r w:rsidR="002576A2">
        <w:rPr>
          <w:rFonts w:eastAsiaTheme="minorEastAsia"/>
          <w:sz w:val="24"/>
          <w:szCs w:val="24"/>
        </w:rPr>
        <w:t xml:space="preserve"> </w:t>
      </w:r>
      <w:r w:rsidR="087B98F8" w:rsidRPr="00C523EB">
        <w:rPr>
          <w:rFonts w:eastAsiaTheme="minorEastAsia"/>
          <w:sz w:val="24"/>
          <w:szCs w:val="24"/>
        </w:rPr>
        <w:t>document.</w:t>
      </w:r>
    </w:p>
    <w:p w14:paraId="4A53BFAE" w14:textId="53E5B5E0" w:rsidR="08B1F474" w:rsidRPr="00C523EB" w:rsidRDefault="08B1F474" w:rsidP="529829DB">
      <w:pPr>
        <w:rPr>
          <w:rFonts w:eastAsiaTheme="minorEastAsia"/>
          <w:sz w:val="24"/>
          <w:szCs w:val="24"/>
        </w:rPr>
      </w:pPr>
      <w:r w:rsidRPr="00C523EB">
        <w:rPr>
          <w:rFonts w:eastAsiaTheme="minorEastAsia"/>
          <w:sz w:val="24"/>
          <w:szCs w:val="24"/>
        </w:rPr>
        <w:t>This Module has</w:t>
      </w:r>
      <w:r w:rsidR="00E23E4D">
        <w:rPr>
          <w:rFonts w:eastAsiaTheme="minorEastAsia"/>
          <w:sz w:val="24"/>
          <w:szCs w:val="24"/>
        </w:rPr>
        <w:t xml:space="preserve"> been the most</w:t>
      </w:r>
      <w:r w:rsidR="033E58DC" w:rsidRPr="00C523EB">
        <w:rPr>
          <w:rFonts w:eastAsiaTheme="minorEastAsia"/>
          <w:sz w:val="24"/>
          <w:szCs w:val="24"/>
        </w:rPr>
        <w:t xml:space="preserve"> challenging</w:t>
      </w:r>
      <w:r w:rsidRPr="00C523EB">
        <w:rPr>
          <w:rFonts w:eastAsiaTheme="minorEastAsia"/>
          <w:sz w:val="24"/>
          <w:szCs w:val="24"/>
        </w:rPr>
        <w:t xml:space="preserve"> for me</w:t>
      </w:r>
      <w:r w:rsidR="00E36C68">
        <w:rPr>
          <w:rFonts w:eastAsiaTheme="minorEastAsia"/>
          <w:sz w:val="24"/>
          <w:szCs w:val="24"/>
        </w:rPr>
        <w:t xml:space="preserve"> and was</w:t>
      </w:r>
      <w:r w:rsidR="00A86538">
        <w:rPr>
          <w:rFonts w:eastAsiaTheme="minorEastAsia"/>
          <w:sz w:val="24"/>
          <w:szCs w:val="24"/>
        </w:rPr>
        <w:t xml:space="preserve"> further hindered by </w:t>
      </w:r>
      <w:r w:rsidR="00E36C68">
        <w:rPr>
          <w:rFonts w:eastAsiaTheme="minorEastAsia"/>
          <w:sz w:val="24"/>
          <w:szCs w:val="24"/>
        </w:rPr>
        <w:t xml:space="preserve">the effects of </w:t>
      </w:r>
      <w:r w:rsidR="00A86538">
        <w:rPr>
          <w:rFonts w:eastAsiaTheme="minorEastAsia"/>
          <w:sz w:val="24"/>
          <w:szCs w:val="24"/>
        </w:rPr>
        <w:t>poor health.</w:t>
      </w:r>
      <w:r w:rsidR="180EE93F" w:rsidRPr="00C523EB">
        <w:rPr>
          <w:rFonts w:eastAsiaTheme="minorEastAsia"/>
          <w:sz w:val="24"/>
          <w:szCs w:val="24"/>
        </w:rPr>
        <w:t xml:space="preserve">  </w:t>
      </w:r>
      <w:r w:rsidR="6804670C" w:rsidRPr="00C523EB">
        <w:rPr>
          <w:rFonts w:eastAsiaTheme="minorEastAsia"/>
          <w:sz w:val="24"/>
          <w:szCs w:val="24"/>
        </w:rPr>
        <w:t xml:space="preserve">On a positive </w:t>
      </w:r>
      <w:r w:rsidR="5A7E636B" w:rsidRPr="00C523EB">
        <w:rPr>
          <w:rFonts w:eastAsiaTheme="minorEastAsia"/>
          <w:sz w:val="24"/>
          <w:szCs w:val="24"/>
        </w:rPr>
        <w:t>note</w:t>
      </w:r>
      <w:r w:rsidR="00E36C68">
        <w:rPr>
          <w:rFonts w:eastAsiaTheme="minorEastAsia"/>
          <w:sz w:val="24"/>
          <w:szCs w:val="24"/>
        </w:rPr>
        <w:t xml:space="preserve"> though</w:t>
      </w:r>
      <w:r w:rsidR="00F44FEC">
        <w:rPr>
          <w:rFonts w:eastAsiaTheme="minorEastAsia"/>
          <w:sz w:val="24"/>
          <w:szCs w:val="24"/>
        </w:rPr>
        <w:t>,</w:t>
      </w:r>
      <w:r w:rsidR="6804670C" w:rsidRPr="00C523EB">
        <w:rPr>
          <w:rFonts w:eastAsiaTheme="minorEastAsia"/>
          <w:sz w:val="24"/>
          <w:szCs w:val="24"/>
        </w:rPr>
        <w:t xml:space="preserve"> </w:t>
      </w:r>
      <w:r w:rsidR="26A94C3E" w:rsidRPr="00C523EB">
        <w:rPr>
          <w:rFonts w:eastAsiaTheme="minorEastAsia"/>
          <w:sz w:val="24"/>
          <w:szCs w:val="24"/>
        </w:rPr>
        <w:t>the</w:t>
      </w:r>
      <w:r w:rsidR="2FB5141D" w:rsidRPr="00C523EB">
        <w:rPr>
          <w:rFonts w:eastAsiaTheme="minorEastAsia"/>
          <w:sz w:val="24"/>
          <w:szCs w:val="24"/>
        </w:rPr>
        <w:t>se</w:t>
      </w:r>
      <w:r w:rsidR="26A94C3E" w:rsidRPr="00C523EB">
        <w:rPr>
          <w:rFonts w:eastAsiaTheme="minorEastAsia"/>
          <w:sz w:val="24"/>
          <w:szCs w:val="24"/>
        </w:rPr>
        <w:t xml:space="preserve"> challenges have been an opportunity for me</w:t>
      </w:r>
      <w:r w:rsidR="6804670C" w:rsidRPr="00C523EB">
        <w:rPr>
          <w:rFonts w:eastAsiaTheme="minorEastAsia"/>
          <w:sz w:val="24"/>
          <w:szCs w:val="24"/>
        </w:rPr>
        <w:t xml:space="preserve"> to </w:t>
      </w:r>
      <w:r w:rsidR="1244B97D" w:rsidRPr="00C523EB">
        <w:rPr>
          <w:rFonts w:eastAsiaTheme="minorEastAsia"/>
          <w:sz w:val="24"/>
          <w:szCs w:val="24"/>
        </w:rPr>
        <w:t>recognize</w:t>
      </w:r>
      <w:r w:rsidR="44A0A408" w:rsidRPr="00C523EB">
        <w:rPr>
          <w:rFonts w:eastAsiaTheme="minorEastAsia"/>
          <w:sz w:val="24"/>
          <w:szCs w:val="24"/>
        </w:rPr>
        <w:t xml:space="preserve"> the effects of brain fog</w:t>
      </w:r>
      <w:r w:rsidR="5CA02E18" w:rsidRPr="00C523EB">
        <w:rPr>
          <w:rFonts w:eastAsiaTheme="minorEastAsia"/>
          <w:sz w:val="24"/>
          <w:szCs w:val="24"/>
        </w:rPr>
        <w:t xml:space="preserve"> on my studies</w:t>
      </w:r>
      <w:r w:rsidR="5CA68C8D" w:rsidRPr="00C523EB">
        <w:rPr>
          <w:rFonts w:eastAsiaTheme="minorEastAsia"/>
          <w:sz w:val="24"/>
          <w:szCs w:val="24"/>
        </w:rPr>
        <w:t xml:space="preserve">, whilst forcing me to </w:t>
      </w:r>
      <w:r w:rsidR="6804670C" w:rsidRPr="00C523EB">
        <w:rPr>
          <w:rFonts w:eastAsiaTheme="minorEastAsia"/>
          <w:sz w:val="24"/>
          <w:szCs w:val="24"/>
        </w:rPr>
        <w:t>explor</w:t>
      </w:r>
      <w:r w:rsidR="4546E412" w:rsidRPr="00C523EB">
        <w:rPr>
          <w:rFonts w:eastAsiaTheme="minorEastAsia"/>
          <w:sz w:val="24"/>
          <w:szCs w:val="24"/>
        </w:rPr>
        <w:t>e</w:t>
      </w:r>
      <w:r w:rsidR="6804670C" w:rsidRPr="00C523EB">
        <w:rPr>
          <w:rFonts w:eastAsiaTheme="minorEastAsia"/>
          <w:sz w:val="24"/>
          <w:szCs w:val="24"/>
        </w:rPr>
        <w:t xml:space="preserve"> </w:t>
      </w:r>
      <w:r w:rsidR="000F0186">
        <w:rPr>
          <w:rFonts w:eastAsiaTheme="minorEastAsia"/>
          <w:sz w:val="24"/>
          <w:szCs w:val="24"/>
        </w:rPr>
        <w:t>different tools</w:t>
      </w:r>
      <w:r w:rsidR="6804670C" w:rsidRPr="00C523EB">
        <w:rPr>
          <w:rFonts w:eastAsiaTheme="minorEastAsia"/>
          <w:sz w:val="24"/>
          <w:szCs w:val="24"/>
        </w:rPr>
        <w:t xml:space="preserve"> </w:t>
      </w:r>
      <w:r w:rsidR="31F112FE" w:rsidRPr="00C523EB">
        <w:rPr>
          <w:rFonts w:eastAsiaTheme="minorEastAsia"/>
          <w:sz w:val="24"/>
          <w:szCs w:val="24"/>
        </w:rPr>
        <w:t xml:space="preserve">that may work for </w:t>
      </w:r>
      <w:r w:rsidR="6804670C" w:rsidRPr="00C523EB">
        <w:rPr>
          <w:rFonts w:eastAsiaTheme="minorEastAsia"/>
          <w:sz w:val="24"/>
          <w:szCs w:val="24"/>
        </w:rPr>
        <w:t>support</w:t>
      </w:r>
      <w:r w:rsidR="470D07CA" w:rsidRPr="00C523EB">
        <w:rPr>
          <w:rFonts w:eastAsiaTheme="minorEastAsia"/>
          <w:sz w:val="24"/>
          <w:szCs w:val="24"/>
        </w:rPr>
        <w:t>ing</w:t>
      </w:r>
      <w:r w:rsidR="6804670C" w:rsidRPr="00C523EB">
        <w:rPr>
          <w:rFonts w:eastAsiaTheme="minorEastAsia"/>
          <w:sz w:val="24"/>
          <w:szCs w:val="24"/>
        </w:rPr>
        <w:t xml:space="preserve"> my academic studies</w:t>
      </w:r>
      <w:r w:rsidR="66E18E21" w:rsidRPr="00C523EB">
        <w:rPr>
          <w:rFonts w:eastAsiaTheme="minorEastAsia"/>
          <w:sz w:val="24"/>
          <w:szCs w:val="24"/>
        </w:rPr>
        <w:t xml:space="preserve"> in the future.</w:t>
      </w:r>
      <w:r w:rsidR="00CB57EF">
        <w:rPr>
          <w:rFonts w:eastAsiaTheme="minorEastAsia"/>
          <w:sz w:val="24"/>
          <w:szCs w:val="24"/>
        </w:rPr>
        <w:t xml:space="preserve">  </w:t>
      </w:r>
    </w:p>
    <w:p w14:paraId="1E0C2D53" w14:textId="487D5D0D" w:rsidR="009C6CFF" w:rsidRPr="00C523EB" w:rsidRDefault="008F0F1D" w:rsidP="529829DB">
      <w:pPr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>S</w:t>
      </w:r>
      <w:r w:rsidR="4745D583" w:rsidRPr="00C523EB">
        <w:rPr>
          <w:rFonts w:eastAsiaTheme="minorEastAsia"/>
          <w:sz w:val="24"/>
          <w:szCs w:val="24"/>
        </w:rPr>
        <w:t>tart</w:t>
      </w:r>
      <w:r>
        <w:rPr>
          <w:rFonts w:eastAsiaTheme="minorEastAsia"/>
          <w:sz w:val="24"/>
          <w:szCs w:val="24"/>
        </w:rPr>
        <w:t>ing</w:t>
      </w:r>
      <w:r w:rsidR="5BAA6844" w:rsidRPr="00C523EB">
        <w:rPr>
          <w:rFonts w:eastAsiaTheme="minorEastAsia"/>
          <w:sz w:val="24"/>
          <w:szCs w:val="24"/>
        </w:rPr>
        <w:t xml:space="preserve"> the </w:t>
      </w:r>
      <w:r w:rsidR="317EDA80" w:rsidRPr="00C523EB">
        <w:rPr>
          <w:rFonts w:eastAsiaTheme="minorEastAsia"/>
          <w:sz w:val="24"/>
          <w:szCs w:val="24"/>
        </w:rPr>
        <w:t>assignm</w:t>
      </w:r>
      <w:r w:rsidR="2698481C" w:rsidRPr="00C523EB">
        <w:rPr>
          <w:rFonts w:eastAsiaTheme="minorEastAsia"/>
          <w:sz w:val="24"/>
          <w:szCs w:val="24"/>
        </w:rPr>
        <w:t xml:space="preserve">ent </w:t>
      </w:r>
      <w:r w:rsidR="00F53CB3">
        <w:rPr>
          <w:rFonts w:eastAsiaTheme="minorEastAsia"/>
          <w:sz w:val="24"/>
          <w:szCs w:val="24"/>
        </w:rPr>
        <w:t>seemed</w:t>
      </w:r>
      <w:r w:rsidR="3C1BD311" w:rsidRPr="00C523EB">
        <w:rPr>
          <w:rFonts w:eastAsiaTheme="minorEastAsia"/>
          <w:sz w:val="24"/>
          <w:szCs w:val="24"/>
        </w:rPr>
        <w:t xml:space="preserve"> overwhelming</w:t>
      </w:r>
      <w:r w:rsidR="00F53CB3">
        <w:rPr>
          <w:rFonts w:eastAsiaTheme="minorEastAsia"/>
          <w:sz w:val="24"/>
          <w:szCs w:val="24"/>
        </w:rPr>
        <w:t xml:space="preserve">, </w:t>
      </w:r>
      <w:r w:rsidR="002576A2">
        <w:rPr>
          <w:rFonts w:eastAsiaTheme="minorEastAsia"/>
          <w:sz w:val="24"/>
          <w:szCs w:val="24"/>
        </w:rPr>
        <w:t>creating</w:t>
      </w:r>
      <w:r w:rsidR="06E4E5DF" w:rsidRPr="00C523EB">
        <w:rPr>
          <w:rFonts w:eastAsiaTheme="minorEastAsia"/>
          <w:sz w:val="24"/>
          <w:szCs w:val="24"/>
        </w:rPr>
        <w:t xml:space="preserve"> a block which felt </w:t>
      </w:r>
      <w:r w:rsidR="24DC3DA9" w:rsidRPr="00C523EB">
        <w:rPr>
          <w:rFonts w:eastAsiaTheme="minorEastAsia"/>
          <w:sz w:val="24"/>
          <w:szCs w:val="24"/>
        </w:rPr>
        <w:t>mentally paralyzing</w:t>
      </w:r>
      <w:r w:rsidR="06E4E5DF" w:rsidRPr="00C523EB">
        <w:rPr>
          <w:rFonts w:eastAsiaTheme="minorEastAsia"/>
          <w:sz w:val="24"/>
          <w:szCs w:val="24"/>
        </w:rPr>
        <w:t xml:space="preserve">.  Following a few days of </w:t>
      </w:r>
      <w:r w:rsidR="4589CB10" w:rsidRPr="00C523EB">
        <w:rPr>
          <w:rFonts w:eastAsiaTheme="minorEastAsia"/>
          <w:sz w:val="24"/>
          <w:szCs w:val="24"/>
        </w:rPr>
        <w:t>avoidance</w:t>
      </w:r>
      <w:r w:rsidR="55389CBC" w:rsidRPr="00C523EB">
        <w:rPr>
          <w:rFonts w:eastAsiaTheme="minorEastAsia"/>
          <w:sz w:val="24"/>
          <w:szCs w:val="24"/>
        </w:rPr>
        <w:t xml:space="preserve"> and overwhelm</w:t>
      </w:r>
      <w:r w:rsidR="4589CB10" w:rsidRPr="00C523EB">
        <w:rPr>
          <w:rFonts w:eastAsiaTheme="minorEastAsia"/>
          <w:sz w:val="24"/>
          <w:szCs w:val="24"/>
        </w:rPr>
        <w:t>, I</w:t>
      </w:r>
      <w:r w:rsidR="2698481C" w:rsidRPr="00C523EB">
        <w:rPr>
          <w:rFonts w:eastAsiaTheme="minorEastAsia"/>
          <w:sz w:val="24"/>
          <w:szCs w:val="24"/>
        </w:rPr>
        <w:t xml:space="preserve"> </w:t>
      </w:r>
      <w:r w:rsidR="12B5BBC5" w:rsidRPr="00C523EB">
        <w:rPr>
          <w:rFonts w:eastAsiaTheme="minorEastAsia"/>
          <w:sz w:val="24"/>
          <w:szCs w:val="24"/>
        </w:rPr>
        <w:t>e</w:t>
      </w:r>
      <w:r w:rsidR="2698481C" w:rsidRPr="00C523EB">
        <w:rPr>
          <w:rFonts w:eastAsiaTheme="minorEastAsia"/>
          <w:sz w:val="24"/>
          <w:szCs w:val="24"/>
        </w:rPr>
        <w:t xml:space="preserve">ventually </w:t>
      </w:r>
      <w:r w:rsidR="32426604" w:rsidRPr="00C523EB">
        <w:rPr>
          <w:rFonts w:eastAsiaTheme="minorEastAsia"/>
          <w:sz w:val="24"/>
          <w:szCs w:val="24"/>
        </w:rPr>
        <w:t>managed to</w:t>
      </w:r>
      <w:r w:rsidR="2698481C" w:rsidRPr="00C523EB">
        <w:rPr>
          <w:rFonts w:eastAsiaTheme="minorEastAsia"/>
          <w:sz w:val="24"/>
          <w:szCs w:val="24"/>
        </w:rPr>
        <w:t xml:space="preserve"> </w:t>
      </w:r>
      <w:r w:rsidR="5D1A8C76" w:rsidRPr="00C523EB">
        <w:rPr>
          <w:rFonts w:eastAsiaTheme="minorEastAsia"/>
          <w:sz w:val="24"/>
          <w:szCs w:val="24"/>
        </w:rPr>
        <w:t>break</w:t>
      </w:r>
      <w:r w:rsidR="1C36A103" w:rsidRPr="00C523EB">
        <w:rPr>
          <w:rFonts w:eastAsiaTheme="minorEastAsia"/>
          <w:sz w:val="24"/>
          <w:szCs w:val="24"/>
        </w:rPr>
        <w:t xml:space="preserve"> </w:t>
      </w:r>
      <w:r w:rsidR="00A1596C">
        <w:rPr>
          <w:rFonts w:eastAsiaTheme="minorEastAsia"/>
          <w:sz w:val="24"/>
          <w:szCs w:val="24"/>
        </w:rPr>
        <w:t>the assignment into</w:t>
      </w:r>
      <w:r w:rsidR="1C36A103" w:rsidRPr="00C523EB">
        <w:rPr>
          <w:rFonts w:eastAsiaTheme="minorEastAsia"/>
          <w:sz w:val="24"/>
          <w:szCs w:val="24"/>
        </w:rPr>
        <w:t xml:space="preserve"> bitesize pieces, highlighting</w:t>
      </w:r>
      <w:r w:rsidR="2698481C" w:rsidRPr="00C523EB">
        <w:rPr>
          <w:rFonts w:eastAsiaTheme="minorEastAsia"/>
          <w:sz w:val="24"/>
          <w:szCs w:val="24"/>
        </w:rPr>
        <w:t xml:space="preserve"> the </w:t>
      </w:r>
      <w:r w:rsidR="2F4281AF" w:rsidRPr="00C523EB">
        <w:rPr>
          <w:rFonts w:eastAsiaTheme="minorEastAsia"/>
          <w:sz w:val="24"/>
          <w:szCs w:val="24"/>
        </w:rPr>
        <w:t>key</w:t>
      </w:r>
      <w:r w:rsidR="2698481C" w:rsidRPr="00C523EB">
        <w:rPr>
          <w:rFonts w:eastAsiaTheme="minorEastAsia"/>
          <w:sz w:val="24"/>
          <w:szCs w:val="24"/>
        </w:rPr>
        <w:t>words</w:t>
      </w:r>
      <w:r w:rsidR="0C515119" w:rsidRPr="00C523EB">
        <w:rPr>
          <w:rFonts w:eastAsiaTheme="minorEastAsia"/>
          <w:sz w:val="24"/>
          <w:szCs w:val="24"/>
        </w:rPr>
        <w:t xml:space="preserve"> </w:t>
      </w:r>
      <w:r w:rsidR="00A1596C">
        <w:rPr>
          <w:rFonts w:eastAsiaTheme="minorEastAsia"/>
          <w:sz w:val="24"/>
          <w:szCs w:val="24"/>
        </w:rPr>
        <w:t>that were most relevant</w:t>
      </w:r>
      <w:r w:rsidR="0C515119" w:rsidRPr="00C523EB">
        <w:rPr>
          <w:rFonts w:eastAsiaTheme="minorEastAsia"/>
          <w:sz w:val="24"/>
          <w:szCs w:val="24"/>
        </w:rPr>
        <w:t xml:space="preserve">.  </w:t>
      </w:r>
      <w:r w:rsidR="4331F151" w:rsidRPr="00C523EB">
        <w:rPr>
          <w:rFonts w:eastAsiaTheme="minorEastAsia"/>
          <w:sz w:val="24"/>
          <w:szCs w:val="24"/>
        </w:rPr>
        <w:t>Th</w:t>
      </w:r>
      <w:r w:rsidR="00A1596C">
        <w:rPr>
          <w:rFonts w:eastAsiaTheme="minorEastAsia"/>
          <w:sz w:val="24"/>
          <w:szCs w:val="24"/>
        </w:rPr>
        <w:t>is</w:t>
      </w:r>
      <w:r w:rsidR="00551F8B">
        <w:rPr>
          <w:rFonts w:eastAsiaTheme="minorEastAsia"/>
          <w:sz w:val="24"/>
          <w:szCs w:val="24"/>
        </w:rPr>
        <w:t xml:space="preserve"> brain fog and</w:t>
      </w:r>
      <w:r w:rsidR="4331F151" w:rsidRPr="00C523EB">
        <w:rPr>
          <w:rFonts w:eastAsiaTheme="minorEastAsia"/>
          <w:sz w:val="24"/>
          <w:szCs w:val="24"/>
        </w:rPr>
        <w:t xml:space="preserve"> mental block affected</w:t>
      </w:r>
      <w:r w:rsidR="099B1B7C" w:rsidRPr="00C523EB">
        <w:rPr>
          <w:rFonts w:eastAsiaTheme="minorEastAsia"/>
          <w:sz w:val="24"/>
          <w:szCs w:val="24"/>
        </w:rPr>
        <w:t xml:space="preserve"> my</w:t>
      </w:r>
      <w:r w:rsidR="00B76848">
        <w:rPr>
          <w:rFonts w:eastAsiaTheme="minorEastAsia"/>
          <w:sz w:val="24"/>
          <w:szCs w:val="24"/>
        </w:rPr>
        <w:t xml:space="preserve"> reading and</w:t>
      </w:r>
      <w:r w:rsidR="099B1B7C" w:rsidRPr="00C523EB">
        <w:rPr>
          <w:rFonts w:eastAsiaTheme="minorEastAsia"/>
          <w:sz w:val="24"/>
          <w:szCs w:val="24"/>
        </w:rPr>
        <w:t xml:space="preserve"> keyboard skills</w:t>
      </w:r>
      <w:r w:rsidR="00551F8B">
        <w:rPr>
          <w:rFonts w:eastAsiaTheme="minorEastAsia"/>
          <w:sz w:val="24"/>
          <w:szCs w:val="24"/>
        </w:rPr>
        <w:t>.  Eventually I</w:t>
      </w:r>
      <w:r w:rsidR="68ED8E14" w:rsidRPr="00C523EB">
        <w:rPr>
          <w:rFonts w:eastAsiaTheme="minorEastAsia"/>
          <w:sz w:val="24"/>
          <w:szCs w:val="24"/>
        </w:rPr>
        <w:t xml:space="preserve"> explored </w:t>
      </w:r>
      <w:r w:rsidR="002D2DFE">
        <w:rPr>
          <w:rFonts w:eastAsiaTheme="minorEastAsia"/>
          <w:sz w:val="24"/>
          <w:szCs w:val="24"/>
        </w:rPr>
        <w:t>the use of</w:t>
      </w:r>
      <w:r w:rsidR="68ED8E14" w:rsidRPr="00C523EB">
        <w:rPr>
          <w:rFonts w:eastAsiaTheme="minorEastAsia"/>
          <w:sz w:val="24"/>
          <w:szCs w:val="24"/>
        </w:rPr>
        <w:t xml:space="preserve"> dictation within Microsoft Word and found that it allowed me to </w:t>
      </w:r>
      <w:r w:rsidR="638122DA" w:rsidRPr="00C523EB">
        <w:rPr>
          <w:rFonts w:eastAsiaTheme="minorEastAsia"/>
          <w:sz w:val="24"/>
          <w:szCs w:val="24"/>
        </w:rPr>
        <w:t xml:space="preserve">break through the mental barrier and the assignment </w:t>
      </w:r>
      <w:r w:rsidR="002D2DFE">
        <w:rPr>
          <w:rFonts w:eastAsiaTheme="minorEastAsia"/>
          <w:sz w:val="24"/>
          <w:szCs w:val="24"/>
        </w:rPr>
        <w:t xml:space="preserve">slowly began to </w:t>
      </w:r>
      <w:r w:rsidR="638122DA" w:rsidRPr="00C523EB">
        <w:rPr>
          <w:rFonts w:eastAsiaTheme="minorEastAsia"/>
          <w:sz w:val="24"/>
          <w:szCs w:val="24"/>
        </w:rPr>
        <w:t>c</w:t>
      </w:r>
      <w:r w:rsidR="002D2DFE">
        <w:rPr>
          <w:rFonts w:eastAsiaTheme="minorEastAsia"/>
          <w:sz w:val="24"/>
          <w:szCs w:val="24"/>
        </w:rPr>
        <w:t>o</w:t>
      </w:r>
      <w:r w:rsidR="638122DA" w:rsidRPr="00C523EB">
        <w:rPr>
          <w:rFonts w:eastAsiaTheme="minorEastAsia"/>
          <w:sz w:val="24"/>
          <w:szCs w:val="24"/>
        </w:rPr>
        <w:t>me together</w:t>
      </w:r>
      <w:r w:rsidR="39EB0614" w:rsidRPr="00C523EB">
        <w:rPr>
          <w:rFonts w:eastAsiaTheme="minorEastAsia"/>
          <w:sz w:val="24"/>
          <w:szCs w:val="24"/>
        </w:rPr>
        <w:t xml:space="preserve">. </w:t>
      </w:r>
      <w:r w:rsidR="009C6CFF">
        <w:rPr>
          <w:rFonts w:eastAsiaTheme="minorEastAsia"/>
          <w:sz w:val="24"/>
          <w:szCs w:val="24"/>
        </w:rPr>
        <w:t>I shall write this experience into my learning journal highlighting what worked</w:t>
      </w:r>
      <w:r w:rsidR="0069125B">
        <w:rPr>
          <w:rFonts w:eastAsiaTheme="minorEastAsia"/>
          <w:sz w:val="24"/>
          <w:szCs w:val="24"/>
        </w:rPr>
        <w:t xml:space="preserve"> so that I am prepared for the next time that brain fog or a mental block tries to hold me back</w:t>
      </w:r>
      <w:r w:rsidR="005C438F">
        <w:rPr>
          <w:rFonts w:eastAsiaTheme="minorEastAsia"/>
          <w:sz w:val="24"/>
          <w:szCs w:val="24"/>
        </w:rPr>
        <w:t>.</w:t>
      </w:r>
    </w:p>
    <w:p w14:paraId="13ED27FE" w14:textId="77777777" w:rsidR="00212285" w:rsidRDefault="00345C66" w:rsidP="00212285">
      <w:pPr>
        <w:rPr>
          <w:rFonts w:ascii="Calibri" w:eastAsia="Calibri" w:hAnsi="Calibri" w:cs="Calibri"/>
          <w:color w:val="000000" w:themeColor="text1"/>
          <w:sz w:val="24"/>
          <w:szCs w:val="24"/>
        </w:rPr>
      </w:pPr>
      <w:r>
        <w:rPr>
          <w:rFonts w:ascii="Calibri" w:eastAsia="Calibri" w:hAnsi="Calibri" w:cs="Calibri"/>
          <w:color w:val="000000" w:themeColor="text1"/>
          <w:sz w:val="24"/>
          <w:szCs w:val="24"/>
          <w:lang w:val="en-GB"/>
        </w:rPr>
        <w:t>Bibliography:</w:t>
      </w:r>
    </w:p>
    <w:p w14:paraId="73DBF09F" w14:textId="2921E223" w:rsidR="00D032E6" w:rsidRPr="00212285" w:rsidRDefault="785F048C" w:rsidP="00212285">
      <w:pPr>
        <w:rPr>
          <w:rFonts w:ascii="Calibri" w:eastAsia="Calibri" w:hAnsi="Calibri" w:cs="Calibri"/>
          <w:color w:val="000000" w:themeColor="text1"/>
          <w:sz w:val="24"/>
          <w:szCs w:val="24"/>
        </w:rPr>
      </w:pPr>
      <w:r w:rsidRPr="529829DB">
        <w:rPr>
          <w:rFonts w:ascii="Calibri" w:eastAsia="Calibri" w:hAnsi="Calibri" w:cs="Calibri"/>
          <w:color w:val="000000" w:themeColor="text1"/>
          <w:sz w:val="24"/>
          <w:szCs w:val="24"/>
          <w:lang w:val="en-GB"/>
        </w:rPr>
        <w:t xml:space="preserve">Hamilton, A. Madison, J. and Jay, J. (2017) </w:t>
      </w:r>
      <w:r w:rsidRPr="529829DB">
        <w:rPr>
          <w:rFonts w:ascii="Calibri" w:eastAsia="Calibri" w:hAnsi="Calibri" w:cs="Calibri"/>
          <w:i/>
          <w:iCs/>
          <w:color w:val="000000" w:themeColor="text1"/>
          <w:sz w:val="24"/>
          <w:szCs w:val="24"/>
          <w:lang w:val="en-GB"/>
        </w:rPr>
        <w:t xml:space="preserve">The Federalist Papers. </w:t>
      </w:r>
      <w:r w:rsidRPr="529829DB">
        <w:rPr>
          <w:rFonts w:ascii="Calibri" w:eastAsia="Calibri" w:hAnsi="Calibri" w:cs="Calibri"/>
          <w:color w:val="000000" w:themeColor="text1"/>
          <w:sz w:val="24"/>
          <w:szCs w:val="24"/>
          <w:lang w:val="en-GB"/>
        </w:rPr>
        <w:t>Yale University Press.</w:t>
      </w:r>
    </w:p>
    <w:p w14:paraId="40D4641D" w14:textId="3A926750" w:rsidR="000D15DC" w:rsidRDefault="000D15DC" w:rsidP="529829DB">
      <w:pPr>
        <w:spacing w:line="276" w:lineRule="auto"/>
        <w:rPr>
          <w:rFonts w:ascii="Calibri" w:eastAsia="Calibri" w:hAnsi="Calibri" w:cs="Calibri"/>
          <w:color w:val="000000" w:themeColor="text1"/>
          <w:sz w:val="24"/>
          <w:szCs w:val="24"/>
          <w:lang w:val="en-GB"/>
        </w:rPr>
      </w:pPr>
      <w:r>
        <w:rPr>
          <w:rFonts w:ascii="Calibri" w:eastAsia="Calibri" w:hAnsi="Calibri" w:cs="Calibri"/>
          <w:color w:val="000000" w:themeColor="text1"/>
          <w:sz w:val="24"/>
          <w:szCs w:val="24"/>
          <w:lang w:val="en-GB"/>
        </w:rPr>
        <w:t>Hamilton, A. Madison, J and Jay,</w:t>
      </w:r>
      <w:r w:rsidR="008D280F">
        <w:rPr>
          <w:rFonts w:ascii="Calibri" w:eastAsia="Calibri" w:hAnsi="Calibri" w:cs="Calibri"/>
          <w:color w:val="000000" w:themeColor="text1"/>
          <w:sz w:val="24"/>
          <w:szCs w:val="24"/>
          <w:lang w:val="en-GB"/>
        </w:rPr>
        <w:t xml:space="preserve"> J. </w:t>
      </w:r>
      <w:r w:rsidR="008D280F" w:rsidRPr="009A2AEE">
        <w:rPr>
          <w:rFonts w:ascii="Calibri" w:eastAsia="Calibri" w:hAnsi="Calibri" w:cs="Calibri"/>
          <w:i/>
          <w:iCs/>
          <w:color w:val="000000" w:themeColor="text1"/>
          <w:sz w:val="24"/>
          <w:szCs w:val="24"/>
          <w:lang w:val="en-GB"/>
        </w:rPr>
        <w:t>The complete federalist papers</w:t>
      </w:r>
      <w:r w:rsidR="00812D19" w:rsidRPr="009A2AEE">
        <w:rPr>
          <w:rFonts w:ascii="Calibri" w:eastAsia="Calibri" w:hAnsi="Calibri" w:cs="Calibri"/>
          <w:i/>
          <w:iCs/>
          <w:color w:val="000000" w:themeColor="text1"/>
          <w:sz w:val="24"/>
          <w:szCs w:val="24"/>
          <w:lang w:val="en-GB"/>
        </w:rPr>
        <w:t>.</w:t>
      </w:r>
      <w:r w:rsidR="00812D19">
        <w:rPr>
          <w:rFonts w:ascii="Calibri" w:eastAsia="Calibri" w:hAnsi="Calibri" w:cs="Calibri"/>
          <w:color w:val="000000" w:themeColor="text1"/>
          <w:sz w:val="24"/>
          <w:szCs w:val="24"/>
          <w:lang w:val="en-GB"/>
        </w:rPr>
        <w:t xml:space="preserve"> Edited by Bill Bailey.  The Federalist Papers Project</w:t>
      </w:r>
      <w:r w:rsidR="00036549">
        <w:rPr>
          <w:rFonts w:ascii="Calibri" w:eastAsia="Calibri" w:hAnsi="Calibri" w:cs="Calibri"/>
          <w:color w:val="000000" w:themeColor="text1"/>
          <w:sz w:val="24"/>
          <w:szCs w:val="24"/>
          <w:lang w:val="en-GB"/>
        </w:rPr>
        <w:t>.  Available at:</w:t>
      </w:r>
      <w:r w:rsidR="00812D19">
        <w:rPr>
          <w:rFonts w:ascii="Calibri" w:eastAsia="Calibri" w:hAnsi="Calibri" w:cs="Calibri"/>
          <w:color w:val="000000" w:themeColor="text1"/>
          <w:sz w:val="24"/>
          <w:szCs w:val="24"/>
          <w:lang w:val="en-GB"/>
        </w:rPr>
        <w:t xml:space="preserve"> </w:t>
      </w:r>
      <w:hyperlink r:id="rId5" w:history="1">
        <w:r w:rsidR="004B577E" w:rsidRPr="00234D20">
          <w:rPr>
            <w:rStyle w:val="Hyperlink"/>
            <w:rFonts w:ascii="Calibri" w:eastAsia="Calibri" w:hAnsi="Calibri" w:cs="Calibri"/>
            <w:sz w:val="24"/>
            <w:szCs w:val="24"/>
            <w:lang w:val="en-GB"/>
          </w:rPr>
          <w:t>www.thefederalistpapers.org</w:t>
        </w:r>
      </w:hyperlink>
      <w:r w:rsidR="004B577E">
        <w:rPr>
          <w:rFonts w:ascii="Calibri" w:eastAsia="Calibri" w:hAnsi="Calibri" w:cs="Calibri"/>
          <w:color w:val="000000" w:themeColor="text1"/>
          <w:sz w:val="24"/>
          <w:szCs w:val="24"/>
          <w:lang w:val="en-GB"/>
        </w:rPr>
        <w:t xml:space="preserve">  </w:t>
      </w:r>
      <w:r w:rsidR="00BC1E82">
        <w:rPr>
          <w:rFonts w:ascii="Calibri" w:eastAsia="Calibri" w:hAnsi="Calibri" w:cs="Calibri"/>
          <w:color w:val="000000" w:themeColor="text1"/>
          <w:sz w:val="24"/>
          <w:szCs w:val="24"/>
          <w:lang w:val="en-GB"/>
        </w:rPr>
        <w:t>(</w:t>
      </w:r>
      <w:r w:rsidR="004854EE">
        <w:rPr>
          <w:rFonts w:ascii="Calibri" w:eastAsia="Calibri" w:hAnsi="Calibri" w:cs="Calibri"/>
          <w:color w:val="000000" w:themeColor="text1"/>
          <w:sz w:val="24"/>
          <w:szCs w:val="24"/>
          <w:lang w:val="en-GB"/>
        </w:rPr>
        <w:t>A</w:t>
      </w:r>
      <w:r w:rsidR="00BC1E82">
        <w:rPr>
          <w:rFonts w:ascii="Calibri" w:eastAsia="Calibri" w:hAnsi="Calibri" w:cs="Calibri"/>
          <w:color w:val="000000" w:themeColor="text1"/>
          <w:sz w:val="24"/>
          <w:szCs w:val="24"/>
          <w:lang w:val="en-GB"/>
        </w:rPr>
        <w:t>ccessed</w:t>
      </w:r>
      <w:r w:rsidR="004854EE">
        <w:rPr>
          <w:rFonts w:ascii="Calibri" w:eastAsia="Calibri" w:hAnsi="Calibri" w:cs="Calibri"/>
          <w:color w:val="000000" w:themeColor="text1"/>
          <w:sz w:val="24"/>
          <w:szCs w:val="24"/>
          <w:lang w:val="en-GB"/>
        </w:rPr>
        <w:t>:</w:t>
      </w:r>
      <w:r w:rsidR="00BC1E82">
        <w:rPr>
          <w:rFonts w:ascii="Calibri" w:eastAsia="Calibri" w:hAnsi="Calibri" w:cs="Calibri"/>
          <w:color w:val="000000" w:themeColor="text1"/>
          <w:sz w:val="24"/>
          <w:szCs w:val="24"/>
          <w:lang w:val="en-GB"/>
        </w:rPr>
        <w:t xml:space="preserve"> 5 February2024)</w:t>
      </w:r>
    </w:p>
    <w:p w14:paraId="57822871" w14:textId="31DF72D5" w:rsidR="785F048C" w:rsidRPr="00E51D9E" w:rsidRDefault="785F048C" w:rsidP="529829DB">
      <w:pPr>
        <w:spacing w:line="276" w:lineRule="auto"/>
        <w:rPr>
          <w:rFonts w:ascii="Calibri" w:eastAsia="Calibri" w:hAnsi="Calibri" w:cs="Calibri"/>
          <w:color w:val="000000" w:themeColor="text1"/>
          <w:sz w:val="24"/>
          <w:szCs w:val="24"/>
          <w:lang w:val="en-GB"/>
        </w:rPr>
      </w:pPr>
      <w:r w:rsidRPr="529829DB">
        <w:rPr>
          <w:rFonts w:ascii="Calibri" w:eastAsia="Calibri" w:hAnsi="Calibri" w:cs="Calibri"/>
          <w:color w:val="000000" w:themeColor="text1"/>
          <w:sz w:val="24"/>
          <w:szCs w:val="24"/>
        </w:rPr>
        <w:t>Websites:</w:t>
      </w:r>
    </w:p>
    <w:p w14:paraId="19104653" w14:textId="1F1B4EB5" w:rsidR="785F048C" w:rsidRDefault="00000000" w:rsidP="529829DB">
      <w:pPr>
        <w:spacing w:line="276" w:lineRule="auto"/>
        <w:rPr>
          <w:rFonts w:ascii="Calibri" w:eastAsia="Calibri" w:hAnsi="Calibri" w:cs="Calibri"/>
          <w:color w:val="000000" w:themeColor="text1"/>
          <w:sz w:val="24"/>
          <w:szCs w:val="24"/>
        </w:rPr>
      </w:pPr>
      <w:hyperlink r:id="rId6">
        <w:r w:rsidR="785F048C" w:rsidRPr="529829DB">
          <w:rPr>
            <w:rStyle w:val="Hyperlink"/>
            <w:rFonts w:ascii="Calibri" w:eastAsia="Calibri" w:hAnsi="Calibri" w:cs="Calibri"/>
            <w:sz w:val="24"/>
            <w:szCs w:val="24"/>
          </w:rPr>
          <w:t>https://www.history.com/topics/early-us/federalist-party</w:t>
        </w:r>
      </w:hyperlink>
      <w:r w:rsidR="785F048C" w:rsidRPr="529829DB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(Accessed</w:t>
      </w:r>
      <w:r w:rsidR="00CF6801">
        <w:rPr>
          <w:rFonts w:ascii="Calibri" w:eastAsia="Calibri" w:hAnsi="Calibri" w:cs="Calibri"/>
          <w:color w:val="000000" w:themeColor="text1"/>
          <w:sz w:val="24"/>
          <w:szCs w:val="24"/>
        </w:rPr>
        <w:t>:</w:t>
      </w:r>
      <w:r w:rsidR="785F048C" w:rsidRPr="529829DB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6 February 2024).</w:t>
      </w:r>
    </w:p>
    <w:p w14:paraId="7A5C028E" w14:textId="75A74925" w:rsidR="57B17725" w:rsidRDefault="00000000" w:rsidP="529829DB">
      <w:pPr>
        <w:spacing w:line="276" w:lineRule="auto"/>
        <w:rPr>
          <w:rFonts w:ascii="Calibri" w:eastAsia="Calibri" w:hAnsi="Calibri" w:cs="Calibri"/>
          <w:sz w:val="24"/>
          <w:szCs w:val="24"/>
        </w:rPr>
      </w:pPr>
      <w:hyperlink r:id="rId7">
        <w:r w:rsidR="57B17725" w:rsidRPr="529829DB">
          <w:rPr>
            <w:rStyle w:val="Hyperlink"/>
            <w:rFonts w:ascii="Calibri" w:eastAsia="Calibri" w:hAnsi="Calibri" w:cs="Calibri"/>
            <w:sz w:val="24"/>
            <w:szCs w:val="24"/>
          </w:rPr>
          <w:t>https://www.khanacademy.org/humanities/us-government-and-civics/us-gov-primary-documents/primary-documents-in-us-government-and-civics/a/federalist-no-51.</w:t>
        </w:r>
      </w:hyperlink>
      <w:r w:rsidR="57B17725" w:rsidRPr="529829DB">
        <w:rPr>
          <w:rFonts w:ascii="Calibri" w:eastAsia="Calibri" w:hAnsi="Calibri" w:cs="Calibri"/>
          <w:sz w:val="24"/>
          <w:szCs w:val="24"/>
        </w:rPr>
        <w:t xml:space="preserve"> (Accessed</w:t>
      </w:r>
      <w:r w:rsidR="00CF6801">
        <w:rPr>
          <w:rFonts w:ascii="Calibri" w:eastAsia="Calibri" w:hAnsi="Calibri" w:cs="Calibri"/>
          <w:sz w:val="24"/>
          <w:szCs w:val="24"/>
        </w:rPr>
        <w:t>:</w:t>
      </w:r>
      <w:r w:rsidR="57B17725" w:rsidRPr="529829DB">
        <w:rPr>
          <w:rFonts w:ascii="Calibri" w:eastAsia="Calibri" w:hAnsi="Calibri" w:cs="Calibri"/>
          <w:sz w:val="24"/>
          <w:szCs w:val="24"/>
        </w:rPr>
        <w:t xml:space="preserve"> 7 February 2024).</w:t>
      </w:r>
    </w:p>
    <w:p w14:paraId="4BC58FAC" w14:textId="3124F67F" w:rsidR="529829DB" w:rsidRDefault="529829DB" w:rsidP="529829DB">
      <w:pPr>
        <w:spacing w:line="276" w:lineRule="auto"/>
        <w:rPr>
          <w:rFonts w:ascii="Calibri" w:eastAsia="Calibri" w:hAnsi="Calibri" w:cs="Calibri"/>
          <w:sz w:val="24"/>
          <w:szCs w:val="24"/>
        </w:rPr>
      </w:pPr>
    </w:p>
    <w:p w14:paraId="448D7345" w14:textId="3243807F" w:rsidR="529829DB" w:rsidRDefault="529829DB" w:rsidP="529829DB">
      <w:pPr>
        <w:rPr>
          <w:rFonts w:eastAsiaTheme="minorEastAsia"/>
          <w:color w:val="000080"/>
          <w:sz w:val="24"/>
          <w:szCs w:val="24"/>
        </w:rPr>
      </w:pPr>
    </w:p>
    <w:sectPr w:rsidR="529829DB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CE49309"/>
    <w:multiLevelType w:val="hybridMultilevel"/>
    <w:tmpl w:val="09E011AC"/>
    <w:lvl w:ilvl="0" w:tplc="333A89B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B386BDC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5F6A0A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0DC38C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E342FB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3428A2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858C22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834A94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2068BD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0FCB965"/>
    <w:multiLevelType w:val="hybridMultilevel"/>
    <w:tmpl w:val="AE4ACD02"/>
    <w:lvl w:ilvl="0" w:tplc="700024E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6764B7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DA8C4D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C4A9EB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524F9E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D92B88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112875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8324D4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1322DB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9DBA346"/>
    <w:multiLevelType w:val="hybridMultilevel"/>
    <w:tmpl w:val="33B05B88"/>
    <w:lvl w:ilvl="0" w:tplc="D874705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5284F11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1EC714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A1CA39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A747B0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F90D3D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7A05D8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F52D8B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0129D8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C8240E0"/>
    <w:multiLevelType w:val="hybridMultilevel"/>
    <w:tmpl w:val="429A8AC8"/>
    <w:lvl w:ilvl="0" w:tplc="AA9A669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BEF8DCB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FF8DC5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534ADE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2A2315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CA03B9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C68AF2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37E096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DE653E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9516980">
    <w:abstractNumId w:val="2"/>
  </w:num>
  <w:num w:numId="2" w16cid:durableId="1362436888">
    <w:abstractNumId w:val="3"/>
  </w:num>
  <w:num w:numId="3" w16cid:durableId="873806262">
    <w:abstractNumId w:val="1"/>
  </w:num>
  <w:num w:numId="4" w16cid:durableId="81044310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51F29C1C"/>
    <w:rsid w:val="00036549"/>
    <w:rsid w:val="000D15DC"/>
    <w:rsid w:val="000F0186"/>
    <w:rsid w:val="00186ACF"/>
    <w:rsid w:val="001C0911"/>
    <w:rsid w:val="001E6F79"/>
    <w:rsid w:val="00212285"/>
    <w:rsid w:val="002576A2"/>
    <w:rsid w:val="0027387F"/>
    <w:rsid w:val="002D2DFE"/>
    <w:rsid w:val="00345C66"/>
    <w:rsid w:val="003F2A50"/>
    <w:rsid w:val="00412DA4"/>
    <w:rsid w:val="004178DD"/>
    <w:rsid w:val="004432B4"/>
    <w:rsid w:val="004854EE"/>
    <w:rsid w:val="004B577E"/>
    <w:rsid w:val="00551F8B"/>
    <w:rsid w:val="005C438F"/>
    <w:rsid w:val="00684E56"/>
    <w:rsid w:val="0069125B"/>
    <w:rsid w:val="006B11E9"/>
    <w:rsid w:val="007E4F7B"/>
    <w:rsid w:val="00812D19"/>
    <w:rsid w:val="00843951"/>
    <w:rsid w:val="008D280F"/>
    <w:rsid w:val="008F0F1D"/>
    <w:rsid w:val="00994ED4"/>
    <w:rsid w:val="009A2AEE"/>
    <w:rsid w:val="009C6CFF"/>
    <w:rsid w:val="00A1596C"/>
    <w:rsid w:val="00A45DDF"/>
    <w:rsid w:val="00A86538"/>
    <w:rsid w:val="00AD2628"/>
    <w:rsid w:val="00B76848"/>
    <w:rsid w:val="00BC1E82"/>
    <w:rsid w:val="00BF305F"/>
    <w:rsid w:val="00C51E22"/>
    <w:rsid w:val="00C523EB"/>
    <w:rsid w:val="00CB57EF"/>
    <w:rsid w:val="00CF6801"/>
    <w:rsid w:val="00D032E6"/>
    <w:rsid w:val="00E23E4D"/>
    <w:rsid w:val="00E36C68"/>
    <w:rsid w:val="00E51D9E"/>
    <w:rsid w:val="00E86650"/>
    <w:rsid w:val="00F44FEC"/>
    <w:rsid w:val="00F53CB3"/>
    <w:rsid w:val="00FF5C64"/>
    <w:rsid w:val="013FA605"/>
    <w:rsid w:val="02A72F25"/>
    <w:rsid w:val="02CB9105"/>
    <w:rsid w:val="033E58DC"/>
    <w:rsid w:val="03A3F5F4"/>
    <w:rsid w:val="03DAE3D2"/>
    <w:rsid w:val="04298E54"/>
    <w:rsid w:val="053A0E76"/>
    <w:rsid w:val="06E4E5DF"/>
    <w:rsid w:val="080CA8AC"/>
    <w:rsid w:val="087B98F8"/>
    <w:rsid w:val="08B1F474"/>
    <w:rsid w:val="099B1B7C"/>
    <w:rsid w:val="0A4A2556"/>
    <w:rsid w:val="0A830B72"/>
    <w:rsid w:val="0B349A5A"/>
    <w:rsid w:val="0B95DF7C"/>
    <w:rsid w:val="0BB6A8D4"/>
    <w:rsid w:val="0C1EDBD3"/>
    <w:rsid w:val="0C515119"/>
    <w:rsid w:val="0D114EA3"/>
    <w:rsid w:val="0D30E2CD"/>
    <w:rsid w:val="0D4D0DE1"/>
    <w:rsid w:val="0D6FE836"/>
    <w:rsid w:val="0DBAAC34"/>
    <w:rsid w:val="0E261693"/>
    <w:rsid w:val="0E6D9B85"/>
    <w:rsid w:val="1084AEA3"/>
    <w:rsid w:val="1151342B"/>
    <w:rsid w:val="1244B97D"/>
    <w:rsid w:val="1255373B"/>
    <w:rsid w:val="12B5BBC5"/>
    <w:rsid w:val="132FD1D1"/>
    <w:rsid w:val="13A0F161"/>
    <w:rsid w:val="13F1079C"/>
    <w:rsid w:val="160AA509"/>
    <w:rsid w:val="180EE93F"/>
    <w:rsid w:val="1823D270"/>
    <w:rsid w:val="199F1355"/>
    <w:rsid w:val="19E31F51"/>
    <w:rsid w:val="1B7EEFB2"/>
    <w:rsid w:val="1C36A103"/>
    <w:rsid w:val="1D058313"/>
    <w:rsid w:val="1D1AC013"/>
    <w:rsid w:val="1D29945F"/>
    <w:rsid w:val="1DE15F9F"/>
    <w:rsid w:val="1EFF020C"/>
    <w:rsid w:val="1F9D6A12"/>
    <w:rsid w:val="2097953C"/>
    <w:rsid w:val="22F8EB77"/>
    <w:rsid w:val="24DC3DA9"/>
    <w:rsid w:val="25990B6B"/>
    <w:rsid w:val="262E23E5"/>
    <w:rsid w:val="2698481C"/>
    <w:rsid w:val="26A94C3E"/>
    <w:rsid w:val="2929265F"/>
    <w:rsid w:val="29AE009E"/>
    <w:rsid w:val="2A48A8E3"/>
    <w:rsid w:val="2B5F9603"/>
    <w:rsid w:val="2B706BB0"/>
    <w:rsid w:val="2BEC5061"/>
    <w:rsid w:val="2E275730"/>
    <w:rsid w:val="2EB9B53C"/>
    <w:rsid w:val="2F4281AF"/>
    <w:rsid w:val="2FA86A93"/>
    <w:rsid w:val="2FB5141D"/>
    <w:rsid w:val="3178204F"/>
    <w:rsid w:val="317EDA80"/>
    <w:rsid w:val="31F112FE"/>
    <w:rsid w:val="32426604"/>
    <w:rsid w:val="36B83270"/>
    <w:rsid w:val="37614662"/>
    <w:rsid w:val="37E761D3"/>
    <w:rsid w:val="3996A2B2"/>
    <w:rsid w:val="39EB0614"/>
    <w:rsid w:val="3A141829"/>
    <w:rsid w:val="3C1BD311"/>
    <w:rsid w:val="3CACCF0D"/>
    <w:rsid w:val="3E8EED06"/>
    <w:rsid w:val="40A4BF8E"/>
    <w:rsid w:val="4110D64D"/>
    <w:rsid w:val="41219506"/>
    <w:rsid w:val="429FCC8D"/>
    <w:rsid w:val="42DE37B7"/>
    <w:rsid w:val="4331F151"/>
    <w:rsid w:val="44A0A408"/>
    <w:rsid w:val="4546E412"/>
    <w:rsid w:val="4584BCC6"/>
    <w:rsid w:val="4589CB10"/>
    <w:rsid w:val="470D07CA"/>
    <w:rsid w:val="4745D583"/>
    <w:rsid w:val="47964F8F"/>
    <w:rsid w:val="47FD859D"/>
    <w:rsid w:val="4928366E"/>
    <w:rsid w:val="4A5AC837"/>
    <w:rsid w:val="4A5B8E05"/>
    <w:rsid w:val="4AAADE72"/>
    <w:rsid w:val="4BD7EFD9"/>
    <w:rsid w:val="4C0D236A"/>
    <w:rsid w:val="4C8CE963"/>
    <w:rsid w:val="4DB77B51"/>
    <w:rsid w:val="4DC4B8B8"/>
    <w:rsid w:val="4F608919"/>
    <w:rsid w:val="50CA09BB"/>
    <w:rsid w:val="50FC597A"/>
    <w:rsid w:val="51F29C1C"/>
    <w:rsid w:val="51F9549D"/>
    <w:rsid w:val="5265DA1C"/>
    <w:rsid w:val="529829DB"/>
    <w:rsid w:val="53EE530E"/>
    <w:rsid w:val="5401AA7D"/>
    <w:rsid w:val="55389CBC"/>
    <w:rsid w:val="55B746FE"/>
    <w:rsid w:val="56BDD6AC"/>
    <w:rsid w:val="56D6FF09"/>
    <w:rsid w:val="57394B3F"/>
    <w:rsid w:val="57B17725"/>
    <w:rsid w:val="57E25DDE"/>
    <w:rsid w:val="5863FC10"/>
    <w:rsid w:val="58D51BA0"/>
    <w:rsid w:val="59FFCC71"/>
    <w:rsid w:val="5A70EC01"/>
    <w:rsid w:val="5A7E636B"/>
    <w:rsid w:val="5BAA6844"/>
    <w:rsid w:val="5CA02E18"/>
    <w:rsid w:val="5CA68C8D"/>
    <w:rsid w:val="5D1A8C76"/>
    <w:rsid w:val="5DB07A49"/>
    <w:rsid w:val="5DC3EAC7"/>
    <w:rsid w:val="5E9CF379"/>
    <w:rsid w:val="5F445D24"/>
    <w:rsid w:val="6051EC37"/>
    <w:rsid w:val="60E81B0B"/>
    <w:rsid w:val="61D4943B"/>
    <w:rsid w:val="61E8CE27"/>
    <w:rsid w:val="61F2B00A"/>
    <w:rsid w:val="620ADE56"/>
    <w:rsid w:val="627BFDE6"/>
    <w:rsid w:val="6370649C"/>
    <w:rsid w:val="638122DA"/>
    <w:rsid w:val="6417CE47"/>
    <w:rsid w:val="64540645"/>
    <w:rsid w:val="65CEFCAC"/>
    <w:rsid w:val="66E18E21"/>
    <w:rsid w:val="67311255"/>
    <w:rsid w:val="674F6F09"/>
    <w:rsid w:val="676ACD0D"/>
    <w:rsid w:val="6804670C"/>
    <w:rsid w:val="68ED8E14"/>
    <w:rsid w:val="6AA26DCF"/>
    <w:rsid w:val="6ABB962C"/>
    <w:rsid w:val="6BA3C3B1"/>
    <w:rsid w:val="6CBAB0D1"/>
    <w:rsid w:val="6DAA8159"/>
    <w:rsid w:val="6E2C4670"/>
    <w:rsid w:val="6EC8E99A"/>
    <w:rsid w:val="6F75DEF2"/>
    <w:rsid w:val="702DE2A7"/>
    <w:rsid w:val="704EE7A4"/>
    <w:rsid w:val="708531BF"/>
    <w:rsid w:val="7228EFA6"/>
    <w:rsid w:val="722954E1"/>
    <w:rsid w:val="739AAC8F"/>
    <w:rsid w:val="73BCD281"/>
    <w:rsid w:val="73C4C007"/>
    <w:rsid w:val="75609068"/>
    <w:rsid w:val="760FE851"/>
    <w:rsid w:val="76F47343"/>
    <w:rsid w:val="7703974F"/>
    <w:rsid w:val="785F048C"/>
    <w:rsid w:val="788FEB45"/>
    <w:rsid w:val="789043A4"/>
    <w:rsid w:val="79478913"/>
    <w:rsid w:val="79F75BCE"/>
    <w:rsid w:val="79FDB770"/>
    <w:rsid w:val="7A17B916"/>
    <w:rsid w:val="7A2C1405"/>
    <w:rsid w:val="7AB6A55E"/>
    <w:rsid w:val="7AE35974"/>
    <w:rsid w:val="7B7FBBB1"/>
    <w:rsid w:val="7BC7E466"/>
    <w:rsid w:val="7BCFD1EC"/>
    <w:rsid w:val="7C0DF638"/>
    <w:rsid w:val="7C96F920"/>
    <w:rsid w:val="7CDEF2D5"/>
    <w:rsid w:val="7D1B8C12"/>
    <w:rsid w:val="7D2EFC90"/>
    <w:rsid w:val="7D33D237"/>
    <w:rsid w:val="7D6BA24D"/>
    <w:rsid w:val="7DDCC1DD"/>
    <w:rsid w:val="7E79E3A2"/>
    <w:rsid w:val="7ED12893"/>
    <w:rsid w:val="7F78923E"/>
    <w:rsid w:val="7FA3D5A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1F29C1C"/>
  <w15:chartTrackingRefBased/>
  <w15:docId w15:val="{B3CF9926-BEE0-4B49-8057-FAAC3E14BDF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12D1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www.khanacademy.org/humanities/us-government-and-civics/us-gov-primary-documents/primary-documents-in-us-government-and-civics/a/federalist-no-51.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history.com/topics/early-us/federalist-party" TargetMode="External"/><Relationship Id="rId5" Type="http://schemas.openxmlformats.org/officeDocument/2006/relationships/hyperlink" Target="http://www.thefederalistpapers.org" TargetMode="Externa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53</TotalTime>
  <Pages>2</Pages>
  <Words>453</Words>
  <Characters>2584</Characters>
  <Application>Microsoft Office Word</Application>
  <DocSecurity>0</DocSecurity>
  <Lines>21</Lines>
  <Paragraphs>6</Paragraphs>
  <ScaleCrop>false</ScaleCrop>
  <Company/>
  <LinksUpToDate>false</LinksUpToDate>
  <CharactersWithSpaces>3031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Delyth Mair (2311578)</dc:creator>
  <cp:keywords/>
  <dc:description/>
  <cp:lastModifiedBy>Delyth Mair (2311578)</cp:lastModifiedBy>
  <cp:revision>48</cp:revision>
  <dcterms:created xsi:type="dcterms:W3CDTF">2024-02-11T19:43:00Z</dcterms:created>
  <dcterms:modified xsi:type="dcterms:W3CDTF">2024-02-15T21:03:00Z</dcterms:modified>
</cp:coreProperties>
</file>