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51502" w14:textId="23BC08F8" w:rsidR="00A94498" w:rsidRPr="00AE3449" w:rsidRDefault="00F8317B" w:rsidP="00F8317B">
      <w:pPr>
        <w:jc w:val="both"/>
        <w:rPr>
          <w:rFonts w:ascii="Arial" w:hAnsi="Arial" w:cs="Arial"/>
          <w:b/>
          <w:bCs/>
          <w:i/>
          <w:iCs/>
          <w:sz w:val="24"/>
          <w:szCs w:val="24"/>
        </w:rPr>
      </w:pPr>
      <w:r w:rsidRPr="00AE3449">
        <w:rPr>
          <w:rFonts w:ascii="Arial" w:hAnsi="Arial" w:cs="Arial"/>
          <w:b/>
          <w:bCs/>
          <w:i/>
          <w:iCs/>
          <w:sz w:val="24"/>
          <w:szCs w:val="24"/>
        </w:rPr>
        <w:t>A critical evaluation and the identification of next teaching and learning steps focusing on a case study of an individual learner or a group of learners, based on an observed critical incident.</w:t>
      </w:r>
    </w:p>
    <w:p w14:paraId="7FB0CCFC" w14:textId="35494471" w:rsidR="00F8317B" w:rsidRDefault="00F8317B" w:rsidP="00F8317B">
      <w:pPr>
        <w:jc w:val="both"/>
        <w:rPr>
          <w:rFonts w:ascii="Arial" w:hAnsi="Arial" w:cs="Arial"/>
          <w:sz w:val="24"/>
          <w:szCs w:val="24"/>
        </w:rPr>
      </w:pPr>
    </w:p>
    <w:p w14:paraId="56D376F9" w14:textId="28167695" w:rsidR="00F619B5" w:rsidRPr="004045EC" w:rsidRDefault="00F619B5" w:rsidP="004045EC">
      <w:pPr>
        <w:spacing w:line="360" w:lineRule="auto"/>
        <w:jc w:val="both"/>
        <w:rPr>
          <w:rFonts w:ascii="Arial" w:hAnsi="Arial" w:cs="Arial"/>
          <w:b/>
          <w:bCs/>
          <w:sz w:val="28"/>
          <w:szCs w:val="28"/>
          <w:u w:val="single"/>
        </w:rPr>
      </w:pPr>
      <w:r w:rsidRPr="004045EC">
        <w:rPr>
          <w:rFonts w:ascii="Arial" w:hAnsi="Arial" w:cs="Arial"/>
          <w:b/>
          <w:bCs/>
          <w:sz w:val="28"/>
          <w:szCs w:val="28"/>
          <w:u w:val="single"/>
        </w:rPr>
        <w:t>Introduction</w:t>
      </w:r>
    </w:p>
    <w:p w14:paraId="4F7438DC" w14:textId="25A8F683" w:rsidR="00466A3B" w:rsidRPr="00010F1B" w:rsidRDefault="00AF5C4D" w:rsidP="004045EC">
      <w:pPr>
        <w:spacing w:line="360" w:lineRule="auto"/>
        <w:jc w:val="both"/>
        <w:rPr>
          <w:rFonts w:ascii="Arial" w:hAnsi="Arial" w:cs="Arial"/>
          <w:sz w:val="24"/>
          <w:szCs w:val="24"/>
        </w:rPr>
      </w:pPr>
      <w:r w:rsidRPr="00010F1B">
        <w:rPr>
          <w:rFonts w:ascii="Arial" w:hAnsi="Arial" w:cs="Arial"/>
          <w:sz w:val="24"/>
          <w:szCs w:val="24"/>
        </w:rPr>
        <w:t xml:space="preserve">The purpose of this essay is to evaluate a critical incident witnessed during an observation </w:t>
      </w:r>
      <w:r w:rsidR="00AE3449" w:rsidRPr="00010F1B">
        <w:rPr>
          <w:rFonts w:ascii="Arial" w:hAnsi="Arial" w:cs="Arial"/>
          <w:sz w:val="24"/>
          <w:szCs w:val="24"/>
        </w:rPr>
        <w:t>taken place at</w:t>
      </w:r>
      <w:r w:rsidRPr="00010F1B">
        <w:rPr>
          <w:rFonts w:ascii="Arial" w:hAnsi="Arial" w:cs="Arial"/>
          <w:sz w:val="24"/>
          <w:szCs w:val="24"/>
        </w:rPr>
        <w:t xml:space="preserve"> a local primary school. </w:t>
      </w:r>
      <w:r w:rsidR="00EA0B39" w:rsidRPr="00010F1B">
        <w:rPr>
          <w:rFonts w:ascii="Arial" w:hAnsi="Arial" w:cs="Arial"/>
          <w:sz w:val="24"/>
          <w:szCs w:val="24"/>
        </w:rPr>
        <w:t>A d</w:t>
      </w:r>
      <w:r w:rsidRPr="00010F1B">
        <w:rPr>
          <w:rFonts w:ascii="Arial" w:hAnsi="Arial" w:cs="Arial"/>
          <w:sz w:val="24"/>
          <w:szCs w:val="24"/>
        </w:rPr>
        <w:t xml:space="preserve">iscussion of the critical incident will provide the opportunity explore its relationship with one of the four purposes within Donaldson’s (2015) new curriculum for Wales. </w:t>
      </w:r>
      <w:r w:rsidR="00EA0B39" w:rsidRPr="00010F1B">
        <w:rPr>
          <w:rFonts w:ascii="Arial" w:hAnsi="Arial" w:cs="Arial"/>
          <w:sz w:val="24"/>
          <w:szCs w:val="24"/>
        </w:rPr>
        <w:t xml:space="preserve">The critical incident that will be discussed is focused on child behaviour within the classroom, and </w:t>
      </w:r>
      <w:r w:rsidR="008816FE" w:rsidRPr="00010F1B">
        <w:rPr>
          <w:rFonts w:ascii="Arial" w:hAnsi="Arial" w:cs="Arial"/>
          <w:sz w:val="24"/>
          <w:szCs w:val="24"/>
        </w:rPr>
        <w:t>possible reasons for this behaviour.</w:t>
      </w:r>
      <w:r w:rsidR="00E92DF9" w:rsidRPr="00010F1B">
        <w:rPr>
          <w:rFonts w:ascii="Arial" w:hAnsi="Arial" w:cs="Arial"/>
          <w:sz w:val="24"/>
          <w:szCs w:val="24"/>
        </w:rPr>
        <w:t xml:space="preserve"> </w:t>
      </w:r>
      <w:r w:rsidR="00FC3E80" w:rsidRPr="00010F1B">
        <w:rPr>
          <w:rFonts w:ascii="Arial" w:hAnsi="Arial" w:cs="Arial"/>
          <w:sz w:val="24"/>
          <w:szCs w:val="24"/>
        </w:rPr>
        <w:t xml:space="preserve">When pupils are being educated in a relaxed but controlled environment pupils enjoy learning and are more likely to succeed. It will be insightful to explore how pupils’ behaviour impacts on their learning, </w:t>
      </w:r>
      <w:r w:rsidR="008816FE" w:rsidRPr="00010F1B">
        <w:rPr>
          <w:rFonts w:ascii="Arial" w:hAnsi="Arial" w:cs="Arial"/>
          <w:sz w:val="24"/>
          <w:szCs w:val="24"/>
        </w:rPr>
        <w:t>(</w:t>
      </w:r>
      <w:r w:rsidR="008816FE" w:rsidRPr="00010F1B">
        <w:rPr>
          <w:rFonts w:ascii="Arial" w:hAnsi="Arial" w:cs="Arial"/>
          <w:sz w:val="24"/>
          <w:szCs w:val="24"/>
          <w:shd w:val="clear" w:color="auto" w:fill="FFFFFF"/>
        </w:rPr>
        <w:t>Adnan &amp; Isa, 2019)</w:t>
      </w:r>
      <w:r w:rsidR="00FC3E80" w:rsidRPr="00010F1B">
        <w:rPr>
          <w:rFonts w:ascii="Arial" w:hAnsi="Arial" w:cs="Arial"/>
          <w:sz w:val="24"/>
          <w:szCs w:val="24"/>
        </w:rPr>
        <w:t xml:space="preserve">. </w:t>
      </w:r>
      <w:r w:rsidR="00E92DF9" w:rsidRPr="00010F1B">
        <w:rPr>
          <w:rFonts w:ascii="Arial" w:hAnsi="Arial" w:cs="Arial"/>
          <w:sz w:val="24"/>
          <w:szCs w:val="24"/>
        </w:rPr>
        <w:t>Not only does pupils behaviour effect their peers</w:t>
      </w:r>
      <w:r w:rsidR="00220762" w:rsidRPr="00010F1B">
        <w:rPr>
          <w:rFonts w:ascii="Arial" w:hAnsi="Arial" w:cs="Arial"/>
          <w:sz w:val="24"/>
          <w:szCs w:val="24"/>
        </w:rPr>
        <w:t xml:space="preserve">, but also the </w:t>
      </w:r>
      <w:r w:rsidR="0072309E">
        <w:rPr>
          <w:rFonts w:ascii="Arial" w:hAnsi="Arial" w:cs="Arial"/>
          <w:sz w:val="24"/>
          <w:szCs w:val="24"/>
        </w:rPr>
        <w:t>teacher</w:t>
      </w:r>
      <w:r w:rsidR="00220762" w:rsidRPr="00010F1B">
        <w:rPr>
          <w:rFonts w:ascii="Arial" w:hAnsi="Arial" w:cs="Arial"/>
          <w:sz w:val="24"/>
          <w:szCs w:val="24"/>
        </w:rPr>
        <w:t>s, (</w:t>
      </w:r>
      <w:r w:rsidR="00220762" w:rsidRPr="00010F1B">
        <w:rPr>
          <w:rFonts w:ascii="Arial" w:hAnsi="Arial" w:cs="Arial"/>
          <w:sz w:val="24"/>
          <w:szCs w:val="24"/>
          <w:shd w:val="clear" w:color="auto" w:fill="FFFFFF"/>
        </w:rPr>
        <w:t>Haydn, 2012).</w:t>
      </w:r>
      <w:r w:rsidR="008E7CA6" w:rsidRPr="00010F1B">
        <w:rPr>
          <w:rFonts w:ascii="Arial" w:hAnsi="Arial" w:cs="Arial"/>
          <w:sz w:val="24"/>
          <w:szCs w:val="24"/>
          <w:shd w:val="clear" w:color="auto" w:fill="FFFFFF"/>
        </w:rPr>
        <w:t xml:space="preserve"> </w:t>
      </w:r>
      <w:r w:rsidR="00F34FCC" w:rsidRPr="00010F1B">
        <w:rPr>
          <w:rFonts w:ascii="Arial" w:hAnsi="Arial" w:cs="Arial"/>
          <w:sz w:val="24"/>
          <w:szCs w:val="24"/>
        </w:rPr>
        <w:t>Behaviour within the classroom is an important factor to discuss</w:t>
      </w:r>
      <w:r w:rsidR="008E7CA6" w:rsidRPr="00010F1B">
        <w:rPr>
          <w:rFonts w:ascii="Arial" w:hAnsi="Arial" w:cs="Arial"/>
          <w:sz w:val="24"/>
          <w:szCs w:val="24"/>
        </w:rPr>
        <w:t xml:space="preserve">, whilst </w:t>
      </w:r>
      <w:r w:rsidR="00466A3B" w:rsidRPr="00010F1B">
        <w:rPr>
          <w:rFonts w:ascii="Arial" w:hAnsi="Arial" w:cs="Arial"/>
          <w:sz w:val="24"/>
          <w:szCs w:val="24"/>
        </w:rPr>
        <w:t xml:space="preserve">also </w:t>
      </w:r>
      <w:r w:rsidR="008816FE" w:rsidRPr="00010F1B">
        <w:rPr>
          <w:rFonts w:ascii="Arial" w:hAnsi="Arial" w:cs="Arial"/>
          <w:sz w:val="24"/>
          <w:szCs w:val="24"/>
        </w:rPr>
        <w:t>considering how the pandemic might have had an impact</w:t>
      </w:r>
      <w:r w:rsidR="008E7CA6" w:rsidRPr="00010F1B">
        <w:rPr>
          <w:rFonts w:ascii="Arial" w:hAnsi="Arial" w:cs="Arial"/>
          <w:sz w:val="24"/>
          <w:szCs w:val="24"/>
        </w:rPr>
        <w:t>.</w:t>
      </w:r>
      <w:r w:rsidR="00CC28C5" w:rsidRPr="00010F1B">
        <w:rPr>
          <w:rFonts w:ascii="Arial" w:hAnsi="Arial" w:cs="Arial"/>
          <w:sz w:val="24"/>
          <w:szCs w:val="24"/>
        </w:rPr>
        <w:t xml:space="preserve"> </w:t>
      </w:r>
      <w:r w:rsidR="00466A3B" w:rsidRPr="00010F1B">
        <w:rPr>
          <w:rFonts w:ascii="Arial" w:hAnsi="Arial" w:cs="Arial"/>
          <w:sz w:val="24"/>
          <w:szCs w:val="24"/>
        </w:rPr>
        <w:t>Exploring this will develop knowledge on its impact within the classroom, whilst also considering new strategies that</w:t>
      </w:r>
      <w:r w:rsidR="00197D71" w:rsidRPr="00010F1B">
        <w:rPr>
          <w:rFonts w:ascii="Arial" w:hAnsi="Arial" w:cs="Arial"/>
          <w:sz w:val="24"/>
          <w:szCs w:val="24"/>
        </w:rPr>
        <w:t xml:space="preserve"> </w:t>
      </w:r>
      <w:r w:rsidR="00466A3B" w:rsidRPr="00010F1B">
        <w:rPr>
          <w:rFonts w:ascii="Arial" w:hAnsi="Arial" w:cs="Arial"/>
          <w:sz w:val="24"/>
          <w:szCs w:val="24"/>
        </w:rPr>
        <w:t>could</w:t>
      </w:r>
      <w:r w:rsidR="00197D71" w:rsidRPr="00010F1B">
        <w:rPr>
          <w:rFonts w:ascii="Arial" w:hAnsi="Arial" w:cs="Arial"/>
          <w:sz w:val="24"/>
          <w:szCs w:val="24"/>
        </w:rPr>
        <w:t xml:space="preserve"> be</w:t>
      </w:r>
      <w:r w:rsidR="00466A3B" w:rsidRPr="00010F1B">
        <w:rPr>
          <w:rFonts w:ascii="Arial" w:hAnsi="Arial" w:cs="Arial"/>
          <w:sz w:val="24"/>
          <w:szCs w:val="24"/>
        </w:rPr>
        <w:t xml:space="preserve"> use</w:t>
      </w:r>
      <w:r w:rsidR="00197D71" w:rsidRPr="00010F1B">
        <w:rPr>
          <w:rFonts w:ascii="Arial" w:hAnsi="Arial" w:cs="Arial"/>
          <w:sz w:val="24"/>
          <w:szCs w:val="24"/>
        </w:rPr>
        <w:t>d</w:t>
      </w:r>
      <w:r w:rsidR="00466A3B" w:rsidRPr="00010F1B">
        <w:rPr>
          <w:rFonts w:ascii="Arial" w:hAnsi="Arial" w:cs="Arial"/>
          <w:sz w:val="24"/>
          <w:szCs w:val="24"/>
        </w:rPr>
        <w:t xml:space="preserve">. </w:t>
      </w:r>
      <w:r w:rsidR="00356235" w:rsidRPr="00010F1B">
        <w:rPr>
          <w:rFonts w:ascii="Arial" w:hAnsi="Arial" w:cs="Arial"/>
          <w:sz w:val="24"/>
          <w:szCs w:val="24"/>
        </w:rPr>
        <w:t xml:space="preserve">This will be discussed to conclude </w:t>
      </w:r>
      <w:r w:rsidR="00197D71" w:rsidRPr="00010F1B">
        <w:rPr>
          <w:rFonts w:ascii="Arial" w:hAnsi="Arial" w:cs="Arial"/>
          <w:sz w:val="24"/>
          <w:szCs w:val="24"/>
        </w:rPr>
        <w:t>when</w:t>
      </w:r>
      <w:r w:rsidR="00356235" w:rsidRPr="00010F1B">
        <w:rPr>
          <w:rFonts w:ascii="Arial" w:hAnsi="Arial" w:cs="Arial"/>
          <w:sz w:val="24"/>
          <w:szCs w:val="24"/>
        </w:rPr>
        <w:t xml:space="preserve"> reflect</w:t>
      </w:r>
      <w:r w:rsidR="00197D71" w:rsidRPr="00010F1B">
        <w:rPr>
          <w:rFonts w:ascii="Arial" w:hAnsi="Arial" w:cs="Arial"/>
          <w:sz w:val="24"/>
          <w:szCs w:val="24"/>
        </w:rPr>
        <w:t>ing</w:t>
      </w:r>
      <w:r w:rsidR="00356235" w:rsidRPr="00010F1B">
        <w:rPr>
          <w:rFonts w:ascii="Arial" w:hAnsi="Arial" w:cs="Arial"/>
          <w:sz w:val="24"/>
          <w:szCs w:val="24"/>
        </w:rPr>
        <w:t xml:space="preserve"> on the critical incident, and approach</w:t>
      </w:r>
      <w:r w:rsidR="00197D71" w:rsidRPr="00010F1B">
        <w:rPr>
          <w:rFonts w:ascii="Arial" w:hAnsi="Arial" w:cs="Arial"/>
          <w:sz w:val="24"/>
          <w:szCs w:val="24"/>
        </w:rPr>
        <w:t>es</w:t>
      </w:r>
      <w:r w:rsidR="00356235" w:rsidRPr="00010F1B">
        <w:rPr>
          <w:rFonts w:ascii="Arial" w:hAnsi="Arial" w:cs="Arial"/>
          <w:sz w:val="24"/>
          <w:szCs w:val="24"/>
        </w:rPr>
        <w:t xml:space="preserve"> moving forward after obtaining new information. </w:t>
      </w:r>
      <w:r w:rsidR="00466A3B" w:rsidRPr="00010F1B">
        <w:rPr>
          <w:rFonts w:ascii="Arial" w:hAnsi="Arial" w:cs="Arial"/>
          <w:sz w:val="24"/>
          <w:szCs w:val="24"/>
        </w:rPr>
        <w:t xml:space="preserve"> </w:t>
      </w:r>
    </w:p>
    <w:p w14:paraId="3CCDA99D" w14:textId="77777777" w:rsidR="00F619B5" w:rsidRPr="004045EC" w:rsidRDefault="00F619B5" w:rsidP="004045EC">
      <w:pPr>
        <w:spacing w:line="360" w:lineRule="auto"/>
        <w:jc w:val="both"/>
        <w:rPr>
          <w:rFonts w:ascii="Arial" w:hAnsi="Arial" w:cs="Arial"/>
          <w:sz w:val="28"/>
          <w:szCs w:val="28"/>
        </w:rPr>
      </w:pPr>
    </w:p>
    <w:p w14:paraId="0DCE2874" w14:textId="121819E2" w:rsidR="00EA0B39" w:rsidRPr="004045EC" w:rsidRDefault="00F619B5" w:rsidP="004045EC">
      <w:pPr>
        <w:spacing w:line="360" w:lineRule="auto"/>
        <w:jc w:val="both"/>
        <w:rPr>
          <w:rFonts w:ascii="Arial" w:hAnsi="Arial" w:cs="Arial"/>
          <w:b/>
          <w:bCs/>
          <w:sz w:val="28"/>
          <w:szCs w:val="28"/>
          <w:u w:val="single"/>
        </w:rPr>
      </w:pPr>
      <w:r w:rsidRPr="004045EC">
        <w:rPr>
          <w:rFonts w:ascii="Arial" w:hAnsi="Arial" w:cs="Arial"/>
          <w:b/>
          <w:bCs/>
          <w:sz w:val="28"/>
          <w:szCs w:val="28"/>
          <w:u w:val="single"/>
        </w:rPr>
        <w:t>The role of the critical reflection</w:t>
      </w:r>
    </w:p>
    <w:p w14:paraId="6E685F72" w14:textId="5E26E882" w:rsidR="00F60209" w:rsidRDefault="006C6D1F" w:rsidP="004045EC">
      <w:pPr>
        <w:spacing w:line="360" w:lineRule="auto"/>
        <w:jc w:val="both"/>
        <w:rPr>
          <w:rFonts w:ascii="Arial" w:hAnsi="Arial" w:cs="Arial"/>
          <w:sz w:val="24"/>
          <w:szCs w:val="24"/>
        </w:rPr>
      </w:pPr>
      <w:proofErr w:type="spellStart"/>
      <w:r w:rsidRPr="005776D3">
        <w:rPr>
          <w:rFonts w:ascii="Arial" w:hAnsi="Arial" w:cs="Arial"/>
          <w:color w:val="222222"/>
          <w:sz w:val="24"/>
          <w:szCs w:val="24"/>
          <w:shd w:val="clear" w:color="auto" w:fill="FFFFFF"/>
        </w:rPr>
        <w:t>Larrivee</w:t>
      </w:r>
      <w:proofErr w:type="spellEnd"/>
      <w:r w:rsidRPr="005776D3">
        <w:rPr>
          <w:rFonts w:ascii="Arial" w:hAnsi="Arial" w:cs="Arial"/>
          <w:color w:val="222222"/>
          <w:sz w:val="24"/>
          <w:szCs w:val="24"/>
          <w:shd w:val="clear" w:color="auto" w:fill="FFFFFF"/>
        </w:rPr>
        <w:t xml:space="preserve"> (2000) and Bass </w:t>
      </w:r>
      <w:r w:rsidRPr="005776D3">
        <w:rPr>
          <w:rFonts w:ascii="Arial" w:hAnsi="Arial" w:cs="Arial"/>
          <w:i/>
          <w:iCs/>
          <w:color w:val="222222"/>
          <w:sz w:val="24"/>
          <w:szCs w:val="24"/>
          <w:shd w:val="clear" w:color="auto" w:fill="FFFFFF"/>
        </w:rPr>
        <w:t>et al</w:t>
      </w:r>
      <w:r w:rsidR="004E78D5" w:rsidRPr="005776D3">
        <w:rPr>
          <w:rFonts w:ascii="Arial" w:hAnsi="Arial" w:cs="Arial"/>
          <w:color w:val="222222"/>
          <w:sz w:val="24"/>
          <w:szCs w:val="24"/>
          <w:shd w:val="clear" w:color="auto" w:fill="FFFFFF"/>
        </w:rPr>
        <w:t>,</w:t>
      </w:r>
      <w:r w:rsidRPr="005776D3">
        <w:rPr>
          <w:rFonts w:ascii="Arial" w:hAnsi="Arial" w:cs="Arial"/>
          <w:color w:val="222222"/>
          <w:sz w:val="24"/>
          <w:szCs w:val="24"/>
          <w:shd w:val="clear" w:color="auto" w:fill="FFFFFF"/>
        </w:rPr>
        <w:t xml:space="preserve"> (2017) </w:t>
      </w:r>
      <w:r w:rsidRPr="005776D3">
        <w:rPr>
          <w:rFonts w:ascii="Arial" w:hAnsi="Arial" w:cs="Arial"/>
          <w:sz w:val="24"/>
          <w:szCs w:val="24"/>
        </w:rPr>
        <w:t xml:space="preserve">defines critical reflection as an examination of professional and personal beliefs, whilst also considering the moral </w:t>
      </w:r>
      <w:r w:rsidR="00BC58BE" w:rsidRPr="005776D3">
        <w:rPr>
          <w:rFonts w:ascii="Arial" w:hAnsi="Arial" w:cs="Arial"/>
          <w:sz w:val="24"/>
          <w:szCs w:val="24"/>
        </w:rPr>
        <w:t>consequences</w:t>
      </w:r>
      <w:r w:rsidRPr="005776D3">
        <w:rPr>
          <w:rFonts w:ascii="Arial" w:hAnsi="Arial" w:cs="Arial"/>
          <w:sz w:val="24"/>
          <w:szCs w:val="24"/>
        </w:rPr>
        <w:t xml:space="preserve"> a</w:t>
      </w:r>
      <w:r w:rsidR="00BC58BE" w:rsidRPr="005776D3">
        <w:rPr>
          <w:rFonts w:ascii="Arial" w:hAnsi="Arial" w:cs="Arial"/>
          <w:sz w:val="24"/>
          <w:szCs w:val="24"/>
        </w:rPr>
        <w:t xml:space="preserve">nd </w:t>
      </w:r>
      <w:r w:rsidRPr="005776D3">
        <w:rPr>
          <w:rFonts w:ascii="Arial" w:hAnsi="Arial" w:cs="Arial"/>
          <w:sz w:val="24"/>
          <w:szCs w:val="24"/>
        </w:rPr>
        <w:t xml:space="preserve">how this may impact on practices. </w:t>
      </w:r>
      <w:r w:rsidR="0072309E">
        <w:rPr>
          <w:rFonts w:ascii="Arial" w:hAnsi="Arial" w:cs="Arial"/>
          <w:sz w:val="24"/>
          <w:szCs w:val="24"/>
        </w:rPr>
        <w:t>Teacher</w:t>
      </w:r>
      <w:r w:rsidR="00D343E8" w:rsidRPr="005776D3">
        <w:rPr>
          <w:rFonts w:ascii="Arial" w:hAnsi="Arial" w:cs="Arial"/>
          <w:sz w:val="24"/>
          <w:szCs w:val="24"/>
        </w:rPr>
        <w:t xml:space="preserve">s have professional standards which they are expected to meet daily and by reflecting often they can develop their role as a </w:t>
      </w:r>
      <w:r w:rsidR="0072309E">
        <w:rPr>
          <w:rFonts w:ascii="Arial" w:hAnsi="Arial" w:cs="Arial"/>
          <w:sz w:val="24"/>
          <w:szCs w:val="24"/>
        </w:rPr>
        <w:t>teacher</w:t>
      </w:r>
      <w:r w:rsidR="00D343E8" w:rsidRPr="005776D3">
        <w:rPr>
          <w:rFonts w:ascii="Arial" w:hAnsi="Arial" w:cs="Arial"/>
          <w:sz w:val="24"/>
          <w:szCs w:val="24"/>
        </w:rPr>
        <w:t xml:space="preserve">. Recording and reporting is one </w:t>
      </w:r>
      <w:r w:rsidR="00EA34C9">
        <w:rPr>
          <w:rFonts w:ascii="Arial" w:hAnsi="Arial" w:cs="Arial"/>
          <w:sz w:val="24"/>
          <w:szCs w:val="24"/>
        </w:rPr>
        <w:t xml:space="preserve">of </w:t>
      </w:r>
      <w:r w:rsidR="00D343E8" w:rsidRPr="005776D3">
        <w:rPr>
          <w:rFonts w:ascii="Arial" w:hAnsi="Arial" w:cs="Arial"/>
          <w:sz w:val="24"/>
          <w:szCs w:val="24"/>
        </w:rPr>
        <w:t>the standards that come under refining teaching. This states how it is important that they produce accurate reports, that provides feedback to allow for a deeper analysis of the pupils learning experience, (</w:t>
      </w:r>
      <w:r w:rsidR="00D05292" w:rsidRPr="005776D3">
        <w:rPr>
          <w:rFonts w:ascii="Arial" w:hAnsi="Arial" w:cs="Arial"/>
          <w:sz w:val="24"/>
          <w:szCs w:val="24"/>
        </w:rPr>
        <w:t>Welsh Government, 2018</w:t>
      </w:r>
      <w:r w:rsidR="00D343E8" w:rsidRPr="005776D3">
        <w:rPr>
          <w:rFonts w:ascii="Arial" w:hAnsi="Arial" w:cs="Arial"/>
          <w:sz w:val="24"/>
          <w:szCs w:val="24"/>
        </w:rPr>
        <w:t>).</w:t>
      </w:r>
      <w:r w:rsidRPr="005776D3">
        <w:rPr>
          <w:rFonts w:ascii="Arial" w:hAnsi="Arial" w:cs="Arial"/>
          <w:sz w:val="24"/>
          <w:szCs w:val="24"/>
        </w:rPr>
        <w:t xml:space="preserve"> </w:t>
      </w:r>
      <w:r w:rsidR="005A4775" w:rsidRPr="005776D3">
        <w:rPr>
          <w:rFonts w:ascii="Arial" w:eastAsia="Times New Roman" w:hAnsi="Arial" w:cs="Arial"/>
          <w:sz w:val="24"/>
          <w:szCs w:val="24"/>
          <w:lang w:eastAsia="en-GB"/>
        </w:rPr>
        <w:t xml:space="preserve">Tripp and </w:t>
      </w:r>
      <w:proofErr w:type="spellStart"/>
      <w:r w:rsidR="005A4775" w:rsidRPr="005776D3">
        <w:rPr>
          <w:rFonts w:ascii="Arial" w:eastAsia="Times New Roman" w:hAnsi="Arial" w:cs="Arial"/>
          <w:sz w:val="24"/>
          <w:szCs w:val="24"/>
          <w:lang w:eastAsia="en-GB"/>
        </w:rPr>
        <w:t>Kemmis</w:t>
      </w:r>
      <w:proofErr w:type="spellEnd"/>
      <w:r w:rsidR="005A4775" w:rsidRPr="005776D3">
        <w:rPr>
          <w:rFonts w:ascii="Arial" w:eastAsia="Times New Roman" w:hAnsi="Arial" w:cs="Arial"/>
          <w:sz w:val="24"/>
          <w:szCs w:val="24"/>
          <w:lang w:eastAsia="en-GB"/>
        </w:rPr>
        <w:t xml:space="preserve">, (1975) </w:t>
      </w:r>
      <w:r w:rsidR="006735CA" w:rsidRPr="005776D3">
        <w:rPr>
          <w:rFonts w:ascii="Arial" w:hAnsi="Arial" w:cs="Arial"/>
          <w:sz w:val="24"/>
          <w:szCs w:val="24"/>
        </w:rPr>
        <w:t xml:space="preserve">recognises that through reflection teachers can reflect on their experiences in the classroom and progress from it. </w:t>
      </w:r>
      <w:r w:rsidR="0066710B" w:rsidRPr="005776D3">
        <w:rPr>
          <w:rFonts w:ascii="Arial" w:hAnsi="Arial" w:cs="Arial"/>
          <w:sz w:val="24"/>
          <w:szCs w:val="24"/>
        </w:rPr>
        <w:t xml:space="preserve">Having the opportunity to observe several lessons, and to later reflect on what happened was key in </w:t>
      </w:r>
      <w:r w:rsidR="0095780E" w:rsidRPr="005776D3">
        <w:rPr>
          <w:rFonts w:ascii="Arial" w:hAnsi="Arial" w:cs="Arial"/>
          <w:sz w:val="24"/>
          <w:szCs w:val="24"/>
        </w:rPr>
        <w:t>considering strategies that could be us</w:t>
      </w:r>
      <w:r w:rsidR="008D7ECF" w:rsidRPr="005776D3">
        <w:rPr>
          <w:rFonts w:ascii="Arial" w:hAnsi="Arial" w:cs="Arial"/>
          <w:sz w:val="24"/>
          <w:szCs w:val="24"/>
        </w:rPr>
        <w:t>ed</w:t>
      </w:r>
      <w:r w:rsidR="002160C5" w:rsidRPr="005776D3">
        <w:rPr>
          <w:rFonts w:ascii="Arial" w:hAnsi="Arial" w:cs="Arial"/>
          <w:sz w:val="24"/>
          <w:szCs w:val="24"/>
        </w:rPr>
        <w:t xml:space="preserve"> in the future</w:t>
      </w:r>
      <w:r w:rsidR="008D7ECF" w:rsidRPr="005776D3">
        <w:rPr>
          <w:rFonts w:ascii="Arial" w:hAnsi="Arial" w:cs="Arial"/>
          <w:sz w:val="24"/>
          <w:szCs w:val="24"/>
        </w:rPr>
        <w:t xml:space="preserve">. </w:t>
      </w:r>
      <w:r w:rsidR="00192E03" w:rsidRPr="005776D3">
        <w:rPr>
          <w:rFonts w:ascii="Arial" w:hAnsi="Arial" w:cs="Arial"/>
          <w:sz w:val="24"/>
          <w:szCs w:val="24"/>
        </w:rPr>
        <w:t xml:space="preserve">This </w:t>
      </w:r>
      <w:r w:rsidR="00192E03" w:rsidRPr="005776D3">
        <w:rPr>
          <w:rFonts w:ascii="Arial" w:hAnsi="Arial" w:cs="Arial"/>
          <w:sz w:val="24"/>
          <w:szCs w:val="24"/>
        </w:rPr>
        <w:lastRenderedPageBreak/>
        <w:t xml:space="preserve">meets the pedagogy professional standard where </w:t>
      </w:r>
      <w:r w:rsidR="0072309E">
        <w:rPr>
          <w:rFonts w:ascii="Arial" w:hAnsi="Arial" w:cs="Arial"/>
          <w:sz w:val="24"/>
          <w:szCs w:val="24"/>
        </w:rPr>
        <w:t>teacher</w:t>
      </w:r>
      <w:r w:rsidR="00192E03" w:rsidRPr="005776D3">
        <w:rPr>
          <w:rFonts w:ascii="Arial" w:hAnsi="Arial" w:cs="Arial"/>
          <w:sz w:val="24"/>
          <w:szCs w:val="24"/>
        </w:rPr>
        <w:t xml:space="preserve">s will be demonstrating progression </w:t>
      </w:r>
      <w:r w:rsidR="00EA34C9">
        <w:rPr>
          <w:rFonts w:ascii="Arial" w:hAnsi="Arial" w:cs="Arial"/>
          <w:sz w:val="24"/>
          <w:szCs w:val="24"/>
        </w:rPr>
        <w:t>of</w:t>
      </w:r>
      <w:r w:rsidR="00192E03" w:rsidRPr="005776D3">
        <w:rPr>
          <w:rFonts w:ascii="Arial" w:hAnsi="Arial" w:cs="Arial"/>
          <w:sz w:val="24"/>
          <w:szCs w:val="24"/>
        </w:rPr>
        <w:t xml:space="preserve"> the pupils learning through building on previous experiences.</w:t>
      </w:r>
    </w:p>
    <w:p w14:paraId="0C31DB82" w14:textId="0813BB1D" w:rsidR="000C4F28" w:rsidRPr="005776D3" w:rsidRDefault="007C4534" w:rsidP="004045EC">
      <w:pPr>
        <w:spacing w:line="360" w:lineRule="auto"/>
        <w:jc w:val="both"/>
        <w:rPr>
          <w:rFonts w:ascii="Arial" w:hAnsi="Arial" w:cs="Arial"/>
          <w:sz w:val="24"/>
          <w:szCs w:val="24"/>
        </w:rPr>
      </w:pPr>
      <w:r w:rsidRPr="005776D3">
        <w:rPr>
          <w:rFonts w:ascii="Arial" w:hAnsi="Arial" w:cs="Arial"/>
          <w:sz w:val="24"/>
          <w:szCs w:val="24"/>
        </w:rPr>
        <w:t xml:space="preserve">Whilst observing the lessons, </w:t>
      </w:r>
      <w:r w:rsidR="00EB5BE2" w:rsidRPr="005776D3">
        <w:rPr>
          <w:rFonts w:ascii="Arial" w:hAnsi="Arial" w:cs="Arial"/>
          <w:sz w:val="24"/>
          <w:szCs w:val="24"/>
          <w:lang w:val="en-US"/>
        </w:rPr>
        <w:t>Schön’s</w:t>
      </w:r>
      <w:r w:rsidR="00EB5BE2" w:rsidRPr="005776D3">
        <w:rPr>
          <w:rFonts w:ascii="Arial" w:hAnsi="Arial" w:cs="Arial"/>
          <w:sz w:val="24"/>
          <w:szCs w:val="24"/>
        </w:rPr>
        <w:t xml:space="preserve"> </w:t>
      </w:r>
      <w:r w:rsidRPr="005776D3">
        <w:rPr>
          <w:rFonts w:ascii="Arial" w:hAnsi="Arial" w:cs="Arial"/>
          <w:sz w:val="24"/>
          <w:szCs w:val="24"/>
        </w:rPr>
        <w:t xml:space="preserve">(1983) reflective model proved </w:t>
      </w:r>
      <w:proofErr w:type="spellStart"/>
      <w:r w:rsidRPr="005776D3">
        <w:rPr>
          <w:rFonts w:ascii="Arial" w:hAnsi="Arial" w:cs="Arial"/>
          <w:sz w:val="24"/>
          <w:szCs w:val="24"/>
        </w:rPr>
        <w:t>tobe</w:t>
      </w:r>
      <w:proofErr w:type="spellEnd"/>
      <w:r w:rsidRPr="005776D3">
        <w:rPr>
          <w:rFonts w:ascii="Arial" w:hAnsi="Arial" w:cs="Arial"/>
          <w:sz w:val="24"/>
          <w:szCs w:val="24"/>
        </w:rPr>
        <w:t xml:space="preserve"> useful as having the opportunity to reflect on what was happening </w:t>
      </w:r>
      <w:r w:rsidR="002B422C" w:rsidRPr="005776D3">
        <w:rPr>
          <w:rFonts w:ascii="Arial" w:hAnsi="Arial" w:cs="Arial"/>
          <w:sz w:val="24"/>
          <w:szCs w:val="24"/>
        </w:rPr>
        <w:t>in the moment</w:t>
      </w:r>
      <w:r w:rsidRPr="005776D3">
        <w:rPr>
          <w:rFonts w:ascii="Arial" w:hAnsi="Arial" w:cs="Arial"/>
          <w:sz w:val="24"/>
          <w:szCs w:val="24"/>
        </w:rPr>
        <w:t xml:space="preserve"> allowed for a</w:t>
      </w:r>
      <w:r w:rsidR="00491E7E">
        <w:rPr>
          <w:rFonts w:ascii="Arial" w:hAnsi="Arial" w:cs="Arial"/>
          <w:sz w:val="24"/>
          <w:szCs w:val="24"/>
        </w:rPr>
        <w:t>n</w:t>
      </w:r>
      <w:r w:rsidRPr="005776D3">
        <w:rPr>
          <w:rFonts w:ascii="Arial" w:hAnsi="Arial" w:cs="Arial"/>
          <w:sz w:val="24"/>
          <w:szCs w:val="24"/>
        </w:rPr>
        <w:t xml:space="preserve"> </w:t>
      </w:r>
      <w:r w:rsidR="009F7603" w:rsidRPr="005776D3">
        <w:rPr>
          <w:rFonts w:ascii="Arial" w:hAnsi="Arial" w:cs="Arial"/>
          <w:sz w:val="24"/>
          <w:szCs w:val="24"/>
        </w:rPr>
        <w:t>in-depth</w:t>
      </w:r>
      <w:r w:rsidRPr="005776D3">
        <w:rPr>
          <w:rFonts w:ascii="Arial" w:hAnsi="Arial" w:cs="Arial"/>
          <w:sz w:val="24"/>
          <w:szCs w:val="24"/>
        </w:rPr>
        <w:t xml:space="preserve"> analysis. </w:t>
      </w:r>
      <w:r w:rsidR="00E21501" w:rsidRPr="005776D3">
        <w:rPr>
          <w:rFonts w:ascii="Arial" w:hAnsi="Arial" w:cs="Arial"/>
          <w:sz w:val="24"/>
          <w:szCs w:val="24"/>
        </w:rPr>
        <w:t xml:space="preserve">This reflection theory also enables the </w:t>
      </w:r>
      <w:r w:rsidR="0072309E">
        <w:rPr>
          <w:rFonts w:ascii="Arial" w:hAnsi="Arial" w:cs="Arial"/>
          <w:sz w:val="24"/>
          <w:szCs w:val="24"/>
        </w:rPr>
        <w:t>teacher</w:t>
      </w:r>
      <w:r w:rsidR="00E21501" w:rsidRPr="005776D3">
        <w:rPr>
          <w:rFonts w:ascii="Arial" w:hAnsi="Arial" w:cs="Arial"/>
          <w:sz w:val="24"/>
          <w:szCs w:val="24"/>
        </w:rPr>
        <w:t xml:space="preserve"> to reflect on their own professional standard whilst carrying out the lesson. </w:t>
      </w:r>
      <w:r w:rsidR="00F461A0" w:rsidRPr="005776D3">
        <w:rPr>
          <w:rFonts w:ascii="Arial" w:hAnsi="Arial" w:cs="Arial"/>
          <w:sz w:val="24"/>
          <w:szCs w:val="24"/>
        </w:rPr>
        <w:t xml:space="preserve">However, </w:t>
      </w:r>
      <w:proofErr w:type="spellStart"/>
      <w:r w:rsidR="00F461A0" w:rsidRPr="005776D3">
        <w:rPr>
          <w:rFonts w:ascii="Arial" w:hAnsi="Arial" w:cs="Arial"/>
          <w:sz w:val="24"/>
          <w:szCs w:val="24"/>
          <w:shd w:val="clear" w:color="auto" w:fill="FFFFFF"/>
        </w:rPr>
        <w:t>Larrivee</w:t>
      </w:r>
      <w:proofErr w:type="spellEnd"/>
      <w:r w:rsidR="00F461A0" w:rsidRPr="005776D3">
        <w:rPr>
          <w:rFonts w:ascii="Arial" w:hAnsi="Arial" w:cs="Arial"/>
          <w:sz w:val="24"/>
          <w:szCs w:val="24"/>
          <w:shd w:val="clear" w:color="auto" w:fill="FFFFFF"/>
        </w:rPr>
        <w:t xml:space="preserve"> (2008) </w:t>
      </w:r>
      <w:r w:rsidR="00F461A0" w:rsidRPr="005776D3">
        <w:rPr>
          <w:rFonts w:ascii="Arial" w:hAnsi="Arial" w:cs="Arial"/>
          <w:sz w:val="24"/>
          <w:szCs w:val="24"/>
        </w:rPr>
        <w:t xml:space="preserve">argues that </w:t>
      </w:r>
      <w:r w:rsidR="0072309E">
        <w:rPr>
          <w:rFonts w:ascii="Arial" w:hAnsi="Arial" w:cs="Arial"/>
          <w:sz w:val="24"/>
          <w:szCs w:val="24"/>
        </w:rPr>
        <w:t>teacher</w:t>
      </w:r>
      <w:r w:rsidR="00F461A0" w:rsidRPr="005776D3">
        <w:rPr>
          <w:rFonts w:ascii="Arial" w:hAnsi="Arial" w:cs="Arial"/>
          <w:sz w:val="24"/>
          <w:szCs w:val="24"/>
        </w:rPr>
        <w:t xml:space="preserve">s find it difficult to balance </w:t>
      </w:r>
      <w:r w:rsidR="00BC58BE" w:rsidRPr="005776D3">
        <w:rPr>
          <w:rFonts w:ascii="Arial" w:hAnsi="Arial" w:cs="Arial"/>
          <w:sz w:val="24"/>
          <w:szCs w:val="24"/>
        </w:rPr>
        <w:t xml:space="preserve">being </w:t>
      </w:r>
      <w:r w:rsidR="005617F2" w:rsidRPr="005776D3">
        <w:rPr>
          <w:rFonts w:ascii="Arial" w:hAnsi="Arial" w:cs="Arial"/>
          <w:sz w:val="24"/>
          <w:szCs w:val="24"/>
        </w:rPr>
        <w:t>critical</w:t>
      </w:r>
      <w:r w:rsidR="00F461A0" w:rsidRPr="005776D3">
        <w:rPr>
          <w:rFonts w:ascii="Arial" w:hAnsi="Arial" w:cs="Arial"/>
          <w:sz w:val="24"/>
          <w:szCs w:val="24"/>
        </w:rPr>
        <w:t xml:space="preserve">, and ensuring they are </w:t>
      </w:r>
      <w:r w:rsidR="00BC58BE" w:rsidRPr="005776D3">
        <w:rPr>
          <w:rFonts w:ascii="Arial" w:hAnsi="Arial" w:cs="Arial"/>
          <w:sz w:val="24"/>
          <w:szCs w:val="24"/>
        </w:rPr>
        <w:t>focused o</w:t>
      </w:r>
      <w:r w:rsidR="00F461A0" w:rsidRPr="005776D3">
        <w:rPr>
          <w:rFonts w:ascii="Arial" w:hAnsi="Arial" w:cs="Arial"/>
          <w:sz w:val="24"/>
          <w:szCs w:val="24"/>
        </w:rPr>
        <w:t xml:space="preserve">n the lesson. </w:t>
      </w:r>
      <w:r w:rsidR="00B90C5E" w:rsidRPr="005776D3">
        <w:rPr>
          <w:rFonts w:ascii="Arial" w:hAnsi="Arial" w:cs="Arial"/>
          <w:sz w:val="24"/>
          <w:szCs w:val="24"/>
        </w:rPr>
        <w:t xml:space="preserve">This may be something to consider next time when reflecting within the classroom. </w:t>
      </w:r>
      <w:r w:rsidR="000C4F28" w:rsidRPr="005776D3">
        <w:rPr>
          <w:rFonts w:ascii="Arial" w:hAnsi="Arial" w:cs="Arial"/>
          <w:sz w:val="24"/>
          <w:szCs w:val="24"/>
        </w:rPr>
        <w:t xml:space="preserve">Being critical can be a challenge as we often </w:t>
      </w:r>
      <w:r w:rsidR="00491E7E" w:rsidRPr="005776D3">
        <w:rPr>
          <w:rFonts w:ascii="Arial" w:hAnsi="Arial" w:cs="Arial"/>
          <w:sz w:val="24"/>
          <w:szCs w:val="24"/>
        </w:rPr>
        <w:t>accept</w:t>
      </w:r>
      <w:r w:rsidR="000C4F28" w:rsidRPr="005776D3">
        <w:rPr>
          <w:rFonts w:ascii="Arial" w:hAnsi="Arial" w:cs="Arial"/>
          <w:sz w:val="24"/>
          <w:szCs w:val="24"/>
        </w:rPr>
        <w:t xml:space="preserve"> practices and ideas witnessed without questioning its </w:t>
      </w:r>
      <w:r w:rsidR="00491E7E" w:rsidRPr="005776D3">
        <w:rPr>
          <w:rFonts w:ascii="Arial" w:hAnsi="Arial" w:cs="Arial"/>
          <w:sz w:val="24"/>
          <w:szCs w:val="24"/>
        </w:rPr>
        <w:t>value</w:t>
      </w:r>
      <w:r w:rsidR="000C4F28" w:rsidRPr="005776D3">
        <w:rPr>
          <w:rFonts w:ascii="Arial" w:hAnsi="Arial" w:cs="Arial"/>
          <w:sz w:val="24"/>
          <w:szCs w:val="24"/>
        </w:rPr>
        <w:t xml:space="preserve"> before putting it into practice, (</w:t>
      </w:r>
      <w:r w:rsidR="000C4F28" w:rsidRPr="005776D3">
        <w:rPr>
          <w:rFonts w:ascii="Arial" w:hAnsi="Arial" w:cs="Arial"/>
          <w:sz w:val="24"/>
          <w:szCs w:val="24"/>
          <w:shd w:val="clear" w:color="auto" w:fill="FFFFFF"/>
        </w:rPr>
        <w:t>Gramsci, 1971). However, when an individual is being observed, they are often more critical of their own work and be</w:t>
      </w:r>
      <w:r w:rsidR="00162D45" w:rsidRPr="005776D3">
        <w:rPr>
          <w:rFonts w:ascii="Arial" w:hAnsi="Arial" w:cs="Arial"/>
          <w:sz w:val="24"/>
          <w:szCs w:val="24"/>
          <w:shd w:val="clear" w:color="auto" w:fill="FFFFFF"/>
        </w:rPr>
        <w:t>gin</w:t>
      </w:r>
      <w:r w:rsidR="000C4F28" w:rsidRPr="005776D3">
        <w:rPr>
          <w:rFonts w:ascii="Arial" w:hAnsi="Arial" w:cs="Arial"/>
          <w:sz w:val="24"/>
          <w:szCs w:val="24"/>
          <w:shd w:val="clear" w:color="auto" w:fill="FFFFFF"/>
        </w:rPr>
        <w:t xml:space="preserve"> to make assumptions o</w:t>
      </w:r>
      <w:r w:rsidR="00162D45" w:rsidRPr="005776D3">
        <w:rPr>
          <w:rFonts w:ascii="Arial" w:hAnsi="Arial" w:cs="Arial"/>
          <w:sz w:val="24"/>
          <w:szCs w:val="24"/>
          <w:shd w:val="clear" w:color="auto" w:fill="FFFFFF"/>
        </w:rPr>
        <w:t>n how it is being perceived</w:t>
      </w:r>
      <w:r w:rsidR="005C1254" w:rsidRPr="005776D3">
        <w:rPr>
          <w:rFonts w:ascii="Arial" w:hAnsi="Arial" w:cs="Arial"/>
          <w:sz w:val="24"/>
          <w:szCs w:val="24"/>
          <w:shd w:val="clear" w:color="auto" w:fill="FFFFFF"/>
        </w:rPr>
        <w:t>, (</w:t>
      </w:r>
      <w:r w:rsidR="005C1254" w:rsidRPr="005776D3">
        <w:rPr>
          <w:rFonts w:ascii="Arial" w:hAnsi="Arial" w:cs="Arial"/>
          <w:sz w:val="24"/>
          <w:szCs w:val="24"/>
        </w:rPr>
        <w:t>Habermas, 1987).</w:t>
      </w:r>
      <w:r w:rsidR="005617F2" w:rsidRPr="005776D3">
        <w:rPr>
          <w:rFonts w:ascii="Arial" w:hAnsi="Arial" w:cs="Arial"/>
          <w:sz w:val="24"/>
          <w:szCs w:val="24"/>
        </w:rPr>
        <w:t xml:space="preserve"> </w:t>
      </w:r>
    </w:p>
    <w:p w14:paraId="53364051" w14:textId="77777777" w:rsidR="004045EC" w:rsidRDefault="007E182E" w:rsidP="004045EC">
      <w:pPr>
        <w:spacing w:line="360" w:lineRule="auto"/>
        <w:jc w:val="both"/>
        <w:rPr>
          <w:rFonts w:ascii="Arial" w:hAnsi="Arial" w:cs="Arial"/>
          <w:sz w:val="24"/>
          <w:szCs w:val="24"/>
        </w:rPr>
      </w:pPr>
      <w:r w:rsidRPr="005776D3">
        <w:rPr>
          <w:rFonts w:ascii="Arial" w:hAnsi="Arial" w:cs="Arial"/>
          <w:sz w:val="24"/>
          <w:szCs w:val="24"/>
        </w:rPr>
        <w:t xml:space="preserve">Rolfe et </w:t>
      </w:r>
      <w:proofErr w:type="spellStart"/>
      <w:r w:rsidRPr="005776D3">
        <w:rPr>
          <w:rFonts w:ascii="Arial" w:hAnsi="Arial" w:cs="Arial"/>
          <w:sz w:val="24"/>
          <w:szCs w:val="24"/>
        </w:rPr>
        <w:t>al’s</w:t>
      </w:r>
      <w:proofErr w:type="spellEnd"/>
      <w:r w:rsidRPr="005776D3">
        <w:rPr>
          <w:rFonts w:ascii="Arial" w:hAnsi="Arial" w:cs="Arial"/>
          <w:sz w:val="24"/>
          <w:szCs w:val="24"/>
        </w:rPr>
        <w:t xml:space="preserve"> framework for reflexive learning (2001) is based on three questions, What? So what? Now what? These questions are repeated at three </w:t>
      </w:r>
      <w:r w:rsidR="00B90C5E" w:rsidRPr="005776D3">
        <w:rPr>
          <w:rFonts w:ascii="Arial" w:hAnsi="Arial" w:cs="Arial"/>
          <w:sz w:val="24"/>
          <w:szCs w:val="24"/>
        </w:rPr>
        <w:t>stages</w:t>
      </w:r>
      <w:r w:rsidRPr="005776D3">
        <w:rPr>
          <w:rFonts w:ascii="Arial" w:hAnsi="Arial" w:cs="Arial"/>
          <w:sz w:val="24"/>
          <w:szCs w:val="24"/>
        </w:rPr>
        <w:t>, descriptive, theoretical and action orientated. Repeating these questions allows for a deeper analysis each time</w:t>
      </w:r>
      <w:r w:rsidR="00CB7EEE" w:rsidRPr="005776D3">
        <w:rPr>
          <w:rFonts w:ascii="Arial" w:hAnsi="Arial" w:cs="Arial"/>
          <w:sz w:val="24"/>
          <w:szCs w:val="24"/>
        </w:rPr>
        <w:t>. Rolfe et al (2001) believe that following this process can support beginners in their first time reflecting b</w:t>
      </w:r>
      <w:r w:rsidR="00EA34C9">
        <w:rPr>
          <w:rFonts w:ascii="Arial" w:hAnsi="Arial" w:cs="Arial"/>
          <w:sz w:val="24"/>
          <w:szCs w:val="24"/>
        </w:rPr>
        <w:t>y</w:t>
      </w:r>
      <w:r w:rsidR="00CB7EEE" w:rsidRPr="005776D3">
        <w:rPr>
          <w:rFonts w:ascii="Arial" w:hAnsi="Arial" w:cs="Arial"/>
          <w:sz w:val="24"/>
          <w:szCs w:val="24"/>
        </w:rPr>
        <w:t xml:space="preserve"> </w:t>
      </w:r>
      <w:r w:rsidR="00EA34C9">
        <w:rPr>
          <w:rFonts w:ascii="Arial" w:hAnsi="Arial" w:cs="Arial"/>
          <w:sz w:val="24"/>
          <w:szCs w:val="24"/>
        </w:rPr>
        <w:t>providing</w:t>
      </w:r>
      <w:r w:rsidR="00CB7EEE" w:rsidRPr="005776D3">
        <w:rPr>
          <w:rFonts w:ascii="Arial" w:hAnsi="Arial" w:cs="Arial"/>
          <w:sz w:val="24"/>
          <w:szCs w:val="24"/>
        </w:rPr>
        <w:t xml:space="preserve"> the opportunity for reflection to be </w:t>
      </w:r>
      <w:r w:rsidR="00EA34C9">
        <w:rPr>
          <w:rFonts w:ascii="Arial" w:hAnsi="Arial" w:cs="Arial"/>
          <w:sz w:val="24"/>
          <w:szCs w:val="24"/>
        </w:rPr>
        <w:t>thorough</w:t>
      </w:r>
      <w:r w:rsidR="00CB7EEE" w:rsidRPr="005776D3">
        <w:rPr>
          <w:rFonts w:ascii="Arial" w:hAnsi="Arial" w:cs="Arial"/>
          <w:sz w:val="24"/>
          <w:szCs w:val="24"/>
        </w:rPr>
        <w:t xml:space="preserve">. </w:t>
      </w:r>
      <w:r w:rsidR="00C2713C" w:rsidRPr="005776D3">
        <w:rPr>
          <w:rFonts w:ascii="Arial" w:hAnsi="Arial" w:cs="Arial"/>
          <w:sz w:val="24"/>
          <w:szCs w:val="24"/>
        </w:rPr>
        <w:t xml:space="preserve">In support of this, Mann et al (2009) noted that recent literature implies that introspection and a deep learning method are inextricably linked and mutually beneficial as it enables the individual to obtain a significant amount to reflect upon.  </w:t>
      </w:r>
    </w:p>
    <w:p w14:paraId="399F293B" w14:textId="03FE70B3" w:rsidR="00362D18" w:rsidRPr="005776D3" w:rsidRDefault="00C2713C" w:rsidP="004045EC">
      <w:pPr>
        <w:spacing w:line="360" w:lineRule="auto"/>
        <w:jc w:val="both"/>
        <w:rPr>
          <w:rFonts w:ascii="Arial" w:hAnsi="Arial" w:cs="Arial"/>
          <w:sz w:val="24"/>
          <w:szCs w:val="24"/>
        </w:rPr>
      </w:pPr>
      <w:r w:rsidRPr="005776D3">
        <w:rPr>
          <w:rFonts w:ascii="Arial" w:hAnsi="Arial" w:cs="Arial"/>
          <w:sz w:val="24"/>
          <w:szCs w:val="24"/>
        </w:rPr>
        <w:t xml:space="preserve"> </w:t>
      </w:r>
    </w:p>
    <w:p w14:paraId="44A1359D" w14:textId="6D229D11" w:rsidR="00362D18" w:rsidRPr="005776D3" w:rsidRDefault="00362D18" w:rsidP="004045EC">
      <w:pPr>
        <w:spacing w:line="360" w:lineRule="auto"/>
        <w:rPr>
          <w:rFonts w:ascii="Arial" w:hAnsi="Arial" w:cs="Arial"/>
          <w:sz w:val="24"/>
          <w:szCs w:val="24"/>
        </w:rPr>
      </w:pPr>
      <w:r w:rsidRPr="005776D3">
        <w:rPr>
          <w:rFonts w:ascii="Arial" w:hAnsi="Arial" w:cs="Arial"/>
          <w:noProof/>
          <w:sz w:val="24"/>
          <w:szCs w:val="24"/>
        </w:rPr>
        <w:lastRenderedPageBreak/>
        <w:drawing>
          <wp:anchor distT="0" distB="0" distL="114300" distR="114300" simplePos="0" relativeHeight="251658240" behindDoc="1" locked="0" layoutInCell="1" allowOverlap="1" wp14:anchorId="78FCDA89" wp14:editId="5ED49B21">
            <wp:simplePos x="0" y="0"/>
            <wp:positionH relativeFrom="margin">
              <wp:posOffset>1023620</wp:posOffset>
            </wp:positionH>
            <wp:positionV relativeFrom="paragraph">
              <wp:posOffset>0</wp:posOffset>
            </wp:positionV>
            <wp:extent cx="3638550" cy="2790825"/>
            <wp:effectExtent l="0" t="0" r="0" b="9525"/>
            <wp:wrapTight wrapText="bothSides">
              <wp:wrapPolygon edited="0">
                <wp:start x="0" y="0"/>
                <wp:lineTo x="0" y="21526"/>
                <wp:lineTo x="21487" y="21526"/>
                <wp:lineTo x="21487" y="0"/>
                <wp:lineTo x="0" y="0"/>
              </wp:wrapPolygon>
            </wp:wrapTight>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8550" cy="2790825"/>
                    </a:xfrm>
                    <a:prstGeom prst="rect">
                      <a:avLst/>
                    </a:prstGeom>
                    <a:noFill/>
                  </pic:spPr>
                </pic:pic>
              </a:graphicData>
            </a:graphic>
            <wp14:sizeRelH relativeFrom="page">
              <wp14:pctWidth>0</wp14:pctWidth>
            </wp14:sizeRelH>
            <wp14:sizeRelV relativeFrom="page">
              <wp14:pctHeight>0</wp14:pctHeight>
            </wp14:sizeRelV>
          </wp:anchor>
        </w:drawing>
      </w:r>
    </w:p>
    <w:p w14:paraId="4EDD459B" w14:textId="52CE953C" w:rsidR="00362D18" w:rsidRPr="005776D3" w:rsidRDefault="00362D18" w:rsidP="004045EC">
      <w:pPr>
        <w:spacing w:line="360" w:lineRule="auto"/>
        <w:rPr>
          <w:rFonts w:ascii="Arial" w:hAnsi="Arial" w:cs="Arial"/>
          <w:sz w:val="24"/>
          <w:szCs w:val="24"/>
        </w:rPr>
      </w:pPr>
    </w:p>
    <w:p w14:paraId="1852CC21" w14:textId="77777777" w:rsidR="00362D18" w:rsidRPr="005776D3" w:rsidRDefault="00362D18" w:rsidP="004045EC">
      <w:pPr>
        <w:spacing w:line="360" w:lineRule="auto"/>
        <w:rPr>
          <w:rFonts w:ascii="Arial" w:hAnsi="Arial" w:cs="Arial"/>
          <w:sz w:val="24"/>
          <w:szCs w:val="24"/>
        </w:rPr>
      </w:pPr>
    </w:p>
    <w:p w14:paraId="7F5B649A" w14:textId="75459281" w:rsidR="00362D18" w:rsidRPr="005776D3" w:rsidRDefault="00362D18" w:rsidP="004045EC">
      <w:pPr>
        <w:spacing w:line="360" w:lineRule="auto"/>
        <w:rPr>
          <w:rFonts w:ascii="Arial" w:hAnsi="Arial" w:cs="Arial"/>
          <w:sz w:val="24"/>
          <w:szCs w:val="24"/>
        </w:rPr>
      </w:pPr>
    </w:p>
    <w:p w14:paraId="65AFCC11" w14:textId="63F0790E" w:rsidR="00362D18" w:rsidRPr="005776D3" w:rsidRDefault="00362D18" w:rsidP="004045EC">
      <w:pPr>
        <w:spacing w:line="360" w:lineRule="auto"/>
        <w:rPr>
          <w:rFonts w:ascii="Arial" w:hAnsi="Arial" w:cs="Arial"/>
          <w:sz w:val="24"/>
          <w:szCs w:val="24"/>
        </w:rPr>
      </w:pPr>
    </w:p>
    <w:p w14:paraId="1B60ECDF" w14:textId="595C687C" w:rsidR="00362D18" w:rsidRPr="005776D3" w:rsidRDefault="00362D18" w:rsidP="004045EC">
      <w:pPr>
        <w:spacing w:line="360" w:lineRule="auto"/>
        <w:rPr>
          <w:rFonts w:ascii="Arial" w:hAnsi="Arial" w:cs="Arial"/>
          <w:sz w:val="24"/>
          <w:szCs w:val="24"/>
        </w:rPr>
      </w:pPr>
    </w:p>
    <w:p w14:paraId="49214100" w14:textId="1BC782AE" w:rsidR="00362D18" w:rsidRPr="005776D3" w:rsidRDefault="00362D18" w:rsidP="004045EC">
      <w:pPr>
        <w:spacing w:line="360" w:lineRule="auto"/>
        <w:rPr>
          <w:rFonts w:ascii="Arial" w:hAnsi="Arial" w:cs="Arial"/>
          <w:sz w:val="24"/>
          <w:szCs w:val="24"/>
        </w:rPr>
      </w:pPr>
    </w:p>
    <w:p w14:paraId="4FED1358" w14:textId="550BF168" w:rsidR="00362D18" w:rsidRPr="005776D3" w:rsidRDefault="00362D18" w:rsidP="004045EC">
      <w:pPr>
        <w:spacing w:line="360" w:lineRule="auto"/>
        <w:rPr>
          <w:rFonts w:ascii="Arial" w:hAnsi="Arial" w:cs="Arial"/>
          <w:sz w:val="24"/>
          <w:szCs w:val="24"/>
        </w:rPr>
      </w:pPr>
    </w:p>
    <w:p w14:paraId="463905D6" w14:textId="77777777" w:rsidR="00362D18" w:rsidRPr="005776D3" w:rsidRDefault="00362D18" w:rsidP="004045EC">
      <w:pPr>
        <w:spacing w:line="360" w:lineRule="auto"/>
        <w:rPr>
          <w:rFonts w:ascii="Arial" w:hAnsi="Arial" w:cs="Arial"/>
          <w:sz w:val="24"/>
          <w:szCs w:val="24"/>
        </w:rPr>
      </w:pPr>
    </w:p>
    <w:p w14:paraId="10E1FD4C" w14:textId="77777777" w:rsidR="00362D18" w:rsidRPr="005776D3" w:rsidRDefault="00362D18" w:rsidP="004045EC">
      <w:pPr>
        <w:spacing w:line="360" w:lineRule="auto"/>
        <w:rPr>
          <w:rFonts w:ascii="Arial" w:hAnsi="Arial" w:cs="Arial"/>
          <w:sz w:val="24"/>
          <w:szCs w:val="24"/>
        </w:rPr>
      </w:pPr>
    </w:p>
    <w:p w14:paraId="7E5BB2AE" w14:textId="0E969B91" w:rsidR="00362D18" w:rsidRPr="005776D3" w:rsidRDefault="00362D18" w:rsidP="004045EC">
      <w:pPr>
        <w:spacing w:line="360" w:lineRule="auto"/>
        <w:jc w:val="center"/>
        <w:rPr>
          <w:rFonts w:ascii="Arial" w:eastAsia="Times New Roman" w:hAnsi="Arial" w:cs="Arial"/>
          <w:sz w:val="24"/>
          <w:szCs w:val="24"/>
          <w:lang w:eastAsia="en-GB"/>
        </w:rPr>
      </w:pPr>
      <w:r w:rsidRPr="00C345BE">
        <w:rPr>
          <w:rFonts w:ascii="Arial" w:hAnsi="Arial" w:cs="Arial"/>
          <w:b/>
          <w:bCs/>
          <w:sz w:val="24"/>
          <w:szCs w:val="24"/>
        </w:rPr>
        <w:t>Figure 1</w:t>
      </w:r>
      <w:r w:rsidRPr="00C345BE">
        <w:rPr>
          <w:rFonts w:ascii="Arial" w:hAnsi="Arial" w:cs="Arial"/>
          <w:sz w:val="24"/>
          <w:szCs w:val="24"/>
        </w:rPr>
        <w:t>: Kolb’s reflective cycle (</w:t>
      </w:r>
      <w:proofErr w:type="spellStart"/>
      <w:r w:rsidRPr="00C345BE">
        <w:rPr>
          <w:rFonts w:ascii="Arial" w:eastAsia="Times New Roman" w:hAnsi="Arial" w:cs="Arial"/>
          <w:sz w:val="24"/>
          <w:szCs w:val="24"/>
          <w:lang w:eastAsia="en-GB"/>
        </w:rPr>
        <w:t>Mcleod</w:t>
      </w:r>
      <w:proofErr w:type="spellEnd"/>
      <w:r w:rsidRPr="00C345BE">
        <w:rPr>
          <w:rFonts w:ascii="Arial" w:eastAsia="Times New Roman" w:hAnsi="Arial" w:cs="Arial"/>
          <w:sz w:val="24"/>
          <w:szCs w:val="24"/>
          <w:lang w:eastAsia="en-GB"/>
        </w:rPr>
        <w:t>, 2017).</w:t>
      </w:r>
      <w:r w:rsidRPr="005776D3">
        <w:rPr>
          <w:rFonts w:ascii="Arial" w:eastAsia="Times New Roman" w:hAnsi="Arial" w:cs="Arial"/>
          <w:sz w:val="24"/>
          <w:szCs w:val="24"/>
          <w:lang w:eastAsia="en-GB"/>
        </w:rPr>
        <w:t xml:space="preserve"> </w:t>
      </w:r>
    </w:p>
    <w:p w14:paraId="2CB2A3AF" w14:textId="2A313C8E" w:rsidR="00E427D7" w:rsidRPr="005776D3" w:rsidRDefault="002B422C" w:rsidP="004045EC">
      <w:pPr>
        <w:spacing w:line="360" w:lineRule="auto"/>
        <w:jc w:val="both"/>
        <w:rPr>
          <w:rFonts w:ascii="Arial" w:hAnsi="Arial" w:cs="Arial"/>
        </w:rPr>
      </w:pPr>
      <w:r w:rsidRPr="005776D3">
        <w:rPr>
          <w:rFonts w:ascii="Arial" w:hAnsi="Arial" w:cs="Arial"/>
          <w:sz w:val="24"/>
          <w:szCs w:val="24"/>
        </w:rPr>
        <w:t xml:space="preserve">The main reflective </w:t>
      </w:r>
      <w:r w:rsidR="005F34E9" w:rsidRPr="005776D3">
        <w:rPr>
          <w:rFonts w:ascii="Arial" w:hAnsi="Arial" w:cs="Arial"/>
          <w:sz w:val="24"/>
          <w:szCs w:val="24"/>
        </w:rPr>
        <w:t>model</w:t>
      </w:r>
      <w:r w:rsidRPr="005776D3">
        <w:rPr>
          <w:rFonts w:ascii="Arial" w:hAnsi="Arial" w:cs="Arial"/>
          <w:sz w:val="24"/>
          <w:szCs w:val="24"/>
        </w:rPr>
        <w:t xml:space="preserve"> </w:t>
      </w:r>
      <w:r w:rsidR="002160C5" w:rsidRPr="005776D3">
        <w:rPr>
          <w:rFonts w:ascii="Arial" w:hAnsi="Arial" w:cs="Arial"/>
          <w:sz w:val="24"/>
          <w:szCs w:val="24"/>
        </w:rPr>
        <w:t xml:space="preserve">followed </w:t>
      </w:r>
      <w:r w:rsidR="000B117B" w:rsidRPr="005776D3">
        <w:rPr>
          <w:rFonts w:ascii="Arial" w:hAnsi="Arial" w:cs="Arial"/>
          <w:sz w:val="24"/>
          <w:szCs w:val="24"/>
        </w:rPr>
        <w:t xml:space="preserve">during the observation was </w:t>
      </w:r>
      <w:r w:rsidR="005F34E9" w:rsidRPr="005776D3">
        <w:rPr>
          <w:rFonts w:ascii="Arial" w:hAnsi="Arial" w:cs="Arial"/>
          <w:sz w:val="24"/>
          <w:szCs w:val="24"/>
        </w:rPr>
        <w:t>Kolb</w:t>
      </w:r>
      <w:r w:rsidR="00867A86">
        <w:rPr>
          <w:rFonts w:ascii="Arial" w:hAnsi="Arial" w:cs="Arial"/>
          <w:sz w:val="24"/>
          <w:szCs w:val="24"/>
        </w:rPr>
        <w:t>’s</w:t>
      </w:r>
      <w:r w:rsidR="005F34E9" w:rsidRPr="005776D3">
        <w:rPr>
          <w:rFonts w:ascii="Arial" w:hAnsi="Arial" w:cs="Arial"/>
          <w:sz w:val="24"/>
          <w:szCs w:val="24"/>
        </w:rPr>
        <w:t xml:space="preserve"> (1984)</w:t>
      </w:r>
      <w:r w:rsidR="000B117B" w:rsidRPr="005776D3">
        <w:rPr>
          <w:rFonts w:ascii="Arial" w:hAnsi="Arial" w:cs="Arial"/>
          <w:sz w:val="24"/>
          <w:szCs w:val="24"/>
        </w:rPr>
        <w:t xml:space="preserve"> reflective</w:t>
      </w:r>
      <w:r w:rsidR="005F34E9" w:rsidRPr="005776D3">
        <w:rPr>
          <w:rFonts w:ascii="Arial" w:hAnsi="Arial" w:cs="Arial"/>
          <w:sz w:val="24"/>
          <w:szCs w:val="24"/>
        </w:rPr>
        <w:t xml:space="preserve"> cycle, (</w:t>
      </w:r>
      <w:r w:rsidR="00EA34C9" w:rsidRPr="00EA34C9">
        <w:rPr>
          <w:rFonts w:ascii="Arial" w:hAnsi="Arial" w:cs="Arial"/>
          <w:b/>
          <w:bCs/>
          <w:sz w:val="24"/>
          <w:szCs w:val="24"/>
        </w:rPr>
        <w:t>figure</w:t>
      </w:r>
      <w:r w:rsidR="005F34E9" w:rsidRPr="00EA34C9">
        <w:rPr>
          <w:rFonts w:ascii="Arial" w:hAnsi="Arial" w:cs="Arial"/>
          <w:b/>
          <w:bCs/>
          <w:sz w:val="24"/>
          <w:szCs w:val="24"/>
        </w:rPr>
        <w:t xml:space="preserve"> 1</w:t>
      </w:r>
      <w:r w:rsidR="005F34E9" w:rsidRPr="005776D3">
        <w:rPr>
          <w:rFonts w:ascii="Arial" w:hAnsi="Arial" w:cs="Arial"/>
          <w:sz w:val="24"/>
          <w:szCs w:val="24"/>
        </w:rPr>
        <w:t xml:space="preserve">). Using Kolb (1984) reflective model was </w:t>
      </w:r>
      <w:r w:rsidR="00867A86">
        <w:rPr>
          <w:rFonts w:ascii="Arial" w:hAnsi="Arial" w:cs="Arial"/>
          <w:sz w:val="24"/>
          <w:szCs w:val="24"/>
        </w:rPr>
        <w:t>e</w:t>
      </w:r>
      <w:r w:rsidR="005F34E9" w:rsidRPr="005776D3">
        <w:rPr>
          <w:rFonts w:ascii="Arial" w:hAnsi="Arial" w:cs="Arial"/>
          <w:sz w:val="24"/>
          <w:szCs w:val="24"/>
        </w:rPr>
        <w:t xml:space="preserve">ffective as it mirrored the process of the bridging experience. </w:t>
      </w:r>
      <w:r w:rsidR="00451AF8" w:rsidRPr="005776D3">
        <w:rPr>
          <w:rFonts w:ascii="Arial" w:hAnsi="Arial" w:cs="Arial"/>
          <w:sz w:val="24"/>
          <w:szCs w:val="24"/>
        </w:rPr>
        <w:t>To begin, the reflective cycle involves the initial experience, which is observing the lesson. After this</w:t>
      </w:r>
      <w:r w:rsidR="00867A86">
        <w:rPr>
          <w:rFonts w:ascii="Arial" w:hAnsi="Arial" w:cs="Arial"/>
          <w:sz w:val="24"/>
          <w:szCs w:val="24"/>
        </w:rPr>
        <w:t xml:space="preserve">, </w:t>
      </w:r>
      <w:r w:rsidR="00451AF8" w:rsidRPr="005776D3">
        <w:rPr>
          <w:rFonts w:ascii="Arial" w:hAnsi="Arial" w:cs="Arial"/>
          <w:sz w:val="24"/>
          <w:szCs w:val="24"/>
        </w:rPr>
        <w:t>one can then reflect on the experience, this was done by writing up the notes made and dividing into sub-titles. The third stage of the reflective cycle involves concluding what was learnt from the experience and to share and present ideas with peers</w:t>
      </w:r>
      <w:r w:rsidR="00867A86">
        <w:rPr>
          <w:rFonts w:ascii="Arial" w:hAnsi="Arial" w:cs="Arial"/>
          <w:sz w:val="24"/>
          <w:szCs w:val="24"/>
        </w:rPr>
        <w:t>. T</w:t>
      </w:r>
      <w:r w:rsidR="00451AF8" w:rsidRPr="005776D3">
        <w:rPr>
          <w:rFonts w:ascii="Arial" w:hAnsi="Arial" w:cs="Arial"/>
          <w:sz w:val="24"/>
          <w:szCs w:val="24"/>
        </w:rPr>
        <w:t xml:space="preserve">he sharing day with peers and mentors enabled this. </w:t>
      </w:r>
      <w:r w:rsidR="0072309E">
        <w:rPr>
          <w:rFonts w:ascii="Arial" w:hAnsi="Arial" w:cs="Arial"/>
          <w:sz w:val="24"/>
          <w:szCs w:val="24"/>
        </w:rPr>
        <w:t>Teacher</w:t>
      </w:r>
      <w:r w:rsidR="002A623D" w:rsidRPr="005776D3">
        <w:rPr>
          <w:rFonts w:ascii="Arial" w:hAnsi="Arial" w:cs="Arial"/>
          <w:sz w:val="24"/>
          <w:szCs w:val="24"/>
        </w:rPr>
        <w:t xml:space="preserve">s are reflecting on learning daily, but under the professional standard pedagogy, </w:t>
      </w:r>
      <w:r w:rsidR="0072309E">
        <w:rPr>
          <w:rFonts w:ascii="Arial" w:hAnsi="Arial" w:cs="Arial"/>
          <w:sz w:val="24"/>
          <w:szCs w:val="24"/>
        </w:rPr>
        <w:t>teacher</w:t>
      </w:r>
      <w:r w:rsidR="002A623D" w:rsidRPr="005776D3">
        <w:rPr>
          <w:rFonts w:ascii="Arial" w:hAnsi="Arial" w:cs="Arial"/>
          <w:sz w:val="24"/>
          <w:szCs w:val="24"/>
        </w:rPr>
        <w:t>s are also encouraging the pupils to reflect and evaluate behaviours and their outlook of learning</w:t>
      </w:r>
      <w:r w:rsidR="00292B6D" w:rsidRPr="005776D3">
        <w:rPr>
          <w:rFonts w:ascii="Arial" w:hAnsi="Arial" w:cs="Arial"/>
          <w:sz w:val="24"/>
          <w:szCs w:val="24"/>
        </w:rPr>
        <w:t>, (</w:t>
      </w:r>
      <w:r w:rsidR="00292B6D" w:rsidRPr="005776D3">
        <w:rPr>
          <w:rFonts w:ascii="Arial" w:hAnsi="Arial" w:cs="Arial"/>
          <w:color w:val="222222"/>
          <w:sz w:val="24"/>
          <w:szCs w:val="24"/>
          <w:shd w:val="clear" w:color="auto" w:fill="FFFFFF"/>
        </w:rPr>
        <w:t>McLeod, 2015</w:t>
      </w:r>
      <w:r w:rsidR="00CF2CF6" w:rsidRPr="005776D3">
        <w:rPr>
          <w:rFonts w:ascii="Arial" w:hAnsi="Arial" w:cs="Arial"/>
          <w:sz w:val="24"/>
          <w:szCs w:val="24"/>
        </w:rPr>
        <w:t>). Donaldson</w:t>
      </w:r>
      <w:r w:rsidR="00EA34C9">
        <w:rPr>
          <w:rFonts w:ascii="Arial" w:hAnsi="Arial" w:cs="Arial"/>
          <w:sz w:val="24"/>
          <w:szCs w:val="24"/>
        </w:rPr>
        <w:t>’s</w:t>
      </w:r>
      <w:r w:rsidR="00CF2CF6" w:rsidRPr="005776D3">
        <w:rPr>
          <w:rFonts w:ascii="Arial" w:hAnsi="Arial" w:cs="Arial"/>
          <w:sz w:val="24"/>
          <w:szCs w:val="24"/>
        </w:rPr>
        <w:t xml:space="preserve"> (2015)</w:t>
      </w:r>
      <w:r w:rsidR="002A623D" w:rsidRPr="005776D3">
        <w:rPr>
          <w:rFonts w:ascii="Arial" w:hAnsi="Arial" w:cs="Arial"/>
          <w:sz w:val="24"/>
          <w:szCs w:val="24"/>
        </w:rPr>
        <w:t xml:space="preserve"> </w:t>
      </w:r>
      <w:r w:rsidR="00E427D7" w:rsidRPr="005776D3">
        <w:rPr>
          <w:rFonts w:ascii="Arial" w:hAnsi="Arial" w:cs="Arial"/>
          <w:sz w:val="24"/>
          <w:szCs w:val="24"/>
        </w:rPr>
        <w:t>curriculum</w:t>
      </w:r>
      <w:r w:rsidR="00EA34C9">
        <w:rPr>
          <w:rFonts w:ascii="Arial" w:hAnsi="Arial" w:cs="Arial"/>
          <w:sz w:val="24"/>
          <w:szCs w:val="24"/>
        </w:rPr>
        <w:t xml:space="preserve"> for Wales</w:t>
      </w:r>
      <w:r w:rsidR="00E427D7" w:rsidRPr="005776D3">
        <w:rPr>
          <w:rFonts w:ascii="Arial" w:hAnsi="Arial" w:cs="Arial"/>
          <w:sz w:val="24"/>
          <w:szCs w:val="24"/>
        </w:rPr>
        <w:t xml:space="preserve"> states how </w:t>
      </w:r>
      <w:r w:rsidR="0072309E">
        <w:rPr>
          <w:rFonts w:ascii="Arial" w:hAnsi="Arial" w:cs="Arial"/>
          <w:sz w:val="24"/>
          <w:szCs w:val="24"/>
        </w:rPr>
        <w:t>teacher</w:t>
      </w:r>
      <w:r w:rsidR="00E427D7" w:rsidRPr="005776D3">
        <w:rPr>
          <w:rFonts w:ascii="Arial" w:hAnsi="Arial" w:cs="Arial"/>
          <w:sz w:val="24"/>
          <w:szCs w:val="24"/>
        </w:rPr>
        <w:t xml:space="preserve">s need to provide an environment which allows </w:t>
      </w:r>
      <w:r w:rsidR="00CF2CF6" w:rsidRPr="005776D3">
        <w:rPr>
          <w:rFonts w:ascii="Arial" w:hAnsi="Arial" w:cs="Arial"/>
          <w:sz w:val="24"/>
          <w:szCs w:val="24"/>
        </w:rPr>
        <w:t xml:space="preserve">pupils to develop their critical thinking and to critically evaluate </w:t>
      </w:r>
      <w:r w:rsidR="00E427D7" w:rsidRPr="005776D3">
        <w:rPr>
          <w:rFonts w:ascii="Arial" w:hAnsi="Arial" w:cs="Arial"/>
          <w:sz w:val="24"/>
          <w:szCs w:val="24"/>
        </w:rPr>
        <w:t xml:space="preserve">continuously. </w:t>
      </w:r>
      <w:r w:rsidR="00511DE4" w:rsidRPr="005776D3">
        <w:rPr>
          <w:rFonts w:ascii="Arial" w:hAnsi="Arial" w:cs="Arial"/>
          <w:sz w:val="24"/>
          <w:szCs w:val="24"/>
        </w:rPr>
        <w:t xml:space="preserve">Within </w:t>
      </w:r>
      <w:r w:rsidR="00A978EE" w:rsidRPr="005776D3">
        <w:rPr>
          <w:rFonts w:ascii="Arial" w:hAnsi="Arial" w:cs="Arial"/>
          <w:sz w:val="24"/>
          <w:szCs w:val="24"/>
        </w:rPr>
        <w:t xml:space="preserve">the ‘ambitious and capable learners’ </w:t>
      </w:r>
      <w:r w:rsidR="00511DE4" w:rsidRPr="005776D3">
        <w:rPr>
          <w:rFonts w:ascii="Arial" w:hAnsi="Arial" w:cs="Arial"/>
          <w:sz w:val="24"/>
          <w:szCs w:val="24"/>
        </w:rPr>
        <w:t xml:space="preserve">purpose of the curriculum, </w:t>
      </w:r>
      <w:r w:rsidR="00E46F75" w:rsidRPr="005776D3">
        <w:rPr>
          <w:rFonts w:ascii="Arial" w:hAnsi="Arial" w:cs="Arial"/>
          <w:sz w:val="24"/>
          <w:szCs w:val="24"/>
        </w:rPr>
        <w:t xml:space="preserve">it states that pupils should </w:t>
      </w:r>
      <w:r w:rsidR="00A978EE" w:rsidRPr="005776D3">
        <w:rPr>
          <w:rFonts w:ascii="Arial" w:hAnsi="Arial" w:cs="Arial"/>
          <w:sz w:val="24"/>
          <w:szCs w:val="24"/>
        </w:rPr>
        <w:t xml:space="preserve">“evaluate critically what they find” and </w:t>
      </w:r>
      <w:r w:rsidR="00E46F75" w:rsidRPr="005776D3">
        <w:rPr>
          <w:rFonts w:ascii="Arial" w:hAnsi="Arial" w:cs="Arial"/>
          <w:sz w:val="24"/>
          <w:szCs w:val="24"/>
        </w:rPr>
        <w:t xml:space="preserve">“are questioning and enjoy solving problems,” (Donaldson 2015, p.10). </w:t>
      </w:r>
      <w:r w:rsidR="00E427D7" w:rsidRPr="005776D3">
        <w:rPr>
          <w:rFonts w:ascii="Arial" w:hAnsi="Arial" w:cs="Arial"/>
          <w:sz w:val="24"/>
          <w:szCs w:val="24"/>
        </w:rPr>
        <w:t xml:space="preserve">Critical reflection is essential for </w:t>
      </w:r>
      <w:r w:rsidR="0072309E">
        <w:rPr>
          <w:rFonts w:ascii="Arial" w:hAnsi="Arial" w:cs="Arial"/>
          <w:sz w:val="24"/>
          <w:szCs w:val="24"/>
        </w:rPr>
        <w:t>teacher</w:t>
      </w:r>
      <w:r w:rsidR="00E427D7" w:rsidRPr="005776D3">
        <w:rPr>
          <w:rFonts w:ascii="Arial" w:hAnsi="Arial" w:cs="Arial"/>
          <w:sz w:val="24"/>
          <w:szCs w:val="24"/>
        </w:rPr>
        <w:t>s and pupils in the twenty first century as it enables them to enhance their development further, (Reed &amp; Canning 2010</w:t>
      </w:r>
      <w:r w:rsidR="009C111F" w:rsidRPr="005776D3">
        <w:rPr>
          <w:rFonts w:ascii="Arial" w:hAnsi="Arial" w:cs="Arial"/>
          <w:sz w:val="24"/>
          <w:szCs w:val="24"/>
        </w:rPr>
        <w:t>;</w:t>
      </w:r>
      <w:r w:rsidR="00E427D7" w:rsidRPr="005776D3">
        <w:rPr>
          <w:rFonts w:ascii="Arial" w:hAnsi="Arial" w:cs="Arial"/>
          <w:sz w:val="24"/>
          <w:szCs w:val="24"/>
        </w:rPr>
        <w:t xml:space="preserve"> McLeod</w:t>
      </w:r>
      <w:r w:rsidR="009C111F" w:rsidRPr="005776D3">
        <w:rPr>
          <w:rFonts w:ascii="Arial" w:hAnsi="Arial" w:cs="Arial"/>
          <w:sz w:val="24"/>
          <w:szCs w:val="24"/>
        </w:rPr>
        <w:t>,</w:t>
      </w:r>
      <w:r w:rsidR="00E427D7" w:rsidRPr="005776D3">
        <w:rPr>
          <w:rFonts w:ascii="Arial" w:hAnsi="Arial" w:cs="Arial"/>
          <w:sz w:val="24"/>
          <w:szCs w:val="24"/>
        </w:rPr>
        <w:t xml:space="preserve"> 2011).</w:t>
      </w:r>
    </w:p>
    <w:p w14:paraId="21C8225F" w14:textId="5FA71B23" w:rsidR="000B117B" w:rsidRPr="005776D3" w:rsidRDefault="00451AF8" w:rsidP="004045EC">
      <w:pPr>
        <w:spacing w:line="360" w:lineRule="auto"/>
        <w:jc w:val="both"/>
        <w:rPr>
          <w:rFonts w:ascii="Arial" w:hAnsi="Arial" w:cs="Arial"/>
          <w:sz w:val="24"/>
          <w:szCs w:val="24"/>
          <w:shd w:val="clear" w:color="auto" w:fill="FFFFFF"/>
        </w:rPr>
      </w:pPr>
      <w:r w:rsidRPr="005776D3">
        <w:rPr>
          <w:rFonts w:ascii="Arial" w:hAnsi="Arial" w:cs="Arial"/>
          <w:sz w:val="24"/>
          <w:szCs w:val="24"/>
        </w:rPr>
        <w:lastRenderedPageBreak/>
        <w:t>Then the final stage is the active experimentation, where one can put into practice what was learnt from the bridging opportunity when placement begins. Following this reflective model enabled a clear and deep analysis of the lessons. Although,</w:t>
      </w:r>
      <w:r w:rsidR="00A262B3" w:rsidRPr="005776D3">
        <w:rPr>
          <w:rFonts w:ascii="Arial" w:hAnsi="Arial" w:cs="Arial"/>
          <w:sz w:val="24"/>
          <w:szCs w:val="24"/>
        </w:rPr>
        <w:t xml:space="preserve"> some</w:t>
      </w:r>
      <w:r w:rsidRPr="005776D3">
        <w:rPr>
          <w:rFonts w:ascii="Arial" w:hAnsi="Arial" w:cs="Arial"/>
          <w:sz w:val="24"/>
          <w:szCs w:val="24"/>
        </w:rPr>
        <w:t xml:space="preserve"> </w:t>
      </w:r>
      <w:r w:rsidR="00A262B3" w:rsidRPr="005776D3">
        <w:rPr>
          <w:rFonts w:ascii="Arial" w:hAnsi="Arial" w:cs="Arial"/>
          <w:sz w:val="24"/>
          <w:szCs w:val="24"/>
        </w:rPr>
        <w:t>argue</w:t>
      </w:r>
      <w:r w:rsidRPr="005776D3">
        <w:rPr>
          <w:rFonts w:ascii="Arial" w:hAnsi="Arial" w:cs="Arial"/>
          <w:sz w:val="24"/>
          <w:szCs w:val="24"/>
        </w:rPr>
        <w:t xml:space="preserve"> that this form of reflection does not allow the individual to consider </w:t>
      </w:r>
      <w:r w:rsidR="00A262B3" w:rsidRPr="005776D3">
        <w:rPr>
          <w:rFonts w:ascii="Arial" w:hAnsi="Arial" w:cs="Arial"/>
          <w:sz w:val="24"/>
          <w:szCs w:val="24"/>
        </w:rPr>
        <w:t>different perspectives and the assumption that they may make about the observation, (Atkins &amp; Murphy,</w:t>
      </w:r>
      <w:r w:rsidR="00867A86">
        <w:rPr>
          <w:rFonts w:ascii="Arial" w:hAnsi="Arial" w:cs="Arial"/>
          <w:sz w:val="24"/>
          <w:szCs w:val="24"/>
        </w:rPr>
        <w:t xml:space="preserve"> </w:t>
      </w:r>
      <w:r w:rsidR="00A262B3" w:rsidRPr="005776D3">
        <w:rPr>
          <w:rFonts w:ascii="Arial" w:hAnsi="Arial" w:cs="Arial"/>
          <w:sz w:val="24"/>
          <w:szCs w:val="24"/>
        </w:rPr>
        <w:t xml:space="preserve">1993; </w:t>
      </w:r>
      <w:proofErr w:type="spellStart"/>
      <w:r w:rsidR="00A262B3" w:rsidRPr="005776D3">
        <w:rPr>
          <w:rFonts w:ascii="Arial" w:hAnsi="Arial" w:cs="Arial"/>
          <w:sz w:val="24"/>
          <w:szCs w:val="24"/>
          <w:shd w:val="clear" w:color="auto" w:fill="FFFFFF"/>
        </w:rPr>
        <w:t>Lehane</w:t>
      </w:r>
      <w:proofErr w:type="spellEnd"/>
      <w:r w:rsidR="00A262B3" w:rsidRPr="005776D3">
        <w:rPr>
          <w:rFonts w:ascii="Arial" w:hAnsi="Arial" w:cs="Arial"/>
          <w:sz w:val="24"/>
          <w:szCs w:val="24"/>
          <w:shd w:val="clear" w:color="auto" w:fill="FFFFFF"/>
        </w:rPr>
        <w:t>, 2020).</w:t>
      </w:r>
      <w:r w:rsidR="005D35C8" w:rsidRPr="005776D3">
        <w:rPr>
          <w:rFonts w:ascii="Arial" w:hAnsi="Arial" w:cs="Arial"/>
          <w:sz w:val="24"/>
          <w:szCs w:val="24"/>
          <w:shd w:val="clear" w:color="auto" w:fill="FFFFFF"/>
        </w:rPr>
        <w:t xml:space="preserve"> This process enables </w:t>
      </w:r>
      <w:r w:rsidR="0072309E">
        <w:rPr>
          <w:rFonts w:ascii="Arial" w:hAnsi="Arial" w:cs="Arial"/>
          <w:sz w:val="24"/>
          <w:szCs w:val="24"/>
          <w:shd w:val="clear" w:color="auto" w:fill="FFFFFF"/>
        </w:rPr>
        <w:t>teacher</w:t>
      </w:r>
      <w:r w:rsidR="005D35C8" w:rsidRPr="005776D3">
        <w:rPr>
          <w:rFonts w:ascii="Arial" w:hAnsi="Arial" w:cs="Arial"/>
          <w:sz w:val="24"/>
          <w:szCs w:val="24"/>
          <w:shd w:val="clear" w:color="auto" w:fill="FFFFFF"/>
        </w:rPr>
        <w:t xml:space="preserve">s to develop new techniques from the critical reflection. Innovation is one off the five profession standards, where </w:t>
      </w:r>
      <w:r w:rsidR="0072309E">
        <w:rPr>
          <w:rFonts w:ascii="Arial" w:hAnsi="Arial" w:cs="Arial"/>
          <w:sz w:val="24"/>
          <w:szCs w:val="24"/>
          <w:shd w:val="clear" w:color="auto" w:fill="FFFFFF"/>
        </w:rPr>
        <w:t>teacher</w:t>
      </w:r>
      <w:r w:rsidR="005D35C8" w:rsidRPr="005776D3">
        <w:rPr>
          <w:rFonts w:ascii="Arial" w:hAnsi="Arial" w:cs="Arial"/>
          <w:sz w:val="24"/>
          <w:szCs w:val="24"/>
          <w:shd w:val="clear" w:color="auto" w:fill="FFFFFF"/>
        </w:rPr>
        <w:t>s should develop next techniques and then evaluate the impact the changes made could have on the classroom.</w:t>
      </w:r>
      <w:r w:rsidR="00CF5D92" w:rsidRPr="005776D3">
        <w:rPr>
          <w:rFonts w:ascii="Arial" w:hAnsi="Arial" w:cs="Arial"/>
          <w:sz w:val="24"/>
          <w:szCs w:val="24"/>
          <w:shd w:val="clear" w:color="auto" w:fill="FFFFFF"/>
        </w:rPr>
        <w:t xml:space="preserve"> </w:t>
      </w:r>
      <w:r w:rsidR="0072309E">
        <w:rPr>
          <w:rFonts w:ascii="Arial" w:hAnsi="Arial" w:cs="Arial"/>
          <w:sz w:val="24"/>
          <w:szCs w:val="24"/>
          <w:shd w:val="clear" w:color="auto" w:fill="FFFFFF"/>
        </w:rPr>
        <w:t>Teacher</w:t>
      </w:r>
      <w:r w:rsidR="00CF5D92" w:rsidRPr="005776D3">
        <w:rPr>
          <w:rFonts w:ascii="Arial" w:hAnsi="Arial" w:cs="Arial"/>
          <w:sz w:val="24"/>
          <w:szCs w:val="24"/>
          <w:shd w:val="clear" w:color="auto" w:fill="FFFFFF"/>
        </w:rPr>
        <w:t>s need to continuously reflect on their own practice whilst considering the professional standards and the influence it can have on pupils learning, (</w:t>
      </w:r>
      <w:proofErr w:type="spellStart"/>
      <w:r w:rsidR="00CF5D92" w:rsidRPr="005776D3">
        <w:rPr>
          <w:rFonts w:ascii="Arial" w:hAnsi="Arial" w:cs="Arial"/>
          <w:sz w:val="24"/>
          <w:szCs w:val="24"/>
          <w:shd w:val="clear" w:color="auto" w:fill="FFFFFF"/>
        </w:rPr>
        <w:t>Zwozdiak</w:t>
      </w:r>
      <w:proofErr w:type="spellEnd"/>
      <w:r w:rsidR="00CF5D92" w:rsidRPr="005776D3">
        <w:rPr>
          <w:rFonts w:ascii="Arial" w:hAnsi="Arial" w:cs="Arial"/>
          <w:sz w:val="24"/>
          <w:szCs w:val="24"/>
          <w:shd w:val="clear" w:color="auto" w:fill="FFFFFF"/>
        </w:rPr>
        <w:t>-Myers, 2018).</w:t>
      </w:r>
    </w:p>
    <w:p w14:paraId="4E85D96E" w14:textId="3737FBC7" w:rsidR="00E427D7" w:rsidRDefault="00E427D7" w:rsidP="004045EC">
      <w:pPr>
        <w:spacing w:line="360" w:lineRule="auto"/>
        <w:jc w:val="both"/>
        <w:rPr>
          <w:rFonts w:ascii="Arial" w:hAnsi="Arial" w:cs="Arial"/>
          <w:sz w:val="24"/>
          <w:szCs w:val="24"/>
          <w:shd w:val="clear" w:color="auto" w:fill="FFFFFF"/>
        </w:rPr>
      </w:pPr>
    </w:p>
    <w:p w14:paraId="18F4A223" w14:textId="092B78D8" w:rsidR="00EA0B39" w:rsidRPr="004045EC" w:rsidRDefault="00E70D3A" w:rsidP="004045EC">
      <w:pPr>
        <w:spacing w:line="360" w:lineRule="auto"/>
        <w:jc w:val="both"/>
        <w:rPr>
          <w:rFonts w:ascii="Arial" w:hAnsi="Arial" w:cs="Arial"/>
          <w:b/>
          <w:bCs/>
          <w:sz w:val="28"/>
          <w:szCs w:val="28"/>
          <w:u w:val="single"/>
        </w:rPr>
      </w:pPr>
      <w:r w:rsidRPr="004045EC">
        <w:rPr>
          <w:rFonts w:ascii="Arial" w:hAnsi="Arial" w:cs="Arial"/>
          <w:b/>
          <w:bCs/>
          <w:sz w:val="28"/>
          <w:szCs w:val="28"/>
          <w:u w:val="single"/>
        </w:rPr>
        <w:t>Observation school &amp; class context</w:t>
      </w:r>
      <w:r w:rsidR="00583856" w:rsidRPr="004045EC">
        <w:rPr>
          <w:rFonts w:ascii="Arial" w:hAnsi="Arial" w:cs="Arial"/>
          <w:b/>
          <w:bCs/>
          <w:sz w:val="28"/>
          <w:szCs w:val="28"/>
          <w:u w:val="single"/>
        </w:rPr>
        <w:t xml:space="preserve"> </w:t>
      </w:r>
    </w:p>
    <w:p w14:paraId="45F33FBE" w14:textId="4EE9C4D6" w:rsidR="00665EE3" w:rsidRDefault="00E70D3A" w:rsidP="004045EC">
      <w:pPr>
        <w:spacing w:line="360" w:lineRule="auto"/>
        <w:jc w:val="both"/>
        <w:rPr>
          <w:rFonts w:ascii="Arial" w:hAnsi="Arial" w:cs="Arial"/>
          <w:sz w:val="24"/>
          <w:szCs w:val="24"/>
        </w:rPr>
      </w:pPr>
      <w:r w:rsidRPr="005776D3">
        <w:rPr>
          <w:rFonts w:ascii="Arial" w:hAnsi="Arial" w:cs="Arial"/>
          <w:sz w:val="24"/>
          <w:szCs w:val="24"/>
        </w:rPr>
        <w:t>The observations took place in a mixed gender Welsh medium Primary School near Bridgend. There are 306 pupils between 3-11 years old on roll. This consists of 40 pupils who attend the nursery at the school. There are 11 classes, which include</w:t>
      </w:r>
      <w:r w:rsidR="00725808" w:rsidRPr="005776D3">
        <w:rPr>
          <w:rFonts w:ascii="Arial" w:hAnsi="Arial" w:cs="Arial"/>
          <w:sz w:val="24"/>
          <w:szCs w:val="24"/>
        </w:rPr>
        <w:t xml:space="preserve">s five mixed age classes. There are few pupils that come from Welsh-speaking homes, therefore, its key to note how important the Welsh language is within the </w:t>
      </w:r>
      <w:r w:rsidR="00867A86" w:rsidRPr="005776D3">
        <w:rPr>
          <w:rFonts w:ascii="Arial" w:hAnsi="Arial" w:cs="Arial"/>
          <w:sz w:val="24"/>
          <w:szCs w:val="24"/>
        </w:rPr>
        <w:t>schoolwork</w:t>
      </w:r>
      <w:r w:rsidR="00E40302">
        <w:rPr>
          <w:rFonts w:ascii="Arial" w:hAnsi="Arial" w:cs="Arial"/>
          <w:sz w:val="24"/>
          <w:szCs w:val="24"/>
        </w:rPr>
        <w:t xml:space="preserve"> and environment</w:t>
      </w:r>
      <w:r w:rsidR="00725808" w:rsidRPr="005776D3">
        <w:rPr>
          <w:rFonts w:ascii="Arial" w:hAnsi="Arial" w:cs="Arial"/>
          <w:sz w:val="24"/>
          <w:szCs w:val="24"/>
        </w:rPr>
        <w:t>. Upon my visit this was clear as throughout the day</w:t>
      </w:r>
      <w:r w:rsidR="00867A86">
        <w:rPr>
          <w:rFonts w:ascii="Arial" w:hAnsi="Arial" w:cs="Arial"/>
          <w:sz w:val="24"/>
          <w:szCs w:val="24"/>
        </w:rPr>
        <w:t xml:space="preserve"> </w:t>
      </w:r>
      <w:r w:rsidR="00725808" w:rsidRPr="005776D3">
        <w:rPr>
          <w:rFonts w:ascii="Arial" w:hAnsi="Arial" w:cs="Arial"/>
          <w:sz w:val="24"/>
          <w:szCs w:val="24"/>
        </w:rPr>
        <w:t xml:space="preserve">pupils would continue to speak Welsh outside of the classroom. </w:t>
      </w:r>
      <w:r w:rsidR="00043CEB" w:rsidRPr="005776D3">
        <w:rPr>
          <w:rFonts w:ascii="Arial" w:hAnsi="Arial" w:cs="Arial"/>
          <w:sz w:val="24"/>
          <w:szCs w:val="24"/>
        </w:rPr>
        <w:t>The school has identified that 16% of pupils have additional learning needs, thus includes a few who have a statement of special educational needs</w:t>
      </w:r>
      <w:r w:rsidR="00C479F8" w:rsidRPr="005776D3">
        <w:rPr>
          <w:rFonts w:ascii="Arial" w:hAnsi="Arial" w:cs="Arial"/>
          <w:sz w:val="24"/>
          <w:szCs w:val="24"/>
        </w:rPr>
        <w:t>.</w:t>
      </w:r>
      <w:r w:rsidR="00C53B95" w:rsidRPr="005776D3">
        <w:rPr>
          <w:rFonts w:ascii="Arial" w:hAnsi="Arial" w:cs="Arial"/>
          <w:sz w:val="24"/>
          <w:szCs w:val="24"/>
        </w:rPr>
        <w:t xml:space="preserve"> Approximately 13% of pupils are eligible for free school meals based on the rolling average over the last three years</w:t>
      </w:r>
      <w:r w:rsidR="00197D71" w:rsidRPr="005776D3">
        <w:rPr>
          <w:rFonts w:ascii="Arial" w:hAnsi="Arial" w:cs="Arial"/>
          <w:sz w:val="24"/>
          <w:szCs w:val="24"/>
        </w:rPr>
        <w:t>, (ESTYN, 2016).</w:t>
      </w:r>
      <w:r w:rsidR="00E40302">
        <w:rPr>
          <w:rFonts w:ascii="Arial" w:hAnsi="Arial" w:cs="Arial"/>
          <w:sz w:val="24"/>
          <w:szCs w:val="24"/>
        </w:rPr>
        <w:t xml:space="preserve"> </w:t>
      </w:r>
      <w:r w:rsidR="00C53B95" w:rsidRPr="005776D3">
        <w:rPr>
          <w:rFonts w:ascii="Arial" w:hAnsi="Arial" w:cs="Arial"/>
          <w:sz w:val="24"/>
          <w:szCs w:val="24"/>
        </w:rPr>
        <w:t xml:space="preserve">The school is a pioneer school and is currently working closely with the Welsh Government alongside other schools to </w:t>
      </w:r>
      <w:r w:rsidR="00FE595F" w:rsidRPr="005776D3">
        <w:rPr>
          <w:rFonts w:ascii="Arial" w:hAnsi="Arial" w:cs="Arial"/>
          <w:sz w:val="24"/>
          <w:szCs w:val="24"/>
        </w:rPr>
        <w:t xml:space="preserve">proceed with developments relating to professional learning and the new curriculum soon to be implemented. </w:t>
      </w:r>
      <w:r w:rsidR="00197D71" w:rsidRPr="005776D3">
        <w:rPr>
          <w:rFonts w:ascii="Arial" w:hAnsi="Arial" w:cs="Arial"/>
          <w:sz w:val="24"/>
          <w:szCs w:val="24"/>
        </w:rPr>
        <w:t>Upon my visit, it was clear to see how the new curriculum is being implemented, and how the pupils are aware of their own learning.</w:t>
      </w:r>
      <w:r w:rsidR="00DA1B24">
        <w:rPr>
          <w:rFonts w:ascii="Arial" w:hAnsi="Arial" w:cs="Arial"/>
          <w:sz w:val="24"/>
          <w:szCs w:val="24"/>
        </w:rPr>
        <w:t xml:space="preserve"> However, when discussing the pupils and </w:t>
      </w:r>
      <w:r w:rsidR="00414B7B">
        <w:rPr>
          <w:rFonts w:ascii="Arial" w:hAnsi="Arial" w:cs="Arial"/>
          <w:sz w:val="24"/>
          <w:szCs w:val="24"/>
        </w:rPr>
        <w:t xml:space="preserve">the </w:t>
      </w:r>
      <w:r w:rsidR="00DA1B24">
        <w:rPr>
          <w:rFonts w:ascii="Arial" w:hAnsi="Arial" w:cs="Arial"/>
          <w:sz w:val="24"/>
          <w:szCs w:val="24"/>
        </w:rPr>
        <w:t>school during this essay anonymity is key</w:t>
      </w:r>
      <w:r w:rsidR="00414B7B">
        <w:rPr>
          <w:rFonts w:ascii="Arial" w:hAnsi="Arial" w:cs="Arial"/>
          <w:sz w:val="24"/>
          <w:szCs w:val="24"/>
        </w:rPr>
        <w:t>, so</w:t>
      </w:r>
      <w:r w:rsidR="00DA1B24">
        <w:rPr>
          <w:rFonts w:ascii="Arial" w:hAnsi="Arial" w:cs="Arial"/>
          <w:sz w:val="24"/>
          <w:szCs w:val="24"/>
        </w:rPr>
        <w:t xml:space="preserve"> following the BERA (2018) ethical guidelines</w:t>
      </w:r>
      <w:r w:rsidR="00414B7B">
        <w:rPr>
          <w:rFonts w:ascii="Arial" w:hAnsi="Arial" w:cs="Arial"/>
          <w:sz w:val="24"/>
          <w:szCs w:val="24"/>
        </w:rPr>
        <w:t xml:space="preserve"> is extremely important to ensure the names of individuals and the school is not identified.</w:t>
      </w:r>
    </w:p>
    <w:p w14:paraId="79311EAE" w14:textId="77777777" w:rsidR="004045EC" w:rsidRPr="005776D3" w:rsidRDefault="004045EC" w:rsidP="004045EC">
      <w:pPr>
        <w:spacing w:line="360" w:lineRule="auto"/>
        <w:jc w:val="both"/>
        <w:rPr>
          <w:rFonts w:ascii="Arial" w:hAnsi="Arial" w:cs="Arial"/>
          <w:sz w:val="24"/>
          <w:szCs w:val="24"/>
        </w:rPr>
      </w:pPr>
    </w:p>
    <w:p w14:paraId="01457E00" w14:textId="41A5A53B" w:rsidR="00857BAE" w:rsidRPr="004045EC" w:rsidRDefault="0066710B" w:rsidP="004045EC">
      <w:pPr>
        <w:spacing w:line="360" w:lineRule="auto"/>
        <w:jc w:val="both"/>
        <w:rPr>
          <w:rFonts w:ascii="Arial" w:hAnsi="Arial" w:cs="Arial"/>
          <w:sz w:val="28"/>
          <w:szCs w:val="28"/>
        </w:rPr>
      </w:pPr>
      <w:r w:rsidRPr="004045EC">
        <w:rPr>
          <w:rFonts w:ascii="Arial" w:hAnsi="Arial" w:cs="Arial"/>
          <w:b/>
          <w:bCs/>
          <w:sz w:val="28"/>
          <w:szCs w:val="28"/>
          <w:u w:val="single"/>
        </w:rPr>
        <w:lastRenderedPageBreak/>
        <w:t xml:space="preserve">Critical incident linked to Donaldson’s Four Purposes </w:t>
      </w:r>
    </w:p>
    <w:p w14:paraId="1C2625DA" w14:textId="4389A928" w:rsidR="002D777F" w:rsidRPr="005776D3" w:rsidRDefault="00857BAE" w:rsidP="004045EC">
      <w:pPr>
        <w:spacing w:line="360" w:lineRule="auto"/>
        <w:jc w:val="both"/>
        <w:rPr>
          <w:rFonts w:ascii="Arial" w:hAnsi="Arial" w:cs="Arial"/>
          <w:sz w:val="24"/>
          <w:szCs w:val="24"/>
          <w:shd w:val="clear" w:color="auto" w:fill="FFFFFF"/>
        </w:rPr>
      </w:pPr>
      <w:r w:rsidRPr="005776D3">
        <w:rPr>
          <w:rFonts w:ascii="Arial" w:hAnsi="Arial" w:cs="Arial"/>
          <w:sz w:val="24"/>
          <w:szCs w:val="24"/>
        </w:rPr>
        <w:t xml:space="preserve">Under pedagogy within the professional standards, </w:t>
      </w:r>
      <w:r w:rsidR="0072309E">
        <w:rPr>
          <w:rFonts w:ascii="Arial" w:hAnsi="Arial" w:cs="Arial"/>
          <w:sz w:val="24"/>
          <w:szCs w:val="24"/>
        </w:rPr>
        <w:t>teacher</w:t>
      </w:r>
      <w:r w:rsidRPr="005776D3">
        <w:rPr>
          <w:rFonts w:ascii="Arial" w:hAnsi="Arial" w:cs="Arial"/>
          <w:sz w:val="24"/>
          <w:szCs w:val="24"/>
        </w:rPr>
        <w:t>s are expected to meet the needs of the pupils through excellent planning and teaching that provides pupils with the best experience with the four purposes being at the centre</w:t>
      </w:r>
      <w:r w:rsidR="00AE6305" w:rsidRPr="005776D3">
        <w:rPr>
          <w:rFonts w:ascii="Arial" w:hAnsi="Arial" w:cs="Arial"/>
          <w:sz w:val="24"/>
          <w:szCs w:val="24"/>
        </w:rPr>
        <w:t>, (</w:t>
      </w:r>
      <w:r w:rsidR="00AE6305" w:rsidRPr="005776D3">
        <w:rPr>
          <w:rFonts w:ascii="Arial" w:hAnsi="Arial" w:cs="Arial"/>
          <w:sz w:val="24"/>
          <w:szCs w:val="24"/>
          <w:shd w:val="clear" w:color="auto" w:fill="FFFFFF"/>
        </w:rPr>
        <w:t xml:space="preserve">Welsh Government, 2017). </w:t>
      </w:r>
    </w:p>
    <w:p w14:paraId="19437855" w14:textId="3ECED351" w:rsidR="002D777F" w:rsidRPr="005776D3" w:rsidRDefault="002D777F" w:rsidP="004045EC">
      <w:pPr>
        <w:spacing w:line="360" w:lineRule="auto"/>
        <w:jc w:val="both"/>
        <w:rPr>
          <w:rFonts w:ascii="Arial" w:hAnsi="Arial" w:cs="Arial"/>
          <w:sz w:val="24"/>
          <w:szCs w:val="24"/>
          <w:shd w:val="clear" w:color="auto" w:fill="FFFFFF"/>
        </w:rPr>
      </w:pPr>
      <w:r w:rsidRPr="005776D3">
        <w:rPr>
          <w:rFonts w:ascii="Arial" w:hAnsi="Arial" w:cs="Arial"/>
          <w:noProof/>
        </w:rPr>
        <w:drawing>
          <wp:anchor distT="0" distB="0" distL="114300" distR="114300" simplePos="0" relativeHeight="251659264" behindDoc="1" locked="0" layoutInCell="1" allowOverlap="1" wp14:anchorId="4E576371" wp14:editId="1FE52966">
            <wp:simplePos x="0" y="0"/>
            <wp:positionH relativeFrom="column">
              <wp:posOffset>1005840</wp:posOffset>
            </wp:positionH>
            <wp:positionV relativeFrom="paragraph">
              <wp:posOffset>0</wp:posOffset>
            </wp:positionV>
            <wp:extent cx="3878580" cy="4320540"/>
            <wp:effectExtent l="0" t="0" r="7620" b="3810"/>
            <wp:wrapTight wrapText="bothSides">
              <wp:wrapPolygon edited="0">
                <wp:start x="0" y="0"/>
                <wp:lineTo x="0" y="21524"/>
                <wp:lineTo x="21536" y="21524"/>
                <wp:lineTo x="21536" y="0"/>
                <wp:lineTo x="0" y="0"/>
              </wp:wrapPolygon>
            </wp:wrapTight>
            <wp:docPr id="2" name="Picture 2" descr="Curriculum – Portfield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rriculum – Portfield School"/>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8841" t="17282" r="2116" b="4723"/>
                    <a:stretch/>
                  </pic:blipFill>
                  <pic:spPr bwMode="auto">
                    <a:xfrm>
                      <a:off x="0" y="0"/>
                      <a:ext cx="3878580" cy="4320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FBA984" w14:textId="6605B8DD" w:rsidR="002D777F" w:rsidRPr="005776D3" w:rsidRDefault="002D777F" w:rsidP="004045EC">
      <w:pPr>
        <w:spacing w:line="360" w:lineRule="auto"/>
        <w:jc w:val="both"/>
        <w:rPr>
          <w:rFonts w:ascii="Arial" w:hAnsi="Arial" w:cs="Arial"/>
          <w:sz w:val="24"/>
          <w:szCs w:val="24"/>
          <w:shd w:val="clear" w:color="auto" w:fill="FFFFFF"/>
        </w:rPr>
      </w:pPr>
    </w:p>
    <w:p w14:paraId="7BDD8DBF" w14:textId="77777777" w:rsidR="002D777F" w:rsidRPr="005776D3" w:rsidRDefault="002D777F" w:rsidP="004045EC">
      <w:pPr>
        <w:spacing w:line="360" w:lineRule="auto"/>
        <w:jc w:val="both"/>
        <w:rPr>
          <w:rFonts w:ascii="Arial" w:hAnsi="Arial" w:cs="Arial"/>
          <w:sz w:val="24"/>
          <w:szCs w:val="24"/>
          <w:shd w:val="clear" w:color="auto" w:fill="FFFFFF"/>
        </w:rPr>
      </w:pPr>
    </w:p>
    <w:p w14:paraId="28D26E18" w14:textId="2EDF1253" w:rsidR="002D777F" w:rsidRPr="005776D3" w:rsidRDefault="002D777F" w:rsidP="004045EC">
      <w:pPr>
        <w:spacing w:line="360" w:lineRule="auto"/>
        <w:jc w:val="both"/>
        <w:rPr>
          <w:rFonts w:ascii="Arial" w:hAnsi="Arial" w:cs="Arial"/>
          <w:sz w:val="24"/>
          <w:szCs w:val="24"/>
          <w:shd w:val="clear" w:color="auto" w:fill="FFFFFF"/>
        </w:rPr>
      </w:pPr>
    </w:p>
    <w:p w14:paraId="58C426A8" w14:textId="42F077E1" w:rsidR="002D777F" w:rsidRPr="005776D3" w:rsidRDefault="002D777F" w:rsidP="004045EC">
      <w:pPr>
        <w:spacing w:line="360" w:lineRule="auto"/>
        <w:jc w:val="both"/>
        <w:rPr>
          <w:rFonts w:ascii="Arial" w:hAnsi="Arial" w:cs="Arial"/>
          <w:sz w:val="24"/>
          <w:szCs w:val="24"/>
          <w:shd w:val="clear" w:color="auto" w:fill="FFFFFF"/>
        </w:rPr>
      </w:pPr>
    </w:p>
    <w:p w14:paraId="7D5ECDBA" w14:textId="3E0D5654" w:rsidR="002D777F" w:rsidRPr="005776D3" w:rsidRDefault="002D777F" w:rsidP="004045EC">
      <w:pPr>
        <w:spacing w:line="360" w:lineRule="auto"/>
        <w:jc w:val="both"/>
        <w:rPr>
          <w:rFonts w:ascii="Arial" w:hAnsi="Arial" w:cs="Arial"/>
          <w:sz w:val="24"/>
          <w:szCs w:val="24"/>
          <w:shd w:val="clear" w:color="auto" w:fill="FFFFFF"/>
        </w:rPr>
      </w:pPr>
    </w:p>
    <w:p w14:paraId="67F70BEB" w14:textId="7C42695D" w:rsidR="002D777F" w:rsidRPr="005776D3" w:rsidRDefault="002D777F" w:rsidP="004045EC">
      <w:pPr>
        <w:spacing w:line="360" w:lineRule="auto"/>
        <w:jc w:val="both"/>
        <w:rPr>
          <w:rFonts w:ascii="Arial" w:hAnsi="Arial" w:cs="Arial"/>
          <w:sz w:val="24"/>
          <w:szCs w:val="24"/>
          <w:shd w:val="clear" w:color="auto" w:fill="FFFFFF"/>
        </w:rPr>
      </w:pPr>
    </w:p>
    <w:p w14:paraId="1AD11FC8" w14:textId="63BCED08" w:rsidR="002D777F" w:rsidRPr="005776D3" w:rsidRDefault="002D777F" w:rsidP="004045EC">
      <w:pPr>
        <w:spacing w:line="360" w:lineRule="auto"/>
        <w:jc w:val="both"/>
        <w:rPr>
          <w:rFonts w:ascii="Arial" w:hAnsi="Arial" w:cs="Arial"/>
          <w:sz w:val="24"/>
          <w:szCs w:val="24"/>
          <w:shd w:val="clear" w:color="auto" w:fill="FFFFFF"/>
        </w:rPr>
      </w:pPr>
    </w:p>
    <w:p w14:paraId="61DE40A5" w14:textId="2662D3A2" w:rsidR="002D777F" w:rsidRPr="005776D3" w:rsidRDefault="002D777F" w:rsidP="004045EC">
      <w:pPr>
        <w:spacing w:line="360" w:lineRule="auto"/>
        <w:jc w:val="both"/>
        <w:rPr>
          <w:rFonts w:ascii="Arial" w:hAnsi="Arial" w:cs="Arial"/>
          <w:sz w:val="24"/>
          <w:szCs w:val="24"/>
          <w:shd w:val="clear" w:color="auto" w:fill="FFFFFF"/>
        </w:rPr>
      </w:pPr>
    </w:p>
    <w:p w14:paraId="385DB196" w14:textId="7D72A91F" w:rsidR="002D777F" w:rsidRPr="005776D3" w:rsidRDefault="002D777F" w:rsidP="004045EC">
      <w:pPr>
        <w:spacing w:line="360" w:lineRule="auto"/>
        <w:jc w:val="both"/>
        <w:rPr>
          <w:rFonts w:ascii="Arial" w:hAnsi="Arial" w:cs="Arial"/>
          <w:sz w:val="24"/>
          <w:szCs w:val="24"/>
          <w:shd w:val="clear" w:color="auto" w:fill="FFFFFF"/>
        </w:rPr>
      </w:pPr>
    </w:p>
    <w:p w14:paraId="32CEFE1A" w14:textId="49F6FE64" w:rsidR="002D777F" w:rsidRPr="005776D3" w:rsidRDefault="002D777F" w:rsidP="004045EC">
      <w:pPr>
        <w:spacing w:line="360" w:lineRule="auto"/>
        <w:jc w:val="both"/>
        <w:rPr>
          <w:rFonts w:ascii="Arial" w:hAnsi="Arial" w:cs="Arial"/>
          <w:sz w:val="24"/>
          <w:szCs w:val="24"/>
          <w:shd w:val="clear" w:color="auto" w:fill="FFFFFF"/>
        </w:rPr>
      </w:pPr>
    </w:p>
    <w:p w14:paraId="238A1F17" w14:textId="04D78A41" w:rsidR="002D777F" w:rsidRPr="005776D3" w:rsidRDefault="002D777F" w:rsidP="004045EC">
      <w:pPr>
        <w:spacing w:line="360" w:lineRule="auto"/>
        <w:jc w:val="both"/>
        <w:rPr>
          <w:rFonts w:ascii="Arial" w:hAnsi="Arial" w:cs="Arial"/>
          <w:sz w:val="24"/>
          <w:szCs w:val="24"/>
          <w:shd w:val="clear" w:color="auto" w:fill="FFFFFF"/>
        </w:rPr>
      </w:pPr>
    </w:p>
    <w:p w14:paraId="3978D30A" w14:textId="639FFBAE" w:rsidR="002D777F" w:rsidRPr="005776D3" w:rsidRDefault="002D777F" w:rsidP="004045EC">
      <w:pPr>
        <w:spacing w:line="360" w:lineRule="auto"/>
        <w:jc w:val="both"/>
        <w:rPr>
          <w:rFonts w:ascii="Arial" w:hAnsi="Arial" w:cs="Arial"/>
          <w:sz w:val="24"/>
          <w:szCs w:val="24"/>
          <w:shd w:val="clear" w:color="auto" w:fill="FFFFFF"/>
        </w:rPr>
      </w:pPr>
    </w:p>
    <w:p w14:paraId="0B872904" w14:textId="26469F49" w:rsidR="00E115A7" w:rsidRPr="005776D3" w:rsidRDefault="00E115A7" w:rsidP="004045EC">
      <w:pPr>
        <w:spacing w:line="360" w:lineRule="auto"/>
        <w:jc w:val="center"/>
        <w:rPr>
          <w:rFonts w:ascii="Arial" w:hAnsi="Arial" w:cs="Arial"/>
          <w:sz w:val="24"/>
          <w:szCs w:val="24"/>
        </w:rPr>
      </w:pPr>
      <w:r w:rsidRPr="00C345BE">
        <w:rPr>
          <w:rFonts w:ascii="Arial" w:hAnsi="Arial" w:cs="Arial"/>
          <w:b/>
          <w:bCs/>
          <w:sz w:val="24"/>
          <w:szCs w:val="24"/>
        </w:rPr>
        <w:t>Figure 2</w:t>
      </w:r>
      <w:r w:rsidRPr="00C345BE">
        <w:rPr>
          <w:rFonts w:ascii="Arial" w:hAnsi="Arial" w:cs="Arial"/>
          <w:sz w:val="24"/>
          <w:szCs w:val="24"/>
        </w:rPr>
        <w:t xml:space="preserve">: </w:t>
      </w:r>
      <w:r w:rsidRPr="005776D3">
        <w:rPr>
          <w:rFonts w:ascii="Arial" w:hAnsi="Arial" w:cs="Arial"/>
          <w:sz w:val="24"/>
          <w:szCs w:val="24"/>
        </w:rPr>
        <w:t>Four purposes within the curriculum (Donaldson,2015)</w:t>
      </w:r>
    </w:p>
    <w:p w14:paraId="7E598DA8" w14:textId="77777777" w:rsidR="00E115A7" w:rsidRPr="005776D3" w:rsidRDefault="00E115A7" w:rsidP="004045EC">
      <w:pPr>
        <w:spacing w:line="360" w:lineRule="auto"/>
        <w:jc w:val="center"/>
        <w:rPr>
          <w:rFonts w:ascii="Arial" w:hAnsi="Arial" w:cs="Arial"/>
          <w:sz w:val="24"/>
          <w:szCs w:val="24"/>
          <w:shd w:val="clear" w:color="auto" w:fill="FFFFFF"/>
        </w:rPr>
      </w:pPr>
    </w:p>
    <w:p w14:paraId="48FE38DE" w14:textId="367A79D3" w:rsidR="009E3C40" w:rsidRPr="005776D3" w:rsidRDefault="00AE6305" w:rsidP="004045EC">
      <w:pPr>
        <w:spacing w:line="360" w:lineRule="auto"/>
        <w:jc w:val="both"/>
        <w:rPr>
          <w:rFonts w:ascii="Arial" w:hAnsi="Arial" w:cs="Arial"/>
          <w:sz w:val="24"/>
          <w:szCs w:val="24"/>
          <w:shd w:val="clear" w:color="auto" w:fill="FFFFFF"/>
        </w:rPr>
      </w:pPr>
      <w:r w:rsidRPr="005776D3">
        <w:rPr>
          <w:rFonts w:ascii="Arial" w:hAnsi="Arial" w:cs="Arial"/>
          <w:sz w:val="24"/>
          <w:szCs w:val="24"/>
          <w:shd w:val="clear" w:color="auto" w:fill="FFFFFF"/>
        </w:rPr>
        <w:t>There are four purposes within the curriculum</w:t>
      </w:r>
      <w:r w:rsidR="002916EC">
        <w:rPr>
          <w:rFonts w:ascii="Arial" w:hAnsi="Arial" w:cs="Arial"/>
          <w:sz w:val="24"/>
          <w:szCs w:val="24"/>
          <w:shd w:val="clear" w:color="auto" w:fill="FFFFFF"/>
        </w:rPr>
        <w:t xml:space="preserve"> (</w:t>
      </w:r>
      <w:r w:rsidR="002916EC" w:rsidRPr="002916EC">
        <w:rPr>
          <w:rFonts w:ascii="Arial" w:hAnsi="Arial" w:cs="Arial"/>
          <w:b/>
          <w:bCs/>
          <w:sz w:val="24"/>
          <w:szCs w:val="24"/>
          <w:shd w:val="clear" w:color="auto" w:fill="FFFFFF"/>
        </w:rPr>
        <w:t>figure 2</w:t>
      </w:r>
      <w:r w:rsidR="002916EC">
        <w:rPr>
          <w:rFonts w:ascii="Arial" w:hAnsi="Arial" w:cs="Arial"/>
          <w:sz w:val="24"/>
          <w:szCs w:val="24"/>
          <w:shd w:val="clear" w:color="auto" w:fill="FFFFFF"/>
        </w:rPr>
        <w:t>)</w:t>
      </w:r>
      <w:r w:rsidRPr="005776D3">
        <w:rPr>
          <w:rFonts w:ascii="Arial" w:hAnsi="Arial" w:cs="Arial"/>
          <w:sz w:val="24"/>
          <w:szCs w:val="24"/>
          <w:shd w:val="clear" w:color="auto" w:fill="FFFFFF"/>
        </w:rPr>
        <w:t xml:space="preserve">, which are visions and aspirations for every </w:t>
      </w:r>
      <w:r w:rsidR="00646D1A" w:rsidRPr="005776D3">
        <w:rPr>
          <w:rFonts w:ascii="Arial" w:hAnsi="Arial" w:cs="Arial"/>
          <w:sz w:val="24"/>
          <w:szCs w:val="24"/>
          <w:shd w:val="clear" w:color="auto" w:fill="FFFFFF"/>
        </w:rPr>
        <w:t>pupil’s</w:t>
      </w:r>
      <w:r w:rsidRPr="005776D3">
        <w:rPr>
          <w:rFonts w:ascii="Arial" w:hAnsi="Arial" w:cs="Arial"/>
          <w:sz w:val="24"/>
          <w:szCs w:val="24"/>
          <w:shd w:val="clear" w:color="auto" w:fill="FFFFFF"/>
        </w:rPr>
        <w:t xml:space="preserve"> </w:t>
      </w:r>
      <w:r w:rsidR="00646D1A" w:rsidRPr="005776D3">
        <w:rPr>
          <w:rFonts w:ascii="Arial" w:hAnsi="Arial" w:cs="Arial"/>
          <w:sz w:val="24"/>
          <w:szCs w:val="24"/>
          <w:shd w:val="clear" w:color="auto" w:fill="FFFFFF"/>
        </w:rPr>
        <w:t>characteristic</w:t>
      </w:r>
      <w:r w:rsidRPr="005776D3">
        <w:rPr>
          <w:rFonts w:ascii="Arial" w:hAnsi="Arial" w:cs="Arial"/>
          <w:sz w:val="24"/>
          <w:szCs w:val="24"/>
          <w:shd w:val="clear" w:color="auto" w:fill="FFFFFF"/>
        </w:rPr>
        <w:t xml:space="preserve">. Thus being, </w:t>
      </w:r>
      <w:r w:rsidR="00997EB1" w:rsidRPr="005776D3">
        <w:rPr>
          <w:rFonts w:ascii="Arial" w:hAnsi="Arial" w:cs="Arial"/>
          <w:sz w:val="24"/>
          <w:szCs w:val="24"/>
          <w:shd w:val="clear" w:color="auto" w:fill="FFFFFF"/>
        </w:rPr>
        <w:t>‘</w:t>
      </w:r>
      <w:r w:rsidRPr="005776D3">
        <w:rPr>
          <w:rFonts w:ascii="Arial" w:hAnsi="Arial" w:cs="Arial"/>
          <w:sz w:val="24"/>
          <w:szCs w:val="24"/>
          <w:shd w:val="clear" w:color="auto" w:fill="FFFFFF"/>
        </w:rPr>
        <w:t>ambitious, capable learners</w:t>
      </w:r>
      <w:r w:rsidR="00997EB1" w:rsidRPr="005776D3">
        <w:rPr>
          <w:rFonts w:ascii="Arial" w:hAnsi="Arial" w:cs="Arial"/>
          <w:sz w:val="24"/>
          <w:szCs w:val="24"/>
          <w:shd w:val="clear" w:color="auto" w:fill="FFFFFF"/>
        </w:rPr>
        <w:t>’</w:t>
      </w:r>
      <w:r w:rsidRPr="005776D3">
        <w:rPr>
          <w:rFonts w:ascii="Arial" w:hAnsi="Arial" w:cs="Arial"/>
          <w:sz w:val="24"/>
          <w:szCs w:val="24"/>
          <w:shd w:val="clear" w:color="auto" w:fill="FFFFFF"/>
        </w:rPr>
        <w:t xml:space="preserve">, </w:t>
      </w:r>
      <w:r w:rsidR="00997EB1" w:rsidRPr="005776D3">
        <w:rPr>
          <w:rFonts w:ascii="Arial" w:hAnsi="Arial" w:cs="Arial"/>
          <w:sz w:val="24"/>
          <w:szCs w:val="24"/>
          <w:shd w:val="clear" w:color="auto" w:fill="FFFFFF"/>
        </w:rPr>
        <w:t>‘</w:t>
      </w:r>
      <w:r w:rsidRPr="005776D3">
        <w:rPr>
          <w:rFonts w:ascii="Arial" w:hAnsi="Arial" w:cs="Arial"/>
          <w:sz w:val="24"/>
          <w:szCs w:val="24"/>
          <w:shd w:val="clear" w:color="auto" w:fill="FFFFFF"/>
        </w:rPr>
        <w:t>enterprising creative contributors</w:t>
      </w:r>
      <w:r w:rsidR="00997EB1" w:rsidRPr="005776D3">
        <w:rPr>
          <w:rFonts w:ascii="Arial" w:hAnsi="Arial" w:cs="Arial"/>
          <w:sz w:val="24"/>
          <w:szCs w:val="24"/>
          <w:shd w:val="clear" w:color="auto" w:fill="FFFFFF"/>
        </w:rPr>
        <w:t>’</w:t>
      </w:r>
      <w:r w:rsidRPr="005776D3">
        <w:rPr>
          <w:rFonts w:ascii="Arial" w:hAnsi="Arial" w:cs="Arial"/>
          <w:sz w:val="24"/>
          <w:szCs w:val="24"/>
          <w:shd w:val="clear" w:color="auto" w:fill="FFFFFF"/>
        </w:rPr>
        <w:t xml:space="preserve">, </w:t>
      </w:r>
      <w:r w:rsidR="00997EB1" w:rsidRPr="005776D3">
        <w:rPr>
          <w:rFonts w:ascii="Arial" w:hAnsi="Arial" w:cs="Arial"/>
          <w:sz w:val="24"/>
          <w:szCs w:val="24"/>
          <w:shd w:val="clear" w:color="auto" w:fill="FFFFFF"/>
        </w:rPr>
        <w:t>‘ethical, informed citizens’ and lastly, ‘healthy, confident individuals</w:t>
      </w:r>
      <w:r w:rsidR="00D66E2E" w:rsidRPr="005776D3">
        <w:rPr>
          <w:rFonts w:ascii="Arial" w:hAnsi="Arial" w:cs="Arial"/>
          <w:sz w:val="24"/>
          <w:szCs w:val="24"/>
          <w:shd w:val="clear" w:color="auto" w:fill="FFFFFF"/>
        </w:rPr>
        <w:t>,</w:t>
      </w:r>
      <w:r w:rsidR="00997EB1" w:rsidRPr="005776D3">
        <w:rPr>
          <w:rFonts w:ascii="Arial" w:hAnsi="Arial" w:cs="Arial"/>
          <w:sz w:val="24"/>
          <w:szCs w:val="24"/>
          <w:shd w:val="clear" w:color="auto" w:fill="FFFFFF"/>
        </w:rPr>
        <w:t>’</w:t>
      </w:r>
      <w:r w:rsidR="00D66E2E" w:rsidRPr="005776D3">
        <w:rPr>
          <w:rFonts w:ascii="Arial" w:hAnsi="Arial" w:cs="Arial"/>
          <w:sz w:val="24"/>
          <w:szCs w:val="24"/>
          <w:shd w:val="clear" w:color="auto" w:fill="FFFFFF"/>
        </w:rPr>
        <w:t xml:space="preserve"> (Donaldson, 2015</w:t>
      </w:r>
      <w:r w:rsidR="008E3209">
        <w:rPr>
          <w:rFonts w:ascii="Arial" w:hAnsi="Arial" w:cs="Arial"/>
          <w:sz w:val="24"/>
          <w:szCs w:val="24"/>
          <w:shd w:val="clear" w:color="auto" w:fill="FFFFFF"/>
        </w:rPr>
        <w:t>, p</w:t>
      </w:r>
      <w:r w:rsidR="000322CE">
        <w:rPr>
          <w:rFonts w:ascii="Arial" w:hAnsi="Arial" w:cs="Arial"/>
          <w:sz w:val="24"/>
          <w:szCs w:val="24"/>
          <w:shd w:val="clear" w:color="auto" w:fill="FFFFFF"/>
        </w:rPr>
        <w:t>.</w:t>
      </w:r>
      <w:r w:rsidR="008E3209">
        <w:rPr>
          <w:rFonts w:ascii="Arial" w:hAnsi="Arial" w:cs="Arial"/>
          <w:sz w:val="24"/>
          <w:szCs w:val="24"/>
          <w:shd w:val="clear" w:color="auto" w:fill="FFFFFF"/>
        </w:rPr>
        <w:t>29</w:t>
      </w:r>
      <w:r w:rsidR="00D66E2E" w:rsidRPr="005776D3">
        <w:rPr>
          <w:rFonts w:ascii="Arial" w:hAnsi="Arial" w:cs="Arial"/>
          <w:sz w:val="24"/>
          <w:szCs w:val="24"/>
          <w:shd w:val="clear" w:color="auto" w:fill="FFFFFF"/>
        </w:rPr>
        <w:t xml:space="preserve">). </w:t>
      </w:r>
      <w:r w:rsidR="00646D1A" w:rsidRPr="005776D3">
        <w:rPr>
          <w:rFonts w:ascii="Arial" w:hAnsi="Arial" w:cs="Arial"/>
          <w:sz w:val="24"/>
          <w:szCs w:val="24"/>
          <w:shd w:val="clear" w:color="auto" w:fill="FFFFFF"/>
        </w:rPr>
        <w:t xml:space="preserve">However, the main purpose that will be discussed is ‘enterprising, creative contributors’ as this purpose is linked to </w:t>
      </w:r>
      <w:r w:rsidR="002439FB">
        <w:rPr>
          <w:rFonts w:ascii="Arial" w:hAnsi="Arial" w:cs="Arial"/>
          <w:sz w:val="24"/>
          <w:szCs w:val="24"/>
          <w:shd w:val="clear" w:color="auto" w:fill="FFFFFF"/>
        </w:rPr>
        <w:t xml:space="preserve">a </w:t>
      </w:r>
      <w:r w:rsidR="00646D1A" w:rsidRPr="005776D3">
        <w:rPr>
          <w:rFonts w:ascii="Arial" w:hAnsi="Arial" w:cs="Arial"/>
          <w:sz w:val="24"/>
          <w:szCs w:val="24"/>
          <w:shd w:val="clear" w:color="auto" w:fill="FFFFFF"/>
        </w:rPr>
        <w:t xml:space="preserve">critical incident witnessed. </w:t>
      </w:r>
    </w:p>
    <w:p w14:paraId="21C87575" w14:textId="5376A0C4" w:rsidR="00857BAE" w:rsidRPr="005776D3" w:rsidRDefault="00836A17" w:rsidP="004045EC">
      <w:pPr>
        <w:spacing w:line="360" w:lineRule="auto"/>
        <w:jc w:val="both"/>
        <w:rPr>
          <w:rFonts w:ascii="Arial" w:hAnsi="Arial" w:cs="Arial"/>
          <w:sz w:val="24"/>
          <w:szCs w:val="24"/>
          <w:shd w:val="clear" w:color="auto" w:fill="FFFFFF"/>
        </w:rPr>
      </w:pPr>
      <w:r w:rsidRPr="005776D3">
        <w:rPr>
          <w:rFonts w:ascii="Arial" w:hAnsi="Arial" w:cs="Arial"/>
          <w:sz w:val="24"/>
          <w:szCs w:val="24"/>
          <w:shd w:val="clear" w:color="auto" w:fill="FFFFFF"/>
        </w:rPr>
        <w:lastRenderedPageBreak/>
        <w:t>Having the opportunity to observe lessons across two days at the school allowed for critical incidents to occur authentically where</w:t>
      </w:r>
      <w:r w:rsidR="002439FB">
        <w:rPr>
          <w:rFonts w:ascii="Arial" w:hAnsi="Arial" w:cs="Arial"/>
          <w:sz w:val="24"/>
          <w:szCs w:val="24"/>
          <w:shd w:val="clear" w:color="auto" w:fill="FFFFFF"/>
        </w:rPr>
        <w:t xml:space="preserve"> links with theories could be explored.</w:t>
      </w:r>
      <w:r w:rsidR="009E3C40" w:rsidRPr="005776D3">
        <w:rPr>
          <w:rFonts w:ascii="Arial" w:hAnsi="Arial" w:cs="Arial"/>
          <w:sz w:val="24"/>
          <w:szCs w:val="24"/>
          <w:shd w:val="clear" w:color="auto" w:fill="FFFFFF"/>
        </w:rPr>
        <w:t xml:space="preserve"> The year three and four class were put into four groups of six which</w:t>
      </w:r>
      <w:r w:rsidR="002916EC">
        <w:rPr>
          <w:rFonts w:ascii="Arial" w:hAnsi="Arial" w:cs="Arial"/>
          <w:sz w:val="24"/>
          <w:szCs w:val="24"/>
          <w:shd w:val="clear" w:color="auto" w:fill="FFFFFF"/>
        </w:rPr>
        <w:t xml:space="preserve"> was randomly selected </w:t>
      </w:r>
      <w:r w:rsidR="009E3C40" w:rsidRPr="005776D3">
        <w:rPr>
          <w:rFonts w:ascii="Arial" w:hAnsi="Arial" w:cs="Arial"/>
          <w:sz w:val="24"/>
          <w:szCs w:val="24"/>
          <w:shd w:val="clear" w:color="auto" w:fill="FFFFFF"/>
        </w:rPr>
        <w:t xml:space="preserve">by an online app. </w:t>
      </w:r>
      <w:r w:rsidR="000501E9" w:rsidRPr="005776D3">
        <w:rPr>
          <w:rFonts w:ascii="Arial" w:hAnsi="Arial" w:cs="Arial"/>
          <w:sz w:val="24"/>
          <w:szCs w:val="24"/>
          <w:shd w:val="clear" w:color="auto" w:fill="FFFFFF"/>
        </w:rPr>
        <w:t>This was an English lesson where pupils would be practicing their languages, literacy and communication which is one of the si</w:t>
      </w:r>
      <w:r w:rsidR="000501E9" w:rsidRPr="005776D3">
        <w:rPr>
          <w:rFonts w:ascii="Arial" w:hAnsi="Arial" w:cs="Arial"/>
          <w:sz w:val="24"/>
          <w:szCs w:val="24"/>
        </w:rPr>
        <w:t xml:space="preserve">x areas of learning and experience within the </w:t>
      </w:r>
      <w:r w:rsidR="001C12D3" w:rsidRPr="005776D3">
        <w:rPr>
          <w:rFonts w:ascii="Arial" w:hAnsi="Arial" w:cs="Arial"/>
          <w:sz w:val="24"/>
          <w:szCs w:val="24"/>
        </w:rPr>
        <w:t xml:space="preserve">new </w:t>
      </w:r>
      <w:r w:rsidR="000501E9" w:rsidRPr="005776D3">
        <w:rPr>
          <w:rFonts w:ascii="Arial" w:hAnsi="Arial" w:cs="Arial"/>
          <w:sz w:val="24"/>
          <w:szCs w:val="24"/>
        </w:rPr>
        <w:t xml:space="preserve">curriculum. The lesson required the groups to draw an outline of their body on a piece of paper, which then they labelled and practised their use of adjectives when describing the body parts. </w:t>
      </w:r>
      <w:r w:rsidR="00FA6763" w:rsidRPr="005776D3">
        <w:rPr>
          <w:rFonts w:ascii="Arial" w:hAnsi="Arial" w:cs="Arial"/>
          <w:sz w:val="24"/>
          <w:szCs w:val="24"/>
        </w:rPr>
        <w:t>As the groupwork commenced, the teacher g</w:t>
      </w:r>
      <w:r w:rsidR="004E6562" w:rsidRPr="005776D3">
        <w:rPr>
          <w:rFonts w:ascii="Arial" w:hAnsi="Arial" w:cs="Arial"/>
          <w:sz w:val="24"/>
          <w:szCs w:val="24"/>
        </w:rPr>
        <w:t>ave</w:t>
      </w:r>
      <w:r w:rsidR="00FA6763" w:rsidRPr="005776D3">
        <w:rPr>
          <w:rFonts w:ascii="Arial" w:hAnsi="Arial" w:cs="Arial"/>
          <w:sz w:val="24"/>
          <w:szCs w:val="24"/>
        </w:rPr>
        <w:t xml:space="preserve"> praise to the groups that were working and listening well, rather than highlight those that were being disruptive. This is an example of positive reinforcement from B.F Skinners’ theory of operant conditioning</w:t>
      </w:r>
      <w:r w:rsidR="00847EC0" w:rsidRPr="005776D3">
        <w:rPr>
          <w:rFonts w:ascii="Arial" w:hAnsi="Arial" w:cs="Arial"/>
          <w:sz w:val="24"/>
          <w:szCs w:val="24"/>
        </w:rPr>
        <w:t xml:space="preserve">, where a reward is given for a desired behaviour rather than drawing attention to undesired behaviour, </w:t>
      </w:r>
      <w:r w:rsidR="00C516B2" w:rsidRPr="005776D3">
        <w:rPr>
          <w:rFonts w:ascii="Arial" w:hAnsi="Arial" w:cs="Arial"/>
          <w:sz w:val="24"/>
          <w:szCs w:val="24"/>
        </w:rPr>
        <w:t>(</w:t>
      </w:r>
      <w:proofErr w:type="spellStart"/>
      <w:r w:rsidR="00C516B2" w:rsidRPr="005776D3">
        <w:rPr>
          <w:rFonts w:ascii="Arial" w:hAnsi="Arial" w:cs="Arial"/>
          <w:sz w:val="24"/>
          <w:szCs w:val="24"/>
          <w:shd w:val="clear" w:color="auto" w:fill="FFFFFF"/>
        </w:rPr>
        <w:t>Omomia</w:t>
      </w:r>
      <w:proofErr w:type="spellEnd"/>
      <w:r w:rsidR="00C516B2" w:rsidRPr="005776D3">
        <w:rPr>
          <w:rFonts w:ascii="Arial" w:hAnsi="Arial" w:cs="Arial"/>
          <w:sz w:val="24"/>
          <w:szCs w:val="24"/>
          <w:shd w:val="clear" w:color="auto" w:fill="FFFFFF"/>
        </w:rPr>
        <w:t>, 2014).</w:t>
      </w:r>
    </w:p>
    <w:p w14:paraId="4AC4BABC" w14:textId="56BCF9F7" w:rsidR="009E3C40" w:rsidRPr="005776D3" w:rsidRDefault="00E56B9B" w:rsidP="004045EC">
      <w:pPr>
        <w:spacing w:line="360" w:lineRule="auto"/>
        <w:jc w:val="both"/>
        <w:rPr>
          <w:rFonts w:ascii="Arial" w:hAnsi="Arial" w:cs="Arial"/>
          <w:sz w:val="24"/>
          <w:szCs w:val="24"/>
          <w:shd w:val="clear" w:color="auto" w:fill="FFFFFF"/>
        </w:rPr>
      </w:pPr>
      <w:r w:rsidRPr="005776D3">
        <w:rPr>
          <w:rFonts w:ascii="Arial" w:hAnsi="Arial" w:cs="Arial"/>
          <w:sz w:val="24"/>
          <w:szCs w:val="24"/>
          <w:shd w:val="clear" w:color="auto" w:fill="FFFFFF"/>
        </w:rPr>
        <w:t xml:space="preserve">The critical incident during my observation was a boy who was being disruptive and distracting other members of the group. This behaviour continued throughout the lesson, with the teacher warning him of his </w:t>
      </w:r>
      <w:r w:rsidR="004E6562" w:rsidRPr="005776D3">
        <w:rPr>
          <w:rFonts w:ascii="Arial" w:hAnsi="Arial" w:cs="Arial"/>
          <w:sz w:val="24"/>
          <w:szCs w:val="24"/>
          <w:shd w:val="clear" w:color="auto" w:fill="FFFFFF"/>
        </w:rPr>
        <w:t>actions</w:t>
      </w:r>
      <w:r w:rsidRPr="005776D3">
        <w:rPr>
          <w:rFonts w:ascii="Arial" w:hAnsi="Arial" w:cs="Arial"/>
          <w:sz w:val="24"/>
          <w:szCs w:val="24"/>
          <w:shd w:val="clear" w:color="auto" w:fill="FFFFFF"/>
        </w:rPr>
        <w:t xml:space="preserve"> and reminding him of the behaviour chart they had and if h</w:t>
      </w:r>
      <w:r w:rsidR="004E6562" w:rsidRPr="005776D3">
        <w:rPr>
          <w:rFonts w:ascii="Arial" w:hAnsi="Arial" w:cs="Arial"/>
          <w:sz w:val="24"/>
          <w:szCs w:val="24"/>
          <w:shd w:val="clear" w:color="auto" w:fill="FFFFFF"/>
        </w:rPr>
        <w:t xml:space="preserve">e </w:t>
      </w:r>
      <w:r w:rsidRPr="005776D3">
        <w:rPr>
          <w:rFonts w:ascii="Arial" w:hAnsi="Arial" w:cs="Arial"/>
          <w:sz w:val="24"/>
          <w:szCs w:val="24"/>
          <w:shd w:val="clear" w:color="auto" w:fill="FFFFFF"/>
        </w:rPr>
        <w:t>continued, he could miss five minutes of his break. Unfortunately</w:t>
      </w:r>
      <w:r w:rsidR="00AD10B6" w:rsidRPr="005776D3">
        <w:rPr>
          <w:rFonts w:ascii="Arial" w:hAnsi="Arial" w:cs="Arial"/>
          <w:sz w:val="24"/>
          <w:szCs w:val="24"/>
          <w:shd w:val="clear" w:color="auto" w:fill="FFFFFF"/>
        </w:rPr>
        <w:t>,</w:t>
      </w:r>
      <w:r w:rsidRPr="005776D3">
        <w:rPr>
          <w:rFonts w:ascii="Arial" w:hAnsi="Arial" w:cs="Arial"/>
          <w:sz w:val="24"/>
          <w:szCs w:val="24"/>
          <w:shd w:val="clear" w:color="auto" w:fill="FFFFFF"/>
        </w:rPr>
        <w:t xml:space="preserve"> this happen</w:t>
      </w:r>
      <w:r w:rsidR="004E6562" w:rsidRPr="005776D3">
        <w:rPr>
          <w:rFonts w:ascii="Arial" w:hAnsi="Arial" w:cs="Arial"/>
          <w:sz w:val="24"/>
          <w:szCs w:val="24"/>
          <w:shd w:val="clear" w:color="auto" w:fill="FFFFFF"/>
        </w:rPr>
        <w:t>ed</w:t>
      </w:r>
      <w:r w:rsidRPr="005776D3">
        <w:rPr>
          <w:rFonts w:ascii="Arial" w:hAnsi="Arial" w:cs="Arial"/>
          <w:sz w:val="24"/>
          <w:szCs w:val="24"/>
          <w:shd w:val="clear" w:color="auto" w:fill="FFFFFF"/>
        </w:rPr>
        <w:t xml:space="preserve"> as his behaviour </w:t>
      </w:r>
      <w:r w:rsidR="002440F7" w:rsidRPr="005776D3">
        <w:rPr>
          <w:rFonts w:ascii="Arial" w:hAnsi="Arial" w:cs="Arial"/>
          <w:sz w:val="24"/>
          <w:szCs w:val="24"/>
          <w:shd w:val="clear" w:color="auto" w:fill="FFFFFF"/>
        </w:rPr>
        <w:t>continue</w:t>
      </w:r>
      <w:r w:rsidR="004E6562" w:rsidRPr="005776D3">
        <w:rPr>
          <w:rFonts w:ascii="Arial" w:hAnsi="Arial" w:cs="Arial"/>
          <w:sz w:val="24"/>
          <w:szCs w:val="24"/>
          <w:shd w:val="clear" w:color="auto" w:fill="FFFFFF"/>
        </w:rPr>
        <w:t>d</w:t>
      </w:r>
      <w:r w:rsidRPr="005776D3">
        <w:rPr>
          <w:rFonts w:ascii="Arial" w:hAnsi="Arial" w:cs="Arial"/>
          <w:sz w:val="24"/>
          <w:szCs w:val="24"/>
          <w:shd w:val="clear" w:color="auto" w:fill="FFFFFF"/>
        </w:rPr>
        <w:t xml:space="preserve"> and </w:t>
      </w:r>
      <w:proofErr w:type="gramStart"/>
      <w:r w:rsidRPr="005776D3">
        <w:rPr>
          <w:rFonts w:ascii="Arial" w:hAnsi="Arial" w:cs="Arial"/>
          <w:sz w:val="24"/>
          <w:szCs w:val="24"/>
          <w:shd w:val="clear" w:color="auto" w:fill="FFFFFF"/>
        </w:rPr>
        <w:t>as a result of</w:t>
      </w:r>
      <w:proofErr w:type="gramEnd"/>
      <w:r w:rsidRPr="005776D3">
        <w:rPr>
          <w:rFonts w:ascii="Arial" w:hAnsi="Arial" w:cs="Arial"/>
          <w:sz w:val="24"/>
          <w:szCs w:val="24"/>
          <w:shd w:val="clear" w:color="auto" w:fill="FFFFFF"/>
        </w:rPr>
        <w:t xml:space="preserve"> his behaviour the group did not work well together to complete the task.</w:t>
      </w:r>
      <w:r w:rsidR="00A13122" w:rsidRPr="005776D3">
        <w:rPr>
          <w:rFonts w:ascii="Arial" w:hAnsi="Arial" w:cs="Arial"/>
          <w:sz w:val="24"/>
          <w:szCs w:val="24"/>
          <w:shd w:val="clear" w:color="auto" w:fill="FFFFFF"/>
        </w:rPr>
        <w:t xml:space="preserve"> </w:t>
      </w:r>
      <w:r w:rsidRPr="005776D3">
        <w:rPr>
          <w:rFonts w:ascii="Arial" w:hAnsi="Arial" w:cs="Arial"/>
          <w:sz w:val="24"/>
          <w:szCs w:val="24"/>
          <w:shd w:val="clear" w:color="auto" w:fill="FFFFFF"/>
        </w:rPr>
        <w:t xml:space="preserve">A detailed description of the incident can be seen in </w:t>
      </w:r>
      <w:r w:rsidR="00F04746">
        <w:rPr>
          <w:rFonts w:ascii="Arial" w:hAnsi="Arial" w:cs="Arial"/>
          <w:sz w:val="24"/>
          <w:szCs w:val="24"/>
          <w:shd w:val="clear" w:color="auto" w:fill="FFFFFF"/>
        </w:rPr>
        <w:t>‘</w:t>
      </w:r>
      <w:proofErr w:type="spellStart"/>
      <w:r w:rsidR="00F04746">
        <w:rPr>
          <w:rFonts w:ascii="Arial" w:hAnsi="Arial" w:cs="Arial"/>
          <w:sz w:val="24"/>
          <w:szCs w:val="24"/>
          <w:shd w:val="clear" w:color="auto" w:fill="FFFFFF"/>
        </w:rPr>
        <w:t>cofnod</w:t>
      </w:r>
      <w:proofErr w:type="spellEnd"/>
      <w:r w:rsidR="00F04746">
        <w:rPr>
          <w:rFonts w:ascii="Arial" w:hAnsi="Arial" w:cs="Arial"/>
          <w:sz w:val="24"/>
          <w:szCs w:val="24"/>
          <w:shd w:val="clear" w:color="auto" w:fill="FFFFFF"/>
        </w:rPr>
        <w:t xml:space="preserve"> </w:t>
      </w:r>
      <w:r w:rsidR="00836D09">
        <w:rPr>
          <w:rFonts w:ascii="Arial" w:hAnsi="Arial" w:cs="Arial"/>
          <w:sz w:val="24"/>
          <w:szCs w:val="24"/>
          <w:shd w:val="clear" w:color="auto" w:fill="FFFFFF"/>
        </w:rPr>
        <w:t>2</w:t>
      </w:r>
      <w:r w:rsidR="00F04746">
        <w:rPr>
          <w:rFonts w:ascii="Arial" w:hAnsi="Arial" w:cs="Arial"/>
          <w:sz w:val="24"/>
          <w:szCs w:val="24"/>
          <w:shd w:val="clear" w:color="auto" w:fill="FFFFFF"/>
        </w:rPr>
        <w:t xml:space="preserve">’ in </w:t>
      </w:r>
      <w:r w:rsidRPr="005776D3">
        <w:rPr>
          <w:rFonts w:ascii="Arial" w:hAnsi="Arial" w:cs="Arial"/>
          <w:sz w:val="24"/>
          <w:szCs w:val="24"/>
          <w:shd w:val="clear" w:color="auto" w:fill="FFFFFF"/>
        </w:rPr>
        <w:t xml:space="preserve">appendix </w:t>
      </w:r>
      <w:r w:rsidR="002916EC">
        <w:rPr>
          <w:rFonts w:ascii="Arial" w:hAnsi="Arial" w:cs="Arial"/>
          <w:sz w:val="24"/>
          <w:szCs w:val="24"/>
          <w:shd w:val="clear" w:color="auto" w:fill="FFFFFF"/>
        </w:rPr>
        <w:t>1</w:t>
      </w:r>
      <w:r w:rsidRPr="005776D3">
        <w:rPr>
          <w:rFonts w:ascii="Arial" w:hAnsi="Arial" w:cs="Arial"/>
          <w:sz w:val="24"/>
          <w:szCs w:val="24"/>
          <w:shd w:val="clear" w:color="auto" w:fill="FFFFFF"/>
        </w:rPr>
        <w:t xml:space="preserve">. </w:t>
      </w:r>
    </w:p>
    <w:p w14:paraId="4F47E5AB" w14:textId="7C41D497" w:rsidR="008C5754" w:rsidRPr="005776D3" w:rsidRDefault="008C5754" w:rsidP="004045EC">
      <w:pPr>
        <w:spacing w:line="360" w:lineRule="auto"/>
        <w:jc w:val="both"/>
        <w:rPr>
          <w:rFonts w:ascii="Arial" w:hAnsi="Arial" w:cs="Arial"/>
          <w:sz w:val="24"/>
          <w:szCs w:val="24"/>
          <w:shd w:val="clear" w:color="auto" w:fill="FFFFFF"/>
        </w:rPr>
      </w:pPr>
      <w:r w:rsidRPr="005776D3">
        <w:rPr>
          <w:rFonts w:ascii="Arial" w:hAnsi="Arial" w:cs="Arial"/>
          <w:sz w:val="24"/>
          <w:szCs w:val="24"/>
          <w:shd w:val="clear" w:color="auto" w:fill="FFFFFF"/>
        </w:rPr>
        <w:t>When exploring the boy’s behaviour in relation to the four purposes within Donaldson (2015) curriculum for Wales, this behaviour impacts both his and his groups opportunity to develop their skills to be ‘enterprising, creative contributors’. Within this purpose</w:t>
      </w:r>
      <w:r w:rsidR="00C05DBE" w:rsidRPr="005776D3">
        <w:rPr>
          <w:rFonts w:ascii="Arial" w:hAnsi="Arial" w:cs="Arial"/>
          <w:sz w:val="24"/>
          <w:szCs w:val="24"/>
          <w:shd w:val="clear" w:color="auto" w:fill="FFFFFF"/>
        </w:rPr>
        <w:t>,</w:t>
      </w:r>
      <w:r w:rsidRPr="005776D3">
        <w:rPr>
          <w:rFonts w:ascii="Arial" w:hAnsi="Arial" w:cs="Arial"/>
          <w:sz w:val="24"/>
          <w:szCs w:val="24"/>
          <w:shd w:val="clear" w:color="auto" w:fill="FFFFFF"/>
        </w:rPr>
        <w:t xml:space="preserve"> teamwork is a key skill that can be developed where pupils should “lead and play different role</w:t>
      </w:r>
      <w:r w:rsidR="00C05DBE" w:rsidRPr="005776D3">
        <w:rPr>
          <w:rFonts w:ascii="Arial" w:hAnsi="Arial" w:cs="Arial"/>
          <w:sz w:val="24"/>
          <w:szCs w:val="24"/>
          <w:shd w:val="clear" w:color="auto" w:fill="FFFFFF"/>
        </w:rPr>
        <w:t>s</w:t>
      </w:r>
      <w:r w:rsidRPr="005776D3">
        <w:rPr>
          <w:rFonts w:ascii="Arial" w:hAnsi="Arial" w:cs="Arial"/>
          <w:sz w:val="24"/>
          <w:szCs w:val="24"/>
          <w:shd w:val="clear" w:color="auto" w:fill="FFFFFF"/>
        </w:rPr>
        <w:t xml:space="preserve"> in teams effectively and responsibly,” (Donaldson, 2015, p</w:t>
      </w:r>
      <w:r w:rsidR="004E6562" w:rsidRPr="005776D3">
        <w:rPr>
          <w:rFonts w:ascii="Arial" w:hAnsi="Arial" w:cs="Arial"/>
          <w:sz w:val="24"/>
          <w:szCs w:val="24"/>
          <w:shd w:val="clear" w:color="auto" w:fill="FFFFFF"/>
        </w:rPr>
        <w:t>.</w:t>
      </w:r>
      <w:r w:rsidRPr="005776D3">
        <w:rPr>
          <w:rFonts w:ascii="Arial" w:hAnsi="Arial" w:cs="Arial"/>
          <w:sz w:val="24"/>
          <w:szCs w:val="24"/>
          <w:shd w:val="clear" w:color="auto" w:fill="FFFFFF"/>
        </w:rPr>
        <w:t>31).</w:t>
      </w:r>
      <w:r w:rsidR="000F02D7" w:rsidRPr="005776D3">
        <w:rPr>
          <w:rFonts w:ascii="Arial" w:hAnsi="Arial" w:cs="Arial"/>
          <w:sz w:val="24"/>
          <w:szCs w:val="24"/>
          <w:shd w:val="clear" w:color="auto" w:fill="FFFFFF"/>
        </w:rPr>
        <w:t xml:space="preserve"> The </w:t>
      </w:r>
      <w:r w:rsidR="00984A0A" w:rsidRPr="005776D3">
        <w:rPr>
          <w:rFonts w:ascii="Arial" w:hAnsi="Arial" w:cs="Arial"/>
          <w:sz w:val="24"/>
          <w:szCs w:val="24"/>
          <w:shd w:val="clear" w:color="auto" w:fill="FFFFFF"/>
        </w:rPr>
        <w:t>individual’s</w:t>
      </w:r>
      <w:r w:rsidR="000F02D7" w:rsidRPr="005776D3">
        <w:rPr>
          <w:rFonts w:ascii="Arial" w:hAnsi="Arial" w:cs="Arial"/>
          <w:sz w:val="24"/>
          <w:szCs w:val="24"/>
          <w:shd w:val="clear" w:color="auto" w:fill="FFFFFF"/>
        </w:rPr>
        <w:t xml:space="preserve"> behaviour resulted in him losing the opportunity to play an effective role within the group, as his behaviour was not very responsible. </w:t>
      </w:r>
      <w:r w:rsidR="00A83FAD" w:rsidRPr="005776D3">
        <w:rPr>
          <w:rFonts w:ascii="Arial" w:hAnsi="Arial" w:cs="Arial"/>
          <w:sz w:val="24"/>
          <w:szCs w:val="24"/>
          <w:shd w:val="clear" w:color="auto" w:fill="FFFFFF"/>
        </w:rPr>
        <w:t xml:space="preserve">This groupwork also presented an opportunity for pupils to apply their skills and knowledge to contribute ideas for the task. </w:t>
      </w:r>
      <w:r w:rsidR="00AB30D7" w:rsidRPr="005776D3">
        <w:rPr>
          <w:rFonts w:ascii="Arial" w:hAnsi="Arial" w:cs="Arial"/>
          <w:sz w:val="24"/>
          <w:szCs w:val="24"/>
          <w:shd w:val="clear" w:color="auto" w:fill="FFFFFF"/>
        </w:rPr>
        <w:t>This may have been obstructed by the boy’s behaviour as the group ran out of time to complete the task. However, the group may not have understood the</w:t>
      </w:r>
      <w:r w:rsidR="00C05DBE" w:rsidRPr="005776D3">
        <w:rPr>
          <w:rFonts w:ascii="Arial" w:hAnsi="Arial" w:cs="Arial"/>
          <w:sz w:val="24"/>
          <w:szCs w:val="24"/>
          <w:shd w:val="clear" w:color="auto" w:fill="FFFFFF"/>
        </w:rPr>
        <w:t xml:space="preserve"> ta</w:t>
      </w:r>
      <w:r w:rsidR="00AB30D7" w:rsidRPr="005776D3">
        <w:rPr>
          <w:rFonts w:ascii="Arial" w:hAnsi="Arial" w:cs="Arial"/>
          <w:sz w:val="24"/>
          <w:szCs w:val="24"/>
          <w:shd w:val="clear" w:color="auto" w:fill="FFFFFF"/>
        </w:rPr>
        <w:t xml:space="preserve">sk and therefore began to play around instead of attempting to solve the problems the group faced. </w:t>
      </w:r>
      <w:r w:rsidR="00C05DBE" w:rsidRPr="005776D3">
        <w:rPr>
          <w:rFonts w:ascii="Arial" w:hAnsi="Arial" w:cs="Arial"/>
          <w:sz w:val="24"/>
          <w:szCs w:val="24"/>
          <w:shd w:val="clear" w:color="auto" w:fill="FFFFFF"/>
        </w:rPr>
        <w:t xml:space="preserve">As a result of the disruptive behaviour the group were unable to share </w:t>
      </w:r>
      <w:r w:rsidR="00C05DBE" w:rsidRPr="005776D3">
        <w:rPr>
          <w:rFonts w:ascii="Arial" w:hAnsi="Arial" w:cs="Arial"/>
          <w:sz w:val="24"/>
          <w:szCs w:val="24"/>
          <w:shd w:val="clear" w:color="auto" w:fill="FFFFFF"/>
        </w:rPr>
        <w:lastRenderedPageBreak/>
        <w:t xml:space="preserve">their abilities and skills </w:t>
      </w:r>
      <w:r w:rsidR="00A47D4A" w:rsidRPr="005776D3">
        <w:rPr>
          <w:rFonts w:ascii="Arial" w:hAnsi="Arial" w:cs="Arial"/>
          <w:sz w:val="24"/>
          <w:szCs w:val="24"/>
          <w:shd w:val="clear" w:color="auto" w:fill="FFFFFF"/>
        </w:rPr>
        <w:t xml:space="preserve">with their peers </w:t>
      </w:r>
      <w:r w:rsidR="00C05DBE" w:rsidRPr="005776D3">
        <w:rPr>
          <w:rFonts w:ascii="Arial" w:hAnsi="Arial" w:cs="Arial"/>
          <w:sz w:val="24"/>
          <w:szCs w:val="24"/>
          <w:shd w:val="clear" w:color="auto" w:fill="FFFFFF"/>
        </w:rPr>
        <w:t xml:space="preserve">to </w:t>
      </w:r>
      <w:r w:rsidR="00A47D4A" w:rsidRPr="005776D3">
        <w:rPr>
          <w:rFonts w:ascii="Arial" w:hAnsi="Arial" w:cs="Arial"/>
          <w:sz w:val="24"/>
          <w:szCs w:val="24"/>
          <w:shd w:val="clear" w:color="auto" w:fill="FFFFFF"/>
        </w:rPr>
        <w:t xml:space="preserve">commit </w:t>
      </w:r>
      <w:r w:rsidR="00C05DBE" w:rsidRPr="005776D3">
        <w:rPr>
          <w:rFonts w:ascii="Arial" w:hAnsi="Arial" w:cs="Arial"/>
          <w:sz w:val="24"/>
          <w:szCs w:val="24"/>
          <w:shd w:val="clear" w:color="auto" w:fill="FFFFFF"/>
        </w:rPr>
        <w:t>to complet</w:t>
      </w:r>
      <w:r w:rsidR="00A47D4A" w:rsidRPr="005776D3">
        <w:rPr>
          <w:rFonts w:ascii="Arial" w:hAnsi="Arial" w:cs="Arial"/>
          <w:sz w:val="24"/>
          <w:szCs w:val="24"/>
          <w:shd w:val="clear" w:color="auto" w:fill="FFFFFF"/>
        </w:rPr>
        <w:t>ing</w:t>
      </w:r>
      <w:r w:rsidR="00C05DBE" w:rsidRPr="005776D3">
        <w:rPr>
          <w:rFonts w:ascii="Arial" w:hAnsi="Arial" w:cs="Arial"/>
          <w:sz w:val="24"/>
          <w:szCs w:val="24"/>
          <w:shd w:val="clear" w:color="auto" w:fill="FFFFFF"/>
        </w:rPr>
        <w:t xml:space="preserve"> the task to the best of their abilities. </w:t>
      </w:r>
    </w:p>
    <w:p w14:paraId="1749A592" w14:textId="77777777" w:rsidR="004045EC" w:rsidRDefault="004045EC" w:rsidP="004045EC">
      <w:pPr>
        <w:spacing w:line="360" w:lineRule="auto"/>
        <w:jc w:val="both"/>
        <w:rPr>
          <w:rFonts w:ascii="Arial" w:hAnsi="Arial" w:cs="Arial"/>
          <w:b/>
          <w:bCs/>
          <w:sz w:val="24"/>
          <w:szCs w:val="24"/>
          <w:u w:val="single"/>
        </w:rPr>
      </w:pPr>
    </w:p>
    <w:p w14:paraId="1A0E0435" w14:textId="71103EE4" w:rsidR="0066710B" w:rsidRPr="004045EC" w:rsidRDefault="0066710B" w:rsidP="004045EC">
      <w:pPr>
        <w:spacing w:line="360" w:lineRule="auto"/>
        <w:jc w:val="both"/>
        <w:rPr>
          <w:rFonts w:ascii="Arial" w:hAnsi="Arial" w:cs="Arial"/>
          <w:b/>
          <w:bCs/>
          <w:sz w:val="28"/>
          <w:szCs w:val="28"/>
          <w:u w:val="single"/>
        </w:rPr>
      </w:pPr>
      <w:r w:rsidRPr="004045EC">
        <w:rPr>
          <w:rFonts w:ascii="Arial" w:hAnsi="Arial" w:cs="Arial"/>
          <w:b/>
          <w:bCs/>
          <w:sz w:val="28"/>
          <w:szCs w:val="28"/>
          <w:u w:val="single"/>
        </w:rPr>
        <w:t xml:space="preserve">Literature review </w:t>
      </w:r>
    </w:p>
    <w:p w14:paraId="00EEB608" w14:textId="214B767E" w:rsidR="00697FC1" w:rsidRDefault="00755ED0" w:rsidP="004045EC">
      <w:pPr>
        <w:spacing w:line="360" w:lineRule="auto"/>
        <w:jc w:val="both"/>
        <w:rPr>
          <w:rFonts w:ascii="Arial" w:hAnsi="Arial" w:cs="Arial"/>
          <w:sz w:val="24"/>
          <w:szCs w:val="24"/>
          <w:u w:val="single"/>
        </w:rPr>
      </w:pPr>
      <w:r w:rsidRPr="005776D3">
        <w:rPr>
          <w:rFonts w:ascii="Arial" w:hAnsi="Arial" w:cs="Arial"/>
          <w:sz w:val="24"/>
          <w:szCs w:val="24"/>
        </w:rPr>
        <w:t xml:space="preserve">Leading from the critical incident, </w:t>
      </w:r>
      <w:r w:rsidR="00010428" w:rsidRPr="005776D3">
        <w:rPr>
          <w:rFonts w:ascii="Arial" w:hAnsi="Arial" w:cs="Arial"/>
          <w:sz w:val="24"/>
          <w:szCs w:val="24"/>
        </w:rPr>
        <w:t xml:space="preserve">this review will provide knowledge for the evaluation </w:t>
      </w:r>
      <w:r w:rsidR="002439FB">
        <w:rPr>
          <w:rFonts w:ascii="Arial" w:hAnsi="Arial" w:cs="Arial"/>
          <w:sz w:val="24"/>
          <w:szCs w:val="24"/>
        </w:rPr>
        <w:t xml:space="preserve">process </w:t>
      </w:r>
      <w:r w:rsidR="00010428" w:rsidRPr="005776D3">
        <w:rPr>
          <w:rFonts w:ascii="Arial" w:hAnsi="Arial" w:cs="Arial"/>
          <w:sz w:val="24"/>
          <w:szCs w:val="24"/>
        </w:rPr>
        <w:t xml:space="preserve">to develop as a student teacher. Based on the critical incident, </w:t>
      </w:r>
      <w:r w:rsidRPr="005776D3">
        <w:rPr>
          <w:rFonts w:ascii="Arial" w:hAnsi="Arial" w:cs="Arial"/>
          <w:sz w:val="24"/>
          <w:szCs w:val="24"/>
        </w:rPr>
        <w:t>behaviour is the area</w:t>
      </w:r>
      <w:r w:rsidR="00697FC1">
        <w:rPr>
          <w:rFonts w:ascii="Arial" w:hAnsi="Arial" w:cs="Arial"/>
          <w:sz w:val="24"/>
          <w:szCs w:val="24"/>
        </w:rPr>
        <w:t xml:space="preserve"> </w:t>
      </w:r>
      <w:r w:rsidRPr="005776D3">
        <w:rPr>
          <w:rFonts w:ascii="Arial" w:hAnsi="Arial" w:cs="Arial"/>
          <w:sz w:val="24"/>
          <w:szCs w:val="24"/>
        </w:rPr>
        <w:t>that will be explored within this literature review.</w:t>
      </w:r>
      <w:r w:rsidR="00010428" w:rsidRPr="005776D3">
        <w:rPr>
          <w:rFonts w:ascii="Arial" w:hAnsi="Arial" w:cs="Arial"/>
          <w:sz w:val="24"/>
          <w:szCs w:val="24"/>
        </w:rPr>
        <w:t xml:space="preserve"> </w:t>
      </w:r>
      <w:r w:rsidR="009C1661" w:rsidRPr="005776D3">
        <w:rPr>
          <w:rFonts w:ascii="Arial" w:hAnsi="Arial" w:cs="Arial"/>
          <w:sz w:val="24"/>
          <w:szCs w:val="24"/>
        </w:rPr>
        <w:t>Ofsted (2015) notes that the improvement of pupils’</w:t>
      </w:r>
      <w:r w:rsidRPr="005776D3">
        <w:rPr>
          <w:rFonts w:ascii="Arial" w:hAnsi="Arial" w:cs="Arial"/>
          <w:sz w:val="24"/>
          <w:szCs w:val="24"/>
        </w:rPr>
        <w:t xml:space="preserve"> behaviour is a </w:t>
      </w:r>
      <w:r w:rsidR="009C1661" w:rsidRPr="005776D3">
        <w:rPr>
          <w:rFonts w:ascii="Arial" w:hAnsi="Arial" w:cs="Arial"/>
          <w:sz w:val="24"/>
          <w:szCs w:val="24"/>
        </w:rPr>
        <w:t xml:space="preserve">key </w:t>
      </w:r>
      <w:r w:rsidRPr="005776D3">
        <w:rPr>
          <w:rFonts w:ascii="Arial" w:hAnsi="Arial" w:cs="Arial"/>
          <w:sz w:val="24"/>
          <w:szCs w:val="24"/>
        </w:rPr>
        <w:t xml:space="preserve">focus </w:t>
      </w:r>
      <w:r w:rsidR="009C1661" w:rsidRPr="005776D3">
        <w:rPr>
          <w:rFonts w:ascii="Arial" w:hAnsi="Arial" w:cs="Arial"/>
          <w:sz w:val="24"/>
          <w:szCs w:val="24"/>
        </w:rPr>
        <w:t xml:space="preserve">for schools as pupils gain the most successful </w:t>
      </w:r>
      <w:r w:rsidR="009C1661" w:rsidRPr="00697FC1">
        <w:rPr>
          <w:rFonts w:ascii="Arial" w:hAnsi="Arial" w:cs="Arial"/>
          <w:sz w:val="24"/>
          <w:szCs w:val="24"/>
        </w:rPr>
        <w:t xml:space="preserve">education when excellent teaching, leadership and behaviour are implemented. </w:t>
      </w:r>
      <w:r w:rsidR="00697FC1" w:rsidRPr="00697FC1">
        <w:rPr>
          <w:rFonts w:ascii="Arial" w:hAnsi="Arial" w:cs="Arial"/>
          <w:sz w:val="24"/>
          <w:szCs w:val="24"/>
        </w:rPr>
        <w:t xml:space="preserve">Also, for </w:t>
      </w:r>
      <w:r w:rsidR="0072309E">
        <w:rPr>
          <w:rFonts w:ascii="Arial" w:hAnsi="Arial" w:cs="Arial"/>
          <w:sz w:val="24"/>
          <w:szCs w:val="24"/>
        </w:rPr>
        <w:t>teacher</w:t>
      </w:r>
      <w:r w:rsidR="00697FC1" w:rsidRPr="00697FC1">
        <w:rPr>
          <w:rFonts w:ascii="Arial" w:hAnsi="Arial" w:cs="Arial"/>
          <w:sz w:val="24"/>
          <w:szCs w:val="24"/>
        </w:rPr>
        <w:t>s to gain an understanding for appropriate approaches to managing the behaviour, they must understand why the pupil is misbehaving to begin.</w:t>
      </w:r>
    </w:p>
    <w:p w14:paraId="3C38EB56" w14:textId="0C07F909" w:rsidR="00650900" w:rsidRPr="005776D3" w:rsidRDefault="006B141D" w:rsidP="004045EC">
      <w:pPr>
        <w:spacing w:line="360" w:lineRule="auto"/>
        <w:jc w:val="both"/>
        <w:rPr>
          <w:rFonts w:ascii="Arial" w:hAnsi="Arial" w:cs="Arial"/>
          <w:sz w:val="24"/>
          <w:szCs w:val="24"/>
          <w:shd w:val="clear" w:color="auto" w:fill="FFFFFF"/>
        </w:rPr>
      </w:pPr>
      <w:r w:rsidRPr="006B141D">
        <w:rPr>
          <w:rFonts w:ascii="Arial" w:hAnsi="Arial" w:cs="Arial"/>
          <w:sz w:val="24"/>
          <w:szCs w:val="24"/>
        </w:rPr>
        <w:t>T</w:t>
      </w:r>
      <w:r w:rsidR="00AA633D" w:rsidRPr="006B141D">
        <w:rPr>
          <w:rFonts w:ascii="Arial" w:hAnsi="Arial" w:cs="Arial"/>
          <w:sz w:val="24"/>
          <w:szCs w:val="24"/>
        </w:rPr>
        <w:t>here will be a review of</w:t>
      </w:r>
      <w:r w:rsidR="00506473" w:rsidRPr="006B141D">
        <w:rPr>
          <w:rFonts w:ascii="Arial" w:hAnsi="Arial" w:cs="Arial"/>
          <w:sz w:val="24"/>
          <w:szCs w:val="24"/>
        </w:rPr>
        <w:t xml:space="preserve"> </w:t>
      </w:r>
      <w:r w:rsidR="00AA633D" w:rsidRPr="006B141D">
        <w:rPr>
          <w:rFonts w:ascii="Arial" w:hAnsi="Arial" w:cs="Arial"/>
          <w:sz w:val="24"/>
          <w:szCs w:val="24"/>
        </w:rPr>
        <w:t xml:space="preserve">literature regarding the </w:t>
      </w:r>
      <w:r w:rsidR="00F2533B" w:rsidRPr="006B141D">
        <w:rPr>
          <w:rFonts w:ascii="Arial" w:hAnsi="Arial" w:cs="Arial"/>
          <w:sz w:val="24"/>
          <w:szCs w:val="24"/>
        </w:rPr>
        <w:t>pupil’s</w:t>
      </w:r>
      <w:r w:rsidR="00AA633D" w:rsidRPr="006B141D">
        <w:rPr>
          <w:rFonts w:ascii="Arial" w:hAnsi="Arial" w:cs="Arial"/>
          <w:sz w:val="24"/>
          <w:szCs w:val="24"/>
        </w:rPr>
        <w:t xml:space="preserve"> behaviour, whilst exploring possible reasons for the behaviour.</w:t>
      </w:r>
      <w:r w:rsidR="00A22337" w:rsidRPr="006B141D">
        <w:rPr>
          <w:rFonts w:ascii="Arial" w:hAnsi="Arial" w:cs="Arial"/>
          <w:sz w:val="24"/>
          <w:szCs w:val="24"/>
        </w:rPr>
        <w:t xml:space="preserve"> Research</w:t>
      </w:r>
      <w:r w:rsidR="00A22337" w:rsidRPr="005776D3">
        <w:rPr>
          <w:rFonts w:ascii="Arial" w:hAnsi="Arial" w:cs="Arial"/>
          <w:sz w:val="24"/>
          <w:szCs w:val="24"/>
        </w:rPr>
        <w:t xml:space="preserve"> has found that the most common reasons for pupils misbehaving is a lack of understanding and</w:t>
      </w:r>
      <w:r w:rsidR="003F18A1" w:rsidRPr="005776D3">
        <w:rPr>
          <w:rFonts w:ascii="Arial" w:hAnsi="Arial" w:cs="Arial"/>
          <w:sz w:val="24"/>
          <w:szCs w:val="24"/>
        </w:rPr>
        <w:t xml:space="preserve"> for</w:t>
      </w:r>
      <w:r w:rsidR="00A22337" w:rsidRPr="005776D3">
        <w:rPr>
          <w:rFonts w:ascii="Arial" w:hAnsi="Arial" w:cs="Arial"/>
          <w:sz w:val="24"/>
          <w:szCs w:val="24"/>
        </w:rPr>
        <w:t xml:space="preserve"> attention</w:t>
      </w:r>
      <w:r w:rsidR="005369C3" w:rsidRPr="005776D3">
        <w:rPr>
          <w:rFonts w:ascii="Arial" w:hAnsi="Arial" w:cs="Arial"/>
          <w:sz w:val="24"/>
          <w:szCs w:val="24"/>
        </w:rPr>
        <w:t>, (</w:t>
      </w:r>
      <w:proofErr w:type="spellStart"/>
      <w:r w:rsidR="005369C3" w:rsidRPr="005776D3">
        <w:rPr>
          <w:rFonts w:ascii="Arial" w:hAnsi="Arial" w:cs="Arial"/>
          <w:color w:val="222222"/>
          <w:sz w:val="24"/>
          <w:szCs w:val="24"/>
          <w:shd w:val="clear" w:color="auto" w:fill="FFFFFF"/>
        </w:rPr>
        <w:t>Tanase</w:t>
      </w:r>
      <w:proofErr w:type="spellEnd"/>
      <w:r w:rsidR="005369C3" w:rsidRPr="005776D3">
        <w:rPr>
          <w:rFonts w:ascii="Arial" w:hAnsi="Arial" w:cs="Arial"/>
          <w:color w:val="222222"/>
          <w:sz w:val="24"/>
          <w:szCs w:val="24"/>
          <w:shd w:val="clear" w:color="auto" w:fill="FFFFFF"/>
        </w:rPr>
        <w:t>, 2021)</w:t>
      </w:r>
      <w:r w:rsidR="00A22337" w:rsidRPr="005776D3">
        <w:rPr>
          <w:rFonts w:ascii="Arial" w:hAnsi="Arial" w:cs="Arial"/>
          <w:sz w:val="24"/>
          <w:szCs w:val="24"/>
        </w:rPr>
        <w:t xml:space="preserve">. </w:t>
      </w:r>
      <w:r w:rsidR="005369C3" w:rsidRPr="005776D3">
        <w:rPr>
          <w:rFonts w:ascii="Arial" w:hAnsi="Arial" w:cs="Arial"/>
          <w:sz w:val="24"/>
          <w:szCs w:val="24"/>
        </w:rPr>
        <w:t>The pupil’s behaviour can also be heavily influenced by factors out of school such as their home environment and their neighbourhood, (</w:t>
      </w:r>
      <w:proofErr w:type="spellStart"/>
      <w:r w:rsidR="005369C3" w:rsidRPr="005776D3">
        <w:rPr>
          <w:rFonts w:ascii="Arial" w:hAnsi="Arial" w:cs="Arial"/>
          <w:sz w:val="24"/>
          <w:szCs w:val="24"/>
        </w:rPr>
        <w:t>Lleras</w:t>
      </w:r>
      <w:proofErr w:type="spellEnd"/>
      <w:r w:rsidR="005369C3" w:rsidRPr="005776D3">
        <w:rPr>
          <w:rFonts w:ascii="Arial" w:hAnsi="Arial" w:cs="Arial"/>
          <w:sz w:val="24"/>
          <w:szCs w:val="24"/>
        </w:rPr>
        <w:t xml:space="preserve">, 2008). </w:t>
      </w:r>
      <w:r w:rsidR="003F18A1" w:rsidRPr="005776D3">
        <w:rPr>
          <w:rFonts w:ascii="Arial" w:hAnsi="Arial" w:cs="Arial"/>
          <w:sz w:val="24"/>
          <w:szCs w:val="24"/>
        </w:rPr>
        <w:t>In March 2020, the UK w</w:t>
      </w:r>
      <w:r w:rsidR="00A62D75" w:rsidRPr="005776D3">
        <w:rPr>
          <w:rFonts w:ascii="Arial" w:hAnsi="Arial" w:cs="Arial"/>
          <w:sz w:val="24"/>
          <w:szCs w:val="24"/>
        </w:rPr>
        <w:t>as</w:t>
      </w:r>
      <w:r w:rsidR="003F18A1" w:rsidRPr="005776D3">
        <w:rPr>
          <w:rFonts w:ascii="Arial" w:hAnsi="Arial" w:cs="Arial"/>
          <w:sz w:val="24"/>
          <w:szCs w:val="24"/>
        </w:rPr>
        <w:t xml:space="preserve"> put into lockdown because of COVID-19. This resulted in </w:t>
      </w:r>
      <w:r w:rsidR="00A62D75" w:rsidRPr="005776D3">
        <w:rPr>
          <w:rFonts w:ascii="Arial" w:hAnsi="Arial" w:cs="Arial"/>
          <w:sz w:val="24"/>
          <w:szCs w:val="24"/>
        </w:rPr>
        <w:t>4.8</w:t>
      </w:r>
      <w:r w:rsidR="003F18A1" w:rsidRPr="005776D3">
        <w:rPr>
          <w:rFonts w:ascii="Arial" w:hAnsi="Arial" w:cs="Arial"/>
          <w:sz w:val="24"/>
          <w:szCs w:val="24"/>
        </w:rPr>
        <w:t xml:space="preserve"> million primary school pupils being sent home in the UK to learn from home, </w:t>
      </w:r>
      <w:r w:rsidR="00A62D75" w:rsidRPr="005776D3">
        <w:rPr>
          <w:rFonts w:ascii="Arial" w:hAnsi="Arial" w:cs="Arial"/>
          <w:sz w:val="24"/>
          <w:szCs w:val="24"/>
        </w:rPr>
        <w:t>(</w:t>
      </w:r>
      <w:r w:rsidR="00A62D75" w:rsidRPr="005776D3">
        <w:rPr>
          <w:rFonts w:ascii="Arial" w:hAnsi="Arial" w:cs="Arial"/>
          <w:color w:val="000000"/>
          <w:sz w:val="24"/>
          <w:szCs w:val="24"/>
          <w:shd w:val="clear" w:color="auto" w:fill="FFFFFF"/>
        </w:rPr>
        <w:t xml:space="preserve">UNESCO, 2021). This changed the way in which pupils learnt completely, with parents having to </w:t>
      </w:r>
      <w:r w:rsidR="00D853C8" w:rsidRPr="005776D3">
        <w:rPr>
          <w:rFonts w:ascii="Arial" w:hAnsi="Arial" w:cs="Arial"/>
          <w:color w:val="000000"/>
          <w:sz w:val="24"/>
          <w:szCs w:val="24"/>
          <w:shd w:val="clear" w:color="auto" w:fill="FFFFFF"/>
        </w:rPr>
        <w:t xml:space="preserve">fill the </w:t>
      </w:r>
      <w:r w:rsidR="005C211B" w:rsidRPr="005776D3">
        <w:rPr>
          <w:rFonts w:ascii="Arial" w:hAnsi="Arial" w:cs="Arial"/>
          <w:color w:val="000000"/>
          <w:sz w:val="24"/>
          <w:szCs w:val="24"/>
          <w:shd w:val="clear" w:color="auto" w:fill="FFFFFF"/>
        </w:rPr>
        <w:t xml:space="preserve">absence </w:t>
      </w:r>
      <w:r w:rsidR="00D853C8" w:rsidRPr="005776D3">
        <w:rPr>
          <w:rFonts w:ascii="Arial" w:hAnsi="Arial" w:cs="Arial"/>
          <w:color w:val="000000"/>
          <w:sz w:val="24"/>
          <w:szCs w:val="24"/>
          <w:shd w:val="clear" w:color="auto" w:fill="FFFFFF"/>
        </w:rPr>
        <w:t xml:space="preserve">of </w:t>
      </w:r>
      <w:r w:rsidR="0072309E">
        <w:rPr>
          <w:rFonts w:ascii="Arial" w:hAnsi="Arial" w:cs="Arial"/>
          <w:color w:val="000000"/>
          <w:sz w:val="24"/>
          <w:szCs w:val="24"/>
          <w:shd w:val="clear" w:color="auto" w:fill="FFFFFF"/>
        </w:rPr>
        <w:t>teacher</w:t>
      </w:r>
      <w:r w:rsidR="005C211B" w:rsidRPr="005776D3">
        <w:rPr>
          <w:rFonts w:ascii="Arial" w:hAnsi="Arial" w:cs="Arial"/>
          <w:color w:val="000000"/>
          <w:sz w:val="24"/>
          <w:szCs w:val="24"/>
          <w:shd w:val="clear" w:color="auto" w:fill="FFFFFF"/>
        </w:rPr>
        <w:t>’s</w:t>
      </w:r>
      <w:r w:rsidR="00D853C8" w:rsidRPr="005776D3">
        <w:rPr>
          <w:rFonts w:ascii="Arial" w:hAnsi="Arial" w:cs="Arial"/>
          <w:color w:val="000000"/>
          <w:sz w:val="24"/>
          <w:szCs w:val="24"/>
          <w:shd w:val="clear" w:color="auto" w:fill="FFFFFF"/>
        </w:rPr>
        <w:t xml:space="preserve"> physical presence and</w:t>
      </w:r>
      <w:r w:rsidR="00D40026" w:rsidRPr="005776D3">
        <w:rPr>
          <w:rFonts w:ascii="Arial" w:hAnsi="Arial" w:cs="Arial"/>
          <w:color w:val="000000"/>
          <w:sz w:val="24"/>
          <w:szCs w:val="24"/>
          <w:shd w:val="clear" w:color="auto" w:fill="FFFFFF"/>
        </w:rPr>
        <w:t xml:space="preserve"> provide</w:t>
      </w:r>
      <w:r w:rsidR="00A62D75" w:rsidRPr="005776D3">
        <w:rPr>
          <w:rFonts w:ascii="Arial" w:hAnsi="Arial" w:cs="Arial"/>
          <w:color w:val="000000"/>
          <w:sz w:val="24"/>
          <w:szCs w:val="24"/>
          <w:shd w:val="clear" w:color="auto" w:fill="FFFFFF"/>
        </w:rPr>
        <w:t xml:space="preserve"> additional support to the pupils to aid them with their work. However, this extra support was </w:t>
      </w:r>
      <w:r w:rsidR="00F07138" w:rsidRPr="005776D3">
        <w:rPr>
          <w:rFonts w:ascii="Arial" w:hAnsi="Arial" w:cs="Arial"/>
          <w:sz w:val="24"/>
          <w:szCs w:val="24"/>
          <w:shd w:val="clear" w:color="auto" w:fill="FFFFFF"/>
        </w:rPr>
        <w:t>conditional to</w:t>
      </w:r>
      <w:r w:rsidR="00A62D75" w:rsidRPr="005776D3">
        <w:rPr>
          <w:rFonts w:ascii="Arial" w:hAnsi="Arial" w:cs="Arial"/>
          <w:sz w:val="24"/>
          <w:szCs w:val="24"/>
          <w:shd w:val="clear" w:color="auto" w:fill="FFFFFF"/>
        </w:rPr>
        <w:t xml:space="preserve"> family circumstances</w:t>
      </w:r>
      <w:r w:rsidR="005C211B" w:rsidRPr="005776D3">
        <w:rPr>
          <w:rFonts w:ascii="Arial" w:hAnsi="Arial" w:cs="Arial"/>
          <w:sz w:val="24"/>
          <w:szCs w:val="24"/>
          <w:shd w:val="clear" w:color="auto" w:fill="FFFFFF"/>
        </w:rPr>
        <w:t xml:space="preserve"> and knowledge of technology</w:t>
      </w:r>
      <w:r w:rsidR="00AC2E95" w:rsidRPr="005776D3">
        <w:rPr>
          <w:rFonts w:ascii="Arial" w:hAnsi="Arial" w:cs="Arial"/>
          <w:sz w:val="24"/>
          <w:szCs w:val="24"/>
          <w:shd w:val="clear" w:color="auto" w:fill="FFFFFF"/>
        </w:rPr>
        <w:t xml:space="preserve"> (Andrew, 2020</w:t>
      </w:r>
      <w:r w:rsidR="005C211B" w:rsidRPr="005776D3">
        <w:rPr>
          <w:rFonts w:ascii="Arial" w:hAnsi="Arial" w:cs="Arial"/>
          <w:sz w:val="24"/>
          <w:szCs w:val="24"/>
          <w:shd w:val="clear" w:color="auto" w:fill="FFFFFF"/>
        </w:rPr>
        <w:t xml:space="preserve">; </w:t>
      </w:r>
      <w:proofErr w:type="spellStart"/>
      <w:r w:rsidR="005C211B" w:rsidRPr="005776D3">
        <w:rPr>
          <w:rFonts w:ascii="Arial" w:hAnsi="Arial" w:cs="Arial"/>
          <w:color w:val="222222"/>
          <w:sz w:val="24"/>
          <w:szCs w:val="24"/>
          <w:shd w:val="clear" w:color="auto" w:fill="FFFFFF"/>
        </w:rPr>
        <w:t>Misirli</w:t>
      </w:r>
      <w:proofErr w:type="spellEnd"/>
      <w:r w:rsidR="005C211B" w:rsidRPr="005776D3">
        <w:rPr>
          <w:rFonts w:ascii="Arial" w:hAnsi="Arial" w:cs="Arial"/>
          <w:color w:val="222222"/>
          <w:sz w:val="24"/>
          <w:szCs w:val="24"/>
          <w:shd w:val="clear" w:color="auto" w:fill="FFFFFF"/>
        </w:rPr>
        <w:t xml:space="preserve"> &amp; </w:t>
      </w:r>
      <w:proofErr w:type="spellStart"/>
      <w:r w:rsidR="005C211B" w:rsidRPr="005776D3">
        <w:rPr>
          <w:rFonts w:ascii="Arial" w:hAnsi="Arial" w:cs="Arial"/>
          <w:color w:val="222222"/>
          <w:sz w:val="24"/>
          <w:szCs w:val="24"/>
          <w:shd w:val="clear" w:color="auto" w:fill="FFFFFF"/>
        </w:rPr>
        <w:t>Ergulec</w:t>
      </w:r>
      <w:proofErr w:type="spellEnd"/>
      <w:r w:rsidR="005C211B" w:rsidRPr="005776D3">
        <w:rPr>
          <w:rFonts w:ascii="Arial" w:hAnsi="Arial" w:cs="Arial"/>
          <w:color w:val="222222"/>
          <w:sz w:val="24"/>
          <w:szCs w:val="24"/>
          <w:shd w:val="clear" w:color="auto" w:fill="FFFFFF"/>
        </w:rPr>
        <w:t>, 2021</w:t>
      </w:r>
      <w:r w:rsidR="00AC2E95" w:rsidRPr="005776D3">
        <w:rPr>
          <w:rFonts w:ascii="Arial" w:hAnsi="Arial" w:cs="Arial"/>
          <w:sz w:val="24"/>
          <w:szCs w:val="24"/>
          <w:shd w:val="clear" w:color="auto" w:fill="FFFFFF"/>
        </w:rPr>
        <w:t>)</w:t>
      </w:r>
      <w:r w:rsidR="00A62D75" w:rsidRPr="005776D3">
        <w:rPr>
          <w:rFonts w:ascii="Arial" w:hAnsi="Arial" w:cs="Arial"/>
          <w:sz w:val="24"/>
          <w:szCs w:val="24"/>
          <w:shd w:val="clear" w:color="auto" w:fill="FFFFFF"/>
        </w:rPr>
        <w:t>.</w:t>
      </w:r>
      <w:r w:rsidR="005C211B" w:rsidRPr="005776D3">
        <w:rPr>
          <w:rFonts w:ascii="Arial" w:hAnsi="Arial" w:cs="Arial"/>
          <w:sz w:val="24"/>
          <w:szCs w:val="24"/>
          <w:shd w:val="clear" w:color="auto" w:fill="FFFFFF"/>
        </w:rPr>
        <w:t xml:space="preserve"> </w:t>
      </w:r>
    </w:p>
    <w:p w14:paraId="77CD25A7" w14:textId="132B3967" w:rsidR="00881EAF" w:rsidRPr="005776D3" w:rsidRDefault="00A2790C" w:rsidP="004045EC">
      <w:pPr>
        <w:spacing w:line="360" w:lineRule="auto"/>
        <w:jc w:val="both"/>
        <w:rPr>
          <w:rFonts w:ascii="Arial" w:hAnsi="Arial" w:cs="Arial"/>
          <w:sz w:val="24"/>
          <w:szCs w:val="24"/>
          <w:shd w:val="clear" w:color="auto" w:fill="FFFFFF"/>
        </w:rPr>
      </w:pPr>
      <w:r w:rsidRPr="005776D3">
        <w:rPr>
          <w:rFonts w:ascii="Arial" w:hAnsi="Arial" w:cs="Arial"/>
          <w:sz w:val="24"/>
          <w:szCs w:val="24"/>
          <w:shd w:val="clear" w:color="auto" w:fill="FFFFFF"/>
        </w:rPr>
        <w:t xml:space="preserve">On returning to school, it is difficult for pupils to </w:t>
      </w:r>
      <w:r w:rsidR="00BC2A1C" w:rsidRPr="005776D3">
        <w:rPr>
          <w:rFonts w:ascii="Arial" w:hAnsi="Arial" w:cs="Arial"/>
          <w:sz w:val="24"/>
          <w:szCs w:val="24"/>
          <w:shd w:val="clear" w:color="auto" w:fill="FFFFFF"/>
        </w:rPr>
        <w:t>revert</w:t>
      </w:r>
      <w:r w:rsidRPr="005776D3">
        <w:rPr>
          <w:rFonts w:ascii="Arial" w:hAnsi="Arial" w:cs="Arial"/>
          <w:sz w:val="24"/>
          <w:szCs w:val="24"/>
          <w:shd w:val="clear" w:color="auto" w:fill="FFFFFF"/>
        </w:rPr>
        <w:t xml:space="preserve"> to sharing their </w:t>
      </w:r>
      <w:r w:rsidR="0072309E">
        <w:rPr>
          <w:rFonts w:ascii="Arial" w:hAnsi="Arial" w:cs="Arial"/>
          <w:sz w:val="24"/>
          <w:szCs w:val="24"/>
          <w:shd w:val="clear" w:color="auto" w:fill="FFFFFF"/>
        </w:rPr>
        <w:t>teacher</w:t>
      </w:r>
      <w:r w:rsidR="00B047BF">
        <w:rPr>
          <w:rFonts w:ascii="Arial" w:hAnsi="Arial" w:cs="Arial"/>
          <w:sz w:val="24"/>
          <w:szCs w:val="24"/>
          <w:shd w:val="clear" w:color="auto" w:fill="FFFFFF"/>
        </w:rPr>
        <w:t>’s</w:t>
      </w:r>
      <w:r w:rsidR="00235706">
        <w:rPr>
          <w:rFonts w:ascii="Arial" w:hAnsi="Arial" w:cs="Arial"/>
          <w:sz w:val="24"/>
          <w:szCs w:val="24"/>
          <w:shd w:val="clear" w:color="auto" w:fill="FFFFFF"/>
        </w:rPr>
        <w:t xml:space="preserve"> </w:t>
      </w:r>
      <w:r w:rsidRPr="005776D3">
        <w:rPr>
          <w:rFonts w:ascii="Arial" w:hAnsi="Arial" w:cs="Arial"/>
          <w:sz w:val="24"/>
          <w:szCs w:val="24"/>
          <w:shd w:val="clear" w:color="auto" w:fill="FFFFFF"/>
        </w:rPr>
        <w:t xml:space="preserve">attention with </w:t>
      </w:r>
      <w:r w:rsidR="00BC2A1C" w:rsidRPr="005776D3">
        <w:rPr>
          <w:rFonts w:ascii="Arial" w:hAnsi="Arial" w:cs="Arial"/>
          <w:sz w:val="24"/>
          <w:szCs w:val="24"/>
          <w:shd w:val="clear" w:color="auto" w:fill="FFFFFF"/>
        </w:rPr>
        <w:t>up to</w:t>
      </w:r>
      <w:r w:rsidRPr="005776D3">
        <w:rPr>
          <w:rFonts w:ascii="Arial" w:hAnsi="Arial" w:cs="Arial"/>
          <w:sz w:val="24"/>
          <w:szCs w:val="24"/>
          <w:shd w:val="clear" w:color="auto" w:fill="FFFFFF"/>
        </w:rPr>
        <w:t xml:space="preserve"> thirty other pupils. T</w:t>
      </w:r>
      <w:r w:rsidR="00AC2E95" w:rsidRPr="005776D3">
        <w:rPr>
          <w:rFonts w:ascii="Arial" w:hAnsi="Arial" w:cs="Arial"/>
          <w:sz w:val="24"/>
          <w:szCs w:val="24"/>
          <w:shd w:val="clear" w:color="auto" w:fill="FFFFFF"/>
        </w:rPr>
        <w:t xml:space="preserve">he attention </w:t>
      </w:r>
      <w:r w:rsidRPr="005776D3">
        <w:rPr>
          <w:rFonts w:ascii="Arial" w:hAnsi="Arial" w:cs="Arial"/>
          <w:sz w:val="24"/>
          <w:szCs w:val="24"/>
          <w:shd w:val="clear" w:color="auto" w:fill="FFFFFF"/>
        </w:rPr>
        <w:t xml:space="preserve">and support </w:t>
      </w:r>
      <w:r w:rsidR="00AC2E95" w:rsidRPr="005776D3">
        <w:rPr>
          <w:rFonts w:ascii="Arial" w:hAnsi="Arial" w:cs="Arial"/>
          <w:sz w:val="24"/>
          <w:szCs w:val="24"/>
          <w:shd w:val="clear" w:color="auto" w:fill="FFFFFF"/>
        </w:rPr>
        <w:t xml:space="preserve">pupils received </w:t>
      </w:r>
      <w:r w:rsidRPr="005776D3">
        <w:rPr>
          <w:rFonts w:ascii="Arial" w:hAnsi="Arial" w:cs="Arial"/>
          <w:sz w:val="24"/>
          <w:szCs w:val="24"/>
          <w:shd w:val="clear" w:color="auto" w:fill="FFFFFF"/>
        </w:rPr>
        <w:t>during their home learning could greatly impact their behaviour, with research into learning from home found</w:t>
      </w:r>
      <w:r w:rsidR="00250DD7" w:rsidRPr="005776D3">
        <w:rPr>
          <w:rFonts w:ascii="Arial" w:hAnsi="Arial" w:cs="Arial"/>
          <w:sz w:val="24"/>
          <w:szCs w:val="24"/>
          <w:shd w:val="clear" w:color="auto" w:fill="FFFFFF"/>
        </w:rPr>
        <w:t xml:space="preserve"> that 14% of</w:t>
      </w:r>
      <w:r w:rsidR="006C7055" w:rsidRPr="005776D3">
        <w:rPr>
          <w:rFonts w:ascii="Arial" w:hAnsi="Arial" w:cs="Arial"/>
          <w:sz w:val="24"/>
          <w:szCs w:val="24"/>
          <w:shd w:val="clear" w:color="auto" w:fill="FFFFFF"/>
        </w:rPr>
        <w:t xml:space="preserve"> the 1011 </w:t>
      </w:r>
      <w:r w:rsidR="00250DD7" w:rsidRPr="005776D3">
        <w:rPr>
          <w:rFonts w:ascii="Arial" w:hAnsi="Arial" w:cs="Arial"/>
          <w:sz w:val="24"/>
          <w:szCs w:val="24"/>
          <w:shd w:val="clear" w:color="auto" w:fill="FFFFFF"/>
        </w:rPr>
        <w:t xml:space="preserve">parents </w:t>
      </w:r>
      <w:r w:rsidR="00235706">
        <w:rPr>
          <w:rFonts w:ascii="Arial" w:hAnsi="Arial" w:cs="Arial"/>
          <w:sz w:val="24"/>
          <w:szCs w:val="24"/>
          <w:shd w:val="clear" w:color="auto" w:fill="FFFFFF"/>
        </w:rPr>
        <w:t xml:space="preserve">surveyed </w:t>
      </w:r>
      <w:r w:rsidR="00250DD7" w:rsidRPr="005776D3">
        <w:rPr>
          <w:rFonts w:ascii="Arial" w:hAnsi="Arial" w:cs="Arial"/>
          <w:sz w:val="24"/>
          <w:szCs w:val="24"/>
          <w:shd w:val="clear" w:color="auto" w:fill="FFFFFF"/>
        </w:rPr>
        <w:t xml:space="preserve">reported their </w:t>
      </w:r>
      <w:r w:rsidR="006C7055" w:rsidRPr="005776D3">
        <w:rPr>
          <w:rFonts w:ascii="Arial" w:hAnsi="Arial" w:cs="Arial"/>
          <w:sz w:val="24"/>
          <w:szCs w:val="24"/>
          <w:shd w:val="clear" w:color="auto" w:fill="FFFFFF"/>
        </w:rPr>
        <w:t>child’s</w:t>
      </w:r>
      <w:r w:rsidR="00250DD7" w:rsidRPr="005776D3">
        <w:rPr>
          <w:rFonts w:ascii="Arial" w:hAnsi="Arial" w:cs="Arial"/>
          <w:sz w:val="24"/>
          <w:szCs w:val="24"/>
          <w:shd w:val="clear" w:color="auto" w:fill="FFFFFF"/>
        </w:rPr>
        <w:t xml:space="preserve"> behaviour to be worse in lockdown, </w:t>
      </w:r>
      <w:r w:rsidR="006C7055" w:rsidRPr="005776D3">
        <w:rPr>
          <w:rFonts w:ascii="Arial" w:hAnsi="Arial" w:cs="Arial"/>
          <w:sz w:val="24"/>
          <w:szCs w:val="24"/>
          <w:shd w:val="clear" w:color="auto" w:fill="FFFFFF"/>
        </w:rPr>
        <w:t xml:space="preserve">(Patrick </w:t>
      </w:r>
      <w:r w:rsidR="006C7055" w:rsidRPr="005776D3">
        <w:rPr>
          <w:rFonts w:ascii="Arial" w:hAnsi="Arial" w:cs="Arial"/>
          <w:i/>
          <w:iCs/>
          <w:sz w:val="24"/>
          <w:szCs w:val="24"/>
          <w:shd w:val="clear" w:color="auto" w:fill="FFFFFF"/>
        </w:rPr>
        <w:t>et al</w:t>
      </w:r>
      <w:r w:rsidR="006C7055" w:rsidRPr="005776D3">
        <w:rPr>
          <w:rFonts w:ascii="Arial" w:hAnsi="Arial" w:cs="Arial"/>
          <w:sz w:val="24"/>
          <w:szCs w:val="24"/>
          <w:shd w:val="clear" w:color="auto" w:fill="FFFFFF"/>
        </w:rPr>
        <w:t>, 2020).</w:t>
      </w:r>
      <w:r w:rsidR="00AC2E95" w:rsidRPr="005776D3">
        <w:rPr>
          <w:rFonts w:ascii="Arial" w:hAnsi="Arial" w:cs="Arial"/>
          <w:sz w:val="24"/>
          <w:szCs w:val="24"/>
          <w:shd w:val="clear" w:color="auto" w:fill="FFFFFF"/>
        </w:rPr>
        <w:t xml:space="preserve"> </w:t>
      </w:r>
      <w:r w:rsidR="00F43AF1" w:rsidRPr="005776D3">
        <w:rPr>
          <w:rFonts w:ascii="Arial" w:hAnsi="Arial" w:cs="Arial"/>
          <w:sz w:val="24"/>
          <w:szCs w:val="24"/>
          <w:shd w:val="clear" w:color="auto" w:fill="FFFFFF"/>
        </w:rPr>
        <w:t xml:space="preserve">Pupils often misbehave to gain the attention of the </w:t>
      </w:r>
      <w:r w:rsidR="0072309E">
        <w:rPr>
          <w:rFonts w:ascii="Arial" w:hAnsi="Arial" w:cs="Arial"/>
          <w:sz w:val="24"/>
          <w:szCs w:val="24"/>
          <w:shd w:val="clear" w:color="auto" w:fill="FFFFFF"/>
        </w:rPr>
        <w:t>teacher</w:t>
      </w:r>
      <w:r w:rsidR="00F43AF1" w:rsidRPr="005776D3">
        <w:rPr>
          <w:rFonts w:ascii="Arial" w:hAnsi="Arial" w:cs="Arial"/>
          <w:sz w:val="24"/>
          <w:szCs w:val="24"/>
          <w:shd w:val="clear" w:color="auto" w:fill="FFFFFF"/>
        </w:rPr>
        <w:t xml:space="preserve">, as they have learnt </w:t>
      </w:r>
      <w:r w:rsidR="008627BB" w:rsidRPr="005776D3">
        <w:rPr>
          <w:rFonts w:ascii="Arial" w:hAnsi="Arial" w:cs="Arial"/>
          <w:sz w:val="24"/>
          <w:szCs w:val="24"/>
          <w:shd w:val="clear" w:color="auto" w:fill="FFFFFF"/>
        </w:rPr>
        <w:t>over time</w:t>
      </w:r>
      <w:r w:rsidR="00F43AF1" w:rsidRPr="005776D3">
        <w:rPr>
          <w:rFonts w:ascii="Arial" w:hAnsi="Arial" w:cs="Arial"/>
          <w:sz w:val="24"/>
          <w:szCs w:val="24"/>
          <w:shd w:val="clear" w:color="auto" w:fill="FFFFFF"/>
        </w:rPr>
        <w:t xml:space="preserve"> that </w:t>
      </w:r>
      <w:r w:rsidR="002905B6" w:rsidRPr="005776D3">
        <w:rPr>
          <w:rFonts w:ascii="Arial" w:hAnsi="Arial" w:cs="Arial"/>
          <w:sz w:val="24"/>
          <w:szCs w:val="24"/>
          <w:shd w:val="clear" w:color="auto" w:fill="FFFFFF"/>
        </w:rPr>
        <w:t>disruptive</w:t>
      </w:r>
      <w:r w:rsidR="00F43AF1" w:rsidRPr="005776D3">
        <w:rPr>
          <w:rFonts w:ascii="Arial" w:hAnsi="Arial" w:cs="Arial"/>
          <w:sz w:val="24"/>
          <w:szCs w:val="24"/>
          <w:shd w:val="clear" w:color="auto" w:fill="FFFFFF"/>
        </w:rPr>
        <w:t xml:space="preserve"> behaviour gets a response</w:t>
      </w:r>
      <w:r w:rsidR="00D40026" w:rsidRPr="005776D3">
        <w:rPr>
          <w:rFonts w:ascii="Arial" w:hAnsi="Arial" w:cs="Arial"/>
          <w:sz w:val="24"/>
          <w:szCs w:val="24"/>
          <w:shd w:val="clear" w:color="auto" w:fill="FFFFFF"/>
        </w:rPr>
        <w:t>, (</w:t>
      </w:r>
      <w:r w:rsidR="00D40026" w:rsidRPr="005776D3">
        <w:rPr>
          <w:rFonts w:ascii="Arial" w:hAnsi="Arial" w:cs="Arial"/>
          <w:color w:val="222222"/>
          <w:sz w:val="24"/>
          <w:szCs w:val="24"/>
          <w:shd w:val="clear" w:color="auto" w:fill="FFFFFF"/>
        </w:rPr>
        <w:t xml:space="preserve">Carpenter </w:t>
      </w:r>
      <w:r w:rsidR="00D40026" w:rsidRPr="005776D3">
        <w:rPr>
          <w:rFonts w:ascii="Arial" w:hAnsi="Arial" w:cs="Arial"/>
          <w:i/>
          <w:iCs/>
          <w:color w:val="222222"/>
          <w:sz w:val="24"/>
          <w:szCs w:val="24"/>
          <w:shd w:val="clear" w:color="auto" w:fill="FFFFFF"/>
        </w:rPr>
        <w:t>et al</w:t>
      </w:r>
      <w:r w:rsidR="00D40026" w:rsidRPr="005776D3">
        <w:rPr>
          <w:rFonts w:ascii="Arial" w:hAnsi="Arial" w:cs="Arial"/>
          <w:color w:val="222222"/>
          <w:sz w:val="24"/>
          <w:szCs w:val="24"/>
          <w:shd w:val="clear" w:color="auto" w:fill="FFFFFF"/>
        </w:rPr>
        <w:t>, 2017)</w:t>
      </w:r>
      <w:r w:rsidR="00F43AF1" w:rsidRPr="005776D3">
        <w:rPr>
          <w:rFonts w:ascii="Arial" w:hAnsi="Arial" w:cs="Arial"/>
          <w:sz w:val="24"/>
          <w:szCs w:val="24"/>
          <w:shd w:val="clear" w:color="auto" w:fill="FFFFFF"/>
        </w:rPr>
        <w:t xml:space="preserve">. </w:t>
      </w:r>
      <w:proofErr w:type="spellStart"/>
      <w:r w:rsidR="00F43AF1" w:rsidRPr="005776D3">
        <w:rPr>
          <w:rFonts w:ascii="Arial" w:hAnsi="Arial" w:cs="Arial"/>
          <w:sz w:val="24"/>
          <w:szCs w:val="24"/>
          <w:shd w:val="clear" w:color="auto" w:fill="FFFFFF"/>
        </w:rPr>
        <w:t>Calarco</w:t>
      </w:r>
      <w:proofErr w:type="spellEnd"/>
      <w:r w:rsidR="00F43AF1" w:rsidRPr="005776D3">
        <w:rPr>
          <w:rFonts w:ascii="Arial" w:hAnsi="Arial" w:cs="Arial"/>
          <w:sz w:val="24"/>
          <w:szCs w:val="24"/>
          <w:shd w:val="clear" w:color="auto" w:fill="FFFFFF"/>
        </w:rPr>
        <w:t xml:space="preserve"> (2011) states that pupils will cautiously monitor the </w:t>
      </w:r>
      <w:r w:rsidR="0072309E">
        <w:rPr>
          <w:rFonts w:ascii="Arial" w:hAnsi="Arial" w:cs="Arial"/>
          <w:sz w:val="24"/>
          <w:szCs w:val="24"/>
          <w:shd w:val="clear" w:color="auto" w:fill="FFFFFF"/>
        </w:rPr>
        <w:t>teacher</w:t>
      </w:r>
      <w:r w:rsidR="00F43AF1" w:rsidRPr="005776D3">
        <w:rPr>
          <w:rFonts w:ascii="Arial" w:hAnsi="Arial" w:cs="Arial"/>
          <w:sz w:val="24"/>
          <w:szCs w:val="24"/>
          <w:shd w:val="clear" w:color="auto" w:fill="FFFFFF"/>
        </w:rPr>
        <w:t xml:space="preserve"> and strategically misbehave to gain attention. </w:t>
      </w:r>
      <w:r w:rsidR="002905B6" w:rsidRPr="005776D3">
        <w:rPr>
          <w:rFonts w:ascii="Arial" w:hAnsi="Arial" w:cs="Arial"/>
          <w:sz w:val="24"/>
          <w:szCs w:val="24"/>
          <w:shd w:val="clear" w:color="auto" w:fill="FFFFFF"/>
        </w:rPr>
        <w:t xml:space="preserve">Within </w:t>
      </w:r>
      <w:r w:rsidR="002905B6" w:rsidRPr="005776D3">
        <w:rPr>
          <w:rFonts w:ascii="Arial" w:hAnsi="Arial" w:cs="Arial"/>
          <w:sz w:val="24"/>
          <w:szCs w:val="24"/>
          <w:shd w:val="clear" w:color="auto" w:fill="FFFFFF"/>
        </w:rPr>
        <w:lastRenderedPageBreak/>
        <w:t xml:space="preserve">the critical incident, the individual was misbehaving, but once the </w:t>
      </w:r>
      <w:r w:rsidR="0072309E">
        <w:rPr>
          <w:rFonts w:ascii="Arial" w:hAnsi="Arial" w:cs="Arial"/>
          <w:sz w:val="24"/>
          <w:szCs w:val="24"/>
          <w:shd w:val="clear" w:color="auto" w:fill="FFFFFF"/>
        </w:rPr>
        <w:t>teacher</w:t>
      </w:r>
      <w:r w:rsidR="002905B6" w:rsidRPr="005776D3">
        <w:rPr>
          <w:rFonts w:ascii="Arial" w:hAnsi="Arial" w:cs="Arial"/>
          <w:sz w:val="24"/>
          <w:szCs w:val="24"/>
          <w:shd w:val="clear" w:color="auto" w:fill="FFFFFF"/>
        </w:rPr>
        <w:t xml:space="preserve"> provided additional support with </w:t>
      </w:r>
      <w:r w:rsidR="00B047BF">
        <w:rPr>
          <w:rFonts w:ascii="Arial" w:hAnsi="Arial" w:cs="Arial"/>
          <w:sz w:val="24"/>
          <w:szCs w:val="24"/>
          <w:shd w:val="clear" w:color="auto" w:fill="FFFFFF"/>
        </w:rPr>
        <w:t>the task</w:t>
      </w:r>
      <w:r w:rsidR="002905B6" w:rsidRPr="005776D3">
        <w:rPr>
          <w:rFonts w:ascii="Arial" w:hAnsi="Arial" w:cs="Arial"/>
          <w:sz w:val="24"/>
          <w:szCs w:val="24"/>
          <w:shd w:val="clear" w:color="auto" w:fill="FFFFFF"/>
        </w:rPr>
        <w:t xml:space="preserve"> the individual did join in with the group work. However, with the </w:t>
      </w:r>
      <w:r w:rsidR="0072309E">
        <w:rPr>
          <w:rFonts w:ascii="Arial" w:hAnsi="Arial" w:cs="Arial"/>
          <w:sz w:val="24"/>
          <w:szCs w:val="24"/>
          <w:shd w:val="clear" w:color="auto" w:fill="FFFFFF"/>
        </w:rPr>
        <w:t>teacher</w:t>
      </w:r>
      <w:r w:rsidR="002905B6" w:rsidRPr="005776D3">
        <w:rPr>
          <w:rFonts w:ascii="Arial" w:hAnsi="Arial" w:cs="Arial"/>
          <w:sz w:val="24"/>
          <w:szCs w:val="24"/>
          <w:shd w:val="clear" w:color="auto" w:fill="FFFFFF"/>
        </w:rPr>
        <w:t xml:space="preserve"> supporting another group, the disruptive behaviour returned. This need for attention could be a result of the lockdown, as the individual is not receiving the same individual attention as before.</w:t>
      </w:r>
    </w:p>
    <w:p w14:paraId="7C02185E" w14:textId="049ED7F2" w:rsidR="006C291F" w:rsidRPr="005776D3" w:rsidRDefault="006C291F" w:rsidP="004045EC">
      <w:pPr>
        <w:spacing w:line="360" w:lineRule="auto"/>
        <w:jc w:val="both"/>
        <w:rPr>
          <w:rFonts w:ascii="Arial" w:hAnsi="Arial" w:cs="Arial"/>
          <w:color w:val="222222"/>
          <w:sz w:val="24"/>
          <w:szCs w:val="24"/>
          <w:shd w:val="clear" w:color="auto" w:fill="FFFFFF"/>
        </w:rPr>
      </w:pPr>
      <w:r w:rsidRPr="005776D3">
        <w:rPr>
          <w:rFonts w:ascii="Arial" w:hAnsi="Arial" w:cs="Arial"/>
          <w:sz w:val="24"/>
          <w:szCs w:val="24"/>
          <w:shd w:val="clear" w:color="auto" w:fill="FFFFFF"/>
        </w:rPr>
        <w:t xml:space="preserve">The change in </w:t>
      </w:r>
      <w:r w:rsidR="00213267" w:rsidRPr="005776D3">
        <w:rPr>
          <w:rFonts w:ascii="Arial" w:hAnsi="Arial" w:cs="Arial"/>
          <w:sz w:val="24"/>
          <w:szCs w:val="24"/>
          <w:shd w:val="clear" w:color="auto" w:fill="FFFFFF"/>
        </w:rPr>
        <w:t xml:space="preserve">the </w:t>
      </w:r>
      <w:r w:rsidRPr="005776D3">
        <w:rPr>
          <w:rFonts w:ascii="Arial" w:hAnsi="Arial" w:cs="Arial"/>
          <w:sz w:val="24"/>
          <w:szCs w:val="24"/>
          <w:shd w:val="clear" w:color="auto" w:fill="FFFFFF"/>
        </w:rPr>
        <w:t xml:space="preserve">learning environment for the </w:t>
      </w:r>
      <w:r w:rsidR="00213267" w:rsidRPr="005776D3">
        <w:rPr>
          <w:rFonts w:ascii="Arial" w:hAnsi="Arial" w:cs="Arial"/>
          <w:sz w:val="24"/>
          <w:szCs w:val="24"/>
          <w:shd w:val="clear" w:color="auto" w:fill="FFFFFF"/>
        </w:rPr>
        <w:t xml:space="preserve">individual since returning to school </w:t>
      </w:r>
      <w:r w:rsidRPr="005776D3">
        <w:rPr>
          <w:rFonts w:ascii="Arial" w:hAnsi="Arial" w:cs="Arial"/>
          <w:sz w:val="24"/>
          <w:szCs w:val="24"/>
          <w:shd w:val="clear" w:color="auto" w:fill="FFFFFF"/>
        </w:rPr>
        <w:t>can significant</w:t>
      </w:r>
      <w:r w:rsidR="00213267" w:rsidRPr="005776D3">
        <w:rPr>
          <w:rFonts w:ascii="Arial" w:hAnsi="Arial" w:cs="Arial"/>
          <w:sz w:val="24"/>
          <w:szCs w:val="24"/>
          <w:shd w:val="clear" w:color="auto" w:fill="FFFFFF"/>
        </w:rPr>
        <w:t>ly</w:t>
      </w:r>
      <w:r w:rsidRPr="005776D3">
        <w:rPr>
          <w:rFonts w:ascii="Arial" w:hAnsi="Arial" w:cs="Arial"/>
          <w:sz w:val="24"/>
          <w:szCs w:val="24"/>
          <w:shd w:val="clear" w:color="auto" w:fill="FFFFFF"/>
        </w:rPr>
        <w:t xml:space="preserve"> </w:t>
      </w:r>
      <w:r w:rsidR="000355DF" w:rsidRPr="005776D3">
        <w:rPr>
          <w:rFonts w:ascii="Arial" w:hAnsi="Arial" w:cs="Arial"/>
          <w:sz w:val="24"/>
          <w:szCs w:val="24"/>
          <w:shd w:val="clear" w:color="auto" w:fill="FFFFFF"/>
        </w:rPr>
        <w:t xml:space="preserve">influence development. </w:t>
      </w:r>
      <w:r w:rsidR="003E59B4" w:rsidRPr="005776D3">
        <w:rPr>
          <w:rFonts w:ascii="Arial" w:hAnsi="Arial" w:cs="Arial"/>
          <w:sz w:val="24"/>
          <w:szCs w:val="24"/>
        </w:rPr>
        <w:t>Bronfenbrenner's</w:t>
      </w:r>
      <w:r w:rsidR="00220BC7" w:rsidRPr="005776D3">
        <w:rPr>
          <w:rFonts w:ascii="Arial" w:hAnsi="Arial" w:cs="Arial"/>
          <w:sz w:val="24"/>
          <w:szCs w:val="24"/>
        </w:rPr>
        <w:t xml:space="preserve"> (1977)</w:t>
      </w:r>
      <w:r w:rsidR="003E59B4" w:rsidRPr="005776D3">
        <w:rPr>
          <w:rFonts w:ascii="Arial" w:hAnsi="Arial" w:cs="Arial"/>
          <w:sz w:val="24"/>
          <w:szCs w:val="24"/>
        </w:rPr>
        <w:t xml:space="preserve"> </w:t>
      </w:r>
      <w:r w:rsidR="000355DF" w:rsidRPr="005776D3">
        <w:rPr>
          <w:rFonts w:ascii="Arial" w:hAnsi="Arial" w:cs="Arial"/>
          <w:sz w:val="24"/>
          <w:szCs w:val="24"/>
          <w:shd w:val="clear" w:color="auto" w:fill="FFFFFF"/>
        </w:rPr>
        <w:t xml:space="preserve">ecological system theory notes how different environments can influence </w:t>
      </w:r>
      <w:r w:rsidR="00F07138" w:rsidRPr="005776D3">
        <w:rPr>
          <w:rFonts w:ascii="Arial" w:hAnsi="Arial" w:cs="Arial"/>
          <w:sz w:val="24"/>
          <w:szCs w:val="24"/>
          <w:shd w:val="clear" w:color="auto" w:fill="FFFFFF"/>
        </w:rPr>
        <w:t>their cognitive and emotional development. Within the ‘microsystem’ surrounding the individual as see</w:t>
      </w:r>
      <w:r w:rsidR="009E7FD5" w:rsidRPr="005776D3">
        <w:rPr>
          <w:rFonts w:ascii="Arial" w:hAnsi="Arial" w:cs="Arial"/>
          <w:sz w:val="24"/>
          <w:szCs w:val="24"/>
          <w:shd w:val="clear" w:color="auto" w:fill="FFFFFF"/>
        </w:rPr>
        <w:t>n</w:t>
      </w:r>
      <w:r w:rsidR="00F07138" w:rsidRPr="005776D3">
        <w:rPr>
          <w:rFonts w:ascii="Arial" w:hAnsi="Arial" w:cs="Arial"/>
          <w:sz w:val="24"/>
          <w:szCs w:val="24"/>
          <w:shd w:val="clear" w:color="auto" w:fill="FFFFFF"/>
        </w:rPr>
        <w:t xml:space="preserve"> in </w:t>
      </w:r>
      <w:r w:rsidR="00F07138" w:rsidRPr="005776D3">
        <w:rPr>
          <w:rFonts w:ascii="Arial" w:hAnsi="Arial" w:cs="Arial"/>
          <w:b/>
          <w:bCs/>
          <w:sz w:val="24"/>
          <w:szCs w:val="24"/>
          <w:shd w:val="clear" w:color="auto" w:fill="FFFFFF"/>
        </w:rPr>
        <w:t xml:space="preserve">figure </w:t>
      </w:r>
      <w:r w:rsidR="00E115A7" w:rsidRPr="005776D3">
        <w:rPr>
          <w:rFonts w:ascii="Arial" w:hAnsi="Arial" w:cs="Arial"/>
          <w:b/>
          <w:bCs/>
          <w:sz w:val="24"/>
          <w:szCs w:val="24"/>
          <w:shd w:val="clear" w:color="auto" w:fill="FFFFFF"/>
        </w:rPr>
        <w:t>4</w:t>
      </w:r>
      <w:r w:rsidR="00F07138" w:rsidRPr="005776D3">
        <w:rPr>
          <w:rFonts w:ascii="Arial" w:hAnsi="Arial" w:cs="Arial"/>
          <w:b/>
          <w:bCs/>
          <w:sz w:val="24"/>
          <w:szCs w:val="24"/>
          <w:shd w:val="clear" w:color="auto" w:fill="FFFFFF"/>
        </w:rPr>
        <w:t xml:space="preserve">, </w:t>
      </w:r>
      <w:r w:rsidR="00F07138" w:rsidRPr="005776D3">
        <w:rPr>
          <w:rFonts w:ascii="Arial" w:hAnsi="Arial" w:cs="Arial"/>
          <w:sz w:val="24"/>
          <w:szCs w:val="24"/>
          <w:shd w:val="clear" w:color="auto" w:fill="FFFFFF"/>
        </w:rPr>
        <w:t xml:space="preserve">two of the main environments that influences the individual is their home and school. </w:t>
      </w:r>
      <w:r w:rsidR="009E7FD5" w:rsidRPr="005776D3">
        <w:rPr>
          <w:rFonts w:ascii="Arial" w:hAnsi="Arial" w:cs="Arial"/>
          <w:sz w:val="24"/>
          <w:szCs w:val="24"/>
          <w:shd w:val="clear" w:color="auto" w:fill="FFFFFF"/>
        </w:rPr>
        <w:t>The surrounding circle is the</w:t>
      </w:r>
      <w:r w:rsidR="0083252F" w:rsidRPr="005776D3">
        <w:rPr>
          <w:rFonts w:ascii="Arial" w:hAnsi="Arial" w:cs="Arial"/>
          <w:sz w:val="24"/>
          <w:szCs w:val="24"/>
          <w:shd w:val="clear" w:color="auto" w:fill="FFFFFF"/>
        </w:rPr>
        <w:t xml:space="preserve"> ‘mesosystem’, where the </w:t>
      </w:r>
      <w:r w:rsidR="009E7FD5" w:rsidRPr="005776D3">
        <w:rPr>
          <w:rFonts w:ascii="Arial" w:hAnsi="Arial" w:cs="Arial"/>
          <w:sz w:val="24"/>
          <w:szCs w:val="24"/>
          <w:shd w:val="clear" w:color="auto" w:fill="FFFFFF"/>
        </w:rPr>
        <w:t xml:space="preserve">relationship between home, school etc must </w:t>
      </w:r>
      <w:r w:rsidR="009E7FD5" w:rsidRPr="00583856">
        <w:rPr>
          <w:rFonts w:ascii="Arial" w:hAnsi="Arial" w:cs="Arial"/>
          <w:sz w:val="24"/>
          <w:szCs w:val="24"/>
          <w:shd w:val="clear" w:color="auto" w:fill="FFFFFF"/>
        </w:rPr>
        <w:t>have a secure relationship and environment to ensure a</w:t>
      </w:r>
      <w:r w:rsidR="00B61E2A" w:rsidRPr="00583856">
        <w:rPr>
          <w:rFonts w:ascii="Arial" w:hAnsi="Arial" w:cs="Arial"/>
          <w:sz w:val="24"/>
          <w:szCs w:val="24"/>
          <w:shd w:val="clear" w:color="auto" w:fill="FFFFFF"/>
        </w:rPr>
        <w:t xml:space="preserve"> positive</w:t>
      </w:r>
      <w:r w:rsidR="009E7FD5" w:rsidRPr="00583856">
        <w:rPr>
          <w:rFonts w:ascii="Arial" w:hAnsi="Arial" w:cs="Arial"/>
          <w:sz w:val="24"/>
          <w:szCs w:val="24"/>
          <w:shd w:val="clear" w:color="auto" w:fill="FFFFFF"/>
        </w:rPr>
        <w:t xml:space="preserve"> influence on </w:t>
      </w:r>
      <w:r w:rsidR="00B61E2A" w:rsidRPr="00583856">
        <w:rPr>
          <w:rFonts w:ascii="Arial" w:hAnsi="Arial" w:cs="Arial"/>
          <w:sz w:val="24"/>
          <w:szCs w:val="24"/>
          <w:shd w:val="clear" w:color="auto" w:fill="FFFFFF"/>
        </w:rPr>
        <w:t xml:space="preserve">the </w:t>
      </w:r>
      <w:r w:rsidR="00D40026" w:rsidRPr="00583856">
        <w:rPr>
          <w:rFonts w:ascii="Arial" w:hAnsi="Arial" w:cs="Arial"/>
          <w:sz w:val="24"/>
          <w:szCs w:val="24"/>
          <w:shd w:val="clear" w:color="auto" w:fill="FFFFFF"/>
        </w:rPr>
        <w:t>individual</w:t>
      </w:r>
      <w:r w:rsidR="00B61E2A" w:rsidRPr="00583856">
        <w:rPr>
          <w:rFonts w:ascii="Arial" w:hAnsi="Arial" w:cs="Arial"/>
          <w:sz w:val="24"/>
          <w:szCs w:val="24"/>
          <w:shd w:val="clear" w:color="auto" w:fill="FFFFFF"/>
        </w:rPr>
        <w:t>, (</w:t>
      </w:r>
      <w:r w:rsidR="00E115A7" w:rsidRPr="00583856">
        <w:rPr>
          <w:rFonts w:ascii="Arial" w:hAnsi="Arial" w:cs="Arial"/>
          <w:sz w:val="24"/>
          <w:szCs w:val="24"/>
          <w:shd w:val="clear" w:color="auto" w:fill="FFFFFF"/>
        </w:rPr>
        <w:t xml:space="preserve">Hayes </w:t>
      </w:r>
      <w:r w:rsidR="00E115A7" w:rsidRPr="00583856">
        <w:rPr>
          <w:rFonts w:ascii="Arial" w:hAnsi="Arial" w:cs="Arial"/>
          <w:i/>
          <w:iCs/>
          <w:sz w:val="24"/>
          <w:szCs w:val="24"/>
          <w:shd w:val="clear" w:color="auto" w:fill="FFFFFF"/>
        </w:rPr>
        <w:t>et al</w:t>
      </w:r>
      <w:r w:rsidR="00E115A7" w:rsidRPr="00583856">
        <w:rPr>
          <w:rFonts w:ascii="Arial" w:hAnsi="Arial" w:cs="Arial"/>
          <w:sz w:val="24"/>
          <w:szCs w:val="24"/>
          <w:shd w:val="clear" w:color="auto" w:fill="FFFFFF"/>
        </w:rPr>
        <w:t>, 2017</w:t>
      </w:r>
      <w:r w:rsidR="00B61E2A" w:rsidRPr="00583856">
        <w:rPr>
          <w:rFonts w:ascii="Arial" w:hAnsi="Arial" w:cs="Arial"/>
          <w:sz w:val="24"/>
          <w:szCs w:val="24"/>
          <w:shd w:val="clear" w:color="auto" w:fill="FFFFFF"/>
        </w:rPr>
        <w:t>).</w:t>
      </w:r>
    </w:p>
    <w:p w14:paraId="02A81943" w14:textId="023EAD8F" w:rsidR="00F07138" w:rsidRPr="005776D3" w:rsidRDefault="00F07138" w:rsidP="004045EC">
      <w:pPr>
        <w:spacing w:line="360" w:lineRule="auto"/>
        <w:jc w:val="both"/>
        <w:rPr>
          <w:rFonts w:ascii="Arial" w:hAnsi="Arial" w:cs="Arial"/>
          <w:sz w:val="24"/>
          <w:szCs w:val="24"/>
        </w:rPr>
      </w:pPr>
      <w:r w:rsidRPr="005776D3">
        <w:rPr>
          <w:rFonts w:ascii="Arial" w:hAnsi="Arial" w:cs="Arial"/>
          <w:noProof/>
        </w:rPr>
        <w:drawing>
          <wp:anchor distT="0" distB="0" distL="114300" distR="114300" simplePos="0" relativeHeight="251660288" behindDoc="1" locked="0" layoutInCell="1" allowOverlap="1" wp14:anchorId="2222D491" wp14:editId="34AA836C">
            <wp:simplePos x="0" y="0"/>
            <wp:positionH relativeFrom="column">
              <wp:posOffset>1532043</wp:posOffset>
            </wp:positionH>
            <wp:positionV relativeFrom="paragraph">
              <wp:posOffset>9313</wp:posOffset>
            </wp:positionV>
            <wp:extent cx="2514388" cy="2514388"/>
            <wp:effectExtent l="0" t="0" r="635" b="635"/>
            <wp:wrapTight wrapText="bothSides">
              <wp:wrapPolygon edited="0">
                <wp:start x="0" y="0"/>
                <wp:lineTo x="0" y="21442"/>
                <wp:lineTo x="21442" y="21442"/>
                <wp:lineTo x="21442" y="0"/>
                <wp:lineTo x="0" y="0"/>
              </wp:wrapPolygon>
            </wp:wrapTight>
            <wp:docPr id="4" name="Picture 4" descr="Bioecological model | Psychology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ioecological model | Psychology Wiki | Fand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14388" cy="251438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A5E7DB" w14:textId="392E34A8" w:rsidR="00F07138" w:rsidRPr="005776D3" w:rsidRDefault="00F07138" w:rsidP="004045EC">
      <w:pPr>
        <w:spacing w:line="360" w:lineRule="auto"/>
        <w:jc w:val="both"/>
        <w:rPr>
          <w:rFonts w:ascii="Arial" w:hAnsi="Arial" w:cs="Arial"/>
          <w:sz w:val="24"/>
          <w:szCs w:val="24"/>
        </w:rPr>
      </w:pPr>
    </w:p>
    <w:p w14:paraId="346724D8" w14:textId="4B375908" w:rsidR="00F07138" w:rsidRPr="005776D3" w:rsidRDefault="00F07138" w:rsidP="004045EC">
      <w:pPr>
        <w:spacing w:line="360" w:lineRule="auto"/>
        <w:jc w:val="both"/>
        <w:rPr>
          <w:rFonts w:ascii="Arial" w:hAnsi="Arial" w:cs="Arial"/>
          <w:sz w:val="24"/>
          <w:szCs w:val="24"/>
        </w:rPr>
      </w:pPr>
    </w:p>
    <w:p w14:paraId="255F686A" w14:textId="50D1D479" w:rsidR="00F07138" w:rsidRPr="005776D3" w:rsidRDefault="00F07138" w:rsidP="004045EC">
      <w:pPr>
        <w:spacing w:line="360" w:lineRule="auto"/>
        <w:jc w:val="both"/>
        <w:rPr>
          <w:rFonts w:ascii="Arial" w:hAnsi="Arial" w:cs="Arial"/>
          <w:sz w:val="24"/>
          <w:szCs w:val="24"/>
        </w:rPr>
      </w:pPr>
    </w:p>
    <w:p w14:paraId="1CD0F981" w14:textId="77777777" w:rsidR="00F07138" w:rsidRPr="005776D3" w:rsidRDefault="00F07138" w:rsidP="004045EC">
      <w:pPr>
        <w:spacing w:line="360" w:lineRule="auto"/>
        <w:jc w:val="both"/>
        <w:rPr>
          <w:rFonts w:ascii="Arial" w:hAnsi="Arial" w:cs="Arial"/>
          <w:sz w:val="24"/>
          <w:szCs w:val="24"/>
        </w:rPr>
      </w:pPr>
    </w:p>
    <w:p w14:paraId="5663FFF2" w14:textId="5A9A6494" w:rsidR="00F07138" w:rsidRPr="005776D3" w:rsidRDefault="00F07138" w:rsidP="004045EC">
      <w:pPr>
        <w:spacing w:line="360" w:lineRule="auto"/>
        <w:jc w:val="both"/>
        <w:rPr>
          <w:rFonts w:ascii="Arial" w:hAnsi="Arial" w:cs="Arial"/>
          <w:sz w:val="24"/>
          <w:szCs w:val="24"/>
        </w:rPr>
      </w:pPr>
    </w:p>
    <w:p w14:paraId="2FB0B6CE" w14:textId="76AEB971" w:rsidR="00F07138" w:rsidRPr="005776D3" w:rsidRDefault="00F07138" w:rsidP="004045EC">
      <w:pPr>
        <w:spacing w:line="360" w:lineRule="auto"/>
        <w:jc w:val="both"/>
        <w:rPr>
          <w:rFonts w:ascii="Arial" w:hAnsi="Arial" w:cs="Arial"/>
          <w:sz w:val="24"/>
          <w:szCs w:val="24"/>
        </w:rPr>
      </w:pPr>
    </w:p>
    <w:p w14:paraId="7FCD4595" w14:textId="148F84EC" w:rsidR="00E115A7" w:rsidRPr="005776D3" w:rsidRDefault="00E115A7" w:rsidP="004045EC">
      <w:pPr>
        <w:spacing w:line="360" w:lineRule="auto"/>
        <w:jc w:val="center"/>
        <w:rPr>
          <w:rFonts w:ascii="Arial" w:eastAsia="Times New Roman" w:hAnsi="Arial" w:cs="Arial"/>
          <w:sz w:val="24"/>
          <w:szCs w:val="24"/>
          <w:lang w:eastAsia="en-GB"/>
        </w:rPr>
      </w:pPr>
      <w:r w:rsidRPr="00C345BE">
        <w:rPr>
          <w:rFonts w:ascii="Arial" w:hAnsi="Arial" w:cs="Arial"/>
          <w:b/>
          <w:bCs/>
          <w:sz w:val="24"/>
          <w:szCs w:val="24"/>
        </w:rPr>
        <w:t>Figure 4</w:t>
      </w:r>
      <w:r w:rsidRPr="00C345BE">
        <w:rPr>
          <w:rFonts w:ascii="Arial" w:hAnsi="Arial" w:cs="Arial"/>
          <w:sz w:val="24"/>
          <w:szCs w:val="24"/>
        </w:rPr>
        <w:t xml:space="preserve">: </w:t>
      </w:r>
      <w:r w:rsidRPr="005776D3">
        <w:rPr>
          <w:rFonts w:ascii="Arial" w:hAnsi="Arial" w:cs="Arial"/>
          <w:sz w:val="24"/>
          <w:szCs w:val="24"/>
        </w:rPr>
        <w:t xml:space="preserve"> Bronfenbrenner's </w:t>
      </w:r>
      <w:hyperlink r:id="rId11" w:tooltip="Ecological systems theory" w:history="1">
        <w:r w:rsidRPr="005776D3">
          <w:rPr>
            <w:rStyle w:val="Hyperlink"/>
            <w:rFonts w:ascii="Arial" w:hAnsi="Arial" w:cs="Arial"/>
            <w:color w:val="auto"/>
            <w:sz w:val="24"/>
            <w:szCs w:val="24"/>
            <w:u w:val="none"/>
          </w:rPr>
          <w:t>ecological systems theory</w:t>
        </w:r>
      </w:hyperlink>
      <w:r w:rsidRPr="005776D3">
        <w:rPr>
          <w:rFonts w:ascii="Arial" w:hAnsi="Arial" w:cs="Arial"/>
          <w:sz w:val="24"/>
          <w:szCs w:val="24"/>
        </w:rPr>
        <w:t xml:space="preserve"> (Bioecological</w:t>
      </w:r>
      <w:r w:rsidRPr="005776D3">
        <w:rPr>
          <w:rFonts w:ascii="Arial" w:hAnsi="Arial" w:cs="Arial"/>
          <w:sz w:val="24"/>
          <w:szCs w:val="24"/>
          <w:shd w:val="clear" w:color="auto" w:fill="FFFFFF"/>
        </w:rPr>
        <w:t xml:space="preserve"> </w:t>
      </w:r>
      <w:r w:rsidRPr="005776D3">
        <w:rPr>
          <w:rFonts w:ascii="Arial" w:hAnsi="Arial" w:cs="Arial"/>
          <w:color w:val="000000"/>
          <w:sz w:val="24"/>
          <w:szCs w:val="24"/>
          <w:shd w:val="clear" w:color="auto" w:fill="FFFFFF"/>
        </w:rPr>
        <w:t>model, 2021)</w:t>
      </w:r>
    </w:p>
    <w:p w14:paraId="454F4617" w14:textId="2DC56FD1" w:rsidR="00E115A7" w:rsidRPr="005776D3" w:rsidRDefault="005D7A46" w:rsidP="004045EC">
      <w:pPr>
        <w:spacing w:line="360" w:lineRule="auto"/>
        <w:jc w:val="both"/>
        <w:rPr>
          <w:rFonts w:ascii="Arial" w:hAnsi="Arial" w:cs="Arial"/>
          <w:sz w:val="24"/>
          <w:szCs w:val="24"/>
        </w:rPr>
      </w:pPr>
      <w:r w:rsidRPr="005776D3">
        <w:rPr>
          <w:rFonts w:ascii="Arial" w:hAnsi="Arial" w:cs="Arial"/>
          <w:sz w:val="24"/>
          <w:szCs w:val="24"/>
        </w:rPr>
        <w:t xml:space="preserve">With Bronfenbrenner's theory in mind, the school climate in which pupils learn in is key for the desired outcome. When the learning environment is warm, </w:t>
      </w:r>
      <w:r w:rsidR="007A2A04" w:rsidRPr="005776D3">
        <w:rPr>
          <w:rFonts w:ascii="Arial" w:hAnsi="Arial" w:cs="Arial"/>
          <w:sz w:val="24"/>
          <w:szCs w:val="24"/>
        </w:rPr>
        <w:t>positive,</w:t>
      </w:r>
      <w:r w:rsidRPr="005776D3">
        <w:rPr>
          <w:rFonts w:ascii="Arial" w:hAnsi="Arial" w:cs="Arial"/>
          <w:sz w:val="24"/>
          <w:szCs w:val="24"/>
        </w:rPr>
        <w:t xml:space="preserve"> and supportive</w:t>
      </w:r>
      <w:r w:rsidR="000544C4" w:rsidRPr="005776D3">
        <w:rPr>
          <w:rFonts w:ascii="Arial" w:hAnsi="Arial" w:cs="Arial"/>
          <w:sz w:val="24"/>
          <w:szCs w:val="24"/>
        </w:rPr>
        <w:t xml:space="preserve">, the greater the academic achievement </w:t>
      </w:r>
      <w:r w:rsidR="007A2A04" w:rsidRPr="005776D3">
        <w:rPr>
          <w:rFonts w:ascii="Arial" w:hAnsi="Arial" w:cs="Arial"/>
          <w:sz w:val="24"/>
          <w:szCs w:val="24"/>
        </w:rPr>
        <w:t>because of</w:t>
      </w:r>
      <w:r w:rsidR="000544C4" w:rsidRPr="005776D3">
        <w:rPr>
          <w:rFonts w:ascii="Arial" w:hAnsi="Arial" w:cs="Arial"/>
          <w:sz w:val="24"/>
          <w:szCs w:val="24"/>
        </w:rPr>
        <w:t xml:space="preserve"> </w:t>
      </w:r>
      <w:r w:rsidR="007A2A04" w:rsidRPr="005776D3">
        <w:rPr>
          <w:rFonts w:ascii="Arial" w:hAnsi="Arial" w:cs="Arial"/>
          <w:sz w:val="24"/>
          <w:szCs w:val="24"/>
        </w:rPr>
        <w:t xml:space="preserve">improved pupil focus and </w:t>
      </w:r>
      <w:r w:rsidR="000544C4" w:rsidRPr="005776D3">
        <w:rPr>
          <w:rFonts w:ascii="Arial" w:hAnsi="Arial" w:cs="Arial"/>
          <w:sz w:val="24"/>
          <w:szCs w:val="24"/>
        </w:rPr>
        <w:t>less disruptive behaviour</w:t>
      </w:r>
      <w:r w:rsidR="007A2A04" w:rsidRPr="005776D3">
        <w:rPr>
          <w:rFonts w:ascii="Arial" w:hAnsi="Arial" w:cs="Arial"/>
          <w:sz w:val="24"/>
          <w:szCs w:val="24"/>
        </w:rPr>
        <w:t>, (</w:t>
      </w:r>
      <w:r w:rsidR="00A45AE0" w:rsidRPr="005776D3">
        <w:rPr>
          <w:rFonts w:ascii="Arial" w:hAnsi="Arial" w:cs="Arial"/>
          <w:color w:val="222222"/>
          <w:sz w:val="24"/>
          <w:szCs w:val="24"/>
          <w:shd w:val="clear" w:color="auto" w:fill="FFFFFF"/>
        </w:rPr>
        <w:t xml:space="preserve">Thapa </w:t>
      </w:r>
      <w:r w:rsidR="00A45AE0" w:rsidRPr="005776D3">
        <w:rPr>
          <w:rFonts w:ascii="Arial" w:hAnsi="Arial" w:cs="Arial"/>
          <w:i/>
          <w:iCs/>
          <w:color w:val="222222"/>
          <w:sz w:val="24"/>
          <w:szCs w:val="24"/>
          <w:shd w:val="clear" w:color="auto" w:fill="FFFFFF"/>
        </w:rPr>
        <w:t>et al</w:t>
      </w:r>
      <w:r w:rsidR="00A45AE0" w:rsidRPr="005776D3">
        <w:rPr>
          <w:rFonts w:ascii="Arial" w:hAnsi="Arial" w:cs="Arial"/>
          <w:color w:val="222222"/>
          <w:sz w:val="24"/>
          <w:szCs w:val="24"/>
          <w:shd w:val="clear" w:color="auto" w:fill="FFFFFF"/>
        </w:rPr>
        <w:t>, 2013</w:t>
      </w:r>
      <w:r w:rsidR="007A2A04" w:rsidRPr="005776D3">
        <w:rPr>
          <w:rFonts w:ascii="Arial" w:hAnsi="Arial" w:cs="Arial"/>
          <w:sz w:val="24"/>
          <w:szCs w:val="24"/>
        </w:rPr>
        <w:t xml:space="preserve">). Whereas, if the learning environment is negative and lacking support, the </w:t>
      </w:r>
      <w:r w:rsidR="008C4187" w:rsidRPr="005776D3">
        <w:rPr>
          <w:rFonts w:ascii="Arial" w:hAnsi="Arial" w:cs="Arial"/>
          <w:sz w:val="24"/>
          <w:szCs w:val="24"/>
        </w:rPr>
        <w:t>pupil’s</w:t>
      </w:r>
      <w:r w:rsidR="007A2A04" w:rsidRPr="005776D3">
        <w:rPr>
          <w:rFonts w:ascii="Arial" w:hAnsi="Arial" w:cs="Arial"/>
          <w:sz w:val="24"/>
          <w:szCs w:val="24"/>
        </w:rPr>
        <w:t xml:space="preserve"> wellbeing is affected which can lead to disruptive behaviour, (</w:t>
      </w:r>
      <w:proofErr w:type="spellStart"/>
      <w:r w:rsidR="00A45AE0" w:rsidRPr="005776D3">
        <w:rPr>
          <w:rFonts w:ascii="Arial" w:hAnsi="Arial" w:cs="Arial"/>
          <w:color w:val="222222"/>
          <w:sz w:val="24"/>
          <w:szCs w:val="24"/>
          <w:shd w:val="clear" w:color="auto" w:fill="FFFFFF"/>
        </w:rPr>
        <w:t>Lleras</w:t>
      </w:r>
      <w:proofErr w:type="spellEnd"/>
      <w:r w:rsidR="00A45AE0" w:rsidRPr="005776D3">
        <w:rPr>
          <w:rFonts w:ascii="Arial" w:hAnsi="Arial" w:cs="Arial"/>
          <w:color w:val="222222"/>
          <w:sz w:val="24"/>
          <w:szCs w:val="24"/>
          <w:shd w:val="clear" w:color="auto" w:fill="FFFFFF"/>
        </w:rPr>
        <w:t>, 2008; Aldridge &amp; McChesney, 2018</w:t>
      </w:r>
      <w:r w:rsidR="007A2A04" w:rsidRPr="005776D3">
        <w:rPr>
          <w:rFonts w:ascii="Arial" w:hAnsi="Arial" w:cs="Arial"/>
          <w:sz w:val="24"/>
          <w:szCs w:val="24"/>
        </w:rPr>
        <w:t>).</w:t>
      </w:r>
      <w:r w:rsidR="00813C69" w:rsidRPr="005776D3">
        <w:rPr>
          <w:rFonts w:ascii="Arial" w:hAnsi="Arial" w:cs="Arial"/>
          <w:sz w:val="24"/>
          <w:szCs w:val="24"/>
        </w:rPr>
        <w:t xml:space="preserve"> This could have been the situation for the individual in the critical incident, where the individual did not receive as much support and a positive learning environment at </w:t>
      </w:r>
      <w:r w:rsidR="00813C69" w:rsidRPr="005776D3">
        <w:rPr>
          <w:rFonts w:ascii="Arial" w:hAnsi="Arial" w:cs="Arial"/>
          <w:sz w:val="24"/>
          <w:szCs w:val="24"/>
        </w:rPr>
        <w:lastRenderedPageBreak/>
        <w:t>home, compared to being at school. Therefore, could be struggling to adapt to the positive environment upon returning to school.</w:t>
      </w:r>
    </w:p>
    <w:p w14:paraId="59B1C26E" w14:textId="0FB79B12" w:rsidR="00E93721" w:rsidRDefault="005776D3" w:rsidP="004045EC">
      <w:pPr>
        <w:spacing w:line="360" w:lineRule="auto"/>
        <w:jc w:val="both"/>
        <w:rPr>
          <w:rFonts w:ascii="Arial" w:hAnsi="Arial" w:cs="Arial"/>
          <w:sz w:val="24"/>
          <w:szCs w:val="24"/>
        </w:rPr>
      </w:pPr>
      <w:r w:rsidRPr="005776D3">
        <w:rPr>
          <w:rFonts w:ascii="Arial" w:hAnsi="Arial" w:cs="Arial"/>
          <w:sz w:val="24"/>
          <w:szCs w:val="24"/>
          <w:shd w:val="clear" w:color="auto" w:fill="FFFFFF"/>
        </w:rPr>
        <w:t xml:space="preserve">When pupils are continuously disruptive in class this causes great stress on </w:t>
      </w:r>
      <w:r w:rsidR="0072309E">
        <w:rPr>
          <w:rFonts w:ascii="Arial" w:hAnsi="Arial" w:cs="Arial"/>
          <w:sz w:val="24"/>
          <w:szCs w:val="24"/>
          <w:shd w:val="clear" w:color="auto" w:fill="FFFFFF"/>
        </w:rPr>
        <w:t>teacher</w:t>
      </w:r>
      <w:r w:rsidRPr="005776D3">
        <w:rPr>
          <w:rFonts w:ascii="Arial" w:hAnsi="Arial" w:cs="Arial"/>
          <w:sz w:val="24"/>
          <w:szCs w:val="24"/>
          <w:shd w:val="clear" w:color="auto" w:fill="FFFFFF"/>
        </w:rPr>
        <w:t>s, (</w:t>
      </w:r>
      <w:r w:rsidRPr="005776D3">
        <w:rPr>
          <w:rFonts w:ascii="Arial" w:hAnsi="Arial" w:cs="Arial"/>
          <w:color w:val="222222"/>
          <w:sz w:val="24"/>
          <w:szCs w:val="24"/>
          <w:shd w:val="clear" w:color="auto" w:fill="FFFFFF"/>
        </w:rPr>
        <w:t xml:space="preserve">Friedman-Krauss </w:t>
      </w:r>
      <w:r w:rsidRPr="005776D3">
        <w:rPr>
          <w:rFonts w:ascii="Arial" w:hAnsi="Arial" w:cs="Arial"/>
          <w:i/>
          <w:iCs/>
          <w:color w:val="222222"/>
          <w:sz w:val="24"/>
          <w:szCs w:val="24"/>
          <w:shd w:val="clear" w:color="auto" w:fill="FFFFFF"/>
        </w:rPr>
        <w:t>et al</w:t>
      </w:r>
      <w:r w:rsidRPr="005776D3">
        <w:rPr>
          <w:rFonts w:ascii="Arial" w:hAnsi="Arial" w:cs="Arial"/>
          <w:color w:val="222222"/>
          <w:sz w:val="24"/>
          <w:szCs w:val="24"/>
          <w:shd w:val="clear" w:color="auto" w:fill="FFFFFF"/>
        </w:rPr>
        <w:t xml:space="preserve">, 2014) with many studies noting that pupil’s behaviour was the largest contributor to having a negative effect on their well-being, (Aloe </w:t>
      </w:r>
      <w:r w:rsidRPr="005776D3">
        <w:rPr>
          <w:rFonts w:ascii="Arial" w:hAnsi="Arial" w:cs="Arial"/>
          <w:i/>
          <w:iCs/>
          <w:color w:val="222222"/>
          <w:sz w:val="24"/>
          <w:szCs w:val="24"/>
          <w:shd w:val="clear" w:color="auto" w:fill="FFFFFF"/>
        </w:rPr>
        <w:t>et al</w:t>
      </w:r>
      <w:r w:rsidRPr="005776D3">
        <w:rPr>
          <w:rFonts w:ascii="Arial" w:hAnsi="Arial" w:cs="Arial"/>
          <w:color w:val="222222"/>
          <w:sz w:val="24"/>
          <w:szCs w:val="24"/>
          <w:shd w:val="clear" w:color="auto" w:fill="FFFFFF"/>
        </w:rPr>
        <w:t xml:space="preserve">, 2014). The individual in the critical incident continued to misbehave throughout the lesson, this can cause a strain on the </w:t>
      </w:r>
      <w:r w:rsidR="0072309E">
        <w:rPr>
          <w:rFonts w:ascii="Arial" w:hAnsi="Arial" w:cs="Arial"/>
          <w:color w:val="222222"/>
          <w:sz w:val="24"/>
          <w:szCs w:val="24"/>
          <w:shd w:val="clear" w:color="auto" w:fill="FFFFFF"/>
        </w:rPr>
        <w:t>teacher</w:t>
      </w:r>
      <w:r w:rsidRPr="005776D3">
        <w:rPr>
          <w:rFonts w:ascii="Arial" w:hAnsi="Arial" w:cs="Arial"/>
          <w:color w:val="222222"/>
          <w:sz w:val="24"/>
          <w:szCs w:val="24"/>
          <w:shd w:val="clear" w:color="auto" w:fill="FFFFFF"/>
        </w:rPr>
        <w:t xml:space="preserve"> as they become emotionally exhausted by the behaviour, which can affect the learning outcomes for the other students, (</w:t>
      </w:r>
      <w:proofErr w:type="spellStart"/>
      <w:r w:rsidRPr="005776D3">
        <w:rPr>
          <w:rFonts w:ascii="Arial" w:hAnsi="Arial" w:cs="Arial"/>
          <w:color w:val="222222"/>
          <w:sz w:val="24"/>
          <w:szCs w:val="24"/>
          <w:shd w:val="clear" w:color="auto" w:fill="FFFFFF"/>
        </w:rPr>
        <w:t>Klusmann</w:t>
      </w:r>
      <w:proofErr w:type="spellEnd"/>
      <w:r w:rsidRPr="005776D3">
        <w:rPr>
          <w:rFonts w:ascii="Arial" w:hAnsi="Arial" w:cs="Arial"/>
          <w:color w:val="222222"/>
          <w:sz w:val="24"/>
          <w:szCs w:val="24"/>
          <w:shd w:val="clear" w:color="auto" w:fill="FFFFFF"/>
        </w:rPr>
        <w:t xml:space="preserve"> </w:t>
      </w:r>
      <w:r w:rsidRPr="005776D3">
        <w:rPr>
          <w:rFonts w:ascii="Arial" w:hAnsi="Arial" w:cs="Arial"/>
          <w:i/>
          <w:iCs/>
          <w:color w:val="222222"/>
          <w:sz w:val="24"/>
          <w:szCs w:val="24"/>
          <w:shd w:val="clear" w:color="auto" w:fill="FFFFFF"/>
        </w:rPr>
        <w:t>et al</w:t>
      </w:r>
      <w:r w:rsidRPr="005776D3">
        <w:rPr>
          <w:rFonts w:ascii="Arial" w:hAnsi="Arial" w:cs="Arial"/>
          <w:color w:val="222222"/>
          <w:sz w:val="24"/>
          <w:szCs w:val="24"/>
          <w:shd w:val="clear" w:color="auto" w:fill="FFFFFF"/>
        </w:rPr>
        <w:t xml:space="preserve">, 2016). Both the </w:t>
      </w:r>
      <w:r w:rsidR="0072309E">
        <w:rPr>
          <w:rFonts w:ascii="Arial" w:hAnsi="Arial" w:cs="Arial"/>
          <w:color w:val="222222"/>
          <w:sz w:val="24"/>
          <w:szCs w:val="24"/>
          <w:shd w:val="clear" w:color="auto" w:fill="FFFFFF"/>
        </w:rPr>
        <w:t>teacher</w:t>
      </w:r>
      <w:r w:rsidRPr="005776D3">
        <w:rPr>
          <w:rFonts w:ascii="Arial" w:hAnsi="Arial" w:cs="Arial"/>
          <w:color w:val="222222"/>
          <w:sz w:val="24"/>
          <w:szCs w:val="24"/>
          <w:shd w:val="clear" w:color="auto" w:fill="FFFFFF"/>
        </w:rPr>
        <w:t xml:space="preserve"> and students’ health and well-being are important,</w:t>
      </w:r>
      <w:r w:rsidR="00697FC1">
        <w:rPr>
          <w:rFonts w:ascii="Arial" w:hAnsi="Arial" w:cs="Arial"/>
          <w:color w:val="222222"/>
          <w:sz w:val="24"/>
          <w:szCs w:val="24"/>
          <w:shd w:val="clear" w:color="auto" w:fill="FFFFFF"/>
        </w:rPr>
        <w:t xml:space="preserve"> and if this is hindered it can impact on </w:t>
      </w:r>
      <w:r w:rsidR="00F87C44">
        <w:rPr>
          <w:rFonts w:ascii="Arial" w:hAnsi="Arial" w:cs="Arial"/>
          <w:color w:val="222222"/>
          <w:sz w:val="24"/>
          <w:szCs w:val="24"/>
          <w:shd w:val="clear" w:color="auto" w:fill="FFFFFF"/>
        </w:rPr>
        <w:t>their academic development</w:t>
      </w:r>
      <w:r w:rsidR="00697FC1">
        <w:rPr>
          <w:rFonts w:ascii="Arial" w:hAnsi="Arial" w:cs="Arial"/>
          <w:color w:val="222222"/>
          <w:sz w:val="24"/>
          <w:szCs w:val="24"/>
          <w:shd w:val="clear" w:color="auto" w:fill="FFFFFF"/>
        </w:rPr>
        <w:t>.</w:t>
      </w:r>
      <w:r w:rsidR="00B047BF">
        <w:rPr>
          <w:rFonts w:ascii="Arial" w:hAnsi="Arial" w:cs="Arial"/>
          <w:color w:val="222222"/>
          <w:sz w:val="24"/>
          <w:szCs w:val="24"/>
          <w:shd w:val="clear" w:color="auto" w:fill="FFFFFF"/>
        </w:rPr>
        <w:t xml:space="preserve"> </w:t>
      </w:r>
      <w:r w:rsidR="00D0145C">
        <w:rPr>
          <w:rFonts w:ascii="Arial" w:hAnsi="Arial" w:cs="Arial"/>
          <w:sz w:val="24"/>
          <w:szCs w:val="24"/>
        </w:rPr>
        <w:t xml:space="preserve">As a result of the pandemic, </w:t>
      </w:r>
      <w:r w:rsidR="00D0145C" w:rsidRPr="00D0145C">
        <w:rPr>
          <w:rFonts w:ascii="Arial" w:hAnsi="Arial" w:cs="Arial"/>
          <w:sz w:val="24"/>
          <w:szCs w:val="24"/>
        </w:rPr>
        <w:t>many pupils’ mental well-being has been affected, especially those from vulnerable groups, (</w:t>
      </w:r>
      <w:r w:rsidR="00D0145C" w:rsidRPr="00D0145C">
        <w:rPr>
          <w:rFonts w:ascii="Arial" w:hAnsi="Arial" w:cs="Arial"/>
          <w:color w:val="222222"/>
          <w:sz w:val="24"/>
          <w:szCs w:val="24"/>
          <w:shd w:val="clear" w:color="auto" w:fill="FFFFFF"/>
        </w:rPr>
        <w:t xml:space="preserve">Holmes </w:t>
      </w:r>
      <w:r w:rsidR="00D0145C" w:rsidRPr="00D0145C">
        <w:rPr>
          <w:rFonts w:ascii="Arial" w:hAnsi="Arial" w:cs="Arial"/>
          <w:i/>
          <w:iCs/>
          <w:color w:val="222222"/>
          <w:sz w:val="24"/>
          <w:szCs w:val="24"/>
          <w:shd w:val="clear" w:color="auto" w:fill="FFFFFF"/>
        </w:rPr>
        <w:t>et al</w:t>
      </w:r>
      <w:r w:rsidR="00D0145C" w:rsidRPr="00D0145C">
        <w:rPr>
          <w:rFonts w:ascii="Arial" w:hAnsi="Arial" w:cs="Arial"/>
          <w:color w:val="222222"/>
          <w:sz w:val="24"/>
          <w:szCs w:val="24"/>
          <w:shd w:val="clear" w:color="auto" w:fill="FFFFFF"/>
        </w:rPr>
        <w:t>, 2020</w:t>
      </w:r>
      <w:r w:rsidR="00D0145C" w:rsidRPr="00D0145C">
        <w:rPr>
          <w:rFonts w:ascii="Arial" w:hAnsi="Arial" w:cs="Arial"/>
          <w:sz w:val="24"/>
          <w:szCs w:val="24"/>
        </w:rPr>
        <w:t>).</w:t>
      </w:r>
      <w:r w:rsidR="00F87C44">
        <w:rPr>
          <w:rFonts w:ascii="Arial" w:hAnsi="Arial" w:cs="Arial"/>
          <w:sz w:val="24"/>
          <w:szCs w:val="24"/>
        </w:rPr>
        <w:t xml:space="preserve"> </w:t>
      </w:r>
      <w:r w:rsidR="00847A5B" w:rsidRPr="005776D3">
        <w:rPr>
          <w:rFonts w:ascii="Arial" w:hAnsi="Arial" w:cs="Arial"/>
          <w:sz w:val="24"/>
          <w:szCs w:val="24"/>
        </w:rPr>
        <w:t xml:space="preserve">The </w:t>
      </w:r>
      <w:r w:rsidR="005F3C36" w:rsidRPr="005776D3">
        <w:rPr>
          <w:rFonts w:ascii="Arial" w:hAnsi="Arial" w:cs="Arial"/>
          <w:sz w:val="24"/>
          <w:szCs w:val="24"/>
        </w:rPr>
        <w:t>individual’s</w:t>
      </w:r>
      <w:r w:rsidR="00847A5B" w:rsidRPr="005776D3">
        <w:rPr>
          <w:rFonts w:ascii="Arial" w:hAnsi="Arial" w:cs="Arial"/>
          <w:sz w:val="24"/>
          <w:szCs w:val="24"/>
        </w:rPr>
        <w:t xml:space="preserve"> behaviour </w:t>
      </w:r>
      <w:r w:rsidR="00697FC1">
        <w:rPr>
          <w:rFonts w:ascii="Arial" w:hAnsi="Arial" w:cs="Arial"/>
          <w:sz w:val="24"/>
          <w:szCs w:val="24"/>
        </w:rPr>
        <w:t>could</w:t>
      </w:r>
      <w:r w:rsidR="00847A5B" w:rsidRPr="005776D3">
        <w:rPr>
          <w:rFonts w:ascii="Arial" w:hAnsi="Arial" w:cs="Arial"/>
          <w:sz w:val="24"/>
          <w:szCs w:val="24"/>
        </w:rPr>
        <w:t xml:space="preserve"> be a result of </w:t>
      </w:r>
      <w:r w:rsidR="00697FC1">
        <w:rPr>
          <w:rFonts w:ascii="Arial" w:hAnsi="Arial" w:cs="Arial"/>
          <w:sz w:val="24"/>
          <w:szCs w:val="24"/>
        </w:rPr>
        <w:t xml:space="preserve">their own </w:t>
      </w:r>
      <w:r w:rsidR="00847A5B" w:rsidRPr="005776D3">
        <w:rPr>
          <w:rFonts w:ascii="Arial" w:hAnsi="Arial" w:cs="Arial"/>
          <w:sz w:val="24"/>
          <w:szCs w:val="24"/>
        </w:rPr>
        <w:t>poor health and wellbeing</w:t>
      </w:r>
      <w:r w:rsidR="006B0646" w:rsidRPr="005776D3">
        <w:rPr>
          <w:rFonts w:ascii="Arial" w:hAnsi="Arial" w:cs="Arial"/>
          <w:sz w:val="24"/>
          <w:szCs w:val="24"/>
        </w:rPr>
        <w:t>, as they are not</w:t>
      </w:r>
      <w:r w:rsidR="00847A5B" w:rsidRPr="005776D3">
        <w:rPr>
          <w:rFonts w:ascii="Arial" w:hAnsi="Arial" w:cs="Arial"/>
          <w:sz w:val="24"/>
          <w:szCs w:val="24"/>
        </w:rPr>
        <w:t xml:space="preserve"> emotionally and mentally</w:t>
      </w:r>
      <w:r w:rsidR="006B0646" w:rsidRPr="005776D3">
        <w:rPr>
          <w:rFonts w:ascii="Arial" w:hAnsi="Arial" w:cs="Arial"/>
          <w:sz w:val="24"/>
          <w:szCs w:val="24"/>
        </w:rPr>
        <w:t xml:space="preserve"> ready</w:t>
      </w:r>
      <w:r w:rsidR="00847A5B" w:rsidRPr="005776D3">
        <w:rPr>
          <w:rFonts w:ascii="Arial" w:hAnsi="Arial" w:cs="Arial"/>
          <w:sz w:val="24"/>
          <w:szCs w:val="24"/>
        </w:rPr>
        <w:t xml:space="preserve"> to learn, and therefore misbehave </w:t>
      </w:r>
      <w:proofErr w:type="gramStart"/>
      <w:r w:rsidR="000D3F5C" w:rsidRPr="005776D3">
        <w:rPr>
          <w:rFonts w:ascii="Arial" w:hAnsi="Arial" w:cs="Arial"/>
          <w:sz w:val="24"/>
          <w:szCs w:val="24"/>
        </w:rPr>
        <w:t>as a result</w:t>
      </w:r>
      <w:r w:rsidR="005F3C36" w:rsidRPr="005776D3">
        <w:rPr>
          <w:rFonts w:ascii="Arial" w:hAnsi="Arial" w:cs="Arial"/>
          <w:sz w:val="24"/>
          <w:szCs w:val="24"/>
        </w:rPr>
        <w:t xml:space="preserve"> of</w:t>
      </w:r>
      <w:proofErr w:type="gramEnd"/>
      <w:r w:rsidR="00847A5B" w:rsidRPr="005776D3">
        <w:rPr>
          <w:rFonts w:ascii="Arial" w:hAnsi="Arial" w:cs="Arial"/>
          <w:sz w:val="24"/>
          <w:szCs w:val="24"/>
        </w:rPr>
        <w:t xml:space="preserve"> being unable to focus and understand</w:t>
      </w:r>
      <w:r w:rsidR="006B0646" w:rsidRPr="005776D3">
        <w:rPr>
          <w:rFonts w:ascii="Arial" w:hAnsi="Arial" w:cs="Arial"/>
          <w:sz w:val="24"/>
          <w:szCs w:val="24"/>
        </w:rPr>
        <w:t xml:space="preserve"> the task (</w:t>
      </w:r>
      <w:r w:rsidR="006B0646" w:rsidRPr="005776D3">
        <w:rPr>
          <w:rFonts w:ascii="Arial" w:hAnsi="Arial" w:cs="Arial"/>
          <w:sz w:val="24"/>
          <w:szCs w:val="24"/>
          <w:shd w:val="clear" w:color="auto" w:fill="FFFFFF"/>
        </w:rPr>
        <w:t xml:space="preserve">Haslam </w:t>
      </w:r>
      <w:r w:rsidR="006B0646" w:rsidRPr="005776D3">
        <w:rPr>
          <w:rFonts w:ascii="Arial" w:hAnsi="Arial" w:cs="Arial"/>
          <w:i/>
          <w:iCs/>
          <w:sz w:val="24"/>
          <w:szCs w:val="24"/>
          <w:shd w:val="clear" w:color="auto" w:fill="FFFFFF"/>
        </w:rPr>
        <w:t>et al</w:t>
      </w:r>
      <w:r w:rsidR="006B0646" w:rsidRPr="005776D3">
        <w:rPr>
          <w:rFonts w:ascii="Arial" w:hAnsi="Arial" w:cs="Arial"/>
          <w:sz w:val="24"/>
          <w:szCs w:val="24"/>
          <w:shd w:val="clear" w:color="auto" w:fill="FFFFFF"/>
        </w:rPr>
        <w:t xml:space="preserve">, </w:t>
      </w:r>
      <w:r w:rsidR="006B0646" w:rsidRPr="00803EA3">
        <w:rPr>
          <w:rFonts w:ascii="Arial" w:hAnsi="Arial" w:cs="Arial"/>
          <w:sz w:val="24"/>
          <w:szCs w:val="24"/>
          <w:shd w:val="clear" w:color="auto" w:fill="FFFFFF"/>
        </w:rPr>
        <w:t>2009</w:t>
      </w:r>
      <w:r w:rsidR="006B0646" w:rsidRPr="00803EA3">
        <w:rPr>
          <w:rFonts w:ascii="Arial" w:hAnsi="Arial" w:cs="Arial"/>
          <w:sz w:val="24"/>
          <w:szCs w:val="24"/>
        </w:rPr>
        <w:t>)</w:t>
      </w:r>
      <w:r w:rsidR="00847A5B" w:rsidRPr="00803EA3">
        <w:rPr>
          <w:rFonts w:ascii="Arial" w:hAnsi="Arial" w:cs="Arial"/>
          <w:sz w:val="24"/>
          <w:szCs w:val="24"/>
        </w:rPr>
        <w:t>.</w:t>
      </w:r>
      <w:r w:rsidR="00A6571E" w:rsidRPr="00803EA3">
        <w:rPr>
          <w:rFonts w:ascii="Arial" w:hAnsi="Arial" w:cs="Arial"/>
          <w:sz w:val="24"/>
          <w:szCs w:val="24"/>
        </w:rPr>
        <w:t xml:space="preserve"> </w:t>
      </w:r>
    </w:p>
    <w:p w14:paraId="7A7C9375" w14:textId="79A8B600" w:rsidR="004F32D4" w:rsidRDefault="00DB7BC1" w:rsidP="004045EC">
      <w:pPr>
        <w:spacing w:line="360" w:lineRule="auto"/>
        <w:ind w:firstLine="720"/>
        <w:jc w:val="both"/>
        <w:rPr>
          <w:rFonts w:ascii="Arial" w:hAnsi="Arial" w:cs="Arial"/>
          <w:sz w:val="24"/>
          <w:szCs w:val="24"/>
        </w:rPr>
      </w:pPr>
      <w:r>
        <w:rPr>
          <w:noProof/>
        </w:rPr>
        <w:drawing>
          <wp:anchor distT="0" distB="0" distL="114300" distR="114300" simplePos="0" relativeHeight="251661312" behindDoc="1" locked="0" layoutInCell="1" allowOverlap="1" wp14:anchorId="451BD63B" wp14:editId="11D8E386">
            <wp:simplePos x="0" y="0"/>
            <wp:positionH relativeFrom="margin">
              <wp:align>center</wp:align>
            </wp:positionH>
            <wp:positionV relativeFrom="paragraph">
              <wp:posOffset>12065</wp:posOffset>
            </wp:positionV>
            <wp:extent cx="4515485" cy="2771775"/>
            <wp:effectExtent l="0" t="0" r="0" b="9525"/>
            <wp:wrapTight wrapText="bothSides">
              <wp:wrapPolygon edited="0">
                <wp:start x="6105" y="0"/>
                <wp:lineTo x="638" y="148"/>
                <wp:lineTo x="729" y="2078"/>
                <wp:lineTo x="10753" y="2524"/>
                <wp:lineTo x="0" y="3414"/>
                <wp:lineTo x="0" y="4751"/>
                <wp:lineTo x="2734" y="4899"/>
                <wp:lineTo x="2916" y="7274"/>
                <wp:lineTo x="6288" y="14400"/>
                <wp:lineTo x="6379" y="15291"/>
                <wp:lineTo x="7655" y="16775"/>
                <wp:lineTo x="8384" y="16775"/>
                <wp:lineTo x="8384" y="18557"/>
                <wp:lineTo x="9659" y="19151"/>
                <wp:lineTo x="14216" y="19151"/>
                <wp:lineTo x="7381" y="19893"/>
                <wp:lineTo x="7381" y="21229"/>
                <wp:lineTo x="11117" y="21526"/>
                <wp:lineTo x="11573" y="21526"/>
                <wp:lineTo x="13942" y="21229"/>
                <wp:lineTo x="20595" y="19744"/>
                <wp:lineTo x="20230" y="16775"/>
                <wp:lineTo x="21324" y="16478"/>
                <wp:lineTo x="21415" y="16181"/>
                <wp:lineTo x="21232" y="13509"/>
                <wp:lineTo x="19228" y="12915"/>
                <wp:lineTo x="16403" y="7274"/>
                <wp:lineTo x="16585" y="4899"/>
                <wp:lineTo x="19410" y="4899"/>
                <wp:lineTo x="19137" y="3711"/>
                <wp:lineTo x="10753" y="2524"/>
                <wp:lineTo x="18316" y="1781"/>
                <wp:lineTo x="18225" y="148"/>
                <wp:lineTo x="6561" y="0"/>
                <wp:lineTo x="6105" y="0"/>
              </wp:wrapPolygon>
            </wp:wrapTight>
            <wp:docPr id="6" name="Picture 6" descr="Triangle of Well-Being | Trauma Reco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riangle of Well-Being | Trauma Recovery"/>
                    <pic:cNvPicPr>
                      <a:picLocks noChangeAspect="1" noChangeArrowheads="1"/>
                    </pic:cNvPicPr>
                  </pic:nvPicPr>
                  <pic:blipFill rotWithShape="1">
                    <a:blip r:embed="rId12">
                      <a:extLst>
                        <a:ext uri="{28A0092B-C50C-407E-A947-70E740481C1C}">
                          <a14:useLocalDpi xmlns:a14="http://schemas.microsoft.com/office/drawing/2010/main" val="0"/>
                        </a:ext>
                      </a:extLst>
                    </a:blip>
                    <a:srcRect l="9639" t="4961" r="3445" b="6576"/>
                    <a:stretch/>
                  </pic:blipFill>
                  <pic:spPr bwMode="auto">
                    <a:xfrm>
                      <a:off x="0" y="0"/>
                      <a:ext cx="4515485" cy="2771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6D2B0A" w14:textId="05FFD5EA" w:rsidR="004F32D4" w:rsidRDefault="004F32D4" w:rsidP="004045EC">
      <w:pPr>
        <w:spacing w:line="360" w:lineRule="auto"/>
        <w:ind w:firstLine="720"/>
        <w:jc w:val="both"/>
        <w:rPr>
          <w:rFonts w:ascii="Arial" w:hAnsi="Arial" w:cs="Arial"/>
          <w:sz w:val="24"/>
          <w:szCs w:val="24"/>
        </w:rPr>
      </w:pPr>
    </w:p>
    <w:p w14:paraId="42BE1D3E" w14:textId="1274A5F3" w:rsidR="00DB7BC1" w:rsidRDefault="00DB7BC1" w:rsidP="004045EC">
      <w:pPr>
        <w:spacing w:line="360" w:lineRule="auto"/>
        <w:ind w:firstLine="720"/>
        <w:jc w:val="both"/>
        <w:rPr>
          <w:rFonts w:ascii="Arial" w:hAnsi="Arial" w:cs="Arial"/>
          <w:sz w:val="24"/>
          <w:szCs w:val="24"/>
        </w:rPr>
      </w:pPr>
    </w:p>
    <w:p w14:paraId="200F0743" w14:textId="7B9660B7" w:rsidR="00DB7BC1" w:rsidRDefault="00DB7BC1" w:rsidP="004045EC">
      <w:pPr>
        <w:spacing w:line="360" w:lineRule="auto"/>
        <w:ind w:firstLine="720"/>
        <w:jc w:val="both"/>
        <w:rPr>
          <w:rFonts w:ascii="Arial" w:hAnsi="Arial" w:cs="Arial"/>
          <w:sz w:val="24"/>
          <w:szCs w:val="24"/>
        </w:rPr>
      </w:pPr>
    </w:p>
    <w:p w14:paraId="53094258" w14:textId="2542F92B" w:rsidR="00DB7BC1" w:rsidRDefault="00DB7BC1" w:rsidP="004045EC">
      <w:pPr>
        <w:spacing w:line="360" w:lineRule="auto"/>
        <w:ind w:firstLine="720"/>
        <w:jc w:val="both"/>
        <w:rPr>
          <w:rFonts w:ascii="Arial" w:hAnsi="Arial" w:cs="Arial"/>
          <w:sz w:val="24"/>
          <w:szCs w:val="24"/>
        </w:rPr>
      </w:pPr>
    </w:p>
    <w:p w14:paraId="155DC03D" w14:textId="48A4A0ED" w:rsidR="00DB7BC1" w:rsidRDefault="00DB7BC1" w:rsidP="004045EC">
      <w:pPr>
        <w:spacing w:line="360" w:lineRule="auto"/>
        <w:ind w:firstLine="720"/>
        <w:jc w:val="both"/>
        <w:rPr>
          <w:rFonts w:ascii="Arial" w:hAnsi="Arial" w:cs="Arial"/>
          <w:sz w:val="24"/>
          <w:szCs w:val="24"/>
        </w:rPr>
      </w:pPr>
    </w:p>
    <w:p w14:paraId="6EBE89D9" w14:textId="1EBB3D4D" w:rsidR="00DB7BC1" w:rsidRDefault="00DB7BC1" w:rsidP="004045EC">
      <w:pPr>
        <w:spacing w:line="360" w:lineRule="auto"/>
        <w:ind w:firstLine="720"/>
        <w:jc w:val="both"/>
        <w:rPr>
          <w:rFonts w:ascii="Arial" w:hAnsi="Arial" w:cs="Arial"/>
          <w:sz w:val="24"/>
          <w:szCs w:val="24"/>
        </w:rPr>
      </w:pPr>
    </w:p>
    <w:p w14:paraId="102B6301" w14:textId="6B81E165" w:rsidR="00DB7BC1" w:rsidRDefault="00DB7BC1" w:rsidP="004045EC">
      <w:pPr>
        <w:spacing w:line="360" w:lineRule="auto"/>
        <w:ind w:firstLine="720"/>
        <w:jc w:val="both"/>
        <w:rPr>
          <w:rFonts w:ascii="Arial" w:hAnsi="Arial" w:cs="Arial"/>
          <w:sz w:val="24"/>
          <w:szCs w:val="24"/>
        </w:rPr>
      </w:pPr>
    </w:p>
    <w:p w14:paraId="70B0DD32" w14:textId="38B608FB" w:rsidR="00DB7BC1" w:rsidRDefault="00DB7BC1" w:rsidP="004045EC">
      <w:pPr>
        <w:spacing w:line="360" w:lineRule="auto"/>
        <w:ind w:firstLine="720"/>
        <w:jc w:val="center"/>
        <w:rPr>
          <w:rFonts w:ascii="Arial" w:hAnsi="Arial" w:cs="Arial"/>
          <w:sz w:val="24"/>
          <w:szCs w:val="24"/>
        </w:rPr>
      </w:pPr>
      <w:r w:rsidRPr="00DB7BC1">
        <w:rPr>
          <w:rFonts w:ascii="Arial" w:hAnsi="Arial" w:cs="Arial"/>
          <w:b/>
          <w:bCs/>
          <w:sz w:val="24"/>
          <w:szCs w:val="24"/>
        </w:rPr>
        <w:t>Figure 5</w:t>
      </w:r>
      <w:r>
        <w:rPr>
          <w:rFonts w:ascii="Arial" w:hAnsi="Arial" w:cs="Arial"/>
          <w:sz w:val="24"/>
          <w:szCs w:val="24"/>
        </w:rPr>
        <w:t>: Dr Siegel’s (2010) triangle of well-being</w:t>
      </w:r>
    </w:p>
    <w:p w14:paraId="383C6620" w14:textId="16DB5583" w:rsidR="00E93721" w:rsidRDefault="00E93721" w:rsidP="004045EC">
      <w:pPr>
        <w:spacing w:line="360" w:lineRule="auto"/>
        <w:jc w:val="both"/>
        <w:rPr>
          <w:rFonts w:ascii="Arial" w:hAnsi="Arial" w:cs="Arial"/>
          <w:sz w:val="24"/>
          <w:szCs w:val="24"/>
        </w:rPr>
      </w:pPr>
      <w:r>
        <w:rPr>
          <w:rFonts w:ascii="Arial" w:hAnsi="Arial" w:cs="Arial"/>
          <w:sz w:val="24"/>
          <w:szCs w:val="24"/>
        </w:rPr>
        <w:t>When considering the health and well-being of the individual within the critical incident, the psychiatrist Dr Siegel’s</w:t>
      </w:r>
      <w:r w:rsidR="004F32D4">
        <w:rPr>
          <w:rFonts w:ascii="Arial" w:hAnsi="Arial" w:cs="Arial"/>
          <w:sz w:val="24"/>
          <w:szCs w:val="24"/>
        </w:rPr>
        <w:t xml:space="preserve"> (2010)</w:t>
      </w:r>
      <w:r>
        <w:rPr>
          <w:rFonts w:ascii="Arial" w:hAnsi="Arial" w:cs="Arial"/>
          <w:sz w:val="24"/>
          <w:szCs w:val="24"/>
        </w:rPr>
        <w:t xml:space="preserve"> triangle of well-being comes to mind. The triangle in </w:t>
      </w:r>
      <w:r w:rsidRPr="005A7BB6">
        <w:rPr>
          <w:rFonts w:ascii="Arial" w:hAnsi="Arial" w:cs="Arial"/>
          <w:b/>
          <w:bCs/>
          <w:sz w:val="24"/>
          <w:szCs w:val="24"/>
        </w:rPr>
        <w:t>figure 5</w:t>
      </w:r>
      <w:r>
        <w:rPr>
          <w:rFonts w:ascii="Arial" w:hAnsi="Arial" w:cs="Arial"/>
          <w:sz w:val="24"/>
          <w:szCs w:val="24"/>
        </w:rPr>
        <w:t xml:space="preserve"> displays Dr Siegel’s idea of </w:t>
      </w:r>
      <w:r w:rsidR="004F32D4">
        <w:rPr>
          <w:rFonts w:ascii="Arial" w:hAnsi="Arial" w:cs="Arial"/>
          <w:sz w:val="24"/>
          <w:szCs w:val="24"/>
        </w:rPr>
        <w:t>good health and well-being</w:t>
      </w:r>
      <w:r>
        <w:rPr>
          <w:rFonts w:ascii="Arial" w:hAnsi="Arial" w:cs="Arial"/>
          <w:sz w:val="24"/>
          <w:szCs w:val="24"/>
        </w:rPr>
        <w:t xml:space="preserve"> for </w:t>
      </w:r>
      <w:r w:rsidR="004F32D4">
        <w:rPr>
          <w:rFonts w:ascii="Arial" w:hAnsi="Arial" w:cs="Arial"/>
          <w:sz w:val="24"/>
          <w:szCs w:val="24"/>
        </w:rPr>
        <w:t>an</w:t>
      </w:r>
      <w:r>
        <w:rPr>
          <w:rFonts w:ascii="Arial" w:hAnsi="Arial" w:cs="Arial"/>
          <w:sz w:val="24"/>
          <w:szCs w:val="24"/>
        </w:rPr>
        <w:t xml:space="preserve"> individual. Where mind, brain and relationships all influence one another in a positive way</w:t>
      </w:r>
      <w:r w:rsidR="00FA13C3">
        <w:rPr>
          <w:rFonts w:ascii="Arial" w:hAnsi="Arial" w:cs="Arial"/>
          <w:sz w:val="24"/>
          <w:szCs w:val="24"/>
        </w:rPr>
        <w:t>,</w:t>
      </w:r>
      <w:r>
        <w:rPr>
          <w:rFonts w:ascii="Arial" w:hAnsi="Arial" w:cs="Arial"/>
          <w:sz w:val="24"/>
          <w:szCs w:val="24"/>
        </w:rPr>
        <w:t xml:space="preserve"> to </w:t>
      </w:r>
      <w:r w:rsidR="00FA13C3">
        <w:rPr>
          <w:rFonts w:ascii="Arial" w:hAnsi="Arial" w:cs="Arial"/>
          <w:sz w:val="24"/>
          <w:szCs w:val="24"/>
        </w:rPr>
        <w:t>enable the</w:t>
      </w:r>
      <w:r>
        <w:rPr>
          <w:rFonts w:ascii="Arial" w:hAnsi="Arial" w:cs="Arial"/>
          <w:sz w:val="24"/>
          <w:szCs w:val="24"/>
        </w:rPr>
        <w:t xml:space="preserve"> best </w:t>
      </w:r>
      <w:r w:rsidR="005A7BB6">
        <w:rPr>
          <w:rFonts w:ascii="Arial" w:hAnsi="Arial" w:cs="Arial"/>
          <w:sz w:val="24"/>
          <w:szCs w:val="24"/>
        </w:rPr>
        <w:t xml:space="preserve">possible </w:t>
      </w:r>
      <w:r>
        <w:rPr>
          <w:rFonts w:ascii="Arial" w:hAnsi="Arial" w:cs="Arial"/>
          <w:sz w:val="24"/>
          <w:szCs w:val="24"/>
        </w:rPr>
        <w:t>mindset</w:t>
      </w:r>
      <w:r w:rsidR="005A7BB6">
        <w:rPr>
          <w:rFonts w:ascii="Arial" w:hAnsi="Arial" w:cs="Arial"/>
          <w:sz w:val="24"/>
          <w:szCs w:val="24"/>
        </w:rPr>
        <w:t xml:space="preserve"> </w:t>
      </w:r>
      <w:r w:rsidR="00FA13C3">
        <w:rPr>
          <w:rFonts w:ascii="Arial" w:hAnsi="Arial" w:cs="Arial"/>
          <w:sz w:val="24"/>
          <w:szCs w:val="24"/>
        </w:rPr>
        <w:t>for</w:t>
      </w:r>
      <w:r w:rsidR="005A7BB6">
        <w:rPr>
          <w:rFonts w:ascii="Arial" w:hAnsi="Arial" w:cs="Arial"/>
          <w:sz w:val="24"/>
          <w:szCs w:val="24"/>
        </w:rPr>
        <w:t xml:space="preserve"> develop</w:t>
      </w:r>
      <w:r w:rsidR="00FA13C3">
        <w:rPr>
          <w:rFonts w:ascii="Arial" w:hAnsi="Arial" w:cs="Arial"/>
          <w:sz w:val="24"/>
          <w:szCs w:val="24"/>
        </w:rPr>
        <w:t>ment</w:t>
      </w:r>
      <w:r>
        <w:rPr>
          <w:rFonts w:ascii="Arial" w:hAnsi="Arial" w:cs="Arial"/>
          <w:sz w:val="24"/>
          <w:szCs w:val="24"/>
        </w:rPr>
        <w:t xml:space="preserve">. However, if one of the components </w:t>
      </w:r>
      <w:r>
        <w:rPr>
          <w:rFonts w:ascii="Arial" w:hAnsi="Arial" w:cs="Arial"/>
          <w:sz w:val="24"/>
          <w:szCs w:val="24"/>
        </w:rPr>
        <w:lastRenderedPageBreak/>
        <w:t xml:space="preserve">is </w:t>
      </w:r>
      <w:r w:rsidR="005A7BB6">
        <w:rPr>
          <w:rFonts w:ascii="Arial" w:hAnsi="Arial" w:cs="Arial"/>
          <w:sz w:val="24"/>
          <w:szCs w:val="24"/>
        </w:rPr>
        <w:t>not at its best,</w:t>
      </w:r>
      <w:r>
        <w:rPr>
          <w:rFonts w:ascii="Arial" w:hAnsi="Arial" w:cs="Arial"/>
          <w:sz w:val="24"/>
          <w:szCs w:val="24"/>
        </w:rPr>
        <w:t xml:space="preserve"> for example, relationships</w:t>
      </w:r>
      <w:r w:rsidR="005A7BB6">
        <w:rPr>
          <w:rFonts w:ascii="Arial" w:hAnsi="Arial" w:cs="Arial"/>
          <w:sz w:val="24"/>
          <w:szCs w:val="24"/>
        </w:rPr>
        <w:t>, then this can have a negative effect on the development of the mind and brain. When considering this with the critical incident, the individual may have a negative relationship with someone at home, mean</w:t>
      </w:r>
      <w:r w:rsidR="004F32D4">
        <w:rPr>
          <w:rFonts w:ascii="Arial" w:hAnsi="Arial" w:cs="Arial"/>
          <w:sz w:val="24"/>
          <w:szCs w:val="24"/>
        </w:rPr>
        <w:t>ing they are</w:t>
      </w:r>
      <w:r w:rsidR="005A7BB6">
        <w:rPr>
          <w:rFonts w:ascii="Arial" w:hAnsi="Arial" w:cs="Arial"/>
          <w:sz w:val="24"/>
          <w:szCs w:val="24"/>
        </w:rPr>
        <w:t xml:space="preserve"> not at the optimal mental health when attempting work during lessons. This </w:t>
      </w:r>
      <w:r w:rsidR="00B45F1B">
        <w:rPr>
          <w:rFonts w:ascii="Arial" w:hAnsi="Arial" w:cs="Arial"/>
          <w:sz w:val="24"/>
          <w:szCs w:val="24"/>
        </w:rPr>
        <w:t xml:space="preserve">can then </w:t>
      </w:r>
      <w:r w:rsidR="005A7BB6">
        <w:rPr>
          <w:rFonts w:ascii="Arial" w:hAnsi="Arial" w:cs="Arial"/>
          <w:sz w:val="24"/>
          <w:szCs w:val="24"/>
        </w:rPr>
        <w:t xml:space="preserve">influence how the individual will respond to work, in </w:t>
      </w:r>
      <w:r w:rsidR="005A7BB6" w:rsidRPr="005833A8">
        <w:rPr>
          <w:rFonts w:ascii="Arial" w:hAnsi="Arial" w:cs="Arial"/>
          <w:sz w:val="24"/>
          <w:szCs w:val="24"/>
        </w:rPr>
        <w:t>th</w:t>
      </w:r>
      <w:r w:rsidR="00B047BF" w:rsidRPr="005833A8">
        <w:rPr>
          <w:rFonts w:ascii="Arial" w:hAnsi="Arial" w:cs="Arial"/>
          <w:sz w:val="24"/>
          <w:szCs w:val="24"/>
        </w:rPr>
        <w:t>is</w:t>
      </w:r>
      <w:r w:rsidR="005A7BB6" w:rsidRPr="005833A8">
        <w:rPr>
          <w:rFonts w:ascii="Arial" w:hAnsi="Arial" w:cs="Arial"/>
          <w:sz w:val="24"/>
          <w:szCs w:val="24"/>
        </w:rPr>
        <w:t xml:space="preserve"> case</w:t>
      </w:r>
      <w:r w:rsidR="00B047BF" w:rsidRPr="005833A8">
        <w:rPr>
          <w:rFonts w:ascii="Arial" w:hAnsi="Arial" w:cs="Arial"/>
          <w:sz w:val="24"/>
          <w:szCs w:val="24"/>
        </w:rPr>
        <w:t xml:space="preserve"> the individual responded</w:t>
      </w:r>
      <w:r w:rsidR="005A7BB6" w:rsidRPr="005833A8">
        <w:rPr>
          <w:rFonts w:ascii="Arial" w:hAnsi="Arial" w:cs="Arial"/>
          <w:sz w:val="24"/>
          <w:szCs w:val="24"/>
        </w:rPr>
        <w:t xml:space="preserve"> negatively with disruptive behaviour</w:t>
      </w:r>
      <w:r w:rsidR="00B45F1B" w:rsidRPr="005833A8">
        <w:rPr>
          <w:rFonts w:ascii="Arial" w:hAnsi="Arial" w:cs="Arial"/>
          <w:sz w:val="24"/>
          <w:szCs w:val="24"/>
        </w:rPr>
        <w:t>,</w:t>
      </w:r>
      <w:r w:rsidR="005A7BB6" w:rsidRPr="005833A8">
        <w:rPr>
          <w:rFonts w:ascii="Arial" w:hAnsi="Arial" w:cs="Arial"/>
          <w:sz w:val="24"/>
          <w:szCs w:val="24"/>
        </w:rPr>
        <w:t xml:space="preserve"> as not all three components of the triangle </w:t>
      </w:r>
      <w:r w:rsidR="00B45F1B" w:rsidRPr="005833A8">
        <w:rPr>
          <w:rFonts w:ascii="Arial" w:hAnsi="Arial" w:cs="Arial"/>
          <w:sz w:val="24"/>
          <w:szCs w:val="24"/>
        </w:rPr>
        <w:t>were</w:t>
      </w:r>
      <w:r w:rsidR="005A7BB6" w:rsidRPr="005833A8">
        <w:rPr>
          <w:rFonts w:ascii="Arial" w:hAnsi="Arial" w:cs="Arial"/>
          <w:sz w:val="24"/>
          <w:szCs w:val="24"/>
        </w:rPr>
        <w:t xml:space="preserve"> able to corporate </w:t>
      </w:r>
      <w:r w:rsidR="00B45F1B" w:rsidRPr="005833A8">
        <w:rPr>
          <w:rFonts w:ascii="Arial" w:hAnsi="Arial" w:cs="Arial"/>
          <w:sz w:val="24"/>
          <w:szCs w:val="24"/>
        </w:rPr>
        <w:t>effectively</w:t>
      </w:r>
      <w:r w:rsidR="004942F3" w:rsidRPr="005833A8">
        <w:rPr>
          <w:rFonts w:ascii="Arial" w:hAnsi="Arial" w:cs="Arial"/>
          <w:sz w:val="24"/>
          <w:szCs w:val="24"/>
        </w:rPr>
        <w:t>, (</w:t>
      </w:r>
      <w:proofErr w:type="spellStart"/>
      <w:r w:rsidR="004942F3" w:rsidRPr="005833A8">
        <w:rPr>
          <w:rFonts w:ascii="Arial" w:hAnsi="Arial" w:cs="Arial"/>
          <w:sz w:val="24"/>
          <w:szCs w:val="24"/>
          <w:shd w:val="clear" w:color="auto" w:fill="FFFFFF"/>
        </w:rPr>
        <w:t>Oron</w:t>
      </w:r>
      <w:proofErr w:type="spellEnd"/>
      <w:r w:rsidR="004942F3" w:rsidRPr="005833A8">
        <w:rPr>
          <w:rFonts w:ascii="Arial" w:hAnsi="Arial" w:cs="Arial"/>
          <w:sz w:val="24"/>
          <w:szCs w:val="24"/>
          <w:shd w:val="clear" w:color="auto" w:fill="FFFFFF"/>
        </w:rPr>
        <w:t xml:space="preserve"> &amp; Welbourn, 2018).</w:t>
      </w:r>
    </w:p>
    <w:p w14:paraId="12CEF206" w14:textId="087D1AAD" w:rsidR="005F3C36" w:rsidRDefault="00BA5C67" w:rsidP="004045EC">
      <w:pPr>
        <w:spacing w:line="360" w:lineRule="auto"/>
        <w:jc w:val="both"/>
        <w:rPr>
          <w:rFonts w:ascii="Arial" w:hAnsi="Arial" w:cs="Arial"/>
          <w:sz w:val="24"/>
          <w:szCs w:val="24"/>
        </w:rPr>
      </w:pPr>
      <w:r w:rsidRPr="00803EA3">
        <w:rPr>
          <w:rFonts w:ascii="Arial" w:hAnsi="Arial" w:cs="Arial"/>
          <w:sz w:val="24"/>
          <w:szCs w:val="24"/>
        </w:rPr>
        <w:t xml:space="preserve">With a recent report by the OECD signifies how </w:t>
      </w:r>
      <w:r w:rsidR="00803EA3" w:rsidRPr="00803EA3">
        <w:rPr>
          <w:rFonts w:ascii="Arial" w:hAnsi="Arial" w:cs="Arial"/>
          <w:sz w:val="24"/>
          <w:szCs w:val="24"/>
        </w:rPr>
        <w:t>pupils’</w:t>
      </w:r>
      <w:r w:rsidRPr="00803EA3">
        <w:rPr>
          <w:rFonts w:ascii="Arial" w:hAnsi="Arial" w:cs="Arial"/>
          <w:sz w:val="24"/>
          <w:szCs w:val="24"/>
        </w:rPr>
        <w:t xml:space="preserve"> mental well-being in Wales is poor, with 63% of pupils in Wales stating how the</w:t>
      </w:r>
      <w:r w:rsidR="00B45F1B">
        <w:rPr>
          <w:rFonts w:ascii="Arial" w:hAnsi="Arial" w:cs="Arial"/>
          <w:sz w:val="24"/>
          <w:szCs w:val="24"/>
        </w:rPr>
        <w:t>y</w:t>
      </w:r>
      <w:r w:rsidRPr="00803EA3">
        <w:rPr>
          <w:rFonts w:ascii="Arial" w:hAnsi="Arial" w:cs="Arial"/>
          <w:sz w:val="24"/>
          <w:szCs w:val="24"/>
        </w:rPr>
        <w:t xml:space="preserve"> sometime</w:t>
      </w:r>
      <w:r w:rsidR="00C45727">
        <w:rPr>
          <w:rFonts w:ascii="Arial" w:hAnsi="Arial" w:cs="Arial"/>
          <w:sz w:val="24"/>
          <w:szCs w:val="24"/>
        </w:rPr>
        <w:t>s</w:t>
      </w:r>
      <w:r w:rsidRPr="00803EA3">
        <w:rPr>
          <w:rFonts w:ascii="Arial" w:hAnsi="Arial" w:cs="Arial"/>
          <w:sz w:val="24"/>
          <w:szCs w:val="24"/>
        </w:rPr>
        <w:t xml:space="preserve"> or always feel worried, (</w:t>
      </w:r>
      <w:proofErr w:type="spellStart"/>
      <w:r w:rsidR="00A6571E" w:rsidRPr="00803EA3">
        <w:rPr>
          <w:rFonts w:ascii="Arial" w:hAnsi="Arial" w:cs="Arial"/>
          <w:sz w:val="24"/>
          <w:szCs w:val="24"/>
        </w:rPr>
        <w:t>Sizmur</w:t>
      </w:r>
      <w:proofErr w:type="spellEnd"/>
      <w:r w:rsidR="00A6571E" w:rsidRPr="00803EA3">
        <w:rPr>
          <w:rFonts w:ascii="Arial" w:hAnsi="Arial" w:cs="Arial"/>
          <w:sz w:val="24"/>
          <w:szCs w:val="24"/>
        </w:rPr>
        <w:t xml:space="preserve"> </w:t>
      </w:r>
      <w:r w:rsidR="00A6571E" w:rsidRPr="00803EA3">
        <w:rPr>
          <w:rFonts w:ascii="Arial" w:hAnsi="Arial" w:cs="Arial"/>
          <w:i/>
          <w:iCs/>
          <w:sz w:val="24"/>
          <w:szCs w:val="24"/>
        </w:rPr>
        <w:t>et al</w:t>
      </w:r>
      <w:r w:rsidR="00A6571E" w:rsidRPr="00803EA3">
        <w:rPr>
          <w:rFonts w:ascii="Arial" w:hAnsi="Arial" w:cs="Arial"/>
          <w:sz w:val="24"/>
          <w:szCs w:val="24"/>
        </w:rPr>
        <w:t>, 2019</w:t>
      </w:r>
      <w:r w:rsidRPr="00803EA3">
        <w:rPr>
          <w:rFonts w:ascii="Arial" w:hAnsi="Arial" w:cs="Arial"/>
          <w:sz w:val="24"/>
          <w:szCs w:val="24"/>
        </w:rPr>
        <w:t>).</w:t>
      </w:r>
      <w:r w:rsidR="00736EC5" w:rsidRPr="00803EA3">
        <w:rPr>
          <w:rFonts w:ascii="Arial" w:hAnsi="Arial" w:cs="Arial"/>
          <w:sz w:val="24"/>
          <w:szCs w:val="24"/>
        </w:rPr>
        <w:t xml:space="preserve"> </w:t>
      </w:r>
      <w:r w:rsidR="000D3F5C" w:rsidRPr="00803EA3">
        <w:rPr>
          <w:rFonts w:ascii="Arial" w:hAnsi="Arial" w:cs="Arial"/>
          <w:sz w:val="24"/>
          <w:szCs w:val="24"/>
        </w:rPr>
        <w:t xml:space="preserve">This is a priority for the new curriculum for Wales, with </w:t>
      </w:r>
      <w:r w:rsidR="000D3F5C" w:rsidRPr="00B45F1B">
        <w:rPr>
          <w:rFonts w:ascii="Arial" w:hAnsi="Arial" w:cs="Arial"/>
          <w:sz w:val="24"/>
          <w:szCs w:val="24"/>
        </w:rPr>
        <w:t>the pupil’s health and wellbeing becoming one of the six areas of learning and experience, (Donaldson, 2015).</w:t>
      </w:r>
      <w:r w:rsidR="00B45F1B" w:rsidRPr="00B45F1B">
        <w:rPr>
          <w:rFonts w:ascii="Arial" w:hAnsi="Arial" w:cs="Arial"/>
          <w:sz w:val="24"/>
          <w:szCs w:val="24"/>
        </w:rPr>
        <w:t xml:space="preserve"> It is also incorporated within one of the four purposes for the curriculum with the aim for “healthy, confident individuals who are building their mental and emotional well-being by developing confidence, resilience and empathy,” (Donaldson 2015, p.30).</w:t>
      </w:r>
      <w:r w:rsidR="00B45F1B">
        <w:t xml:space="preserve"> </w:t>
      </w:r>
      <w:r w:rsidR="00736EC5" w:rsidRPr="005776D3">
        <w:rPr>
          <w:rFonts w:ascii="Arial" w:hAnsi="Arial" w:cs="Arial"/>
          <w:sz w:val="24"/>
          <w:szCs w:val="24"/>
        </w:rPr>
        <w:t>Research indicates that pupils who are happier, have a positive attitude towards school and perform better academically, (</w:t>
      </w:r>
      <w:proofErr w:type="spellStart"/>
      <w:r w:rsidR="000D3F5C" w:rsidRPr="005776D3">
        <w:rPr>
          <w:rFonts w:ascii="Arial" w:hAnsi="Arial" w:cs="Arial"/>
          <w:sz w:val="24"/>
          <w:szCs w:val="24"/>
          <w:shd w:val="clear" w:color="auto" w:fill="FFFFFF"/>
        </w:rPr>
        <w:t>Kostelnik</w:t>
      </w:r>
      <w:proofErr w:type="spellEnd"/>
      <w:r w:rsidR="000D3F5C" w:rsidRPr="005776D3">
        <w:rPr>
          <w:rFonts w:ascii="Arial" w:hAnsi="Arial" w:cs="Arial"/>
          <w:sz w:val="24"/>
          <w:szCs w:val="24"/>
          <w:shd w:val="clear" w:color="auto" w:fill="FFFFFF"/>
        </w:rPr>
        <w:t xml:space="preserve"> </w:t>
      </w:r>
      <w:r w:rsidR="000D3F5C" w:rsidRPr="005776D3">
        <w:rPr>
          <w:rFonts w:ascii="Arial" w:hAnsi="Arial" w:cs="Arial"/>
          <w:i/>
          <w:iCs/>
          <w:sz w:val="24"/>
          <w:szCs w:val="24"/>
          <w:shd w:val="clear" w:color="auto" w:fill="FFFFFF"/>
        </w:rPr>
        <w:t>et al,</w:t>
      </w:r>
      <w:r w:rsidR="000D3F5C" w:rsidRPr="005776D3">
        <w:rPr>
          <w:rFonts w:ascii="Arial" w:hAnsi="Arial" w:cs="Arial"/>
          <w:sz w:val="24"/>
          <w:szCs w:val="24"/>
          <w:shd w:val="clear" w:color="auto" w:fill="FFFFFF"/>
        </w:rPr>
        <w:t xml:space="preserve"> </w:t>
      </w:r>
      <w:r w:rsidR="00736EC5" w:rsidRPr="005776D3">
        <w:rPr>
          <w:rFonts w:ascii="Arial" w:hAnsi="Arial" w:cs="Arial"/>
          <w:sz w:val="24"/>
          <w:szCs w:val="24"/>
        </w:rPr>
        <w:t xml:space="preserve">2015). </w:t>
      </w:r>
      <w:r w:rsidR="00B93639" w:rsidRPr="005776D3">
        <w:rPr>
          <w:rFonts w:ascii="Arial" w:hAnsi="Arial" w:cs="Arial"/>
          <w:sz w:val="24"/>
          <w:szCs w:val="24"/>
        </w:rPr>
        <w:t xml:space="preserve">Pupils with good health and well-being are more eager to learn, listen and follow directions from the </w:t>
      </w:r>
      <w:r w:rsidR="0072309E">
        <w:rPr>
          <w:rFonts w:ascii="Arial" w:hAnsi="Arial" w:cs="Arial"/>
          <w:sz w:val="24"/>
          <w:szCs w:val="24"/>
        </w:rPr>
        <w:t>teacher</w:t>
      </w:r>
      <w:r w:rsidR="00B93639" w:rsidRPr="005776D3">
        <w:rPr>
          <w:rFonts w:ascii="Arial" w:hAnsi="Arial" w:cs="Arial"/>
          <w:sz w:val="24"/>
          <w:szCs w:val="24"/>
        </w:rPr>
        <w:t xml:space="preserve">, and have a good relationship with their peers. This allows for a positive environment for the pupils to learn and work with their peers, especially during group </w:t>
      </w:r>
      <w:r w:rsidR="000D3F5C" w:rsidRPr="005776D3">
        <w:rPr>
          <w:rFonts w:ascii="Arial" w:hAnsi="Arial" w:cs="Arial"/>
          <w:sz w:val="24"/>
          <w:szCs w:val="24"/>
        </w:rPr>
        <w:t>activities, (</w:t>
      </w:r>
      <w:r w:rsidR="000D3F5C" w:rsidRPr="005776D3">
        <w:rPr>
          <w:rFonts w:ascii="Arial" w:hAnsi="Arial" w:cs="Arial"/>
          <w:sz w:val="24"/>
          <w:szCs w:val="24"/>
          <w:shd w:val="clear" w:color="auto" w:fill="FFFFFF"/>
        </w:rPr>
        <w:t>Ho &amp; Funk, 2018</w:t>
      </w:r>
      <w:r w:rsidR="002341E0" w:rsidRPr="005776D3">
        <w:rPr>
          <w:rFonts w:ascii="Arial" w:hAnsi="Arial" w:cs="Arial"/>
          <w:sz w:val="24"/>
          <w:szCs w:val="24"/>
        </w:rPr>
        <w:t>).</w:t>
      </w:r>
      <w:r w:rsidR="00B93639" w:rsidRPr="005776D3">
        <w:rPr>
          <w:rFonts w:ascii="Arial" w:hAnsi="Arial" w:cs="Arial"/>
          <w:sz w:val="24"/>
          <w:szCs w:val="24"/>
        </w:rPr>
        <w:t xml:space="preserve"> This however was not the case when reflecting on the critical incident. The individual was unable to partake in the group work effectively and had a negative attitude towards the work. This not only impacted on</w:t>
      </w:r>
      <w:r w:rsidR="002341E0" w:rsidRPr="005776D3">
        <w:rPr>
          <w:rFonts w:ascii="Arial" w:hAnsi="Arial" w:cs="Arial"/>
          <w:sz w:val="24"/>
          <w:szCs w:val="24"/>
        </w:rPr>
        <w:t xml:space="preserve"> the individuals</w:t>
      </w:r>
      <w:r w:rsidR="00B93639" w:rsidRPr="005776D3">
        <w:rPr>
          <w:rFonts w:ascii="Arial" w:hAnsi="Arial" w:cs="Arial"/>
          <w:sz w:val="24"/>
          <w:szCs w:val="24"/>
        </w:rPr>
        <w:t xml:space="preserve"> learning, but also </w:t>
      </w:r>
      <w:r w:rsidR="002341E0" w:rsidRPr="005776D3">
        <w:rPr>
          <w:rFonts w:ascii="Arial" w:hAnsi="Arial" w:cs="Arial"/>
          <w:sz w:val="24"/>
          <w:szCs w:val="24"/>
        </w:rPr>
        <w:t>their</w:t>
      </w:r>
      <w:r w:rsidR="00B93639" w:rsidRPr="005776D3">
        <w:rPr>
          <w:rFonts w:ascii="Arial" w:hAnsi="Arial" w:cs="Arial"/>
          <w:sz w:val="24"/>
          <w:szCs w:val="24"/>
        </w:rPr>
        <w:t xml:space="preserve"> peers as </w:t>
      </w:r>
      <w:r w:rsidR="002341E0" w:rsidRPr="005776D3">
        <w:rPr>
          <w:rFonts w:ascii="Arial" w:hAnsi="Arial" w:cs="Arial"/>
          <w:sz w:val="24"/>
          <w:szCs w:val="24"/>
        </w:rPr>
        <w:t>other</w:t>
      </w:r>
      <w:r w:rsidR="00C45727">
        <w:rPr>
          <w:rFonts w:ascii="Arial" w:hAnsi="Arial" w:cs="Arial"/>
          <w:sz w:val="24"/>
          <w:szCs w:val="24"/>
        </w:rPr>
        <w:t>s</w:t>
      </w:r>
      <w:r w:rsidR="002341E0" w:rsidRPr="005776D3">
        <w:rPr>
          <w:rFonts w:ascii="Arial" w:hAnsi="Arial" w:cs="Arial"/>
          <w:sz w:val="24"/>
          <w:szCs w:val="24"/>
        </w:rPr>
        <w:t xml:space="preserve"> were then </w:t>
      </w:r>
      <w:r w:rsidR="00B93639" w:rsidRPr="005776D3">
        <w:rPr>
          <w:rFonts w:ascii="Arial" w:hAnsi="Arial" w:cs="Arial"/>
          <w:sz w:val="24"/>
          <w:szCs w:val="24"/>
        </w:rPr>
        <w:t xml:space="preserve">encouraged </w:t>
      </w:r>
      <w:r w:rsidR="002341E0" w:rsidRPr="005776D3">
        <w:rPr>
          <w:rFonts w:ascii="Arial" w:hAnsi="Arial" w:cs="Arial"/>
          <w:sz w:val="24"/>
          <w:szCs w:val="24"/>
        </w:rPr>
        <w:t xml:space="preserve">and began </w:t>
      </w:r>
      <w:r w:rsidR="00B93639" w:rsidRPr="005776D3">
        <w:rPr>
          <w:rFonts w:ascii="Arial" w:hAnsi="Arial" w:cs="Arial"/>
          <w:sz w:val="24"/>
          <w:szCs w:val="24"/>
        </w:rPr>
        <w:t xml:space="preserve">to </w:t>
      </w:r>
      <w:r w:rsidR="002341E0" w:rsidRPr="005776D3">
        <w:rPr>
          <w:rFonts w:ascii="Arial" w:hAnsi="Arial" w:cs="Arial"/>
          <w:sz w:val="24"/>
          <w:szCs w:val="24"/>
        </w:rPr>
        <w:t xml:space="preserve">imitate this behaviour. Ang </w:t>
      </w:r>
      <w:r w:rsidR="002341E0" w:rsidRPr="005776D3">
        <w:rPr>
          <w:rFonts w:ascii="Arial" w:hAnsi="Arial" w:cs="Arial"/>
          <w:i/>
          <w:iCs/>
          <w:sz w:val="24"/>
          <w:szCs w:val="24"/>
        </w:rPr>
        <w:t>et al</w:t>
      </w:r>
      <w:r w:rsidR="002341E0" w:rsidRPr="005776D3">
        <w:rPr>
          <w:rFonts w:ascii="Arial" w:hAnsi="Arial" w:cs="Arial"/>
          <w:sz w:val="24"/>
          <w:szCs w:val="24"/>
        </w:rPr>
        <w:t xml:space="preserve"> (2010) notes how the more frequent a behaviour is exhibited within a group of pupils, </w:t>
      </w:r>
      <w:r w:rsidR="00141DCD" w:rsidRPr="005776D3">
        <w:rPr>
          <w:rFonts w:ascii="Arial" w:hAnsi="Arial" w:cs="Arial"/>
          <w:sz w:val="24"/>
          <w:szCs w:val="24"/>
        </w:rPr>
        <w:t>the higher the probability of the behaviour being familiar in the group.</w:t>
      </w:r>
    </w:p>
    <w:p w14:paraId="2D880A9D" w14:textId="570BEB6C" w:rsidR="005776D3" w:rsidRDefault="005776D3" w:rsidP="004045EC">
      <w:pPr>
        <w:spacing w:line="360" w:lineRule="auto"/>
        <w:ind w:firstLine="720"/>
        <w:jc w:val="both"/>
        <w:rPr>
          <w:rFonts w:ascii="Arial" w:hAnsi="Arial" w:cs="Arial"/>
          <w:sz w:val="24"/>
          <w:szCs w:val="24"/>
        </w:rPr>
      </w:pPr>
    </w:p>
    <w:p w14:paraId="19356953" w14:textId="699A9077" w:rsidR="0066710B" w:rsidRPr="004045EC" w:rsidRDefault="0066710B" w:rsidP="004045EC">
      <w:pPr>
        <w:spacing w:line="360" w:lineRule="auto"/>
        <w:jc w:val="both"/>
        <w:rPr>
          <w:rFonts w:ascii="Arial" w:hAnsi="Arial" w:cs="Arial"/>
          <w:b/>
          <w:bCs/>
          <w:sz w:val="28"/>
          <w:szCs w:val="28"/>
          <w:u w:val="single"/>
        </w:rPr>
      </w:pPr>
      <w:r w:rsidRPr="004045EC">
        <w:rPr>
          <w:rFonts w:ascii="Arial" w:hAnsi="Arial" w:cs="Arial"/>
          <w:b/>
          <w:bCs/>
          <w:sz w:val="28"/>
          <w:szCs w:val="28"/>
          <w:u w:val="single"/>
        </w:rPr>
        <w:t xml:space="preserve">Reflection/evaluation &amp; next steps </w:t>
      </w:r>
    </w:p>
    <w:p w14:paraId="0182E6C4" w14:textId="469D41E0" w:rsidR="00BB675A" w:rsidRDefault="00DC7939" w:rsidP="004045EC">
      <w:pPr>
        <w:spacing w:line="360" w:lineRule="auto"/>
        <w:jc w:val="both"/>
        <w:rPr>
          <w:rFonts w:ascii="Arial" w:hAnsi="Arial" w:cs="Arial"/>
          <w:sz w:val="24"/>
          <w:szCs w:val="24"/>
        </w:rPr>
      </w:pPr>
      <w:r w:rsidRPr="00DC7939">
        <w:rPr>
          <w:rFonts w:ascii="Arial" w:hAnsi="Arial" w:cs="Arial"/>
          <w:sz w:val="24"/>
          <w:szCs w:val="24"/>
        </w:rPr>
        <w:t>To dev</w:t>
      </w:r>
      <w:r>
        <w:rPr>
          <w:rFonts w:ascii="Arial" w:hAnsi="Arial" w:cs="Arial"/>
          <w:sz w:val="24"/>
          <w:szCs w:val="24"/>
        </w:rPr>
        <w:t xml:space="preserve">elop as a student teacher, it is necessary to reflect and evaluate on the critical observation </w:t>
      </w:r>
      <w:proofErr w:type="gramStart"/>
      <w:r>
        <w:rPr>
          <w:rFonts w:ascii="Arial" w:hAnsi="Arial" w:cs="Arial"/>
          <w:sz w:val="24"/>
          <w:szCs w:val="24"/>
        </w:rPr>
        <w:t>in order to</w:t>
      </w:r>
      <w:proofErr w:type="gramEnd"/>
      <w:r>
        <w:rPr>
          <w:rFonts w:ascii="Arial" w:hAnsi="Arial" w:cs="Arial"/>
          <w:sz w:val="24"/>
          <w:szCs w:val="24"/>
        </w:rPr>
        <w:t xml:space="preserve"> identify next steps for the future. Within th</w:t>
      </w:r>
      <w:r w:rsidR="00C45727">
        <w:rPr>
          <w:rFonts w:ascii="Arial" w:hAnsi="Arial" w:cs="Arial"/>
          <w:sz w:val="24"/>
          <w:szCs w:val="24"/>
        </w:rPr>
        <w:t>is</w:t>
      </w:r>
      <w:r>
        <w:rPr>
          <w:rFonts w:ascii="Arial" w:hAnsi="Arial" w:cs="Arial"/>
          <w:sz w:val="24"/>
          <w:szCs w:val="24"/>
        </w:rPr>
        <w:t xml:space="preserve"> section Kolb</w:t>
      </w:r>
      <w:r w:rsidR="002C409D">
        <w:rPr>
          <w:rFonts w:ascii="Arial" w:hAnsi="Arial" w:cs="Arial"/>
          <w:sz w:val="24"/>
          <w:szCs w:val="24"/>
        </w:rPr>
        <w:t>’s (</w:t>
      </w:r>
      <w:r w:rsidR="00060137">
        <w:rPr>
          <w:rFonts w:ascii="Arial" w:hAnsi="Arial" w:cs="Arial"/>
          <w:sz w:val="24"/>
          <w:szCs w:val="24"/>
        </w:rPr>
        <w:t>1984</w:t>
      </w:r>
      <w:r w:rsidR="002C409D">
        <w:rPr>
          <w:rFonts w:ascii="Arial" w:hAnsi="Arial" w:cs="Arial"/>
          <w:sz w:val="24"/>
          <w:szCs w:val="24"/>
        </w:rPr>
        <w:t xml:space="preserve">) reflective cycle will be used </w:t>
      </w:r>
      <w:r w:rsidR="00060137">
        <w:rPr>
          <w:rFonts w:ascii="Arial" w:hAnsi="Arial" w:cs="Arial"/>
          <w:sz w:val="24"/>
          <w:szCs w:val="24"/>
        </w:rPr>
        <w:t xml:space="preserve">to </w:t>
      </w:r>
      <w:r w:rsidR="002C409D">
        <w:rPr>
          <w:rFonts w:ascii="Arial" w:hAnsi="Arial" w:cs="Arial"/>
          <w:sz w:val="24"/>
          <w:szCs w:val="24"/>
        </w:rPr>
        <w:t>when discussing the critical incident</w:t>
      </w:r>
      <w:r w:rsidR="00060137">
        <w:rPr>
          <w:rFonts w:ascii="Arial" w:hAnsi="Arial" w:cs="Arial"/>
          <w:sz w:val="24"/>
          <w:szCs w:val="24"/>
        </w:rPr>
        <w:t xml:space="preserve"> in four distinct stages.</w:t>
      </w:r>
    </w:p>
    <w:p w14:paraId="7B506EEF" w14:textId="09F80AF2" w:rsidR="00060137" w:rsidRPr="00435878" w:rsidRDefault="00060137" w:rsidP="004045EC">
      <w:pPr>
        <w:spacing w:line="360" w:lineRule="auto"/>
        <w:jc w:val="both"/>
        <w:rPr>
          <w:rFonts w:ascii="Arial" w:hAnsi="Arial" w:cs="Arial"/>
          <w:sz w:val="24"/>
          <w:szCs w:val="24"/>
        </w:rPr>
      </w:pPr>
      <w:r w:rsidRPr="00060137">
        <w:rPr>
          <w:rFonts w:ascii="Arial" w:hAnsi="Arial" w:cs="Arial"/>
          <w:b/>
          <w:bCs/>
          <w:sz w:val="24"/>
          <w:szCs w:val="24"/>
        </w:rPr>
        <w:lastRenderedPageBreak/>
        <w:t xml:space="preserve">Concrete experience – </w:t>
      </w:r>
      <w:r w:rsidR="00435878" w:rsidRPr="00435878">
        <w:rPr>
          <w:rFonts w:ascii="Arial" w:hAnsi="Arial" w:cs="Arial"/>
          <w:sz w:val="24"/>
          <w:szCs w:val="24"/>
        </w:rPr>
        <w:t xml:space="preserve">The observations took </w:t>
      </w:r>
      <w:r w:rsidR="00435878">
        <w:rPr>
          <w:rFonts w:ascii="Arial" w:hAnsi="Arial" w:cs="Arial"/>
          <w:sz w:val="24"/>
          <w:szCs w:val="24"/>
        </w:rPr>
        <w:t xml:space="preserve">place in three lessons across key stage two, which provided different incidents to occur. The two days observing meant that it was difficult to identify one incident that was critical and could be analysed in this essay. However, the incident that was of most interest was the behaviour of an </w:t>
      </w:r>
      <w:r w:rsidR="00C7190F">
        <w:rPr>
          <w:rFonts w:ascii="Arial" w:hAnsi="Arial" w:cs="Arial"/>
          <w:sz w:val="24"/>
          <w:szCs w:val="24"/>
        </w:rPr>
        <w:t>8-year-old</w:t>
      </w:r>
      <w:r w:rsidR="00435878">
        <w:rPr>
          <w:rFonts w:ascii="Arial" w:hAnsi="Arial" w:cs="Arial"/>
          <w:sz w:val="24"/>
          <w:szCs w:val="24"/>
        </w:rPr>
        <w:t xml:space="preserve"> boy in key stage 2.</w:t>
      </w:r>
      <w:r w:rsidR="00363688">
        <w:rPr>
          <w:rFonts w:ascii="Arial" w:hAnsi="Arial" w:cs="Arial"/>
          <w:sz w:val="24"/>
          <w:szCs w:val="24"/>
        </w:rPr>
        <w:t xml:space="preserve"> </w:t>
      </w:r>
      <w:r w:rsidR="00C7190F">
        <w:rPr>
          <w:rFonts w:ascii="Arial" w:hAnsi="Arial" w:cs="Arial"/>
          <w:sz w:val="24"/>
          <w:szCs w:val="24"/>
        </w:rPr>
        <w:t>The pupils were given a fun group work activity to draw and label the body whilst describing its purpose. However, a couple of the boys were misbehaving and not partaking in the task. After a warning from the teacher the boys bega</w:t>
      </w:r>
      <w:r w:rsidR="00C45727">
        <w:rPr>
          <w:rFonts w:ascii="Arial" w:hAnsi="Arial" w:cs="Arial"/>
          <w:sz w:val="24"/>
          <w:szCs w:val="24"/>
        </w:rPr>
        <w:t>n</w:t>
      </w:r>
      <w:r w:rsidR="00C7190F">
        <w:rPr>
          <w:rFonts w:ascii="Arial" w:hAnsi="Arial" w:cs="Arial"/>
          <w:sz w:val="24"/>
          <w:szCs w:val="24"/>
        </w:rPr>
        <w:t xml:space="preserve"> to partake in the group work. Yet one individual continued to misbehave and mess around</w:t>
      </w:r>
      <w:r w:rsidR="00C45727">
        <w:rPr>
          <w:rFonts w:ascii="Arial" w:hAnsi="Arial" w:cs="Arial"/>
          <w:sz w:val="24"/>
          <w:szCs w:val="24"/>
        </w:rPr>
        <w:t>,</w:t>
      </w:r>
      <w:r w:rsidR="00C7190F">
        <w:rPr>
          <w:rFonts w:ascii="Arial" w:hAnsi="Arial" w:cs="Arial"/>
          <w:sz w:val="24"/>
          <w:szCs w:val="24"/>
        </w:rPr>
        <w:t xml:space="preserve"> rather than joining in on the group work. The way in which he conducted himself implied that he was wanting the </w:t>
      </w:r>
      <w:r w:rsidR="00C57381">
        <w:rPr>
          <w:rFonts w:ascii="Arial" w:hAnsi="Arial" w:cs="Arial"/>
          <w:sz w:val="24"/>
          <w:szCs w:val="24"/>
        </w:rPr>
        <w:t>teacher’s</w:t>
      </w:r>
      <w:r w:rsidR="00C7190F">
        <w:rPr>
          <w:rFonts w:ascii="Arial" w:hAnsi="Arial" w:cs="Arial"/>
          <w:sz w:val="24"/>
          <w:szCs w:val="24"/>
        </w:rPr>
        <w:t xml:space="preserve"> attention whilst being disruptive on the pipes and making noise to draw attention to himself. </w:t>
      </w:r>
      <w:r w:rsidR="0039421C">
        <w:rPr>
          <w:rFonts w:ascii="Arial" w:hAnsi="Arial" w:cs="Arial"/>
          <w:sz w:val="24"/>
          <w:szCs w:val="24"/>
        </w:rPr>
        <w:t xml:space="preserve">With his behaviour continuing the teacher sat with the group to ensure he was partaking in the task. After having the attention </w:t>
      </w:r>
      <w:r w:rsidR="00662447">
        <w:rPr>
          <w:rFonts w:ascii="Arial" w:hAnsi="Arial" w:cs="Arial"/>
          <w:sz w:val="24"/>
          <w:szCs w:val="24"/>
        </w:rPr>
        <w:t>desired,</w:t>
      </w:r>
      <w:r w:rsidR="0039421C">
        <w:rPr>
          <w:rFonts w:ascii="Arial" w:hAnsi="Arial" w:cs="Arial"/>
          <w:sz w:val="24"/>
          <w:szCs w:val="24"/>
        </w:rPr>
        <w:t xml:space="preserve"> he was then working well alongside his group, but once the teacher had </w:t>
      </w:r>
      <w:r w:rsidR="00C45727">
        <w:rPr>
          <w:rFonts w:ascii="Arial" w:hAnsi="Arial" w:cs="Arial"/>
          <w:sz w:val="24"/>
          <w:szCs w:val="24"/>
        </w:rPr>
        <w:t>left,</w:t>
      </w:r>
      <w:r w:rsidR="0039421C">
        <w:rPr>
          <w:rFonts w:ascii="Arial" w:hAnsi="Arial" w:cs="Arial"/>
          <w:sz w:val="24"/>
          <w:szCs w:val="24"/>
        </w:rPr>
        <w:t xml:space="preserve"> he continued to misbehave which resulted in him losing five minutes of his playtime.</w:t>
      </w:r>
    </w:p>
    <w:p w14:paraId="7DE78369" w14:textId="77777777" w:rsidR="00060137" w:rsidRPr="00060137" w:rsidRDefault="00060137" w:rsidP="004045EC">
      <w:pPr>
        <w:spacing w:line="360" w:lineRule="auto"/>
        <w:jc w:val="both"/>
        <w:rPr>
          <w:rFonts w:ascii="Arial" w:hAnsi="Arial" w:cs="Arial"/>
          <w:b/>
          <w:bCs/>
          <w:sz w:val="24"/>
          <w:szCs w:val="24"/>
        </w:rPr>
      </w:pPr>
    </w:p>
    <w:p w14:paraId="0B44E2E4" w14:textId="72069A02" w:rsidR="00662447" w:rsidRPr="00662447" w:rsidRDefault="00060137" w:rsidP="004045EC">
      <w:pPr>
        <w:spacing w:line="360" w:lineRule="auto"/>
        <w:jc w:val="both"/>
        <w:rPr>
          <w:rFonts w:ascii="Arial" w:hAnsi="Arial" w:cs="Arial"/>
          <w:sz w:val="24"/>
          <w:szCs w:val="24"/>
        </w:rPr>
      </w:pPr>
      <w:r w:rsidRPr="00060137">
        <w:rPr>
          <w:rFonts w:ascii="Arial" w:hAnsi="Arial" w:cs="Arial"/>
          <w:b/>
          <w:bCs/>
          <w:sz w:val="24"/>
          <w:szCs w:val="24"/>
        </w:rPr>
        <w:t>Reflective observation –</w:t>
      </w:r>
      <w:r w:rsidR="00B34863">
        <w:rPr>
          <w:rFonts w:ascii="Arial" w:hAnsi="Arial" w:cs="Arial"/>
          <w:b/>
          <w:bCs/>
          <w:sz w:val="24"/>
          <w:szCs w:val="24"/>
        </w:rPr>
        <w:t xml:space="preserve"> </w:t>
      </w:r>
      <w:r w:rsidR="00662447" w:rsidRPr="00662447">
        <w:rPr>
          <w:rFonts w:ascii="Arial" w:hAnsi="Arial" w:cs="Arial"/>
          <w:sz w:val="24"/>
          <w:szCs w:val="24"/>
        </w:rPr>
        <w:t>When reflecting on the critical incident, many</w:t>
      </w:r>
      <w:r w:rsidR="00662447">
        <w:rPr>
          <w:rFonts w:ascii="Arial" w:hAnsi="Arial" w:cs="Arial"/>
          <w:sz w:val="24"/>
          <w:szCs w:val="24"/>
        </w:rPr>
        <w:t xml:space="preserve"> thoughts came to light on the individual’s behaviour, and why he might have been behaving in that manner. Firstly, there is the impact that the pandemic might have had on his development and behaviour at home, which then resulted in the individual finding it difficult to adapt back into the routine and life of school. Another possibility that came to mind was his need for attention and the reason behind it. Whether he was getting constant attention at home, which he was </w:t>
      </w:r>
      <w:r w:rsidR="00650C07">
        <w:rPr>
          <w:rFonts w:ascii="Arial" w:hAnsi="Arial" w:cs="Arial"/>
          <w:sz w:val="24"/>
          <w:szCs w:val="24"/>
        </w:rPr>
        <w:t xml:space="preserve">also </w:t>
      </w:r>
      <w:r w:rsidR="00662447">
        <w:rPr>
          <w:rFonts w:ascii="Arial" w:hAnsi="Arial" w:cs="Arial"/>
          <w:sz w:val="24"/>
          <w:szCs w:val="24"/>
        </w:rPr>
        <w:t xml:space="preserve">craving at school </w:t>
      </w:r>
      <w:r w:rsidR="00650C07">
        <w:rPr>
          <w:rFonts w:ascii="Arial" w:hAnsi="Arial" w:cs="Arial"/>
          <w:sz w:val="24"/>
          <w:szCs w:val="24"/>
        </w:rPr>
        <w:t>or maybe it was a lack of attention at home and therefore was misbehaving to get attention. Lastly, the individual may be suffering poor health and well-being, and therefore not in the correct frame of mind to be attempting a task, which could result in a negative attitude towards the lesson and his peers.</w:t>
      </w:r>
      <w:r w:rsidR="000115AA">
        <w:rPr>
          <w:rFonts w:ascii="Arial" w:hAnsi="Arial" w:cs="Arial"/>
          <w:sz w:val="24"/>
          <w:szCs w:val="24"/>
        </w:rPr>
        <w:t xml:space="preserve"> These possibilities made me consider how this might affect his ability to participate in lessons and how this could affect his mental health and well-being. The pandemic had an impact on everyone, but we are yet to know the </w:t>
      </w:r>
      <w:r w:rsidR="00596470">
        <w:rPr>
          <w:rFonts w:ascii="Arial" w:hAnsi="Arial" w:cs="Arial"/>
          <w:sz w:val="24"/>
          <w:szCs w:val="24"/>
        </w:rPr>
        <w:t>long-term</w:t>
      </w:r>
      <w:r w:rsidR="000115AA">
        <w:rPr>
          <w:rFonts w:ascii="Arial" w:hAnsi="Arial" w:cs="Arial"/>
          <w:sz w:val="24"/>
          <w:szCs w:val="24"/>
        </w:rPr>
        <w:t xml:space="preserve"> effects this may have on their </w:t>
      </w:r>
      <w:r w:rsidR="00F04746">
        <w:rPr>
          <w:rFonts w:ascii="Arial" w:hAnsi="Arial" w:cs="Arial"/>
          <w:sz w:val="24"/>
          <w:szCs w:val="24"/>
        </w:rPr>
        <w:t>development</w:t>
      </w:r>
      <w:r w:rsidR="000115AA">
        <w:rPr>
          <w:rFonts w:ascii="Arial" w:hAnsi="Arial" w:cs="Arial"/>
          <w:sz w:val="24"/>
          <w:szCs w:val="24"/>
        </w:rPr>
        <w:t xml:space="preserve">. </w:t>
      </w:r>
    </w:p>
    <w:p w14:paraId="42B7B1DC" w14:textId="1C2F274E" w:rsidR="00662447" w:rsidRDefault="00662447" w:rsidP="004045EC">
      <w:pPr>
        <w:spacing w:line="360" w:lineRule="auto"/>
        <w:jc w:val="both"/>
        <w:rPr>
          <w:rFonts w:ascii="Arial" w:hAnsi="Arial" w:cs="Arial"/>
          <w:b/>
          <w:bCs/>
          <w:sz w:val="24"/>
          <w:szCs w:val="24"/>
        </w:rPr>
      </w:pPr>
    </w:p>
    <w:p w14:paraId="6915A393" w14:textId="482976EE" w:rsidR="00060137" w:rsidRDefault="00060137" w:rsidP="004045EC">
      <w:pPr>
        <w:spacing w:line="360" w:lineRule="auto"/>
        <w:jc w:val="both"/>
        <w:rPr>
          <w:rFonts w:ascii="Arial" w:hAnsi="Arial" w:cs="Arial"/>
          <w:b/>
          <w:bCs/>
          <w:sz w:val="24"/>
          <w:szCs w:val="24"/>
        </w:rPr>
      </w:pPr>
      <w:r w:rsidRPr="00060137">
        <w:rPr>
          <w:rFonts w:ascii="Arial" w:hAnsi="Arial" w:cs="Arial"/>
          <w:b/>
          <w:bCs/>
          <w:sz w:val="24"/>
          <w:szCs w:val="24"/>
        </w:rPr>
        <w:lastRenderedPageBreak/>
        <w:t xml:space="preserve">Abstract conceptualisation – </w:t>
      </w:r>
      <w:r w:rsidR="00FF5E4E" w:rsidRPr="00FF5E4E">
        <w:rPr>
          <w:rFonts w:ascii="Arial" w:hAnsi="Arial" w:cs="Arial"/>
          <w:sz w:val="24"/>
          <w:szCs w:val="24"/>
        </w:rPr>
        <w:t>From this experience of observing the critical incident</w:t>
      </w:r>
      <w:r w:rsidR="00FF5E4E">
        <w:rPr>
          <w:rFonts w:ascii="Arial" w:hAnsi="Arial" w:cs="Arial"/>
          <w:sz w:val="24"/>
          <w:szCs w:val="24"/>
        </w:rPr>
        <w:t xml:space="preserve"> I feel </w:t>
      </w:r>
      <w:r w:rsidR="004A2050">
        <w:rPr>
          <w:rFonts w:ascii="Arial" w:hAnsi="Arial" w:cs="Arial"/>
          <w:sz w:val="24"/>
          <w:szCs w:val="24"/>
        </w:rPr>
        <w:t xml:space="preserve">I </w:t>
      </w:r>
      <w:r w:rsidR="00FF5E4E">
        <w:rPr>
          <w:rFonts w:ascii="Arial" w:hAnsi="Arial" w:cs="Arial"/>
          <w:sz w:val="24"/>
          <w:szCs w:val="24"/>
        </w:rPr>
        <w:t>have witnessed</w:t>
      </w:r>
      <w:r w:rsidR="004A2050">
        <w:rPr>
          <w:rFonts w:ascii="Arial" w:hAnsi="Arial" w:cs="Arial"/>
          <w:sz w:val="24"/>
          <w:szCs w:val="24"/>
        </w:rPr>
        <w:t xml:space="preserve"> how numerous incidents can</w:t>
      </w:r>
      <w:r w:rsidR="00FF5E4E">
        <w:rPr>
          <w:rFonts w:ascii="Arial" w:hAnsi="Arial" w:cs="Arial"/>
          <w:sz w:val="24"/>
          <w:szCs w:val="24"/>
        </w:rPr>
        <w:t xml:space="preserve"> happen during</w:t>
      </w:r>
      <w:r w:rsidR="004A2050">
        <w:rPr>
          <w:rFonts w:ascii="Arial" w:hAnsi="Arial" w:cs="Arial"/>
          <w:sz w:val="24"/>
          <w:szCs w:val="24"/>
        </w:rPr>
        <w:t xml:space="preserve"> a</w:t>
      </w:r>
      <w:r w:rsidR="00FF5E4E">
        <w:rPr>
          <w:rFonts w:ascii="Arial" w:hAnsi="Arial" w:cs="Arial"/>
          <w:sz w:val="24"/>
          <w:szCs w:val="24"/>
        </w:rPr>
        <w:t xml:space="preserve"> lesson and how I might approach </w:t>
      </w:r>
      <w:r w:rsidR="004357A0">
        <w:rPr>
          <w:rFonts w:ascii="Arial" w:hAnsi="Arial" w:cs="Arial"/>
          <w:sz w:val="24"/>
          <w:szCs w:val="24"/>
        </w:rPr>
        <w:t>these situations</w:t>
      </w:r>
      <w:r w:rsidR="00FF5E4E">
        <w:rPr>
          <w:rFonts w:ascii="Arial" w:hAnsi="Arial" w:cs="Arial"/>
          <w:sz w:val="24"/>
          <w:szCs w:val="24"/>
        </w:rPr>
        <w:t xml:space="preserve"> when on placement myself. </w:t>
      </w:r>
      <w:r w:rsidR="004A2050">
        <w:rPr>
          <w:rFonts w:ascii="Arial" w:hAnsi="Arial" w:cs="Arial"/>
          <w:sz w:val="24"/>
          <w:szCs w:val="24"/>
        </w:rPr>
        <w:t xml:space="preserve">Having the opportunity to observe the </w:t>
      </w:r>
      <w:r w:rsidR="004357A0">
        <w:rPr>
          <w:rFonts w:ascii="Arial" w:hAnsi="Arial" w:cs="Arial"/>
          <w:sz w:val="24"/>
          <w:szCs w:val="24"/>
        </w:rPr>
        <w:t>teachers’</w:t>
      </w:r>
      <w:r w:rsidR="004A2050">
        <w:rPr>
          <w:rFonts w:ascii="Arial" w:hAnsi="Arial" w:cs="Arial"/>
          <w:sz w:val="24"/>
          <w:szCs w:val="24"/>
        </w:rPr>
        <w:t xml:space="preserve"> techniques was useful as I can practice this when teaching.</w:t>
      </w:r>
      <w:r w:rsidR="004357A0">
        <w:rPr>
          <w:rFonts w:ascii="Arial" w:hAnsi="Arial" w:cs="Arial"/>
          <w:sz w:val="24"/>
          <w:szCs w:val="24"/>
        </w:rPr>
        <w:t xml:space="preserve"> Having a further discussion with the teacher about the behaviour management technique used will help aid me when teaching a</w:t>
      </w:r>
      <w:r w:rsidR="002F4031">
        <w:rPr>
          <w:rFonts w:ascii="Arial" w:hAnsi="Arial" w:cs="Arial"/>
          <w:sz w:val="24"/>
          <w:szCs w:val="24"/>
        </w:rPr>
        <w:t>s the same behaviour chart is used throughout the school. I believe this is</w:t>
      </w:r>
      <w:r w:rsidR="00191F6D">
        <w:rPr>
          <w:rFonts w:ascii="Arial" w:hAnsi="Arial" w:cs="Arial"/>
          <w:sz w:val="24"/>
          <w:szCs w:val="24"/>
        </w:rPr>
        <w:t xml:space="preserve"> </w:t>
      </w:r>
      <w:r w:rsidR="002F4031">
        <w:rPr>
          <w:rFonts w:ascii="Arial" w:hAnsi="Arial" w:cs="Arial"/>
          <w:sz w:val="24"/>
          <w:szCs w:val="24"/>
        </w:rPr>
        <w:t xml:space="preserve">effective as the pupils are aware of the consequences no matter which </w:t>
      </w:r>
      <w:proofErr w:type="gramStart"/>
      <w:r w:rsidR="00224A5A">
        <w:rPr>
          <w:rFonts w:ascii="Arial" w:hAnsi="Arial" w:cs="Arial"/>
          <w:sz w:val="24"/>
          <w:szCs w:val="24"/>
        </w:rPr>
        <w:t>class</w:t>
      </w:r>
      <w:proofErr w:type="gramEnd"/>
      <w:r w:rsidR="00224A5A">
        <w:rPr>
          <w:rFonts w:ascii="Arial" w:hAnsi="Arial" w:cs="Arial"/>
          <w:sz w:val="24"/>
          <w:szCs w:val="24"/>
        </w:rPr>
        <w:t xml:space="preserve"> </w:t>
      </w:r>
      <w:r w:rsidR="002F4031">
        <w:rPr>
          <w:rFonts w:ascii="Arial" w:hAnsi="Arial" w:cs="Arial"/>
          <w:sz w:val="24"/>
          <w:szCs w:val="24"/>
        </w:rPr>
        <w:t>they</w:t>
      </w:r>
      <w:r w:rsidR="00224A5A">
        <w:rPr>
          <w:rFonts w:ascii="Arial" w:hAnsi="Arial" w:cs="Arial"/>
          <w:sz w:val="24"/>
          <w:szCs w:val="24"/>
        </w:rPr>
        <w:t xml:space="preserve"> are</w:t>
      </w:r>
      <w:r w:rsidR="002F4031">
        <w:rPr>
          <w:rFonts w:ascii="Arial" w:hAnsi="Arial" w:cs="Arial"/>
          <w:sz w:val="24"/>
          <w:szCs w:val="24"/>
        </w:rPr>
        <w:t xml:space="preserve"> in.</w:t>
      </w:r>
      <w:r w:rsidR="000F1BE5">
        <w:rPr>
          <w:rFonts w:ascii="Arial" w:hAnsi="Arial" w:cs="Arial"/>
          <w:sz w:val="24"/>
          <w:szCs w:val="24"/>
        </w:rPr>
        <w:t xml:space="preserve"> I have also developed my skills </w:t>
      </w:r>
      <w:r w:rsidR="00245B0B">
        <w:rPr>
          <w:rFonts w:ascii="Arial" w:hAnsi="Arial" w:cs="Arial"/>
          <w:sz w:val="24"/>
          <w:szCs w:val="24"/>
        </w:rPr>
        <w:t xml:space="preserve">of analysing incidents deeper, whilst considering the different reasons why they might occur. </w:t>
      </w:r>
      <w:r w:rsidR="000471F6">
        <w:rPr>
          <w:rFonts w:ascii="Arial" w:hAnsi="Arial" w:cs="Arial"/>
          <w:sz w:val="24"/>
          <w:szCs w:val="24"/>
        </w:rPr>
        <w:t xml:space="preserve">The way in which the teacher was rewarding good behaviour, rather than drawing attention to the bad behaviour was also a strategy that proved to be effective and something that I will remember when teaching. </w:t>
      </w:r>
    </w:p>
    <w:p w14:paraId="39841F6B" w14:textId="77777777" w:rsidR="00FF5E4E" w:rsidRPr="00060137" w:rsidRDefault="00FF5E4E" w:rsidP="004045EC">
      <w:pPr>
        <w:spacing w:line="360" w:lineRule="auto"/>
        <w:jc w:val="both"/>
        <w:rPr>
          <w:rFonts w:ascii="Arial" w:hAnsi="Arial" w:cs="Arial"/>
          <w:b/>
          <w:bCs/>
          <w:sz w:val="24"/>
          <w:szCs w:val="24"/>
        </w:rPr>
      </w:pPr>
    </w:p>
    <w:p w14:paraId="68DCC18E" w14:textId="7E1120A6" w:rsidR="00060137" w:rsidRPr="00DC7939" w:rsidRDefault="00060137" w:rsidP="004045EC">
      <w:pPr>
        <w:spacing w:line="360" w:lineRule="auto"/>
        <w:jc w:val="both"/>
        <w:rPr>
          <w:rFonts w:ascii="Arial" w:hAnsi="Arial" w:cs="Arial"/>
          <w:sz w:val="24"/>
          <w:szCs w:val="24"/>
        </w:rPr>
      </w:pPr>
      <w:r w:rsidRPr="00060137">
        <w:rPr>
          <w:rFonts w:ascii="Arial" w:hAnsi="Arial" w:cs="Arial"/>
          <w:b/>
          <w:bCs/>
          <w:sz w:val="24"/>
          <w:szCs w:val="24"/>
        </w:rPr>
        <w:t xml:space="preserve">Active experimentation – </w:t>
      </w:r>
      <w:r w:rsidR="00542C07">
        <w:rPr>
          <w:rFonts w:ascii="Arial" w:hAnsi="Arial" w:cs="Arial"/>
          <w:sz w:val="24"/>
          <w:szCs w:val="24"/>
        </w:rPr>
        <w:t xml:space="preserve">Having witnessed the teachers approach to behaviour management, I feel that I would apply similar strategies when I begin my placement experience. I may also consider providing the individual with an opportunity to partake in a mindfulness activity prior to the task to ensure his engagement during the lesson. I feel this could be used for pupils who may be struggling to adapt back into the routine of school following the lockdown, as they would not have attended a full school year in over two years </w:t>
      </w:r>
      <w:r w:rsidR="00B34863">
        <w:rPr>
          <w:rFonts w:ascii="Arial" w:hAnsi="Arial" w:cs="Arial"/>
          <w:sz w:val="24"/>
          <w:szCs w:val="24"/>
        </w:rPr>
        <w:t>because of</w:t>
      </w:r>
      <w:r w:rsidR="00542C07">
        <w:rPr>
          <w:rFonts w:ascii="Arial" w:hAnsi="Arial" w:cs="Arial"/>
          <w:sz w:val="24"/>
          <w:szCs w:val="24"/>
        </w:rPr>
        <w:t xml:space="preserve"> the pandemic. </w:t>
      </w:r>
      <w:r w:rsidR="0005251C">
        <w:rPr>
          <w:rFonts w:ascii="Arial" w:hAnsi="Arial" w:cs="Arial"/>
          <w:sz w:val="24"/>
          <w:szCs w:val="24"/>
        </w:rPr>
        <w:t>I will use the strategies learnt from the observation and later reflect on how effective it was.</w:t>
      </w:r>
    </w:p>
    <w:p w14:paraId="2CE1409A" w14:textId="587815E2" w:rsidR="00DC7939" w:rsidRDefault="00DC7939" w:rsidP="004045EC">
      <w:pPr>
        <w:spacing w:line="360" w:lineRule="auto"/>
        <w:jc w:val="both"/>
        <w:rPr>
          <w:rFonts w:ascii="Arial" w:hAnsi="Arial" w:cs="Arial"/>
          <w:b/>
          <w:bCs/>
          <w:sz w:val="24"/>
          <w:szCs w:val="24"/>
          <w:u w:val="single"/>
        </w:rPr>
      </w:pPr>
    </w:p>
    <w:p w14:paraId="406E48D5" w14:textId="39CACAA0" w:rsidR="0066710B" w:rsidRPr="004045EC" w:rsidRDefault="0066710B" w:rsidP="004045EC">
      <w:pPr>
        <w:spacing w:line="360" w:lineRule="auto"/>
        <w:jc w:val="both"/>
        <w:rPr>
          <w:rFonts w:ascii="Arial" w:hAnsi="Arial" w:cs="Arial"/>
          <w:b/>
          <w:bCs/>
          <w:sz w:val="28"/>
          <w:szCs w:val="28"/>
          <w:u w:val="single"/>
        </w:rPr>
      </w:pPr>
      <w:r w:rsidRPr="004045EC">
        <w:rPr>
          <w:rFonts w:ascii="Arial" w:hAnsi="Arial" w:cs="Arial"/>
          <w:b/>
          <w:bCs/>
          <w:sz w:val="28"/>
          <w:szCs w:val="28"/>
          <w:u w:val="single"/>
        </w:rPr>
        <w:t xml:space="preserve">Conclusion  </w:t>
      </w:r>
    </w:p>
    <w:p w14:paraId="41EB7064" w14:textId="024F2861" w:rsidR="002D77FD" w:rsidRDefault="002D77FD" w:rsidP="004045EC">
      <w:pPr>
        <w:spacing w:line="360" w:lineRule="auto"/>
        <w:jc w:val="both"/>
        <w:rPr>
          <w:rFonts w:ascii="Arial" w:hAnsi="Arial" w:cs="Arial"/>
          <w:sz w:val="24"/>
          <w:szCs w:val="24"/>
          <w:shd w:val="clear" w:color="auto" w:fill="FFFFFF"/>
        </w:rPr>
      </w:pPr>
      <w:r>
        <w:rPr>
          <w:rFonts w:ascii="Arial" w:hAnsi="Arial" w:cs="Arial"/>
          <w:sz w:val="24"/>
          <w:szCs w:val="24"/>
        </w:rPr>
        <w:t xml:space="preserve">In conclusion, this essay has explored the possible factors that can impact on an individual’s behaviour. Having the opportunity to observe lessons in a school allowed for an analysis of a critical incident which focused on behaviour. When observing in the class, having a good reflective model to follow enabled a deeper analysis when later reflecting on what was witnessed, and to consider possible reasons for the behaviour. </w:t>
      </w:r>
      <w:r w:rsidR="00097081">
        <w:rPr>
          <w:rFonts w:ascii="Arial" w:hAnsi="Arial" w:cs="Arial"/>
          <w:sz w:val="24"/>
          <w:szCs w:val="24"/>
        </w:rPr>
        <w:t xml:space="preserve">Upon reflecting on the incident, it was important to consider it against the four purposes of the new curriculum. It was evident that the behaviour impacted both the individuals, and the groups chances of meeting their full potential within the </w:t>
      </w:r>
      <w:r w:rsidR="00097081">
        <w:rPr>
          <w:rFonts w:ascii="Arial" w:hAnsi="Arial" w:cs="Arial"/>
          <w:sz w:val="24"/>
          <w:szCs w:val="24"/>
        </w:rPr>
        <w:lastRenderedPageBreak/>
        <w:t>purpose.</w:t>
      </w:r>
      <w:r w:rsidR="00CA1FAF">
        <w:rPr>
          <w:rFonts w:ascii="Arial" w:hAnsi="Arial" w:cs="Arial"/>
          <w:sz w:val="24"/>
          <w:szCs w:val="24"/>
        </w:rPr>
        <w:t xml:space="preserve"> As a result of the disruptive behaviour the pupils were unable to “l</w:t>
      </w:r>
      <w:r w:rsidR="00CA1FAF" w:rsidRPr="005776D3">
        <w:rPr>
          <w:rFonts w:ascii="Arial" w:hAnsi="Arial" w:cs="Arial"/>
          <w:sz w:val="24"/>
          <w:szCs w:val="24"/>
          <w:shd w:val="clear" w:color="auto" w:fill="FFFFFF"/>
        </w:rPr>
        <w:t>ead and play different roles in teams effectively and responsibly</w:t>
      </w:r>
      <w:r w:rsidR="00CA1FAF">
        <w:rPr>
          <w:rFonts w:ascii="Arial" w:hAnsi="Arial" w:cs="Arial"/>
          <w:sz w:val="24"/>
          <w:szCs w:val="24"/>
          <w:shd w:val="clear" w:color="auto" w:fill="FFFFFF"/>
        </w:rPr>
        <w:t xml:space="preserve">” as the groupwork </w:t>
      </w:r>
      <w:r w:rsidR="00F04746">
        <w:rPr>
          <w:rFonts w:ascii="Arial" w:hAnsi="Arial" w:cs="Arial"/>
          <w:sz w:val="24"/>
          <w:szCs w:val="24"/>
          <w:shd w:val="clear" w:color="auto" w:fill="FFFFFF"/>
        </w:rPr>
        <w:t>w</w:t>
      </w:r>
      <w:r w:rsidR="00CA1FAF">
        <w:rPr>
          <w:rFonts w:ascii="Arial" w:hAnsi="Arial" w:cs="Arial"/>
          <w:sz w:val="24"/>
          <w:szCs w:val="24"/>
          <w:shd w:val="clear" w:color="auto" w:fill="FFFFFF"/>
        </w:rPr>
        <w:t xml:space="preserve">as interrupted continuously, </w:t>
      </w:r>
      <w:r w:rsidR="00CA1FAF" w:rsidRPr="005776D3">
        <w:rPr>
          <w:rFonts w:ascii="Arial" w:hAnsi="Arial" w:cs="Arial"/>
          <w:sz w:val="24"/>
          <w:szCs w:val="24"/>
          <w:shd w:val="clear" w:color="auto" w:fill="FFFFFF"/>
        </w:rPr>
        <w:t>(Donaldson, 2015, p.31).</w:t>
      </w:r>
    </w:p>
    <w:p w14:paraId="7248BF55" w14:textId="77777777" w:rsidR="00961E32" w:rsidRDefault="00A175F0" w:rsidP="004045EC">
      <w:pPr>
        <w:spacing w:line="360" w:lineRule="auto"/>
        <w:jc w:val="both"/>
        <w:rPr>
          <w:rFonts w:ascii="Arial" w:hAnsi="Arial" w:cs="Arial"/>
          <w:sz w:val="24"/>
          <w:szCs w:val="24"/>
        </w:rPr>
      </w:pPr>
      <w:r>
        <w:rPr>
          <w:rFonts w:ascii="Arial" w:hAnsi="Arial" w:cs="Arial"/>
          <w:sz w:val="24"/>
          <w:szCs w:val="24"/>
          <w:shd w:val="clear" w:color="auto" w:fill="FFFFFF"/>
        </w:rPr>
        <w:t>When considering what might be the cause of the behaviour, a frequent theme that emerged through research was the individual’s environment.</w:t>
      </w:r>
      <w:r w:rsidR="00163EE9" w:rsidRPr="00163EE9">
        <w:rPr>
          <w:rFonts w:ascii="Arial" w:hAnsi="Arial" w:cs="Arial"/>
          <w:sz w:val="24"/>
          <w:szCs w:val="24"/>
        </w:rPr>
        <w:t xml:space="preserve"> </w:t>
      </w:r>
      <w:r w:rsidR="00163EE9" w:rsidRPr="005776D3">
        <w:rPr>
          <w:rFonts w:ascii="Arial" w:hAnsi="Arial" w:cs="Arial"/>
          <w:sz w:val="24"/>
          <w:szCs w:val="24"/>
        </w:rPr>
        <w:t xml:space="preserve">Bronfenbrenner's (1977) </w:t>
      </w:r>
      <w:hyperlink r:id="rId13" w:tooltip="Ecological systems theory" w:history="1">
        <w:r w:rsidR="00163EE9" w:rsidRPr="005776D3">
          <w:rPr>
            <w:rStyle w:val="Hyperlink"/>
            <w:rFonts w:ascii="Arial" w:hAnsi="Arial" w:cs="Arial"/>
            <w:color w:val="auto"/>
            <w:sz w:val="24"/>
            <w:szCs w:val="24"/>
            <w:u w:val="none"/>
          </w:rPr>
          <w:t>ecological systems theory</w:t>
        </w:r>
      </w:hyperlink>
      <w:r w:rsidR="00163EE9">
        <w:rPr>
          <w:rStyle w:val="Hyperlink"/>
          <w:rFonts w:ascii="Arial" w:hAnsi="Arial" w:cs="Arial"/>
          <w:color w:val="auto"/>
          <w:sz w:val="24"/>
          <w:szCs w:val="24"/>
          <w:u w:val="none"/>
        </w:rPr>
        <w:t xml:space="preserve"> supports this, as t</w:t>
      </w:r>
      <w:r>
        <w:rPr>
          <w:rFonts w:ascii="Arial" w:hAnsi="Arial" w:cs="Arial"/>
          <w:sz w:val="24"/>
          <w:szCs w:val="24"/>
          <w:shd w:val="clear" w:color="auto" w:fill="FFFFFF"/>
        </w:rPr>
        <w:t xml:space="preserve">he environment in which pupils learn has a significant effect on </w:t>
      </w:r>
      <w:r w:rsidR="00163EE9">
        <w:rPr>
          <w:rFonts w:ascii="Arial" w:hAnsi="Arial" w:cs="Arial"/>
          <w:sz w:val="24"/>
          <w:szCs w:val="24"/>
          <w:shd w:val="clear" w:color="auto" w:fill="FFFFFF"/>
        </w:rPr>
        <w:t>their development</w:t>
      </w:r>
      <w:r>
        <w:rPr>
          <w:rFonts w:ascii="Arial" w:hAnsi="Arial" w:cs="Arial"/>
          <w:sz w:val="24"/>
          <w:szCs w:val="24"/>
          <w:shd w:val="clear" w:color="auto" w:fill="FFFFFF"/>
        </w:rPr>
        <w:t xml:space="preserve">. When considering the impact the pandemic had on the pupils, it is evident that they had to adapt to a new style of learning whilst learning from home. Now having to adapt back to the school environment has proven to be difficult for some, </w:t>
      </w:r>
      <w:r w:rsidR="00163EE9">
        <w:rPr>
          <w:rFonts w:ascii="Arial" w:hAnsi="Arial" w:cs="Arial"/>
          <w:sz w:val="24"/>
          <w:szCs w:val="24"/>
          <w:shd w:val="clear" w:color="auto" w:fill="FFFFFF"/>
        </w:rPr>
        <w:t xml:space="preserve">as the learning environment may feel unusual. Pupils are having to adapt to not receiving the </w:t>
      </w:r>
      <w:r w:rsidR="00BC2D11">
        <w:rPr>
          <w:rFonts w:ascii="Arial" w:hAnsi="Arial" w:cs="Arial"/>
          <w:sz w:val="24"/>
          <w:szCs w:val="24"/>
          <w:shd w:val="clear" w:color="auto" w:fill="FFFFFF"/>
        </w:rPr>
        <w:t>one-to-one</w:t>
      </w:r>
      <w:r w:rsidR="00163EE9">
        <w:rPr>
          <w:rFonts w:ascii="Arial" w:hAnsi="Arial" w:cs="Arial"/>
          <w:sz w:val="24"/>
          <w:szCs w:val="24"/>
          <w:shd w:val="clear" w:color="auto" w:fill="FFFFFF"/>
        </w:rPr>
        <w:t xml:space="preserve"> attention they might’ve had at home. </w:t>
      </w:r>
      <w:r w:rsidR="00BC2D11">
        <w:rPr>
          <w:rFonts w:ascii="Arial" w:hAnsi="Arial" w:cs="Arial"/>
          <w:sz w:val="24"/>
          <w:szCs w:val="24"/>
          <w:shd w:val="clear" w:color="auto" w:fill="FFFFFF"/>
        </w:rPr>
        <w:t>However, some pupils may not be receiving the desired support at home, and therefore this has resulted in poor health and wellbeing for the pupils. This was explored during this essay as pupils with poor health and wellbeing are unable to focus and learn as well because they are not in the correct mindset to do so.</w:t>
      </w:r>
      <w:r w:rsidR="002D77FD">
        <w:rPr>
          <w:rFonts w:ascii="Arial" w:hAnsi="Arial" w:cs="Arial"/>
          <w:sz w:val="24"/>
          <w:szCs w:val="24"/>
        </w:rPr>
        <w:t xml:space="preserve"> </w:t>
      </w:r>
    </w:p>
    <w:p w14:paraId="49C57B85" w14:textId="7042530E" w:rsidR="00BC2D11" w:rsidRPr="005833A8" w:rsidRDefault="00BC2D11" w:rsidP="004045EC">
      <w:pPr>
        <w:spacing w:line="360" w:lineRule="auto"/>
        <w:jc w:val="both"/>
        <w:rPr>
          <w:rFonts w:ascii="Arial" w:hAnsi="Arial" w:cs="Arial"/>
          <w:sz w:val="24"/>
          <w:szCs w:val="24"/>
        </w:rPr>
      </w:pPr>
      <w:r>
        <w:rPr>
          <w:rFonts w:ascii="Arial" w:hAnsi="Arial" w:cs="Arial"/>
          <w:sz w:val="24"/>
          <w:szCs w:val="24"/>
        </w:rPr>
        <w:t xml:space="preserve">With health and wellbeing being a key focus within the new curriculum, this will allow pupils to become aware of the importance of looking after </w:t>
      </w:r>
      <w:r w:rsidR="00CF2825">
        <w:rPr>
          <w:rFonts w:ascii="Arial" w:hAnsi="Arial" w:cs="Arial"/>
          <w:sz w:val="24"/>
          <w:szCs w:val="24"/>
        </w:rPr>
        <w:t>oneself</w:t>
      </w:r>
      <w:r>
        <w:rPr>
          <w:rFonts w:ascii="Arial" w:hAnsi="Arial" w:cs="Arial"/>
          <w:sz w:val="24"/>
          <w:szCs w:val="24"/>
        </w:rPr>
        <w:t xml:space="preserve">, and the positive impact that can have on their development. Having the opportunity to evaluate the critical incident thoroughly has provided significant factors to consider when handling </w:t>
      </w:r>
      <w:r w:rsidR="00CF2825">
        <w:rPr>
          <w:rFonts w:ascii="Arial" w:hAnsi="Arial" w:cs="Arial"/>
          <w:sz w:val="24"/>
          <w:szCs w:val="24"/>
        </w:rPr>
        <w:t>pupils’</w:t>
      </w:r>
      <w:r>
        <w:rPr>
          <w:rFonts w:ascii="Arial" w:hAnsi="Arial" w:cs="Arial"/>
          <w:sz w:val="24"/>
          <w:szCs w:val="24"/>
        </w:rPr>
        <w:t xml:space="preserve"> behaviour in class</w:t>
      </w:r>
      <w:r w:rsidR="00CF2825">
        <w:rPr>
          <w:rFonts w:ascii="Arial" w:hAnsi="Arial" w:cs="Arial"/>
          <w:sz w:val="24"/>
          <w:szCs w:val="24"/>
        </w:rPr>
        <w:t xml:space="preserve">. </w:t>
      </w:r>
      <w:r w:rsidR="00302247">
        <w:rPr>
          <w:rFonts w:ascii="Arial" w:hAnsi="Arial" w:cs="Arial"/>
          <w:sz w:val="24"/>
          <w:szCs w:val="24"/>
        </w:rPr>
        <w:t>It has also highlighted the importance of ensuring pupils are in the correct mindset for learning, whi</w:t>
      </w:r>
      <w:r w:rsidR="00F04746">
        <w:rPr>
          <w:rFonts w:ascii="Arial" w:hAnsi="Arial" w:cs="Arial"/>
          <w:sz w:val="24"/>
          <w:szCs w:val="24"/>
        </w:rPr>
        <w:t>ch</w:t>
      </w:r>
      <w:r w:rsidR="00302247">
        <w:rPr>
          <w:rFonts w:ascii="Arial" w:hAnsi="Arial" w:cs="Arial"/>
          <w:sz w:val="24"/>
          <w:szCs w:val="24"/>
        </w:rPr>
        <w:t xml:space="preserve"> will be considered when planning lessons. Further factors that may impact on behaviour will be considered during placement as many </w:t>
      </w:r>
      <w:r w:rsidR="00F12BFC">
        <w:rPr>
          <w:rFonts w:ascii="Arial" w:hAnsi="Arial" w:cs="Arial"/>
          <w:sz w:val="24"/>
          <w:szCs w:val="24"/>
        </w:rPr>
        <w:t>incidents</w:t>
      </w:r>
      <w:r w:rsidR="00302247">
        <w:rPr>
          <w:rFonts w:ascii="Arial" w:hAnsi="Arial" w:cs="Arial"/>
          <w:sz w:val="24"/>
          <w:szCs w:val="24"/>
        </w:rPr>
        <w:t xml:space="preserve"> will arise, and the reason for this can be researched.</w:t>
      </w:r>
    </w:p>
    <w:p w14:paraId="213C4B18" w14:textId="77777777" w:rsidR="000B09DC" w:rsidRDefault="000B09DC" w:rsidP="004045EC">
      <w:pPr>
        <w:spacing w:line="360" w:lineRule="auto"/>
        <w:rPr>
          <w:rFonts w:ascii="Arial" w:hAnsi="Arial" w:cs="Arial"/>
          <w:b/>
          <w:bCs/>
          <w:sz w:val="24"/>
          <w:szCs w:val="24"/>
          <w:u w:val="single"/>
        </w:rPr>
      </w:pPr>
      <w:r>
        <w:rPr>
          <w:rFonts w:ascii="Arial" w:hAnsi="Arial" w:cs="Arial"/>
          <w:b/>
          <w:bCs/>
          <w:sz w:val="24"/>
          <w:szCs w:val="24"/>
          <w:u w:val="single"/>
        </w:rPr>
        <w:br w:type="page"/>
      </w:r>
    </w:p>
    <w:p w14:paraId="1CB9CF3D" w14:textId="21199516" w:rsidR="000B09DC" w:rsidRDefault="000B09DC" w:rsidP="000B09DC">
      <w:pPr>
        <w:rPr>
          <w:rFonts w:ascii="Arial" w:hAnsi="Arial" w:cs="Arial"/>
          <w:b/>
          <w:bCs/>
          <w:sz w:val="24"/>
          <w:szCs w:val="24"/>
          <w:u w:val="single"/>
        </w:rPr>
      </w:pPr>
      <w:r w:rsidRPr="004045EC">
        <w:rPr>
          <w:rFonts w:ascii="Arial" w:hAnsi="Arial" w:cs="Arial"/>
          <w:b/>
          <w:bCs/>
          <w:sz w:val="28"/>
          <w:szCs w:val="28"/>
          <w:u w:val="single"/>
        </w:rPr>
        <w:lastRenderedPageBreak/>
        <w:t>A</w:t>
      </w:r>
      <w:r w:rsidR="0066710B" w:rsidRPr="004045EC">
        <w:rPr>
          <w:rFonts w:ascii="Arial" w:hAnsi="Arial" w:cs="Arial"/>
          <w:b/>
          <w:bCs/>
          <w:sz w:val="28"/>
          <w:szCs w:val="28"/>
          <w:u w:val="single"/>
        </w:rPr>
        <w:t>ppendices (equivalence to 1,000 words)</w:t>
      </w:r>
    </w:p>
    <w:p w14:paraId="6D793DC3" w14:textId="5F435AB3" w:rsidR="000B09DC" w:rsidRDefault="000B09DC" w:rsidP="000B09DC">
      <w:pPr>
        <w:rPr>
          <w:rFonts w:ascii="Arial" w:hAnsi="Arial" w:cs="Arial"/>
          <w:b/>
          <w:bCs/>
          <w:sz w:val="24"/>
          <w:szCs w:val="24"/>
          <w:u w:val="single"/>
        </w:rPr>
      </w:pPr>
    </w:p>
    <w:p w14:paraId="5F05B67C" w14:textId="27C32C5F" w:rsidR="00F609F3" w:rsidRPr="00F256EE" w:rsidRDefault="00E56B9B" w:rsidP="00F609F3">
      <w:pPr>
        <w:rPr>
          <w:b/>
        </w:rPr>
      </w:pPr>
      <w:r w:rsidRPr="00F609F3">
        <w:rPr>
          <w:rFonts w:ascii="Arial" w:eastAsia="Times New Roman" w:hAnsi="Arial" w:cs="Arial"/>
          <w:sz w:val="24"/>
          <w:szCs w:val="24"/>
          <w:lang w:eastAsia="en-GB"/>
        </w:rPr>
        <w:t xml:space="preserve">Appendix </w:t>
      </w:r>
      <w:r w:rsidR="00F609F3" w:rsidRPr="00F609F3">
        <w:rPr>
          <w:rFonts w:ascii="Arial" w:eastAsia="Times New Roman" w:hAnsi="Arial" w:cs="Arial"/>
          <w:sz w:val="24"/>
          <w:szCs w:val="24"/>
          <w:lang w:eastAsia="en-GB"/>
        </w:rPr>
        <w:t>1</w:t>
      </w:r>
      <w:r w:rsidR="00F609F3">
        <w:rPr>
          <w:rFonts w:ascii="Arial" w:eastAsia="Times New Roman" w:hAnsi="Arial" w:cs="Arial"/>
          <w:sz w:val="24"/>
          <w:szCs w:val="24"/>
          <w:lang w:eastAsia="en-GB"/>
        </w:rPr>
        <w:t xml:space="preserve">: </w:t>
      </w:r>
      <w:r w:rsidR="00F609F3" w:rsidRPr="00F256EE">
        <w:rPr>
          <w:b/>
        </w:rPr>
        <w:t xml:space="preserve">ARSLYWAD / NODIADAU MAES </w:t>
      </w:r>
    </w:p>
    <w:p w14:paraId="7936ADA0" w14:textId="77777777" w:rsidR="00F609F3" w:rsidRPr="006E66F5" w:rsidRDefault="00F609F3" w:rsidP="00F609F3">
      <w:pPr>
        <w:rPr>
          <w:sz w:val="16"/>
          <w:szCs w:val="16"/>
          <w:highlight w:val="yellow"/>
        </w:rPr>
      </w:pPr>
    </w:p>
    <w:p w14:paraId="41AFD99F" w14:textId="77777777" w:rsidR="00F609F3" w:rsidRPr="00C5003B" w:rsidRDefault="00F609F3" w:rsidP="00F609F3">
      <w:pPr>
        <w:rPr>
          <w:b/>
          <w:bCs/>
        </w:rPr>
      </w:pPr>
      <w:proofErr w:type="spellStart"/>
      <w:r w:rsidRPr="00C5003B">
        <w:rPr>
          <w:b/>
          <w:bCs/>
        </w:rPr>
        <w:t>Cofnod</w:t>
      </w:r>
      <w:proofErr w:type="spellEnd"/>
      <w:r w:rsidRPr="00C5003B">
        <w:rPr>
          <w:b/>
          <w:bCs/>
        </w:rPr>
        <w:t xml:space="preserve"> 1</w:t>
      </w:r>
    </w:p>
    <w:tbl>
      <w:tblPr>
        <w:tblStyle w:val="TableGrid"/>
        <w:tblW w:w="10060" w:type="dxa"/>
        <w:tblLook w:val="04A0" w:firstRow="1" w:lastRow="0" w:firstColumn="1" w:lastColumn="0" w:noHBand="0" w:noVBand="1"/>
      </w:tblPr>
      <w:tblGrid>
        <w:gridCol w:w="10060"/>
      </w:tblGrid>
      <w:tr w:rsidR="00F609F3" w:rsidRPr="006E66F5" w14:paraId="0B9B1549" w14:textId="77777777" w:rsidTr="00B022FB">
        <w:tc>
          <w:tcPr>
            <w:tcW w:w="10060" w:type="dxa"/>
          </w:tcPr>
          <w:p w14:paraId="123C8467" w14:textId="77777777" w:rsidR="00F609F3" w:rsidRPr="00D75E0E" w:rsidRDefault="00F609F3" w:rsidP="00B022FB">
            <w:pPr>
              <w:rPr>
                <w:rFonts w:asciiTheme="minorHAnsi" w:hAnsiTheme="minorHAnsi"/>
                <w:b/>
                <w:bCs/>
              </w:rPr>
            </w:pPr>
            <w:proofErr w:type="spellStart"/>
            <w:r w:rsidRPr="00D75E0E">
              <w:rPr>
                <w:rFonts w:asciiTheme="minorHAnsi" w:hAnsiTheme="minorHAnsi"/>
                <w:b/>
                <w:bCs/>
              </w:rPr>
              <w:t>Dyddiad</w:t>
            </w:r>
            <w:proofErr w:type="spellEnd"/>
            <w:r w:rsidRPr="00D75E0E">
              <w:rPr>
                <w:rFonts w:asciiTheme="minorHAnsi" w:hAnsiTheme="minorHAnsi"/>
                <w:b/>
                <w:bCs/>
              </w:rPr>
              <w:t xml:space="preserve"> ac </w:t>
            </w:r>
            <w:proofErr w:type="spellStart"/>
            <w:r w:rsidRPr="00D75E0E">
              <w:rPr>
                <w:rFonts w:asciiTheme="minorHAnsi" w:hAnsiTheme="minorHAnsi"/>
                <w:b/>
                <w:bCs/>
              </w:rPr>
              <w:t>amser</w:t>
            </w:r>
            <w:proofErr w:type="spellEnd"/>
            <w:r w:rsidRPr="00D75E0E">
              <w:rPr>
                <w:rFonts w:asciiTheme="minorHAnsi" w:hAnsiTheme="minorHAnsi"/>
                <w:b/>
                <w:bCs/>
              </w:rPr>
              <w:t xml:space="preserve">, </w:t>
            </w:r>
            <w:proofErr w:type="spellStart"/>
            <w:r w:rsidRPr="00D75E0E">
              <w:rPr>
                <w:rFonts w:asciiTheme="minorHAnsi" w:hAnsiTheme="minorHAnsi"/>
                <w:b/>
                <w:bCs/>
              </w:rPr>
              <w:t>gr</w:t>
            </w:r>
            <w:r w:rsidRPr="00D75E0E">
              <w:rPr>
                <w:rFonts w:cs="Calibri"/>
                <w:b/>
                <w:bCs/>
              </w:rPr>
              <w:t>ŵ</w:t>
            </w:r>
            <w:r w:rsidRPr="00D75E0E">
              <w:rPr>
                <w:rFonts w:asciiTheme="minorHAnsi" w:hAnsiTheme="minorHAnsi"/>
                <w:b/>
                <w:bCs/>
              </w:rPr>
              <w:t>p</w:t>
            </w:r>
            <w:proofErr w:type="spellEnd"/>
            <w:r w:rsidRPr="00D75E0E">
              <w:rPr>
                <w:rFonts w:asciiTheme="minorHAnsi" w:hAnsiTheme="minorHAnsi"/>
                <w:b/>
                <w:bCs/>
              </w:rPr>
              <w:t xml:space="preserve"> </w:t>
            </w:r>
            <w:proofErr w:type="spellStart"/>
            <w:r w:rsidRPr="00D75E0E">
              <w:rPr>
                <w:rFonts w:asciiTheme="minorHAnsi" w:hAnsiTheme="minorHAnsi"/>
                <w:b/>
                <w:bCs/>
              </w:rPr>
              <w:t>blwyddyn</w:t>
            </w:r>
            <w:proofErr w:type="spellEnd"/>
            <w:r w:rsidRPr="00D75E0E">
              <w:rPr>
                <w:rFonts w:asciiTheme="minorHAnsi" w:hAnsiTheme="minorHAnsi"/>
                <w:b/>
                <w:bCs/>
              </w:rPr>
              <w:t xml:space="preserve">: </w:t>
            </w:r>
          </w:p>
          <w:p w14:paraId="36B01C84" w14:textId="77777777" w:rsidR="00F609F3" w:rsidRPr="00D75E0E" w:rsidRDefault="00F609F3" w:rsidP="00F609F3">
            <w:pPr>
              <w:pStyle w:val="ListParagraph"/>
              <w:numPr>
                <w:ilvl w:val="0"/>
                <w:numId w:val="1"/>
              </w:numPr>
              <w:rPr>
                <w:rFonts w:asciiTheme="minorHAnsi" w:hAnsiTheme="minorHAnsi"/>
              </w:rPr>
            </w:pPr>
            <w:r w:rsidRPr="00D75E0E">
              <w:rPr>
                <w:rFonts w:asciiTheme="minorHAnsi" w:hAnsiTheme="minorHAnsi"/>
              </w:rPr>
              <w:t>22/09/21</w:t>
            </w:r>
          </w:p>
          <w:p w14:paraId="1D42B72B" w14:textId="77777777" w:rsidR="00F609F3" w:rsidRPr="00D75E0E" w:rsidRDefault="00F609F3" w:rsidP="00F609F3">
            <w:pPr>
              <w:pStyle w:val="ListParagraph"/>
              <w:numPr>
                <w:ilvl w:val="0"/>
                <w:numId w:val="1"/>
              </w:numPr>
              <w:rPr>
                <w:rFonts w:asciiTheme="minorHAnsi" w:hAnsiTheme="minorHAnsi"/>
              </w:rPr>
            </w:pPr>
            <w:r w:rsidRPr="00D75E0E">
              <w:rPr>
                <w:rFonts w:asciiTheme="minorHAnsi" w:hAnsiTheme="minorHAnsi"/>
              </w:rPr>
              <w:t>10:40</w:t>
            </w:r>
          </w:p>
          <w:p w14:paraId="77FC742B" w14:textId="3A544414" w:rsidR="00FC6A0F" w:rsidRDefault="00F609F3" w:rsidP="00F609F3">
            <w:pPr>
              <w:pStyle w:val="ListParagraph"/>
              <w:numPr>
                <w:ilvl w:val="0"/>
                <w:numId w:val="1"/>
              </w:numPr>
              <w:rPr>
                <w:rFonts w:asciiTheme="minorHAnsi" w:hAnsiTheme="minorHAnsi"/>
              </w:rPr>
            </w:pPr>
            <w:r w:rsidRPr="00D75E0E">
              <w:rPr>
                <w:rFonts w:asciiTheme="minorHAnsi" w:hAnsiTheme="minorHAnsi"/>
              </w:rPr>
              <w:t xml:space="preserve">Blwyddyn 6 </w:t>
            </w:r>
            <w:r w:rsidR="00FC6A0F">
              <w:rPr>
                <w:rFonts w:asciiTheme="minorHAnsi" w:hAnsiTheme="minorHAnsi"/>
              </w:rPr>
              <w:t>(oedrannau 10-11)</w:t>
            </w:r>
          </w:p>
          <w:p w14:paraId="23799D7A" w14:textId="4DC473EE" w:rsidR="00FC6A0F" w:rsidRPr="00D75E0E" w:rsidRDefault="00F609F3" w:rsidP="00FC6A0F">
            <w:pPr>
              <w:pStyle w:val="ListParagraph"/>
              <w:numPr>
                <w:ilvl w:val="0"/>
                <w:numId w:val="1"/>
              </w:numPr>
              <w:rPr>
                <w:rFonts w:asciiTheme="minorHAnsi" w:hAnsiTheme="minorHAnsi"/>
              </w:rPr>
            </w:pPr>
            <w:r w:rsidRPr="00D75E0E">
              <w:rPr>
                <w:rFonts w:asciiTheme="minorHAnsi" w:hAnsiTheme="minorHAnsi"/>
              </w:rPr>
              <w:t>20 o blant</w:t>
            </w:r>
          </w:p>
        </w:tc>
      </w:tr>
      <w:tr w:rsidR="00F609F3" w:rsidRPr="006E66F5" w14:paraId="220663DD" w14:textId="77777777" w:rsidTr="00B022FB">
        <w:tc>
          <w:tcPr>
            <w:tcW w:w="10060" w:type="dxa"/>
          </w:tcPr>
          <w:p w14:paraId="578C3B54" w14:textId="77777777" w:rsidR="00F609F3" w:rsidRPr="00D75E0E" w:rsidRDefault="00F609F3" w:rsidP="00B022FB">
            <w:pPr>
              <w:rPr>
                <w:rFonts w:asciiTheme="minorHAnsi" w:hAnsiTheme="minorHAnsi"/>
                <w:b/>
                <w:bCs/>
              </w:rPr>
            </w:pPr>
            <w:proofErr w:type="spellStart"/>
            <w:r w:rsidRPr="00D75E0E">
              <w:rPr>
                <w:rFonts w:asciiTheme="minorHAnsi" w:hAnsiTheme="minorHAnsi"/>
                <w:b/>
                <w:bCs/>
              </w:rPr>
              <w:t>Ble</w:t>
            </w:r>
            <w:proofErr w:type="spellEnd"/>
            <w:r w:rsidRPr="00D75E0E">
              <w:rPr>
                <w:rFonts w:asciiTheme="minorHAnsi" w:hAnsiTheme="minorHAnsi"/>
                <w:b/>
                <w:bCs/>
              </w:rPr>
              <w:t xml:space="preserve"> a </w:t>
            </w:r>
            <w:proofErr w:type="spellStart"/>
            <w:proofErr w:type="gramStart"/>
            <w:r w:rsidRPr="00D75E0E">
              <w:rPr>
                <w:rFonts w:asciiTheme="minorHAnsi" w:hAnsiTheme="minorHAnsi"/>
                <w:b/>
                <w:bCs/>
              </w:rPr>
              <w:t>phryd</w:t>
            </w:r>
            <w:proofErr w:type="spellEnd"/>
            <w:r w:rsidRPr="00D75E0E">
              <w:rPr>
                <w:rFonts w:asciiTheme="minorHAnsi" w:hAnsiTheme="minorHAnsi"/>
                <w:b/>
                <w:bCs/>
              </w:rPr>
              <w:t xml:space="preserve"> :</w:t>
            </w:r>
            <w:proofErr w:type="gramEnd"/>
            <w:r w:rsidRPr="00D75E0E">
              <w:rPr>
                <w:rFonts w:asciiTheme="minorHAnsi" w:hAnsiTheme="minorHAnsi"/>
                <w:b/>
                <w:bCs/>
              </w:rPr>
              <w:t xml:space="preserve"> </w:t>
            </w:r>
            <w:proofErr w:type="spellStart"/>
            <w:r w:rsidRPr="00D75E0E">
              <w:rPr>
                <w:rFonts w:asciiTheme="minorHAnsi" w:hAnsiTheme="minorHAnsi"/>
              </w:rPr>
              <w:t>Cyd-destun</w:t>
            </w:r>
            <w:proofErr w:type="spellEnd"/>
            <w:r w:rsidRPr="00D75E0E">
              <w:rPr>
                <w:rFonts w:asciiTheme="minorHAnsi" w:hAnsiTheme="minorHAnsi"/>
              </w:rPr>
              <w:t xml:space="preserve"> y </w:t>
            </w:r>
            <w:proofErr w:type="spellStart"/>
            <w:r w:rsidRPr="00D75E0E">
              <w:rPr>
                <w:rFonts w:asciiTheme="minorHAnsi" w:hAnsiTheme="minorHAnsi"/>
              </w:rPr>
              <w:t>digwyddiad</w:t>
            </w:r>
            <w:proofErr w:type="spellEnd"/>
            <w:r w:rsidRPr="00D75E0E">
              <w:rPr>
                <w:rFonts w:asciiTheme="minorHAnsi" w:hAnsiTheme="minorHAnsi"/>
              </w:rPr>
              <w:t xml:space="preserve"> – </w:t>
            </w:r>
            <w:proofErr w:type="spellStart"/>
            <w:r w:rsidRPr="00D75E0E">
              <w:rPr>
                <w:rFonts w:asciiTheme="minorHAnsi" w:hAnsiTheme="minorHAnsi"/>
              </w:rPr>
              <w:t>pwnc</w:t>
            </w:r>
            <w:proofErr w:type="spellEnd"/>
            <w:r w:rsidRPr="00D75E0E">
              <w:rPr>
                <w:rFonts w:asciiTheme="minorHAnsi" w:hAnsiTheme="minorHAnsi"/>
              </w:rPr>
              <w:t>/</w:t>
            </w:r>
            <w:proofErr w:type="spellStart"/>
            <w:r w:rsidRPr="00D75E0E">
              <w:rPr>
                <w:rFonts w:asciiTheme="minorHAnsi" w:hAnsiTheme="minorHAnsi"/>
              </w:rPr>
              <w:t>MDaPh</w:t>
            </w:r>
            <w:proofErr w:type="spellEnd"/>
            <w:r w:rsidRPr="00D75E0E">
              <w:rPr>
                <w:rFonts w:asciiTheme="minorHAnsi" w:hAnsiTheme="minorHAnsi"/>
              </w:rPr>
              <w:t xml:space="preserve">, </w:t>
            </w:r>
            <w:proofErr w:type="spellStart"/>
            <w:r w:rsidRPr="00D75E0E">
              <w:rPr>
                <w:rFonts w:asciiTheme="minorHAnsi" w:hAnsiTheme="minorHAnsi"/>
              </w:rPr>
              <w:t>cyd-destun</w:t>
            </w:r>
            <w:proofErr w:type="spellEnd"/>
            <w:r w:rsidRPr="00D75E0E">
              <w:rPr>
                <w:rFonts w:asciiTheme="minorHAnsi" w:hAnsiTheme="minorHAnsi"/>
              </w:rPr>
              <w:t xml:space="preserve"> </w:t>
            </w:r>
            <w:proofErr w:type="spellStart"/>
            <w:r w:rsidRPr="00D75E0E">
              <w:rPr>
                <w:rFonts w:asciiTheme="minorHAnsi" w:hAnsiTheme="minorHAnsi"/>
              </w:rPr>
              <w:t>cyffredinol</w:t>
            </w:r>
            <w:proofErr w:type="spellEnd"/>
            <w:r w:rsidRPr="00D75E0E">
              <w:rPr>
                <w:rFonts w:asciiTheme="minorHAnsi" w:hAnsiTheme="minorHAnsi"/>
              </w:rPr>
              <w:t xml:space="preserve"> y </w:t>
            </w:r>
            <w:proofErr w:type="spellStart"/>
            <w:r w:rsidRPr="00D75E0E">
              <w:rPr>
                <w:rFonts w:asciiTheme="minorHAnsi" w:hAnsiTheme="minorHAnsi"/>
              </w:rPr>
              <w:t>dosbarth</w:t>
            </w:r>
            <w:proofErr w:type="spellEnd"/>
          </w:p>
          <w:p w14:paraId="39CCECFE" w14:textId="77777777" w:rsidR="00F609F3" w:rsidRPr="00D75E0E" w:rsidRDefault="00F609F3" w:rsidP="00F609F3">
            <w:pPr>
              <w:pStyle w:val="ListParagraph"/>
              <w:numPr>
                <w:ilvl w:val="0"/>
                <w:numId w:val="1"/>
              </w:numPr>
              <w:rPr>
                <w:rFonts w:asciiTheme="minorHAnsi" w:hAnsiTheme="minorHAnsi" w:cstheme="minorHAnsi"/>
              </w:rPr>
            </w:pPr>
            <w:r w:rsidRPr="00D75E0E">
              <w:rPr>
                <w:rFonts w:asciiTheme="minorHAnsi" w:hAnsiTheme="minorHAnsi" w:cstheme="minorHAnsi"/>
              </w:rPr>
              <w:t>Sgiliau digidol</w:t>
            </w:r>
          </w:p>
          <w:p w14:paraId="05ACA032" w14:textId="77777777" w:rsidR="00F609F3" w:rsidRPr="00D75E0E" w:rsidRDefault="00F609F3" w:rsidP="00F609F3">
            <w:pPr>
              <w:pStyle w:val="ListParagraph"/>
              <w:numPr>
                <w:ilvl w:val="0"/>
                <w:numId w:val="1"/>
              </w:numPr>
              <w:rPr>
                <w:rFonts w:asciiTheme="minorHAnsi" w:hAnsiTheme="minorHAnsi" w:cstheme="minorHAnsi"/>
              </w:rPr>
            </w:pPr>
            <w:r w:rsidRPr="00D75E0E">
              <w:rPr>
                <w:rFonts w:asciiTheme="minorHAnsi" w:hAnsiTheme="minorHAnsi" w:cstheme="minorHAnsi"/>
              </w:rPr>
              <w:t>Sgiliau llythrennedd</w:t>
            </w:r>
          </w:p>
          <w:p w14:paraId="4A8A626C" w14:textId="77777777" w:rsidR="00F609F3" w:rsidRPr="00D75E0E" w:rsidRDefault="00F609F3" w:rsidP="00F609F3">
            <w:pPr>
              <w:pStyle w:val="ListParagraph"/>
              <w:numPr>
                <w:ilvl w:val="0"/>
                <w:numId w:val="1"/>
              </w:numPr>
              <w:rPr>
                <w:rFonts w:asciiTheme="minorHAnsi" w:hAnsiTheme="minorHAnsi" w:cstheme="minorHAnsi"/>
              </w:rPr>
            </w:pPr>
            <w:r w:rsidRPr="00D75E0E">
              <w:rPr>
                <w:rFonts w:asciiTheme="minorHAnsi" w:hAnsiTheme="minorHAnsi" w:cstheme="minorHAnsi"/>
              </w:rPr>
              <w:t>Y Dyniaethau</w:t>
            </w:r>
          </w:p>
          <w:p w14:paraId="39EEB548" w14:textId="77777777" w:rsidR="00F609F3" w:rsidRPr="00D75E0E" w:rsidRDefault="00F609F3" w:rsidP="00F609F3">
            <w:pPr>
              <w:pStyle w:val="ListParagraph"/>
              <w:numPr>
                <w:ilvl w:val="0"/>
                <w:numId w:val="1"/>
              </w:numPr>
              <w:rPr>
                <w:rFonts w:asciiTheme="minorHAnsi" w:hAnsiTheme="minorHAnsi"/>
              </w:rPr>
            </w:pPr>
            <w:r w:rsidRPr="00D75E0E">
              <w:rPr>
                <w:rFonts w:asciiTheme="minorHAnsi" w:hAnsiTheme="minorHAnsi" w:cstheme="minorHAnsi"/>
              </w:rPr>
              <w:t>Dinasyddion egwyddorol,</w:t>
            </w:r>
            <w:r w:rsidRPr="00D75E0E">
              <w:rPr>
                <w:rFonts w:asciiTheme="minorHAnsi" w:hAnsiTheme="minorHAnsi"/>
              </w:rPr>
              <w:t xml:space="preserve"> gwybodus.</w:t>
            </w:r>
          </w:p>
          <w:p w14:paraId="15AD6227" w14:textId="77777777" w:rsidR="00F609F3" w:rsidRPr="00D75E0E" w:rsidRDefault="00F609F3" w:rsidP="00F609F3">
            <w:pPr>
              <w:pStyle w:val="ListParagraph"/>
              <w:numPr>
                <w:ilvl w:val="0"/>
                <w:numId w:val="1"/>
              </w:numPr>
              <w:rPr>
                <w:rFonts w:asciiTheme="minorHAnsi" w:hAnsiTheme="minorHAnsi"/>
              </w:rPr>
            </w:pPr>
            <w:r w:rsidRPr="00D75E0E">
              <w:rPr>
                <w:rFonts w:asciiTheme="minorHAnsi" w:hAnsiTheme="minorHAnsi"/>
              </w:rPr>
              <w:t>Mwgwd yn cael ei wisgo gan pob aelod o staff yn y dosbarth.</w:t>
            </w:r>
          </w:p>
          <w:p w14:paraId="379B2139" w14:textId="77777777" w:rsidR="00F609F3" w:rsidRPr="00D75E0E" w:rsidRDefault="00F609F3" w:rsidP="00F609F3">
            <w:pPr>
              <w:pStyle w:val="ListParagraph"/>
              <w:numPr>
                <w:ilvl w:val="0"/>
                <w:numId w:val="1"/>
              </w:numPr>
              <w:rPr>
                <w:rFonts w:asciiTheme="minorHAnsi" w:hAnsiTheme="minorHAnsi"/>
              </w:rPr>
            </w:pPr>
            <w:r w:rsidRPr="00D75E0E">
              <w:rPr>
                <w:rFonts w:asciiTheme="minorHAnsi" w:hAnsiTheme="minorHAnsi"/>
              </w:rPr>
              <w:t>Eisteddais i yng nghefn y ddosbarth.</w:t>
            </w:r>
          </w:p>
          <w:p w14:paraId="5556643E" w14:textId="77777777" w:rsidR="00F609F3" w:rsidRPr="00D75E0E" w:rsidRDefault="00F609F3" w:rsidP="00F609F3">
            <w:pPr>
              <w:pStyle w:val="ListParagraph"/>
              <w:numPr>
                <w:ilvl w:val="0"/>
                <w:numId w:val="1"/>
              </w:numPr>
              <w:rPr>
                <w:rFonts w:asciiTheme="minorHAnsi" w:hAnsiTheme="minorHAnsi"/>
              </w:rPr>
            </w:pPr>
            <w:r w:rsidRPr="00D75E0E">
              <w:rPr>
                <w:rFonts w:asciiTheme="minorHAnsi" w:hAnsiTheme="minorHAnsi"/>
              </w:rPr>
              <w:t>Roedd un disgybl gyda ADY yn y dosbarth ac cafodd e hanner awr un i un pob dydd.</w:t>
            </w:r>
          </w:p>
          <w:p w14:paraId="6E5084DF" w14:textId="77777777" w:rsidR="00F609F3" w:rsidRPr="00D75E0E" w:rsidRDefault="00F609F3" w:rsidP="00F609F3">
            <w:pPr>
              <w:pStyle w:val="ListParagraph"/>
              <w:numPr>
                <w:ilvl w:val="0"/>
                <w:numId w:val="1"/>
              </w:numPr>
              <w:rPr>
                <w:rFonts w:asciiTheme="minorHAnsi" w:hAnsiTheme="minorHAnsi"/>
              </w:rPr>
            </w:pPr>
            <w:r w:rsidRPr="00D75E0E">
              <w:rPr>
                <w:rFonts w:asciiTheme="minorHAnsi" w:hAnsiTheme="minorHAnsi"/>
              </w:rPr>
              <w:t>Pryd dechreuodd yr athrawes siarad roedd y plant yn dangos parch yn syth ac yn wrando ac yn edrych ato hi.</w:t>
            </w:r>
          </w:p>
        </w:tc>
      </w:tr>
      <w:tr w:rsidR="00F609F3" w:rsidRPr="006E66F5" w14:paraId="43C6E623" w14:textId="77777777" w:rsidTr="00B022FB">
        <w:tc>
          <w:tcPr>
            <w:tcW w:w="10060" w:type="dxa"/>
          </w:tcPr>
          <w:p w14:paraId="6A31CAB5" w14:textId="77777777" w:rsidR="00F609F3" w:rsidRPr="00515961" w:rsidRDefault="00F609F3" w:rsidP="00B022FB">
            <w:pPr>
              <w:spacing w:before="240"/>
              <w:rPr>
                <w:rFonts w:asciiTheme="minorHAnsi" w:hAnsiTheme="minorHAnsi"/>
              </w:rPr>
            </w:pPr>
            <w:bookmarkStart w:id="0" w:name="_Hlk83311061"/>
            <w:r w:rsidRPr="00515961">
              <w:rPr>
                <w:rFonts w:asciiTheme="minorHAnsi" w:hAnsiTheme="minorHAnsi"/>
                <w:b/>
                <w:bCs/>
              </w:rPr>
              <w:t xml:space="preserve">Beth </w:t>
            </w:r>
            <w:proofErr w:type="spellStart"/>
            <w:r w:rsidRPr="00515961">
              <w:rPr>
                <w:rFonts w:asciiTheme="minorHAnsi" w:hAnsiTheme="minorHAnsi"/>
                <w:b/>
                <w:bCs/>
              </w:rPr>
              <w:t>ddigwyddodd</w:t>
            </w:r>
            <w:proofErr w:type="spellEnd"/>
            <w:r w:rsidRPr="00515961">
              <w:rPr>
                <w:rFonts w:asciiTheme="minorHAnsi" w:hAnsiTheme="minorHAnsi"/>
                <w:b/>
                <w:bCs/>
              </w:rPr>
              <w:t xml:space="preserve"> – </w:t>
            </w:r>
            <w:proofErr w:type="spellStart"/>
            <w:r w:rsidRPr="00515961">
              <w:rPr>
                <w:rFonts w:asciiTheme="minorHAnsi" w:hAnsiTheme="minorHAnsi"/>
              </w:rPr>
              <w:t>disgrifiad</w:t>
            </w:r>
            <w:proofErr w:type="spellEnd"/>
            <w:r w:rsidRPr="00515961">
              <w:rPr>
                <w:rFonts w:asciiTheme="minorHAnsi" w:hAnsiTheme="minorHAnsi"/>
              </w:rPr>
              <w:t xml:space="preserve"> </w:t>
            </w:r>
            <w:proofErr w:type="spellStart"/>
            <w:r w:rsidRPr="00515961">
              <w:rPr>
                <w:rFonts w:asciiTheme="minorHAnsi" w:hAnsiTheme="minorHAnsi"/>
              </w:rPr>
              <w:t>manwl</w:t>
            </w:r>
            <w:proofErr w:type="spellEnd"/>
            <w:r w:rsidRPr="00515961">
              <w:rPr>
                <w:rFonts w:asciiTheme="minorHAnsi" w:hAnsiTheme="minorHAnsi"/>
              </w:rPr>
              <w:t xml:space="preserve"> (</w:t>
            </w:r>
            <w:proofErr w:type="spellStart"/>
            <w:r w:rsidRPr="00515961">
              <w:rPr>
                <w:rFonts w:asciiTheme="minorHAnsi" w:hAnsiTheme="minorHAnsi"/>
              </w:rPr>
              <w:t>gorau</w:t>
            </w:r>
            <w:proofErr w:type="spellEnd"/>
            <w:r w:rsidRPr="00515961">
              <w:rPr>
                <w:rFonts w:asciiTheme="minorHAnsi" w:hAnsiTheme="minorHAnsi"/>
              </w:rPr>
              <w:t xml:space="preserve"> po </w:t>
            </w:r>
            <w:proofErr w:type="spellStart"/>
            <w:r w:rsidRPr="00515961">
              <w:rPr>
                <w:rFonts w:asciiTheme="minorHAnsi" w:hAnsiTheme="minorHAnsi"/>
              </w:rPr>
              <w:t>fwyaf</w:t>
            </w:r>
            <w:proofErr w:type="spellEnd"/>
            <w:r w:rsidRPr="00515961">
              <w:rPr>
                <w:rFonts w:asciiTheme="minorHAnsi" w:hAnsiTheme="minorHAnsi"/>
              </w:rPr>
              <w:t xml:space="preserve"> y </w:t>
            </w:r>
            <w:proofErr w:type="spellStart"/>
            <w:r w:rsidRPr="00515961">
              <w:rPr>
                <w:rFonts w:asciiTheme="minorHAnsi" w:hAnsiTheme="minorHAnsi"/>
              </w:rPr>
              <w:t>manylion</w:t>
            </w:r>
            <w:proofErr w:type="spellEnd"/>
            <w:r w:rsidRPr="00515961">
              <w:rPr>
                <w:rFonts w:asciiTheme="minorHAnsi" w:hAnsiTheme="minorHAnsi"/>
              </w:rPr>
              <w:t xml:space="preserve"> er </w:t>
            </w:r>
            <w:proofErr w:type="spellStart"/>
            <w:r w:rsidRPr="00515961">
              <w:rPr>
                <w:rFonts w:asciiTheme="minorHAnsi" w:hAnsiTheme="minorHAnsi"/>
              </w:rPr>
              <w:t>mwyn</w:t>
            </w:r>
            <w:proofErr w:type="spellEnd"/>
            <w:r w:rsidRPr="00515961">
              <w:rPr>
                <w:rFonts w:asciiTheme="minorHAnsi" w:hAnsiTheme="minorHAnsi"/>
              </w:rPr>
              <w:t xml:space="preserve"> </w:t>
            </w:r>
            <w:proofErr w:type="spellStart"/>
            <w:r w:rsidRPr="00515961">
              <w:rPr>
                <w:rFonts w:asciiTheme="minorHAnsi" w:hAnsiTheme="minorHAnsi"/>
              </w:rPr>
              <w:t>cyfeirio</w:t>
            </w:r>
            <w:proofErr w:type="spellEnd"/>
            <w:r w:rsidRPr="00515961">
              <w:rPr>
                <w:rFonts w:asciiTheme="minorHAnsi" w:hAnsiTheme="minorHAnsi"/>
              </w:rPr>
              <w:t xml:space="preserve"> </w:t>
            </w:r>
            <w:proofErr w:type="spellStart"/>
            <w:r w:rsidRPr="00515961">
              <w:rPr>
                <w:rFonts w:asciiTheme="minorHAnsi" w:hAnsiTheme="minorHAnsi"/>
              </w:rPr>
              <w:t>atynt</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ddiweddarach</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eich</w:t>
            </w:r>
            <w:proofErr w:type="spellEnd"/>
            <w:r w:rsidRPr="00515961">
              <w:rPr>
                <w:rFonts w:asciiTheme="minorHAnsi" w:hAnsiTheme="minorHAnsi"/>
              </w:rPr>
              <w:t xml:space="preserve"> </w:t>
            </w:r>
            <w:proofErr w:type="spellStart"/>
            <w:r w:rsidRPr="00515961">
              <w:rPr>
                <w:rFonts w:asciiTheme="minorHAnsi" w:hAnsiTheme="minorHAnsi"/>
              </w:rPr>
              <w:t>gwaith</w:t>
            </w:r>
            <w:proofErr w:type="spellEnd"/>
            <w:r w:rsidRPr="00515961">
              <w:rPr>
                <w:rFonts w:asciiTheme="minorHAnsi" w:hAnsiTheme="minorHAnsi"/>
              </w:rPr>
              <w:t>)</w:t>
            </w:r>
          </w:p>
          <w:p w14:paraId="133A6F27" w14:textId="3B793DAB" w:rsidR="00F609F3" w:rsidRPr="006E66F5" w:rsidRDefault="00F609F3" w:rsidP="00B022FB">
            <w:pPr>
              <w:spacing w:before="240"/>
              <w:rPr>
                <w:rFonts w:asciiTheme="minorHAnsi" w:hAnsiTheme="minorHAnsi"/>
                <w:highlight w:val="yellow"/>
              </w:rPr>
            </w:pP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gan</w:t>
            </w:r>
            <w:proofErr w:type="spellEnd"/>
            <w:r>
              <w:rPr>
                <w:rFonts w:eastAsiaTheme="minorHAnsi" w:cs="Calibri"/>
              </w:rPr>
              <w:t xml:space="preserve"> y plant </w:t>
            </w:r>
            <w:proofErr w:type="spellStart"/>
            <w:r>
              <w:rPr>
                <w:rFonts w:eastAsiaTheme="minorHAnsi" w:cs="Calibri"/>
              </w:rPr>
              <w:t>prosiect</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wneud</w:t>
            </w:r>
            <w:proofErr w:type="spellEnd"/>
            <w:r>
              <w:rPr>
                <w:rFonts w:eastAsiaTheme="minorHAnsi" w:cs="Calibri"/>
              </w:rPr>
              <w:t xml:space="preserve"> </w:t>
            </w:r>
            <w:proofErr w:type="spellStart"/>
            <w:r>
              <w:rPr>
                <w:rFonts w:eastAsiaTheme="minorHAnsi" w:cs="Calibri"/>
              </w:rPr>
              <w:t>ynglyn</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sidRPr="0043421F">
              <w:rPr>
                <w:rFonts w:eastAsiaTheme="minorHAnsi" w:cs="Calibri"/>
              </w:rPr>
              <w:t>ffoaduriaid</w:t>
            </w:r>
            <w:proofErr w:type="spellEnd"/>
            <w:r>
              <w:rPr>
                <w:rFonts w:eastAsiaTheme="minorHAnsi" w:cs="Calibri"/>
              </w:rPr>
              <w:t xml:space="preserve">. </w:t>
            </w:r>
            <w:proofErr w:type="spellStart"/>
            <w:r>
              <w:rPr>
                <w:rFonts w:eastAsiaTheme="minorHAnsi" w:cs="Calibri"/>
              </w:rPr>
              <w:t>Cyflwynodd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y </w:t>
            </w:r>
            <w:proofErr w:type="spellStart"/>
            <w:r>
              <w:rPr>
                <w:rFonts w:eastAsiaTheme="minorHAnsi" w:cs="Calibri"/>
              </w:rPr>
              <w:t>dasg</w:t>
            </w:r>
            <w:proofErr w:type="spellEnd"/>
            <w:r>
              <w:rPr>
                <w:rFonts w:eastAsiaTheme="minorHAnsi" w:cs="Calibri"/>
              </w:rPr>
              <w:t xml:space="preserve">, ac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plant bod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canol</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dasg</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rhaid</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unigolyn</w:t>
            </w:r>
            <w:proofErr w:type="spellEnd"/>
            <w:r>
              <w:rPr>
                <w:rFonts w:eastAsiaTheme="minorHAnsi" w:cs="Calibri"/>
              </w:rPr>
              <w:t xml:space="preserve"> </w:t>
            </w:r>
            <w:proofErr w:type="spellStart"/>
            <w:r>
              <w:rPr>
                <w:rFonts w:eastAsiaTheme="minorHAnsi" w:cs="Calibri"/>
              </w:rPr>
              <w:t>gadael</w:t>
            </w:r>
            <w:proofErr w:type="spellEnd"/>
            <w:r>
              <w:rPr>
                <w:rFonts w:eastAsiaTheme="minorHAnsi" w:cs="Calibri"/>
              </w:rPr>
              <w:t xml:space="preserve"> y </w:t>
            </w:r>
            <w:proofErr w:type="spellStart"/>
            <w:r>
              <w:rPr>
                <w:rFonts w:eastAsiaTheme="minorHAnsi" w:cs="Calibri"/>
              </w:rPr>
              <w:t>ddosbarth</w:t>
            </w:r>
            <w:proofErr w:type="spellEnd"/>
            <w:r>
              <w:rPr>
                <w:rFonts w:eastAsiaTheme="minorHAnsi" w:cs="Calibri"/>
              </w:rPr>
              <w:t xml:space="preserve">. Mae </w:t>
            </w:r>
            <w:proofErr w:type="spellStart"/>
            <w:r>
              <w:rPr>
                <w:rFonts w:eastAsiaTheme="minorHAnsi" w:cs="Calibri"/>
              </w:rPr>
              <w:t>gan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unigolyn</w:t>
            </w:r>
            <w:proofErr w:type="spellEnd"/>
            <w:r>
              <w:rPr>
                <w:rFonts w:eastAsiaTheme="minorHAnsi" w:cs="Calibri"/>
              </w:rPr>
              <w:t xml:space="preserve"> </w:t>
            </w:r>
            <w:proofErr w:type="spellStart"/>
            <w:r>
              <w:rPr>
                <w:rFonts w:eastAsiaTheme="minorHAnsi" w:cs="Calibri"/>
              </w:rPr>
              <w:t>anghenogion</w:t>
            </w:r>
            <w:proofErr w:type="spellEnd"/>
            <w:r>
              <w:rPr>
                <w:rFonts w:eastAsiaTheme="minorHAnsi" w:cs="Calibri"/>
              </w:rPr>
              <w:t xml:space="preserve"> </w:t>
            </w:r>
            <w:proofErr w:type="spellStart"/>
            <w:r>
              <w:rPr>
                <w:rFonts w:eastAsiaTheme="minorHAnsi" w:cs="Calibri"/>
              </w:rPr>
              <w:t>dysgu</w:t>
            </w:r>
            <w:proofErr w:type="spellEnd"/>
            <w:r>
              <w:rPr>
                <w:rFonts w:eastAsiaTheme="minorHAnsi" w:cs="Calibri"/>
              </w:rPr>
              <w:t xml:space="preserve"> </w:t>
            </w:r>
            <w:proofErr w:type="spellStart"/>
            <w:r>
              <w:rPr>
                <w:rFonts w:eastAsiaTheme="minorHAnsi" w:cs="Calibri"/>
              </w:rPr>
              <w:t>ychwanegol</w:t>
            </w:r>
            <w:proofErr w:type="spellEnd"/>
            <w:r>
              <w:rPr>
                <w:rFonts w:eastAsiaTheme="minorHAnsi" w:cs="Calibri"/>
              </w:rPr>
              <w:t xml:space="preserve"> felly </w:t>
            </w:r>
            <w:proofErr w:type="spellStart"/>
            <w:r>
              <w:rPr>
                <w:rFonts w:eastAsiaTheme="minorHAnsi" w:cs="Calibri"/>
              </w:rPr>
              <w:t>mae’n</w:t>
            </w:r>
            <w:proofErr w:type="spell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w:t>
            </w:r>
            <w:proofErr w:type="spellStart"/>
            <w:r>
              <w:rPr>
                <w:rFonts w:eastAsiaTheme="minorHAnsi" w:cs="Calibri"/>
              </w:rPr>
              <w:t>cymorth</w:t>
            </w:r>
            <w:proofErr w:type="spellEnd"/>
            <w:r>
              <w:rPr>
                <w:rFonts w:eastAsiaTheme="minorHAnsi" w:cs="Calibri"/>
              </w:rPr>
              <w:t xml:space="preserve"> </w:t>
            </w:r>
            <w:proofErr w:type="spellStart"/>
            <w:r>
              <w:rPr>
                <w:rFonts w:eastAsiaTheme="minorHAnsi" w:cs="Calibri"/>
              </w:rPr>
              <w:t>ychwanegol</w:t>
            </w:r>
            <w:proofErr w:type="spellEnd"/>
            <w:r>
              <w:rPr>
                <w:rFonts w:eastAsiaTheme="minorHAnsi" w:cs="Calibri"/>
              </w:rPr>
              <w:t xml:space="preserve"> am </w:t>
            </w:r>
            <w:proofErr w:type="spellStart"/>
            <w:r>
              <w:rPr>
                <w:rFonts w:eastAsiaTheme="minorHAnsi" w:cs="Calibri"/>
              </w:rPr>
              <w:t>hanner</w:t>
            </w:r>
            <w:proofErr w:type="spellEnd"/>
            <w:r>
              <w:rPr>
                <w:rFonts w:eastAsiaTheme="minorHAnsi" w:cs="Calibri"/>
              </w:rPr>
              <w:t xml:space="preserve"> </w:t>
            </w:r>
            <w:proofErr w:type="spellStart"/>
            <w:r>
              <w:rPr>
                <w:rFonts w:eastAsiaTheme="minorHAnsi" w:cs="Calibri"/>
              </w:rPr>
              <w:t>awr</w:t>
            </w:r>
            <w:proofErr w:type="spellEnd"/>
            <w:r>
              <w:rPr>
                <w:rFonts w:eastAsiaTheme="minorHAnsi" w:cs="Calibri"/>
              </w:rPr>
              <w:t xml:space="preserve"> </w:t>
            </w:r>
            <w:proofErr w:type="spellStart"/>
            <w:r>
              <w:rPr>
                <w:rFonts w:eastAsiaTheme="minorHAnsi" w:cs="Calibri"/>
              </w:rPr>
              <w:t>pob</w:t>
            </w:r>
            <w:proofErr w:type="spellEnd"/>
            <w:r>
              <w:rPr>
                <w:rFonts w:eastAsiaTheme="minorHAnsi" w:cs="Calibri"/>
              </w:rPr>
              <w:t xml:space="preserve"> </w:t>
            </w:r>
            <w:proofErr w:type="spellStart"/>
            <w:r>
              <w:rPr>
                <w:rFonts w:eastAsiaTheme="minorHAnsi" w:cs="Calibri"/>
              </w:rPr>
              <w:t>dydd</w:t>
            </w:r>
            <w:proofErr w:type="spellEnd"/>
            <w:r>
              <w:rPr>
                <w:rFonts w:eastAsiaTheme="minorHAnsi" w:cs="Calibri"/>
              </w:rPr>
              <w:t xml:space="preserve">. </w:t>
            </w:r>
            <w:proofErr w:type="spellStart"/>
            <w:r>
              <w:rPr>
                <w:rFonts w:eastAsiaTheme="minorHAnsi" w:cs="Calibri"/>
              </w:rPr>
              <w:t>Mae’r</w:t>
            </w:r>
            <w:proofErr w:type="spellEnd"/>
            <w:r>
              <w:rPr>
                <w:rFonts w:eastAsiaTheme="minorHAnsi" w:cs="Calibri"/>
              </w:rPr>
              <w:t xml:space="preserve"> </w:t>
            </w:r>
            <w:proofErr w:type="spellStart"/>
            <w:r>
              <w:rPr>
                <w:rFonts w:eastAsiaTheme="minorHAnsi" w:cs="Calibri"/>
              </w:rPr>
              <w:t>cymorth</w:t>
            </w:r>
            <w:proofErr w:type="spellEnd"/>
            <w:r>
              <w:rPr>
                <w:rFonts w:eastAsiaTheme="minorHAnsi" w:cs="Calibri"/>
              </w:rPr>
              <w:t xml:space="preserve"> </w:t>
            </w:r>
            <w:proofErr w:type="spellStart"/>
            <w:r>
              <w:rPr>
                <w:rFonts w:eastAsiaTheme="minorHAnsi" w:cs="Calibri"/>
              </w:rPr>
              <w:t>mae’r</w:t>
            </w:r>
            <w:proofErr w:type="spellEnd"/>
            <w:r>
              <w:rPr>
                <w:rFonts w:eastAsiaTheme="minorHAnsi" w:cs="Calibri"/>
              </w:rPr>
              <w:t xml:space="preserve"> </w:t>
            </w:r>
            <w:proofErr w:type="spellStart"/>
            <w:r>
              <w:rPr>
                <w:rFonts w:eastAsiaTheme="minorHAnsi" w:cs="Calibri"/>
              </w:rPr>
              <w:t>plentyn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amlwg</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hanfodol</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gefnogi</w:t>
            </w:r>
            <w:proofErr w:type="spellEnd"/>
            <w:r>
              <w:rPr>
                <w:rFonts w:eastAsiaTheme="minorHAnsi" w:cs="Calibri"/>
              </w:rPr>
              <w:t xml:space="preserve"> </w:t>
            </w:r>
            <w:proofErr w:type="spellStart"/>
            <w:r>
              <w:rPr>
                <w:rFonts w:eastAsiaTheme="minorHAnsi" w:cs="Calibri"/>
              </w:rPr>
              <w:t>fe</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bwysig</w:t>
            </w:r>
            <w:proofErr w:type="spellEnd"/>
            <w:r>
              <w:rPr>
                <w:rFonts w:eastAsiaTheme="minorHAnsi" w:cs="Calibri"/>
              </w:rPr>
              <w:t xml:space="preserve"> </w:t>
            </w:r>
            <w:proofErr w:type="spellStart"/>
            <w:r>
              <w:rPr>
                <w:rFonts w:eastAsiaTheme="minorHAnsi" w:cs="Calibri"/>
              </w:rPr>
              <w:t>iawn</w:t>
            </w:r>
            <w:proofErr w:type="spellEnd"/>
            <w:r>
              <w:rPr>
                <w:rFonts w:eastAsiaTheme="minorHAnsi" w:cs="Calibri"/>
              </w:rPr>
              <w:t xml:space="preserve">. </w:t>
            </w:r>
            <w:proofErr w:type="spellStart"/>
            <w:r>
              <w:rPr>
                <w:rFonts w:eastAsiaTheme="minorHAnsi" w:cs="Calibri"/>
              </w:rPr>
              <w:t>Ond</w:t>
            </w:r>
            <w:proofErr w:type="spellEnd"/>
            <w:r>
              <w:rPr>
                <w:rFonts w:eastAsiaTheme="minorHAnsi" w:cs="Calibri"/>
              </w:rPr>
              <w:t xml:space="preserve">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unigolyn</w:t>
            </w:r>
            <w:proofErr w:type="spellEnd"/>
            <w:r>
              <w:rPr>
                <w:rFonts w:eastAsiaTheme="minorHAnsi" w:cs="Calibri"/>
              </w:rPr>
              <w:t xml:space="preserve"> </w:t>
            </w:r>
            <w:proofErr w:type="spellStart"/>
            <w:r>
              <w:rPr>
                <w:rFonts w:eastAsiaTheme="minorHAnsi" w:cs="Calibri"/>
              </w:rPr>
              <w:t>dod</w:t>
            </w:r>
            <w:proofErr w:type="spellEnd"/>
            <w:r>
              <w:rPr>
                <w:rFonts w:eastAsiaTheme="minorHAnsi" w:cs="Calibri"/>
              </w:rPr>
              <w:t xml:space="preserve"> </w:t>
            </w:r>
            <w:proofErr w:type="spellStart"/>
            <w:r>
              <w:rPr>
                <w:rFonts w:eastAsiaTheme="minorHAnsi" w:cs="Calibri"/>
              </w:rPr>
              <w:t>nol</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wnaeth</w:t>
            </w:r>
            <w:proofErr w:type="spellEnd"/>
            <w:r>
              <w:rPr>
                <w:rFonts w:eastAsiaTheme="minorHAnsi" w:cs="Calibri"/>
              </w:rPr>
              <w:t xml:space="preserve"> </w:t>
            </w:r>
            <w:proofErr w:type="spellStart"/>
            <w:r>
              <w:rPr>
                <w:rFonts w:eastAsiaTheme="minorHAnsi" w:cs="Calibri"/>
              </w:rPr>
              <w:t>gweddill</w:t>
            </w:r>
            <w:proofErr w:type="spellEnd"/>
            <w:r>
              <w:rPr>
                <w:rFonts w:eastAsiaTheme="minorHAnsi" w:cs="Calibri"/>
              </w:rPr>
              <w:t xml:space="preserve"> y </w:t>
            </w:r>
            <w:proofErr w:type="spellStart"/>
            <w:r>
              <w:rPr>
                <w:rFonts w:eastAsiaTheme="minorHAnsi" w:cs="Calibri"/>
              </w:rPr>
              <w:t>ddosbarth</w:t>
            </w:r>
            <w:proofErr w:type="spellEnd"/>
            <w:r>
              <w:rPr>
                <w:rFonts w:eastAsiaTheme="minorHAnsi" w:cs="Calibri"/>
              </w:rPr>
              <w:t xml:space="preserve"> </w:t>
            </w:r>
            <w:proofErr w:type="spellStart"/>
            <w:r>
              <w:rPr>
                <w:rFonts w:eastAsiaTheme="minorHAnsi" w:cs="Calibri"/>
              </w:rPr>
              <w:t>orffen</w:t>
            </w:r>
            <w:proofErr w:type="spellEnd"/>
            <w:r>
              <w:rPr>
                <w:rFonts w:eastAsiaTheme="minorHAnsi" w:cs="Calibri"/>
              </w:rPr>
              <w:t xml:space="preserve"> y </w:t>
            </w:r>
            <w:proofErr w:type="spellStart"/>
            <w:r>
              <w:rPr>
                <w:rFonts w:eastAsiaTheme="minorHAnsi" w:cs="Calibri"/>
              </w:rPr>
              <w:t>dasg</w:t>
            </w:r>
            <w:proofErr w:type="spellEnd"/>
            <w:r>
              <w:rPr>
                <w:rFonts w:eastAsiaTheme="minorHAnsi" w:cs="Calibri"/>
              </w:rPr>
              <w:t xml:space="preserve">, a </w:t>
            </w:r>
            <w:proofErr w:type="spellStart"/>
            <w:r>
              <w:rPr>
                <w:rFonts w:eastAsiaTheme="minorHAnsi" w:cs="Calibri"/>
              </w:rPr>
              <w:t>wnaeth</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mynd</w:t>
            </w:r>
            <w:proofErr w:type="spellEnd"/>
            <w:r>
              <w:rPr>
                <w:rFonts w:eastAsiaTheme="minorHAnsi" w:cs="Calibri"/>
              </w:rPr>
              <w:t xml:space="preserve"> </w:t>
            </w:r>
            <w:proofErr w:type="spellStart"/>
            <w:r>
              <w:rPr>
                <w:rFonts w:eastAsiaTheme="minorHAnsi" w:cs="Calibri"/>
              </w:rPr>
              <w:t>dros</w:t>
            </w:r>
            <w:proofErr w:type="spellEnd"/>
            <w:r>
              <w:rPr>
                <w:rFonts w:eastAsiaTheme="minorHAnsi" w:cs="Calibri"/>
              </w:rPr>
              <w:t xml:space="preserve"> y </w:t>
            </w:r>
            <w:proofErr w:type="spellStart"/>
            <w:r>
              <w:rPr>
                <w:rFonts w:eastAsiaTheme="minorHAnsi" w:cs="Calibri"/>
              </w:rPr>
              <w:t>gwaith</w:t>
            </w:r>
            <w:proofErr w:type="spellEnd"/>
            <w:r>
              <w:rPr>
                <w:rFonts w:eastAsiaTheme="minorHAnsi" w:cs="Calibri"/>
              </w:rPr>
              <w:t xml:space="preserve"> </w:t>
            </w:r>
            <w:proofErr w:type="spellStart"/>
            <w:r>
              <w:rPr>
                <w:rFonts w:eastAsiaTheme="minorHAnsi" w:cs="Calibri"/>
              </w:rPr>
              <w:t>cyn</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unigolyn</w:t>
            </w:r>
            <w:proofErr w:type="spellEnd"/>
            <w:r>
              <w:rPr>
                <w:rFonts w:eastAsiaTheme="minorHAnsi" w:cs="Calibri"/>
              </w:rPr>
              <w:t xml:space="preserve"> </w:t>
            </w:r>
            <w:proofErr w:type="spellStart"/>
            <w:r>
              <w:rPr>
                <w:rFonts w:eastAsiaTheme="minorHAnsi" w:cs="Calibri"/>
              </w:rPr>
              <w:t>dod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nol. </w:t>
            </w:r>
            <w:proofErr w:type="spellStart"/>
            <w:r>
              <w:rPr>
                <w:rFonts w:eastAsiaTheme="minorHAnsi" w:cs="Calibri"/>
              </w:rPr>
              <w:t>Erbyn</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unigolyn</w:t>
            </w:r>
            <w:proofErr w:type="spellEnd"/>
            <w:r>
              <w:rPr>
                <w:rFonts w:eastAsiaTheme="minorHAnsi" w:cs="Calibri"/>
              </w:rPr>
              <w:t xml:space="preserve"> </w:t>
            </w:r>
            <w:proofErr w:type="spellStart"/>
            <w:r>
              <w:rPr>
                <w:rFonts w:eastAsiaTheme="minorHAnsi" w:cs="Calibri"/>
              </w:rPr>
              <w:t>dod</w:t>
            </w:r>
            <w:proofErr w:type="spellEnd"/>
            <w:r>
              <w:rPr>
                <w:rFonts w:eastAsiaTheme="minorHAnsi" w:cs="Calibri"/>
              </w:rPr>
              <w:t xml:space="preserve"> </w:t>
            </w:r>
            <w:proofErr w:type="spellStart"/>
            <w:r>
              <w:rPr>
                <w:rFonts w:eastAsiaTheme="minorHAnsi" w:cs="Calibri"/>
              </w:rPr>
              <w:t>nol</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pawb</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carped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ymarfer</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tablau</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Dangosodd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iddo</w:t>
            </w:r>
            <w:proofErr w:type="spellEnd"/>
            <w:r>
              <w:rPr>
                <w:rFonts w:eastAsiaTheme="minorHAnsi" w:cs="Calibri"/>
              </w:rPr>
              <w:t xml:space="preserve"> </w:t>
            </w:r>
            <w:proofErr w:type="spellStart"/>
            <w:r>
              <w:rPr>
                <w:rFonts w:eastAsiaTheme="minorHAnsi" w:cs="Calibri"/>
              </w:rPr>
              <w:t>beth</w:t>
            </w:r>
            <w:proofErr w:type="spellEnd"/>
            <w:r>
              <w:rPr>
                <w:rFonts w:eastAsiaTheme="minorHAnsi" w:cs="Calibri"/>
              </w:rPr>
              <w:t xml:space="preserve"> </w:t>
            </w:r>
            <w:proofErr w:type="spellStart"/>
            <w:r>
              <w:rPr>
                <w:rFonts w:eastAsiaTheme="minorHAnsi" w:cs="Calibri"/>
              </w:rPr>
              <w:t>wnaeth</w:t>
            </w:r>
            <w:proofErr w:type="spellEnd"/>
            <w:r>
              <w:rPr>
                <w:rFonts w:eastAsiaTheme="minorHAnsi" w:cs="Calibri"/>
              </w:rPr>
              <w:t xml:space="preserve"> e golli a </w:t>
            </w:r>
            <w:proofErr w:type="spellStart"/>
            <w:r>
              <w:rPr>
                <w:rFonts w:eastAsiaTheme="minorHAnsi" w:cs="Calibri"/>
              </w:rPr>
              <w:t>dechreuodd</w:t>
            </w:r>
            <w:proofErr w:type="spellEnd"/>
            <w:r>
              <w:rPr>
                <w:rFonts w:eastAsiaTheme="minorHAnsi" w:cs="Calibri"/>
              </w:rPr>
              <w:t xml:space="preserve"> y </w:t>
            </w:r>
            <w:proofErr w:type="spellStart"/>
            <w:r>
              <w:rPr>
                <w:rFonts w:eastAsiaTheme="minorHAnsi" w:cs="Calibri"/>
              </w:rPr>
              <w:t>plentyn</w:t>
            </w:r>
            <w:proofErr w:type="spellEnd"/>
            <w:r>
              <w:rPr>
                <w:rFonts w:eastAsiaTheme="minorHAnsi" w:cs="Calibri"/>
              </w:rPr>
              <w:t xml:space="preserve"> dal </w:t>
            </w:r>
            <w:proofErr w:type="spellStart"/>
            <w:r>
              <w:rPr>
                <w:rFonts w:eastAsiaTheme="minorHAnsi" w:cs="Calibri"/>
              </w:rPr>
              <w:t>lan</w:t>
            </w:r>
            <w:proofErr w:type="spellEnd"/>
            <w:r>
              <w:rPr>
                <w:rFonts w:eastAsiaTheme="minorHAnsi" w:cs="Calibri"/>
              </w:rPr>
              <w:t xml:space="preserve">. </w:t>
            </w:r>
            <w:proofErr w:type="spellStart"/>
            <w:r>
              <w:rPr>
                <w:rFonts w:eastAsiaTheme="minorHAnsi" w:cs="Calibri"/>
              </w:rPr>
              <w:t>Ond</w:t>
            </w:r>
            <w:proofErr w:type="spellEnd"/>
            <w:r>
              <w:rPr>
                <w:rFonts w:eastAsiaTheme="minorHAnsi" w:cs="Calibri"/>
              </w:rPr>
              <w:t xml:space="preserve"> </w:t>
            </w:r>
            <w:proofErr w:type="spellStart"/>
            <w:r>
              <w:rPr>
                <w:rFonts w:eastAsiaTheme="minorHAnsi" w:cs="Calibri"/>
              </w:rPr>
              <w:t>wrth</w:t>
            </w:r>
            <w:proofErr w:type="spellEnd"/>
            <w:r>
              <w:rPr>
                <w:rFonts w:eastAsiaTheme="minorHAnsi" w:cs="Calibri"/>
              </w:rPr>
              <w:t xml:space="preserve"> dal </w:t>
            </w:r>
            <w:proofErr w:type="spellStart"/>
            <w:r>
              <w:rPr>
                <w:rFonts w:eastAsiaTheme="minorHAnsi" w:cs="Calibri"/>
              </w:rPr>
              <w:t>lan</w:t>
            </w:r>
            <w:proofErr w:type="spellEnd"/>
            <w:r>
              <w:rPr>
                <w:rFonts w:eastAsiaTheme="minorHAnsi" w:cs="Calibri"/>
              </w:rPr>
              <w:t xml:space="preserve"> </w:t>
            </w:r>
            <w:proofErr w:type="spellStart"/>
            <w:r>
              <w:rPr>
                <w:rFonts w:eastAsiaTheme="minorHAnsi" w:cs="Calibri"/>
              </w:rPr>
              <w:t>wnaeth</w:t>
            </w:r>
            <w:proofErr w:type="spellEnd"/>
            <w:r>
              <w:rPr>
                <w:rFonts w:eastAsiaTheme="minorHAnsi" w:cs="Calibri"/>
              </w:rPr>
              <w:t xml:space="preserve"> e </w:t>
            </w:r>
            <w:proofErr w:type="spellStart"/>
            <w:r>
              <w:rPr>
                <w:rFonts w:eastAsiaTheme="minorHAnsi" w:cs="Calibri"/>
              </w:rPr>
              <w:t>golli’r</w:t>
            </w:r>
            <w:proofErr w:type="spellEnd"/>
            <w:r>
              <w:rPr>
                <w:rFonts w:eastAsiaTheme="minorHAnsi" w:cs="Calibri"/>
              </w:rPr>
              <w:t xml:space="preserve"> </w:t>
            </w:r>
            <w:proofErr w:type="spellStart"/>
            <w:r>
              <w:rPr>
                <w:rFonts w:eastAsiaTheme="minorHAnsi" w:cs="Calibri"/>
              </w:rPr>
              <w:t>amser</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ymarfer</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sgiliau</w:t>
            </w:r>
            <w:proofErr w:type="spellEnd"/>
            <w:r>
              <w:rPr>
                <w:rFonts w:eastAsiaTheme="minorHAnsi" w:cs="Calibri"/>
              </w:rPr>
              <w:t xml:space="preserve"> </w:t>
            </w:r>
            <w:proofErr w:type="spellStart"/>
            <w:r>
              <w:rPr>
                <w:rFonts w:eastAsiaTheme="minorHAnsi" w:cs="Calibri"/>
              </w:rPr>
              <w:t>mathemateg</w:t>
            </w:r>
            <w:proofErr w:type="spellEnd"/>
            <w:r>
              <w:rPr>
                <w:rFonts w:eastAsiaTheme="minorHAnsi" w:cs="Calibri"/>
              </w:rPr>
              <w:t xml:space="preserve"> a </w:t>
            </w:r>
            <w:proofErr w:type="spellStart"/>
            <w:r>
              <w:rPr>
                <w:rFonts w:eastAsiaTheme="minorHAnsi" w:cs="Calibri"/>
              </w:rPr>
              <w:t>heb</w:t>
            </w:r>
            <w:proofErr w:type="spellEnd"/>
            <w:r>
              <w:rPr>
                <w:rFonts w:eastAsiaTheme="minorHAnsi" w:cs="Calibri"/>
              </w:rPr>
              <w:t xml:space="preserve"> </w:t>
            </w:r>
            <w:proofErr w:type="spellStart"/>
            <w:r>
              <w:rPr>
                <w:rFonts w:eastAsiaTheme="minorHAnsi" w:cs="Calibri"/>
              </w:rPr>
              <w:t>gwpla’r</w:t>
            </w:r>
            <w:proofErr w:type="spellEnd"/>
            <w:r>
              <w:rPr>
                <w:rFonts w:eastAsiaTheme="minorHAnsi" w:cs="Calibri"/>
              </w:rPr>
              <w:t xml:space="preserve"> </w:t>
            </w:r>
            <w:proofErr w:type="spellStart"/>
            <w:r>
              <w:rPr>
                <w:rFonts w:eastAsiaTheme="minorHAnsi" w:cs="Calibri"/>
              </w:rPr>
              <w:t>gwaith</w:t>
            </w:r>
            <w:proofErr w:type="spellEnd"/>
            <w:r>
              <w:rPr>
                <w:rFonts w:eastAsiaTheme="minorHAnsi" w:cs="Calibri"/>
              </w:rPr>
              <w:t xml:space="preserve"> </w:t>
            </w:r>
            <w:proofErr w:type="spellStart"/>
            <w:r>
              <w:rPr>
                <w:rFonts w:eastAsiaTheme="minorHAnsi" w:cs="Calibri"/>
              </w:rPr>
              <w:t>arall</w:t>
            </w:r>
            <w:proofErr w:type="spellEnd"/>
            <w:r>
              <w:rPr>
                <w:rFonts w:eastAsiaTheme="minorHAnsi" w:cs="Calibri"/>
              </w:rPr>
              <w:t xml:space="preserve"> </w:t>
            </w:r>
            <w:proofErr w:type="spellStart"/>
            <w:r>
              <w:rPr>
                <w:rFonts w:eastAsiaTheme="minorHAnsi" w:cs="Calibri"/>
              </w:rPr>
              <w:t>cyn</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amser</w:t>
            </w:r>
            <w:proofErr w:type="spellEnd"/>
            <w:r>
              <w:rPr>
                <w:rFonts w:eastAsiaTheme="minorHAnsi" w:cs="Calibri"/>
              </w:rPr>
              <w:t xml:space="preserve"> </w:t>
            </w:r>
            <w:proofErr w:type="spellStart"/>
            <w:r>
              <w:rPr>
                <w:rFonts w:eastAsiaTheme="minorHAnsi" w:cs="Calibri"/>
              </w:rPr>
              <w:t>cinio</w:t>
            </w:r>
            <w:proofErr w:type="spellEnd"/>
            <w:r>
              <w:rPr>
                <w:rFonts w:eastAsiaTheme="minorHAnsi" w:cs="Calibri"/>
              </w:rPr>
              <w:t xml:space="preserve"> </w:t>
            </w:r>
            <w:proofErr w:type="spellStart"/>
            <w:r>
              <w:rPr>
                <w:rFonts w:eastAsiaTheme="minorHAnsi" w:cs="Calibri"/>
              </w:rPr>
              <w:t>ddod</w:t>
            </w:r>
            <w:proofErr w:type="spellEnd"/>
            <w:r>
              <w:rPr>
                <w:rFonts w:eastAsiaTheme="minorHAnsi" w:cs="Calibri"/>
              </w:rPr>
              <w:t>.</w:t>
            </w:r>
          </w:p>
        </w:tc>
        <w:bookmarkStart w:id="1" w:name="cysill"/>
        <w:bookmarkEnd w:id="1"/>
      </w:tr>
      <w:tr w:rsidR="00F609F3" w:rsidRPr="006E66F5" w14:paraId="2F38974E" w14:textId="77777777" w:rsidTr="00B022FB">
        <w:tc>
          <w:tcPr>
            <w:tcW w:w="10060" w:type="dxa"/>
          </w:tcPr>
          <w:p w14:paraId="4077A4AE" w14:textId="77777777" w:rsidR="00F609F3" w:rsidRDefault="00F609F3" w:rsidP="00B022FB">
            <w:pPr>
              <w:rPr>
                <w:rFonts w:eastAsiaTheme="minorHAnsi" w:cs="Calibri"/>
              </w:rPr>
            </w:pPr>
            <w:proofErr w:type="spellStart"/>
            <w:r>
              <w:rPr>
                <w:rFonts w:eastAsiaTheme="minorHAnsi" w:cs="Calibri"/>
                <w:b/>
                <w:bCs/>
              </w:rPr>
              <w:t>Meysydd</w:t>
            </w:r>
            <w:proofErr w:type="spellEnd"/>
            <w:r>
              <w:rPr>
                <w:rFonts w:eastAsiaTheme="minorHAnsi" w:cs="Calibri"/>
                <w:b/>
                <w:bCs/>
              </w:rPr>
              <w:t xml:space="preserve"> y </w:t>
            </w:r>
            <w:proofErr w:type="spellStart"/>
            <w:r>
              <w:rPr>
                <w:rFonts w:eastAsiaTheme="minorHAnsi" w:cs="Calibri"/>
                <w:b/>
                <w:bCs/>
              </w:rPr>
              <w:t>gellir</w:t>
            </w:r>
            <w:proofErr w:type="spellEnd"/>
            <w:r>
              <w:rPr>
                <w:rFonts w:eastAsiaTheme="minorHAnsi" w:cs="Calibri"/>
                <w:b/>
                <w:bCs/>
              </w:rPr>
              <w:t xml:space="preserve"> </w:t>
            </w:r>
            <w:proofErr w:type="spellStart"/>
            <w:r>
              <w:rPr>
                <w:rFonts w:eastAsiaTheme="minorHAnsi" w:cs="Calibri"/>
                <w:b/>
                <w:bCs/>
              </w:rPr>
              <w:t>eu</w:t>
            </w:r>
            <w:proofErr w:type="spellEnd"/>
            <w:r>
              <w:rPr>
                <w:rFonts w:eastAsiaTheme="minorHAnsi" w:cs="Calibri"/>
                <w:b/>
                <w:bCs/>
              </w:rPr>
              <w:t xml:space="preserve"> </w:t>
            </w:r>
            <w:proofErr w:type="spellStart"/>
            <w:r>
              <w:rPr>
                <w:rFonts w:eastAsiaTheme="minorHAnsi" w:cs="Calibri"/>
                <w:b/>
                <w:bCs/>
              </w:rPr>
              <w:t>harchwilio</w:t>
            </w:r>
            <w:proofErr w:type="spellEnd"/>
            <w:r>
              <w:rPr>
                <w:rFonts w:eastAsiaTheme="minorHAnsi" w:cs="Calibri"/>
              </w:rPr>
              <w:t xml:space="preserve"> -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rydych</w:t>
            </w:r>
            <w:proofErr w:type="spellEnd"/>
            <w:r>
              <w:rPr>
                <w:rFonts w:eastAsiaTheme="minorHAnsi" w:cs="Calibri"/>
              </w:rPr>
              <w:t xml:space="preserve"> </w:t>
            </w:r>
            <w:proofErr w:type="spellStart"/>
            <w:r>
              <w:rPr>
                <w:rFonts w:eastAsiaTheme="minorHAnsi" w:cs="Calibri"/>
              </w:rPr>
              <w:t>chi’n</w:t>
            </w:r>
            <w:proofErr w:type="spellEnd"/>
            <w:r>
              <w:rPr>
                <w:rFonts w:eastAsiaTheme="minorHAnsi" w:cs="Calibri"/>
              </w:rPr>
              <w:t xml:space="preserve"> </w:t>
            </w:r>
            <w:proofErr w:type="spellStart"/>
            <w:r>
              <w:rPr>
                <w:rFonts w:eastAsiaTheme="minorHAnsi" w:cs="Calibri"/>
              </w:rPr>
              <w:t>meddwl</w:t>
            </w:r>
            <w:proofErr w:type="spellEnd"/>
            <w:r>
              <w:rPr>
                <w:rFonts w:eastAsiaTheme="minorHAnsi" w:cs="Calibri"/>
              </w:rPr>
              <w:t xml:space="preserve"> </w:t>
            </w:r>
            <w:proofErr w:type="spellStart"/>
            <w:r>
              <w:rPr>
                <w:rFonts w:eastAsiaTheme="minorHAnsi" w:cs="Calibri"/>
              </w:rPr>
              <w:t>gallai</w:t>
            </w:r>
            <w:proofErr w:type="spellEnd"/>
            <w:r>
              <w:rPr>
                <w:rFonts w:eastAsiaTheme="minorHAnsi" w:cs="Calibri"/>
              </w:rPr>
              <w:t xml:space="preserve"> </w:t>
            </w:r>
            <w:proofErr w:type="spellStart"/>
            <w:r>
              <w:rPr>
                <w:rFonts w:eastAsiaTheme="minorHAnsi" w:cs="Calibri"/>
              </w:rPr>
              <w:t>fod</w:t>
            </w:r>
            <w:proofErr w:type="spellEnd"/>
            <w:r>
              <w:rPr>
                <w:rFonts w:eastAsiaTheme="minorHAnsi" w:cs="Calibri"/>
              </w:rPr>
              <w:t xml:space="preserve"> “o dan y </w:t>
            </w:r>
            <w:proofErr w:type="spellStart"/>
            <w:r>
              <w:rPr>
                <w:rFonts w:eastAsiaTheme="minorHAnsi" w:cs="Calibri"/>
              </w:rPr>
              <w:t>fonet</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digwyddiadau</w:t>
            </w:r>
            <w:proofErr w:type="spellEnd"/>
            <w:r>
              <w:rPr>
                <w:rFonts w:eastAsiaTheme="minorHAnsi" w:cs="Calibri"/>
              </w:rPr>
              <w:t xml:space="preserve"> </w:t>
            </w:r>
            <w:proofErr w:type="spellStart"/>
            <w:r>
              <w:rPr>
                <w:rFonts w:eastAsiaTheme="minorHAnsi" w:cs="Calibri"/>
              </w:rPr>
              <w:t>hyn</w:t>
            </w:r>
            <w:proofErr w:type="spellEnd"/>
          </w:p>
          <w:p w14:paraId="48F58A7E" w14:textId="77777777" w:rsidR="00F609F3" w:rsidRDefault="00F609F3" w:rsidP="00B022FB">
            <w:pPr>
              <w:rPr>
                <w:rFonts w:asciiTheme="minorHAnsi" w:hAnsiTheme="minorHAnsi"/>
              </w:rPr>
            </w:pPr>
          </w:p>
          <w:p w14:paraId="0ECED11A" w14:textId="77777777" w:rsidR="00F609F3" w:rsidRPr="006E66F5" w:rsidRDefault="00F609F3" w:rsidP="00B022FB">
            <w:pPr>
              <w:rPr>
                <w:rFonts w:asciiTheme="minorHAnsi" w:hAnsiTheme="minorHAnsi"/>
                <w:highlight w:val="yellow"/>
              </w:rPr>
            </w:pP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wylio’r</w:t>
            </w:r>
            <w:proofErr w:type="spellEnd"/>
            <w:r>
              <w:rPr>
                <w:rFonts w:eastAsiaTheme="minorHAnsi" w:cs="Calibri"/>
              </w:rPr>
              <w:t xml:space="preserve">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cyfathrebu</w:t>
            </w:r>
            <w:proofErr w:type="spellEnd"/>
            <w:r>
              <w:rPr>
                <w:rFonts w:eastAsiaTheme="minorHAnsi" w:cs="Calibri"/>
              </w:rPr>
              <w:t xml:space="preserve"> ag </w:t>
            </w:r>
            <w:proofErr w:type="spellStart"/>
            <w:r>
              <w:rPr>
                <w:rFonts w:eastAsiaTheme="minorHAnsi" w:cs="Calibri"/>
              </w:rPr>
              <w:t>cefnogol</w:t>
            </w:r>
            <w:proofErr w:type="spellEnd"/>
            <w:r>
              <w:rPr>
                <w:rFonts w:eastAsiaTheme="minorHAnsi" w:cs="Calibri"/>
              </w:rPr>
              <w:t xml:space="preserve"> </w:t>
            </w:r>
            <w:proofErr w:type="spellStart"/>
            <w:r>
              <w:rPr>
                <w:rFonts w:eastAsiaTheme="minorHAnsi" w:cs="Calibri"/>
              </w:rPr>
              <w:t>iawn</w:t>
            </w:r>
            <w:proofErr w:type="spellEnd"/>
            <w:r>
              <w:rPr>
                <w:rFonts w:eastAsiaTheme="minorHAnsi" w:cs="Calibri"/>
              </w:rPr>
              <w:t xml:space="preserve"> </w:t>
            </w:r>
            <w:proofErr w:type="spellStart"/>
            <w:r>
              <w:rPr>
                <w:rFonts w:eastAsiaTheme="minorHAnsi" w:cs="Calibri"/>
              </w:rPr>
              <w:t>o’r</w:t>
            </w:r>
            <w:proofErr w:type="spellEnd"/>
            <w:r>
              <w:rPr>
                <w:rFonts w:eastAsiaTheme="minorHAnsi" w:cs="Calibri"/>
              </w:rPr>
              <w:t xml:space="preserve"> </w:t>
            </w:r>
            <w:proofErr w:type="spellStart"/>
            <w:r>
              <w:rPr>
                <w:rFonts w:eastAsiaTheme="minorHAnsi" w:cs="Calibri"/>
              </w:rPr>
              <w:t>disgyblion</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trin </w:t>
            </w:r>
            <w:proofErr w:type="spellStart"/>
            <w:r>
              <w:rPr>
                <w:rFonts w:eastAsiaTheme="minorHAnsi" w:cs="Calibri"/>
              </w:rPr>
              <w:t>pob</w:t>
            </w:r>
            <w:proofErr w:type="spellEnd"/>
            <w:r>
              <w:rPr>
                <w:rFonts w:eastAsiaTheme="minorHAnsi" w:cs="Calibri"/>
              </w:rPr>
              <w:t xml:space="preserve"> </w:t>
            </w:r>
            <w:proofErr w:type="spellStart"/>
            <w:r>
              <w:rPr>
                <w:rFonts w:eastAsiaTheme="minorHAnsi" w:cs="Calibri"/>
              </w:rPr>
              <w:t>disgybl</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un </w:t>
            </w:r>
            <w:proofErr w:type="spellStart"/>
            <w:r>
              <w:rPr>
                <w:rFonts w:eastAsiaTheme="minorHAnsi" w:cs="Calibri"/>
              </w:rPr>
              <w:t>peth</w:t>
            </w:r>
            <w:proofErr w:type="spellEnd"/>
            <w:r>
              <w:rPr>
                <w:rFonts w:eastAsiaTheme="minorHAnsi" w:cs="Calibri"/>
              </w:rPr>
              <w:t xml:space="preserve">, ac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unigolyn</w:t>
            </w:r>
            <w:proofErr w:type="spell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w:t>
            </w:r>
            <w:proofErr w:type="spellStart"/>
            <w:r>
              <w:rPr>
                <w:rFonts w:eastAsiaTheme="minorHAnsi" w:cs="Calibri"/>
              </w:rPr>
              <w:t>eu</w:t>
            </w:r>
            <w:proofErr w:type="spellEnd"/>
            <w:r>
              <w:rPr>
                <w:rFonts w:eastAsiaTheme="minorHAnsi" w:cs="Calibri"/>
              </w:rPr>
              <w:t xml:space="preserve"> </w:t>
            </w:r>
            <w:proofErr w:type="spellStart"/>
            <w:r>
              <w:rPr>
                <w:rFonts w:eastAsiaTheme="minorHAnsi" w:cs="Calibri"/>
              </w:rPr>
              <w:t>galw</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fynd</w:t>
            </w:r>
            <w:proofErr w:type="spellEnd"/>
            <w:r>
              <w:rPr>
                <w:rFonts w:eastAsiaTheme="minorHAnsi" w:cs="Calibri"/>
              </w:rPr>
              <w:t xml:space="preserve"> am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sesiwn</w:t>
            </w:r>
            <w:proofErr w:type="spellEnd"/>
            <w:r>
              <w:rPr>
                <w:rFonts w:eastAsiaTheme="minorHAnsi" w:cs="Calibri"/>
              </w:rPr>
              <w:t xml:space="preserve">, </w:t>
            </w:r>
            <w:proofErr w:type="spellStart"/>
            <w:r>
              <w:rPr>
                <w:rFonts w:eastAsiaTheme="minorHAnsi" w:cs="Calibri"/>
              </w:rPr>
              <w:t>na</w:t>
            </w:r>
            <w:proofErr w:type="spellEnd"/>
            <w:r>
              <w:rPr>
                <w:rFonts w:eastAsiaTheme="minorHAnsi" w:cs="Calibri"/>
              </w:rPr>
              <w:t xml:space="preserve"> </w:t>
            </w:r>
            <w:proofErr w:type="spellStart"/>
            <w:r>
              <w:rPr>
                <w:rFonts w:eastAsiaTheme="minorHAnsi" w:cs="Calibri"/>
              </w:rPr>
              <w:t>wnaeth</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denu</w:t>
            </w:r>
            <w:proofErr w:type="spellEnd"/>
            <w:r>
              <w:rPr>
                <w:rFonts w:eastAsiaTheme="minorHAnsi" w:cs="Calibri"/>
              </w:rPr>
              <w:t xml:space="preserve"> </w:t>
            </w:r>
            <w:proofErr w:type="spellStart"/>
            <w:r>
              <w:rPr>
                <w:rFonts w:eastAsiaTheme="minorHAnsi" w:cs="Calibri"/>
              </w:rPr>
              <w:t>sylw</w:t>
            </w:r>
            <w:proofErr w:type="spellEnd"/>
            <w:r>
              <w:rPr>
                <w:rFonts w:eastAsiaTheme="minorHAnsi" w:cs="Calibri"/>
              </w:rPr>
              <w:t xml:space="preserve"> at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Doeddwn</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ddim</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ymwybodol</w:t>
            </w:r>
            <w:proofErr w:type="spellEnd"/>
            <w:r>
              <w:rPr>
                <w:rFonts w:eastAsiaTheme="minorHAnsi" w:cs="Calibri"/>
              </w:rPr>
              <w:t xml:space="preserve"> o pam </w:t>
            </w:r>
            <w:proofErr w:type="spellStart"/>
            <w:r>
              <w:rPr>
                <w:rFonts w:eastAsiaTheme="minorHAnsi" w:cs="Calibri"/>
              </w:rPr>
              <w:t>mae’n</w:t>
            </w:r>
            <w:proofErr w:type="spell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w:t>
            </w:r>
            <w:proofErr w:type="spellStart"/>
            <w:r>
              <w:rPr>
                <w:rFonts w:eastAsiaTheme="minorHAnsi" w:cs="Calibri"/>
              </w:rPr>
              <w:t>sesiynau</w:t>
            </w:r>
            <w:proofErr w:type="spellEnd"/>
            <w:r>
              <w:rPr>
                <w:rFonts w:eastAsiaTheme="minorHAnsi" w:cs="Calibri"/>
              </w:rPr>
              <w:t xml:space="preserve">. </w:t>
            </w:r>
            <w:proofErr w:type="spellStart"/>
            <w:r>
              <w:rPr>
                <w:rFonts w:eastAsiaTheme="minorHAnsi" w:cs="Calibri"/>
              </w:rPr>
              <w:t>Efallai</w:t>
            </w:r>
            <w:proofErr w:type="spellEnd"/>
            <w:r>
              <w:rPr>
                <w:rFonts w:eastAsiaTheme="minorHAnsi" w:cs="Calibri"/>
              </w:rPr>
              <w:t xml:space="preserve"> </w:t>
            </w:r>
            <w:proofErr w:type="spellStart"/>
            <w:r>
              <w:rPr>
                <w:rFonts w:eastAsiaTheme="minorHAnsi" w:cs="Calibri"/>
              </w:rPr>
              <w:t>mai</w:t>
            </w:r>
            <w:proofErr w:type="spellEnd"/>
            <w:r>
              <w:rPr>
                <w:rFonts w:eastAsiaTheme="minorHAnsi" w:cs="Calibri"/>
              </w:rPr>
              <w:t xml:space="preserve"> </w:t>
            </w:r>
            <w:proofErr w:type="spellStart"/>
            <w:r>
              <w:rPr>
                <w:rFonts w:eastAsiaTheme="minorHAnsi" w:cs="Calibri"/>
              </w:rPr>
              <w:t>trawma</w:t>
            </w:r>
            <w:proofErr w:type="spellEnd"/>
            <w:r>
              <w:rPr>
                <w:rFonts w:eastAsiaTheme="minorHAnsi" w:cs="Calibri"/>
              </w:rPr>
              <w:t xml:space="preserve"> neu </w:t>
            </w:r>
            <w:proofErr w:type="spellStart"/>
            <w:r>
              <w:rPr>
                <w:rFonts w:eastAsiaTheme="minorHAnsi" w:cs="Calibri"/>
              </w:rPr>
              <w:t>rywbeth</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digwydd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tŷ</w:t>
            </w:r>
            <w:proofErr w:type="spellEnd"/>
            <w:r>
              <w:rPr>
                <w:rFonts w:eastAsiaTheme="minorHAnsi" w:cs="Calibri"/>
              </w:rPr>
              <w:t xml:space="preserve"> ac </w:t>
            </w:r>
            <w:proofErr w:type="spellStart"/>
            <w:r>
              <w:rPr>
                <w:rFonts w:eastAsiaTheme="minorHAnsi" w:cs="Calibri"/>
              </w:rPr>
              <w:t>mae</w:t>
            </w:r>
            <w:proofErr w:type="spellEnd"/>
            <w:r>
              <w:rPr>
                <w:rFonts w:eastAsiaTheme="minorHAnsi" w:cs="Calibri"/>
              </w:rPr>
              <w:t xml:space="preserve"> </w:t>
            </w:r>
            <w:proofErr w:type="spellStart"/>
            <w:r>
              <w:rPr>
                <w:rFonts w:eastAsiaTheme="minorHAnsi" w:cs="Calibri"/>
              </w:rPr>
              <w:t>hwn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rhywbeth</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ystyried</w:t>
            </w:r>
            <w:proofErr w:type="spellEnd"/>
            <w:r>
              <w:rPr>
                <w:rFonts w:eastAsiaTheme="minorHAnsi" w:cs="Calibri"/>
              </w:rPr>
              <w:t xml:space="preserve">. </w:t>
            </w:r>
            <w:proofErr w:type="spellStart"/>
            <w:r>
              <w:rPr>
                <w:rFonts w:eastAsiaTheme="minorHAnsi" w:cs="Calibri"/>
              </w:rPr>
              <w:t>Mae’r</w:t>
            </w:r>
            <w:proofErr w:type="spellEnd"/>
            <w:r>
              <w:rPr>
                <w:rFonts w:eastAsiaTheme="minorHAnsi" w:cs="Calibri"/>
              </w:rPr>
              <w:t xml:space="preserve"> </w:t>
            </w:r>
            <w:proofErr w:type="spellStart"/>
            <w:r>
              <w:rPr>
                <w:rFonts w:eastAsiaTheme="minorHAnsi" w:cs="Calibri"/>
              </w:rPr>
              <w:t>unigolyn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colli</w:t>
            </w:r>
            <w:proofErr w:type="spellEnd"/>
            <w:r>
              <w:rPr>
                <w:rFonts w:eastAsiaTheme="minorHAnsi" w:cs="Calibri"/>
              </w:rPr>
              <w:t xml:space="preserve"> </w:t>
            </w:r>
            <w:proofErr w:type="spellStart"/>
            <w:r>
              <w:rPr>
                <w:rFonts w:eastAsiaTheme="minorHAnsi" w:cs="Calibri"/>
              </w:rPr>
              <w:t>hanner</w:t>
            </w:r>
            <w:proofErr w:type="spellEnd"/>
            <w:r>
              <w:rPr>
                <w:rFonts w:eastAsiaTheme="minorHAnsi" w:cs="Calibri"/>
              </w:rPr>
              <w:t xml:space="preserve"> </w:t>
            </w:r>
            <w:proofErr w:type="spellStart"/>
            <w:r>
              <w:rPr>
                <w:rFonts w:eastAsiaTheme="minorHAnsi" w:cs="Calibri"/>
              </w:rPr>
              <w:t>awr</w:t>
            </w:r>
            <w:proofErr w:type="spellEnd"/>
            <w:r>
              <w:rPr>
                <w:rFonts w:eastAsiaTheme="minorHAnsi" w:cs="Calibri"/>
              </w:rPr>
              <w:t xml:space="preserve"> o </w:t>
            </w:r>
            <w:proofErr w:type="spellStart"/>
            <w:r>
              <w:rPr>
                <w:rFonts w:eastAsiaTheme="minorHAnsi" w:cs="Calibri"/>
              </w:rPr>
              <w:t>wersi</w:t>
            </w:r>
            <w:proofErr w:type="spellEnd"/>
            <w:r>
              <w:rPr>
                <w:rFonts w:eastAsiaTheme="minorHAnsi" w:cs="Calibri"/>
              </w:rPr>
              <w:t xml:space="preserve"> </w:t>
            </w:r>
            <w:proofErr w:type="spellStart"/>
            <w:r>
              <w:rPr>
                <w:rFonts w:eastAsiaTheme="minorHAnsi" w:cs="Calibri"/>
              </w:rPr>
              <w:t>fe</w:t>
            </w:r>
            <w:proofErr w:type="spellEnd"/>
            <w:r>
              <w:rPr>
                <w:rFonts w:eastAsiaTheme="minorHAnsi" w:cs="Calibri"/>
              </w:rPr>
              <w:t xml:space="preserve"> </w:t>
            </w:r>
            <w:proofErr w:type="spellStart"/>
            <w:r>
              <w:rPr>
                <w:rFonts w:eastAsiaTheme="minorHAnsi" w:cs="Calibri"/>
              </w:rPr>
              <w:t>pob</w:t>
            </w:r>
            <w:proofErr w:type="spellEnd"/>
            <w:r>
              <w:rPr>
                <w:rFonts w:eastAsiaTheme="minorHAnsi" w:cs="Calibri"/>
              </w:rPr>
              <w:t xml:space="preserve"> </w:t>
            </w:r>
            <w:proofErr w:type="spellStart"/>
            <w:r>
              <w:rPr>
                <w:rFonts w:eastAsiaTheme="minorHAnsi" w:cs="Calibri"/>
              </w:rPr>
              <w:t>dydd</w:t>
            </w:r>
            <w:proofErr w:type="spellEnd"/>
            <w:r>
              <w:rPr>
                <w:rFonts w:eastAsiaTheme="minorHAnsi" w:cs="Calibri"/>
              </w:rPr>
              <w:t xml:space="preserve">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gael</w:t>
            </w:r>
            <w:proofErr w:type="spellEnd"/>
            <w:r>
              <w:rPr>
                <w:rFonts w:eastAsiaTheme="minorHAnsi" w:cs="Calibri"/>
              </w:rPr>
              <w:t xml:space="preserve"> un </w:t>
            </w:r>
            <w:proofErr w:type="spellStart"/>
            <w:r>
              <w:rPr>
                <w:rFonts w:eastAsiaTheme="minorHAnsi" w:cs="Calibri"/>
              </w:rPr>
              <w:t>i</w:t>
            </w:r>
            <w:proofErr w:type="spellEnd"/>
            <w:r>
              <w:rPr>
                <w:rFonts w:eastAsiaTheme="minorHAnsi" w:cs="Calibri"/>
              </w:rPr>
              <w:t xml:space="preserve"> un.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iddo</w:t>
            </w:r>
            <w:proofErr w:type="spellEnd"/>
            <w:r>
              <w:rPr>
                <w:rFonts w:eastAsiaTheme="minorHAnsi" w:cs="Calibri"/>
              </w:rPr>
              <w:t xml:space="preserve"> </w:t>
            </w:r>
            <w:proofErr w:type="spellStart"/>
            <w:r>
              <w:rPr>
                <w:rFonts w:eastAsiaTheme="minorHAnsi" w:cs="Calibri"/>
              </w:rPr>
              <w:t>fe</w:t>
            </w:r>
            <w:proofErr w:type="spellEnd"/>
            <w:r>
              <w:rPr>
                <w:rFonts w:eastAsiaTheme="minorHAnsi" w:cs="Calibri"/>
              </w:rPr>
              <w:t xml:space="preserve"> </w:t>
            </w:r>
            <w:proofErr w:type="spellStart"/>
            <w:r>
              <w:rPr>
                <w:rFonts w:eastAsiaTheme="minorHAnsi" w:cs="Calibri"/>
              </w:rPr>
              <w:t>ddod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nol</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efallai</w:t>
            </w:r>
            <w:proofErr w:type="spellEnd"/>
            <w:r>
              <w:rPr>
                <w:rFonts w:eastAsiaTheme="minorHAnsi" w:cs="Calibri"/>
              </w:rPr>
              <w:t xml:space="preserve"> </w:t>
            </w:r>
            <w:proofErr w:type="spellStart"/>
            <w:r>
              <w:rPr>
                <w:rFonts w:eastAsiaTheme="minorHAnsi" w:cs="Calibri"/>
              </w:rPr>
              <w:t>mai’n</w:t>
            </w:r>
            <w:proofErr w:type="spellEnd"/>
            <w:r>
              <w:rPr>
                <w:rFonts w:eastAsiaTheme="minorHAnsi" w:cs="Calibri"/>
              </w:rPr>
              <w:t xml:space="preserve"> </w:t>
            </w:r>
            <w:proofErr w:type="spellStart"/>
            <w:r>
              <w:rPr>
                <w:rFonts w:eastAsiaTheme="minorHAnsi" w:cs="Calibri"/>
              </w:rPr>
              <w:t>teimlo’n</w:t>
            </w:r>
            <w:proofErr w:type="spellEnd"/>
            <w:r>
              <w:rPr>
                <w:rFonts w:eastAsiaTheme="minorHAnsi" w:cs="Calibri"/>
              </w:rPr>
              <w:t xml:space="preserve"> </w:t>
            </w:r>
            <w:proofErr w:type="spellStart"/>
            <w:r>
              <w:rPr>
                <w:rFonts w:eastAsiaTheme="minorHAnsi" w:cs="Calibri"/>
              </w:rPr>
              <w:t>tu</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a </w:t>
            </w:r>
            <w:proofErr w:type="spellStart"/>
            <w:r>
              <w:rPr>
                <w:rFonts w:eastAsiaTheme="minorHAnsi" w:cs="Calibri"/>
              </w:rPr>
              <w:t>ddim</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ymwybodol</w:t>
            </w:r>
            <w:proofErr w:type="spellEnd"/>
            <w:r>
              <w:rPr>
                <w:rFonts w:eastAsiaTheme="minorHAnsi" w:cs="Calibri"/>
              </w:rPr>
              <w:t xml:space="preserve"> o </w:t>
            </w:r>
            <w:proofErr w:type="spellStart"/>
            <w:r>
              <w:rPr>
                <w:rFonts w:eastAsiaTheme="minorHAnsi" w:cs="Calibri"/>
              </w:rPr>
              <w:t>beth</w:t>
            </w:r>
            <w:proofErr w:type="spellEnd"/>
            <w:r>
              <w:rPr>
                <w:rFonts w:eastAsiaTheme="minorHAnsi" w:cs="Calibri"/>
              </w:rPr>
              <w:t xml:space="preserve"> </w:t>
            </w:r>
            <w:proofErr w:type="spellStart"/>
            <w:r>
              <w:rPr>
                <w:rFonts w:eastAsiaTheme="minorHAnsi" w:cs="Calibri"/>
              </w:rPr>
              <w:t>sydd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mynd</w:t>
            </w:r>
            <w:proofErr w:type="spellEnd"/>
            <w:r>
              <w:rPr>
                <w:rFonts w:eastAsiaTheme="minorHAnsi" w:cs="Calibri"/>
              </w:rPr>
              <w:t xml:space="preserve"> </w:t>
            </w:r>
            <w:proofErr w:type="spellStart"/>
            <w:r>
              <w:rPr>
                <w:rFonts w:eastAsiaTheme="minorHAnsi" w:cs="Calibri"/>
              </w:rPr>
              <w:t>ymlaen</w:t>
            </w:r>
            <w:proofErr w:type="spellEnd"/>
            <w:r>
              <w:rPr>
                <w:rFonts w:eastAsiaTheme="minorHAnsi" w:cs="Calibri"/>
              </w:rPr>
              <w:t xml:space="preserve">. </w:t>
            </w:r>
            <w:proofErr w:type="spellStart"/>
            <w:r>
              <w:rPr>
                <w:rFonts w:eastAsiaTheme="minorHAnsi" w:cs="Calibri"/>
              </w:rPr>
              <w:t>Mae’r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unig</w:t>
            </w:r>
            <w:proofErr w:type="spellEnd"/>
            <w:r>
              <w:rPr>
                <w:rFonts w:eastAsiaTheme="minorHAnsi" w:cs="Calibri"/>
              </w:rPr>
              <w:t xml:space="preserve"> </w:t>
            </w:r>
            <w:proofErr w:type="spellStart"/>
            <w:r>
              <w:rPr>
                <w:rFonts w:eastAsiaTheme="minorHAnsi" w:cs="Calibri"/>
              </w:rPr>
              <w:t>aelod</w:t>
            </w:r>
            <w:proofErr w:type="spellEnd"/>
            <w:r>
              <w:rPr>
                <w:rFonts w:eastAsiaTheme="minorHAnsi" w:cs="Calibri"/>
              </w:rPr>
              <w:t xml:space="preserve"> o staff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 xml:space="preserve">, felly </w:t>
            </w:r>
            <w:proofErr w:type="spellStart"/>
            <w:r>
              <w:rPr>
                <w:rFonts w:eastAsiaTheme="minorHAnsi" w:cs="Calibri"/>
              </w:rPr>
              <w:t>mae’n</w:t>
            </w:r>
            <w:proofErr w:type="spellEnd"/>
            <w:r>
              <w:rPr>
                <w:rFonts w:eastAsiaTheme="minorHAnsi" w:cs="Calibri"/>
              </w:rPr>
              <w:t xml:space="preserve"> </w:t>
            </w:r>
            <w:proofErr w:type="spellStart"/>
            <w:r>
              <w:rPr>
                <w:rFonts w:eastAsiaTheme="minorHAnsi" w:cs="Calibri"/>
              </w:rPr>
              <w:t>lletchwith</w:t>
            </w:r>
            <w:proofErr w:type="spellEnd"/>
            <w:r>
              <w:rPr>
                <w:rFonts w:eastAsiaTheme="minorHAnsi" w:cs="Calibri"/>
              </w:rPr>
              <w:t xml:space="preserve"> </w:t>
            </w:r>
            <w:proofErr w:type="spellStart"/>
            <w:r>
              <w:rPr>
                <w:rFonts w:eastAsiaTheme="minorHAnsi" w:cs="Calibri"/>
              </w:rPr>
              <w:t>iddi</w:t>
            </w:r>
            <w:proofErr w:type="spellEnd"/>
            <w:r>
              <w:rPr>
                <w:rFonts w:eastAsiaTheme="minorHAnsi" w:cs="Calibri"/>
              </w:rPr>
              <w:t xml:space="preserve"> hi </w:t>
            </w:r>
            <w:proofErr w:type="spellStart"/>
            <w:r>
              <w:rPr>
                <w:rFonts w:eastAsiaTheme="minorHAnsi" w:cs="Calibri"/>
              </w:rPr>
              <w:t>gael</w:t>
            </w:r>
            <w:proofErr w:type="spellEnd"/>
            <w:r>
              <w:rPr>
                <w:rFonts w:eastAsiaTheme="minorHAnsi" w:cs="Calibri"/>
              </w:rPr>
              <w:t xml:space="preserve"> y </w:t>
            </w:r>
            <w:proofErr w:type="spellStart"/>
            <w:r>
              <w:rPr>
                <w:rFonts w:eastAsiaTheme="minorHAnsi" w:cs="Calibri"/>
              </w:rPr>
              <w:t>cyfle</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fynd</w:t>
            </w:r>
            <w:proofErr w:type="spellEnd"/>
            <w:r>
              <w:rPr>
                <w:rFonts w:eastAsiaTheme="minorHAnsi" w:cs="Calibri"/>
              </w:rPr>
              <w:t xml:space="preserve"> </w:t>
            </w:r>
            <w:proofErr w:type="spellStart"/>
            <w:r>
              <w:rPr>
                <w:rFonts w:eastAsiaTheme="minorHAnsi" w:cs="Calibri"/>
              </w:rPr>
              <w:t>trwy</w:t>
            </w:r>
            <w:proofErr w:type="spellEnd"/>
            <w:r>
              <w:rPr>
                <w:rFonts w:eastAsiaTheme="minorHAnsi" w:cs="Calibri"/>
              </w:rPr>
              <w:t xml:space="preserve"> </w:t>
            </w:r>
            <w:proofErr w:type="spellStart"/>
            <w:r>
              <w:rPr>
                <w:rFonts w:eastAsiaTheme="minorHAnsi" w:cs="Calibri"/>
              </w:rPr>
              <w:t>beth</w:t>
            </w:r>
            <w:proofErr w:type="spellEnd"/>
            <w:r>
              <w:rPr>
                <w:rFonts w:eastAsiaTheme="minorHAnsi" w:cs="Calibri"/>
              </w:rPr>
              <w:t xml:space="preserve"> </w:t>
            </w:r>
            <w:proofErr w:type="spellStart"/>
            <w:r>
              <w:rPr>
                <w:rFonts w:eastAsiaTheme="minorHAnsi" w:cs="Calibri"/>
              </w:rPr>
              <w:t>mae’r</w:t>
            </w:r>
            <w:proofErr w:type="spellEnd"/>
            <w:r>
              <w:rPr>
                <w:rFonts w:eastAsiaTheme="minorHAnsi" w:cs="Calibri"/>
              </w:rPr>
              <w:t xml:space="preserve"> </w:t>
            </w:r>
            <w:proofErr w:type="spellStart"/>
            <w:r>
              <w:rPr>
                <w:rFonts w:eastAsiaTheme="minorHAnsi" w:cs="Calibri"/>
              </w:rPr>
              <w:t>unigolyn</w:t>
            </w:r>
            <w:proofErr w:type="spellEnd"/>
            <w:r>
              <w:rPr>
                <w:rFonts w:eastAsiaTheme="minorHAnsi" w:cs="Calibri"/>
              </w:rPr>
              <w:t xml:space="preserve"> </w:t>
            </w:r>
            <w:proofErr w:type="spellStart"/>
            <w:r>
              <w:rPr>
                <w:rFonts w:eastAsiaTheme="minorHAnsi" w:cs="Calibri"/>
              </w:rPr>
              <w:t>wedi</w:t>
            </w:r>
            <w:proofErr w:type="spellEnd"/>
            <w:r>
              <w:rPr>
                <w:rFonts w:eastAsiaTheme="minorHAnsi" w:cs="Calibri"/>
              </w:rPr>
              <w:t xml:space="preserve"> </w:t>
            </w:r>
            <w:proofErr w:type="spellStart"/>
            <w:r>
              <w:rPr>
                <w:rFonts w:eastAsiaTheme="minorHAnsi" w:cs="Calibri"/>
              </w:rPr>
              <w:t>colli</w:t>
            </w:r>
            <w:proofErr w:type="spellEnd"/>
            <w:r>
              <w:rPr>
                <w:rFonts w:eastAsiaTheme="minorHAnsi" w:cs="Calibri"/>
              </w:rPr>
              <w:t xml:space="preserve"> a </w:t>
            </w:r>
            <w:proofErr w:type="spellStart"/>
            <w:r>
              <w:rPr>
                <w:rFonts w:eastAsiaTheme="minorHAnsi" w:cs="Calibri"/>
              </w:rPr>
              <w:t>dysgu</w:t>
            </w:r>
            <w:proofErr w:type="spellEnd"/>
            <w:r>
              <w:rPr>
                <w:rFonts w:eastAsiaTheme="minorHAnsi" w:cs="Calibri"/>
              </w:rPr>
              <w:t xml:space="preserve"> </w:t>
            </w:r>
            <w:proofErr w:type="spellStart"/>
            <w:r>
              <w:rPr>
                <w:rFonts w:eastAsiaTheme="minorHAnsi" w:cs="Calibri"/>
              </w:rPr>
              <w:t>gweddill</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Os</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cynorthwyydd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gallwn</w:t>
            </w:r>
            <w:proofErr w:type="spellEnd"/>
            <w:r>
              <w:rPr>
                <w:rFonts w:eastAsiaTheme="minorHAnsi" w:cs="Calibri"/>
              </w:rPr>
              <w:t xml:space="preserve"> </w:t>
            </w:r>
            <w:proofErr w:type="spellStart"/>
            <w:r>
              <w:rPr>
                <w:rFonts w:eastAsiaTheme="minorHAnsi" w:cs="Calibri"/>
              </w:rPr>
              <w:t>nhw</w:t>
            </w:r>
            <w:proofErr w:type="spellEnd"/>
            <w:r>
              <w:rPr>
                <w:rFonts w:eastAsiaTheme="minorHAnsi" w:cs="Calibri"/>
              </w:rPr>
              <w:t xml:space="preserve"> </w:t>
            </w:r>
            <w:proofErr w:type="spellStart"/>
            <w:r>
              <w:rPr>
                <w:rFonts w:eastAsiaTheme="minorHAnsi" w:cs="Calibri"/>
              </w:rPr>
              <w:t>fynd</w:t>
            </w:r>
            <w:proofErr w:type="spellEnd"/>
            <w:r>
              <w:rPr>
                <w:rFonts w:eastAsiaTheme="minorHAnsi" w:cs="Calibri"/>
              </w:rPr>
              <w:t xml:space="preserve"> </w:t>
            </w:r>
            <w:proofErr w:type="spellStart"/>
            <w:r>
              <w:rPr>
                <w:rFonts w:eastAsiaTheme="minorHAnsi" w:cs="Calibri"/>
              </w:rPr>
              <w:t>trwy</w:t>
            </w:r>
            <w:proofErr w:type="spellEnd"/>
            <w:r>
              <w:rPr>
                <w:rFonts w:eastAsiaTheme="minorHAnsi" w:cs="Calibri"/>
              </w:rPr>
              <w:t xml:space="preserve"> y </w:t>
            </w:r>
            <w:proofErr w:type="spellStart"/>
            <w:r>
              <w:rPr>
                <w:rFonts w:eastAsiaTheme="minorHAnsi" w:cs="Calibri"/>
              </w:rPr>
              <w:t>gwaith</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fanwl</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unigolyn</w:t>
            </w:r>
            <w:proofErr w:type="spellEnd"/>
            <w:r>
              <w:rPr>
                <w:rFonts w:eastAsiaTheme="minorHAnsi" w:cs="Calibri"/>
              </w:rPr>
              <w:t xml:space="preserve"> ac </w:t>
            </w:r>
            <w:proofErr w:type="spellStart"/>
            <w:r>
              <w:rPr>
                <w:rFonts w:eastAsiaTheme="minorHAnsi" w:cs="Calibri"/>
              </w:rPr>
              <w:t>eistedd</w:t>
            </w:r>
            <w:proofErr w:type="spellEnd"/>
            <w:r>
              <w:rPr>
                <w:rFonts w:eastAsiaTheme="minorHAnsi" w:cs="Calibri"/>
              </w:rPr>
              <w:t xml:space="preserve"> </w:t>
            </w:r>
            <w:proofErr w:type="spellStart"/>
            <w:r>
              <w:rPr>
                <w:rFonts w:eastAsiaTheme="minorHAnsi" w:cs="Calibri"/>
              </w:rPr>
              <w:t>gyda</w:t>
            </w:r>
            <w:proofErr w:type="spellEnd"/>
            <w:r>
              <w:rPr>
                <w:rFonts w:eastAsiaTheme="minorHAnsi" w:cs="Calibri"/>
              </w:rPr>
              <w:t xml:space="preserve"> </w:t>
            </w:r>
            <w:proofErr w:type="spellStart"/>
            <w:r>
              <w:rPr>
                <w:rFonts w:eastAsiaTheme="minorHAnsi" w:cs="Calibri"/>
              </w:rPr>
              <w:t>fe</w:t>
            </w:r>
            <w:proofErr w:type="spellEnd"/>
            <w:r>
              <w:rPr>
                <w:rFonts w:eastAsiaTheme="minorHAnsi" w:cs="Calibri"/>
              </w:rPr>
              <w:t xml:space="preserve"> </w:t>
            </w:r>
            <w:proofErr w:type="spellStart"/>
            <w:r>
              <w:rPr>
                <w:rFonts w:eastAsiaTheme="minorHAnsi" w:cs="Calibri"/>
              </w:rPr>
              <w:t>os</w:t>
            </w:r>
            <w:proofErr w:type="spellEnd"/>
            <w:r>
              <w:rPr>
                <w:rFonts w:eastAsiaTheme="minorHAnsi" w:cs="Calibri"/>
              </w:rPr>
              <w:t xml:space="preserve"> </w:t>
            </w:r>
            <w:proofErr w:type="spellStart"/>
            <w:r>
              <w:rPr>
                <w:rFonts w:eastAsiaTheme="minorHAnsi" w:cs="Calibri"/>
              </w:rPr>
              <w:t>mae</w:t>
            </w:r>
            <w:proofErr w:type="spellEnd"/>
            <w:r>
              <w:rPr>
                <w:rFonts w:eastAsiaTheme="minorHAnsi" w:cs="Calibri"/>
              </w:rPr>
              <w:t xml:space="preserve"> </w:t>
            </w:r>
            <w:proofErr w:type="spellStart"/>
            <w:r>
              <w:rPr>
                <w:rFonts w:eastAsiaTheme="minorHAnsi" w:cs="Calibri"/>
              </w:rPr>
              <w:t>eisiau</w:t>
            </w:r>
            <w:proofErr w:type="spellEnd"/>
            <w:r>
              <w:rPr>
                <w:rFonts w:eastAsiaTheme="minorHAnsi" w:cs="Calibri"/>
              </w:rPr>
              <w:t xml:space="preserve"> </w:t>
            </w:r>
            <w:proofErr w:type="spellStart"/>
            <w:r>
              <w:rPr>
                <w:rFonts w:eastAsiaTheme="minorHAnsi" w:cs="Calibri"/>
              </w:rPr>
              <w:t>rhagor</w:t>
            </w:r>
            <w:proofErr w:type="spellEnd"/>
            <w:r>
              <w:rPr>
                <w:rFonts w:eastAsiaTheme="minorHAnsi" w:cs="Calibri"/>
              </w:rPr>
              <w:t xml:space="preserve"> o </w:t>
            </w:r>
            <w:proofErr w:type="spellStart"/>
            <w:r>
              <w:rPr>
                <w:rFonts w:eastAsiaTheme="minorHAnsi" w:cs="Calibri"/>
              </w:rPr>
              <w:t>gymorth</w:t>
            </w:r>
            <w:proofErr w:type="spellEnd"/>
            <w:r>
              <w:rPr>
                <w:rFonts w:eastAsiaTheme="minorHAnsi" w:cs="Calibri"/>
              </w:rPr>
              <w:t>.</w:t>
            </w:r>
          </w:p>
        </w:tc>
      </w:tr>
      <w:bookmarkEnd w:id="0"/>
      <w:tr w:rsidR="00F609F3" w:rsidRPr="006E66F5" w14:paraId="39620DF5" w14:textId="77777777" w:rsidTr="00B022FB">
        <w:tc>
          <w:tcPr>
            <w:tcW w:w="10060" w:type="dxa"/>
          </w:tcPr>
          <w:p w14:paraId="29116268" w14:textId="77777777" w:rsidR="00F609F3" w:rsidRPr="006D5D61" w:rsidRDefault="00F609F3" w:rsidP="00B022FB">
            <w:pPr>
              <w:rPr>
                <w:rFonts w:asciiTheme="minorHAnsi" w:hAnsiTheme="minorHAnsi"/>
                <w:bCs/>
              </w:rPr>
            </w:pPr>
            <w:proofErr w:type="spellStart"/>
            <w:r w:rsidRPr="006D5D61">
              <w:rPr>
                <w:rFonts w:asciiTheme="minorHAnsi" w:hAnsiTheme="minorHAnsi"/>
                <w:b/>
              </w:rPr>
              <w:t>Nodiadau</w:t>
            </w:r>
            <w:proofErr w:type="spellEnd"/>
            <w:r w:rsidRPr="006D5D61">
              <w:rPr>
                <w:rFonts w:asciiTheme="minorHAnsi" w:hAnsiTheme="minorHAnsi"/>
                <w:bCs/>
              </w:rPr>
              <w:t xml:space="preserve"> – </w:t>
            </w:r>
            <w:proofErr w:type="spellStart"/>
            <w:r w:rsidRPr="006D5D61">
              <w:rPr>
                <w:rFonts w:asciiTheme="minorHAnsi" w:hAnsiTheme="minorHAnsi"/>
                <w:bCs/>
              </w:rPr>
              <w:t>unrhyw</w:t>
            </w:r>
            <w:proofErr w:type="spellEnd"/>
            <w:r w:rsidRPr="006D5D61">
              <w:rPr>
                <w:rFonts w:asciiTheme="minorHAnsi" w:hAnsiTheme="minorHAnsi"/>
                <w:bCs/>
              </w:rPr>
              <w:t xml:space="preserve"> </w:t>
            </w:r>
            <w:proofErr w:type="spellStart"/>
            <w:r w:rsidRPr="006D5D61">
              <w:rPr>
                <w:rFonts w:asciiTheme="minorHAnsi" w:hAnsiTheme="minorHAnsi"/>
                <w:bCs/>
              </w:rPr>
              <w:t>fanylion</w:t>
            </w:r>
            <w:proofErr w:type="spellEnd"/>
            <w:r w:rsidRPr="006D5D61">
              <w:rPr>
                <w:rFonts w:asciiTheme="minorHAnsi" w:hAnsiTheme="minorHAnsi"/>
                <w:bCs/>
              </w:rPr>
              <w:t xml:space="preserve"> y </w:t>
            </w:r>
            <w:proofErr w:type="spellStart"/>
            <w:r w:rsidRPr="006D5D61">
              <w:rPr>
                <w:rFonts w:asciiTheme="minorHAnsi" w:hAnsiTheme="minorHAnsi"/>
                <w:bCs/>
              </w:rPr>
              <w:t>gallwch</w:t>
            </w:r>
            <w:proofErr w:type="spellEnd"/>
            <w:r w:rsidRPr="006D5D61">
              <w:rPr>
                <w:rFonts w:asciiTheme="minorHAnsi" w:hAnsiTheme="minorHAnsi"/>
                <w:bCs/>
              </w:rPr>
              <w:t xml:space="preserve"> </w:t>
            </w:r>
            <w:proofErr w:type="spellStart"/>
            <w:r w:rsidRPr="006D5D61">
              <w:rPr>
                <w:rFonts w:asciiTheme="minorHAnsi" w:hAnsiTheme="minorHAnsi"/>
                <w:bCs/>
              </w:rPr>
              <w:t>eu</w:t>
            </w:r>
            <w:proofErr w:type="spellEnd"/>
            <w:r w:rsidRPr="006D5D61">
              <w:rPr>
                <w:rFonts w:asciiTheme="minorHAnsi" w:hAnsiTheme="minorHAnsi"/>
                <w:bCs/>
              </w:rPr>
              <w:t xml:space="preserve"> nodi (</w:t>
            </w:r>
            <w:proofErr w:type="spellStart"/>
            <w:r w:rsidRPr="006D5D61">
              <w:rPr>
                <w:rFonts w:asciiTheme="minorHAnsi" w:hAnsiTheme="minorHAnsi"/>
                <w:bCs/>
              </w:rPr>
              <w:t>ydy</w:t>
            </w:r>
            <w:proofErr w:type="spellEnd"/>
            <w:r w:rsidRPr="006D5D61">
              <w:rPr>
                <w:rFonts w:asciiTheme="minorHAnsi" w:hAnsiTheme="minorHAnsi"/>
                <w:bCs/>
              </w:rPr>
              <w:t xml:space="preserve"> </w:t>
            </w:r>
            <w:proofErr w:type="spellStart"/>
            <w:r w:rsidRPr="006D5D61">
              <w:rPr>
                <w:rFonts w:asciiTheme="minorHAnsi" w:hAnsiTheme="minorHAnsi"/>
                <w:bCs/>
              </w:rPr>
              <w:t>e’n</w:t>
            </w:r>
            <w:proofErr w:type="spellEnd"/>
            <w:r w:rsidRPr="006D5D61">
              <w:rPr>
                <w:rFonts w:asciiTheme="minorHAnsi" w:hAnsiTheme="minorHAnsi"/>
                <w:bCs/>
              </w:rPr>
              <w:t xml:space="preserve"> </w:t>
            </w:r>
            <w:proofErr w:type="spellStart"/>
            <w:r w:rsidRPr="006D5D61">
              <w:rPr>
                <w:rFonts w:asciiTheme="minorHAnsi" w:hAnsiTheme="minorHAnsi"/>
                <w:bCs/>
              </w:rPr>
              <w:t>amgylchedd</w:t>
            </w:r>
            <w:proofErr w:type="spellEnd"/>
            <w:r w:rsidRPr="006D5D61">
              <w:rPr>
                <w:rFonts w:asciiTheme="minorHAnsi" w:hAnsiTheme="minorHAnsi"/>
                <w:bCs/>
              </w:rPr>
              <w:t xml:space="preserve"> </w:t>
            </w:r>
            <w:proofErr w:type="spellStart"/>
            <w:r w:rsidRPr="006D5D61">
              <w:rPr>
                <w:rFonts w:asciiTheme="minorHAnsi" w:hAnsiTheme="minorHAnsi"/>
                <w:bCs/>
              </w:rPr>
              <w:t>prysur</w:t>
            </w:r>
            <w:proofErr w:type="spellEnd"/>
            <w:r w:rsidRPr="006D5D61">
              <w:rPr>
                <w:rFonts w:asciiTheme="minorHAnsi" w:hAnsiTheme="minorHAnsi"/>
                <w:bCs/>
              </w:rPr>
              <w:t xml:space="preserve">, </w:t>
            </w:r>
            <w:proofErr w:type="spellStart"/>
            <w:r w:rsidRPr="006D5D61">
              <w:rPr>
                <w:rFonts w:asciiTheme="minorHAnsi" w:hAnsiTheme="minorHAnsi"/>
                <w:bCs/>
              </w:rPr>
              <w:t>ydy</w:t>
            </w:r>
            <w:proofErr w:type="spellEnd"/>
            <w:r w:rsidRPr="006D5D61">
              <w:rPr>
                <w:rFonts w:asciiTheme="minorHAnsi" w:hAnsiTheme="minorHAnsi"/>
                <w:bCs/>
              </w:rPr>
              <w:t xml:space="preserve"> e </w:t>
            </w:r>
            <w:proofErr w:type="spellStart"/>
            <w:r w:rsidRPr="006D5D61">
              <w:rPr>
                <w:rFonts w:asciiTheme="minorHAnsi" w:hAnsiTheme="minorHAnsi"/>
                <w:bCs/>
              </w:rPr>
              <w:t>ar</w:t>
            </w:r>
            <w:proofErr w:type="spellEnd"/>
            <w:r w:rsidRPr="006D5D61">
              <w:rPr>
                <w:rFonts w:asciiTheme="minorHAnsi" w:hAnsiTheme="minorHAnsi"/>
                <w:bCs/>
              </w:rPr>
              <w:t xml:space="preserve"> </w:t>
            </w:r>
            <w:proofErr w:type="spellStart"/>
            <w:r w:rsidRPr="006D5D61">
              <w:rPr>
                <w:rFonts w:asciiTheme="minorHAnsi" w:hAnsiTheme="minorHAnsi"/>
                <w:bCs/>
              </w:rPr>
              <w:t>ôl</w:t>
            </w:r>
            <w:proofErr w:type="spellEnd"/>
            <w:r w:rsidRPr="006D5D61">
              <w:rPr>
                <w:rFonts w:asciiTheme="minorHAnsi" w:hAnsiTheme="minorHAnsi"/>
                <w:bCs/>
              </w:rPr>
              <w:t xml:space="preserve"> </w:t>
            </w:r>
            <w:proofErr w:type="spellStart"/>
            <w:r w:rsidRPr="006D5D61">
              <w:rPr>
                <w:rFonts w:asciiTheme="minorHAnsi" w:hAnsiTheme="minorHAnsi"/>
                <w:bCs/>
              </w:rPr>
              <w:t>cinio</w:t>
            </w:r>
            <w:proofErr w:type="spellEnd"/>
            <w:r w:rsidRPr="006D5D61">
              <w:rPr>
                <w:rFonts w:asciiTheme="minorHAnsi" w:hAnsiTheme="minorHAnsi"/>
                <w:bCs/>
              </w:rPr>
              <w:t xml:space="preserve">, </w:t>
            </w:r>
            <w:proofErr w:type="spellStart"/>
            <w:r w:rsidRPr="006D5D61">
              <w:rPr>
                <w:rFonts w:asciiTheme="minorHAnsi" w:hAnsiTheme="minorHAnsi"/>
                <w:bCs/>
              </w:rPr>
              <w:t>oes</w:t>
            </w:r>
            <w:proofErr w:type="spellEnd"/>
            <w:r w:rsidRPr="006D5D61">
              <w:rPr>
                <w:rFonts w:asciiTheme="minorHAnsi" w:hAnsiTheme="minorHAnsi"/>
                <w:bCs/>
              </w:rPr>
              <w:t xml:space="preserve"> </w:t>
            </w:r>
            <w:proofErr w:type="spellStart"/>
            <w:r w:rsidRPr="006D5D61">
              <w:rPr>
                <w:rFonts w:asciiTheme="minorHAnsi" w:hAnsiTheme="minorHAnsi"/>
                <w:bCs/>
              </w:rPr>
              <w:t>yna</w:t>
            </w:r>
            <w:proofErr w:type="spellEnd"/>
            <w:r w:rsidRPr="006D5D61">
              <w:rPr>
                <w:rFonts w:asciiTheme="minorHAnsi" w:hAnsiTheme="minorHAnsi"/>
                <w:bCs/>
              </w:rPr>
              <w:t xml:space="preserve"> </w:t>
            </w:r>
            <w:proofErr w:type="spellStart"/>
            <w:r w:rsidRPr="006D5D61">
              <w:rPr>
                <w:rFonts w:asciiTheme="minorHAnsi" w:hAnsiTheme="minorHAnsi"/>
                <w:bCs/>
              </w:rPr>
              <w:t>lawer</w:t>
            </w:r>
            <w:proofErr w:type="spellEnd"/>
            <w:r w:rsidRPr="006D5D61">
              <w:rPr>
                <w:rFonts w:asciiTheme="minorHAnsi" w:hAnsiTheme="minorHAnsi"/>
                <w:bCs/>
              </w:rPr>
              <w:t xml:space="preserve"> o </w:t>
            </w:r>
            <w:proofErr w:type="spellStart"/>
            <w:r w:rsidRPr="006D5D61">
              <w:rPr>
                <w:rFonts w:asciiTheme="minorHAnsi" w:hAnsiTheme="minorHAnsi"/>
                <w:bCs/>
              </w:rPr>
              <w:t>wrthdyniadau</w:t>
            </w:r>
            <w:proofErr w:type="spellEnd"/>
            <w:r w:rsidRPr="006D5D61">
              <w:rPr>
                <w:rFonts w:asciiTheme="minorHAnsi" w:hAnsiTheme="minorHAnsi"/>
                <w:bCs/>
              </w:rPr>
              <w:t xml:space="preserve">, </w:t>
            </w:r>
            <w:proofErr w:type="spellStart"/>
            <w:r w:rsidRPr="006D5D61">
              <w:rPr>
                <w:rFonts w:asciiTheme="minorHAnsi" w:hAnsiTheme="minorHAnsi"/>
                <w:bCs/>
              </w:rPr>
              <w:t>ydy</w:t>
            </w:r>
            <w:proofErr w:type="spellEnd"/>
            <w:r w:rsidRPr="006D5D61">
              <w:rPr>
                <w:rFonts w:asciiTheme="minorHAnsi" w:hAnsiTheme="minorHAnsi"/>
                <w:bCs/>
              </w:rPr>
              <w:t xml:space="preserve"> </w:t>
            </w:r>
            <w:proofErr w:type="spellStart"/>
            <w:r w:rsidRPr="006D5D61">
              <w:rPr>
                <w:rFonts w:asciiTheme="minorHAnsi" w:hAnsiTheme="minorHAnsi"/>
                <w:bCs/>
              </w:rPr>
              <w:t>cyfarwyddiadau’n</w:t>
            </w:r>
            <w:proofErr w:type="spellEnd"/>
            <w:r w:rsidRPr="006D5D61">
              <w:rPr>
                <w:rFonts w:asciiTheme="minorHAnsi" w:hAnsiTheme="minorHAnsi"/>
                <w:bCs/>
              </w:rPr>
              <w:t xml:space="preserve"> </w:t>
            </w:r>
            <w:proofErr w:type="spellStart"/>
            <w:r w:rsidRPr="006D5D61">
              <w:rPr>
                <w:rFonts w:asciiTheme="minorHAnsi" w:hAnsiTheme="minorHAnsi"/>
                <w:bCs/>
              </w:rPr>
              <w:t>glir</w:t>
            </w:r>
            <w:proofErr w:type="spellEnd"/>
            <w:r w:rsidRPr="006D5D61">
              <w:rPr>
                <w:rFonts w:asciiTheme="minorHAnsi" w:hAnsiTheme="minorHAnsi"/>
                <w:bCs/>
              </w:rPr>
              <w:t xml:space="preserve"> – </w:t>
            </w:r>
            <w:proofErr w:type="spellStart"/>
            <w:r w:rsidRPr="006D5D61">
              <w:rPr>
                <w:rFonts w:asciiTheme="minorHAnsi" w:hAnsiTheme="minorHAnsi"/>
                <w:bCs/>
              </w:rPr>
              <w:t>gorau</w:t>
            </w:r>
            <w:proofErr w:type="spellEnd"/>
            <w:r w:rsidRPr="006D5D61">
              <w:rPr>
                <w:rFonts w:asciiTheme="minorHAnsi" w:hAnsiTheme="minorHAnsi"/>
                <w:bCs/>
              </w:rPr>
              <w:t xml:space="preserve"> po </w:t>
            </w:r>
            <w:proofErr w:type="spellStart"/>
            <w:r w:rsidRPr="006D5D61">
              <w:rPr>
                <w:rFonts w:asciiTheme="minorHAnsi" w:hAnsiTheme="minorHAnsi"/>
                <w:bCs/>
              </w:rPr>
              <w:t>fwyaf</w:t>
            </w:r>
            <w:proofErr w:type="spellEnd"/>
            <w:r w:rsidRPr="006D5D61">
              <w:rPr>
                <w:rFonts w:asciiTheme="minorHAnsi" w:hAnsiTheme="minorHAnsi"/>
                <w:bCs/>
              </w:rPr>
              <w:t xml:space="preserve"> y </w:t>
            </w:r>
            <w:proofErr w:type="spellStart"/>
            <w:r w:rsidRPr="006D5D61">
              <w:rPr>
                <w:rFonts w:asciiTheme="minorHAnsi" w:hAnsiTheme="minorHAnsi"/>
                <w:bCs/>
              </w:rPr>
              <w:t>gallwch</w:t>
            </w:r>
            <w:proofErr w:type="spellEnd"/>
            <w:r w:rsidRPr="006D5D61">
              <w:rPr>
                <w:rFonts w:asciiTheme="minorHAnsi" w:hAnsiTheme="minorHAnsi"/>
                <w:bCs/>
              </w:rPr>
              <w:t xml:space="preserve"> </w:t>
            </w:r>
            <w:proofErr w:type="spellStart"/>
            <w:r w:rsidRPr="006D5D61">
              <w:rPr>
                <w:rFonts w:asciiTheme="minorHAnsi" w:hAnsiTheme="minorHAnsi"/>
                <w:bCs/>
              </w:rPr>
              <w:t>gyfeirio</w:t>
            </w:r>
            <w:proofErr w:type="spellEnd"/>
            <w:r w:rsidRPr="006D5D61">
              <w:rPr>
                <w:rFonts w:asciiTheme="minorHAnsi" w:hAnsiTheme="minorHAnsi"/>
                <w:bCs/>
              </w:rPr>
              <w:t xml:space="preserve"> </w:t>
            </w:r>
            <w:proofErr w:type="spellStart"/>
            <w:r w:rsidRPr="006D5D61">
              <w:rPr>
                <w:rFonts w:asciiTheme="minorHAnsi" w:hAnsiTheme="minorHAnsi"/>
                <w:bCs/>
              </w:rPr>
              <w:t>ato</w:t>
            </w:r>
            <w:proofErr w:type="spellEnd"/>
            <w:r w:rsidRPr="006D5D61">
              <w:rPr>
                <w:rFonts w:asciiTheme="minorHAnsi" w:hAnsiTheme="minorHAnsi"/>
                <w:bCs/>
              </w:rPr>
              <w:t>)</w:t>
            </w:r>
          </w:p>
          <w:p w14:paraId="1AF8E5CF" w14:textId="77777777" w:rsidR="00F609F3" w:rsidRPr="006D5D61" w:rsidRDefault="00F609F3" w:rsidP="00F609F3">
            <w:pPr>
              <w:pStyle w:val="ListParagraph"/>
              <w:numPr>
                <w:ilvl w:val="0"/>
                <w:numId w:val="2"/>
              </w:numPr>
              <w:rPr>
                <w:rFonts w:asciiTheme="minorHAnsi" w:hAnsiTheme="minorHAnsi"/>
                <w:bCs/>
              </w:rPr>
            </w:pPr>
            <w:r w:rsidRPr="006D5D61">
              <w:rPr>
                <w:rFonts w:asciiTheme="minorHAnsi" w:hAnsiTheme="minorHAnsi"/>
                <w:bCs/>
              </w:rPr>
              <w:t>Ar ôl amser chwarae bore</w:t>
            </w:r>
          </w:p>
          <w:p w14:paraId="5994E840" w14:textId="77777777" w:rsidR="00F609F3" w:rsidRPr="006D5D61" w:rsidRDefault="00F609F3" w:rsidP="00F609F3">
            <w:pPr>
              <w:pStyle w:val="ListParagraph"/>
              <w:numPr>
                <w:ilvl w:val="0"/>
                <w:numId w:val="2"/>
              </w:numPr>
              <w:rPr>
                <w:rFonts w:asciiTheme="minorHAnsi" w:hAnsiTheme="minorHAnsi"/>
                <w:bCs/>
              </w:rPr>
            </w:pPr>
            <w:r>
              <w:rPr>
                <w:rFonts w:ascii="Calibri" w:eastAsiaTheme="minorHAnsi" w:hAnsi="Calibri" w:cs="Calibri"/>
                <w:lang w:eastAsia="en-US"/>
              </w:rPr>
              <w:lastRenderedPageBreak/>
              <w:t>Llyfr crom i bob disgybl</w:t>
            </w:r>
          </w:p>
          <w:p w14:paraId="409EC5FA" w14:textId="77777777" w:rsidR="00F609F3" w:rsidRPr="006D5D61" w:rsidRDefault="00F609F3" w:rsidP="00F609F3">
            <w:pPr>
              <w:pStyle w:val="ListParagraph"/>
              <w:numPr>
                <w:ilvl w:val="0"/>
                <w:numId w:val="2"/>
              </w:numPr>
              <w:rPr>
                <w:rFonts w:asciiTheme="minorHAnsi" w:hAnsiTheme="minorHAnsi"/>
                <w:bCs/>
              </w:rPr>
            </w:pPr>
            <w:r w:rsidRPr="006D5D61">
              <w:rPr>
                <w:rFonts w:asciiTheme="minorHAnsi" w:hAnsiTheme="minorHAnsi"/>
                <w:bCs/>
              </w:rPr>
              <w:t xml:space="preserve">Gweithio mewn grwpiau </w:t>
            </w:r>
          </w:p>
          <w:p w14:paraId="261DE2C9" w14:textId="77777777" w:rsidR="00F609F3" w:rsidRPr="006D5D61" w:rsidRDefault="00F609F3" w:rsidP="00F609F3">
            <w:pPr>
              <w:pStyle w:val="ListParagraph"/>
              <w:numPr>
                <w:ilvl w:val="0"/>
                <w:numId w:val="2"/>
              </w:numPr>
              <w:rPr>
                <w:rFonts w:asciiTheme="minorHAnsi" w:hAnsiTheme="minorHAnsi"/>
                <w:bCs/>
              </w:rPr>
            </w:pPr>
            <w:r>
              <w:rPr>
                <w:rFonts w:ascii="Calibri" w:eastAsiaTheme="minorHAnsi" w:hAnsi="Calibri" w:cs="Calibri"/>
                <w:lang w:eastAsia="en-US"/>
              </w:rPr>
              <w:t>Amgylchedd positif ac eithaf tawel</w:t>
            </w:r>
          </w:p>
          <w:p w14:paraId="63920020" w14:textId="77777777" w:rsidR="00F609F3" w:rsidRPr="006D5D61" w:rsidRDefault="00F609F3" w:rsidP="00F609F3">
            <w:pPr>
              <w:pStyle w:val="ListParagraph"/>
              <w:numPr>
                <w:ilvl w:val="0"/>
                <w:numId w:val="2"/>
              </w:numPr>
              <w:rPr>
                <w:rFonts w:asciiTheme="minorHAnsi" w:hAnsiTheme="minorHAnsi"/>
                <w:bCs/>
              </w:rPr>
            </w:pPr>
            <w:r>
              <w:rPr>
                <w:rFonts w:ascii="Calibri" w:eastAsiaTheme="minorHAnsi" w:hAnsi="Calibri" w:cs="Calibri"/>
                <w:lang w:eastAsia="en-US"/>
              </w:rPr>
              <w:t>Cyfarwyddiadau clir wrth ddangos ar y bwrdd gwyn, ond hefyd ar lyfrau crom y plant.</w:t>
            </w:r>
          </w:p>
          <w:p w14:paraId="731BB3EC" w14:textId="77777777" w:rsidR="00F609F3" w:rsidRPr="006D5D61" w:rsidRDefault="00F609F3" w:rsidP="00F609F3">
            <w:pPr>
              <w:pStyle w:val="ListParagraph"/>
              <w:numPr>
                <w:ilvl w:val="0"/>
                <w:numId w:val="2"/>
              </w:numPr>
              <w:rPr>
                <w:rFonts w:asciiTheme="minorHAnsi" w:hAnsiTheme="minorHAnsi"/>
                <w:bCs/>
              </w:rPr>
            </w:pPr>
            <w:r>
              <w:rPr>
                <w:rFonts w:ascii="Calibri" w:eastAsiaTheme="minorHAnsi" w:hAnsi="Calibri" w:cs="Calibri"/>
                <w:lang w:eastAsia="en-US"/>
              </w:rPr>
              <w:t>Dyn o’r Urdd wedi dod i ddweud hwyl fawr i’r plant, felly roedd hwn wedi tynnu’r plant o eu tasg am gwpwl o funudau.</w:t>
            </w:r>
          </w:p>
          <w:p w14:paraId="08D25EF2" w14:textId="77777777" w:rsidR="00F609F3" w:rsidRPr="006D5D61" w:rsidRDefault="00F609F3" w:rsidP="00F609F3">
            <w:pPr>
              <w:pStyle w:val="ListParagraph"/>
              <w:numPr>
                <w:ilvl w:val="0"/>
                <w:numId w:val="2"/>
              </w:numPr>
              <w:rPr>
                <w:rFonts w:asciiTheme="minorHAnsi" w:hAnsiTheme="minorHAnsi"/>
              </w:rPr>
            </w:pPr>
            <w:r>
              <w:rPr>
                <w:rFonts w:ascii="Calibri" w:eastAsiaTheme="minorHAnsi" w:hAnsi="Calibri" w:cs="Calibri"/>
                <w:lang w:eastAsia="en-US"/>
              </w:rPr>
              <w:t>Roeddwn i’n wrthdyniad i’r disgyblion wrth i mi eistedd yn gefn y dosbarth yn arsylwi (plant yn troi rownd i weld pwy sydd yna/ Athrawes yn cael trafodaeth gyda ni)</w:t>
            </w:r>
          </w:p>
          <w:p w14:paraId="09912749" w14:textId="77777777" w:rsidR="00F609F3" w:rsidRPr="006D5D61" w:rsidRDefault="00F609F3" w:rsidP="00F609F3">
            <w:pPr>
              <w:pStyle w:val="ListParagraph"/>
              <w:numPr>
                <w:ilvl w:val="0"/>
                <w:numId w:val="2"/>
              </w:numPr>
              <w:rPr>
                <w:rFonts w:asciiTheme="minorHAnsi" w:hAnsiTheme="minorHAnsi"/>
              </w:rPr>
            </w:pPr>
            <w:r>
              <w:rPr>
                <w:rFonts w:ascii="Calibri" w:eastAsiaTheme="minorHAnsi" w:hAnsi="Calibri" w:cs="Calibri"/>
                <w:lang w:eastAsia="en-US"/>
              </w:rPr>
              <w:t>Byrddau mewn rhesi yn wynebu’r blaen y dosbarth.</w:t>
            </w:r>
          </w:p>
          <w:p w14:paraId="209CC5EE" w14:textId="77777777" w:rsidR="00F609F3" w:rsidRPr="006D5D61" w:rsidRDefault="00F609F3" w:rsidP="00F609F3">
            <w:pPr>
              <w:pStyle w:val="ListParagraph"/>
              <w:numPr>
                <w:ilvl w:val="0"/>
                <w:numId w:val="2"/>
              </w:numPr>
              <w:rPr>
                <w:rFonts w:asciiTheme="minorHAnsi" w:hAnsiTheme="minorHAnsi"/>
              </w:rPr>
            </w:pPr>
            <w:r>
              <w:rPr>
                <w:rFonts w:ascii="Calibri" w:eastAsiaTheme="minorHAnsi" w:hAnsi="Calibri" w:cs="Calibri"/>
                <w:lang w:eastAsia="en-US"/>
              </w:rPr>
              <w:t>Plant fili wynebu ei gilydd wrth wneud gwaith grŵp oherwydd COVID.</w:t>
            </w:r>
          </w:p>
        </w:tc>
      </w:tr>
    </w:tbl>
    <w:p w14:paraId="37B52AA6" w14:textId="77777777" w:rsidR="00961E32" w:rsidRDefault="00961E32" w:rsidP="00F609F3">
      <w:pPr>
        <w:rPr>
          <w:b/>
          <w:bCs/>
        </w:rPr>
      </w:pPr>
    </w:p>
    <w:p w14:paraId="6304FBBC" w14:textId="77777777" w:rsidR="00961E32" w:rsidRDefault="00961E32" w:rsidP="00F609F3">
      <w:pPr>
        <w:rPr>
          <w:b/>
          <w:bCs/>
        </w:rPr>
      </w:pPr>
    </w:p>
    <w:p w14:paraId="01BE4953" w14:textId="3C31F15B" w:rsidR="00F609F3" w:rsidRPr="00722019" w:rsidRDefault="00F609F3" w:rsidP="00F609F3">
      <w:pPr>
        <w:rPr>
          <w:b/>
          <w:bCs/>
        </w:rPr>
      </w:pPr>
      <w:proofErr w:type="spellStart"/>
      <w:r w:rsidRPr="00722019">
        <w:rPr>
          <w:b/>
          <w:bCs/>
        </w:rPr>
        <w:t>Cofnod</w:t>
      </w:r>
      <w:proofErr w:type="spellEnd"/>
      <w:r w:rsidRPr="00722019">
        <w:rPr>
          <w:b/>
          <w:bCs/>
        </w:rPr>
        <w:t xml:space="preserve"> 2</w:t>
      </w:r>
    </w:p>
    <w:tbl>
      <w:tblPr>
        <w:tblStyle w:val="TableGrid"/>
        <w:tblW w:w="10060" w:type="dxa"/>
        <w:tblLook w:val="04A0" w:firstRow="1" w:lastRow="0" w:firstColumn="1" w:lastColumn="0" w:noHBand="0" w:noVBand="1"/>
      </w:tblPr>
      <w:tblGrid>
        <w:gridCol w:w="10060"/>
      </w:tblGrid>
      <w:tr w:rsidR="00F609F3" w:rsidRPr="006E66F5" w14:paraId="737F63E5" w14:textId="77777777" w:rsidTr="00B022FB">
        <w:tc>
          <w:tcPr>
            <w:tcW w:w="10060" w:type="dxa"/>
          </w:tcPr>
          <w:p w14:paraId="7C0F960B" w14:textId="77777777" w:rsidR="00F609F3" w:rsidRPr="003B3360" w:rsidRDefault="00F609F3" w:rsidP="00B022FB">
            <w:pPr>
              <w:rPr>
                <w:rFonts w:asciiTheme="minorHAnsi" w:hAnsiTheme="minorHAnsi"/>
                <w:b/>
                <w:bCs/>
              </w:rPr>
            </w:pPr>
            <w:proofErr w:type="spellStart"/>
            <w:r w:rsidRPr="003B3360">
              <w:rPr>
                <w:rFonts w:asciiTheme="minorHAnsi" w:hAnsiTheme="minorHAnsi"/>
                <w:b/>
                <w:bCs/>
              </w:rPr>
              <w:t>Dyddiad</w:t>
            </w:r>
            <w:proofErr w:type="spellEnd"/>
            <w:r w:rsidRPr="003B3360">
              <w:rPr>
                <w:rFonts w:asciiTheme="minorHAnsi" w:hAnsiTheme="minorHAnsi"/>
                <w:b/>
                <w:bCs/>
              </w:rPr>
              <w:t xml:space="preserve"> ac </w:t>
            </w:r>
            <w:proofErr w:type="spellStart"/>
            <w:r w:rsidRPr="003B3360">
              <w:rPr>
                <w:rFonts w:asciiTheme="minorHAnsi" w:hAnsiTheme="minorHAnsi"/>
                <w:b/>
                <w:bCs/>
              </w:rPr>
              <w:t>amser</w:t>
            </w:r>
            <w:proofErr w:type="spellEnd"/>
            <w:r w:rsidRPr="003B3360">
              <w:rPr>
                <w:rFonts w:asciiTheme="minorHAnsi" w:hAnsiTheme="minorHAnsi"/>
                <w:b/>
                <w:bCs/>
              </w:rPr>
              <w:t xml:space="preserve">, </w:t>
            </w:r>
            <w:proofErr w:type="spellStart"/>
            <w:r w:rsidRPr="003B3360">
              <w:rPr>
                <w:rFonts w:asciiTheme="minorHAnsi" w:hAnsiTheme="minorHAnsi"/>
                <w:b/>
                <w:bCs/>
              </w:rPr>
              <w:t>gr</w:t>
            </w:r>
            <w:r w:rsidRPr="003B3360">
              <w:rPr>
                <w:rFonts w:cs="Calibri"/>
                <w:b/>
                <w:bCs/>
              </w:rPr>
              <w:t>ŵ</w:t>
            </w:r>
            <w:r w:rsidRPr="003B3360">
              <w:rPr>
                <w:rFonts w:asciiTheme="minorHAnsi" w:hAnsiTheme="minorHAnsi"/>
                <w:b/>
                <w:bCs/>
              </w:rPr>
              <w:t>p</w:t>
            </w:r>
            <w:proofErr w:type="spellEnd"/>
            <w:r w:rsidRPr="003B3360">
              <w:rPr>
                <w:rFonts w:asciiTheme="minorHAnsi" w:hAnsiTheme="minorHAnsi"/>
                <w:b/>
                <w:bCs/>
              </w:rPr>
              <w:t xml:space="preserve"> </w:t>
            </w:r>
            <w:proofErr w:type="spellStart"/>
            <w:r w:rsidRPr="003B3360">
              <w:rPr>
                <w:rFonts w:asciiTheme="minorHAnsi" w:hAnsiTheme="minorHAnsi"/>
                <w:b/>
                <w:bCs/>
              </w:rPr>
              <w:t>blwyddyn</w:t>
            </w:r>
            <w:proofErr w:type="spellEnd"/>
            <w:r w:rsidRPr="003B3360">
              <w:rPr>
                <w:rFonts w:asciiTheme="minorHAnsi" w:hAnsiTheme="minorHAnsi"/>
                <w:b/>
                <w:bCs/>
              </w:rPr>
              <w:t xml:space="preserve">: </w:t>
            </w:r>
          </w:p>
          <w:p w14:paraId="7CFC1A3B" w14:textId="77777777" w:rsidR="00F609F3" w:rsidRPr="003B3360" w:rsidRDefault="00F609F3" w:rsidP="00F609F3">
            <w:pPr>
              <w:pStyle w:val="ListParagraph"/>
              <w:numPr>
                <w:ilvl w:val="0"/>
                <w:numId w:val="3"/>
              </w:numPr>
              <w:rPr>
                <w:rFonts w:asciiTheme="minorHAnsi" w:hAnsiTheme="minorHAnsi"/>
              </w:rPr>
            </w:pPr>
            <w:r w:rsidRPr="003B3360">
              <w:rPr>
                <w:rFonts w:asciiTheme="minorHAnsi" w:hAnsiTheme="minorHAnsi"/>
              </w:rPr>
              <w:t>23/09/21</w:t>
            </w:r>
          </w:p>
          <w:p w14:paraId="6E87527A" w14:textId="77777777" w:rsidR="00F609F3" w:rsidRPr="003B3360" w:rsidRDefault="00F609F3" w:rsidP="00F609F3">
            <w:pPr>
              <w:pStyle w:val="ListParagraph"/>
              <w:numPr>
                <w:ilvl w:val="0"/>
                <w:numId w:val="3"/>
              </w:numPr>
              <w:rPr>
                <w:rFonts w:asciiTheme="minorHAnsi" w:hAnsiTheme="minorHAnsi"/>
              </w:rPr>
            </w:pPr>
            <w:r w:rsidRPr="003B3360">
              <w:rPr>
                <w:rFonts w:asciiTheme="minorHAnsi" w:hAnsiTheme="minorHAnsi"/>
              </w:rPr>
              <w:t>9:30</w:t>
            </w:r>
          </w:p>
          <w:p w14:paraId="5873F4B3" w14:textId="77777777" w:rsidR="00F609F3" w:rsidRPr="003B3360" w:rsidRDefault="00F609F3" w:rsidP="00F609F3">
            <w:pPr>
              <w:pStyle w:val="ListParagraph"/>
              <w:numPr>
                <w:ilvl w:val="0"/>
                <w:numId w:val="3"/>
              </w:numPr>
              <w:rPr>
                <w:rFonts w:asciiTheme="minorHAnsi" w:hAnsiTheme="minorHAnsi"/>
              </w:rPr>
            </w:pPr>
            <w:r w:rsidRPr="003B3360">
              <w:rPr>
                <w:rFonts w:asciiTheme="minorHAnsi" w:hAnsiTheme="minorHAnsi"/>
              </w:rPr>
              <w:t>Blwyddyn 3&amp;4</w:t>
            </w:r>
          </w:p>
        </w:tc>
      </w:tr>
      <w:tr w:rsidR="00F609F3" w:rsidRPr="006E66F5" w14:paraId="69B6966A" w14:textId="77777777" w:rsidTr="00B022FB">
        <w:tc>
          <w:tcPr>
            <w:tcW w:w="10060" w:type="dxa"/>
          </w:tcPr>
          <w:p w14:paraId="79284578" w14:textId="77777777" w:rsidR="00F609F3" w:rsidRPr="003B3360" w:rsidRDefault="00F609F3" w:rsidP="00B022FB">
            <w:pPr>
              <w:rPr>
                <w:rFonts w:asciiTheme="minorHAnsi" w:hAnsiTheme="minorHAnsi"/>
                <w:b/>
                <w:bCs/>
              </w:rPr>
            </w:pPr>
            <w:proofErr w:type="spellStart"/>
            <w:r w:rsidRPr="003B3360">
              <w:rPr>
                <w:rFonts w:asciiTheme="minorHAnsi" w:hAnsiTheme="minorHAnsi"/>
                <w:b/>
                <w:bCs/>
              </w:rPr>
              <w:t>Ble</w:t>
            </w:r>
            <w:proofErr w:type="spellEnd"/>
            <w:r w:rsidRPr="003B3360">
              <w:rPr>
                <w:rFonts w:asciiTheme="minorHAnsi" w:hAnsiTheme="minorHAnsi"/>
                <w:b/>
                <w:bCs/>
              </w:rPr>
              <w:t xml:space="preserve"> a </w:t>
            </w:r>
            <w:proofErr w:type="spellStart"/>
            <w:proofErr w:type="gramStart"/>
            <w:r w:rsidRPr="003B3360">
              <w:rPr>
                <w:rFonts w:asciiTheme="minorHAnsi" w:hAnsiTheme="minorHAnsi"/>
                <w:b/>
                <w:bCs/>
              </w:rPr>
              <w:t>phryd</w:t>
            </w:r>
            <w:proofErr w:type="spellEnd"/>
            <w:r w:rsidRPr="003B3360">
              <w:rPr>
                <w:rFonts w:asciiTheme="minorHAnsi" w:hAnsiTheme="minorHAnsi"/>
                <w:b/>
                <w:bCs/>
              </w:rPr>
              <w:t xml:space="preserve"> :</w:t>
            </w:r>
            <w:proofErr w:type="gramEnd"/>
            <w:r w:rsidRPr="003B3360">
              <w:rPr>
                <w:rFonts w:asciiTheme="minorHAnsi" w:hAnsiTheme="minorHAnsi"/>
                <w:b/>
                <w:bCs/>
              </w:rPr>
              <w:t xml:space="preserve"> </w:t>
            </w:r>
            <w:proofErr w:type="spellStart"/>
            <w:r w:rsidRPr="003B3360">
              <w:rPr>
                <w:rFonts w:asciiTheme="minorHAnsi" w:hAnsiTheme="minorHAnsi"/>
              </w:rPr>
              <w:t>Cyd-destun</w:t>
            </w:r>
            <w:proofErr w:type="spellEnd"/>
            <w:r w:rsidRPr="003B3360">
              <w:rPr>
                <w:rFonts w:asciiTheme="minorHAnsi" w:hAnsiTheme="minorHAnsi"/>
              </w:rPr>
              <w:t xml:space="preserve"> y </w:t>
            </w:r>
            <w:proofErr w:type="spellStart"/>
            <w:r w:rsidRPr="003B3360">
              <w:rPr>
                <w:rFonts w:asciiTheme="minorHAnsi" w:hAnsiTheme="minorHAnsi"/>
              </w:rPr>
              <w:t>digwyddiad</w:t>
            </w:r>
            <w:proofErr w:type="spellEnd"/>
            <w:r w:rsidRPr="003B3360">
              <w:rPr>
                <w:rFonts w:asciiTheme="minorHAnsi" w:hAnsiTheme="minorHAnsi"/>
              </w:rPr>
              <w:t xml:space="preserve"> – </w:t>
            </w:r>
            <w:proofErr w:type="spellStart"/>
            <w:r w:rsidRPr="003B3360">
              <w:rPr>
                <w:rFonts w:asciiTheme="minorHAnsi" w:hAnsiTheme="minorHAnsi"/>
              </w:rPr>
              <w:t>pwnc</w:t>
            </w:r>
            <w:proofErr w:type="spellEnd"/>
            <w:r w:rsidRPr="003B3360">
              <w:rPr>
                <w:rFonts w:asciiTheme="minorHAnsi" w:hAnsiTheme="minorHAnsi"/>
              </w:rPr>
              <w:t>/</w:t>
            </w:r>
            <w:proofErr w:type="spellStart"/>
            <w:r w:rsidRPr="003B3360">
              <w:rPr>
                <w:rFonts w:asciiTheme="minorHAnsi" w:hAnsiTheme="minorHAnsi"/>
              </w:rPr>
              <w:t>MDaPh</w:t>
            </w:r>
            <w:proofErr w:type="spellEnd"/>
            <w:r w:rsidRPr="003B3360">
              <w:rPr>
                <w:rFonts w:asciiTheme="minorHAnsi" w:hAnsiTheme="minorHAnsi"/>
              </w:rPr>
              <w:t xml:space="preserve">, </w:t>
            </w:r>
            <w:proofErr w:type="spellStart"/>
            <w:r w:rsidRPr="003B3360">
              <w:rPr>
                <w:rFonts w:asciiTheme="minorHAnsi" w:hAnsiTheme="minorHAnsi"/>
              </w:rPr>
              <w:t>cyd-destun</w:t>
            </w:r>
            <w:proofErr w:type="spellEnd"/>
            <w:r w:rsidRPr="003B3360">
              <w:rPr>
                <w:rFonts w:asciiTheme="minorHAnsi" w:hAnsiTheme="minorHAnsi"/>
              </w:rPr>
              <w:t xml:space="preserve"> </w:t>
            </w:r>
            <w:proofErr w:type="spellStart"/>
            <w:r w:rsidRPr="003B3360">
              <w:rPr>
                <w:rFonts w:asciiTheme="minorHAnsi" w:hAnsiTheme="minorHAnsi"/>
              </w:rPr>
              <w:t>cyffredinol</w:t>
            </w:r>
            <w:proofErr w:type="spellEnd"/>
            <w:r w:rsidRPr="003B3360">
              <w:rPr>
                <w:rFonts w:asciiTheme="minorHAnsi" w:hAnsiTheme="minorHAnsi"/>
              </w:rPr>
              <w:t xml:space="preserve"> y </w:t>
            </w:r>
            <w:proofErr w:type="spellStart"/>
            <w:r w:rsidRPr="003B3360">
              <w:rPr>
                <w:rFonts w:asciiTheme="minorHAnsi" w:hAnsiTheme="minorHAnsi"/>
              </w:rPr>
              <w:t>dosbarth</w:t>
            </w:r>
            <w:proofErr w:type="spellEnd"/>
          </w:p>
          <w:p w14:paraId="18FE0169" w14:textId="77777777" w:rsidR="00F609F3" w:rsidRPr="003B3360" w:rsidRDefault="00F609F3" w:rsidP="00F609F3">
            <w:pPr>
              <w:pStyle w:val="ListParagraph"/>
              <w:numPr>
                <w:ilvl w:val="0"/>
                <w:numId w:val="4"/>
              </w:numPr>
              <w:rPr>
                <w:rFonts w:asciiTheme="minorHAnsi" w:hAnsiTheme="minorHAnsi" w:cstheme="minorHAnsi"/>
              </w:rPr>
            </w:pPr>
            <w:r>
              <w:rPr>
                <w:rFonts w:asciiTheme="minorHAnsi" w:hAnsiTheme="minorHAnsi" w:cstheme="minorHAnsi"/>
              </w:rPr>
              <w:t>Llythrennedd Saesneg</w:t>
            </w:r>
          </w:p>
          <w:p w14:paraId="6388D383" w14:textId="77777777" w:rsidR="00F609F3" w:rsidRPr="003B3360" w:rsidRDefault="00F609F3" w:rsidP="00F609F3">
            <w:pPr>
              <w:pStyle w:val="ListParagraph"/>
              <w:numPr>
                <w:ilvl w:val="0"/>
                <w:numId w:val="4"/>
              </w:numPr>
              <w:rPr>
                <w:rFonts w:asciiTheme="minorHAnsi" w:hAnsiTheme="minorHAnsi" w:cstheme="minorHAnsi"/>
              </w:rPr>
            </w:pPr>
            <w:r w:rsidRPr="003B3360">
              <w:rPr>
                <w:rFonts w:asciiTheme="minorHAnsi" w:hAnsiTheme="minorHAnsi" w:cstheme="minorHAnsi"/>
              </w:rPr>
              <w:t>Unigolion iach, hyderus</w:t>
            </w:r>
          </w:p>
          <w:p w14:paraId="1327358A" w14:textId="77777777" w:rsidR="00F609F3" w:rsidRPr="003B3360" w:rsidRDefault="00F609F3" w:rsidP="00F609F3">
            <w:pPr>
              <w:pStyle w:val="ListParagraph"/>
              <w:numPr>
                <w:ilvl w:val="0"/>
                <w:numId w:val="4"/>
              </w:numPr>
              <w:rPr>
                <w:rFonts w:asciiTheme="minorHAnsi" w:hAnsiTheme="minorHAnsi" w:cstheme="minorHAnsi"/>
              </w:rPr>
            </w:pPr>
            <w:r w:rsidRPr="003B3360">
              <w:rPr>
                <w:rFonts w:asciiTheme="minorHAnsi" w:hAnsiTheme="minorHAnsi" w:cstheme="minorHAnsi"/>
              </w:rPr>
              <w:t>Ieithoedd, Llythrennedd a Chyfathrebu</w:t>
            </w:r>
          </w:p>
          <w:p w14:paraId="623DA6A7" w14:textId="77777777" w:rsidR="00F609F3" w:rsidRPr="003B3360" w:rsidRDefault="00F609F3" w:rsidP="00F609F3">
            <w:pPr>
              <w:pStyle w:val="ListParagraph"/>
              <w:numPr>
                <w:ilvl w:val="0"/>
                <w:numId w:val="4"/>
              </w:numPr>
              <w:rPr>
                <w:rFonts w:asciiTheme="minorHAnsi" w:hAnsiTheme="minorHAnsi" w:cstheme="minorHAnsi"/>
              </w:rPr>
            </w:pPr>
            <w:r w:rsidRPr="003B3360">
              <w:rPr>
                <w:rFonts w:asciiTheme="minorHAnsi" w:hAnsiTheme="minorHAnsi" w:cstheme="minorHAnsi"/>
              </w:rPr>
              <w:t xml:space="preserve">Gwaith grŵp </w:t>
            </w:r>
          </w:p>
          <w:p w14:paraId="722F455B" w14:textId="77777777" w:rsidR="00F609F3" w:rsidRPr="003B3360" w:rsidRDefault="00F609F3" w:rsidP="00F609F3">
            <w:pPr>
              <w:pStyle w:val="ListParagraph"/>
              <w:numPr>
                <w:ilvl w:val="0"/>
                <w:numId w:val="4"/>
              </w:numPr>
              <w:rPr>
                <w:rFonts w:asciiTheme="minorHAnsi" w:hAnsiTheme="minorHAnsi"/>
              </w:rPr>
            </w:pPr>
            <w:r w:rsidRPr="003B3360">
              <w:rPr>
                <w:rFonts w:asciiTheme="minorHAnsi" w:hAnsiTheme="minorHAnsi"/>
              </w:rPr>
              <w:t>Mwgwd yn cael ei wisgo gan pob aelod o staff yn y dosbarth.</w:t>
            </w:r>
          </w:p>
          <w:p w14:paraId="1A84BB75" w14:textId="77777777" w:rsidR="00F609F3" w:rsidRPr="003B3360" w:rsidRDefault="00F609F3" w:rsidP="00F609F3">
            <w:pPr>
              <w:pStyle w:val="ListParagraph"/>
              <w:numPr>
                <w:ilvl w:val="0"/>
                <w:numId w:val="4"/>
              </w:numPr>
              <w:rPr>
                <w:rFonts w:asciiTheme="minorHAnsi" w:hAnsiTheme="minorHAnsi"/>
              </w:rPr>
            </w:pPr>
            <w:r w:rsidRPr="003B3360">
              <w:rPr>
                <w:rFonts w:asciiTheme="minorHAnsi" w:hAnsiTheme="minorHAnsi"/>
              </w:rPr>
              <w:t>Eisteddais i yn</w:t>
            </w:r>
            <w:r>
              <w:rPr>
                <w:rFonts w:ascii="Calibri" w:eastAsiaTheme="minorHAnsi" w:hAnsi="Calibri" w:cs="Calibri"/>
                <w:lang w:eastAsia="en-US"/>
              </w:rPr>
              <w:t>g nghefn y dosbarth.</w:t>
            </w:r>
          </w:p>
          <w:p w14:paraId="711833AB" w14:textId="77777777" w:rsidR="00F609F3" w:rsidRPr="003B3360" w:rsidRDefault="00F609F3" w:rsidP="00F609F3">
            <w:pPr>
              <w:pStyle w:val="ListParagraph"/>
              <w:numPr>
                <w:ilvl w:val="0"/>
                <w:numId w:val="4"/>
              </w:numPr>
              <w:rPr>
                <w:rFonts w:asciiTheme="minorHAnsi" w:hAnsiTheme="minorHAnsi"/>
              </w:rPr>
            </w:pPr>
            <w:r w:rsidRPr="003B3360">
              <w:rPr>
                <w:rFonts w:asciiTheme="minorHAnsi" w:hAnsiTheme="minorHAnsi" w:cstheme="minorHAnsi"/>
              </w:rPr>
              <w:t>24 plant</w:t>
            </w:r>
          </w:p>
          <w:p w14:paraId="488321DA" w14:textId="77777777" w:rsidR="00F609F3" w:rsidRPr="003B3360" w:rsidRDefault="00F609F3" w:rsidP="00F609F3">
            <w:pPr>
              <w:pStyle w:val="ListParagraph"/>
              <w:numPr>
                <w:ilvl w:val="0"/>
                <w:numId w:val="4"/>
              </w:numPr>
              <w:rPr>
                <w:rFonts w:asciiTheme="minorHAnsi" w:hAnsiTheme="minorHAnsi"/>
              </w:rPr>
            </w:pPr>
            <w:r>
              <w:rPr>
                <w:rFonts w:ascii="Calibri" w:eastAsiaTheme="minorHAnsi" w:hAnsi="Calibri" w:cs="Calibri"/>
                <w:lang w:eastAsia="en-US"/>
              </w:rPr>
              <w:t>Gwers gyntaf</w:t>
            </w:r>
          </w:p>
        </w:tc>
      </w:tr>
      <w:tr w:rsidR="00F609F3" w:rsidRPr="006E66F5" w14:paraId="5A9609E3" w14:textId="77777777" w:rsidTr="00B022FB">
        <w:tc>
          <w:tcPr>
            <w:tcW w:w="10060" w:type="dxa"/>
          </w:tcPr>
          <w:p w14:paraId="1CB541C4" w14:textId="77777777" w:rsidR="00F609F3" w:rsidRPr="003B3360" w:rsidRDefault="00F609F3" w:rsidP="00B022FB">
            <w:pPr>
              <w:spacing w:before="240"/>
              <w:rPr>
                <w:rFonts w:asciiTheme="minorHAnsi" w:hAnsiTheme="minorHAnsi"/>
              </w:rPr>
            </w:pPr>
            <w:bookmarkStart w:id="2" w:name="_Hlk83315241"/>
            <w:r w:rsidRPr="003B3360">
              <w:rPr>
                <w:rFonts w:asciiTheme="minorHAnsi" w:hAnsiTheme="minorHAnsi"/>
                <w:b/>
                <w:bCs/>
              </w:rPr>
              <w:t xml:space="preserve">Beth </w:t>
            </w:r>
            <w:proofErr w:type="spellStart"/>
            <w:r w:rsidRPr="003B3360">
              <w:rPr>
                <w:rFonts w:asciiTheme="minorHAnsi" w:hAnsiTheme="minorHAnsi"/>
                <w:b/>
                <w:bCs/>
              </w:rPr>
              <w:t>ddigwyddodd</w:t>
            </w:r>
            <w:proofErr w:type="spellEnd"/>
            <w:r w:rsidRPr="003B3360">
              <w:rPr>
                <w:rFonts w:asciiTheme="minorHAnsi" w:hAnsiTheme="minorHAnsi"/>
                <w:b/>
                <w:bCs/>
              </w:rPr>
              <w:t xml:space="preserve"> – </w:t>
            </w:r>
            <w:proofErr w:type="spellStart"/>
            <w:r w:rsidRPr="003B3360">
              <w:rPr>
                <w:rFonts w:asciiTheme="minorHAnsi" w:hAnsiTheme="minorHAnsi"/>
              </w:rPr>
              <w:t>disgrifiad</w:t>
            </w:r>
            <w:proofErr w:type="spellEnd"/>
            <w:r w:rsidRPr="003B3360">
              <w:rPr>
                <w:rFonts w:asciiTheme="minorHAnsi" w:hAnsiTheme="minorHAnsi"/>
              </w:rPr>
              <w:t xml:space="preserve"> </w:t>
            </w:r>
            <w:proofErr w:type="spellStart"/>
            <w:r w:rsidRPr="003B3360">
              <w:rPr>
                <w:rFonts w:asciiTheme="minorHAnsi" w:hAnsiTheme="minorHAnsi"/>
              </w:rPr>
              <w:t>manwl</w:t>
            </w:r>
            <w:proofErr w:type="spellEnd"/>
            <w:r w:rsidRPr="003B3360">
              <w:rPr>
                <w:rFonts w:asciiTheme="minorHAnsi" w:hAnsiTheme="minorHAnsi"/>
              </w:rPr>
              <w:t xml:space="preserve"> (</w:t>
            </w:r>
            <w:proofErr w:type="spellStart"/>
            <w:r w:rsidRPr="003B3360">
              <w:rPr>
                <w:rFonts w:asciiTheme="minorHAnsi" w:hAnsiTheme="minorHAnsi"/>
              </w:rPr>
              <w:t>gorau</w:t>
            </w:r>
            <w:proofErr w:type="spellEnd"/>
            <w:r w:rsidRPr="003B3360">
              <w:rPr>
                <w:rFonts w:asciiTheme="minorHAnsi" w:hAnsiTheme="minorHAnsi"/>
              </w:rPr>
              <w:t xml:space="preserve"> po </w:t>
            </w:r>
            <w:proofErr w:type="spellStart"/>
            <w:r w:rsidRPr="003B3360">
              <w:rPr>
                <w:rFonts w:asciiTheme="minorHAnsi" w:hAnsiTheme="minorHAnsi"/>
              </w:rPr>
              <w:t>fwyaf</w:t>
            </w:r>
            <w:proofErr w:type="spellEnd"/>
            <w:r w:rsidRPr="003B3360">
              <w:rPr>
                <w:rFonts w:asciiTheme="minorHAnsi" w:hAnsiTheme="minorHAnsi"/>
              </w:rPr>
              <w:t xml:space="preserve"> y </w:t>
            </w:r>
            <w:proofErr w:type="spellStart"/>
            <w:r w:rsidRPr="003B3360">
              <w:rPr>
                <w:rFonts w:asciiTheme="minorHAnsi" w:hAnsiTheme="minorHAnsi"/>
              </w:rPr>
              <w:t>manylion</w:t>
            </w:r>
            <w:proofErr w:type="spellEnd"/>
            <w:r w:rsidRPr="003B3360">
              <w:rPr>
                <w:rFonts w:asciiTheme="minorHAnsi" w:hAnsiTheme="minorHAnsi"/>
              </w:rPr>
              <w:t xml:space="preserve"> er </w:t>
            </w:r>
            <w:proofErr w:type="spellStart"/>
            <w:r w:rsidRPr="003B3360">
              <w:rPr>
                <w:rFonts w:asciiTheme="minorHAnsi" w:hAnsiTheme="minorHAnsi"/>
              </w:rPr>
              <w:t>mwyn</w:t>
            </w:r>
            <w:proofErr w:type="spellEnd"/>
            <w:r w:rsidRPr="003B3360">
              <w:rPr>
                <w:rFonts w:asciiTheme="minorHAnsi" w:hAnsiTheme="minorHAnsi"/>
              </w:rPr>
              <w:t xml:space="preserve"> </w:t>
            </w:r>
            <w:proofErr w:type="spellStart"/>
            <w:r w:rsidRPr="003B3360">
              <w:rPr>
                <w:rFonts w:asciiTheme="minorHAnsi" w:hAnsiTheme="minorHAnsi"/>
              </w:rPr>
              <w:t>cyfeirio</w:t>
            </w:r>
            <w:proofErr w:type="spellEnd"/>
            <w:r w:rsidRPr="003B3360">
              <w:rPr>
                <w:rFonts w:asciiTheme="minorHAnsi" w:hAnsiTheme="minorHAnsi"/>
              </w:rPr>
              <w:t xml:space="preserve"> </w:t>
            </w:r>
            <w:proofErr w:type="spellStart"/>
            <w:r w:rsidRPr="003B3360">
              <w:rPr>
                <w:rFonts w:asciiTheme="minorHAnsi" w:hAnsiTheme="minorHAnsi"/>
              </w:rPr>
              <w:t>atynt</w:t>
            </w:r>
            <w:proofErr w:type="spellEnd"/>
            <w:r w:rsidRPr="003B3360">
              <w:rPr>
                <w:rFonts w:asciiTheme="minorHAnsi" w:hAnsiTheme="minorHAnsi"/>
              </w:rPr>
              <w:t xml:space="preserve"> </w:t>
            </w:r>
            <w:proofErr w:type="spellStart"/>
            <w:r w:rsidRPr="003B3360">
              <w:rPr>
                <w:rFonts w:asciiTheme="minorHAnsi" w:hAnsiTheme="minorHAnsi"/>
              </w:rPr>
              <w:t>yn</w:t>
            </w:r>
            <w:proofErr w:type="spellEnd"/>
            <w:r w:rsidRPr="003B3360">
              <w:rPr>
                <w:rFonts w:asciiTheme="minorHAnsi" w:hAnsiTheme="minorHAnsi"/>
              </w:rPr>
              <w:t xml:space="preserve"> </w:t>
            </w:r>
            <w:proofErr w:type="spellStart"/>
            <w:r w:rsidRPr="003B3360">
              <w:rPr>
                <w:rFonts w:asciiTheme="minorHAnsi" w:hAnsiTheme="minorHAnsi"/>
              </w:rPr>
              <w:t>ddiweddarach</w:t>
            </w:r>
            <w:proofErr w:type="spellEnd"/>
            <w:r w:rsidRPr="003B3360">
              <w:rPr>
                <w:rFonts w:asciiTheme="minorHAnsi" w:hAnsiTheme="minorHAnsi"/>
              </w:rPr>
              <w:t xml:space="preserve"> </w:t>
            </w:r>
            <w:proofErr w:type="spellStart"/>
            <w:r w:rsidRPr="003B3360">
              <w:rPr>
                <w:rFonts w:asciiTheme="minorHAnsi" w:hAnsiTheme="minorHAnsi"/>
              </w:rPr>
              <w:t>yn</w:t>
            </w:r>
            <w:proofErr w:type="spellEnd"/>
            <w:r w:rsidRPr="003B3360">
              <w:rPr>
                <w:rFonts w:asciiTheme="minorHAnsi" w:hAnsiTheme="minorHAnsi"/>
              </w:rPr>
              <w:t xml:space="preserve"> </w:t>
            </w:r>
            <w:proofErr w:type="spellStart"/>
            <w:r w:rsidRPr="003B3360">
              <w:rPr>
                <w:rFonts w:asciiTheme="minorHAnsi" w:hAnsiTheme="minorHAnsi"/>
              </w:rPr>
              <w:t>eich</w:t>
            </w:r>
            <w:proofErr w:type="spellEnd"/>
            <w:r w:rsidRPr="003B3360">
              <w:rPr>
                <w:rFonts w:asciiTheme="minorHAnsi" w:hAnsiTheme="minorHAnsi"/>
              </w:rPr>
              <w:t xml:space="preserve"> </w:t>
            </w:r>
            <w:proofErr w:type="spellStart"/>
            <w:r w:rsidRPr="003B3360">
              <w:rPr>
                <w:rFonts w:asciiTheme="minorHAnsi" w:hAnsiTheme="minorHAnsi"/>
              </w:rPr>
              <w:t>gwaith</w:t>
            </w:r>
            <w:proofErr w:type="spellEnd"/>
            <w:r w:rsidRPr="003B3360">
              <w:rPr>
                <w:rFonts w:asciiTheme="minorHAnsi" w:hAnsiTheme="minorHAnsi"/>
              </w:rPr>
              <w:t>)</w:t>
            </w:r>
          </w:p>
          <w:p w14:paraId="70A8CD33" w14:textId="77777777" w:rsidR="00F609F3" w:rsidRPr="003B3360" w:rsidRDefault="00F609F3" w:rsidP="00B022FB">
            <w:pPr>
              <w:rPr>
                <w:rFonts w:asciiTheme="minorHAnsi" w:hAnsiTheme="minorHAnsi"/>
                <w:bCs/>
              </w:rPr>
            </w:pPr>
          </w:p>
          <w:p w14:paraId="16D504EE" w14:textId="38163E03" w:rsidR="00F609F3" w:rsidRDefault="00F609F3" w:rsidP="00B022FB">
            <w:pPr>
              <w:rPr>
                <w:rFonts w:eastAsiaTheme="minorHAnsi" w:cs="Calibri"/>
              </w:rPr>
            </w:pPr>
            <w:proofErr w:type="spellStart"/>
            <w:r>
              <w:rPr>
                <w:rFonts w:eastAsiaTheme="minorHAnsi" w:cs="Calibri"/>
              </w:rPr>
              <w:t>Cafodd</w:t>
            </w:r>
            <w:proofErr w:type="spellEnd"/>
            <w:r>
              <w:rPr>
                <w:rFonts w:eastAsiaTheme="minorHAnsi" w:cs="Calibri"/>
              </w:rPr>
              <w:t xml:space="preserve"> y plant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dosbarthu</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mewn</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grwpiau</w:t>
            </w:r>
            <w:proofErr w:type="spellEnd"/>
            <w:r>
              <w:rPr>
                <w:rFonts w:eastAsiaTheme="minorHAnsi" w:cs="Calibri"/>
              </w:rPr>
              <w:t xml:space="preserve"> o </w:t>
            </w:r>
            <w:proofErr w:type="spellStart"/>
            <w:r>
              <w:rPr>
                <w:rFonts w:eastAsiaTheme="minorHAnsi" w:cs="Calibri"/>
              </w:rPr>
              <w:t>chewch</w:t>
            </w:r>
            <w:proofErr w:type="spellEnd"/>
            <w:r>
              <w:rPr>
                <w:rFonts w:eastAsiaTheme="minorHAnsi" w:cs="Calibri"/>
              </w:rPr>
              <w:t xml:space="preserve"> </w:t>
            </w:r>
            <w:proofErr w:type="spellStart"/>
            <w:r>
              <w:rPr>
                <w:rFonts w:eastAsiaTheme="minorHAnsi" w:cs="Calibri"/>
              </w:rPr>
              <w:t>trwy</w:t>
            </w:r>
            <w:proofErr w:type="spellEnd"/>
            <w:r>
              <w:rPr>
                <w:rFonts w:eastAsiaTheme="minorHAnsi" w:cs="Calibri"/>
              </w:rPr>
              <w:t xml:space="preserve"> </w:t>
            </w:r>
            <w:proofErr w:type="spellStart"/>
            <w:r>
              <w:rPr>
                <w:rFonts w:eastAsiaTheme="minorHAnsi" w:cs="Calibri"/>
              </w:rPr>
              <w:t>ddefnyddio</w:t>
            </w:r>
            <w:proofErr w:type="spellEnd"/>
            <w:r>
              <w:rPr>
                <w:rFonts w:eastAsiaTheme="minorHAnsi" w:cs="Calibri"/>
              </w:rPr>
              <w:t xml:space="preserve"> ‘class dojo’. </w:t>
            </w:r>
            <w:proofErr w:type="spellStart"/>
            <w:r>
              <w:rPr>
                <w:rFonts w:eastAsiaTheme="minorHAnsi" w:cs="Calibri"/>
              </w:rPr>
              <w:t>Roed</w:t>
            </w:r>
            <w:proofErr w:type="spellEnd"/>
            <w:r>
              <w:rPr>
                <w:rFonts w:eastAsiaTheme="minorHAnsi" w:cs="Calibri"/>
              </w:rPr>
              <w:t xml:space="preserve"> </w:t>
            </w:r>
            <w:proofErr w:type="spellStart"/>
            <w:r>
              <w:rPr>
                <w:rFonts w:eastAsiaTheme="minorHAnsi" w:cs="Calibri"/>
              </w:rPr>
              <w:t>ganddyn</w:t>
            </w:r>
            <w:proofErr w:type="spellEnd"/>
            <w:r>
              <w:rPr>
                <w:rFonts w:eastAsiaTheme="minorHAnsi" w:cs="Calibri"/>
              </w:rPr>
              <w:t xml:space="preserve"> </w:t>
            </w:r>
            <w:proofErr w:type="spellStart"/>
            <w:r>
              <w:rPr>
                <w:rFonts w:eastAsiaTheme="minorHAnsi" w:cs="Calibri"/>
              </w:rPr>
              <w:t>nhw</w:t>
            </w:r>
            <w:proofErr w:type="spellEnd"/>
            <w:r>
              <w:rPr>
                <w:rFonts w:eastAsiaTheme="minorHAnsi" w:cs="Calibri"/>
              </w:rPr>
              <w:t xml:space="preserve"> </w:t>
            </w:r>
            <w:proofErr w:type="spellStart"/>
            <w:r>
              <w:rPr>
                <w:rFonts w:eastAsiaTheme="minorHAnsi" w:cs="Calibri"/>
              </w:rPr>
              <w:t>bapur</w:t>
            </w:r>
            <w:proofErr w:type="spellEnd"/>
            <w:r>
              <w:rPr>
                <w:rFonts w:eastAsiaTheme="minorHAnsi" w:cs="Calibri"/>
              </w:rPr>
              <w:t xml:space="preserve"> ac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rhaid</w:t>
            </w:r>
            <w:proofErr w:type="spellEnd"/>
            <w:r>
              <w:rPr>
                <w:rFonts w:eastAsiaTheme="minorHAnsi" w:cs="Calibri"/>
              </w:rPr>
              <w:t xml:space="preserve"> </w:t>
            </w:r>
            <w:proofErr w:type="spellStart"/>
            <w:r>
              <w:rPr>
                <w:rFonts w:eastAsiaTheme="minorHAnsi" w:cs="Calibri"/>
              </w:rPr>
              <w:t>iddyn</w:t>
            </w:r>
            <w:proofErr w:type="spellEnd"/>
            <w:r>
              <w:rPr>
                <w:rFonts w:eastAsiaTheme="minorHAnsi" w:cs="Calibri"/>
              </w:rPr>
              <w:t xml:space="preserve"> </w:t>
            </w:r>
            <w:proofErr w:type="spellStart"/>
            <w:r>
              <w:rPr>
                <w:rFonts w:eastAsiaTheme="minorHAnsi" w:cs="Calibri"/>
              </w:rPr>
              <w:t>nhw</w:t>
            </w:r>
            <w:proofErr w:type="spellEnd"/>
            <w:r>
              <w:rPr>
                <w:rFonts w:eastAsiaTheme="minorHAnsi" w:cs="Calibri"/>
              </w:rPr>
              <w:t xml:space="preserve"> </w:t>
            </w:r>
            <w:proofErr w:type="spellStart"/>
            <w:r>
              <w:rPr>
                <w:rFonts w:eastAsiaTheme="minorHAnsi" w:cs="Calibri"/>
              </w:rPr>
              <w:t>wneud</w:t>
            </w:r>
            <w:proofErr w:type="spellEnd"/>
            <w:r>
              <w:rPr>
                <w:rFonts w:eastAsiaTheme="minorHAnsi" w:cs="Calibri"/>
              </w:rPr>
              <w:t xml:space="preserve"> </w:t>
            </w:r>
            <w:proofErr w:type="spellStart"/>
            <w:r>
              <w:rPr>
                <w:rFonts w:eastAsiaTheme="minorHAnsi" w:cs="Calibri"/>
              </w:rPr>
              <w:t>amlinelliad</w:t>
            </w:r>
            <w:proofErr w:type="spellEnd"/>
            <w:r>
              <w:rPr>
                <w:rFonts w:eastAsiaTheme="minorHAnsi" w:cs="Calibri"/>
              </w:rPr>
              <w:t xml:space="preserve"> o </w:t>
            </w:r>
            <w:proofErr w:type="spellStart"/>
            <w:r>
              <w:rPr>
                <w:rFonts w:eastAsiaTheme="minorHAnsi" w:cs="Calibri"/>
              </w:rPr>
              <w:t>gyrff</w:t>
            </w:r>
            <w:proofErr w:type="spellEnd"/>
            <w:r>
              <w:rPr>
                <w:rFonts w:eastAsiaTheme="minorHAnsi" w:cs="Calibri"/>
              </w:rPr>
              <w:t xml:space="preserve"> y plant. </w:t>
            </w:r>
            <w:proofErr w:type="spellStart"/>
            <w:r>
              <w:rPr>
                <w:rFonts w:eastAsiaTheme="minorHAnsi" w:cs="Calibri"/>
              </w:rPr>
              <w:t>Wedyn</w:t>
            </w:r>
            <w:proofErr w:type="spellEnd"/>
            <w:r>
              <w:rPr>
                <w:rFonts w:eastAsiaTheme="minorHAnsi" w:cs="Calibri"/>
              </w:rPr>
              <w:t xml:space="preserve"> </w:t>
            </w:r>
            <w:proofErr w:type="spellStart"/>
            <w:r>
              <w:rPr>
                <w:rFonts w:eastAsiaTheme="minorHAnsi" w:cs="Calibri"/>
              </w:rPr>
              <w:t>wnaeth</w:t>
            </w:r>
            <w:proofErr w:type="spellEnd"/>
            <w:r>
              <w:rPr>
                <w:rFonts w:eastAsiaTheme="minorHAnsi" w:cs="Calibri"/>
              </w:rPr>
              <w:t xml:space="preserve"> y plant </w:t>
            </w:r>
            <w:proofErr w:type="spellStart"/>
            <w:r>
              <w:rPr>
                <w:rFonts w:eastAsiaTheme="minorHAnsi" w:cs="Calibri"/>
              </w:rPr>
              <w:t>labeli</w:t>
            </w:r>
            <w:proofErr w:type="spellEnd"/>
            <w:r>
              <w:rPr>
                <w:rFonts w:eastAsiaTheme="minorHAnsi" w:cs="Calibri"/>
              </w:rPr>
              <w:t xml:space="preserve"> </w:t>
            </w:r>
            <w:proofErr w:type="spellStart"/>
            <w:r>
              <w:rPr>
                <w:rFonts w:eastAsiaTheme="minorHAnsi" w:cs="Calibri"/>
              </w:rPr>
              <w:t>gwahanol</w:t>
            </w:r>
            <w:proofErr w:type="spellEnd"/>
            <w:r>
              <w:rPr>
                <w:rFonts w:eastAsiaTheme="minorHAnsi" w:cs="Calibri"/>
              </w:rPr>
              <w:t xml:space="preserve"> </w:t>
            </w:r>
            <w:proofErr w:type="spellStart"/>
            <w:r>
              <w:rPr>
                <w:rFonts w:eastAsiaTheme="minorHAnsi" w:cs="Calibri"/>
              </w:rPr>
              <w:t>rannau</w:t>
            </w:r>
            <w:proofErr w:type="spellEnd"/>
            <w:r>
              <w:rPr>
                <w:rFonts w:eastAsiaTheme="minorHAnsi" w:cs="Calibri"/>
              </w:rPr>
              <w:t xml:space="preserve"> </w:t>
            </w:r>
            <w:proofErr w:type="spellStart"/>
            <w:r>
              <w:rPr>
                <w:rFonts w:eastAsiaTheme="minorHAnsi" w:cs="Calibri"/>
              </w:rPr>
              <w:t>o’r</w:t>
            </w:r>
            <w:proofErr w:type="spellEnd"/>
            <w:r>
              <w:rPr>
                <w:rFonts w:eastAsiaTheme="minorHAnsi" w:cs="Calibri"/>
              </w:rPr>
              <w:t xml:space="preserve"> </w:t>
            </w:r>
            <w:proofErr w:type="spellStart"/>
            <w:r>
              <w:rPr>
                <w:rFonts w:eastAsiaTheme="minorHAnsi" w:cs="Calibri"/>
              </w:rPr>
              <w:t>corff</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w:t>
            </w:r>
            <w:proofErr w:type="spellStart"/>
            <w:r>
              <w:rPr>
                <w:rFonts w:eastAsiaTheme="minorHAnsi" w:cs="Calibri"/>
              </w:rPr>
              <w:t>papur</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ganddyn</w:t>
            </w:r>
            <w:proofErr w:type="spellEnd"/>
            <w:r>
              <w:rPr>
                <w:rFonts w:eastAsiaTheme="minorHAnsi" w:cs="Calibri"/>
              </w:rPr>
              <w:t xml:space="preserve"> </w:t>
            </w:r>
            <w:proofErr w:type="spellStart"/>
            <w:r>
              <w:rPr>
                <w:rFonts w:eastAsiaTheme="minorHAnsi" w:cs="Calibri"/>
              </w:rPr>
              <w:t>nhw</w:t>
            </w:r>
            <w:proofErr w:type="spellEnd"/>
            <w:r>
              <w:rPr>
                <w:rFonts w:eastAsiaTheme="minorHAnsi" w:cs="Calibri"/>
              </w:rPr>
              <w:t xml:space="preserve"> </w:t>
            </w:r>
            <w:proofErr w:type="spellStart"/>
            <w:r>
              <w:rPr>
                <w:rFonts w:eastAsiaTheme="minorHAnsi" w:cs="Calibri"/>
              </w:rPr>
              <w:t>siart</w:t>
            </w:r>
            <w:proofErr w:type="spellEnd"/>
            <w:r>
              <w:rPr>
                <w:rFonts w:eastAsiaTheme="minorHAnsi" w:cs="Calibri"/>
              </w:rPr>
              <w:t xml:space="preserve"> </w:t>
            </w:r>
            <w:proofErr w:type="spellStart"/>
            <w:r>
              <w:rPr>
                <w:rFonts w:eastAsiaTheme="minorHAnsi" w:cs="Calibri"/>
              </w:rPr>
              <w:t>lefel</w:t>
            </w:r>
            <w:proofErr w:type="spellEnd"/>
            <w:r>
              <w:rPr>
                <w:rFonts w:eastAsiaTheme="minorHAnsi" w:cs="Calibri"/>
              </w:rPr>
              <w:t xml:space="preserve"> </w:t>
            </w:r>
            <w:proofErr w:type="spellStart"/>
            <w:r>
              <w:rPr>
                <w:rFonts w:eastAsiaTheme="minorHAnsi" w:cs="Calibri"/>
              </w:rPr>
              <w:t>sŵn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 xml:space="preserve">, ac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gwaith</w:t>
            </w:r>
            <w:proofErr w:type="spellEnd"/>
            <w:r>
              <w:rPr>
                <w:rFonts w:eastAsiaTheme="minorHAnsi" w:cs="Calibri"/>
              </w:rPr>
              <w:t xml:space="preserve"> </w:t>
            </w:r>
            <w:proofErr w:type="spellStart"/>
            <w:r>
              <w:rPr>
                <w:rFonts w:eastAsiaTheme="minorHAnsi" w:cs="Calibri"/>
              </w:rPr>
              <w:t>grŵp</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nodi </w:t>
            </w:r>
            <w:proofErr w:type="spellStart"/>
            <w:r>
              <w:rPr>
                <w:rFonts w:eastAsiaTheme="minorHAnsi" w:cs="Calibri"/>
              </w:rPr>
              <w:t>fel</w:t>
            </w:r>
            <w:proofErr w:type="spellEnd"/>
            <w:r>
              <w:rPr>
                <w:rFonts w:eastAsiaTheme="minorHAnsi" w:cs="Calibri"/>
              </w:rPr>
              <w:t xml:space="preserve"> </w:t>
            </w:r>
            <w:proofErr w:type="spellStart"/>
            <w:r>
              <w:rPr>
                <w:rFonts w:eastAsiaTheme="minorHAnsi" w:cs="Calibri"/>
              </w:rPr>
              <w:t>sŵn</w:t>
            </w:r>
            <w:proofErr w:type="spellEnd"/>
            <w:r>
              <w:rPr>
                <w:rFonts w:eastAsiaTheme="minorHAnsi" w:cs="Calibri"/>
              </w:rPr>
              <w:t xml:space="preserve"> </w:t>
            </w:r>
            <w:proofErr w:type="spellStart"/>
            <w:r>
              <w:rPr>
                <w:rFonts w:eastAsiaTheme="minorHAnsi" w:cs="Calibri"/>
              </w:rPr>
              <w:t>lefel</w:t>
            </w:r>
            <w:proofErr w:type="spellEnd"/>
            <w:r>
              <w:rPr>
                <w:rFonts w:eastAsiaTheme="minorHAnsi" w:cs="Calibri"/>
              </w:rPr>
              <w:t xml:space="preserve"> </w:t>
            </w:r>
            <w:proofErr w:type="spellStart"/>
            <w:r>
              <w:rPr>
                <w:rFonts w:eastAsiaTheme="minorHAnsi" w:cs="Calibri"/>
              </w:rPr>
              <w:t>dau</w:t>
            </w:r>
            <w:proofErr w:type="spellEnd"/>
            <w:r>
              <w:rPr>
                <w:rFonts w:eastAsiaTheme="minorHAnsi" w:cs="Calibri"/>
              </w:rPr>
              <w:t xml:space="preserve"> ac </w:t>
            </w:r>
            <w:proofErr w:type="spellStart"/>
            <w:r>
              <w:rPr>
                <w:rFonts w:eastAsiaTheme="minorHAnsi" w:cs="Calibri"/>
              </w:rPr>
              <w:t>wnaeth</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atgoffa’r</w:t>
            </w:r>
            <w:proofErr w:type="spellEnd"/>
            <w:r>
              <w:rPr>
                <w:rFonts w:eastAsiaTheme="minorHAnsi" w:cs="Calibri"/>
              </w:rPr>
              <w:t xml:space="preserve"> plant o hi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iddyn</w:t>
            </w:r>
            <w:proofErr w:type="spellEnd"/>
            <w:r>
              <w:rPr>
                <w:rFonts w:eastAsiaTheme="minorHAnsi" w:cs="Calibri"/>
              </w:rPr>
              <w:t xml:space="preserve"> </w:t>
            </w:r>
            <w:proofErr w:type="spellStart"/>
            <w:r>
              <w:rPr>
                <w:rFonts w:eastAsiaTheme="minorHAnsi" w:cs="Calibri"/>
              </w:rPr>
              <w:t>nhw</w:t>
            </w:r>
            <w:proofErr w:type="spellEnd"/>
            <w:r>
              <w:rPr>
                <w:rFonts w:eastAsiaTheme="minorHAnsi" w:cs="Calibri"/>
              </w:rPr>
              <w:t xml:space="preserve"> </w:t>
            </w:r>
            <w:proofErr w:type="spellStart"/>
            <w:r>
              <w:rPr>
                <w:rFonts w:eastAsiaTheme="minorHAnsi" w:cs="Calibri"/>
              </w:rPr>
              <w:t>mynd</w:t>
            </w:r>
            <w:proofErr w:type="spellEnd"/>
            <w:r>
              <w:rPr>
                <w:rFonts w:eastAsiaTheme="minorHAnsi" w:cs="Calibri"/>
              </w:rPr>
              <w:t xml:space="preserve"> </w:t>
            </w:r>
            <w:proofErr w:type="spellStart"/>
            <w:r>
              <w:rPr>
                <w:rFonts w:eastAsiaTheme="minorHAnsi" w:cs="Calibri"/>
              </w:rPr>
              <w:t>mewn</w:t>
            </w:r>
            <w:proofErr w:type="spellEnd"/>
            <w:r>
              <w:rPr>
                <w:rFonts w:eastAsiaTheme="minorHAnsi" w:cs="Calibri"/>
              </w:rPr>
              <w:t xml:space="preserve"> i </w:t>
            </w:r>
            <w:proofErr w:type="spellStart"/>
            <w:r>
              <w:rPr>
                <w:rFonts w:eastAsiaTheme="minorHAnsi" w:cs="Calibri"/>
              </w:rPr>
              <w:t>grwpiau</w:t>
            </w:r>
            <w:proofErr w:type="spellEnd"/>
            <w:r>
              <w:rPr>
                <w:rFonts w:eastAsiaTheme="minorHAnsi" w:cs="Calibri"/>
              </w:rPr>
              <w:t xml:space="preserve">.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wylio’r</w:t>
            </w:r>
            <w:proofErr w:type="spellEnd"/>
            <w:r>
              <w:rPr>
                <w:rFonts w:eastAsiaTheme="minorHAnsi" w:cs="Calibri"/>
              </w:rPr>
              <w:t xml:space="preserve"> plant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wneud</w:t>
            </w:r>
            <w:proofErr w:type="spellEnd"/>
            <w:r>
              <w:rPr>
                <w:rFonts w:eastAsiaTheme="minorHAnsi" w:cs="Calibri"/>
              </w:rPr>
              <w:t xml:space="preserve"> y </w:t>
            </w:r>
            <w:proofErr w:type="spellStart"/>
            <w:r>
              <w:rPr>
                <w:rFonts w:eastAsiaTheme="minorHAnsi" w:cs="Calibri"/>
              </w:rPr>
              <w:t>dasg</w:t>
            </w:r>
            <w:proofErr w:type="spellEnd"/>
            <w:r>
              <w:rPr>
                <w:rFonts w:eastAsiaTheme="minorHAnsi" w:cs="Calibri"/>
              </w:rPr>
              <w:t xml:space="preserve">, </w:t>
            </w:r>
            <w:proofErr w:type="spellStart"/>
            <w:r>
              <w:rPr>
                <w:rFonts w:eastAsiaTheme="minorHAnsi" w:cs="Calibri"/>
              </w:rPr>
              <w:t>sylweddolais</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rhai</w:t>
            </w:r>
            <w:proofErr w:type="spellEnd"/>
            <w:r>
              <w:rPr>
                <w:rFonts w:eastAsiaTheme="minorHAnsi" w:cs="Calibri"/>
              </w:rPr>
              <w:t xml:space="preserve"> </w:t>
            </w:r>
            <w:proofErr w:type="spellStart"/>
            <w:r>
              <w:rPr>
                <w:rFonts w:eastAsiaTheme="minorHAnsi" w:cs="Calibri"/>
              </w:rPr>
              <w:t>o’r</w:t>
            </w:r>
            <w:proofErr w:type="spellEnd"/>
            <w:r>
              <w:rPr>
                <w:rFonts w:eastAsiaTheme="minorHAnsi" w:cs="Calibri"/>
              </w:rPr>
              <w:t xml:space="preserve"> </w:t>
            </w:r>
            <w:proofErr w:type="spellStart"/>
            <w:r>
              <w:rPr>
                <w:rFonts w:eastAsiaTheme="minorHAnsi" w:cs="Calibri"/>
              </w:rPr>
              <w:t>bechgyn</w:t>
            </w:r>
            <w:proofErr w:type="spellEnd"/>
            <w:r w:rsidR="00836D09">
              <w:rPr>
                <w:rFonts w:eastAsiaTheme="minorHAnsi" w:cs="Calibri"/>
              </w:rPr>
              <w:t xml:space="preserve"> </w:t>
            </w:r>
            <w:proofErr w:type="spellStart"/>
            <w:r w:rsidR="00836D09">
              <w:rPr>
                <w:rFonts w:eastAsiaTheme="minorHAnsi" w:cs="Calibri"/>
              </w:rPr>
              <w:t>yn</w:t>
            </w:r>
            <w:proofErr w:type="spellEnd"/>
            <w:r>
              <w:rPr>
                <w:rFonts w:eastAsiaTheme="minorHAnsi" w:cs="Calibri"/>
              </w:rPr>
              <w:t xml:space="preserve"> </w:t>
            </w:r>
            <w:proofErr w:type="spellStart"/>
            <w:r>
              <w:rPr>
                <w:rFonts w:eastAsiaTheme="minorHAnsi" w:cs="Calibri"/>
              </w:rPr>
              <w:t>chwarae</w:t>
            </w:r>
            <w:proofErr w:type="spellEnd"/>
            <w:r>
              <w:rPr>
                <w:rFonts w:eastAsiaTheme="minorHAnsi" w:cs="Calibri"/>
              </w:rPr>
              <w:t xml:space="preserve"> o </w:t>
            </w:r>
            <w:proofErr w:type="spellStart"/>
            <w:r>
              <w:rPr>
                <w:rFonts w:eastAsiaTheme="minorHAnsi" w:cs="Calibri"/>
              </w:rPr>
              <w:t>gwmpas</w:t>
            </w:r>
            <w:proofErr w:type="spellEnd"/>
            <w:r>
              <w:rPr>
                <w:rFonts w:eastAsiaTheme="minorHAnsi" w:cs="Calibri"/>
              </w:rPr>
              <w:t xml:space="preserve"> </w:t>
            </w:r>
            <w:proofErr w:type="spellStart"/>
            <w:r w:rsidR="00836D09">
              <w:rPr>
                <w:rFonts w:eastAsiaTheme="minorHAnsi" w:cs="Calibri"/>
              </w:rPr>
              <w:t>yn</w:t>
            </w:r>
            <w:proofErr w:type="spellEnd"/>
            <w:r w:rsidR="00836D09">
              <w:rPr>
                <w:rFonts w:eastAsiaTheme="minorHAnsi" w:cs="Calibri"/>
              </w:rPr>
              <w:t xml:space="preserve"> un </w:t>
            </w:r>
            <w:proofErr w:type="spellStart"/>
            <w:r w:rsidR="00836D09">
              <w:rPr>
                <w:rFonts w:eastAsiaTheme="minorHAnsi" w:cs="Calibri"/>
              </w:rPr>
              <w:t>grwp</w:t>
            </w:r>
            <w:proofErr w:type="spellEnd"/>
            <w:r w:rsidR="00836D09">
              <w:rPr>
                <w:rFonts w:eastAsiaTheme="minorHAnsi" w:cs="Calibri"/>
              </w:rPr>
              <w:t xml:space="preserve"> </w:t>
            </w:r>
            <w:r>
              <w:rPr>
                <w:rFonts w:eastAsiaTheme="minorHAnsi" w:cs="Calibri"/>
              </w:rPr>
              <w:t xml:space="preserve">ac </w:t>
            </w:r>
            <w:proofErr w:type="spellStart"/>
            <w:r>
              <w:rPr>
                <w:rFonts w:eastAsiaTheme="minorHAnsi" w:cs="Calibri"/>
              </w:rPr>
              <w:t>ddim</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helpu</w:t>
            </w:r>
            <w:proofErr w:type="spellEnd"/>
            <w:r>
              <w:rPr>
                <w:rFonts w:eastAsiaTheme="minorHAnsi" w:cs="Calibri"/>
              </w:rPr>
              <w:t xml:space="preserve"> </w:t>
            </w:r>
            <w:proofErr w:type="spellStart"/>
            <w:r>
              <w:rPr>
                <w:rFonts w:eastAsiaTheme="minorHAnsi" w:cs="Calibri"/>
              </w:rPr>
              <w:t>gweddill</w:t>
            </w:r>
            <w:proofErr w:type="spellEnd"/>
            <w:r>
              <w:rPr>
                <w:rFonts w:eastAsiaTheme="minorHAnsi" w:cs="Calibri"/>
              </w:rPr>
              <w:t xml:space="preserve"> y </w:t>
            </w:r>
            <w:proofErr w:type="spellStart"/>
            <w:r>
              <w:rPr>
                <w:rFonts w:eastAsiaTheme="minorHAnsi" w:cs="Calibri"/>
              </w:rPr>
              <w:t>grŵp</w:t>
            </w:r>
            <w:proofErr w:type="spellEnd"/>
            <w:r>
              <w:rPr>
                <w:rFonts w:eastAsiaTheme="minorHAnsi" w:cs="Calibri"/>
              </w:rPr>
              <w:t xml:space="preserve">. </w:t>
            </w:r>
            <w:proofErr w:type="spellStart"/>
            <w:r>
              <w:rPr>
                <w:rFonts w:eastAsiaTheme="minorHAnsi" w:cs="Calibri"/>
              </w:rPr>
              <w:t>Rhoddodd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rhybydd</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bechgyn</w:t>
            </w:r>
            <w:proofErr w:type="spellEnd"/>
            <w:r>
              <w:rPr>
                <w:rFonts w:eastAsiaTheme="minorHAnsi" w:cs="Calibri"/>
              </w:rPr>
              <w:t xml:space="preserve"> </w:t>
            </w:r>
            <w:proofErr w:type="gramStart"/>
            <w:r>
              <w:rPr>
                <w:rFonts w:eastAsiaTheme="minorHAnsi" w:cs="Calibri"/>
              </w:rPr>
              <w:t>a</w:t>
            </w:r>
            <w:proofErr w:type="gramEnd"/>
            <w:r>
              <w:rPr>
                <w:rFonts w:eastAsiaTheme="minorHAnsi" w:cs="Calibri"/>
              </w:rPr>
              <w:t xml:space="preserve"> </w:t>
            </w:r>
            <w:proofErr w:type="spellStart"/>
            <w:r>
              <w:rPr>
                <w:rFonts w:eastAsiaTheme="minorHAnsi" w:cs="Calibri"/>
              </w:rPr>
              <w:t>ofyn</w:t>
            </w:r>
            <w:proofErr w:type="spellEnd"/>
            <w:r>
              <w:rPr>
                <w:rFonts w:eastAsiaTheme="minorHAnsi" w:cs="Calibri"/>
              </w:rPr>
              <w:t xml:space="preserve"> </w:t>
            </w:r>
            <w:proofErr w:type="spellStart"/>
            <w:r>
              <w:rPr>
                <w:rFonts w:eastAsiaTheme="minorHAnsi" w:cs="Calibri"/>
              </w:rPr>
              <w:t>iddyn</w:t>
            </w:r>
            <w:proofErr w:type="spellEnd"/>
            <w:r>
              <w:rPr>
                <w:rFonts w:eastAsiaTheme="minorHAnsi" w:cs="Calibri"/>
              </w:rPr>
              <w:t xml:space="preserve"> </w:t>
            </w:r>
            <w:proofErr w:type="spellStart"/>
            <w:r>
              <w:rPr>
                <w:rFonts w:eastAsiaTheme="minorHAnsi" w:cs="Calibri"/>
              </w:rPr>
              <w:t>nhw</w:t>
            </w:r>
            <w:proofErr w:type="spellEnd"/>
            <w:r>
              <w:rPr>
                <w:rFonts w:eastAsiaTheme="minorHAnsi" w:cs="Calibri"/>
              </w:rPr>
              <w:t xml:space="preserve"> </w:t>
            </w:r>
            <w:proofErr w:type="spellStart"/>
            <w:r>
              <w:rPr>
                <w:rFonts w:eastAsiaTheme="minorHAnsi" w:cs="Calibri"/>
              </w:rPr>
              <w:t>cario</w:t>
            </w:r>
            <w:proofErr w:type="spellEnd"/>
            <w:r>
              <w:rPr>
                <w:rFonts w:eastAsiaTheme="minorHAnsi" w:cs="Calibri"/>
              </w:rPr>
              <w:t xml:space="preserve"> </w:t>
            </w:r>
            <w:proofErr w:type="spellStart"/>
            <w:r>
              <w:rPr>
                <w:rFonts w:eastAsiaTheme="minorHAnsi" w:cs="Calibri"/>
              </w:rPr>
              <w:t>ymlaen</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tasg</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w:t>
            </w:r>
            <w:proofErr w:type="spellStart"/>
            <w:r>
              <w:rPr>
                <w:rFonts w:eastAsiaTheme="minorHAnsi" w:cs="Calibri"/>
              </w:rPr>
              <w:t>cwpl</w:t>
            </w:r>
            <w:proofErr w:type="spellEnd"/>
            <w:r>
              <w:rPr>
                <w:rFonts w:eastAsiaTheme="minorHAnsi" w:cs="Calibri"/>
              </w:rPr>
              <w:t xml:space="preserve"> o </w:t>
            </w:r>
            <w:proofErr w:type="spellStart"/>
            <w:r>
              <w:rPr>
                <w:rFonts w:eastAsiaTheme="minorHAnsi" w:cs="Calibri"/>
              </w:rPr>
              <w:t>funudau</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w:t>
            </w:r>
            <w:proofErr w:type="spellStart"/>
            <w:r>
              <w:rPr>
                <w:rFonts w:eastAsiaTheme="minorHAnsi" w:cs="Calibri"/>
              </w:rPr>
              <w:t>dasg</w:t>
            </w:r>
            <w:proofErr w:type="spellEnd"/>
            <w:r>
              <w:rPr>
                <w:rFonts w:eastAsiaTheme="minorHAnsi" w:cs="Calibri"/>
              </w:rPr>
              <w:t xml:space="preserve">, </w:t>
            </w:r>
            <w:proofErr w:type="spellStart"/>
            <w:r>
              <w:rPr>
                <w:rFonts w:eastAsiaTheme="minorHAnsi" w:cs="Calibri"/>
              </w:rPr>
              <w:t>dechreuodd</w:t>
            </w:r>
            <w:proofErr w:type="spellEnd"/>
            <w:r>
              <w:rPr>
                <w:rFonts w:eastAsiaTheme="minorHAnsi" w:cs="Calibri"/>
              </w:rPr>
              <w:t xml:space="preserve"> un </w:t>
            </w:r>
            <w:proofErr w:type="spellStart"/>
            <w:r>
              <w:rPr>
                <w:rFonts w:eastAsiaTheme="minorHAnsi" w:cs="Calibri"/>
              </w:rPr>
              <w:t>o’r</w:t>
            </w:r>
            <w:proofErr w:type="spellEnd"/>
            <w:r>
              <w:rPr>
                <w:rFonts w:eastAsiaTheme="minorHAnsi" w:cs="Calibri"/>
              </w:rPr>
              <w:t xml:space="preserve"> </w:t>
            </w:r>
            <w:proofErr w:type="spellStart"/>
            <w:r>
              <w:rPr>
                <w:rFonts w:eastAsiaTheme="minorHAnsi" w:cs="Calibri"/>
              </w:rPr>
              <w:t>bechgyn</w:t>
            </w:r>
            <w:proofErr w:type="spellEnd"/>
            <w:r>
              <w:rPr>
                <w:rFonts w:eastAsiaTheme="minorHAnsi" w:cs="Calibri"/>
              </w:rPr>
              <w:t xml:space="preserve"> </w:t>
            </w:r>
            <w:proofErr w:type="spellStart"/>
            <w:r>
              <w:rPr>
                <w:rFonts w:eastAsiaTheme="minorHAnsi" w:cs="Calibri"/>
              </w:rPr>
              <w:t>chwarae</w:t>
            </w:r>
            <w:proofErr w:type="spellEnd"/>
            <w:r>
              <w:rPr>
                <w:rFonts w:eastAsiaTheme="minorHAnsi" w:cs="Calibri"/>
              </w:rPr>
              <w:t xml:space="preserve"> o </w:t>
            </w:r>
            <w:proofErr w:type="spellStart"/>
            <w:r>
              <w:rPr>
                <w:rFonts w:eastAsiaTheme="minorHAnsi" w:cs="Calibri"/>
              </w:rPr>
              <w:t>gwmpas</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pibell</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 xml:space="preserve">. </w:t>
            </w:r>
          </w:p>
          <w:p w14:paraId="052AEB6B" w14:textId="2D76D1C2" w:rsidR="00F609F3" w:rsidRPr="003B3360" w:rsidRDefault="00F609F3" w:rsidP="00B022FB">
            <w:pPr>
              <w:rPr>
                <w:rFonts w:asciiTheme="minorHAnsi" w:hAnsiTheme="minorHAnsi"/>
              </w:rPr>
            </w:pPr>
            <w:proofErr w:type="spellStart"/>
            <w:r>
              <w:rPr>
                <w:rFonts w:eastAsiaTheme="minorHAnsi" w:cs="Calibri"/>
              </w:rPr>
              <w:t>Aeth</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draw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y </w:t>
            </w:r>
            <w:proofErr w:type="spellStart"/>
            <w:r>
              <w:rPr>
                <w:rFonts w:eastAsiaTheme="minorHAnsi" w:cs="Calibri"/>
              </w:rPr>
              <w:t>plentyn</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lawr</w:t>
            </w:r>
            <w:proofErr w:type="spellEnd"/>
            <w:r>
              <w:rPr>
                <w:rFonts w:eastAsiaTheme="minorHAnsi" w:cs="Calibri"/>
              </w:rPr>
              <w:t xml:space="preserve"> ac </w:t>
            </w:r>
            <w:proofErr w:type="spellStart"/>
            <w:r>
              <w:rPr>
                <w:rFonts w:eastAsiaTheme="minorHAnsi" w:cs="Calibri"/>
              </w:rPr>
              <w:t>rhoi</w:t>
            </w:r>
            <w:proofErr w:type="spellEnd"/>
            <w:r>
              <w:rPr>
                <w:rFonts w:eastAsiaTheme="minorHAnsi" w:cs="Calibri"/>
              </w:rPr>
              <w:t xml:space="preserve"> </w:t>
            </w:r>
            <w:proofErr w:type="spellStart"/>
            <w:r>
              <w:rPr>
                <w:rFonts w:eastAsiaTheme="minorHAnsi" w:cs="Calibri"/>
              </w:rPr>
              <w:t>rhybydd</w:t>
            </w:r>
            <w:proofErr w:type="spellEnd"/>
            <w:r>
              <w:rPr>
                <w:rFonts w:eastAsiaTheme="minorHAnsi" w:cs="Calibri"/>
              </w:rPr>
              <w:t xml:space="preserve"> </w:t>
            </w:r>
            <w:proofErr w:type="spellStart"/>
            <w:r>
              <w:rPr>
                <w:rFonts w:eastAsiaTheme="minorHAnsi" w:cs="Calibri"/>
              </w:rPr>
              <w:t>olaf</w:t>
            </w:r>
            <w:proofErr w:type="spellEnd"/>
            <w:r>
              <w:rPr>
                <w:rFonts w:eastAsiaTheme="minorHAnsi" w:cs="Calibri"/>
              </w:rPr>
              <w:t xml:space="preserve">, ac </w:t>
            </w:r>
            <w:proofErr w:type="spellStart"/>
            <w:r>
              <w:rPr>
                <w:rFonts w:eastAsiaTheme="minorHAnsi" w:cs="Calibri"/>
              </w:rPr>
              <w:t>yna</w:t>
            </w:r>
            <w:proofErr w:type="spellEnd"/>
            <w:r>
              <w:rPr>
                <w:rFonts w:eastAsiaTheme="minorHAnsi" w:cs="Calibri"/>
              </w:rPr>
              <w:t xml:space="preserve"> </w:t>
            </w:r>
            <w:proofErr w:type="spellStart"/>
            <w:r>
              <w:rPr>
                <w:rFonts w:eastAsiaTheme="minorHAnsi" w:cs="Calibri"/>
              </w:rPr>
              <w:t>wnaeth</w:t>
            </w:r>
            <w:proofErr w:type="spellEnd"/>
            <w:r>
              <w:rPr>
                <w:rFonts w:eastAsiaTheme="minorHAnsi" w:cs="Calibri"/>
              </w:rPr>
              <w:t xml:space="preserve"> hi </w:t>
            </w:r>
            <w:proofErr w:type="spellStart"/>
            <w:r>
              <w:rPr>
                <w:rFonts w:eastAsiaTheme="minorHAnsi" w:cs="Calibri"/>
              </w:rPr>
              <w:t>gweithio</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grŵp</w:t>
            </w:r>
            <w:proofErr w:type="spellEnd"/>
            <w:r>
              <w:rPr>
                <w:rFonts w:eastAsiaTheme="minorHAnsi" w:cs="Calibri"/>
              </w:rPr>
              <w:t xml:space="preserve"> a </w:t>
            </w:r>
            <w:proofErr w:type="spellStart"/>
            <w:r>
              <w:rPr>
                <w:rFonts w:eastAsiaTheme="minorHAnsi" w:cs="Calibri"/>
              </w:rPr>
              <w:t>cael</w:t>
            </w:r>
            <w:proofErr w:type="spellEnd"/>
            <w:r>
              <w:rPr>
                <w:rFonts w:eastAsiaTheme="minorHAnsi" w:cs="Calibri"/>
              </w:rPr>
              <w:t xml:space="preserve"> </w:t>
            </w:r>
            <w:proofErr w:type="spellStart"/>
            <w:r>
              <w:rPr>
                <w:rFonts w:eastAsiaTheme="minorHAnsi" w:cs="Calibri"/>
              </w:rPr>
              <w:t>pob</w:t>
            </w:r>
            <w:proofErr w:type="spellEnd"/>
            <w:r>
              <w:rPr>
                <w:rFonts w:eastAsiaTheme="minorHAnsi" w:cs="Calibri"/>
              </w:rPr>
              <w:t xml:space="preserve"> </w:t>
            </w:r>
            <w:proofErr w:type="spellStart"/>
            <w:r>
              <w:rPr>
                <w:rFonts w:eastAsiaTheme="minorHAnsi" w:cs="Calibri"/>
              </w:rPr>
              <w:t>aelod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cyfrannu</w:t>
            </w:r>
            <w:proofErr w:type="spellEnd"/>
            <w:r>
              <w:rPr>
                <w:rFonts w:eastAsiaTheme="minorHAnsi" w:cs="Calibri"/>
              </w:rPr>
              <w:t xml:space="preserve">.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grŵp</w:t>
            </w:r>
            <w:proofErr w:type="spellEnd"/>
            <w:r>
              <w:rPr>
                <w:rFonts w:eastAsiaTheme="minorHAnsi" w:cs="Calibri"/>
              </w:rPr>
              <w:t xml:space="preserve"> </w:t>
            </w:r>
            <w:proofErr w:type="spellStart"/>
            <w:r>
              <w:rPr>
                <w:rFonts w:eastAsiaTheme="minorHAnsi" w:cs="Calibri"/>
              </w:rPr>
              <w:t>gweithio</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w:t>
            </w:r>
            <w:proofErr w:type="spellStart"/>
            <w:r>
              <w:rPr>
                <w:rFonts w:eastAsiaTheme="minorHAnsi" w:cs="Calibri"/>
              </w:rPr>
              <w:t>dasg</w:t>
            </w:r>
            <w:proofErr w:type="spellEnd"/>
            <w:r>
              <w:rPr>
                <w:rFonts w:eastAsiaTheme="minorHAnsi" w:cs="Calibri"/>
              </w:rPr>
              <w:t xml:space="preserve">, </w:t>
            </w:r>
            <w:proofErr w:type="spellStart"/>
            <w:r>
              <w:rPr>
                <w:rFonts w:eastAsiaTheme="minorHAnsi" w:cs="Calibri"/>
              </w:rPr>
              <w:t>aeth</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ymweld</w:t>
            </w:r>
            <w:proofErr w:type="spellEnd"/>
            <w:r>
              <w:rPr>
                <w:rFonts w:eastAsiaTheme="minorHAnsi" w:cs="Calibri"/>
              </w:rPr>
              <w:t xml:space="preserve"> a </w:t>
            </w:r>
            <w:proofErr w:type="spellStart"/>
            <w:r>
              <w:rPr>
                <w:rFonts w:eastAsiaTheme="minorHAnsi" w:cs="Calibri"/>
              </w:rPr>
              <w:t>grŵp</w:t>
            </w:r>
            <w:proofErr w:type="spellEnd"/>
            <w:r>
              <w:rPr>
                <w:rFonts w:eastAsiaTheme="minorHAnsi" w:cs="Calibri"/>
              </w:rPr>
              <w:t xml:space="preserve"> </w:t>
            </w:r>
            <w:proofErr w:type="spellStart"/>
            <w:r>
              <w:rPr>
                <w:rFonts w:eastAsiaTheme="minorHAnsi" w:cs="Calibri"/>
              </w:rPr>
              <w:t>arall</w:t>
            </w:r>
            <w:proofErr w:type="spellEnd"/>
            <w:r>
              <w:rPr>
                <w:rFonts w:eastAsiaTheme="minorHAnsi" w:cs="Calibri"/>
              </w:rPr>
              <w:t xml:space="preserve">, </w:t>
            </w:r>
            <w:proofErr w:type="spellStart"/>
            <w:r>
              <w:rPr>
                <w:rFonts w:eastAsiaTheme="minorHAnsi" w:cs="Calibri"/>
              </w:rPr>
              <w:t>ond</w:t>
            </w:r>
            <w:proofErr w:type="spellEnd"/>
            <w:r>
              <w:rPr>
                <w:rFonts w:eastAsiaTheme="minorHAnsi" w:cs="Calibri"/>
              </w:rPr>
              <w:t xml:space="preserve"> </w:t>
            </w:r>
            <w:proofErr w:type="spellStart"/>
            <w:r>
              <w:rPr>
                <w:rFonts w:eastAsiaTheme="minorHAnsi" w:cs="Calibri"/>
              </w:rPr>
              <w:t>wnaeth</w:t>
            </w:r>
            <w:proofErr w:type="spellEnd"/>
            <w:r>
              <w:rPr>
                <w:rFonts w:eastAsiaTheme="minorHAnsi" w:cs="Calibri"/>
              </w:rPr>
              <w:t xml:space="preserve"> y </w:t>
            </w:r>
            <w:proofErr w:type="spellStart"/>
            <w:r>
              <w:rPr>
                <w:rFonts w:eastAsiaTheme="minorHAnsi" w:cs="Calibri"/>
              </w:rPr>
              <w:t>bachgen</w:t>
            </w:r>
            <w:proofErr w:type="spellEnd"/>
            <w:r>
              <w:rPr>
                <w:rFonts w:eastAsiaTheme="minorHAnsi" w:cs="Calibri"/>
              </w:rPr>
              <w:t xml:space="preserve"> </w:t>
            </w:r>
            <w:proofErr w:type="spellStart"/>
            <w:r>
              <w:rPr>
                <w:rFonts w:eastAsiaTheme="minorHAnsi" w:cs="Calibri"/>
              </w:rPr>
              <w:t>chwarae</w:t>
            </w:r>
            <w:proofErr w:type="spellEnd"/>
            <w:r>
              <w:rPr>
                <w:rFonts w:eastAsiaTheme="minorHAnsi" w:cs="Calibri"/>
              </w:rPr>
              <w:t xml:space="preserve"> o </w:t>
            </w:r>
            <w:proofErr w:type="spellStart"/>
            <w:r>
              <w:rPr>
                <w:rFonts w:eastAsiaTheme="minorHAnsi" w:cs="Calibri"/>
              </w:rPr>
              <w:t>gwmpas</w:t>
            </w:r>
            <w:proofErr w:type="spellEnd"/>
            <w:r>
              <w:rPr>
                <w:rFonts w:eastAsiaTheme="minorHAnsi" w:cs="Calibri"/>
              </w:rPr>
              <w:t xml:space="preserve"> </w:t>
            </w:r>
            <w:proofErr w:type="spellStart"/>
            <w:r>
              <w:rPr>
                <w:rFonts w:eastAsiaTheme="minorHAnsi" w:cs="Calibri"/>
              </w:rPr>
              <w:t>eto</w:t>
            </w:r>
            <w:proofErr w:type="spellEnd"/>
            <w:r>
              <w:rPr>
                <w:rFonts w:eastAsiaTheme="minorHAnsi" w:cs="Calibri"/>
              </w:rPr>
              <w:t xml:space="preserve">, felly </w:t>
            </w:r>
            <w:proofErr w:type="spellStart"/>
            <w:r>
              <w:rPr>
                <w:rFonts w:eastAsiaTheme="minorHAnsi" w:cs="Calibri"/>
              </w:rPr>
              <w:t>dywedodd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bydd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colli</w:t>
            </w:r>
            <w:proofErr w:type="spellEnd"/>
            <w:r>
              <w:rPr>
                <w:rFonts w:eastAsiaTheme="minorHAnsi" w:cs="Calibri"/>
              </w:rPr>
              <w:t xml:space="preserve"> pump </w:t>
            </w:r>
            <w:proofErr w:type="spellStart"/>
            <w:r>
              <w:rPr>
                <w:rFonts w:eastAsiaTheme="minorHAnsi" w:cs="Calibri"/>
              </w:rPr>
              <w:t>munud</w:t>
            </w:r>
            <w:proofErr w:type="spellEnd"/>
            <w:r>
              <w:rPr>
                <w:rFonts w:eastAsiaTheme="minorHAnsi" w:cs="Calibri"/>
              </w:rPr>
              <w:t xml:space="preserve"> o </w:t>
            </w:r>
            <w:proofErr w:type="spellStart"/>
            <w:r>
              <w:rPr>
                <w:rFonts w:eastAsiaTheme="minorHAnsi" w:cs="Calibri"/>
              </w:rPr>
              <w:t>amser</w:t>
            </w:r>
            <w:proofErr w:type="spellEnd"/>
            <w:r>
              <w:rPr>
                <w:rFonts w:eastAsiaTheme="minorHAnsi" w:cs="Calibri"/>
              </w:rPr>
              <w:t xml:space="preserve"> </w:t>
            </w:r>
            <w:proofErr w:type="spellStart"/>
            <w:r>
              <w:rPr>
                <w:rFonts w:eastAsiaTheme="minorHAnsi" w:cs="Calibri"/>
              </w:rPr>
              <w:t>chwarae</w:t>
            </w:r>
            <w:proofErr w:type="spellEnd"/>
            <w:r>
              <w:rPr>
                <w:rFonts w:eastAsiaTheme="minorHAnsi" w:cs="Calibri"/>
              </w:rPr>
              <w:t xml:space="preserve"> ac roe</w:t>
            </w:r>
            <w:r w:rsidR="00836D09">
              <w:rPr>
                <w:rFonts w:cs="Calibri"/>
              </w:rPr>
              <w:t xml:space="preserve"> dd </w:t>
            </w:r>
            <w:proofErr w:type="spellStart"/>
            <w:r w:rsidR="00836D09">
              <w:rPr>
                <w:rFonts w:cs="Calibri"/>
              </w:rPr>
              <w:t>rhaid</w:t>
            </w:r>
            <w:proofErr w:type="spellEnd"/>
            <w:r w:rsidR="00836D09">
              <w:rPr>
                <w:rFonts w:cs="Calibri"/>
              </w:rPr>
              <w:t xml:space="preserve"> </w:t>
            </w:r>
            <w:proofErr w:type="spellStart"/>
            <w:r w:rsidR="00836D09">
              <w:rPr>
                <w:rFonts w:cs="Calibri"/>
              </w:rPr>
              <w:t>iddo</w:t>
            </w:r>
            <w:proofErr w:type="spellEnd"/>
            <w:r w:rsidR="00836D09">
              <w:rPr>
                <w:rFonts w:cs="Calibri"/>
              </w:rPr>
              <w:t xml:space="preserve"> </w:t>
            </w:r>
            <w:proofErr w:type="spellStart"/>
            <w:r w:rsidR="00836D09">
              <w:rPr>
                <w:rFonts w:cs="Calibri"/>
              </w:rPr>
              <w:t>rhoi</w:t>
            </w:r>
            <w:proofErr w:type="spellEnd"/>
            <w:r w:rsidR="00836D09">
              <w:rPr>
                <w:rFonts w:cs="Calibri"/>
              </w:rPr>
              <w:t xml:space="preserve"> </w:t>
            </w:r>
            <w:proofErr w:type="spellStart"/>
            <w:r w:rsidR="00836D09">
              <w:rPr>
                <w:rFonts w:cs="Calibri"/>
              </w:rPr>
              <w:t>ei</w:t>
            </w:r>
            <w:proofErr w:type="spellEnd"/>
            <w:r w:rsidR="00836D09">
              <w:rPr>
                <w:rFonts w:cs="Calibri"/>
              </w:rPr>
              <w:t xml:space="preserve"> </w:t>
            </w:r>
            <w:proofErr w:type="spellStart"/>
            <w:r w:rsidR="00836D09">
              <w:rPr>
                <w:rFonts w:cs="Calibri"/>
              </w:rPr>
              <w:t>enw</w:t>
            </w:r>
            <w:proofErr w:type="spellEnd"/>
            <w:r w:rsidR="00836D09">
              <w:rPr>
                <w:rFonts w:cs="Calibri"/>
              </w:rPr>
              <w:t xml:space="preserve"> </w:t>
            </w:r>
            <w:proofErr w:type="spellStart"/>
            <w:r w:rsidR="00836D09">
              <w:rPr>
                <w:rFonts w:cs="Calibri"/>
              </w:rPr>
              <w:t>i</w:t>
            </w:r>
            <w:proofErr w:type="spellEnd"/>
            <w:r w:rsidR="00836D09">
              <w:rPr>
                <w:rFonts w:cs="Calibri"/>
              </w:rPr>
              <w:t xml:space="preserve"> </w:t>
            </w:r>
            <w:proofErr w:type="spellStart"/>
            <w:r w:rsidR="00836D09">
              <w:rPr>
                <w:rFonts w:cs="Calibri"/>
              </w:rPr>
              <w:t>mewn</w:t>
            </w:r>
            <w:proofErr w:type="spellEnd"/>
            <w:r w:rsidR="00836D09">
              <w:rPr>
                <w:rFonts w:cs="Calibri"/>
              </w:rPr>
              <w:t xml:space="preserve"> </w:t>
            </w:r>
            <w:proofErr w:type="spellStart"/>
            <w:r w:rsidR="00836D09">
              <w:rPr>
                <w:rFonts w:cs="Calibri"/>
              </w:rPr>
              <w:t>i’r</w:t>
            </w:r>
            <w:proofErr w:type="spellEnd"/>
            <w:r w:rsidR="00836D09">
              <w:rPr>
                <w:rFonts w:cs="Calibri"/>
              </w:rPr>
              <w:t xml:space="preserve"> </w:t>
            </w:r>
            <w:proofErr w:type="spellStart"/>
            <w:r w:rsidR="00836D09">
              <w:rPr>
                <w:rFonts w:cs="Calibri"/>
              </w:rPr>
              <w:t>sach</w:t>
            </w:r>
            <w:proofErr w:type="spellEnd"/>
            <w:r w:rsidR="00836D09">
              <w:rPr>
                <w:rFonts w:cs="Calibri"/>
              </w:rPr>
              <w:t xml:space="preserve"> ‘</w:t>
            </w:r>
            <w:proofErr w:type="spellStart"/>
            <w:r w:rsidR="00836D09">
              <w:rPr>
                <w:rFonts w:cs="Calibri"/>
              </w:rPr>
              <w:t>colli</w:t>
            </w:r>
            <w:proofErr w:type="spellEnd"/>
            <w:r w:rsidR="00836D09">
              <w:rPr>
                <w:rFonts w:cs="Calibri"/>
              </w:rPr>
              <w:t xml:space="preserve"> 5 </w:t>
            </w:r>
            <w:proofErr w:type="spellStart"/>
            <w:r w:rsidR="00836D09">
              <w:rPr>
                <w:rFonts w:cs="Calibri"/>
              </w:rPr>
              <w:t>munud</w:t>
            </w:r>
            <w:proofErr w:type="spellEnd"/>
            <w:r w:rsidR="00836D09">
              <w:rPr>
                <w:rFonts w:cs="Calibri"/>
              </w:rPr>
              <w:t xml:space="preserve"> o </w:t>
            </w:r>
            <w:proofErr w:type="spellStart"/>
            <w:r w:rsidR="00836D09">
              <w:rPr>
                <w:rFonts w:cs="Calibri"/>
              </w:rPr>
              <w:t>amser</w:t>
            </w:r>
            <w:proofErr w:type="spellEnd"/>
            <w:r w:rsidR="00836D09">
              <w:rPr>
                <w:rFonts w:cs="Calibri"/>
              </w:rPr>
              <w:t xml:space="preserve"> </w:t>
            </w:r>
            <w:proofErr w:type="spellStart"/>
            <w:r w:rsidR="00836D09">
              <w:rPr>
                <w:rFonts w:cs="Calibri"/>
              </w:rPr>
              <w:t>chwarae</w:t>
            </w:r>
            <w:proofErr w:type="spellEnd"/>
            <w:r w:rsidR="00836D09">
              <w:rPr>
                <w:rFonts w:cs="Calibri"/>
              </w:rPr>
              <w:t xml:space="preserve">’. </w:t>
            </w:r>
            <w:proofErr w:type="spellStart"/>
            <w:r w:rsidR="00836D09">
              <w:rPr>
                <w:rFonts w:cs="Calibri"/>
              </w:rPr>
              <w:t>Yna</w:t>
            </w:r>
            <w:proofErr w:type="spellEnd"/>
            <w:r w:rsidR="00836D09">
              <w:rPr>
                <w:rFonts w:cs="Calibri"/>
              </w:rPr>
              <w:t xml:space="preserve"> </w:t>
            </w:r>
            <w:proofErr w:type="spellStart"/>
            <w:r w:rsidR="00836D09">
              <w:rPr>
                <w:rFonts w:cs="Calibri"/>
              </w:rPr>
              <w:t>roedd</w:t>
            </w:r>
            <w:proofErr w:type="spellEnd"/>
            <w:r w:rsidR="00836D09">
              <w:rPr>
                <w:rFonts w:cs="Calibri"/>
              </w:rPr>
              <w:t xml:space="preserve"> y plant </w:t>
            </w:r>
            <w:proofErr w:type="spellStart"/>
            <w:r w:rsidR="00836D09">
              <w:rPr>
                <w:rFonts w:cs="Calibri"/>
              </w:rPr>
              <w:t>yn</w:t>
            </w:r>
            <w:proofErr w:type="spellEnd"/>
            <w:r w:rsidR="00836D09">
              <w:rPr>
                <w:rFonts w:cs="Calibri"/>
              </w:rPr>
              <w:t xml:space="preserve"> </w:t>
            </w:r>
            <w:proofErr w:type="spellStart"/>
            <w:r w:rsidR="00836D09">
              <w:rPr>
                <w:rFonts w:cs="Calibri"/>
              </w:rPr>
              <w:t>eistedd</w:t>
            </w:r>
            <w:proofErr w:type="spellEnd"/>
            <w:r w:rsidR="00836D09">
              <w:rPr>
                <w:rFonts w:cs="Calibri"/>
              </w:rPr>
              <w:t xml:space="preserve"> </w:t>
            </w:r>
            <w:proofErr w:type="spellStart"/>
            <w:r w:rsidR="00836D09">
              <w:rPr>
                <w:rFonts w:cs="Calibri"/>
              </w:rPr>
              <w:t>ar</w:t>
            </w:r>
            <w:proofErr w:type="spellEnd"/>
            <w:r w:rsidR="00836D09">
              <w:rPr>
                <w:rFonts w:cs="Calibri"/>
              </w:rPr>
              <w:t xml:space="preserve"> y carped ac </w:t>
            </w:r>
            <w:proofErr w:type="spellStart"/>
            <w:r w:rsidR="00836D09">
              <w:rPr>
                <w:rFonts w:cs="Calibri"/>
              </w:rPr>
              <w:t>yn</w:t>
            </w:r>
            <w:proofErr w:type="spellEnd"/>
            <w:r w:rsidR="00836D09">
              <w:rPr>
                <w:rFonts w:cs="Calibri"/>
              </w:rPr>
              <w:t xml:space="preserve"> </w:t>
            </w:r>
            <w:proofErr w:type="spellStart"/>
            <w:r w:rsidR="00836D09">
              <w:rPr>
                <w:rFonts w:cs="Calibri"/>
              </w:rPr>
              <w:t>trafod</w:t>
            </w:r>
            <w:proofErr w:type="spellEnd"/>
            <w:r w:rsidR="00836D09">
              <w:rPr>
                <w:rFonts w:cs="Calibri"/>
              </w:rPr>
              <w:t xml:space="preserve"> </w:t>
            </w:r>
            <w:proofErr w:type="spellStart"/>
            <w:r w:rsidR="00836D09">
              <w:rPr>
                <w:rFonts w:cs="Calibri"/>
              </w:rPr>
              <w:t>sut</w:t>
            </w:r>
            <w:proofErr w:type="spellEnd"/>
            <w:r w:rsidR="00836D09">
              <w:rPr>
                <w:rFonts w:cs="Calibri"/>
              </w:rPr>
              <w:t xml:space="preserve"> </w:t>
            </w:r>
            <w:proofErr w:type="spellStart"/>
            <w:r w:rsidR="00836D09">
              <w:rPr>
                <w:rFonts w:cs="Calibri"/>
              </w:rPr>
              <w:t>wnaethon</w:t>
            </w:r>
            <w:proofErr w:type="spellEnd"/>
            <w:r w:rsidR="00836D09">
              <w:rPr>
                <w:rFonts w:cs="Calibri"/>
              </w:rPr>
              <w:t xml:space="preserve"> </w:t>
            </w:r>
            <w:proofErr w:type="spellStart"/>
            <w:r w:rsidR="00836D09">
              <w:rPr>
                <w:rFonts w:cs="Calibri"/>
              </w:rPr>
              <w:t>nhw</w:t>
            </w:r>
            <w:proofErr w:type="spellEnd"/>
            <w:r w:rsidR="00836D09">
              <w:rPr>
                <w:rFonts w:cs="Calibri"/>
              </w:rPr>
              <w:t xml:space="preserve"> </w:t>
            </w:r>
            <w:proofErr w:type="spellStart"/>
            <w:r w:rsidR="00836D09">
              <w:rPr>
                <w:rFonts w:cs="Calibri"/>
              </w:rPr>
              <w:t>weithio</w:t>
            </w:r>
            <w:proofErr w:type="spellEnd"/>
            <w:r w:rsidR="00836D09">
              <w:rPr>
                <w:rFonts w:cs="Calibri"/>
              </w:rPr>
              <w:t xml:space="preserve"> </w:t>
            </w:r>
            <w:proofErr w:type="spellStart"/>
            <w:r w:rsidR="00836D09">
              <w:rPr>
                <w:rFonts w:cs="Calibri"/>
              </w:rPr>
              <w:t>fel</w:t>
            </w:r>
            <w:proofErr w:type="spellEnd"/>
            <w:r w:rsidR="00836D09">
              <w:rPr>
                <w:rFonts w:cs="Calibri"/>
              </w:rPr>
              <w:t xml:space="preserve"> </w:t>
            </w:r>
            <w:proofErr w:type="spellStart"/>
            <w:r w:rsidR="00836D09">
              <w:rPr>
                <w:rFonts w:cs="Calibri"/>
              </w:rPr>
              <w:t>grŵp</w:t>
            </w:r>
            <w:proofErr w:type="spellEnd"/>
            <w:r w:rsidR="00836D09">
              <w:rPr>
                <w:rFonts w:cs="Calibri"/>
              </w:rPr>
              <w:t>.</w:t>
            </w:r>
          </w:p>
        </w:tc>
      </w:tr>
      <w:tr w:rsidR="00F609F3" w:rsidRPr="006E66F5" w14:paraId="611D6C61" w14:textId="77777777" w:rsidTr="00B022FB">
        <w:tc>
          <w:tcPr>
            <w:tcW w:w="10060" w:type="dxa"/>
          </w:tcPr>
          <w:p w14:paraId="49063523" w14:textId="77777777" w:rsidR="00F609F3" w:rsidRPr="00D90542" w:rsidRDefault="00F609F3" w:rsidP="00B022FB">
            <w:pPr>
              <w:rPr>
                <w:rFonts w:asciiTheme="minorHAnsi" w:hAnsiTheme="minorHAnsi"/>
              </w:rPr>
            </w:pPr>
            <w:proofErr w:type="spellStart"/>
            <w:r>
              <w:rPr>
                <w:rFonts w:eastAsiaTheme="minorHAnsi" w:cs="Calibri"/>
                <w:b/>
                <w:bCs/>
              </w:rPr>
              <w:t>Meysydd</w:t>
            </w:r>
            <w:proofErr w:type="spellEnd"/>
            <w:r>
              <w:rPr>
                <w:rFonts w:eastAsiaTheme="minorHAnsi" w:cs="Calibri"/>
                <w:b/>
                <w:bCs/>
              </w:rPr>
              <w:t xml:space="preserve"> y </w:t>
            </w:r>
            <w:proofErr w:type="spellStart"/>
            <w:r>
              <w:rPr>
                <w:rFonts w:eastAsiaTheme="minorHAnsi" w:cs="Calibri"/>
                <w:b/>
                <w:bCs/>
              </w:rPr>
              <w:t>gellir</w:t>
            </w:r>
            <w:proofErr w:type="spellEnd"/>
            <w:r>
              <w:rPr>
                <w:rFonts w:eastAsiaTheme="minorHAnsi" w:cs="Calibri"/>
                <w:b/>
                <w:bCs/>
              </w:rPr>
              <w:t xml:space="preserve"> </w:t>
            </w:r>
            <w:proofErr w:type="spellStart"/>
            <w:r>
              <w:rPr>
                <w:rFonts w:eastAsiaTheme="minorHAnsi" w:cs="Calibri"/>
                <w:b/>
                <w:bCs/>
              </w:rPr>
              <w:t>eu</w:t>
            </w:r>
            <w:proofErr w:type="spellEnd"/>
            <w:r>
              <w:rPr>
                <w:rFonts w:eastAsiaTheme="minorHAnsi" w:cs="Calibri"/>
                <w:b/>
                <w:bCs/>
              </w:rPr>
              <w:t xml:space="preserve"> </w:t>
            </w:r>
            <w:proofErr w:type="spellStart"/>
            <w:r>
              <w:rPr>
                <w:rFonts w:eastAsiaTheme="minorHAnsi" w:cs="Calibri"/>
                <w:b/>
                <w:bCs/>
              </w:rPr>
              <w:t>harchwilio</w:t>
            </w:r>
            <w:proofErr w:type="spellEnd"/>
            <w:r>
              <w:rPr>
                <w:rFonts w:eastAsiaTheme="minorHAnsi" w:cs="Calibri"/>
              </w:rPr>
              <w:t xml:space="preserve"> -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rydych</w:t>
            </w:r>
            <w:proofErr w:type="spellEnd"/>
            <w:r>
              <w:rPr>
                <w:rFonts w:eastAsiaTheme="minorHAnsi" w:cs="Calibri"/>
              </w:rPr>
              <w:t xml:space="preserve"> </w:t>
            </w:r>
            <w:proofErr w:type="spellStart"/>
            <w:r>
              <w:rPr>
                <w:rFonts w:eastAsiaTheme="minorHAnsi" w:cs="Calibri"/>
              </w:rPr>
              <w:t>chi’n</w:t>
            </w:r>
            <w:proofErr w:type="spellEnd"/>
            <w:r>
              <w:rPr>
                <w:rFonts w:eastAsiaTheme="minorHAnsi" w:cs="Calibri"/>
              </w:rPr>
              <w:t xml:space="preserve"> </w:t>
            </w:r>
            <w:proofErr w:type="spellStart"/>
            <w:r>
              <w:rPr>
                <w:rFonts w:eastAsiaTheme="minorHAnsi" w:cs="Calibri"/>
              </w:rPr>
              <w:t>meddwl</w:t>
            </w:r>
            <w:proofErr w:type="spellEnd"/>
            <w:r>
              <w:rPr>
                <w:rFonts w:eastAsiaTheme="minorHAnsi" w:cs="Calibri"/>
              </w:rPr>
              <w:t xml:space="preserve"> </w:t>
            </w:r>
            <w:proofErr w:type="spellStart"/>
            <w:r>
              <w:rPr>
                <w:rFonts w:eastAsiaTheme="minorHAnsi" w:cs="Calibri"/>
              </w:rPr>
              <w:t>gallai</w:t>
            </w:r>
            <w:proofErr w:type="spellEnd"/>
            <w:r>
              <w:rPr>
                <w:rFonts w:eastAsiaTheme="minorHAnsi" w:cs="Calibri"/>
              </w:rPr>
              <w:t xml:space="preserve"> </w:t>
            </w:r>
            <w:proofErr w:type="spellStart"/>
            <w:r>
              <w:rPr>
                <w:rFonts w:eastAsiaTheme="minorHAnsi" w:cs="Calibri"/>
              </w:rPr>
              <w:t>fod</w:t>
            </w:r>
            <w:proofErr w:type="spellEnd"/>
            <w:r>
              <w:rPr>
                <w:rFonts w:eastAsiaTheme="minorHAnsi" w:cs="Calibri"/>
              </w:rPr>
              <w:t xml:space="preserve"> “o dan y </w:t>
            </w:r>
            <w:proofErr w:type="spellStart"/>
            <w:r>
              <w:rPr>
                <w:rFonts w:eastAsiaTheme="minorHAnsi" w:cs="Calibri"/>
              </w:rPr>
              <w:t>bonet</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digwyddiadau</w:t>
            </w:r>
            <w:proofErr w:type="spellEnd"/>
            <w:r>
              <w:rPr>
                <w:rFonts w:eastAsiaTheme="minorHAnsi" w:cs="Calibri"/>
              </w:rPr>
              <w:t xml:space="preserve"> </w:t>
            </w:r>
            <w:proofErr w:type="spellStart"/>
            <w:r>
              <w:rPr>
                <w:rFonts w:eastAsiaTheme="minorHAnsi" w:cs="Calibri"/>
              </w:rPr>
              <w:t>hyn</w:t>
            </w:r>
            <w:proofErr w:type="spellEnd"/>
          </w:p>
          <w:p w14:paraId="0E315A3B" w14:textId="77777777" w:rsidR="00F609F3" w:rsidRPr="006E66F5" w:rsidRDefault="00F609F3" w:rsidP="00B022FB">
            <w:pPr>
              <w:rPr>
                <w:rFonts w:asciiTheme="minorHAnsi" w:hAnsiTheme="minorHAnsi"/>
                <w:highlight w:val="yellow"/>
              </w:rPr>
            </w:pPr>
          </w:p>
          <w:p w14:paraId="165F4D19" w14:textId="4B38FEDB" w:rsidR="00F609F3" w:rsidRPr="006E66F5" w:rsidRDefault="00836D09" w:rsidP="00B022FB">
            <w:pPr>
              <w:rPr>
                <w:rFonts w:asciiTheme="minorHAnsi" w:hAnsiTheme="minorHAnsi"/>
                <w:highlight w:val="yellow"/>
              </w:rPr>
            </w:pPr>
            <w:proofErr w:type="spellStart"/>
            <w:r>
              <w:rPr>
                <w:rFonts w:cs="Calibri"/>
              </w:rPr>
              <w:t>Wrth</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bechgyn</w:t>
            </w:r>
            <w:proofErr w:type="spellEnd"/>
            <w:r>
              <w:rPr>
                <w:rFonts w:cs="Calibri"/>
              </w:rPr>
              <w:t xml:space="preserve"> </w:t>
            </w:r>
            <w:proofErr w:type="spellStart"/>
            <w:r>
              <w:rPr>
                <w:rFonts w:cs="Calibri"/>
              </w:rPr>
              <w:t>chwarae</w:t>
            </w:r>
            <w:proofErr w:type="spellEnd"/>
            <w:r>
              <w:rPr>
                <w:rFonts w:cs="Calibri"/>
              </w:rPr>
              <w:t xml:space="preserve"> </w:t>
            </w:r>
            <w:proofErr w:type="spellStart"/>
            <w:r>
              <w:rPr>
                <w:rFonts w:cs="Calibri"/>
              </w:rPr>
              <w:t>lan</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rhaid</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mynd</w:t>
            </w:r>
            <w:proofErr w:type="spellEnd"/>
            <w:r>
              <w:rPr>
                <w:rFonts w:cs="Calibri"/>
              </w:rPr>
              <w:t xml:space="preserve"> draw </w:t>
            </w:r>
            <w:proofErr w:type="spellStart"/>
            <w:r>
              <w:rPr>
                <w:rFonts w:cs="Calibri"/>
              </w:rPr>
              <w:t>i’r</w:t>
            </w:r>
            <w:proofErr w:type="spellEnd"/>
            <w:r>
              <w:rPr>
                <w:rFonts w:cs="Calibri"/>
              </w:rPr>
              <w:t xml:space="preserve"> </w:t>
            </w:r>
            <w:proofErr w:type="spellStart"/>
            <w:r>
              <w:rPr>
                <w:rFonts w:cs="Calibri"/>
              </w:rPr>
              <w:t>grŵp</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aml</w:t>
            </w:r>
            <w:proofErr w:type="spellEnd"/>
            <w:r>
              <w:rPr>
                <w:rFonts w:cs="Calibri"/>
              </w:rPr>
              <w:t xml:space="preserve"> a gall </w:t>
            </w:r>
            <w:proofErr w:type="spellStart"/>
            <w:r>
              <w:rPr>
                <w:rFonts w:cs="Calibri"/>
              </w:rPr>
              <w:t>hwn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effaith</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weddill</w:t>
            </w:r>
            <w:proofErr w:type="spellEnd"/>
            <w:r>
              <w:rPr>
                <w:rFonts w:cs="Calibri"/>
              </w:rPr>
              <w:t xml:space="preserve"> y </w:t>
            </w:r>
            <w:proofErr w:type="spellStart"/>
            <w:r>
              <w:rPr>
                <w:rFonts w:cs="Calibri"/>
              </w:rPr>
              <w:t>dosbarth</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iddyn</w:t>
            </w:r>
            <w:proofErr w:type="spellEnd"/>
            <w:r>
              <w:rPr>
                <w:rFonts w:cs="Calibri"/>
              </w:rPr>
              <w:t xml:space="preserve"> </w:t>
            </w:r>
            <w:proofErr w:type="spellStart"/>
            <w:r>
              <w:rPr>
                <w:rFonts w:cs="Calibri"/>
              </w:rPr>
              <w:t>nhw</w:t>
            </w:r>
            <w:proofErr w:type="spellEnd"/>
            <w:r>
              <w:rPr>
                <w:rFonts w:cs="Calibri"/>
              </w:rPr>
              <w:t xml:space="preserve"> </w:t>
            </w:r>
            <w:proofErr w:type="spellStart"/>
            <w:r>
              <w:rPr>
                <w:rFonts w:cs="Calibri"/>
              </w:rPr>
              <w:t>gael</w:t>
            </w:r>
            <w:proofErr w:type="spellEnd"/>
            <w:r>
              <w:rPr>
                <w:rFonts w:cs="Calibri"/>
              </w:rPr>
              <w:t xml:space="preserve"> </w:t>
            </w:r>
            <w:proofErr w:type="spellStart"/>
            <w:r>
              <w:rPr>
                <w:rFonts w:cs="Calibri"/>
              </w:rPr>
              <w:t>llai</w:t>
            </w:r>
            <w:proofErr w:type="spellEnd"/>
            <w:r>
              <w:rPr>
                <w:rFonts w:cs="Calibri"/>
              </w:rPr>
              <w:t xml:space="preserve"> o </w:t>
            </w:r>
            <w:proofErr w:type="spellStart"/>
            <w:r>
              <w:rPr>
                <w:rFonts w:cs="Calibri"/>
              </w:rPr>
              <w:t>amser</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ofyn</w:t>
            </w:r>
            <w:proofErr w:type="spellEnd"/>
            <w:r>
              <w:rPr>
                <w:rFonts w:cs="Calibri"/>
              </w:rPr>
              <w:t xml:space="preserve"> am </w:t>
            </w:r>
            <w:proofErr w:type="spellStart"/>
            <w:r>
              <w:rPr>
                <w:rFonts w:cs="Calibri"/>
              </w:rPr>
              <w:t>gymorth</w:t>
            </w:r>
            <w:proofErr w:type="spellEnd"/>
            <w:r>
              <w:rPr>
                <w:rFonts w:cs="Calibri"/>
              </w:rPr>
              <w:t xml:space="preserve"> </w:t>
            </w:r>
            <w:proofErr w:type="spellStart"/>
            <w:r>
              <w:rPr>
                <w:rFonts w:cs="Calibri"/>
              </w:rPr>
              <w:t>os</w:t>
            </w:r>
            <w:proofErr w:type="spellEnd"/>
            <w:r>
              <w:rPr>
                <w:rFonts w:cs="Calibri"/>
              </w:rPr>
              <w:t xml:space="preserve"> </w:t>
            </w:r>
            <w:proofErr w:type="spellStart"/>
            <w:r>
              <w:rPr>
                <w:rFonts w:cs="Calibri"/>
              </w:rPr>
              <w:t>roeddwn</w:t>
            </w:r>
            <w:proofErr w:type="spellEnd"/>
            <w:r>
              <w:rPr>
                <w:rFonts w:cs="Calibri"/>
              </w:rPr>
              <w:t xml:space="preserve"> </w:t>
            </w:r>
            <w:proofErr w:type="spellStart"/>
            <w:r>
              <w:rPr>
                <w:rFonts w:cs="Calibri"/>
              </w:rPr>
              <w:t>nhw</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trafferth</w:t>
            </w:r>
            <w:proofErr w:type="spellEnd"/>
            <w:r>
              <w:rPr>
                <w:rFonts w:cs="Calibri"/>
              </w:rPr>
              <w:t xml:space="preserve">. </w:t>
            </w:r>
            <w:proofErr w:type="spellStart"/>
            <w:r>
              <w:rPr>
                <w:rFonts w:cs="Calibri"/>
              </w:rPr>
              <w:lastRenderedPageBreak/>
              <w:t>Mae’r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adnabod</w:t>
            </w:r>
            <w:proofErr w:type="spellEnd"/>
            <w:r>
              <w:rPr>
                <w:rFonts w:cs="Calibri"/>
              </w:rPr>
              <w:t xml:space="preserve"> y plant </w:t>
            </w:r>
            <w:proofErr w:type="spellStart"/>
            <w:r>
              <w:rPr>
                <w:rFonts w:cs="Calibri"/>
              </w:rPr>
              <w:t>yn</w:t>
            </w:r>
            <w:proofErr w:type="spellEnd"/>
            <w:r>
              <w:rPr>
                <w:rFonts w:cs="Calibri"/>
              </w:rPr>
              <w:t xml:space="preserve"> </w:t>
            </w:r>
            <w:proofErr w:type="spellStart"/>
            <w:r>
              <w:rPr>
                <w:rFonts w:cs="Calibri"/>
              </w:rPr>
              <w:t>dda</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gwybod</w:t>
            </w:r>
            <w:proofErr w:type="spellEnd"/>
            <w:r>
              <w:rPr>
                <w:rFonts w:cs="Calibri"/>
              </w:rPr>
              <w:t xml:space="preserve"> </w:t>
            </w:r>
            <w:proofErr w:type="spellStart"/>
            <w:r>
              <w:rPr>
                <w:rFonts w:cs="Calibri"/>
              </w:rPr>
              <w:t>beth</w:t>
            </w:r>
            <w:proofErr w:type="spellEnd"/>
            <w:r>
              <w:rPr>
                <w:rFonts w:cs="Calibri"/>
              </w:rPr>
              <w:t xml:space="preserve"> </w:t>
            </w:r>
            <w:proofErr w:type="spellStart"/>
            <w:r>
              <w:rPr>
                <w:rFonts w:cs="Calibri"/>
              </w:rPr>
              <w:t>yw’r</w:t>
            </w:r>
            <w:proofErr w:type="spellEnd"/>
            <w:r>
              <w:rPr>
                <w:rFonts w:cs="Calibri"/>
              </w:rPr>
              <w:t xml:space="preserve"> </w:t>
            </w:r>
            <w:proofErr w:type="spellStart"/>
            <w:r>
              <w:rPr>
                <w:rFonts w:cs="Calibri"/>
              </w:rPr>
              <w:t>ffordd</w:t>
            </w:r>
            <w:proofErr w:type="spellEnd"/>
            <w:r>
              <w:rPr>
                <w:rFonts w:cs="Calibri"/>
              </w:rPr>
              <w:t xml:space="preserve"> </w:t>
            </w:r>
            <w:proofErr w:type="spellStart"/>
            <w:r>
              <w:rPr>
                <w:rFonts w:cs="Calibri"/>
              </w:rPr>
              <w:t>gorau</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ymateb</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sefyllfa</w:t>
            </w:r>
            <w:proofErr w:type="spellEnd"/>
            <w:r>
              <w:rPr>
                <w:rFonts w:cs="Calibri"/>
              </w:rPr>
              <w:t xml:space="preserve"> </w:t>
            </w:r>
            <w:proofErr w:type="spellStart"/>
            <w:r>
              <w:rPr>
                <w:rFonts w:cs="Calibri"/>
              </w:rPr>
              <w:t>yma</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mae’n</w:t>
            </w:r>
            <w:proofErr w:type="spellEnd"/>
            <w:r>
              <w:rPr>
                <w:rFonts w:cs="Calibri"/>
              </w:rPr>
              <w:t xml:space="preserve"> dal </w:t>
            </w:r>
            <w:proofErr w:type="spellStart"/>
            <w:r>
              <w:rPr>
                <w:rFonts w:cs="Calibri"/>
              </w:rPr>
              <w:t>yn</w:t>
            </w:r>
            <w:proofErr w:type="spellEnd"/>
            <w:r>
              <w:rPr>
                <w:rFonts w:cs="Calibri"/>
              </w:rPr>
              <w:t xml:space="preserve"> </w:t>
            </w:r>
            <w:proofErr w:type="spellStart"/>
            <w:r>
              <w:rPr>
                <w:rFonts w:cs="Calibri"/>
              </w:rPr>
              <w:t>anodd</w:t>
            </w:r>
            <w:proofErr w:type="spellEnd"/>
            <w:r>
              <w:rPr>
                <w:rFonts w:cs="Calibri"/>
              </w:rPr>
              <w:t xml:space="preserve"> </w:t>
            </w:r>
            <w:proofErr w:type="spellStart"/>
            <w:r>
              <w:rPr>
                <w:rFonts w:cs="Calibri"/>
              </w:rPr>
              <w:t>iddi</w:t>
            </w:r>
            <w:proofErr w:type="spellEnd"/>
            <w:r>
              <w:rPr>
                <w:rFonts w:cs="Calibri"/>
              </w:rPr>
              <w:t xml:space="preserve"> hi </w:t>
            </w:r>
            <w:proofErr w:type="spellStart"/>
            <w:r>
              <w:rPr>
                <w:rFonts w:cs="Calibri"/>
              </w:rPr>
              <w:t>wneud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siŵr</w:t>
            </w:r>
            <w:proofErr w:type="spellEnd"/>
            <w:r>
              <w:rPr>
                <w:rFonts w:cs="Calibri"/>
              </w:rPr>
              <w:t xml:space="preserve"> dob </w:t>
            </w:r>
            <w:proofErr w:type="spellStart"/>
            <w:r>
              <w:rPr>
                <w:rFonts w:cs="Calibri"/>
              </w:rPr>
              <w:t>pawb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yr</w:t>
            </w:r>
            <w:proofErr w:type="spellEnd"/>
            <w:r>
              <w:rPr>
                <w:rFonts w:cs="Calibri"/>
              </w:rPr>
              <w:t xml:space="preserve"> un faint o </w:t>
            </w:r>
            <w:proofErr w:type="spellStart"/>
            <w:r>
              <w:rPr>
                <w:rFonts w:cs="Calibri"/>
              </w:rPr>
              <w:t>sylw</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iddi</w:t>
            </w:r>
            <w:proofErr w:type="spellEnd"/>
            <w:r>
              <w:rPr>
                <w:rFonts w:cs="Calibri"/>
              </w:rPr>
              <w:t xml:space="preserve"> hi bod </w:t>
            </w:r>
            <w:proofErr w:type="spellStart"/>
            <w:r>
              <w:rPr>
                <w:rFonts w:cs="Calibri"/>
              </w:rPr>
              <w:t>yna</w:t>
            </w:r>
            <w:proofErr w:type="spellEnd"/>
            <w:r>
              <w:rPr>
                <w:rFonts w:cs="Calibri"/>
              </w:rPr>
              <w:t xml:space="preserve"> </w:t>
            </w:r>
            <w:proofErr w:type="spellStart"/>
            <w:r>
              <w:rPr>
                <w:rFonts w:cs="Calibri"/>
              </w:rPr>
              <w:t>heb</w:t>
            </w:r>
            <w:proofErr w:type="spellEnd"/>
            <w:r>
              <w:rPr>
                <w:rFonts w:cs="Calibri"/>
              </w:rPr>
              <w:t xml:space="preserve"> </w:t>
            </w:r>
            <w:proofErr w:type="spellStart"/>
            <w:r>
              <w:rPr>
                <w:rFonts w:cs="Calibri"/>
              </w:rPr>
              <w:t>gynorthwyydd</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gefnogi</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feddwl</w:t>
            </w:r>
            <w:proofErr w:type="spellEnd"/>
            <w:r>
              <w:rPr>
                <w:rFonts w:cs="Calibri"/>
              </w:rPr>
              <w:t xml:space="preserve"> am y </w:t>
            </w:r>
            <w:proofErr w:type="spellStart"/>
            <w:r>
              <w:rPr>
                <w:rFonts w:cs="Calibri"/>
              </w:rPr>
              <w:t>bachgen</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chwarae</w:t>
            </w:r>
            <w:proofErr w:type="spellEnd"/>
            <w:r>
              <w:rPr>
                <w:rFonts w:cs="Calibri"/>
              </w:rPr>
              <w:t xml:space="preserve"> </w:t>
            </w:r>
            <w:proofErr w:type="spellStart"/>
            <w:r>
              <w:rPr>
                <w:rFonts w:cs="Calibri"/>
              </w:rPr>
              <w:t>lan</w:t>
            </w:r>
            <w:proofErr w:type="spellEnd"/>
            <w:r>
              <w:rPr>
                <w:rFonts w:cs="Calibri"/>
              </w:rPr>
              <w:t xml:space="preserve">, </w:t>
            </w:r>
            <w:proofErr w:type="spellStart"/>
            <w:r>
              <w:rPr>
                <w:rFonts w:cs="Calibri"/>
              </w:rPr>
              <w:t>mae’n</w:t>
            </w:r>
            <w:proofErr w:type="spellEnd"/>
            <w:r>
              <w:rPr>
                <w:rFonts w:cs="Calibri"/>
              </w:rPr>
              <w:t xml:space="preserve"> </w:t>
            </w:r>
            <w:proofErr w:type="spellStart"/>
            <w:r>
              <w:rPr>
                <w:rFonts w:cs="Calibri"/>
              </w:rPr>
              <w:t>wneud</w:t>
            </w:r>
            <w:proofErr w:type="spellEnd"/>
            <w:r>
              <w:rPr>
                <w:rFonts w:cs="Calibri"/>
              </w:rPr>
              <w:t xml:space="preserve"> </w:t>
            </w:r>
            <w:proofErr w:type="spellStart"/>
            <w:r>
              <w:rPr>
                <w:rFonts w:cs="Calibri"/>
              </w:rPr>
              <w:t>i</w:t>
            </w:r>
            <w:proofErr w:type="spellEnd"/>
            <w:r>
              <w:rPr>
                <w:rFonts w:cs="Calibri"/>
              </w:rPr>
              <w:t xml:space="preserve"> mi </w:t>
            </w:r>
            <w:proofErr w:type="spellStart"/>
            <w:r>
              <w:rPr>
                <w:rFonts w:cs="Calibri"/>
              </w:rPr>
              <w:t>feddwl</w:t>
            </w:r>
            <w:proofErr w:type="spellEnd"/>
            <w:r>
              <w:rPr>
                <w:rFonts w:cs="Calibri"/>
              </w:rPr>
              <w:t xml:space="preserve"> </w:t>
            </w:r>
            <w:proofErr w:type="spellStart"/>
            <w:r>
              <w:rPr>
                <w:rFonts w:cs="Calibri"/>
              </w:rPr>
              <w:t>os</w:t>
            </w:r>
            <w:proofErr w:type="spellEnd"/>
            <w:r>
              <w:rPr>
                <w:rFonts w:cs="Calibri"/>
              </w:rPr>
              <w:t xml:space="preserve"> </w:t>
            </w:r>
            <w:proofErr w:type="spellStart"/>
            <w:r>
              <w:rPr>
                <w:rFonts w:cs="Calibri"/>
              </w:rPr>
              <w:t>mae’n</w:t>
            </w:r>
            <w:proofErr w:type="spellEnd"/>
            <w:r>
              <w:rPr>
                <w:rFonts w:cs="Calibri"/>
              </w:rPr>
              <w:t xml:space="preserve"> </w:t>
            </w:r>
            <w:proofErr w:type="spellStart"/>
            <w:r>
              <w:rPr>
                <w:rFonts w:cs="Calibri"/>
              </w:rPr>
              <w:t>chwarae</w:t>
            </w:r>
            <w:proofErr w:type="spellEnd"/>
            <w:r>
              <w:rPr>
                <w:rFonts w:cs="Calibri"/>
              </w:rPr>
              <w:t xml:space="preserve"> </w:t>
            </w:r>
            <w:proofErr w:type="spellStart"/>
            <w:r>
              <w:rPr>
                <w:rFonts w:cs="Calibri"/>
              </w:rPr>
              <w:t>lan</w:t>
            </w:r>
            <w:proofErr w:type="spellEnd"/>
            <w:r>
              <w:rPr>
                <w:rFonts w:cs="Calibri"/>
              </w:rPr>
              <w:t xml:space="preserve"> er </w:t>
            </w:r>
            <w:proofErr w:type="spellStart"/>
            <w:r>
              <w:rPr>
                <w:rFonts w:cs="Calibri"/>
              </w:rPr>
              <w:t>mwyn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sylw</w:t>
            </w:r>
            <w:proofErr w:type="spellEnd"/>
            <w:r>
              <w:rPr>
                <w:rFonts w:cs="Calibri"/>
              </w:rPr>
              <w:t xml:space="preserve">. </w:t>
            </w:r>
            <w:proofErr w:type="spellStart"/>
            <w:r>
              <w:rPr>
                <w:rFonts w:cs="Calibri"/>
              </w:rPr>
              <w:t>Efallai</w:t>
            </w:r>
            <w:proofErr w:type="spellEnd"/>
            <w:r>
              <w:rPr>
                <w:rFonts w:cs="Calibri"/>
              </w:rPr>
              <w:t xml:space="preserve"> </w:t>
            </w:r>
            <w:proofErr w:type="spellStart"/>
            <w:r>
              <w:rPr>
                <w:rFonts w:cs="Calibri"/>
              </w:rPr>
              <w:t>mae</w:t>
            </w:r>
            <w:proofErr w:type="spellEnd"/>
            <w:r>
              <w:rPr>
                <w:rFonts w:cs="Calibri"/>
              </w:rPr>
              <w:t xml:space="preserve"> </w:t>
            </w:r>
            <w:proofErr w:type="spellStart"/>
            <w:r>
              <w:rPr>
                <w:rFonts w:cs="Calibri"/>
              </w:rPr>
              <w:t>fwy</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mynd</w:t>
            </w:r>
            <w:proofErr w:type="spellEnd"/>
            <w:r>
              <w:rPr>
                <w:rFonts w:cs="Calibri"/>
              </w:rPr>
              <w:t xml:space="preserve"> </w:t>
            </w:r>
            <w:proofErr w:type="spellStart"/>
            <w:r>
              <w:rPr>
                <w:rFonts w:cs="Calibri"/>
              </w:rPr>
              <w:t>ymlaen</w:t>
            </w:r>
            <w:proofErr w:type="spellEnd"/>
            <w:r>
              <w:rPr>
                <w:rFonts w:cs="Calibri"/>
              </w:rPr>
              <w:t xml:space="preserve"> y </w:t>
            </w:r>
            <w:proofErr w:type="spellStart"/>
            <w:r>
              <w:rPr>
                <w:rFonts w:cs="Calibri"/>
              </w:rPr>
              <w:t>bywyd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unigolyn</w:t>
            </w:r>
            <w:proofErr w:type="spellEnd"/>
            <w:r>
              <w:rPr>
                <w:rFonts w:cs="Calibri"/>
              </w:rPr>
              <w:t xml:space="preserve">, ac </w:t>
            </w:r>
            <w:proofErr w:type="spellStart"/>
            <w:r>
              <w:rPr>
                <w:rFonts w:cs="Calibri"/>
              </w:rPr>
              <w:t>mae’r</w:t>
            </w:r>
            <w:proofErr w:type="spellEnd"/>
            <w:r>
              <w:rPr>
                <w:rFonts w:cs="Calibri"/>
              </w:rPr>
              <w:t xml:space="preserve"> </w:t>
            </w:r>
            <w:proofErr w:type="spellStart"/>
            <w:r>
              <w:rPr>
                <w:rFonts w:cs="Calibri"/>
              </w:rPr>
              <w:t>bachgen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chwarae</w:t>
            </w:r>
            <w:proofErr w:type="spellEnd"/>
            <w:r>
              <w:rPr>
                <w:rFonts w:cs="Calibri"/>
              </w:rPr>
              <w:t xml:space="preserve"> o </w:t>
            </w:r>
            <w:proofErr w:type="spellStart"/>
            <w:r>
              <w:rPr>
                <w:rFonts w:cs="Calibri"/>
              </w:rPr>
              <w:t>gwmpas</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gael</w:t>
            </w:r>
            <w:proofErr w:type="spellEnd"/>
            <w:r>
              <w:rPr>
                <w:rFonts w:cs="Calibri"/>
              </w:rPr>
              <w:t xml:space="preserve"> y </w:t>
            </w:r>
            <w:proofErr w:type="spellStart"/>
            <w:r>
              <w:rPr>
                <w:rFonts w:cs="Calibri"/>
              </w:rPr>
              <w:t>sylw</w:t>
            </w:r>
            <w:proofErr w:type="spellEnd"/>
            <w:r>
              <w:rPr>
                <w:rFonts w:cs="Calibri"/>
              </w:rPr>
              <w:t xml:space="preserve"> </w:t>
            </w:r>
            <w:proofErr w:type="spellStart"/>
            <w:r>
              <w:rPr>
                <w:rFonts w:cs="Calibri"/>
              </w:rPr>
              <w:t>nad</w:t>
            </w:r>
            <w:proofErr w:type="spellEnd"/>
            <w:r>
              <w:rPr>
                <w:rFonts w:cs="Calibri"/>
              </w:rPr>
              <w:t xml:space="preserve"> </w:t>
            </w:r>
            <w:proofErr w:type="spellStart"/>
            <w:r>
              <w:rPr>
                <w:rFonts w:cs="Calibri"/>
              </w:rPr>
              <w:t>yw</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tŷ</w:t>
            </w:r>
            <w:proofErr w:type="spellEnd"/>
            <w:r>
              <w:rPr>
                <w:rFonts w:cs="Calibri"/>
              </w:rPr>
              <w:t xml:space="preserve">. </w:t>
            </w:r>
            <w:proofErr w:type="spellStart"/>
            <w:r>
              <w:rPr>
                <w:rFonts w:cs="Calibri"/>
              </w:rPr>
              <w:t>Efallai</w:t>
            </w:r>
            <w:proofErr w:type="spellEnd"/>
            <w:r>
              <w:rPr>
                <w:rFonts w:cs="Calibri"/>
              </w:rPr>
              <w:t xml:space="preserve"> </w:t>
            </w:r>
            <w:proofErr w:type="spellStart"/>
            <w:r>
              <w:rPr>
                <w:rFonts w:cs="Calibri"/>
              </w:rPr>
              <w:t>mae’r</w:t>
            </w:r>
            <w:proofErr w:type="spellEnd"/>
            <w:r>
              <w:rPr>
                <w:rFonts w:cs="Calibri"/>
              </w:rPr>
              <w:t xml:space="preserve"> </w:t>
            </w:r>
            <w:proofErr w:type="spellStart"/>
            <w:r>
              <w:rPr>
                <w:rFonts w:cs="Calibri"/>
              </w:rPr>
              <w:t>unigolyn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trafferth</w:t>
            </w:r>
            <w:proofErr w:type="spellEnd"/>
            <w:r>
              <w:rPr>
                <w:rFonts w:cs="Calibri"/>
              </w:rPr>
              <w:t xml:space="preserve"> </w:t>
            </w:r>
            <w:proofErr w:type="spellStart"/>
            <w:r>
              <w:rPr>
                <w:rFonts w:cs="Calibri"/>
              </w:rPr>
              <w:t>cyfathrebu</w:t>
            </w:r>
            <w:proofErr w:type="spellEnd"/>
            <w:r>
              <w:rPr>
                <w:rFonts w:cs="Calibri"/>
              </w:rPr>
              <w:t xml:space="preserve"> a </w:t>
            </w:r>
            <w:proofErr w:type="spellStart"/>
            <w:r>
              <w:rPr>
                <w:rFonts w:cs="Calibri"/>
              </w:rPr>
              <w:t>gweithio</w:t>
            </w:r>
            <w:proofErr w:type="spellEnd"/>
            <w:r>
              <w:rPr>
                <w:rFonts w:cs="Calibri"/>
              </w:rPr>
              <w:t xml:space="preserve"> o </w:t>
            </w:r>
            <w:proofErr w:type="spellStart"/>
            <w:r>
              <w:rPr>
                <w:rFonts w:cs="Calibri"/>
              </w:rPr>
              <w:t>fewn</w:t>
            </w:r>
            <w:proofErr w:type="spellEnd"/>
            <w:r>
              <w:rPr>
                <w:rFonts w:cs="Calibri"/>
              </w:rPr>
              <w:t xml:space="preserve"> </w:t>
            </w:r>
            <w:proofErr w:type="spellStart"/>
            <w:r>
              <w:rPr>
                <w:rFonts w:cs="Calibri"/>
              </w:rPr>
              <w:t>grŵp</w:t>
            </w:r>
            <w:proofErr w:type="spellEnd"/>
            <w:r>
              <w:rPr>
                <w:rFonts w:cs="Calibri"/>
              </w:rPr>
              <w:t xml:space="preserve"> ac o </w:t>
            </w:r>
            <w:proofErr w:type="spellStart"/>
            <w:r>
              <w:rPr>
                <w:rFonts w:cs="Calibri"/>
              </w:rPr>
              <w:t>ganlyniad</w:t>
            </w:r>
            <w:proofErr w:type="spellEnd"/>
            <w:r>
              <w:rPr>
                <w:rFonts w:cs="Calibri"/>
              </w:rPr>
              <w:t xml:space="preserve"> </w:t>
            </w:r>
            <w:proofErr w:type="spellStart"/>
            <w:r>
              <w:rPr>
                <w:rFonts w:cs="Calibri"/>
              </w:rPr>
              <w:t>mae</w:t>
            </w:r>
            <w:proofErr w:type="spellEnd"/>
            <w:r>
              <w:rPr>
                <w:rFonts w:cs="Calibri"/>
              </w:rPr>
              <w:t xml:space="preserve"> </w:t>
            </w:r>
            <w:proofErr w:type="spellStart"/>
            <w:r>
              <w:rPr>
                <w:rFonts w:cs="Calibri"/>
              </w:rPr>
              <w:t>angen</w:t>
            </w:r>
            <w:proofErr w:type="spellEnd"/>
            <w:r>
              <w:rPr>
                <w:rFonts w:cs="Calibri"/>
              </w:rPr>
              <w:t xml:space="preserve"> </w:t>
            </w:r>
            <w:proofErr w:type="spellStart"/>
            <w:r>
              <w:rPr>
                <w:rFonts w:cs="Calibri"/>
              </w:rPr>
              <w:t>fwy</w:t>
            </w:r>
            <w:proofErr w:type="spellEnd"/>
            <w:r>
              <w:rPr>
                <w:rFonts w:cs="Calibri"/>
              </w:rPr>
              <w:t xml:space="preserve"> o </w:t>
            </w:r>
            <w:proofErr w:type="spellStart"/>
            <w:r>
              <w:rPr>
                <w:rFonts w:cs="Calibri"/>
              </w:rPr>
              <w:t>gymorth</w:t>
            </w:r>
            <w:proofErr w:type="spellEnd"/>
            <w:r>
              <w:rPr>
                <w:rFonts w:cs="Calibri"/>
              </w:rPr>
              <w:t xml:space="preserve"> </w:t>
            </w:r>
            <w:proofErr w:type="spellStart"/>
            <w:r>
              <w:rPr>
                <w:rFonts w:cs="Calibri"/>
              </w:rPr>
              <w:t>arno</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gyfathrebu</w:t>
            </w:r>
            <w:proofErr w:type="spellEnd"/>
            <w:r>
              <w:rPr>
                <w:rFonts w:cs="Calibri"/>
              </w:rPr>
              <w:t xml:space="preserve"> </w:t>
            </w:r>
            <w:proofErr w:type="spellStart"/>
            <w:r>
              <w:rPr>
                <w:rFonts w:cs="Calibri"/>
              </w:rPr>
              <w:t>eu</w:t>
            </w:r>
            <w:proofErr w:type="spellEnd"/>
            <w:r>
              <w:rPr>
                <w:rFonts w:cs="Calibri"/>
              </w:rPr>
              <w:t xml:space="preserve"> </w:t>
            </w:r>
            <w:proofErr w:type="spellStart"/>
            <w:r>
              <w:rPr>
                <w:rFonts w:cs="Calibri"/>
              </w:rPr>
              <w:t>syniadau</w:t>
            </w:r>
            <w:proofErr w:type="spellEnd"/>
            <w:r>
              <w:rPr>
                <w:rFonts w:cs="Calibri"/>
              </w:rPr>
              <w:t xml:space="preserve"> </w:t>
            </w:r>
            <w:proofErr w:type="spellStart"/>
            <w:r>
              <w:rPr>
                <w:rFonts w:cs="Calibri"/>
              </w:rPr>
              <w:t>yn</w:t>
            </w:r>
            <w:proofErr w:type="spellEnd"/>
            <w:r>
              <w:rPr>
                <w:rFonts w:cs="Calibri"/>
              </w:rPr>
              <w:t xml:space="preserve"> well.</w:t>
            </w:r>
          </w:p>
        </w:tc>
      </w:tr>
      <w:bookmarkEnd w:id="2"/>
      <w:tr w:rsidR="00F609F3" w:rsidRPr="006E66F5" w14:paraId="63E9F88E" w14:textId="77777777" w:rsidTr="00B022FB">
        <w:tc>
          <w:tcPr>
            <w:tcW w:w="10060" w:type="dxa"/>
          </w:tcPr>
          <w:p w14:paraId="40D3BD33" w14:textId="77777777" w:rsidR="00F609F3" w:rsidRDefault="00F609F3" w:rsidP="00B022FB">
            <w:pPr>
              <w:rPr>
                <w:rFonts w:asciiTheme="minorHAnsi" w:hAnsiTheme="minorHAnsi"/>
                <w:bCs/>
              </w:rPr>
            </w:pPr>
            <w:proofErr w:type="spellStart"/>
            <w:r w:rsidRPr="00523625">
              <w:rPr>
                <w:rFonts w:asciiTheme="minorHAnsi" w:hAnsiTheme="minorHAnsi"/>
                <w:b/>
              </w:rPr>
              <w:lastRenderedPageBreak/>
              <w:t>Nodiadau</w:t>
            </w:r>
            <w:proofErr w:type="spellEnd"/>
            <w:r w:rsidRPr="00523625">
              <w:rPr>
                <w:rFonts w:asciiTheme="minorHAnsi" w:hAnsiTheme="minorHAnsi"/>
                <w:bCs/>
              </w:rPr>
              <w:t xml:space="preserve"> – </w:t>
            </w:r>
            <w:proofErr w:type="spellStart"/>
            <w:r w:rsidRPr="00523625">
              <w:rPr>
                <w:rFonts w:asciiTheme="minorHAnsi" w:hAnsiTheme="minorHAnsi"/>
                <w:bCs/>
              </w:rPr>
              <w:t>unrhyw</w:t>
            </w:r>
            <w:proofErr w:type="spellEnd"/>
            <w:r w:rsidRPr="00523625">
              <w:rPr>
                <w:rFonts w:asciiTheme="minorHAnsi" w:hAnsiTheme="minorHAnsi"/>
                <w:bCs/>
              </w:rPr>
              <w:t xml:space="preserve"> </w:t>
            </w:r>
            <w:proofErr w:type="spellStart"/>
            <w:r w:rsidRPr="00523625">
              <w:rPr>
                <w:rFonts w:asciiTheme="minorHAnsi" w:hAnsiTheme="minorHAnsi"/>
                <w:bCs/>
              </w:rPr>
              <w:t>fanylion</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eu</w:t>
            </w:r>
            <w:proofErr w:type="spellEnd"/>
            <w:r w:rsidRPr="00523625">
              <w:rPr>
                <w:rFonts w:asciiTheme="minorHAnsi" w:hAnsiTheme="minorHAnsi"/>
                <w:bCs/>
              </w:rPr>
              <w:t xml:space="preserve"> nodi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e’n</w:t>
            </w:r>
            <w:proofErr w:type="spellEnd"/>
            <w:r w:rsidRPr="00523625">
              <w:rPr>
                <w:rFonts w:asciiTheme="minorHAnsi" w:hAnsiTheme="minorHAnsi"/>
                <w:bCs/>
              </w:rPr>
              <w:t xml:space="preserve"> </w:t>
            </w:r>
            <w:proofErr w:type="spellStart"/>
            <w:r w:rsidRPr="00523625">
              <w:rPr>
                <w:rFonts w:asciiTheme="minorHAnsi" w:hAnsiTheme="minorHAnsi"/>
                <w:bCs/>
              </w:rPr>
              <w:t>amgylchedd</w:t>
            </w:r>
            <w:proofErr w:type="spellEnd"/>
            <w:r w:rsidRPr="00523625">
              <w:rPr>
                <w:rFonts w:asciiTheme="minorHAnsi" w:hAnsiTheme="minorHAnsi"/>
                <w:bCs/>
              </w:rPr>
              <w:t xml:space="preserve"> </w:t>
            </w:r>
            <w:proofErr w:type="spellStart"/>
            <w:r w:rsidRPr="00523625">
              <w:rPr>
                <w:rFonts w:asciiTheme="minorHAnsi" w:hAnsiTheme="minorHAnsi"/>
                <w:bCs/>
              </w:rPr>
              <w:t>prysur</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e </w:t>
            </w:r>
            <w:proofErr w:type="spellStart"/>
            <w:r w:rsidRPr="00523625">
              <w:rPr>
                <w:rFonts w:asciiTheme="minorHAnsi" w:hAnsiTheme="minorHAnsi"/>
                <w:bCs/>
              </w:rPr>
              <w:t>ar</w:t>
            </w:r>
            <w:proofErr w:type="spellEnd"/>
            <w:r w:rsidRPr="00523625">
              <w:rPr>
                <w:rFonts w:asciiTheme="minorHAnsi" w:hAnsiTheme="minorHAnsi"/>
                <w:bCs/>
              </w:rPr>
              <w:t xml:space="preserve"> </w:t>
            </w:r>
            <w:proofErr w:type="spellStart"/>
            <w:r w:rsidRPr="00523625">
              <w:rPr>
                <w:rFonts w:asciiTheme="minorHAnsi" w:hAnsiTheme="minorHAnsi"/>
                <w:bCs/>
              </w:rPr>
              <w:t>ôl</w:t>
            </w:r>
            <w:proofErr w:type="spellEnd"/>
            <w:r w:rsidRPr="00523625">
              <w:rPr>
                <w:rFonts w:asciiTheme="minorHAnsi" w:hAnsiTheme="minorHAnsi"/>
                <w:bCs/>
              </w:rPr>
              <w:t xml:space="preserve"> </w:t>
            </w:r>
            <w:proofErr w:type="spellStart"/>
            <w:r w:rsidRPr="00523625">
              <w:rPr>
                <w:rFonts w:asciiTheme="minorHAnsi" w:hAnsiTheme="minorHAnsi"/>
                <w:bCs/>
              </w:rPr>
              <w:t>cinio</w:t>
            </w:r>
            <w:proofErr w:type="spellEnd"/>
            <w:r w:rsidRPr="00523625">
              <w:rPr>
                <w:rFonts w:asciiTheme="minorHAnsi" w:hAnsiTheme="minorHAnsi"/>
                <w:bCs/>
              </w:rPr>
              <w:t xml:space="preserve">, </w:t>
            </w:r>
            <w:proofErr w:type="spellStart"/>
            <w:r w:rsidRPr="00523625">
              <w:rPr>
                <w:rFonts w:asciiTheme="minorHAnsi" w:hAnsiTheme="minorHAnsi"/>
                <w:bCs/>
              </w:rPr>
              <w:t>oes</w:t>
            </w:r>
            <w:proofErr w:type="spellEnd"/>
            <w:r w:rsidRPr="00523625">
              <w:rPr>
                <w:rFonts w:asciiTheme="minorHAnsi" w:hAnsiTheme="minorHAnsi"/>
                <w:bCs/>
              </w:rPr>
              <w:t xml:space="preserve"> </w:t>
            </w:r>
            <w:proofErr w:type="spellStart"/>
            <w:r w:rsidRPr="00523625">
              <w:rPr>
                <w:rFonts w:asciiTheme="minorHAnsi" w:hAnsiTheme="minorHAnsi"/>
                <w:bCs/>
              </w:rPr>
              <w:t>yna</w:t>
            </w:r>
            <w:proofErr w:type="spellEnd"/>
            <w:r w:rsidRPr="00523625">
              <w:rPr>
                <w:rFonts w:asciiTheme="minorHAnsi" w:hAnsiTheme="minorHAnsi"/>
                <w:bCs/>
              </w:rPr>
              <w:t xml:space="preserve"> </w:t>
            </w:r>
            <w:proofErr w:type="spellStart"/>
            <w:r w:rsidRPr="00523625">
              <w:rPr>
                <w:rFonts w:asciiTheme="minorHAnsi" w:hAnsiTheme="minorHAnsi"/>
                <w:bCs/>
              </w:rPr>
              <w:t>lawer</w:t>
            </w:r>
            <w:proofErr w:type="spellEnd"/>
            <w:r w:rsidRPr="00523625">
              <w:rPr>
                <w:rFonts w:asciiTheme="minorHAnsi" w:hAnsiTheme="minorHAnsi"/>
                <w:bCs/>
              </w:rPr>
              <w:t xml:space="preserve"> o </w:t>
            </w:r>
            <w:proofErr w:type="spellStart"/>
            <w:r w:rsidRPr="00523625">
              <w:rPr>
                <w:rFonts w:asciiTheme="minorHAnsi" w:hAnsiTheme="minorHAnsi"/>
                <w:bCs/>
              </w:rPr>
              <w:t>wrthdyniadau</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cyfarwyddiadau’n</w:t>
            </w:r>
            <w:proofErr w:type="spellEnd"/>
            <w:r w:rsidRPr="00523625">
              <w:rPr>
                <w:rFonts w:asciiTheme="minorHAnsi" w:hAnsiTheme="minorHAnsi"/>
                <w:bCs/>
              </w:rPr>
              <w:t xml:space="preserve"> </w:t>
            </w:r>
            <w:proofErr w:type="spellStart"/>
            <w:r w:rsidRPr="00523625">
              <w:rPr>
                <w:rFonts w:asciiTheme="minorHAnsi" w:hAnsiTheme="minorHAnsi"/>
                <w:bCs/>
              </w:rPr>
              <w:t>glir</w:t>
            </w:r>
            <w:proofErr w:type="spellEnd"/>
            <w:r w:rsidRPr="00523625">
              <w:rPr>
                <w:rFonts w:asciiTheme="minorHAnsi" w:hAnsiTheme="minorHAnsi"/>
                <w:bCs/>
              </w:rPr>
              <w:t xml:space="preserve"> – </w:t>
            </w:r>
            <w:proofErr w:type="spellStart"/>
            <w:r w:rsidRPr="00523625">
              <w:rPr>
                <w:rFonts w:asciiTheme="minorHAnsi" w:hAnsiTheme="minorHAnsi"/>
                <w:bCs/>
              </w:rPr>
              <w:t>gorau</w:t>
            </w:r>
            <w:proofErr w:type="spellEnd"/>
            <w:r w:rsidRPr="00523625">
              <w:rPr>
                <w:rFonts w:asciiTheme="minorHAnsi" w:hAnsiTheme="minorHAnsi"/>
                <w:bCs/>
              </w:rPr>
              <w:t xml:space="preserve"> po </w:t>
            </w:r>
            <w:proofErr w:type="spellStart"/>
            <w:r w:rsidRPr="00523625">
              <w:rPr>
                <w:rFonts w:asciiTheme="minorHAnsi" w:hAnsiTheme="minorHAnsi"/>
                <w:bCs/>
              </w:rPr>
              <w:t>fwyaf</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gyfeirio</w:t>
            </w:r>
            <w:proofErr w:type="spellEnd"/>
            <w:r w:rsidRPr="00523625">
              <w:rPr>
                <w:rFonts w:asciiTheme="minorHAnsi" w:hAnsiTheme="minorHAnsi"/>
                <w:bCs/>
              </w:rPr>
              <w:t xml:space="preserve"> </w:t>
            </w:r>
            <w:proofErr w:type="spellStart"/>
            <w:r w:rsidRPr="00523625">
              <w:rPr>
                <w:rFonts w:asciiTheme="minorHAnsi" w:hAnsiTheme="minorHAnsi"/>
                <w:bCs/>
              </w:rPr>
              <w:t>ato</w:t>
            </w:r>
            <w:proofErr w:type="spellEnd"/>
            <w:r w:rsidRPr="00523625">
              <w:rPr>
                <w:rFonts w:asciiTheme="minorHAnsi" w:hAnsiTheme="minorHAnsi"/>
                <w:bCs/>
              </w:rPr>
              <w:t>)</w:t>
            </w:r>
          </w:p>
          <w:p w14:paraId="160E1FF4" w14:textId="77777777" w:rsidR="00F609F3" w:rsidRDefault="00F609F3" w:rsidP="00B022FB">
            <w:pPr>
              <w:rPr>
                <w:rFonts w:asciiTheme="minorHAnsi" w:hAnsiTheme="minorHAnsi"/>
                <w:bCs/>
              </w:rPr>
            </w:pPr>
          </w:p>
          <w:p w14:paraId="36EC7FA0" w14:textId="77777777" w:rsidR="00F609F3" w:rsidRDefault="00F609F3" w:rsidP="00F609F3">
            <w:pPr>
              <w:pStyle w:val="ListParagraph"/>
              <w:numPr>
                <w:ilvl w:val="0"/>
                <w:numId w:val="6"/>
              </w:numPr>
              <w:rPr>
                <w:rFonts w:asciiTheme="minorHAnsi" w:hAnsiTheme="minorHAnsi"/>
                <w:bCs/>
              </w:rPr>
            </w:pPr>
            <w:r>
              <w:rPr>
                <w:rFonts w:asciiTheme="minorHAnsi" w:hAnsiTheme="minorHAnsi"/>
                <w:bCs/>
              </w:rPr>
              <w:t>Amgylchedd eithaf prysur</w:t>
            </w:r>
          </w:p>
          <w:p w14:paraId="29E8E881" w14:textId="77777777" w:rsidR="00F609F3" w:rsidRPr="00872EB3" w:rsidRDefault="00F609F3" w:rsidP="00F609F3">
            <w:pPr>
              <w:pStyle w:val="ListParagraph"/>
              <w:numPr>
                <w:ilvl w:val="0"/>
                <w:numId w:val="6"/>
              </w:numPr>
              <w:rPr>
                <w:rFonts w:asciiTheme="minorHAnsi" w:hAnsiTheme="minorHAnsi"/>
                <w:bCs/>
              </w:rPr>
            </w:pPr>
            <w:r>
              <w:rPr>
                <w:rFonts w:ascii="Calibri" w:eastAsiaTheme="minorHAnsi" w:hAnsi="Calibri" w:cs="Calibri"/>
                <w:lang w:eastAsia="en-US"/>
              </w:rPr>
              <w:t>Roedd gan yr athrawes poster i ddangos lefel y sŵn ar gyfer wahanol sefyllfaoedd, ac wedyn yn atgoffa os roedd y sŵn yn cynyddu gormod.</w:t>
            </w:r>
          </w:p>
          <w:p w14:paraId="672C6C5C" w14:textId="77777777" w:rsidR="00F609F3" w:rsidRPr="00872EB3" w:rsidRDefault="00F609F3" w:rsidP="00F609F3">
            <w:pPr>
              <w:pStyle w:val="ListParagraph"/>
              <w:numPr>
                <w:ilvl w:val="0"/>
                <w:numId w:val="5"/>
              </w:numPr>
              <w:rPr>
                <w:rFonts w:asciiTheme="minorHAnsi" w:hAnsiTheme="minorHAnsi"/>
              </w:rPr>
            </w:pPr>
            <w:r w:rsidRPr="00872EB3">
              <w:rPr>
                <w:rFonts w:ascii="Calibri" w:eastAsiaTheme="minorHAnsi" w:hAnsi="Calibri" w:cs="Calibri"/>
                <w:lang w:eastAsia="en-US"/>
              </w:rPr>
              <w:t>Roeddwn i’n wrthdyniad i’r disgyblion wrth i mi eistedd yn gefn y dosbarth yn arsylwi (plant yn troi rownd i weld pwy sydd yna/ Athrawes yn cael trafodaeth gyda ni)</w:t>
            </w:r>
          </w:p>
          <w:p w14:paraId="2E45FAE9" w14:textId="77777777" w:rsidR="00F609F3" w:rsidRPr="00605873" w:rsidRDefault="00F609F3" w:rsidP="00F609F3">
            <w:pPr>
              <w:pStyle w:val="ListParagraph"/>
              <w:numPr>
                <w:ilvl w:val="0"/>
                <w:numId w:val="5"/>
              </w:numPr>
              <w:rPr>
                <w:rFonts w:asciiTheme="minorHAnsi" w:hAnsiTheme="minorHAnsi"/>
              </w:rPr>
            </w:pPr>
            <w:r>
              <w:rPr>
                <w:rFonts w:ascii="Calibri" w:eastAsiaTheme="minorHAnsi" w:hAnsi="Calibri" w:cs="Calibri"/>
                <w:lang w:eastAsia="en-US"/>
              </w:rPr>
              <w:t>Plant yn y grwpiau yn siarad ac yn tynnu sylw’r plant ac yn dechrau siarad am rywbeth gwahanol i’r dasg.</w:t>
            </w:r>
          </w:p>
          <w:p w14:paraId="4DB78F4A" w14:textId="77777777" w:rsidR="00F609F3" w:rsidRPr="00605873" w:rsidRDefault="00F609F3" w:rsidP="00F609F3">
            <w:pPr>
              <w:pStyle w:val="ListParagraph"/>
              <w:numPr>
                <w:ilvl w:val="0"/>
                <w:numId w:val="5"/>
              </w:numPr>
              <w:rPr>
                <w:rFonts w:asciiTheme="minorHAnsi" w:hAnsiTheme="minorHAnsi"/>
              </w:rPr>
            </w:pPr>
            <w:r w:rsidRPr="00605873">
              <w:rPr>
                <w:rFonts w:asciiTheme="minorHAnsi" w:hAnsiTheme="minorHAnsi"/>
              </w:rPr>
              <w:t>Roedd rhai o’r plant yn cerdded o gwmpas y dosbarth wrth fynd i’r tŷ bach neu i ôl dwr.</w:t>
            </w:r>
          </w:p>
          <w:p w14:paraId="1600F123" w14:textId="77777777" w:rsidR="00F609F3" w:rsidRPr="00605873" w:rsidRDefault="00F609F3" w:rsidP="00F609F3">
            <w:pPr>
              <w:pStyle w:val="ListParagraph"/>
              <w:numPr>
                <w:ilvl w:val="0"/>
                <w:numId w:val="5"/>
              </w:numPr>
              <w:rPr>
                <w:rFonts w:asciiTheme="minorHAnsi" w:hAnsiTheme="minorHAnsi"/>
              </w:rPr>
            </w:pPr>
            <w:r w:rsidRPr="00605873">
              <w:rPr>
                <w:rFonts w:asciiTheme="minorHAnsi" w:hAnsiTheme="minorHAnsi"/>
              </w:rPr>
              <w:t>Mae’r athrawes yn wneud dilyniant clap ac mae’r plant yn ailadrodd ac yna yn tawelu.</w:t>
            </w:r>
          </w:p>
          <w:p w14:paraId="3D2F8ABB" w14:textId="77777777" w:rsidR="00F609F3" w:rsidRPr="006E66F5" w:rsidRDefault="00F609F3" w:rsidP="00B022FB">
            <w:pPr>
              <w:rPr>
                <w:rFonts w:asciiTheme="minorHAnsi" w:hAnsiTheme="minorHAnsi"/>
                <w:highlight w:val="yellow"/>
              </w:rPr>
            </w:pPr>
          </w:p>
        </w:tc>
      </w:tr>
    </w:tbl>
    <w:p w14:paraId="21F14A83" w14:textId="77777777" w:rsidR="00F609F3" w:rsidRPr="006E66F5" w:rsidRDefault="00F609F3" w:rsidP="00F609F3">
      <w:pPr>
        <w:rPr>
          <w:highlight w:val="yellow"/>
        </w:rPr>
      </w:pPr>
    </w:p>
    <w:p w14:paraId="40C43EC9" w14:textId="77777777" w:rsidR="00F609F3" w:rsidRDefault="00F609F3" w:rsidP="00F609F3">
      <w:pPr>
        <w:rPr>
          <w:rFonts w:cstheme="minorHAnsi"/>
          <w:highlight w:val="yellow"/>
        </w:rPr>
      </w:pPr>
    </w:p>
    <w:p w14:paraId="43A96B87" w14:textId="77777777" w:rsidR="00F609F3" w:rsidRPr="00402E25" w:rsidRDefault="00F609F3" w:rsidP="00F609F3">
      <w:pPr>
        <w:rPr>
          <w:b/>
          <w:bCs/>
        </w:rPr>
      </w:pPr>
      <w:proofErr w:type="spellStart"/>
      <w:r w:rsidRPr="00402E25">
        <w:rPr>
          <w:b/>
          <w:bCs/>
        </w:rPr>
        <w:t>Cofnod</w:t>
      </w:r>
      <w:proofErr w:type="spellEnd"/>
      <w:r w:rsidRPr="00402E25">
        <w:rPr>
          <w:b/>
          <w:bCs/>
        </w:rPr>
        <w:t xml:space="preserve"> 3</w:t>
      </w:r>
    </w:p>
    <w:tbl>
      <w:tblPr>
        <w:tblStyle w:val="TableGrid"/>
        <w:tblW w:w="10060" w:type="dxa"/>
        <w:tblLook w:val="04A0" w:firstRow="1" w:lastRow="0" w:firstColumn="1" w:lastColumn="0" w:noHBand="0" w:noVBand="1"/>
      </w:tblPr>
      <w:tblGrid>
        <w:gridCol w:w="10060"/>
      </w:tblGrid>
      <w:tr w:rsidR="00F609F3" w:rsidRPr="006E66F5" w14:paraId="2BD583E2" w14:textId="77777777" w:rsidTr="00583856">
        <w:tc>
          <w:tcPr>
            <w:tcW w:w="10060" w:type="dxa"/>
          </w:tcPr>
          <w:p w14:paraId="558EF0F5" w14:textId="77777777" w:rsidR="00F609F3" w:rsidRDefault="00F609F3" w:rsidP="00B022FB">
            <w:pPr>
              <w:rPr>
                <w:rFonts w:asciiTheme="minorHAnsi" w:hAnsiTheme="minorHAnsi"/>
                <w:b/>
                <w:bCs/>
              </w:rPr>
            </w:pPr>
            <w:proofErr w:type="spellStart"/>
            <w:r w:rsidRPr="002B2E51">
              <w:rPr>
                <w:rFonts w:asciiTheme="minorHAnsi" w:hAnsiTheme="minorHAnsi"/>
                <w:b/>
                <w:bCs/>
              </w:rPr>
              <w:t>Dyddiad</w:t>
            </w:r>
            <w:proofErr w:type="spellEnd"/>
            <w:r w:rsidRPr="002B2E51">
              <w:rPr>
                <w:rFonts w:asciiTheme="minorHAnsi" w:hAnsiTheme="minorHAnsi"/>
                <w:b/>
                <w:bCs/>
              </w:rPr>
              <w:t xml:space="preserve"> ac </w:t>
            </w:r>
            <w:proofErr w:type="spellStart"/>
            <w:r w:rsidRPr="002B2E51">
              <w:rPr>
                <w:rFonts w:asciiTheme="minorHAnsi" w:hAnsiTheme="minorHAnsi"/>
                <w:b/>
                <w:bCs/>
              </w:rPr>
              <w:t>amser</w:t>
            </w:r>
            <w:proofErr w:type="spellEnd"/>
            <w:r w:rsidRPr="002B2E51">
              <w:rPr>
                <w:rFonts w:asciiTheme="minorHAnsi" w:hAnsiTheme="minorHAnsi"/>
                <w:b/>
                <w:bCs/>
              </w:rPr>
              <w:t xml:space="preserve">, </w:t>
            </w:r>
            <w:proofErr w:type="spellStart"/>
            <w:r w:rsidRPr="002B2E51">
              <w:rPr>
                <w:rFonts w:asciiTheme="minorHAnsi" w:hAnsiTheme="minorHAnsi"/>
                <w:b/>
                <w:bCs/>
              </w:rPr>
              <w:t>gr</w:t>
            </w:r>
            <w:r w:rsidRPr="002B2E51">
              <w:rPr>
                <w:rFonts w:cs="Calibri"/>
                <w:b/>
                <w:bCs/>
              </w:rPr>
              <w:t>ŵ</w:t>
            </w:r>
            <w:r w:rsidRPr="002B2E51">
              <w:rPr>
                <w:rFonts w:asciiTheme="minorHAnsi" w:hAnsiTheme="minorHAnsi"/>
                <w:b/>
                <w:bCs/>
              </w:rPr>
              <w:t>p</w:t>
            </w:r>
            <w:proofErr w:type="spellEnd"/>
            <w:r w:rsidRPr="002B2E51">
              <w:rPr>
                <w:rFonts w:asciiTheme="minorHAnsi" w:hAnsiTheme="minorHAnsi"/>
                <w:b/>
                <w:bCs/>
              </w:rPr>
              <w:t xml:space="preserve"> </w:t>
            </w:r>
            <w:proofErr w:type="spellStart"/>
            <w:r w:rsidRPr="002B2E51">
              <w:rPr>
                <w:rFonts w:asciiTheme="minorHAnsi" w:hAnsiTheme="minorHAnsi"/>
                <w:b/>
                <w:bCs/>
              </w:rPr>
              <w:t>blwyddyn</w:t>
            </w:r>
            <w:proofErr w:type="spellEnd"/>
            <w:r w:rsidRPr="002B2E51">
              <w:rPr>
                <w:rFonts w:asciiTheme="minorHAnsi" w:hAnsiTheme="minorHAnsi"/>
                <w:b/>
                <w:bCs/>
              </w:rPr>
              <w:t xml:space="preserve">: </w:t>
            </w:r>
          </w:p>
          <w:p w14:paraId="67BEDBD1" w14:textId="77777777" w:rsidR="00F609F3" w:rsidRPr="002B2E51" w:rsidRDefault="00F609F3" w:rsidP="00F609F3">
            <w:pPr>
              <w:pStyle w:val="ListParagraph"/>
              <w:numPr>
                <w:ilvl w:val="0"/>
                <w:numId w:val="7"/>
              </w:numPr>
              <w:rPr>
                <w:rFonts w:asciiTheme="minorHAnsi" w:hAnsiTheme="minorHAnsi"/>
              </w:rPr>
            </w:pPr>
            <w:r w:rsidRPr="002B2E51">
              <w:rPr>
                <w:rFonts w:asciiTheme="minorHAnsi" w:hAnsiTheme="minorHAnsi"/>
              </w:rPr>
              <w:t>23/09/21</w:t>
            </w:r>
          </w:p>
          <w:p w14:paraId="2003C196" w14:textId="77777777" w:rsidR="00F609F3" w:rsidRPr="002B2E51" w:rsidRDefault="00F609F3" w:rsidP="00F609F3">
            <w:pPr>
              <w:pStyle w:val="ListParagraph"/>
              <w:numPr>
                <w:ilvl w:val="0"/>
                <w:numId w:val="7"/>
              </w:numPr>
              <w:rPr>
                <w:rFonts w:asciiTheme="minorHAnsi" w:hAnsiTheme="minorHAnsi"/>
              </w:rPr>
            </w:pPr>
            <w:r w:rsidRPr="002B2E51">
              <w:rPr>
                <w:rFonts w:asciiTheme="minorHAnsi" w:hAnsiTheme="minorHAnsi"/>
              </w:rPr>
              <w:t>11:00</w:t>
            </w:r>
          </w:p>
          <w:p w14:paraId="4B26571B" w14:textId="77777777" w:rsidR="00F609F3" w:rsidRPr="002B2E51" w:rsidRDefault="00F609F3" w:rsidP="00F609F3">
            <w:pPr>
              <w:pStyle w:val="ListParagraph"/>
              <w:numPr>
                <w:ilvl w:val="0"/>
                <w:numId w:val="7"/>
              </w:numPr>
              <w:rPr>
                <w:rFonts w:asciiTheme="minorHAnsi" w:hAnsiTheme="minorHAnsi"/>
              </w:rPr>
            </w:pPr>
            <w:r w:rsidRPr="002B2E51">
              <w:rPr>
                <w:rFonts w:asciiTheme="minorHAnsi" w:hAnsiTheme="minorHAnsi"/>
              </w:rPr>
              <w:t>Blwyddyn 5/6</w:t>
            </w:r>
          </w:p>
          <w:p w14:paraId="18E888D1" w14:textId="77777777" w:rsidR="00F609F3" w:rsidRPr="006E66F5" w:rsidRDefault="00F609F3" w:rsidP="00B022FB">
            <w:pPr>
              <w:rPr>
                <w:rFonts w:asciiTheme="minorHAnsi" w:hAnsiTheme="minorHAnsi"/>
                <w:highlight w:val="yellow"/>
              </w:rPr>
            </w:pPr>
          </w:p>
        </w:tc>
      </w:tr>
      <w:tr w:rsidR="00F609F3" w:rsidRPr="006E66F5" w14:paraId="038A86AC" w14:textId="77777777" w:rsidTr="00583856">
        <w:tc>
          <w:tcPr>
            <w:tcW w:w="10060" w:type="dxa"/>
          </w:tcPr>
          <w:p w14:paraId="3931334B" w14:textId="77777777" w:rsidR="00F609F3" w:rsidRPr="0039647C" w:rsidRDefault="00F609F3" w:rsidP="00B022FB">
            <w:pPr>
              <w:rPr>
                <w:rFonts w:asciiTheme="minorHAnsi" w:hAnsiTheme="minorHAnsi" w:cstheme="minorHAnsi"/>
                <w:b/>
                <w:bCs/>
              </w:rPr>
            </w:pPr>
            <w:proofErr w:type="spellStart"/>
            <w:r w:rsidRPr="0039647C">
              <w:rPr>
                <w:rFonts w:asciiTheme="minorHAnsi" w:hAnsiTheme="minorHAnsi"/>
                <w:b/>
                <w:bCs/>
              </w:rPr>
              <w:t>Ble</w:t>
            </w:r>
            <w:proofErr w:type="spellEnd"/>
            <w:r w:rsidRPr="0039647C">
              <w:rPr>
                <w:rFonts w:asciiTheme="minorHAnsi" w:hAnsiTheme="minorHAnsi"/>
                <w:b/>
                <w:bCs/>
              </w:rPr>
              <w:t xml:space="preserve"> a </w:t>
            </w:r>
            <w:proofErr w:type="spellStart"/>
            <w:proofErr w:type="gramStart"/>
            <w:r w:rsidRPr="0039647C">
              <w:rPr>
                <w:rFonts w:asciiTheme="minorHAnsi" w:hAnsiTheme="minorHAnsi" w:cstheme="minorHAnsi"/>
                <w:b/>
                <w:bCs/>
              </w:rPr>
              <w:t>phryd</w:t>
            </w:r>
            <w:proofErr w:type="spellEnd"/>
            <w:r w:rsidRPr="0039647C">
              <w:rPr>
                <w:rFonts w:asciiTheme="minorHAnsi" w:hAnsiTheme="minorHAnsi" w:cstheme="minorHAnsi"/>
                <w:b/>
                <w:bCs/>
              </w:rPr>
              <w:t xml:space="preserve"> :</w:t>
            </w:r>
            <w:proofErr w:type="gramEnd"/>
            <w:r w:rsidRPr="0039647C">
              <w:rPr>
                <w:rFonts w:asciiTheme="minorHAnsi" w:hAnsiTheme="minorHAnsi" w:cstheme="minorHAnsi"/>
                <w:b/>
                <w:bCs/>
              </w:rPr>
              <w:t xml:space="preserve"> </w:t>
            </w:r>
            <w:proofErr w:type="spellStart"/>
            <w:r w:rsidRPr="0039647C">
              <w:rPr>
                <w:rFonts w:asciiTheme="minorHAnsi" w:hAnsiTheme="minorHAnsi" w:cstheme="minorHAnsi"/>
              </w:rPr>
              <w:t>Cyd-destun</w:t>
            </w:r>
            <w:proofErr w:type="spellEnd"/>
            <w:r w:rsidRPr="0039647C">
              <w:rPr>
                <w:rFonts w:asciiTheme="minorHAnsi" w:hAnsiTheme="minorHAnsi" w:cstheme="minorHAnsi"/>
              </w:rPr>
              <w:t xml:space="preserve"> y </w:t>
            </w:r>
            <w:proofErr w:type="spellStart"/>
            <w:r w:rsidRPr="0039647C">
              <w:rPr>
                <w:rFonts w:asciiTheme="minorHAnsi" w:hAnsiTheme="minorHAnsi" w:cstheme="minorHAnsi"/>
              </w:rPr>
              <w:t>digwyddiad</w:t>
            </w:r>
            <w:proofErr w:type="spellEnd"/>
            <w:r w:rsidRPr="0039647C">
              <w:rPr>
                <w:rFonts w:asciiTheme="minorHAnsi" w:hAnsiTheme="minorHAnsi" w:cstheme="minorHAnsi"/>
              </w:rPr>
              <w:t xml:space="preserve"> – </w:t>
            </w:r>
            <w:proofErr w:type="spellStart"/>
            <w:r w:rsidRPr="0039647C">
              <w:rPr>
                <w:rFonts w:asciiTheme="minorHAnsi" w:hAnsiTheme="minorHAnsi" w:cstheme="minorHAnsi"/>
              </w:rPr>
              <w:t>pwnc</w:t>
            </w:r>
            <w:proofErr w:type="spellEnd"/>
            <w:r w:rsidRPr="0039647C">
              <w:rPr>
                <w:rFonts w:asciiTheme="minorHAnsi" w:hAnsiTheme="minorHAnsi" w:cstheme="minorHAnsi"/>
              </w:rPr>
              <w:t>/</w:t>
            </w:r>
            <w:proofErr w:type="spellStart"/>
            <w:r w:rsidRPr="0039647C">
              <w:rPr>
                <w:rFonts w:asciiTheme="minorHAnsi" w:hAnsiTheme="minorHAnsi" w:cstheme="minorHAnsi"/>
              </w:rPr>
              <w:t>MDaPh</w:t>
            </w:r>
            <w:proofErr w:type="spellEnd"/>
            <w:r w:rsidRPr="0039647C">
              <w:rPr>
                <w:rFonts w:asciiTheme="minorHAnsi" w:hAnsiTheme="minorHAnsi" w:cstheme="minorHAnsi"/>
              </w:rPr>
              <w:t xml:space="preserve">, </w:t>
            </w:r>
            <w:proofErr w:type="spellStart"/>
            <w:r w:rsidRPr="0039647C">
              <w:rPr>
                <w:rFonts w:asciiTheme="minorHAnsi" w:hAnsiTheme="minorHAnsi" w:cstheme="minorHAnsi"/>
              </w:rPr>
              <w:t>cyd-destun</w:t>
            </w:r>
            <w:proofErr w:type="spellEnd"/>
            <w:r w:rsidRPr="0039647C">
              <w:rPr>
                <w:rFonts w:asciiTheme="minorHAnsi" w:hAnsiTheme="minorHAnsi" w:cstheme="minorHAnsi"/>
              </w:rPr>
              <w:t xml:space="preserve"> </w:t>
            </w:r>
            <w:proofErr w:type="spellStart"/>
            <w:r w:rsidRPr="0039647C">
              <w:rPr>
                <w:rFonts w:asciiTheme="minorHAnsi" w:hAnsiTheme="minorHAnsi" w:cstheme="minorHAnsi"/>
              </w:rPr>
              <w:t>cyffredinol</w:t>
            </w:r>
            <w:proofErr w:type="spellEnd"/>
            <w:r w:rsidRPr="0039647C">
              <w:rPr>
                <w:rFonts w:asciiTheme="minorHAnsi" w:hAnsiTheme="minorHAnsi" w:cstheme="minorHAnsi"/>
              </w:rPr>
              <w:t xml:space="preserve"> y </w:t>
            </w:r>
            <w:proofErr w:type="spellStart"/>
            <w:r w:rsidRPr="0039647C">
              <w:rPr>
                <w:rFonts w:asciiTheme="minorHAnsi" w:hAnsiTheme="minorHAnsi" w:cstheme="minorHAnsi"/>
              </w:rPr>
              <w:t>dosbarth</w:t>
            </w:r>
            <w:proofErr w:type="spellEnd"/>
          </w:p>
          <w:p w14:paraId="2F8994F2" w14:textId="77777777" w:rsidR="00F609F3" w:rsidRPr="0039647C" w:rsidRDefault="00F609F3" w:rsidP="00F609F3">
            <w:pPr>
              <w:pStyle w:val="ListParagraph"/>
              <w:numPr>
                <w:ilvl w:val="0"/>
                <w:numId w:val="8"/>
              </w:numPr>
              <w:rPr>
                <w:rFonts w:asciiTheme="minorHAnsi" w:hAnsiTheme="minorHAnsi" w:cstheme="minorHAnsi"/>
              </w:rPr>
            </w:pPr>
            <w:r w:rsidRPr="0039647C">
              <w:rPr>
                <w:rFonts w:asciiTheme="minorHAnsi" w:hAnsiTheme="minorHAnsi" w:cstheme="minorHAnsi"/>
              </w:rPr>
              <w:t>Mathemateg a Rhifedd</w:t>
            </w:r>
          </w:p>
          <w:p w14:paraId="4C23D371" w14:textId="77777777" w:rsidR="00F609F3" w:rsidRPr="0039647C" w:rsidRDefault="00F609F3" w:rsidP="00F609F3">
            <w:pPr>
              <w:pStyle w:val="ListParagraph"/>
              <w:numPr>
                <w:ilvl w:val="0"/>
                <w:numId w:val="8"/>
              </w:numPr>
              <w:rPr>
                <w:rFonts w:asciiTheme="minorHAnsi" w:hAnsiTheme="minorHAnsi" w:cstheme="minorHAnsi"/>
              </w:rPr>
            </w:pPr>
            <w:r w:rsidRPr="0039647C">
              <w:rPr>
                <w:rFonts w:asciiTheme="minorHAnsi" w:hAnsiTheme="minorHAnsi" w:cstheme="minorHAnsi"/>
              </w:rPr>
              <w:t>24 plant</w:t>
            </w:r>
          </w:p>
          <w:p w14:paraId="1573737D" w14:textId="77777777" w:rsidR="00F609F3" w:rsidRPr="0039647C" w:rsidRDefault="00F609F3" w:rsidP="00F609F3">
            <w:pPr>
              <w:pStyle w:val="ListParagraph"/>
              <w:numPr>
                <w:ilvl w:val="0"/>
                <w:numId w:val="8"/>
              </w:numPr>
              <w:rPr>
                <w:rFonts w:asciiTheme="minorHAnsi" w:hAnsiTheme="minorHAnsi" w:cstheme="minorHAnsi"/>
              </w:rPr>
            </w:pPr>
            <w:r w:rsidRPr="0039647C">
              <w:rPr>
                <w:rFonts w:asciiTheme="minorHAnsi" w:hAnsiTheme="minorHAnsi" w:cstheme="minorHAnsi"/>
              </w:rPr>
              <w:t>Dysgwyr uchelgeisiol, galluog</w:t>
            </w:r>
          </w:p>
          <w:p w14:paraId="0922494C" w14:textId="77777777" w:rsidR="00F609F3" w:rsidRPr="0039647C" w:rsidRDefault="00F609F3" w:rsidP="00F609F3">
            <w:pPr>
              <w:pStyle w:val="ListParagraph"/>
              <w:numPr>
                <w:ilvl w:val="0"/>
                <w:numId w:val="8"/>
              </w:numPr>
              <w:rPr>
                <w:rFonts w:asciiTheme="minorHAnsi" w:hAnsiTheme="minorHAnsi" w:cstheme="minorHAnsi"/>
              </w:rPr>
            </w:pPr>
            <w:r w:rsidRPr="0039647C">
              <w:rPr>
                <w:rFonts w:asciiTheme="minorHAnsi" w:hAnsiTheme="minorHAnsi" w:cstheme="minorHAnsi"/>
              </w:rPr>
              <w:t>Ieithoedd, Llythrennedd a Chyfathrebu</w:t>
            </w:r>
          </w:p>
          <w:p w14:paraId="036295A5" w14:textId="418D1469" w:rsidR="00F609F3" w:rsidRPr="0039647C" w:rsidRDefault="00836D09" w:rsidP="00F609F3">
            <w:pPr>
              <w:pStyle w:val="ListParagraph"/>
              <w:numPr>
                <w:ilvl w:val="0"/>
                <w:numId w:val="8"/>
              </w:numPr>
              <w:rPr>
                <w:rFonts w:asciiTheme="minorHAnsi" w:hAnsiTheme="minorHAnsi"/>
              </w:rPr>
            </w:pPr>
            <w:r>
              <w:rPr>
                <w:rFonts w:ascii="Calibri" w:hAnsi="Calibri" w:cs="Calibri"/>
              </w:rPr>
              <w:t>Mwgwd yn cael ei wisgo gan bob aelod o staff yn y dosbarth.</w:t>
            </w:r>
          </w:p>
          <w:p w14:paraId="781394C8" w14:textId="77777777" w:rsidR="00F609F3" w:rsidRPr="0039647C" w:rsidRDefault="00F609F3" w:rsidP="00F609F3">
            <w:pPr>
              <w:pStyle w:val="ListParagraph"/>
              <w:numPr>
                <w:ilvl w:val="0"/>
                <w:numId w:val="8"/>
              </w:numPr>
              <w:rPr>
                <w:rFonts w:asciiTheme="minorHAnsi" w:hAnsiTheme="minorHAnsi"/>
              </w:rPr>
            </w:pPr>
            <w:r w:rsidRPr="0039647C">
              <w:rPr>
                <w:rFonts w:asciiTheme="minorHAnsi" w:hAnsiTheme="minorHAnsi"/>
              </w:rPr>
              <w:t>Eisteddais i yn</w:t>
            </w:r>
            <w:r w:rsidRPr="0039647C">
              <w:rPr>
                <w:rFonts w:ascii="Calibri" w:eastAsiaTheme="minorHAnsi" w:hAnsi="Calibri" w:cs="Calibri"/>
                <w:lang w:eastAsia="en-US"/>
              </w:rPr>
              <w:t>g nghefn y dosbarth.</w:t>
            </w:r>
          </w:p>
          <w:p w14:paraId="223FC58D" w14:textId="77777777" w:rsidR="00F609F3" w:rsidRPr="0039647C" w:rsidRDefault="00F609F3" w:rsidP="00F609F3">
            <w:pPr>
              <w:pStyle w:val="ListParagraph"/>
              <w:numPr>
                <w:ilvl w:val="0"/>
                <w:numId w:val="8"/>
              </w:numPr>
              <w:rPr>
                <w:rFonts w:asciiTheme="minorHAnsi" w:hAnsiTheme="minorHAnsi"/>
              </w:rPr>
            </w:pPr>
            <w:r w:rsidRPr="0039647C">
              <w:rPr>
                <w:rFonts w:asciiTheme="minorHAnsi" w:hAnsiTheme="minorHAnsi"/>
              </w:rPr>
              <w:t xml:space="preserve">Gwers ar ôl egwyl </w:t>
            </w:r>
          </w:p>
        </w:tc>
      </w:tr>
      <w:tr w:rsidR="00F609F3" w:rsidRPr="006E66F5" w14:paraId="7FEDFAF6" w14:textId="77777777" w:rsidTr="00583856">
        <w:tc>
          <w:tcPr>
            <w:tcW w:w="10060" w:type="dxa"/>
          </w:tcPr>
          <w:p w14:paraId="745D1CCB" w14:textId="77777777" w:rsidR="00F609F3" w:rsidRPr="00515961" w:rsidRDefault="00F609F3" w:rsidP="00B022FB">
            <w:pPr>
              <w:spacing w:before="240"/>
              <w:rPr>
                <w:rFonts w:asciiTheme="minorHAnsi" w:hAnsiTheme="minorHAnsi"/>
              </w:rPr>
            </w:pPr>
            <w:r w:rsidRPr="00515961">
              <w:rPr>
                <w:rFonts w:asciiTheme="minorHAnsi" w:hAnsiTheme="minorHAnsi"/>
                <w:b/>
                <w:bCs/>
              </w:rPr>
              <w:t xml:space="preserve">Beth </w:t>
            </w:r>
            <w:proofErr w:type="spellStart"/>
            <w:r w:rsidRPr="00515961">
              <w:rPr>
                <w:rFonts w:asciiTheme="minorHAnsi" w:hAnsiTheme="minorHAnsi"/>
                <w:b/>
                <w:bCs/>
              </w:rPr>
              <w:t>ddigwyddodd</w:t>
            </w:r>
            <w:proofErr w:type="spellEnd"/>
            <w:r w:rsidRPr="00515961">
              <w:rPr>
                <w:rFonts w:asciiTheme="minorHAnsi" w:hAnsiTheme="minorHAnsi"/>
                <w:b/>
                <w:bCs/>
              </w:rPr>
              <w:t xml:space="preserve"> – </w:t>
            </w:r>
            <w:proofErr w:type="spellStart"/>
            <w:r w:rsidRPr="00515961">
              <w:rPr>
                <w:rFonts w:asciiTheme="minorHAnsi" w:hAnsiTheme="minorHAnsi"/>
              </w:rPr>
              <w:t>disgrifiad</w:t>
            </w:r>
            <w:proofErr w:type="spellEnd"/>
            <w:r w:rsidRPr="00515961">
              <w:rPr>
                <w:rFonts w:asciiTheme="minorHAnsi" w:hAnsiTheme="minorHAnsi"/>
              </w:rPr>
              <w:t xml:space="preserve"> </w:t>
            </w:r>
            <w:proofErr w:type="spellStart"/>
            <w:r w:rsidRPr="00515961">
              <w:rPr>
                <w:rFonts w:asciiTheme="minorHAnsi" w:hAnsiTheme="minorHAnsi"/>
              </w:rPr>
              <w:t>manwl</w:t>
            </w:r>
            <w:proofErr w:type="spellEnd"/>
            <w:r w:rsidRPr="00515961">
              <w:rPr>
                <w:rFonts w:asciiTheme="minorHAnsi" w:hAnsiTheme="minorHAnsi"/>
              </w:rPr>
              <w:t xml:space="preserve"> (</w:t>
            </w:r>
            <w:proofErr w:type="spellStart"/>
            <w:r w:rsidRPr="00515961">
              <w:rPr>
                <w:rFonts w:asciiTheme="minorHAnsi" w:hAnsiTheme="minorHAnsi"/>
              </w:rPr>
              <w:t>gorau</w:t>
            </w:r>
            <w:proofErr w:type="spellEnd"/>
            <w:r w:rsidRPr="00515961">
              <w:rPr>
                <w:rFonts w:asciiTheme="minorHAnsi" w:hAnsiTheme="minorHAnsi"/>
              </w:rPr>
              <w:t xml:space="preserve"> po </w:t>
            </w:r>
            <w:proofErr w:type="spellStart"/>
            <w:r w:rsidRPr="00515961">
              <w:rPr>
                <w:rFonts w:asciiTheme="minorHAnsi" w:hAnsiTheme="minorHAnsi"/>
              </w:rPr>
              <w:t>fwyaf</w:t>
            </w:r>
            <w:proofErr w:type="spellEnd"/>
            <w:r w:rsidRPr="00515961">
              <w:rPr>
                <w:rFonts w:asciiTheme="minorHAnsi" w:hAnsiTheme="minorHAnsi"/>
              </w:rPr>
              <w:t xml:space="preserve"> y </w:t>
            </w:r>
            <w:proofErr w:type="spellStart"/>
            <w:r w:rsidRPr="00515961">
              <w:rPr>
                <w:rFonts w:asciiTheme="minorHAnsi" w:hAnsiTheme="minorHAnsi"/>
              </w:rPr>
              <w:t>manylion</w:t>
            </w:r>
            <w:proofErr w:type="spellEnd"/>
            <w:r w:rsidRPr="00515961">
              <w:rPr>
                <w:rFonts w:asciiTheme="minorHAnsi" w:hAnsiTheme="minorHAnsi"/>
              </w:rPr>
              <w:t xml:space="preserve"> er </w:t>
            </w:r>
            <w:proofErr w:type="spellStart"/>
            <w:r w:rsidRPr="00515961">
              <w:rPr>
                <w:rFonts w:asciiTheme="minorHAnsi" w:hAnsiTheme="minorHAnsi"/>
              </w:rPr>
              <w:t>mwyn</w:t>
            </w:r>
            <w:proofErr w:type="spellEnd"/>
            <w:r w:rsidRPr="00515961">
              <w:rPr>
                <w:rFonts w:asciiTheme="minorHAnsi" w:hAnsiTheme="minorHAnsi"/>
              </w:rPr>
              <w:t xml:space="preserve"> </w:t>
            </w:r>
            <w:proofErr w:type="spellStart"/>
            <w:r w:rsidRPr="00515961">
              <w:rPr>
                <w:rFonts w:asciiTheme="minorHAnsi" w:hAnsiTheme="minorHAnsi"/>
              </w:rPr>
              <w:t>cyfeirio</w:t>
            </w:r>
            <w:proofErr w:type="spellEnd"/>
            <w:r w:rsidRPr="00515961">
              <w:rPr>
                <w:rFonts w:asciiTheme="minorHAnsi" w:hAnsiTheme="minorHAnsi"/>
              </w:rPr>
              <w:t xml:space="preserve"> </w:t>
            </w:r>
            <w:proofErr w:type="spellStart"/>
            <w:r w:rsidRPr="00515961">
              <w:rPr>
                <w:rFonts w:asciiTheme="minorHAnsi" w:hAnsiTheme="minorHAnsi"/>
              </w:rPr>
              <w:t>atynt</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ddiweddarach</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eich</w:t>
            </w:r>
            <w:proofErr w:type="spellEnd"/>
            <w:r w:rsidRPr="00515961">
              <w:rPr>
                <w:rFonts w:asciiTheme="minorHAnsi" w:hAnsiTheme="minorHAnsi"/>
              </w:rPr>
              <w:t xml:space="preserve"> </w:t>
            </w:r>
            <w:proofErr w:type="spellStart"/>
            <w:r w:rsidRPr="00515961">
              <w:rPr>
                <w:rFonts w:asciiTheme="minorHAnsi" w:hAnsiTheme="minorHAnsi"/>
              </w:rPr>
              <w:t>gwaith</w:t>
            </w:r>
            <w:proofErr w:type="spellEnd"/>
            <w:r w:rsidRPr="00515961">
              <w:rPr>
                <w:rFonts w:asciiTheme="minorHAnsi" w:hAnsiTheme="minorHAnsi"/>
              </w:rPr>
              <w:t>)</w:t>
            </w:r>
          </w:p>
          <w:p w14:paraId="33268D4F" w14:textId="77777777" w:rsidR="00F609F3" w:rsidRPr="006F1691" w:rsidRDefault="00F609F3" w:rsidP="00B022FB">
            <w:pPr>
              <w:rPr>
                <w:rFonts w:asciiTheme="minorHAnsi" w:hAnsiTheme="minorHAnsi"/>
                <w:bCs/>
                <w:highlight w:val="yellow"/>
              </w:rPr>
            </w:pPr>
          </w:p>
          <w:p w14:paraId="6907E963" w14:textId="3E44B37A" w:rsidR="00F609F3" w:rsidRPr="006E66F5" w:rsidRDefault="00836D09" w:rsidP="00B022FB">
            <w:pPr>
              <w:rPr>
                <w:rFonts w:asciiTheme="minorHAnsi" w:hAnsiTheme="minorHAnsi"/>
                <w:bCs/>
                <w:highlight w:val="yellow"/>
              </w:rPr>
            </w:pPr>
            <w:proofErr w:type="spellStart"/>
            <w:r>
              <w:rPr>
                <w:rFonts w:cs="Calibri"/>
              </w:rPr>
              <w:t>Wrth</w:t>
            </w:r>
            <w:proofErr w:type="spellEnd"/>
            <w:r>
              <w:rPr>
                <w:rFonts w:cs="Calibri"/>
              </w:rPr>
              <w:t xml:space="preserve"> </w:t>
            </w:r>
            <w:proofErr w:type="spellStart"/>
            <w:r>
              <w:rPr>
                <w:rFonts w:cs="Calibri"/>
              </w:rPr>
              <w:t>arsylwi</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wers</w:t>
            </w:r>
            <w:proofErr w:type="spellEnd"/>
            <w:r>
              <w:rPr>
                <w:rFonts w:cs="Calibri"/>
              </w:rPr>
              <w:t xml:space="preserve">, </w:t>
            </w:r>
            <w:proofErr w:type="spellStart"/>
            <w:r>
              <w:rPr>
                <w:rFonts w:cs="Calibri"/>
              </w:rPr>
              <w:t>ges</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cyfle</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fynd</w:t>
            </w:r>
            <w:proofErr w:type="spellEnd"/>
            <w:r>
              <w:rPr>
                <w:rFonts w:cs="Calibri"/>
              </w:rPr>
              <w:t xml:space="preserve"> o </w:t>
            </w:r>
            <w:proofErr w:type="spellStart"/>
            <w:r>
              <w:rPr>
                <w:rFonts w:cs="Calibri"/>
              </w:rPr>
              <w:t>gwmpas</w:t>
            </w:r>
            <w:proofErr w:type="spellEnd"/>
            <w:r>
              <w:rPr>
                <w:rFonts w:cs="Calibri"/>
              </w:rPr>
              <w:t xml:space="preserve"> y </w:t>
            </w:r>
            <w:proofErr w:type="spellStart"/>
            <w:r>
              <w:rPr>
                <w:rFonts w:cs="Calibri"/>
              </w:rPr>
              <w:t>dosbarth</w:t>
            </w:r>
            <w:proofErr w:type="spellEnd"/>
            <w:r>
              <w:rPr>
                <w:rFonts w:cs="Calibri"/>
              </w:rPr>
              <w:t xml:space="preserve"> a </w:t>
            </w:r>
            <w:proofErr w:type="spellStart"/>
            <w:r>
              <w:rPr>
                <w:rFonts w:cs="Calibri"/>
              </w:rPr>
              <w:t>gweld</w:t>
            </w:r>
            <w:proofErr w:type="spellEnd"/>
            <w:r>
              <w:rPr>
                <w:rFonts w:cs="Calibri"/>
              </w:rPr>
              <w:t xml:space="preserve"> y </w:t>
            </w:r>
            <w:proofErr w:type="spellStart"/>
            <w:r>
              <w:rPr>
                <w:rFonts w:cs="Calibri"/>
              </w:rPr>
              <w:t>gwaith</w:t>
            </w:r>
            <w:proofErr w:type="spellEnd"/>
            <w:r>
              <w:rPr>
                <w:rFonts w:cs="Calibri"/>
              </w:rPr>
              <w:t xml:space="preserve"> </w:t>
            </w:r>
            <w:proofErr w:type="spellStart"/>
            <w:r>
              <w:rPr>
                <w:rFonts w:cs="Calibri"/>
              </w:rPr>
              <w:t>roedd</w:t>
            </w:r>
            <w:proofErr w:type="spellEnd"/>
            <w:r>
              <w:rPr>
                <w:rFonts w:cs="Calibri"/>
              </w:rPr>
              <w:t xml:space="preserve"> y plant </w:t>
            </w:r>
            <w:proofErr w:type="spellStart"/>
            <w:r>
              <w:rPr>
                <w:rFonts w:cs="Calibri"/>
              </w:rPr>
              <w:t>yn</w:t>
            </w:r>
            <w:proofErr w:type="spellEnd"/>
            <w:r>
              <w:rPr>
                <w:rFonts w:cs="Calibri"/>
              </w:rPr>
              <w:t xml:space="preserve"> </w:t>
            </w:r>
            <w:proofErr w:type="spellStart"/>
            <w:r>
              <w:rPr>
                <w:rFonts w:cs="Calibri"/>
              </w:rPr>
              <w:t>wneud</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gerdded</w:t>
            </w:r>
            <w:proofErr w:type="spellEnd"/>
            <w:r>
              <w:rPr>
                <w:rFonts w:cs="Calibri"/>
              </w:rPr>
              <w:t xml:space="preserve"> o </w:t>
            </w:r>
            <w:proofErr w:type="spellStart"/>
            <w:r>
              <w:rPr>
                <w:rFonts w:cs="Calibri"/>
              </w:rPr>
              <w:t>gwmpas</w:t>
            </w:r>
            <w:proofErr w:type="spellEnd"/>
            <w:r>
              <w:rPr>
                <w:rFonts w:cs="Calibri"/>
              </w:rPr>
              <w:t xml:space="preserve"> </w:t>
            </w:r>
            <w:proofErr w:type="spellStart"/>
            <w:r>
              <w:rPr>
                <w:rFonts w:cs="Calibri"/>
              </w:rPr>
              <w:t>wnes</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sylweddoli</w:t>
            </w:r>
            <w:proofErr w:type="spellEnd"/>
            <w:r>
              <w:rPr>
                <w:rFonts w:cs="Calibri"/>
              </w:rPr>
              <w:t xml:space="preserve"> </w:t>
            </w:r>
            <w:proofErr w:type="spellStart"/>
            <w:r>
              <w:rPr>
                <w:rFonts w:cs="Calibri"/>
              </w:rPr>
              <w:t>roedd</w:t>
            </w:r>
            <w:proofErr w:type="spellEnd"/>
            <w:r>
              <w:rPr>
                <w:rFonts w:cs="Calibri"/>
              </w:rPr>
              <w:t xml:space="preserve"> merch </w:t>
            </w:r>
            <w:proofErr w:type="spellStart"/>
            <w:r>
              <w:rPr>
                <w:rFonts w:cs="Calibri"/>
              </w:rPr>
              <w:t>ond</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gwneud</w:t>
            </w:r>
            <w:proofErr w:type="spellEnd"/>
            <w:r>
              <w:rPr>
                <w:rFonts w:cs="Calibri"/>
              </w:rPr>
              <w:t xml:space="preserve"> y </w:t>
            </w:r>
            <w:proofErr w:type="spellStart"/>
            <w:r>
              <w:rPr>
                <w:rFonts w:cs="Calibri"/>
              </w:rPr>
              <w:t>cwestiwn</w:t>
            </w:r>
            <w:proofErr w:type="spellEnd"/>
            <w:r>
              <w:rPr>
                <w:rFonts w:cs="Calibri"/>
              </w:rPr>
              <w:t xml:space="preserve"> </w:t>
            </w:r>
            <w:proofErr w:type="spellStart"/>
            <w:r>
              <w:rPr>
                <w:rFonts w:cs="Calibri"/>
              </w:rPr>
              <w:t>gyntaf</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edrych</w:t>
            </w:r>
            <w:proofErr w:type="spellEnd"/>
            <w:r>
              <w:rPr>
                <w:rFonts w:cs="Calibri"/>
              </w:rPr>
              <w:t xml:space="preserve"> </w:t>
            </w:r>
            <w:proofErr w:type="spellStart"/>
            <w:r>
              <w:rPr>
                <w:rFonts w:cs="Calibri"/>
              </w:rPr>
              <w:t>fel</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hi’n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trafferth</w:t>
            </w:r>
            <w:proofErr w:type="spellEnd"/>
            <w:r>
              <w:rPr>
                <w:rFonts w:cs="Calibri"/>
              </w:rPr>
              <w:t xml:space="preserve"> </w:t>
            </w:r>
            <w:proofErr w:type="spellStart"/>
            <w:r>
              <w:rPr>
                <w:rFonts w:cs="Calibri"/>
              </w:rPr>
              <w:t>gyda’r</w:t>
            </w:r>
            <w:proofErr w:type="spellEnd"/>
            <w:r>
              <w:rPr>
                <w:rFonts w:cs="Calibri"/>
              </w:rPr>
              <w:t xml:space="preserve"> ail </w:t>
            </w:r>
            <w:proofErr w:type="spellStart"/>
            <w:r>
              <w:rPr>
                <w:rFonts w:cs="Calibri"/>
              </w:rPr>
              <w:t>gwestiwn</w:t>
            </w:r>
            <w:proofErr w:type="spellEnd"/>
            <w:r>
              <w:rPr>
                <w:rFonts w:cs="Calibri"/>
              </w:rPr>
              <w:t xml:space="preserve">. </w:t>
            </w:r>
            <w:proofErr w:type="spellStart"/>
            <w:r>
              <w:rPr>
                <w:rFonts w:cs="Calibri"/>
              </w:rPr>
              <w:t>Wnes</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ofyn</w:t>
            </w:r>
            <w:proofErr w:type="spellEnd"/>
            <w:r>
              <w:rPr>
                <w:rFonts w:cs="Calibri"/>
              </w:rPr>
              <w:t xml:space="preserve"> </w:t>
            </w:r>
            <w:proofErr w:type="spellStart"/>
            <w:r>
              <w:rPr>
                <w:rFonts w:cs="Calibri"/>
              </w:rPr>
              <w:t>iddi</w:t>
            </w:r>
            <w:proofErr w:type="spellEnd"/>
            <w:r>
              <w:rPr>
                <w:rFonts w:cs="Calibri"/>
              </w:rPr>
              <w:t xml:space="preserve"> hi </w:t>
            </w:r>
            <w:proofErr w:type="spellStart"/>
            <w:r>
              <w:rPr>
                <w:rFonts w:cs="Calibri"/>
              </w:rPr>
              <w:t>os</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hi’n</w:t>
            </w:r>
            <w:proofErr w:type="spellEnd"/>
            <w:r>
              <w:rPr>
                <w:rFonts w:cs="Calibri"/>
              </w:rPr>
              <w:t xml:space="preserve"> </w:t>
            </w:r>
            <w:proofErr w:type="spellStart"/>
            <w:r>
              <w:rPr>
                <w:rFonts w:cs="Calibri"/>
              </w:rPr>
              <w:t>deall</w:t>
            </w:r>
            <w:proofErr w:type="spellEnd"/>
            <w:r>
              <w:rPr>
                <w:rFonts w:cs="Calibri"/>
              </w:rPr>
              <w:t xml:space="preserve"> y </w:t>
            </w:r>
            <w:proofErr w:type="spellStart"/>
            <w:r>
              <w:rPr>
                <w:rFonts w:cs="Calibri"/>
              </w:rPr>
              <w:t>gwaith</w:t>
            </w:r>
            <w:proofErr w:type="spellEnd"/>
            <w:r>
              <w:rPr>
                <w:rFonts w:cs="Calibri"/>
              </w:rPr>
              <w:t xml:space="preserve"> a </w:t>
            </w:r>
            <w:proofErr w:type="spellStart"/>
            <w:r>
              <w:rPr>
                <w:rFonts w:cs="Calibri"/>
              </w:rPr>
              <w:t>dywedodd</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hi’n</w:t>
            </w:r>
            <w:proofErr w:type="spellEnd"/>
            <w:r>
              <w:rPr>
                <w:rFonts w:cs="Calibri"/>
              </w:rPr>
              <w:t xml:space="preserve"> </w:t>
            </w:r>
            <w:proofErr w:type="spellStart"/>
            <w:r>
              <w:rPr>
                <w:rFonts w:cs="Calibri"/>
              </w:rPr>
              <w:t>deall</w:t>
            </w:r>
            <w:proofErr w:type="spellEnd"/>
            <w:r>
              <w:rPr>
                <w:rFonts w:cs="Calibri"/>
              </w:rPr>
              <w:t xml:space="preserve"> y </w:t>
            </w:r>
            <w:proofErr w:type="spellStart"/>
            <w:r>
              <w:rPr>
                <w:rFonts w:cs="Calibri"/>
              </w:rPr>
              <w:t>gwaith</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wedyn</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iddi</w:t>
            </w:r>
            <w:proofErr w:type="spellEnd"/>
            <w:r>
              <w:rPr>
                <w:rFonts w:cs="Calibri"/>
              </w:rPr>
              <w:t xml:space="preserve"> hi </w:t>
            </w:r>
            <w:proofErr w:type="spellStart"/>
            <w:r>
              <w:rPr>
                <w:rFonts w:cs="Calibri"/>
              </w:rPr>
              <w:t>barhau</w:t>
            </w:r>
            <w:proofErr w:type="spellEnd"/>
            <w:r>
              <w:rPr>
                <w:rFonts w:cs="Calibri"/>
              </w:rPr>
              <w:t xml:space="preserve"> </w:t>
            </w:r>
            <w:proofErr w:type="spellStart"/>
            <w:r>
              <w:rPr>
                <w:rFonts w:cs="Calibri"/>
              </w:rPr>
              <w:t>ysgrifennu</w:t>
            </w:r>
            <w:proofErr w:type="spellEnd"/>
            <w:r>
              <w:rPr>
                <w:rFonts w:cs="Calibri"/>
              </w:rPr>
              <w:t xml:space="preserve"> </w:t>
            </w:r>
            <w:proofErr w:type="spellStart"/>
            <w:r>
              <w:rPr>
                <w:rFonts w:cs="Calibri"/>
              </w:rPr>
              <w:t>gwnaeth</w:t>
            </w:r>
            <w:proofErr w:type="spellEnd"/>
            <w:r>
              <w:rPr>
                <w:rFonts w:cs="Calibri"/>
              </w:rPr>
              <w:t xml:space="preserve"> hi </w:t>
            </w:r>
            <w:proofErr w:type="spellStart"/>
            <w:r>
              <w:rPr>
                <w:rFonts w:cs="Calibri"/>
              </w:rPr>
              <w:t>guddio’r</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gyda’i</w:t>
            </w:r>
            <w:proofErr w:type="spellEnd"/>
            <w:r>
              <w:rPr>
                <w:rFonts w:cs="Calibri"/>
              </w:rPr>
              <w:t xml:space="preserve"> </w:t>
            </w:r>
            <w:proofErr w:type="spellStart"/>
            <w:r>
              <w:rPr>
                <w:rFonts w:cs="Calibri"/>
              </w:rPr>
              <w:t>braich</w:t>
            </w:r>
            <w:proofErr w:type="spellEnd"/>
            <w:r>
              <w:rPr>
                <w:rFonts w:cs="Calibri"/>
              </w:rPr>
              <w:t xml:space="preserve"> hi. </w:t>
            </w:r>
            <w:proofErr w:type="spellStart"/>
            <w:r>
              <w:rPr>
                <w:rFonts w:cs="Calibri"/>
              </w:rPr>
              <w:t>Yna</w:t>
            </w:r>
            <w:proofErr w:type="spellEnd"/>
            <w:r>
              <w:rPr>
                <w:rFonts w:cs="Calibri"/>
              </w:rPr>
              <w:t xml:space="preserve"> </w:t>
            </w:r>
            <w:proofErr w:type="spellStart"/>
            <w:r>
              <w:rPr>
                <w:rFonts w:cs="Calibri"/>
              </w:rPr>
              <w:t>wnaeth</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parhau</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dasg</w:t>
            </w:r>
            <w:proofErr w:type="spellEnd"/>
            <w:r>
              <w:rPr>
                <w:rFonts w:cs="Calibri"/>
              </w:rPr>
              <w:t xml:space="preserve"> </w:t>
            </w:r>
            <w:proofErr w:type="spellStart"/>
            <w:r>
              <w:rPr>
                <w:rFonts w:cs="Calibri"/>
              </w:rPr>
              <w:t>arall</w:t>
            </w:r>
            <w:proofErr w:type="spellEnd"/>
            <w:r>
              <w:rPr>
                <w:rFonts w:cs="Calibri"/>
              </w:rPr>
              <w:t xml:space="preserve"> ac </w:t>
            </w:r>
            <w:proofErr w:type="spellStart"/>
            <w:r>
              <w:rPr>
                <w:rFonts w:cs="Calibri"/>
              </w:rPr>
              <w:t>na</w:t>
            </w:r>
            <w:proofErr w:type="spellEnd"/>
            <w:r>
              <w:rPr>
                <w:rFonts w:cs="Calibri"/>
              </w:rPr>
              <w:t xml:space="preserve"> </w:t>
            </w:r>
            <w:proofErr w:type="spellStart"/>
            <w:r>
              <w:rPr>
                <w:rFonts w:cs="Calibri"/>
              </w:rPr>
              <w:t>cafodd</w:t>
            </w:r>
            <w:proofErr w:type="spellEnd"/>
            <w:r>
              <w:rPr>
                <w:rFonts w:cs="Calibri"/>
              </w:rPr>
              <w:t xml:space="preserve"> y </w:t>
            </w:r>
            <w:proofErr w:type="spellStart"/>
            <w:r>
              <w:rPr>
                <w:rFonts w:cs="Calibri"/>
              </w:rPr>
              <w:t>ferch</w:t>
            </w:r>
            <w:proofErr w:type="spellEnd"/>
            <w:r>
              <w:rPr>
                <w:rFonts w:cs="Calibri"/>
              </w:rPr>
              <w:t xml:space="preserve"> y </w:t>
            </w:r>
            <w:proofErr w:type="spellStart"/>
            <w:r>
              <w:rPr>
                <w:rFonts w:cs="Calibri"/>
              </w:rPr>
              <w:t>cyfle</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orffen</w:t>
            </w:r>
            <w:proofErr w:type="spellEnd"/>
            <w:r>
              <w:rPr>
                <w:rFonts w:cs="Calibri"/>
              </w:rPr>
              <w:t xml:space="preserve"> y </w:t>
            </w:r>
            <w:proofErr w:type="spellStart"/>
            <w:r>
              <w:rPr>
                <w:rFonts w:cs="Calibri"/>
              </w:rPr>
              <w:t>gwaith</w:t>
            </w:r>
            <w:proofErr w:type="spellEnd"/>
            <w:r>
              <w:rPr>
                <w:rFonts w:cs="Calibri"/>
              </w:rPr>
              <w:t>.</w:t>
            </w:r>
          </w:p>
          <w:p w14:paraId="6F916510" w14:textId="77777777" w:rsidR="00F609F3" w:rsidRPr="006E66F5" w:rsidRDefault="00F609F3" w:rsidP="00B022FB">
            <w:pPr>
              <w:ind w:left="720"/>
              <w:rPr>
                <w:rFonts w:asciiTheme="minorHAnsi" w:hAnsiTheme="minorHAnsi"/>
                <w:highlight w:val="yellow"/>
              </w:rPr>
            </w:pPr>
          </w:p>
          <w:p w14:paraId="37DEF872" w14:textId="77777777" w:rsidR="00F609F3" w:rsidRPr="006E66F5" w:rsidRDefault="00F609F3" w:rsidP="00B022FB">
            <w:pPr>
              <w:ind w:left="720"/>
              <w:rPr>
                <w:rFonts w:asciiTheme="minorHAnsi" w:hAnsiTheme="minorHAnsi"/>
                <w:highlight w:val="yellow"/>
              </w:rPr>
            </w:pPr>
          </w:p>
        </w:tc>
      </w:tr>
      <w:tr w:rsidR="00F609F3" w:rsidRPr="006E66F5" w14:paraId="2E502BEE" w14:textId="77777777" w:rsidTr="00583856">
        <w:tc>
          <w:tcPr>
            <w:tcW w:w="10060" w:type="dxa"/>
          </w:tcPr>
          <w:p w14:paraId="67C1AF7E" w14:textId="77777777" w:rsidR="00F609F3" w:rsidRPr="00D90542" w:rsidRDefault="00F609F3" w:rsidP="00B022FB">
            <w:pPr>
              <w:rPr>
                <w:rFonts w:asciiTheme="minorHAnsi" w:hAnsiTheme="minorHAnsi"/>
              </w:rPr>
            </w:pPr>
            <w:proofErr w:type="spellStart"/>
            <w:r>
              <w:rPr>
                <w:rFonts w:eastAsiaTheme="minorHAnsi" w:cs="Calibri"/>
                <w:b/>
                <w:bCs/>
              </w:rPr>
              <w:t>Meysydd</w:t>
            </w:r>
            <w:proofErr w:type="spellEnd"/>
            <w:r>
              <w:rPr>
                <w:rFonts w:eastAsiaTheme="minorHAnsi" w:cs="Calibri"/>
                <w:b/>
                <w:bCs/>
              </w:rPr>
              <w:t xml:space="preserve"> y </w:t>
            </w:r>
            <w:proofErr w:type="spellStart"/>
            <w:r>
              <w:rPr>
                <w:rFonts w:eastAsiaTheme="minorHAnsi" w:cs="Calibri"/>
                <w:b/>
                <w:bCs/>
              </w:rPr>
              <w:t>gellir</w:t>
            </w:r>
            <w:proofErr w:type="spellEnd"/>
            <w:r>
              <w:rPr>
                <w:rFonts w:eastAsiaTheme="minorHAnsi" w:cs="Calibri"/>
                <w:b/>
                <w:bCs/>
              </w:rPr>
              <w:t xml:space="preserve"> </w:t>
            </w:r>
            <w:proofErr w:type="spellStart"/>
            <w:r>
              <w:rPr>
                <w:rFonts w:eastAsiaTheme="minorHAnsi" w:cs="Calibri"/>
                <w:b/>
                <w:bCs/>
              </w:rPr>
              <w:t>eu</w:t>
            </w:r>
            <w:proofErr w:type="spellEnd"/>
            <w:r>
              <w:rPr>
                <w:rFonts w:eastAsiaTheme="minorHAnsi" w:cs="Calibri"/>
                <w:b/>
                <w:bCs/>
              </w:rPr>
              <w:t xml:space="preserve"> </w:t>
            </w:r>
            <w:proofErr w:type="spellStart"/>
            <w:r>
              <w:rPr>
                <w:rFonts w:eastAsiaTheme="minorHAnsi" w:cs="Calibri"/>
                <w:b/>
                <w:bCs/>
              </w:rPr>
              <w:t>harchwilio</w:t>
            </w:r>
            <w:proofErr w:type="spellEnd"/>
            <w:r>
              <w:rPr>
                <w:rFonts w:eastAsiaTheme="minorHAnsi" w:cs="Calibri"/>
              </w:rPr>
              <w:t xml:space="preserve"> -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rydych</w:t>
            </w:r>
            <w:proofErr w:type="spellEnd"/>
            <w:r>
              <w:rPr>
                <w:rFonts w:eastAsiaTheme="minorHAnsi" w:cs="Calibri"/>
              </w:rPr>
              <w:t xml:space="preserve"> </w:t>
            </w:r>
            <w:proofErr w:type="spellStart"/>
            <w:r>
              <w:rPr>
                <w:rFonts w:eastAsiaTheme="minorHAnsi" w:cs="Calibri"/>
              </w:rPr>
              <w:t>chi’n</w:t>
            </w:r>
            <w:proofErr w:type="spellEnd"/>
            <w:r>
              <w:rPr>
                <w:rFonts w:eastAsiaTheme="minorHAnsi" w:cs="Calibri"/>
              </w:rPr>
              <w:t xml:space="preserve"> </w:t>
            </w:r>
            <w:proofErr w:type="spellStart"/>
            <w:r>
              <w:rPr>
                <w:rFonts w:eastAsiaTheme="minorHAnsi" w:cs="Calibri"/>
              </w:rPr>
              <w:t>meddwl</w:t>
            </w:r>
            <w:proofErr w:type="spellEnd"/>
            <w:r>
              <w:rPr>
                <w:rFonts w:eastAsiaTheme="minorHAnsi" w:cs="Calibri"/>
              </w:rPr>
              <w:t xml:space="preserve"> </w:t>
            </w:r>
            <w:proofErr w:type="spellStart"/>
            <w:r>
              <w:rPr>
                <w:rFonts w:eastAsiaTheme="minorHAnsi" w:cs="Calibri"/>
              </w:rPr>
              <w:t>gallai</w:t>
            </w:r>
            <w:proofErr w:type="spellEnd"/>
            <w:r>
              <w:rPr>
                <w:rFonts w:eastAsiaTheme="minorHAnsi" w:cs="Calibri"/>
              </w:rPr>
              <w:t xml:space="preserve"> </w:t>
            </w:r>
            <w:proofErr w:type="spellStart"/>
            <w:r>
              <w:rPr>
                <w:rFonts w:eastAsiaTheme="minorHAnsi" w:cs="Calibri"/>
              </w:rPr>
              <w:t>fod</w:t>
            </w:r>
            <w:proofErr w:type="spellEnd"/>
            <w:r>
              <w:rPr>
                <w:rFonts w:eastAsiaTheme="minorHAnsi" w:cs="Calibri"/>
              </w:rPr>
              <w:t xml:space="preserve"> “o dan y </w:t>
            </w:r>
            <w:proofErr w:type="spellStart"/>
            <w:r>
              <w:rPr>
                <w:rFonts w:eastAsiaTheme="minorHAnsi" w:cs="Calibri"/>
              </w:rPr>
              <w:t>bonet</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digwyddiadau</w:t>
            </w:r>
            <w:proofErr w:type="spellEnd"/>
            <w:r>
              <w:rPr>
                <w:rFonts w:eastAsiaTheme="minorHAnsi" w:cs="Calibri"/>
              </w:rPr>
              <w:t xml:space="preserve"> </w:t>
            </w:r>
            <w:proofErr w:type="spellStart"/>
            <w:r>
              <w:rPr>
                <w:rFonts w:eastAsiaTheme="minorHAnsi" w:cs="Calibri"/>
              </w:rPr>
              <w:t>hyn</w:t>
            </w:r>
            <w:proofErr w:type="spellEnd"/>
          </w:p>
          <w:p w14:paraId="0C7665FE" w14:textId="77777777" w:rsidR="00F609F3" w:rsidRPr="006E66F5" w:rsidRDefault="00F609F3" w:rsidP="00B022FB">
            <w:pPr>
              <w:rPr>
                <w:rFonts w:asciiTheme="minorHAnsi" w:hAnsiTheme="minorHAnsi"/>
                <w:highlight w:val="yellow"/>
              </w:rPr>
            </w:pPr>
          </w:p>
          <w:p w14:paraId="3533865C" w14:textId="4491D90B" w:rsidR="00F609F3" w:rsidRPr="006E66F5" w:rsidRDefault="00836D09" w:rsidP="00B022FB">
            <w:pPr>
              <w:rPr>
                <w:rFonts w:asciiTheme="minorHAnsi" w:hAnsiTheme="minorHAnsi"/>
                <w:highlight w:val="yellow"/>
              </w:rPr>
            </w:pPr>
            <w:proofErr w:type="spellStart"/>
            <w:r>
              <w:rPr>
                <w:rFonts w:cs="Calibri"/>
              </w:rPr>
              <w:t>Efallai</w:t>
            </w:r>
            <w:proofErr w:type="spellEnd"/>
            <w:r>
              <w:rPr>
                <w:rFonts w:cs="Calibri"/>
              </w:rPr>
              <w:t xml:space="preserve"> </w:t>
            </w:r>
            <w:proofErr w:type="spellStart"/>
            <w:r>
              <w:rPr>
                <w:rFonts w:cs="Calibri"/>
              </w:rPr>
              <w:t>roedd</w:t>
            </w:r>
            <w:proofErr w:type="spellEnd"/>
            <w:r>
              <w:rPr>
                <w:rFonts w:cs="Calibri"/>
              </w:rPr>
              <w:t xml:space="preserve"> y </w:t>
            </w:r>
            <w:proofErr w:type="spellStart"/>
            <w:r>
              <w:rPr>
                <w:rFonts w:cs="Calibri"/>
              </w:rPr>
              <w:t>ferch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deall</w:t>
            </w:r>
            <w:proofErr w:type="spellEnd"/>
            <w:r>
              <w:rPr>
                <w:rFonts w:cs="Calibri"/>
              </w:rPr>
              <w:t xml:space="preserve"> y </w:t>
            </w:r>
            <w:proofErr w:type="spellStart"/>
            <w:r>
              <w:rPr>
                <w:rFonts w:cs="Calibri"/>
              </w:rPr>
              <w:t>gwaith</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cefais</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argraff</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hi’n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trafferth</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ddim</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gofyn</w:t>
            </w:r>
            <w:proofErr w:type="spellEnd"/>
            <w:r>
              <w:rPr>
                <w:rFonts w:cs="Calibri"/>
              </w:rPr>
              <w:t xml:space="preserve"> am help. </w:t>
            </w:r>
            <w:proofErr w:type="spellStart"/>
            <w:r>
              <w:rPr>
                <w:rFonts w:cs="Calibri"/>
              </w:rPr>
              <w:t>Wrth</w:t>
            </w:r>
            <w:proofErr w:type="spellEnd"/>
            <w:r>
              <w:rPr>
                <w:rFonts w:cs="Calibri"/>
              </w:rPr>
              <w:t xml:space="preserve"> weld </w:t>
            </w:r>
            <w:proofErr w:type="spellStart"/>
            <w:r>
              <w:rPr>
                <w:rFonts w:cs="Calibri"/>
              </w:rPr>
              <w:t>hyn</w:t>
            </w:r>
            <w:proofErr w:type="spellEnd"/>
            <w:r>
              <w:rPr>
                <w:rFonts w:cs="Calibri"/>
              </w:rPr>
              <w:t xml:space="preserve"> </w:t>
            </w:r>
            <w:proofErr w:type="spellStart"/>
            <w:r>
              <w:rPr>
                <w:rFonts w:cs="Calibri"/>
              </w:rPr>
              <w:t>mae’n</w:t>
            </w:r>
            <w:proofErr w:type="spellEnd"/>
            <w:r>
              <w:rPr>
                <w:rFonts w:cs="Calibri"/>
              </w:rPr>
              <w:t xml:space="preserve"> </w:t>
            </w:r>
            <w:proofErr w:type="spellStart"/>
            <w:r>
              <w:rPr>
                <w:rFonts w:cs="Calibri"/>
              </w:rPr>
              <w:t>wneud</w:t>
            </w:r>
            <w:proofErr w:type="spellEnd"/>
            <w:r>
              <w:rPr>
                <w:rFonts w:cs="Calibri"/>
              </w:rPr>
              <w:t xml:space="preserve"> </w:t>
            </w:r>
            <w:proofErr w:type="spellStart"/>
            <w:r>
              <w:rPr>
                <w:rFonts w:cs="Calibri"/>
              </w:rPr>
              <w:t>i</w:t>
            </w:r>
            <w:proofErr w:type="spellEnd"/>
            <w:r>
              <w:rPr>
                <w:rFonts w:cs="Calibri"/>
              </w:rPr>
              <w:t xml:space="preserve"> fi </w:t>
            </w:r>
            <w:proofErr w:type="spellStart"/>
            <w:r>
              <w:rPr>
                <w:rFonts w:cs="Calibri"/>
              </w:rPr>
              <w:t>ystyried</w:t>
            </w:r>
            <w:proofErr w:type="spellEnd"/>
            <w:r>
              <w:rPr>
                <w:rFonts w:cs="Calibri"/>
              </w:rPr>
              <w:t xml:space="preserve"> </w:t>
            </w:r>
            <w:proofErr w:type="spellStart"/>
            <w:r>
              <w:rPr>
                <w:rFonts w:cs="Calibri"/>
              </w:rPr>
              <w:t>sut</w:t>
            </w:r>
            <w:proofErr w:type="spellEnd"/>
            <w:r>
              <w:rPr>
                <w:rFonts w:cs="Calibri"/>
              </w:rPr>
              <w:t xml:space="preserve"> </w:t>
            </w:r>
            <w:proofErr w:type="spellStart"/>
            <w:r>
              <w:rPr>
                <w:rFonts w:cs="Calibri"/>
              </w:rPr>
              <w:t>gallai</w:t>
            </w:r>
            <w:proofErr w:type="spellEnd"/>
            <w:r>
              <w:rPr>
                <w:rFonts w:cs="Calibri"/>
              </w:rPr>
              <w:t xml:space="preserve"> </w:t>
            </w:r>
            <w:proofErr w:type="spellStart"/>
            <w:r>
              <w:rPr>
                <w:rFonts w:cs="Calibri"/>
              </w:rPr>
              <w:t>rhai</w:t>
            </w:r>
            <w:proofErr w:type="spellEnd"/>
            <w:r>
              <w:rPr>
                <w:rFonts w:cs="Calibri"/>
              </w:rPr>
              <w:t xml:space="preserve"> plant </w:t>
            </w:r>
            <w:proofErr w:type="spellStart"/>
            <w:r>
              <w:rPr>
                <w:rFonts w:cs="Calibri"/>
              </w:rPr>
              <w:t>cael</w:t>
            </w:r>
            <w:proofErr w:type="spellEnd"/>
            <w:r>
              <w:rPr>
                <w:rFonts w:cs="Calibri"/>
              </w:rPr>
              <w:t xml:space="preserve"> </w:t>
            </w:r>
            <w:proofErr w:type="spellStart"/>
            <w:r>
              <w:rPr>
                <w:rFonts w:cs="Calibri"/>
              </w:rPr>
              <w:t>trafferth</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rhoi’r</w:t>
            </w:r>
            <w:proofErr w:type="spellEnd"/>
            <w:r>
              <w:rPr>
                <w:rFonts w:cs="Calibri"/>
              </w:rPr>
              <w:t xml:space="preserve"> </w:t>
            </w:r>
            <w:proofErr w:type="spellStart"/>
            <w:r>
              <w:rPr>
                <w:rFonts w:cs="Calibri"/>
              </w:rPr>
              <w:t>argraff</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nhw’n</w:t>
            </w:r>
            <w:proofErr w:type="spellEnd"/>
            <w:r>
              <w:rPr>
                <w:rFonts w:cs="Calibri"/>
              </w:rPr>
              <w:t xml:space="preserve"> </w:t>
            </w:r>
            <w:proofErr w:type="spellStart"/>
            <w:r>
              <w:rPr>
                <w:rFonts w:cs="Calibri"/>
              </w:rPr>
              <w:t>deall</w:t>
            </w:r>
            <w:proofErr w:type="spellEnd"/>
            <w:r>
              <w:rPr>
                <w:rFonts w:cs="Calibri"/>
              </w:rPr>
              <w:t xml:space="preserve"> a </w:t>
            </w:r>
            <w:proofErr w:type="spellStart"/>
            <w:r>
              <w:rPr>
                <w:rFonts w:cs="Calibri"/>
              </w:rPr>
              <w:t>pheidio</w:t>
            </w:r>
            <w:proofErr w:type="spellEnd"/>
            <w:r>
              <w:rPr>
                <w:rFonts w:cs="Calibri"/>
              </w:rPr>
              <w:t xml:space="preserve"> </w:t>
            </w:r>
            <w:proofErr w:type="spellStart"/>
            <w:r>
              <w:rPr>
                <w:rFonts w:cs="Calibri"/>
              </w:rPr>
              <w:t>gofyn</w:t>
            </w:r>
            <w:proofErr w:type="spellEnd"/>
            <w:r>
              <w:rPr>
                <w:rFonts w:cs="Calibri"/>
              </w:rPr>
              <w:t xml:space="preserve"> am help. </w:t>
            </w:r>
            <w:proofErr w:type="spellStart"/>
            <w:r>
              <w:rPr>
                <w:rFonts w:cs="Calibri"/>
              </w:rPr>
              <w:t>Efallai</w:t>
            </w:r>
            <w:proofErr w:type="spellEnd"/>
            <w:r>
              <w:rPr>
                <w:rFonts w:cs="Calibri"/>
              </w:rPr>
              <w:t xml:space="preserve"> </w:t>
            </w:r>
            <w:proofErr w:type="spellStart"/>
            <w:r>
              <w:rPr>
                <w:rFonts w:cs="Calibri"/>
              </w:rPr>
              <w:t>mae’r</w:t>
            </w:r>
            <w:proofErr w:type="spellEnd"/>
            <w:r>
              <w:rPr>
                <w:rFonts w:cs="Calibri"/>
              </w:rPr>
              <w:t xml:space="preserve"> </w:t>
            </w:r>
            <w:proofErr w:type="spellStart"/>
            <w:r>
              <w:rPr>
                <w:rFonts w:cs="Calibri"/>
              </w:rPr>
              <w:t>ferch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ddihyder</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becso</w:t>
            </w:r>
            <w:proofErr w:type="spellEnd"/>
            <w:r>
              <w:rPr>
                <w:rFonts w:cs="Calibri"/>
              </w:rPr>
              <w:t xml:space="preserve"> am </w:t>
            </w:r>
            <w:proofErr w:type="spellStart"/>
            <w:r>
              <w:rPr>
                <w:rFonts w:cs="Calibri"/>
              </w:rPr>
              <w:t>ofyn</w:t>
            </w:r>
            <w:proofErr w:type="spellEnd"/>
            <w:r>
              <w:rPr>
                <w:rFonts w:cs="Calibri"/>
              </w:rPr>
              <w:t xml:space="preserve"> am help o </w:t>
            </w:r>
            <w:proofErr w:type="spellStart"/>
            <w:r>
              <w:rPr>
                <w:rFonts w:cs="Calibri"/>
              </w:rPr>
              <w:t>flaen</w:t>
            </w:r>
            <w:proofErr w:type="spellEnd"/>
            <w:r>
              <w:rPr>
                <w:rFonts w:cs="Calibri"/>
              </w:rPr>
              <w:t xml:space="preserve"> </w:t>
            </w:r>
            <w:proofErr w:type="spellStart"/>
            <w:r>
              <w:rPr>
                <w:rFonts w:cs="Calibri"/>
              </w:rPr>
              <w:t>ffrindiau</w:t>
            </w:r>
            <w:proofErr w:type="spellEnd"/>
            <w:r>
              <w:rPr>
                <w:rFonts w:cs="Calibri"/>
              </w:rPr>
              <w:t xml:space="preserve"> hi </w:t>
            </w:r>
            <w:proofErr w:type="spellStart"/>
            <w:r>
              <w:rPr>
                <w:rFonts w:cs="Calibri"/>
              </w:rPr>
              <w:t>oherwydd</w:t>
            </w:r>
            <w:proofErr w:type="spellEnd"/>
            <w:r>
              <w:rPr>
                <w:rFonts w:cs="Calibri"/>
              </w:rPr>
              <w:t xml:space="preserve"> </w:t>
            </w:r>
            <w:proofErr w:type="spellStart"/>
            <w:r>
              <w:rPr>
                <w:rFonts w:cs="Calibri"/>
              </w:rPr>
              <w:t>maen</w:t>
            </w:r>
            <w:proofErr w:type="spellEnd"/>
            <w:r>
              <w:rPr>
                <w:rFonts w:cs="Calibri"/>
              </w:rPr>
              <w:t xml:space="preserve"> </w:t>
            </w:r>
            <w:proofErr w:type="spellStart"/>
            <w:r>
              <w:rPr>
                <w:rFonts w:cs="Calibri"/>
              </w:rPr>
              <w:t>nhw</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deall</w:t>
            </w:r>
            <w:proofErr w:type="spellEnd"/>
            <w:r>
              <w:rPr>
                <w:rFonts w:cs="Calibri"/>
              </w:rPr>
              <w:t xml:space="preserve">. I weld faint </w:t>
            </w:r>
            <w:proofErr w:type="spellStart"/>
            <w:r>
              <w:rPr>
                <w:rFonts w:cs="Calibri"/>
              </w:rPr>
              <w:t>roedd</w:t>
            </w:r>
            <w:proofErr w:type="spellEnd"/>
            <w:r>
              <w:rPr>
                <w:rFonts w:cs="Calibri"/>
              </w:rPr>
              <w:t xml:space="preserve"> y plant </w:t>
            </w:r>
            <w:proofErr w:type="spellStart"/>
            <w:r>
              <w:rPr>
                <w:rFonts w:cs="Calibri"/>
              </w:rPr>
              <w:t>wedi</w:t>
            </w:r>
            <w:proofErr w:type="spellEnd"/>
            <w:r>
              <w:rPr>
                <w:rFonts w:cs="Calibri"/>
              </w:rPr>
              <w:t xml:space="preserve"> </w:t>
            </w:r>
            <w:proofErr w:type="spellStart"/>
            <w:r>
              <w:rPr>
                <w:rFonts w:cs="Calibri"/>
              </w:rPr>
              <w:t>dysgu</w:t>
            </w:r>
            <w:proofErr w:type="spellEnd"/>
            <w:r>
              <w:rPr>
                <w:rFonts w:cs="Calibri"/>
              </w:rPr>
              <w:t xml:space="preserve"> </w:t>
            </w:r>
            <w:proofErr w:type="spellStart"/>
            <w:r>
              <w:rPr>
                <w:rFonts w:cs="Calibri"/>
              </w:rPr>
              <w:t>cawson</w:t>
            </w:r>
            <w:proofErr w:type="spellEnd"/>
            <w:r>
              <w:rPr>
                <w:rFonts w:cs="Calibri"/>
              </w:rPr>
              <w:t xml:space="preserve"> </w:t>
            </w:r>
            <w:proofErr w:type="spellStart"/>
            <w:r>
              <w:rPr>
                <w:rFonts w:cs="Calibri"/>
              </w:rPr>
              <w:t>nhw</w:t>
            </w:r>
            <w:proofErr w:type="spellEnd"/>
            <w:r>
              <w:rPr>
                <w:rFonts w:cs="Calibri"/>
              </w:rPr>
              <w:t xml:space="preserve"> </w:t>
            </w:r>
            <w:proofErr w:type="spellStart"/>
            <w:r>
              <w:rPr>
                <w:rFonts w:cs="Calibri"/>
              </w:rPr>
              <w:t>gwis</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Kahoo</w:t>
            </w:r>
            <w:proofErr w:type="spellEnd"/>
            <w:r>
              <w:rPr>
                <w:rFonts w:cs="Calibri"/>
              </w:rPr>
              <w:t xml:space="preserve">.’ </w:t>
            </w:r>
            <w:proofErr w:type="spellStart"/>
            <w:r>
              <w:rPr>
                <w:rFonts w:cs="Calibri"/>
              </w:rPr>
              <w:t>Mae’r</w:t>
            </w:r>
            <w:proofErr w:type="spellEnd"/>
            <w:r>
              <w:rPr>
                <w:rFonts w:cs="Calibri"/>
              </w:rPr>
              <w:t xml:space="preserve"> ap </w:t>
            </w:r>
            <w:proofErr w:type="spellStart"/>
            <w:r>
              <w:rPr>
                <w:rFonts w:cs="Calibri"/>
              </w:rPr>
              <w:t>yma</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dda</w:t>
            </w:r>
            <w:proofErr w:type="spellEnd"/>
            <w:r>
              <w:rPr>
                <w:rFonts w:cs="Calibri"/>
              </w:rPr>
              <w:t xml:space="preserve"> </w:t>
            </w:r>
            <w:proofErr w:type="spellStart"/>
            <w:r>
              <w:rPr>
                <w:rFonts w:cs="Calibri"/>
              </w:rPr>
              <w:t>oherwydd</w:t>
            </w:r>
            <w:proofErr w:type="spellEnd"/>
            <w:r>
              <w:rPr>
                <w:rFonts w:cs="Calibri"/>
              </w:rPr>
              <w:t xml:space="preserve"> </w:t>
            </w:r>
            <w:proofErr w:type="spellStart"/>
            <w:r>
              <w:rPr>
                <w:rFonts w:cs="Calibri"/>
              </w:rPr>
              <w:t>mae’r</w:t>
            </w:r>
            <w:proofErr w:type="spellEnd"/>
            <w:r>
              <w:rPr>
                <w:rFonts w:cs="Calibri"/>
              </w:rPr>
              <w:t xml:space="preserve"> plant </w:t>
            </w:r>
            <w:proofErr w:type="spellStart"/>
            <w:r>
              <w:rPr>
                <w:rFonts w:cs="Calibri"/>
              </w:rPr>
              <w:t>yn</w:t>
            </w:r>
            <w:proofErr w:type="spellEnd"/>
            <w:r>
              <w:rPr>
                <w:rFonts w:cs="Calibri"/>
              </w:rPr>
              <w:t xml:space="preserve"> </w:t>
            </w:r>
            <w:proofErr w:type="spellStart"/>
            <w:r>
              <w:rPr>
                <w:rFonts w:cs="Calibri"/>
              </w:rPr>
              <w:t>gallu</w:t>
            </w:r>
            <w:proofErr w:type="spellEnd"/>
            <w:r>
              <w:rPr>
                <w:rFonts w:cs="Calibri"/>
              </w:rPr>
              <w:t xml:space="preserve"> </w:t>
            </w:r>
            <w:proofErr w:type="spellStart"/>
            <w:r>
              <w:rPr>
                <w:rFonts w:cs="Calibri"/>
              </w:rPr>
              <w:t>ateb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ddienw</w:t>
            </w:r>
            <w:proofErr w:type="spellEnd"/>
            <w:r>
              <w:rPr>
                <w:rFonts w:cs="Calibri"/>
              </w:rPr>
              <w:t xml:space="preserve"> ac </w:t>
            </w:r>
            <w:proofErr w:type="spellStart"/>
            <w:r>
              <w:rPr>
                <w:rFonts w:cs="Calibri"/>
              </w:rPr>
              <w:t>wedyn</w:t>
            </w:r>
            <w:proofErr w:type="spellEnd"/>
            <w:r>
              <w:rPr>
                <w:rFonts w:cs="Calibri"/>
              </w:rPr>
              <w:t xml:space="preserve"> </w:t>
            </w:r>
            <w:proofErr w:type="spellStart"/>
            <w:r>
              <w:rPr>
                <w:rFonts w:cs="Calibri"/>
              </w:rPr>
              <w:t>dydyn</w:t>
            </w:r>
            <w:proofErr w:type="spellEnd"/>
            <w:r>
              <w:rPr>
                <w:rFonts w:cs="Calibri"/>
              </w:rPr>
              <w:t xml:space="preserve"> </w:t>
            </w:r>
            <w:proofErr w:type="spellStart"/>
            <w:r>
              <w:rPr>
                <w:rFonts w:cs="Calibri"/>
              </w:rPr>
              <w:t>nhw</w:t>
            </w:r>
            <w:proofErr w:type="spellEnd"/>
            <w:r>
              <w:rPr>
                <w:rFonts w:cs="Calibri"/>
              </w:rPr>
              <w:t xml:space="preserve"> </w:t>
            </w:r>
            <w:proofErr w:type="spellStart"/>
            <w:r>
              <w:rPr>
                <w:rFonts w:cs="Calibri"/>
              </w:rPr>
              <w:t>ddim</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becso</w:t>
            </w:r>
            <w:proofErr w:type="spellEnd"/>
            <w:r>
              <w:rPr>
                <w:rFonts w:cs="Calibri"/>
              </w:rPr>
              <w:t xml:space="preserve"> am </w:t>
            </w:r>
            <w:proofErr w:type="spellStart"/>
            <w:r>
              <w:rPr>
                <w:rFonts w:cs="Calibri"/>
              </w:rPr>
              <w:t>ddod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olaf</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iddo</w:t>
            </w:r>
            <w:proofErr w:type="spellEnd"/>
            <w:r>
              <w:rPr>
                <w:rFonts w:cs="Calibri"/>
              </w:rPr>
              <w:t xml:space="preserve"> fond </w:t>
            </w:r>
            <w:proofErr w:type="spellStart"/>
            <w:r>
              <w:rPr>
                <w:rFonts w:cs="Calibri"/>
              </w:rPr>
              <w:t>yn</w:t>
            </w:r>
            <w:proofErr w:type="spellEnd"/>
            <w:r>
              <w:rPr>
                <w:rFonts w:cs="Calibri"/>
              </w:rPr>
              <w:t xml:space="preserve"> </w:t>
            </w:r>
            <w:proofErr w:type="spellStart"/>
            <w:r>
              <w:rPr>
                <w:rFonts w:cs="Calibri"/>
              </w:rPr>
              <w:t>ddienw</w:t>
            </w:r>
            <w:proofErr w:type="spellEnd"/>
            <w:r>
              <w:rPr>
                <w:rFonts w:cs="Calibri"/>
              </w:rPr>
              <w:t xml:space="preserve">, </w:t>
            </w:r>
            <w:proofErr w:type="spellStart"/>
            <w:r>
              <w:rPr>
                <w:rFonts w:cs="Calibri"/>
              </w:rPr>
              <w:t>nad</w:t>
            </w:r>
            <w:proofErr w:type="spellEnd"/>
            <w:r>
              <w:rPr>
                <w:rFonts w:cs="Calibri"/>
              </w:rPr>
              <w:t xml:space="preserve"> </w:t>
            </w:r>
            <w:proofErr w:type="spellStart"/>
            <w:r>
              <w:rPr>
                <w:rFonts w:cs="Calibri"/>
              </w:rPr>
              <w:t>yw’r</w:t>
            </w:r>
            <w:proofErr w:type="spellEnd"/>
            <w:r>
              <w:rPr>
                <w:rFonts w:cs="Calibri"/>
              </w:rPr>
              <w:t xml:space="preserve"> ap </w:t>
            </w:r>
            <w:proofErr w:type="spellStart"/>
            <w:r>
              <w:rPr>
                <w:rFonts w:cs="Calibri"/>
              </w:rPr>
              <w:t>yn</w:t>
            </w:r>
            <w:proofErr w:type="spellEnd"/>
            <w:r>
              <w:rPr>
                <w:rFonts w:cs="Calibri"/>
              </w:rPr>
              <w:t xml:space="preserve"> </w:t>
            </w:r>
            <w:proofErr w:type="spellStart"/>
            <w:r>
              <w:rPr>
                <w:rFonts w:cs="Calibri"/>
              </w:rPr>
              <w:t>rhoi’r</w:t>
            </w:r>
            <w:proofErr w:type="spellEnd"/>
            <w:r>
              <w:rPr>
                <w:rFonts w:cs="Calibri"/>
              </w:rPr>
              <w:t xml:space="preserve"> </w:t>
            </w:r>
            <w:proofErr w:type="spellStart"/>
            <w:r>
              <w:rPr>
                <w:rFonts w:cs="Calibri"/>
              </w:rPr>
              <w:t>cyfle</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gweld</w:t>
            </w:r>
            <w:proofErr w:type="spellEnd"/>
            <w:r>
              <w:rPr>
                <w:rFonts w:cs="Calibri"/>
              </w:rPr>
              <w:t xml:space="preserve"> </w:t>
            </w:r>
            <w:proofErr w:type="spellStart"/>
            <w:r>
              <w:rPr>
                <w:rFonts w:cs="Calibri"/>
              </w:rPr>
              <w:t>pwy</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trafferth</w:t>
            </w:r>
            <w:proofErr w:type="spellEnd"/>
            <w:r>
              <w:rPr>
                <w:rFonts w:cs="Calibri"/>
              </w:rPr>
              <w:t>.</w:t>
            </w:r>
          </w:p>
          <w:p w14:paraId="14B63D09" w14:textId="77777777" w:rsidR="00F609F3" w:rsidRPr="006E66F5" w:rsidRDefault="00F609F3" w:rsidP="00B022FB">
            <w:pPr>
              <w:rPr>
                <w:rFonts w:asciiTheme="minorHAnsi" w:hAnsiTheme="minorHAnsi"/>
                <w:highlight w:val="yellow"/>
              </w:rPr>
            </w:pPr>
          </w:p>
        </w:tc>
      </w:tr>
      <w:tr w:rsidR="00F609F3" w:rsidRPr="003737F1" w14:paraId="372D6FBD" w14:textId="77777777" w:rsidTr="00583856">
        <w:tc>
          <w:tcPr>
            <w:tcW w:w="10060" w:type="dxa"/>
          </w:tcPr>
          <w:p w14:paraId="54B22300" w14:textId="77777777" w:rsidR="00F609F3" w:rsidRPr="00523625" w:rsidRDefault="00F609F3" w:rsidP="00B022FB">
            <w:pPr>
              <w:rPr>
                <w:rFonts w:asciiTheme="minorHAnsi" w:hAnsiTheme="minorHAnsi"/>
                <w:bCs/>
              </w:rPr>
            </w:pPr>
            <w:proofErr w:type="spellStart"/>
            <w:r w:rsidRPr="00523625">
              <w:rPr>
                <w:rFonts w:asciiTheme="minorHAnsi" w:hAnsiTheme="minorHAnsi"/>
                <w:b/>
              </w:rPr>
              <w:lastRenderedPageBreak/>
              <w:t>Nodiadau</w:t>
            </w:r>
            <w:proofErr w:type="spellEnd"/>
            <w:r w:rsidRPr="00523625">
              <w:rPr>
                <w:rFonts w:asciiTheme="minorHAnsi" w:hAnsiTheme="minorHAnsi"/>
                <w:bCs/>
              </w:rPr>
              <w:t xml:space="preserve"> – </w:t>
            </w:r>
            <w:proofErr w:type="spellStart"/>
            <w:r w:rsidRPr="00523625">
              <w:rPr>
                <w:rFonts w:asciiTheme="minorHAnsi" w:hAnsiTheme="minorHAnsi"/>
                <w:bCs/>
              </w:rPr>
              <w:t>unrhyw</w:t>
            </w:r>
            <w:proofErr w:type="spellEnd"/>
            <w:r w:rsidRPr="00523625">
              <w:rPr>
                <w:rFonts w:asciiTheme="minorHAnsi" w:hAnsiTheme="minorHAnsi"/>
                <w:bCs/>
              </w:rPr>
              <w:t xml:space="preserve"> </w:t>
            </w:r>
            <w:proofErr w:type="spellStart"/>
            <w:r w:rsidRPr="00523625">
              <w:rPr>
                <w:rFonts w:asciiTheme="minorHAnsi" w:hAnsiTheme="minorHAnsi"/>
                <w:bCs/>
              </w:rPr>
              <w:t>fanylion</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eu</w:t>
            </w:r>
            <w:proofErr w:type="spellEnd"/>
            <w:r w:rsidRPr="00523625">
              <w:rPr>
                <w:rFonts w:asciiTheme="minorHAnsi" w:hAnsiTheme="minorHAnsi"/>
                <w:bCs/>
              </w:rPr>
              <w:t xml:space="preserve"> nodi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e’n</w:t>
            </w:r>
            <w:proofErr w:type="spellEnd"/>
            <w:r w:rsidRPr="00523625">
              <w:rPr>
                <w:rFonts w:asciiTheme="minorHAnsi" w:hAnsiTheme="minorHAnsi"/>
                <w:bCs/>
              </w:rPr>
              <w:t xml:space="preserve"> </w:t>
            </w:r>
            <w:proofErr w:type="spellStart"/>
            <w:r w:rsidRPr="00523625">
              <w:rPr>
                <w:rFonts w:asciiTheme="minorHAnsi" w:hAnsiTheme="minorHAnsi"/>
                <w:bCs/>
              </w:rPr>
              <w:t>amgylchedd</w:t>
            </w:r>
            <w:proofErr w:type="spellEnd"/>
            <w:r w:rsidRPr="00523625">
              <w:rPr>
                <w:rFonts w:asciiTheme="minorHAnsi" w:hAnsiTheme="minorHAnsi"/>
                <w:bCs/>
              </w:rPr>
              <w:t xml:space="preserve"> </w:t>
            </w:r>
            <w:proofErr w:type="spellStart"/>
            <w:r w:rsidRPr="00523625">
              <w:rPr>
                <w:rFonts w:asciiTheme="minorHAnsi" w:hAnsiTheme="minorHAnsi"/>
                <w:bCs/>
              </w:rPr>
              <w:t>prysur</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e </w:t>
            </w:r>
            <w:proofErr w:type="spellStart"/>
            <w:r w:rsidRPr="00523625">
              <w:rPr>
                <w:rFonts w:asciiTheme="minorHAnsi" w:hAnsiTheme="minorHAnsi"/>
                <w:bCs/>
              </w:rPr>
              <w:t>ar</w:t>
            </w:r>
            <w:proofErr w:type="spellEnd"/>
            <w:r w:rsidRPr="00523625">
              <w:rPr>
                <w:rFonts w:asciiTheme="minorHAnsi" w:hAnsiTheme="minorHAnsi"/>
                <w:bCs/>
              </w:rPr>
              <w:t xml:space="preserve"> </w:t>
            </w:r>
            <w:proofErr w:type="spellStart"/>
            <w:r w:rsidRPr="00523625">
              <w:rPr>
                <w:rFonts w:asciiTheme="minorHAnsi" w:hAnsiTheme="minorHAnsi"/>
                <w:bCs/>
              </w:rPr>
              <w:t>ôl</w:t>
            </w:r>
            <w:proofErr w:type="spellEnd"/>
            <w:r w:rsidRPr="00523625">
              <w:rPr>
                <w:rFonts w:asciiTheme="minorHAnsi" w:hAnsiTheme="minorHAnsi"/>
                <w:bCs/>
              </w:rPr>
              <w:t xml:space="preserve"> </w:t>
            </w:r>
            <w:proofErr w:type="spellStart"/>
            <w:r w:rsidRPr="00523625">
              <w:rPr>
                <w:rFonts w:asciiTheme="minorHAnsi" w:hAnsiTheme="minorHAnsi"/>
                <w:bCs/>
              </w:rPr>
              <w:t>cinio</w:t>
            </w:r>
            <w:proofErr w:type="spellEnd"/>
            <w:r w:rsidRPr="00523625">
              <w:rPr>
                <w:rFonts w:asciiTheme="minorHAnsi" w:hAnsiTheme="minorHAnsi"/>
                <w:bCs/>
              </w:rPr>
              <w:t xml:space="preserve">, </w:t>
            </w:r>
            <w:proofErr w:type="spellStart"/>
            <w:r w:rsidRPr="00523625">
              <w:rPr>
                <w:rFonts w:asciiTheme="minorHAnsi" w:hAnsiTheme="minorHAnsi"/>
                <w:bCs/>
              </w:rPr>
              <w:t>oes</w:t>
            </w:r>
            <w:proofErr w:type="spellEnd"/>
            <w:r w:rsidRPr="00523625">
              <w:rPr>
                <w:rFonts w:asciiTheme="minorHAnsi" w:hAnsiTheme="minorHAnsi"/>
                <w:bCs/>
              </w:rPr>
              <w:t xml:space="preserve"> </w:t>
            </w:r>
            <w:proofErr w:type="spellStart"/>
            <w:r w:rsidRPr="00523625">
              <w:rPr>
                <w:rFonts w:asciiTheme="minorHAnsi" w:hAnsiTheme="minorHAnsi"/>
                <w:bCs/>
              </w:rPr>
              <w:t>yna</w:t>
            </w:r>
            <w:proofErr w:type="spellEnd"/>
            <w:r w:rsidRPr="00523625">
              <w:rPr>
                <w:rFonts w:asciiTheme="minorHAnsi" w:hAnsiTheme="minorHAnsi"/>
                <w:bCs/>
              </w:rPr>
              <w:t xml:space="preserve"> </w:t>
            </w:r>
            <w:proofErr w:type="spellStart"/>
            <w:r w:rsidRPr="00523625">
              <w:rPr>
                <w:rFonts w:asciiTheme="minorHAnsi" w:hAnsiTheme="minorHAnsi"/>
                <w:bCs/>
              </w:rPr>
              <w:t>lawer</w:t>
            </w:r>
            <w:proofErr w:type="spellEnd"/>
            <w:r w:rsidRPr="00523625">
              <w:rPr>
                <w:rFonts w:asciiTheme="minorHAnsi" w:hAnsiTheme="minorHAnsi"/>
                <w:bCs/>
              </w:rPr>
              <w:t xml:space="preserve"> o </w:t>
            </w:r>
            <w:proofErr w:type="spellStart"/>
            <w:r w:rsidRPr="00523625">
              <w:rPr>
                <w:rFonts w:asciiTheme="minorHAnsi" w:hAnsiTheme="minorHAnsi"/>
                <w:bCs/>
              </w:rPr>
              <w:t>wrthdyniadau</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cyfarwyddiadau’n</w:t>
            </w:r>
            <w:proofErr w:type="spellEnd"/>
            <w:r w:rsidRPr="00523625">
              <w:rPr>
                <w:rFonts w:asciiTheme="minorHAnsi" w:hAnsiTheme="minorHAnsi"/>
                <w:bCs/>
              </w:rPr>
              <w:t xml:space="preserve"> </w:t>
            </w:r>
            <w:proofErr w:type="spellStart"/>
            <w:r w:rsidRPr="00523625">
              <w:rPr>
                <w:rFonts w:asciiTheme="minorHAnsi" w:hAnsiTheme="minorHAnsi"/>
                <w:bCs/>
              </w:rPr>
              <w:t>glir</w:t>
            </w:r>
            <w:proofErr w:type="spellEnd"/>
            <w:r w:rsidRPr="00523625">
              <w:rPr>
                <w:rFonts w:asciiTheme="minorHAnsi" w:hAnsiTheme="minorHAnsi"/>
                <w:bCs/>
              </w:rPr>
              <w:t xml:space="preserve"> – </w:t>
            </w:r>
            <w:proofErr w:type="spellStart"/>
            <w:r w:rsidRPr="00523625">
              <w:rPr>
                <w:rFonts w:asciiTheme="minorHAnsi" w:hAnsiTheme="minorHAnsi"/>
                <w:bCs/>
              </w:rPr>
              <w:t>gorau</w:t>
            </w:r>
            <w:proofErr w:type="spellEnd"/>
            <w:r w:rsidRPr="00523625">
              <w:rPr>
                <w:rFonts w:asciiTheme="minorHAnsi" w:hAnsiTheme="minorHAnsi"/>
                <w:bCs/>
              </w:rPr>
              <w:t xml:space="preserve"> po </w:t>
            </w:r>
            <w:proofErr w:type="spellStart"/>
            <w:r w:rsidRPr="00523625">
              <w:rPr>
                <w:rFonts w:asciiTheme="minorHAnsi" w:hAnsiTheme="minorHAnsi"/>
                <w:bCs/>
              </w:rPr>
              <w:t>fwyaf</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gyfeirio</w:t>
            </w:r>
            <w:proofErr w:type="spellEnd"/>
            <w:r w:rsidRPr="00523625">
              <w:rPr>
                <w:rFonts w:asciiTheme="minorHAnsi" w:hAnsiTheme="minorHAnsi"/>
                <w:bCs/>
              </w:rPr>
              <w:t xml:space="preserve"> </w:t>
            </w:r>
            <w:proofErr w:type="spellStart"/>
            <w:r w:rsidRPr="00523625">
              <w:rPr>
                <w:rFonts w:asciiTheme="minorHAnsi" w:hAnsiTheme="minorHAnsi"/>
                <w:bCs/>
              </w:rPr>
              <w:t>ato</w:t>
            </w:r>
            <w:proofErr w:type="spellEnd"/>
            <w:r w:rsidRPr="00523625">
              <w:rPr>
                <w:rFonts w:asciiTheme="minorHAnsi" w:hAnsiTheme="minorHAnsi"/>
                <w:bCs/>
              </w:rPr>
              <w:t>)</w:t>
            </w:r>
          </w:p>
          <w:p w14:paraId="50F59329" w14:textId="77777777" w:rsidR="00F609F3" w:rsidRPr="00627773" w:rsidRDefault="00F609F3" w:rsidP="00B022FB">
            <w:pPr>
              <w:rPr>
                <w:rFonts w:asciiTheme="minorHAnsi" w:hAnsiTheme="minorHAnsi"/>
                <w:bCs/>
              </w:rPr>
            </w:pPr>
          </w:p>
          <w:p w14:paraId="781B75C4" w14:textId="77777777" w:rsidR="00F609F3" w:rsidRPr="006D5D61" w:rsidRDefault="00F609F3" w:rsidP="00F609F3">
            <w:pPr>
              <w:pStyle w:val="ListParagraph"/>
              <w:numPr>
                <w:ilvl w:val="0"/>
                <w:numId w:val="2"/>
              </w:numPr>
              <w:rPr>
                <w:rFonts w:asciiTheme="minorHAnsi" w:hAnsiTheme="minorHAnsi"/>
              </w:rPr>
            </w:pPr>
            <w:r>
              <w:rPr>
                <w:rFonts w:ascii="Calibri" w:eastAsiaTheme="minorHAnsi" w:hAnsi="Calibri" w:cs="Calibri"/>
                <w:lang w:eastAsia="en-US"/>
              </w:rPr>
              <w:t>Roeddwn i’n wrthdyniad i’r disgyblion wrth i mi eistedd yn gefn y dosbarth yn arsylwi (plant yn troi rownd i weld pwy sydd yna/ Athrawes yn cael trafodaeth gyda ni)</w:t>
            </w:r>
          </w:p>
          <w:p w14:paraId="5081D34B" w14:textId="77777777" w:rsidR="00F609F3" w:rsidRPr="00D35A51" w:rsidRDefault="00F609F3" w:rsidP="00F609F3">
            <w:pPr>
              <w:pStyle w:val="ListParagraph"/>
              <w:numPr>
                <w:ilvl w:val="0"/>
                <w:numId w:val="2"/>
              </w:numPr>
              <w:rPr>
                <w:rFonts w:asciiTheme="minorHAnsi" w:hAnsiTheme="minorHAnsi"/>
              </w:rPr>
            </w:pPr>
            <w:r>
              <w:rPr>
                <w:rFonts w:ascii="Calibri" w:eastAsiaTheme="minorHAnsi" w:hAnsi="Calibri" w:cs="Calibri"/>
                <w:lang w:eastAsia="en-US"/>
              </w:rPr>
              <w:t>Byrddau mewn rhesi yn wynebu’r blaen y dosbarth.</w:t>
            </w:r>
          </w:p>
          <w:p w14:paraId="1F93BE16" w14:textId="6F409B60" w:rsidR="00F609F3" w:rsidRPr="00D35A51" w:rsidRDefault="00836D09" w:rsidP="00F609F3">
            <w:pPr>
              <w:pStyle w:val="ListParagraph"/>
              <w:numPr>
                <w:ilvl w:val="0"/>
                <w:numId w:val="2"/>
              </w:numPr>
              <w:rPr>
                <w:rFonts w:asciiTheme="minorHAnsi" w:hAnsiTheme="minorHAnsi"/>
              </w:rPr>
            </w:pPr>
            <w:r>
              <w:rPr>
                <w:rFonts w:ascii="Calibri" w:hAnsi="Calibri" w:cs="Calibri"/>
              </w:rPr>
              <w:t>Dosbarth tawel, ambell i blentyn yn torri ar draws//siarad weithiau.</w:t>
            </w:r>
          </w:p>
          <w:p w14:paraId="01F023AB" w14:textId="77777777" w:rsidR="00F609F3" w:rsidRDefault="00F609F3" w:rsidP="00F609F3">
            <w:pPr>
              <w:pStyle w:val="ListParagraph"/>
              <w:numPr>
                <w:ilvl w:val="0"/>
                <w:numId w:val="2"/>
              </w:numPr>
              <w:rPr>
                <w:rFonts w:asciiTheme="minorHAnsi" w:hAnsiTheme="minorHAnsi"/>
              </w:rPr>
            </w:pPr>
            <w:r w:rsidRPr="00D35A51">
              <w:rPr>
                <w:rFonts w:asciiTheme="minorHAnsi" w:hAnsiTheme="minorHAnsi"/>
              </w:rPr>
              <w:t>Gwers cyn cinio</w:t>
            </w:r>
          </w:p>
          <w:p w14:paraId="74950A25" w14:textId="3577E668" w:rsidR="00F609F3" w:rsidRDefault="00836D09" w:rsidP="00F609F3">
            <w:pPr>
              <w:pStyle w:val="ListParagraph"/>
              <w:numPr>
                <w:ilvl w:val="0"/>
                <w:numId w:val="2"/>
              </w:numPr>
              <w:rPr>
                <w:rFonts w:asciiTheme="minorHAnsi" w:hAnsiTheme="minorHAnsi"/>
              </w:rPr>
            </w:pPr>
            <w:r>
              <w:rPr>
                <w:rFonts w:ascii="Calibri" w:hAnsi="Calibri" w:cs="Calibri"/>
              </w:rPr>
              <w:t>Tynnu sylw nhw wrth ofyn i’r plant cau’r llyfrau crom.</w:t>
            </w:r>
          </w:p>
          <w:p w14:paraId="14B32209" w14:textId="77777777" w:rsidR="00F609F3" w:rsidRPr="003737F1" w:rsidRDefault="00F609F3" w:rsidP="00B022FB">
            <w:pPr>
              <w:rPr>
                <w:rFonts w:asciiTheme="minorHAnsi" w:hAnsiTheme="minorHAnsi"/>
              </w:rPr>
            </w:pPr>
          </w:p>
        </w:tc>
      </w:tr>
    </w:tbl>
    <w:p w14:paraId="65246F8A" w14:textId="77777777" w:rsidR="00F609F3" w:rsidRPr="003737F1" w:rsidRDefault="00F609F3" w:rsidP="00F609F3">
      <w:pPr>
        <w:tabs>
          <w:tab w:val="left" w:pos="945"/>
        </w:tabs>
        <w:rPr>
          <w:rFonts w:cstheme="minorHAnsi"/>
        </w:rPr>
      </w:pPr>
    </w:p>
    <w:p w14:paraId="41D7DEB8" w14:textId="77777777" w:rsidR="00F609F3" w:rsidRPr="001019B3" w:rsidRDefault="00F609F3" w:rsidP="00F609F3">
      <w:pPr>
        <w:tabs>
          <w:tab w:val="left" w:pos="945"/>
        </w:tabs>
        <w:rPr>
          <w:rFonts w:cstheme="minorHAnsi"/>
        </w:rPr>
      </w:pPr>
    </w:p>
    <w:p w14:paraId="11880DAA" w14:textId="79FAE551" w:rsidR="00583856" w:rsidRDefault="00583856">
      <w:pPr>
        <w:rPr>
          <w:rFonts w:ascii="Trebuchet MS" w:hAnsi="Trebuchet MS" w:cs="Arial"/>
        </w:rPr>
      </w:pPr>
      <w:r>
        <w:rPr>
          <w:rFonts w:ascii="Trebuchet MS" w:hAnsi="Trebuchet MS" w:cs="Arial"/>
        </w:rPr>
        <w:br w:type="page"/>
      </w:r>
    </w:p>
    <w:p w14:paraId="4B6F5702" w14:textId="2015AEE3" w:rsidR="00EA0B39" w:rsidRDefault="00EA0B39" w:rsidP="00F8317B">
      <w:pPr>
        <w:jc w:val="both"/>
        <w:rPr>
          <w:rFonts w:ascii="Arial" w:hAnsi="Arial" w:cs="Arial"/>
          <w:b/>
          <w:bCs/>
          <w:sz w:val="24"/>
          <w:szCs w:val="24"/>
        </w:rPr>
      </w:pPr>
      <w:r w:rsidRPr="00EA0B39">
        <w:rPr>
          <w:rFonts w:ascii="Arial" w:hAnsi="Arial" w:cs="Arial"/>
          <w:b/>
          <w:bCs/>
          <w:sz w:val="24"/>
          <w:szCs w:val="24"/>
        </w:rPr>
        <w:lastRenderedPageBreak/>
        <w:t>Reference list</w:t>
      </w:r>
    </w:p>
    <w:p w14:paraId="17DE9D5A"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 xml:space="preserve">Adnan, </w:t>
      </w:r>
      <w:proofErr w:type="gramStart"/>
      <w:r w:rsidRPr="004045EC">
        <w:rPr>
          <w:rFonts w:ascii="Arial" w:hAnsi="Arial" w:cs="Arial"/>
          <w:color w:val="222222"/>
          <w:sz w:val="24"/>
          <w:szCs w:val="24"/>
          <w:shd w:val="clear" w:color="auto" w:fill="FFFFFF"/>
        </w:rPr>
        <w:t>M.</w:t>
      </w:r>
      <w:proofErr w:type="gramEnd"/>
      <w:r w:rsidRPr="004045EC">
        <w:rPr>
          <w:rFonts w:ascii="Arial" w:hAnsi="Arial" w:cs="Arial"/>
          <w:color w:val="222222"/>
          <w:sz w:val="24"/>
          <w:szCs w:val="24"/>
          <w:shd w:val="clear" w:color="auto" w:fill="FFFFFF"/>
        </w:rPr>
        <w:t xml:space="preserve"> and Isa, N.H., (2019). Relationship between The Psychosocial Learning Environment to the Achievement of Form Four Additional Mathematics. </w:t>
      </w:r>
      <w:r w:rsidRPr="004045EC">
        <w:rPr>
          <w:rFonts w:ascii="Arial" w:hAnsi="Arial" w:cs="Arial"/>
          <w:i/>
          <w:iCs/>
          <w:color w:val="222222"/>
          <w:sz w:val="24"/>
          <w:szCs w:val="24"/>
          <w:shd w:val="clear" w:color="auto" w:fill="FFFFFF"/>
        </w:rPr>
        <w:t>J. Mech. Contin. Math. Sci</w:t>
      </w:r>
      <w:r w:rsidRPr="004045EC">
        <w:rPr>
          <w:rFonts w:ascii="Arial" w:hAnsi="Arial" w:cs="Arial"/>
          <w:color w:val="222222"/>
          <w:sz w:val="24"/>
          <w:szCs w:val="24"/>
          <w:shd w:val="clear" w:color="auto" w:fill="FFFFFF"/>
        </w:rPr>
        <w:t>, pp.176-184.</w:t>
      </w:r>
    </w:p>
    <w:p w14:paraId="5247417D"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Aldridge, J.M. and McChesney, K., (2018). The relationships between school climate and adolescent mental health and wellbeing: A systematic literature review. </w:t>
      </w:r>
      <w:r w:rsidRPr="004045EC">
        <w:rPr>
          <w:rFonts w:ascii="Arial" w:hAnsi="Arial" w:cs="Arial"/>
          <w:i/>
          <w:iCs/>
          <w:color w:val="222222"/>
          <w:sz w:val="24"/>
          <w:szCs w:val="24"/>
          <w:shd w:val="clear" w:color="auto" w:fill="FFFFFF"/>
        </w:rPr>
        <w:t>International Journal of Educational Research</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88</w:t>
      </w:r>
      <w:r w:rsidRPr="004045EC">
        <w:rPr>
          <w:rFonts w:ascii="Arial" w:hAnsi="Arial" w:cs="Arial"/>
          <w:color w:val="222222"/>
          <w:sz w:val="24"/>
          <w:szCs w:val="24"/>
          <w:shd w:val="clear" w:color="auto" w:fill="FFFFFF"/>
        </w:rPr>
        <w:t>, pp.121-145.</w:t>
      </w:r>
    </w:p>
    <w:p w14:paraId="12A8304E"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 xml:space="preserve">Aloe, A.M., </w:t>
      </w:r>
      <w:proofErr w:type="spellStart"/>
      <w:r w:rsidRPr="004045EC">
        <w:rPr>
          <w:rFonts w:ascii="Arial" w:hAnsi="Arial" w:cs="Arial"/>
          <w:color w:val="222222"/>
          <w:sz w:val="24"/>
          <w:szCs w:val="24"/>
          <w:shd w:val="clear" w:color="auto" w:fill="FFFFFF"/>
        </w:rPr>
        <w:t>Shisler</w:t>
      </w:r>
      <w:proofErr w:type="spellEnd"/>
      <w:r w:rsidRPr="004045EC">
        <w:rPr>
          <w:rFonts w:ascii="Arial" w:hAnsi="Arial" w:cs="Arial"/>
          <w:color w:val="222222"/>
          <w:sz w:val="24"/>
          <w:szCs w:val="24"/>
          <w:shd w:val="clear" w:color="auto" w:fill="FFFFFF"/>
        </w:rPr>
        <w:t xml:space="preserve">, S.M., Norris, B.D., Nickerson, A.B. and Rinker, T.W., (2014). A multivariate meta-analysis of student </w:t>
      </w:r>
      <w:proofErr w:type="spellStart"/>
      <w:r w:rsidRPr="004045EC">
        <w:rPr>
          <w:rFonts w:ascii="Arial" w:hAnsi="Arial" w:cs="Arial"/>
          <w:color w:val="222222"/>
          <w:sz w:val="24"/>
          <w:szCs w:val="24"/>
          <w:shd w:val="clear" w:color="auto" w:fill="FFFFFF"/>
        </w:rPr>
        <w:t>misbehavior</w:t>
      </w:r>
      <w:proofErr w:type="spellEnd"/>
      <w:r w:rsidRPr="004045EC">
        <w:rPr>
          <w:rFonts w:ascii="Arial" w:hAnsi="Arial" w:cs="Arial"/>
          <w:color w:val="222222"/>
          <w:sz w:val="24"/>
          <w:szCs w:val="24"/>
          <w:shd w:val="clear" w:color="auto" w:fill="FFFFFF"/>
        </w:rPr>
        <w:t xml:space="preserve"> and teacher burnout. </w:t>
      </w:r>
      <w:r w:rsidRPr="004045EC">
        <w:rPr>
          <w:rFonts w:ascii="Arial" w:hAnsi="Arial" w:cs="Arial"/>
          <w:i/>
          <w:iCs/>
          <w:color w:val="222222"/>
          <w:sz w:val="24"/>
          <w:szCs w:val="24"/>
          <w:shd w:val="clear" w:color="auto" w:fill="FFFFFF"/>
        </w:rPr>
        <w:t>Educational Research Review</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12</w:t>
      </w:r>
      <w:r w:rsidRPr="004045EC">
        <w:rPr>
          <w:rFonts w:ascii="Arial" w:hAnsi="Arial" w:cs="Arial"/>
          <w:color w:val="222222"/>
          <w:sz w:val="24"/>
          <w:szCs w:val="24"/>
          <w:shd w:val="clear" w:color="auto" w:fill="FFFFFF"/>
        </w:rPr>
        <w:t>, pp.30-44.</w:t>
      </w:r>
    </w:p>
    <w:p w14:paraId="5951D648"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 xml:space="preserve">Andrew, A., </w:t>
      </w:r>
      <w:proofErr w:type="spellStart"/>
      <w:r w:rsidRPr="004045EC">
        <w:rPr>
          <w:rFonts w:ascii="Arial" w:hAnsi="Arial" w:cs="Arial"/>
          <w:color w:val="222222"/>
          <w:sz w:val="24"/>
          <w:szCs w:val="24"/>
          <w:shd w:val="clear" w:color="auto" w:fill="FFFFFF"/>
        </w:rPr>
        <w:t>Cattan</w:t>
      </w:r>
      <w:proofErr w:type="spellEnd"/>
      <w:r w:rsidRPr="004045EC">
        <w:rPr>
          <w:rFonts w:ascii="Arial" w:hAnsi="Arial" w:cs="Arial"/>
          <w:color w:val="222222"/>
          <w:sz w:val="24"/>
          <w:szCs w:val="24"/>
          <w:shd w:val="clear" w:color="auto" w:fill="FFFFFF"/>
        </w:rPr>
        <w:t xml:space="preserve">, S., Costa Dias, M., Farquharson, C., </w:t>
      </w:r>
      <w:proofErr w:type="spellStart"/>
      <w:r w:rsidRPr="004045EC">
        <w:rPr>
          <w:rFonts w:ascii="Arial" w:hAnsi="Arial" w:cs="Arial"/>
          <w:color w:val="222222"/>
          <w:sz w:val="24"/>
          <w:szCs w:val="24"/>
          <w:shd w:val="clear" w:color="auto" w:fill="FFFFFF"/>
        </w:rPr>
        <w:t>Kraftman</w:t>
      </w:r>
      <w:proofErr w:type="spellEnd"/>
      <w:r w:rsidRPr="004045EC">
        <w:rPr>
          <w:rFonts w:ascii="Arial" w:hAnsi="Arial" w:cs="Arial"/>
          <w:color w:val="222222"/>
          <w:sz w:val="24"/>
          <w:szCs w:val="24"/>
          <w:shd w:val="clear" w:color="auto" w:fill="FFFFFF"/>
        </w:rPr>
        <w:t xml:space="preserve">, L., </w:t>
      </w:r>
      <w:proofErr w:type="spellStart"/>
      <w:r w:rsidRPr="004045EC">
        <w:rPr>
          <w:rFonts w:ascii="Arial" w:hAnsi="Arial" w:cs="Arial"/>
          <w:color w:val="222222"/>
          <w:sz w:val="24"/>
          <w:szCs w:val="24"/>
          <w:shd w:val="clear" w:color="auto" w:fill="FFFFFF"/>
        </w:rPr>
        <w:t>Krutikova</w:t>
      </w:r>
      <w:proofErr w:type="spellEnd"/>
      <w:r w:rsidRPr="004045EC">
        <w:rPr>
          <w:rFonts w:ascii="Arial" w:hAnsi="Arial" w:cs="Arial"/>
          <w:color w:val="222222"/>
          <w:sz w:val="24"/>
          <w:szCs w:val="24"/>
          <w:shd w:val="clear" w:color="auto" w:fill="FFFFFF"/>
        </w:rPr>
        <w:t xml:space="preserve">, S., </w:t>
      </w:r>
      <w:proofErr w:type="spellStart"/>
      <w:r w:rsidRPr="004045EC">
        <w:rPr>
          <w:rFonts w:ascii="Arial" w:hAnsi="Arial" w:cs="Arial"/>
          <w:color w:val="222222"/>
          <w:sz w:val="24"/>
          <w:szCs w:val="24"/>
          <w:shd w:val="clear" w:color="auto" w:fill="FFFFFF"/>
        </w:rPr>
        <w:t>Phimister</w:t>
      </w:r>
      <w:proofErr w:type="spellEnd"/>
      <w:r w:rsidRPr="004045EC">
        <w:rPr>
          <w:rFonts w:ascii="Arial" w:hAnsi="Arial" w:cs="Arial"/>
          <w:color w:val="222222"/>
          <w:sz w:val="24"/>
          <w:szCs w:val="24"/>
          <w:shd w:val="clear" w:color="auto" w:fill="FFFFFF"/>
        </w:rPr>
        <w:t>, A. and Sevilla, A., (2020). Inequalities in Children's Experiences of Home Learning during the COVID</w:t>
      </w:r>
      <w:r w:rsidRPr="004045EC">
        <w:rPr>
          <w:rFonts w:ascii="Cambria Math" w:hAnsi="Cambria Math" w:cs="Cambria Math"/>
          <w:color w:val="222222"/>
          <w:sz w:val="24"/>
          <w:szCs w:val="24"/>
          <w:shd w:val="clear" w:color="auto" w:fill="FFFFFF"/>
        </w:rPr>
        <w:t>‐</w:t>
      </w:r>
      <w:r w:rsidRPr="004045EC">
        <w:rPr>
          <w:rFonts w:ascii="Arial" w:hAnsi="Arial" w:cs="Arial"/>
          <w:color w:val="222222"/>
          <w:sz w:val="24"/>
          <w:szCs w:val="24"/>
          <w:shd w:val="clear" w:color="auto" w:fill="FFFFFF"/>
        </w:rPr>
        <w:t>19 Lockdown in England. </w:t>
      </w:r>
      <w:r w:rsidRPr="004045EC">
        <w:rPr>
          <w:rFonts w:ascii="Arial" w:hAnsi="Arial" w:cs="Arial"/>
          <w:i/>
          <w:iCs/>
          <w:color w:val="222222"/>
          <w:sz w:val="24"/>
          <w:szCs w:val="24"/>
          <w:shd w:val="clear" w:color="auto" w:fill="FFFFFF"/>
        </w:rPr>
        <w:t>Fiscal Studies</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41</w:t>
      </w:r>
      <w:r w:rsidRPr="004045EC">
        <w:rPr>
          <w:rFonts w:ascii="Arial" w:hAnsi="Arial" w:cs="Arial"/>
          <w:color w:val="222222"/>
          <w:sz w:val="24"/>
          <w:szCs w:val="24"/>
          <w:shd w:val="clear" w:color="auto" w:fill="FFFFFF"/>
        </w:rPr>
        <w:t>(3), pp.653-683.</w:t>
      </w:r>
    </w:p>
    <w:p w14:paraId="33967FF8"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 xml:space="preserve">Ang, R.P., Ong, E.Y., Lim, J.C. and Lim, E.W., (2010). From narcissistic </w:t>
      </w:r>
      <w:proofErr w:type="spellStart"/>
      <w:r w:rsidRPr="004045EC">
        <w:rPr>
          <w:rFonts w:ascii="Arial" w:hAnsi="Arial" w:cs="Arial"/>
          <w:color w:val="222222"/>
          <w:sz w:val="24"/>
          <w:szCs w:val="24"/>
          <w:shd w:val="clear" w:color="auto" w:fill="FFFFFF"/>
        </w:rPr>
        <w:t>exploitativeness</w:t>
      </w:r>
      <w:proofErr w:type="spellEnd"/>
      <w:r w:rsidRPr="004045EC">
        <w:rPr>
          <w:rFonts w:ascii="Arial" w:hAnsi="Arial" w:cs="Arial"/>
          <w:color w:val="222222"/>
          <w:sz w:val="24"/>
          <w:szCs w:val="24"/>
          <w:shd w:val="clear" w:color="auto" w:fill="FFFFFF"/>
        </w:rPr>
        <w:t xml:space="preserve"> to bullying </w:t>
      </w:r>
      <w:proofErr w:type="spellStart"/>
      <w:r w:rsidRPr="004045EC">
        <w:rPr>
          <w:rFonts w:ascii="Arial" w:hAnsi="Arial" w:cs="Arial"/>
          <w:color w:val="222222"/>
          <w:sz w:val="24"/>
          <w:szCs w:val="24"/>
          <w:shd w:val="clear" w:color="auto" w:fill="FFFFFF"/>
        </w:rPr>
        <w:t>behavior</w:t>
      </w:r>
      <w:proofErr w:type="spellEnd"/>
      <w:r w:rsidRPr="004045EC">
        <w:rPr>
          <w:rFonts w:ascii="Arial" w:hAnsi="Arial" w:cs="Arial"/>
          <w:color w:val="222222"/>
          <w:sz w:val="24"/>
          <w:szCs w:val="24"/>
          <w:shd w:val="clear" w:color="auto" w:fill="FFFFFF"/>
        </w:rPr>
        <w:t>: The mediating role of approval</w:t>
      </w:r>
      <w:r w:rsidRPr="004045EC">
        <w:rPr>
          <w:rFonts w:ascii="Cambria Math" w:hAnsi="Cambria Math" w:cs="Cambria Math"/>
          <w:color w:val="222222"/>
          <w:sz w:val="24"/>
          <w:szCs w:val="24"/>
          <w:shd w:val="clear" w:color="auto" w:fill="FFFFFF"/>
        </w:rPr>
        <w:t>‐</w:t>
      </w:r>
      <w:r w:rsidRPr="004045EC">
        <w:rPr>
          <w:rFonts w:ascii="Arial" w:hAnsi="Arial" w:cs="Arial"/>
          <w:color w:val="222222"/>
          <w:sz w:val="24"/>
          <w:szCs w:val="24"/>
          <w:shd w:val="clear" w:color="auto" w:fill="FFFFFF"/>
        </w:rPr>
        <w:t>of</w:t>
      </w:r>
      <w:r w:rsidRPr="004045EC">
        <w:rPr>
          <w:rFonts w:ascii="Cambria Math" w:hAnsi="Cambria Math" w:cs="Cambria Math"/>
          <w:color w:val="222222"/>
          <w:sz w:val="24"/>
          <w:szCs w:val="24"/>
          <w:shd w:val="clear" w:color="auto" w:fill="FFFFFF"/>
        </w:rPr>
        <w:t>‐</w:t>
      </w:r>
      <w:r w:rsidRPr="004045EC">
        <w:rPr>
          <w:rFonts w:ascii="Arial" w:hAnsi="Arial" w:cs="Arial"/>
          <w:color w:val="222222"/>
          <w:sz w:val="24"/>
          <w:szCs w:val="24"/>
          <w:shd w:val="clear" w:color="auto" w:fill="FFFFFF"/>
        </w:rPr>
        <w:t>aggression beliefs. </w:t>
      </w:r>
      <w:r w:rsidRPr="004045EC">
        <w:rPr>
          <w:rFonts w:ascii="Arial" w:hAnsi="Arial" w:cs="Arial"/>
          <w:i/>
          <w:iCs/>
          <w:color w:val="222222"/>
          <w:sz w:val="24"/>
          <w:szCs w:val="24"/>
          <w:shd w:val="clear" w:color="auto" w:fill="FFFFFF"/>
        </w:rPr>
        <w:t>Social Development</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19</w:t>
      </w:r>
      <w:r w:rsidRPr="004045EC">
        <w:rPr>
          <w:rFonts w:ascii="Arial" w:hAnsi="Arial" w:cs="Arial"/>
          <w:color w:val="222222"/>
          <w:sz w:val="24"/>
          <w:szCs w:val="24"/>
          <w:shd w:val="clear" w:color="auto" w:fill="FFFFFF"/>
        </w:rPr>
        <w:t>(4), pp.721-735.</w:t>
      </w:r>
    </w:p>
    <w:p w14:paraId="2FB81194"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Atkins, S. and Murphy, K., (1993). Reflection: a review of the literature. </w:t>
      </w:r>
      <w:r w:rsidRPr="004045EC">
        <w:rPr>
          <w:rFonts w:ascii="Arial" w:hAnsi="Arial" w:cs="Arial"/>
          <w:i/>
          <w:iCs/>
          <w:color w:val="222222"/>
          <w:sz w:val="24"/>
          <w:szCs w:val="24"/>
          <w:shd w:val="clear" w:color="auto" w:fill="FFFFFF"/>
        </w:rPr>
        <w:t>Journal of advanced nursing</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18</w:t>
      </w:r>
      <w:r w:rsidRPr="004045EC">
        <w:rPr>
          <w:rFonts w:ascii="Arial" w:hAnsi="Arial" w:cs="Arial"/>
          <w:color w:val="222222"/>
          <w:sz w:val="24"/>
          <w:szCs w:val="24"/>
          <w:shd w:val="clear" w:color="auto" w:fill="FFFFFF"/>
        </w:rPr>
        <w:t>(8), pp.1188-1192.</w:t>
      </w:r>
    </w:p>
    <w:p w14:paraId="4387355B"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 xml:space="preserve">Bass, J., Fenwick, J. and </w:t>
      </w:r>
      <w:proofErr w:type="spellStart"/>
      <w:r w:rsidRPr="004045EC">
        <w:rPr>
          <w:rFonts w:ascii="Arial" w:hAnsi="Arial" w:cs="Arial"/>
          <w:color w:val="222222"/>
          <w:sz w:val="24"/>
          <w:szCs w:val="24"/>
          <w:shd w:val="clear" w:color="auto" w:fill="FFFFFF"/>
        </w:rPr>
        <w:t>Sidebotham</w:t>
      </w:r>
      <w:proofErr w:type="spellEnd"/>
      <w:r w:rsidRPr="004045EC">
        <w:rPr>
          <w:rFonts w:ascii="Arial" w:hAnsi="Arial" w:cs="Arial"/>
          <w:color w:val="222222"/>
          <w:sz w:val="24"/>
          <w:szCs w:val="24"/>
          <w:shd w:val="clear" w:color="auto" w:fill="FFFFFF"/>
        </w:rPr>
        <w:t>, M., (2017). Development of a model of holistic reflection to facilitate transformative learning in student midwives. </w:t>
      </w:r>
      <w:r w:rsidRPr="004045EC">
        <w:rPr>
          <w:rFonts w:ascii="Arial" w:hAnsi="Arial" w:cs="Arial"/>
          <w:i/>
          <w:iCs/>
          <w:color w:val="222222"/>
          <w:sz w:val="24"/>
          <w:szCs w:val="24"/>
          <w:shd w:val="clear" w:color="auto" w:fill="FFFFFF"/>
        </w:rPr>
        <w:t>Women and Birth</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30</w:t>
      </w:r>
      <w:r w:rsidRPr="004045EC">
        <w:rPr>
          <w:rFonts w:ascii="Arial" w:hAnsi="Arial" w:cs="Arial"/>
          <w:color w:val="222222"/>
          <w:sz w:val="24"/>
          <w:szCs w:val="24"/>
          <w:shd w:val="clear" w:color="auto" w:fill="FFFFFF"/>
        </w:rPr>
        <w:t>(3), pp.227-235.</w:t>
      </w:r>
    </w:p>
    <w:p w14:paraId="3516AEB0" w14:textId="77777777" w:rsidR="004045EC" w:rsidRPr="004045EC" w:rsidRDefault="004045EC" w:rsidP="00A1383C">
      <w:pPr>
        <w:spacing w:line="360" w:lineRule="auto"/>
        <w:rPr>
          <w:rFonts w:ascii="Arial" w:hAnsi="Arial" w:cs="Arial"/>
          <w:color w:val="000000" w:themeColor="text1"/>
          <w:sz w:val="24"/>
          <w:szCs w:val="24"/>
        </w:rPr>
      </w:pPr>
      <w:r w:rsidRPr="004045EC">
        <w:rPr>
          <w:rFonts w:ascii="Arial" w:hAnsi="Arial" w:cs="Arial"/>
          <w:color w:val="000000" w:themeColor="text1"/>
          <w:sz w:val="24"/>
          <w:szCs w:val="24"/>
        </w:rPr>
        <w:t xml:space="preserve">BERA. (2018). </w:t>
      </w:r>
      <w:r w:rsidRPr="004045EC">
        <w:rPr>
          <w:rFonts w:ascii="Arial" w:hAnsi="Arial" w:cs="Arial"/>
          <w:i/>
          <w:iCs/>
          <w:color w:val="000000" w:themeColor="text1"/>
          <w:sz w:val="24"/>
          <w:szCs w:val="24"/>
        </w:rPr>
        <w:t>Ethical Guidelines for Educational Research.</w:t>
      </w:r>
      <w:r w:rsidRPr="004045EC">
        <w:rPr>
          <w:rFonts w:ascii="Arial" w:hAnsi="Arial" w:cs="Arial"/>
          <w:color w:val="000000" w:themeColor="text1"/>
          <w:sz w:val="24"/>
          <w:szCs w:val="24"/>
        </w:rPr>
        <w:t xml:space="preserve"> 4</w:t>
      </w:r>
      <w:r w:rsidRPr="004045EC">
        <w:rPr>
          <w:rFonts w:ascii="Arial" w:hAnsi="Arial" w:cs="Arial"/>
          <w:color w:val="000000" w:themeColor="text1"/>
          <w:sz w:val="24"/>
          <w:szCs w:val="24"/>
          <w:vertAlign w:val="superscript"/>
        </w:rPr>
        <w:t>th</w:t>
      </w:r>
      <w:r w:rsidRPr="004045EC">
        <w:rPr>
          <w:rFonts w:ascii="Arial" w:hAnsi="Arial" w:cs="Arial"/>
          <w:color w:val="000000" w:themeColor="text1"/>
          <w:sz w:val="24"/>
          <w:szCs w:val="24"/>
        </w:rPr>
        <w:t xml:space="preserve"> Edition. [Available] online at: </w:t>
      </w:r>
      <w:hyperlink r:id="rId14" w:anchor="consent" w:history="1">
        <w:r w:rsidRPr="004045EC">
          <w:rPr>
            <w:rStyle w:val="Hyperlink"/>
            <w:rFonts w:ascii="Arial" w:hAnsi="Arial" w:cs="Arial"/>
            <w:color w:val="000000" w:themeColor="text1"/>
            <w:sz w:val="24"/>
            <w:szCs w:val="24"/>
          </w:rPr>
          <w:t>https://www.bera.ac.uk/publication/ethical-guidelines-for-educational-research-2018-online#consent</w:t>
        </w:r>
      </w:hyperlink>
      <w:r w:rsidRPr="004045EC">
        <w:rPr>
          <w:rFonts w:ascii="Arial" w:hAnsi="Arial" w:cs="Arial"/>
          <w:color w:val="000000" w:themeColor="text1"/>
          <w:sz w:val="24"/>
          <w:szCs w:val="24"/>
        </w:rPr>
        <w:t xml:space="preserve"> (Accessed on: 7/10/20)</w:t>
      </w:r>
    </w:p>
    <w:p w14:paraId="42386C7B"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Bronfenbrenner, U., (1977). Toward an experimental ecology of human development. </w:t>
      </w:r>
      <w:r w:rsidRPr="004045EC">
        <w:rPr>
          <w:rFonts w:ascii="Arial" w:hAnsi="Arial" w:cs="Arial"/>
          <w:i/>
          <w:iCs/>
          <w:color w:val="222222"/>
          <w:sz w:val="24"/>
          <w:szCs w:val="24"/>
          <w:shd w:val="clear" w:color="auto" w:fill="FFFFFF"/>
        </w:rPr>
        <w:t>American psychologist</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32</w:t>
      </w:r>
      <w:r w:rsidRPr="004045EC">
        <w:rPr>
          <w:rFonts w:ascii="Arial" w:hAnsi="Arial" w:cs="Arial"/>
          <w:color w:val="222222"/>
          <w:sz w:val="24"/>
          <w:szCs w:val="24"/>
          <w:shd w:val="clear" w:color="auto" w:fill="FFFFFF"/>
        </w:rPr>
        <w:t>(7), p.513.</w:t>
      </w:r>
    </w:p>
    <w:p w14:paraId="09A67CA9"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t>Calarco</w:t>
      </w:r>
      <w:proofErr w:type="spellEnd"/>
      <w:r w:rsidRPr="004045EC">
        <w:rPr>
          <w:rFonts w:ascii="Arial" w:hAnsi="Arial" w:cs="Arial"/>
          <w:color w:val="222222"/>
          <w:sz w:val="24"/>
          <w:szCs w:val="24"/>
          <w:shd w:val="clear" w:color="auto" w:fill="FFFFFF"/>
        </w:rPr>
        <w:t>, J.M., (2011). “I need help!” Social class and children’s help-seeking in elementary school. </w:t>
      </w:r>
      <w:r w:rsidRPr="004045EC">
        <w:rPr>
          <w:rFonts w:ascii="Arial" w:hAnsi="Arial" w:cs="Arial"/>
          <w:i/>
          <w:iCs/>
          <w:color w:val="222222"/>
          <w:sz w:val="24"/>
          <w:szCs w:val="24"/>
          <w:shd w:val="clear" w:color="auto" w:fill="FFFFFF"/>
        </w:rPr>
        <w:t>American Sociological Review</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76</w:t>
      </w:r>
      <w:r w:rsidRPr="004045EC">
        <w:rPr>
          <w:rFonts w:ascii="Arial" w:hAnsi="Arial" w:cs="Arial"/>
          <w:color w:val="222222"/>
          <w:sz w:val="24"/>
          <w:szCs w:val="24"/>
          <w:shd w:val="clear" w:color="auto" w:fill="FFFFFF"/>
        </w:rPr>
        <w:t>(6), pp.862-882.</w:t>
      </w:r>
    </w:p>
    <w:p w14:paraId="1F6EF76F" w14:textId="77777777" w:rsidR="00244E5A"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 xml:space="preserve">Carpenter, B., Geddes, H., Nash, P., Cahill, J., </w:t>
      </w:r>
      <w:proofErr w:type="spellStart"/>
      <w:r w:rsidRPr="004045EC">
        <w:rPr>
          <w:rFonts w:ascii="Arial" w:hAnsi="Arial" w:cs="Arial"/>
          <w:color w:val="222222"/>
          <w:sz w:val="24"/>
          <w:szCs w:val="24"/>
          <w:shd w:val="clear" w:color="auto" w:fill="FFFFFF"/>
        </w:rPr>
        <w:t>Satchwell</w:t>
      </w:r>
      <w:proofErr w:type="spellEnd"/>
      <w:r w:rsidRPr="004045EC">
        <w:rPr>
          <w:rFonts w:ascii="Arial" w:hAnsi="Arial" w:cs="Arial"/>
          <w:color w:val="222222"/>
          <w:sz w:val="24"/>
          <w:szCs w:val="24"/>
          <w:shd w:val="clear" w:color="auto" w:fill="FFFFFF"/>
        </w:rPr>
        <w:t xml:space="preserve">-Hirst, M., de Thierry, B., </w:t>
      </w:r>
    </w:p>
    <w:p w14:paraId="530907EE" w14:textId="251B328C"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lastRenderedPageBreak/>
        <w:t>Wilson, P., Rose, J., Gus, L., Wood, F. and Clifford, T., (2017). </w:t>
      </w:r>
      <w:r w:rsidRPr="004045EC">
        <w:rPr>
          <w:rFonts w:ascii="Arial" w:hAnsi="Arial" w:cs="Arial"/>
          <w:i/>
          <w:iCs/>
          <w:color w:val="222222"/>
          <w:sz w:val="24"/>
          <w:szCs w:val="24"/>
          <w:shd w:val="clear" w:color="auto" w:fill="FFFFFF"/>
        </w:rPr>
        <w:t>Attachment and emotional development in the classroom: Theory and practice</w:t>
      </w:r>
      <w:r w:rsidRPr="004045EC">
        <w:rPr>
          <w:rFonts w:ascii="Arial" w:hAnsi="Arial" w:cs="Arial"/>
          <w:color w:val="222222"/>
          <w:sz w:val="24"/>
          <w:szCs w:val="24"/>
          <w:shd w:val="clear" w:color="auto" w:fill="FFFFFF"/>
        </w:rPr>
        <w:t>. Jessica Kingsley Publishers.</w:t>
      </w:r>
    </w:p>
    <w:p w14:paraId="1C821991" w14:textId="77777777" w:rsidR="004045EC" w:rsidRPr="004045EC" w:rsidRDefault="004045EC" w:rsidP="00583856">
      <w:pPr>
        <w:spacing w:line="360" w:lineRule="auto"/>
        <w:rPr>
          <w:rFonts w:ascii="Arial" w:hAnsi="Arial" w:cs="Arial"/>
          <w:sz w:val="24"/>
          <w:szCs w:val="24"/>
        </w:rPr>
      </w:pPr>
      <w:r w:rsidRPr="004045EC">
        <w:rPr>
          <w:rFonts w:ascii="Arial" w:hAnsi="Arial" w:cs="Arial"/>
          <w:sz w:val="24"/>
          <w:szCs w:val="24"/>
        </w:rPr>
        <w:t>Donaldson, G., (2015). Successful futures: Independent review of curriculum and assessment arrangements in Wales. Welsh Government.</w:t>
      </w:r>
    </w:p>
    <w:p w14:paraId="461B9CED" w14:textId="77777777" w:rsidR="004045EC" w:rsidRPr="004045EC" w:rsidRDefault="004045EC" w:rsidP="00583856">
      <w:pPr>
        <w:pStyle w:val="NormalWeb"/>
        <w:spacing w:before="0" w:beforeAutospacing="0" w:after="240" w:afterAutospacing="0" w:line="360" w:lineRule="auto"/>
        <w:rPr>
          <w:rFonts w:ascii="Arial" w:hAnsi="Arial" w:cs="Arial"/>
        </w:rPr>
      </w:pPr>
      <w:r w:rsidRPr="004045EC">
        <w:rPr>
          <w:rFonts w:ascii="Arial" w:hAnsi="Arial" w:cs="Arial"/>
        </w:rPr>
        <w:t xml:space="preserve">ESTYN (2016). </w:t>
      </w:r>
      <w:r w:rsidRPr="004045EC">
        <w:rPr>
          <w:rFonts w:ascii="Arial" w:hAnsi="Arial" w:cs="Arial"/>
          <w:i/>
          <w:iCs/>
        </w:rPr>
        <w:t xml:space="preserve">A report on </w:t>
      </w:r>
      <w:r w:rsidRPr="00BC0C56">
        <w:rPr>
          <w:rFonts w:ascii="Arial" w:hAnsi="Arial" w:cs="Arial"/>
          <w:i/>
          <w:iCs/>
          <w:highlight w:val="black"/>
        </w:rPr>
        <w:t>Ysgol Cynwyd Sant Pen-</w:t>
      </w:r>
      <w:proofErr w:type="spellStart"/>
      <w:r w:rsidRPr="00BC0C56">
        <w:rPr>
          <w:rFonts w:ascii="Arial" w:hAnsi="Arial" w:cs="Arial"/>
          <w:i/>
          <w:iCs/>
          <w:highlight w:val="black"/>
        </w:rPr>
        <w:t>Yr</w:t>
      </w:r>
      <w:proofErr w:type="spellEnd"/>
      <w:r w:rsidRPr="00BC0C56">
        <w:rPr>
          <w:rFonts w:ascii="Arial" w:hAnsi="Arial" w:cs="Arial"/>
          <w:i/>
          <w:iCs/>
          <w:highlight w:val="black"/>
        </w:rPr>
        <w:t xml:space="preserve">-Ysgol </w:t>
      </w:r>
      <w:proofErr w:type="spellStart"/>
      <w:r w:rsidRPr="00BC0C56">
        <w:rPr>
          <w:rFonts w:ascii="Arial" w:hAnsi="Arial" w:cs="Arial"/>
          <w:i/>
          <w:iCs/>
          <w:highlight w:val="black"/>
        </w:rPr>
        <w:t>Maesteg</w:t>
      </w:r>
      <w:proofErr w:type="spellEnd"/>
      <w:r w:rsidRPr="00BC0C56">
        <w:rPr>
          <w:rFonts w:ascii="Arial" w:hAnsi="Arial" w:cs="Arial"/>
          <w:i/>
          <w:iCs/>
          <w:highlight w:val="black"/>
        </w:rPr>
        <w:t xml:space="preserve"> Bridgend</w:t>
      </w:r>
      <w:r w:rsidRPr="004045EC">
        <w:rPr>
          <w:rFonts w:ascii="Arial" w:hAnsi="Arial" w:cs="Arial"/>
          <w:i/>
          <w:iCs/>
        </w:rPr>
        <w:t xml:space="preserve"> CF34 9YE Date of inspection: October 2016 by Estyn, Her Majesty’s Inspectorate for Education and Training in Wales</w:t>
      </w:r>
      <w:r w:rsidRPr="004045EC">
        <w:rPr>
          <w:rFonts w:ascii="Arial" w:hAnsi="Arial" w:cs="Arial"/>
        </w:rPr>
        <w:t>. [online] Available at: https://www.estyn.gov.wales/system/files/2020-08/</w:t>
      </w:r>
      <w:r w:rsidRPr="00BC0C56">
        <w:rPr>
          <w:rFonts w:ascii="Arial" w:hAnsi="Arial" w:cs="Arial"/>
          <w:highlight w:val="black"/>
        </w:rPr>
        <w:t>Ysgol%2520Cynwyd%2520Sant%</w:t>
      </w:r>
      <w:r w:rsidRPr="004045EC">
        <w:rPr>
          <w:rFonts w:ascii="Arial" w:hAnsi="Arial" w:cs="Arial"/>
        </w:rPr>
        <w:t>2520en.pdf.</w:t>
      </w:r>
    </w:p>
    <w:p w14:paraId="2C60145A"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 xml:space="preserve">Friedman-Krauss, A.H., Raver, C.C., </w:t>
      </w:r>
      <w:proofErr w:type="spellStart"/>
      <w:r w:rsidRPr="004045EC">
        <w:rPr>
          <w:rFonts w:ascii="Arial" w:hAnsi="Arial" w:cs="Arial"/>
          <w:color w:val="222222"/>
          <w:sz w:val="24"/>
          <w:szCs w:val="24"/>
          <w:shd w:val="clear" w:color="auto" w:fill="FFFFFF"/>
        </w:rPr>
        <w:t>Neuspiel</w:t>
      </w:r>
      <w:proofErr w:type="spellEnd"/>
      <w:r w:rsidRPr="004045EC">
        <w:rPr>
          <w:rFonts w:ascii="Arial" w:hAnsi="Arial" w:cs="Arial"/>
          <w:color w:val="222222"/>
          <w:sz w:val="24"/>
          <w:szCs w:val="24"/>
          <w:shd w:val="clear" w:color="auto" w:fill="FFFFFF"/>
        </w:rPr>
        <w:t xml:space="preserve">, J.M. and </w:t>
      </w:r>
      <w:proofErr w:type="spellStart"/>
      <w:r w:rsidRPr="004045EC">
        <w:rPr>
          <w:rFonts w:ascii="Arial" w:hAnsi="Arial" w:cs="Arial"/>
          <w:color w:val="222222"/>
          <w:sz w:val="24"/>
          <w:szCs w:val="24"/>
          <w:shd w:val="clear" w:color="auto" w:fill="FFFFFF"/>
        </w:rPr>
        <w:t>Kinsel</w:t>
      </w:r>
      <w:proofErr w:type="spellEnd"/>
      <w:r w:rsidRPr="004045EC">
        <w:rPr>
          <w:rFonts w:ascii="Arial" w:hAnsi="Arial" w:cs="Arial"/>
          <w:color w:val="222222"/>
          <w:sz w:val="24"/>
          <w:szCs w:val="24"/>
          <w:shd w:val="clear" w:color="auto" w:fill="FFFFFF"/>
        </w:rPr>
        <w:t xml:space="preserve">, J., (2014). Child </w:t>
      </w:r>
      <w:proofErr w:type="spellStart"/>
      <w:r w:rsidRPr="004045EC">
        <w:rPr>
          <w:rFonts w:ascii="Arial" w:hAnsi="Arial" w:cs="Arial"/>
          <w:color w:val="222222"/>
          <w:sz w:val="24"/>
          <w:szCs w:val="24"/>
          <w:shd w:val="clear" w:color="auto" w:fill="FFFFFF"/>
        </w:rPr>
        <w:t>behavior</w:t>
      </w:r>
      <w:proofErr w:type="spellEnd"/>
      <w:r w:rsidRPr="004045EC">
        <w:rPr>
          <w:rFonts w:ascii="Arial" w:hAnsi="Arial" w:cs="Arial"/>
          <w:color w:val="222222"/>
          <w:sz w:val="24"/>
          <w:szCs w:val="24"/>
          <w:shd w:val="clear" w:color="auto" w:fill="FFFFFF"/>
        </w:rPr>
        <w:t xml:space="preserve"> problems, teacher executive functions, and teacher stress in Head Start classrooms. </w:t>
      </w:r>
      <w:r w:rsidRPr="004045EC">
        <w:rPr>
          <w:rFonts w:ascii="Arial" w:hAnsi="Arial" w:cs="Arial"/>
          <w:i/>
          <w:iCs/>
          <w:color w:val="222222"/>
          <w:sz w:val="24"/>
          <w:szCs w:val="24"/>
          <w:shd w:val="clear" w:color="auto" w:fill="FFFFFF"/>
        </w:rPr>
        <w:t>Early education and development</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25</w:t>
      </w:r>
      <w:r w:rsidRPr="004045EC">
        <w:rPr>
          <w:rFonts w:ascii="Arial" w:hAnsi="Arial" w:cs="Arial"/>
          <w:color w:val="222222"/>
          <w:sz w:val="24"/>
          <w:szCs w:val="24"/>
          <w:shd w:val="clear" w:color="auto" w:fill="FFFFFF"/>
        </w:rPr>
        <w:t>(5), pp.681-702.</w:t>
      </w:r>
    </w:p>
    <w:p w14:paraId="7CF99BE1"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Gramsci, A., (1971). Selections from the Prison Notebooks, edited and translated by Q. Hoare and GN Smith. </w:t>
      </w:r>
      <w:r w:rsidRPr="004045EC">
        <w:rPr>
          <w:rFonts w:ascii="Arial" w:hAnsi="Arial" w:cs="Arial"/>
          <w:i/>
          <w:iCs/>
          <w:color w:val="222222"/>
          <w:sz w:val="24"/>
          <w:szCs w:val="24"/>
          <w:shd w:val="clear" w:color="auto" w:fill="FFFFFF"/>
        </w:rPr>
        <w:t xml:space="preserve">London: Lawrence and </w:t>
      </w:r>
      <w:proofErr w:type="spellStart"/>
      <w:r w:rsidRPr="004045EC">
        <w:rPr>
          <w:rFonts w:ascii="Arial" w:hAnsi="Arial" w:cs="Arial"/>
          <w:i/>
          <w:iCs/>
          <w:color w:val="222222"/>
          <w:sz w:val="24"/>
          <w:szCs w:val="24"/>
          <w:shd w:val="clear" w:color="auto" w:fill="FFFFFF"/>
        </w:rPr>
        <w:t>Hishart</w:t>
      </w:r>
      <w:proofErr w:type="spellEnd"/>
      <w:r w:rsidRPr="004045EC">
        <w:rPr>
          <w:rFonts w:ascii="Arial" w:hAnsi="Arial" w:cs="Arial"/>
          <w:color w:val="222222"/>
          <w:sz w:val="24"/>
          <w:szCs w:val="24"/>
          <w:shd w:val="clear" w:color="auto" w:fill="FFFFFF"/>
        </w:rPr>
        <w:t>.</w:t>
      </w:r>
    </w:p>
    <w:p w14:paraId="0EDE091E" w14:textId="77777777" w:rsidR="004045EC" w:rsidRPr="004045EC" w:rsidRDefault="004045EC" w:rsidP="00583856">
      <w:pPr>
        <w:spacing w:line="360" w:lineRule="auto"/>
        <w:jc w:val="both"/>
        <w:rPr>
          <w:rFonts w:ascii="Arial" w:hAnsi="Arial" w:cs="Arial"/>
          <w:sz w:val="24"/>
          <w:szCs w:val="24"/>
        </w:rPr>
      </w:pPr>
      <w:r w:rsidRPr="004045EC">
        <w:rPr>
          <w:rFonts w:ascii="Arial" w:hAnsi="Arial" w:cs="Arial"/>
          <w:sz w:val="24"/>
          <w:szCs w:val="24"/>
        </w:rPr>
        <w:t>Habermas, J., (1987). The theory of communicative action: volume two, lifeworld and system a critique of functionalist reason. Boston, MA: Beacon Press.</w:t>
      </w:r>
    </w:p>
    <w:p w14:paraId="77107978"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 xml:space="preserve">Haslam, S.A., </w:t>
      </w:r>
      <w:proofErr w:type="spellStart"/>
      <w:r w:rsidRPr="004045EC">
        <w:rPr>
          <w:rFonts w:ascii="Arial" w:hAnsi="Arial" w:cs="Arial"/>
          <w:color w:val="222222"/>
          <w:sz w:val="24"/>
          <w:szCs w:val="24"/>
          <w:shd w:val="clear" w:color="auto" w:fill="FFFFFF"/>
        </w:rPr>
        <w:t>Jetten</w:t>
      </w:r>
      <w:proofErr w:type="spellEnd"/>
      <w:r w:rsidRPr="004045EC">
        <w:rPr>
          <w:rFonts w:ascii="Arial" w:hAnsi="Arial" w:cs="Arial"/>
          <w:color w:val="222222"/>
          <w:sz w:val="24"/>
          <w:szCs w:val="24"/>
          <w:shd w:val="clear" w:color="auto" w:fill="FFFFFF"/>
        </w:rPr>
        <w:t xml:space="preserve">, J., </w:t>
      </w:r>
      <w:proofErr w:type="spellStart"/>
      <w:r w:rsidRPr="004045EC">
        <w:rPr>
          <w:rFonts w:ascii="Arial" w:hAnsi="Arial" w:cs="Arial"/>
          <w:color w:val="222222"/>
          <w:sz w:val="24"/>
          <w:szCs w:val="24"/>
          <w:shd w:val="clear" w:color="auto" w:fill="FFFFFF"/>
        </w:rPr>
        <w:t>Postmes</w:t>
      </w:r>
      <w:proofErr w:type="spellEnd"/>
      <w:r w:rsidRPr="004045EC">
        <w:rPr>
          <w:rFonts w:ascii="Arial" w:hAnsi="Arial" w:cs="Arial"/>
          <w:color w:val="222222"/>
          <w:sz w:val="24"/>
          <w:szCs w:val="24"/>
          <w:shd w:val="clear" w:color="auto" w:fill="FFFFFF"/>
        </w:rPr>
        <w:t xml:space="preserve">, T. and Haslam, C., (2009). Social identity, </w:t>
      </w:r>
      <w:proofErr w:type="gramStart"/>
      <w:r w:rsidRPr="004045EC">
        <w:rPr>
          <w:rFonts w:ascii="Arial" w:hAnsi="Arial" w:cs="Arial"/>
          <w:color w:val="222222"/>
          <w:sz w:val="24"/>
          <w:szCs w:val="24"/>
          <w:shd w:val="clear" w:color="auto" w:fill="FFFFFF"/>
        </w:rPr>
        <w:t>health</w:t>
      </w:r>
      <w:proofErr w:type="gramEnd"/>
      <w:r w:rsidRPr="004045EC">
        <w:rPr>
          <w:rFonts w:ascii="Arial" w:hAnsi="Arial" w:cs="Arial"/>
          <w:color w:val="222222"/>
          <w:sz w:val="24"/>
          <w:szCs w:val="24"/>
          <w:shd w:val="clear" w:color="auto" w:fill="FFFFFF"/>
        </w:rPr>
        <w:t xml:space="preserve"> and well</w:t>
      </w:r>
      <w:r w:rsidRPr="004045EC">
        <w:rPr>
          <w:rFonts w:ascii="Cambria Math" w:hAnsi="Cambria Math" w:cs="Cambria Math"/>
          <w:color w:val="222222"/>
          <w:sz w:val="24"/>
          <w:szCs w:val="24"/>
          <w:shd w:val="clear" w:color="auto" w:fill="FFFFFF"/>
        </w:rPr>
        <w:t>‐</w:t>
      </w:r>
      <w:r w:rsidRPr="004045EC">
        <w:rPr>
          <w:rFonts w:ascii="Arial" w:hAnsi="Arial" w:cs="Arial"/>
          <w:color w:val="222222"/>
          <w:sz w:val="24"/>
          <w:szCs w:val="24"/>
          <w:shd w:val="clear" w:color="auto" w:fill="FFFFFF"/>
        </w:rPr>
        <w:t>being: An emerging agenda for applied psychology. </w:t>
      </w:r>
      <w:r w:rsidRPr="004045EC">
        <w:rPr>
          <w:rFonts w:ascii="Arial" w:hAnsi="Arial" w:cs="Arial"/>
          <w:i/>
          <w:iCs/>
          <w:color w:val="222222"/>
          <w:sz w:val="24"/>
          <w:szCs w:val="24"/>
          <w:shd w:val="clear" w:color="auto" w:fill="FFFFFF"/>
        </w:rPr>
        <w:t>Applied Psychology</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58</w:t>
      </w:r>
      <w:r w:rsidRPr="004045EC">
        <w:rPr>
          <w:rFonts w:ascii="Arial" w:hAnsi="Arial" w:cs="Arial"/>
          <w:color w:val="222222"/>
          <w:sz w:val="24"/>
          <w:szCs w:val="24"/>
          <w:shd w:val="clear" w:color="auto" w:fill="FFFFFF"/>
        </w:rPr>
        <w:t>(1), pp.1-23.</w:t>
      </w:r>
    </w:p>
    <w:p w14:paraId="4E10EBED"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Haydn, T., (2012). </w:t>
      </w:r>
      <w:r w:rsidRPr="004045EC">
        <w:rPr>
          <w:rFonts w:ascii="Arial" w:hAnsi="Arial" w:cs="Arial"/>
          <w:i/>
          <w:iCs/>
          <w:color w:val="222222"/>
          <w:sz w:val="24"/>
          <w:szCs w:val="24"/>
          <w:shd w:val="clear" w:color="auto" w:fill="FFFFFF"/>
        </w:rPr>
        <w:t>Managing pupil behaviour: Improving the classroom atmosphere</w:t>
      </w:r>
      <w:r w:rsidRPr="004045EC">
        <w:rPr>
          <w:rFonts w:ascii="Arial" w:hAnsi="Arial" w:cs="Arial"/>
          <w:color w:val="222222"/>
          <w:sz w:val="24"/>
          <w:szCs w:val="24"/>
          <w:shd w:val="clear" w:color="auto" w:fill="FFFFFF"/>
        </w:rPr>
        <w:t>. Routledge.</w:t>
      </w:r>
    </w:p>
    <w:p w14:paraId="7A37BC56"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 xml:space="preserve">Hayes, N., O’Toole, L. and </w:t>
      </w:r>
      <w:proofErr w:type="spellStart"/>
      <w:r w:rsidRPr="004045EC">
        <w:rPr>
          <w:rFonts w:ascii="Arial" w:hAnsi="Arial" w:cs="Arial"/>
          <w:color w:val="222222"/>
          <w:sz w:val="24"/>
          <w:szCs w:val="24"/>
          <w:shd w:val="clear" w:color="auto" w:fill="FFFFFF"/>
        </w:rPr>
        <w:t>Halpenny</w:t>
      </w:r>
      <w:proofErr w:type="spellEnd"/>
      <w:r w:rsidRPr="004045EC">
        <w:rPr>
          <w:rFonts w:ascii="Arial" w:hAnsi="Arial" w:cs="Arial"/>
          <w:color w:val="222222"/>
          <w:sz w:val="24"/>
          <w:szCs w:val="24"/>
          <w:shd w:val="clear" w:color="auto" w:fill="FFFFFF"/>
        </w:rPr>
        <w:t>, A.M., (2017). </w:t>
      </w:r>
      <w:r w:rsidRPr="004045EC">
        <w:rPr>
          <w:rFonts w:ascii="Arial" w:hAnsi="Arial" w:cs="Arial"/>
          <w:i/>
          <w:iCs/>
          <w:color w:val="222222"/>
          <w:sz w:val="24"/>
          <w:szCs w:val="24"/>
          <w:shd w:val="clear" w:color="auto" w:fill="FFFFFF"/>
        </w:rPr>
        <w:t>Introducing Bronfenbrenner: A guide for teachers and students in early years education</w:t>
      </w:r>
      <w:r w:rsidRPr="004045EC">
        <w:rPr>
          <w:rFonts w:ascii="Arial" w:hAnsi="Arial" w:cs="Arial"/>
          <w:color w:val="222222"/>
          <w:sz w:val="24"/>
          <w:szCs w:val="24"/>
          <w:shd w:val="clear" w:color="auto" w:fill="FFFFFF"/>
        </w:rPr>
        <w:t>. Routledge.</w:t>
      </w:r>
    </w:p>
    <w:p w14:paraId="474115E5"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Ho, J. and Funk, S., (2018). Preschool: Promoting young children’s social and emotional health. </w:t>
      </w:r>
      <w:r w:rsidRPr="004045EC">
        <w:rPr>
          <w:rFonts w:ascii="Arial" w:hAnsi="Arial" w:cs="Arial"/>
          <w:i/>
          <w:iCs/>
          <w:color w:val="222222"/>
          <w:sz w:val="24"/>
          <w:szCs w:val="24"/>
          <w:shd w:val="clear" w:color="auto" w:fill="FFFFFF"/>
        </w:rPr>
        <w:t>YC Young Children</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73</w:t>
      </w:r>
      <w:r w:rsidRPr="004045EC">
        <w:rPr>
          <w:rFonts w:ascii="Arial" w:hAnsi="Arial" w:cs="Arial"/>
          <w:color w:val="222222"/>
          <w:sz w:val="24"/>
          <w:szCs w:val="24"/>
          <w:shd w:val="clear" w:color="auto" w:fill="FFFFFF"/>
        </w:rPr>
        <w:t>(1), pp.73-79.</w:t>
      </w:r>
    </w:p>
    <w:p w14:paraId="26F1C656"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 xml:space="preserve">Holmes, E.A., O'Connor, R.C., Perry, V.H., Tracey, I., </w:t>
      </w:r>
      <w:proofErr w:type="spellStart"/>
      <w:r w:rsidRPr="004045EC">
        <w:rPr>
          <w:rFonts w:ascii="Arial" w:hAnsi="Arial" w:cs="Arial"/>
          <w:color w:val="222222"/>
          <w:sz w:val="24"/>
          <w:szCs w:val="24"/>
          <w:shd w:val="clear" w:color="auto" w:fill="FFFFFF"/>
        </w:rPr>
        <w:t>Wessely</w:t>
      </w:r>
      <w:proofErr w:type="spellEnd"/>
      <w:r w:rsidRPr="004045EC">
        <w:rPr>
          <w:rFonts w:ascii="Arial" w:hAnsi="Arial" w:cs="Arial"/>
          <w:color w:val="222222"/>
          <w:sz w:val="24"/>
          <w:szCs w:val="24"/>
          <w:shd w:val="clear" w:color="auto" w:fill="FFFFFF"/>
        </w:rPr>
        <w:t xml:space="preserve">, S., Arseneault, L., Ballard, C., Christensen, H., Silver, R.C., </w:t>
      </w:r>
      <w:proofErr w:type="spellStart"/>
      <w:r w:rsidRPr="004045EC">
        <w:rPr>
          <w:rFonts w:ascii="Arial" w:hAnsi="Arial" w:cs="Arial"/>
          <w:color w:val="222222"/>
          <w:sz w:val="24"/>
          <w:szCs w:val="24"/>
          <w:shd w:val="clear" w:color="auto" w:fill="FFFFFF"/>
        </w:rPr>
        <w:t>Everall</w:t>
      </w:r>
      <w:proofErr w:type="spellEnd"/>
      <w:r w:rsidRPr="004045EC">
        <w:rPr>
          <w:rFonts w:ascii="Arial" w:hAnsi="Arial" w:cs="Arial"/>
          <w:color w:val="222222"/>
          <w:sz w:val="24"/>
          <w:szCs w:val="24"/>
          <w:shd w:val="clear" w:color="auto" w:fill="FFFFFF"/>
        </w:rPr>
        <w:t xml:space="preserve">, I. and Ford, T., (2020). </w:t>
      </w:r>
      <w:r w:rsidRPr="004045EC">
        <w:rPr>
          <w:rFonts w:ascii="Arial" w:hAnsi="Arial" w:cs="Arial"/>
          <w:color w:val="222222"/>
          <w:sz w:val="24"/>
          <w:szCs w:val="24"/>
          <w:shd w:val="clear" w:color="auto" w:fill="FFFFFF"/>
        </w:rPr>
        <w:lastRenderedPageBreak/>
        <w:t>Multidisciplinary research priorities for the COVID-19 pandemic: a call for action for mental health science. </w:t>
      </w:r>
      <w:r w:rsidRPr="004045EC">
        <w:rPr>
          <w:rFonts w:ascii="Arial" w:hAnsi="Arial" w:cs="Arial"/>
          <w:i/>
          <w:iCs/>
          <w:color w:val="222222"/>
          <w:sz w:val="24"/>
          <w:szCs w:val="24"/>
          <w:shd w:val="clear" w:color="auto" w:fill="FFFFFF"/>
        </w:rPr>
        <w:t>The Lancet Psychiatry</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7</w:t>
      </w:r>
      <w:r w:rsidRPr="004045EC">
        <w:rPr>
          <w:rFonts w:ascii="Arial" w:hAnsi="Arial" w:cs="Arial"/>
          <w:color w:val="222222"/>
          <w:sz w:val="24"/>
          <w:szCs w:val="24"/>
          <w:shd w:val="clear" w:color="auto" w:fill="FFFFFF"/>
        </w:rPr>
        <w:t>(6), pp.547-560.</w:t>
      </w:r>
    </w:p>
    <w:p w14:paraId="2452AA69"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Ingersoll, R.M. and Smith, T.M., (2003). The wrong solution to the teacher shortage. </w:t>
      </w:r>
      <w:r w:rsidRPr="004045EC">
        <w:rPr>
          <w:rFonts w:ascii="Arial" w:hAnsi="Arial" w:cs="Arial"/>
          <w:i/>
          <w:iCs/>
          <w:color w:val="222222"/>
          <w:sz w:val="24"/>
          <w:szCs w:val="24"/>
          <w:shd w:val="clear" w:color="auto" w:fill="FFFFFF"/>
        </w:rPr>
        <w:t>Educational leadership</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60</w:t>
      </w:r>
      <w:r w:rsidRPr="004045EC">
        <w:rPr>
          <w:rFonts w:ascii="Arial" w:hAnsi="Arial" w:cs="Arial"/>
          <w:color w:val="222222"/>
          <w:sz w:val="24"/>
          <w:szCs w:val="24"/>
          <w:shd w:val="clear" w:color="auto" w:fill="FFFFFF"/>
        </w:rPr>
        <w:t>(8), pp.30-33.</w:t>
      </w:r>
    </w:p>
    <w:p w14:paraId="12603778"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t>Klusmann</w:t>
      </w:r>
      <w:proofErr w:type="spellEnd"/>
      <w:r w:rsidRPr="004045EC">
        <w:rPr>
          <w:rFonts w:ascii="Arial" w:hAnsi="Arial" w:cs="Arial"/>
          <w:color w:val="222222"/>
          <w:sz w:val="24"/>
          <w:szCs w:val="24"/>
          <w:shd w:val="clear" w:color="auto" w:fill="FFFFFF"/>
        </w:rPr>
        <w:t xml:space="preserve">, U., Richter, D. and </w:t>
      </w:r>
      <w:proofErr w:type="spellStart"/>
      <w:r w:rsidRPr="004045EC">
        <w:rPr>
          <w:rFonts w:ascii="Arial" w:hAnsi="Arial" w:cs="Arial"/>
          <w:color w:val="222222"/>
          <w:sz w:val="24"/>
          <w:szCs w:val="24"/>
          <w:shd w:val="clear" w:color="auto" w:fill="FFFFFF"/>
        </w:rPr>
        <w:t>Lüdtke</w:t>
      </w:r>
      <w:proofErr w:type="spellEnd"/>
      <w:r w:rsidRPr="004045EC">
        <w:rPr>
          <w:rFonts w:ascii="Arial" w:hAnsi="Arial" w:cs="Arial"/>
          <w:color w:val="222222"/>
          <w:sz w:val="24"/>
          <w:szCs w:val="24"/>
          <w:shd w:val="clear" w:color="auto" w:fill="FFFFFF"/>
        </w:rPr>
        <w:t>, O., (2016). Teachers’ emotional exhaustion is negatively related to students’ achievement: Evidence from a large-scale assessment study. </w:t>
      </w:r>
      <w:r w:rsidRPr="004045EC">
        <w:rPr>
          <w:rFonts w:ascii="Arial" w:hAnsi="Arial" w:cs="Arial"/>
          <w:i/>
          <w:iCs/>
          <w:color w:val="222222"/>
          <w:sz w:val="24"/>
          <w:szCs w:val="24"/>
          <w:shd w:val="clear" w:color="auto" w:fill="FFFFFF"/>
        </w:rPr>
        <w:t>Journal of Educational Psychology</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108</w:t>
      </w:r>
      <w:r w:rsidRPr="004045EC">
        <w:rPr>
          <w:rFonts w:ascii="Arial" w:hAnsi="Arial" w:cs="Arial"/>
          <w:color w:val="222222"/>
          <w:sz w:val="24"/>
          <w:szCs w:val="24"/>
          <w:shd w:val="clear" w:color="auto" w:fill="FFFFFF"/>
        </w:rPr>
        <w:t>(8), p.1193.</w:t>
      </w:r>
    </w:p>
    <w:p w14:paraId="103CA859"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t>Kostelnik</w:t>
      </w:r>
      <w:proofErr w:type="spellEnd"/>
      <w:r w:rsidRPr="004045EC">
        <w:rPr>
          <w:rFonts w:ascii="Arial" w:hAnsi="Arial" w:cs="Arial"/>
          <w:color w:val="222222"/>
          <w:sz w:val="24"/>
          <w:szCs w:val="24"/>
          <w:shd w:val="clear" w:color="auto" w:fill="FFFFFF"/>
        </w:rPr>
        <w:t xml:space="preserve">, M., </w:t>
      </w:r>
      <w:proofErr w:type="spellStart"/>
      <w:r w:rsidRPr="004045EC">
        <w:rPr>
          <w:rFonts w:ascii="Arial" w:hAnsi="Arial" w:cs="Arial"/>
          <w:color w:val="222222"/>
          <w:sz w:val="24"/>
          <w:szCs w:val="24"/>
          <w:shd w:val="clear" w:color="auto" w:fill="FFFFFF"/>
        </w:rPr>
        <w:t>Whiren</w:t>
      </w:r>
      <w:proofErr w:type="spellEnd"/>
      <w:r w:rsidRPr="004045EC">
        <w:rPr>
          <w:rFonts w:ascii="Arial" w:hAnsi="Arial" w:cs="Arial"/>
          <w:color w:val="222222"/>
          <w:sz w:val="24"/>
          <w:szCs w:val="24"/>
          <w:shd w:val="clear" w:color="auto" w:fill="FFFFFF"/>
        </w:rPr>
        <w:t xml:space="preserve">, A., </w:t>
      </w:r>
      <w:proofErr w:type="spellStart"/>
      <w:r w:rsidRPr="004045EC">
        <w:rPr>
          <w:rFonts w:ascii="Arial" w:hAnsi="Arial" w:cs="Arial"/>
          <w:color w:val="222222"/>
          <w:sz w:val="24"/>
          <w:szCs w:val="24"/>
          <w:shd w:val="clear" w:color="auto" w:fill="FFFFFF"/>
        </w:rPr>
        <w:t>Soderman</w:t>
      </w:r>
      <w:proofErr w:type="spellEnd"/>
      <w:r w:rsidRPr="004045EC">
        <w:rPr>
          <w:rFonts w:ascii="Arial" w:hAnsi="Arial" w:cs="Arial"/>
          <w:color w:val="222222"/>
          <w:sz w:val="24"/>
          <w:szCs w:val="24"/>
          <w:shd w:val="clear" w:color="auto" w:fill="FFFFFF"/>
        </w:rPr>
        <w:t>, A., Rupiper, M.L. and Gregory, K., (2014). </w:t>
      </w:r>
      <w:r w:rsidRPr="004045EC">
        <w:rPr>
          <w:rFonts w:ascii="Arial" w:hAnsi="Arial" w:cs="Arial"/>
          <w:i/>
          <w:iCs/>
          <w:color w:val="222222"/>
          <w:sz w:val="24"/>
          <w:szCs w:val="24"/>
          <w:shd w:val="clear" w:color="auto" w:fill="FFFFFF"/>
        </w:rPr>
        <w:t>Guiding children's social development and learning</w:t>
      </w:r>
      <w:r w:rsidRPr="004045EC">
        <w:rPr>
          <w:rFonts w:ascii="Arial" w:hAnsi="Arial" w:cs="Arial"/>
          <w:color w:val="222222"/>
          <w:sz w:val="24"/>
          <w:szCs w:val="24"/>
          <w:shd w:val="clear" w:color="auto" w:fill="FFFFFF"/>
        </w:rPr>
        <w:t>. Cengage Learning.</w:t>
      </w:r>
    </w:p>
    <w:p w14:paraId="02132931"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t>Larrivee</w:t>
      </w:r>
      <w:proofErr w:type="spellEnd"/>
      <w:r w:rsidRPr="004045EC">
        <w:rPr>
          <w:rFonts w:ascii="Arial" w:hAnsi="Arial" w:cs="Arial"/>
          <w:color w:val="222222"/>
          <w:sz w:val="24"/>
          <w:szCs w:val="24"/>
          <w:shd w:val="clear" w:color="auto" w:fill="FFFFFF"/>
        </w:rPr>
        <w:t>, B., (2000). Transforming teaching practice: Becoming the critically reflective teacher. </w:t>
      </w:r>
      <w:r w:rsidRPr="004045EC">
        <w:rPr>
          <w:rFonts w:ascii="Arial" w:hAnsi="Arial" w:cs="Arial"/>
          <w:i/>
          <w:iCs/>
          <w:color w:val="222222"/>
          <w:sz w:val="24"/>
          <w:szCs w:val="24"/>
          <w:shd w:val="clear" w:color="auto" w:fill="FFFFFF"/>
        </w:rPr>
        <w:t>Reflective practice</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1</w:t>
      </w:r>
      <w:r w:rsidRPr="004045EC">
        <w:rPr>
          <w:rFonts w:ascii="Arial" w:hAnsi="Arial" w:cs="Arial"/>
          <w:color w:val="222222"/>
          <w:sz w:val="24"/>
          <w:szCs w:val="24"/>
          <w:shd w:val="clear" w:color="auto" w:fill="FFFFFF"/>
        </w:rPr>
        <w:t>(3), pp.293-307.</w:t>
      </w:r>
    </w:p>
    <w:p w14:paraId="341FDB86"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t>Larrivee</w:t>
      </w:r>
      <w:proofErr w:type="spellEnd"/>
      <w:r w:rsidRPr="004045EC">
        <w:rPr>
          <w:rFonts w:ascii="Arial" w:hAnsi="Arial" w:cs="Arial"/>
          <w:color w:val="222222"/>
          <w:sz w:val="24"/>
          <w:szCs w:val="24"/>
          <w:shd w:val="clear" w:color="auto" w:fill="FFFFFF"/>
        </w:rPr>
        <w:t>, B., (2008). Development of a tool to assess teachers’ level of reflective practice. </w:t>
      </w:r>
      <w:r w:rsidRPr="004045EC">
        <w:rPr>
          <w:rFonts w:ascii="Arial" w:hAnsi="Arial" w:cs="Arial"/>
          <w:i/>
          <w:iCs/>
          <w:color w:val="222222"/>
          <w:sz w:val="24"/>
          <w:szCs w:val="24"/>
          <w:shd w:val="clear" w:color="auto" w:fill="FFFFFF"/>
        </w:rPr>
        <w:t>Reflective practice</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9</w:t>
      </w:r>
      <w:r w:rsidRPr="004045EC">
        <w:rPr>
          <w:rFonts w:ascii="Arial" w:hAnsi="Arial" w:cs="Arial"/>
          <w:color w:val="222222"/>
          <w:sz w:val="24"/>
          <w:szCs w:val="24"/>
          <w:shd w:val="clear" w:color="auto" w:fill="FFFFFF"/>
        </w:rPr>
        <w:t>(3), pp.341-360.</w:t>
      </w:r>
    </w:p>
    <w:p w14:paraId="4535694A"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t>Lehane</w:t>
      </w:r>
      <w:proofErr w:type="spellEnd"/>
      <w:r w:rsidRPr="004045EC">
        <w:rPr>
          <w:rFonts w:ascii="Arial" w:hAnsi="Arial" w:cs="Arial"/>
          <w:color w:val="222222"/>
          <w:sz w:val="24"/>
          <w:szCs w:val="24"/>
          <w:shd w:val="clear" w:color="auto" w:fill="FFFFFF"/>
        </w:rPr>
        <w:t>, L., (2020). Experiential Learning—David A. Kolb. In </w:t>
      </w:r>
      <w:r w:rsidRPr="004045EC">
        <w:rPr>
          <w:rFonts w:ascii="Arial" w:hAnsi="Arial" w:cs="Arial"/>
          <w:i/>
          <w:iCs/>
          <w:color w:val="222222"/>
          <w:sz w:val="24"/>
          <w:szCs w:val="24"/>
          <w:shd w:val="clear" w:color="auto" w:fill="FFFFFF"/>
        </w:rPr>
        <w:t>Science Education in Theory and Practice</w:t>
      </w:r>
      <w:r w:rsidRPr="004045EC">
        <w:rPr>
          <w:rFonts w:ascii="Arial" w:hAnsi="Arial" w:cs="Arial"/>
          <w:color w:val="222222"/>
          <w:sz w:val="24"/>
          <w:szCs w:val="24"/>
          <w:shd w:val="clear" w:color="auto" w:fill="FFFFFF"/>
        </w:rPr>
        <w:t> (pp. 241-257). Springer, Cham.</w:t>
      </w:r>
    </w:p>
    <w:p w14:paraId="2D1522E9"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Liu, X. and Meyer, J., (2005). Teachers. </w:t>
      </w:r>
      <w:proofErr w:type="gramStart"/>
      <w:r w:rsidRPr="004045EC">
        <w:rPr>
          <w:rFonts w:ascii="Arial" w:hAnsi="Arial" w:cs="Arial"/>
          <w:i/>
          <w:iCs/>
          <w:color w:val="222222"/>
          <w:sz w:val="24"/>
          <w:szCs w:val="24"/>
          <w:shd w:val="clear" w:color="auto" w:fill="FFFFFF"/>
        </w:rPr>
        <w:t>Teachers</w:t>
      </w:r>
      <w:proofErr w:type="gramEnd"/>
      <w:r w:rsidRPr="004045EC">
        <w:rPr>
          <w:rFonts w:ascii="Arial" w:hAnsi="Arial" w:cs="Arial"/>
          <w:i/>
          <w:iCs/>
          <w:color w:val="222222"/>
          <w:sz w:val="24"/>
          <w:szCs w:val="24"/>
          <w:shd w:val="clear" w:color="auto" w:fill="FFFFFF"/>
        </w:rPr>
        <w:t xml:space="preserve"> college record</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107</w:t>
      </w:r>
      <w:r w:rsidRPr="004045EC">
        <w:rPr>
          <w:rFonts w:ascii="Arial" w:hAnsi="Arial" w:cs="Arial"/>
          <w:color w:val="222222"/>
          <w:sz w:val="24"/>
          <w:szCs w:val="24"/>
          <w:shd w:val="clear" w:color="auto" w:fill="FFFFFF"/>
        </w:rPr>
        <w:t>(5), pp.985-1003.</w:t>
      </w:r>
    </w:p>
    <w:p w14:paraId="1EE9151F"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t>Lleras</w:t>
      </w:r>
      <w:proofErr w:type="spellEnd"/>
      <w:r w:rsidRPr="004045EC">
        <w:rPr>
          <w:rFonts w:ascii="Arial" w:hAnsi="Arial" w:cs="Arial"/>
          <w:color w:val="222222"/>
          <w:sz w:val="24"/>
          <w:szCs w:val="24"/>
          <w:shd w:val="clear" w:color="auto" w:fill="FFFFFF"/>
        </w:rPr>
        <w:t>, C., (2008). Hostile school climates: Explaining differential risk of student exposure to disruptive learning environments in high school. </w:t>
      </w:r>
      <w:r w:rsidRPr="004045EC">
        <w:rPr>
          <w:rFonts w:ascii="Arial" w:hAnsi="Arial" w:cs="Arial"/>
          <w:i/>
          <w:iCs/>
          <w:color w:val="222222"/>
          <w:sz w:val="24"/>
          <w:szCs w:val="24"/>
          <w:shd w:val="clear" w:color="auto" w:fill="FFFFFF"/>
        </w:rPr>
        <w:t>Journal of School Violence</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7</w:t>
      </w:r>
      <w:r w:rsidRPr="004045EC">
        <w:rPr>
          <w:rFonts w:ascii="Arial" w:hAnsi="Arial" w:cs="Arial"/>
          <w:color w:val="222222"/>
          <w:sz w:val="24"/>
          <w:szCs w:val="24"/>
          <w:shd w:val="clear" w:color="auto" w:fill="FFFFFF"/>
        </w:rPr>
        <w:t>(3), pp.105-135.</w:t>
      </w:r>
    </w:p>
    <w:p w14:paraId="6EDBFCE2"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Mann, K., Gordon, J. and MacLeod, A., (2009). Reflection and reflective practice in health professions education: a systematic review. </w:t>
      </w:r>
      <w:r w:rsidRPr="004045EC">
        <w:rPr>
          <w:rFonts w:ascii="Arial" w:hAnsi="Arial" w:cs="Arial"/>
          <w:i/>
          <w:iCs/>
          <w:color w:val="222222"/>
          <w:sz w:val="24"/>
          <w:szCs w:val="24"/>
          <w:shd w:val="clear" w:color="auto" w:fill="FFFFFF"/>
        </w:rPr>
        <w:t>Advances in health sciences education</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14</w:t>
      </w:r>
      <w:r w:rsidRPr="004045EC">
        <w:rPr>
          <w:rFonts w:ascii="Arial" w:hAnsi="Arial" w:cs="Arial"/>
          <w:color w:val="222222"/>
          <w:sz w:val="24"/>
          <w:szCs w:val="24"/>
          <w:shd w:val="clear" w:color="auto" w:fill="FFFFFF"/>
        </w:rPr>
        <w:t>(4), pp.595-621.</w:t>
      </w:r>
    </w:p>
    <w:p w14:paraId="088153E7"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McLeod, N., (2011). Exploring Early Years educators' ownership of language and communication knowledge and skills: a review of key policy and initial reflections on Every Child a Talker and its implementation. </w:t>
      </w:r>
      <w:r w:rsidRPr="004045EC">
        <w:rPr>
          <w:rFonts w:ascii="Arial" w:hAnsi="Arial" w:cs="Arial"/>
          <w:i/>
          <w:iCs/>
          <w:color w:val="222222"/>
          <w:sz w:val="24"/>
          <w:szCs w:val="24"/>
          <w:shd w:val="clear" w:color="auto" w:fill="FFFFFF"/>
        </w:rPr>
        <w:t>Education 3-13</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39</w:t>
      </w:r>
      <w:r w:rsidRPr="004045EC">
        <w:rPr>
          <w:rFonts w:ascii="Arial" w:hAnsi="Arial" w:cs="Arial"/>
          <w:color w:val="222222"/>
          <w:sz w:val="24"/>
          <w:szCs w:val="24"/>
          <w:shd w:val="clear" w:color="auto" w:fill="FFFFFF"/>
        </w:rPr>
        <w:t>(4), pp.429-445.</w:t>
      </w:r>
    </w:p>
    <w:p w14:paraId="647C8AAD"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McLeod, N., (2015). Reflecting on reflection: improving teachers’ readiness to facilitate participatory learning with young children. </w:t>
      </w:r>
      <w:r w:rsidRPr="004045EC">
        <w:rPr>
          <w:rFonts w:ascii="Arial" w:hAnsi="Arial" w:cs="Arial"/>
          <w:i/>
          <w:iCs/>
          <w:color w:val="222222"/>
          <w:sz w:val="24"/>
          <w:szCs w:val="24"/>
          <w:shd w:val="clear" w:color="auto" w:fill="FFFFFF"/>
        </w:rPr>
        <w:t>Professional development in education</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41</w:t>
      </w:r>
      <w:r w:rsidRPr="004045EC">
        <w:rPr>
          <w:rFonts w:ascii="Arial" w:hAnsi="Arial" w:cs="Arial"/>
          <w:color w:val="222222"/>
          <w:sz w:val="24"/>
          <w:szCs w:val="24"/>
          <w:shd w:val="clear" w:color="auto" w:fill="FFFFFF"/>
        </w:rPr>
        <w:t>(2), pp.254-272.</w:t>
      </w:r>
    </w:p>
    <w:p w14:paraId="18E0ECCF" w14:textId="77777777" w:rsidR="004045EC" w:rsidRPr="004045EC" w:rsidRDefault="004045EC" w:rsidP="00583856">
      <w:pPr>
        <w:spacing w:after="240" w:line="360" w:lineRule="auto"/>
        <w:rPr>
          <w:rFonts w:ascii="Arial" w:eastAsia="Times New Roman" w:hAnsi="Arial" w:cs="Arial"/>
          <w:sz w:val="24"/>
          <w:szCs w:val="24"/>
          <w:lang w:eastAsia="en-GB"/>
        </w:rPr>
      </w:pPr>
      <w:proofErr w:type="spellStart"/>
      <w:r w:rsidRPr="004045EC">
        <w:rPr>
          <w:rFonts w:ascii="Arial" w:eastAsia="Times New Roman" w:hAnsi="Arial" w:cs="Arial"/>
          <w:sz w:val="24"/>
          <w:szCs w:val="24"/>
          <w:lang w:eastAsia="en-GB"/>
        </w:rPr>
        <w:lastRenderedPageBreak/>
        <w:t>Mcleod</w:t>
      </w:r>
      <w:proofErr w:type="spellEnd"/>
      <w:r w:rsidRPr="004045EC">
        <w:rPr>
          <w:rFonts w:ascii="Arial" w:eastAsia="Times New Roman" w:hAnsi="Arial" w:cs="Arial"/>
          <w:sz w:val="24"/>
          <w:szCs w:val="24"/>
          <w:lang w:eastAsia="en-GB"/>
        </w:rPr>
        <w:t xml:space="preserve">, S. (2017). </w:t>
      </w:r>
      <w:r w:rsidRPr="004045EC">
        <w:rPr>
          <w:rFonts w:ascii="Arial" w:eastAsia="Times New Roman" w:hAnsi="Arial" w:cs="Arial"/>
          <w:i/>
          <w:iCs/>
          <w:sz w:val="24"/>
          <w:szCs w:val="24"/>
          <w:lang w:eastAsia="en-GB"/>
        </w:rPr>
        <w:t>Kolb’s Learning Styles and Experiential Learning Cycle</w:t>
      </w:r>
      <w:r w:rsidRPr="004045EC">
        <w:rPr>
          <w:rFonts w:ascii="Arial" w:eastAsia="Times New Roman" w:hAnsi="Arial" w:cs="Arial"/>
          <w:sz w:val="24"/>
          <w:szCs w:val="24"/>
          <w:lang w:eastAsia="en-GB"/>
        </w:rPr>
        <w:t xml:space="preserve">. [online] simplypsychology.org. Available at: </w:t>
      </w:r>
      <w:hyperlink r:id="rId15" w:history="1">
        <w:r w:rsidRPr="004045EC">
          <w:rPr>
            <w:rStyle w:val="Hyperlink"/>
            <w:rFonts w:ascii="Arial" w:eastAsia="Times New Roman" w:hAnsi="Arial" w:cs="Arial"/>
            <w:sz w:val="24"/>
            <w:szCs w:val="24"/>
            <w:lang w:eastAsia="en-GB"/>
          </w:rPr>
          <w:t>https://www.simplypsychology.org/learning-kolb.html</w:t>
        </w:r>
      </w:hyperlink>
      <w:r w:rsidRPr="004045EC">
        <w:rPr>
          <w:rFonts w:ascii="Arial" w:eastAsia="Times New Roman" w:hAnsi="Arial" w:cs="Arial"/>
          <w:sz w:val="24"/>
          <w:szCs w:val="24"/>
          <w:lang w:eastAsia="en-GB"/>
        </w:rPr>
        <w:t>.</w:t>
      </w:r>
    </w:p>
    <w:p w14:paraId="07E99280"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t>Misirli</w:t>
      </w:r>
      <w:proofErr w:type="spellEnd"/>
      <w:r w:rsidRPr="004045EC">
        <w:rPr>
          <w:rFonts w:ascii="Arial" w:hAnsi="Arial" w:cs="Arial"/>
          <w:color w:val="222222"/>
          <w:sz w:val="24"/>
          <w:szCs w:val="24"/>
          <w:shd w:val="clear" w:color="auto" w:fill="FFFFFF"/>
        </w:rPr>
        <w:t xml:space="preserve">, O. and </w:t>
      </w:r>
      <w:proofErr w:type="spellStart"/>
      <w:r w:rsidRPr="004045EC">
        <w:rPr>
          <w:rFonts w:ascii="Arial" w:hAnsi="Arial" w:cs="Arial"/>
          <w:color w:val="222222"/>
          <w:sz w:val="24"/>
          <w:szCs w:val="24"/>
          <w:shd w:val="clear" w:color="auto" w:fill="FFFFFF"/>
        </w:rPr>
        <w:t>Ergulec</w:t>
      </w:r>
      <w:proofErr w:type="spellEnd"/>
      <w:r w:rsidRPr="004045EC">
        <w:rPr>
          <w:rFonts w:ascii="Arial" w:hAnsi="Arial" w:cs="Arial"/>
          <w:color w:val="222222"/>
          <w:sz w:val="24"/>
          <w:szCs w:val="24"/>
          <w:shd w:val="clear" w:color="auto" w:fill="FFFFFF"/>
        </w:rPr>
        <w:t>, F., (2021). Emergency remote teaching during the COVID-19 pandemic: Parents experiences and perspectives. </w:t>
      </w:r>
      <w:r w:rsidRPr="004045EC">
        <w:rPr>
          <w:rFonts w:ascii="Arial" w:hAnsi="Arial" w:cs="Arial"/>
          <w:i/>
          <w:iCs/>
          <w:color w:val="222222"/>
          <w:sz w:val="24"/>
          <w:szCs w:val="24"/>
          <w:shd w:val="clear" w:color="auto" w:fill="FFFFFF"/>
        </w:rPr>
        <w:t>Education and Information Technologies</w:t>
      </w:r>
      <w:r w:rsidRPr="004045EC">
        <w:rPr>
          <w:rFonts w:ascii="Arial" w:hAnsi="Arial" w:cs="Arial"/>
          <w:color w:val="222222"/>
          <w:sz w:val="24"/>
          <w:szCs w:val="24"/>
          <w:shd w:val="clear" w:color="auto" w:fill="FFFFFF"/>
        </w:rPr>
        <w:t>, pp.1-20.</w:t>
      </w:r>
    </w:p>
    <w:p w14:paraId="26A5EF0D" w14:textId="77777777" w:rsidR="004045EC" w:rsidRPr="004045EC" w:rsidRDefault="004045EC" w:rsidP="00583856">
      <w:pPr>
        <w:spacing w:line="360" w:lineRule="auto"/>
        <w:jc w:val="both"/>
        <w:rPr>
          <w:rFonts w:ascii="Arial" w:hAnsi="Arial" w:cs="Arial"/>
          <w:color w:val="000000"/>
          <w:sz w:val="24"/>
          <w:szCs w:val="24"/>
          <w:shd w:val="clear" w:color="auto" w:fill="FFFFFF"/>
        </w:rPr>
      </w:pPr>
      <w:r w:rsidRPr="004045EC">
        <w:rPr>
          <w:rFonts w:ascii="Arial" w:hAnsi="Arial" w:cs="Arial"/>
          <w:color w:val="000000"/>
          <w:sz w:val="24"/>
          <w:szCs w:val="24"/>
          <w:shd w:val="clear" w:color="auto" w:fill="FFFFFF"/>
        </w:rPr>
        <w:t>Ofsted, (2015). </w:t>
      </w:r>
      <w:r w:rsidRPr="004045EC">
        <w:rPr>
          <w:rFonts w:ascii="Arial" w:hAnsi="Arial" w:cs="Arial"/>
          <w:i/>
          <w:iCs/>
          <w:color w:val="000000"/>
          <w:sz w:val="24"/>
          <w:szCs w:val="24"/>
          <w:shd w:val="clear" w:color="auto" w:fill="FFFFFF"/>
        </w:rPr>
        <w:t>The annual report of her majesty's chief inspector of education, children's services and skills 2014/</w:t>
      </w:r>
      <w:proofErr w:type="gramStart"/>
      <w:r w:rsidRPr="004045EC">
        <w:rPr>
          <w:rFonts w:ascii="Arial" w:hAnsi="Arial" w:cs="Arial"/>
          <w:i/>
          <w:iCs/>
          <w:color w:val="000000"/>
          <w:sz w:val="24"/>
          <w:szCs w:val="24"/>
          <w:shd w:val="clear" w:color="auto" w:fill="FFFFFF"/>
        </w:rPr>
        <w:t>15.</w:t>
      </w:r>
      <w:r w:rsidRPr="004045EC">
        <w:rPr>
          <w:rFonts w:ascii="Arial" w:hAnsi="Arial" w:cs="Arial"/>
          <w:color w:val="000000"/>
          <w:sz w:val="24"/>
          <w:szCs w:val="24"/>
          <w:shd w:val="clear" w:color="auto" w:fill="FFFFFF"/>
        </w:rPr>
        <w:t>.</w:t>
      </w:r>
      <w:proofErr w:type="gramEnd"/>
      <w:r w:rsidRPr="004045EC">
        <w:rPr>
          <w:rFonts w:ascii="Arial" w:hAnsi="Arial" w:cs="Arial"/>
          <w:color w:val="000000"/>
          <w:sz w:val="24"/>
          <w:szCs w:val="24"/>
          <w:shd w:val="clear" w:color="auto" w:fill="FFFFFF"/>
        </w:rPr>
        <w:t xml:space="preserve"> London.</w:t>
      </w:r>
    </w:p>
    <w:p w14:paraId="46D08231"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t>Omomia</w:t>
      </w:r>
      <w:proofErr w:type="spellEnd"/>
      <w:r w:rsidRPr="004045EC">
        <w:rPr>
          <w:rFonts w:ascii="Arial" w:hAnsi="Arial" w:cs="Arial"/>
          <w:color w:val="222222"/>
          <w:sz w:val="24"/>
          <w:szCs w:val="24"/>
          <w:shd w:val="clear" w:color="auto" w:fill="FFFFFF"/>
        </w:rPr>
        <w:t xml:space="preserve">, O.A. and </w:t>
      </w:r>
      <w:proofErr w:type="spellStart"/>
      <w:r w:rsidRPr="004045EC">
        <w:rPr>
          <w:rFonts w:ascii="Arial" w:hAnsi="Arial" w:cs="Arial"/>
          <w:color w:val="222222"/>
          <w:sz w:val="24"/>
          <w:szCs w:val="24"/>
          <w:shd w:val="clear" w:color="auto" w:fill="FFFFFF"/>
        </w:rPr>
        <w:t>Omomia</w:t>
      </w:r>
      <w:proofErr w:type="spellEnd"/>
      <w:r w:rsidRPr="004045EC">
        <w:rPr>
          <w:rFonts w:ascii="Arial" w:hAnsi="Arial" w:cs="Arial"/>
          <w:color w:val="222222"/>
          <w:sz w:val="24"/>
          <w:szCs w:val="24"/>
          <w:shd w:val="clear" w:color="auto" w:fill="FFFFFF"/>
        </w:rPr>
        <w:t xml:space="preserve">, T.A., (2014). Relevance of Skinner’s Theory of Reinforcement on Effective School </w:t>
      </w:r>
      <w:proofErr w:type="spellStart"/>
      <w:r w:rsidRPr="004045EC">
        <w:rPr>
          <w:rFonts w:ascii="Arial" w:hAnsi="Arial" w:cs="Arial"/>
          <w:color w:val="222222"/>
          <w:sz w:val="24"/>
          <w:szCs w:val="24"/>
          <w:shd w:val="clear" w:color="auto" w:fill="FFFFFF"/>
        </w:rPr>
        <w:t>Evaluaution</w:t>
      </w:r>
      <w:proofErr w:type="spellEnd"/>
      <w:r w:rsidRPr="004045EC">
        <w:rPr>
          <w:rFonts w:ascii="Arial" w:hAnsi="Arial" w:cs="Arial"/>
          <w:color w:val="222222"/>
          <w:sz w:val="24"/>
          <w:szCs w:val="24"/>
          <w:shd w:val="clear" w:color="auto" w:fill="FFFFFF"/>
        </w:rPr>
        <w:t xml:space="preserve"> and Management. </w:t>
      </w:r>
      <w:r w:rsidRPr="004045EC">
        <w:rPr>
          <w:rFonts w:ascii="Arial" w:hAnsi="Arial" w:cs="Arial"/>
          <w:i/>
          <w:iCs/>
          <w:color w:val="222222"/>
          <w:sz w:val="24"/>
          <w:szCs w:val="24"/>
          <w:shd w:val="clear" w:color="auto" w:fill="FFFFFF"/>
        </w:rPr>
        <w:t>European Journal of Psychological Studies</w:t>
      </w:r>
      <w:r w:rsidRPr="004045EC">
        <w:rPr>
          <w:rFonts w:ascii="Arial" w:hAnsi="Arial" w:cs="Arial"/>
          <w:color w:val="222222"/>
          <w:sz w:val="24"/>
          <w:szCs w:val="24"/>
          <w:shd w:val="clear" w:color="auto" w:fill="FFFFFF"/>
        </w:rPr>
        <w:t>, (4), pp.174-180.</w:t>
      </w:r>
    </w:p>
    <w:p w14:paraId="481F5BAE"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t>Oron</w:t>
      </w:r>
      <w:proofErr w:type="spellEnd"/>
      <w:r w:rsidRPr="004045EC">
        <w:rPr>
          <w:rFonts w:ascii="Arial" w:hAnsi="Arial" w:cs="Arial"/>
          <w:color w:val="222222"/>
          <w:sz w:val="24"/>
          <w:szCs w:val="24"/>
          <w:shd w:val="clear" w:color="auto" w:fill="FFFFFF"/>
        </w:rPr>
        <w:t>, B. and Welbourn, A., (2018). Interpersonal neurobiology and the prevention of gender-based violence. In </w:t>
      </w:r>
      <w:r w:rsidRPr="004045EC">
        <w:rPr>
          <w:rFonts w:ascii="Arial" w:hAnsi="Arial" w:cs="Arial"/>
          <w:i/>
          <w:iCs/>
          <w:color w:val="222222"/>
          <w:sz w:val="24"/>
          <w:szCs w:val="24"/>
          <w:shd w:val="clear" w:color="auto" w:fill="FFFFFF"/>
        </w:rPr>
        <w:t>Global Masculinities</w:t>
      </w:r>
      <w:r w:rsidRPr="004045EC">
        <w:rPr>
          <w:rFonts w:ascii="Arial" w:hAnsi="Arial" w:cs="Arial"/>
          <w:color w:val="222222"/>
          <w:sz w:val="24"/>
          <w:szCs w:val="24"/>
          <w:shd w:val="clear" w:color="auto" w:fill="FFFFFF"/>
        </w:rPr>
        <w:t> (pp. 99-115). Routledge India.</w:t>
      </w:r>
    </w:p>
    <w:p w14:paraId="760CFFCB"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 xml:space="preserve">Patrick, S.W., </w:t>
      </w:r>
      <w:proofErr w:type="spellStart"/>
      <w:r w:rsidRPr="004045EC">
        <w:rPr>
          <w:rFonts w:ascii="Arial" w:hAnsi="Arial" w:cs="Arial"/>
          <w:color w:val="222222"/>
          <w:sz w:val="24"/>
          <w:szCs w:val="24"/>
          <w:shd w:val="clear" w:color="auto" w:fill="FFFFFF"/>
        </w:rPr>
        <w:t>Henkhaus</w:t>
      </w:r>
      <w:proofErr w:type="spellEnd"/>
      <w:r w:rsidRPr="004045EC">
        <w:rPr>
          <w:rFonts w:ascii="Arial" w:hAnsi="Arial" w:cs="Arial"/>
          <w:color w:val="222222"/>
          <w:sz w:val="24"/>
          <w:szCs w:val="24"/>
          <w:shd w:val="clear" w:color="auto" w:fill="FFFFFF"/>
        </w:rPr>
        <w:t xml:space="preserve">, L.E., </w:t>
      </w:r>
      <w:proofErr w:type="spellStart"/>
      <w:r w:rsidRPr="004045EC">
        <w:rPr>
          <w:rFonts w:ascii="Arial" w:hAnsi="Arial" w:cs="Arial"/>
          <w:color w:val="222222"/>
          <w:sz w:val="24"/>
          <w:szCs w:val="24"/>
          <w:shd w:val="clear" w:color="auto" w:fill="FFFFFF"/>
        </w:rPr>
        <w:t>Zickafoose</w:t>
      </w:r>
      <w:proofErr w:type="spellEnd"/>
      <w:r w:rsidRPr="004045EC">
        <w:rPr>
          <w:rFonts w:ascii="Arial" w:hAnsi="Arial" w:cs="Arial"/>
          <w:color w:val="222222"/>
          <w:sz w:val="24"/>
          <w:szCs w:val="24"/>
          <w:shd w:val="clear" w:color="auto" w:fill="FFFFFF"/>
        </w:rPr>
        <w:t xml:space="preserve">, J.S., Lovell, K., Halvorson, A., Loch, S., </w:t>
      </w:r>
      <w:proofErr w:type="spellStart"/>
      <w:r w:rsidRPr="004045EC">
        <w:rPr>
          <w:rFonts w:ascii="Arial" w:hAnsi="Arial" w:cs="Arial"/>
          <w:color w:val="222222"/>
          <w:sz w:val="24"/>
          <w:szCs w:val="24"/>
          <w:shd w:val="clear" w:color="auto" w:fill="FFFFFF"/>
        </w:rPr>
        <w:t>Letterie</w:t>
      </w:r>
      <w:proofErr w:type="spellEnd"/>
      <w:r w:rsidRPr="004045EC">
        <w:rPr>
          <w:rFonts w:ascii="Arial" w:hAnsi="Arial" w:cs="Arial"/>
          <w:color w:val="222222"/>
          <w:sz w:val="24"/>
          <w:szCs w:val="24"/>
          <w:shd w:val="clear" w:color="auto" w:fill="FFFFFF"/>
        </w:rPr>
        <w:t>, M. and Davis, M.M., (2020). Well-being of parents and children during the COVID-19 pandemic: a national survey. </w:t>
      </w:r>
      <w:proofErr w:type="spellStart"/>
      <w:r w:rsidRPr="004045EC">
        <w:rPr>
          <w:rFonts w:ascii="Arial" w:hAnsi="Arial" w:cs="Arial"/>
          <w:i/>
          <w:iCs/>
          <w:color w:val="222222"/>
          <w:sz w:val="24"/>
          <w:szCs w:val="24"/>
          <w:shd w:val="clear" w:color="auto" w:fill="FFFFFF"/>
        </w:rPr>
        <w:t>Pediatrics</w:t>
      </w:r>
      <w:proofErr w:type="spellEnd"/>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146</w:t>
      </w:r>
      <w:r w:rsidRPr="004045EC">
        <w:rPr>
          <w:rFonts w:ascii="Arial" w:hAnsi="Arial" w:cs="Arial"/>
          <w:color w:val="222222"/>
          <w:sz w:val="24"/>
          <w:szCs w:val="24"/>
          <w:shd w:val="clear" w:color="auto" w:fill="FFFFFF"/>
        </w:rPr>
        <w:t>(4).</w:t>
      </w:r>
    </w:p>
    <w:p w14:paraId="6BBE09ED" w14:textId="77777777" w:rsidR="004045EC" w:rsidRPr="004045EC" w:rsidRDefault="004045EC" w:rsidP="00583856">
      <w:pPr>
        <w:spacing w:line="360" w:lineRule="auto"/>
        <w:jc w:val="both"/>
        <w:rPr>
          <w:rFonts w:ascii="Arial" w:hAnsi="Arial" w:cs="Arial"/>
          <w:color w:val="000000"/>
          <w:sz w:val="24"/>
          <w:szCs w:val="24"/>
          <w:shd w:val="clear" w:color="auto" w:fill="FFFFFF"/>
        </w:rPr>
      </w:pPr>
      <w:r w:rsidRPr="004045EC">
        <w:rPr>
          <w:rFonts w:ascii="Arial" w:hAnsi="Arial" w:cs="Arial"/>
          <w:color w:val="000000"/>
          <w:sz w:val="24"/>
          <w:szCs w:val="24"/>
          <w:shd w:val="clear" w:color="auto" w:fill="FFFFFF"/>
        </w:rPr>
        <w:t>Psychology Wiki. (2021). </w:t>
      </w:r>
      <w:r w:rsidRPr="004045EC">
        <w:rPr>
          <w:rFonts w:ascii="Arial" w:hAnsi="Arial" w:cs="Arial"/>
          <w:i/>
          <w:iCs/>
          <w:color w:val="000000"/>
          <w:sz w:val="24"/>
          <w:szCs w:val="24"/>
          <w:shd w:val="clear" w:color="auto" w:fill="FFFFFF"/>
        </w:rPr>
        <w:t>Bioecological model</w:t>
      </w:r>
      <w:r w:rsidRPr="004045EC">
        <w:rPr>
          <w:rFonts w:ascii="Arial" w:hAnsi="Arial" w:cs="Arial"/>
          <w:color w:val="000000"/>
          <w:sz w:val="24"/>
          <w:szCs w:val="24"/>
          <w:shd w:val="clear" w:color="auto" w:fill="FFFFFF"/>
        </w:rPr>
        <w:t>. [online] Available at: &lt;https://psychology.wikia.org/wiki/Bioecological_model&gt; [Accessed 13 October 2021].</w:t>
      </w:r>
    </w:p>
    <w:p w14:paraId="748FBA9C"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Reed, M. and Canning, N. eds., (2010). </w:t>
      </w:r>
      <w:r w:rsidRPr="004045EC">
        <w:rPr>
          <w:rFonts w:ascii="Arial" w:hAnsi="Arial" w:cs="Arial"/>
          <w:i/>
          <w:iCs/>
          <w:color w:val="222222"/>
          <w:sz w:val="24"/>
          <w:szCs w:val="24"/>
          <w:shd w:val="clear" w:color="auto" w:fill="FFFFFF"/>
        </w:rPr>
        <w:t>Reflective practice in the early years</w:t>
      </w:r>
      <w:r w:rsidRPr="004045EC">
        <w:rPr>
          <w:rFonts w:ascii="Arial" w:hAnsi="Arial" w:cs="Arial"/>
          <w:color w:val="222222"/>
          <w:sz w:val="24"/>
          <w:szCs w:val="24"/>
          <w:shd w:val="clear" w:color="auto" w:fill="FFFFFF"/>
        </w:rPr>
        <w:t>. Sage.</w:t>
      </w:r>
    </w:p>
    <w:p w14:paraId="48F6FA11"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Rolfe, G., Freshwater, D. and Jasper, M., (2001). Reflective model.</w:t>
      </w:r>
    </w:p>
    <w:p w14:paraId="45E440B5"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Siegel, D.J., (2010). Commentary on “integrating interpersonal neurobiology with group psychotherapy”: Reflections on mind, brain, and relationships in group psychotherapy. </w:t>
      </w:r>
      <w:r w:rsidRPr="004045EC">
        <w:rPr>
          <w:rFonts w:ascii="Arial" w:hAnsi="Arial" w:cs="Arial"/>
          <w:i/>
          <w:iCs/>
          <w:color w:val="222222"/>
          <w:sz w:val="24"/>
          <w:szCs w:val="24"/>
          <w:shd w:val="clear" w:color="auto" w:fill="FFFFFF"/>
        </w:rPr>
        <w:t>International Journal of Group Psychotherapy</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60</w:t>
      </w:r>
      <w:r w:rsidRPr="004045EC">
        <w:rPr>
          <w:rFonts w:ascii="Arial" w:hAnsi="Arial" w:cs="Arial"/>
          <w:color w:val="222222"/>
          <w:sz w:val="24"/>
          <w:szCs w:val="24"/>
          <w:shd w:val="clear" w:color="auto" w:fill="FFFFFF"/>
        </w:rPr>
        <w:t>(4), pp.483-485.</w:t>
      </w:r>
    </w:p>
    <w:p w14:paraId="6093341F" w14:textId="77777777" w:rsidR="004045EC" w:rsidRPr="004045EC" w:rsidRDefault="004045EC" w:rsidP="00583856">
      <w:pPr>
        <w:spacing w:line="360" w:lineRule="auto"/>
        <w:jc w:val="both"/>
        <w:rPr>
          <w:rFonts w:ascii="Arial" w:hAnsi="Arial" w:cs="Arial"/>
          <w:sz w:val="24"/>
          <w:szCs w:val="24"/>
        </w:rPr>
      </w:pPr>
      <w:proofErr w:type="spellStart"/>
      <w:r w:rsidRPr="004045EC">
        <w:rPr>
          <w:rFonts w:ascii="Arial" w:hAnsi="Arial" w:cs="Arial"/>
          <w:sz w:val="24"/>
          <w:szCs w:val="24"/>
        </w:rPr>
        <w:t>Sizmur</w:t>
      </w:r>
      <w:proofErr w:type="spellEnd"/>
      <w:r w:rsidRPr="004045EC">
        <w:rPr>
          <w:rFonts w:ascii="Arial" w:hAnsi="Arial" w:cs="Arial"/>
          <w:sz w:val="24"/>
          <w:szCs w:val="24"/>
        </w:rPr>
        <w:t xml:space="preserve">, J., Ager, R., Bradshaw, J., </w:t>
      </w:r>
      <w:proofErr w:type="spellStart"/>
      <w:r w:rsidRPr="004045EC">
        <w:rPr>
          <w:rFonts w:ascii="Arial" w:hAnsi="Arial" w:cs="Arial"/>
          <w:sz w:val="24"/>
          <w:szCs w:val="24"/>
        </w:rPr>
        <w:t>Classick</w:t>
      </w:r>
      <w:proofErr w:type="spellEnd"/>
      <w:r w:rsidRPr="004045EC">
        <w:rPr>
          <w:rFonts w:ascii="Arial" w:hAnsi="Arial" w:cs="Arial"/>
          <w:sz w:val="24"/>
          <w:szCs w:val="24"/>
        </w:rPr>
        <w:t xml:space="preserve">, R., </w:t>
      </w:r>
      <w:proofErr w:type="spellStart"/>
      <w:r w:rsidRPr="004045EC">
        <w:rPr>
          <w:rFonts w:ascii="Arial" w:hAnsi="Arial" w:cs="Arial"/>
          <w:sz w:val="24"/>
          <w:szCs w:val="24"/>
        </w:rPr>
        <w:t>Galvis</w:t>
      </w:r>
      <w:proofErr w:type="spellEnd"/>
      <w:r w:rsidRPr="004045EC">
        <w:rPr>
          <w:rFonts w:ascii="Arial" w:hAnsi="Arial" w:cs="Arial"/>
          <w:sz w:val="24"/>
          <w:szCs w:val="24"/>
        </w:rPr>
        <w:t xml:space="preserve">, M., Packer, J., Thomas </w:t>
      </w:r>
      <w:proofErr w:type="gramStart"/>
      <w:r w:rsidRPr="004045EC">
        <w:rPr>
          <w:rFonts w:ascii="Arial" w:hAnsi="Arial" w:cs="Arial"/>
          <w:sz w:val="24"/>
          <w:szCs w:val="24"/>
        </w:rPr>
        <w:t>D.</w:t>
      </w:r>
      <w:proofErr w:type="gramEnd"/>
      <w:r w:rsidRPr="004045EC">
        <w:rPr>
          <w:rFonts w:ascii="Arial" w:hAnsi="Arial" w:cs="Arial"/>
          <w:sz w:val="24"/>
          <w:szCs w:val="24"/>
        </w:rPr>
        <w:t xml:space="preserve"> and </w:t>
      </w:r>
      <w:proofErr w:type="spellStart"/>
      <w:r w:rsidRPr="004045EC">
        <w:rPr>
          <w:rFonts w:ascii="Arial" w:hAnsi="Arial" w:cs="Arial"/>
          <w:sz w:val="24"/>
          <w:szCs w:val="24"/>
        </w:rPr>
        <w:t>Wheater</w:t>
      </w:r>
      <w:proofErr w:type="spellEnd"/>
      <w:r w:rsidRPr="004045EC">
        <w:rPr>
          <w:rFonts w:ascii="Arial" w:hAnsi="Arial" w:cs="Arial"/>
          <w:sz w:val="24"/>
          <w:szCs w:val="24"/>
        </w:rPr>
        <w:t xml:space="preserve"> R. (2019). Achievement of 15-year-olds in Wales: PISA 2018 National report. Slough: NFER</w:t>
      </w:r>
    </w:p>
    <w:p w14:paraId="0A437756"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lastRenderedPageBreak/>
        <w:t>Tanase</w:t>
      </w:r>
      <w:proofErr w:type="spellEnd"/>
      <w:r w:rsidRPr="004045EC">
        <w:rPr>
          <w:rFonts w:ascii="Arial" w:hAnsi="Arial" w:cs="Arial"/>
          <w:color w:val="222222"/>
          <w:sz w:val="24"/>
          <w:szCs w:val="24"/>
          <w:shd w:val="clear" w:color="auto" w:fill="FFFFFF"/>
        </w:rPr>
        <w:t>, M., (2021). Addressing challenging behaviours in urban high school classrooms through building relationships with students. </w:t>
      </w:r>
      <w:r w:rsidRPr="004045EC">
        <w:rPr>
          <w:rFonts w:ascii="Arial" w:hAnsi="Arial" w:cs="Arial"/>
          <w:i/>
          <w:iCs/>
          <w:color w:val="222222"/>
          <w:sz w:val="24"/>
          <w:szCs w:val="24"/>
          <w:shd w:val="clear" w:color="auto" w:fill="FFFFFF"/>
        </w:rPr>
        <w:t>Educational Studies</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47</w:t>
      </w:r>
      <w:r w:rsidRPr="004045EC">
        <w:rPr>
          <w:rFonts w:ascii="Arial" w:hAnsi="Arial" w:cs="Arial"/>
          <w:color w:val="222222"/>
          <w:sz w:val="24"/>
          <w:szCs w:val="24"/>
          <w:shd w:val="clear" w:color="auto" w:fill="FFFFFF"/>
        </w:rPr>
        <w:t>(3), pp.312-327.</w:t>
      </w:r>
    </w:p>
    <w:p w14:paraId="5945CB33"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Thapa, A., Cohen, J., Guffey, S. and Higgins-D’Alessandro, A., (2013). A review of school climate research. </w:t>
      </w:r>
      <w:r w:rsidRPr="004045EC">
        <w:rPr>
          <w:rFonts w:ascii="Arial" w:hAnsi="Arial" w:cs="Arial"/>
          <w:i/>
          <w:iCs/>
          <w:color w:val="222222"/>
          <w:sz w:val="24"/>
          <w:szCs w:val="24"/>
          <w:shd w:val="clear" w:color="auto" w:fill="FFFFFF"/>
        </w:rPr>
        <w:t>Review of educational research</w:t>
      </w:r>
      <w:r w:rsidRPr="004045EC">
        <w:rPr>
          <w:rFonts w:ascii="Arial" w:hAnsi="Arial" w:cs="Arial"/>
          <w:color w:val="222222"/>
          <w:sz w:val="24"/>
          <w:szCs w:val="24"/>
          <w:shd w:val="clear" w:color="auto" w:fill="FFFFFF"/>
        </w:rPr>
        <w:t>, </w:t>
      </w:r>
      <w:r w:rsidRPr="004045EC">
        <w:rPr>
          <w:rFonts w:ascii="Arial" w:hAnsi="Arial" w:cs="Arial"/>
          <w:i/>
          <w:iCs/>
          <w:color w:val="222222"/>
          <w:sz w:val="24"/>
          <w:szCs w:val="24"/>
          <w:shd w:val="clear" w:color="auto" w:fill="FFFFFF"/>
        </w:rPr>
        <w:t>83</w:t>
      </w:r>
      <w:r w:rsidRPr="004045EC">
        <w:rPr>
          <w:rFonts w:ascii="Arial" w:hAnsi="Arial" w:cs="Arial"/>
          <w:color w:val="222222"/>
          <w:sz w:val="24"/>
          <w:szCs w:val="24"/>
          <w:shd w:val="clear" w:color="auto" w:fill="FFFFFF"/>
        </w:rPr>
        <w:t>(3), pp.357-385.</w:t>
      </w:r>
    </w:p>
    <w:p w14:paraId="65913CC4" w14:textId="77777777" w:rsidR="004045EC" w:rsidRPr="004045EC" w:rsidRDefault="004045EC" w:rsidP="00583856">
      <w:pPr>
        <w:spacing w:after="240" w:line="360" w:lineRule="auto"/>
        <w:rPr>
          <w:rFonts w:ascii="Arial" w:eastAsia="Times New Roman" w:hAnsi="Arial" w:cs="Arial"/>
          <w:sz w:val="24"/>
          <w:szCs w:val="24"/>
          <w:lang w:eastAsia="en-GB"/>
        </w:rPr>
      </w:pPr>
      <w:r w:rsidRPr="004045EC">
        <w:rPr>
          <w:rFonts w:ascii="Arial" w:eastAsia="Times New Roman" w:hAnsi="Arial" w:cs="Arial"/>
          <w:sz w:val="24"/>
          <w:szCs w:val="24"/>
          <w:lang w:eastAsia="en-GB"/>
        </w:rPr>
        <w:t xml:space="preserve">Tripp, D. and </w:t>
      </w:r>
      <w:proofErr w:type="spellStart"/>
      <w:r w:rsidRPr="004045EC">
        <w:rPr>
          <w:rFonts w:ascii="Arial" w:eastAsia="Times New Roman" w:hAnsi="Arial" w:cs="Arial"/>
          <w:sz w:val="24"/>
          <w:szCs w:val="24"/>
          <w:lang w:eastAsia="en-GB"/>
        </w:rPr>
        <w:t>Kemmis</w:t>
      </w:r>
      <w:proofErr w:type="spellEnd"/>
      <w:r w:rsidRPr="004045EC">
        <w:rPr>
          <w:rFonts w:ascii="Arial" w:eastAsia="Times New Roman" w:hAnsi="Arial" w:cs="Arial"/>
          <w:sz w:val="24"/>
          <w:szCs w:val="24"/>
          <w:lang w:eastAsia="en-GB"/>
        </w:rPr>
        <w:t xml:space="preserve">, S. (1975). </w:t>
      </w:r>
      <w:r w:rsidRPr="004045EC">
        <w:rPr>
          <w:rFonts w:ascii="Arial" w:eastAsia="Times New Roman" w:hAnsi="Arial" w:cs="Arial"/>
          <w:i/>
          <w:iCs/>
          <w:sz w:val="24"/>
          <w:szCs w:val="24"/>
          <w:lang w:eastAsia="en-GB"/>
        </w:rPr>
        <w:t>Learning Together and Alone</w:t>
      </w:r>
      <w:r w:rsidRPr="004045EC">
        <w:rPr>
          <w:rFonts w:ascii="Arial" w:eastAsia="Times New Roman" w:hAnsi="Arial" w:cs="Arial"/>
          <w:sz w:val="24"/>
          <w:szCs w:val="24"/>
          <w:lang w:eastAsia="en-GB"/>
        </w:rPr>
        <w:t>. Critical Incidents in Teaching (Classic Edition).</w:t>
      </w:r>
    </w:p>
    <w:p w14:paraId="0FD511DC" w14:textId="77777777" w:rsidR="004045EC" w:rsidRPr="004045EC" w:rsidRDefault="004045EC" w:rsidP="00583856">
      <w:pPr>
        <w:spacing w:line="360" w:lineRule="auto"/>
        <w:jc w:val="both"/>
        <w:rPr>
          <w:rFonts w:ascii="Arial" w:hAnsi="Arial" w:cs="Arial"/>
          <w:color w:val="000000"/>
          <w:sz w:val="24"/>
          <w:szCs w:val="24"/>
          <w:shd w:val="clear" w:color="auto" w:fill="FFFFFF"/>
        </w:rPr>
      </w:pPr>
      <w:r w:rsidRPr="004045EC">
        <w:rPr>
          <w:rFonts w:ascii="Arial" w:hAnsi="Arial" w:cs="Arial"/>
          <w:color w:val="000000"/>
          <w:sz w:val="24"/>
          <w:szCs w:val="24"/>
          <w:shd w:val="clear" w:color="auto" w:fill="FFFFFF"/>
        </w:rPr>
        <w:t>UNESCO. (2021). </w:t>
      </w:r>
      <w:r w:rsidRPr="004045EC">
        <w:rPr>
          <w:rFonts w:ascii="Arial" w:hAnsi="Arial" w:cs="Arial"/>
          <w:i/>
          <w:iCs/>
          <w:color w:val="000000"/>
          <w:sz w:val="24"/>
          <w:szCs w:val="24"/>
          <w:shd w:val="clear" w:color="auto" w:fill="FFFFFF"/>
        </w:rPr>
        <w:t>Education: From disruption to recovery</w:t>
      </w:r>
      <w:r w:rsidRPr="004045EC">
        <w:rPr>
          <w:rFonts w:ascii="Arial" w:hAnsi="Arial" w:cs="Arial"/>
          <w:color w:val="000000"/>
          <w:sz w:val="24"/>
          <w:szCs w:val="24"/>
          <w:shd w:val="clear" w:color="auto" w:fill="FFFFFF"/>
        </w:rPr>
        <w:t>. [online] Available at: &lt;https://en.unesco.org/covid19/educationresponse&gt; [Accessed 12 October 2021].</w:t>
      </w:r>
    </w:p>
    <w:p w14:paraId="7C1AD28D" w14:textId="77777777" w:rsidR="004045EC" w:rsidRPr="004045EC" w:rsidRDefault="004045EC" w:rsidP="00583856">
      <w:pPr>
        <w:spacing w:after="240" w:line="360" w:lineRule="auto"/>
        <w:rPr>
          <w:rFonts w:ascii="Arial" w:eastAsia="Times New Roman" w:hAnsi="Arial" w:cs="Arial"/>
          <w:sz w:val="24"/>
          <w:szCs w:val="24"/>
          <w:lang w:eastAsia="en-GB"/>
        </w:rPr>
      </w:pPr>
      <w:r w:rsidRPr="004045EC">
        <w:rPr>
          <w:rFonts w:ascii="Arial" w:eastAsia="Times New Roman" w:hAnsi="Arial" w:cs="Arial"/>
          <w:sz w:val="24"/>
          <w:szCs w:val="24"/>
          <w:lang w:eastAsia="en-GB"/>
        </w:rPr>
        <w:t xml:space="preserve">Welsh </w:t>
      </w:r>
      <w:proofErr w:type="spellStart"/>
      <w:r w:rsidRPr="004045EC">
        <w:rPr>
          <w:rFonts w:ascii="Arial" w:eastAsia="Times New Roman" w:hAnsi="Arial" w:cs="Arial"/>
          <w:sz w:val="24"/>
          <w:szCs w:val="24"/>
          <w:lang w:eastAsia="en-GB"/>
        </w:rPr>
        <w:t>Goverment</w:t>
      </w:r>
      <w:proofErr w:type="spellEnd"/>
      <w:r w:rsidRPr="004045EC">
        <w:rPr>
          <w:rFonts w:ascii="Arial" w:eastAsia="Times New Roman" w:hAnsi="Arial" w:cs="Arial"/>
          <w:sz w:val="24"/>
          <w:szCs w:val="24"/>
          <w:lang w:eastAsia="en-GB"/>
        </w:rPr>
        <w:t xml:space="preserve"> (2018). </w:t>
      </w:r>
      <w:r w:rsidRPr="004045EC">
        <w:rPr>
          <w:rFonts w:ascii="Arial" w:eastAsia="Times New Roman" w:hAnsi="Arial" w:cs="Arial"/>
          <w:i/>
          <w:iCs/>
          <w:sz w:val="24"/>
          <w:szCs w:val="24"/>
          <w:lang w:eastAsia="en-GB"/>
        </w:rPr>
        <w:t>An introduction to the professional standards for teaching and leadership</w:t>
      </w:r>
      <w:r w:rsidRPr="004045EC">
        <w:rPr>
          <w:rFonts w:ascii="Arial" w:eastAsia="Times New Roman" w:hAnsi="Arial" w:cs="Arial"/>
          <w:sz w:val="24"/>
          <w:szCs w:val="24"/>
          <w:lang w:eastAsia="en-GB"/>
        </w:rPr>
        <w:t>. Crown copyright.</w:t>
      </w:r>
    </w:p>
    <w:p w14:paraId="2C0C5CD1" w14:textId="77777777" w:rsidR="004045EC" w:rsidRPr="004045EC" w:rsidRDefault="004045EC" w:rsidP="00583856">
      <w:pPr>
        <w:spacing w:line="360" w:lineRule="auto"/>
        <w:jc w:val="both"/>
        <w:rPr>
          <w:rFonts w:ascii="Arial" w:hAnsi="Arial" w:cs="Arial"/>
          <w:color w:val="222222"/>
          <w:sz w:val="24"/>
          <w:szCs w:val="24"/>
          <w:shd w:val="clear" w:color="auto" w:fill="FFFFFF"/>
        </w:rPr>
      </w:pPr>
      <w:r w:rsidRPr="004045EC">
        <w:rPr>
          <w:rFonts w:ascii="Arial" w:hAnsi="Arial" w:cs="Arial"/>
          <w:color w:val="222222"/>
          <w:sz w:val="24"/>
          <w:szCs w:val="24"/>
          <w:shd w:val="clear" w:color="auto" w:fill="FFFFFF"/>
        </w:rPr>
        <w:t>Welsh Government, (2017). Professional standards for teaching and leadership.</w:t>
      </w:r>
    </w:p>
    <w:p w14:paraId="71517F7C" w14:textId="77777777" w:rsidR="004045EC" w:rsidRPr="004045EC" w:rsidRDefault="004045EC" w:rsidP="00583856">
      <w:pPr>
        <w:spacing w:line="360" w:lineRule="auto"/>
        <w:jc w:val="both"/>
        <w:rPr>
          <w:rFonts w:ascii="Arial" w:hAnsi="Arial" w:cs="Arial"/>
          <w:color w:val="222222"/>
          <w:sz w:val="24"/>
          <w:szCs w:val="24"/>
          <w:shd w:val="clear" w:color="auto" w:fill="FFFFFF"/>
        </w:rPr>
      </w:pPr>
      <w:proofErr w:type="spellStart"/>
      <w:r w:rsidRPr="004045EC">
        <w:rPr>
          <w:rFonts w:ascii="Arial" w:hAnsi="Arial" w:cs="Arial"/>
          <w:color w:val="222222"/>
          <w:sz w:val="24"/>
          <w:szCs w:val="24"/>
          <w:shd w:val="clear" w:color="auto" w:fill="FFFFFF"/>
        </w:rPr>
        <w:t>Zwozdiak</w:t>
      </w:r>
      <w:proofErr w:type="spellEnd"/>
      <w:r w:rsidRPr="004045EC">
        <w:rPr>
          <w:rFonts w:ascii="Arial" w:hAnsi="Arial" w:cs="Arial"/>
          <w:color w:val="222222"/>
          <w:sz w:val="24"/>
          <w:szCs w:val="24"/>
          <w:shd w:val="clear" w:color="auto" w:fill="FFFFFF"/>
        </w:rPr>
        <w:t>-Myers, P., (2018). </w:t>
      </w:r>
      <w:r w:rsidRPr="004045EC">
        <w:rPr>
          <w:rFonts w:ascii="Arial" w:hAnsi="Arial" w:cs="Arial"/>
          <w:i/>
          <w:iCs/>
          <w:color w:val="222222"/>
          <w:sz w:val="24"/>
          <w:szCs w:val="24"/>
          <w:shd w:val="clear" w:color="auto" w:fill="FFFFFF"/>
        </w:rPr>
        <w:t>The teacher's reflective practice handbook: Becoming an extended professional through capturing evidence-informed practice</w:t>
      </w:r>
      <w:r w:rsidRPr="004045EC">
        <w:rPr>
          <w:rFonts w:ascii="Arial" w:hAnsi="Arial" w:cs="Arial"/>
          <w:color w:val="222222"/>
          <w:sz w:val="24"/>
          <w:szCs w:val="24"/>
          <w:shd w:val="clear" w:color="auto" w:fill="FFFFFF"/>
        </w:rPr>
        <w:t>. Routledge.</w:t>
      </w:r>
    </w:p>
    <w:sectPr w:rsidR="004045EC" w:rsidRPr="004045E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72CCF" w14:textId="77777777" w:rsidR="007F4CA3" w:rsidRDefault="007F4CA3" w:rsidP="00F619B5">
      <w:pPr>
        <w:spacing w:after="0" w:line="240" w:lineRule="auto"/>
      </w:pPr>
      <w:r>
        <w:separator/>
      </w:r>
    </w:p>
  </w:endnote>
  <w:endnote w:type="continuationSeparator" w:id="0">
    <w:p w14:paraId="1140716F" w14:textId="77777777" w:rsidR="007F4CA3" w:rsidRDefault="007F4CA3" w:rsidP="00F61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8780671"/>
      <w:docPartObj>
        <w:docPartGallery w:val="Page Numbers (Bottom of Page)"/>
        <w:docPartUnique/>
      </w:docPartObj>
    </w:sdtPr>
    <w:sdtEndPr>
      <w:rPr>
        <w:noProof/>
      </w:rPr>
    </w:sdtEndPr>
    <w:sdtContent>
      <w:p w14:paraId="5AE612ED" w14:textId="537B7CF8" w:rsidR="000F0157" w:rsidRDefault="000F01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A3384" w14:textId="77777777" w:rsidR="000F0157" w:rsidRDefault="000F01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F50EE" w14:textId="77777777" w:rsidR="007F4CA3" w:rsidRDefault="007F4CA3" w:rsidP="00F619B5">
      <w:pPr>
        <w:spacing w:after="0" w:line="240" w:lineRule="auto"/>
      </w:pPr>
      <w:r>
        <w:separator/>
      </w:r>
    </w:p>
  </w:footnote>
  <w:footnote w:type="continuationSeparator" w:id="0">
    <w:p w14:paraId="1F631EAB" w14:textId="77777777" w:rsidR="007F4CA3" w:rsidRDefault="007F4CA3" w:rsidP="00F619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2D143" w14:textId="120EAA80" w:rsidR="00F619B5" w:rsidRDefault="00F619B5">
    <w:pPr>
      <w:pStyle w:val="Header"/>
    </w:pPr>
    <w:r>
      <w:t>1701023</w:t>
    </w:r>
    <w:r>
      <w:tab/>
    </w:r>
    <w:r>
      <w:tab/>
      <w:t>ECAD6007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73F7A"/>
    <w:multiLevelType w:val="hybridMultilevel"/>
    <w:tmpl w:val="E460D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B75A3"/>
    <w:multiLevelType w:val="hybridMultilevel"/>
    <w:tmpl w:val="7C9A8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5C4CA9"/>
    <w:multiLevelType w:val="hybridMultilevel"/>
    <w:tmpl w:val="6156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5C012F"/>
    <w:multiLevelType w:val="hybridMultilevel"/>
    <w:tmpl w:val="50485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0D6D3C"/>
    <w:multiLevelType w:val="hybridMultilevel"/>
    <w:tmpl w:val="EFA88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E973FC"/>
    <w:multiLevelType w:val="hybridMultilevel"/>
    <w:tmpl w:val="A912B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027B8F"/>
    <w:multiLevelType w:val="hybridMultilevel"/>
    <w:tmpl w:val="C1FA1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B00E70"/>
    <w:multiLevelType w:val="hybridMultilevel"/>
    <w:tmpl w:val="FCC82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2"/>
  </w:num>
  <w:num w:numId="4">
    <w:abstractNumId w:val="5"/>
  </w:num>
  <w:num w:numId="5">
    <w:abstractNumId w:val="1"/>
  </w:num>
  <w:num w:numId="6">
    <w:abstractNumId w:val="4"/>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17B"/>
    <w:rsid w:val="00010428"/>
    <w:rsid w:val="00010F1B"/>
    <w:rsid w:val="000115AA"/>
    <w:rsid w:val="000210CB"/>
    <w:rsid w:val="0002479E"/>
    <w:rsid w:val="00026A26"/>
    <w:rsid w:val="000322CE"/>
    <w:rsid w:val="00035154"/>
    <w:rsid w:val="000353BE"/>
    <w:rsid w:val="000355DF"/>
    <w:rsid w:val="0004257D"/>
    <w:rsid w:val="00043CEB"/>
    <w:rsid w:val="000471F6"/>
    <w:rsid w:val="000501E9"/>
    <w:rsid w:val="0005251C"/>
    <w:rsid w:val="000544C4"/>
    <w:rsid w:val="00060137"/>
    <w:rsid w:val="000628FD"/>
    <w:rsid w:val="000661D2"/>
    <w:rsid w:val="00070786"/>
    <w:rsid w:val="00097081"/>
    <w:rsid w:val="000B0054"/>
    <w:rsid w:val="000B09DC"/>
    <w:rsid w:val="000B117B"/>
    <w:rsid w:val="000C4DC2"/>
    <w:rsid w:val="000C4F28"/>
    <w:rsid w:val="000D3F5C"/>
    <w:rsid w:val="000E697E"/>
    <w:rsid w:val="000E6E21"/>
    <w:rsid w:val="000F0157"/>
    <w:rsid w:val="000F02D7"/>
    <w:rsid w:val="000F1BE5"/>
    <w:rsid w:val="00111F03"/>
    <w:rsid w:val="00134E3B"/>
    <w:rsid w:val="00141DCD"/>
    <w:rsid w:val="00154330"/>
    <w:rsid w:val="00162D45"/>
    <w:rsid w:val="00163EE9"/>
    <w:rsid w:val="00184F4B"/>
    <w:rsid w:val="0019174E"/>
    <w:rsid w:val="00191F6D"/>
    <w:rsid w:val="00192E03"/>
    <w:rsid w:val="0019609B"/>
    <w:rsid w:val="00197D71"/>
    <w:rsid w:val="001C12D3"/>
    <w:rsid w:val="001C3C5E"/>
    <w:rsid w:val="001C4D3C"/>
    <w:rsid w:val="00213267"/>
    <w:rsid w:val="00214910"/>
    <w:rsid w:val="002160C5"/>
    <w:rsid w:val="00220762"/>
    <w:rsid w:val="00220BC7"/>
    <w:rsid w:val="00224A5A"/>
    <w:rsid w:val="002341E0"/>
    <w:rsid w:val="00235706"/>
    <w:rsid w:val="002439FB"/>
    <w:rsid w:val="002440F7"/>
    <w:rsid w:val="00244429"/>
    <w:rsid w:val="00244E5A"/>
    <w:rsid w:val="00245B0B"/>
    <w:rsid w:val="00250DD7"/>
    <w:rsid w:val="002835A8"/>
    <w:rsid w:val="002905B6"/>
    <w:rsid w:val="002916EC"/>
    <w:rsid w:val="00292B6D"/>
    <w:rsid w:val="002A623D"/>
    <w:rsid w:val="002B422C"/>
    <w:rsid w:val="002C1C67"/>
    <w:rsid w:val="002C2E0E"/>
    <w:rsid w:val="002C409D"/>
    <w:rsid w:val="002D777F"/>
    <w:rsid w:val="002D77FD"/>
    <w:rsid w:val="002F4031"/>
    <w:rsid w:val="00302247"/>
    <w:rsid w:val="00325B23"/>
    <w:rsid w:val="00356235"/>
    <w:rsid w:val="00362D18"/>
    <w:rsid w:val="00363688"/>
    <w:rsid w:val="003831B8"/>
    <w:rsid w:val="0039421C"/>
    <w:rsid w:val="003A3EC6"/>
    <w:rsid w:val="003B4B08"/>
    <w:rsid w:val="003E59B4"/>
    <w:rsid w:val="003F18A1"/>
    <w:rsid w:val="00400561"/>
    <w:rsid w:val="004045EC"/>
    <w:rsid w:val="00404DD7"/>
    <w:rsid w:val="0040604F"/>
    <w:rsid w:val="00414B7B"/>
    <w:rsid w:val="00423CEB"/>
    <w:rsid w:val="004357A0"/>
    <w:rsid w:val="00435878"/>
    <w:rsid w:val="00451AF8"/>
    <w:rsid w:val="00451C03"/>
    <w:rsid w:val="0046669C"/>
    <w:rsid w:val="00466A3B"/>
    <w:rsid w:val="00476E2C"/>
    <w:rsid w:val="00487369"/>
    <w:rsid w:val="00491E7E"/>
    <w:rsid w:val="004942F3"/>
    <w:rsid w:val="004A2050"/>
    <w:rsid w:val="004A5607"/>
    <w:rsid w:val="004C57A9"/>
    <w:rsid w:val="004E6562"/>
    <w:rsid w:val="004E78D5"/>
    <w:rsid w:val="004F1535"/>
    <w:rsid w:val="004F32D4"/>
    <w:rsid w:val="004F5929"/>
    <w:rsid w:val="00506473"/>
    <w:rsid w:val="00511DE4"/>
    <w:rsid w:val="005137B4"/>
    <w:rsid w:val="005369C3"/>
    <w:rsid w:val="00542C07"/>
    <w:rsid w:val="00553654"/>
    <w:rsid w:val="005617F2"/>
    <w:rsid w:val="005776D3"/>
    <w:rsid w:val="00581049"/>
    <w:rsid w:val="00583390"/>
    <w:rsid w:val="005833A8"/>
    <w:rsid w:val="00583856"/>
    <w:rsid w:val="0059111A"/>
    <w:rsid w:val="00596470"/>
    <w:rsid w:val="005973FC"/>
    <w:rsid w:val="005A4775"/>
    <w:rsid w:val="005A7BB6"/>
    <w:rsid w:val="005C1254"/>
    <w:rsid w:val="005C211B"/>
    <w:rsid w:val="005D35C8"/>
    <w:rsid w:val="005D7A46"/>
    <w:rsid w:val="005F34E9"/>
    <w:rsid w:val="005F3C36"/>
    <w:rsid w:val="006131B6"/>
    <w:rsid w:val="00624C54"/>
    <w:rsid w:val="00644832"/>
    <w:rsid w:val="00646D1A"/>
    <w:rsid w:val="00650900"/>
    <w:rsid w:val="00650C07"/>
    <w:rsid w:val="00662447"/>
    <w:rsid w:val="00665EE3"/>
    <w:rsid w:val="0066710B"/>
    <w:rsid w:val="006735CA"/>
    <w:rsid w:val="00674A6A"/>
    <w:rsid w:val="006758C3"/>
    <w:rsid w:val="00697FC1"/>
    <w:rsid w:val="006A1FA8"/>
    <w:rsid w:val="006A55B1"/>
    <w:rsid w:val="006A5ABF"/>
    <w:rsid w:val="006B0646"/>
    <w:rsid w:val="006B141D"/>
    <w:rsid w:val="006B1BD1"/>
    <w:rsid w:val="006B6FC6"/>
    <w:rsid w:val="006C291F"/>
    <w:rsid w:val="006C6D1F"/>
    <w:rsid w:val="006C7055"/>
    <w:rsid w:val="006D454D"/>
    <w:rsid w:val="006E17E6"/>
    <w:rsid w:val="0072309E"/>
    <w:rsid w:val="00725808"/>
    <w:rsid w:val="00730571"/>
    <w:rsid w:val="00736EC5"/>
    <w:rsid w:val="00742350"/>
    <w:rsid w:val="00755ED0"/>
    <w:rsid w:val="007A2A04"/>
    <w:rsid w:val="007A33BA"/>
    <w:rsid w:val="007B5E9F"/>
    <w:rsid w:val="007C4534"/>
    <w:rsid w:val="007D4E21"/>
    <w:rsid w:val="007D6AEC"/>
    <w:rsid w:val="007E0D82"/>
    <w:rsid w:val="007E182E"/>
    <w:rsid w:val="007E42B4"/>
    <w:rsid w:val="007F4CA3"/>
    <w:rsid w:val="00803EA3"/>
    <w:rsid w:val="00810929"/>
    <w:rsid w:val="00813C69"/>
    <w:rsid w:val="00815C3D"/>
    <w:rsid w:val="008310F7"/>
    <w:rsid w:val="0083252F"/>
    <w:rsid w:val="00833004"/>
    <w:rsid w:val="00836A17"/>
    <w:rsid w:val="00836D09"/>
    <w:rsid w:val="00847A5B"/>
    <w:rsid w:val="00847EC0"/>
    <w:rsid w:val="00852615"/>
    <w:rsid w:val="00857BAE"/>
    <w:rsid w:val="00860B25"/>
    <w:rsid w:val="008627BB"/>
    <w:rsid w:val="00867A86"/>
    <w:rsid w:val="008816FE"/>
    <w:rsid w:val="00881EAF"/>
    <w:rsid w:val="008C4187"/>
    <w:rsid w:val="008C5754"/>
    <w:rsid w:val="008D7ECF"/>
    <w:rsid w:val="008E3209"/>
    <w:rsid w:val="008E7CA6"/>
    <w:rsid w:val="00923EBF"/>
    <w:rsid w:val="00925B88"/>
    <w:rsid w:val="0095780E"/>
    <w:rsid w:val="00961E32"/>
    <w:rsid w:val="00964055"/>
    <w:rsid w:val="00964D34"/>
    <w:rsid w:val="00970114"/>
    <w:rsid w:val="009762B6"/>
    <w:rsid w:val="00984A0A"/>
    <w:rsid w:val="00985D94"/>
    <w:rsid w:val="00997EB1"/>
    <w:rsid w:val="009A4955"/>
    <w:rsid w:val="009B11C3"/>
    <w:rsid w:val="009C111F"/>
    <w:rsid w:val="009C1661"/>
    <w:rsid w:val="009C17DF"/>
    <w:rsid w:val="009E3C40"/>
    <w:rsid w:val="009E50FC"/>
    <w:rsid w:val="009E7FD5"/>
    <w:rsid w:val="009F7603"/>
    <w:rsid w:val="00A06AF5"/>
    <w:rsid w:val="00A13122"/>
    <w:rsid w:val="00A1383C"/>
    <w:rsid w:val="00A175F0"/>
    <w:rsid w:val="00A22337"/>
    <w:rsid w:val="00A262B3"/>
    <w:rsid w:val="00A268F2"/>
    <w:rsid w:val="00A2790C"/>
    <w:rsid w:val="00A30046"/>
    <w:rsid w:val="00A3719C"/>
    <w:rsid w:val="00A45AE0"/>
    <w:rsid w:val="00A47D4A"/>
    <w:rsid w:val="00A531D0"/>
    <w:rsid w:val="00A62D75"/>
    <w:rsid w:val="00A6571E"/>
    <w:rsid w:val="00A74294"/>
    <w:rsid w:val="00A83FAD"/>
    <w:rsid w:val="00A94498"/>
    <w:rsid w:val="00A978EE"/>
    <w:rsid w:val="00AA633D"/>
    <w:rsid w:val="00AB30D7"/>
    <w:rsid w:val="00AC2E95"/>
    <w:rsid w:val="00AC6E31"/>
    <w:rsid w:val="00AD10B6"/>
    <w:rsid w:val="00AE3449"/>
    <w:rsid w:val="00AE6305"/>
    <w:rsid w:val="00AF5C4D"/>
    <w:rsid w:val="00B047BF"/>
    <w:rsid w:val="00B04F27"/>
    <w:rsid w:val="00B34863"/>
    <w:rsid w:val="00B3642B"/>
    <w:rsid w:val="00B45F1B"/>
    <w:rsid w:val="00B463A9"/>
    <w:rsid w:val="00B61E2A"/>
    <w:rsid w:val="00B90C5E"/>
    <w:rsid w:val="00B93639"/>
    <w:rsid w:val="00BA46F1"/>
    <w:rsid w:val="00BA5C67"/>
    <w:rsid w:val="00BB675A"/>
    <w:rsid w:val="00BC0C56"/>
    <w:rsid w:val="00BC2A1C"/>
    <w:rsid w:val="00BC2D11"/>
    <w:rsid w:val="00BC58BE"/>
    <w:rsid w:val="00BD04C2"/>
    <w:rsid w:val="00BF3CF1"/>
    <w:rsid w:val="00C05DBE"/>
    <w:rsid w:val="00C13F58"/>
    <w:rsid w:val="00C2326E"/>
    <w:rsid w:val="00C2713C"/>
    <w:rsid w:val="00C342C9"/>
    <w:rsid w:val="00C345BE"/>
    <w:rsid w:val="00C45727"/>
    <w:rsid w:val="00C479F8"/>
    <w:rsid w:val="00C50139"/>
    <w:rsid w:val="00C516B2"/>
    <w:rsid w:val="00C53B95"/>
    <w:rsid w:val="00C57381"/>
    <w:rsid w:val="00C7190F"/>
    <w:rsid w:val="00C86640"/>
    <w:rsid w:val="00C9368C"/>
    <w:rsid w:val="00C97F37"/>
    <w:rsid w:val="00CA1FAF"/>
    <w:rsid w:val="00CB7EEE"/>
    <w:rsid w:val="00CC28C5"/>
    <w:rsid w:val="00CD2D2E"/>
    <w:rsid w:val="00CF2825"/>
    <w:rsid w:val="00CF2CF6"/>
    <w:rsid w:val="00CF5D92"/>
    <w:rsid w:val="00CF6AE4"/>
    <w:rsid w:val="00D0145C"/>
    <w:rsid w:val="00D05292"/>
    <w:rsid w:val="00D14C68"/>
    <w:rsid w:val="00D26C59"/>
    <w:rsid w:val="00D343E8"/>
    <w:rsid w:val="00D34ACD"/>
    <w:rsid w:val="00D379E3"/>
    <w:rsid w:val="00D40026"/>
    <w:rsid w:val="00D60FCF"/>
    <w:rsid w:val="00D66065"/>
    <w:rsid w:val="00D66E2E"/>
    <w:rsid w:val="00D70240"/>
    <w:rsid w:val="00D853C8"/>
    <w:rsid w:val="00DA1B24"/>
    <w:rsid w:val="00DB04D3"/>
    <w:rsid w:val="00DB7BC1"/>
    <w:rsid w:val="00DC6411"/>
    <w:rsid w:val="00DC7939"/>
    <w:rsid w:val="00DD19C8"/>
    <w:rsid w:val="00DE5D6B"/>
    <w:rsid w:val="00E03CE7"/>
    <w:rsid w:val="00E115A7"/>
    <w:rsid w:val="00E21501"/>
    <w:rsid w:val="00E40302"/>
    <w:rsid w:val="00E427D7"/>
    <w:rsid w:val="00E46F75"/>
    <w:rsid w:val="00E56B9B"/>
    <w:rsid w:val="00E70D3A"/>
    <w:rsid w:val="00E72B1C"/>
    <w:rsid w:val="00E833DA"/>
    <w:rsid w:val="00E92DF9"/>
    <w:rsid w:val="00E93721"/>
    <w:rsid w:val="00EA0B39"/>
    <w:rsid w:val="00EA34C9"/>
    <w:rsid w:val="00EB513F"/>
    <w:rsid w:val="00EB5BE2"/>
    <w:rsid w:val="00EC79FE"/>
    <w:rsid w:val="00ED607C"/>
    <w:rsid w:val="00EE1EC9"/>
    <w:rsid w:val="00EE35C7"/>
    <w:rsid w:val="00EF0241"/>
    <w:rsid w:val="00F04746"/>
    <w:rsid w:val="00F07138"/>
    <w:rsid w:val="00F12BFC"/>
    <w:rsid w:val="00F213ED"/>
    <w:rsid w:val="00F2533B"/>
    <w:rsid w:val="00F257F1"/>
    <w:rsid w:val="00F34FCC"/>
    <w:rsid w:val="00F43AF1"/>
    <w:rsid w:val="00F461A0"/>
    <w:rsid w:val="00F47152"/>
    <w:rsid w:val="00F536E7"/>
    <w:rsid w:val="00F60209"/>
    <w:rsid w:val="00F609F3"/>
    <w:rsid w:val="00F619B5"/>
    <w:rsid w:val="00F65711"/>
    <w:rsid w:val="00F779E7"/>
    <w:rsid w:val="00F8317B"/>
    <w:rsid w:val="00F87C44"/>
    <w:rsid w:val="00FA13C3"/>
    <w:rsid w:val="00FA6763"/>
    <w:rsid w:val="00FC3E80"/>
    <w:rsid w:val="00FC6A0F"/>
    <w:rsid w:val="00FD5D23"/>
    <w:rsid w:val="00FE595F"/>
    <w:rsid w:val="00FF5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6B358"/>
  <w15:chartTrackingRefBased/>
  <w15:docId w15:val="{0627C4BE-7560-4906-BCC0-CC8B92CF3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2233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EA0B39"/>
  </w:style>
  <w:style w:type="character" w:styleId="Emphasis">
    <w:name w:val="Emphasis"/>
    <w:basedOn w:val="DefaultParagraphFont"/>
    <w:uiPriority w:val="20"/>
    <w:qFormat/>
    <w:rsid w:val="00F34FCC"/>
    <w:rPr>
      <w:i/>
      <w:iCs/>
    </w:rPr>
  </w:style>
  <w:style w:type="paragraph" w:styleId="Header">
    <w:name w:val="header"/>
    <w:basedOn w:val="Normal"/>
    <w:link w:val="HeaderChar"/>
    <w:uiPriority w:val="99"/>
    <w:unhideWhenUsed/>
    <w:rsid w:val="00F61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9B5"/>
  </w:style>
  <w:style w:type="paragraph" w:styleId="Footer">
    <w:name w:val="footer"/>
    <w:basedOn w:val="Normal"/>
    <w:link w:val="FooterChar"/>
    <w:uiPriority w:val="99"/>
    <w:unhideWhenUsed/>
    <w:rsid w:val="00F619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9B5"/>
  </w:style>
  <w:style w:type="paragraph" w:styleId="NormalWeb">
    <w:name w:val="Normal (Web)"/>
    <w:basedOn w:val="Normal"/>
    <w:uiPriority w:val="99"/>
    <w:semiHidden/>
    <w:unhideWhenUsed/>
    <w:rsid w:val="00197D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735CA"/>
    <w:rPr>
      <w:color w:val="0563C1" w:themeColor="hyperlink"/>
      <w:u w:val="single"/>
    </w:rPr>
  </w:style>
  <w:style w:type="character" w:styleId="UnresolvedMention">
    <w:name w:val="Unresolved Mention"/>
    <w:basedOn w:val="DefaultParagraphFont"/>
    <w:uiPriority w:val="99"/>
    <w:semiHidden/>
    <w:unhideWhenUsed/>
    <w:rsid w:val="006735CA"/>
    <w:rPr>
      <w:color w:val="605E5C"/>
      <w:shd w:val="clear" w:color="auto" w:fill="E1DFDD"/>
    </w:rPr>
  </w:style>
  <w:style w:type="character" w:customStyle="1" w:styleId="ref-lnk">
    <w:name w:val="ref-lnk"/>
    <w:basedOn w:val="DefaultParagraphFont"/>
    <w:rsid w:val="00881EAF"/>
  </w:style>
  <w:style w:type="character" w:customStyle="1" w:styleId="Heading1Char">
    <w:name w:val="Heading 1 Char"/>
    <w:basedOn w:val="DefaultParagraphFont"/>
    <w:link w:val="Heading1"/>
    <w:uiPriority w:val="9"/>
    <w:rsid w:val="00A22337"/>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A22337"/>
  </w:style>
  <w:style w:type="character" w:customStyle="1" w:styleId="title-text">
    <w:name w:val="title-text"/>
    <w:basedOn w:val="DefaultParagraphFont"/>
    <w:rsid w:val="007A33BA"/>
  </w:style>
  <w:style w:type="character" w:customStyle="1" w:styleId="sr-only">
    <w:name w:val="sr-only"/>
    <w:basedOn w:val="DefaultParagraphFont"/>
    <w:rsid w:val="007A33BA"/>
  </w:style>
  <w:style w:type="character" w:customStyle="1" w:styleId="text">
    <w:name w:val="text"/>
    <w:basedOn w:val="DefaultParagraphFont"/>
    <w:rsid w:val="007A33BA"/>
  </w:style>
  <w:style w:type="character" w:customStyle="1" w:styleId="author-ref">
    <w:name w:val="author-ref"/>
    <w:basedOn w:val="DefaultParagraphFont"/>
    <w:rsid w:val="007A33BA"/>
  </w:style>
  <w:style w:type="table" w:styleId="TableGrid">
    <w:name w:val="Table Grid"/>
    <w:basedOn w:val="TableNormal"/>
    <w:uiPriority w:val="39"/>
    <w:rsid w:val="00F609F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609F3"/>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34883">
      <w:bodyDiv w:val="1"/>
      <w:marLeft w:val="0"/>
      <w:marRight w:val="0"/>
      <w:marTop w:val="0"/>
      <w:marBottom w:val="0"/>
      <w:divBdr>
        <w:top w:val="none" w:sz="0" w:space="0" w:color="auto"/>
        <w:left w:val="none" w:sz="0" w:space="0" w:color="auto"/>
        <w:bottom w:val="none" w:sz="0" w:space="0" w:color="auto"/>
        <w:right w:val="none" w:sz="0" w:space="0" w:color="auto"/>
      </w:divBdr>
      <w:divsChild>
        <w:div w:id="959140690">
          <w:marLeft w:val="0"/>
          <w:marRight w:val="0"/>
          <w:marTop w:val="0"/>
          <w:marBottom w:val="0"/>
          <w:divBdr>
            <w:top w:val="none" w:sz="0" w:space="0" w:color="auto"/>
            <w:left w:val="none" w:sz="0" w:space="0" w:color="auto"/>
            <w:bottom w:val="none" w:sz="0" w:space="0" w:color="auto"/>
            <w:right w:val="none" w:sz="0" w:space="0" w:color="auto"/>
          </w:divBdr>
        </w:div>
      </w:divsChild>
    </w:div>
    <w:div w:id="126971967">
      <w:bodyDiv w:val="1"/>
      <w:marLeft w:val="0"/>
      <w:marRight w:val="0"/>
      <w:marTop w:val="0"/>
      <w:marBottom w:val="0"/>
      <w:divBdr>
        <w:top w:val="none" w:sz="0" w:space="0" w:color="auto"/>
        <w:left w:val="none" w:sz="0" w:space="0" w:color="auto"/>
        <w:bottom w:val="none" w:sz="0" w:space="0" w:color="auto"/>
        <w:right w:val="none" w:sz="0" w:space="0" w:color="auto"/>
      </w:divBdr>
      <w:divsChild>
        <w:div w:id="2099593187">
          <w:marLeft w:val="0"/>
          <w:marRight w:val="0"/>
          <w:marTop w:val="0"/>
          <w:marBottom w:val="120"/>
          <w:divBdr>
            <w:top w:val="none" w:sz="0" w:space="0" w:color="auto"/>
            <w:left w:val="none" w:sz="0" w:space="0" w:color="auto"/>
            <w:bottom w:val="none" w:sz="0" w:space="0" w:color="auto"/>
            <w:right w:val="none" w:sz="0" w:space="0" w:color="auto"/>
          </w:divBdr>
          <w:divsChild>
            <w:div w:id="1430925679">
              <w:marLeft w:val="0"/>
              <w:marRight w:val="0"/>
              <w:marTop w:val="0"/>
              <w:marBottom w:val="0"/>
              <w:divBdr>
                <w:top w:val="none" w:sz="0" w:space="0" w:color="auto"/>
                <w:left w:val="none" w:sz="0" w:space="0" w:color="auto"/>
                <w:bottom w:val="none" w:sz="0" w:space="0" w:color="auto"/>
                <w:right w:val="none" w:sz="0" w:space="0" w:color="auto"/>
              </w:divBdr>
              <w:divsChild>
                <w:div w:id="1923761145">
                  <w:marLeft w:val="0"/>
                  <w:marRight w:val="0"/>
                  <w:marTop w:val="0"/>
                  <w:marBottom w:val="0"/>
                  <w:divBdr>
                    <w:top w:val="none" w:sz="0" w:space="0" w:color="auto"/>
                    <w:left w:val="none" w:sz="0" w:space="0" w:color="auto"/>
                    <w:bottom w:val="none" w:sz="0" w:space="0" w:color="auto"/>
                    <w:right w:val="none" w:sz="0" w:space="0" w:color="auto"/>
                  </w:divBdr>
                  <w:divsChild>
                    <w:div w:id="84602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8029420">
      <w:bodyDiv w:val="1"/>
      <w:marLeft w:val="0"/>
      <w:marRight w:val="0"/>
      <w:marTop w:val="0"/>
      <w:marBottom w:val="0"/>
      <w:divBdr>
        <w:top w:val="none" w:sz="0" w:space="0" w:color="auto"/>
        <w:left w:val="none" w:sz="0" w:space="0" w:color="auto"/>
        <w:bottom w:val="none" w:sz="0" w:space="0" w:color="auto"/>
        <w:right w:val="none" w:sz="0" w:space="0" w:color="auto"/>
      </w:divBdr>
      <w:divsChild>
        <w:div w:id="246962636">
          <w:marLeft w:val="0"/>
          <w:marRight w:val="0"/>
          <w:marTop w:val="0"/>
          <w:marBottom w:val="0"/>
          <w:divBdr>
            <w:top w:val="none" w:sz="0" w:space="0" w:color="auto"/>
            <w:left w:val="none" w:sz="0" w:space="0" w:color="auto"/>
            <w:bottom w:val="none" w:sz="0" w:space="0" w:color="auto"/>
            <w:right w:val="none" w:sz="0" w:space="0" w:color="auto"/>
          </w:divBdr>
        </w:div>
      </w:divsChild>
    </w:div>
    <w:div w:id="323440278">
      <w:bodyDiv w:val="1"/>
      <w:marLeft w:val="0"/>
      <w:marRight w:val="0"/>
      <w:marTop w:val="0"/>
      <w:marBottom w:val="0"/>
      <w:divBdr>
        <w:top w:val="none" w:sz="0" w:space="0" w:color="auto"/>
        <w:left w:val="none" w:sz="0" w:space="0" w:color="auto"/>
        <w:bottom w:val="none" w:sz="0" w:space="0" w:color="auto"/>
        <w:right w:val="none" w:sz="0" w:space="0" w:color="auto"/>
      </w:divBdr>
      <w:divsChild>
        <w:div w:id="312415337">
          <w:marLeft w:val="0"/>
          <w:marRight w:val="0"/>
          <w:marTop w:val="0"/>
          <w:marBottom w:val="0"/>
          <w:divBdr>
            <w:top w:val="none" w:sz="0" w:space="0" w:color="auto"/>
            <w:left w:val="none" w:sz="0" w:space="0" w:color="auto"/>
            <w:bottom w:val="none" w:sz="0" w:space="0" w:color="auto"/>
            <w:right w:val="none" w:sz="0" w:space="0" w:color="auto"/>
          </w:divBdr>
        </w:div>
      </w:divsChild>
    </w:div>
    <w:div w:id="577593791">
      <w:bodyDiv w:val="1"/>
      <w:marLeft w:val="0"/>
      <w:marRight w:val="0"/>
      <w:marTop w:val="0"/>
      <w:marBottom w:val="0"/>
      <w:divBdr>
        <w:top w:val="none" w:sz="0" w:space="0" w:color="auto"/>
        <w:left w:val="none" w:sz="0" w:space="0" w:color="auto"/>
        <w:bottom w:val="none" w:sz="0" w:space="0" w:color="auto"/>
        <w:right w:val="none" w:sz="0" w:space="0" w:color="auto"/>
      </w:divBdr>
      <w:divsChild>
        <w:div w:id="1833984234">
          <w:marLeft w:val="0"/>
          <w:marRight w:val="0"/>
          <w:marTop w:val="0"/>
          <w:marBottom w:val="0"/>
          <w:divBdr>
            <w:top w:val="none" w:sz="0" w:space="0" w:color="auto"/>
            <w:left w:val="none" w:sz="0" w:space="0" w:color="auto"/>
            <w:bottom w:val="none" w:sz="0" w:space="0" w:color="auto"/>
            <w:right w:val="none" w:sz="0" w:space="0" w:color="auto"/>
          </w:divBdr>
        </w:div>
      </w:divsChild>
    </w:div>
    <w:div w:id="915822812">
      <w:bodyDiv w:val="1"/>
      <w:marLeft w:val="0"/>
      <w:marRight w:val="0"/>
      <w:marTop w:val="0"/>
      <w:marBottom w:val="0"/>
      <w:divBdr>
        <w:top w:val="none" w:sz="0" w:space="0" w:color="auto"/>
        <w:left w:val="none" w:sz="0" w:space="0" w:color="auto"/>
        <w:bottom w:val="none" w:sz="0" w:space="0" w:color="auto"/>
        <w:right w:val="none" w:sz="0" w:space="0" w:color="auto"/>
      </w:divBdr>
      <w:divsChild>
        <w:div w:id="89473710">
          <w:marLeft w:val="0"/>
          <w:marRight w:val="0"/>
          <w:marTop w:val="0"/>
          <w:marBottom w:val="0"/>
          <w:divBdr>
            <w:top w:val="none" w:sz="0" w:space="0" w:color="auto"/>
            <w:left w:val="none" w:sz="0" w:space="0" w:color="auto"/>
            <w:bottom w:val="none" w:sz="0" w:space="0" w:color="auto"/>
            <w:right w:val="none" w:sz="0" w:space="0" w:color="auto"/>
          </w:divBdr>
          <w:divsChild>
            <w:div w:id="30541724">
              <w:marLeft w:val="0"/>
              <w:marRight w:val="0"/>
              <w:marTop w:val="0"/>
              <w:marBottom w:val="0"/>
              <w:divBdr>
                <w:top w:val="none" w:sz="0" w:space="0" w:color="auto"/>
                <w:left w:val="none" w:sz="0" w:space="0" w:color="auto"/>
                <w:bottom w:val="none" w:sz="0" w:space="0" w:color="auto"/>
                <w:right w:val="none" w:sz="0" w:space="0" w:color="auto"/>
              </w:divBdr>
              <w:divsChild>
                <w:div w:id="145359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073864">
      <w:bodyDiv w:val="1"/>
      <w:marLeft w:val="0"/>
      <w:marRight w:val="0"/>
      <w:marTop w:val="0"/>
      <w:marBottom w:val="0"/>
      <w:divBdr>
        <w:top w:val="none" w:sz="0" w:space="0" w:color="auto"/>
        <w:left w:val="none" w:sz="0" w:space="0" w:color="auto"/>
        <w:bottom w:val="none" w:sz="0" w:space="0" w:color="auto"/>
        <w:right w:val="none" w:sz="0" w:space="0" w:color="auto"/>
      </w:divBdr>
    </w:div>
    <w:div w:id="1265305769">
      <w:bodyDiv w:val="1"/>
      <w:marLeft w:val="0"/>
      <w:marRight w:val="0"/>
      <w:marTop w:val="0"/>
      <w:marBottom w:val="0"/>
      <w:divBdr>
        <w:top w:val="none" w:sz="0" w:space="0" w:color="auto"/>
        <w:left w:val="none" w:sz="0" w:space="0" w:color="auto"/>
        <w:bottom w:val="none" w:sz="0" w:space="0" w:color="auto"/>
        <w:right w:val="none" w:sz="0" w:space="0" w:color="auto"/>
      </w:divBdr>
      <w:divsChild>
        <w:div w:id="1156529702">
          <w:marLeft w:val="0"/>
          <w:marRight w:val="0"/>
          <w:marTop w:val="0"/>
          <w:marBottom w:val="0"/>
          <w:divBdr>
            <w:top w:val="none" w:sz="0" w:space="0" w:color="auto"/>
            <w:left w:val="none" w:sz="0" w:space="0" w:color="auto"/>
            <w:bottom w:val="none" w:sz="0" w:space="0" w:color="auto"/>
            <w:right w:val="none" w:sz="0" w:space="0" w:color="auto"/>
          </w:divBdr>
        </w:div>
      </w:divsChild>
    </w:div>
    <w:div w:id="1700349525">
      <w:bodyDiv w:val="1"/>
      <w:marLeft w:val="0"/>
      <w:marRight w:val="0"/>
      <w:marTop w:val="0"/>
      <w:marBottom w:val="0"/>
      <w:divBdr>
        <w:top w:val="none" w:sz="0" w:space="0" w:color="auto"/>
        <w:left w:val="none" w:sz="0" w:space="0" w:color="auto"/>
        <w:bottom w:val="none" w:sz="0" w:space="0" w:color="auto"/>
        <w:right w:val="none" w:sz="0" w:space="0" w:color="auto"/>
      </w:divBdr>
      <w:divsChild>
        <w:div w:id="2028867988">
          <w:marLeft w:val="0"/>
          <w:marRight w:val="0"/>
          <w:marTop w:val="0"/>
          <w:marBottom w:val="0"/>
          <w:divBdr>
            <w:top w:val="none" w:sz="0" w:space="0" w:color="auto"/>
            <w:left w:val="none" w:sz="0" w:space="0" w:color="auto"/>
            <w:bottom w:val="none" w:sz="0" w:space="0" w:color="auto"/>
            <w:right w:val="none" w:sz="0" w:space="0" w:color="auto"/>
          </w:divBdr>
          <w:divsChild>
            <w:div w:id="1860391254">
              <w:marLeft w:val="0"/>
              <w:marRight w:val="0"/>
              <w:marTop w:val="0"/>
              <w:marBottom w:val="0"/>
              <w:divBdr>
                <w:top w:val="none" w:sz="0" w:space="0" w:color="auto"/>
                <w:left w:val="none" w:sz="0" w:space="0" w:color="auto"/>
                <w:bottom w:val="none" w:sz="0" w:space="0" w:color="auto"/>
                <w:right w:val="none" w:sz="0" w:space="0" w:color="auto"/>
              </w:divBdr>
              <w:divsChild>
                <w:div w:id="101549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830000">
      <w:bodyDiv w:val="1"/>
      <w:marLeft w:val="0"/>
      <w:marRight w:val="0"/>
      <w:marTop w:val="0"/>
      <w:marBottom w:val="0"/>
      <w:divBdr>
        <w:top w:val="none" w:sz="0" w:space="0" w:color="auto"/>
        <w:left w:val="none" w:sz="0" w:space="0" w:color="auto"/>
        <w:bottom w:val="none" w:sz="0" w:space="0" w:color="auto"/>
        <w:right w:val="none" w:sz="0" w:space="0" w:color="auto"/>
      </w:divBdr>
      <w:divsChild>
        <w:div w:id="663244211">
          <w:marLeft w:val="0"/>
          <w:marRight w:val="0"/>
          <w:marTop w:val="0"/>
          <w:marBottom w:val="0"/>
          <w:divBdr>
            <w:top w:val="none" w:sz="0" w:space="0" w:color="auto"/>
            <w:left w:val="none" w:sz="0" w:space="0" w:color="auto"/>
            <w:bottom w:val="none" w:sz="0" w:space="0" w:color="auto"/>
            <w:right w:val="none" w:sz="0" w:space="0" w:color="auto"/>
          </w:divBdr>
        </w:div>
      </w:divsChild>
    </w:div>
    <w:div w:id="1846701097">
      <w:bodyDiv w:val="1"/>
      <w:marLeft w:val="0"/>
      <w:marRight w:val="0"/>
      <w:marTop w:val="0"/>
      <w:marBottom w:val="0"/>
      <w:divBdr>
        <w:top w:val="none" w:sz="0" w:space="0" w:color="auto"/>
        <w:left w:val="none" w:sz="0" w:space="0" w:color="auto"/>
        <w:bottom w:val="none" w:sz="0" w:space="0" w:color="auto"/>
        <w:right w:val="none" w:sz="0" w:space="0" w:color="auto"/>
      </w:divBdr>
      <w:divsChild>
        <w:div w:id="13704956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sychology.wikia.org/wiki/Ecological_systems_theor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hology.wikia.org/wiki/Ecological_systems_theory" TargetMode="External"/><Relationship Id="rId5" Type="http://schemas.openxmlformats.org/officeDocument/2006/relationships/webSettings" Target="webSettings.xml"/><Relationship Id="rId15" Type="http://schemas.openxmlformats.org/officeDocument/2006/relationships/hyperlink" Target="https://www.simplypsychology.org/learning-kolb.html"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era.ac.uk/publication/ethical-guidelines-for-educational-research-2018-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C2382-1F68-43E6-A667-884595248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6588</Words>
  <Characters>37555</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Ann Watts (1701023)</dc:creator>
  <cp:keywords/>
  <dc:description/>
  <cp:lastModifiedBy>Grace Ann Watts (1701023)</cp:lastModifiedBy>
  <cp:revision>3</cp:revision>
  <dcterms:created xsi:type="dcterms:W3CDTF">2021-10-26T14:12:00Z</dcterms:created>
  <dcterms:modified xsi:type="dcterms:W3CDTF">2021-10-26T15:20:00Z</dcterms:modified>
</cp:coreProperties>
</file>