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24300029"/>
        <w:docPartObj>
          <w:docPartGallery w:val="Cover Pages"/>
          <w:docPartUnique/>
        </w:docPartObj>
      </w:sdtPr>
      <w:sdtEndPr/>
      <w:sdtContent>
        <w:p w14:paraId="012B4AA5" w14:textId="77777777" w:rsidR="00114477" w:rsidRDefault="00114477">
          <w:r>
            <w:rPr>
              <w:noProof/>
              <w:lang w:eastAsia="en-GB"/>
            </w:rPr>
            <mc:AlternateContent>
              <mc:Choice Requires="wps">
                <w:drawing>
                  <wp:anchor distT="0" distB="0" distL="114300" distR="114300" simplePos="0" relativeHeight="251663360" behindDoc="0" locked="0" layoutInCell="1" allowOverlap="1" wp14:anchorId="1C750085" wp14:editId="4FA1C216">
                    <wp:simplePos x="0" y="0"/>
                    <wp:positionH relativeFrom="column">
                      <wp:posOffset>5810250</wp:posOffset>
                    </wp:positionH>
                    <wp:positionV relativeFrom="paragraph">
                      <wp:posOffset>95250</wp:posOffset>
                    </wp:positionV>
                    <wp:extent cx="0" cy="586105"/>
                    <wp:effectExtent l="0" t="0" r="25400" b="23495"/>
                    <wp:wrapNone/>
                    <wp:docPr id="10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6105"/>
                            </a:xfrm>
                            <a:prstGeom prst="straightConnector1">
                              <a:avLst/>
                            </a:prstGeom>
                            <a:noFill/>
                            <a:ln w="19050">
                              <a:solidFill>
                                <a:srgbClr val="80808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anchor>
                </w:drawing>
              </mc:Choice>
              <mc:Fallback>
                <w:pict>
                  <v:shapetype w14:anchorId="22777BC6" id="_x0000_t32" coordsize="21600,21600" o:spt="32" o:oned="t" path="m,l21600,21600e" filled="f">
                    <v:path arrowok="t" fillok="f" o:connecttype="none"/>
                    <o:lock v:ext="edit" shapetype="t"/>
                  </v:shapetype>
                  <v:shape id="AutoShape 8" o:spid="_x0000_s1026" type="#_x0000_t32" style="position:absolute;margin-left:457.5pt;margin-top:7.5pt;width:0;height:46.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K82/gEAAMgDAAAOAAAAZHJzL2Uyb0RvYy54bWysU9uO2jAQfa/Uf7DyDkko0BARVqsAfdl2&#10;kXb7AcZ2EquOx7INAVX9947Npd32raoiWTP2zJmZcybLh1OvyFFYJ0FXST7OEiI0Ay51WyVfX7ej&#10;IiHOU82pAi2q5Cxc8rB6/245mFJMoAPFhSUIol05mCrpvDdlmjrWiZ66MRih8bEB21OPrm1TbumA&#10;6L1KJ1k2Twew3Fhgwjm8XV8ek1XEbxrB/HPTOOGJqhLszcfTxnMfznS1pGVrqekku7ZB/6GLnkqN&#10;Re9Qa+opOVj5F1QvmQUHjR8z6FNoGslEnAGnybM/pnnpqBFxFiTHmTtN7v/Bsi/HnSWSo3ZZnhBN&#10;exTp8eAh1iZFIGgwrsS4Wu9sGJGd9It5AvbNEQ11R3UrYvDr2WBuHjLSNynBcQbL7IfPwDGGIn5k&#10;69TYPkAiD+QURTnfRREnT9jlkuHtrJjn2SyC0/KWZ6zznwT0JBhV4rylsu18DVqj8mDzWIUen5wP&#10;XdHylhCKathKpeICKE0GbH2RzbKY4UBJHl5DnLPtvlaWHCnuUJGF79rGmzALB80jWico31xtT6W6&#10;2Fhd6YCHg2E/V+uyJN8X2WJTbIrpaDqZb0bTjPPR47aejubb/ONs/WFd1+v8x7XqLT+SHHi9KLQH&#10;ft7ZG/m4LnHg62qHffzdjxL9+gFXPwEAAP//AwBQSwMEFAAGAAgAAAAhANqqmZDbAAAACgEAAA8A&#10;AABkcnMvZG93bnJldi54bWxMT01Lw0AQvQv+h2UEb3ZT42fMpohUEHuyaqG3aXaaDWZnQ3bbxn/v&#10;FA96Gt4Hb94rZ6Pv1J6G2AY2MJ1koIjrYFtuDHy8P1/cgYoJ2WIXmAx8U4RZdXpSYmHDgd9ov0yN&#10;khCOBRpwKfWF1rF25DFOQk8s2jYMHpPAodF2wIOE+05fZtmN9tiyfHDY05Oj+mu58wY+c8fz1/VV&#10;Pm8WK1xR/ZK262DM+dn4+AAq0Zj+zHCsL9Whkk6bsGMbVWfgfnotW5IIxyuGX2IjRHabg65K/X9C&#10;9QMAAP//AwBQSwECLQAUAAYACAAAACEAtoM4kv4AAADhAQAAEwAAAAAAAAAAAAAAAAAAAAAAW0Nv&#10;bnRlbnRfVHlwZXNdLnhtbFBLAQItABQABgAIAAAAIQA4/SH/1gAAAJQBAAALAAAAAAAAAAAAAAAA&#10;AC8BAABfcmVscy8ucmVsc1BLAQItABQABgAIAAAAIQA2HK82/gEAAMgDAAAOAAAAAAAAAAAAAAAA&#10;AC4CAABkcnMvZTJvRG9jLnhtbFBLAQItABQABgAIAAAAIQDaqpmQ2wAAAAoBAAAPAAAAAAAAAAAA&#10;AAAAAFgEAABkcnMvZG93bnJldi54bWxQSwUGAAAAAAQABADzAAAAYAUAAAAA&#10;" strokecolor="gray" strokeweight="1.5pt"/>
                </w:pict>
              </mc:Fallback>
            </mc:AlternateContent>
          </w:r>
          <w:r>
            <w:rPr>
              <w:noProof/>
              <w:lang w:eastAsia="en-GB"/>
            </w:rPr>
            <mc:AlternateContent>
              <mc:Choice Requires="wps">
                <w:drawing>
                  <wp:anchor distT="0" distB="0" distL="114300" distR="114300" simplePos="0" relativeHeight="251660288" behindDoc="0" locked="0" layoutInCell="1" allowOverlap="1" wp14:anchorId="0B9FA2AF" wp14:editId="0630BB24">
                    <wp:simplePos x="0" y="0"/>
                    <wp:positionH relativeFrom="page">
                      <wp:posOffset>429895</wp:posOffset>
                    </wp:positionH>
                    <wp:positionV relativeFrom="page">
                      <wp:posOffset>9107805</wp:posOffset>
                    </wp:positionV>
                    <wp:extent cx="6858000" cy="388620"/>
                    <wp:effectExtent l="0" t="1905" r="1905" b="3175"/>
                    <wp:wrapNone/>
                    <wp:docPr id="9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8862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sdt>
                                <w:sdtPr>
                                  <w:rPr>
                                    <w:rFonts w:asciiTheme="majorHAnsi" w:hAnsiTheme="majorHAnsi"/>
                                    <w:b/>
                                    <w:bCs/>
                                    <w:color w:val="548DD4" w:themeColor="text2" w:themeTint="99"/>
                                    <w:spacing w:val="60"/>
                                  </w:rPr>
                                  <w:alias w:val="Company Address"/>
                                  <w:id w:val="650639796"/>
                                  <w:dataBinding w:prefixMappings="xmlns:ns0='http://schemas.microsoft.com/office/2006/coverPageProps' " w:xpath="/ns0:CoverPageProperties[1]/ns0:CompanyAddress[1]" w:storeItemID="{55AF091B-3C7A-41E3-B477-F2FDAA23CFDA}"/>
                                  <w:text/>
                                </w:sdtPr>
                                <w:sdtEndPr/>
                                <w:sdtContent>
                                  <w:p w14:paraId="56A2BC43" w14:textId="77777777" w:rsidR="00DC4884" w:rsidRDefault="00DC4884">
                                    <w:pPr>
                                      <w:contextualSpacing/>
                                      <w:rPr>
                                        <w:rFonts w:asciiTheme="majorHAnsi" w:hAnsiTheme="majorHAnsi"/>
                                        <w:b/>
                                        <w:bCs/>
                                        <w:color w:val="548DD4" w:themeColor="text2" w:themeTint="99"/>
                                        <w:spacing w:val="60"/>
                                      </w:rPr>
                                    </w:pPr>
                                    <w:r>
                                      <w:rPr>
                                        <w:rFonts w:asciiTheme="majorHAnsi" w:hAnsiTheme="majorHAnsi"/>
                                        <w:b/>
                                        <w:bCs/>
                                        <w:color w:val="548DD4" w:themeColor="text2" w:themeTint="99"/>
                                        <w:spacing w:val="60"/>
                                      </w:rPr>
                                      <w:t>Harry Mcquillan-Butt                                p146303</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FA2AF" id="Rectangle 2" o:spid="_x0000_s1026" style="position:absolute;margin-left:33.85pt;margin-top:717.15pt;width:540pt;height:3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NvFQwIAAD0EAAAOAAAAZHJzL2Uyb0RvYy54bWysU9uO0zAQfUfiHyy/p7lsmiZR01W3aRHS&#10;AisWPsB1nCYisY3tNu0i/p2x05YuvCFeLNszc2bmnJn5/bHv0IEp3Qpe4HASYMQ4FVXLdwX++mXj&#10;pRhpQ3hFOsFZgU9M4/vF2zfzQeYsEo3oKqYQgHCdD7LAjTEy931NG9YTPRGScTDWQvXEwFPt/EqR&#10;AdD7zo+CIPEHoSqpBGVaw285GvHC4dc1o+ZTXWtmUFdgqM24U7lza09/MSf5ThHZtPRcBvmHKnrS&#10;ckh6hSqJIWiv2r+g+pYqoUVtJlT0vqjrljLXA3QTBn9089wQyVwvQI6WV5r0/4OlHw9PCrVVgbME&#10;I0560OgzsEb4rmMosvwMUufg9iyflO1Qy0dBv2nExaoBL7ZUSgwNIxVUFVp//1WAfWgIRdvhg6gA&#10;neyNcFQda9VbQCABHZ0ip6si7GgQhc8knaZBAMJRsN2laRI5yXySX6Kl0uYdEz2ylwIrqN2hk8Oj&#10;NrYakl9cbDIuNm3XOdU7/uoDHMcfyA2h1marcCL+yIJsna7T2IujZO3FQVV5y80q9pJNOJuWd+Vq&#10;VYY/x2G6CQqjOHiIMm+TpDMvruOpl82C1AvC7CFLgjiLy40LgtSXpI48y9fIuzluj2cJtqI6AY1K&#10;jDMMOweXRqgXjAaY3wLr73uiGEbdew5SZGEc24F3j3g6A+KQurVsby2EU4AqsMFovK7MuCR7qdpd&#10;A5lCxyoXS5Cvbh2zVtqxqrPoMKOO8PM+2SW4fTuv31u/+AUAAP//AwBQSwMEFAAGAAgAAAAhAJis&#10;42viAAAADQEAAA8AAABkcnMvZG93bnJldi54bWxMj8FOwkAQhu8mvsNmSLwY2CIFpHRLDImRGBNi&#10;Qc5Ld2gbu7Olu7T17d2e9Djf/Pnnm3jT64q12NjSkIDpJACGlBlVUi7geHgdPwOzTpKSlSEU8IMW&#10;Nsn9XSwjZTr6xDZ1OfMlZCMpoHCujji3WYFa2ompkfzuYhotnR+bnKtGdr5cV/wpCBZcy5L8hULW&#10;uC0w+05vWkCX7dvT4eON7x9PO0PX3XWbfr0L8TDqX9bAHPbuLwyDvleHxDudzY2UZZWAxXLpk56H&#10;s3AGbEhMw4GdB7aaz4EnMf//RfILAAD//wMAUEsBAi0AFAAGAAgAAAAhALaDOJL+AAAA4QEAABMA&#10;AAAAAAAAAAAAAAAAAAAAAFtDb250ZW50X1R5cGVzXS54bWxQSwECLQAUAAYACAAAACEAOP0h/9YA&#10;AACUAQAACwAAAAAAAAAAAAAAAAAvAQAAX3JlbHMvLnJlbHNQSwECLQAUAAYACAAAACEAODDbxUMC&#10;AAA9BAAADgAAAAAAAAAAAAAAAAAuAgAAZHJzL2Uyb0RvYy54bWxQSwECLQAUAAYACAAAACEAmKzj&#10;a+IAAAANAQAADwAAAAAAAAAAAAAAAACdBAAAZHJzL2Rvd25yZXYueG1sUEsFBgAAAAAEAAQA8wAA&#10;AKwFAAAAAA==&#10;" filled="f" stroked="f">
                    <v:textbox>
                      <w:txbxContent>
                        <w:sdt>
                          <w:sdtPr>
                            <w:rPr>
                              <w:rFonts w:asciiTheme="majorHAnsi" w:hAnsiTheme="majorHAnsi"/>
                              <w:b/>
                              <w:bCs/>
                              <w:color w:val="548DD4" w:themeColor="text2" w:themeTint="99"/>
                              <w:spacing w:val="60"/>
                            </w:rPr>
                            <w:alias w:val="Company Address"/>
                            <w:id w:val="650639796"/>
                            <w:dataBinding w:prefixMappings="xmlns:ns0='http://schemas.microsoft.com/office/2006/coverPageProps' " w:xpath="/ns0:CoverPageProperties[1]/ns0:CompanyAddress[1]" w:storeItemID="{55AF091B-3C7A-41E3-B477-F2FDAA23CFDA}"/>
                            <w:text/>
                          </w:sdtPr>
                          <w:sdtEndPr/>
                          <w:sdtContent>
                            <w:p w14:paraId="56A2BC43" w14:textId="77777777" w:rsidR="00DC4884" w:rsidRDefault="00DC4884">
                              <w:pPr>
                                <w:contextualSpacing/>
                                <w:rPr>
                                  <w:rFonts w:asciiTheme="majorHAnsi" w:hAnsiTheme="majorHAnsi"/>
                                  <w:b/>
                                  <w:bCs/>
                                  <w:color w:val="548DD4" w:themeColor="text2" w:themeTint="99"/>
                                  <w:spacing w:val="60"/>
                                </w:rPr>
                              </w:pPr>
                              <w:r>
                                <w:rPr>
                                  <w:rFonts w:asciiTheme="majorHAnsi" w:hAnsiTheme="majorHAnsi"/>
                                  <w:b/>
                                  <w:bCs/>
                                  <w:color w:val="548DD4" w:themeColor="text2" w:themeTint="99"/>
                                  <w:spacing w:val="60"/>
                                </w:rPr>
                                <w:t>Harry Mcquillan-Butt                                p146303</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168803F6" wp14:editId="7B0CAA76">
                    <wp:simplePos x="0" y="0"/>
                    <wp:positionH relativeFrom="page">
                      <wp:posOffset>429895</wp:posOffset>
                    </wp:positionH>
                    <wp:positionV relativeFrom="page">
                      <wp:posOffset>4983480</wp:posOffset>
                    </wp:positionV>
                    <wp:extent cx="5897880" cy="3418205"/>
                    <wp:effectExtent l="0" t="5080" r="0" b="5715"/>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7880" cy="34182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sdt>
                                <w:sdtPr>
                                  <w:rPr>
                                    <w:rFonts w:asciiTheme="majorHAnsi" w:hAnsiTheme="majorHAnsi"/>
                                    <w:color w:val="808080" w:themeColor="background1" w:themeShade="80"/>
                                    <w:sz w:val="56"/>
                                    <w:szCs w:val="56"/>
                                  </w:rPr>
                                  <w:alias w:val="Title"/>
                                  <w:tag w:val=""/>
                                  <w:id w:val="-810633659"/>
                                  <w:dataBinding w:prefixMappings="xmlns:ns0='http://purl.org/dc/elements/1.1/' xmlns:ns1='http://schemas.openxmlformats.org/package/2006/metadata/core-properties' " w:xpath="/ns1:coreProperties[1]/ns0:title[1]" w:storeItemID="{6C3C8BC8-F283-45AE-878A-BAB7291924A1}"/>
                                  <w:text/>
                                </w:sdtPr>
                                <w:sdtEndPr/>
                                <w:sdtContent>
                                  <w:p w14:paraId="48D38F1B" w14:textId="77777777" w:rsidR="00DC4884" w:rsidRDefault="00DC4884">
                                    <w:pPr>
                                      <w:contextualSpacing/>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Turbo charger analysis</w:t>
                                    </w:r>
                                  </w:p>
                                </w:sdtContent>
                              </w:sdt>
                              <w:sdt>
                                <w:sdtPr>
                                  <w:rPr>
                                    <w:rFonts w:asciiTheme="majorHAnsi" w:hAnsiTheme="majorHAnsi"/>
                                    <w:color w:val="808080" w:themeColor="background1" w:themeShade="80"/>
                                    <w:sz w:val="40"/>
                                    <w:szCs w:val="40"/>
                                  </w:rPr>
                                  <w:alias w:val="Author"/>
                                  <w:tag w:val=""/>
                                  <w:id w:val="-931656670"/>
                                  <w:dataBinding w:prefixMappings="xmlns:ns0='http://purl.org/dc/elements/1.1/' xmlns:ns1='http://schemas.openxmlformats.org/package/2006/metadata/core-properties' " w:xpath="/ns1:coreProperties[1]/ns0:creator[1]" w:storeItemID="{6C3C8BC8-F283-45AE-878A-BAB7291924A1}"/>
                                  <w:text/>
                                </w:sdtPr>
                                <w:sdtEndPr/>
                                <w:sdtContent>
                                  <w:p w14:paraId="7725CB4F" w14:textId="77777777" w:rsidR="00DC4884" w:rsidRDefault="00DC4884">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rPr>
                                      <w:t>advanced engine technology</w:t>
                                    </w:r>
                                  </w:p>
                                </w:sdtContent>
                              </w:sdt>
                              <w:sdt>
                                <w:sdtPr>
                                  <w:rPr>
                                    <w:rFonts w:asciiTheme="majorHAnsi" w:hAnsiTheme="majorHAnsi"/>
                                    <w:color w:val="808080" w:themeColor="background1" w:themeShade="80"/>
                                  </w:rPr>
                                  <w:alias w:val="Abstract"/>
                                  <w:id w:val="-1103416929"/>
                                  <w:showingPlcHdr/>
                                  <w:dataBinding w:prefixMappings="xmlns:ns0='http://schemas.microsoft.com/office/2006/coverPageProps' " w:xpath="/ns0:CoverPageProperties[1]/ns0:Abstract[1]" w:storeItemID="{55AF091B-3C7A-41E3-B477-F2FDAA23CFDA}"/>
                                  <w:text/>
                                </w:sdtPr>
                                <w:sdtEndPr/>
                                <w:sdtContent>
                                  <w:p w14:paraId="7FF580FE" w14:textId="77777777" w:rsidR="00DC4884" w:rsidRDefault="00DC4884">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803F6" id="Rectangle 3" o:spid="_x0000_s1027" style="position:absolute;margin-left:33.85pt;margin-top:392.4pt;width:464.4pt;height:269.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fsRgIAAEUEAAAOAAAAZHJzL2Uyb0RvYy54bWysU9uO0zAQfUfiHyy/p7nUbZOo6arbC0Ja&#10;YMXCB7iO00QktrHdpgvi3xk7bbcLb4gXy+OZOTNzjmd+d+padOTaNFIUOB5FGHHBZNmIfYG/ftkG&#10;KUbGUlHSVgpe4Gdu8N3i7Zt5r3KeyFq2JdcIQITJe1Xg2lqVh6FhNe+oGUnFBTgrqTtqwdT7sNS0&#10;B/SuDZMomoa91KXSknFj4HU9OPHC41cVZ/ZTVRluUVtg6M36U/tz585wMaf5XlNVN+zcBv2HLjra&#10;CCh6hVpTS9FBN39BdQ3T0sjKjpjsQllVDeN+Bpgmjv6Y5qmmivtZgByjrjSZ/wfLPh4fNWrKAmcT&#10;jATtQKPPwBoV+5ajseOnVyaHsCf1qN2ERj1I9s0gIVc1RPGl1rKvOS2hq9jFh68SnGEgFe36D7IE&#10;dHqw0lN1qnTnAIEEdPKKPF8V4SeLGDxO0myWpiAcA9+YxGkSTXwNml/SlTb2HZcdcpcCa2jew9Pj&#10;g7GuHZpfQlw1IbdN23rZW/HqAQKHFygOqc7n2vAq/syibJNuUhKQZLoJSFSWwXK7IsF0G88m6/F6&#10;tVrHv4bfdJMUJyS6T7JgO01nAanIJMhmURpEcXafTSOSkfXWJ0HpS1HPniNsIN6edicvj6fWkbmT&#10;5TPQqeXwl2H34FJL/QOjHv5xgc33A9Uco/a9AEmymBD38b1BJrMEDH3r2d16qGAAVWCL0XBd2WFZ&#10;Dko3+xoqxZ5cIZcgY9V4gl+6OosPf9Xzft4rtwy3to962f7FbwAAAP//AwBQSwMEFAAGAAgAAAAh&#10;ADFVdNXjAAAACwEAAA8AAABkcnMvZG93bnJldi54bWxMj11Lw0AQRd8F/8Mygi9iN201aWM2RQpi&#10;EaGYfjxvkzEJZmfT7DaJ/97xSR+HOdx7brIaTSN67FxtScF0EoBAym1RU6lgv3u5X4BwXlOhG0uo&#10;4BsdrNLrq0THhR3oA/vMl4JDyMVaQeV9G0vp8gqNdhPbIvHv03ZGez67UhadHjjcNHIWBKE0uiZu&#10;qHSL6wrzr+xiFAz5tj/u3l/l9u64sXTenNfZ4U2p25vx+QmEx9H/wfCrz+qQstPJXqhwolEQRhGT&#10;CqLFA09gYLkMH0GcmJzP5lOQaSL/b0h/AAAA//8DAFBLAQItABQABgAIAAAAIQC2gziS/gAAAOEB&#10;AAATAAAAAAAAAAAAAAAAAAAAAABbQ29udGVudF9UeXBlc10ueG1sUEsBAi0AFAAGAAgAAAAhADj9&#10;If/WAAAAlAEAAAsAAAAAAAAAAAAAAAAALwEAAF9yZWxzLy5yZWxzUEsBAi0AFAAGAAgAAAAhAAWz&#10;d+xGAgAARQQAAA4AAAAAAAAAAAAAAAAALgIAAGRycy9lMm9Eb2MueG1sUEsBAi0AFAAGAAgAAAAh&#10;ADFVdNXjAAAACwEAAA8AAAAAAAAAAAAAAAAAoAQAAGRycy9kb3ducmV2LnhtbFBLBQYAAAAABAAE&#10;APMAAACwBQAAAAA=&#10;" filled="f" stroked="f">
                    <v:textbox>
                      <w:txbxContent>
                        <w:sdt>
                          <w:sdtPr>
                            <w:rPr>
                              <w:rFonts w:asciiTheme="majorHAnsi" w:hAnsiTheme="majorHAnsi"/>
                              <w:color w:val="808080" w:themeColor="background1" w:themeShade="80"/>
                              <w:sz w:val="56"/>
                              <w:szCs w:val="56"/>
                            </w:rPr>
                            <w:alias w:val="Title"/>
                            <w:tag w:val=""/>
                            <w:id w:val="-810633659"/>
                            <w:dataBinding w:prefixMappings="xmlns:ns0='http://purl.org/dc/elements/1.1/' xmlns:ns1='http://schemas.openxmlformats.org/package/2006/metadata/core-properties' " w:xpath="/ns1:coreProperties[1]/ns0:title[1]" w:storeItemID="{6C3C8BC8-F283-45AE-878A-BAB7291924A1}"/>
                            <w:text/>
                          </w:sdtPr>
                          <w:sdtEndPr/>
                          <w:sdtContent>
                            <w:p w14:paraId="48D38F1B" w14:textId="77777777" w:rsidR="00DC4884" w:rsidRDefault="00DC4884">
                              <w:pPr>
                                <w:contextualSpacing/>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Turbo charger analysis</w:t>
                              </w:r>
                            </w:p>
                          </w:sdtContent>
                        </w:sdt>
                        <w:sdt>
                          <w:sdtPr>
                            <w:rPr>
                              <w:rFonts w:asciiTheme="majorHAnsi" w:hAnsiTheme="majorHAnsi"/>
                              <w:color w:val="808080" w:themeColor="background1" w:themeShade="80"/>
                              <w:sz w:val="40"/>
                              <w:szCs w:val="40"/>
                            </w:rPr>
                            <w:alias w:val="Author"/>
                            <w:tag w:val=""/>
                            <w:id w:val="-931656670"/>
                            <w:dataBinding w:prefixMappings="xmlns:ns0='http://purl.org/dc/elements/1.1/' xmlns:ns1='http://schemas.openxmlformats.org/package/2006/metadata/core-properties' " w:xpath="/ns1:coreProperties[1]/ns0:creator[1]" w:storeItemID="{6C3C8BC8-F283-45AE-878A-BAB7291924A1}"/>
                            <w:text/>
                          </w:sdtPr>
                          <w:sdtEndPr/>
                          <w:sdtContent>
                            <w:p w14:paraId="7725CB4F" w14:textId="77777777" w:rsidR="00DC4884" w:rsidRDefault="00DC4884">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rPr>
                                <w:t>advanced engine technology</w:t>
                              </w:r>
                            </w:p>
                          </w:sdtContent>
                        </w:sdt>
                        <w:sdt>
                          <w:sdtPr>
                            <w:rPr>
                              <w:rFonts w:asciiTheme="majorHAnsi" w:hAnsiTheme="majorHAnsi"/>
                              <w:color w:val="808080" w:themeColor="background1" w:themeShade="80"/>
                            </w:rPr>
                            <w:alias w:val="Abstract"/>
                            <w:id w:val="-1103416929"/>
                            <w:showingPlcHdr/>
                            <w:dataBinding w:prefixMappings="xmlns:ns0='http://schemas.microsoft.com/office/2006/coverPageProps' " w:xpath="/ns0:CoverPageProperties[1]/ns0:Abstract[1]" w:storeItemID="{55AF091B-3C7A-41E3-B477-F2FDAA23CFDA}"/>
                            <w:text/>
                          </w:sdtPr>
                          <w:sdtEndPr/>
                          <w:sdtContent>
                            <w:p w14:paraId="7FF580FE" w14:textId="77777777" w:rsidR="00DC4884" w:rsidRDefault="00DC4884">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2FF4769E" wp14:editId="507747B7">
                    <wp:simplePos x="0" y="0"/>
                    <wp:positionH relativeFrom="page">
                      <wp:posOffset>274320</wp:posOffset>
                    </wp:positionH>
                    <wp:positionV relativeFrom="page">
                      <wp:posOffset>457200</wp:posOffset>
                    </wp:positionV>
                    <wp:extent cx="7223760" cy="223520"/>
                    <wp:effectExtent l="0" t="0" r="0" b="508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223520"/>
                            </a:xfrm>
                            <a:prstGeom prst="rect">
                              <a:avLst/>
                            </a:prstGeom>
                            <a:solidFill>
                              <a:schemeClr val="tx2">
                                <a:lumMod val="40000"/>
                                <a:lumOff val="60000"/>
                              </a:schemeClr>
                            </a:soli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CEBF5" id="Rectangle 4" o:spid="_x0000_s1026" style="position:absolute;margin-left:21.6pt;margin-top:36pt;width:568.8pt;height:17.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3wWbwIAAKMEAAAOAAAAZHJzL2Uyb0RvYy54bWysVNtu2zAMfR+wfxD07voSx46NOkWSNsOA&#10;XYp1+wBFlmNjsqRJSpxu2L+Pkpo2296G5UEQafHwkIfM9c1p5OjItBmkaHB6lWDEBJXtIPYN/vJ5&#10;Gy0wMpaIlnApWIMfmcE3y9evridVs0z2krdMIwARpp5Ug3trVR3HhvZsJOZKKibgYyf1SCyYeh+3&#10;mkyAPvI4S5IinqRulZaUGQPe2/ARLz1+1zFqP3adYRbxBgM360/tz5074+U1qfeaqH6gTzTIP7AY&#10;ySAg6TPULbEEHfTwF9Q4UC2N7OwVlWMsu26gzNcA1aTJH9U89EQxXws0x6jnNpn/B0s/HO81GtoG&#10;VzlGgoyg0SfoGhF7zlDu+jMpU8OzB3WvXYVGvZP0q0FCbnp4xVZay6lnpAVWqXsf/xbgDAOhaDe9&#10;ly2gk4OVvlWnTo8OEJqATl6Rx2dF2MkiCs4yy2ZlAcJR+Ab3eeYli0l9jlba2DdMjshdGqyBu0cn&#10;x3fGOjakPj/x7CUf2u3AuTfclLEN1+hIYD7sKfOh/DAC1eDLE/iFKQE3zFJwF2c3wPtZdSg+mblM&#10;wIVLI6RLGLgED/OTGQiSGoqFq3vpyvZT86NKszxZZ1W0LRZllHf5PKrKZBElabWuiiSv8tvtz8Dr&#10;JWi1nSdlPltEZTmfRfmMJdF6sd1Eq01aFOXderO+S30QsD4n9Wo5gYLQO9k+glhahk2BzYZLL/V3&#10;jCbYkgabbweiGUb8rQDBqzTP3VpdGvrS2F0aRFCAgkZjFK4bG1bxoPSw7yFT6gUQcgVD0g1ePzdA&#10;gdXTaMEm+E4/ba1btUvbv3r5b1n+AgAA//8DAFBLAwQUAAYACAAAACEADixvy+AAAAAKAQAADwAA&#10;AGRycy9kb3ducmV2LnhtbEyPQUvEMBCF74L/IYzgRdykddnW2nQRRRAv4irLess2sSk2k5Kku/Xf&#10;O3vS2zze48376vXsBnYwIfYeJWQLAcxg63WPnYSP96frElhMCrUaPBoJPybCujk/q1Wl/RHfzGGT&#10;OkYlGCslwaY0VpzH1hqn4sKPBsn78sGpRDJ0XAd1pHI38FyIFXeqR/pg1WgerGm/N5OT8Do9X718&#10;ZuJ2OxWlDo8ru2x3s5SXF/P9HbBk5vQXhtN8mg4Nbdr7CXVkg4TlTU5JCUVOSCc/KwWx7OkSRQ68&#10;qfl/hOYXAAD//wMAUEsBAi0AFAAGAAgAAAAhALaDOJL+AAAA4QEAABMAAAAAAAAAAAAAAAAAAAAA&#10;AFtDb250ZW50X1R5cGVzXS54bWxQSwECLQAUAAYACAAAACEAOP0h/9YAAACUAQAACwAAAAAAAAAA&#10;AAAAAAAvAQAAX3JlbHMvLnJlbHNQSwECLQAUAAYACAAAACEAMRt8Fm8CAACjBAAADgAAAAAAAAAA&#10;AAAAAAAuAgAAZHJzL2Uyb0RvYy54bWxQSwECLQAUAAYACAAAACEADixvy+AAAAAKAQAADwAAAAAA&#10;AAAAAAAAAADJBAAAZHJzL2Rvd25yZXYueG1sUEsFBgAAAAAEAAQA8wAAANYFAAAAAA==&#10;" fillcolor="#8db3e2 [1311]" stroked="f">
                    <v:textbox inset=",7.2pt,,7.2pt"/>
                    <w10:wrap anchorx="page" anchory="page"/>
                  </v:rect>
                </w:pict>
              </mc:Fallback>
            </mc:AlternateContent>
          </w:r>
          <w:r>
            <w:rPr>
              <w:noProof/>
              <w:lang w:eastAsia="en-GB"/>
            </w:rPr>
            <mc:AlternateContent>
              <mc:Choice Requires="wpg">
                <w:drawing>
                  <wp:anchor distT="0" distB="0" distL="114300" distR="114300" simplePos="0" relativeHeight="251659264" behindDoc="1" locked="0" layoutInCell="1" allowOverlap="1" wp14:anchorId="0B0719CA" wp14:editId="2A7519D9">
                    <wp:simplePos x="0" y="0"/>
                    <wp:positionH relativeFrom="page">
                      <wp:posOffset>274320</wp:posOffset>
                    </wp:positionH>
                    <wp:positionV relativeFrom="page">
                      <wp:posOffset>8915400</wp:posOffset>
                    </wp:positionV>
                    <wp:extent cx="7223760" cy="686435"/>
                    <wp:effectExtent l="0" t="0" r="7620" b="12065"/>
                    <wp:wrapNone/>
                    <wp:docPr id="8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3760" cy="686435"/>
                              <a:chOff x="432" y="13608"/>
                              <a:chExt cx="11376" cy="1081"/>
                            </a:xfrm>
                          </wpg:grpSpPr>
                          <wps:wsp>
                            <wps:cNvPr id="88" name="AutoShape 10"/>
                            <wps:cNvCnPr>
                              <a:cxnSpLocks noChangeShapeType="1"/>
                            </wps:cNvCnPr>
                            <wps:spPr bwMode="auto">
                              <a:xfrm>
                                <a:off x="432" y="13608"/>
                                <a:ext cx="11376" cy="0"/>
                              </a:xfrm>
                              <a:prstGeom prst="straightConnector1">
                                <a:avLst/>
                              </a:prstGeom>
                              <a:noFill/>
                              <a:ln w="9525">
                                <a:solidFill>
                                  <a:srgbClr val="80808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89" name="AutoShape 11"/>
                            <wps:cNvCnPr>
                              <a:cxnSpLocks noChangeShapeType="1"/>
                            </wps:cNvCnPr>
                            <wps:spPr bwMode="auto">
                              <a:xfrm>
                                <a:off x="432" y="14689"/>
                                <a:ext cx="11376" cy="0"/>
                              </a:xfrm>
                              <a:prstGeom prst="straightConnector1">
                                <a:avLst/>
                              </a:prstGeom>
                              <a:noFill/>
                              <a:ln w="9525">
                                <a:solidFill>
                                  <a:srgbClr val="80808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9C28B5" id="Group 9" o:spid="_x0000_s1026" style="position:absolute;margin-left:21.6pt;margin-top:702pt;width:568.8pt;height:54.05pt;z-index:-251657216;mso-position-horizontal-relative:page;mso-position-vertical-relative:page" coordorigin="432,13608" coordsize="11376,1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YKllAIAAGYHAAAOAAAAZHJzL2Uyb0RvYy54bWzsVVtr2zAUfh/sPwi9p74kcRxTpxQn6Uu3&#10;Fdr9AEWWL8yWhKTGCWP/fUeSk15WGHTQp2Ewks5F53zfJ+ny6tB3aM+UbgXPcXQRYsQ4FWXL6xx/&#10;f9hOUoy0IbwkneAsx0em8dXq86fLQWYsFo3oSqYQJOE6G2SOG2NkFgSaNqwn+kJIxsFYCdUTA1NV&#10;B6UiA2TvuyAOwyQYhCqlEpRpDatrb8Qrl7+qGDXfqkozg7ocQ23G/ZX77+w/WF2SrFZENi0dyyDv&#10;qKInLYdNz6nWxBD0qNo/UvUtVUKLylxQ0QeiqlrKXA/QTRS+6uZGiUfpeqmzoZZnmADaVzi9Oy39&#10;ur9TqC1znC4w4qQHjty2aGmxGWSdgcuNkvfyTvkGYXgr6A8N5uC13c5r74x2wxdRQjryaITD5lCp&#10;3qaArtHBUXA8U8AOBlFYXMTxdJEAUxRsSZrMpnPPEW2ASBs2m8YYgTGaJmF6sm3G8CiCaB8chWlk&#10;zQHJ/Mau2LE42xkITj9hqv8N0/uGSOao0hawE6agfo/pNYDgfFDkRGe3B7+Ce1TpgY+oIi6KhvCa&#10;Oe+HowQEfR8vQuxEAyV/RfkNuE5YPwPL1XRGimRSaXPDRI/sIMfaKNLWjSkE53CkhIocoWR/q42H&#10;+BRg+eVi23YdrJOs42jI8XIez12AFl1bWqO1aVXvik6hPYGzmYb2G/l64QZngJcuWcNIuRnHhrSd&#10;H0PVHbf5oC0oZxz5w/dzGS436SadTWZxspnMwrKcXG+L2STZRov5erouinX0a9z1FA868dh6kexE&#10;ebxTtku7DpL5KO0s39COU8ILIZDsA7QzS1J3HTiQ3Tn9r513asfdQnCZu4tpfHjsa/F87rT29Dyu&#10;fgMAAP//AwBQSwMEFAAGAAgAAAAhANoplSPiAAAADQEAAA8AAABkcnMvZG93bnJldi54bWxMj8Fq&#10;wzAQRO+F/oPYQm+NJMcpwbEcQmh7CoUmhZKbYm1sE0sylmI7f9/Nqb3t7gyzb/L1ZFs2YB8a7xTI&#10;mQCGrvSmcZWC78P7yxJYiNoZ3XqHCm4YYF08PuQ6M350XzjsY8UoxIVMK6hj7DLOQ1mj1WHmO3Sk&#10;nX1vdaS1r7jp9UjhtuWJEK/c6sbRh1p3uK2xvOyvVsHHqMfNXL4Nu8t5ezseFp8/O4lKPT9NmxWw&#10;iFP8M8Mdn9ChIKaTvzoTWKsgnSfkpHsqUip1d8iloDYnmhYykcCLnP9vUfwCAAD//wMAUEsBAi0A&#10;FAAGAAgAAAAhALaDOJL+AAAA4QEAABMAAAAAAAAAAAAAAAAAAAAAAFtDb250ZW50X1R5cGVzXS54&#10;bWxQSwECLQAUAAYACAAAACEAOP0h/9YAAACUAQAACwAAAAAAAAAAAAAAAAAvAQAAX3JlbHMvLnJl&#10;bHNQSwECLQAUAAYACAAAACEA+2mCpZQCAABmBwAADgAAAAAAAAAAAAAAAAAuAgAAZHJzL2Uyb0Rv&#10;Yy54bWxQSwECLQAUAAYACAAAACEA2imVI+IAAAANAQAADwAAAAAAAAAAAAAAAADuBAAAZHJzL2Rv&#10;d25yZXYueG1sUEsFBgAAAAAEAAQA8wAAAP0FAAAAAA==&#10;">
                    <v:shape id="AutoShape 10" o:spid="_x0000_s1027" type="#_x0000_t32" style="position:absolute;left:432;top:13608;width:113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RoevwAAANsAAAAPAAAAZHJzL2Rvd25yZXYueG1sRE9Ni8Iw&#10;EL0v+B/CCN7WtD2IVKNIQVgWQawreBySsS02k9pErf/eHIQ9Pt73cj3YVjyo941jBek0AUGsnWm4&#10;UvB33H7PQfiAbLB1TApe5GG9Gn0tMTfuyQd6lKESMYR9jgrqELpcSq9rsuinriOO3MX1FkOEfSVN&#10;j88YbluZJclMWmw4NtTYUVGTvpZ3q2A4nTMtd+lJN1n3q/e34igPpVKT8bBZgAg0hH/xx/1jFMzj&#10;2Pgl/gC5egMAAP//AwBQSwECLQAUAAYACAAAACEA2+H2y+4AAACFAQAAEwAAAAAAAAAAAAAAAAAA&#10;AAAAW0NvbnRlbnRfVHlwZXNdLnhtbFBLAQItABQABgAIAAAAIQBa9CxbvwAAABUBAAALAAAAAAAA&#10;AAAAAAAAAB8BAABfcmVscy8ucmVsc1BLAQItABQABgAIAAAAIQDxgRoevwAAANsAAAAPAAAAAAAA&#10;AAAAAAAAAAcCAABkcnMvZG93bnJldi54bWxQSwUGAAAAAAMAAwC3AAAA8wIAAAAA&#10;" strokecolor="gray"/>
                    <v:shape id="AutoShape 11" o:spid="_x0000_s1028" type="#_x0000_t32" style="position:absolute;left:432;top:14689;width:113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FwgAAANsAAAAPAAAAZHJzL2Rvd25yZXYueG1sRI9Bi8Iw&#10;FITvC/6H8IS9rak9iFajiCCICItVweMjebbF5qU2Ubv/fiMIHoeZ+YaZLTpbiwe1vnKsYDhIQBBr&#10;ZyouFBwP658xCB+QDdaOScEfeVjMe18zzIx78p4eeShEhLDPUEEZQpNJ6XVJFv3ANcTRu7jWYoiy&#10;LaRp8RnhtpZpkoykxYrjQokNrUrS1/xuFXSnc6rlbnjSVdps9e9tdZD7XKnvfrecggjUhU/43d4Y&#10;BeMJvL7EHyDn/wAAAP//AwBQSwECLQAUAAYACAAAACEA2+H2y+4AAACFAQAAEwAAAAAAAAAAAAAA&#10;AAAAAAAAW0NvbnRlbnRfVHlwZXNdLnhtbFBLAQItABQABgAIAAAAIQBa9CxbvwAAABUBAAALAAAA&#10;AAAAAAAAAAAAAB8BAABfcmVscy8ucmVsc1BLAQItABQABgAIAAAAIQCezb+FwgAAANsAAAAPAAAA&#10;AAAAAAAAAAAAAAcCAABkcnMvZG93bnJldi54bWxQSwUGAAAAAAMAAwC3AAAA9gIAAAAA&#10;" strokecolor="gray"/>
                    <w10:wrap anchorx="page" anchory="page"/>
                  </v:group>
                </w:pict>
              </mc:Fallback>
            </mc:AlternateContent>
          </w:r>
          <w:r>
            <w:rPr>
              <w:noProof/>
              <w:lang w:eastAsia="en-GB"/>
            </w:rPr>
            <mc:AlternateContent>
              <mc:Choice Requires="wpg">
                <w:drawing>
                  <wp:anchor distT="0" distB="0" distL="114300" distR="114300" simplePos="0" relativeHeight="251664384" behindDoc="0" locked="0" layoutInCell="1" allowOverlap="1" wp14:anchorId="696D6DE6" wp14:editId="261E091E">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8EE62D3" w14:textId="77777777" w:rsidR="00DC4884" w:rsidRDefault="00DC4884">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47F533A" w14:textId="77777777" w:rsidR="00DC4884" w:rsidRDefault="00DC4884">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6D6DE6" id="Group 15" o:spid="_x0000_s1028" style="position:absolute;margin-left:364.5pt;margin-top:-385.7pt;width:143.25pt;height:60.75pt;z-index:251664384"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I/KfAMAAKgKAAAOAAAAZHJzL2Uyb0RvYy54bWzcVttu3DYQfS+QfyD0LkvUSqsLLAf2XowC&#10;aRsgzgdwJeqCSKRKci25Rf+9Q1LaXTsI0iaBgVYPAsnhDGfOnBny+u3Ud+iRCtlyljv4yncQZQUv&#10;W1bnzseHvZs4SCrCStJxRnPniUrn7c2bn67HIaMBb3hXUoHACJPZOOROo9SQeZ4sGtoTecUHykBY&#10;cdETBVNRe6UgI1jvOy/w/bU3clEOghdUSljdWqFzY+xXFS3Ub1UlqUJd7oBvyvyF+R/037u5Jlkt&#10;yNC0xewG+QYvetIyOPRkaksUQUfRfmaqbwvBJa/UVcF7j1dVW1ATA0SD/RfR3At+HEwsdTbWwwkm&#10;gPYFTt9stvj18b1AbZk7CcDDSA85MsciHGlwxqHOYM+9GD4M74WNEIbvePFJgth7Kdfz2m5Gh/EX&#10;XoI9clTcgDNVotcmIGw0mRw8nXJAJ4UKWMQJToM4clABsjjGUWD8IFnRQCa1WpKkIAYpDlZzAotm&#10;N6sHyXrWxYGNwCOZPdf4OvumAwPCyTOm8vsw/dCQgZpUSY3XgileMH3Q8d3xCeG1hdVs05giNcE6&#10;RGMgkhZaxPimIaymt0LwsaGkBP+w1oQoTqo2CqmNfA1r7AcpJPgZaifIwxhEGu/PMCPZIKS6p7xH&#10;epA7AirKOEoe30ml/Tlv0allfN92HayTrGPPFmCjXYFjQVXLtAOmSP5M/XSX7JLQDYP1zg39snRv&#10;95vQXe9xHG1X281mi/+yxXqhhIPQvwtSd79OYjeswshNYz9xfZzepWs/TMPt3ijB0cuhBj6NmMVO&#10;TYfJsD9YsnLg5RPgKbhtFdDaYNBw8YeDRmgTuSN/PxJBHdT9zCAnKQ5D3VfMJIziACbiUnK4lBBW&#10;gKncUQ6yw42yveg4iLZu4CTLAsZvoWaq1gCsE269mrMPtH0t/gYLf7U/huMIxwtUwPMNs02hmNjc&#10;FE7MNbsfngZoAM+Ia1V0UP+WuBEw2DBLU0D3ipm1a9sGToV+ZuRMWqkE0fBuOGPAXy4syv+EwmgE&#10;91M/8m118q4tNcE1e6WoD5tOoEcCd8vefNo9cENeboMezkrjti7j3TxWpO3s+MfUxZcpbqmjHZtb&#10;3mtxZ7Vw59z7kgvqvF7vO18YYTRfJguD8Gq5Lr5Kov9r51stOfmvdD5zj8NzyJTa/HTT763LuWH7&#10;+YF58zcAAAD//wMAUEsDBBQABgAIAAAAIQCRlVom5QAAAA4BAAAPAAAAZHJzL2Rvd25yZXYueG1s&#10;TI/BTsMwEETvSPyDtUjcWselaUiIU1UVcKqQaJEQNzfeJlHjdRS7Sfr3uCc4zs5o9k2+nkzLBuxd&#10;Y0mCmEfAkEqrG6okfB3eZs/AnFekVWsJJVzRwbq4v8tVpu1InzjsfcVCCblMSai97zLOXVmjUW5u&#10;O6TgnWxvlA+yr7ju1RjKTcsXUbTiRjUUPtSqw22N5Xl/MRLeRzVunsTrsDufttefQ/zxvRMo5ePD&#10;tHkB5nHyf2G44Qd0KALT0V5IO9ZKSBZp2OIlzJJELIHdIpGIY2DHcFst0xR4kfP/M4pfAAAA//8D&#10;AFBLAQItABQABgAIAAAAIQC2gziS/gAAAOEBAAATAAAAAAAAAAAAAAAAAAAAAABbQ29udGVudF9U&#10;eXBlc10ueG1sUEsBAi0AFAAGAAgAAAAhADj9If/WAAAAlAEAAAsAAAAAAAAAAAAAAAAALwEAAF9y&#10;ZWxzLy5yZWxzUEsBAi0AFAAGAAgAAAAhAKeEj8p8AwAAqAoAAA4AAAAAAAAAAAAAAAAALgIAAGRy&#10;cy9lMm9Eb2MueG1sUEsBAi0AFAAGAAgAAAAhAJGVWiblAAAADgEAAA8AAAAAAAAAAAAAAAAA1gUA&#10;AGRycy9kb3ducmV2LnhtbFBLBQYAAAAABAAEAPMAAADoBgAAAAA=&#10;">
                    <v:shapetype id="_x0000_t202" coordsize="21600,21600" o:spt="202" path="m,l,21600r21600,l21600,xe">
                      <v:stroke joinstyle="miter"/>
                      <v:path gradientshapeok="t" o:connecttype="rect"/>
                    </v:shapetype>
                    <v:shape id="Text Box 16" o:spid="_x0000_s1029" type="#_x0000_t202" style="position:absolute;left:10290;top:1230;width:147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48EE62D3" w14:textId="77777777" w:rsidR="00DC4884" w:rsidRDefault="00DC4884">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30" type="#_x0000_t32" style="position:absolute;left:10290;top:1590;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uhrxQAAANsAAAAPAAAAZHJzL2Rvd25yZXYueG1sRI9Ba8JA&#10;FITvgv9heUIvQTf1ECTNKkWs9JJCbSg9PrLPbGj2bcyuJv333ULB4zAz3zDFbrKduNHgW8cKHlcp&#10;COLa6ZYbBdXHy3IDwgdkjZ1jUvBDHnbb+azAXLuR3+l2Co2IEPY5KjAh9LmUvjZk0a9cTxy9sxss&#10;hiiHRuoBxwi3nVynaSYtthwXDPa0N1R/n65WwVuLurocLokpvz5pKo9lkiWlUg+L6fkJRKAp3MP/&#10;7VetYLOGvy/xB8jtLwAAAP//AwBQSwECLQAUAAYACAAAACEA2+H2y+4AAACFAQAAEwAAAAAAAAAA&#10;AAAAAAAAAAAAW0NvbnRlbnRfVHlwZXNdLnhtbFBLAQItABQABgAIAAAAIQBa9CxbvwAAABUBAAAL&#10;AAAAAAAAAAAAAAAAAB8BAABfcmVscy8ucmVsc1BLAQItABQABgAIAAAAIQCQ1uhrxQAAANsAAAAP&#10;AAAAAAAAAAAAAAAAAAcCAABkcnMvZG93bnJldi54bWxQSwUGAAAAAAMAAwC3AAAA+QIAAAAA&#10;" strokecolor="white" strokeweight="1.5pt"/>
                    <v:shape id="Text Box 18" o:spid="_x0000_s1031" type="#_x0000_t202" style="position:absolute;left:8895;top:1455;width:136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747F533A" w14:textId="77777777" w:rsidR="00DC4884" w:rsidRDefault="00DC4884">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74DB3DBB" w14:textId="77777777" w:rsidR="00114477" w:rsidRDefault="00114477">
          <w:r>
            <w:br w:type="page"/>
          </w:r>
        </w:p>
        <w:sdt>
          <w:sdtPr>
            <w:rPr>
              <w:rFonts w:ascii="Cambria" w:eastAsia="MS Mincho" w:hAnsi="Cambria" w:cs="Times New Roman"/>
              <w:b w:val="0"/>
              <w:bCs w:val="0"/>
              <w:color w:val="auto"/>
              <w:sz w:val="20"/>
              <w:szCs w:val="20"/>
              <w:lang w:val="en-GB"/>
            </w:rPr>
            <w:id w:val="-749111066"/>
            <w:docPartObj>
              <w:docPartGallery w:val="Table of Contents"/>
              <w:docPartUnique/>
            </w:docPartObj>
          </w:sdtPr>
          <w:sdtEndPr>
            <w:rPr>
              <w:noProof/>
            </w:rPr>
          </w:sdtEndPr>
          <w:sdtContent>
            <w:p w14:paraId="19DC2C11" w14:textId="77777777" w:rsidR="00114477" w:rsidRDefault="00114477">
              <w:pPr>
                <w:pStyle w:val="TOCHeading"/>
              </w:pPr>
              <w:r>
                <w:t>Table of Contents</w:t>
              </w:r>
            </w:p>
            <w:p w14:paraId="46BB8A36" w14:textId="77777777" w:rsidR="0017555F" w:rsidRDefault="00114477">
              <w:pPr>
                <w:pStyle w:val="TOC2"/>
                <w:tabs>
                  <w:tab w:val="right" w:leader="dot" w:pos="8290"/>
                </w:tabs>
                <w:rPr>
                  <w:rFonts w:cstheme="minorBidi"/>
                  <w:b w:val="0"/>
                  <w:noProof/>
                  <w:sz w:val="24"/>
                  <w:szCs w:val="24"/>
                  <w:lang w:eastAsia="ja-JP"/>
                </w:rPr>
              </w:pPr>
              <w:r>
                <w:fldChar w:fldCharType="begin"/>
              </w:r>
              <w:r>
                <w:instrText xml:space="preserve"> TOC \o "1-3" \h \z \u </w:instrText>
              </w:r>
              <w:r>
                <w:fldChar w:fldCharType="separate"/>
              </w:r>
              <w:r w:rsidR="0017555F">
                <w:rPr>
                  <w:noProof/>
                </w:rPr>
                <w:t>introduction</w:t>
              </w:r>
              <w:r w:rsidR="0017555F">
                <w:rPr>
                  <w:noProof/>
                </w:rPr>
                <w:tab/>
              </w:r>
              <w:r w:rsidR="0017555F">
                <w:rPr>
                  <w:noProof/>
                </w:rPr>
                <w:fldChar w:fldCharType="begin"/>
              </w:r>
              <w:r w:rsidR="0017555F">
                <w:rPr>
                  <w:noProof/>
                </w:rPr>
                <w:instrText xml:space="preserve"> PAGEREF _Toc355388562 \h </w:instrText>
              </w:r>
              <w:r w:rsidR="0017555F">
                <w:rPr>
                  <w:noProof/>
                </w:rPr>
              </w:r>
              <w:r w:rsidR="0017555F">
                <w:rPr>
                  <w:noProof/>
                </w:rPr>
                <w:fldChar w:fldCharType="separate"/>
              </w:r>
              <w:r w:rsidR="0017555F">
                <w:rPr>
                  <w:noProof/>
                </w:rPr>
                <w:t>2</w:t>
              </w:r>
              <w:r w:rsidR="0017555F">
                <w:rPr>
                  <w:noProof/>
                </w:rPr>
                <w:fldChar w:fldCharType="end"/>
              </w:r>
            </w:p>
            <w:p w14:paraId="23B20BF7" w14:textId="77777777" w:rsidR="0017555F" w:rsidRDefault="0017555F">
              <w:pPr>
                <w:pStyle w:val="TOC2"/>
                <w:tabs>
                  <w:tab w:val="right" w:leader="dot" w:pos="8290"/>
                </w:tabs>
                <w:rPr>
                  <w:rFonts w:cstheme="minorBidi"/>
                  <w:b w:val="0"/>
                  <w:noProof/>
                  <w:sz w:val="24"/>
                  <w:szCs w:val="24"/>
                  <w:lang w:eastAsia="ja-JP"/>
                </w:rPr>
              </w:pPr>
              <w:r>
                <w:rPr>
                  <w:noProof/>
                </w:rPr>
                <w:t>Ford Ecoboost factory fitted turbo strip down and rebuild.</w:t>
              </w:r>
              <w:r>
                <w:rPr>
                  <w:noProof/>
                </w:rPr>
                <w:tab/>
              </w:r>
              <w:r>
                <w:rPr>
                  <w:noProof/>
                </w:rPr>
                <w:fldChar w:fldCharType="begin"/>
              </w:r>
              <w:r>
                <w:rPr>
                  <w:noProof/>
                </w:rPr>
                <w:instrText xml:space="preserve"> PAGEREF _Toc355388563 \h </w:instrText>
              </w:r>
              <w:r>
                <w:rPr>
                  <w:noProof/>
                </w:rPr>
              </w:r>
              <w:r>
                <w:rPr>
                  <w:noProof/>
                </w:rPr>
                <w:fldChar w:fldCharType="separate"/>
              </w:r>
              <w:r>
                <w:rPr>
                  <w:noProof/>
                </w:rPr>
                <w:t>3</w:t>
              </w:r>
              <w:r>
                <w:rPr>
                  <w:noProof/>
                </w:rPr>
                <w:fldChar w:fldCharType="end"/>
              </w:r>
            </w:p>
            <w:p w14:paraId="2E93543B" w14:textId="77777777" w:rsidR="00114477" w:rsidRDefault="00114477">
              <w:r>
                <w:rPr>
                  <w:b/>
                  <w:bCs/>
                  <w:noProof/>
                </w:rPr>
                <w:fldChar w:fldCharType="end"/>
              </w:r>
            </w:p>
          </w:sdtContent>
        </w:sdt>
        <w:p w14:paraId="65131CEB" w14:textId="77777777" w:rsidR="00114477" w:rsidRDefault="00114477"/>
        <w:p w14:paraId="29495A22" w14:textId="77777777" w:rsidR="00DC4884" w:rsidRDefault="00DC4884"/>
        <w:p w14:paraId="7E13A05E" w14:textId="77777777" w:rsidR="00DC4884" w:rsidRDefault="00DC4884"/>
        <w:p w14:paraId="51FC2411" w14:textId="77777777" w:rsidR="00DC4884" w:rsidRDefault="00DC4884"/>
        <w:p w14:paraId="51008BFF" w14:textId="77777777" w:rsidR="00DC4884" w:rsidRDefault="00DC4884"/>
        <w:p w14:paraId="1D079E17" w14:textId="77777777" w:rsidR="00DC4884" w:rsidRDefault="00DC4884"/>
        <w:p w14:paraId="484893C6" w14:textId="77777777" w:rsidR="00DC4884" w:rsidRDefault="00DC4884"/>
        <w:p w14:paraId="2359EE58" w14:textId="77777777" w:rsidR="00DC4884" w:rsidRDefault="00DC4884"/>
        <w:p w14:paraId="4C197086" w14:textId="77777777" w:rsidR="00DC4884" w:rsidRDefault="006E19F9" w:rsidP="006E19F9">
          <w:pPr>
            <w:pStyle w:val="Heading2"/>
          </w:pPr>
          <w:bookmarkStart w:id="0" w:name="_Toc355388562"/>
          <w:r>
            <w:t>introduction</w:t>
          </w:r>
          <w:bookmarkEnd w:id="0"/>
        </w:p>
        <w:p w14:paraId="4E51B2F2" w14:textId="77777777" w:rsidR="00677B43" w:rsidRDefault="00DC4884">
          <w:r>
            <w:t>The purpose for this assignment is for students record and assess the ability a tu</w:t>
          </w:r>
          <w:r w:rsidR="006E19F9">
            <w:t xml:space="preserve">rbocharger has to affect the </w:t>
          </w:r>
          <w:r>
            <w:t xml:space="preserve"> volumetric efficiency of the cars engine, in order to do so the students must be able to understand the operating principles of a turbocharger and be able to document them,</w:t>
          </w:r>
          <w:r w:rsidR="006E19F9">
            <w:t xml:space="preserve"> document the steps (with pictures) of dissembling and rebuilding a turbocharger as well as the checks to be carried out whilst doing so t ensure that everything required is present and in working order. Eventually the assignment will come to a conclusion in which the student will be able to discuss the differences in efficiency of different turbos, as well as different turbos setups and then go on to compare turbochargers to other forms of forced induction systems used on modern production, an example of which is supercharging engines.</w:t>
          </w:r>
        </w:p>
        <w:p w14:paraId="637C21AC" w14:textId="77777777" w:rsidR="00677B43" w:rsidRDefault="00677B43"/>
        <w:p w14:paraId="142A2586" w14:textId="77777777" w:rsidR="00677B43" w:rsidRDefault="00677B43"/>
        <w:p w14:paraId="64A2C7FB" w14:textId="77777777" w:rsidR="00677B43" w:rsidRDefault="00677B43" w:rsidP="00677B43">
          <w:pPr>
            <w:pStyle w:val="Heading2"/>
          </w:pPr>
          <w:r>
            <w:t>Research</w:t>
          </w:r>
        </w:p>
        <w:p w14:paraId="68BB0440" w14:textId="77777777" w:rsidR="00677B43" w:rsidRDefault="00677B43" w:rsidP="00677B43">
          <w:pPr>
            <w:pStyle w:val="Heading2"/>
          </w:pPr>
        </w:p>
        <w:p w14:paraId="290B0BF3" w14:textId="460E8D4A" w:rsidR="00677B43" w:rsidRDefault="00677B43" w:rsidP="00677B43">
          <w:r>
            <w:t>a turbo charger is a compressor which increases intake the pressure of an internal combustion engine, it is driven by the power</w:t>
          </w:r>
          <w:r w:rsidR="00BD68CF">
            <w:t xml:space="preserve"> which </w:t>
          </w:r>
          <w:r>
            <w:t xml:space="preserve"> it generates off of the pressure of the exhaust gases. </w:t>
          </w:r>
          <w:r w:rsidR="00BD68CF" w:rsidRPr="00BD68CF">
            <w:t>(Collinsdictionary.com, 2018)</w:t>
          </w:r>
        </w:p>
        <w:p w14:paraId="68899E9C" w14:textId="77777777" w:rsidR="00BD68CF" w:rsidRDefault="00BD68CF" w:rsidP="00677B43">
          <w:r>
            <w:rPr>
              <w:noProof/>
            </w:rPr>
            <w:drawing>
              <wp:inline distT="0" distB="0" distL="0" distR="0" wp14:anchorId="08A8DBC9" wp14:editId="7A762942">
                <wp:extent cx="4324350" cy="3086100"/>
                <wp:effectExtent l="0" t="0" r="0" b="0"/>
                <wp:docPr id="1" name="Picture 1" descr="Image result for turbocha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bocharg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350" cy="3086100"/>
                        </a:xfrm>
                        <a:prstGeom prst="rect">
                          <a:avLst/>
                        </a:prstGeom>
                        <a:noFill/>
                        <a:ln>
                          <a:noFill/>
                        </a:ln>
                      </pic:spPr>
                    </pic:pic>
                  </a:graphicData>
                </a:graphic>
              </wp:inline>
            </w:drawing>
          </w:r>
          <w:r w:rsidRPr="00BD68CF">
            <w:t>(Anon, 2016)</w:t>
          </w:r>
        </w:p>
        <w:p w14:paraId="45D95CEA" w14:textId="18379519" w:rsidR="009843DC" w:rsidRDefault="00BD68CF" w:rsidP="00677B43">
          <w:r>
            <w:t>One of the most common reasons for fitting a turbo charger to an engine is to improve the engines efficiency.</w:t>
          </w:r>
          <w:r w:rsidR="009843DC">
            <w:t xml:space="preserve"> Turbo chargers are able to improve a cars efficiency by  increasing the engines volumetric efficiency.</w:t>
          </w:r>
        </w:p>
        <w:p w14:paraId="275FA6AB" w14:textId="1B89A5A5" w:rsidR="009843DC" w:rsidRDefault="009843DC" w:rsidP="00677B43"/>
        <w:p w14:paraId="7E935AC7" w14:textId="77777777" w:rsidR="00920957" w:rsidRDefault="009843DC" w:rsidP="00677B43">
          <w:r>
            <w:lastRenderedPageBreak/>
            <w:t>The volumetric efficiency of an internal combustion engine describes the engines ability to force air into its cylinders.</w:t>
          </w:r>
          <w:r w:rsidR="00287843">
            <w:t xml:space="preserve"> A higher volumetric efficiency percentage means that the cylinder has a higher volume of air which in turn means it has a higher pressure. </w:t>
          </w:r>
          <w:r w:rsidR="002E7ED4">
            <w:t>For two engines both with the same displacement, the engine with the higher volumetric efficiency is always going to deliver more power and more torque.</w:t>
          </w:r>
          <w:r w:rsidR="002E7ED4" w:rsidRPr="002E7ED4">
            <w:t xml:space="preserve"> (Education.seattlepi.com, 2018)</w:t>
          </w:r>
        </w:p>
        <w:p w14:paraId="2617ACA6" w14:textId="77777777" w:rsidR="00920957" w:rsidRDefault="00920957" w:rsidP="00677B43"/>
        <w:p w14:paraId="3A91B579" w14:textId="77777777" w:rsidR="00795939" w:rsidRDefault="00920957" w:rsidP="00677B43">
          <w:r>
            <w:t>One of the benefits of installing a turbo charger is that it allows you to push an engines efficiency to over 100 percent (100% being atmospheric pressure) due to the fact that the air is being pressurised into the cylinders</w:t>
          </w:r>
          <w:r w:rsidR="00795939">
            <w:t>.</w:t>
          </w:r>
        </w:p>
        <w:p w14:paraId="25FC4636" w14:textId="77777777" w:rsidR="00795939" w:rsidRDefault="00795939" w:rsidP="00677B43"/>
        <w:p w14:paraId="1B50BCA3" w14:textId="77777777" w:rsidR="00795939" w:rsidRDefault="00795939" w:rsidP="00677B43">
          <w:pPr>
            <w:rPr>
              <w:u w:val="single"/>
            </w:rPr>
          </w:pPr>
          <w:r>
            <w:rPr>
              <w:u w:val="single"/>
            </w:rPr>
            <w:t>Turbo maps</w:t>
          </w:r>
        </w:p>
        <w:p w14:paraId="4B9C3396" w14:textId="77777777" w:rsidR="00795939" w:rsidRDefault="00795939" w:rsidP="00677B43">
          <w:pPr>
            <w:rPr>
              <w:u w:val="single"/>
            </w:rPr>
          </w:pPr>
        </w:p>
        <w:p w14:paraId="47807601" w14:textId="6512C701" w:rsidR="00795939" w:rsidRDefault="00795939" w:rsidP="00677B43">
          <w:r>
            <w:t>This assignment requires students to be able to read turbo maps (compressor maps) to enable them to match a turbo to an engine.</w:t>
          </w:r>
        </w:p>
        <w:p w14:paraId="06FE9442" w14:textId="1C6961FC" w:rsidR="00114477" w:rsidRDefault="00795939" w:rsidP="00677B43">
          <w:r>
            <w:rPr>
              <w:noProof/>
            </w:rPr>
            <mc:AlternateContent>
              <mc:Choice Requires="wps">
                <w:drawing>
                  <wp:anchor distT="45720" distB="45720" distL="114300" distR="114300" simplePos="0" relativeHeight="251667456" behindDoc="0" locked="0" layoutInCell="1" allowOverlap="1" wp14:anchorId="1EE3B88D" wp14:editId="38AD73B6">
                    <wp:simplePos x="0" y="0"/>
                    <wp:positionH relativeFrom="margin">
                      <wp:align>right</wp:align>
                    </wp:positionH>
                    <wp:positionV relativeFrom="paragraph">
                      <wp:posOffset>219710</wp:posOffset>
                    </wp:positionV>
                    <wp:extent cx="2295525" cy="38385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838575"/>
                            </a:xfrm>
                            <a:prstGeom prst="rect">
                              <a:avLst/>
                            </a:prstGeom>
                            <a:solidFill>
                              <a:srgbClr val="FFFFFF"/>
                            </a:solidFill>
                            <a:ln w="9525">
                              <a:solidFill>
                                <a:srgbClr val="000000"/>
                              </a:solidFill>
                              <a:miter lim="800000"/>
                              <a:headEnd/>
                              <a:tailEnd/>
                            </a:ln>
                          </wps:spPr>
                          <wps:txbx>
                            <w:txbxContent>
                              <w:p w14:paraId="752B9F0A" w14:textId="4149B0E3" w:rsidR="00795939" w:rsidRDefault="00795939">
                                <w:r>
                                  <w:t>Pressure ratio axis: axis with pressure ratios</w:t>
                                </w:r>
                              </w:p>
                              <w:p w14:paraId="0169760B" w14:textId="7B92C7DF" w:rsidR="00795939" w:rsidRDefault="00795939">
                                <w:r>
                                  <w:t xml:space="preserve">Surge line: </w:t>
                                </w:r>
                                <w:r w:rsidRPr="00795939">
                                  <w:t>Surge is defined as the operating point at which centrifugal compressor peak head capability and minimum flow limits are reached.</w:t>
                                </w:r>
                              </w:p>
                              <w:p w14:paraId="6D114852" w14:textId="4FB8B0A0" w:rsidR="00795939" w:rsidRDefault="00795939">
                                <w:r>
                                  <w:t xml:space="preserve">Efficiency islands: </w:t>
                                </w:r>
                                <w:r w:rsidR="00446E67" w:rsidRPr="00446E67">
                                  <w:t>Efficiency Islands are concentric regions on the maps that represent the compressor efficiency at any point on the map</w:t>
                                </w:r>
                                <w:r w:rsidR="00446E67">
                                  <w:t>. The smallest island displays the compressors peak efficiency, as the islands get larger the efficiency gets smaller until the surge and choke limits are reached</w:t>
                                </w:r>
                              </w:p>
                              <w:p w14:paraId="775EE041" w14:textId="18E76C58" w:rsidR="00795939" w:rsidRDefault="00795939">
                                <w:r>
                                  <w:t>Turbocharger speed lines:</w:t>
                                </w:r>
                                <w:r w:rsidR="00446E67">
                                  <w:t xml:space="preserve"> these are lines of constant turbo speed</w:t>
                                </w:r>
                              </w:p>
                              <w:p w14:paraId="42AA24C8" w14:textId="2FEFD940" w:rsidR="00795939" w:rsidRDefault="00795939">
                                <w:r>
                                  <w:t>Choke line:</w:t>
                                </w:r>
                                <w:r w:rsidR="00446E67">
                                  <w:t xml:space="preserve"> typically defined by the point at which the efficiency drops below 58%</w:t>
                                </w:r>
                              </w:p>
                              <w:p w14:paraId="355340BE" w14:textId="7271E0FB" w:rsidR="00795939" w:rsidRDefault="00795939">
                                <w:r>
                                  <w:t>Mass flow axis:</w:t>
                                </w:r>
                                <w:r w:rsidR="00446E67">
                                  <w:t xml:space="preserve"> axis displaying the mass of air flowing through the compressor at any given period of time.</w:t>
                                </w:r>
                              </w:p>
                              <w:p w14:paraId="15D0E304" w14:textId="6C20EF1C" w:rsidR="00446E67" w:rsidRDefault="000C7C0A">
                                <w:r>
                                  <w:t>(Garret,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3B88D" id="Text Box 2" o:spid="_x0000_s1032" type="#_x0000_t202" style="position:absolute;margin-left:129.55pt;margin-top:17.3pt;width:180.75pt;height:302.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T53JwIAAE4EAAAOAAAAZHJzL2Uyb0RvYy54bWysVNuO2yAQfa/Uf0C8N068cTex4qy22aaq&#10;tL1Iu/0AjHGMCgwFEjv9+g44m00v6kNVPyAGhjNnzsx4dTNoRQ7CeQmmorPJlBJhODTS7Cr65XH7&#10;akGJD8w0TIERFT0KT2/WL1+seluKHDpQjXAEQYwve1vRLgRbZpnnndDMT8AKg5ctOM0Cmm6XNY71&#10;iK5Vlk+nr7MeXGMdcOE9nt6Nl3Sd8NtW8PCpbb0IRFUUuYW0urTWcc3WK1buHLOd5Cca7B9YaCYN&#10;Bj1D3bHAyN7J36C05A48tGHCQWfQtpKLlANmM5v+ks1Dx6xIuaA43p5l8v8Pln88fHZENhXNZ9eU&#10;GKaxSI9iCOQNDCSP+vTWl+j2YNExDHiMdU65ensP/KsnBjYdMztx6xz0nWAN8pvFl9nF0xHHR5C6&#10;/wANhmH7AAloaJ2O4qEcBNGxTsdzbSIVjod5viyKvKCE493V4mpRXBcpBiufnlvnwzsBmsRNRR0W&#10;P8Gzw70PkQ4rn1xiNA9KNlupVDLcrt4oRw4MG2WbvhP6T27KkL6iy0jk7xDT9P0JQsuAHa+kruji&#10;7MTKqNtb06R+DEyqcY+UlTkJGbUbVQxDPaSazWOAKHINzRGVdTA2OA4kbjpw3ynpsbkr6r/tmROU&#10;qPcGq7OczedxGpIxL65zNNzlTX15wwxHqIoGSsbtJqQJigoYuMUqtjLp+8zkRBmbNsl+GrA4FZd2&#10;8nr+Dax/AAAA//8DAFBLAwQUAAYACAAAACEAnIHtv94AAAAHAQAADwAAAGRycy9kb3ducmV2Lnht&#10;bEyPwU7DMBBE70j8g7VIXFDrhBTThmwqhASiN2gRXN3YTSLsdbDdNPw95gTH0Yxm3lTryRo2ah96&#10;Rwj5PAOmqXGqpxbhbfc4WwILUZKSxpFG+NYB1vX5WSVL5U70qsdtbFkqoVBKhC7GoeQ8NJ22Mszd&#10;oCl5B+etjEn6lisvT6ncGn6dZYJb2VNa6OSgHzrdfG6PFmG5eB4/wqZ4eW/Ewazi1e349OURLy+m&#10;+ztgUU/xLwy/+Akd6sS0d0dSgRmEdCQiFAsBLLmFyG+A7RFEscqB1xX/z1//AAAA//8DAFBLAQIt&#10;ABQABgAIAAAAIQC2gziS/gAAAOEBAAATAAAAAAAAAAAAAAAAAAAAAABbQ29udGVudF9UeXBlc10u&#10;eG1sUEsBAi0AFAAGAAgAAAAhADj9If/WAAAAlAEAAAsAAAAAAAAAAAAAAAAALwEAAF9yZWxzLy5y&#10;ZWxzUEsBAi0AFAAGAAgAAAAhAEcdPncnAgAATgQAAA4AAAAAAAAAAAAAAAAALgIAAGRycy9lMm9E&#10;b2MueG1sUEsBAi0AFAAGAAgAAAAhAJyB7b/eAAAABwEAAA8AAAAAAAAAAAAAAAAAgQQAAGRycy9k&#10;b3ducmV2LnhtbFBLBQYAAAAABAAEAPMAAACMBQAAAAA=&#10;">
                    <v:textbox>
                      <w:txbxContent>
                        <w:p w14:paraId="752B9F0A" w14:textId="4149B0E3" w:rsidR="00795939" w:rsidRDefault="00795939">
                          <w:r>
                            <w:t>Pressure ratio axis: axis with pressure ratios</w:t>
                          </w:r>
                        </w:p>
                        <w:p w14:paraId="0169760B" w14:textId="7B92C7DF" w:rsidR="00795939" w:rsidRDefault="00795939">
                          <w:r>
                            <w:t xml:space="preserve">Surge line: </w:t>
                          </w:r>
                          <w:r w:rsidRPr="00795939">
                            <w:t>Surge is defined as the operating point at which centrifugal compressor peak head capability and minimum flow limits are reached.</w:t>
                          </w:r>
                        </w:p>
                        <w:p w14:paraId="6D114852" w14:textId="4FB8B0A0" w:rsidR="00795939" w:rsidRDefault="00795939">
                          <w:r>
                            <w:t xml:space="preserve">Efficiency islands: </w:t>
                          </w:r>
                          <w:r w:rsidR="00446E67" w:rsidRPr="00446E67">
                            <w:t>Efficiency Islands are concentric regions on the maps that represent the compressor efficiency at any point on the map</w:t>
                          </w:r>
                          <w:r w:rsidR="00446E67">
                            <w:t>. The smallest island displays the compressors peak efficiency, as the islands get larger the efficiency gets smaller until the surge and choke limits are reached</w:t>
                          </w:r>
                        </w:p>
                        <w:p w14:paraId="775EE041" w14:textId="18E76C58" w:rsidR="00795939" w:rsidRDefault="00795939">
                          <w:r>
                            <w:t>Turbocharger speed lines:</w:t>
                          </w:r>
                          <w:r w:rsidR="00446E67">
                            <w:t xml:space="preserve"> these are lines of constant turbo speed</w:t>
                          </w:r>
                        </w:p>
                        <w:p w14:paraId="42AA24C8" w14:textId="2FEFD940" w:rsidR="00795939" w:rsidRDefault="00795939">
                          <w:r>
                            <w:t>Choke line:</w:t>
                          </w:r>
                          <w:r w:rsidR="00446E67">
                            <w:t xml:space="preserve"> typically defined by the point at which the efficiency drops below 58%</w:t>
                          </w:r>
                        </w:p>
                        <w:p w14:paraId="355340BE" w14:textId="7271E0FB" w:rsidR="00795939" w:rsidRDefault="00795939">
                          <w:r>
                            <w:t>Mass flow axis:</w:t>
                          </w:r>
                          <w:r w:rsidR="00446E67">
                            <w:t xml:space="preserve"> axis displaying the mass of air flowing through the compressor at any given period of time.</w:t>
                          </w:r>
                        </w:p>
                        <w:p w14:paraId="15D0E304" w14:textId="6C20EF1C" w:rsidR="00446E67" w:rsidRDefault="000C7C0A">
                          <w:r>
                            <w:t>(Garret, 2018)</w:t>
                          </w:r>
                        </w:p>
                      </w:txbxContent>
                    </v:textbox>
                    <w10:wrap type="square" anchorx="margin"/>
                  </v:shape>
                </w:pict>
              </mc:Fallback>
            </mc:AlternateContent>
          </w:r>
          <w:r>
            <w:rPr>
              <w:noProof/>
            </w:rPr>
            <w:drawing>
              <wp:inline distT="0" distB="0" distL="0" distR="0" wp14:anchorId="3422A937" wp14:editId="40901491">
                <wp:extent cx="2791761" cy="3638550"/>
                <wp:effectExtent l="0" t="0" r="8890" b="0"/>
                <wp:docPr id="6" name="Picture 6" descr="Compressor Map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ressor Maps Explain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5727" cy="3643720"/>
                        </a:xfrm>
                        <a:prstGeom prst="rect">
                          <a:avLst/>
                        </a:prstGeom>
                        <a:noFill/>
                        <a:ln>
                          <a:noFill/>
                        </a:ln>
                      </pic:spPr>
                    </pic:pic>
                  </a:graphicData>
                </a:graphic>
              </wp:inline>
            </w:drawing>
          </w:r>
          <w:r w:rsidR="00114477">
            <w:br w:type="page"/>
          </w:r>
        </w:p>
        <w:p w14:paraId="6F8A57B4" w14:textId="77777777" w:rsidR="00114477" w:rsidRDefault="00114477" w:rsidP="00114477">
          <w:pPr>
            <w:pStyle w:val="Heading2"/>
          </w:pPr>
          <w:bookmarkStart w:id="1" w:name="_Toc355388563"/>
          <w:r>
            <w:lastRenderedPageBreak/>
            <w:t>Ford Ecoboost factory fitted turbo strip down and rebuild.</w:t>
          </w:r>
          <w:bookmarkEnd w:id="1"/>
        </w:p>
        <w:p w14:paraId="29538948" w14:textId="77777777" w:rsidR="00722B8C" w:rsidRDefault="00CB2CEC" w:rsidP="00114477">
          <w:r>
            <w:t>The first job the students carried out in order to complete this assignment took place in the universities engine laboratory, where they were tasked with un</w:t>
          </w:r>
          <w:r w:rsidR="00722B8C">
            <w:t xml:space="preserve"> </w:t>
          </w:r>
          <w:r>
            <w:t xml:space="preserve">assembling </w:t>
          </w:r>
          <w:r w:rsidR="00722B8C">
            <w:t xml:space="preserve"> a ford ecoboost turbocharger whilst documenting and taking pictures off the process and various components. Once the students had completed the turbocharger strip down, they then had to reassemble the turbocharger, using the correct lubricants, to a standard that is acceptable for the turbocharger to be used for the same purpose by future students. The process was supervised by both the workshop technician and Gwyn Thomas, the lecturer for the module, as well as supervising they were also there to offer guidance, knowledge and help if required by the students.</w:t>
          </w:r>
        </w:p>
        <w:p w14:paraId="04C6506C" w14:textId="77777777" w:rsidR="00722B8C" w:rsidRDefault="00722B8C" w:rsidP="00114477"/>
        <w:p w14:paraId="4707FABA" w14:textId="77777777" w:rsidR="00114477" w:rsidRPr="00114477" w:rsidRDefault="00722B8C" w:rsidP="00114477">
          <w:r>
            <w:t xml:space="preserve">Below is the documented process that the students followed when </w:t>
          </w:r>
          <w:r w:rsidR="00077E7E">
            <w:t>stripping down</w:t>
          </w:r>
          <w:r>
            <w:t xml:space="preserve"> the turbocharger as well as pictures taken during the process to aid the readers understanding.</w:t>
          </w:r>
        </w:p>
      </w:sdtContent>
    </w:sdt>
    <w:p w14:paraId="182A93F4" w14:textId="77777777" w:rsidR="00C4482E" w:rsidRDefault="00C4482E"/>
    <w:p w14:paraId="347ABE13" w14:textId="77777777" w:rsidR="00FD2D82" w:rsidRDefault="006102FD">
      <w:r>
        <w:t>The image below displays the complete turbocharger fully assembled</w:t>
      </w:r>
      <w:r w:rsidR="0049690B">
        <w:t xml:space="preserve"> in which you can clearly see the, exhaust manifold, the turbine housing, the v clamp, the compressor housing as well as the waste gate actuator and the vnt rod. </w:t>
      </w:r>
    </w:p>
    <w:p w14:paraId="63DAAED9" w14:textId="550770C3" w:rsidR="006102FD" w:rsidRDefault="0049690B">
      <w:r>
        <w:t xml:space="preserve">The exhaust manifold directs the engines exhaust gasses into the turbine housing, the turbine housing contains the exhaust gasses and directs them into the turbine, once the exhaust gasses have been passed </w:t>
      </w:r>
      <w:r w:rsidR="00FD2D82">
        <w:t xml:space="preserve">through the turbine they are then treated and omitted into the atmosphere by the cars exhaust system. Whilst this process in being carried out on the turbine side of the turbo, the compressor side works simultaneously. The turbine, which is being powered by the exhaust gasses, sucks air into the compressor housing through the cars air intake system. Once inside the compressor housing, the air is naturally fed into the compressor due to the structure of the housing, the air is then </w:t>
      </w:r>
      <w:r w:rsidR="00077E7E">
        <w:t>compressed</w:t>
      </w:r>
      <w:r w:rsidR="00FD2D82">
        <w:t xml:space="preserve"> and forced into the engines cylinders through a serie</w:t>
      </w:r>
      <w:r w:rsidR="005C1381">
        <w:t>s of pipes to be where it will eventually be mixed with fuel and burnt. The fu</w:t>
      </w:r>
      <w:r w:rsidR="00082B1C">
        <w:t>n</w:t>
      </w:r>
      <w:r w:rsidR="005C1381">
        <w:t>ction of the waste gate actuator and t</w:t>
      </w:r>
      <w:r w:rsidR="00246469">
        <w:t>he v</w:t>
      </w:r>
      <w:bookmarkStart w:id="2" w:name="_GoBack"/>
      <w:bookmarkEnd w:id="2"/>
      <w:r w:rsidR="00246469">
        <w:t>nt rod will be explained la</w:t>
      </w:r>
      <w:r w:rsidR="005C1381">
        <w:t>ter in this part of the assignment.</w:t>
      </w:r>
    </w:p>
    <w:p w14:paraId="5772B3C4" w14:textId="77777777" w:rsidR="00082B1C" w:rsidRDefault="00082B1C">
      <w:r>
        <w:rPr>
          <w:noProof/>
          <w:lang w:eastAsia="en-GB"/>
        </w:rPr>
        <w:drawing>
          <wp:anchor distT="0" distB="0" distL="114300" distR="114300" simplePos="0" relativeHeight="251665408" behindDoc="0" locked="0" layoutInCell="1" allowOverlap="1" wp14:anchorId="69508156" wp14:editId="507EBE59">
            <wp:simplePos x="0" y="0"/>
            <wp:positionH relativeFrom="column">
              <wp:posOffset>1447800</wp:posOffset>
            </wp:positionH>
            <wp:positionV relativeFrom="paragraph">
              <wp:posOffset>3175</wp:posOffset>
            </wp:positionV>
            <wp:extent cx="2590800" cy="4607560"/>
            <wp:effectExtent l="0" t="0" r="0" b="0"/>
            <wp:wrapTight wrapText="bothSides">
              <wp:wrapPolygon edited="0">
                <wp:start x="0" y="0"/>
                <wp:lineTo x="0" y="21433"/>
                <wp:lineTo x="21388" y="21433"/>
                <wp:lineTo x="213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86904_1393417027391371_766893490_o.jpg"/>
                    <pic:cNvPicPr/>
                  </pic:nvPicPr>
                  <pic:blipFill>
                    <a:blip r:embed="rId10">
                      <a:extLst>
                        <a:ext uri="{28A0092B-C50C-407E-A947-70E740481C1C}">
                          <a14:useLocalDpi xmlns:a14="http://schemas.microsoft.com/office/drawing/2010/main" val="0"/>
                        </a:ext>
                      </a:extLst>
                    </a:blip>
                    <a:stretch>
                      <a:fillRect/>
                    </a:stretch>
                  </pic:blipFill>
                  <pic:spPr>
                    <a:xfrm>
                      <a:off x="0" y="0"/>
                      <a:ext cx="2590800" cy="4607560"/>
                    </a:xfrm>
                    <a:prstGeom prst="rect">
                      <a:avLst/>
                    </a:prstGeom>
                  </pic:spPr>
                </pic:pic>
              </a:graphicData>
            </a:graphic>
            <wp14:sizeRelH relativeFrom="page">
              <wp14:pctWidth>0</wp14:pctWidth>
            </wp14:sizeRelH>
            <wp14:sizeRelV relativeFrom="page">
              <wp14:pctHeight>0</wp14:pctHeight>
            </wp14:sizeRelV>
          </wp:anchor>
        </w:drawing>
      </w:r>
    </w:p>
    <w:p w14:paraId="6667467C" w14:textId="77777777" w:rsidR="00082B1C" w:rsidRPr="00082B1C" w:rsidRDefault="00082B1C" w:rsidP="00082B1C"/>
    <w:p w14:paraId="2307EC8C" w14:textId="77777777" w:rsidR="00082B1C" w:rsidRPr="00082B1C" w:rsidRDefault="00082B1C" w:rsidP="00082B1C"/>
    <w:p w14:paraId="020A871D" w14:textId="77777777" w:rsidR="00082B1C" w:rsidRPr="00082B1C" w:rsidRDefault="00082B1C" w:rsidP="00082B1C"/>
    <w:p w14:paraId="68EE0540" w14:textId="77777777" w:rsidR="00082B1C" w:rsidRPr="00082B1C" w:rsidRDefault="00082B1C" w:rsidP="00082B1C"/>
    <w:p w14:paraId="0E4C5E6B" w14:textId="77777777" w:rsidR="00082B1C" w:rsidRPr="00082B1C" w:rsidRDefault="00082B1C" w:rsidP="00082B1C"/>
    <w:p w14:paraId="22CEE426" w14:textId="77777777" w:rsidR="00082B1C" w:rsidRPr="00082B1C" w:rsidRDefault="00082B1C" w:rsidP="00082B1C"/>
    <w:p w14:paraId="76133EE6" w14:textId="77777777" w:rsidR="00082B1C" w:rsidRPr="00082B1C" w:rsidRDefault="00082B1C" w:rsidP="00082B1C"/>
    <w:p w14:paraId="5B60E721" w14:textId="77777777" w:rsidR="00082B1C" w:rsidRPr="00082B1C" w:rsidRDefault="00082B1C" w:rsidP="00082B1C"/>
    <w:p w14:paraId="2F8FB448" w14:textId="77777777" w:rsidR="00082B1C" w:rsidRPr="00082B1C" w:rsidRDefault="00082B1C" w:rsidP="00082B1C"/>
    <w:p w14:paraId="3703F916" w14:textId="77777777" w:rsidR="00082B1C" w:rsidRPr="00082B1C" w:rsidRDefault="00082B1C" w:rsidP="00082B1C"/>
    <w:p w14:paraId="2E778D0C" w14:textId="77777777" w:rsidR="00082B1C" w:rsidRPr="00082B1C" w:rsidRDefault="00082B1C" w:rsidP="00082B1C"/>
    <w:p w14:paraId="3B6AC6D9" w14:textId="77777777" w:rsidR="00082B1C" w:rsidRPr="00082B1C" w:rsidRDefault="00082B1C" w:rsidP="00082B1C"/>
    <w:p w14:paraId="0A5B433C" w14:textId="77777777" w:rsidR="00082B1C" w:rsidRPr="00082B1C" w:rsidRDefault="00082B1C" w:rsidP="00082B1C"/>
    <w:p w14:paraId="6A2F0473" w14:textId="77777777" w:rsidR="00082B1C" w:rsidRPr="00082B1C" w:rsidRDefault="00082B1C" w:rsidP="00082B1C"/>
    <w:p w14:paraId="28CA9DB3" w14:textId="77777777" w:rsidR="00082B1C" w:rsidRPr="00082B1C" w:rsidRDefault="00082B1C" w:rsidP="00082B1C"/>
    <w:p w14:paraId="0010A16A" w14:textId="77777777" w:rsidR="00082B1C" w:rsidRPr="00082B1C" w:rsidRDefault="00082B1C" w:rsidP="00082B1C"/>
    <w:p w14:paraId="190D1AA1" w14:textId="77777777" w:rsidR="00082B1C" w:rsidRPr="00082B1C" w:rsidRDefault="00082B1C" w:rsidP="00082B1C"/>
    <w:p w14:paraId="26C35208" w14:textId="77777777" w:rsidR="00082B1C" w:rsidRPr="00082B1C" w:rsidRDefault="00082B1C" w:rsidP="00082B1C"/>
    <w:p w14:paraId="2E2EBF3D" w14:textId="77777777" w:rsidR="00082B1C" w:rsidRPr="00082B1C" w:rsidRDefault="00082B1C" w:rsidP="00082B1C"/>
    <w:p w14:paraId="526B4F9D" w14:textId="77777777" w:rsidR="00082B1C" w:rsidRPr="00082B1C" w:rsidRDefault="00082B1C" w:rsidP="00082B1C"/>
    <w:p w14:paraId="79DA2CAC" w14:textId="77777777" w:rsidR="00082B1C" w:rsidRPr="00082B1C" w:rsidRDefault="00082B1C" w:rsidP="00082B1C"/>
    <w:p w14:paraId="41F0BF3D" w14:textId="77777777" w:rsidR="00082B1C" w:rsidRPr="00082B1C" w:rsidRDefault="00082B1C" w:rsidP="00082B1C"/>
    <w:p w14:paraId="4BE571A2" w14:textId="77777777" w:rsidR="00082B1C" w:rsidRPr="00082B1C" w:rsidRDefault="00082B1C" w:rsidP="00082B1C"/>
    <w:p w14:paraId="3C4531F6" w14:textId="77777777" w:rsidR="00082B1C" w:rsidRPr="00082B1C" w:rsidRDefault="00082B1C" w:rsidP="00082B1C"/>
    <w:p w14:paraId="459A899A" w14:textId="77777777" w:rsidR="00082B1C" w:rsidRPr="00082B1C" w:rsidRDefault="00082B1C" w:rsidP="00082B1C"/>
    <w:p w14:paraId="549DAD9D" w14:textId="77777777" w:rsidR="00082B1C" w:rsidRPr="00082B1C" w:rsidRDefault="00082B1C" w:rsidP="00082B1C"/>
    <w:p w14:paraId="401A439D" w14:textId="77777777" w:rsidR="00082B1C" w:rsidRPr="00082B1C" w:rsidRDefault="00082B1C" w:rsidP="00082B1C"/>
    <w:p w14:paraId="4AA0C73C" w14:textId="77777777" w:rsidR="00082B1C" w:rsidRPr="00082B1C" w:rsidRDefault="00082B1C" w:rsidP="00082B1C"/>
    <w:p w14:paraId="1508238A" w14:textId="77777777" w:rsidR="00082B1C" w:rsidRPr="00082B1C" w:rsidRDefault="00082B1C" w:rsidP="00082B1C"/>
    <w:p w14:paraId="74481755" w14:textId="77777777" w:rsidR="00082B1C" w:rsidRDefault="00082B1C" w:rsidP="00082B1C"/>
    <w:p w14:paraId="0CB40C8C" w14:textId="77777777" w:rsidR="006102FD" w:rsidRDefault="00082B1C" w:rsidP="00082B1C">
      <w:pPr>
        <w:tabs>
          <w:tab w:val="left" w:pos="5488"/>
        </w:tabs>
      </w:pPr>
      <w:r>
        <w:tab/>
      </w:r>
    </w:p>
    <w:p w14:paraId="7252034A" w14:textId="77777777" w:rsidR="00082B1C" w:rsidRDefault="00082B1C" w:rsidP="00082B1C">
      <w:pPr>
        <w:tabs>
          <w:tab w:val="left" w:pos="5488"/>
        </w:tabs>
      </w:pPr>
      <w:r>
        <w:br w:type="page"/>
      </w:r>
    </w:p>
    <w:p w14:paraId="4F552312" w14:textId="77777777" w:rsidR="003C77AA" w:rsidRDefault="00246469" w:rsidP="00082B1C">
      <w:pPr>
        <w:tabs>
          <w:tab w:val="left" w:pos="5488"/>
        </w:tabs>
      </w:pPr>
      <w:r>
        <w:lastRenderedPageBreak/>
        <w:t>The first step that the students took towards dismantling the turbo was separating the main large components from the main assembly. To do so the students first disconn</w:t>
      </w:r>
      <w:r w:rsidR="00077E7E">
        <w:t>ect</w:t>
      </w:r>
      <w:r>
        <w:t>ed the exhaust manifold from the turbine housing by removing the three nuts that clamp it onto the turbine housing</w:t>
      </w:r>
      <w:r w:rsidR="00272F1B">
        <w:t>, next the students disconnected</w:t>
      </w:r>
      <w:r>
        <w:t xml:space="preserve"> the vnt rod from the turbine housing</w:t>
      </w:r>
      <w:r w:rsidR="00272F1B">
        <w:t xml:space="preserve"> by loosening and removing the nut on the outside of the waste gate arm, whilst taking great care no to touch the second bolt to ensure that the waste gate remains in the same position when the turbo is rebuilt and that the waste gate is able to seat itself fully to ensure a tight seal in order too keep boost pressure up.</w:t>
      </w:r>
      <w:r>
        <w:t xml:space="preserve"> </w:t>
      </w:r>
      <w:r w:rsidR="00272F1B">
        <w:t>Now that</w:t>
      </w:r>
      <w:r>
        <w:t xml:space="preserve"> the turbine h</w:t>
      </w:r>
      <w:r w:rsidR="00272F1B">
        <w:t>ousing is free from all of the components that connect to it other than the main turbo assembly itself</w:t>
      </w:r>
      <w:r w:rsidR="003C77AA">
        <w:t>,</w:t>
      </w:r>
      <w:r w:rsidR="00272F1B">
        <w:t xml:space="preserve"> the </w:t>
      </w:r>
      <w:r w:rsidR="003C77AA">
        <w:t>students are</w:t>
      </w:r>
      <w:r w:rsidR="00272F1B">
        <w:t xml:space="preserve"> able to</w:t>
      </w:r>
      <w:r w:rsidR="003C77AA">
        <w:t xml:space="preserve"> loosen off the v clamp sealing the turbine housing to the</w:t>
      </w:r>
      <w:r w:rsidR="00272F1B">
        <w:t xml:space="preserve"> </w:t>
      </w:r>
      <w:r w:rsidR="003C77AA">
        <w:t xml:space="preserve">bearing housing and then remove the turbine housing when it is free. </w:t>
      </w:r>
    </w:p>
    <w:p w14:paraId="102F46AE" w14:textId="77777777" w:rsidR="003C77AA" w:rsidRDefault="003C77AA" w:rsidP="00082B1C">
      <w:pPr>
        <w:tabs>
          <w:tab w:val="left" w:pos="5488"/>
        </w:tabs>
      </w:pPr>
    </w:p>
    <w:p w14:paraId="00B72C39" w14:textId="77777777" w:rsidR="00082B1C" w:rsidRDefault="003C77AA" w:rsidP="00082B1C">
      <w:pPr>
        <w:tabs>
          <w:tab w:val="left" w:pos="5488"/>
        </w:tabs>
      </w:pPr>
      <w:r>
        <w:t>With the turbine housing free from the rest of the system the students were able to closely inspect the t</w:t>
      </w:r>
      <w:r w:rsidR="00077E7E">
        <w:t>urb</w:t>
      </w:r>
      <w:r>
        <w:t>ine housing in order to gain an understanding of how its functions as well as certain as well as looking at its specific design features and its refinements</w:t>
      </w:r>
      <w:r w:rsidR="00FC4866">
        <w:t xml:space="preserve"> which define the route which the accelerated gases take</w:t>
      </w:r>
      <w:r>
        <w:t>.</w:t>
      </w:r>
      <w:r w:rsidR="00514720">
        <w:t xml:space="preserve"> The image below displays</w:t>
      </w:r>
      <w:r w:rsidR="00FC4866">
        <w:t xml:space="preserve"> the exhaust turbine housing along with the rest of the assembly that it has been removed from (including the exhaust manifold).</w:t>
      </w:r>
    </w:p>
    <w:p w14:paraId="0E28443A" w14:textId="77777777" w:rsidR="00FC4866" w:rsidRDefault="00FC4866" w:rsidP="00082B1C">
      <w:pPr>
        <w:tabs>
          <w:tab w:val="left" w:pos="5488"/>
        </w:tabs>
      </w:pPr>
      <w:r>
        <w:rPr>
          <w:noProof/>
          <w:lang w:eastAsia="en-GB"/>
        </w:rPr>
        <w:drawing>
          <wp:inline distT="0" distB="0" distL="0" distR="0" wp14:anchorId="29592AB5" wp14:editId="5CC83B71">
            <wp:extent cx="2524905" cy="44907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86748_1393417000724707_1233185117_o.jpg"/>
                    <pic:cNvPicPr/>
                  </pic:nvPicPr>
                  <pic:blipFill>
                    <a:blip r:embed="rId11">
                      <a:extLst>
                        <a:ext uri="{28A0092B-C50C-407E-A947-70E740481C1C}">
                          <a14:useLocalDpi xmlns:a14="http://schemas.microsoft.com/office/drawing/2010/main" val="0"/>
                        </a:ext>
                      </a:extLst>
                    </a:blip>
                    <a:stretch>
                      <a:fillRect/>
                    </a:stretch>
                  </pic:blipFill>
                  <pic:spPr>
                    <a:xfrm>
                      <a:off x="0" y="0"/>
                      <a:ext cx="2525313" cy="4491446"/>
                    </a:xfrm>
                    <a:prstGeom prst="rect">
                      <a:avLst/>
                    </a:prstGeom>
                  </pic:spPr>
                </pic:pic>
              </a:graphicData>
            </a:graphic>
          </wp:inline>
        </w:drawing>
      </w:r>
    </w:p>
    <w:p w14:paraId="39CE1D6B" w14:textId="77777777" w:rsidR="00FC4866" w:rsidRDefault="00FC4866" w:rsidP="00082B1C">
      <w:pPr>
        <w:tabs>
          <w:tab w:val="left" w:pos="5488"/>
        </w:tabs>
      </w:pPr>
    </w:p>
    <w:p w14:paraId="334B67A1" w14:textId="3D93C825" w:rsidR="00FC4866" w:rsidRDefault="00FC4866" w:rsidP="00082B1C">
      <w:pPr>
        <w:tabs>
          <w:tab w:val="left" w:pos="5488"/>
        </w:tabs>
      </w:pPr>
      <w:r>
        <w:t>now that the turbine housing has been removed the student were able put it to one side. With the housing now clear from the workspace, the students began to inspect the bearing housing with the exposed turbine blades. The</w:t>
      </w:r>
      <w:r w:rsidR="000C7C0A">
        <w:t xml:space="preserve"> students seas</w:t>
      </w:r>
      <w:r>
        <w:t>ed the opportunity to check the condition of the exhaust turbine, checking for any damage that is visible as well</w:t>
      </w:r>
      <w:r w:rsidR="002A225E">
        <w:t xml:space="preserve"> as spinning the turbine to ensure that it is able to spin freely without interruption (great care has to be taken by engineers when inspect blades on either a turbos turbine or compressor due to the fine sharp blades as well a</w:t>
      </w:r>
      <w:r w:rsidR="006E19F9">
        <w:t>s loose shards of metal) the st</w:t>
      </w:r>
      <w:r w:rsidR="002A225E">
        <w:t>udents also checked for other signs of damage such as excess oil and discoloration of components caused by excessively high temperatures.</w:t>
      </w:r>
    </w:p>
    <w:p w14:paraId="6ED34DDF" w14:textId="77777777" w:rsidR="002A225E" w:rsidRDefault="002A225E" w:rsidP="00082B1C">
      <w:pPr>
        <w:tabs>
          <w:tab w:val="left" w:pos="5488"/>
        </w:tabs>
      </w:pPr>
    </w:p>
    <w:p w14:paraId="3B5F61AB" w14:textId="4681FC15" w:rsidR="002A225E" w:rsidRDefault="002A225E" w:rsidP="00082B1C">
      <w:pPr>
        <w:tabs>
          <w:tab w:val="left" w:pos="5488"/>
        </w:tabs>
      </w:pPr>
      <w:r>
        <w:t xml:space="preserve">Now that all of the checks that are possible so far have been completed, the students are ready to remove the compressor housing from the bearing housing. The turbine housing is removed using </w:t>
      </w:r>
      <w:r>
        <w:lastRenderedPageBreak/>
        <w:t>the s</w:t>
      </w:r>
      <w:r w:rsidR="000C7C0A">
        <w:t>a</w:t>
      </w:r>
      <w:r>
        <w:t>me method as the students adopted to remove turbine housing, which just means removing the v clamp</w:t>
      </w:r>
      <w:r w:rsidR="00943A6A">
        <w:t xml:space="preserve"> by loosening the nut off. With the compressor housing removed the students were able to observe the condition of the</w:t>
      </w:r>
      <w:r w:rsidR="006E19F9">
        <w:t xml:space="preserve"> inside of the compressor, check</w:t>
      </w:r>
      <w:r w:rsidR="00943A6A">
        <w:t>ing for clear indications of faults such as loose metal shards in the housing which would signify that the compressor blades may be damaged as well as notify</w:t>
      </w:r>
      <w:r w:rsidR="006E19F9">
        <w:t>ing the engineer of the possibility that foreig</w:t>
      </w:r>
      <w:r w:rsidR="00943A6A">
        <w:t xml:space="preserve">n </w:t>
      </w:r>
      <w:r w:rsidR="006E19F9">
        <w:t>body’s</w:t>
      </w:r>
      <w:r w:rsidR="00943A6A">
        <w:t xml:space="preserve"> could have been sucked into the cylinders causing further damage to the engine.</w:t>
      </w:r>
    </w:p>
    <w:p w14:paraId="5532A820" w14:textId="77777777" w:rsidR="00943A6A" w:rsidRDefault="00943A6A" w:rsidP="00082B1C">
      <w:pPr>
        <w:tabs>
          <w:tab w:val="left" w:pos="5488"/>
        </w:tabs>
      </w:pPr>
    </w:p>
    <w:p w14:paraId="1368A6A6" w14:textId="77777777" w:rsidR="00943A6A" w:rsidRDefault="00943A6A" w:rsidP="00082B1C">
      <w:pPr>
        <w:tabs>
          <w:tab w:val="left" w:pos="5488"/>
        </w:tabs>
      </w:pPr>
      <w:r>
        <w:t>With the compressor housing put to one side the students were left with the bearing housing in front of them, exposing both the compressor blades and the turbine blades. The</w:t>
      </w:r>
      <w:r w:rsidR="001245F2">
        <w:t xml:space="preserve"> next step was to disassemble</w:t>
      </w:r>
      <w:r w:rsidR="006E19F9">
        <w:t xml:space="preserve"> the </w:t>
      </w:r>
      <w:r w:rsidR="001245F2">
        <w:t xml:space="preserve"> bearing housing in order to gain access to the shaft connecting the two turbines, the bearings and the spacers, this step was carried out by the workshop technician due to the danger imposed by the sharp blades as well the assembly containing small and delicate parts which the students would be liable for breaking and possibly misplacing.</w:t>
      </w:r>
    </w:p>
    <w:p w14:paraId="30CDEBAC" w14:textId="77777777" w:rsidR="001245F2" w:rsidRDefault="001245F2" w:rsidP="00082B1C">
      <w:pPr>
        <w:tabs>
          <w:tab w:val="left" w:pos="5488"/>
        </w:tabs>
      </w:pPr>
    </w:p>
    <w:p w14:paraId="66D6F641" w14:textId="77777777" w:rsidR="001245F2" w:rsidRDefault="001245F2" w:rsidP="00082B1C">
      <w:pPr>
        <w:tabs>
          <w:tab w:val="left" w:pos="5488"/>
        </w:tabs>
      </w:pPr>
      <w:r>
        <w:t>The image belo</w:t>
      </w:r>
      <w:r w:rsidR="006E19F9">
        <w:t>w displays the turbocharger ass</w:t>
      </w:r>
      <w:r>
        <w:t xml:space="preserve">embly with the turbine housing removed, this helps to give the reader an understanding of how the turbines look when </w:t>
      </w:r>
      <w:r w:rsidR="006E19F9">
        <w:t>exposed as well as displaying the way in which</w:t>
      </w:r>
      <w:r>
        <w:t xml:space="preserve"> the bearing housing </w:t>
      </w:r>
      <w:r w:rsidR="00483334">
        <w:t>sits within the water jacket (picture also includes v clamp which is used to hold parts of the turbo housing together.</w:t>
      </w:r>
    </w:p>
    <w:p w14:paraId="5FB21479" w14:textId="77777777" w:rsidR="00483334" w:rsidRDefault="00483334" w:rsidP="00082B1C">
      <w:pPr>
        <w:tabs>
          <w:tab w:val="left" w:pos="5488"/>
        </w:tabs>
      </w:pPr>
      <w:r>
        <w:rPr>
          <w:noProof/>
          <w:lang w:eastAsia="en-GB"/>
        </w:rPr>
        <w:drawing>
          <wp:inline distT="0" distB="0" distL="0" distR="0" wp14:anchorId="089D4827" wp14:editId="14E5BB70">
            <wp:extent cx="2173944" cy="3078480"/>
            <wp:effectExtent l="0" t="0" r="1079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902658_1393417377391336_377948966_o.jpg"/>
                    <pic:cNvPicPr/>
                  </pic:nvPicPr>
                  <pic:blipFill rotWithShape="1">
                    <a:blip r:embed="rId12">
                      <a:extLst>
                        <a:ext uri="{28A0092B-C50C-407E-A947-70E740481C1C}">
                          <a14:useLocalDpi xmlns:a14="http://schemas.microsoft.com/office/drawing/2010/main" val="0"/>
                        </a:ext>
                      </a:extLst>
                    </a:blip>
                    <a:srcRect b="20381"/>
                    <a:stretch/>
                  </pic:blipFill>
                  <pic:spPr bwMode="auto">
                    <a:xfrm>
                      <a:off x="0" y="0"/>
                      <a:ext cx="2175378" cy="308051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DC83F45" w14:textId="77777777" w:rsidR="00483334" w:rsidRDefault="00483334" w:rsidP="00082B1C">
      <w:pPr>
        <w:tabs>
          <w:tab w:val="left" w:pos="5488"/>
        </w:tabs>
      </w:pPr>
    </w:p>
    <w:p w14:paraId="163027B0" w14:textId="50EA2BB5" w:rsidR="00483334" w:rsidRDefault="006E19F9" w:rsidP="00082B1C">
      <w:pPr>
        <w:tabs>
          <w:tab w:val="left" w:pos="5488"/>
        </w:tabs>
      </w:pPr>
      <w:r>
        <w:t>With</w:t>
      </w:r>
      <w:r w:rsidR="00483334">
        <w:t xml:space="preserve"> only the water jacket holdin</w:t>
      </w:r>
      <w:r w:rsidR="000C7C0A">
        <w:t>g the bearing housing in front o</w:t>
      </w:r>
      <w:r w:rsidR="00483334">
        <w:t xml:space="preserve">f him, the workshop technician removed the one bolt which holds the bearing housing in place and stops it from rotating (similar to the screw used on road car disk breaks to keep them in place on the hub) within the water jacket. With the bearing housing removed from the water jacket, the technician then undone the torque key on the end of the exhaust turbine whilst using his other hand to ensure that the compressor shaft doesn’t turn(whilst wearing gloves as this is where the </w:t>
      </w:r>
      <w:r w:rsidR="00C67F28">
        <w:t xml:space="preserve">oil for the bearings is contained), by doing so the technician was able to remove the turbine from the shaft and the slide the shaft out of the compressor end (the compressor is fixed onto the shaft). Once this was done the casing was opened, again by one screw and the bearings, spacer and two oil rings which stop the oil that lubricates the bearings from </w:t>
      </w:r>
      <w:r>
        <w:t>seeping</w:t>
      </w:r>
      <w:r w:rsidR="00C67F28">
        <w:t xml:space="preserve"> out of the casing and disturbing the air flow over the turbine and compressor blades. It is very important for the technician to check all of the internal components thoroughly as well as the other components., this is due to turbo rebuilds being costly so customers would not want to have to pay twice, as well as the main factor which is that turbochargers operate at rpm’s of well over one hundred thousand which means that the smallest defect is able to cause large amounts of damage to the turbo</w:t>
      </w:r>
      <w:r w:rsidR="00275E1C">
        <w:t xml:space="preserve"> as well as the rest of the cars engine if they go wrong, due to the speed at which debri</w:t>
      </w:r>
      <w:r>
        <w:t>s</w:t>
      </w:r>
      <w:r w:rsidR="00275E1C">
        <w:t xml:space="preserve"> is able to leave the moving parts. Another common fault is for weak points in the turbo to give in under the high pressure that is caused by the fast moving gasses.</w:t>
      </w:r>
    </w:p>
    <w:p w14:paraId="506F5ACF" w14:textId="77777777" w:rsidR="00275E1C" w:rsidRDefault="00275E1C" w:rsidP="00082B1C">
      <w:pPr>
        <w:tabs>
          <w:tab w:val="left" w:pos="5488"/>
        </w:tabs>
      </w:pPr>
    </w:p>
    <w:p w14:paraId="5AFBA92A" w14:textId="2BD1CF66" w:rsidR="00275E1C" w:rsidRDefault="00275E1C" w:rsidP="00082B1C">
      <w:pPr>
        <w:tabs>
          <w:tab w:val="left" w:pos="5488"/>
        </w:tabs>
      </w:pPr>
      <w:r>
        <w:lastRenderedPageBreak/>
        <w:t xml:space="preserve">The picture below is of the technician disassembling the bearing housing and its internal </w:t>
      </w:r>
      <w:r w:rsidR="00D95D57">
        <w:t>components;</w:t>
      </w:r>
      <w:r>
        <w:t xml:space="preserve"> in his hand is the compressor blade and shaft. At closer inspection you are able to see the bearings, spacer and oil</w:t>
      </w:r>
      <w:r w:rsidR="006E19F9">
        <w:t xml:space="preserve"> rings on the shaft, on the benc</w:t>
      </w:r>
      <w:r>
        <w:t>h is the actual bearing housing as well as the cap which encloses the bearing</w:t>
      </w:r>
      <w:r w:rsidR="00DC4884">
        <w:t>s in the housing, the exhaust turbine blade and the gold half washer like component which the technician said was specific to fords, the technician explained to us his theory of what it was for, which he reckons is used to circu</w:t>
      </w:r>
      <w:r w:rsidR="006E19F9">
        <w:t>l</w:t>
      </w:r>
      <w:r w:rsidR="00DC4884">
        <w:t>ate the oil around the bearings and coat the inside of the bearing housing in order to ensure for good oil circulation t</w:t>
      </w:r>
      <w:r w:rsidR="000C7C0A">
        <w:t>o prevent the bearings from seas</w:t>
      </w:r>
      <w:r w:rsidR="00DC4884">
        <w:t>ing.</w:t>
      </w:r>
    </w:p>
    <w:p w14:paraId="039594AA" w14:textId="071BAFEB" w:rsidR="00275E1C" w:rsidRDefault="00275E1C" w:rsidP="00082B1C">
      <w:pPr>
        <w:tabs>
          <w:tab w:val="left" w:pos="5488"/>
        </w:tabs>
      </w:pPr>
      <w:r>
        <w:rPr>
          <w:noProof/>
          <w:lang w:eastAsia="en-GB"/>
        </w:rPr>
        <w:drawing>
          <wp:inline distT="0" distB="0" distL="0" distR="0" wp14:anchorId="4C54852A" wp14:editId="61856F0D">
            <wp:extent cx="3281761" cy="35255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902914_1393417354058005_1038229486_o.jpg"/>
                    <pic:cNvPicPr/>
                  </pic:nvPicPr>
                  <pic:blipFill rotWithShape="1">
                    <a:blip r:embed="rId13">
                      <a:extLst>
                        <a:ext uri="{28A0092B-C50C-407E-A947-70E740481C1C}">
                          <a14:useLocalDpi xmlns:a14="http://schemas.microsoft.com/office/drawing/2010/main" val="0"/>
                        </a:ext>
                      </a:extLst>
                    </a:blip>
                    <a:srcRect b="39495"/>
                    <a:stretch/>
                  </pic:blipFill>
                  <pic:spPr bwMode="auto">
                    <a:xfrm>
                      <a:off x="0" y="0"/>
                      <a:ext cx="3281761" cy="352552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C387348" w14:textId="0A6C0C40" w:rsidR="00BD68CF" w:rsidRDefault="00BD68CF" w:rsidP="00082B1C">
      <w:pPr>
        <w:tabs>
          <w:tab w:val="left" w:pos="5488"/>
        </w:tabs>
      </w:pPr>
    </w:p>
    <w:p w14:paraId="6E1EBCD4" w14:textId="77777777" w:rsidR="00BD68CF" w:rsidRDefault="00BD68CF">
      <w:r>
        <w:br w:type="page"/>
      </w:r>
    </w:p>
    <w:sdt>
      <w:sdtPr>
        <w:id w:val="813843525"/>
        <w:docPartObj>
          <w:docPartGallery w:val="Bibliographies"/>
          <w:docPartUnique/>
        </w:docPartObj>
      </w:sdtPr>
      <w:sdtEndPr>
        <w:rPr>
          <w:rFonts w:ascii="Cambria" w:eastAsia="MS Mincho" w:hAnsi="Cambria" w:cs="Times New Roman"/>
          <w:b w:val="0"/>
          <w:bCs w:val="0"/>
          <w:color w:val="auto"/>
          <w:sz w:val="20"/>
          <w:szCs w:val="20"/>
        </w:rPr>
      </w:sdtEndPr>
      <w:sdtContent>
        <w:p w14:paraId="76805316" w14:textId="77777777" w:rsidR="00BD68CF" w:rsidRDefault="00BD68CF" w:rsidP="00BD68CF">
          <w:pPr>
            <w:pStyle w:val="Heading1"/>
          </w:pPr>
          <w:r>
            <w:t>Bibliography</w:t>
          </w:r>
        </w:p>
        <w:p w14:paraId="7168423E" w14:textId="77777777" w:rsidR="00BD68CF" w:rsidRDefault="00BD68CF" w:rsidP="00BD68CF">
          <w:r w:rsidRPr="00BD68CF">
            <w:t>Anon, (2016). [online] Available at: https://www.quora.com/How-many-blades-are-there-in-the-turbocharger-of-an-IC-engine [Accessed 7 Apr. 2018].</w:t>
          </w:r>
        </w:p>
        <w:p w14:paraId="5B60F7A2" w14:textId="77777777" w:rsidR="002E7ED4" w:rsidRDefault="00BD68CF" w:rsidP="00BD68CF">
          <w:r w:rsidRPr="00BD68CF">
            <w:t>Collinsdictionary.com. (2018). Turbocharger definition and meaning | Collins English Dictionary. [online] Available at: https://www.collinsdictionary.com/dictionary/english/turbocharger [Accessed 4 Apr. 2018].</w:t>
          </w:r>
        </w:p>
        <w:p w14:paraId="468F4C88" w14:textId="77777777" w:rsidR="00446E67" w:rsidRDefault="002E7ED4" w:rsidP="00BD68CF">
          <w:r w:rsidRPr="002E7ED4">
            <w:t>Education.seattlepi.com. (2018). What is Volumetric Efficiency?. [online] Available at: http://education.seattlepi.com/volumetric-efficiency-5041.html [Accessed 8 Apr. 2018].</w:t>
          </w:r>
        </w:p>
        <w:p w14:paraId="3EE45522" w14:textId="1731AFBE" w:rsidR="00BD68CF" w:rsidRPr="00BD68CF" w:rsidRDefault="000C7C0A" w:rsidP="00BD68CF">
          <w:r>
            <w:t>Garret</w:t>
          </w:r>
          <w:r w:rsidR="00446E67" w:rsidRPr="00446E67">
            <w:t>, (2018). [online] Available at: https://www.turbobygarrett.com/turbobygarrett/ [Accessed 6 Apr. 2018].</w:t>
          </w:r>
        </w:p>
      </w:sdtContent>
    </w:sdt>
    <w:p w14:paraId="48373EAB" w14:textId="77777777" w:rsidR="00BD68CF" w:rsidRPr="00082B1C" w:rsidRDefault="00BD68CF" w:rsidP="00082B1C">
      <w:pPr>
        <w:tabs>
          <w:tab w:val="left" w:pos="5488"/>
        </w:tabs>
      </w:pPr>
    </w:p>
    <w:sectPr w:rsidR="00BD68CF" w:rsidRPr="00082B1C" w:rsidSect="00114477">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ED38E" w14:textId="77777777" w:rsidR="00682826" w:rsidRDefault="00682826" w:rsidP="00275E1C">
      <w:r>
        <w:separator/>
      </w:r>
    </w:p>
  </w:endnote>
  <w:endnote w:type="continuationSeparator" w:id="0">
    <w:p w14:paraId="1A4CD675" w14:textId="77777777" w:rsidR="00682826" w:rsidRDefault="00682826" w:rsidP="00275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E1356" w14:textId="77777777" w:rsidR="00682826" w:rsidRDefault="00682826" w:rsidP="00275E1C">
      <w:r>
        <w:separator/>
      </w:r>
    </w:p>
  </w:footnote>
  <w:footnote w:type="continuationSeparator" w:id="0">
    <w:p w14:paraId="4AB207E3" w14:textId="77777777" w:rsidR="00682826" w:rsidRDefault="00682826" w:rsidP="00275E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477"/>
    <w:rsid w:val="00077E7E"/>
    <w:rsid w:val="00082B1C"/>
    <w:rsid w:val="000C7C0A"/>
    <w:rsid w:val="001132D3"/>
    <w:rsid w:val="00114477"/>
    <w:rsid w:val="001245F2"/>
    <w:rsid w:val="0017555F"/>
    <w:rsid w:val="00246469"/>
    <w:rsid w:val="00272F1B"/>
    <w:rsid w:val="00275E1C"/>
    <w:rsid w:val="00287843"/>
    <w:rsid w:val="002A225E"/>
    <w:rsid w:val="002E7ED4"/>
    <w:rsid w:val="003C77AA"/>
    <w:rsid w:val="00446E67"/>
    <w:rsid w:val="00483334"/>
    <w:rsid w:val="0049690B"/>
    <w:rsid w:val="00514720"/>
    <w:rsid w:val="005C1381"/>
    <w:rsid w:val="006102FD"/>
    <w:rsid w:val="00677B43"/>
    <w:rsid w:val="00682826"/>
    <w:rsid w:val="006E19F9"/>
    <w:rsid w:val="00722B8C"/>
    <w:rsid w:val="00746D88"/>
    <w:rsid w:val="00795939"/>
    <w:rsid w:val="00920957"/>
    <w:rsid w:val="00943A6A"/>
    <w:rsid w:val="009836DC"/>
    <w:rsid w:val="009843DC"/>
    <w:rsid w:val="00BD68CF"/>
    <w:rsid w:val="00C4482E"/>
    <w:rsid w:val="00C67F28"/>
    <w:rsid w:val="00CB2CEC"/>
    <w:rsid w:val="00D95D57"/>
    <w:rsid w:val="00DC4884"/>
    <w:rsid w:val="00FC4866"/>
    <w:rsid w:val="00FD2D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B0FB5C"/>
  <w14:defaultImageDpi w14:val="300"/>
  <w15:docId w15:val="{2646C9BB-24D5-4170-A2C4-22989A2E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hAnsi="Cambria" w:cs="Times New Roman"/>
      <w:sz w:val="20"/>
      <w:szCs w:val="20"/>
      <w:lang w:val="en-GB"/>
    </w:rPr>
  </w:style>
  <w:style w:type="paragraph" w:styleId="Heading1">
    <w:name w:val="heading 1"/>
    <w:basedOn w:val="Normal"/>
    <w:next w:val="Normal"/>
    <w:link w:val="Heading1Char"/>
    <w:uiPriority w:val="9"/>
    <w:qFormat/>
    <w:rsid w:val="0011447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1447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477"/>
    <w:rPr>
      <w:rFonts w:asciiTheme="majorHAnsi" w:eastAsiaTheme="majorEastAsia" w:hAnsiTheme="majorHAnsi" w:cstheme="majorBidi"/>
      <w:b/>
      <w:bCs/>
      <w:color w:val="345A8A" w:themeColor="accent1" w:themeShade="B5"/>
      <w:sz w:val="32"/>
      <w:szCs w:val="32"/>
      <w:lang w:val="en-GB"/>
    </w:rPr>
  </w:style>
  <w:style w:type="paragraph" w:styleId="TOCHeading">
    <w:name w:val="TOC Heading"/>
    <w:basedOn w:val="Heading1"/>
    <w:next w:val="Normal"/>
    <w:uiPriority w:val="39"/>
    <w:unhideWhenUsed/>
    <w:qFormat/>
    <w:rsid w:val="00114477"/>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1144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4477"/>
    <w:rPr>
      <w:rFonts w:ascii="Lucida Grande" w:hAnsi="Lucida Grande" w:cs="Lucida Grande"/>
      <w:sz w:val="18"/>
      <w:szCs w:val="18"/>
      <w:lang w:val="en-GB"/>
    </w:rPr>
  </w:style>
  <w:style w:type="paragraph" w:styleId="TOC1">
    <w:name w:val="toc 1"/>
    <w:basedOn w:val="Normal"/>
    <w:next w:val="Normal"/>
    <w:autoRedefine/>
    <w:uiPriority w:val="39"/>
    <w:semiHidden/>
    <w:unhideWhenUsed/>
    <w:rsid w:val="00114477"/>
    <w:pPr>
      <w:spacing w:before="120"/>
    </w:pPr>
    <w:rPr>
      <w:rFonts w:asciiTheme="minorHAnsi" w:hAnsiTheme="minorHAnsi"/>
      <w:b/>
      <w:sz w:val="24"/>
      <w:szCs w:val="24"/>
    </w:rPr>
  </w:style>
  <w:style w:type="paragraph" w:styleId="TOC2">
    <w:name w:val="toc 2"/>
    <w:basedOn w:val="Normal"/>
    <w:next w:val="Normal"/>
    <w:autoRedefine/>
    <w:uiPriority w:val="39"/>
    <w:unhideWhenUsed/>
    <w:rsid w:val="00114477"/>
    <w:pPr>
      <w:ind w:left="200"/>
    </w:pPr>
    <w:rPr>
      <w:rFonts w:asciiTheme="minorHAnsi" w:hAnsiTheme="minorHAnsi"/>
      <w:b/>
      <w:sz w:val="22"/>
      <w:szCs w:val="22"/>
    </w:rPr>
  </w:style>
  <w:style w:type="paragraph" w:styleId="TOC3">
    <w:name w:val="toc 3"/>
    <w:basedOn w:val="Normal"/>
    <w:next w:val="Normal"/>
    <w:autoRedefine/>
    <w:uiPriority w:val="39"/>
    <w:semiHidden/>
    <w:unhideWhenUsed/>
    <w:rsid w:val="00114477"/>
    <w:pPr>
      <w:ind w:left="400"/>
    </w:pPr>
    <w:rPr>
      <w:rFonts w:asciiTheme="minorHAnsi" w:hAnsiTheme="minorHAnsi"/>
      <w:sz w:val="22"/>
      <w:szCs w:val="22"/>
    </w:rPr>
  </w:style>
  <w:style w:type="paragraph" w:styleId="TOC4">
    <w:name w:val="toc 4"/>
    <w:basedOn w:val="Normal"/>
    <w:next w:val="Normal"/>
    <w:autoRedefine/>
    <w:uiPriority w:val="39"/>
    <w:semiHidden/>
    <w:unhideWhenUsed/>
    <w:rsid w:val="00114477"/>
    <w:pPr>
      <w:ind w:left="600"/>
    </w:pPr>
    <w:rPr>
      <w:rFonts w:asciiTheme="minorHAnsi" w:hAnsiTheme="minorHAnsi"/>
    </w:rPr>
  </w:style>
  <w:style w:type="paragraph" w:styleId="TOC5">
    <w:name w:val="toc 5"/>
    <w:basedOn w:val="Normal"/>
    <w:next w:val="Normal"/>
    <w:autoRedefine/>
    <w:uiPriority w:val="39"/>
    <w:semiHidden/>
    <w:unhideWhenUsed/>
    <w:rsid w:val="00114477"/>
    <w:pPr>
      <w:ind w:left="800"/>
    </w:pPr>
    <w:rPr>
      <w:rFonts w:asciiTheme="minorHAnsi" w:hAnsiTheme="minorHAnsi"/>
    </w:rPr>
  </w:style>
  <w:style w:type="paragraph" w:styleId="TOC6">
    <w:name w:val="toc 6"/>
    <w:basedOn w:val="Normal"/>
    <w:next w:val="Normal"/>
    <w:autoRedefine/>
    <w:uiPriority w:val="39"/>
    <w:semiHidden/>
    <w:unhideWhenUsed/>
    <w:rsid w:val="00114477"/>
    <w:pPr>
      <w:ind w:left="1000"/>
    </w:pPr>
    <w:rPr>
      <w:rFonts w:asciiTheme="minorHAnsi" w:hAnsiTheme="minorHAnsi"/>
    </w:rPr>
  </w:style>
  <w:style w:type="paragraph" w:styleId="TOC7">
    <w:name w:val="toc 7"/>
    <w:basedOn w:val="Normal"/>
    <w:next w:val="Normal"/>
    <w:autoRedefine/>
    <w:uiPriority w:val="39"/>
    <w:semiHidden/>
    <w:unhideWhenUsed/>
    <w:rsid w:val="00114477"/>
    <w:pPr>
      <w:ind w:left="1200"/>
    </w:pPr>
    <w:rPr>
      <w:rFonts w:asciiTheme="minorHAnsi" w:hAnsiTheme="minorHAnsi"/>
    </w:rPr>
  </w:style>
  <w:style w:type="paragraph" w:styleId="TOC8">
    <w:name w:val="toc 8"/>
    <w:basedOn w:val="Normal"/>
    <w:next w:val="Normal"/>
    <w:autoRedefine/>
    <w:uiPriority w:val="39"/>
    <w:semiHidden/>
    <w:unhideWhenUsed/>
    <w:rsid w:val="00114477"/>
    <w:pPr>
      <w:ind w:left="1400"/>
    </w:pPr>
    <w:rPr>
      <w:rFonts w:asciiTheme="minorHAnsi" w:hAnsiTheme="minorHAnsi"/>
    </w:rPr>
  </w:style>
  <w:style w:type="paragraph" w:styleId="TOC9">
    <w:name w:val="toc 9"/>
    <w:basedOn w:val="Normal"/>
    <w:next w:val="Normal"/>
    <w:autoRedefine/>
    <w:uiPriority w:val="39"/>
    <w:semiHidden/>
    <w:unhideWhenUsed/>
    <w:rsid w:val="00114477"/>
    <w:pPr>
      <w:ind w:left="1600"/>
    </w:pPr>
    <w:rPr>
      <w:rFonts w:asciiTheme="minorHAnsi" w:hAnsiTheme="minorHAnsi"/>
    </w:rPr>
  </w:style>
  <w:style w:type="character" w:customStyle="1" w:styleId="Heading2Char">
    <w:name w:val="Heading 2 Char"/>
    <w:basedOn w:val="DefaultParagraphFont"/>
    <w:link w:val="Heading2"/>
    <w:uiPriority w:val="9"/>
    <w:rsid w:val="00114477"/>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unhideWhenUsed/>
    <w:rsid w:val="00275E1C"/>
    <w:pPr>
      <w:tabs>
        <w:tab w:val="center" w:pos="4320"/>
        <w:tab w:val="right" w:pos="8640"/>
      </w:tabs>
    </w:pPr>
  </w:style>
  <w:style w:type="character" w:customStyle="1" w:styleId="HeaderChar">
    <w:name w:val="Header Char"/>
    <w:basedOn w:val="DefaultParagraphFont"/>
    <w:link w:val="Header"/>
    <w:uiPriority w:val="99"/>
    <w:rsid w:val="00275E1C"/>
    <w:rPr>
      <w:rFonts w:ascii="Cambria" w:hAnsi="Cambria" w:cs="Times New Roman"/>
      <w:sz w:val="20"/>
      <w:szCs w:val="20"/>
      <w:lang w:val="en-GB"/>
    </w:rPr>
  </w:style>
  <w:style w:type="paragraph" w:styleId="Footer">
    <w:name w:val="footer"/>
    <w:basedOn w:val="Normal"/>
    <w:link w:val="FooterChar"/>
    <w:uiPriority w:val="99"/>
    <w:unhideWhenUsed/>
    <w:rsid w:val="00275E1C"/>
    <w:pPr>
      <w:tabs>
        <w:tab w:val="center" w:pos="4320"/>
        <w:tab w:val="right" w:pos="8640"/>
      </w:tabs>
    </w:pPr>
  </w:style>
  <w:style w:type="character" w:customStyle="1" w:styleId="FooterChar">
    <w:name w:val="Footer Char"/>
    <w:basedOn w:val="DefaultParagraphFont"/>
    <w:link w:val="Footer"/>
    <w:uiPriority w:val="99"/>
    <w:rsid w:val="00275E1C"/>
    <w:rPr>
      <w:rFonts w:ascii="Cambria" w:hAnsi="Cambria"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Harry Mcquillan-Butt                                p146303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C326DA-1BAC-4C83-B707-8EFFCBA05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1695</Words>
  <Characters>9667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Turbo charger analysis</vt:lpstr>
    </vt:vector>
  </TitlesOfParts>
  <Company>St marks school</Company>
  <LinksUpToDate>false</LinksUpToDate>
  <CharactersWithSpaces>11340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Turbo charger analysis</dc:title>
  <dc:subject/>
  <dc:creator>advanced engine technology</dc:creator>
  <cp:keywords/>
  <dc:description/>
  <cp:lastModifiedBy>Ellie de Carle</cp:lastModifiedBy>
  <cp:revision>2</cp:revision>
  <dcterms:created xsi:type="dcterms:W3CDTF">2018-05-15T14:23:00Z</dcterms:created>
  <dcterms:modified xsi:type="dcterms:W3CDTF">2018-05-15T14:23:00Z</dcterms:modified>
</cp:coreProperties>
</file>