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6018785"/>
        <w:docPartObj>
          <w:docPartGallery w:val="Cover Pages"/>
          <w:docPartUnique/>
        </w:docPartObj>
      </w:sdtPr>
      <w:sdtEndPr>
        <w:rPr>
          <w:sz w:val="96"/>
          <w:szCs w:val="96"/>
        </w:rPr>
      </w:sdtEndPr>
      <w:sdtContent>
        <w:p w:rsidR="00762981" w:rsidRDefault="00762981">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62981" w:rsidRDefault="00762981">
                                  <w:pPr>
                                    <w:pStyle w:val="NoSpacing"/>
                                    <w:rPr>
                                      <w:color w:val="FFFFFF" w:themeColor="background1"/>
                                      <w:sz w:val="32"/>
                                      <w:szCs w:val="32"/>
                                    </w:rPr>
                                  </w:pPr>
                                </w:p>
                                <w:p w:rsidR="00762981" w:rsidRDefault="00762981">
                                  <w:pPr>
                                    <w:pStyle w:val="NoSpacing"/>
                                    <w:rPr>
                                      <w:caps/>
                                      <w:color w:val="FFFFFF" w:themeColor="background1"/>
                                    </w:rPr>
                                  </w:pPr>
                                  <w:r>
                                    <w:rPr>
                                      <w:caps/>
                                      <w:color w:val="FFFFFF" w:themeColor="background1"/>
                                    </w:rPr>
                                    <w:t xml:space="preserve">1706935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62981" w:rsidRDefault="0076298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Early Years Transition Handbook</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62981" w:rsidRDefault="00762981">
                                      <w:pPr>
                                        <w:pStyle w:val="NoSpacing"/>
                                        <w:spacing w:before="240"/>
                                        <w:rPr>
                                          <w:caps/>
                                          <w:color w:val="44546A" w:themeColor="text2"/>
                                          <w:sz w:val="36"/>
                                          <w:szCs w:val="36"/>
                                        </w:rPr>
                                      </w:pPr>
                                      <w:r>
                                        <w:rPr>
                                          <w:caps/>
                                          <w:color w:val="44546A" w:themeColor="text2"/>
                                          <w:sz w:val="36"/>
                                          <w:szCs w:val="36"/>
                                        </w:rPr>
                                        <w:t xml:space="preserve">A Guidence for </w:t>
                                      </w:r>
                                      <w:r w:rsidR="005D0465">
                                        <w:rPr>
                                          <w:caps/>
                                          <w:color w:val="44546A" w:themeColor="text2"/>
                                          <w:sz w:val="36"/>
                                          <w:szCs w:val="36"/>
                                        </w:rPr>
                                        <w:t>PARENTS, PRACTITIONERS</w:t>
                                      </w:r>
                                      <w:r>
                                        <w:rPr>
                                          <w:caps/>
                                          <w:color w:val="44546A" w:themeColor="text2"/>
                                          <w:sz w:val="36"/>
                                          <w:szCs w:val="36"/>
                                        </w:rPr>
                                        <w:t xml:space="preserve"> and carers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762981" w:rsidRDefault="00762981">
                            <w:pPr>
                              <w:pStyle w:val="NoSpacing"/>
                              <w:rPr>
                                <w:color w:val="FFFFFF" w:themeColor="background1"/>
                                <w:sz w:val="32"/>
                                <w:szCs w:val="32"/>
                              </w:rPr>
                            </w:pPr>
                          </w:p>
                          <w:p w:rsidR="00762981" w:rsidRDefault="00762981">
                            <w:pPr>
                              <w:pStyle w:val="NoSpacing"/>
                              <w:rPr>
                                <w:caps/>
                                <w:color w:val="FFFFFF" w:themeColor="background1"/>
                              </w:rPr>
                            </w:pPr>
                            <w:r>
                              <w:rPr>
                                <w:caps/>
                                <w:color w:val="FFFFFF" w:themeColor="background1"/>
                              </w:rPr>
                              <w:t xml:space="preserve">1706935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62981" w:rsidRDefault="0076298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Early Years Transition Handbook</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762981" w:rsidRDefault="00762981">
                                <w:pPr>
                                  <w:pStyle w:val="NoSpacing"/>
                                  <w:spacing w:before="240"/>
                                  <w:rPr>
                                    <w:caps/>
                                    <w:color w:val="44546A" w:themeColor="text2"/>
                                    <w:sz w:val="36"/>
                                    <w:szCs w:val="36"/>
                                  </w:rPr>
                                </w:pPr>
                                <w:r>
                                  <w:rPr>
                                    <w:caps/>
                                    <w:color w:val="44546A" w:themeColor="text2"/>
                                    <w:sz w:val="36"/>
                                    <w:szCs w:val="36"/>
                                  </w:rPr>
                                  <w:t xml:space="preserve">A Guidence for </w:t>
                                </w:r>
                                <w:r w:rsidR="005D0465">
                                  <w:rPr>
                                    <w:caps/>
                                    <w:color w:val="44546A" w:themeColor="text2"/>
                                    <w:sz w:val="36"/>
                                    <w:szCs w:val="36"/>
                                  </w:rPr>
                                  <w:t>PARENTS, PRACTITIONERS</w:t>
                                </w:r>
                                <w:r>
                                  <w:rPr>
                                    <w:caps/>
                                    <w:color w:val="44546A" w:themeColor="text2"/>
                                    <w:sz w:val="36"/>
                                    <w:szCs w:val="36"/>
                                  </w:rPr>
                                  <w:t xml:space="preserve"> and carers</w:t>
                                </w:r>
                              </w:p>
                            </w:sdtContent>
                          </w:sdt>
                        </w:txbxContent>
                      </v:textbox>
                    </v:shape>
                    <w10:wrap anchorx="page" anchory="page"/>
                  </v:group>
                </w:pict>
              </mc:Fallback>
            </mc:AlternateContent>
          </w:r>
        </w:p>
        <w:p w:rsidR="00762981" w:rsidRDefault="00762981">
          <w:pPr>
            <w:rPr>
              <w:sz w:val="96"/>
              <w:szCs w:val="96"/>
            </w:rPr>
          </w:pPr>
          <w:r>
            <w:rPr>
              <w:sz w:val="96"/>
              <w:szCs w:val="96"/>
            </w:rPr>
            <w:br w:type="page"/>
          </w:r>
        </w:p>
      </w:sdtContent>
    </w:sdt>
    <w:p w:rsidR="003C080E" w:rsidRDefault="003C080E">
      <w:pPr>
        <w:rPr>
          <w:rFonts w:ascii="Arial" w:hAnsi="Arial" w:cs="Arial"/>
          <w:sz w:val="28"/>
          <w:szCs w:val="28"/>
          <w:u w:val="single"/>
        </w:rPr>
      </w:pPr>
      <w:r w:rsidRPr="003C080E">
        <w:rPr>
          <w:rFonts w:ascii="Arial" w:hAnsi="Arial" w:cs="Arial"/>
          <w:sz w:val="28"/>
          <w:szCs w:val="28"/>
          <w:u w:val="single"/>
        </w:rPr>
        <w:lastRenderedPageBreak/>
        <w:t xml:space="preserve">Contents </w:t>
      </w:r>
    </w:p>
    <w:p w:rsidR="000D7C49" w:rsidRPr="000D7C49" w:rsidRDefault="000D7C49">
      <w:pPr>
        <w:rPr>
          <w:rFonts w:ascii="Arial" w:hAnsi="Arial" w:cs="Arial"/>
          <w:sz w:val="28"/>
          <w:szCs w:val="28"/>
        </w:rPr>
      </w:pPr>
      <w:r w:rsidRPr="000D7C49">
        <w:rPr>
          <w:rFonts w:ascii="Arial" w:hAnsi="Arial" w:cs="Arial"/>
          <w:sz w:val="28"/>
          <w:szCs w:val="28"/>
        </w:rPr>
        <w:t>Introduction</w:t>
      </w:r>
      <w:r>
        <w:rPr>
          <w:rFonts w:ascii="Arial" w:hAnsi="Arial" w:cs="Arial"/>
          <w:sz w:val="28"/>
          <w:szCs w:val="28"/>
        </w:rPr>
        <w:t xml:space="preserve"> ……………………………………………………………………1</w:t>
      </w:r>
    </w:p>
    <w:p w:rsidR="00762981" w:rsidRPr="000D7C49" w:rsidRDefault="00762981">
      <w:pPr>
        <w:rPr>
          <w:rFonts w:ascii="Arial" w:hAnsi="Arial" w:cs="Arial"/>
          <w:sz w:val="28"/>
          <w:szCs w:val="28"/>
        </w:rPr>
      </w:pPr>
      <w:r w:rsidRPr="000D7C49">
        <w:rPr>
          <w:rFonts w:ascii="Arial" w:hAnsi="Arial" w:cs="Arial"/>
          <w:sz w:val="28"/>
          <w:szCs w:val="28"/>
        </w:rPr>
        <w:t>Safeguarding</w:t>
      </w:r>
      <w:r w:rsidR="000D7C49">
        <w:rPr>
          <w:rFonts w:ascii="Arial" w:hAnsi="Arial" w:cs="Arial"/>
          <w:sz w:val="28"/>
          <w:szCs w:val="28"/>
        </w:rPr>
        <w:t>…………………………………………………………………..2</w:t>
      </w:r>
    </w:p>
    <w:p w:rsidR="00762981" w:rsidRPr="000D7C49" w:rsidRDefault="005D0465">
      <w:pPr>
        <w:rPr>
          <w:rFonts w:ascii="Arial" w:hAnsi="Arial" w:cs="Arial"/>
          <w:sz w:val="28"/>
          <w:szCs w:val="28"/>
        </w:rPr>
      </w:pPr>
      <w:r w:rsidRPr="000D7C49">
        <w:rPr>
          <w:rFonts w:ascii="Arial" w:hAnsi="Arial" w:cs="Arial"/>
          <w:sz w:val="28"/>
          <w:szCs w:val="28"/>
        </w:rPr>
        <w:t xml:space="preserve">Understanding </w:t>
      </w:r>
      <w:r w:rsidR="000D7C49" w:rsidRPr="000D7C49">
        <w:rPr>
          <w:rFonts w:ascii="Arial" w:hAnsi="Arial" w:cs="Arial"/>
          <w:sz w:val="28"/>
          <w:szCs w:val="28"/>
        </w:rPr>
        <w:t>the</w:t>
      </w:r>
      <w:r w:rsidRPr="000D7C49">
        <w:rPr>
          <w:rFonts w:ascii="Arial" w:hAnsi="Arial" w:cs="Arial"/>
          <w:sz w:val="28"/>
          <w:szCs w:val="28"/>
        </w:rPr>
        <w:t xml:space="preserve"> Transition</w:t>
      </w:r>
      <w:r w:rsidR="000D7C49">
        <w:rPr>
          <w:rFonts w:ascii="Arial" w:hAnsi="Arial" w:cs="Arial"/>
          <w:sz w:val="28"/>
          <w:szCs w:val="28"/>
        </w:rPr>
        <w:t>………………………………………………..3</w:t>
      </w:r>
    </w:p>
    <w:p w:rsidR="00762981" w:rsidRPr="000D7C49" w:rsidRDefault="00762981">
      <w:pPr>
        <w:rPr>
          <w:rFonts w:ascii="Arial" w:hAnsi="Arial" w:cs="Arial"/>
          <w:sz w:val="28"/>
          <w:szCs w:val="28"/>
        </w:rPr>
      </w:pPr>
      <w:r w:rsidRPr="000D7C49">
        <w:rPr>
          <w:rFonts w:ascii="Arial" w:hAnsi="Arial" w:cs="Arial"/>
          <w:sz w:val="28"/>
          <w:szCs w:val="28"/>
        </w:rPr>
        <w:t>Speech, Language &amp; Communication</w:t>
      </w:r>
      <w:r w:rsidR="004D6B62">
        <w:rPr>
          <w:rFonts w:ascii="Arial" w:hAnsi="Arial" w:cs="Arial"/>
          <w:sz w:val="28"/>
          <w:szCs w:val="28"/>
        </w:rPr>
        <w:t>………………………………………4</w:t>
      </w:r>
    </w:p>
    <w:p w:rsidR="00762981" w:rsidRPr="000D7C49" w:rsidRDefault="00762981">
      <w:pPr>
        <w:rPr>
          <w:rFonts w:ascii="Arial" w:hAnsi="Arial" w:cs="Arial"/>
          <w:sz w:val="28"/>
          <w:szCs w:val="28"/>
        </w:rPr>
      </w:pPr>
      <w:r w:rsidRPr="000D7C49">
        <w:rPr>
          <w:rFonts w:ascii="Arial" w:hAnsi="Arial" w:cs="Arial"/>
          <w:sz w:val="28"/>
          <w:szCs w:val="28"/>
        </w:rPr>
        <w:t>Sensory and Motor Development</w:t>
      </w:r>
      <w:r w:rsidR="004D6B62">
        <w:rPr>
          <w:rFonts w:ascii="Arial" w:hAnsi="Arial" w:cs="Arial"/>
          <w:sz w:val="28"/>
          <w:szCs w:val="28"/>
        </w:rPr>
        <w:t>……………………………………………6</w:t>
      </w:r>
    </w:p>
    <w:p w:rsidR="00762981" w:rsidRPr="000D7C49" w:rsidRDefault="00762981">
      <w:pPr>
        <w:rPr>
          <w:rFonts w:ascii="Arial" w:hAnsi="Arial" w:cs="Arial"/>
          <w:sz w:val="28"/>
          <w:szCs w:val="28"/>
        </w:rPr>
      </w:pPr>
      <w:r w:rsidRPr="000D7C49">
        <w:rPr>
          <w:rFonts w:ascii="Arial" w:hAnsi="Arial" w:cs="Arial"/>
          <w:sz w:val="28"/>
          <w:szCs w:val="28"/>
        </w:rPr>
        <w:t>So</w:t>
      </w:r>
      <w:r w:rsidR="004D6B62">
        <w:rPr>
          <w:rFonts w:ascii="Arial" w:hAnsi="Arial" w:cs="Arial"/>
          <w:sz w:val="28"/>
          <w:szCs w:val="28"/>
        </w:rPr>
        <w:t xml:space="preserve">cial, Emotional and Behavioural </w:t>
      </w:r>
      <w:r w:rsidRPr="000D7C49">
        <w:rPr>
          <w:rFonts w:ascii="Arial" w:hAnsi="Arial" w:cs="Arial"/>
          <w:sz w:val="28"/>
          <w:szCs w:val="28"/>
        </w:rPr>
        <w:t>Wellbeing</w:t>
      </w:r>
      <w:r w:rsidR="004D6B62">
        <w:rPr>
          <w:rFonts w:ascii="Arial" w:hAnsi="Arial" w:cs="Arial"/>
          <w:sz w:val="28"/>
          <w:szCs w:val="28"/>
        </w:rPr>
        <w:t>...…………………………...8</w:t>
      </w:r>
    </w:p>
    <w:p w:rsidR="005D0465" w:rsidRPr="000D7C49" w:rsidRDefault="005D0465">
      <w:pPr>
        <w:rPr>
          <w:rFonts w:ascii="Arial" w:hAnsi="Arial" w:cs="Arial"/>
          <w:sz w:val="28"/>
          <w:szCs w:val="28"/>
        </w:rPr>
      </w:pPr>
      <w:r w:rsidRPr="000D7C49">
        <w:rPr>
          <w:rFonts w:ascii="Arial" w:hAnsi="Arial" w:cs="Arial"/>
          <w:sz w:val="28"/>
          <w:szCs w:val="28"/>
        </w:rPr>
        <w:t>References</w:t>
      </w:r>
      <w:r w:rsidR="004D6B62">
        <w:rPr>
          <w:rFonts w:ascii="Arial" w:hAnsi="Arial" w:cs="Arial"/>
          <w:sz w:val="28"/>
          <w:szCs w:val="28"/>
        </w:rPr>
        <w:t>……………………………………………………………………10</w:t>
      </w: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3C080E" w:rsidRDefault="003C080E">
      <w:pPr>
        <w:rPr>
          <w:rFonts w:ascii="Arial" w:hAnsi="Arial" w:cs="Arial"/>
          <w:sz w:val="24"/>
          <w:szCs w:val="24"/>
        </w:rPr>
      </w:pPr>
    </w:p>
    <w:p w:rsidR="009336AB" w:rsidRDefault="009336AB">
      <w:pPr>
        <w:rPr>
          <w:rFonts w:ascii="Arial" w:hAnsi="Arial" w:cs="Arial"/>
          <w:sz w:val="24"/>
          <w:szCs w:val="24"/>
          <w:u w:val="single"/>
        </w:rPr>
      </w:pPr>
    </w:p>
    <w:p w:rsidR="009336AB" w:rsidRPr="00D26309" w:rsidRDefault="009336AB" w:rsidP="00D26309">
      <w:pPr>
        <w:jc w:val="center"/>
        <w:rPr>
          <w:rFonts w:ascii="Arial" w:hAnsi="Arial" w:cs="Arial"/>
          <w:b/>
          <w:sz w:val="32"/>
          <w:szCs w:val="32"/>
          <w:u w:val="single"/>
        </w:rPr>
      </w:pPr>
    </w:p>
    <w:p w:rsidR="00E130CF" w:rsidRPr="00630D68" w:rsidRDefault="00630D68" w:rsidP="00630D68">
      <w:pPr>
        <w:jc w:val="right"/>
        <w:rPr>
          <w:rFonts w:ascii="Arial" w:hAnsi="Arial" w:cs="Arial"/>
          <w:sz w:val="24"/>
          <w:szCs w:val="24"/>
        </w:rPr>
      </w:pPr>
      <w:r w:rsidRPr="00630D68">
        <w:rPr>
          <w:rFonts w:ascii="Arial" w:hAnsi="Arial" w:cs="Arial"/>
          <w:sz w:val="24"/>
          <w:szCs w:val="24"/>
        </w:rPr>
        <w:t xml:space="preserve">                 </w:t>
      </w:r>
      <w:r>
        <w:rPr>
          <w:rFonts w:ascii="Arial" w:hAnsi="Arial" w:cs="Arial"/>
          <w:sz w:val="24"/>
          <w:szCs w:val="24"/>
        </w:rPr>
        <w:t xml:space="preserve">                              </w:t>
      </w:r>
    </w:p>
    <w:p w:rsidR="00E130CF" w:rsidRDefault="00E130CF" w:rsidP="00D26309">
      <w:pPr>
        <w:jc w:val="center"/>
        <w:rPr>
          <w:rFonts w:ascii="Arial" w:hAnsi="Arial" w:cs="Arial"/>
          <w:b/>
          <w:sz w:val="32"/>
          <w:szCs w:val="32"/>
          <w:u w:val="single"/>
        </w:rPr>
      </w:pPr>
    </w:p>
    <w:p w:rsidR="003C080E" w:rsidRPr="00D26309" w:rsidRDefault="003C080E" w:rsidP="00D26309">
      <w:pPr>
        <w:jc w:val="center"/>
        <w:rPr>
          <w:rFonts w:ascii="Arial" w:hAnsi="Arial" w:cs="Arial"/>
          <w:b/>
          <w:sz w:val="32"/>
          <w:szCs w:val="32"/>
          <w:u w:val="single"/>
        </w:rPr>
      </w:pPr>
      <w:r w:rsidRPr="00D26309">
        <w:rPr>
          <w:rFonts w:ascii="Arial" w:hAnsi="Arial" w:cs="Arial"/>
          <w:b/>
          <w:sz w:val="32"/>
          <w:szCs w:val="32"/>
          <w:u w:val="single"/>
        </w:rPr>
        <w:t>Introduction</w:t>
      </w:r>
    </w:p>
    <w:p w:rsidR="003C080E" w:rsidRDefault="003C080E">
      <w:pPr>
        <w:rPr>
          <w:rFonts w:ascii="Arial" w:hAnsi="Arial" w:cs="Arial"/>
          <w:sz w:val="24"/>
          <w:szCs w:val="24"/>
        </w:rPr>
      </w:pPr>
    </w:p>
    <w:p w:rsidR="00542D54" w:rsidRDefault="00B80A35">
      <w:pPr>
        <w:rPr>
          <w:rFonts w:ascii="Arial" w:hAnsi="Arial" w:cs="Arial"/>
          <w:sz w:val="24"/>
          <w:szCs w:val="24"/>
        </w:rPr>
      </w:pPr>
      <w:r>
        <w:rPr>
          <w:rFonts w:ascii="Arial" w:hAnsi="Arial" w:cs="Arial"/>
          <w:sz w:val="24"/>
          <w:szCs w:val="24"/>
        </w:rPr>
        <w:t>This handbook will give guidance to all parents, carers and practitioners during the transition</w:t>
      </w:r>
      <w:r w:rsidR="001227CE">
        <w:rPr>
          <w:rFonts w:ascii="Arial" w:hAnsi="Arial" w:cs="Arial"/>
          <w:sz w:val="24"/>
          <w:szCs w:val="24"/>
        </w:rPr>
        <w:t xml:space="preserve"> period</w:t>
      </w:r>
      <w:r>
        <w:rPr>
          <w:rFonts w:ascii="Arial" w:hAnsi="Arial" w:cs="Arial"/>
          <w:sz w:val="24"/>
          <w:szCs w:val="24"/>
        </w:rPr>
        <w:t xml:space="preserve"> from Nursery to Reception.</w:t>
      </w:r>
    </w:p>
    <w:p w:rsidR="00542D54" w:rsidRDefault="00542D54">
      <w:pPr>
        <w:rPr>
          <w:rFonts w:ascii="Arial" w:hAnsi="Arial" w:cs="Arial"/>
          <w:sz w:val="24"/>
          <w:szCs w:val="24"/>
        </w:rPr>
      </w:pPr>
      <w:r>
        <w:rPr>
          <w:rFonts w:ascii="Arial" w:hAnsi="Arial" w:cs="Arial"/>
          <w:sz w:val="24"/>
          <w:szCs w:val="24"/>
        </w:rPr>
        <w:t>Children will start school with a wide range of skills and abilities due to their life experiences so far and a positive</w:t>
      </w:r>
      <w:r w:rsidR="00B80A35">
        <w:rPr>
          <w:rFonts w:ascii="Arial" w:hAnsi="Arial" w:cs="Arial"/>
          <w:sz w:val="24"/>
          <w:szCs w:val="24"/>
        </w:rPr>
        <w:t xml:space="preserve"> educational experience for any child will have an impact on their learning and development</w:t>
      </w:r>
      <w:r>
        <w:rPr>
          <w:rFonts w:ascii="Arial" w:hAnsi="Arial" w:cs="Arial"/>
          <w:sz w:val="24"/>
          <w:szCs w:val="24"/>
        </w:rPr>
        <w:t xml:space="preserve"> in the future. Some Children may have experienced a private nursery or a nursery within a school </w:t>
      </w:r>
      <w:r w:rsidR="00D336AF">
        <w:rPr>
          <w:rFonts w:ascii="Arial" w:hAnsi="Arial" w:cs="Arial"/>
          <w:sz w:val="24"/>
          <w:szCs w:val="24"/>
        </w:rPr>
        <w:t>setting at</w:t>
      </w:r>
      <w:r>
        <w:rPr>
          <w:rFonts w:ascii="Arial" w:hAnsi="Arial" w:cs="Arial"/>
          <w:sz w:val="24"/>
          <w:szCs w:val="24"/>
        </w:rPr>
        <w:t xml:space="preserve"> the age of 3 but in Wales it is not compulsory for children to start school until they are 4 years old.</w:t>
      </w:r>
    </w:p>
    <w:p w:rsidR="00542D54" w:rsidRDefault="00542D54">
      <w:pPr>
        <w:rPr>
          <w:rFonts w:ascii="Arial" w:hAnsi="Arial" w:cs="Arial"/>
          <w:sz w:val="24"/>
          <w:szCs w:val="24"/>
        </w:rPr>
      </w:pPr>
      <w:r>
        <w:rPr>
          <w:rFonts w:ascii="Arial" w:hAnsi="Arial" w:cs="Arial"/>
          <w:sz w:val="24"/>
          <w:szCs w:val="24"/>
        </w:rPr>
        <w:t>With the Foundation Phase being used in all Schools across Wales, it encourages children to be creative, imaginative and makes learnin</w:t>
      </w:r>
      <w:r w:rsidR="00D336AF">
        <w:rPr>
          <w:rFonts w:ascii="Arial" w:hAnsi="Arial" w:cs="Arial"/>
          <w:sz w:val="24"/>
          <w:szCs w:val="24"/>
        </w:rPr>
        <w:t xml:space="preserve">g more enjoyable and effective. </w:t>
      </w:r>
      <w:r>
        <w:rPr>
          <w:rFonts w:ascii="Arial" w:hAnsi="Arial" w:cs="Arial"/>
          <w:sz w:val="24"/>
          <w:szCs w:val="24"/>
        </w:rPr>
        <w:t>Children tend to adapt quickly and adjust t</w:t>
      </w:r>
      <w:r w:rsidR="00D336AF">
        <w:rPr>
          <w:rFonts w:ascii="Arial" w:hAnsi="Arial" w:cs="Arial"/>
          <w:sz w:val="24"/>
          <w:szCs w:val="24"/>
        </w:rPr>
        <w:t>o full time school quite seamlessly.</w:t>
      </w:r>
      <w:r>
        <w:rPr>
          <w:rFonts w:ascii="Arial" w:hAnsi="Arial" w:cs="Arial"/>
          <w:sz w:val="24"/>
          <w:szCs w:val="24"/>
        </w:rPr>
        <w:t xml:space="preserve"> However, for a small number of children</w:t>
      </w:r>
      <w:r w:rsidR="00D336AF">
        <w:rPr>
          <w:rFonts w:ascii="Arial" w:hAnsi="Arial" w:cs="Arial"/>
          <w:sz w:val="24"/>
          <w:szCs w:val="24"/>
        </w:rPr>
        <w:t xml:space="preserve"> it may not be so easy. They may show signs of slow progression, social and behavioural issues or delay in speech and language. It is very important to identify any of these</w:t>
      </w:r>
      <w:r w:rsidR="001227CE">
        <w:rPr>
          <w:rFonts w:ascii="Arial" w:hAnsi="Arial" w:cs="Arial"/>
          <w:sz w:val="24"/>
          <w:szCs w:val="24"/>
        </w:rPr>
        <w:t xml:space="preserve"> concerns</w:t>
      </w:r>
      <w:r w:rsidR="00D336AF">
        <w:rPr>
          <w:rFonts w:ascii="Arial" w:hAnsi="Arial" w:cs="Arial"/>
          <w:sz w:val="24"/>
          <w:szCs w:val="24"/>
        </w:rPr>
        <w:t xml:space="preserve"> as early as possible so that they can be addressed through early intervention</w:t>
      </w:r>
      <w:r w:rsidR="001227CE">
        <w:rPr>
          <w:rFonts w:ascii="Arial" w:hAnsi="Arial" w:cs="Arial"/>
          <w:sz w:val="24"/>
          <w:szCs w:val="24"/>
        </w:rPr>
        <w:t xml:space="preserve"> </w:t>
      </w:r>
      <w:r w:rsidR="00D336AF">
        <w:rPr>
          <w:rFonts w:ascii="Arial" w:hAnsi="Arial" w:cs="Arial"/>
          <w:sz w:val="24"/>
          <w:szCs w:val="24"/>
        </w:rPr>
        <w:t xml:space="preserve">so that it does not </w:t>
      </w:r>
      <w:r w:rsidR="005D0465">
        <w:rPr>
          <w:rFonts w:ascii="Arial" w:hAnsi="Arial" w:cs="Arial"/>
          <w:sz w:val="24"/>
          <w:szCs w:val="24"/>
        </w:rPr>
        <w:t>influence</w:t>
      </w:r>
      <w:r w:rsidR="00D336AF">
        <w:rPr>
          <w:rFonts w:ascii="Arial" w:hAnsi="Arial" w:cs="Arial"/>
          <w:sz w:val="24"/>
          <w:szCs w:val="24"/>
        </w:rPr>
        <w:t xml:space="preserve"> their future learning and social development or give them low confidence and self-esteem.</w:t>
      </w:r>
    </w:p>
    <w:p w:rsidR="00D336AF" w:rsidRDefault="0096347D">
      <w:pPr>
        <w:rPr>
          <w:rFonts w:ascii="Arial" w:hAnsi="Arial" w:cs="Arial"/>
          <w:sz w:val="24"/>
          <w:szCs w:val="24"/>
        </w:rPr>
      </w:pPr>
      <w:r>
        <w:rPr>
          <w:rFonts w:ascii="Arial" w:hAnsi="Arial" w:cs="Arial"/>
          <w:sz w:val="24"/>
          <w:szCs w:val="24"/>
        </w:rPr>
        <w:t>This handbook is broken in to different areas of development</w:t>
      </w:r>
      <w:r w:rsidR="00D336AF">
        <w:rPr>
          <w:rFonts w:ascii="Arial" w:hAnsi="Arial" w:cs="Arial"/>
          <w:sz w:val="24"/>
          <w:szCs w:val="24"/>
        </w:rPr>
        <w:t xml:space="preserve"> which will give information abou</w:t>
      </w:r>
      <w:r>
        <w:rPr>
          <w:rFonts w:ascii="Arial" w:hAnsi="Arial" w:cs="Arial"/>
          <w:sz w:val="24"/>
          <w:szCs w:val="24"/>
        </w:rPr>
        <w:t xml:space="preserve">t all the areas which could be a cause </w:t>
      </w:r>
      <w:r w:rsidR="00D336AF">
        <w:rPr>
          <w:rFonts w:ascii="Arial" w:hAnsi="Arial" w:cs="Arial"/>
          <w:sz w:val="24"/>
          <w:szCs w:val="24"/>
        </w:rPr>
        <w:t>for concern during this transition</w:t>
      </w:r>
      <w:r>
        <w:rPr>
          <w:rFonts w:ascii="Arial" w:hAnsi="Arial" w:cs="Arial"/>
          <w:sz w:val="24"/>
          <w:szCs w:val="24"/>
        </w:rPr>
        <w:t xml:space="preserve"> and time in their life</w:t>
      </w:r>
      <w:r w:rsidR="00D336AF">
        <w:rPr>
          <w:rFonts w:ascii="Arial" w:hAnsi="Arial" w:cs="Arial"/>
          <w:sz w:val="24"/>
          <w:szCs w:val="24"/>
        </w:rPr>
        <w:t xml:space="preserve">, some of them I have spoken about previously. </w:t>
      </w: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Default="00630D68" w:rsidP="005D2B3B">
      <w:pPr>
        <w:jc w:val="right"/>
        <w:rPr>
          <w:rFonts w:ascii="Arial" w:hAnsi="Arial" w:cs="Arial"/>
          <w:sz w:val="24"/>
          <w:szCs w:val="24"/>
        </w:rPr>
      </w:pPr>
      <w:r>
        <w:rPr>
          <w:rFonts w:ascii="Arial" w:hAnsi="Arial" w:cs="Arial"/>
          <w:sz w:val="24"/>
          <w:szCs w:val="24"/>
        </w:rPr>
        <w:t>1.</w:t>
      </w:r>
    </w:p>
    <w:p w:rsidR="001227CE" w:rsidRDefault="001227CE">
      <w:pPr>
        <w:rPr>
          <w:rFonts w:ascii="Arial" w:hAnsi="Arial" w:cs="Arial"/>
          <w:sz w:val="24"/>
          <w:szCs w:val="24"/>
        </w:rPr>
      </w:pPr>
    </w:p>
    <w:p w:rsidR="001227CE" w:rsidRDefault="001227CE">
      <w:pPr>
        <w:rPr>
          <w:rFonts w:ascii="Arial" w:hAnsi="Arial" w:cs="Arial"/>
          <w:sz w:val="24"/>
          <w:szCs w:val="24"/>
        </w:rPr>
      </w:pPr>
    </w:p>
    <w:p w:rsidR="001227CE" w:rsidRPr="006B3A63" w:rsidRDefault="001227CE">
      <w:pPr>
        <w:rPr>
          <w:rFonts w:ascii="Arial" w:hAnsi="Arial" w:cs="Arial"/>
          <w:sz w:val="24"/>
          <w:szCs w:val="24"/>
          <w:u w:val="single"/>
        </w:rPr>
      </w:pPr>
    </w:p>
    <w:p w:rsidR="006B3A63" w:rsidRPr="00D26309" w:rsidRDefault="001227CE" w:rsidP="00D26309">
      <w:pPr>
        <w:jc w:val="center"/>
        <w:rPr>
          <w:rFonts w:ascii="Arial" w:hAnsi="Arial" w:cs="Arial"/>
          <w:b/>
          <w:sz w:val="32"/>
          <w:szCs w:val="32"/>
          <w:u w:val="single"/>
        </w:rPr>
      </w:pPr>
      <w:r w:rsidRPr="00D26309">
        <w:rPr>
          <w:rFonts w:ascii="Arial" w:hAnsi="Arial" w:cs="Arial"/>
          <w:b/>
          <w:sz w:val="32"/>
          <w:szCs w:val="32"/>
          <w:u w:val="single"/>
        </w:rPr>
        <w:t>Safeguarding Children</w:t>
      </w:r>
    </w:p>
    <w:p w:rsidR="006B3A63" w:rsidRPr="006B3A63" w:rsidRDefault="006B3A63" w:rsidP="006B3A63">
      <w:pPr>
        <w:rPr>
          <w:rFonts w:ascii="Arial" w:hAnsi="Arial" w:cs="Arial"/>
          <w:sz w:val="24"/>
          <w:szCs w:val="24"/>
        </w:rPr>
      </w:pPr>
      <w:r w:rsidRPr="006B3A63">
        <w:rPr>
          <w:rFonts w:ascii="Arial" w:hAnsi="Arial" w:cs="Arial"/>
          <w:b/>
          <w:bCs/>
          <w:color w:val="333333"/>
          <w:sz w:val="24"/>
          <w:szCs w:val="24"/>
          <w:shd w:val="clear" w:color="auto" w:fill="FFFFFF"/>
        </w:rPr>
        <w:t>‘</w:t>
      </w:r>
      <w:r w:rsidRPr="006B3A63">
        <w:rPr>
          <w:rFonts w:ascii="Arial" w:hAnsi="Arial" w:cs="Arial"/>
          <w:b/>
          <w:bCs/>
          <w:i/>
          <w:color w:val="333333"/>
          <w:sz w:val="24"/>
          <w:szCs w:val="24"/>
          <w:shd w:val="clear" w:color="auto" w:fill="FFFFFF"/>
        </w:rPr>
        <w:t>Safeguarding is about protecting children and adults from abuse or neglect and educating those around them to recognise the signs and dangers.</w:t>
      </w:r>
      <w:r w:rsidRPr="006B3A63">
        <w:rPr>
          <w:rFonts w:ascii="Arial" w:hAnsi="Arial" w:cs="Arial"/>
          <w:b/>
          <w:bCs/>
          <w:color w:val="333333"/>
          <w:sz w:val="24"/>
          <w:szCs w:val="24"/>
          <w:shd w:val="clear" w:color="auto" w:fill="FFFFFF"/>
        </w:rPr>
        <w:t>’ The Social Services and Well-being Act (Wales), 2017.</w:t>
      </w:r>
    </w:p>
    <w:p w:rsidR="001227CE" w:rsidRPr="006B3A63" w:rsidRDefault="001227CE">
      <w:pPr>
        <w:rPr>
          <w:rFonts w:ascii="Arial" w:hAnsi="Arial" w:cs="Arial"/>
          <w:sz w:val="24"/>
          <w:szCs w:val="24"/>
        </w:rPr>
      </w:pPr>
    </w:p>
    <w:p w:rsidR="001227CE" w:rsidRDefault="001227CE">
      <w:pPr>
        <w:rPr>
          <w:rFonts w:ascii="Arial" w:hAnsi="Arial" w:cs="Arial"/>
          <w:sz w:val="24"/>
          <w:szCs w:val="24"/>
        </w:rPr>
      </w:pPr>
      <w:r w:rsidRPr="006B3A63">
        <w:rPr>
          <w:rFonts w:ascii="Arial" w:hAnsi="Arial" w:cs="Arial"/>
          <w:sz w:val="24"/>
          <w:szCs w:val="24"/>
        </w:rPr>
        <w:t xml:space="preserve">Safeguarding children is </w:t>
      </w:r>
      <w:r w:rsidR="006B3A63" w:rsidRPr="006B3A63">
        <w:rPr>
          <w:rFonts w:ascii="Arial" w:hAnsi="Arial" w:cs="Arial"/>
          <w:sz w:val="24"/>
          <w:szCs w:val="24"/>
        </w:rPr>
        <w:t>everybody’s</w:t>
      </w:r>
      <w:r w:rsidRPr="006B3A63">
        <w:rPr>
          <w:rFonts w:ascii="Arial" w:hAnsi="Arial" w:cs="Arial"/>
          <w:sz w:val="24"/>
          <w:szCs w:val="24"/>
        </w:rPr>
        <w:t xml:space="preserve"> responsibility but the role of the adult practitioner in an early years setting is extremely </w:t>
      </w:r>
      <w:r w:rsidR="006B3A63" w:rsidRPr="006B3A63">
        <w:rPr>
          <w:rFonts w:ascii="Arial" w:hAnsi="Arial" w:cs="Arial"/>
          <w:sz w:val="24"/>
          <w:szCs w:val="24"/>
        </w:rPr>
        <w:t>important.</w:t>
      </w:r>
      <w:r w:rsidRPr="006B3A63">
        <w:rPr>
          <w:rFonts w:ascii="Arial" w:hAnsi="Arial" w:cs="Arial"/>
          <w:sz w:val="24"/>
          <w:szCs w:val="24"/>
        </w:rPr>
        <w:t xml:space="preserve"> All early </w:t>
      </w:r>
      <w:r w:rsidR="005D0465" w:rsidRPr="006B3A63">
        <w:rPr>
          <w:rFonts w:ascii="Arial" w:hAnsi="Arial" w:cs="Arial"/>
          <w:sz w:val="24"/>
          <w:szCs w:val="24"/>
        </w:rPr>
        <w:t>year’s</w:t>
      </w:r>
      <w:r w:rsidRPr="006B3A63">
        <w:rPr>
          <w:rFonts w:ascii="Arial" w:hAnsi="Arial" w:cs="Arial"/>
          <w:sz w:val="24"/>
          <w:szCs w:val="24"/>
        </w:rPr>
        <w:t xml:space="preserve"> settings will have a child protection officer who solely deals w</w:t>
      </w:r>
      <w:r w:rsidR="006B3A63" w:rsidRPr="006B3A63">
        <w:rPr>
          <w:rFonts w:ascii="Arial" w:hAnsi="Arial" w:cs="Arial"/>
          <w:sz w:val="24"/>
          <w:szCs w:val="24"/>
        </w:rPr>
        <w:t>ith these sensitive issues as well as the practitioners, who</w:t>
      </w:r>
      <w:r w:rsidRPr="006B3A63">
        <w:rPr>
          <w:rFonts w:ascii="Arial" w:hAnsi="Arial" w:cs="Arial"/>
          <w:sz w:val="24"/>
          <w:szCs w:val="24"/>
        </w:rPr>
        <w:t xml:space="preserve"> should be trained so that they are able to recognise early signs and symptoms</w:t>
      </w:r>
      <w:r w:rsidR="006B3A63">
        <w:rPr>
          <w:rFonts w:ascii="Arial" w:hAnsi="Arial" w:cs="Arial"/>
          <w:sz w:val="24"/>
          <w:szCs w:val="24"/>
        </w:rPr>
        <w:t xml:space="preserve"> of any form of abuse so</w:t>
      </w:r>
      <w:r w:rsidRPr="006B3A63">
        <w:rPr>
          <w:rFonts w:ascii="Arial" w:hAnsi="Arial" w:cs="Arial"/>
          <w:sz w:val="24"/>
          <w:szCs w:val="24"/>
        </w:rPr>
        <w:t xml:space="preserve"> that </w:t>
      </w:r>
      <w:r w:rsidR="006B3A63">
        <w:rPr>
          <w:rFonts w:ascii="Arial" w:hAnsi="Arial" w:cs="Arial"/>
          <w:sz w:val="24"/>
          <w:szCs w:val="24"/>
        </w:rPr>
        <w:t xml:space="preserve">it </w:t>
      </w:r>
      <w:r w:rsidRPr="006B3A63">
        <w:rPr>
          <w:rFonts w:ascii="Arial" w:hAnsi="Arial" w:cs="Arial"/>
          <w:sz w:val="24"/>
          <w:szCs w:val="24"/>
        </w:rPr>
        <w:t xml:space="preserve">can be reported to the child protection officer so that it can be dealt with professionally and correctly. </w:t>
      </w:r>
      <w:r w:rsidR="006B3A63" w:rsidRPr="006B3A63">
        <w:rPr>
          <w:rFonts w:ascii="Arial" w:hAnsi="Arial" w:cs="Arial"/>
          <w:sz w:val="24"/>
          <w:szCs w:val="24"/>
        </w:rPr>
        <w:t>Each professional and setting must do everything they can do to protect the child or adult at risk from neglect or abuse.</w:t>
      </w:r>
    </w:p>
    <w:p w:rsidR="006B3A63" w:rsidRDefault="006B3A63">
      <w:pPr>
        <w:rPr>
          <w:rFonts w:ascii="Arial" w:hAnsi="Arial" w:cs="Arial"/>
          <w:sz w:val="24"/>
          <w:szCs w:val="24"/>
        </w:rPr>
      </w:pPr>
      <w:r>
        <w:rPr>
          <w:rFonts w:ascii="Arial" w:hAnsi="Arial" w:cs="Arial"/>
          <w:sz w:val="24"/>
          <w:szCs w:val="24"/>
        </w:rPr>
        <w:t xml:space="preserve">When dealing with children who may have minimal speech or communication or any form of learning disability, it may be more difficult to recognise signs of </w:t>
      </w:r>
      <w:r w:rsidR="005D0465">
        <w:rPr>
          <w:rFonts w:ascii="Arial" w:hAnsi="Arial" w:cs="Arial"/>
          <w:sz w:val="24"/>
          <w:szCs w:val="24"/>
        </w:rPr>
        <w:t>abuse,</w:t>
      </w:r>
      <w:r>
        <w:rPr>
          <w:rFonts w:ascii="Arial" w:hAnsi="Arial" w:cs="Arial"/>
          <w:sz w:val="24"/>
          <w:szCs w:val="24"/>
        </w:rPr>
        <w:t xml:space="preserve"> but the Welsh Government encourage anybody who has any suspicions or worry, no matter how small to report them to the nomination child protection officer. </w:t>
      </w:r>
    </w:p>
    <w:p w:rsidR="006B3A63" w:rsidRPr="006B3A63" w:rsidRDefault="006B3A63">
      <w:pPr>
        <w:rPr>
          <w:rFonts w:ascii="Arial" w:hAnsi="Arial" w:cs="Arial"/>
          <w:sz w:val="24"/>
          <w:szCs w:val="24"/>
        </w:rPr>
      </w:pPr>
    </w:p>
    <w:p w:rsidR="006B3A63" w:rsidRPr="00965883" w:rsidRDefault="009336AB">
      <w:pPr>
        <w:rPr>
          <w:rFonts w:ascii="Arial" w:hAnsi="Arial" w:cs="Arial"/>
          <w:sz w:val="24"/>
          <w:szCs w:val="24"/>
          <w:u w:val="single"/>
        </w:rPr>
      </w:pPr>
      <w:r w:rsidRPr="00965883">
        <w:rPr>
          <w:rFonts w:ascii="Arial" w:hAnsi="Arial" w:cs="Arial"/>
          <w:sz w:val="24"/>
          <w:szCs w:val="24"/>
          <w:u w:val="single"/>
        </w:rPr>
        <w:t>Safeguarding contacts in Wales:</w:t>
      </w:r>
    </w:p>
    <w:p w:rsidR="009336AB" w:rsidRPr="009336AB" w:rsidRDefault="009336AB">
      <w:pPr>
        <w:rPr>
          <w:rFonts w:ascii="Arial" w:hAnsi="Arial" w:cs="Arial"/>
          <w:sz w:val="24"/>
          <w:szCs w:val="24"/>
        </w:rPr>
      </w:pPr>
    </w:p>
    <w:p w:rsidR="001227CE" w:rsidRPr="009336AB" w:rsidRDefault="009336AB">
      <w:pPr>
        <w:rPr>
          <w:rFonts w:ascii="Arial" w:hAnsi="Arial" w:cs="Arial"/>
          <w:sz w:val="24"/>
          <w:szCs w:val="24"/>
        </w:rPr>
      </w:pPr>
      <w:r w:rsidRPr="00965883">
        <w:rPr>
          <w:rFonts w:ascii="Arial" w:hAnsi="Arial" w:cs="Arial"/>
          <w:b/>
          <w:sz w:val="24"/>
          <w:szCs w:val="24"/>
        </w:rPr>
        <w:t>NSPCC</w:t>
      </w:r>
      <w:r w:rsidRPr="009336AB">
        <w:rPr>
          <w:rFonts w:ascii="Arial" w:hAnsi="Arial" w:cs="Arial"/>
          <w:sz w:val="24"/>
          <w:szCs w:val="24"/>
        </w:rPr>
        <w:t xml:space="preserve"> - </w:t>
      </w:r>
      <w:hyperlink r:id="rId7" w:history="1">
        <w:r w:rsidRPr="009336AB">
          <w:rPr>
            <w:rStyle w:val="Hyperlink"/>
            <w:rFonts w:ascii="Arial" w:hAnsi="Arial" w:cs="Arial"/>
            <w:color w:val="000000"/>
            <w:spacing w:val="-2"/>
            <w:sz w:val="24"/>
            <w:szCs w:val="24"/>
            <w:u w:val="none"/>
            <w:shd w:val="clear" w:color="auto" w:fill="FFFFFF"/>
          </w:rPr>
          <w:t>0808 800 5000</w:t>
        </w:r>
      </w:hyperlink>
    </w:p>
    <w:p w:rsidR="00965883" w:rsidRDefault="009336AB">
      <w:pPr>
        <w:rPr>
          <w:rFonts w:ascii="Arial" w:hAnsi="Arial" w:cs="Arial"/>
          <w:color w:val="000000"/>
          <w:spacing w:val="-2"/>
          <w:sz w:val="24"/>
          <w:szCs w:val="24"/>
          <w:shd w:val="clear" w:color="auto" w:fill="FFFFFF"/>
        </w:rPr>
      </w:pPr>
      <w:r w:rsidRPr="00965883">
        <w:rPr>
          <w:rFonts w:ascii="Arial" w:hAnsi="Arial" w:cs="Arial"/>
          <w:b/>
          <w:sz w:val="24"/>
          <w:szCs w:val="24"/>
        </w:rPr>
        <w:t>Cardiff and Vale of Glamorgan Local Safeguarding Children Board</w:t>
      </w:r>
      <w:r w:rsidRPr="009336AB">
        <w:rPr>
          <w:rFonts w:ascii="Arial" w:hAnsi="Arial" w:cs="Arial"/>
          <w:sz w:val="24"/>
          <w:szCs w:val="24"/>
        </w:rPr>
        <w:t xml:space="preserve"> </w:t>
      </w:r>
      <w:r w:rsidR="00965883">
        <w:rPr>
          <w:rFonts w:ascii="Arial" w:hAnsi="Arial" w:cs="Arial"/>
          <w:sz w:val="24"/>
          <w:szCs w:val="24"/>
        </w:rPr>
        <w:t>–</w:t>
      </w:r>
    </w:p>
    <w:p w:rsidR="00965883" w:rsidRDefault="009336AB">
      <w:pPr>
        <w:rPr>
          <w:rFonts w:ascii="Arial" w:hAnsi="Arial" w:cs="Arial"/>
          <w:color w:val="000000"/>
          <w:sz w:val="24"/>
          <w:szCs w:val="24"/>
          <w:shd w:val="clear" w:color="auto" w:fill="FFFFFF"/>
        </w:rPr>
      </w:pPr>
      <w:r w:rsidRPr="009336AB">
        <w:rPr>
          <w:rFonts w:ascii="Arial" w:hAnsi="Arial" w:cs="Arial"/>
          <w:color w:val="000000"/>
          <w:sz w:val="24"/>
          <w:szCs w:val="24"/>
          <w:shd w:val="clear" w:color="auto" w:fill="FFFFFF"/>
        </w:rPr>
        <w:t xml:space="preserve">Website: </w:t>
      </w:r>
      <w:hyperlink r:id="rId8" w:history="1">
        <w:r w:rsidR="00965883" w:rsidRPr="004C5172">
          <w:rPr>
            <w:rStyle w:val="Hyperlink"/>
            <w:rFonts w:ascii="Arial" w:hAnsi="Arial" w:cs="Arial"/>
            <w:sz w:val="24"/>
            <w:szCs w:val="24"/>
            <w:shd w:val="clear" w:color="auto" w:fill="FFFFFF"/>
          </w:rPr>
          <w:t>http://www.cardiffandvalelscb.co.uk/</w:t>
        </w:r>
      </w:hyperlink>
      <w:r w:rsidRPr="009336AB">
        <w:rPr>
          <w:rFonts w:ascii="Arial" w:hAnsi="Arial" w:cs="Arial"/>
          <w:color w:val="000000"/>
          <w:sz w:val="24"/>
          <w:szCs w:val="24"/>
          <w:shd w:val="clear" w:color="auto" w:fill="FFFFFF"/>
        </w:rPr>
        <w:t xml:space="preserve"> </w:t>
      </w:r>
    </w:p>
    <w:p w:rsidR="00965883" w:rsidRDefault="009336AB">
      <w:pPr>
        <w:rPr>
          <w:rFonts w:ascii="Arial" w:hAnsi="Arial" w:cs="Arial"/>
          <w:color w:val="000000"/>
          <w:sz w:val="24"/>
          <w:szCs w:val="24"/>
          <w:shd w:val="clear" w:color="auto" w:fill="FFFFFF"/>
        </w:rPr>
      </w:pPr>
      <w:r w:rsidRPr="009336AB">
        <w:rPr>
          <w:rFonts w:ascii="Arial" w:hAnsi="Arial" w:cs="Arial"/>
          <w:color w:val="000000"/>
          <w:sz w:val="24"/>
          <w:szCs w:val="24"/>
          <w:shd w:val="clear" w:color="auto" w:fill="FFFFFF"/>
        </w:rPr>
        <w:t>Email: </w:t>
      </w:r>
      <w:hyperlink r:id="rId9" w:history="1">
        <w:r w:rsidR="00965883" w:rsidRPr="004C5172">
          <w:rPr>
            <w:rStyle w:val="Hyperlink"/>
            <w:rFonts w:ascii="Arial" w:hAnsi="Arial" w:cs="Arial"/>
            <w:sz w:val="24"/>
            <w:szCs w:val="24"/>
            <w:shd w:val="clear" w:color="auto" w:fill="FFFFFF"/>
          </w:rPr>
          <w:t>CardiffandValeLSCB@cardiff.gov.uk</w:t>
        </w:r>
      </w:hyperlink>
      <w:r w:rsidRPr="009336AB">
        <w:rPr>
          <w:rFonts w:ascii="Arial" w:hAnsi="Arial" w:cs="Arial"/>
          <w:color w:val="000000"/>
          <w:sz w:val="24"/>
          <w:szCs w:val="24"/>
          <w:shd w:val="clear" w:color="auto" w:fill="FFFFFF"/>
        </w:rPr>
        <w:t xml:space="preserve"> </w:t>
      </w:r>
    </w:p>
    <w:p w:rsidR="009336AB" w:rsidRDefault="009336AB">
      <w:pPr>
        <w:rPr>
          <w:rFonts w:ascii="Arial" w:hAnsi="Arial" w:cs="Arial"/>
          <w:color w:val="000000"/>
          <w:sz w:val="24"/>
          <w:szCs w:val="24"/>
          <w:shd w:val="clear" w:color="auto" w:fill="FFFFFF"/>
        </w:rPr>
      </w:pPr>
      <w:r w:rsidRPr="009336AB">
        <w:rPr>
          <w:rFonts w:ascii="Arial" w:hAnsi="Arial" w:cs="Arial"/>
          <w:color w:val="000000"/>
          <w:sz w:val="24"/>
          <w:szCs w:val="24"/>
          <w:shd w:val="clear" w:color="auto" w:fill="FFFFFF"/>
        </w:rPr>
        <w:t>Phone: 029 2087 3842 </w:t>
      </w:r>
    </w:p>
    <w:p w:rsidR="00965883" w:rsidRDefault="00965883">
      <w:pPr>
        <w:rPr>
          <w:rFonts w:ascii="Arial" w:hAnsi="Arial" w:cs="Arial"/>
          <w:color w:val="000000"/>
          <w:sz w:val="24"/>
          <w:szCs w:val="24"/>
          <w:shd w:val="clear" w:color="auto" w:fill="FFFFFF"/>
        </w:rPr>
      </w:pPr>
    </w:p>
    <w:p w:rsidR="00965883" w:rsidRDefault="00965883">
      <w:pPr>
        <w:rPr>
          <w:rFonts w:ascii="Arial" w:hAnsi="Arial" w:cs="Arial"/>
          <w:color w:val="000000"/>
          <w:sz w:val="24"/>
          <w:szCs w:val="24"/>
          <w:shd w:val="clear" w:color="auto" w:fill="FFFFFF"/>
        </w:rPr>
      </w:pPr>
    </w:p>
    <w:p w:rsidR="00965883" w:rsidRPr="00965883" w:rsidRDefault="00965883">
      <w:pPr>
        <w:rPr>
          <w:rFonts w:ascii="Arial" w:hAnsi="Arial" w:cs="Arial"/>
          <w:color w:val="000000"/>
          <w:spacing w:val="-2"/>
          <w:sz w:val="24"/>
          <w:szCs w:val="24"/>
          <w:shd w:val="clear" w:color="auto" w:fill="FFFFFF"/>
        </w:rPr>
      </w:pPr>
    </w:p>
    <w:p w:rsidR="0096347D" w:rsidRDefault="00630D68" w:rsidP="000D7C49">
      <w:pPr>
        <w:jc w:val="right"/>
        <w:rPr>
          <w:rFonts w:ascii="Arial" w:hAnsi="Arial" w:cs="Arial"/>
          <w:sz w:val="24"/>
          <w:szCs w:val="24"/>
        </w:rPr>
      </w:pPr>
      <w:r>
        <w:rPr>
          <w:rFonts w:ascii="Arial" w:hAnsi="Arial" w:cs="Arial"/>
          <w:sz w:val="24"/>
          <w:szCs w:val="24"/>
        </w:rPr>
        <w:t>2.</w:t>
      </w:r>
    </w:p>
    <w:p w:rsidR="005D2B3B" w:rsidRDefault="005D2B3B" w:rsidP="0096347D">
      <w:pPr>
        <w:jc w:val="center"/>
        <w:rPr>
          <w:rFonts w:ascii="Arial" w:hAnsi="Arial" w:cs="Arial"/>
          <w:b/>
          <w:sz w:val="32"/>
          <w:szCs w:val="32"/>
          <w:u w:val="single"/>
        </w:rPr>
      </w:pPr>
    </w:p>
    <w:p w:rsidR="005D2B3B" w:rsidRDefault="005D2B3B" w:rsidP="0096347D">
      <w:pPr>
        <w:jc w:val="center"/>
        <w:rPr>
          <w:rFonts w:ascii="Arial" w:hAnsi="Arial" w:cs="Arial"/>
          <w:b/>
          <w:sz w:val="32"/>
          <w:szCs w:val="32"/>
          <w:u w:val="single"/>
        </w:rPr>
      </w:pPr>
    </w:p>
    <w:p w:rsidR="006B3A63" w:rsidRPr="0096347D" w:rsidRDefault="00630D68" w:rsidP="0096347D">
      <w:pPr>
        <w:jc w:val="center"/>
        <w:rPr>
          <w:rFonts w:ascii="Arial" w:hAnsi="Arial" w:cs="Arial"/>
          <w:sz w:val="24"/>
          <w:szCs w:val="24"/>
        </w:rPr>
      </w:pPr>
      <w:r w:rsidRPr="00630D68">
        <w:rPr>
          <w:rFonts w:ascii="Arial" w:hAnsi="Arial" w:cs="Arial"/>
          <w:b/>
          <w:sz w:val="32"/>
          <w:szCs w:val="32"/>
          <w:u w:val="single"/>
        </w:rPr>
        <w:lastRenderedPageBreak/>
        <w:t>Understanding</w:t>
      </w:r>
      <w:r w:rsidR="005D0465" w:rsidRPr="00630D68">
        <w:rPr>
          <w:rFonts w:ascii="Arial" w:hAnsi="Arial" w:cs="Arial"/>
          <w:b/>
          <w:sz w:val="32"/>
          <w:szCs w:val="32"/>
          <w:u w:val="single"/>
        </w:rPr>
        <w:t xml:space="preserve"> the </w:t>
      </w:r>
      <w:r w:rsidRPr="00630D68">
        <w:rPr>
          <w:rFonts w:ascii="Arial" w:hAnsi="Arial" w:cs="Arial"/>
          <w:b/>
          <w:sz w:val="32"/>
          <w:szCs w:val="32"/>
          <w:u w:val="single"/>
        </w:rPr>
        <w:t>Transition</w:t>
      </w:r>
    </w:p>
    <w:p w:rsidR="00630D68" w:rsidRPr="00630D68" w:rsidRDefault="00630D68" w:rsidP="00630D68">
      <w:pPr>
        <w:jc w:val="both"/>
        <w:rPr>
          <w:rFonts w:ascii="Arial" w:hAnsi="Arial" w:cs="Arial"/>
          <w:sz w:val="24"/>
          <w:szCs w:val="24"/>
        </w:rPr>
      </w:pPr>
      <w:r w:rsidRPr="00630D68">
        <w:rPr>
          <w:rFonts w:ascii="Arial" w:hAnsi="Arial" w:cs="Arial"/>
          <w:sz w:val="24"/>
          <w:szCs w:val="24"/>
        </w:rPr>
        <w:t xml:space="preserve">The first day of school can be a very stressful time for both the child and adult. Having to deal with lots of </w:t>
      </w:r>
      <w:r w:rsidR="005D2B3B">
        <w:rPr>
          <w:rFonts w:ascii="Arial" w:hAnsi="Arial" w:cs="Arial"/>
          <w:sz w:val="24"/>
          <w:szCs w:val="24"/>
        </w:rPr>
        <w:t>unknown</w:t>
      </w:r>
      <w:r w:rsidR="005D2B3B" w:rsidRPr="00630D68">
        <w:rPr>
          <w:rFonts w:ascii="Arial" w:hAnsi="Arial" w:cs="Arial"/>
          <w:sz w:val="24"/>
          <w:szCs w:val="24"/>
        </w:rPr>
        <w:t xml:space="preserve"> faces</w:t>
      </w:r>
      <w:r w:rsidRPr="00630D68">
        <w:rPr>
          <w:rFonts w:ascii="Arial" w:hAnsi="Arial" w:cs="Arial"/>
          <w:sz w:val="24"/>
          <w:szCs w:val="24"/>
        </w:rPr>
        <w:t xml:space="preserve"> to trust and a band </w:t>
      </w:r>
      <w:r w:rsidR="005D2B3B" w:rsidRPr="00630D68">
        <w:rPr>
          <w:rFonts w:ascii="Arial" w:hAnsi="Arial" w:cs="Arial"/>
          <w:sz w:val="24"/>
          <w:szCs w:val="24"/>
        </w:rPr>
        <w:t>unfamiliar environment</w:t>
      </w:r>
      <w:r w:rsidRPr="00630D68">
        <w:rPr>
          <w:rFonts w:ascii="Arial" w:hAnsi="Arial" w:cs="Arial"/>
          <w:sz w:val="24"/>
          <w:szCs w:val="24"/>
        </w:rPr>
        <w:t xml:space="preserve"> to adjust to. It is important for the child to form an attachment. </w:t>
      </w:r>
      <w:r>
        <w:rPr>
          <w:rFonts w:ascii="Arial" w:hAnsi="Arial" w:cs="Arial"/>
          <w:sz w:val="24"/>
          <w:szCs w:val="24"/>
        </w:rPr>
        <w:t xml:space="preserve">Attachment refers to emotional ties to the special people who offer us comfort and in whose </w:t>
      </w:r>
      <w:r w:rsidR="005D2B3B">
        <w:rPr>
          <w:rFonts w:ascii="Arial" w:hAnsi="Arial" w:cs="Arial"/>
          <w:sz w:val="24"/>
          <w:szCs w:val="24"/>
        </w:rPr>
        <w:t>company,</w:t>
      </w:r>
      <w:r>
        <w:rPr>
          <w:rFonts w:ascii="Arial" w:hAnsi="Arial" w:cs="Arial"/>
          <w:sz w:val="24"/>
          <w:szCs w:val="24"/>
        </w:rPr>
        <w:t xml:space="preserve"> we feel happiest. Berger (2001) sees it in terms of both social contact and distress on being separated from another person. </w:t>
      </w:r>
      <w:r w:rsidR="00940E16">
        <w:rPr>
          <w:rFonts w:ascii="Arial" w:hAnsi="Arial" w:cs="Arial"/>
          <w:sz w:val="24"/>
          <w:szCs w:val="24"/>
        </w:rPr>
        <w:t xml:space="preserve">Starting Reception whether the child has experience of nursery or it being a completely </w:t>
      </w:r>
      <w:r w:rsidR="005D2B3B">
        <w:rPr>
          <w:rFonts w:ascii="Arial" w:hAnsi="Arial" w:cs="Arial"/>
          <w:sz w:val="24"/>
          <w:szCs w:val="24"/>
        </w:rPr>
        <w:t>fresh start</w:t>
      </w:r>
      <w:r w:rsidR="00940E16">
        <w:rPr>
          <w:rFonts w:ascii="Arial" w:hAnsi="Arial" w:cs="Arial"/>
          <w:sz w:val="24"/>
          <w:szCs w:val="24"/>
        </w:rPr>
        <w:t xml:space="preserve"> can be very daunting, and it is important for the setting to create the most positive, safe environment for the child.</w:t>
      </w:r>
    </w:p>
    <w:p w:rsidR="005D0465" w:rsidRPr="00924E84" w:rsidRDefault="005D0465">
      <w:pPr>
        <w:rPr>
          <w:rFonts w:ascii="Arial" w:hAnsi="Arial" w:cs="Arial"/>
          <w:b/>
          <w:sz w:val="24"/>
          <w:szCs w:val="24"/>
          <w:u w:val="single"/>
        </w:rPr>
      </w:pPr>
      <w:r w:rsidRPr="00924E84">
        <w:rPr>
          <w:rFonts w:ascii="Arial" w:hAnsi="Arial" w:cs="Arial"/>
          <w:b/>
          <w:sz w:val="24"/>
          <w:szCs w:val="24"/>
          <w:u w:val="single"/>
        </w:rPr>
        <w:t>Role of the Child</w:t>
      </w:r>
    </w:p>
    <w:p w:rsidR="00ED2E1F" w:rsidRPr="00BE1220" w:rsidRDefault="00ED2E1F">
      <w:pPr>
        <w:rPr>
          <w:rFonts w:ascii="Arial" w:hAnsi="Arial" w:cs="Arial"/>
          <w:sz w:val="24"/>
          <w:szCs w:val="24"/>
        </w:rPr>
      </w:pPr>
      <w:r w:rsidRPr="00BE1220">
        <w:rPr>
          <w:rFonts w:ascii="Arial" w:hAnsi="Arial" w:cs="Arial"/>
          <w:sz w:val="24"/>
          <w:szCs w:val="24"/>
        </w:rPr>
        <w:t xml:space="preserve">The </w:t>
      </w:r>
      <w:r w:rsidR="005D2B3B" w:rsidRPr="00BE1220">
        <w:rPr>
          <w:rFonts w:ascii="Arial" w:hAnsi="Arial" w:cs="Arial"/>
          <w:sz w:val="24"/>
          <w:szCs w:val="24"/>
        </w:rPr>
        <w:t>child’s</w:t>
      </w:r>
      <w:r w:rsidR="005D2B3B">
        <w:rPr>
          <w:rFonts w:ascii="Arial" w:hAnsi="Arial" w:cs="Arial"/>
          <w:sz w:val="24"/>
          <w:szCs w:val="24"/>
        </w:rPr>
        <w:t xml:space="preserve"> characteristics </w:t>
      </w:r>
      <w:r w:rsidR="005D2B3B" w:rsidRPr="00BE1220">
        <w:rPr>
          <w:rFonts w:ascii="Arial" w:hAnsi="Arial" w:cs="Arial"/>
          <w:sz w:val="24"/>
          <w:szCs w:val="24"/>
        </w:rPr>
        <w:t>contribute</w:t>
      </w:r>
      <w:r w:rsidRPr="00BE1220">
        <w:rPr>
          <w:rFonts w:ascii="Arial" w:hAnsi="Arial" w:cs="Arial"/>
          <w:sz w:val="24"/>
          <w:szCs w:val="24"/>
        </w:rPr>
        <w:t xml:space="preserve"> to the forming of </w:t>
      </w:r>
      <w:r w:rsidR="005D2B3B" w:rsidRPr="00BE1220">
        <w:rPr>
          <w:rFonts w:ascii="Arial" w:hAnsi="Arial" w:cs="Arial"/>
          <w:sz w:val="24"/>
          <w:szCs w:val="24"/>
        </w:rPr>
        <w:t>attachment</w:t>
      </w:r>
      <w:r w:rsidRPr="00BE1220">
        <w:rPr>
          <w:rFonts w:ascii="Arial" w:hAnsi="Arial" w:cs="Arial"/>
          <w:sz w:val="24"/>
          <w:szCs w:val="24"/>
        </w:rPr>
        <w:t>.</w:t>
      </w:r>
      <w:r w:rsidR="005D2B3B">
        <w:rPr>
          <w:rFonts w:ascii="Arial" w:hAnsi="Arial" w:cs="Arial"/>
          <w:sz w:val="24"/>
          <w:szCs w:val="24"/>
        </w:rPr>
        <w:t xml:space="preserve"> </w:t>
      </w:r>
      <w:r w:rsidRPr="00BE1220">
        <w:rPr>
          <w:rFonts w:ascii="Arial" w:hAnsi="Arial" w:cs="Arial"/>
          <w:sz w:val="24"/>
          <w:szCs w:val="24"/>
        </w:rPr>
        <w:t xml:space="preserve">Kagan (1989) suggests that </w:t>
      </w:r>
      <w:r w:rsidR="00BE1220" w:rsidRPr="00BE1220">
        <w:rPr>
          <w:rFonts w:ascii="Arial" w:hAnsi="Arial" w:cs="Arial"/>
          <w:sz w:val="24"/>
          <w:szCs w:val="24"/>
        </w:rPr>
        <w:t xml:space="preserve">it is children and not parents who </w:t>
      </w:r>
      <w:r w:rsidR="005D2B3B" w:rsidRPr="00BE1220">
        <w:rPr>
          <w:rFonts w:ascii="Arial" w:hAnsi="Arial" w:cs="Arial"/>
          <w:sz w:val="24"/>
          <w:szCs w:val="24"/>
        </w:rPr>
        <w:t>oversee</w:t>
      </w:r>
      <w:r w:rsidR="00BE1220" w:rsidRPr="00BE1220">
        <w:rPr>
          <w:rFonts w:ascii="Arial" w:hAnsi="Arial" w:cs="Arial"/>
          <w:sz w:val="24"/>
          <w:szCs w:val="24"/>
        </w:rPr>
        <w:t xml:space="preserve"> their </w:t>
      </w:r>
      <w:r w:rsidR="005D2B3B" w:rsidRPr="00BE1220">
        <w:rPr>
          <w:rFonts w:ascii="Arial" w:hAnsi="Arial" w:cs="Arial"/>
          <w:sz w:val="24"/>
          <w:szCs w:val="24"/>
        </w:rPr>
        <w:t>attachment</w:t>
      </w:r>
      <w:r w:rsidR="00BE1220" w:rsidRPr="00BE1220">
        <w:rPr>
          <w:rFonts w:ascii="Arial" w:hAnsi="Arial" w:cs="Arial"/>
          <w:sz w:val="24"/>
          <w:szCs w:val="24"/>
        </w:rPr>
        <w:t xml:space="preserve"> behaviours. Although Goosens and Ijzendoorn (1990) argues that since most children are strongly attached to one person and </w:t>
      </w:r>
      <w:r w:rsidR="005D2B3B" w:rsidRPr="00BE1220">
        <w:rPr>
          <w:rFonts w:ascii="Arial" w:hAnsi="Arial" w:cs="Arial"/>
          <w:sz w:val="24"/>
          <w:szCs w:val="24"/>
        </w:rPr>
        <w:t>insecurely</w:t>
      </w:r>
      <w:r w:rsidR="00BE1220" w:rsidRPr="00BE1220">
        <w:rPr>
          <w:rFonts w:ascii="Arial" w:hAnsi="Arial" w:cs="Arial"/>
          <w:sz w:val="24"/>
          <w:szCs w:val="24"/>
        </w:rPr>
        <w:t xml:space="preserve"> attached to </w:t>
      </w:r>
      <w:r w:rsidR="005D2B3B" w:rsidRPr="00BE1220">
        <w:rPr>
          <w:rFonts w:ascii="Arial" w:hAnsi="Arial" w:cs="Arial"/>
          <w:sz w:val="24"/>
          <w:szCs w:val="24"/>
        </w:rPr>
        <w:t>another,</w:t>
      </w:r>
      <w:r w:rsidR="00BE1220" w:rsidRPr="00BE1220">
        <w:rPr>
          <w:rFonts w:ascii="Arial" w:hAnsi="Arial" w:cs="Arial"/>
          <w:sz w:val="24"/>
          <w:szCs w:val="24"/>
        </w:rPr>
        <w:t xml:space="preserve"> this pattern would not be possible if </w:t>
      </w:r>
      <w:r w:rsidR="005D2B3B" w:rsidRPr="00BE1220">
        <w:rPr>
          <w:rFonts w:ascii="Arial" w:hAnsi="Arial" w:cs="Arial"/>
          <w:sz w:val="24"/>
          <w:szCs w:val="24"/>
        </w:rPr>
        <w:t>attachment</w:t>
      </w:r>
      <w:r w:rsidR="00BE1220" w:rsidRPr="00BE1220">
        <w:rPr>
          <w:rFonts w:ascii="Arial" w:hAnsi="Arial" w:cs="Arial"/>
          <w:sz w:val="24"/>
          <w:szCs w:val="24"/>
        </w:rPr>
        <w:t xml:space="preserve"> was totally based on the </w:t>
      </w:r>
      <w:r w:rsidR="005D2B3B" w:rsidRPr="00BE1220">
        <w:rPr>
          <w:rFonts w:ascii="Arial" w:hAnsi="Arial" w:cs="Arial"/>
          <w:sz w:val="24"/>
          <w:szCs w:val="24"/>
        </w:rPr>
        <w:t>child’s</w:t>
      </w:r>
      <w:r w:rsidR="00BE1220" w:rsidRPr="00BE1220">
        <w:rPr>
          <w:rFonts w:ascii="Arial" w:hAnsi="Arial" w:cs="Arial"/>
          <w:sz w:val="24"/>
          <w:szCs w:val="24"/>
        </w:rPr>
        <w:t xml:space="preserve"> temperament. There are some behaviour traits in babies that make them appear slow or irritable which could alienate carers. These traits are common in low weight babies or often attributed to illness.</w:t>
      </w:r>
    </w:p>
    <w:p w:rsidR="005D0465" w:rsidRPr="00924E84" w:rsidRDefault="005D0465">
      <w:pPr>
        <w:rPr>
          <w:rFonts w:ascii="Arial" w:hAnsi="Arial" w:cs="Arial"/>
          <w:b/>
          <w:sz w:val="24"/>
          <w:szCs w:val="24"/>
          <w:u w:val="single"/>
        </w:rPr>
      </w:pPr>
      <w:r w:rsidRPr="00924E84">
        <w:rPr>
          <w:rFonts w:ascii="Arial" w:hAnsi="Arial" w:cs="Arial"/>
          <w:b/>
          <w:sz w:val="24"/>
          <w:szCs w:val="24"/>
          <w:u w:val="single"/>
        </w:rPr>
        <w:t>Role of the Adult</w:t>
      </w:r>
    </w:p>
    <w:p w:rsidR="00940E16" w:rsidRDefault="00940E16">
      <w:pPr>
        <w:rPr>
          <w:rFonts w:ascii="Arial" w:hAnsi="Arial" w:cs="Arial"/>
          <w:sz w:val="24"/>
          <w:szCs w:val="24"/>
        </w:rPr>
      </w:pPr>
      <w:r w:rsidRPr="00ED2E1F">
        <w:rPr>
          <w:rFonts w:ascii="Arial" w:hAnsi="Arial" w:cs="Arial"/>
          <w:sz w:val="24"/>
          <w:szCs w:val="24"/>
        </w:rPr>
        <w:t xml:space="preserve">It is important for the parent or carer to be very reassuring towards the child during this time so that they feel safe and </w:t>
      </w:r>
      <w:r w:rsidR="00ED2E1F" w:rsidRPr="00ED2E1F">
        <w:rPr>
          <w:rFonts w:ascii="Arial" w:hAnsi="Arial" w:cs="Arial"/>
          <w:sz w:val="24"/>
          <w:szCs w:val="24"/>
        </w:rPr>
        <w:t>secure</w:t>
      </w:r>
      <w:r w:rsidRPr="00ED2E1F">
        <w:rPr>
          <w:rFonts w:ascii="Arial" w:hAnsi="Arial" w:cs="Arial"/>
          <w:sz w:val="24"/>
          <w:szCs w:val="24"/>
        </w:rPr>
        <w:t xml:space="preserve"> and that they know they are </w:t>
      </w:r>
      <w:r w:rsidR="002702B7" w:rsidRPr="00ED2E1F">
        <w:rPr>
          <w:rFonts w:ascii="Arial" w:hAnsi="Arial" w:cs="Arial"/>
          <w:sz w:val="24"/>
          <w:szCs w:val="24"/>
        </w:rPr>
        <w:t xml:space="preserve">coming back. According to Coplan </w:t>
      </w:r>
      <w:r w:rsidR="002702B7" w:rsidRPr="00ED2E1F">
        <w:rPr>
          <w:rFonts w:ascii="Arial" w:hAnsi="Arial" w:cs="Arial"/>
          <w:i/>
          <w:sz w:val="24"/>
          <w:szCs w:val="24"/>
        </w:rPr>
        <w:t>et al</w:t>
      </w:r>
      <w:r w:rsidR="002702B7" w:rsidRPr="00ED2E1F">
        <w:rPr>
          <w:rFonts w:ascii="Arial" w:hAnsi="Arial" w:cs="Arial"/>
          <w:sz w:val="24"/>
          <w:szCs w:val="24"/>
        </w:rPr>
        <w:t xml:space="preserve">., 2008 </w:t>
      </w:r>
      <w:r w:rsidRPr="00ED2E1F">
        <w:rPr>
          <w:rFonts w:ascii="Arial" w:hAnsi="Arial" w:cs="Arial"/>
          <w:sz w:val="24"/>
          <w:szCs w:val="24"/>
        </w:rPr>
        <w:t xml:space="preserve">he role of the adult is to give emotional support, being sensitive to a child’s moods and </w:t>
      </w:r>
      <w:r w:rsidR="00ED2E1F" w:rsidRPr="00ED2E1F">
        <w:rPr>
          <w:rFonts w:ascii="Arial" w:hAnsi="Arial" w:cs="Arial"/>
          <w:sz w:val="24"/>
          <w:szCs w:val="24"/>
        </w:rPr>
        <w:t>needs, and</w:t>
      </w:r>
      <w:r w:rsidRPr="00ED2E1F">
        <w:rPr>
          <w:rFonts w:ascii="Arial" w:hAnsi="Arial" w:cs="Arial"/>
          <w:sz w:val="24"/>
          <w:szCs w:val="24"/>
        </w:rPr>
        <w:t xml:space="preserve"> having a </w:t>
      </w:r>
      <w:r w:rsidR="00ED2E1F" w:rsidRPr="00ED2E1F">
        <w:rPr>
          <w:rFonts w:ascii="Arial" w:hAnsi="Arial" w:cs="Arial"/>
          <w:sz w:val="24"/>
          <w:szCs w:val="24"/>
        </w:rPr>
        <w:t>positive</w:t>
      </w:r>
      <w:r w:rsidRPr="00ED2E1F">
        <w:rPr>
          <w:rFonts w:ascii="Arial" w:hAnsi="Arial" w:cs="Arial"/>
          <w:sz w:val="24"/>
          <w:szCs w:val="24"/>
        </w:rPr>
        <w:t xml:space="preserve"> attitude, are found to produce secure, attached children.</w:t>
      </w:r>
    </w:p>
    <w:p w:rsidR="00BE1220" w:rsidRDefault="00BE1220">
      <w:pPr>
        <w:rPr>
          <w:rFonts w:ascii="Arial" w:hAnsi="Arial" w:cs="Arial"/>
          <w:sz w:val="24"/>
          <w:szCs w:val="24"/>
        </w:rPr>
      </w:pPr>
      <w:r>
        <w:rPr>
          <w:rFonts w:ascii="Arial" w:hAnsi="Arial" w:cs="Arial"/>
          <w:sz w:val="24"/>
          <w:szCs w:val="24"/>
        </w:rPr>
        <w:t xml:space="preserve">It is important to make this transition as smooth as possible for the </w:t>
      </w:r>
      <w:r w:rsidR="005D2B3B">
        <w:rPr>
          <w:rFonts w:ascii="Arial" w:hAnsi="Arial" w:cs="Arial"/>
          <w:sz w:val="24"/>
          <w:szCs w:val="24"/>
        </w:rPr>
        <w:t>child, identifying</w:t>
      </w:r>
      <w:r>
        <w:rPr>
          <w:rFonts w:ascii="Arial" w:hAnsi="Arial" w:cs="Arial"/>
          <w:sz w:val="24"/>
          <w:szCs w:val="24"/>
        </w:rPr>
        <w:t xml:space="preserve"> any issues they might have as early as possible so that they can be </w:t>
      </w:r>
      <w:r w:rsidR="005D2B3B">
        <w:rPr>
          <w:rFonts w:ascii="Arial" w:hAnsi="Arial" w:cs="Arial"/>
          <w:sz w:val="24"/>
          <w:szCs w:val="24"/>
        </w:rPr>
        <w:t>supported,</w:t>
      </w:r>
      <w:r>
        <w:rPr>
          <w:rFonts w:ascii="Arial" w:hAnsi="Arial" w:cs="Arial"/>
          <w:sz w:val="24"/>
          <w:szCs w:val="24"/>
        </w:rPr>
        <w:t xml:space="preserve"> and it </w:t>
      </w:r>
      <w:r w:rsidR="005D2B3B">
        <w:rPr>
          <w:rFonts w:ascii="Arial" w:hAnsi="Arial" w:cs="Arial"/>
          <w:sz w:val="24"/>
          <w:szCs w:val="24"/>
        </w:rPr>
        <w:t>does</w:t>
      </w:r>
      <w:r>
        <w:rPr>
          <w:rFonts w:ascii="Arial" w:hAnsi="Arial" w:cs="Arial"/>
          <w:sz w:val="24"/>
          <w:szCs w:val="24"/>
        </w:rPr>
        <w:t xml:space="preserve"> not have a knock-on </w:t>
      </w:r>
      <w:r w:rsidR="005D2B3B">
        <w:rPr>
          <w:rFonts w:ascii="Arial" w:hAnsi="Arial" w:cs="Arial"/>
          <w:sz w:val="24"/>
          <w:szCs w:val="24"/>
        </w:rPr>
        <w:t>effect</w:t>
      </w:r>
      <w:r>
        <w:rPr>
          <w:rFonts w:ascii="Arial" w:hAnsi="Arial" w:cs="Arial"/>
          <w:sz w:val="24"/>
          <w:szCs w:val="24"/>
        </w:rPr>
        <w:t xml:space="preserve"> for the rest of their educational </w:t>
      </w:r>
      <w:r w:rsidR="005D2B3B">
        <w:rPr>
          <w:rFonts w:ascii="Arial" w:hAnsi="Arial" w:cs="Arial"/>
          <w:sz w:val="24"/>
          <w:szCs w:val="24"/>
        </w:rPr>
        <w:t>life.</w:t>
      </w:r>
      <w:r w:rsidR="00924E84">
        <w:rPr>
          <w:rFonts w:ascii="Arial" w:hAnsi="Arial" w:cs="Arial"/>
          <w:sz w:val="24"/>
          <w:szCs w:val="24"/>
        </w:rPr>
        <w:t xml:space="preserve"> According to </w:t>
      </w:r>
      <w:r w:rsidR="005D2B3B">
        <w:rPr>
          <w:rFonts w:ascii="Arial" w:hAnsi="Arial" w:cs="Arial"/>
          <w:sz w:val="24"/>
          <w:szCs w:val="24"/>
        </w:rPr>
        <w:t>Ladd, Herald</w:t>
      </w:r>
      <w:r w:rsidR="00924E84">
        <w:rPr>
          <w:rFonts w:ascii="Arial" w:hAnsi="Arial" w:cs="Arial"/>
          <w:sz w:val="24"/>
          <w:szCs w:val="24"/>
        </w:rPr>
        <w:t xml:space="preserve"> and Kochel (2006) s</w:t>
      </w:r>
      <w:r>
        <w:rPr>
          <w:rFonts w:ascii="Arial" w:hAnsi="Arial" w:cs="Arial"/>
          <w:sz w:val="24"/>
          <w:szCs w:val="24"/>
        </w:rPr>
        <w:t xml:space="preserve">ocial </w:t>
      </w:r>
      <w:r w:rsidR="005D2B3B">
        <w:rPr>
          <w:rFonts w:ascii="Arial" w:hAnsi="Arial" w:cs="Arial"/>
          <w:sz w:val="24"/>
          <w:szCs w:val="24"/>
        </w:rPr>
        <w:t>maturity</w:t>
      </w:r>
      <w:r>
        <w:rPr>
          <w:rFonts w:ascii="Arial" w:hAnsi="Arial" w:cs="Arial"/>
          <w:sz w:val="24"/>
          <w:szCs w:val="24"/>
        </w:rPr>
        <w:t xml:space="preserve"> in early childhood contributes to later academic performance, a growing number of experts propose that the readiness for school</w:t>
      </w:r>
      <w:r w:rsidR="00924E84">
        <w:rPr>
          <w:rFonts w:ascii="Arial" w:hAnsi="Arial" w:cs="Arial"/>
          <w:sz w:val="24"/>
          <w:szCs w:val="24"/>
        </w:rPr>
        <w:t xml:space="preserve"> be assessed in terms of not just academic skills but also social skills, including capacity to form supportive bonds with teachers and peers, to participate actively and positively in interactions with classmates, and to behave </w:t>
      </w:r>
      <w:r w:rsidR="005D2B3B">
        <w:rPr>
          <w:rFonts w:ascii="Arial" w:hAnsi="Arial" w:cs="Arial"/>
          <w:sz w:val="24"/>
          <w:szCs w:val="24"/>
        </w:rPr>
        <w:t>prosocially</w:t>
      </w:r>
      <w:bookmarkStart w:id="0" w:name="_GoBack"/>
      <w:bookmarkEnd w:id="0"/>
      <w:r w:rsidR="00924E84">
        <w:rPr>
          <w:rFonts w:ascii="Arial" w:hAnsi="Arial" w:cs="Arial"/>
          <w:sz w:val="24"/>
          <w:szCs w:val="24"/>
        </w:rPr>
        <w:t>.</w:t>
      </w:r>
    </w:p>
    <w:p w:rsidR="007F3C64" w:rsidRDefault="0096347D">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simplePos x="0" y="0"/>
                <wp:positionH relativeFrom="column">
                  <wp:posOffset>2676525</wp:posOffset>
                </wp:positionH>
                <wp:positionV relativeFrom="paragraph">
                  <wp:posOffset>131445</wp:posOffset>
                </wp:positionV>
                <wp:extent cx="866775" cy="126682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866775" cy="1266825"/>
                        </a:xfrm>
                        <a:prstGeom prst="rect">
                          <a:avLst/>
                        </a:prstGeom>
                        <a:solidFill>
                          <a:schemeClr val="lt1"/>
                        </a:solidFill>
                        <a:ln w="6350">
                          <a:solidFill>
                            <a:prstClr val="black"/>
                          </a:solidFill>
                        </a:ln>
                      </wps:spPr>
                      <wps:txbx>
                        <w:txbxContent>
                          <w:p w:rsidR="0096347D" w:rsidRDefault="0096347D">
                            <w:r>
                              <w:t>Positive attitude towards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 o:spid="_x0000_s1030" type="#_x0000_t202" style="position:absolute;margin-left:210.75pt;margin-top:10.35pt;width:68.25pt;height:99.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174TwIAAKgEAAAOAAAAZHJzL2Uyb0RvYy54bWysVMGO2jAQvVfqP1i+l0AKgUWEFWVFVQnt&#10;rgTVno3jkKiOx7UNCf36jp2EZbc9Vb2Y8czL88ybGRb3TSXJWRhbgkrpaDCkRCgOWamOKf2+33ya&#10;UWIdUxmToERKL8LS++XHD4taz0UMBchMGIIkys5rndLCOT2PIssLUTE7AC0UBnMwFXN4NccoM6xG&#10;9kpG8XCYRDWYTBvgwlr0PrRBugz8eS64e8pzKxyRKcXcXDhNOA/+jJYLNj8apouSd2mwf8iiYqXC&#10;R69UD8wxcjLlH1RVyQ1YyN2AQxVBnpdchBqwmtHwXTW7gmkRakFxrL7KZP8fLX88PxtSZinFRilW&#10;YYv2onHkCzRk5tWptZ0jaKcR5hp0Y5d7v0WnL7rJTeV/sRyCcdT5ctXWk3F0zpJkOp1QwjE0ipNk&#10;Fk88TfT6tTbWfRVQEW+k1GDvgqTsvLWuhfYQ/5gFWWabUspw8fMi1tKQM8NOSxdyRPI3KKlIndLk&#10;82QYiN/EPPX1+4Nk/EeX3g0K+aTCnL0mbe3ecs2hCQrGvS4HyC4ol4F23KzmmxLpt8y6Z2ZwvlAh&#10;3Bn3hEcuAXOCzqKkAPPrb36Px7ZjlJIa5zWl9ueJGUGJ/KZwIO5G47Ef8HAZT6YxXsxt5HAbUadq&#10;DSjUCLdT82B6vJO9mRuoXnC1Vv5VDDHF8e2Uut5cu3aLcDW5WK0CCEdaM7dVO809tW+Ml3XfvDCj&#10;u7Y6HIhH6Cebzd91t8X6LxWsTg7yMrTe69yq2smP6xCGp1tdv2+394B6/YNZ/gYAAP//AwBQSwME&#10;FAAGAAgAAAAhAEwhL/DdAAAACgEAAA8AAABkcnMvZG93bnJldi54bWxMj8FOwzAMhu9IvENkJG4s&#10;WUShlKYToMGFEwNxzhovjWiSKsm68vaYExxtf/r9/e1m8SObMWUXg4L1SgDD0EfjglXw8f58VQPL&#10;RQejxxhQwTdm2HTnZ61uTDyFN5x3xTIKCbnRCoZSpobz3A/odV7FCQPdDjF5XWhMlpukTxTuRy6F&#10;uOFeu0AfBj3h04D91+7oFWwf7Z3ta52GbW2cm5fPw6t9UeryYnm4B1ZwKX8w/OqTOnTktI/HYDIb&#10;FVzLdUWoAilugRFQVTWV29NCCgm8a/n/Ct0PAAAA//8DAFBLAQItABQABgAIAAAAIQC2gziS/gAA&#10;AOEBAAATAAAAAAAAAAAAAAAAAAAAAABbQ29udGVudF9UeXBlc10ueG1sUEsBAi0AFAAGAAgAAAAh&#10;ADj9If/WAAAAlAEAAAsAAAAAAAAAAAAAAAAALwEAAF9yZWxzLy5yZWxzUEsBAi0AFAAGAAgAAAAh&#10;AFDnXvhPAgAAqAQAAA4AAAAAAAAAAAAAAAAALgIAAGRycy9lMm9Eb2MueG1sUEsBAi0AFAAGAAgA&#10;AAAhAEwhL/DdAAAACgEAAA8AAAAAAAAAAAAAAAAAqQQAAGRycy9kb3ducmV2LnhtbFBLBQYAAAAA&#10;BAAEAPMAAACzBQAAAAA=&#10;" fillcolor="white [3201]" strokeweight=".5pt">
                <v:textbox>
                  <w:txbxContent>
                    <w:p w:rsidR="0096347D" w:rsidRDefault="0096347D">
                      <w:r>
                        <w:t>Positive attitude towards school</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75648" behindDoc="0" locked="0" layoutInCell="1" allowOverlap="1">
                <wp:simplePos x="0" y="0"/>
                <wp:positionH relativeFrom="margin">
                  <wp:align>right</wp:align>
                </wp:positionH>
                <wp:positionV relativeFrom="paragraph">
                  <wp:posOffset>102870</wp:posOffset>
                </wp:positionV>
                <wp:extent cx="857250" cy="121920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857250" cy="1219200"/>
                        </a:xfrm>
                        <a:prstGeom prst="rect">
                          <a:avLst/>
                        </a:prstGeom>
                        <a:solidFill>
                          <a:schemeClr val="lt1"/>
                        </a:solidFill>
                        <a:ln w="6350">
                          <a:solidFill>
                            <a:prstClr val="black"/>
                          </a:solidFill>
                        </a:ln>
                      </wps:spPr>
                      <wps:txbx>
                        <w:txbxContent>
                          <w:p w:rsidR="0096347D" w:rsidRDefault="0096347D">
                            <w:r>
                              <w:t xml:space="preserve">High </w:t>
                            </w:r>
                            <w:r w:rsidR="005D2B3B">
                              <w:t>achievement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1" o:spid="_x0000_s1031" type="#_x0000_t202" style="position:absolute;margin-left:16.3pt;margin-top:8.1pt;width:67.5pt;height:96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a+gSwIAAKoEAAAOAAAAZHJzL2Uyb0RvYy54bWysVE1v2zAMvQ/YfxB0Xx2nH2uNOkXWosOA&#10;oi2QDD0rslwbk0VNUmJ3v35PcpJm7U7DLgpFPj+Rj2Qur4ZOs41yviVT8vxowpkykqrWPJf8+/L2&#10;0zlnPghTCU1GlfxFeX41+/jhsreFmlJDulKOgcT4orclb0KwRZZ52ahO+COyyiBYk+tEwNU9Z5UT&#10;Pdg7nU0nk7OsJ1dZR1J5D+/NGOSzxF/XSoaHuvYqMF1y5BbS6dK5imc2uxTFsxO2aeU2DfEPWXSi&#10;NXh0T3UjgmBr176j6lrpyFMdjiR1GdV1K1WqAdXkkzfVLBphVaoF4ni7l8n/P1p5v3l0rK3Qu5wz&#10;Izr0aKmGwL7QwOCCPr31BWALC2AY4Ad25/dwxrKH2nXxFwUxxKH0y17dyCbhPD/9PD1FRCKUT/ML&#10;tC/SZK9fW+fDV0Udi0bJHbqXRBWbOx9G6A4SH/Ok2+q21Tpd4sSoa+3YRqDXOqQcQf4HShvWl/zs&#10;GHm8Y4jU++9XWsgf2/QOGMCnDXKOmoy1RysMqyFpeLzTZUXVC+RyNA6ct/K2Bf2d8OFROEwYdMDW&#10;hAcctSbkRFuLs4bcr7/5Ix6NR5SzHhNbcv9zLZziTH8zGImL/OQkjni6nEBsXNxhZHUYMevumiAU&#10;uo7skhnxQe/M2lH3hOWax1cREkbi7ZKHnXkdxj3Ccko1nycQhtqKcGcWVkbqqHGUdTk8CWe3bQ0Y&#10;iHvazbYo3nR3xMYvDc3Xgeo2tT7qPKq6lR8LkYZnu7xx4w7vCfX6FzP7DQAA//8DAFBLAwQUAAYA&#10;CAAAACEAtOz0KdoAAAAHAQAADwAAAGRycy9kb3ducmV2LnhtbEyPwU7DMBBE75X4B2uRuLUOQVQh&#10;xKkAFS6caBHnbby1LeJ1FLtp+HvcExxnZjXzttnMvhcTjdEFVnC7KkAQd0E7Ngo+96/LCkRMyBr7&#10;wKTghyJs2qtFg7UOZ/6gaZeMyCUca1RgUxpqKWNnyWNchYE4Z8cwekxZjkbqEc+53PeyLIq19Og4&#10;L1gc6MVS9707eQXbZ/NgugpHu620c9P8dXw3b0rdXM9PjyASzenvGC74GR3azHQIJ9ZR9AryIym7&#10;6xLEJb27z8ZBQVlUJci2kf/5218AAAD//wMAUEsBAi0AFAAGAAgAAAAhALaDOJL+AAAA4QEAABMA&#10;AAAAAAAAAAAAAAAAAAAAAFtDb250ZW50X1R5cGVzXS54bWxQSwECLQAUAAYACAAAACEAOP0h/9YA&#10;AACUAQAACwAAAAAAAAAAAAAAAAAvAQAAX3JlbHMvLnJlbHNQSwECLQAUAAYACAAAACEAqdmvoEsC&#10;AACqBAAADgAAAAAAAAAAAAAAAAAuAgAAZHJzL2Uyb0RvYy54bWxQSwECLQAUAAYACAAAACEAtOz0&#10;KdoAAAAHAQAADwAAAAAAAAAAAAAAAAClBAAAZHJzL2Rvd25yZXYueG1sUEsFBgAAAAAEAAQA8wAA&#10;AKwFAAAAAA==&#10;" fillcolor="white [3201]" strokeweight=".5pt">
                <v:textbox>
                  <w:txbxContent>
                    <w:p w:rsidR="0096347D" w:rsidRDefault="0096347D">
                      <w:r>
                        <w:t xml:space="preserve">High </w:t>
                      </w:r>
                      <w:r w:rsidR="005D2B3B">
                        <w:t>achievement</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74624" behindDoc="0" locked="0" layoutInCell="1" allowOverlap="1" wp14:anchorId="0599F21A" wp14:editId="7DE97009">
                <wp:simplePos x="0" y="0"/>
                <wp:positionH relativeFrom="column">
                  <wp:posOffset>3743325</wp:posOffset>
                </wp:positionH>
                <wp:positionV relativeFrom="paragraph">
                  <wp:posOffset>131445</wp:posOffset>
                </wp:positionV>
                <wp:extent cx="1009650" cy="122872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1009650" cy="1228725"/>
                        </a:xfrm>
                        <a:prstGeom prst="rect">
                          <a:avLst/>
                        </a:prstGeom>
                        <a:solidFill>
                          <a:sysClr val="window" lastClr="FFFFFF"/>
                        </a:solidFill>
                        <a:ln w="6350">
                          <a:solidFill>
                            <a:prstClr val="black"/>
                          </a:solidFill>
                        </a:ln>
                      </wps:spPr>
                      <wps:txbx>
                        <w:txbxContent>
                          <w:p w:rsidR="0096347D" w:rsidRDefault="0096347D" w:rsidP="0096347D">
                            <w:r>
                              <w:t>High classroom participation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99F21A" id="Text Box 9" o:spid="_x0000_s1032" type="#_x0000_t202" style="position:absolute;margin-left:294.75pt;margin-top:10.35pt;width:79.5pt;height:96.7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RXuVgIAALoEAAAOAAAAZHJzL2Uyb0RvYy54bWysVMFu2zAMvQ/YPwi6r06yNG2COkXWIsOA&#10;oC2QDj0rstwYk0VNUmJnX78n2Um7dqdhOSgUST2Sj6Svrttas71yviKT8+HZgDNlJBWVec7598fl&#10;p0vOfBCmEJqMyvlBeX49//jhqrEzNaIt6UI5BhDjZ43N+TYEO8syL7eqFv6MrDIwluRqEXB1z1nh&#10;RAP0WmejwWCSNeQK60gq76G97Yx8nvDLUslwX5ZeBaZzjtxCOl06N/HM5ldi9uyE3VayT0P8Qxa1&#10;qAyCnqBuRRBs56p3UHUlHXkqw5mkOqOyrKRKNaCa4eBNNeutsCrVAnK8PdHk/x+svNs/OFYVOZ9y&#10;ZkSNFj2qNrAv1LJpZKexfgantYVbaKFGl496D2Usui1dHf9RDoMdPB9O3EYwGR8NBtPJOUwStuFo&#10;dHkxOo842ctz63z4qqhmUci5Q/MSp2K/8qFzPbrEaJ50VSwrrdPl4G+0Y3uBPmM8Cmo408IHKHO+&#10;TL8+2h/PtGFNziefkdg7yBjrhLnRQv54j4DstUERkaWOjSiFdtMmTsdHpjZUHECgo24AvZXLCvAr&#10;ZPggHCYOxGCLwj2OUhNyol7ibEvu19/00R+DACtnDSY45/7nTjiFwr8ZjMh0OB7HkU+X8fnFCBf3&#10;2rJ5bTG7+oZA3hD7amUSo3/QR7F0VD9h2RYxKkzCSMTOeTiKN6HbKyyrVItFcsKQWxFWZm1lhI4c&#10;R1of2yfhbN/ngBG5o+Osi9mbdne+8aWhxS5QWaVZiDx3rPb0Y0HSNPXLHDfw9T15vXxy5r8BAAD/&#10;/wMAUEsDBBQABgAIAAAAIQD04asf3QAAAAoBAAAPAAAAZHJzL2Rvd25yZXYueG1sTI/BTsMwDIbv&#10;SLxDZCRuLF21sa40nRASR4ToOMAtS0wbaJyqybqyp8ec4Ojfn35/rnaz78WEY3SBFCwXGQgkE6yj&#10;VsHr/vGmABGTJqv7QKjgGyPs6suLSpc2nOgFpya1gksollpBl9JQShlNh17HRRiQePcRRq8Tj2Mr&#10;7ahPXO57mWfZrfTaEV/o9IAPHZqv5ugVWHoLZN7d09lRY9z2/Fx8mkmp66v5/g5Ewjn9wfCrz+pQ&#10;s9MhHMlG0StYF9s1owrybAOCgc2q4ODAwXKVg6wr+f+F+gcAAP//AwBQSwECLQAUAAYACAAAACEA&#10;toM4kv4AAADhAQAAEwAAAAAAAAAAAAAAAAAAAAAAW0NvbnRlbnRfVHlwZXNdLnhtbFBLAQItABQA&#10;BgAIAAAAIQA4/SH/1gAAAJQBAAALAAAAAAAAAAAAAAAAAC8BAABfcmVscy8ucmVsc1BLAQItABQA&#10;BgAIAAAAIQD4HRXuVgIAALoEAAAOAAAAAAAAAAAAAAAAAC4CAABkcnMvZTJvRG9jLnhtbFBLAQIt&#10;ABQABgAIAAAAIQD04asf3QAAAAoBAAAPAAAAAAAAAAAAAAAAALAEAABkcnMvZG93bnJldi54bWxQ&#10;SwUGAAAAAAQABADzAAAAugUAAAAA&#10;" fillcolor="window" strokeweight=".5pt">
                <v:textbox>
                  <w:txbxContent>
                    <w:p w:rsidR="0096347D" w:rsidRDefault="0096347D" w:rsidP="0096347D">
                      <w:r>
                        <w:t>High classroom participation</w:t>
                      </w:r>
                    </w:p>
                  </w:txbxContent>
                </v:textbox>
              </v:shape>
            </w:pict>
          </mc:Fallback>
        </mc:AlternateContent>
      </w:r>
      <w:r w:rsidR="007F3C64">
        <w:rPr>
          <w:rFonts w:ascii="Arial" w:hAnsi="Arial" w:cs="Arial"/>
          <w:noProof/>
          <w:sz w:val="24"/>
          <w:szCs w:val="24"/>
        </w:rPr>
        <mc:AlternateContent>
          <mc:Choice Requires="wps">
            <w:drawing>
              <wp:anchor distT="0" distB="0" distL="114300" distR="114300" simplePos="0" relativeHeight="251671552" behindDoc="0" locked="0" layoutInCell="1" allowOverlap="1" wp14:anchorId="774A0A7F" wp14:editId="6E81AADC">
                <wp:simplePos x="0" y="0"/>
                <wp:positionH relativeFrom="margin">
                  <wp:posOffset>1238250</wp:posOffset>
                </wp:positionH>
                <wp:positionV relativeFrom="paragraph">
                  <wp:posOffset>140335</wp:posOffset>
                </wp:positionV>
                <wp:extent cx="1085850" cy="1571625"/>
                <wp:effectExtent l="0" t="0" r="19050" b="28575"/>
                <wp:wrapNone/>
                <wp:docPr id="7" name="Text Box 7"/>
                <wp:cNvGraphicFramePr/>
                <a:graphic xmlns:a="http://schemas.openxmlformats.org/drawingml/2006/main">
                  <a:graphicData uri="http://schemas.microsoft.com/office/word/2010/wordprocessingShape">
                    <wps:wsp>
                      <wps:cNvSpPr txBox="1"/>
                      <wps:spPr>
                        <a:xfrm>
                          <a:off x="0" y="0"/>
                          <a:ext cx="1085850" cy="1571625"/>
                        </a:xfrm>
                        <a:prstGeom prst="rect">
                          <a:avLst/>
                        </a:prstGeom>
                        <a:solidFill>
                          <a:sysClr val="window" lastClr="FFFFFF"/>
                        </a:solidFill>
                        <a:ln w="6350">
                          <a:solidFill>
                            <a:prstClr val="black"/>
                          </a:solidFill>
                        </a:ln>
                      </wps:spPr>
                      <wps:txbx>
                        <w:txbxContent>
                          <w:p w:rsidR="007F3C64" w:rsidRDefault="007F3C64" w:rsidP="007F3C64">
                            <w:r>
                              <w:t>Favourable peer acceptance</w:t>
                            </w:r>
                          </w:p>
                          <w:p w:rsidR="007F3C64" w:rsidRDefault="007F3C64" w:rsidP="007F3C64">
                            <w:r>
                              <w:t xml:space="preserve">New school friends </w:t>
                            </w:r>
                          </w:p>
                          <w:p w:rsidR="007F3C64" w:rsidRDefault="007F3C64" w:rsidP="007F3C64">
                            <w:r>
                              <w:t>Warm teacher bonds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A0A7F" id="Text Box 7" o:spid="_x0000_s1033" type="#_x0000_t202" style="position:absolute;margin-left:97.5pt;margin-top:11.05pt;width:85.5pt;height:123.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mFWVAIAALoEAAAOAAAAZHJzL2Uyb0RvYy54bWysVE1v2zAMvQ/YfxB0X51kzUeDOkXWIsOA&#10;oC2QDD0rstwYk0VNUmJnv35PyufanYbloFAk9Ug+kr69a2vNtsr5ikzOu1cdzpSRVFTmNeffl7NP&#10;I858EKYQmozK+U55fjf5+OG2sWPVozXpQjkGEOPHjc35OgQ7zjIv16oW/oqsMjCW5GoRcHWvWeFE&#10;A/RaZ71OZ5A15ArrSCrvoX3YG/kk4ZelkuGpLL0KTOccuYV0unSu4plNbsX41Qm7ruQhDfEPWdSi&#10;Mgh6gnoQQbCNq95B1ZV05KkMV5LqjMqykirVgGq6nTfVLNbCqlQLyPH2RJP/f7DycfvsWFXkfMiZ&#10;ETVatFRtYF+oZcPITmP9GE4LC7fQQo0uH/Ueylh0W7o6/qMcBjt43p24jWAyPuqM+qM+TBK2bn/Y&#10;HfT6ESc7P7fOh6+KahaFnDs0L3EqtnMf9q5HlxjNk66KWaV1uuz8vXZsK9BnjEdBDWda+ABlzmfp&#10;d4j2xzNtWJPzwWck9g4yxjphrrSQP94jIHttUERkac9GlEK7ahOnqcKoWVGxA4GO9gPorZxVgJ8j&#10;w2fhMHEgBlsUnnCUmpATHSTO1uR+/U0f/TEIsHLWYIJz7n9uhFMo/JvBiNx0r6/jyKfLdX/Yw8Vd&#10;WlaXFrOp7wnkdbGvViYx+gd9FEtH9QuWbRqjwiSMROych6N4H/Z7hWWVajpNThhyK8LcLKyM0JHj&#10;SOuyfRHOHvocMCKPdJx1MX7T7r1vfGlouglUVmkWzqwe6MeCpGk6LHPcwMt78jp/cia/AQAA//8D&#10;AFBLAwQUAAYACAAAACEAHRVMldwAAAAKAQAADwAAAGRycy9kb3ducmV2LnhtbEyPwU7DMBBE70j8&#10;g7VI3KjTIKImxKkQEkeECBzg5trbxCVeR7Gbhn49ywmOMzuafVNvFz+IGafoAilYrzIQSCZYR52C&#10;97enmw2ImDRZPQRCBd8YYdtcXtS6suFErzi3qRNcQrHSCvqUxkrKaHr0Oq7CiMS3fZi8TiynTtpJ&#10;n7jcDzLPskJ67Yg/9HrExx7NV3v0Cix9BDKf7vnsqDWuPL9sDmZW6vpqebgHkXBJf2H4xWd0aJhp&#10;F45koxhYl3e8JSnI8zUIDtwWBRs7NoqyANnU8v+E5gcAAP//AwBQSwECLQAUAAYACAAAACEAtoM4&#10;kv4AAADhAQAAEwAAAAAAAAAAAAAAAAAAAAAAW0NvbnRlbnRfVHlwZXNdLnhtbFBLAQItABQABgAI&#10;AAAAIQA4/SH/1gAAAJQBAAALAAAAAAAAAAAAAAAAAC8BAABfcmVscy8ucmVsc1BLAQItABQABgAI&#10;AAAAIQCzUmFWVAIAALoEAAAOAAAAAAAAAAAAAAAAAC4CAABkcnMvZTJvRG9jLnhtbFBLAQItABQA&#10;BgAIAAAAIQAdFUyV3AAAAAoBAAAPAAAAAAAAAAAAAAAAAK4EAABkcnMvZG93bnJldi54bWxQSwUG&#10;AAAAAAQABADzAAAAtwUAAAAA&#10;" fillcolor="window" strokeweight=".5pt">
                <v:textbox>
                  <w:txbxContent>
                    <w:p w:rsidR="007F3C64" w:rsidRDefault="007F3C64" w:rsidP="007F3C64">
                      <w:r>
                        <w:t>Favourable peer acceptance</w:t>
                      </w:r>
                    </w:p>
                    <w:p w:rsidR="007F3C64" w:rsidRDefault="007F3C64" w:rsidP="007F3C64">
                      <w:r>
                        <w:t xml:space="preserve">New school friends </w:t>
                      </w:r>
                    </w:p>
                    <w:p w:rsidR="007F3C64" w:rsidRDefault="007F3C64" w:rsidP="007F3C64">
                      <w:r>
                        <w:t>Warm teacher bonds</w:t>
                      </w:r>
                    </w:p>
                  </w:txbxContent>
                </v:textbox>
                <w10:wrap anchorx="margin"/>
              </v:shape>
            </w:pict>
          </mc:Fallback>
        </mc:AlternateContent>
      </w:r>
      <w:r w:rsidR="007F3C64">
        <w:rPr>
          <w:rFonts w:ascii="Arial" w:hAnsi="Arial" w:cs="Arial"/>
          <w:noProof/>
          <w:sz w:val="24"/>
          <w:szCs w:val="24"/>
        </w:rPr>
        <mc:AlternateContent>
          <mc:Choice Requires="wps">
            <w:drawing>
              <wp:anchor distT="0" distB="0" distL="114300" distR="114300" simplePos="0" relativeHeight="251666432" behindDoc="0" locked="0" layoutInCell="1" allowOverlap="1" wp14:anchorId="76909866" wp14:editId="2433812F">
                <wp:simplePos x="0" y="0"/>
                <wp:positionH relativeFrom="column">
                  <wp:posOffset>1247775</wp:posOffset>
                </wp:positionH>
                <wp:positionV relativeFrom="paragraph">
                  <wp:posOffset>140970</wp:posOffset>
                </wp:positionV>
                <wp:extent cx="1085850" cy="15811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1085850" cy="158115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6CB6B4" id="Rectangle 4" o:spid="_x0000_s1026" style="position:absolute;margin-left:98.25pt;margin-top:11.1pt;width:85.5pt;height:12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iMbwIAAN0EAAAOAAAAZHJzL2Uyb0RvYy54bWysVF1P2zAUfZ+0/2D5faSp2tFFpKgCMU1C&#10;gICJ54vjtJH8Ndtt2v36HTsBOranaX1w7/X9Pj43Z+d7rdhO+tBZU/PyZMKZNMI2nVnX/Pvj1acF&#10;ZyGSaUhZI2t+kIGfLz9+OOtdJad2Y1UjPUMSE6re1XwTo6uKIoiN1BROrJMGxtZ6TRGqXxeNpx7Z&#10;tSqmk8nnore+cd4KGQJuLwcjX+b8bStFvG3bICNTNUdvMZ8+n8/pLJZnVK09uU0nxjboH7rQ1BkU&#10;fU11SZHY1nd/pNKd8DbYNp4Iqwvbtp2QeQZMU07eTfOwISfzLAAnuFeYwv9LK252d551Tc1nnBnS&#10;eKJ7gEZmrSSbJXh6Fyp4Pbg7P2oBYpp133qd/jEF22dID6+Qyn1kApflZDFfzIG8gK2cL8oSCvIU&#10;b+HOh/hVWs2SUHOP8hlK2l2HOLi+uKRqxl51SuGeKmVYj6zT00kqQKBPqyhC1A4DBbPmjNQavBTR&#10;55TBqq5J4Sk6HMKF8mxHoAYY1dj+EV1zpihEGDBK/o3d/haa+rmksBmCsym5UaW7CDqrTtd8cRyt&#10;TLLKTMhxqoTrgGSSnm1zwEN4OzA0OHHVocg1erkjD0piQqxZvMXRKoux7ShxtrH+59/ukz+YAitn&#10;PSgOSH5syUuM+M2AQ1/K2SztRFZm89MpFH9seT62mK2+sICqxEI7kcXkH9WL2Hqrn7CNq1QVJjIC&#10;tQfwR+UiDquHfRZytcpu2ANH8do8OJGSJ5wSvI/7J/Ju5ETEw9zYl3Wg6h01Bt8UaexqG23bZd68&#10;4Qq+JQU7lJk37nta0mM9e719lZa/AAAA//8DAFBLAwQUAAYACAAAACEAFCpeQt4AAAAKAQAADwAA&#10;AGRycy9kb3ducmV2LnhtbEyPzU7DMBCE70i8g7VI3KjdVKQQ4lQVUk9w6Y8qcXPiJYmw11HspuHt&#10;WU5wnNlPszPlZvZOTDjGPpCG5UKBQGqC7anVcDruHp5AxGTIGhcINXxjhE11e1OawoYr7XE6pFZw&#10;CMXCaOhSGgopY9OhN3ERBiS+fYbRm8RybKUdzZXDvZOZUrn0pif+0JkBXztsvg4Xr2Gvjuc3/75S&#10;H7U6nePOu3raOq3v7+btC4iEc/qD4bc+V4eKO9XhQjYKx/o5f2RUQ5ZlIBhY5Ws2ajbWywxkVcr/&#10;E6ofAAAA//8DAFBLAQItABQABgAIAAAAIQC2gziS/gAAAOEBAAATAAAAAAAAAAAAAAAAAAAAAABb&#10;Q29udGVudF9UeXBlc10ueG1sUEsBAi0AFAAGAAgAAAAhADj9If/WAAAAlAEAAAsAAAAAAAAAAAAA&#10;AAAALwEAAF9yZWxzLy5yZWxzUEsBAi0AFAAGAAgAAAAhAL5quIxvAgAA3QQAAA4AAAAAAAAAAAAA&#10;AAAALgIAAGRycy9lMm9Eb2MueG1sUEsBAi0AFAAGAAgAAAAhABQqXkLeAAAACgEAAA8AAAAAAAAA&#10;AAAAAAAAyQQAAGRycy9kb3ducmV2LnhtbFBLBQYAAAAABAAEAPMAAADUBQAAAAA=&#10;" filled="f" strokecolor="windowText" strokeweight="1pt"/>
            </w:pict>
          </mc:Fallback>
        </mc:AlternateContent>
      </w:r>
      <w:r w:rsidR="007F3C64">
        <w:rPr>
          <w:rFonts w:ascii="Arial" w:hAnsi="Arial" w:cs="Arial"/>
          <w:noProof/>
          <w:sz w:val="24"/>
          <w:szCs w:val="24"/>
        </w:rPr>
        <mc:AlternateContent>
          <mc:Choice Requires="wps">
            <w:drawing>
              <wp:anchor distT="0" distB="0" distL="114300" distR="114300" simplePos="0" relativeHeight="251662336" behindDoc="0" locked="0" layoutInCell="1" allowOverlap="1" wp14:anchorId="76909866" wp14:editId="2433812F">
                <wp:simplePos x="0" y="0"/>
                <wp:positionH relativeFrom="column">
                  <wp:posOffset>2667000</wp:posOffset>
                </wp:positionH>
                <wp:positionV relativeFrom="paragraph">
                  <wp:posOffset>169545</wp:posOffset>
                </wp:positionV>
                <wp:extent cx="866775" cy="12287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866775" cy="122872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B865B4" id="Rectangle 2" o:spid="_x0000_s1026" style="position:absolute;margin-left:210pt;margin-top:13.35pt;width:68.25pt;height:9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jkBbwIAANwEAAAOAAAAZHJzL2Uyb0RvYy54bWysVF1P2zAUfZ+0/2D5faSNgLKIFFUgpkkI&#10;0GDi+eI4TSR/zXabdr9+x06Aju1pWh/ce32/j8/N+cVOK7aVPvTW1Hx+NONMGmGb3qxr/v3x+tMZ&#10;ZyGSaUhZI2u+l4FfLD9+OB9cJUvbWdVIz5DEhGpwNe9idFVRBNFJTeHIOmlgbK3XFKH6ddF4GpBd&#10;q6KczU6LwfrGeStkCLi9Go18mfO3rRTxrm2DjEzVHL3FfPp8PqezWJ5Ttfbkul5MbdA/dKGpNyj6&#10;muqKIrGN7/9IpXvhbbBtPBJWF7ZteyHzDJhmPns3zUNHTuZZAE5wrzCF/5dW3G7vPeubmpecGdJ4&#10;om8AjcxaSVYmeAYXKng9uHs/aQFimnXXep3+MQXbZUj3r5DKXWQCl2enp4vFCWcCpnlZni3Kk5S0&#10;eIt2PsQv0mqWhJp7VM9I0vYmxNH1xSUVM/a6Vwr3VCnDhpR1McPLCgJ7WkURonaYJ5g1Z6TWoKWI&#10;PqcMVvVNCk/RYR8ulWdbAjNAqMYOj2iaM0UhwoBJ8m/q9rfQ1M8VhW4MzqbkRpXuI9iseo3BD6OV&#10;SVaZ+ThNlWAdgUzSs232eAdvR4IGJ657FLlBL/fkwUhMiC2LdzhaZTG2nSTOOut//u0++YMosHI2&#10;gOGA5MeGvMSIXw0o9Hl+fJxWIivHJ4sSij+0PB9azEZfWkA1xz47kcXkH9WL2Hqrn7CMq1QVJjIC&#10;tUfwJ+UyjpuHdRZytcpuWANH8cY8OJGSJ5wSvI+7J/Ju4kTEw9zal22g6h01Rt8UaexqE23bZ968&#10;4Qq+JQUrlJk3rXva0UM9e719lJa/AAAA//8DAFBLAwQUAAYACAAAACEAe22xCN4AAAAKAQAADwAA&#10;AGRycy9kb3ducmV2LnhtbEyPTU/DMAyG70j8h8hI3FhCoQWVptOEtBNc9qFJ3NLGtBWJUzVZV/49&#10;5gRH268eP2+1XrwTM05xCKThfqVAILXBDtRpOB62d88gYjJkjQuEGr4xwrq+vqpMacOFdjjvUycY&#10;QrE0GvqUxlLK2PboTVyFEYlvn2HyJvE4ddJO5sJw72SmVCG9GYg/9GbE1x7br/3Za9ipw+nNvz+o&#10;j0YdT3HrXTNvnNa3N8vmBUTCJf2F4Vef1aFmpyacyUbhNDwynqMasuIJBAfyvMhBNLzIVAayruT/&#10;CvUPAAAA//8DAFBLAQItABQABgAIAAAAIQC2gziS/gAAAOEBAAATAAAAAAAAAAAAAAAAAAAAAABb&#10;Q29udGVudF9UeXBlc10ueG1sUEsBAi0AFAAGAAgAAAAhADj9If/WAAAAlAEAAAsAAAAAAAAAAAAA&#10;AAAALwEAAF9yZWxzLy5yZWxzUEsBAi0AFAAGAAgAAAAhAJTWOQFvAgAA3AQAAA4AAAAAAAAAAAAA&#10;AAAALgIAAGRycy9lMm9Eb2MueG1sUEsBAi0AFAAGAAgAAAAhAHttsQjeAAAACgEAAA8AAAAAAAAA&#10;AAAAAAAAyQQAAGRycy9kb3ducmV2LnhtbFBLBQYAAAAABAAEAPMAAADUBQAAAAA=&#10;" filled="f" strokecolor="windowText" strokeweight="1pt"/>
            </w:pict>
          </mc:Fallback>
        </mc:AlternateContent>
      </w:r>
      <w:r w:rsidR="007F3C64">
        <w:rPr>
          <w:rFonts w:ascii="Arial" w:hAnsi="Arial" w:cs="Arial"/>
          <w:noProof/>
          <w:sz w:val="24"/>
          <w:szCs w:val="24"/>
        </w:rPr>
        <mc:AlternateContent>
          <mc:Choice Requires="wps">
            <w:drawing>
              <wp:anchor distT="0" distB="0" distL="114300" distR="114300" simplePos="0" relativeHeight="251664384" behindDoc="0" locked="0" layoutInCell="1" allowOverlap="1" wp14:anchorId="76909866" wp14:editId="2433812F">
                <wp:simplePos x="0" y="0"/>
                <wp:positionH relativeFrom="column">
                  <wp:posOffset>3743325</wp:posOffset>
                </wp:positionH>
                <wp:positionV relativeFrom="paragraph">
                  <wp:posOffset>131445</wp:posOffset>
                </wp:positionV>
                <wp:extent cx="876300" cy="12192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876300" cy="121920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56A8B3" id="Rectangle 3" o:spid="_x0000_s1026" style="position:absolute;margin-left:294.75pt;margin-top:10.35pt;width:69pt;height:9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N8YbQIAANwEAAAOAAAAZHJzL2Uyb0RvYy54bWysVMtOGzEU3VfqP1jel0kC5TFigiIQVSUE&#10;qFCxvng8iSW/ajuZpF/fY88AKe2qahbOvb7v43Pn/GJrNNvIEJWzDZ8eTDiTVrhW2WXDvz9efzrl&#10;LCayLWlnZcN3MvKL+ccP572v5cytnG5lYEhiY937hq9S8nVVRbGShuKB89LC2LlgKEENy6oN1CO7&#10;0dVsMjmuehdaH5yQMeL2ajDyecnfdVKku66LMjHdcPSWyhnK+ZzPan5O9TKQXykxtkH/0IUhZVH0&#10;NdUVJWLroP5IZZQILrouHQhnKtd1SsgyA6aZTt5N87AiL8ssACf6V5ji/0srbjf3gam24YecWTJ4&#10;om8AjexSS3aY4el9rOH14O/DqEWIedZtF0z+xxRsWyDdvUIqt4kJXJ6eHB9OALyAaTqbnuHNctLq&#10;LdqHmL5IZ1gWGh5QvSBJm5uYBtcXl1zMumulNe6p1pb1OetJKUBgT6cpoZbxmCfaJWekl6ClSKGk&#10;jE6rNofn6LiLlzqwDYEZIFTr+kc0zZmmmGDAJOU3dvtbaO7niuJqCC6m7Ea1UQls1spg8P1obbNV&#10;Fj6OU2VYByCz9OzaHd4huIGg0YtrhSI36OWeAhgJCLFl6Q5Hpx3GdqPE2cqFn3+7z/4gCqyc9WA4&#10;IPmxpiAx4lcLCp1Nj47yShTl6PPJDErYtzzvW+zaXDpANcU+e1HE7J/0i9gFZ56wjItcFSayArUH&#10;8EflMg2bh3UWcrEoblgDT+nGPniRk2ecMryP2ycKfuREwsPcupdtoPodNQbfHGndYp1cpwpv3nAF&#10;37KCFSrMG9c97+i+XrzePkrzXwAAAP//AwBQSwMEFAAGAAgAAAAhAFTQgrLeAAAACgEAAA8AAABk&#10;cnMvZG93bnJldi54bWxMj01PwzAMhu9I/IfISNxYsqLRUZpOE9JOcNmHJnFLG9NWJE7VZF3595gT&#10;HP360evH5Wb2Tkw4xj6QhuVCgUBqgu2p1XA67h7WIGIyZI0LhBq+McKmur0pTWHDlfY4HVIruIRi&#10;YTR0KQ2FlLHp0Ju4CAMS7z7D6E3icWylHc2Vy72TmVJP0pue+EJnBnztsPk6XLyGvTqe3/z7o/qo&#10;1ekcd97V09ZpfX83b19AJJzTHwy/+qwOFTvV4UI2CqdhtX5eMaohUzkIBvIs56DmYJnlIKtS/n+h&#10;+gEAAP//AwBQSwECLQAUAAYACAAAACEAtoM4kv4AAADhAQAAEwAAAAAAAAAAAAAAAAAAAAAAW0Nv&#10;bnRlbnRfVHlwZXNdLnhtbFBLAQItABQABgAIAAAAIQA4/SH/1gAAAJQBAAALAAAAAAAAAAAAAAAA&#10;AC8BAABfcmVscy8ucmVsc1BLAQItABQABgAIAAAAIQDvZN8YbQIAANwEAAAOAAAAAAAAAAAAAAAA&#10;AC4CAABkcnMvZTJvRG9jLnhtbFBLAQItABQABgAIAAAAIQBU0IKy3gAAAAoBAAAPAAAAAAAAAAAA&#10;AAAAAMcEAABkcnMvZG93bnJldi54bWxQSwUGAAAAAAQABADzAAAA0gUAAAAA&#10;" filled="f" strokecolor="windowText" strokeweight="1pt"/>
            </w:pict>
          </mc:Fallback>
        </mc:AlternateContent>
      </w:r>
      <w:r w:rsidR="007F3C64">
        <w:rPr>
          <w:rFonts w:ascii="Arial" w:hAnsi="Arial" w:cs="Arial"/>
          <w:noProof/>
          <w:sz w:val="24"/>
          <w:szCs w:val="24"/>
        </w:rPr>
        <mc:AlternateContent>
          <mc:Choice Requires="wps">
            <w:drawing>
              <wp:anchor distT="0" distB="0" distL="114300" distR="114300" simplePos="0" relativeHeight="251668480" behindDoc="0" locked="0" layoutInCell="1" allowOverlap="1" wp14:anchorId="76909866" wp14:editId="2433812F">
                <wp:simplePos x="0" y="0"/>
                <wp:positionH relativeFrom="margin">
                  <wp:align>right</wp:align>
                </wp:positionH>
                <wp:positionV relativeFrom="paragraph">
                  <wp:posOffset>102870</wp:posOffset>
                </wp:positionV>
                <wp:extent cx="847725" cy="12096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847725" cy="120967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261151" id="Rectangle 5" o:spid="_x0000_s1026" style="position:absolute;margin-left:15.55pt;margin-top:8.1pt;width:66.75pt;height:95.25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2XlcAIAANwEAAAOAAAAZHJzL2Uyb0RvYy54bWysVE1PGzEQvVfqf7B8L5tEgUBEgiIQVSUE&#10;CKg4D15v1pK/ajvZpL++z94FUtpT1RycGc94Pt682fOLndFsK0NUzi74+GjEmbTC1cquF/z70/WX&#10;U85iIluTdlYu+F5GfrH8/Om883M5ca3TtQwMQWycd37B25T8vKqiaKWheOS8tDA2LhhKUMO6qgN1&#10;iG50NRmNTqrOhdoHJ2SMuL3qjXxZ4jeNFOmuaaJMTC84akvlDOV8yWe1PKf5OpBvlRjKoH+owpCy&#10;SPoW6ooSsU1Qf4QySgQXXZOOhDOVaxolZOkB3YxHH7p5bMnL0gvAif4Npvj/worb7X1gql7wY84s&#10;GYzoAaCRXWvJjjM8nY9zeD36+zBoEWLuddcEk//RBdsVSPdvkMpdYgKXp9PZbILQAqbxZHR2MitB&#10;q/fXPsT0VTrDsrDgAdkLkrS9iQkZ4frqkpNZd620LmPTlnU56myEyQoCexpNCaLx6CfaNWek16Cl&#10;SKGEjE6rOj/PgeI+XurAtgRmgFC1655QNGeaYoIBnZRfhgAl/PY013NFse0fF1NPJKMS2KyVQeOH&#10;r7XNGWXh49BVhrUHMksvrt5jDsH1BI1eXCskuUEt9xTASHSILUt3OBrt0LYbJM5aF37+7T77gyiw&#10;ctaB4YDkx4aCRIvfLCh0Np5O80oUZXo8m0AJh5aXQ4vdmEsHqMbYZy+KmP2TfhWb4MwzlnGVs8JE&#10;ViB3D/6gXKZ+87DOQq5WxQ1r4Cnd2EcvcvCMU4b3afdMwQ+cSBjMrXvdBpp/oEbv25NjtUmuUYU3&#10;77higlnBCpVZDuued/RQL17vH6XlLwAAAP//AwBQSwMEFAAGAAgAAAAhAMOOw2fcAAAABwEAAA8A&#10;AABkcnMvZG93bnJldi54bWxMj81OwzAQhO9IvIO1SNyoTSICCtlUFVJPcOmPKnFz4iWJsNdR7Kbh&#10;7XFPcNyZ0cy31XpxVsw0hcEzwuNKgSBuvRm4Qzgetg8vIELUbLT1TAg/FGBd395UujT+wjua97ET&#10;qYRDqRH6GMdSytD25HRY+ZE4eV9+cjqmc+qkmfQllTsrM6UK6fTAaaHXI7311H7vzw5hpw6nd/eR&#10;q89GHU9h62wzbyzi/d2yeQURaYl/YbjiJ3SoE1Pjz2yCsAjpkZjUIgNxdfP8CUSDkKniGWRdyf/8&#10;9S8AAAD//wMAUEsBAi0AFAAGAAgAAAAhALaDOJL+AAAA4QEAABMAAAAAAAAAAAAAAAAAAAAAAFtD&#10;b250ZW50X1R5cGVzXS54bWxQSwECLQAUAAYACAAAACEAOP0h/9YAAACUAQAACwAAAAAAAAAAAAAA&#10;AAAvAQAAX3JlbHMvLnJlbHNQSwECLQAUAAYACAAAACEA4l9l5XACAADcBAAADgAAAAAAAAAAAAAA&#10;AAAuAgAAZHJzL2Uyb0RvYy54bWxQSwECLQAUAAYACAAAACEAw47DZ9wAAAAHAQAADwAAAAAAAAAA&#10;AAAAAADKBAAAZHJzL2Rvd25yZXYueG1sUEsFBgAAAAAEAAQA8wAAANMFAAAAAA==&#10;" filled="f" strokecolor="windowText" strokeweight="1pt">
                <w10:wrap anchorx="margin"/>
              </v:rect>
            </w:pict>
          </mc:Fallback>
        </mc:AlternateContent>
      </w:r>
      <w:r w:rsidR="007F3C64">
        <w:rPr>
          <w:rFonts w:ascii="Arial" w:hAnsi="Arial" w:cs="Arial"/>
          <w:noProof/>
          <w:sz w:val="24"/>
          <w:szCs w:val="24"/>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160020</wp:posOffset>
                </wp:positionV>
                <wp:extent cx="876300" cy="124777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876300" cy="1247775"/>
                        </a:xfrm>
                        <a:prstGeom prst="rect">
                          <a:avLst/>
                        </a:prstGeom>
                        <a:solidFill>
                          <a:schemeClr val="lt1"/>
                        </a:solidFill>
                        <a:ln w="6350">
                          <a:solidFill>
                            <a:prstClr val="black"/>
                          </a:solidFill>
                        </a:ln>
                      </wps:spPr>
                      <wps:txbx>
                        <w:txbxContent>
                          <w:p w:rsidR="007F3C64" w:rsidRDefault="007F3C64">
                            <w:r>
                              <w:t>Preschool experience</w:t>
                            </w:r>
                          </w:p>
                          <w:p w:rsidR="007F3C64" w:rsidRDefault="007F3C64">
                            <w:r>
                              <w:t>Prosocial behaviour style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34" type="#_x0000_t202" style="position:absolute;margin-left:0;margin-top:12.6pt;width:69pt;height:98.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a2kTgIAAKgEAAAOAAAAZHJzL2Uyb0RvYy54bWysVE1v2zAMvQ/YfxB0X+yk+eiMOEWWIsOA&#10;oi2QDD0rshwLk0VNUmJnv36U7KRpt9Owi0KRz0/kI5n5XVsrchTWSdA5HQ5SSoTmUEi9z+n37frT&#10;LSXOM10wBVrk9CQcvVt8/DBvTCZGUIEqhCVIol3WmJxW3pssSRyvRM3cAIzQGCzB1szj1e6TwrIG&#10;2WuVjNJ0mjRgC2OBC+fQe98F6SLyl6Xg/qksnfBE5RRz8/G08dyFM1nMWba3zFSS92mwf8iiZlLj&#10;oxeqe+YZOVj5B1UtuQUHpR9wqBMoS8lFrAGrGabvqtlUzIhYC4rjzEUm9/9o+ePx2RJZ5HRKiWY1&#10;tmgrWk++QEumQZ3GuAxBG4Mw36Ibu3z2O3SGotvS1uEXyyEYR51PF20DGUfn7Wx6k2KEY2g4Gs9m&#10;s0mgSV6/Ntb5rwJqEoycWuxdlJQdH5zvoGdIeMyBksVaKhUvYV7ESllyZNhp5WOOSP4GpTRpsNCb&#10;SRqJ38QC9eX7nWL8R5/eFQr5lMacgyZd7cHy7a7tFez12kFxQrksdOPmDF9LpH9gzj8zi/OFOuDO&#10;+Cc8SgWYE/QWJRXYX3/zBzy2HaOUNDivOXU/D8wKStQ3jQPxeTgehwGPl/FkNsKLvY7sriP6UK8A&#10;hRridhoezYD36myWFuoXXK1leBVDTHN8O6f+bK58t0W4mlwslxGEI22Yf9AbwwN1aEyQddu+MGv6&#10;tnociEc4TzbL3nW3w4YvNSwPHkoZWx907lTt5cd1iMPTr27Yt+t7RL3+wSx+AwAA//8DAFBLAwQU&#10;AAYACAAAACEATO/AD9oAAAAHAQAADwAAAGRycy9kb3ducmV2LnhtbEyPwU7DMBBE70j8g7VI3KjT&#10;ICANcSpAhQsnCup5G29ti9iOYjcNf8/2BMeZWc28bdaz78VEY3IxKFguChAUuqhdMAq+Pl9vKhAp&#10;Y9DYx0AKfijBur28aLDW8RQ+aNpmI7gkpBoV2JyHWsrUWfKYFnGgwNkhjh4zy9FIPeKJy30vy6K4&#10;lx5d4AWLA71Y6r63R69g82xWpqtwtJtKOzfNu8O7eVPq+mp+egSRac5/x3DGZ3RomWkfj0En0Svg&#10;R7KC8q4EcU5vKzb2bJTLB5BtI//zt78AAAD//wMAUEsBAi0AFAAGAAgAAAAhALaDOJL+AAAA4QEA&#10;ABMAAAAAAAAAAAAAAAAAAAAAAFtDb250ZW50X1R5cGVzXS54bWxQSwECLQAUAAYACAAAACEAOP0h&#10;/9YAAACUAQAACwAAAAAAAAAAAAAAAAAvAQAAX3JlbHMvLnJlbHNQSwECLQAUAAYACAAAACEA7dmt&#10;pE4CAACoBAAADgAAAAAAAAAAAAAAAAAuAgAAZHJzL2Uyb0RvYy54bWxQSwECLQAUAAYACAAAACEA&#10;TO/AD9oAAAAHAQAADwAAAAAAAAAAAAAAAACoBAAAZHJzL2Rvd25yZXYueG1sUEsFBgAAAAAEAAQA&#10;8wAAAK8FAAAAAA==&#10;" fillcolor="white [3201]" strokeweight=".5pt">
                <v:textbox>
                  <w:txbxContent>
                    <w:p w:rsidR="007F3C64" w:rsidRDefault="007F3C64">
                      <w:r>
                        <w:t>Preschool experience</w:t>
                      </w:r>
                    </w:p>
                    <w:p w:rsidR="007F3C64" w:rsidRDefault="007F3C64">
                      <w:r>
                        <w:t>Prosocial behaviour style</w:t>
                      </w:r>
                    </w:p>
                  </w:txbxContent>
                </v:textbox>
                <w10:wrap anchorx="margin"/>
              </v:shape>
            </w:pict>
          </mc:Fallback>
        </mc:AlternateContent>
      </w:r>
      <w:r w:rsidR="007F3C64">
        <w:rPr>
          <w:rFonts w:ascii="Arial" w:hAnsi="Arial" w:cs="Arial"/>
          <w:noProof/>
          <w:sz w:val="24"/>
          <w:szCs w:val="24"/>
        </w:rPr>
        <mc:AlternateContent>
          <mc:Choice Requires="wps">
            <w:drawing>
              <wp:anchor distT="0" distB="0" distL="114300" distR="114300" simplePos="0" relativeHeight="251660288" behindDoc="0" locked="0" layoutInCell="1" allowOverlap="1">
                <wp:simplePos x="0" y="0"/>
                <wp:positionH relativeFrom="margin">
                  <wp:align>left</wp:align>
                </wp:positionH>
                <wp:positionV relativeFrom="paragraph">
                  <wp:posOffset>160020</wp:posOffset>
                </wp:positionV>
                <wp:extent cx="876300" cy="12382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876300" cy="12382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3C64" w:rsidRDefault="007F3C64" w:rsidP="007F3C6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35" style="position:absolute;margin-left:0;margin-top:12.6pt;width:69pt;height:97.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9m5nwIAAJYFAAAOAAAAZHJzL2Uyb0RvYy54bWysVEtv2zAMvg/YfxB0X+2kzwV1iqBFhwFF&#10;W7QdelZkKTYgi5qkxM5+/Uj50aArdhiWgyOK5EfyE8nLq64xbKd8qMEWfHaUc6ashLK2m4L/eLn9&#10;csFZiMKWwoBVBd+rwK+Wnz9dtm6h5lCBKZVnCGLDonUFr2J0iywLslKNCEfglEWlBt+IiKLfZKUX&#10;LaI3Jpvn+VnWgi+dB6lCwNubXsmXCV9rJeOD1kFFZgqOucX09em7pm+2vBSLjReuquWQhviHLBpR&#10;Www6Qd2IKNjW139ANbX0EEDHIwlNBlrXUqUasJpZ/q6a50o4lWpBcoKbaAr/D1be7x49q0t8O86s&#10;aPCJnpA0YTdGsRnR07qwQKtn9+gHKeCRau20b+gfq2BdonQ/Uaq6yCReXpyfHedIvETVbH58MT9N&#10;nGdv3s6H+E1Bw+hQcI/RE5NidxciRkTT0YSCWbitjUnPZixdBDB1SXdJoL5R18azncAXj10qASEO&#10;rFAiz4wK60tJp7g3iiCMfVIaGcHk5ymR1ItvmEJKZeOsV1WiVH2o0xx/xBcFG7NIUgIkZI1JTtgD&#10;wGjZg4zYPcxgT64qtfLknP8tsd558kiRwcbJuakt+I8ADFY1RO7tR5J6aoil2K271C3nY2usodxj&#10;B3noRys4eVvjQ96JEB+Fx1nCx8f9EB/wow20BYfhxFkF/tdH92SPLY5azlqczYKHn1vhFWfmu8Xm&#10;/zo7OaFhTsLJ6fkcBX+oWR9q7La5BmwGbHDMLh3JPprxqD00r7hGVhQVVcJKjF1wGf0oXMd+Z+Ai&#10;kmq1SmY4wE7EO/vsJIETz9SoL92r8G7o5ohzcA/jHIvFu6bubcnTwmobQdep44npntfhBXD4UysN&#10;i4q2y6GcrN7W6fI3AAAA//8DAFBLAwQUAAYACAAAACEAaaSc/N0AAAAHAQAADwAAAGRycy9kb3du&#10;cmV2LnhtbEyPQUvDQBCF74L/YRnBS7GbriglZlNEUXoQoVUP3ibZMYnN7obstI3/3ulJj++94b1v&#10;itXke3WgMXUxWFjMM1AU6ui60Fh4f3u6WoJKjMFhHwNZ+KEEq/L8rMDcxWPY0GHLjZKSkHK00DIP&#10;udapbsljmseBgmRfcfTIIsdGuxGPUu57bbLsVnvsgiy0ONBDS/Vuu/cWPtcTN9+LZ37Z4exjtm6r&#10;+vWxsvbyYrq/A8U08d8xnPAFHUphquI+uKR6C/IIWzA3BtQpvV6KUYlhMgO6LPR//vIXAAD//wMA&#10;UEsBAi0AFAAGAAgAAAAhALaDOJL+AAAA4QEAABMAAAAAAAAAAAAAAAAAAAAAAFtDb250ZW50X1R5&#10;cGVzXS54bWxQSwECLQAUAAYACAAAACEAOP0h/9YAAACUAQAACwAAAAAAAAAAAAAAAAAvAQAAX3Jl&#10;bHMvLnJlbHNQSwECLQAUAAYACAAAACEA92PZuZ8CAACWBQAADgAAAAAAAAAAAAAAAAAuAgAAZHJz&#10;L2Uyb0RvYy54bWxQSwECLQAUAAYACAAAACEAaaSc/N0AAAAHAQAADwAAAAAAAAAAAAAAAAD5BAAA&#10;ZHJzL2Rvd25yZXYueG1sUEsFBgAAAAAEAAQA8wAAAAMGAAAAAA==&#10;" filled="f" strokecolor="black [3213]" strokeweight="1pt">
                <v:textbox>
                  <w:txbxContent>
                    <w:p w:rsidR="007F3C64" w:rsidRDefault="007F3C64" w:rsidP="007F3C64"/>
                  </w:txbxContent>
                </v:textbox>
                <w10:wrap anchorx="margin"/>
              </v:rect>
            </w:pict>
          </mc:Fallback>
        </mc:AlternateContent>
      </w:r>
    </w:p>
    <w:p w:rsidR="00924E84" w:rsidRPr="00ED2E1F" w:rsidRDefault="00924E84">
      <w:pPr>
        <w:rPr>
          <w:rFonts w:ascii="Arial" w:hAnsi="Arial" w:cs="Arial"/>
          <w:sz w:val="24"/>
          <w:szCs w:val="24"/>
        </w:rPr>
      </w:pPr>
    </w:p>
    <w:p w:rsidR="005D0465" w:rsidRPr="00965883" w:rsidRDefault="0096347D">
      <w:pP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679744" behindDoc="0" locked="0" layoutInCell="1" allowOverlap="1">
                <wp:simplePos x="0" y="0"/>
                <wp:positionH relativeFrom="column">
                  <wp:posOffset>4743450</wp:posOffset>
                </wp:positionH>
                <wp:positionV relativeFrom="paragraph">
                  <wp:posOffset>7620</wp:posOffset>
                </wp:positionV>
                <wp:extent cx="104775" cy="85725"/>
                <wp:effectExtent l="0" t="19050" r="47625" b="47625"/>
                <wp:wrapNone/>
                <wp:docPr id="15" name="Arrow: Right 15"/>
                <wp:cNvGraphicFramePr/>
                <a:graphic xmlns:a="http://schemas.openxmlformats.org/drawingml/2006/main">
                  <a:graphicData uri="http://schemas.microsoft.com/office/word/2010/wordprocessingShape">
                    <wps:wsp>
                      <wps:cNvSpPr/>
                      <wps:spPr>
                        <a:xfrm>
                          <a:off x="0" y="0"/>
                          <a:ext cx="104775" cy="857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41FB9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373.5pt;margin-top:.6pt;width:8.25pt;height:6.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xXrdwIAAEIFAAAOAAAAZHJzL2Uyb0RvYy54bWysVN9P2zAQfp+0/8Hy+0halcEiUlSBmCYh&#10;QMDEs3HsJpLt885u0+6v39lJAwK0h2l5cHy+u+9++Dufne+sYVuFoQNX89lRyZlyEprOrWv+8/Hq&#10;yylnIQrXCANO1XyvAj9ffv501vtKzaEF0yhkBOJC1fuatzH6qiiCbJUV4Qi8cqTUgFZEEnFdNCh6&#10;QremmJfl16IHbDyCVCHQ6eWg5MuMr7WS8VbroCIzNafcYl4xr89pLZZnolqj8G0nxzTEP2RhReco&#10;6AR1KaJgG+zeQdlOIgTQ8UiCLUDrTqpcA1UzK99U89AKr3It1JzgpzaF/wcrb7Z3yLqG7u6YMycs&#10;3dEKEfqK3XfrNjI6ph71PlRk+uDvcJQCbVPBO402/akUtst93U99VbvIJB3OysXJCcFLUp0en8wz&#10;ZPHi6zHE7wosS5uaYwqck8gtFdvrECkqORwMSUgZDTnkXdwbldIw7l5pqoeizrN3ZpK6MMi2gjgg&#10;pFQuzgZVKxo1HB+X9KVCKcjkkaUMmJB1Z8yEPQIklr7HHmBG++SqMhEn5/JviQ3Ok0eODC5OzrZz&#10;gB8BGKpqjDzYH5o0tCZ16RmaPd02wjAGwcurjjp+LUK8E0i8pwmhWY63tGgDfc1h3HHWAv7+6DzZ&#10;Ex1Jy1lPc1Tz8GsjUHFmfjgi6rfZYpEGLwsLunwS8LXm+bXGbewF0DXN6NXwMm+TfTSHrUawTzTy&#10;qxSVVMJJil1zGfEgXMRhvunRkGq1ymY0bF7Ea/fgZQJPXU1cetw9CfQj7SLR9QYOMyeqN7wbbJOn&#10;g9Umgu4yKV/6OvabBjUTZ3xU0kvwWs5WL0/f8g8AAAD//wMAUEsDBBQABgAIAAAAIQAEY1kG3gAA&#10;AAgBAAAPAAAAZHJzL2Rvd25yZXYueG1sTI9RS8NAEITfBf/DsYIv0l6sNZGYSykFoSKItv6AS25N&#10;Qu/2Qu7aXv+965M+Dt/O7Ey1Ss6KE05h8KTgfp6BQGq9GahT8LV/mT2BCFGT0dYTKrhggFV9fVXp&#10;0vgzfeJpFzvBIRRKraCPcSylDG2PToe5H5GYffvJ6chy6qSZ9JnDnZWLLMul0wPxh16PuOmxPeyO&#10;jmts7/K0nvzr9uPNHJr0ftHWbJS6vUnrZxARU/w7ht/67IGaOzX+SCYIq6BYFrwlMliAYF7kD48g&#10;GtbLAmRdyf8D6h8AAAD//wMAUEsBAi0AFAAGAAgAAAAhALaDOJL+AAAA4QEAABMAAAAAAAAAAAAA&#10;AAAAAAAAAFtDb250ZW50X1R5cGVzXS54bWxQSwECLQAUAAYACAAAACEAOP0h/9YAAACUAQAACwAA&#10;AAAAAAAAAAAAAAAvAQAAX3JlbHMvLnJlbHNQSwECLQAUAAYACAAAACEAHOsV63cCAABCBQAADgAA&#10;AAAAAAAAAAAAAAAuAgAAZHJzL2Uyb0RvYy54bWxQSwECLQAUAAYACAAAACEABGNZBt4AAAAIAQAA&#10;DwAAAAAAAAAAAAAAAADRBAAAZHJzL2Rvd25yZXYueG1sUEsFBgAAAAAEAAQA8wAAANwFAAAAAA==&#10;" adj="12764" fillcolor="#4472c4 [3204]" strokecolor="#1f3763 [1604]" strokeweight="1pt"/>
            </w:pict>
          </mc:Fallback>
        </mc:AlternateContent>
      </w:r>
      <w:r>
        <w:rPr>
          <w:rFonts w:ascii="Arial" w:hAnsi="Arial" w:cs="Arial"/>
          <w:noProof/>
          <w:sz w:val="24"/>
          <w:szCs w:val="24"/>
          <w:u w:val="single"/>
        </w:rPr>
        <mc:AlternateContent>
          <mc:Choice Requires="wps">
            <w:drawing>
              <wp:anchor distT="0" distB="0" distL="114300" distR="114300" simplePos="0" relativeHeight="251678720" behindDoc="0" locked="0" layoutInCell="1" allowOverlap="1">
                <wp:simplePos x="0" y="0"/>
                <wp:positionH relativeFrom="column">
                  <wp:posOffset>3571875</wp:posOffset>
                </wp:positionH>
                <wp:positionV relativeFrom="paragraph">
                  <wp:posOffset>55245</wp:posOffset>
                </wp:positionV>
                <wp:extent cx="171450" cy="133350"/>
                <wp:effectExtent l="0" t="19050" r="38100" b="38100"/>
                <wp:wrapNone/>
                <wp:docPr id="14" name="Arrow: Right 14"/>
                <wp:cNvGraphicFramePr/>
                <a:graphic xmlns:a="http://schemas.openxmlformats.org/drawingml/2006/main">
                  <a:graphicData uri="http://schemas.microsoft.com/office/word/2010/wordprocessingShape">
                    <wps:wsp>
                      <wps:cNvSpPr/>
                      <wps:spPr>
                        <a:xfrm>
                          <a:off x="0" y="0"/>
                          <a:ext cx="171450" cy="133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6CE2F3" id="Arrow: Right 14" o:spid="_x0000_s1026" type="#_x0000_t13" style="position:absolute;margin-left:281.25pt;margin-top:4.35pt;width:13.5pt;height:10.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abdwIAAEMFAAAOAAAAZHJzL2Uyb0RvYy54bWysVN9P3DAMfp+0/yHK++j1OPajoodOIKZJ&#10;CBAw8RzS5FopiTMnd73bXz8n7RUEaA/T+pA6sf3Z/mLn9GxnDdsqDB24mpdHM86Uk9B0bl3znw+X&#10;n75yFqJwjTDgVM33KvCz5ccPp72v1BxaMI1CRiAuVL2veRujr4oiyFZZEY7AK0dKDWhFpC2uiwZF&#10;T+jWFPPZ7HPRAzYeQaoQ6PRiUPJlxtdayXijdVCRmZpTbjGvmNentBbLU1GtUfi2k2Ma4h+ysKJz&#10;FHSCuhBRsA12b6BsJxEC6HgkwRagdSdVroGqKWevqrlvhVe5FiIn+Imm8P9g5fX2FlnX0N0tOHPC&#10;0h2tEKGv2F23biOjY+Ko96Ei03t/i+MukJgK3mm06U+lsF3mdT/xqnaRSTosv5SLE2Jfkqo8Pj4m&#10;mVCKZ2ePIX5XYFkSao4pcs4icyq2VyEODgdD8k4pDUlkKe6NSnkYd6c0FURh59k7t5I6N8i2gppA&#10;SKlcLAdVKxo1HJ/M6BuzmjxyjhkwIevOmAl7BEht+hZ7yHW0T64qd+LkPPtbYoPz5JEjg4uTs+0c&#10;4HsAhqoaIw/2B5IGahJLT9Ds6boRhjkIXl52xPiVCPFWIDU+XRINc7yhRRvoaw6jxFkL+Pu982RP&#10;/UhaznoapJqHXxuBijPzw1GnfisXizR5ebM4+TKnDb7UPL3UuI09B7qmkp4NL7OY7KM5iBrBPtLM&#10;r1JUUgknKXbNZcTD5jwOA06vhlSrVTajafMiXrl7LxN4YjX10sPuUaAf2y5Sv17DYehE9arvBtvk&#10;6WC1iaC73JTPvI5806TmxhlflfQUvNxnq+e3b/kHAAD//wMAUEsDBBQABgAIAAAAIQCgQILS3gAA&#10;AAgBAAAPAAAAZHJzL2Rvd25yZXYueG1sTI9BT4NAFITvJv6HzTPxZhdJ2lJkaUyTBj14ELHnhX0C&#10;kX1L2C1Ff73Pkx4nM5n5JtsvdhAzTr53pOB+FYFAapzpqVVQvR3vEhA+aDJ6cIQKvtDDPr++ynRq&#10;3IVecS5DK7iEfKoVdCGMqZS+6dBqv3IjEnsfbrI6sJxaaSZ94XI7yDiKNtLqnnih0yMeOmw+y7Pl&#10;3ePT++n7UBTzc2HquTq9VLIMSt3eLI8PIAIu4S8Mv/iMDjkz1e5MxotBwXoTrzmqINmCYH+d7FjX&#10;CuLdFmSeyf8H8h8AAAD//wMAUEsBAi0AFAAGAAgAAAAhALaDOJL+AAAA4QEAABMAAAAAAAAAAAAA&#10;AAAAAAAAAFtDb250ZW50X1R5cGVzXS54bWxQSwECLQAUAAYACAAAACEAOP0h/9YAAACUAQAACwAA&#10;AAAAAAAAAAAAAAAvAQAAX3JlbHMvLnJlbHNQSwECLQAUAAYACAAAACEAqnfmm3cCAABDBQAADgAA&#10;AAAAAAAAAAAAAAAuAgAAZHJzL2Uyb0RvYy54bWxQSwECLQAUAAYACAAAACEAoECC0t4AAAAIAQAA&#10;DwAAAAAAAAAAAAAAAADRBAAAZHJzL2Rvd25yZXYueG1sUEsFBgAAAAAEAAQA8wAAANwFAAAAAA==&#10;" adj="13200" fillcolor="#4472c4 [3204]" strokecolor="#1f3763 [1604]" strokeweight="1pt"/>
            </w:pict>
          </mc:Fallback>
        </mc:AlternateContent>
      </w:r>
      <w:r>
        <w:rPr>
          <w:rFonts w:ascii="Arial" w:hAnsi="Arial" w:cs="Arial"/>
          <w:noProof/>
          <w:sz w:val="24"/>
          <w:szCs w:val="24"/>
          <w:u w:val="single"/>
        </w:rPr>
        <mc:AlternateContent>
          <mc:Choice Requires="wps">
            <w:drawing>
              <wp:anchor distT="0" distB="0" distL="114300" distR="114300" simplePos="0" relativeHeight="251677696" behindDoc="0" locked="0" layoutInCell="1" allowOverlap="1">
                <wp:simplePos x="0" y="0"/>
                <wp:positionH relativeFrom="column">
                  <wp:posOffset>2371725</wp:posOffset>
                </wp:positionH>
                <wp:positionV relativeFrom="paragraph">
                  <wp:posOffset>83820</wp:posOffset>
                </wp:positionV>
                <wp:extent cx="266700" cy="161925"/>
                <wp:effectExtent l="0" t="19050" r="38100" b="47625"/>
                <wp:wrapNone/>
                <wp:docPr id="13" name="Arrow: Right 13"/>
                <wp:cNvGraphicFramePr/>
                <a:graphic xmlns:a="http://schemas.openxmlformats.org/drawingml/2006/main">
                  <a:graphicData uri="http://schemas.microsoft.com/office/word/2010/wordprocessingShape">
                    <wps:wsp>
                      <wps:cNvSpPr/>
                      <wps:spPr>
                        <a:xfrm>
                          <a:off x="0" y="0"/>
                          <a:ext cx="266700" cy="161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EFC3C17" id="Arrow: Right 13" o:spid="_x0000_s1026" type="#_x0000_t13" style="position:absolute;margin-left:186.75pt;margin-top:6.6pt;width:21pt;height:12.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Ms7dwIAAEMFAAAOAAAAZHJzL2Uyb0RvYy54bWysVFFP2zAQfp+0/2D5fSTpoIyIFFUgpkkI&#10;KmDi2Th2E8nxeWe3affrd3bSgADtYVofUtt3993d5+98frHrDNsq9C3YihdHOWfKSqhbu674z8fr&#10;L98480HYWhiwquJ75fnF4vOn896VagYNmFohIxDry95VvAnBlVnmZaM64Y/AKUtGDdiJQFtcZzWK&#10;ntA7k83yfJ71gLVDkMp7Or0ajHyR8LVWMtxp7VVgpuJUW0hfTN/n+M0W56Jco3BNK8cyxD9U0YnW&#10;UtIJ6koEwTbYvoPqWongQYcjCV0GWrdSpR6omyJ/081DI5xKvRA53k00+f8HK2+3K2RtTXf3lTMr&#10;OrqjJSL0Jbtv101gdEwc9c6X5PrgVjjuPC1jwzuNXfynVtgu8bqfeFW7wCQdzubz05zYl2Qq5sXZ&#10;7CRiZi/BDn34rqBjcVFxjJlTFYlTsb3xYQg4OFJ0LGkoIq3C3qhYh7H3SlNDMW2KTlJSlwbZVpAI&#10;hJTKhmIwNaJWw/FJTr+xqiki1ZgAI7JujZmwR4Ao0/fYQ62jfwxVSYlTcP63wobgKSJlBhum4K61&#10;gB8BGOpqzDz4H0gaqIksPUO9p+tGGObAO3ndEuM3woeVQBI+XRINc7ijjzbQVxzGFWcN4O+PzqM/&#10;6ZGsnPU0SBX3vzYCFWfmhyWlnhXHx3Hy0ub45HRGG3xteX5tsZvuEuiaCno2nEzL6B/MYakRuiea&#10;+WXMSiZhJeWuuAx42FyGYcDp1ZBquUxuNG1OhBv74GQEj6xGLT3ungS6UXaB9HoLh6ET5RvdDb4x&#10;0sJyE0C3SZQvvI5806Qm4YyvSnwKXu+T18vbt/gDAAD//wMAUEsDBBQABgAIAAAAIQCbjIIg3AAA&#10;AAkBAAAPAAAAZHJzL2Rvd25yZXYueG1sTI/LTsMwEEX3SPyDNUjsqPOgTRviVAiJD6BBIHZuPE0i&#10;7HEUu0369wwrWM6cqztnqv3irLjgFAZPCtJVAgKp9WagTsF78/qwBRGiJqOtJ1RwxQD7+vam0qXx&#10;M73h5RA7wSUUSq2gj3EspQxtj06HlR+RmJ385HTkceqkmfTM5c7KLEk20umB+EKvR3zpsf0+nJ2C&#10;zw9qpmuBxdcupEuzsZmcQ6bU/d3y/AQi4hL/wvCrz+pQs9PRn8kEYRXkRb7mKIM8A8GBx3TNiyOT&#10;bQGyruT/D+ofAAAA//8DAFBLAQItABQABgAIAAAAIQC2gziS/gAAAOEBAAATAAAAAAAAAAAAAAAA&#10;AAAAAABbQ29udGVudF9UeXBlc10ueG1sUEsBAi0AFAAGAAgAAAAhADj9If/WAAAAlAEAAAsAAAAA&#10;AAAAAAAAAAAALwEAAF9yZWxzLy5yZWxzUEsBAi0AFAAGAAgAAAAhAHJoyzt3AgAAQwUAAA4AAAAA&#10;AAAAAAAAAAAALgIAAGRycy9lMm9Eb2MueG1sUEsBAi0AFAAGAAgAAAAhAJuMgiDcAAAACQEAAA8A&#10;AAAAAAAAAAAAAAAA0QQAAGRycy9kb3ducmV2LnhtbFBLBQYAAAAABAAEAPMAAADaBQAAAAA=&#10;" adj="15043" fillcolor="#4472c4 [3204]" strokecolor="#1f3763 [1604]" strokeweight="1pt"/>
            </w:pict>
          </mc:Fallback>
        </mc:AlternateContent>
      </w:r>
      <w:r>
        <w:rPr>
          <w:rFonts w:ascii="Arial" w:hAnsi="Arial" w:cs="Arial"/>
          <w:noProof/>
          <w:sz w:val="24"/>
          <w:szCs w:val="24"/>
          <w:u w:val="single"/>
        </w:rPr>
        <mc:AlternateContent>
          <mc:Choice Requires="wps">
            <w:drawing>
              <wp:anchor distT="0" distB="0" distL="114300" distR="114300" simplePos="0" relativeHeight="251676672" behindDoc="0" locked="0" layoutInCell="1" allowOverlap="1">
                <wp:simplePos x="0" y="0"/>
                <wp:positionH relativeFrom="column">
                  <wp:posOffset>933450</wp:posOffset>
                </wp:positionH>
                <wp:positionV relativeFrom="paragraph">
                  <wp:posOffset>121920</wp:posOffset>
                </wp:positionV>
                <wp:extent cx="238125" cy="152400"/>
                <wp:effectExtent l="0" t="19050" r="47625" b="38100"/>
                <wp:wrapNone/>
                <wp:docPr id="12" name="Arrow: Right 12"/>
                <wp:cNvGraphicFramePr/>
                <a:graphic xmlns:a="http://schemas.openxmlformats.org/drawingml/2006/main">
                  <a:graphicData uri="http://schemas.microsoft.com/office/word/2010/wordprocessingShape">
                    <wps:wsp>
                      <wps:cNvSpPr/>
                      <wps:spPr>
                        <a:xfrm>
                          <a:off x="0" y="0"/>
                          <a:ext cx="238125" cy="152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02D844" id="Arrow: Right 12" o:spid="_x0000_s1026" type="#_x0000_t13" style="position:absolute;margin-left:73.5pt;margin-top:9.6pt;width:18.75pt;height:12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3wIEeQIAAEMFAAAOAAAAZHJzL2Uyb0RvYy54bWysVMFu2zAMvQ/YPwi6r469ZOuMOkXQosOA&#10;og3aDj2rshQbkEWNUuJkXz9KdtyiLXYY5oMsiuQj+UTq7HzfGbZT6FuwFc9PZpwpK6Fu7abiPx+u&#10;Pp1y5oOwtTBgVcUPyvPz5ccPZ70rVQENmFohIxDry95VvAnBlVnmZaM64U/AKUtKDdiJQCJushpF&#10;T+idyYrZ7EvWA9YOQSrv6fRyUPJlwtdayXCrtVeBmYpTbiGtmNanuGbLM1FuULimlWMa4h+y6ERr&#10;KegEdSmCYFts30B1rUTwoMOJhC4DrVupUg1UTT57Vc19I5xKtRA53k00+f8HK292a2RtTXdXcGZF&#10;R3e0QoS+ZHftpgmMjomj3vmSTO/dGkfJ0zYWvNfYxT+VwvaJ18PEq9oHJumw+HyaFwvOJKnyRTGf&#10;Jd6zZ2eHPnxX0LG4qTjGyCmLxKnYXftAYcnhaEhCTGlIIu3CwaiYh7F3SlNBMWzyTq2kLgyynaAm&#10;EFIqG/JB1YhaDceLGX2xUgoyeSQpAUZk3RozYY8AsU3fYg8wo310VakTJ+fZ3xIbnCePFBlsmJy7&#10;1gK+B2CoqjHyYH8kaaAmsvQE9YGuG2GYA+/kVUuMXwsf1gKp8WlEaJjDLS3aQF9xGHecNYC/3zuP&#10;9tSPpOWsp0GquP+1Fag4Mz8sdeq3fD6Pk5eE+eJrQQK+1Dy91NhtdwF0TTk9G06mbbQP5rjVCN0j&#10;zfwqRiWVsJJiV1wGPAoXYRhwejWkWq2SGU2bE+Ha3jsZwSOrsZce9o8C3dh2gfr1Bo5DJ8pXfTfY&#10;Rk8Lq20A3aamfOZ15JsmNTXO+KrEp+ClnKye377lHwAAAP//AwBQSwMEFAAGAAgAAAAhAMD+B73f&#10;AAAACQEAAA8AAABkcnMvZG93bnJldi54bWxMj81OwzAQhO9IvIO1SNyoQ0j/QpwKIcGBQyVaBO3N&#10;jZckaryObKcNb8/2BLcd7Wjmm2I12k6c0IfWkYL7SQICqXKmpVrBx/blbgEiRE1Gd45QwQ8GWJXX&#10;V4XOjTvTO542sRYcQiHXCpoY+1zKUDVodZi4Hol/385bHVn6WhqvzxxuO5kmyUxa3RI3NLrH5war&#10;42awXGJev9bH6TbMzbD7nO19tvZvO6Vub8anRxARx/hnhgs+o0PJTAc3kAmiY53NeUvkY5mCuBgW&#10;2RTEQUH2kIIsC/l/QfkLAAD//wMAUEsBAi0AFAAGAAgAAAAhALaDOJL+AAAA4QEAABMAAAAAAAAA&#10;AAAAAAAAAAAAAFtDb250ZW50X1R5cGVzXS54bWxQSwECLQAUAAYACAAAACEAOP0h/9YAAACUAQAA&#10;CwAAAAAAAAAAAAAAAAAvAQAAX3JlbHMvLnJlbHNQSwECLQAUAAYACAAAACEAyN8CBHkCAABDBQAA&#10;DgAAAAAAAAAAAAAAAAAuAgAAZHJzL2Uyb0RvYy54bWxQSwECLQAUAAYACAAAACEAwP4Hvd8AAAAJ&#10;AQAADwAAAAAAAAAAAAAAAADTBAAAZHJzL2Rvd25yZXYueG1sUEsFBgAAAAAEAAQA8wAAAN8FAAAA&#10;AA==&#10;" adj="14688" fillcolor="#4472c4 [3204]" strokecolor="#1f3763 [1604]" strokeweight="1pt"/>
            </w:pict>
          </mc:Fallback>
        </mc:AlternateContent>
      </w:r>
    </w:p>
    <w:p w:rsidR="006B3A63" w:rsidRDefault="006B3A63">
      <w:pPr>
        <w:rPr>
          <w:rFonts w:ascii="Arial" w:hAnsi="Arial" w:cs="Arial"/>
          <w:sz w:val="24"/>
          <w:szCs w:val="24"/>
        </w:rPr>
      </w:pPr>
    </w:p>
    <w:p w:rsidR="00965883" w:rsidRDefault="00965883">
      <w:pPr>
        <w:rPr>
          <w:rFonts w:ascii="Arial" w:hAnsi="Arial" w:cs="Arial"/>
          <w:sz w:val="24"/>
          <w:szCs w:val="24"/>
        </w:rPr>
      </w:pPr>
    </w:p>
    <w:p w:rsidR="0096347D" w:rsidRDefault="0096347D" w:rsidP="0096347D">
      <w:pPr>
        <w:rPr>
          <w:rFonts w:ascii="Arial" w:hAnsi="Arial" w:cs="Arial"/>
          <w:sz w:val="24"/>
          <w:szCs w:val="24"/>
        </w:rPr>
      </w:pPr>
    </w:p>
    <w:p w:rsidR="0096347D" w:rsidRDefault="0096347D" w:rsidP="0096347D">
      <w:pPr>
        <w:rPr>
          <w:rFonts w:ascii="Arial" w:hAnsi="Arial" w:cs="Arial"/>
          <w:sz w:val="24"/>
          <w:szCs w:val="24"/>
        </w:rPr>
      </w:pPr>
      <w:r>
        <w:rPr>
          <w:rFonts w:ascii="Arial" w:hAnsi="Arial" w:cs="Arial"/>
          <w:sz w:val="24"/>
          <w:szCs w:val="24"/>
        </w:rPr>
        <w:t xml:space="preserve">Adapted from Berk (2009)                                                                                          3.                            </w:t>
      </w:r>
    </w:p>
    <w:p w:rsidR="0096347D" w:rsidRDefault="0096347D" w:rsidP="0096347D">
      <w:pPr>
        <w:jc w:val="center"/>
        <w:rPr>
          <w:rFonts w:ascii="Arial" w:hAnsi="Arial" w:cs="Arial"/>
          <w:b/>
          <w:sz w:val="32"/>
          <w:szCs w:val="32"/>
          <w:u w:val="single"/>
        </w:rPr>
      </w:pPr>
    </w:p>
    <w:p w:rsidR="00965883" w:rsidRPr="0096347D" w:rsidRDefault="00965883" w:rsidP="0096347D">
      <w:pPr>
        <w:jc w:val="center"/>
        <w:rPr>
          <w:rFonts w:ascii="Arial" w:hAnsi="Arial" w:cs="Arial"/>
          <w:sz w:val="24"/>
          <w:szCs w:val="24"/>
        </w:rPr>
      </w:pPr>
      <w:r w:rsidRPr="00D26309">
        <w:rPr>
          <w:rFonts w:ascii="Arial" w:hAnsi="Arial" w:cs="Arial"/>
          <w:b/>
          <w:sz w:val="32"/>
          <w:szCs w:val="32"/>
          <w:u w:val="single"/>
        </w:rPr>
        <w:t>Speech, Language and Communication</w:t>
      </w:r>
    </w:p>
    <w:p w:rsidR="006564B1" w:rsidRDefault="006564B1">
      <w:pPr>
        <w:rPr>
          <w:rFonts w:ascii="Arial" w:hAnsi="Arial" w:cs="Arial"/>
          <w:sz w:val="24"/>
          <w:szCs w:val="24"/>
          <w:u w:val="single"/>
        </w:rPr>
      </w:pPr>
      <w:r>
        <w:rPr>
          <w:rFonts w:ascii="Arial" w:hAnsi="Arial" w:cs="Arial"/>
          <w:sz w:val="24"/>
          <w:szCs w:val="24"/>
          <w:u w:val="single"/>
        </w:rPr>
        <w:t>What is speech language and communication?</w:t>
      </w:r>
    </w:p>
    <w:p w:rsidR="006564B1" w:rsidRPr="00FD2A21" w:rsidRDefault="006564B1" w:rsidP="006564B1">
      <w:pPr>
        <w:rPr>
          <w:rFonts w:ascii="Arial" w:hAnsi="Arial" w:cs="Arial"/>
          <w:b/>
          <w:sz w:val="24"/>
          <w:szCs w:val="24"/>
        </w:rPr>
      </w:pPr>
      <w:r w:rsidRPr="00FD2A21">
        <w:rPr>
          <w:rFonts w:ascii="Arial" w:hAnsi="Arial" w:cs="Arial"/>
          <w:b/>
          <w:sz w:val="24"/>
          <w:szCs w:val="24"/>
        </w:rPr>
        <w:t xml:space="preserve">Speech: </w:t>
      </w:r>
    </w:p>
    <w:p w:rsidR="006564B1" w:rsidRPr="00FD2A21" w:rsidRDefault="00FD2A21" w:rsidP="006564B1">
      <w:pPr>
        <w:pStyle w:val="ListParagraph"/>
        <w:numPr>
          <w:ilvl w:val="0"/>
          <w:numId w:val="2"/>
        </w:numPr>
        <w:rPr>
          <w:rFonts w:ascii="Arial" w:hAnsi="Arial" w:cs="Arial"/>
          <w:sz w:val="24"/>
          <w:szCs w:val="24"/>
        </w:rPr>
      </w:pPr>
      <w:r w:rsidRPr="00FD2A21">
        <w:rPr>
          <w:rFonts w:ascii="Arial" w:hAnsi="Arial" w:cs="Arial"/>
          <w:sz w:val="24"/>
          <w:szCs w:val="24"/>
        </w:rPr>
        <w:t>Pronunciation</w:t>
      </w:r>
      <w:r w:rsidR="006564B1" w:rsidRPr="00FD2A21">
        <w:rPr>
          <w:rFonts w:ascii="Arial" w:hAnsi="Arial" w:cs="Arial"/>
          <w:sz w:val="24"/>
          <w:szCs w:val="24"/>
        </w:rPr>
        <w:t xml:space="preserve"> of words</w:t>
      </w:r>
    </w:p>
    <w:p w:rsidR="006564B1" w:rsidRPr="00FD2A21" w:rsidRDefault="006564B1" w:rsidP="006564B1">
      <w:pPr>
        <w:pStyle w:val="ListParagraph"/>
        <w:numPr>
          <w:ilvl w:val="0"/>
          <w:numId w:val="2"/>
        </w:numPr>
        <w:rPr>
          <w:rFonts w:ascii="Arial" w:hAnsi="Arial" w:cs="Arial"/>
          <w:sz w:val="24"/>
          <w:szCs w:val="24"/>
        </w:rPr>
      </w:pPr>
      <w:r w:rsidRPr="00FD2A21">
        <w:rPr>
          <w:rFonts w:ascii="Arial" w:hAnsi="Arial" w:cs="Arial"/>
          <w:sz w:val="24"/>
          <w:szCs w:val="24"/>
        </w:rPr>
        <w:t>Fluency</w:t>
      </w:r>
    </w:p>
    <w:p w:rsidR="006564B1" w:rsidRPr="00FD2A21" w:rsidRDefault="006564B1" w:rsidP="006564B1">
      <w:pPr>
        <w:pStyle w:val="ListParagraph"/>
        <w:numPr>
          <w:ilvl w:val="0"/>
          <w:numId w:val="2"/>
        </w:numPr>
        <w:rPr>
          <w:rFonts w:ascii="Arial" w:hAnsi="Arial" w:cs="Arial"/>
          <w:sz w:val="24"/>
          <w:szCs w:val="24"/>
        </w:rPr>
      </w:pPr>
      <w:r w:rsidRPr="00FD2A21">
        <w:rPr>
          <w:rFonts w:ascii="Arial" w:hAnsi="Arial" w:cs="Arial"/>
          <w:sz w:val="24"/>
          <w:szCs w:val="24"/>
        </w:rPr>
        <w:t>Intonation</w:t>
      </w:r>
    </w:p>
    <w:p w:rsidR="006564B1" w:rsidRPr="00FD2A21" w:rsidRDefault="006564B1" w:rsidP="006564B1">
      <w:pPr>
        <w:rPr>
          <w:rFonts w:ascii="Arial" w:hAnsi="Arial" w:cs="Arial"/>
          <w:b/>
          <w:sz w:val="24"/>
          <w:szCs w:val="24"/>
        </w:rPr>
      </w:pPr>
      <w:r w:rsidRPr="00FD2A21">
        <w:rPr>
          <w:rFonts w:ascii="Arial" w:hAnsi="Arial" w:cs="Arial"/>
          <w:b/>
          <w:sz w:val="24"/>
          <w:szCs w:val="24"/>
        </w:rPr>
        <w:t>Language:</w:t>
      </w:r>
    </w:p>
    <w:p w:rsidR="006564B1" w:rsidRPr="00FD2A21" w:rsidRDefault="006564B1" w:rsidP="006564B1">
      <w:pPr>
        <w:pStyle w:val="ListParagraph"/>
        <w:numPr>
          <w:ilvl w:val="0"/>
          <w:numId w:val="3"/>
        </w:numPr>
        <w:rPr>
          <w:rFonts w:ascii="Arial" w:hAnsi="Arial" w:cs="Arial"/>
          <w:sz w:val="24"/>
          <w:szCs w:val="24"/>
        </w:rPr>
      </w:pPr>
      <w:r w:rsidRPr="00FD2A21">
        <w:rPr>
          <w:rFonts w:ascii="Arial" w:hAnsi="Arial" w:cs="Arial"/>
          <w:sz w:val="24"/>
          <w:szCs w:val="24"/>
        </w:rPr>
        <w:t>Words and their meanings</w:t>
      </w:r>
    </w:p>
    <w:p w:rsidR="006564B1" w:rsidRPr="00FD2A21" w:rsidRDefault="006564B1" w:rsidP="006564B1">
      <w:pPr>
        <w:pStyle w:val="ListParagraph"/>
        <w:numPr>
          <w:ilvl w:val="0"/>
          <w:numId w:val="3"/>
        </w:numPr>
        <w:rPr>
          <w:rFonts w:ascii="Arial" w:hAnsi="Arial" w:cs="Arial"/>
          <w:sz w:val="24"/>
          <w:szCs w:val="24"/>
        </w:rPr>
      </w:pPr>
      <w:r w:rsidRPr="00FD2A21">
        <w:rPr>
          <w:rFonts w:ascii="Arial" w:hAnsi="Arial" w:cs="Arial"/>
          <w:sz w:val="24"/>
          <w:szCs w:val="24"/>
        </w:rPr>
        <w:t>Grammar</w:t>
      </w:r>
    </w:p>
    <w:p w:rsidR="006564B1" w:rsidRPr="00FD2A21" w:rsidRDefault="006564B1" w:rsidP="006564B1">
      <w:pPr>
        <w:pStyle w:val="ListParagraph"/>
        <w:numPr>
          <w:ilvl w:val="0"/>
          <w:numId w:val="3"/>
        </w:numPr>
        <w:rPr>
          <w:rFonts w:ascii="Arial" w:hAnsi="Arial" w:cs="Arial"/>
          <w:sz w:val="24"/>
          <w:szCs w:val="24"/>
        </w:rPr>
      </w:pPr>
      <w:r w:rsidRPr="00FD2A21">
        <w:rPr>
          <w:rFonts w:ascii="Arial" w:hAnsi="Arial" w:cs="Arial"/>
          <w:sz w:val="24"/>
          <w:szCs w:val="24"/>
        </w:rPr>
        <w:t>Sentence structures</w:t>
      </w:r>
    </w:p>
    <w:p w:rsidR="006564B1" w:rsidRPr="00FD2A21" w:rsidRDefault="006564B1" w:rsidP="006564B1">
      <w:pPr>
        <w:rPr>
          <w:rFonts w:ascii="Arial" w:hAnsi="Arial" w:cs="Arial"/>
          <w:b/>
          <w:sz w:val="24"/>
          <w:szCs w:val="24"/>
        </w:rPr>
      </w:pPr>
      <w:r w:rsidRPr="00FD2A21">
        <w:rPr>
          <w:rFonts w:ascii="Arial" w:hAnsi="Arial" w:cs="Arial"/>
          <w:b/>
          <w:sz w:val="24"/>
          <w:szCs w:val="24"/>
        </w:rPr>
        <w:t>Communication:</w:t>
      </w:r>
    </w:p>
    <w:p w:rsidR="006564B1" w:rsidRPr="00FD2A21" w:rsidRDefault="006564B1" w:rsidP="006564B1">
      <w:pPr>
        <w:pStyle w:val="ListParagraph"/>
        <w:numPr>
          <w:ilvl w:val="0"/>
          <w:numId w:val="4"/>
        </w:numPr>
        <w:rPr>
          <w:rFonts w:ascii="Arial" w:hAnsi="Arial" w:cs="Arial"/>
          <w:sz w:val="24"/>
          <w:szCs w:val="24"/>
        </w:rPr>
      </w:pPr>
      <w:r w:rsidRPr="00FD2A21">
        <w:rPr>
          <w:rFonts w:ascii="Arial" w:hAnsi="Arial" w:cs="Arial"/>
          <w:sz w:val="24"/>
          <w:szCs w:val="24"/>
        </w:rPr>
        <w:t>Non-verbal (body language, eye contact, gesture and signing)</w:t>
      </w:r>
    </w:p>
    <w:p w:rsidR="006564B1" w:rsidRPr="00FD2A21" w:rsidRDefault="006564B1" w:rsidP="006564B1">
      <w:pPr>
        <w:pStyle w:val="ListParagraph"/>
        <w:numPr>
          <w:ilvl w:val="0"/>
          <w:numId w:val="4"/>
        </w:numPr>
        <w:rPr>
          <w:rFonts w:ascii="Arial" w:hAnsi="Arial" w:cs="Arial"/>
          <w:sz w:val="24"/>
          <w:szCs w:val="24"/>
        </w:rPr>
      </w:pPr>
      <w:r w:rsidRPr="00FD2A21">
        <w:rPr>
          <w:rFonts w:ascii="Arial" w:hAnsi="Arial" w:cs="Arial"/>
          <w:sz w:val="24"/>
          <w:szCs w:val="24"/>
        </w:rPr>
        <w:t>Listening</w:t>
      </w:r>
    </w:p>
    <w:p w:rsidR="007D3A13" w:rsidRPr="007D3A13" w:rsidRDefault="006564B1" w:rsidP="007D3A13">
      <w:pPr>
        <w:pStyle w:val="ListParagraph"/>
        <w:numPr>
          <w:ilvl w:val="0"/>
          <w:numId w:val="4"/>
        </w:numPr>
        <w:rPr>
          <w:rFonts w:ascii="Arial" w:hAnsi="Arial" w:cs="Arial"/>
          <w:sz w:val="24"/>
          <w:szCs w:val="24"/>
        </w:rPr>
      </w:pPr>
      <w:r w:rsidRPr="00FD2A21">
        <w:rPr>
          <w:rFonts w:ascii="Arial" w:hAnsi="Arial" w:cs="Arial"/>
          <w:sz w:val="24"/>
          <w:szCs w:val="24"/>
        </w:rPr>
        <w:t>Turn taking</w:t>
      </w:r>
    </w:p>
    <w:p w:rsidR="00D17280" w:rsidRPr="00D17280" w:rsidRDefault="00D17280" w:rsidP="00D17280">
      <w:pPr>
        <w:ind w:left="360"/>
        <w:rPr>
          <w:rFonts w:ascii="Arial" w:hAnsi="Arial" w:cs="Arial"/>
          <w:sz w:val="24"/>
          <w:szCs w:val="24"/>
        </w:rPr>
      </w:pPr>
      <w:r w:rsidRPr="00D17280">
        <w:rPr>
          <w:rFonts w:ascii="Arial" w:hAnsi="Arial" w:cs="Arial"/>
          <w:sz w:val="24"/>
          <w:szCs w:val="24"/>
        </w:rPr>
        <w:t xml:space="preserve">According to the behaviourist B. F. Skinner (1957) language, like any other behaviour is acquired through operant conditioning. As the baby makes sounds, parents reinforce those that sounds like words with smile hugs and speech. However, positive reinforcement and imitation do contribute to early language development, few researchers support the behaviourist perspective today. </w:t>
      </w:r>
    </w:p>
    <w:p w:rsidR="00FD2A21" w:rsidRDefault="00FD2A21" w:rsidP="006564B1">
      <w:pPr>
        <w:ind w:left="360"/>
        <w:rPr>
          <w:rFonts w:ascii="Arial" w:hAnsi="Arial" w:cs="Arial"/>
          <w:sz w:val="24"/>
          <w:szCs w:val="24"/>
        </w:rPr>
      </w:pPr>
      <w:r w:rsidRPr="0012498B">
        <w:rPr>
          <w:rFonts w:ascii="Arial" w:hAnsi="Arial" w:cs="Arial"/>
          <w:sz w:val="24"/>
          <w:szCs w:val="24"/>
        </w:rPr>
        <w:t xml:space="preserve">Children with speech, language or communication difficulties can often go </w:t>
      </w:r>
      <w:r w:rsidR="0012498B">
        <w:rPr>
          <w:rFonts w:ascii="Arial" w:hAnsi="Arial" w:cs="Arial"/>
          <w:sz w:val="24"/>
          <w:szCs w:val="24"/>
        </w:rPr>
        <w:t>unnoticed so it so important in</w:t>
      </w:r>
      <w:r w:rsidRPr="0012498B">
        <w:rPr>
          <w:rFonts w:ascii="Arial" w:hAnsi="Arial" w:cs="Arial"/>
          <w:sz w:val="24"/>
          <w:szCs w:val="24"/>
        </w:rPr>
        <w:t xml:space="preserve"> this key tra</w:t>
      </w:r>
      <w:r w:rsidR="0012498B">
        <w:rPr>
          <w:rFonts w:ascii="Arial" w:hAnsi="Arial" w:cs="Arial"/>
          <w:sz w:val="24"/>
          <w:szCs w:val="24"/>
        </w:rPr>
        <w:t xml:space="preserve">nsition in their lives that the cause for concern is dealt with as early as possible. If it were to go unrecognised it could have an impact on the child’s future in </w:t>
      </w:r>
      <w:r w:rsidR="005D0465">
        <w:rPr>
          <w:rFonts w:ascii="Arial" w:hAnsi="Arial" w:cs="Arial"/>
          <w:sz w:val="24"/>
          <w:szCs w:val="24"/>
        </w:rPr>
        <w:t>many ways</w:t>
      </w:r>
      <w:r w:rsidR="0012498B">
        <w:rPr>
          <w:rFonts w:ascii="Arial" w:hAnsi="Arial" w:cs="Arial"/>
          <w:sz w:val="24"/>
          <w:szCs w:val="24"/>
        </w:rPr>
        <w:t xml:space="preserve"> including behaviour, mental health and the ability to build strong relationships. </w:t>
      </w:r>
    </w:p>
    <w:p w:rsidR="007D3A13" w:rsidRDefault="007D3A13" w:rsidP="006564B1">
      <w:pPr>
        <w:ind w:left="360"/>
        <w:rPr>
          <w:rFonts w:ascii="Arial" w:hAnsi="Arial" w:cs="Arial"/>
          <w:sz w:val="24"/>
          <w:szCs w:val="24"/>
        </w:rPr>
      </w:pPr>
      <w:r>
        <w:rPr>
          <w:rFonts w:ascii="Arial" w:hAnsi="Arial" w:cs="Arial"/>
          <w:sz w:val="24"/>
          <w:szCs w:val="24"/>
        </w:rPr>
        <w:t>Possible reasons for delay in speech language and communication:</w:t>
      </w:r>
    </w:p>
    <w:p w:rsidR="007D3A13" w:rsidRDefault="007D3A13" w:rsidP="007D3A13">
      <w:pPr>
        <w:pStyle w:val="ListParagraph"/>
        <w:numPr>
          <w:ilvl w:val="0"/>
          <w:numId w:val="5"/>
        </w:numPr>
        <w:rPr>
          <w:rFonts w:ascii="Arial" w:hAnsi="Arial" w:cs="Arial"/>
          <w:sz w:val="24"/>
          <w:szCs w:val="24"/>
        </w:rPr>
      </w:pPr>
      <w:r>
        <w:rPr>
          <w:rFonts w:ascii="Arial" w:hAnsi="Arial" w:cs="Arial"/>
          <w:sz w:val="24"/>
          <w:szCs w:val="24"/>
        </w:rPr>
        <w:t>Attention and difficulty listening (ASD, ADHD)</w:t>
      </w:r>
    </w:p>
    <w:p w:rsidR="007D3A13" w:rsidRDefault="007D3A13" w:rsidP="007D3A13">
      <w:pPr>
        <w:pStyle w:val="ListParagraph"/>
        <w:numPr>
          <w:ilvl w:val="0"/>
          <w:numId w:val="5"/>
        </w:numPr>
        <w:rPr>
          <w:rFonts w:ascii="Arial" w:hAnsi="Arial" w:cs="Arial"/>
          <w:sz w:val="24"/>
          <w:szCs w:val="24"/>
        </w:rPr>
      </w:pPr>
      <w:r>
        <w:rPr>
          <w:rFonts w:ascii="Arial" w:hAnsi="Arial" w:cs="Arial"/>
          <w:sz w:val="24"/>
          <w:szCs w:val="24"/>
        </w:rPr>
        <w:t>Additional learning needs (global delay, autism)</w:t>
      </w:r>
    </w:p>
    <w:p w:rsidR="007D3A13" w:rsidRDefault="007D3A13" w:rsidP="007D3A13">
      <w:pPr>
        <w:pStyle w:val="ListParagraph"/>
        <w:numPr>
          <w:ilvl w:val="0"/>
          <w:numId w:val="5"/>
        </w:numPr>
        <w:rPr>
          <w:rFonts w:ascii="Arial" w:hAnsi="Arial" w:cs="Arial"/>
          <w:sz w:val="24"/>
          <w:szCs w:val="24"/>
        </w:rPr>
      </w:pPr>
      <w:r>
        <w:rPr>
          <w:rFonts w:ascii="Arial" w:hAnsi="Arial" w:cs="Arial"/>
          <w:sz w:val="24"/>
          <w:szCs w:val="24"/>
        </w:rPr>
        <w:t>Parents and background (neglect, trauma, social care)</w:t>
      </w:r>
    </w:p>
    <w:p w:rsidR="00D17280" w:rsidRDefault="00D17280" w:rsidP="007D3A13">
      <w:pPr>
        <w:pStyle w:val="ListParagraph"/>
        <w:numPr>
          <w:ilvl w:val="0"/>
          <w:numId w:val="5"/>
        </w:numPr>
        <w:rPr>
          <w:rFonts w:ascii="Arial" w:hAnsi="Arial" w:cs="Arial"/>
          <w:sz w:val="24"/>
          <w:szCs w:val="24"/>
        </w:rPr>
      </w:pPr>
      <w:r>
        <w:rPr>
          <w:rFonts w:ascii="Arial" w:hAnsi="Arial" w:cs="Arial"/>
          <w:sz w:val="24"/>
          <w:szCs w:val="24"/>
        </w:rPr>
        <w:t>Reoccurring illness such as ear infections causing glue ear.</w:t>
      </w:r>
    </w:p>
    <w:p w:rsidR="0012498B" w:rsidRDefault="0012498B" w:rsidP="006564B1">
      <w:pPr>
        <w:ind w:left="360"/>
        <w:rPr>
          <w:rFonts w:ascii="Arial" w:hAnsi="Arial" w:cs="Arial"/>
          <w:sz w:val="24"/>
          <w:szCs w:val="24"/>
          <w:u w:val="single"/>
        </w:rPr>
      </w:pPr>
      <w:r w:rsidRPr="0012498B">
        <w:rPr>
          <w:rFonts w:ascii="Arial" w:hAnsi="Arial" w:cs="Arial"/>
          <w:sz w:val="24"/>
          <w:szCs w:val="24"/>
          <w:u w:val="single"/>
        </w:rPr>
        <w:t>The role of the adult</w:t>
      </w:r>
    </w:p>
    <w:p w:rsidR="004D6B62" w:rsidRDefault="0012498B" w:rsidP="006564B1">
      <w:pPr>
        <w:ind w:left="360"/>
        <w:rPr>
          <w:rFonts w:ascii="Arial" w:hAnsi="Arial" w:cs="Arial"/>
          <w:sz w:val="24"/>
          <w:szCs w:val="24"/>
        </w:rPr>
      </w:pPr>
      <w:r w:rsidRPr="0012498B">
        <w:rPr>
          <w:rFonts w:ascii="Arial" w:hAnsi="Arial" w:cs="Arial"/>
          <w:sz w:val="24"/>
          <w:szCs w:val="24"/>
        </w:rPr>
        <w:t xml:space="preserve">Within the first 6 weeks of the child starting </w:t>
      </w:r>
      <w:r w:rsidR="005D0465" w:rsidRPr="0012498B">
        <w:rPr>
          <w:rFonts w:ascii="Arial" w:hAnsi="Arial" w:cs="Arial"/>
          <w:sz w:val="24"/>
          <w:szCs w:val="24"/>
        </w:rPr>
        <w:t>Reception,</w:t>
      </w:r>
      <w:r w:rsidRPr="0012498B">
        <w:rPr>
          <w:rFonts w:ascii="Arial" w:hAnsi="Arial" w:cs="Arial"/>
          <w:sz w:val="24"/>
          <w:szCs w:val="24"/>
        </w:rPr>
        <w:t xml:space="preserve"> they will be observed and recorded using </w:t>
      </w:r>
      <w:r w:rsidR="005D0465" w:rsidRPr="0012498B">
        <w:rPr>
          <w:rFonts w:ascii="Arial" w:hAnsi="Arial" w:cs="Arial"/>
          <w:sz w:val="24"/>
          <w:szCs w:val="24"/>
        </w:rPr>
        <w:t>the</w:t>
      </w:r>
      <w:r w:rsidRPr="0012498B">
        <w:rPr>
          <w:rFonts w:ascii="Arial" w:hAnsi="Arial" w:cs="Arial"/>
          <w:sz w:val="24"/>
          <w:szCs w:val="24"/>
        </w:rPr>
        <w:t xml:space="preserve"> foundation </w:t>
      </w:r>
      <w:r>
        <w:rPr>
          <w:rFonts w:ascii="Arial" w:hAnsi="Arial" w:cs="Arial"/>
          <w:sz w:val="24"/>
          <w:szCs w:val="24"/>
        </w:rPr>
        <w:t>phase profile or otherwise known</w:t>
      </w:r>
      <w:r w:rsidRPr="0012498B">
        <w:rPr>
          <w:rFonts w:ascii="Arial" w:hAnsi="Arial" w:cs="Arial"/>
          <w:sz w:val="24"/>
          <w:szCs w:val="24"/>
        </w:rPr>
        <w:t xml:space="preserve"> as a baseline. This will allow the practitioner to understand what stage the child is developing at and whether they need extra support within the classroom</w:t>
      </w:r>
      <w:r w:rsidR="00145A8D">
        <w:rPr>
          <w:rFonts w:ascii="Arial" w:hAnsi="Arial" w:cs="Arial"/>
          <w:sz w:val="24"/>
          <w:szCs w:val="24"/>
        </w:rPr>
        <w:t xml:space="preserve">, they should already </w:t>
      </w:r>
    </w:p>
    <w:p w:rsidR="004D6B62" w:rsidRDefault="004D6B62" w:rsidP="004D6B62">
      <w:pPr>
        <w:ind w:left="360"/>
        <w:jc w:val="right"/>
        <w:rPr>
          <w:rFonts w:ascii="Arial" w:hAnsi="Arial" w:cs="Arial"/>
          <w:sz w:val="24"/>
          <w:szCs w:val="24"/>
        </w:rPr>
      </w:pPr>
      <w:r>
        <w:rPr>
          <w:rFonts w:ascii="Arial" w:hAnsi="Arial" w:cs="Arial"/>
          <w:sz w:val="24"/>
          <w:szCs w:val="24"/>
        </w:rPr>
        <w:t>4.</w:t>
      </w:r>
    </w:p>
    <w:p w:rsidR="00630D68" w:rsidRDefault="00145A8D" w:rsidP="004D6B62">
      <w:pPr>
        <w:ind w:left="360"/>
        <w:rPr>
          <w:rFonts w:ascii="Arial" w:hAnsi="Arial" w:cs="Arial"/>
          <w:sz w:val="24"/>
          <w:szCs w:val="24"/>
        </w:rPr>
      </w:pPr>
      <w:r>
        <w:rPr>
          <w:rFonts w:ascii="Arial" w:hAnsi="Arial" w:cs="Arial"/>
          <w:sz w:val="24"/>
          <w:szCs w:val="24"/>
        </w:rPr>
        <w:lastRenderedPageBreak/>
        <w:t>know the development stages shown in the table below</w:t>
      </w:r>
      <w:r w:rsidR="0012498B" w:rsidRPr="0012498B">
        <w:rPr>
          <w:rFonts w:ascii="Arial" w:hAnsi="Arial" w:cs="Arial"/>
          <w:sz w:val="24"/>
          <w:szCs w:val="24"/>
        </w:rPr>
        <w:t xml:space="preserve">. In this 6 weeks the practitioner should have built a strong relationship with the children, knowing their personalities, strengths and weaknesses. </w:t>
      </w:r>
      <w:r w:rsidR="0012498B">
        <w:rPr>
          <w:rFonts w:ascii="Arial" w:hAnsi="Arial" w:cs="Arial"/>
          <w:sz w:val="24"/>
          <w:szCs w:val="24"/>
        </w:rPr>
        <w:t xml:space="preserve">These are all </w:t>
      </w:r>
      <w:r w:rsidR="005D0465">
        <w:rPr>
          <w:rFonts w:ascii="Arial" w:hAnsi="Arial" w:cs="Arial"/>
          <w:sz w:val="24"/>
          <w:szCs w:val="24"/>
        </w:rPr>
        <w:t>crucial factors</w:t>
      </w:r>
      <w:r w:rsidR="0012498B">
        <w:rPr>
          <w:rFonts w:ascii="Arial" w:hAnsi="Arial" w:cs="Arial"/>
          <w:sz w:val="24"/>
          <w:szCs w:val="24"/>
        </w:rPr>
        <w:t xml:space="preserve"> in being </w:t>
      </w:r>
    </w:p>
    <w:p w:rsidR="00630D68" w:rsidRDefault="00630D68" w:rsidP="00630D68">
      <w:pPr>
        <w:ind w:left="360"/>
        <w:jc w:val="right"/>
        <w:rPr>
          <w:rFonts w:ascii="Arial" w:hAnsi="Arial" w:cs="Arial"/>
          <w:sz w:val="24"/>
          <w:szCs w:val="24"/>
        </w:rPr>
      </w:pPr>
    </w:p>
    <w:p w:rsidR="0012498B" w:rsidRDefault="0012498B" w:rsidP="006564B1">
      <w:pPr>
        <w:ind w:left="360"/>
        <w:rPr>
          <w:rFonts w:ascii="Arial" w:hAnsi="Arial" w:cs="Arial"/>
          <w:sz w:val="24"/>
          <w:szCs w:val="24"/>
        </w:rPr>
      </w:pPr>
      <w:r>
        <w:rPr>
          <w:rFonts w:ascii="Arial" w:hAnsi="Arial" w:cs="Arial"/>
          <w:sz w:val="24"/>
          <w:szCs w:val="24"/>
        </w:rPr>
        <w:t xml:space="preserve">able to recognise any additional needs as early as possible to make their transition and education as easy as possible. </w:t>
      </w:r>
    </w:p>
    <w:tbl>
      <w:tblPr>
        <w:tblStyle w:val="TableGrid"/>
        <w:tblpPr w:leftFromText="180" w:rightFromText="180" w:vertAnchor="text" w:horzAnchor="margin" w:tblpY="204"/>
        <w:tblW w:w="0" w:type="auto"/>
        <w:tblLook w:val="04A0" w:firstRow="1" w:lastRow="0" w:firstColumn="1" w:lastColumn="0" w:noHBand="0" w:noVBand="1"/>
      </w:tblPr>
      <w:tblGrid>
        <w:gridCol w:w="3397"/>
        <w:gridCol w:w="5259"/>
      </w:tblGrid>
      <w:tr w:rsidR="00CE1F16" w:rsidTr="00CE1F16">
        <w:tc>
          <w:tcPr>
            <w:tcW w:w="3397" w:type="dxa"/>
          </w:tcPr>
          <w:p w:rsidR="00CE1F16" w:rsidRPr="007D3A13" w:rsidRDefault="005D0465" w:rsidP="00CE1F16">
            <w:pPr>
              <w:rPr>
                <w:rFonts w:ascii="Arial" w:hAnsi="Arial" w:cs="Arial"/>
                <w:b/>
                <w:sz w:val="24"/>
                <w:szCs w:val="24"/>
              </w:rPr>
            </w:pPr>
            <w:r w:rsidRPr="007D3A13">
              <w:rPr>
                <w:rFonts w:ascii="Arial" w:hAnsi="Arial" w:cs="Arial"/>
                <w:b/>
                <w:sz w:val="24"/>
                <w:szCs w:val="24"/>
              </w:rPr>
              <w:t>Approximate</w:t>
            </w:r>
            <w:r w:rsidR="00CE1F16" w:rsidRPr="007D3A13">
              <w:rPr>
                <w:rFonts w:ascii="Arial" w:hAnsi="Arial" w:cs="Arial"/>
                <w:b/>
                <w:sz w:val="24"/>
                <w:szCs w:val="24"/>
              </w:rPr>
              <w:t xml:space="preserve"> Age</w:t>
            </w:r>
          </w:p>
        </w:tc>
        <w:tc>
          <w:tcPr>
            <w:tcW w:w="5259" w:type="dxa"/>
          </w:tcPr>
          <w:p w:rsidR="00CE1F16" w:rsidRPr="007D3A13" w:rsidRDefault="00CE1F16" w:rsidP="00CE1F16">
            <w:pPr>
              <w:rPr>
                <w:rFonts w:ascii="Arial" w:hAnsi="Arial" w:cs="Arial"/>
                <w:b/>
                <w:sz w:val="24"/>
                <w:szCs w:val="24"/>
              </w:rPr>
            </w:pPr>
            <w:r w:rsidRPr="007D3A13">
              <w:rPr>
                <w:rFonts w:ascii="Arial" w:hAnsi="Arial" w:cs="Arial"/>
                <w:b/>
                <w:sz w:val="24"/>
                <w:szCs w:val="24"/>
              </w:rPr>
              <w:t>Development</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Birth</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Cries serve a number of communicative functions. Preference for human voices and mothers voice in particular.</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1 to 6 months</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 xml:space="preserve">Infants begin cooing followed by babbling. Begin to engage in joint attention with caregiver. </w:t>
            </w:r>
          </w:p>
          <w:p w:rsidR="00CE1F16" w:rsidRPr="007D3A13" w:rsidRDefault="00CE1F16" w:rsidP="00CE1F16">
            <w:pPr>
              <w:rPr>
                <w:rFonts w:ascii="Arial" w:hAnsi="Arial" w:cs="Arial"/>
                <w:sz w:val="20"/>
                <w:szCs w:val="20"/>
              </w:rPr>
            </w:pPr>
            <w:r w:rsidRPr="007D3A13">
              <w:rPr>
                <w:rFonts w:ascii="Arial" w:hAnsi="Arial" w:cs="Arial"/>
                <w:sz w:val="20"/>
                <w:szCs w:val="20"/>
              </w:rPr>
              <w:t>Infants show a preference for infant-directed speech.</w:t>
            </w:r>
          </w:p>
          <w:p w:rsidR="00CE1F16" w:rsidRPr="007D3A13" w:rsidRDefault="00CE1F16" w:rsidP="00CE1F16">
            <w:pPr>
              <w:rPr>
                <w:rFonts w:ascii="Arial" w:hAnsi="Arial" w:cs="Arial"/>
                <w:sz w:val="20"/>
                <w:szCs w:val="20"/>
              </w:rPr>
            </w:pPr>
            <w:r w:rsidRPr="007D3A13">
              <w:rPr>
                <w:rFonts w:ascii="Arial" w:hAnsi="Arial" w:cs="Arial"/>
                <w:sz w:val="20"/>
                <w:szCs w:val="20"/>
              </w:rPr>
              <w:t>Beginning of ‘proto-conversation’</w:t>
            </w:r>
          </w:p>
          <w:p w:rsidR="00CE1F16" w:rsidRPr="007D3A13" w:rsidRDefault="00CE1F16" w:rsidP="00CE1F16">
            <w:pPr>
              <w:rPr>
                <w:rFonts w:ascii="Arial" w:hAnsi="Arial" w:cs="Arial"/>
                <w:sz w:val="20"/>
                <w:szCs w:val="20"/>
              </w:rPr>
            </w:pPr>
            <w:r w:rsidRPr="007D3A13">
              <w:rPr>
                <w:rFonts w:ascii="Arial" w:hAnsi="Arial" w:cs="Arial"/>
                <w:sz w:val="20"/>
                <w:szCs w:val="20"/>
              </w:rPr>
              <w:t>‘Communicative musicality’ in infant-caregiver interactions.</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6 to 12 months</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More accurate in engaging in joint attention.</w:t>
            </w:r>
          </w:p>
          <w:p w:rsidR="00CE1F16" w:rsidRPr="007D3A13" w:rsidRDefault="00CE1F16" w:rsidP="00CE1F16">
            <w:pPr>
              <w:rPr>
                <w:rFonts w:ascii="Arial" w:hAnsi="Arial" w:cs="Arial"/>
                <w:sz w:val="20"/>
                <w:szCs w:val="20"/>
              </w:rPr>
            </w:pPr>
            <w:r w:rsidRPr="007D3A13">
              <w:rPr>
                <w:rFonts w:ascii="Arial" w:hAnsi="Arial" w:cs="Arial"/>
                <w:sz w:val="20"/>
                <w:szCs w:val="20"/>
              </w:rPr>
              <w:t>Beginning of use of pointing to communicate.</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12 to 18 months</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Emergence of first words.</w:t>
            </w:r>
          </w:p>
          <w:p w:rsidR="00CE1F16" w:rsidRPr="007D3A13" w:rsidRDefault="00CE1F16" w:rsidP="00CE1F16">
            <w:pPr>
              <w:rPr>
                <w:rFonts w:ascii="Arial" w:hAnsi="Arial" w:cs="Arial"/>
                <w:sz w:val="20"/>
                <w:szCs w:val="20"/>
              </w:rPr>
            </w:pPr>
            <w:r w:rsidRPr="007D3A13">
              <w:rPr>
                <w:rFonts w:ascii="Arial" w:hAnsi="Arial" w:cs="Arial"/>
                <w:sz w:val="20"/>
                <w:szCs w:val="20"/>
              </w:rPr>
              <w:t>Comprehension exceeds production.</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18 to 24 months</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Rapid expansion of vocabulary – the naming explosion.</w:t>
            </w:r>
          </w:p>
          <w:p w:rsidR="00CE1F16" w:rsidRPr="007D3A13" w:rsidRDefault="00CE1F16" w:rsidP="00CE1F16">
            <w:pPr>
              <w:rPr>
                <w:rFonts w:ascii="Arial" w:hAnsi="Arial" w:cs="Arial"/>
                <w:sz w:val="20"/>
                <w:szCs w:val="20"/>
              </w:rPr>
            </w:pPr>
            <w:r w:rsidRPr="007D3A13">
              <w:rPr>
                <w:rFonts w:ascii="Arial" w:hAnsi="Arial" w:cs="Arial"/>
                <w:sz w:val="20"/>
                <w:szCs w:val="20"/>
              </w:rPr>
              <w:t>Telegraphic speech – first use of two-word sentences.</w:t>
            </w:r>
          </w:p>
          <w:p w:rsidR="00CE1F16" w:rsidRPr="007D3A13" w:rsidRDefault="00CE1F16" w:rsidP="00CE1F16">
            <w:pPr>
              <w:rPr>
                <w:rFonts w:ascii="Arial" w:hAnsi="Arial" w:cs="Arial"/>
                <w:sz w:val="20"/>
                <w:szCs w:val="20"/>
              </w:rPr>
            </w:pPr>
            <w:r w:rsidRPr="007D3A13">
              <w:rPr>
                <w:rFonts w:ascii="Arial" w:hAnsi="Arial" w:cs="Arial"/>
                <w:sz w:val="20"/>
                <w:szCs w:val="20"/>
              </w:rPr>
              <w:t>Ordering of words indicates beginning of syntactic awareness.</w:t>
            </w:r>
          </w:p>
        </w:tc>
      </w:tr>
      <w:tr w:rsidR="00CE1F16" w:rsidTr="00CE1F16">
        <w:tc>
          <w:tcPr>
            <w:tcW w:w="3397" w:type="dxa"/>
          </w:tcPr>
          <w:p w:rsidR="00CE1F16" w:rsidRPr="007D3A13" w:rsidRDefault="00CE1F16" w:rsidP="00CE1F16">
            <w:pPr>
              <w:rPr>
                <w:rFonts w:ascii="Arial" w:hAnsi="Arial" w:cs="Arial"/>
                <w:sz w:val="20"/>
                <w:szCs w:val="20"/>
              </w:rPr>
            </w:pPr>
            <w:r w:rsidRPr="007D3A13">
              <w:rPr>
                <w:rFonts w:ascii="Arial" w:hAnsi="Arial" w:cs="Arial"/>
                <w:sz w:val="20"/>
                <w:szCs w:val="20"/>
              </w:rPr>
              <w:t xml:space="preserve">24 to 36 months (2- 3 </w:t>
            </w:r>
            <w:r w:rsidR="005D0465" w:rsidRPr="007D3A13">
              <w:rPr>
                <w:rFonts w:ascii="Arial" w:hAnsi="Arial" w:cs="Arial"/>
                <w:sz w:val="20"/>
                <w:szCs w:val="20"/>
              </w:rPr>
              <w:t>yrs.</w:t>
            </w:r>
            <w:r w:rsidRPr="007D3A13">
              <w:rPr>
                <w:rFonts w:ascii="Arial" w:hAnsi="Arial" w:cs="Arial"/>
                <w:sz w:val="20"/>
                <w:szCs w:val="20"/>
              </w:rPr>
              <w:t>)</w:t>
            </w:r>
          </w:p>
        </w:tc>
        <w:tc>
          <w:tcPr>
            <w:tcW w:w="5259" w:type="dxa"/>
          </w:tcPr>
          <w:p w:rsidR="00CE1F16" w:rsidRPr="007D3A13" w:rsidRDefault="00CE1F16" w:rsidP="00CE1F16">
            <w:pPr>
              <w:rPr>
                <w:rFonts w:ascii="Arial" w:hAnsi="Arial" w:cs="Arial"/>
                <w:sz w:val="20"/>
                <w:szCs w:val="20"/>
              </w:rPr>
            </w:pPr>
            <w:r w:rsidRPr="007D3A13">
              <w:rPr>
                <w:rFonts w:ascii="Arial" w:hAnsi="Arial" w:cs="Arial"/>
                <w:sz w:val="20"/>
                <w:szCs w:val="20"/>
              </w:rPr>
              <w:t>Fast mapping- children can learn new words after only a single brief exposure.</w:t>
            </w:r>
          </w:p>
          <w:p w:rsidR="00CE1F16" w:rsidRPr="007D3A13" w:rsidRDefault="00CE1F16" w:rsidP="00CE1F16">
            <w:pPr>
              <w:rPr>
                <w:rFonts w:ascii="Arial" w:hAnsi="Arial" w:cs="Arial"/>
                <w:sz w:val="20"/>
                <w:szCs w:val="20"/>
              </w:rPr>
            </w:pPr>
            <w:r w:rsidRPr="007D3A13">
              <w:rPr>
                <w:rFonts w:ascii="Arial" w:hAnsi="Arial" w:cs="Arial"/>
                <w:sz w:val="20"/>
                <w:szCs w:val="20"/>
              </w:rPr>
              <w:t xml:space="preserve">Overextensions and </w:t>
            </w:r>
            <w:r w:rsidR="005D0465" w:rsidRPr="007D3A13">
              <w:rPr>
                <w:rFonts w:ascii="Arial" w:hAnsi="Arial" w:cs="Arial"/>
                <w:sz w:val="20"/>
                <w:szCs w:val="20"/>
              </w:rPr>
              <w:t>under extensions</w:t>
            </w:r>
            <w:r w:rsidRPr="007D3A13">
              <w:rPr>
                <w:rFonts w:ascii="Arial" w:hAnsi="Arial" w:cs="Arial"/>
                <w:sz w:val="20"/>
                <w:szCs w:val="20"/>
              </w:rPr>
              <w:t xml:space="preserve"> in use of words.</w:t>
            </w:r>
          </w:p>
          <w:p w:rsidR="00CE1F16" w:rsidRPr="007D3A13" w:rsidRDefault="00CE1F16" w:rsidP="00CE1F16">
            <w:pPr>
              <w:rPr>
                <w:rFonts w:ascii="Arial" w:hAnsi="Arial" w:cs="Arial"/>
                <w:sz w:val="20"/>
                <w:szCs w:val="20"/>
              </w:rPr>
            </w:pPr>
            <w:r w:rsidRPr="007D3A13">
              <w:rPr>
                <w:rFonts w:ascii="Arial" w:hAnsi="Arial" w:cs="Arial"/>
                <w:sz w:val="20"/>
                <w:szCs w:val="20"/>
              </w:rPr>
              <w:t>Beginning of three-word sentences.</w:t>
            </w:r>
          </w:p>
          <w:p w:rsidR="00CE1F16" w:rsidRPr="007D3A13" w:rsidRDefault="00CE1F16" w:rsidP="00CE1F16">
            <w:pPr>
              <w:rPr>
                <w:rFonts w:ascii="Arial" w:hAnsi="Arial" w:cs="Arial"/>
                <w:sz w:val="20"/>
                <w:szCs w:val="20"/>
              </w:rPr>
            </w:pPr>
            <w:r w:rsidRPr="007D3A13">
              <w:rPr>
                <w:rFonts w:ascii="Arial" w:hAnsi="Arial" w:cs="Arial"/>
                <w:sz w:val="20"/>
                <w:szCs w:val="20"/>
              </w:rPr>
              <w:t>Over- regularisations of verbs.</w:t>
            </w:r>
          </w:p>
        </w:tc>
      </w:tr>
      <w:tr w:rsidR="00CE1F16" w:rsidTr="00CE1F16">
        <w:tc>
          <w:tcPr>
            <w:tcW w:w="3397" w:type="dxa"/>
          </w:tcPr>
          <w:p w:rsidR="00CE1F16" w:rsidRPr="007D3A13" w:rsidRDefault="00CE1F16" w:rsidP="00CE1F16">
            <w:pPr>
              <w:rPr>
                <w:rFonts w:ascii="Arial" w:hAnsi="Arial" w:cs="Arial"/>
                <w:b/>
                <w:sz w:val="20"/>
                <w:szCs w:val="20"/>
              </w:rPr>
            </w:pPr>
            <w:r w:rsidRPr="007D3A13">
              <w:rPr>
                <w:rFonts w:ascii="Arial" w:hAnsi="Arial" w:cs="Arial"/>
                <w:b/>
                <w:sz w:val="20"/>
                <w:szCs w:val="20"/>
              </w:rPr>
              <w:t xml:space="preserve">36 to 48 months (3-4 </w:t>
            </w:r>
            <w:r w:rsidR="005D0465" w:rsidRPr="007D3A13">
              <w:rPr>
                <w:rFonts w:ascii="Arial" w:hAnsi="Arial" w:cs="Arial"/>
                <w:b/>
                <w:sz w:val="20"/>
                <w:szCs w:val="20"/>
              </w:rPr>
              <w:t>yrs.</w:t>
            </w:r>
            <w:r w:rsidRPr="007D3A13">
              <w:rPr>
                <w:rFonts w:ascii="Arial" w:hAnsi="Arial" w:cs="Arial"/>
                <w:b/>
                <w:sz w:val="20"/>
                <w:szCs w:val="20"/>
              </w:rPr>
              <w:t>)</w:t>
            </w:r>
          </w:p>
        </w:tc>
        <w:tc>
          <w:tcPr>
            <w:tcW w:w="5259" w:type="dxa"/>
          </w:tcPr>
          <w:p w:rsidR="00CE1F16" w:rsidRPr="007D3A13" w:rsidRDefault="00CE1F16" w:rsidP="00CE1F16">
            <w:pPr>
              <w:rPr>
                <w:rFonts w:ascii="Arial" w:hAnsi="Arial" w:cs="Arial"/>
                <w:b/>
                <w:sz w:val="20"/>
                <w:szCs w:val="20"/>
              </w:rPr>
            </w:pPr>
            <w:r w:rsidRPr="007D3A13">
              <w:rPr>
                <w:rFonts w:ascii="Arial" w:hAnsi="Arial" w:cs="Arial"/>
                <w:b/>
                <w:sz w:val="20"/>
                <w:szCs w:val="20"/>
              </w:rPr>
              <w:t>Construction of more complex sentences.</w:t>
            </w:r>
          </w:p>
          <w:p w:rsidR="00CE1F16" w:rsidRPr="007D3A13" w:rsidRDefault="00CE1F16" w:rsidP="00CE1F16">
            <w:pPr>
              <w:rPr>
                <w:rFonts w:ascii="Arial" w:hAnsi="Arial" w:cs="Arial"/>
                <w:b/>
                <w:sz w:val="20"/>
                <w:szCs w:val="20"/>
              </w:rPr>
            </w:pPr>
            <w:r w:rsidRPr="007D3A13">
              <w:rPr>
                <w:rFonts w:ascii="Arial" w:hAnsi="Arial" w:cs="Arial"/>
                <w:b/>
                <w:sz w:val="20"/>
                <w:szCs w:val="20"/>
              </w:rPr>
              <w:t>Improved conversational skills.</w:t>
            </w:r>
          </w:p>
        </w:tc>
      </w:tr>
      <w:tr w:rsidR="00CE1F16" w:rsidTr="00CE1F16">
        <w:tc>
          <w:tcPr>
            <w:tcW w:w="3397" w:type="dxa"/>
          </w:tcPr>
          <w:p w:rsidR="00CE1F16" w:rsidRPr="007D3A13" w:rsidRDefault="00CE1F16" w:rsidP="00CE1F16">
            <w:pPr>
              <w:rPr>
                <w:rFonts w:ascii="Arial" w:hAnsi="Arial" w:cs="Arial"/>
                <w:b/>
                <w:sz w:val="20"/>
                <w:szCs w:val="20"/>
              </w:rPr>
            </w:pPr>
            <w:r w:rsidRPr="007D3A13">
              <w:rPr>
                <w:rFonts w:ascii="Arial" w:hAnsi="Arial" w:cs="Arial"/>
                <w:b/>
                <w:sz w:val="20"/>
                <w:szCs w:val="20"/>
              </w:rPr>
              <w:t xml:space="preserve">48 months onwards (4 </w:t>
            </w:r>
            <w:r w:rsidR="005D0465" w:rsidRPr="007D3A13">
              <w:rPr>
                <w:rFonts w:ascii="Arial" w:hAnsi="Arial" w:cs="Arial"/>
                <w:b/>
                <w:sz w:val="20"/>
                <w:szCs w:val="20"/>
              </w:rPr>
              <w:t>yrs.</w:t>
            </w:r>
            <w:r w:rsidRPr="007D3A13">
              <w:rPr>
                <w:rFonts w:ascii="Arial" w:hAnsi="Arial" w:cs="Arial"/>
                <w:b/>
                <w:sz w:val="20"/>
                <w:szCs w:val="20"/>
              </w:rPr>
              <w:t xml:space="preserve"> onwards)</w:t>
            </w:r>
          </w:p>
        </w:tc>
        <w:tc>
          <w:tcPr>
            <w:tcW w:w="5259" w:type="dxa"/>
          </w:tcPr>
          <w:p w:rsidR="00CE1F16" w:rsidRPr="007D3A13" w:rsidRDefault="00CE1F16" w:rsidP="00CE1F16">
            <w:pPr>
              <w:rPr>
                <w:rFonts w:ascii="Arial" w:hAnsi="Arial" w:cs="Arial"/>
                <w:b/>
                <w:sz w:val="20"/>
                <w:szCs w:val="20"/>
              </w:rPr>
            </w:pPr>
            <w:r w:rsidRPr="007D3A13">
              <w:rPr>
                <w:rFonts w:ascii="Arial" w:hAnsi="Arial" w:cs="Arial"/>
                <w:b/>
                <w:sz w:val="20"/>
                <w:szCs w:val="20"/>
              </w:rPr>
              <w:t>Children able to adjust speech to suit their audience.</w:t>
            </w:r>
          </w:p>
          <w:p w:rsidR="00CE1F16" w:rsidRPr="007D3A13" w:rsidRDefault="00CE1F16" w:rsidP="00CE1F16">
            <w:pPr>
              <w:rPr>
                <w:rFonts w:ascii="Arial" w:hAnsi="Arial" w:cs="Arial"/>
                <w:b/>
                <w:sz w:val="20"/>
                <w:szCs w:val="20"/>
              </w:rPr>
            </w:pPr>
            <w:r w:rsidRPr="007D3A13">
              <w:rPr>
                <w:rFonts w:ascii="Arial" w:hAnsi="Arial" w:cs="Arial"/>
                <w:b/>
                <w:sz w:val="20"/>
                <w:szCs w:val="20"/>
              </w:rPr>
              <w:t>Ability to understand passive sentences.</w:t>
            </w:r>
          </w:p>
          <w:p w:rsidR="00CE1F16" w:rsidRPr="007D3A13" w:rsidRDefault="00CE1F16" w:rsidP="00CE1F16">
            <w:pPr>
              <w:rPr>
                <w:rFonts w:ascii="Arial" w:hAnsi="Arial" w:cs="Arial"/>
                <w:b/>
                <w:sz w:val="20"/>
                <w:szCs w:val="20"/>
              </w:rPr>
            </w:pPr>
            <w:r w:rsidRPr="007D3A13">
              <w:rPr>
                <w:rFonts w:ascii="Arial" w:hAnsi="Arial" w:cs="Arial"/>
                <w:b/>
                <w:sz w:val="20"/>
                <w:szCs w:val="20"/>
              </w:rPr>
              <w:t>Able to produce increasingly sophisticated na</w:t>
            </w:r>
            <w:r w:rsidR="007D3A13" w:rsidRPr="007D3A13">
              <w:rPr>
                <w:rFonts w:ascii="Arial" w:hAnsi="Arial" w:cs="Arial"/>
                <w:b/>
                <w:sz w:val="20"/>
                <w:szCs w:val="20"/>
              </w:rPr>
              <w:t>rratives.</w:t>
            </w:r>
          </w:p>
          <w:p w:rsidR="007D3A13" w:rsidRPr="007D3A13" w:rsidRDefault="007D3A13" w:rsidP="00CE1F16">
            <w:pPr>
              <w:rPr>
                <w:rFonts w:ascii="Arial" w:hAnsi="Arial" w:cs="Arial"/>
                <w:b/>
                <w:sz w:val="20"/>
                <w:szCs w:val="20"/>
              </w:rPr>
            </w:pPr>
            <w:r w:rsidRPr="007D3A13">
              <w:rPr>
                <w:rFonts w:ascii="Arial" w:hAnsi="Arial" w:cs="Arial"/>
                <w:b/>
                <w:sz w:val="20"/>
                <w:szCs w:val="20"/>
              </w:rPr>
              <w:t>Pragmatic skills gradually more sophisticated, awareness of aspects of language such as sarcasm, non-literal language.</w:t>
            </w:r>
          </w:p>
        </w:tc>
      </w:tr>
    </w:tbl>
    <w:p w:rsidR="0012498B" w:rsidRPr="007D3A13" w:rsidRDefault="0012498B" w:rsidP="006564B1">
      <w:pPr>
        <w:ind w:left="360"/>
        <w:rPr>
          <w:rFonts w:ascii="Arial" w:hAnsi="Arial" w:cs="Arial"/>
          <w:i/>
          <w:sz w:val="24"/>
          <w:szCs w:val="24"/>
        </w:rPr>
      </w:pPr>
    </w:p>
    <w:p w:rsidR="0012498B" w:rsidRDefault="007D3A13" w:rsidP="0012498B">
      <w:pPr>
        <w:rPr>
          <w:rFonts w:ascii="Arial" w:hAnsi="Arial" w:cs="Arial"/>
          <w:i/>
          <w:sz w:val="24"/>
          <w:szCs w:val="24"/>
        </w:rPr>
      </w:pPr>
      <w:r>
        <w:rPr>
          <w:rFonts w:ascii="Arial" w:hAnsi="Arial" w:cs="Arial"/>
          <w:i/>
          <w:sz w:val="24"/>
          <w:szCs w:val="24"/>
        </w:rPr>
        <w:t>(</w:t>
      </w:r>
      <w:r w:rsidRPr="007D3A13">
        <w:rPr>
          <w:rFonts w:ascii="Arial" w:hAnsi="Arial" w:cs="Arial"/>
          <w:i/>
          <w:sz w:val="24"/>
          <w:szCs w:val="24"/>
        </w:rPr>
        <w:t>Adapted from Keenan et al. 2016</w:t>
      </w:r>
      <w:r>
        <w:rPr>
          <w:rFonts w:ascii="Arial" w:hAnsi="Arial" w:cs="Arial"/>
          <w:i/>
          <w:sz w:val="24"/>
          <w:szCs w:val="24"/>
        </w:rPr>
        <w:t>)</w:t>
      </w:r>
    </w:p>
    <w:p w:rsidR="0012498B" w:rsidRDefault="0012498B" w:rsidP="0012498B">
      <w:pPr>
        <w:rPr>
          <w:rFonts w:ascii="Arial" w:hAnsi="Arial" w:cs="Arial"/>
          <w:i/>
          <w:sz w:val="24"/>
          <w:szCs w:val="24"/>
        </w:rPr>
      </w:pPr>
    </w:p>
    <w:p w:rsidR="007D3A13" w:rsidRDefault="007D3A13" w:rsidP="0012498B">
      <w:pPr>
        <w:rPr>
          <w:rFonts w:ascii="Arial" w:hAnsi="Arial" w:cs="Arial"/>
          <w:sz w:val="24"/>
          <w:szCs w:val="24"/>
          <w:u w:val="single"/>
        </w:rPr>
      </w:pPr>
      <w:r w:rsidRPr="007D3A13">
        <w:rPr>
          <w:rFonts w:ascii="Arial" w:hAnsi="Arial" w:cs="Arial"/>
          <w:sz w:val="24"/>
          <w:szCs w:val="24"/>
          <w:u w:val="single"/>
        </w:rPr>
        <w:t>Support within the classroom</w:t>
      </w:r>
    </w:p>
    <w:p w:rsidR="007D3A13" w:rsidRPr="007D3A13" w:rsidRDefault="007D3A13" w:rsidP="0012498B">
      <w:pPr>
        <w:rPr>
          <w:rFonts w:ascii="Arial" w:hAnsi="Arial" w:cs="Arial"/>
          <w:sz w:val="24"/>
          <w:szCs w:val="24"/>
        </w:rPr>
      </w:pPr>
      <w:r w:rsidRPr="007D3A13">
        <w:rPr>
          <w:rFonts w:ascii="Arial" w:hAnsi="Arial" w:cs="Arial"/>
          <w:sz w:val="24"/>
          <w:szCs w:val="24"/>
        </w:rPr>
        <w:t>Most schools already have the adequate resources for learning that will aid with any speech, language and communication difficulties but the baseline that is carried out in the first 6 weeks will highlight exactly what support any child will need. There are support staff available within</w:t>
      </w:r>
      <w:r w:rsidR="00D17280">
        <w:rPr>
          <w:rFonts w:ascii="Arial" w:hAnsi="Arial" w:cs="Arial"/>
          <w:sz w:val="24"/>
          <w:szCs w:val="24"/>
        </w:rPr>
        <w:t xml:space="preserve"> the school but there are</w:t>
      </w:r>
      <w:r w:rsidRPr="007D3A13">
        <w:rPr>
          <w:rFonts w:ascii="Arial" w:hAnsi="Arial" w:cs="Arial"/>
          <w:sz w:val="24"/>
          <w:szCs w:val="24"/>
        </w:rPr>
        <w:t xml:space="preserve"> also outside agencies</w:t>
      </w:r>
      <w:r w:rsidR="00D17280">
        <w:rPr>
          <w:rFonts w:ascii="Arial" w:hAnsi="Arial" w:cs="Arial"/>
          <w:sz w:val="24"/>
          <w:szCs w:val="24"/>
        </w:rPr>
        <w:t xml:space="preserve"> such as the NHS</w:t>
      </w:r>
      <w:r w:rsidRPr="007D3A13">
        <w:rPr>
          <w:rFonts w:ascii="Arial" w:hAnsi="Arial" w:cs="Arial"/>
          <w:sz w:val="24"/>
          <w:szCs w:val="24"/>
        </w:rPr>
        <w:t xml:space="preserve"> that could be contacted depending on the level of support that is needed. </w:t>
      </w:r>
    </w:p>
    <w:p w:rsidR="0096347D" w:rsidRPr="0096347D" w:rsidRDefault="0096347D" w:rsidP="004D6B62">
      <w:pPr>
        <w:jc w:val="right"/>
        <w:rPr>
          <w:rFonts w:ascii="Arial" w:hAnsi="Arial" w:cs="Arial"/>
          <w:sz w:val="24"/>
          <w:szCs w:val="24"/>
        </w:rPr>
      </w:pPr>
      <w:r w:rsidRPr="0096347D">
        <w:rPr>
          <w:rFonts w:ascii="Arial" w:hAnsi="Arial" w:cs="Arial"/>
          <w:sz w:val="24"/>
          <w:szCs w:val="24"/>
        </w:rPr>
        <w:t>5.</w:t>
      </w:r>
    </w:p>
    <w:p w:rsidR="008C709D" w:rsidRPr="0096347D" w:rsidRDefault="00D26309" w:rsidP="0096347D">
      <w:pPr>
        <w:jc w:val="center"/>
        <w:rPr>
          <w:rFonts w:ascii="Arial" w:hAnsi="Arial" w:cs="Arial"/>
          <w:sz w:val="24"/>
          <w:szCs w:val="24"/>
        </w:rPr>
      </w:pPr>
      <w:r w:rsidRPr="0096347D">
        <w:rPr>
          <w:rFonts w:ascii="Arial" w:hAnsi="Arial" w:cs="Arial"/>
          <w:b/>
          <w:sz w:val="32"/>
          <w:szCs w:val="32"/>
          <w:u w:val="single"/>
        </w:rPr>
        <w:lastRenderedPageBreak/>
        <w:t>Sensory and Motor development</w:t>
      </w:r>
    </w:p>
    <w:p w:rsidR="00355622" w:rsidRDefault="00355622" w:rsidP="00D26309">
      <w:pPr>
        <w:jc w:val="center"/>
        <w:rPr>
          <w:rFonts w:ascii="Arial" w:hAnsi="Arial" w:cs="Arial"/>
          <w:sz w:val="32"/>
          <w:szCs w:val="32"/>
          <w:u w:val="single"/>
        </w:rPr>
      </w:pPr>
    </w:p>
    <w:p w:rsidR="00355622" w:rsidRDefault="00574C70" w:rsidP="00355622">
      <w:pPr>
        <w:rPr>
          <w:rFonts w:ascii="Arial" w:hAnsi="Arial" w:cs="Arial"/>
          <w:sz w:val="24"/>
          <w:szCs w:val="24"/>
        </w:rPr>
      </w:pPr>
      <w:r>
        <w:rPr>
          <w:rFonts w:ascii="Arial" w:hAnsi="Arial" w:cs="Arial"/>
          <w:sz w:val="24"/>
          <w:szCs w:val="24"/>
        </w:rPr>
        <w:t>Children’s</w:t>
      </w:r>
      <w:r w:rsidR="00355622">
        <w:rPr>
          <w:rFonts w:ascii="Arial" w:hAnsi="Arial" w:cs="Arial"/>
          <w:sz w:val="24"/>
          <w:szCs w:val="24"/>
        </w:rPr>
        <w:t xml:space="preserve"> sensory and perceptual systems mature rapidly during infancy. </w:t>
      </w:r>
      <w:r>
        <w:rPr>
          <w:rFonts w:ascii="Arial" w:hAnsi="Arial" w:cs="Arial"/>
          <w:sz w:val="24"/>
          <w:szCs w:val="24"/>
        </w:rPr>
        <w:t xml:space="preserve">Although if </w:t>
      </w:r>
      <w:r w:rsidR="005D0465">
        <w:rPr>
          <w:rFonts w:ascii="Arial" w:hAnsi="Arial" w:cs="Arial"/>
          <w:sz w:val="24"/>
          <w:szCs w:val="24"/>
        </w:rPr>
        <w:t>one</w:t>
      </w:r>
      <w:r>
        <w:rPr>
          <w:rFonts w:ascii="Arial" w:hAnsi="Arial" w:cs="Arial"/>
          <w:sz w:val="24"/>
          <w:szCs w:val="24"/>
        </w:rPr>
        <w:t xml:space="preserve"> of those were to be impaired it could have a </w:t>
      </w:r>
      <w:r w:rsidR="005D0465">
        <w:rPr>
          <w:rFonts w:ascii="Arial" w:hAnsi="Arial" w:cs="Arial"/>
          <w:sz w:val="24"/>
          <w:szCs w:val="24"/>
        </w:rPr>
        <w:t>knock-on</w:t>
      </w:r>
      <w:r>
        <w:rPr>
          <w:rFonts w:ascii="Arial" w:hAnsi="Arial" w:cs="Arial"/>
          <w:sz w:val="24"/>
          <w:szCs w:val="24"/>
        </w:rPr>
        <w:t xml:space="preserve"> effect in their sensory and perceptual development.</w:t>
      </w:r>
    </w:p>
    <w:p w:rsidR="00355622" w:rsidRDefault="00355622" w:rsidP="00355622">
      <w:pPr>
        <w:rPr>
          <w:rFonts w:ascii="Arial" w:hAnsi="Arial" w:cs="Arial"/>
          <w:sz w:val="24"/>
          <w:szCs w:val="24"/>
        </w:rPr>
      </w:pPr>
    </w:p>
    <w:p w:rsidR="00355622" w:rsidRDefault="00355622" w:rsidP="00355622">
      <w:pPr>
        <w:rPr>
          <w:rFonts w:ascii="Arial" w:hAnsi="Arial" w:cs="Arial"/>
          <w:sz w:val="24"/>
          <w:szCs w:val="24"/>
          <w:u w:val="single"/>
        </w:rPr>
      </w:pPr>
      <w:r w:rsidRPr="00355622">
        <w:rPr>
          <w:rFonts w:ascii="Arial" w:hAnsi="Arial" w:cs="Arial"/>
          <w:sz w:val="24"/>
          <w:szCs w:val="24"/>
          <w:u w:val="single"/>
        </w:rPr>
        <w:t>Vision</w:t>
      </w:r>
    </w:p>
    <w:p w:rsidR="00355622" w:rsidRPr="00574C70" w:rsidRDefault="00355622" w:rsidP="00355622">
      <w:pPr>
        <w:rPr>
          <w:rFonts w:ascii="Arial" w:hAnsi="Arial" w:cs="Arial"/>
          <w:sz w:val="24"/>
          <w:szCs w:val="24"/>
        </w:rPr>
      </w:pPr>
      <w:r w:rsidRPr="00574C70">
        <w:rPr>
          <w:rFonts w:ascii="Arial" w:hAnsi="Arial" w:cs="Arial"/>
          <w:sz w:val="24"/>
          <w:szCs w:val="24"/>
        </w:rPr>
        <w:t xml:space="preserve">In children the amount of environment that can be seen without moving the eyes, does not reach </w:t>
      </w:r>
      <w:r w:rsidR="00574C70" w:rsidRPr="00574C70">
        <w:rPr>
          <w:rFonts w:ascii="Arial" w:hAnsi="Arial" w:cs="Arial"/>
          <w:sz w:val="24"/>
          <w:szCs w:val="24"/>
        </w:rPr>
        <w:t>maturity</w:t>
      </w:r>
      <w:r w:rsidRPr="00574C70">
        <w:rPr>
          <w:rFonts w:ascii="Arial" w:hAnsi="Arial" w:cs="Arial"/>
          <w:sz w:val="24"/>
          <w:szCs w:val="24"/>
        </w:rPr>
        <w:t xml:space="preserve"> until aged 5 (Gabbard, 2008)</w:t>
      </w:r>
      <w:r w:rsidR="00574C70" w:rsidRPr="00574C70">
        <w:rPr>
          <w:rFonts w:ascii="Arial" w:hAnsi="Arial" w:cs="Arial"/>
          <w:sz w:val="24"/>
          <w:szCs w:val="24"/>
        </w:rPr>
        <w:t xml:space="preserve"> Until then, their vision is limited unless it is in the direct line of vision. That is why it is thought that infants have more accidents and their learning resources are printed big and colourful. There are some other common visual impairments in infancy these include:</w:t>
      </w:r>
    </w:p>
    <w:p w:rsidR="00574C70" w:rsidRPr="00574C70" w:rsidRDefault="00574C70" w:rsidP="00574C70">
      <w:pPr>
        <w:pStyle w:val="ListParagraph"/>
        <w:numPr>
          <w:ilvl w:val="0"/>
          <w:numId w:val="6"/>
        </w:numPr>
        <w:rPr>
          <w:rFonts w:ascii="Arial" w:hAnsi="Arial" w:cs="Arial"/>
          <w:sz w:val="24"/>
          <w:szCs w:val="24"/>
        </w:rPr>
      </w:pPr>
      <w:r w:rsidRPr="00574C70">
        <w:rPr>
          <w:rFonts w:ascii="Arial" w:hAnsi="Arial" w:cs="Arial"/>
          <w:sz w:val="24"/>
          <w:szCs w:val="24"/>
        </w:rPr>
        <w:t>Strabismus- a disorder of alignment of the two eyes in which one or both eyes are turned out</w:t>
      </w:r>
    </w:p>
    <w:p w:rsidR="00574C70" w:rsidRPr="00574C70" w:rsidRDefault="00574C70" w:rsidP="00574C70">
      <w:pPr>
        <w:pStyle w:val="ListParagraph"/>
        <w:numPr>
          <w:ilvl w:val="0"/>
          <w:numId w:val="6"/>
        </w:numPr>
        <w:rPr>
          <w:rFonts w:ascii="Arial" w:hAnsi="Arial" w:cs="Arial"/>
          <w:sz w:val="24"/>
          <w:szCs w:val="24"/>
        </w:rPr>
      </w:pPr>
      <w:r w:rsidRPr="00574C70">
        <w:rPr>
          <w:rFonts w:ascii="Arial" w:hAnsi="Arial" w:cs="Arial"/>
          <w:sz w:val="24"/>
          <w:szCs w:val="24"/>
        </w:rPr>
        <w:t>Amblyopia- a disorder in which the brain suppresses information from one of the eyes (lazy eye)</w:t>
      </w:r>
    </w:p>
    <w:p w:rsidR="00574C70" w:rsidRDefault="00574C70" w:rsidP="00574C70">
      <w:pPr>
        <w:pStyle w:val="ListParagraph"/>
        <w:numPr>
          <w:ilvl w:val="0"/>
          <w:numId w:val="6"/>
        </w:numPr>
        <w:rPr>
          <w:rFonts w:ascii="Arial" w:hAnsi="Arial" w:cs="Arial"/>
          <w:sz w:val="24"/>
          <w:szCs w:val="24"/>
        </w:rPr>
      </w:pPr>
      <w:r w:rsidRPr="00574C70">
        <w:rPr>
          <w:rFonts w:ascii="Arial" w:hAnsi="Arial" w:cs="Arial"/>
          <w:sz w:val="24"/>
          <w:szCs w:val="24"/>
        </w:rPr>
        <w:t>Stereopsis- the capacity to perceive depth by integrating separate imaged sent to the brain by the eyes into a single, three-dimensional image.</w:t>
      </w:r>
    </w:p>
    <w:p w:rsidR="00E84443" w:rsidRDefault="00E84443" w:rsidP="00E84443">
      <w:pPr>
        <w:rPr>
          <w:rFonts w:ascii="Arial" w:hAnsi="Arial" w:cs="Arial"/>
          <w:sz w:val="24"/>
          <w:szCs w:val="24"/>
        </w:rPr>
      </w:pPr>
      <w:r>
        <w:rPr>
          <w:rFonts w:ascii="Arial" w:hAnsi="Arial" w:cs="Arial"/>
          <w:sz w:val="24"/>
          <w:szCs w:val="24"/>
        </w:rPr>
        <w:t xml:space="preserve">Any of the above impairments could have an impact of a child’s motor skills such as catching a ball or manipulation. </w:t>
      </w:r>
    </w:p>
    <w:p w:rsidR="00E84443" w:rsidRDefault="00E84443" w:rsidP="00E84443">
      <w:pPr>
        <w:rPr>
          <w:rFonts w:ascii="Arial" w:hAnsi="Arial" w:cs="Arial"/>
          <w:sz w:val="24"/>
          <w:szCs w:val="24"/>
          <w:u w:val="single"/>
        </w:rPr>
      </w:pPr>
      <w:r w:rsidRPr="00E84443">
        <w:rPr>
          <w:rFonts w:ascii="Arial" w:hAnsi="Arial" w:cs="Arial"/>
          <w:sz w:val="24"/>
          <w:szCs w:val="24"/>
          <w:u w:val="single"/>
        </w:rPr>
        <w:t>Hearing</w:t>
      </w:r>
    </w:p>
    <w:p w:rsidR="00E84443" w:rsidRDefault="00E84443" w:rsidP="00E84443">
      <w:pPr>
        <w:rPr>
          <w:rFonts w:ascii="Arial" w:hAnsi="Arial" w:cs="Arial"/>
          <w:sz w:val="24"/>
          <w:szCs w:val="24"/>
        </w:rPr>
      </w:pPr>
      <w:r w:rsidRPr="00E84443">
        <w:rPr>
          <w:rFonts w:ascii="Arial" w:hAnsi="Arial" w:cs="Arial"/>
          <w:sz w:val="24"/>
          <w:szCs w:val="24"/>
        </w:rPr>
        <w:t xml:space="preserve">Hearing is established prior to birth and many development skills depend on the ability to hear, especially language. When a child is not developing the correct language skills for their age the first thing to be tested is their hearing. Children usually get tested before starting </w:t>
      </w:r>
      <w:r w:rsidR="005D0465" w:rsidRPr="00E84443">
        <w:rPr>
          <w:rFonts w:ascii="Arial" w:hAnsi="Arial" w:cs="Arial"/>
          <w:sz w:val="24"/>
          <w:szCs w:val="24"/>
        </w:rPr>
        <w:t>school,</w:t>
      </w:r>
      <w:r w:rsidRPr="00E84443">
        <w:rPr>
          <w:rFonts w:ascii="Arial" w:hAnsi="Arial" w:cs="Arial"/>
          <w:sz w:val="24"/>
          <w:szCs w:val="24"/>
        </w:rPr>
        <w:t xml:space="preserve"> so any </w:t>
      </w:r>
      <w:r>
        <w:rPr>
          <w:rFonts w:ascii="Arial" w:hAnsi="Arial" w:cs="Arial"/>
          <w:sz w:val="24"/>
          <w:szCs w:val="24"/>
        </w:rPr>
        <w:t>impairments should be picked up and the correct treatment or support will be given.</w:t>
      </w:r>
    </w:p>
    <w:p w:rsidR="00F331B7" w:rsidRDefault="00F331B7" w:rsidP="00E84443">
      <w:pPr>
        <w:rPr>
          <w:rFonts w:ascii="Arial" w:hAnsi="Arial" w:cs="Arial"/>
          <w:sz w:val="24"/>
          <w:szCs w:val="24"/>
          <w:u w:val="single"/>
        </w:rPr>
      </w:pPr>
      <w:r w:rsidRPr="00F331B7">
        <w:rPr>
          <w:rFonts w:ascii="Arial" w:hAnsi="Arial" w:cs="Arial"/>
          <w:sz w:val="24"/>
          <w:szCs w:val="24"/>
          <w:u w:val="single"/>
        </w:rPr>
        <w:t>The Vestibular Sense</w:t>
      </w:r>
    </w:p>
    <w:p w:rsidR="00F331B7" w:rsidRPr="00F331B7" w:rsidRDefault="00F331B7" w:rsidP="00E84443">
      <w:pPr>
        <w:rPr>
          <w:rFonts w:ascii="Arial" w:hAnsi="Arial" w:cs="Arial"/>
          <w:sz w:val="24"/>
          <w:szCs w:val="24"/>
        </w:rPr>
      </w:pPr>
      <w:r w:rsidRPr="00F331B7">
        <w:rPr>
          <w:rFonts w:ascii="Arial" w:hAnsi="Arial" w:cs="Arial"/>
          <w:sz w:val="24"/>
          <w:szCs w:val="24"/>
        </w:rPr>
        <w:t xml:space="preserve">Vestibular sense is the interaction between visual information and body sensations. The ability to maintain balance, the structures in the inner ear and formed before birth but ta certain level of maturation of the body’s skeletal, muscular and neurological systems are required before they can achieve all milestones in balance. </w:t>
      </w:r>
    </w:p>
    <w:p w:rsidR="00F331B7" w:rsidRDefault="00F331B7" w:rsidP="00E84443">
      <w:pPr>
        <w:rPr>
          <w:rFonts w:ascii="Arial" w:hAnsi="Arial" w:cs="Arial"/>
          <w:sz w:val="24"/>
          <w:szCs w:val="24"/>
          <w:u w:val="single"/>
        </w:rPr>
      </w:pPr>
      <w:r w:rsidRPr="00F331B7">
        <w:rPr>
          <w:rFonts w:ascii="Arial" w:hAnsi="Arial" w:cs="Arial"/>
          <w:sz w:val="24"/>
          <w:szCs w:val="24"/>
          <w:u w:val="single"/>
        </w:rPr>
        <w:t>Gross Motor Skills</w:t>
      </w:r>
    </w:p>
    <w:p w:rsidR="00630D68" w:rsidRDefault="00F331B7" w:rsidP="0096347D">
      <w:pPr>
        <w:rPr>
          <w:rFonts w:ascii="Arial" w:hAnsi="Arial" w:cs="Arial"/>
          <w:sz w:val="24"/>
          <w:szCs w:val="24"/>
        </w:rPr>
      </w:pPr>
      <w:r w:rsidRPr="00145A8D">
        <w:rPr>
          <w:rFonts w:ascii="Arial" w:hAnsi="Arial" w:cs="Arial"/>
          <w:sz w:val="24"/>
          <w:szCs w:val="24"/>
        </w:rPr>
        <w:t xml:space="preserve">The development of a </w:t>
      </w:r>
      <w:r w:rsidR="005D0465" w:rsidRPr="00145A8D">
        <w:rPr>
          <w:rFonts w:ascii="Arial" w:hAnsi="Arial" w:cs="Arial"/>
          <w:sz w:val="24"/>
          <w:szCs w:val="24"/>
        </w:rPr>
        <w:t>child’s</w:t>
      </w:r>
      <w:r w:rsidRPr="00145A8D">
        <w:rPr>
          <w:rFonts w:ascii="Arial" w:hAnsi="Arial" w:cs="Arial"/>
          <w:sz w:val="24"/>
          <w:szCs w:val="24"/>
        </w:rPr>
        <w:t xml:space="preserve"> visual and hearing development such as taking in visual information and the ability to maintain balance are key factors in the progress of gross and fine motor skills. </w:t>
      </w:r>
      <w:r w:rsidR="005D0465" w:rsidRPr="00145A8D">
        <w:rPr>
          <w:rFonts w:ascii="Arial" w:hAnsi="Arial" w:cs="Arial"/>
          <w:sz w:val="24"/>
          <w:szCs w:val="24"/>
        </w:rPr>
        <w:t>Children’s</w:t>
      </w:r>
      <w:r w:rsidRPr="00145A8D">
        <w:rPr>
          <w:rFonts w:ascii="Arial" w:hAnsi="Arial" w:cs="Arial"/>
          <w:sz w:val="24"/>
          <w:szCs w:val="24"/>
        </w:rPr>
        <w:t xml:space="preserve"> control over body movements is another</w:t>
      </w:r>
    </w:p>
    <w:p w:rsidR="0096347D" w:rsidRDefault="0096347D" w:rsidP="0096347D">
      <w:pPr>
        <w:rPr>
          <w:rFonts w:ascii="Arial" w:hAnsi="Arial" w:cs="Arial"/>
          <w:sz w:val="24"/>
          <w:szCs w:val="24"/>
        </w:rPr>
      </w:pPr>
    </w:p>
    <w:p w:rsidR="0096347D" w:rsidRDefault="0096347D" w:rsidP="0096347D">
      <w:pPr>
        <w:jc w:val="right"/>
        <w:rPr>
          <w:rFonts w:ascii="Arial" w:hAnsi="Arial" w:cs="Arial"/>
          <w:sz w:val="24"/>
          <w:szCs w:val="24"/>
        </w:rPr>
      </w:pPr>
      <w:r>
        <w:rPr>
          <w:rFonts w:ascii="Arial" w:hAnsi="Arial" w:cs="Arial"/>
          <w:sz w:val="24"/>
          <w:szCs w:val="24"/>
        </w:rPr>
        <w:t>6.</w:t>
      </w:r>
    </w:p>
    <w:p w:rsidR="00630D68" w:rsidRDefault="00F331B7" w:rsidP="00E84443">
      <w:pPr>
        <w:rPr>
          <w:rFonts w:ascii="Arial" w:hAnsi="Arial" w:cs="Arial"/>
          <w:sz w:val="24"/>
          <w:szCs w:val="24"/>
        </w:rPr>
      </w:pPr>
      <w:r w:rsidRPr="00145A8D">
        <w:rPr>
          <w:rFonts w:ascii="Arial" w:hAnsi="Arial" w:cs="Arial"/>
          <w:sz w:val="24"/>
          <w:szCs w:val="24"/>
        </w:rPr>
        <w:lastRenderedPageBreak/>
        <w:t xml:space="preserve"> </w:t>
      </w:r>
    </w:p>
    <w:p w:rsidR="00F331B7" w:rsidRPr="00145A8D" w:rsidRDefault="00F331B7" w:rsidP="00E84443">
      <w:pPr>
        <w:rPr>
          <w:rFonts w:ascii="Arial" w:hAnsi="Arial" w:cs="Arial"/>
          <w:sz w:val="24"/>
          <w:szCs w:val="24"/>
        </w:rPr>
      </w:pPr>
      <w:r w:rsidRPr="00145A8D">
        <w:rPr>
          <w:rFonts w:ascii="Arial" w:hAnsi="Arial" w:cs="Arial"/>
          <w:sz w:val="24"/>
          <w:szCs w:val="24"/>
        </w:rPr>
        <w:t>skill that develops rapidly throughout infancy</w:t>
      </w:r>
      <w:r w:rsidR="00145A8D" w:rsidRPr="00145A8D">
        <w:rPr>
          <w:rFonts w:ascii="Arial" w:hAnsi="Arial" w:cs="Arial"/>
          <w:sz w:val="24"/>
          <w:szCs w:val="24"/>
        </w:rPr>
        <w:t xml:space="preserve">. According to Adolph and Berger (2005) motor skills develop further throughout childhood. Once a child </w:t>
      </w:r>
      <w:r w:rsidR="005D0465" w:rsidRPr="00145A8D">
        <w:rPr>
          <w:rFonts w:ascii="Arial" w:hAnsi="Arial" w:cs="Arial"/>
          <w:sz w:val="24"/>
          <w:szCs w:val="24"/>
        </w:rPr>
        <w:t>can</w:t>
      </w:r>
      <w:r w:rsidR="00145A8D" w:rsidRPr="00145A8D">
        <w:rPr>
          <w:rFonts w:ascii="Arial" w:hAnsi="Arial" w:cs="Arial"/>
          <w:sz w:val="24"/>
          <w:szCs w:val="24"/>
        </w:rPr>
        <w:t xml:space="preserve"> walk, locomotor skills progress rapidly and by the time they are 4 years old they can walk like an adult, descend a flight of </w:t>
      </w:r>
      <w:r w:rsidR="005D0465" w:rsidRPr="00145A8D">
        <w:rPr>
          <w:rFonts w:ascii="Arial" w:hAnsi="Arial" w:cs="Arial"/>
          <w:sz w:val="24"/>
          <w:szCs w:val="24"/>
        </w:rPr>
        <w:t>stairs without</w:t>
      </w:r>
      <w:r w:rsidR="00145A8D" w:rsidRPr="00145A8D">
        <w:rPr>
          <w:rFonts w:ascii="Arial" w:hAnsi="Arial" w:cs="Arial"/>
          <w:sz w:val="24"/>
          <w:szCs w:val="24"/>
        </w:rPr>
        <w:t xml:space="preserve"> holding a </w:t>
      </w:r>
      <w:r w:rsidR="005D0465" w:rsidRPr="00145A8D">
        <w:rPr>
          <w:rFonts w:ascii="Arial" w:hAnsi="Arial" w:cs="Arial"/>
          <w:sz w:val="24"/>
          <w:szCs w:val="24"/>
        </w:rPr>
        <w:t>support, run</w:t>
      </w:r>
      <w:r w:rsidR="00145A8D" w:rsidRPr="00145A8D">
        <w:rPr>
          <w:rFonts w:ascii="Arial" w:hAnsi="Arial" w:cs="Arial"/>
          <w:sz w:val="24"/>
          <w:szCs w:val="24"/>
        </w:rPr>
        <w:t>, jump and hop on one foot.</w:t>
      </w:r>
    </w:p>
    <w:p w:rsidR="00145A8D" w:rsidRDefault="00145A8D" w:rsidP="00E84443">
      <w:pPr>
        <w:rPr>
          <w:rFonts w:ascii="Arial" w:hAnsi="Arial" w:cs="Arial"/>
          <w:sz w:val="24"/>
          <w:szCs w:val="24"/>
          <w:u w:val="single"/>
        </w:rPr>
      </w:pPr>
    </w:p>
    <w:p w:rsidR="00145A8D" w:rsidRDefault="00145A8D" w:rsidP="00E84443">
      <w:pPr>
        <w:rPr>
          <w:rFonts w:ascii="Arial" w:hAnsi="Arial" w:cs="Arial"/>
          <w:sz w:val="24"/>
          <w:szCs w:val="24"/>
          <w:u w:val="single"/>
        </w:rPr>
      </w:pPr>
      <w:r>
        <w:rPr>
          <w:rFonts w:ascii="Arial" w:hAnsi="Arial" w:cs="Arial"/>
          <w:sz w:val="24"/>
          <w:szCs w:val="24"/>
          <w:u w:val="single"/>
        </w:rPr>
        <w:t>Fine Motor Skills</w:t>
      </w:r>
    </w:p>
    <w:p w:rsidR="00145A8D" w:rsidRPr="00145A8D" w:rsidRDefault="00145A8D" w:rsidP="00E84443">
      <w:pPr>
        <w:rPr>
          <w:rFonts w:ascii="Arial" w:hAnsi="Arial" w:cs="Arial"/>
          <w:sz w:val="24"/>
          <w:szCs w:val="24"/>
        </w:rPr>
      </w:pPr>
      <w:r w:rsidRPr="00145A8D">
        <w:rPr>
          <w:rFonts w:ascii="Arial" w:hAnsi="Arial" w:cs="Arial"/>
          <w:sz w:val="24"/>
          <w:szCs w:val="24"/>
        </w:rPr>
        <w:t xml:space="preserve">Fine motor skills, like gross motor skills improve over the years. For example, to be able to grip a pencil properly the child must first be able to touch each finger on a hand with the thumb on that hand, a movement called finger differentiation (Gabbard,2008) </w:t>
      </w:r>
    </w:p>
    <w:p w:rsidR="00145A8D" w:rsidRDefault="00145A8D" w:rsidP="00E84443">
      <w:pPr>
        <w:rPr>
          <w:rFonts w:ascii="Arial" w:hAnsi="Arial" w:cs="Arial"/>
          <w:sz w:val="24"/>
          <w:szCs w:val="24"/>
        </w:rPr>
      </w:pPr>
      <w:r>
        <w:rPr>
          <w:rFonts w:ascii="Arial" w:hAnsi="Arial" w:cs="Arial"/>
          <w:sz w:val="24"/>
          <w:szCs w:val="24"/>
        </w:rPr>
        <w:t xml:space="preserve">As we have learned above, any visual or hearing impairment will </w:t>
      </w:r>
      <w:r w:rsidR="005D0465">
        <w:rPr>
          <w:rFonts w:ascii="Arial" w:hAnsi="Arial" w:cs="Arial"/>
          <w:sz w:val="24"/>
          <w:szCs w:val="24"/>
        </w:rPr>
        <w:t>affect</w:t>
      </w:r>
      <w:r>
        <w:rPr>
          <w:rFonts w:ascii="Arial" w:hAnsi="Arial" w:cs="Arial"/>
          <w:sz w:val="24"/>
          <w:szCs w:val="24"/>
        </w:rPr>
        <w:t xml:space="preserve"> the development of motor skills. It is important for both parents and </w:t>
      </w:r>
      <w:r w:rsidR="005D0465">
        <w:rPr>
          <w:rFonts w:ascii="Arial" w:hAnsi="Arial" w:cs="Arial"/>
          <w:sz w:val="24"/>
          <w:szCs w:val="24"/>
        </w:rPr>
        <w:t>practitioners</w:t>
      </w:r>
      <w:r>
        <w:rPr>
          <w:rFonts w:ascii="Arial" w:hAnsi="Arial" w:cs="Arial"/>
          <w:sz w:val="24"/>
          <w:szCs w:val="24"/>
        </w:rPr>
        <w:t xml:space="preserve"> to use observations, recordings and time with the child to </w:t>
      </w:r>
      <w:r w:rsidR="005D0465">
        <w:rPr>
          <w:rFonts w:ascii="Arial" w:hAnsi="Arial" w:cs="Arial"/>
          <w:sz w:val="24"/>
          <w:szCs w:val="24"/>
        </w:rPr>
        <w:t>identify</w:t>
      </w:r>
      <w:r>
        <w:rPr>
          <w:rFonts w:ascii="Arial" w:hAnsi="Arial" w:cs="Arial"/>
          <w:sz w:val="24"/>
          <w:szCs w:val="24"/>
        </w:rPr>
        <w:t xml:space="preserve"> these as soon as possible.</w:t>
      </w:r>
    </w:p>
    <w:p w:rsidR="00145A8D" w:rsidRDefault="00145A8D" w:rsidP="00E84443">
      <w:pPr>
        <w:rPr>
          <w:rFonts w:ascii="Arial" w:hAnsi="Arial" w:cs="Arial"/>
          <w:sz w:val="24"/>
          <w:szCs w:val="24"/>
        </w:rPr>
      </w:pPr>
      <w:r>
        <w:rPr>
          <w:rFonts w:ascii="Arial" w:hAnsi="Arial" w:cs="Arial"/>
          <w:sz w:val="24"/>
          <w:szCs w:val="24"/>
        </w:rPr>
        <w:t xml:space="preserve">If the problem is already identified there are many adjustments to be made to a classroom to ensure the child is </w:t>
      </w:r>
      <w:r w:rsidR="00CE0953">
        <w:rPr>
          <w:rFonts w:ascii="Arial" w:hAnsi="Arial" w:cs="Arial"/>
          <w:sz w:val="24"/>
          <w:szCs w:val="24"/>
        </w:rPr>
        <w:t>receiving</w:t>
      </w:r>
      <w:r>
        <w:rPr>
          <w:rFonts w:ascii="Arial" w:hAnsi="Arial" w:cs="Arial"/>
          <w:sz w:val="24"/>
          <w:szCs w:val="24"/>
        </w:rPr>
        <w:t xml:space="preserve"> the correct stimulation, such as:</w:t>
      </w:r>
    </w:p>
    <w:p w:rsidR="00D46F43" w:rsidRDefault="00D46F43" w:rsidP="00D46F43">
      <w:pPr>
        <w:pStyle w:val="ListParagraph"/>
        <w:numPr>
          <w:ilvl w:val="0"/>
          <w:numId w:val="7"/>
        </w:numPr>
        <w:rPr>
          <w:rFonts w:ascii="Arial" w:hAnsi="Arial" w:cs="Arial"/>
          <w:sz w:val="24"/>
          <w:szCs w:val="24"/>
        </w:rPr>
      </w:pPr>
      <w:r>
        <w:rPr>
          <w:rFonts w:ascii="Arial" w:hAnsi="Arial" w:cs="Arial"/>
          <w:sz w:val="24"/>
          <w:szCs w:val="24"/>
        </w:rPr>
        <w:t>Clear, bold and colourful displays.</w:t>
      </w:r>
    </w:p>
    <w:p w:rsidR="00D46F43" w:rsidRDefault="00CE0953" w:rsidP="00D46F43">
      <w:pPr>
        <w:pStyle w:val="ListParagraph"/>
        <w:numPr>
          <w:ilvl w:val="0"/>
          <w:numId w:val="7"/>
        </w:numPr>
        <w:rPr>
          <w:rFonts w:ascii="Arial" w:hAnsi="Arial" w:cs="Arial"/>
          <w:sz w:val="24"/>
          <w:szCs w:val="24"/>
        </w:rPr>
      </w:pPr>
      <w:r>
        <w:rPr>
          <w:rFonts w:ascii="Arial" w:hAnsi="Arial" w:cs="Arial"/>
          <w:sz w:val="24"/>
          <w:szCs w:val="24"/>
        </w:rPr>
        <w:t xml:space="preserve">Make sure obstacles are marked out </w:t>
      </w:r>
      <w:r w:rsidR="005D0465">
        <w:rPr>
          <w:rFonts w:ascii="Arial" w:hAnsi="Arial" w:cs="Arial"/>
          <w:sz w:val="24"/>
          <w:szCs w:val="24"/>
        </w:rPr>
        <w:t>e.g.</w:t>
      </w:r>
      <w:r>
        <w:rPr>
          <w:rFonts w:ascii="Arial" w:hAnsi="Arial" w:cs="Arial"/>
          <w:sz w:val="24"/>
          <w:szCs w:val="24"/>
        </w:rPr>
        <w:t xml:space="preserve"> Window, pillar or a step.</w:t>
      </w:r>
    </w:p>
    <w:p w:rsidR="00CE0953" w:rsidRDefault="00CE0953" w:rsidP="00D46F43">
      <w:pPr>
        <w:pStyle w:val="ListParagraph"/>
        <w:numPr>
          <w:ilvl w:val="0"/>
          <w:numId w:val="7"/>
        </w:numPr>
        <w:rPr>
          <w:rFonts w:ascii="Arial" w:hAnsi="Arial" w:cs="Arial"/>
          <w:sz w:val="24"/>
          <w:szCs w:val="24"/>
        </w:rPr>
      </w:pPr>
      <w:r>
        <w:rPr>
          <w:rFonts w:ascii="Arial" w:hAnsi="Arial" w:cs="Arial"/>
          <w:sz w:val="24"/>
          <w:szCs w:val="24"/>
        </w:rPr>
        <w:t>Outdoor environments to have shaded and light areas.</w:t>
      </w:r>
    </w:p>
    <w:p w:rsidR="00CE0953" w:rsidRDefault="00CE0953" w:rsidP="00D46F43">
      <w:pPr>
        <w:pStyle w:val="ListParagraph"/>
        <w:numPr>
          <w:ilvl w:val="0"/>
          <w:numId w:val="7"/>
        </w:numPr>
        <w:rPr>
          <w:rFonts w:ascii="Arial" w:hAnsi="Arial" w:cs="Arial"/>
          <w:sz w:val="24"/>
          <w:szCs w:val="24"/>
        </w:rPr>
      </w:pPr>
      <w:r>
        <w:rPr>
          <w:rFonts w:ascii="Arial" w:hAnsi="Arial" w:cs="Arial"/>
          <w:sz w:val="24"/>
          <w:szCs w:val="24"/>
        </w:rPr>
        <w:t>Background noise kept to a minimum.</w:t>
      </w:r>
    </w:p>
    <w:p w:rsidR="00CE0953" w:rsidRDefault="00CE0953" w:rsidP="00D46F43">
      <w:pPr>
        <w:pStyle w:val="ListParagraph"/>
        <w:numPr>
          <w:ilvl w:val="0"/>
          <w:numId w:val="7"/>
        </w:numPr>
        <w:rPr>
          <w:rFonts w:ascii="Arial" w:hAnsi="Arial" w:cs="Arial"/>
          <w:sz w:val="24"/>
          <w:szCs w:val="24"/>
        </w:rPr>
      </w:pPr>
      <w:r>
        <w:rPr>
          <w:rFonts w:ascii="Arial" w:hAnsi="Arial" w:cs="Arial"/>
          <w:sz w:val="24"/>
          <w:szCs w:val="24"/>
        </w:rPr>
        <w:t>The speakers/practitioners face clear to the child.</w:t>
      </w:r>
    </w:p>
    <w:p w:rsidR="00CE0953" w:rsidRDefault="00CE0953" w:rsidP="00CE0953">
      <w:pPr>
        <w:rPr>
          <w:rFonts w:ascii="Arial" w:hAnsi="Arial" w:cs="Arial"/>
          <w:sz w:val="24"/>
          <w:szCs w:val="24"/>
        </w:rPr>
      </w:pPr>
    </w:p>
    <w:p w:rsidR="00CE0953" w:rsidRDefault="00CE0953" w:rsidP="00CE0953">
      <w:pPr>
        <w:rPr>
          <w:rFonts w:ascii="Arial" w:hAnsi="Arial" w:cs="Arial"/>
          <w:sz w:val="24"/>
          <w:szCs w:val="24"/>
          <w:u w:val="single"/>
        </w:rPr>
      </w:pPr>
      <w:r>
        <w:rPr>
          <w:rFonts w:ascii="Arial" w:hAnsi="Arial" w:cs="Arial"/>
          <w:sz w:val="24"/>
          <w:szCs w:val="24"/>
          <w:u w:val="single"/>
        </w:rPr>
        <w:t>Support in the classroom</w:t>
      </w:r>
    </w:p>
    <w:p w:rsidR="003C5351" w:rsidRDefault="003C5351" w:rsidP="00CE0953">
      <w:pPr>
        <w:rPr>
          <w:rFonts w:ascii="Arial" w:hAnsi="Arial" w:cs="Arial"/>
          <w:sz w:val="24"/>
          <w:szCs w:val="24"/>
        </w:rPr>
      </w:pPr>
      <w:r w:rsidRPr="003C5351">
        <w:rPr>
          <w:rFonts w:ascii="Arial" w:hAnsi="Arial" w:cs="Arial"/>
          <w:sz w:val="24"/>
          <w:szCs w:val="24"/>
        </w:rPr>
        <w:t xml:space="preserve">If a child within the classroom is either visually or hearing impaired there are many more </w:t>
      </w:r>
      <w:r w:rsidR="00A50B94" w:rsidRPr="003C5351">
        <w:rPr>
          <w:rFonts w:ascii="Arial" w:hAnsi="Arial" w:cs="Arial"/>
          <w:sz w:val="24"/>
          <w:szCs w:val="24"/>
        </w:rPr>
        <w:t>adjustments</w:t>
      </w:r>
      <w:r w:rsidRPr="003C5351">
        <w:rPr>
          <w:rFonts w:ascii="Arial" w:hAnsi="Arial" w:cs="Arial"/>
          <w:sz w:val="24"/>
          <w:szCs w:val="24"/>
        </w:rPr>
        <w:t xml:space="preserve"> that can</w:t>
      </w:r>
      <w:r w:rsidR="005D0465">
        <w:rPr>
          <w:rFonts w:ascii="Arial" w:hAnsi="Arial" w:cs="Arial"/>
          <w:sz w:val="24"/>
          <w:szCs w:val="24"/>
        </w:rPr>
        <w:t xml:space="preserve"> be </w:t>
      </w:r>
      <w:r w:rsidRPr="003C5351">
        <w:rPr>
          <w:rFonts w:ascii="Arial" w:hAnsi="Arial" w:cs="Arial"/>
          <w:sz w:val="24"/>
          <w:szCs w:val="24"/>
        </w:rPr>
        <w:t xml:space="preserve">made to ensure that the classroom is as </w:t>
      </w:r>
      <w:r w:rsidR="005D0465" w:rsidRPr="003C5351">
        <w:rPr>
          <w:rFonts w:ascii="Arial" w:hAnsi="Arial" w:cs="Arial"/>
          <w:sz w:val="24"/>
          <w:szCs w:val="24"/>
        </w:rPr>
        <w:t>positive</w:t>
      </w:r>
      <w:r w:rsidRPr="003C5351">
        <w:rPr>
          <w:rFonts w:ascii="Arial" w:hAnsi="Arial" w:cs="Arial"/>
          <w:sz w:val="24"/>
          <w:szCs w:val="24"/>
        </w:rPr>
        <w:t xml:space="preserve"> as it can be for that child. There are also support staff available in most school to aid the child with their learning. Once again, they can have support from outside </w:t>
      </w:r>
      <w:r w:rsidR="00A50B94">
        <w:rPr>
          <w:rFonts w:ascii="Arial" w:hAnsi="Arial" w:cs="Arial"/>
          <w:sz w:val="24"/>
          <w:szCs w:val="24"/>
        </w:rPr>
        <w:t>agencies such as the NHS or RNIB</w:t>
      </w:r>
      <w:r w:rsidR="00E130CF">
        <w:rPr>
          <w:rFonts w:ascii="Arial" w:hAnsi="Arial" w:cs="Arial"/>
          <w:sz w:val="24"/>
          <w:szCs w:val="24"/>
        </w:rPr>
        <w:t xml:space="preserve"> (please find their contact details below)</w:t>
      </w:r>
    </w:p>
    <w:p w:rsidR="00E130CF" w:rsidRPr="00E130CF" w:rsidRDefault="00E130CF" w:rsidP="00E130CF">
      <w:pPr>
        <w:pStyle w:val="NormalWeb"/>
        <w:spacing w:before="0" w:beforeAutospacing="0" w:after="0" w:afterAutospacing="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30CF">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RNIB Wales:</w:t>
      </w:r>
    </w:p>
    <w:p w:rsidR="00E130CF" w:rsidRPr="00E130CF" w:rsidRDefault="00E130CF" w:rsidP="00E130CF">
      <w:pPr>
        <w:pStyle w:val="NormalWeb"/>
        <w:spacing w:before="0" w:beforeAutospacing="0" w:after="0" w:afterAutospacing="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30CF">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Address: RNIB Cymru, Jones Court, Womanby Street, Cardiff, CF10 1BR.</w:t>
      </w:r>
    </w:p>
    <w:p w:rsidR="00E130CF" w:rsidRDefault="00E130CF" w:rsidP="00E130CF">
      <w:pPr>
        <w:pStyle w:val="NormalWeb"/>
        <w:spacing w:before="0" w:beforeAutospacing="0" w:after="0" w:afterAutospacing="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30CF">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Telephone: 029 2082 8500 or email: </w:t>
      </w:r>
      <w:hyperlink r:id="rId10" w:history="1">
        <w:r w:rsidRPr="00E130CF">
          <w:rPr>
            <w:rStyle w:val="Hyperlink"/>
            <w:rFonts w:ascii="Arial" w:hAnsi="Arial" w:cs="Arial"/>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cymru@rnib.org.uk</w:t>
        </w:r>
      </w:hyperlink>
    </w:p>
    <w:p w:rsidR="00E130CF" w:rsidRPr="00E130CF" w:rsidRDefault="00E130CF" w:rsidP="00E130CF">
      <w:pPr>
        <w:pStyle w:val="NormalWeb"/>
        <w:spacing w:before="0" w:beforeAutospacing="0" w:after="0" w:afterAutospacing="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130CF" w:rsidRPr="003C5351" w:rsidRDefault="00E130CF" w:rsidP="00CE0953">
      <w:pPr>
        <w:rPr>
          <w:rFonts w:ascii="Arial" w:hAnsi="Arial" w:cs="Arial"/>
          <w:sz w:val="24"/>
          <w:szCs w:val="24"/>
        </w:rPr>
      </w:pPr>
    </w:p>
    <w:p w:rsidR="00D46F43" w:rsidRDefault="00D46F43" w:rsidP="00E84443">
      <w:pPr>
        <w:rPr>
          <w:rFonts w:ascii="Arial" w:hAnsi="Arial" w:cs="Arial"/>
          <w:sz w:val="24"/>
          <w:szCs w:val="24"/>
        </w:rPr>
      </w:pPr>
    </w:p>
    <w:p w:rsidR="00630D68" w:rsidRPr="00145A8D" w:rsidRDefault="00630D68" w:rsidP="00630D68">
      <w:pPr>
        <w:jc w:val="right"/>
        <w:rPr>
          <w:rFonts w:ascii="Arial" w:hAnsi="Arial" w:cs="Arial"/>
          <w:sz w:val="24"/>
          <w:szCs w:val="24"/>
        </w:rPr>
      </w:pPr>
      <w:r>
        <w:rPr>
          <w:rFonts w:ascii="Arial" w:hAnsi="Arial" w:cs="Arial"/>
          <w:sz w:val="24"/>
          <w:szCs w:val="24"/>
        </w:rPr>
        <w:t>7.</w:t>
      </w:r>
    </w:p>
    <w:p w:rsidR="00F331B7" w:rsidRDefault="00F331B7" w:rsidP="00E84443">
      <w:pPr>
        <w:rPr>
          <w:rFonts w:ascii="Arial" w:hAnsi="Arial" w:cs="Arial"/>
          <w:sz w:val="24"/>
          <w:szCs w:val="24"/>
          <w:u w:val="single"/>
        </w:rPr>
      </w:pPr>
    </w:p>
    <w:p w:rsidR="00E130CF" w:rsidRDefault="00E130CF" w:rsidP="00E84443">
      <w:pPr>
        <w:rPr>
          <w:rFonts w:ascii="Arial" w:hAnsi="Arial" w:cs="Arial"/>
          <w:sz w:val="24"/>
          <w:szCs w:val="24"/>
          <w:u w:val="single"/>
        </w:rPr>
      </w:pPr>
    </w:p>
    <w:p w:rsidR="00E130CF" w:rsidRDefault="00E130CF" w:rsidP="00E130CF">
      <w:pPr>
        <w:jc w:val="center"/>
        <w:rPr>
          <w:rFonts w:ascii="Arial" w:hAnsi="Arial" w:cs="Arial"/>
          <w:b/>
          <w:sz w:val="32"/>
          <w:szCs w:val="32"/>
          <w:u w:val="single"/>
        </w:rPr>
      </w:pPr>
      <w:r w:rsidRPr="00E130CF">
        <w:rPr>
          <w:rFonts w:ascii="Arial" w:hAnsi="Arial" w:cs="Arial"/>
          <w:b/>
          <w:sz w:val="32"/>
          <w:szCs w:val="32"/>
          <w:u w:val="single"/>
        </w:rPr>
        <w:t>Social, Emotional and Behavioural Well-being</w:t>
      </w:r>
    </w:p>
    <w:p w:rsidR="00E130CF" w:rsidRDefault="00E130CF" w:rsidP="00E130CF">
      <w:pPr>
        <w:jc w:val="center"/>
        <w:rPr>
          <w:rFonts w:ascii="Arial" w:hAnsi="Arial" w:cs="Arial"/>
          <w:b/>
          <w:sz w:val="32"/>
          <w:szCs w:val="32"/>
          <w:u w:val="single"/>
        </w:rPr>
      </w:pPr>
    </w:p>
    <w:p w:rsidR="00E130CF" w:rsidRDefault="00E130CF" w:rsidP="00E130CF">
      <w:pPr>
        <w:rPr>
          <w:rFonts w:ascii="Arial" w:hAnsi="Arial" w:cs="Arial"/>
          <w:sz w:val="24"/>
          <w:szCs w:val="24"/>
        </w:rPr>
      </w:pPr>
      <w:r w:rsidRPr="00E130CF">
        <w:rPr>
          <w:rFonts w:ascii="Arial" w:hAnsi="Arial" w:cs="Arial"/>
          <w:sz w:val="24"/>
          <w:szCs w:val="24"/>
        </w:rPr>
        <w:t xml:space="preserve">According to Dowling (2007) the thrust on raising standards is in danger of ignoring children’s affective development and that the education system </w:t>
      </w:r>
      <w:r w:rsidR="005D0465" w:rsidRPr="00E130CF">
        <w:rPr>
          <w:rFonts w:ascii="Arial" w:hAnsi="Arial" w:cs="Arial"/>
          <w:sz w:val="24"/>
          <w:szCs w:val="24"/>
        </w:rPr>
        <w:t>is</w:t>
      </w:r>
      <w:r w:rsidRPr="00E130CF">
        <w:rPr>
          <w:rFonts w:ascii="Arial" w:hAnsi="Arial" w:cs="Arial"/>
          <w:sz w:val="24"/>
          <w:szCs w:val="24"/>
        </w:rPr>
        <w:t xml:space="preserve"> a means of satisfying the demands of industry. A recent Mental Health Foundation report says that one in five young people, some as young as four, are suffering from disorders such as </w:t>
      </w:r>
      <w:r w:rsidR="005D0465" w:rsidRPr="00E130CF">
        <w:rPr>
          <w:rFonts w:ascii="Arial" w:hAnsi="Arial" w:cs="Arial"/>
          <w:sz w:val="24"/>
          <w:szCs w:val="24"/>
        </w:rPr>
        <w:t>anxiety</w:t>
      </w:r>
      <w:r w:rsidRPr="00E130CF">
        <w:rPr>
          <w:rFonts w:ascii="Arial" w:hAnsi="Arial" w:cs="Arial"/>
          <w:sz w:val="24"/>
          <w:szCs w:val="24"/>
        </w:rPr>
        <w:t xml:space="preserve"> depression and psychosis. The report suggests that this narrowly focused academic definition of raising standards is casing pupils distress, and ‘the </w:t>
      </w:r>
      <w:r w:rsidR="005D0465" w:rsidRPr="00E130CF">
        <w:rPr>
          <w:rFonts w:ascii="Arial" w:hAnsi="Arial" w:cs="Arial"/>
          <w:sz w:val="24"/>
          <w:szCs w:val="24"/>
        </w:rPr>
        <w:t>nation’s</w:t>
      </w:r>
      <w:r w:rsidRPr="00E130CF">
        <w:rPr>
          <w:rFonts w:ascii="Arial" w:hAnsi="Arial" w:cs="Arial"/>
          <w:sz w:val="24"/>
          <w:szCs w:val="24"/>
        </w:rPr>
        <w:t xml:space="preserve"> children, the </w:t>
      </w:r>
      <w:r w:rsidR="005D0465" w:rsidRPr="00E130CF">
        <w:rPr>
          <w:rFonts w:ascii="Arial" w:hAnsi="Arial" w:cs="Arial"/>
          <w:sz w:val="24"/>
          <w:szCs w:val="24"/>
        </w:rPr>
        <w:t>country’s</w:t>
      </w:r>
      <w:r w:rsidRPr="00E130CF">
        <w:rPr>
          <w:rFonts w:ascii="Arial" w:hAnsi="Arial" w:cs="Arial"/>
          <w:sz w:val="24"/>
          <w:szCs w:val="24"/>
        </w:rPr>
        <w:t xml:space="preserve"> most </w:t>
      </w:r>
      <w:r w:rsidR="005D0465" w:rsidRPr="00E130CF">
        <w:rPr>
          <w:rFonts w:ascii="Arial" w:hAnsi="Arial" w:cs="Arial"/>
          <w:sz w:val="24"/>
          <w:szCs w:val="24"/>
        </w:rPr>
        <w:t>valuable resource</w:t>
      </w:r>
      <w:r w:rsidRPr="00E130CF">
        <w:rPr>
          <w:rFonts w:ascii="Arial" w:hAnsi="Arial" w:cs="Arial"/>
          <w:sz w:val="24"/>
          <w:szCs w:val="24"/>
        </w:rPr>
        <w:t>, are failing to thrive emotionally.</w:t>
      </w:r>
    </w:p>
    <w:p w:rsidR="00E130CF" w:rsidRDefault="00E130CF" w:rsidP="00E130CF">
      <w:pPr>
        <w:rPr>
          <w:rFonts w:ascii="Arial" w:hAnsi="Arial" w:cs="Arial"/>
          <w:sz w:val="24"/>
          <w:szCs w:val="24"/>
        </w:rPr>
      </w:pPr>
      <w:r>
        <w:rPr>
          <w:rFonts w:ascii="Arial" w:hAnsi="Arial" w:cs="Arial"/>
          <w:sz w:val="24"/>
          <w:szCs w:val="24"/>
        </w:rPr>
        <w:t xml:space="preserve">Since that report was published The Foundation Phase has been introduced in Wales for ages 3-7. The approach </w:t>
      </w:r>
      <w:r w:rsidR="00FD55A8">
        <w:rPr>
          <w:rFonts w:ascii="Arial" w:hAnsi="Arial" w:cs="Arial"/>
          <w:sz w:val="24"/>
          <w:szCs w:val="24"/>
        </w:rPr>
        <w:t xml:space="preserve">is to give children </w:t>
      </w:r>
      <w:r w:rsidR="005D0465">
        <w:rPr>
          <w:rFonts w:ascii="Arial" w:hAnsi="Arial" w:cs="Arial"/>
          <w:sz w:val="24"/>
          <w:szCs w:val="24"/>
        </w:rPr>
        <w:t>opportunities</w:t>
      </w:r>
      <w:r w:rsidR="00FD55A8">
        <w:rPr>
          <w:rFonts w:ascii="Arial" w:hAnsi="Arial" w:cs="Arial"/>
          <w:sz w:val="24"/>
          <w:szCs w:val="24"/>
        </w:rPr>
        <w:t xml:space="preserve"> to explore the world around them and learn from doing practical </w:t>
      </w:r>
      <w:r w:rsidR="005D0465">
        <w:rPr>
          <w:rFonts w:ascii="Arial" w:hAnsi="Arial" w:cs="Arial"/>
          <w:sz w:val="24"/>
          <w:szCs w:val="24"/>
        </w:rPr>
        <w:t>activities</w:t>
      </w:r>
      <w:r w:rsidR="00FD55A8">
        <w:rPr>
          <w:rFonts w:ascii="Arial" w:hAnsi="Arial" w:cs="Arial"/>
          <w:sz w:val="24"/>
          <w:szCs w:val="24"/>
        </w:rPr>
        <w:t xml:space="preserve"> that would be relevant to their development stage not age to support children at any time. Children are encourages to explore concepts and share ideas for solving problems. There are 7 areas of learning incorporated into The Foundation Phase:</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Personal and social development, well-being and cultural diversity</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Language, literacy and communication skills</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Mathematic development</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Welsh language development</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Knowledge and understanding of the world</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Physical development</w:t>
      </w:r>
    </w:p>
    <w:p w:rsidR="00FD55A8" w:rsidRDefault="00FD55A8" w:rsidP="00FD55A8">
      <w:pPr>
        <w:pStyle w:val="ListParagraph"/>
        <w:numPr>
          <w:ilvl w:val="0"/>
          <w:numId w:val="9"/>
        </w:numPr>
        <w:rPr>
          <w:rFonts w:ascii="Arial" w:hAnsi="Arial" w:cs="Arial"/>
          <w:sz w:val="24"/>
          <w:szCs w:val="24"/>
        </w:rPr>
      </w:pPr>
      <w:r>
        <w:rPr>
          <w:rFonts w:ascii="Arial" w:hAnsi="Arial" w:cs="Arial"/>
          <w:sz w:val="24"/>
          <w:szCs w:val="24"/>
        </w:rPr>
        <w:t xml:space="preserve">Creative development </w:t>
      </w:r>
    </w:p>
    <w:p w:rsidR="001E3997" w:rsidRDefault="001E3997" w:rsidP="001E3997">
      <w:pPr>
        <w:rPr>
          <w:rFonts w:ascii="Arial" w:hAnsi="Arial" w:cs="Arial"/>
          <w:sz w:val="24"/>
          <w:szCs w:val="24"/>
        </w:rPr>
      </w:pPr>
      <w:r>
        <w:rPr>
          <w:rFonts w:ascii="Arial" w:hAnsi="Arial" w:cs="Arial"/>
          <w:sz w:val="24"/>
          <w:szCs w:val="24"/>
        </w:rPr>
        <w:t xml:space="preserve">The Foundation Phase Framework can be found </w:t>
      </w:r>
      <w:r w:rsidR="005D2B3B">
        <w:rPr>
          <w:rFonts w:ascii="Arial" w:hAnsi="Arial" w:cs="Arial"/>
          <w:sz w:val="24"/>
          <w:szCs w:val="24"/>
        </w:rPr>
        <w:t>here:</w:t>
      </w:r>
      <w:r>
        <w:rPr>
          <w:rFonts w:ascii="Arial" w:hAnsi="Arial" w:cs="Arial"/>
          <w:sz w:val="24"/>
          <w:szCs w:val="24"/>
        </w:rPr>
        <w:t xml:space="preserve"> </w:t>
      </w:r>
      <w:hyperlink r:id="rId11" w:history="1">
        <w:r w:rsidRPr="004C5172">
          <w:rPr>
            <w:rStyle w:val="Hyperlink"/>
            <w:rFonts w:ascii="Arial" w:hAnsi="Arial" w:cs="Arial"/>
            <w:sz w:val="24"/>
            <w:szCs w:val="24"/>
          </w:rPr>
          <w:t>http://gov.wales/docs/dcells/publications/150803-fp-framework-en.pdf</w:t>
        </w:r>
      </w:hyperlink>
    </w:p>
    <w:p w:rsidR="00361C52" w:rsidRDefault="00361C52" w:rsidP="001E3997">
      <w:pPr>
        <w:rPr>
          <w:rFonts w:ascii="Arial" w:hAnsi="Arial" w:cs="Arial"/>
          <w:sz w:val="24"/>
          <w:szCs w:val="24"/>
        </w:rPr>
      </w:pPr>
      <w:r>
        <w:rPr>
          <w:rFonts w:ascii="Arial" w:hAnsi="Arial" w:cs="Arial"/>
          <w:sz w:val="24"/>
          <w:szCs w:val="24"/>
        </w:rPr>
        <w:t xml:space="preserve">Erikson (1950) and the psychosocial theory says that between 3-6 years the Initiative versus guilt (phallic) stage occurs. He states that during this stage Children experiment with the kind of person they can become through role play. They use initiative – a sense of ambition and responsibility develops when parents support their child’s new sense of purpose. The danger is that parents will demand too much </w:t>
      </w:r>
      <w:r w:rsidR="0025497E">
        <w:rPr>
          <w:rFonts w:ascii="Arial" w:hAnsi="Arial" w:cs="Arial"/>
          <w:sz w:val="24"/>
          <w:szCs w:val="24"/>
        </w:rPr>
        <w:t>self-control</w:t>
      </w:r>
      <w:r>
        <w:rPr>
          <w:rFonts w:ascii="Arial" w:hAnsi="Arial" w:cs="Arial"/>
          <w:sz w:val="24"/>
          <w:szCs w:val="24"/>
        </w:rPr>
        <w:t>, which leads to over control, meaning too much guilt.</w:t>
      </w:r>
    </w:p>
    <w:p w:rsidR="00361C52" w:rsidRDefault="00361C52" w:rsidP="001E3997">
      <w:pPr>
        <w:rPr>
          <w:rFonts w:ascii="Arial" w:hAnsi="Arial" w:cs="Arial"/>
          <w:sz w:val="24"/>
          <w:szCs w:val="24"/>
        </w:rPr>
      </w:pPr>
    </w:p>
    <w:p w:rsidR="00361C52" w:rsidRDefault="00361C52" w:rsidP="001E3997">
      <w:pPr>
        <w:rPr>
          <w:rFonts w:ascii="Arial" w:hAnsi="Arial" w:cs="Arial"/>
          <w:sz w:val="24"/>
          <w:szCs w:val="24"/>
        </w:rPr>
      </w:pPr>
      <w:r>
        <w:rPr>
          <w:rFonts w:ascii="Arial" w:hAnsi="Arial" w:cs="Arial"/>
          <w:sz w:val="24"/>
          <w:szCs w:val="24"/>
        </w:rPr>
        <w:t xml:space="preserve">The Foundation phase supports this by allowing the children to explore and learn for themselves, it in involves a lot of free play for them to discover who they are and build friendships without putting them under stress to achieve or be at the exact development stage they need to be. </w:t>
      </w:r>
    </w:p>
    <w:p w:rsidR="00737EA0" w:rsidRDefault="00737EA0" w:rsidP="00737EA0">
      <w:pPr>
        <w:jc w:val="right"/>
        <w:rPr>
          <w:rFonts w:ascii="Arial" w:hAnsi="Arial" w:cs="Arial"/>
          <w:sz w:val="24"/>
          <w:szCs w:val="24"/>
        </w:rPr>
      </w:pPr>
      <w:r>
        <w:rPr>
          <w:rFonts w:ascii="Arial" w:hAnsi="Arial" w:cs="Arial"/>
          <w:sz w:val="24"/>
          <w:szCs w:val="24"/>
        </w:rPr>
        <w:t>8.</w:t>
      </w:r>
    </w:p>
    <w:p w:rsidR="00737EA0" w:rsidRDefault="00361C52" w:rsidP="001E3997">
      <w:pPr>
        <w:rPr>
          <w:rFonts w:ascii="Arial" w:hAnsi="Arial" w:cs="Arial"/>
          <w:sz w:val="24"/>
          <w:szCs w:val="24"/>
        </w:rPr>
      </w:pPr>
      <w:r>
        <w:rPr>
          <w:rFonts w:ascii="Arial" w:hAnsi="Arial" w:cs="Arial"/>
          <w:sz w:val="24"/>
          <w:szCs w:val="24"/>
        </w:rPr>
        <w:lastRenderedPageBreak/>
        <w:t>A school environment will aim to give them the most stable, safe and h</w:t>
      </w:r>
      <w:r w:rsidR="0025497E">
        <w:rPr>
          <w:rFonts w:ascii="Arial" w:hAnsi="Arial" w:cs="Arial"/>
          <w:sz w:val="24"/>
          <w:szCs w:val="24"/>
        </w:rPr>
        <w:t xml:space="preserve">appy environment that they can. There are many factors that may affect a child’s social, </w:t>
      </w:r>
      <w:r w:rsidR="00737EA0">
        <w:rPr>
          <w:rFonts w:ascii="Arial" w:hAnsi="Arial" w:cs="Arial"/>
          <w:sz w:val="24"/>
          <w:szCs w:val="24"/>
        </w:rPr>
        <w:t xml:space="preserve">            </w:t>
      </w:r>
    </w:p>
    <w:p w:rsidR="00361C52" w:rsidRDefault="0025497E" w:rsidP="001E3997">
      <w:pPr>
        <w:rPr>
          <w:rFonts w:ascii="Arial" w:hAnsi="Arial" w:cs="Arial"/>
          <w:sz w:val="24"/>
          <w:szCs w:val="24"/>
        </w:rPr>
      </w:pPr>
      <w:r>
        <w:rPr>
          <w:rFonts w:ascii="Arial" w:hAnsi="Arial" w:cs="Arial"/>
          <w:sz w:val="24"/>
          <w:szCs w:val="24"/>
        </w:rPr>
        <w:t>emotional and behavioural development especially if the child has previously experienced abuse or neglect or sometimes it could just be due to having older brothers and sister and imitating them. Bandura (1925) and the social learning theory, emphasised modelling behaviour as a powerful source of development. Banduras theory places a strong emphasis on how children think about themselves and other people, but he also says that children gradually become selective in what they imitate.</w:t>
      </w:r>
    </w:p>
    <w:p w:rsidR="00361C52" w:rsidRDefault="0096347D" w:rsidP="001E3997">
      <w:pPr>
        <w:rPr>
          <w:rFonts w:ascii="Arial" w:hAnsi="Arial" w:cs="Arial"/>
          <w:sz w:val="24"/>
          <w:szCs w:val="24"/>
          <w:u w:val="single"/>
        </w:rPr>
      </w:pPr>
      <w:r w:rsidRPr="0096347D">
        <w:rPr>
          <w:rFonts w:ascii="Arial" w:hAnsi="Arial" w:cs="Arial"/>
          <w:sz w:val="24"/>
          <w:szCs w:val="24"/>
          <w:u w:val="single"/>
        </w:rPr>
        <w:t>The importance of friendships</w:t>
      </w:r>
    </w:p>
    <w:p w:rsidR="0096347D" w:rsidRPr="00737EA0" w:rsidRDefault="00737EA0" w:rsidP="001E3997">
      <w:pPr>
        <w:rPr>
          <w:rFonts w:ascii="Arial" w:hAnsi="Arial" w:cs="Arial"/>
          <w:sz w:val="24"/>
          <w:szCs w:val="24"/>
        </w:rPr>
      </w:pPr>
      <w:r w:rsidRPr="00737EA0">
        <w:rPr>
          <w:rFonts w:ascii="Arial" w:hAnsi="Arial" w:cs="Arial"/>
          <w:sz w:val="24"/>
          <w:szCs w:val="24"/>
        </w:rPr>
        <w:t xml:space="preserve">During the early years children </w:t>
      </w:r>
      <w:r w:rsidR="005D2B3B" w:rsidRPr="00737EA0">
        <w:rPr>
          <w:rFonts w:ascii="Arial" w:hAnsi="Arial" w:cs="Arial"/>
          <w:sz w:val="24"/>
          <w:szCs w:val="24"/>
        </w:rPr>
        <w:t>become</w:t>
      </w:r>
      <w:r w:rsidRPr="00737EA0">
        <w:rPr>
          <w:rFonts w:ascii="Arial" w:hAnsi="Arial" w:cs="Arial"/>
          <w:sz w:val="24"/>
          <w:szCs w:val="24"/>
        </w:rPr>
        <w:t xml:space="preserve"> increasingly more </w:t>
      </w:r>
      <w:r w:rsidR="005D2B3B" w:rsidRPr="00737EA0">
        <w:rPr>
          <w:rFonts w:ascii="Arial" w:hAnsi="Arial" w:cs="Arial"/>
          <w:sz w:val="24"/>
          <w:szCs w:val="24"/>
        </w:rPr>
        <w:t>self-aware</w:t>
      </w:r>
      <w:r w:rsidRPr="00737EA0">
        <w:rPr>
          <w:rFonts w:ascii="Arial" w:hAnsi="Arial" w:cs="Arial"/>
          <w:sz w:val="24"/>
          <w:szCs w:val="24"/>
        </w:rPr>
        <w:t xml:space="preserve">, more effective at communicating, and better at understanding other </w:t>
      </w:r>
      <w:r w:rsidR="005D2B3B" w:rsidRPr="00737EA0">
        <w:rPr>
          <w:rFonts w:ascii="Arial" w:hAnsi="Arial" w:cs="Arial"/>
          <w:sz w:val="24"/>
          <w:szCs w:val="24"/>
        </w:rPr>
        <w:t>people’s</w:t>
      </w:r>
      <w:r w:rsidRPr="00737EA0">
        <w:rPr>
          <w:rFonts w:ascii="Arial" w:hAnsi="Arial" w:cs="Arial"/>
          <w:sz w:val="24"/>
          <w:szCs w:val="24"/>
        </w:rPr>
        <w:t xml:space="preserve"> thoughts and feeling, their skill at interacting with peers will improve. Mildred Parton (1932) noticed when studying peer sociability among 2 to </w:t>
      </w:r>
      <w:r w:rsidR="005D2B3B" w:rsidRPr="00737EA0">
        <w:rPr>
          <w:rFonts w:ascii="Arial" w:hAnsi="Arial" w:cs="Arial"/>
          <w:sz w:val="24"/>
          <w:szCs w:val="24"/>
        </w:rPr>
        <w:t>5-year</w:t>
      </w:r>
      <w:r w:rsidRPr="00737EA0">
        <w:rPr>
          <w:rFonts w:ascii="Arial" w:hAnsi="Arial" w:cs="Arial"/>
          <w:sz w:val="24"/>
          <w:szCs w:val="24"/>
        </w:rPr>
        <w:t xml:space="preserve"> </w:t>
      </w:r>
      <w:r w:rsidR="005D2B3B" w:rsidRPr="00737EA0">
        <w:rPr>
          <w:rFonts w:ascii="Arial" w:hAnsi="Arial" w:cs="Arial"/>
          <w:sz w:val="24"/>
          <w:szCs w:val="24"/>
        </w:rPr>
        <w:t xml:space="preserve">olds, </w:t>
      </w:r>
      <w:r w:rsidR="005D2B3B">
        <w:rPr>
          <w:rFonts w:ascii="Arial" w:hAnsi="Arial" w:cs="Arial"/>
          <w:sz w:val="24"/>
          <w:szCs w:val="24"/>
        </w:rPr>
        <w:t xml:space="preserve">a </w:t>
      </w:r>
      <w:r w:rsidR="005D2B3B" w:rsidRPr="00737EA0">
        <w:rPr>
          <w:rFonts w:ascii="Arial" w:hAnsi="Arial" w:cs="Arial"/>
          <w:sz w:val="24"/>
          <w:szCs w:val="24"/>
        </w:rPr>
        <w:t>dramatic</w:t>
      </w:r>
      <w:r w:rsidRPr="00737EA0">
        <w:rPr>
          <w:rFonts w:ascii="Arial" w:hAnsi="Arial" w:cs="Arial"/>
          <w:sz w:val="24"/>
          <w:szCs w:val="24"/>
        </w:rPr>
        <w:t xml:space="preserve"> increase with age in the ability to engage in joint, interactive play. She concluded that social development happens in a </w:t>
      </w:r>
      <w:r w:rsidR="005D2B3B" w:rsidRPr="00737EA0">
        <w:rPr>
          <w:rFonts w:ascii="Arial" w:hAnsi="Arial" w:cs="Arial"/>
          <w:sz w:val="24"/>
          <w:szCs w:val="24"/>
        </w:rPr>
        <w:t>four-step</w:t>
      </w:r>
      <w:r w:rsidRPr="00737EA0">
        <w:rPr>
          <w:rFonts w:ascii="Arial" w:hAnsi="Arial" w:cs="Arial"/>
          <w:sz w:val="24"/>
          <w:szCs w:val="24"/>
        </w:rPr>
        <w:t xml:space="preserve"> sequence:</w:t>
      </w:r>
    </w:p>
    <w:p w:rsidR="00737EA0" w:rsidRPr="00737EA0" w:rsidRDefault="005D2B3B" w:rsidP="00737EA0">
      <w:pPr>
        <w:pStyle w:val="ListParagraph"/>
        <w:numPr>
          <w:ilvl w:val="0"/>
          <w:numId w:val="10"/>
        </w:numPr>
        <w:rPr>
          <w:rFonts w:ascii="Arial" w:hAnsi="Arial" w:cs="Arial"/>
          <w:sz w:val="24"/>
          <w:szCs w:val="24"/>
        </w:rPr>
      </w:pPr>
      <w:r w:rsidRPr="00737EA0">
        <w:rPr>
          <w:rFonts w:ascii="Arial" w:hAnsi="Arial" w:cs="Arial"/>
          <w:sz w:val="24"/>
          <w:szCs w:val="24"/>
        </w:rPr>
        <w:t>Non-social</w:t>
      </w:r>
      <w:r w:rsidR="00737EA0" w:rsidRPr="00737EA0">
        <w:rPr>
          <w:rFonts w:ascii="Arial" w:hAnsi="Arial" w:cs="Arial"/>
          <w:sz w:val="24"/>
          <w:szCs w:val="24"/>
        </w:rPr>
        <w:t xml:space="preserve"> activity – solitary play.</w:t>
      </w:r>
    </w:p>
    <w:p w:rsidR="00737EA0" w:rsidRPr="00737EA0" w:rsidRDefault="005D2B3B" w:rsidP="00737EA0">
      <w:pPr>
        <w:pStyle w:val="ListParagraph"/>
        <w:numPr>
          <w:ilvl w:val="0"/>
          <w:numId w:val="10"/>
        </w:numPr>
        <w:rPr>
          <w:rFonts w:ascii="Arial" w:hAnsi="Arial" w:cs="Arial"/>
          <w:sz w:val="24"/>
          <w:szCs w:val="24"/>
        </w:rPr>
      </w:pPr>
      <w:r w:rsidRPr="00737EA0">
        <w:rPr>
          <w:rFonts w:ascii="Arial" w:hAnsi="Arial" w:cs="Arial"/>
          <w:sz w:val="24"/>
          <w:szCs w:val="24"/>
        </w:rPr>
        <w:t>Parallel</w:t>
      </w:r>
      <w:r w:rsidR="00737EA0" w:rsidRPr="00737EA0">
        <w:rPr>
          <w:rFonts w:ascii="Arial" w:hAnsi="Arial" w:cs="Arial"/>
          <w:sz w:val="24"/>
          <w:szCs w:val="24"/>
        </w:rPr>
        <w:t xml:space="preserve"> play- plays near other children with similar materials but does not get involved</w:t>
      </w:r>
    </w:p>
    <w:p w:rsidR="00737EA0" w:rsidRPr="00737EA0" w:rsidRDefault="00737EA0" w:rsidP="00737EA0">
      <w:pPr>
        <w:pStyle w:val="ListParagraph"/>
        <w:numPr>
          <w:ilvl w:val="0"/>
          <w:numId w:val="10"/>
        </w:numPr>
        <w:rPr>
          <w:rFonts w:ascii="Arial" w:hAnsi="Arial" w:cs="Arial"/>
          <w:sz w:val="24"/>
          <w:szCs w:val="24"/>
        </w:rPr>
      </w:pPr>
      <w:r w:rsidRPr="00737EA0">
        <w:rPr>
          <w:rFonts w:ascii="Arial" w:hAnsi="Arial" w:cs="Arial"/>
          <w:sz w:val="24"/>
          <w:szCs w:val="24"/>
        </w:rPr>
        <w:t xml:space="preserve">Associative play- separate </w:t>
      </w:r>
      <w:r w:rsidR="005D2B3B">
        <w:rPr>
          <w:rFonts w:ascii="Arial" w:hAnsi="Arial" w:cs="Arial"/>
          <w:sz w:val="24"/>
          <w:szCs w:val="24"/>
        </w:rPr>
        <w:t>activities</w:t>
      </w:r>
      <w:r w:rsidRPr="00737EA0">
        <w:rPr>
          <w:rFonts w:ascii="Arial" w:hAnsi="Arial" w:cs="Arial"/>
          <w:sz w:val="24"/>
          <w:szCs w:val="24"/>
        </w:rPr>
        <w:t xml:space="preserve"> that can lead to exchanging toys and discussing behaviours</w:t>
      </w:r>
    </w:p>
    <w:p w:rsidR="00737EA0" w:rsidRPr="00737EA0" w:rsidRDefault="00737EA0" w:rsidP="00737EA0">
      <w:pPr>
        <w:pStyle w:val="ListParagraph"/>
        <w:numPr>
          <w:ilvl w:val="0"/>
          <w:numId w:val="10"/>
        </w:numPr>
        <w:rPr>
          <w:rFonts w:ascii="Arial" w:hAnsi="Arial" w:cs="Arial"/>
          <w:sz w:val="24"/>
          <w:szCs w:val="24"/>
        </w:rPr>
      </w:pPr>
      <w:r w:rsidRPr="00737EA0">
        <w:rPr>
          <w:rFonts w:ascii="Arial" w:hAnsi="Arial" w:cs="Arial"/>
          <w:sz w:val="24"/>
          <w:szCs w:val="24"/>
        </w:rPr>
        <w:t xml:space="preserve">Cooperative play- </w:t>
      </w:r>
      <w:r w:rsidR="005D2B3B" w:rsidRPr="00737EA0">
        <w:rPr>
          <w:rFonts w:ascii="Arial" w:hAnsi="Arial" w:cs="Arial"/>
          <w:sz w:val="24"/>
          <w:szCs w:val="24"/>
        </w:rPr>
        <w:t>advanced type</w:t>
      </w:r>
      <w:r w:rsidRPr="00737EA0">
        <w:rPr>
          <w:rFonts w:ascii="Arial" w:hAnsi="Arial" w:cs="Arial"/>
          <w:sz w:val="24"/>
          <w:szCs w:val="24"/>
        </w:rPr>
        <w:t xml:space="preserve"> of interaction, children sing a common goal through play or roleplay </w:t>
      </w:r>
    </w:p>
    <w:p w:rsidR="00737EA0" w:rsidRPr="00737EA0" w:rsidRDefault="00737EA0" w:rsidP="00737EA0">
      <w:pPr>
        <w:rPr>
          <w:rFonts w:ascii="Arial" w:hAnsi="Arial" w:cs="Arial"/>
          <w:sz w:val="24"/>
          <w:szCs w:val="24"/>
        </w:rPr>
      </w:pPr>
      <w:r w:rsidRPr="00737EA0">
        <w:rPr>
          <w:rFonts w:ascii="Arial" w:hAnsi="Arial" w:cs="Arial"/>
          <w:sz w:val="24"/>
          <w:szCs w:val="24"/>
        </w:rPr>
        <w:t xml:space="preserve">Children will </w:t>
      </w:r>
      <w:r w:rsidR="005D2B3B">
        <w:rPr>
          <w:rFonts w:ascii="Arial" w:hAnsi="Arial" w:cs="Arial"/>
          <w:sz w:val="24"/>
          <w:szCs w:val="24"/>
        </w:rPr>
        <w:t>have</w:t>
      </w:r>
      <w:r w:rsidRPr="00737EA0">
        <w:rPr>
          <w:rFonts w:ascii="Arial" w:hAnsi="Arial" w:cs="Arial"/>
          <w:sz w:val="24"/>
          <w:szCs w:val="24"/>
        </w:rPr>
        <w:t xml:space="preserve"> many encounters and relationships with </w:t>
      </w:r>
      <w:r w:rsidR="005D2B3B" w:rsidRPr="00737EA0">
        <w:rPr>
          <w:rFonts w:ascii="Arial" w:hAnsi="Arial" w:cs="Arial"/>
          <w:sz w:val="24"/>
          <w:szCs w:val="24"/>
        </w:rPr>
        <w:t>their</w:t>
      </w:r>
      <w:r w:rsidRPr="00737EA0">
        <w:rPr>
          <w:rFonts w:ascii="Arial" w:hAnsi="Arial" w:cs="Arial"/>
          <w:sz w:val="24"/>
          <w:szCs w:val="24"/>
        </w:rPr>
        <w:t xml:space="preserve"> peers throughout their school </w:t>
      </w:r>
      <w:r w:rsidR="005D2B3B" w:rsidRPr="00737EA0">
        <w:rPr>
          <w:rFonts w:ascii="Arial" w:hAnsi="Arial" w:cs="Arial"/>
          <w:sz w:val="24"/>
          <w:szCs w:val="24"/>
        </w:rPr>
        <w:t>life,</w:t>
      </w:r>
      <w:r w:rsidRPr="00737EA0">
        <w:rPr>
          <w:rFonts w:ascii="Arial" w:hAnsi="Arial" w:cs="Arial"/>
          <w:sz w:val="24"/>
          <w:szCs w:val="24"/>
        </w:rPr>
        <w:t xml:space="preserve"> but it is common for them to prefer some peers over others and for close friendships which will provide positive companionship throughout their school life.</w:t>
      </w:r>
    </w:p>
    <w:p w:rsidR="00737EA0" w:rsidRPr="00737EA0" w:rsidRDefault="00737EA0" w:rsidP="00737EA0">
      <w:pPr>
        <w:pStyle w:val="ListParagraph"/>
        <w:rPr>
          <w:rFonts w:ascii="Arial" w:hAnsi="Arial" w:cs="Arial"/>
          <w:sz w:val="24"/>
          <w:szCs w:val="24"/>
          <w:u w:val="single"/>
        </w:rPr>
      </w:pPr>
    </w:p>
    <w:p w:rsidR="001E3997" w:rsidRPr="001E3997" w:rsidRDefault="001E3997" w:rsidP="001E3997">
      <w:pPr>
        <w:rPr>
          <w:rFonts w:ascii="Arial" w:hAnsi="Arial" w:cs="Arial"/>
          <w:sz w:val="24"/>
          <w:szCs w:val="24"/>
        </w:rPr>
      </w:pPr>
    </w:p>
    <w:p w:rsidR="00FD55A8" w:rsidRPr="00FD55A8" w:rsidRDefault="00FD55A8" w:rsidP="00FD55A8">
      <w:pPr>
        <w:rPr>
          <w:rFonts w:ascii="Arial" w:hAnsi="Arial" w:cs="Arial"/>
          <w:sz w:val="24"/>
          <w:szCs w:val="24"/>
        </w:rPr>
      </w:pPr>
    </w:p>
    <w:p w:rsidR="00E130CF" w:rsidRPr="00E130CF" w:rsidRDefault="00E130CF" w:rsidP="00E130CF">
      <w:pPr>
        <w:rPr>
          <w:rFonts w:ascii="Arial" w:hAnsi="Arial" w:cs="Arial"/>
          <w:sz w:val="32"/>
          <w:szCs w:val="32"/>
        </w:rPr>
      </w:pPr>
    </w:p>
    <w:p w:rsidR="00630D68" w:rsidRDefault="00630D68" w:rsidP="00E84443">
      <w:pPr>
        <w:rPr>
          <w:rFonts w:ascii="Arial" w:hAnsi="Arial" w:cs="Arial"/>
          <w:sz w:val="24"/>
          <w:szCs w:val="24"/>
          <w:u w:val="single"/>
        </w:rPr>
      </w:pPr>
    </w:p>
    <w:p w:rsidR="00630D68" w:rsidRPr="00630D68" w:rsidRDefault="00630D68" w:rsidP="00630D68">
      <w:pPr>
        <w:rPr>
          <w:rFonts w:ascii="Arial" w:hAnsi="Arial" w:cs="Arial"/>
          <w:sz w:val="24"/>
          <w:szCs w:val="24"/>
        </w:rPr>
      </w:pPr>
    </w:p>
    <w:p w:rsidR="00630D68" w:rsidRPr="00630D68" w:rsidRDefault="00630D68" w:rsidP="00630D68">
      <w:pPr>
        <w:rPr>
          <w:rFonts w:ascii="Arial" w:hAnsi="Arial" w:cs="Arial"/>
          <w:sz w:val="24"/>
          <w:szCs w:val="24"/>
        </w:rPr>
      </w:pPr>
    </w:p>
    <w:p w:rsidR="00630D68" w:rsidRPr="00630D68" w:rsidRDefault="00630D68" w:rsidP="00630D68">
      <w:pPr>
        <w:rPr>
          <w:rFonts w:ascii="Arial" w:hAnsi="Arial" w:cs="Arial"/>
          <w:sz w:val="24"/>
          <w:szCs w:val="24"/>
        </w:rPr>
      </w:pPr>
    </w:p>
    <w:p w:rsidR="00630D68" w:rsidRPr="00630D68" w:rsidRDefault="00630D68" w:rsidP="00630D68">
      <w:pPr>
        <w:rPr>
          <w:rFonts w:ascii="Arial" w:hAnsi="Arial" w:cs="Arial"/>
          <w:sz w:val="24"/>
          <w:szCs w:val="24"/>
        </w:rPr>
      </w:pPr>
    </w:p>
    <w:p w:rsidR="00630D68" w:rsidRDefault="00737EA0" w:rsidP="00737EA0">
      <w:pPr>
        <w:jc w:val="right"/>
        <w:rPr>
          <w:rFonts w:ascii="Arial" w:hAnsi="Arial" w:cs="Arial"/>
          <w:sz w:val="24"/>
          <w:szCs w:val="24"/>
        </w:rPr>
      </w:pPr>
      <w:r>
        <w:rPr>
          <w:rFonts w:ascii="Arial" w:hAnsi="Arial" w:cs="Arial"/>
          <w:sz w:val="24"/>
          <w:szCs w:val="24"/>
        </w:rPr>
        <w:t>9.</w:t>
      </w:r>
    </w:p>
    <w:p w:rsidR="0096347D" w:rsidRDefault="0096347D" w:rsidP="00630D68">
      <w:pPr>
        <w:jc w:val="right"/>
        <w:rPr>
          <w:rFonts w:ascii="Arial" w:hAnsi="Arial" w:cs="Arial"/>
          <w:sz w:val="24"/>
          <w:szCs w:val="24"/>
        </w:rPr>
      </w:pPr>
    </w:p>
    <w:p w:rsidR="0096347D" w:rsidRDefault="0096347D" w:rsidP="00630D68">
      <w:pPr>
        <w:jc w:val="right"/>
        <w:rPr>
          <w:rFonts w:ascii="Arial" w:hAnsi="Arial" w:cs="Arial"/>
          <w:sz w:val="24"/>
          <w:szCs w:val="24"/>
        </w:rPr>
      </w:pPr>
    </w:p>
    <w:p w:rsidR="00630D68" w:rsidRDefault="00630D68" w:rsidP="00630D68">
      <w:pPr>
        <w:rPr>
          <w:rFonts w:ascii="Arial" w:hAnsi="Arial" w:cs="Arial"/>
          <w:sz w:val="24"/>
          <w:szCs w:val="24"/>
          <w:u w:val="single"/>
        </w:rPr>
      </w:pPr>
      <w:r w:rsidRPr="00630D68">
        <w:rPr>
          <w:rFonts w:ascii="Arial" w:hAnsi="Arial" w:cs="Arial"/>
          <w:sz w:val="24"/>
          <w:szCs w:val="24"/>
          <w:u w:val="single"/>
        </w:rPr>
        <w:t>References</w:t>
      </w:r>
    </w:p>
    <w:p w:rsidR="005460E8" w:rsidRPr="005460E8" w:rsidRDefault="005460E8" w:rsidP="005460E8">
      <w:pPr>
        <w:rPr>
          <w:rFonts w:ascii="Arial" w:hAnsi="Arial" w:cs="Arial"/>
          <w:sz w:val="24"/>
          <w:szCs w:val="24"/>
        </w:rPr>
      </w:pPr>
      <w:r w:rsidRPr="005460E8">
        <w:rPr>
          <w:rFonts w:ascii="Arial" w:hAnsi="Arial" w:cs="Arial"/>
          <w:sz w:val="24"/>
          <w:szCs w:val="24"/>
        </w:rPr>
        <w:t xml:space="preserve">Belfast Education and Library Board (2011) </w:t>
      </w:r>
      <w:r w:rsidRPr="005460E8">
        <w:rPr>
          <w:rFonts w:ascii="Arial" w:hAnsi="Arial" w:cs="Arial"/>
          <w:i/>
          <w:sz w:val="24"/>
          <w:szCs w:val="24"/>
        </w:rPr>
        <w:t xml:space="preserve">Early Years Support Handbook. </w:t>
      </w:r>
      <w:r w:rsidRPr="005460E8">
        <w:rPr>
          <w:rFonts w:ascii="Arial" w:hAnsi="Arial" w:cs="Arial"/>
          <w:sz w:val="24"/>
          <w:szCs w:val="24"/>
        </w:rPr>
        <w:t xml:space="preserve">Available at </w:t>
      </w:r>
      <w:hyperlink r:id="rId12" w:history="1">
        <w:r w:rsidRPr="005460E8">
          <w:rPr>
            <w:rStyle w:val="Hyperlink"/>
            <w:rFonts w:ascii="Arial" w:hAnsi="Arial" w:cs="Arial"/>
            <w:sz w:val="24"/>
            <w:szCs w:val="24"/>
          </w:rPr>
          <w:t>www.belb.com</w:t>
        </w:r>
      </w:hyperlink>
      <w:r w:rsidRPr="005460E8">
        <w:rPr>
          <w:rFonts w:ascii="Arial" w:hAnsi="Arial" w:cs="Arial"/>
          <w:sz w:val="24"/>
          <w:szCs w:val="24"/>
        </w:rPr>
        <w:t xml:space="preserve"> (Accessed via </w:t>
      </w:r>
      <w:r w:rsidR="005D2B3B" w:rsidRPr="005460E8">
        <w:rPr>
          <w:rFonts w:ascii="Arial" w:hAnsi="Arial" w:cs="Arial"/>
          <w:sz w:val="24"/>
          <w:szCs w:val="24"/>
        </w:rPr>
        <w:t>Moodle</w:t>
      </w:r>
      <w:r w:rsidRPr="005460E8">
        <w:rPr>
          <w:rFonts w:ascii="Arial" w:hAnsi="Arial" w:cs="Arial"/>
          <w:sz w:val="24"/>
          <w:szCs w:val="24"/>
        </w:rPr>
        <w:t xml:space="preserve"> 13</w:t>
      </w:r>
      <w:r w:rsidRPr="005460E8">
        <w:rPr>
          <w:rFonts w:ascii="Arial" w:hAnsi="Arial" w:cs="Arial"/>
          <w:sz w:val="24"/>
          <w:szCs w:val="24"/>
          <w:vertAlign w:val="superscript"/>
        </w:rPr>
        <w:t>th</w:t>
      </w:r>
      <w:r w:rsidRPr="005460E8">
        <w:rPr>
          <w:rFonts w:ascii="Arial" w:hAnsi="Arial" w:cs="Arial"/>
          <w:sz w:val="24"/>
          <w:szCs w:val="24"/>
        </w:rPr>
        <w:t xml:space="preserve"> October 2017)</w:t>
      </w:r>
    </w:p>
    <w:p w:rsidR="00630D68" w:rsidRPr="005460E8" w:rsidRDefault="00920095" w:rsidP="00630D68">
      <w:pPr>
        <w:rPr>
          <w:rFonts w:ascii="Arial" w:hAnsi="Arial" w:cs="Arial"/>
          <w:sz w:val="24"/>
          <w:szCs w:val="24"/>
        </w:rPr>
      </w:pPr>
      <w:r w:rsidRPr="005460E8">
        <w:rPr>
          <w:rFonts w:ascii="Arial" w:hAnsi="Arial" w:cs="Arial"/>
          <w:sz w:val="24"/>
          <w:szCs w:val="24"/>
        </w:rPr>
        <w:t xml:space="preserve">Berk, L. (2009) </w:t>
      </w:r>
      <w:r w:rsidRPr="005460E8">
        <w:rPr>
          <w:rFonts w:ascii="Arial" w:hAnsi="Arial" w:cs="Arial"/>
          <w:i/>
          <w:sz w:val="24"/>
          <w:szCs w:val="24"/>
        </w:rPr>
        <w:t>Child Development</w:t>
      </w:r>
      <w:r w:rsidRPr="005460E8">
        <w:rPr>
          <w:rFonts w:ascii="Arial" w:hAnsi="Arial" w:cs="Arial"/>
          <w:sz w:val="24"/>
          <w:szCs w:val="24"/>
        </w:rPr>
        <w:t>. USA: Pearson International Edition.</w:t>
      </w:r>
    </w:p>
    <w:p w:rsidR="00920095" w:rsidRPr="005460E8" w:rsidRDefault="00920095" w:rsidP="00920095">
      <w:pPr>
        <w:rPr>
          <w:rFonts w:ascii="Arial" w:hAnsi="Arial" w:cs="Arial"/>
          <w:sz w:val="24"/>
          <w:szCs w:val="24"/>
        </w:rPr>
      </w:pPr>
      <w:r w:rsidRPr="005460E8">
        <w:rPr>
          <w:rFonts w:ascii="Arial" w:hAnsi="Arial" w:cs="Arial"/>
          <w:sz w:val="24"/>
          <w:szCs w:val="24"/>
        </w:rPr>
        <w:t xml:space="preserve">Boyd, D. and Bee, H. (2010) </w:t>
      </w:r>
      <w:r w:rsidRPr="005460E8">
        <w:rPr>
          <w:rFonts w:ascii="Arial" w:hAnsi="Arial" w:cs="Arial"/>
          <w:i/>
          <w:sz w:val="24"/>
          <w:szCs w:val="24"/>
        </w:rPr>
        <w:t xml:space="preserve">The Growing Child. </w:t>
      </w:r>
      <w:r w:rsidRPr="005460E8">
        <w:rPr>
          <w:rFonts w:ascii="Arial" w:hAnsi="Arial" w:cs="Arial"/>
          <w:sz w:val="24"/>
          <w:szCs w:val="24"/>
        </w:rPr>
        <w:t>Boston: Pearson International Edition.</w:t>
      </w:r>
    </w:p>
    <w:p w:rsidR="00920095" w:rsidRPr="005460E8" w:rsidRDefault="00920095" w:rsidP="00920095">
      <w:pPr>
        <w:rPr>
          <w:rFonts w:ascii="Arial" w:hAnsi="Arial" w:cs="Arial"/>
          <w:sz w:val="24"/>
          <w:szCs w:val="24"/>
        </w:rPr>
      </w:pPr>
      <w:r w:rsidRPr="005460E8">
        <w:rPr>
          <w:rFonts w:ascii="Arial" w:hAnsi="Arial" w:cs="Arial"/>
          <w:sz w:val="24"/>
          <w:szCs w:val="24"/>
        </w:rPr>
        <w:t xml:space="preserve">Crowley, K. (2017) </w:t>
      </w:r>
      <w:r w:rsidRPr="005460E8">
        <w:rPr>
          <w:rFonts w:ascii="Arial" w:hAnsi="Arial" w:cs="Arial"/>
          <w:i/>
          <w:sz w:val="24"/>
          <w:szCs w:val="24"/>
        </w:rPr>
        <w:t>Child Development a practical introduction.</w:t>
      </w:r>
      <w:r w:rsidRPr="005460E8">
        <w:rPr>
          <w:rFonts w:ascii="Arial" w:hAnsi="Arial" w:cs="Arial"/>
          <w:sz w:val="24"/>
          <w:szCs w:val="24"/>
        </w:rPr>
        <w:t xml:space="preserve"> London: SAGE Publications ltd.</w:t>
      </w:r>
    </w:p>
    <w:p w:rsidR="00920095" w:rsidRPr="005460E8" w:rsidRDefault="00920095" w:rsidP="00920095">
      <w:pPr>
        <w:rPr>
          <w:rFonts w:ascii="Arial" w:hAnsi="Arial" w:cs="Arial"/>
          <w:sz w:val="24"/>
          <w:szCs w:val="24"/>
        </w:rPr>
      </w:pPr>
      <w:r w:rsidRPr="005460E8">
        <w:rPr>
          <w:rFonts w:ascii="Arial" w:hAnsi="Arial" w:cs="Arial"/>
          <w:sz w:val="24"/>
          <w:szCs w:val="24"/>
        </w:rPr>
        <w:t xml:space="preserve">Doherty, J. and Hughes, M. (2009) </w:t>
      </w:r>
      <w:r w:rsidRPr="005460E8">
        <w:rPr>
          <w:rFonts w:ascii="Arial" w:hAnsi="Arial" w:cs="Arial"/>
          <w:i/>
          <w:sz w:val="24"/>
          <w:szCs w:val="24"/>
        </w:rPr>
        <w:t>Child Development Theory and Practice 0-11</w:t>
      </w:r>
      <w:r w:rsidRPr="005460E8">
        <w:rPr>
          <w:rFonts w:ascii="Arial" w:hAnsi="Arial" w:cs="Arial"/>
          <w:sz w:val="24"/>
          <w:szCs w:val="24"/>
        </w:rPr>
        <w:t>. Harlow: Pearson Education Limited.</w:t>
      </w:r>
    </w:p>
    <w:p w:rsidR="00920095" w:rsidRPr="005460E8" w:rsidRDefault="00920095" w:rsidP="00630D68">
      <w:pPr>
        <w:rPr>
          <w:rFonts w:ascii="Arial" w:hAnsi="Arial" w:cs="Arial"/>
          <w:sz w:val="24"/>
          <w:szCs w:val="24"/>
        </w:rPr>
      </w:pPr>
      <w:r w:rsidRPr="005460E8">
        <w:rPr>
          <w:rFonts w:ascii="Arial" w:hAnsi="Arial" w:cs="Arial"/>
          <w:sz w:val="24"/>
          <w:szCs w:val="24"/>
        </w:rPr>
        <w:t xml:space="preserve">Dowling, M. (2007) </w:t>
      </w:r>
      <w:r w:rsidRPr="005460E8">
        <w:rPr>
          <w:rFonts w:ascii="Arial" w:hAnsi="Arial" w:cs="Arial"/>
          <w:i/>
          <w:sz w:val="24"/>
          <w:szCs w:val="24"/>
        </w:rPr>
        <w:t xml:space="preserve">Young Children’s </w:t>
      </w:r>
      <w:r w:rsidR="006E327A" w:rsidRPr="005460E8">
        <w:rPr>
          <w:rFonts w:ascii="Arial" w:hAnsi="Arial" w:cs="Arial"/>
          <w:i/>
          <w:sz w:val="24"/>
          <w:szCs w:val="24"/>
        </w:rPr>
        <w:t>Personal, Social</w:t>
      </w:r>
      <w:r w:rsidRPr="005460E8">
        <w:rPr>
          <w:rFonts w:ascii="Arial" w:hAnsi="Arial" w:cs="Arial"/>
          <w:i/>
          <w:sz w:val="24"/>
          <w:szCs w:val="24"/>
        </w:rPr>
        <w:t xml:space="preserve"> and Emotional Development. </w:t>
      </w:r>
      <w:r w:rsidRPr="005460E8">
        <w:rPr>
          <w:rFonts w:ascii="Arial" w:hAnsi="Arial" w:cs="Arial"/>
          <w:sz w:val="24"/>
          <w:szCs w:val="24"/>
        </w:rPr>
        <w:t>London: Paul Chapman Publishing.</w:t>
      </w:r>
    </w:p>
    <w:p w:rsidR="005460E8" w:rsidRPr="005460E8" w:rsidRDefault="005460E8" w:rsidP="005460E8">
      <w:pPr>
        <w:rPr>
          <w:rFonts w:ascii="Arial" w:hAnsi="Arial" w:cs="Arial"/>
          <w:sz w:val="24"/>
          <w:szCs w:val="24"/>
        </w:rPr>
      </w:pPr>
      <w:r w:rsidRPr="005460E8">
        <w:rPr>
          <w:rFonts w:ascii="Arial" w:hAnsi="Arial" w:cs="Arial"/>
          <w:sz w:val="24"/>
          <w:szCs w:val="24"/>
        </w:rPr>
        <w:t xml:space="preserve">Unite in Health (2013) </w:t>
      </w:r>
      <w:r w:rsidRPr="005460E8">
        <w:rPr>
          <w:rFonts w:ascii="Arial" w:hAnsi="Arial" w:cs="Arial"/>
          <w:i/>
          <w:sz w:val="24"/>
          <w:szCs w:val="24"/>
        </w:rPr>
        <w:t>Thinking Thursday</w:t>
      </w:r>
      <w:r w:rsidRPr="005460E8">
        <w:rPr>
          <w:rFonts w:ascii="Arial" w:hAnsi="Arial" w:cs="Arial"/>
          <w:sz w:val="24"/>
          <w:szCs w:val="24"/>
        </w:rPr>
        <w:t xml:space="preserve">. Available at: </w:t>
      </w:r>
      <w:hyperlink r:id="rId13" w:history="1">
        <w:r w:rsidRPr="005460E8">
          <w:rPr>
            <w:rStyle w:val="Hyperlink"/>
            <w:rFonts w:ascii="Arial" w:hAnsi="Arial" w:cs="Arial"/>
            <w:sz w:val="24"/>
            <w:szCs w:val="24"/>
          </w:rPr>
          <w:t>http://www.unitetheunion.org/uploaded/documents/Session%2024%20-%20Understanding%20children%E2%80%99s%20speech,%20language%20and%20communication%20development%20Part%20211-13881.pdf</w:t>
        </w:r>
      </w:hyperlink>
      <w:r w:rsidRPr="005460E8">
        <w:rPr>
          <w:rFonts w:ascii="Arial" w:hAnsi="Arial" w:cs="Arial"/>
          <w:sz w:val="24"/>
          <w:szCs w:val="24"/>
        </w:rPr>
        <w:t xml:space="preserve"> (Accessed 28</w:t>
      </w:r>
      <w:r w:rsidRPr="005460E8">
        <w:rPr>
          <w:rFonts w:ascii="Arial" w:hAnsi="Arial" w:cs="Arial"/>
          <w:sz w:val="24"/>
          <w:szCs w:val="24"/>
          <w:vertAlign w:val="superscript"/>
        </w:rPr>
        <w:t>th</w:t>
      </w:r>
      <w:r w:rsidRPr="005460E8">
        <w:rPr>
          <w:rFonts w:ascii="Arial" w:hAnsi="Arial" w:cs="Arial"/>
          <w:sz w:val="24"/>
          <w:szCs w:val="24"/>
        </w:rPr>
        <w:t xml:space="preserve"> October 2017)</w:t>
      </w:r>
    </w:p>
    <w:p w:rsidR="00735A2D" w:rsidRPr="005460E8" w:rsidRDefault="005460E8" w:rsidP="00735A2D">
      <w:pPr>
        <w:rPr>
          <w:rFonts w:ascii="Arial" w:hAnsi="Arial" w:cs="Arial"/>
          <w:sz w:val="24"/>
          <w:szCs w:val="24"/>
        </w:rPr>
      </w:pPr>
      <w:r w:rsidRPr="005460E8">
        <w:rPr>
          <w:rFonts w:ascii="Arial" w:hAnsi="Arial" w:cs="Arial"/>
          <w:sz w:val="24"/>
          <w:szCs w:val="24"/>
        </w:rPr>
        <w:t xml:space="preserve">Welsh Government (2017) </w:t>
      </w:r>
      <w:r w:rsidRPr="005460E8">
        <w:rPr>
          <w:rFonts w:ascii="Arial" w:hAnsi="Arial" w:cs="Arial"/>
          <w:i/>
          <w:sz w:val="24"/>
          <w:szCs w:val="24"/>
        </w:rPr>
        <w:t xml:space="preserve">Foundation Phase. </w:t>
      </w:r>
      <w:r w:rsidRPr="005460E8">
        <w:rPr>
          <w:rFonts w:ascii="Arial" w:hAnsi="Arial" w:cs="Arial"/>
          <w:sz w:val="24"/>
          <w:szCs w:val="24"/>
        </w:rPr>
        <w:t xml:space="preserve">Available at: </w:t>
      </w:r>
      <w:hyperlink r:id="rId14" w:history="1">
        <w:r w:rsidR="00735A2D" w:rsidRPr="005460E8">
          <w:rPr>
            <w:rStyle w:val="Hyperlink"/>
            <w:rFonts w:ascii="Arial" w:hAnsi="Arial" w:cs="Arial"/>
            <w:sz w:val="24"/>
            <w:szCs w:val="24"/>
          </w:rPr>
          <w:t>http://gov.wales/topics/educationandskills/foundation-phase/?lang=en</w:t>
        </w:r>
      </w:hyperlink>
      <w:r w:rsidRPr="005460E8">
        <w:rPr>
          <w:rFonts w:ascii="Arial" w:hAnsi="Arial" w:cs="Arial"/>
          <w:sz w:val="24"/>
          <w:szCs w:val="24"/>
        </w:rPr>
        <w:t xml:space="preserve"> (Accessed 10</w:t>
      </w:r>
      <w:r w:rsidRPr="005460E8">
        <w:rPr>
          <w:rFonts w:ascii="Arial" w:hAnsi="Arial" w:cs="Arial"/>
          <w:sz w:val="24"/>
          <w:szCs w:val="24"/>
          <w:vertAlign w:val="superscript"/>
        </w:rPr>
        <w:t>th</w:t>
      </w:r>
      <w:r w:rsidRPr="005460E8">
        <w:rPr>
          <w:rFonts w:ascii="Arial" w:hAnsi="Arial" w:cs="Arial"/>
          <w:sz w:val="24"/>
          <w:szCs w:val="24"/>
        </w:rPr>
        <w:t xml:space="preserve"> October 2017)</w:t>
      </w:r>
    </w:p>
    <w:p w:rsidR="00735A2D" w:rsidRPr="005460E8" w:rsidRDefault="005460E8" w:rsidP="00735A2D">
      <w:pPr>
        <w:rPr>
          <w:rFonts w:ascii="Arial" w:hAnsi="Arial" w:cs="Arial"/>
          <w:sz w:val="24"/>
          <w:szCs w:val="24"/>
        </w:rPr>
      </w:pPr>
      <w:r w:rsidRPr="005460E8">
        <w:rPr>
          <w:rFonts w:ascii="Arial" w:hAnsi="Arial" w:cs="Arial"/>
          <w:sz w:val="24"/>
          <w:szCs w:val="24"/>
        </w:rPr>
        <w:t xml:space="preserve">Welsh Government (2017) </w:t>
      </w:r>
      <w:r w:rsidRPr="005460E8">
        <w:rPr>
          <w:rFonts w:ascii="Arial" w:hAnsi="Arial" w:cs="Arial"/>
          <w:i/>
          <w:sz w:val="24"/>
          <w:szCs w:val="24"/>
        </w:rPr>
        <w:t xml:space="preserve">Safeguarding Children. </w:t>
      </w:r>
      <w:r w:rsidRPr="005460E8">
        <w:rPr>
          <w:rFonts w:ascii="Arial" w:hAnsi="Arial" w:cs="Arial"/>
          <w:sz w:val="24"/>
          <w:szCs w:val="24"/>
        </w:rPr>
        <w:t xml:space="preserve">Available at: </w:t>
      </w:r>
      <w:hyperlink r:id="rId15" w:history="1">
        <w:r w:rsidRPr="005460E8">
          <w:rPr>
            <w:rStyle w:val="Hyperlink"/>
            <w:rFonts w:ascii="Arial" w:hAnsi="Arial" w:cs="Arial"/>
            <w:sz w:val="24"/>
            <w:szCs w:val="24"/>
          </w:rPr>
          <w:t>http://gov.wales/topics/health/socialcare/safeguarding/?lang=en</w:t>
        </w:r>
      </w:hyperlink>
      <w:r w:rsidRPr="005460E8">
        <w:rPr>
          <w:rFonts w:ascii="Arial" w:hAnsi="Arial" w:cs="Arial"/>
          <w:sz w:val="24"/>
          <w:szCs w:val="24"/>
        </w:rPr>
        <w:t xml:space="preserve"> (Accessed 17</w:t>
      </w:r>
      <w:r w:rsidRPr="005460E8">
        <w:rPr>
          <w:rFonts w:ascii="Arial" w:hAnsi="Arial" w:cs="Arial"/>
          <w:sz w:val="24"/>
          <w:szCs w:val="24"/>
          <w:vertAlign w:val="superscript"/>
        </w:rPr>
        <w:t>th</w:t>
      </w:r>
      <w:r w:rsidRPr="005460E8">
        <w:rPr>
          <w:rFonts w:ascii="Arial" w:hAnsi="Arial" w:cs="Arial"/>
          <w:sz w:val="24"/>
          <w:szCs w:val="24"/>
        </w:rPr>
        <w:t xml:space="preserve"> October 2017)</w:t>
      </w:r>
    </w:p>
    <w:p w:rsidR="005460E8" w:rsidRDefault="005460E8" w:rsidP="00735A2D"/>
    <w:p w:rsidR="00735A2D" w:rsidRDefault="00735A2D" w:rsidP="00630D68">
      <w:pPr>
        <w:rPr>
          <w:rFonts w:ascii="Arial" w:hAnsi="Arial" w:cs="Arial"/>
          <w:sz w:val="24"/>
          <w:szCs w:val="24"/>
        </w:rPr>
      </w:pPr>
    </w:p>
    <w:p w:rsidR="005460E8" w:rsidRDefault="005460E8">
      <w:pPr>
        <w:rPr>
          <w:rFonts w:ascii="Arial" w:hAnsi="Arial" w:cs="Arial"/>
          <w:sz w:val="24"/>
          <w:szCs w:val="24"/>
        </w:rPr>
      </w:pPr>
    </w:p>
    <w:p w:rsidR="005460E8" w:rsidRPr="005460E8" w:rsidRDefault="005460E8" w:rsidP="005460E8">
      <w:pPr>
        <w:rPr>
          <w:rFonts w:ascii="Arial" w:hAnsi="Arial" w:cs="Arial"/>
          <w:sz w:val="24"/>
          <w:szCs w:val="24"/>
        </w:rPr>
      </w:pPr>
    </w:p>
    <w:p w:rsidR="005460E8" w:rsidRPr="005460E8" w:rsidRDefault="005460E8" w:rsidP="005460E8">
      <w:pPr>
        <w:rPr>
          <w:rFonts w:ascii="Arial" w:hAnsi="Arial" w:cs="Arial"/>
          <w:sz w:val="24"/>
          <w:szCs w:val="24"/>
        </w:rPr>
      </w:pPr>
    </w:p>
    <w:p w:rsidR="005460E8" w:rsidRPr="005460E8" w:rsidRDefault="005460E8" w:rsidP="005460E8">
      <w:pPr>
        <w:rPr>
          <w:rFonts w:ascii="Arial" w:hAnsi="Arial" w:cs="Arial"/>
          <w:sz w:val="24"/>
          <w:szCs w:val="24"/>
        </w:rPr>
      </w:pPr>
    </w:p>
    <w:p w:rsidR="005460E8" w:rsidRPr="005460E8" w:rsidRDefault="005460E8" w:rsidP="005460E8">
      <w:pPr>
        <w:rPr>
          <w:rFonts w:ascii="Arial" w:hAnsi="Arial" w:cs="Arial"/>
          <w:sz w:val="24"/>
          <w:szCs w:val="24"/>
        </w:rPr>
      </w:pPr>
    </w:p>
    <w:p w:rsidR="005460E8" w:rsidRPr="005460E8" w:rsidRDefault="005460E8" w:rsidP="005460E8">
      <w:pPr>
        <w:rPr>
          <w:rFonts w:ascii="Arial" w:hAnsi="Arial" w:cs="Arial"/>
          <w:sz w:val="24"/>
          <w:szCs w:val="24"/>
        </w:rPr>
      </w:pPr>
    </w:p>
    <w:p w:rsidR="005460E8" w:rsidRDefault="005460E8" w:rsidP="005460E8">
      <w:pPr>
        <w:rPr>
          <w:rFonts w:ascii="Arial" w:hAnsi="Arial" w:cs="Arial"/>
          <w:sz w:val="24"/>
          <w:szCs w:val="24"/>
        </w:rPr>
      </w:pPr>
    </w:p>
    <w:p w:rsidR="00920095" w:rsidRPr="005460E8" w:rsidRDefault="005460E8" w:rsidP="005460E8">
      <w:pPr>
        <w:jc w:val="right"/>
        <w:rPr>
          <w:rFonts w:ascii="Arial" w:hAnsi="Arial" w:cs="Arial"/>
          <w:sz w:val="24"/>
          <w:szCs w:val="24"/>
        </w:rPr>
      </w:pPr>
      <w:r>
        <w:rPr>
          <w:rFonts w:ascii="Arial" w:hAnsi="Arial" w:cs="Arial"/>
          <w:sz w:val="24"/>
          <w:szCs w:val="24"/>
        </w:rPr>
        <w:t>10.</w:t>
      </w:r>
    </w:p>
    <w:sectPr w:rsidR="00920095" w:rsidRPr="005460E8" w:rsidSect="00630D68">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A6B45" w:rsidRDefault="00AA6B45" w:rsidP="00B80A35">
      <w:pPr>
        <w:spacing w:after="0" w:line="240" w:lineRule="auto"/>
      </w:pPr>
      <w:r>
        <w:separator/>
      </w:r>
    </w:p>
  </w:endnote>
  <w:endnote w:type="continuationSeparator" w:id="0">
    <w:p w:rsidR="00AA6B45" w:rsidRDefault="00AA6B45" w:rsidP="00B80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B3A63" w:rsidRDefault="000D7C49">
    <w:pPr>
      <w:pStyle w:val="Footer"/>
    </w:pPr>
    <w:r>
      <w:t>2757</w:t>
    </w:r>
  </w:p>
  <w:p w:rsidR="000D7C49" w:rsidRDefault="000D7C49">
    <w:pPr>
      <w:pStyle w:val="Footer"/>
    </w:pPr>
  </w:p>
  <w:p w:rsidR="001227CE" w:rsidRDefault="001227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7C49" w:rsidRDefault="000D7C49">
    <w:pPr>
      <w:pStyle w:val="Footer"/>
    </w:pPr>
  </w:p>
  <w:p w:rsidR="00B80A35" w:rsidRDefault="00B80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A6B45" w:rsidRDefault="00AA6B45" w:rsidP="00B80A35">
      <w:pPr>
        <w:spacing w:after="0" w:line="240" w:lineRule="auto"/>
      </w:pPr>
      <w:r>
        <w:separator/>
      </w:r>
    </w:p>
  </w:footnote>
  <w:footnote w:type="continuationSeparator" w:id="0">
    <w:p w:rsidR="00AA6B45" w:rsidRDefault="00AA6B45" w:rsidP="00B80A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A35" w:rsidRDefault="00B80A35">
    <w:pPr>
      <w:pStyle w:val="Header"/>
    </w:pPr>
    <w:r>
      <w:t>1706935</w:t>
    </w:r>
  </w:p>
  <w:p w:rsidR="00B80A35" w:rsidRDefault="00B80A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0A35" w:rsidRDefault="00B80A35">
    <w:pPr>
      <w:pStyle w:val="Header"/>
    </w:pPr>
    <w:r>
      <w:t>1706935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F300D"/>
    <w:multiLevelType w:val="hybridMultilevel"/>
    <w:tmpl w:val="354E7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00E3A"/>
    <w:multiLevelType w:val="hybridMultilevel"/>
    <w:tmpl w:val="F7CE3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6611C"/>
    <w:multiLevelType w:val="hybridMultilevel"/>
    <w:tmpl w:val="5ED2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055B40"/>
    <w:multiLevelType w:val="hybridMultilevel"/>
    <w:tmpl w:val="00BC6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30A46"/>
    <w:multiLevelType w:val="hybridMultilevel"/>
    <w:tmpl w:val="A44E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254F6"/>
    <w:multiLevelType w:val="multilevel"/>
    <w:tmpl w:val="3FD43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B57F1D"/>
    <w:multiLevelType w:val="hybridMultilevel"/>
    <w:tmpl w:val="B840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1A5229"/>
    <w:multiLevelType w:val="hybridMultilevel"/>
    <w:tmpl w:val="8A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393187"/>
    <w:multiLevelType w:val="hybridMultilevel"/>
    <w:tmpl w:val="A0DEE0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221318E"/>
    <w:multiLevelType w:val="hybridMultilevel"/>
    <w:tmpl w:val="8432F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9"/>
  </w:num>
  <w:num w:numId="4">
    <w:abstractNumId w:val="1"/>
  </w:num>
  <w:num w:numId="5">
    <w:abstractNumId w:val="8"/>
  </w:num>
  <w:num w:numId="6">
    <w:abstractNumId w:val="3"/>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981"/>
    <w:rsid w:val="000D7C49"/>
    <w:rsid w:val="001227CE"/>
    <w:rsid w:val="0012498B"/>
    <w:rsid w:val="00145A8D"/>
    <w:rsid w:val="00182E9E"/>
    <w:rsid w:val="001E3997"/>
    <w:rsid w:val="001E5976"/>
    <w:rsid w:val="0025497E"/>
    <w:rsid w:val="002702B7"/>
    <w:rsid w:val="002A19A3"/>
    <w:rsid w:val="00355622"/>
    <w:rsid w:val="00360EC6"/>
    <w:rsid w:val="00361C52"/>
    <w:rsid w:val="003C080E"/>
    <w:rsid w:val="003C5351"/>
    <w:rsid w:val="00480830"/>
    <w:rsid w:val="004D6B62"/>
    <w:rsid w:val="00542D54"/>
    <w:rsid w:val="005460E8"/>
    <w:rsid w:val="00574C70"/>
    <w:rsid w:val="005D0465"/>
    <w:rsid w:val="005D2B3B"/>
    <w:rsid w:val="00630D68"/>
    <w:rsid w:val="006564B1"/>
    <w:rsid w:val="006B3A63"/>
    <w:rsid w:val="006E327A"/>
    <w:rsid w:val="00735A2D"/>
    <w:rsid w:val="00737EA0"/>
    <w:rsid w:val="00762981"/>
    <w:rsid w:val="0076759F"/>
    <w:rsid w:val="007B4A28"/>
    <w:rsid w:val="007D3A13"/>
    <w:rsid w:val="007F3C64"/>
    <w:rsid w:val="008903CB"/>
    <w:rsid w:val="008C709D"/>
    <w:rsid w:val="00920095"/>
    <w:rsid w:val="00924E84"/>
    <w:rsid w:val="009336AB"/>
    <w:rsid w:val="00940E16"/>
    <w:rsid w:val="009510B4"/>
    <w:rsid w:val="0096347D"/>
    <w:rsid w:val="00965883"/>
    <w:rsid w:val="00A10DC8"/>
    <w:rsid w:val="00A3333A"/>
    <w:rsid w:val="00A50B94"/>
    <w:rsid w:val="00A97DD7"/>
    <w:rsid w:val="00AA6B45"/>
    <w:rsid w:val="00B33B03"/>
    <w:rsid w:val="00B80A35"/>
    <w:rsid w:val="00BB2446"/>
    <w:rsid w:val="00BE1220"/>
    <w:rsid w:val="00CE0953"/>
    <w:rsid w:val="00CE1F16"/>
    <w:rsid w:val="00CF11A2"/>
    <w:rsid w:val="00D17280"/>
    <w:rsid w:val="00D26309"/>
    <w:rsid w:val="00D336AF"/>
    <w:rsid w:val="00D46F43"/>
    <w:rsid w:val="00DF2BDC"/>
    <w:rsid w:val="00E130CF"/>
    <w:rsid w:val="00E476D8"/>
    <w:rsid w:val="00E76912"/>
    <w:rsid w:val="00E84443"/>
    <w:rsid w:val="00ED2E1F"/>
    <w:rsid w:val="00ED3D5B"/>
    <w:rsid w:val="00F331B7"/>
    <w:rsid w:val="00FD2A21"/>
    <w:rsid w:val="00FD5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4569D"/>
  <w15:chartTrackingRefBased/>
  <w15:docId w15:val="{EE0DFC7E-68EF-4FC5-AC79-0ABA82291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29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2981"/>
    <w:rPr>
      <w:rFonts w:eastAsiaTheme="minorEastAsia"/>
      <w:lang w:val="en-US"/>
    </w:rPr>
  </w:style>
  <w:style w:type="paragraph" w:styleId="Header">
    <w:name w:val="header"/>
    <w:basedOn w:val="Normal"/>
    <w:link w:val="HeaderChar"/>
    <w:uiPriority w:val="99"/>
    <w:unhideWhenUsed/>
    <w:rsid w:val="00B80A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A35"/>
  </w:style>
  <w:style w:type="paragraph" w:styleId="Footer">
    <w:name w:val="footer"/>
    <w:basedOn w:val="Normal"/>
    <w:link w:val="FooterChar"/>
    <w:uiPriority w:val="99"/>
    <w:unhideWhenUsed/>
    <w:rsid w:val="00B80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A35"/>
  </w:style>
  <w:style w:type="character" w:styleId="Hyperlink">
    <w:name w:val="Hyperlink"/>
    <w:basedOn w:val="DefaultParagraphFont"/>
    <w:uiPriority w:val="99"/>
    <w:unhideWhenUsed/>
    <w:rsid w:val="009336AB"/>
    <w:rPr>
      <w:color w:val="0000FF"/>
      <w:u w:val="single"/>
    </w:rPr>
  </w:style>
  <w:style w:type="character" w:styleId="UnresolvedMention">
    <w:name w:val="Unresolved Mention"/>
    <w:basedOn w:val="DefaultParagraphFont"/>
    <w:uiPriority w:val="99"/>
    <w:semiHidden/>
    <w:unhideWhenUsed/>
    <w:rsid w:val="00965883"/>
    <w:rPr>
      <w:color w:val="808080"/>
      <w:shd w:val="clear" w:color="auto" w:fill="E6E6E6"/>
    </w:rPr>
  </w:style>
  <w:style w:type="paragraph" w:styleId="ListParagraph">
    <w:name w:val="List Paragraph"/>
    <w:basedOn w:val="Normal"/>
    <w:uiPriority w:val="34"/>
    <w:qFormat/>
    <w:rsid w:val="006564B1"/>
    <w:pPr>
      <w:ind w:left="720"/>
      <w:contextualSpacing/>
    </w:pPr>
  </w:style>
  <w:style w:type="table" w:styleId="TableGrid">
    <w:name w:val="Table Grid"/>
    <w:basedOn w:val="TableNormal"/>
    <w:uiPriority w:val="39"/>
    <w:rsid w:val="00182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130C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966305">
      <w:bodyDiv w:val="1"/>
      <w:marLeft w:val="0"/>
      <w:marRight w:val="0"/>
      <w:marTop w:val="0"/>
      <w:marBottom w:val="0"/>
      <w:divBdr>
        <w:top w:val="none" w:sz="0" w:space="0" w:color="auto"/>
        <w:left w:val="none" w:sz="0" w:space="0" w:color="auto"/>
        <w:bottom w:val="none" w:sz="0" w:space="0" w:color="auto"/>
        <w:right w:val="none" w:sz="0" w:space="0" w:color="auto"/>
      </w:divBdr>
    </w:div>
    <w:div w:id="77281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diffandvalelscb.co.uk/" TargetMode="External"/><Relationship Id="rId13" Type="http://schemas.openxmlformats.org/officeDocument/2006/relationships/hyperlink" Target="http://www.unitetheunion.org/uploaded/documents/Session%2024%20-%20Understanding%20children%E2%80%99s%20speech,%20language%20and%20communication%20development%20Part%20211-13881.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tel:0808%20800%205000" TargetMode="External"/><Relationship Id="rId12" Type="http://schemas.openxmlformats.org/officeDocument/2006/relationships/hyperlink" Target="http://www.belb.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803-fp-framework-en.pdf" TargetMode="External"/><Relationship Id="rId5" Type="http://schemas.openxmlformats.org/officeDocument/2006/relationships/footnotes" Target="footnotes.xml"/><Relationship Id="rId15" Type="http://schemas.openxmlformats.org/officeDocument/2006/relationships/hyperlink" Target="http://gov.wales/topics/health/socialcare/safeguarding/?lang=en" TargetMode="External"/><Relationship Id="rId10" Type="http://schemas.openxmlformats.org/officeDocument/2006/relationships/hyperlink" Target="mailto:cymru@rnib.org.uk"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CardiffandValeLSCB@cardiff.gov.uk" TargetMode="External"/><Relationship Id="rId14"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12</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Early Years Transition Handbook</vt:lpstr>
    </vt:vector>
  </TitlesOfParts>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Years Transition Handbook</dc:title>
  <dc:subject>A Guidence for PARENTS, PRACTITIONERS and carers</dc:subject>
  <dc:creator>Emily</dc:creator>
  <cp:keywords/>
  <dc:description/>
  <cp:lastModifiedBy>Emily</cp:lastModifiedBy>
  <cp:revision>5</cp:revision>
  <dcterms:created xsi:type="dcterms:W3CDTF">2017-11-03T06:58:00Z</dcterms:created>
  <dcterms:modified xsi:type="dcterms:W3CDTF">2017-11-03T07:17:00Z</dcterms:modified>
</cp:coreProperties>
</file>