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9311406"/>
        <w:docPartObj>
          <w:docPartGallery w:val="Cover Pages"/>
          <w:docPartUnique/>
        </w:docPartObj>
      </w:sdtPr>
      <w:sdtContent>
        <w:p w:rsidR="00CD2190" w:rsidRDefault="00CD2190">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CA6E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rsidR="00CD2190" w:rsidRDefault="00CD2190">
          <w:r>
            <w:rPr>
              <w:noProof/>
            </w:rPr>
            <mc:AlternateContent>
              <mc:Choice Requires="wps">
                <w:drawing>
                  <wp:anchor distT="0" distB="0" distL="114300" distR="114300" simplePos="0" relativeHeight="251661312" behindDoc="0" locked="0" layoutInCell="1" allowOverlap="1">
                    <wp:simplePos x="0" y="0"/>
                    <wp:positionH relativeFrom="margin">
                      <wp:posOffset>-124460</wp:posOffset>
                    </wp:positionH>
                    <wp:positionV relativeFrom="margin">
                      <wp:posOffset>4295775</wp:posOffset>
                    </wp:positionV>
                    <wp:extent cx="6867525" cy="54768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6867525" cy="5476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D2190" w:rsidRPr="00CD2190" w:rsidRDefault="00CD2190">
                                <w:pPr>
                                  <w:pStyle w:val="NoSpacing"/>
                                  <w:jc w:val="right"/>
                                  <w:rPr>
                                    <w:rFonts w:ascii="Arial Black" w:hAnsi="Arial Black"/>
                                    <w:color w:val="4472C4" w:themeColor="accent1"/>
                                    <w:sz w:val="48"/>
                                    <w:szCs w:val="48"/>
                                  </w:rPr>
                                </w:pPr>
                                <w:r w:rsidRPr="00CD2190">
                                  <w:rPr>
                                    <w:rFonts w:ascii="Arial Black" w:hAnsi="Arial Black"/>
                                    <w:color w:val="4472C4" w:themeColor="accent1"/>
                                    <w:sz w:val="48"/>
                                    <w:szCs w:val="48"/>
                                  </w:rPr>
                                  <w:t>ASSIGNMENT 2</w:t>
                                </w:r>
                              </w:p>
                              <w:sdt>
                                <w:sdtPr>
                                  <w:rPr>
                                    <w:rFonts w:ascii="Arial Black" w:hAnsi="Arial Black"/>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rsidR="00CD2190" w:rsidRDefault="00CD2190">
                                    <w:pPr>
                                      <w:pStyle w:val="NoSpacing"/>
                                      <w:jc w:val="right"/>
                                      <w:rPr>
                                        <w:rFonts w:ascii="Arial Black" w:hAnsi="Arial Black"/>
                                        <w:color w:val="595959" w:themeColor="text1" w:themeTint="A6"/>
                                        <w:sz w:val="36"/>
                                        <w:szCs w:val="36"/>
                                      </w:rPr>
                                    </w:pPr>
                                    <w:r w:rsidRPr="00CD2190">
                                      <w:rPr>
                                        <w:rFonts w:ascii="Arial Black" w:hAnsi="Arial Black"/>
                                        <w:color w:val="595959" w:themeColor="text1" w:themeTint="A6"/>
                                        <w:sz w:val="36"/>
                                        <w:szCs w:val="36"/>
                                      </w:rPr>
                                      <w:t>SUBMITTED BY:</w:t>
                                    </w:r>
                                    <w:r w:rsidRPr="00CD2190">
                                      <w:rPr>
                                        <w:rFonts w:ascii="Arial Black" w:hAnsi="Arial Black"/>
                                        <w:color w:val="595959" w:themeColor="text1" w:themeTint="A6"/>
                                        <w:sz w:val="36"/>
                                        <w:szCs w:val="36"/>
                                      </w:rPr>
                                      <w:br/>
                                      <w:t>MARYAM ANWAR</w:t>
                                    </w:r>
                                    <w:r w:rsidRPr="00CD2190">
                                      <w:rPr>
                                        <w:rFonts w:ascii="Arial Black" w:hAnsi="Arial Black"/>
                                        <w:color w:val="595959" w:themeColor="text1" w:themeTint="A6"/>
                                        <w:sz w:val="36"/>
                                        <w:szCs w:val="36"/>
                                      </w:rPr>
                                      <w:br/>
                                    </w:r>
                                    <w:proofErr w:type="gramStart"/>
                                    <w:r w:rsidRPr="00CD2190">
                                      <w:rPr>
                                        <w:rFonts w:ascii="Arial Black" w:hAnsi="Arial Black"/>
                                        <w:color w:val="595959" w:themeColor="text1" w:themeTint="A6"/>
                                        <w:sz w:val="36"/>
                                        <w:szCs w:val="36"/>
                                      </w:rPr>
                                      <w:t>ID :</w:t>
                                    </w:r>
                                    <w:proofErr w:type="gramEnd"/>
                                    <w:r w:rsidRPr="00CD2190">
                                      <w:rPr>
                                        <w:rFonts w:ascii="Arial Black" w:hAnsi="Arial Black"/>
                                        <w:color w:val="595959" w:themeColor="text1" w:themeTint="A6"/>
                                        <w:sz w:val="36"/>
                                        <w:szCs w:val="36"/>
                                      </w:rPr>
                                      <w:t xml:space="preserve"> 2015318</w:t>
                                    </w:r>
                                  </w:p>
                                </w:sdtContent>
                              </w:sdt>
                              <w:p w:rsidR="00476327" w:rsidRDefault="00476327">
                                <w:pPr>
                                  <w:pStyle w:val="NoSpacing"/>
                                  <w:jc w:val="right"/>
                                  <w:rPr>
                                    <w:rFonts w:ascii="Arial Black" w:hAnsi="Arial Black"/>
                                    <w:color w:val="595959" w:themeColor="text1" w:themeTint="A6"/>
                                    <w:sz w:val="36"/>
                                    <w:szCs w:val="36"/>
                                  </w:rPr>
                                </w:pPr>
                              </w:p>
                              <w:p w:rsidR="00476327" w:rsidRDefault="00476327" w:rsidP="00476327">
                                <w:pPr>
                                  <w:pStyle w:val="NoSpacing"/>
                                  <w:rPr>
                                    <w:rFonts w:ascii="Arial Black" w:hAnsi="Arial Black"/>
                                    <w:color w:val="595959" w:themeColor="text1" w:themeTint="A6"/>
                                    <w:sz w:val="36"/>
                                    <w:szCs w:val="36"/>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Pr="00476327" w:rsidRDefault="00476327" w:rsidP="00476327">
                                <w:pPr>
                                  <w:pStyle w:val="NoSpacing"/>
                                  <w:rPr>
                                    <w:rFonts w:ascii="Arial Black" w:hAnsi="Arial Black"/>
                                    <w:color w:val="0070C0"/>
                                    <w:sz w:val="40"/>
                                    <w:szCs w:val="40"/>
                                  </w:rPr>
                                </w:pPr>
                                <w:r w:rsidRPr="00476327">
                                  <w:rPr>
                                    <w:rFonts w:ascii="Arial Black" w:hAnsi="Arial Black"/>
                                    <w:color w:val="0070C0"/>
                                    <w:sz w:val="40"/>
                                    <w:szCs w:val="40"/>
                                  </w:rPr>
                                  <w:t>BSC HEALTH AND SOCIAL CARE</w:t>
                                </w:r>
                              </w:p>
                              <w:p w:rsidR="00476327" w:rsidRPr="00476327" w:rsidRDefault="00476327" w:rsidP="00476327">
                                <w:pPr>
                                  <w:pStyle w:val="NoSpacing"/>
                                  <w:jc w:val="center"/>
                                  <w:rPr>
                                    <w:rFonts w:ascii="Arial Black" w:hAnsi="Arial Black"/>
                                    <w:color w:val="0070C0"/>
                                    <w:sz w:val="40"/>
                                    <w:szCs w:val="40"/>
                                  </w:rPr>
                                </w:pPr>
                                <w:r w:rsidRPr="00476327">
                                  <w:rPr>
                                    <w:rFonts w:ascii="Arial Black" w:hAnsi="Arial Black"/>
                                    <w:color w:val="0070C0"/>
                                    <w:sz w:val="40"/>
                                    <w:szCs w:val="40"/>
                                  </w:rPr>
                                  <w:t>UWTSD</w:t>
                                </w: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Pr="00CD2190" w:rsidRDefault="00476327">
                                <w:pPr>
                                  <w:pStyle w:val="NoSpacing"/>
                                  <w:jc w:val="right"/>
                                  <w:rPr>
                                    <w:rFonts w:ascii="Arial Black" w:hAnsi="Arial Black"/>
                                    <w:color w:val="595959" w:themeColor="text1" w:themeTint="A6"/>
                                    <w:sz w:val="36"/>
                                    <w:szCs w:val="3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9.8pt;margin-top:338.25pt;width:540.75pt;height:431.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" filled="f" stroked="f" strokeweight=".5pt">
                    <v:textbox inset="126pt,0,54pt,0">
                      <w:txbxContent>
                        <w:p w:rsidR="00CD2190" w:rsidRPr="00CD2190" w:rsidRDefault="00CD2190">
                          <w:pPr>
                            <w:pStyle w:val="NoSpacing"/>
                            <w:jc w:val="right"/>
                            <w:rPr>
                              <w:rFonts w:ascii="Arial Black" w:hAnsi="Arial Black"/>
                              <w:color w:val="4472C4" w:themeColor="accent1"/>
                              <w:sz w:val="48"/>
                              <w:szCs w:val="48"/>
                            </w:rPr>
                          </w:pPr>
                          <w:r w:rsidRPr="00CD2190">
                            <w:rPr>
                              <w:rFonts w:ascii="Arial Black" w:hAnsi="Arial Black"/>
                              <w:color w:val="4472C4" w:themeColor="accent1"/>
                              <w:sz w:val="48"/>
                              <w:szCs w:val="48"/>
                            </w:rPr>
                            <w:t>ASSIGNMENT 2</w:t>
                          </w:r>
                        </w:p>
                        <w:sdt>
                          <w:sdtPr>
                            <w:rPr>
                              <w:rFonts w:ascii="Arial Black" w:hAnsi="Arial Black"/>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rsidR="00CD2190" w:rsidRDefault="00CD2190">
                              <w:pPr>
                                <w:pStyle w:val="NoSpacing"/>
                                <w:jc w:val="right"/>
                                <w:rPr>
                                  <w:rFonts w:ascii="Arial Black" w:hAnsi="Arial Black"/>
                                  <w:color w:val="595959" w:themeColor="text1" w:themeTint="A6"/>
                                  <w:sz w:val="36"/>
                                  <w:szCs w:val="36"/>
                                </w:rPr>
                              </w:pPr>
                              <w:r w:rsidRPr="00CD2190">
                                <w:rPr>
                                  <w:rFonts w:ascii="Arial Black" w:hAnsi="Arial Black"/>
                                  <w:color w:val="595959" w:themeColor="text1" w:themeTint="A6"/>
                                  <w:sz w:val="36"/>
                                  <w:szCs w:val="36"/>
                                </w:rPr>
                                <w:t>SUBMITTED BY:</w:t>
                              </w:r>
                              <w:r w:rsidRPr="00CD2190">
                                <w:rPr>
                                  <w:rFonts w:ascii="Arial Black" w:hAnsi="Arial Black"/>
                                  <w:color w:val="595959" w:themeColor="text1" w:themeTint="A6"/>
                                  <w:sz w:val="36"/>
                                  <w:szCs w:val="36"/>
                                </w:rPr>
                                <w:br/>
                                <w:t>MARYAM ANWAR</w:t>
                              </w:r>
                              <w:r w:rsidRPr="00CD2190">
                                <w:rPr>
                                  <w:rFonts w:ascii="Arial Black" w:hAnsi="Arial Black"/>
                                  <w:color w:val="595959" w:themeColor="text1" w:themeTint="A6"/>
                                  <w:sz w:val="36"/>
                                  <w:szCs w:val="36"/>
                                </w:rPr>
                                <w:br/>
                              </w:r>
                              <w:proofErr w:type="gramStart"/>
                              <w:r w:rsidRPr="00CD2190">
                                <w:rPr>
                                  <w:rFonts w:ascii="Arial Black" w:hAnsi="Arial Black"/>
                                  <w:color w:val="595959" w:themeColor="text1" w:themeTint="A6"/>
                                  <w:sz w:val="36"/>
                                  <w:szCs w:val="36"/>
                                </w:rPr>
                                <w:t>ID :</w:t>
                              </w:r>
                              <w:proofErr w:type="gramEnd"/>
                              <w:r w:rsidRPr="00CD2190">
                                <w:rPr>
                                  <w:rFonts w:ascii="Arial Black" w:hAnsi="Arial Black"/>
                                  <w:color w:val="595959" w:themeColor="text1" w:themeTint="A6"/>
                                  <w:sz w:val="36"/>
                                  <w:szCs w:val="36"/>
                                </w:rPr>
                                <w:t xml:space="preserve"> 2015318</w:t>
                              </w:r>
                            </w:p>
                          </w:sdtContent>
                        </w:sdt>
                        <w:p w:rsidR="00476327" w:rsidRDefault="00476327">
                          <w:pPr>
                            <w:pStyle w:val="NoSpacing"/>
                            <w:jc w:val="right"/>
                            <w:rPr>
                              <w:rFonts w:ascii="Arial Black" w:hAnsi="Arial Black"/>
                              <w:color w:val="595959" w:themeColor="text1" w:themeTint="A6"/>
                              <w:sz w:val="36"/>
                              <w:szCs w:val="36"/>
                            </w:rPr>
                          </w:pPr>
                        </w:p>
                        <w:p w:rsidR="00476327" w:rsidRDefault="00476327" w:rsidP="00476327">
                          <w:pPr>
                            <w:pStyle w:val="NoSpacing"/>
                            <w:rPr>
                              <w:rFonts w:ascii="Arial Black" w:hAnsi="Arial Black"/>
                              <w:color w:val="595959" w:themeColor="text1" w:themeTint="A6"/>
                              <w:sz w:val="36"/>
                              <w:szCs w:val="36"/>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Default="00476327" w:rsidP="00476327">
                          <w:pPr>
                            <w:pStyle w:val="NoSpacing"/>
                            <w:rPr>
                              <w:rFonts w:ascii="Arial Black" w:hAnsi="Arial Black"/>
                              <w:color w:val="0070C0"/>
                              <w:sz w:val="40"/>
                              <w:szCs w:val="40"/>
                            </w:rPr>
                          </w:pPr>
                        </w:p>
                        <w:p w:rsidR="00476327" w:rsidRPr="00476327" w:rsidRDefault="00476327" w:rsidP="00476327">
                          <w:pPr>
                            <w:pStyle w:val="NoSpacing"/>
                            <w:rPr>
                              <w:rFonts w:ascii="Arial Black" w:hAnsi="Arial Black"/>
                              <w:color w:val="0070C0"/>
                              <w:sz w:val="40"/>
                              <w:szCs w:val="40"/>
                            </w:rPr>
                          </w:pPr>
                          <w:r w:rsidRPr="00476327">
                            <w:rPr>
                              <w:rFonts w:ascii="Arial Black" w:hAnsi="Arial Black"/>
                              <w:color w:val="0070C0"/>
                              <w:sz w:val="40"/>
                              <w:szCs w:val="40"/>
                            </w:rPr>
                            <w:t>BSC HEALTH AND SOCIAL CARE</w:t>
                          </w:r>
                        </w:p>
                        <w:p w:rsidR="00476327" w:rsidRPr="00476327" w:rsidRDefault="00476327" w:rsidP="00476327">
                          <w:pPr>
                            <w:pStyle w:val="NoSpacing"/>
                            <w:jc w:val="center"/>
                            <w:rPr>
                              <w:rFonts w:ascii="Arial Black" w:hAnsi="Arial Black"/>
                              <w:color w:val="0070C0"/>
                              <w:sz w:val="40"/>
                              <w:szCs w:val="40"/>
                            </w:rPr>
                          </w:pPr>
                          <w:r w:rsidRPr="00476327">
                            <w:rPr>
                              <w:rFonts w:ascii="Arial Black" w:hAnsi="Arial Black"/>
                              <w:color w:val="0070C0"/>
                              <w:sz w:val="40"/>
                              <w:szCs w:val="40"/>
                            </w:rPr>
                            <w:t>UWTSD</w:t>
                          </w: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Default="00476327">
                          <w:pPr>
                            <w:pStyle w:val="NoSpacing"/>
                            <w:jc w:val="right"/>
                            <w:rPr>
                              <w:rFonts w:ascii="Arial Black" w:hAnsi="Arial Black"/>
                              <w:color w:val="595959" w:themeColor="text1" w:themeTint="A6"/>
                              <w:sz w:val="36"/>
                              <w:szCs w:val="36"/>
                            </w:rPr>
                          </w:pPr>
                        </w:p>
                        <w:p w:rsidR="00476327" w:rsidRPr="00CD2190" w:rsidRDefault="00476327">
                          <w:pPr>
                            <w:pStyle w:val="NoSpacing"/>
                            <w:jc w:val="right"/>
                            <w:rPr>
                              <w:rFonts w:ascii="Arial Black" w:hAnsi="Arial Black"/>
                              <w:color w:val="595959" w:themeColor="text1" w:themeTint="A6"/>
                              <w:sz w:val="36"/>
                              <w:szCs w:val="36"/>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419100</wp:posOffset>
                    </wp:positionH>
                    <wp:positionV relativeFrom="page">
                      <wp:posOffset>1428115</wp:posOffset>
                    </wp:positionV>
                    <wp:extent cx="7315200" cy="199834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98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D2190" w:rsidRPr="00CD2190" w:rsidRDefault="00000000">
                                <w:pPr>
                                  <w:jc w:val="right"/>
                                  <w:rPr>
                                    <w:rFonts w:ascii="Arial Black" w:hAnsi="Arial Black"/>
                                    <w:color w:val="4472C4" w:themeColor="accent1"/>
                                    <w:sz w:val="64"/>
                                    <w:szCs w:val="64"/>
                                  </w:rPr>
                                </w:pPr>
                                <w:sdt>
                                  <w:sdtPr>
                                    <w:rPr>
                                      <w:rFonts w:ascii="Arial Black" w:hAnsi="Arial Black"/>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2190" w:rsidRPr="00CD2190">
                                      <w:rPr>
                                        <w:rFonts w:ascii="Arial Black" w:hAnsi="Arial Black"/>
                                        <w:caps/>
                                        <w:color w:val="4472C4" w:themeColor="accent1"/>
                                        <w:sz w:val="64"/>
                                        <w:szCs w:val="64"/>
                                      </w:rPr>
                                      <w:t>CHANGEMAKER AND CREATIVITY</w:t>
                                    </w:r>
                                  </w:sdtContent>
                                </w:sdt>
                              </w:p>
                              <w:sdt>
                                <w:sdtPr>
                                  <w:rPr>
                                    <w:rFonts w:ascii="Arial Black" w:hAnsi="Arial Black"/>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D2190" w:rsidRPr="00CD2190" w:rsidRDefault="00CD2190">
                                    <w:pPr>
                                      <w:jc w:val="right"/>
                                      <w:rPr>
                                        <w:rFonts w:ascii="Arial Black" w:hAnsi="Arial Black"/>
                                        <w:smallCaps/>
                                        <w:color w:val="404040" w:themeColor="text1" w:themeTint="BF"/>
                                        <w:sz w:val="36"/>
                                        <w:szCs w:val="36"/>
                                      </w:rPr>
                                    </w:pPr>
                                    <w:r w:rsidRPr="00CD2190">
                                      <w:rPr>
                                        <w:rFonts w:ascii="Arial Black" w:hAnsi="Arial Black"/>
                                        <w:color w:val="404040" w:themeColor="text1" w:themeTint="BF"/>
                                        <w:sz w:val="36"/>
                                        <w:szCs w:val="36"/>
                                      </w:rPr>
                                      <w:t>Lecturer: ROBERT NA</w:t>
                                    </w:r>
                                    <w:r w:rsidR="00D84293">
                                      <w:rPr>
                                        <w:rFonts w:ascii="Arial Black" w:hAnsi="Arial Black"/>
                                        <w:color w:val="404040" w:themeColor="text1" w:themeTint="BF"/>
                                        <w:sz w:val="36"/>
                                        <w:szCs w:val="36"/>
                                      </w:rPr>
                                      <w:t>R</w:t>
                                    </w:r>
                                    <w:r w:rsidRPr="00CD2190">
                                      <w:rPr>
                                        <w:rFonts w:ascii="Arial Black" w:hAnsi="Arial Black"/>
                                        <w:color w:val="404040" w:themeColor="text1" w:themeTint="BF"/>
                                        <w:sz w:val="36"/>
                                        <w:szCs w:val="36"/>
                                      </w:rPr>
                                      <w:t>TOWSKI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33pt;margin-top:112.45pt;width:8in;height:157.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" filled="f" stroked="f" strokeweight=".5pt">
                    <v:textbox inset="126pt,0,54pt,0">
                      <w:txbxContent>
                        <w:p w:rsidR="00CD2190" w:rsidRPr="00CD2190" w:rsidRDefault="00000000">
                          <w:pPr>
                            <w:jc w:val="right"/>
                            <w:rPr>
                              <w:rFonts w:ascii="Arial Black" w:hAnsi="Arial Black"/>
                              <w:color w:val="4472C4" w:themeColor="accent1"/>
                              <w:sz w:val="64"/>
                              <w:szCs w:val="64"/>
                            </w:rPr>
                          </w:pPr>
                          <w:sdt>
                            <w:sdtPr>
                              <w:rPr>
                                <w:rFonts w:ascii="Arial Black" w:hAnsi="Arial Black"/>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2190" w:rsidRPr="00CD2190">
                                <w:rPr>
                                  <w:rFonts w:ascii="Arial Black" w:hAnsi="Arial Black"/>
                                  <w:caps/>
                                  <w:color w:val="4472C4" w:themeColor="accent1"/>
                                  <w:sz w:val="64"/>
                                  <w:szCs w:val="64"/>
                                </w:rPr>
                                <w:t>CHANGEMAKER AND CREATIVITY</w:t>
                              </w:r>
                            </w:sdtContent>
                          </w:sdt>
                        </w:p>
                        <w:sdt>
                          <w:sdtPr>
                            <w:rPr>
                              <w:rFonts w:ascii="Arial Black" w:hAnsi="Arial Black"/>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D2190" w:rsidRPr="00CD2190" w:rsidRDefault="00CD2190">
                              <w:pPr>
                                <w:jc w:val="right"/>
                                <w:rPr>
                                  <w:rFonts w:ascii="Arial Black" w:hAnsi="Arial Black"/>
                                  <w:smallCaps/>
                                  <w:color w:val="404040" w:themeColor="text1" w:themeTint="BF"/>
                                  <w:sz w:val="36"/>
                                  <w:szCs w:val="36"/>
                                </w:rPr>
                              </w:pPr>
                              <w:r w:rsidRPr="00CD2190">
                                <w:rPr>
                                  <w:rFonts w:ascii="Arial Black" w:hAnsi="Arial Black"/>
                                  <w:color w:val="404040" w:themeColor="text1" w:themeTint="BF"/>
                                  <w:sz w:val="36"/>
                                  <w:szCs w:val="36"/>
                                </w:rPr>
                                <w:t>Lecturer: ROBERT NA</w:t>
                              </w:r>
                              <w:r w:rsidR="00D84293">
                                <w:rPr>
                                  <w:rFonts w:ascii="Arial Black" w:hAnsi="Arial Black"/>
                                  <w:color w:val="404040" w:themeColor="text1" w:themeTint="BF"/>
                                  <w:sz w:val="36"/>
                                  <w:szCs w:val="36"/>
                                </w:rPr>
                                <w:t>R</w:t>
                              </w:r>
                              <w:r w:rsidRPr="00CD2190">
                                <w:rPr>
                                  <w:rFonts w:ascii="Arial Black" w:hAnsi="Arial Black"/>
                                  <w:color w:val="404040" w:themeColor="text1" w:themeTint="BF"/>
                                  <w:sz w:val="36"/>
                                  <w:szCs w:val="36"/>
                                </w:rPr>
                                <w:t>TOWSKI</w:t>
                              </w:r>
                            </w:p>
                          </w:sdtContent>
                        </w:sdt>
                      </w:txbxContent>
                    </v:textbox>
                    <w10:wrap type="square" anchorx="page" anchory="page"/>
                  </v:shape>
                </w:pict>
              </mc:Fallback>
            </mc:AlternateContent>
          </w:r>
          <w:r>
            <w:br w:type="page"/>
          </w:r>
        </w:p>
      </w:sdtContent>
    </w:sdt>
    <w:p w:rsidR="00055DC3" w:rsidRPr="00CD2190" w:rsidRDefault="00CD2190" w:rsidP="00D84293">
      <w:pPr>
        <w:spacing w:line="360" w:lineRule="auto"/>
        <w:jc w:val="center"/>
        <w:rPr>
          <w:rFonts w:ascii="Arial Black" w:hAnsi="Arial Black"/>
          <w:sz w:val="32"/>
          <w:szCs w:val="32"/>
          <w:u w:val="single"/>
        </w:rPr>
      </w:pPr>
      <w:r w:rsidRPr="00CD2190">
        <w:rPr>
          <w:rFonts w:ascii="Arial Black" w:hAnsi="Arial Black"/>
          <w:sz w:val="32"/>
          <w:szCs w:val="32"/>
          <w:u w:val="single"/>
        </w:rPr>
        <w:lastRenderedPageBreak/>
        <w:t>REFLECTIVE REPORT</w:t>
      </w:r>
    </w:p>
    <w:p w:rsidR="00CD2190" w:rsidRDefault="00CD2190" w:rsidP="00D84293">
      <w:pPr>
        <w:spacing w:line="360" w:lineRule="auto"/>
        <w:jc w:val="center"/>
        <w:rPr>
          <w:rFonts w:ascii="Arial" w:hAnsi="Arial" w:cs="Arial"/>
          <w:sz w:val="28"/>
          <w:szCs w:val="28"/>
        </w:rPr>
      </w:pPr>
      <w:r w:rsidRPr="00CD2190">
        <w:rPr>
          <w:rFonts w:ascii="Arial" w:hAnsi="Arial" w:cs="Arial"/>
          <w:sz w:val="28"/>
          <w:szCs w:val="28"/>
        </w:rPr>
        <w:t>Changemakers: Creativity and Value Creation</w:t>
      </w:r>
    </w:p>
    <w:p w:rsidR="006E5BBF" w:rsidRDefault="002E58AE" w:rsidP="00D84293">
      <w:pPr>
        <w:spacing w:line="360" w:lineRule="auto"/>
        <w:ind w:left="113" w:right="113"/>
        <w:rPr>
          <w:rFonts w:ascii="Arial" w:hAnsi="Arial" w:cs="Arial"/>
          <w:sz w:val="24"/>
          <w:szCs w:val="24"/>
        </w:rPr>
      </w:pPr>
      <w:r>
        <w:rPr>
          <w:rFonts w:ascii="Arial" w:hAnsi="Arial" w:cs="Arial"/>
          <w:sz w:val="24"/>
          <w:szCs w:val="24"/>
        </w:rPr>
        <w:t xml:space="preserve">Reflecting upon what you have learned and been taught is the best way to </w:t>
      </w:r>
      <w:proofErr w:type="spellStart"/>
      <w:r w:rsidR="006E5BBF">
        <w:rPr>
          <w:rFonts w:ascii="Arial" w:hAnsi="Arial" w:cs="Arial"/>
          <w:sz w:val="24"/>
          <w:szCs w:val="24"/>
        </w:rPr>
        <w:t>analyze</w:t>
      </w:r>
      <w:proofErr w:type="spellEnd"/>
      <w:r w:rsidR="003A1481">
        <w:rPr>
          <w:rFonts w:ascii="Arial" w:hAnsi="Arial" w:cs="Arial"/>
          <w:sz w:val="24"/>
          <w:szCs w:val="24"/>
        </w:rPr>
        <w:t xml:space="preserve"> your own level of </w:t>
      </w:r>
      <w:r>
        <w:rPr>
          <w:rFonts w:ascii="Arial" w:hAnsi="Arial" w:cs="Arial"/>
          <w:sz w:val="24"/>
          <w:szCs w:val="24"/>
        </w:rPr>
        <w:t>understand</w:t>
      </w:r>
      <w:r w:rsidR="003A1481">
        <w:rPr>
          <w:rFonts w:ascii="Arial" w:hAnsi="Arial" w:cs="Arial"/>
          <w:sz w:val="24"/>
          <w:szCs w:val="24"/>
        </w:rPr>
        <w:t>ing</w:t>
      </w:r>
      <w:r>
        <w:rPr>
          <w:rFonts w:ascii="Arial" w:hAnsi="Arial" w:cs="Arial"/>
          <w:sz w:val="24"/>
          <w:szCs w:val="24"/>
        </w:rPr>
        <w:t xml:space="preserve"> </w:t>
      </w:r>
      <w:proofErr w:type="gramStart"/>
      <w:r w:rsidR="003A1481" w:rsidRPr="003A1481">
        <w:rPr>
          <w:rFonts w:ascii="Arial" w:hAnsi="Arial" w:cs="Arial"/>
          <w:sz w:val="24"/>
          <w:szCs w:val="24"/>
        </w:rPr>
        <w:t>The</w:t>
      </w:r>
      <w:proofErr w:type="gramEnd"/>
      <w:r w:rsidR="003A1481" w:rsidRPr="003A1481">
        <w:rPr>
          <w:rFonts w:ascii="Arial" w:hAnsi="Arial" w:cs="Arial"/>
          <w:sz w:val="24"/>
          <w:szCs w:val="24"/>
        </w:rPr>
        <w:t xml:space="preserve"> most effective way to assess your level of understanding about any topic is to </w:t>
      </w:r>
      <w:r w:rsidR="00522BCC">
        <w:rPr>
          <w:rFonts w:ascii="Arial" w:hAnsi="Arial" w:cs="Arial"/>
          <w:sz w:val="24"/>
          <w:szCs w:val="24"/>
        </w:rPr>
        <w:t xml:space="preserve">ask yourself a question, what did you learn? And to </w:t>
      </w:r>
      <w:r w:rsidR="003A1481" w:rsidRPr="003A1481">
        <w:rPr>
          <w:rFonts w:ascii="Arial" w:hAnsi="Arial" w:cs="Arial"/>
          <w:sz w:val="24"/>
          <w:szCs w:val="24"/>
        </w:rPr>
        <w:t xml:space="preserve">gain </w:t>
      </w:r>
      <w:r w:rsidR="00522BCC">
        <w:rPr>
          <w:rFonts w:ascii="Arial" w:hAnsi="Arial" w:cs="Arial"/>
          <w:sz w:val="24"/>
          <w:szCs w:val="24"/>
        </w:rPr>
        <w:t xml:space="preserve">a </w:t>
      </w:r>
      <w:r w:rsidR="003A1481" w:rsidRPr="003A1481">
        <w:rPr>
          <w:rFonts w:ascii="Arial" w:hAnsi="Arial" w:cs="Arial"/>
          <w:sz w:val="24"/>
          <w:szCs w:val="24"/>
        </w:rPr>
        <w:t>thorough understanding of a topic, use reflection questions like "What is something I have understood about the topic"</w:t>
      </w:r>
      <w:r w:rsidR="00522BCC">
        <w:rPr>
          <w:rFonts w:ascii="Arial" w:hAnsi="Arial" w:cs="Arial"/>
          <w:sz w:val="24"/>
          <w:szCs w:val="24"/>
        </w:rPr>
        <w:t>.</w:t>
      </w:r>
      <w:r w:rsidR="003A1481" w:rsidRPr="003A1481">
        <w:rPr>
          <w:rFonts w:ascii="Arial" w:hAnsi="Arial" w:cs="Arial"/>
          <w:sz w:val="24"/>
          <w:szCs w:val="24"/>
        </w:rPr>
        <w:t xml:space="preserve">  These inquiries give us the chance to consider the lessons we've learned from both our own experiences and the experiences of others.</w:t>
      </w:r>
      <w:r w:rsidR="006E5BBF">
        <w:rPr>
          <w:rFonts w:ascii="Arial" w:hAnsi="Arial" w:cs="Arial"/>
          <w:sz w:val="24"/>
          <w:szCs w:val="24"/>
        </w:rPr>
        <w:t xml:space="preserve"> Through my study of the </w:t>
      </w:r>
      <w:r w:rsidR="006E5BBF" w:rsidRPr="006E5BBF">
        <w:rPr>
          <w:rFonts w:ascii="Arial" w:hAnsi="Arial" w:cs="Arial"/>
          <w:sz w:val="24"/>
          <w:szCs w:val="24"/>
        </w:rPr>
        <w:t>Creativity and Value Creation module</w:t>
      </w:r>
      <w:r w:rsidR="00740B41">
        <w:rPr>
          <w:rFonts w:ascii="Arial" w:hAnsi="Arial" w:cs="Arial"/>
          <w:sz w:val="24"/>
          <w:szCs w:val="24"/>
        </w:rPr>
        <w:t>,</w:t>
      </w:r>
      <w:r w:rsidR="006E5BBF" w:rsidRPr="006E5BBF">
        <w:t xml:space="preserve"> </w:t>
      </w:r>
      <w:r w:rsidR="006E5BBF" w:rsidRPr="006E5BBF">
        <w:rPr>
          <w:rFonts w:ascii="Arial" w:hAnsi="Arial" w:cs="Arial"/>
          <w:sz w:val="24"/>
          <w:szCs w:val="24"/>
        </w:rPr>
        <w:t xml:space="preserve">I learned how important it is to use innovation and creativity when conducting business within </w:t>
      </w:r>
      <w:r w:rsidR="006E5BBF">
        <w:rPr>
          <w:rFonts w:ascii="Arial" w:hAnsi="Arial" w:cs="Arial"/>
          <w:sz w:val="24"/>
          <w:szCs w:val="24"/>
        </w:rPr>
        <w:t>organizations</w:t>
      </w:r>
      <w:r w:rsidR="00740B41">
        <w:rPr>
          <w:rFonts w:ascii="Arial" w:hAnsi="Arial" w:cs="Arial"/>
          <w:sz w:val="24"/>
          <w:szCs w:val="24"/>
        </w:rPr>
        <w:t xml:space="preserve">. </w:t>
      </w:r>
      <w:r w:rsidR="006E5BBF" w:rsidRPr="006E5BBF">
        <w:rPr>
          <w:rFonts w:ascii="Arial" w:hAnsi="Arial" w:cs="Arial"/>
          <w:sz w:val="24"/>
          <w:szCs w:val="24"/>
        </w:rPr>
        <w:t xml:space="preserve">Every little thing matters a lot and adds new meaning to the purpose, so my perspective on the world has changed. A "good teacher," in my opinion, is someone who extends and broadens minds as well as someone who puts concepts into words. We have been watching incredibly creative commercial advertisements during lectures. I've learned from watching these commercials that using your imagination and being creative are essential skills in every aspect of life. The themes and techniques that were </w:t>
      </w:r>
      <w:r w:rsidR="006E5BBF">
        <w:rPr>
          <w:rFonts w:ascii="Arial" w:hAnsi="Arial" w:cs="Arial"/>
          <w:sz w:val="24"/>
          <w:szCs w:val="24"/>
        </w:rPr>
        <w:t>utilized</w:t>
      </w:r>
      <w:r w:rsidR="006E5BBF" w:rsidRPr="006E5BBF">
        <w:rPr>
          <w:rFonts w:ascii="Arial" w:hAnsi="Arial" w:cs="Arial"/>
          <w:sz w:val="24"/>
          <w:szCs w:val="24"/>
        </w:rPr>
        <w:t xml:space="preserve"> gave the campaigns that they are promoting a creative edge.</w:t>
      </w:r>
    </w:p>
    <w:p w:rsidR="00740B41" w:rsidRDefault="00740B41" w:rsidP="00D84293">
      <w:pPr>
        <w:spacing w:line="360" w:lineRule="auto"/>
        <w:ind w:left="113" w:right="113"/>
        <w:rPr>
          <w:rFonts w:ascii="Arial" w:hAnsi="Arial" w:cs="Arial"/>
          <w:sz w:val="24"/>
          <w:szCs w:val="24"/>
        </w:rPr>
      </w:pPr>
      <w:r>
        <w:rPr>
          <w:rFonts w:ascii="Arial" w:hAnsi="Arial" w:cs="Arial"/>
          <w:sz w:val="24"/>
          <w:szCs w:val="24"/>
        </w:rPr>
        <w:t>This module comprises of four units, in this report I would discuss each unit.</w:t>
      </w:r>
    </w:p>
    <w:p w:rsidR="00BB1063" w:rsidRDefault="00BB1063" w:rsidP="00D84293">
      <w:pPr>
        <w:spacing w:line="360" w:lineRule="auto"/>
        <w:ind w:left="113" w:right="113"/>
        <w:rPr>
          <w:rFonts w:ascii="Arial" w:hAnsi="Arial" w:cs="Arial"/>
          <w:sz w:val="24"/>
          <w:szCs w:val="24"/>
        </w:rPr>
      </w:pPr>
    </w:p>
    <w:p w:rsidR="00740B41" w:rsidRPr="00103559" w:rsidRDefault="00740B41" w:rsidP="00D84293">
      <w:pPr>
        <w:spacing w:line="360" w:lineRule="auto"/>
        <w:ind w:left="113" w:right="113"/>
        <w:rPr>
          <w:rFonts w:ascii="Arial" w:hAnsi="Arial" w:cs="Arial"/>
          <w:b/>
          <w:bCs/>
          <w:sz w:val="24"/>
          <w:szCs w:val="24"/>
        </w:rPr>
      </w:pPr>
      <w:r w:rsidRPr="00103559">
        <w:rPr>
          <w:rFonts w:ascii="Arial" w:hAnsi="Arial" w:cs="Arial"/>
          <w:b/>
          <w:bCs/>
          <w:sz w:val="24"/>
          <w:szCs w:val="24"/>
        </w:rPr>
        <w:t xml:space="preserve">Unit </w:t>
      </w:r>
      <w:proofErr w:type="gramStart"/>
      <w:r w:rsidRPr="00103559">
        <w:rPr>
          <w:rFonts w:ascii="Arial" w:hAnsi="Arial" w:cs="Arial"/>
          <w:b/>
          <w:bCs/>
          <w:sz w:val="24"/>
          <w:szCs w:val="24"/>
        </w:rPr>
        <w:t>1 :</w:t>
      </w:r>
      <w:proofErr w:type="gramEnd"/>
      <w:r w:rsidRPr="00103559">
        <w:rPr>
          <w:rFonts w:ascii="Arial" w:hAnsi="Arial" w:cs="Arial"/>
          <w:b/>
          <w:bCs/>
          <w:sz w:val="24"/>
          <w:szCs w:val="24"/>
        </w:rPr>
        <w:t xml:space="preserve"> IDEAS AND INNOVATION</w:t>
      </w:r>
    </w:p>
    <w:p w:rsidR="00476327" w:rsidRDefault="00476327" w:rsidP="00D84293">
      <w:pPr>
        <w:spacing w:line="360" w:lineRule="auto"/>
        <w:ind w:left="113" w:right="113"/>
        <w:rPr>
          <w:rFonts w:ascii="Arial" w:hAnsi="Arial" w:cs="Arial"/>
        </w:rPr>
      </w:pPr>
      <w:r w:rsidRPr="00476327">
        <w:rPr>
          <w:rFonts w:ascii="Arial" w:hAnsi="Arial" w:cs="Arial"/>
        </w:rPr>
        <w:t xml:space="preserve">Now I am going to mention some remarkable innovations and inventions of all </w:t>
      </w:r>
      <w:proofErr w:type="gramStart"/>
      <w:r w:rsidRPr="00476327">
        <w:rPr>
          <w:rFonts w:ascii="Arial" w:hAnsi="Arial" w:cs="Arial"/>
        </w:rPr>
        <w:t>times</w:t>
      </w:r>
      <w:r w:rsidRPr="00476327">
        <w:rPr>
          <w:rFonts w:ascii="Arial" w:hAnsi="Arial" w:cs="Arial"/>
        </w:rPr>
        <w:t xml:space="preserve"> </w:t>
      </w:r>
      <w:r>
        <w:rPr>
          <w:rFonts w:ascii="Arial" w:hAnsi="Arial" w:cs="Arial"/>
        </w:rPr>
        <w:t>;</w:t>
      </w:r>
      <w:proofErr w:type="gramEnd"/>
    </w:p>
    <w:p w:rsidR="00160F7A" w:rsidRDefault="00101668" w:rsidP="00D84293">
      <w:pPr>
        <w:spacing w:line="360" w:lineRule="auto"/>
        <w:ind w:left="113" w:right="113"/>
        <w:rPr>
          <w:rFonts w:ascii="Arial" w:hAnsi="Arial" w:cs="Arial"/>
        </w:rPr>
      </w:pPr>
      <w:r w:rsidRPr="00C4500C">
        <w:rPr>
          <w:rFonts w:ascii="Arial" w:hAnsi="Arial" w:cs="Arial"/>
        </w:rPr>
        <w:t xml:space="preserve">200,000 </w:t>
      </w:r>
      <w:r w:rsidR="00C4500C">
        <w:rPr>
          <w:rFonts w:ascii="Arial" w:hAnsi="Arial" w:cs="Arial"/>
        </w:rPr>
        <w:t>years</w:t>
      </w:r>
      <w:r w:rsidRPr="00C4500C">
        <w:rPr>
          <w:rFonts w:ascii="Arial" w:hAnsi="Arial" w:cs="Arial"/>
        </w:rPr>
        <w:t xml:space="preserve"> ago, </w:t>
      </w:r>
      <w:r w:rsidR="00C4500C">
        <w:rPr>
          <w:rFonts w:ascii="Arial" w:hAnsi="Arial" w:cs="Arial"/>
        </w:rPr>
        <w:t>humans</w:t>
      </w:r>
      <w:r w:rsidRPr="00C4500C">
        <w:rPr>
          <w:rFonts w:ascii="Arial" w:hAnsi="Arial" w:cs="Arial"/>
        </w:rPr>
        <w:t xml:space="preserve"> were just hunters, then</w:t>
      </w:r>
      <w:r w:rsidR="00160F7A" w:rsidRPr="00C4500C">
        <w:rPr>
          <w:rFonts w:ascii="Arial" w:hAnsi="Arial" w:cs="Arial"/>
        </w:rPr>
        <w:t xml:space="preserve"> </w:t>
      </w:r>
      <w:r w:rsidRPr="00C4500C">
        <w:rPr>
          <w:rFonts w:ascii="Arial" w:hAnsi="Arial" w:cs="Arial"/>
        </w:rPr>
        <w:t>they evolved and created agriculture</w:t>
      </w:r>
      <w:r w:rsidR="00C4500C" w:rsidRPr="00C4500C">
        <w:rPr>
          <w:rFonts w:ascii="Arial" w:hAnsi="Arial" w:cs="Arial"/>
        </w:rPr>
        <w:t>.</w:t>
      </w:r>
      <w:r w:rsidR="00C4500C">
        <w:rPr>
          <w:rFonts w:ascii="Arial" w:hAnsi="Arial" w:cs="Arial"/>
        </w:rPr>
        <w:t xml:space="preserve"> </w:t>
      </w:r>
      <w:r w:rsidR="00160F7A" w:rsidRPr="00C4500C">
        <w:rPr>
          <w:rFonts w:ascii="Arial" w:hAnsi="Arial" w:cs="Arial"/>
        </w:rPr>
        <w:t>The first man created the wheel in 5000 BC, and a few centuries later, he created the sailboat, which opened up the world to exploration. The first glass is invented in 3500 BCE, and 100 years later, the nail is discovered in Ancient Egypt. Since 1796, vaccinations</w:t>
      </w:r>
      <w:r w:rsidR="00C4500C">
        <w:rPr>
          <w:rFonts w:ascii="Arial" w:hAnsi="Arial" w:cs="Arial"/>
        </w:rPr>
        <w:t xml:space="preserve"> </w:t>
      </w:r>
      <w:r w:rsidR="00160F7A" w:rsidRPr="00C4500C">
        <w:rPr>
          <w:rFonts w:ascii="Arial" w:hAnsi="Arial" w:cs="Arial"/>
        </w:rPr>
        <w:t xml:space="preserve">have prevented millions of hospitalizations and millions of deaths, saving millions of lives. fatalities. We can now communicate current events and preserve our past thanks to the </w:t>
      </w:r>
      <w:proofErr w:type="gramStart"/>
      <w:r w:rsidR="00160F7A" w:rsidRPr="00C4500C">
        <w:rPr>
          <w:rFonts w:ascii="Arial" w:hAnsi="Arial" w:cs="Arial"/>
        </w:rPr>
        <w:t>camera  (</w:t>
      </w:r>
      <w:proofErr w:type="gramEnd"/>
      <w:r w:rsidR="00160F7A" w:rsidRPr="00C4500C">
        <w:rPr>
          <w:rFonts w:ascii="Arial" w:hAnsi="Arial" w:cs="Arial"/>
        </w:rPr>
        <w:t>1816).</w:t>
      </w:r>
      <w:r w:rsidR="00C4500C">
        <w:rPr>
          <w:rFonts w:ascii="Arial" w:hAnsi="Arial" w:cs="Arial"/>
        </w:rPr>
        <w:t xml:space="preserve"> </w:t>
      </w:r>
      <w:r w:rsidR="00160F7A" w:rsidRPr="00C4500C">
        <w:rPr>
          <w:rFonts w:ascii="Arial" w:hAnsi="Arial" w:cs="Arial"/>
        </w:rPr>
        <w:t xml:space="preserve">Advances in medicine, science, and technology have helped save millions of lives. With the invention of </w:t>
      </w:r>
      <w:proofErr w:type="spellStart"/>
      <w:r w:rsidR="00C4500C">
        <w:rPr>
          <w:rFonts w:ascii="Arial" w:hAnsi="Arial" w:cs="Arial"/>
        </w:rPr>
        <w:t>anesthesia</w:t>
      </w:r>
      <w:proofErr w:type="spellEnd"/>
      <w:r w:rsidR="00160F7A" w:rsidRPr="00C4500C">
        <w:rPr>
          <w:rFonts w:ascii="Arial" w:hAnsi="Arial" w:cs="Arial"/>
        </w:rPr>
        <w:t xml:space="preserve"> in 1846, the field of medicine underwent a significant transformation.</w:t>
      </w:r>
      <w:r w:rsidR="00C4500C" w:rsidRPr="00C4500C">
        <w:rPr>
          <w:rFonts w:ascii="Arial" w:hAnsi="Arial" w:cs="Arial"/>
        </w:rPr>
        <w:t xml:space="preserve"> </w:t>
      </w:r>
      <w:r w:rsidR="00C4500C" w:rsidRPr="00C4500C">
        <w:rPr>
          <w:rFonts w:ascii="Arial" w:hAnsi="Arial" w:cs="Arial"/>
        </w:rPr>
        <w:t>We've learned a lot about how to live longer, healthier, and more environmentally responsible lives over the past 80 years. Over the past 80 years, communication has advanced significantly. We give thanks to those who helped shape our lives as we reflect on the past 80 years in science and technology, from the 1950s when DNA was discovered to the present day when the internet was just getting started. In 1994, the smartphone was created, and space travel still holds our interest. Supporting research initiatives that contribute to finding solutions to some of the most pressing global issues is one of the best ways to promote science.</w:t>
      </w:r>
    </w:p>
    <w:p w:rsidR="00C4500C" w:rsidRDefault="00C4500C" w:rsidP="00D84293">
      <w:pPr>
        <w:spacing w:line="360" w:lineRule="auto"/>
        <w:ind w:left="113" w:right="113"/>
        <w:rPr>
          <w:rFonts w:ascii="Arial" w:hAnsi="Arial" w:cs="Arial"/>
        </w:rPr>
      </w:pPr>
      <w:r>
        <w:rPr>
          <w:rFonts w:ascii="Arial" w:hAnsi="Arial" w:cs="Arial"/>
        </w:rPr>
        <w:lastRenderedPageBreak/>
        <w:t>REFLECTION</w:t>
      </w:r>
    </w:p>
    <w:p w:rsidR="00A82F86" w:rsidRDefault="00476327" w:rsidP="00D84293">
      <w:pPr>
        <w:spacing w:line="360" w:lineRule="auto"/>
        <w:ind w:left="113" w:right="113"/>
        <w:rPr>
          <w:rFonts w:ascii="Arial" w:hAnsi="Arial" w:cs="Arial"/>
        </w:rPr>
      </w:pPr>
      <w:r w:rsidRPr="00476327">
        <w:rPr>
          <w:rFonts w:ascii="Arial" w:hAnsi="Arial" w:cs="Arial"/>
        </w:rPr>
        <w:t>The "secret sauce" of business success is innovation, which has made the world a far more fascinating place to live than it was even ten years ago. (Barsh,2008) The best businesses differentiate themselves from the competition by creating something original that no one else has considered. There is an extraordinary amount of risk and the thrill of not knowing what lies ahead in the current economy. (Dyer, 2009; et al.</w:t>
      </w:r>
      <w:proofErr w:type="gramStart"/>
      <w:r w:rsidRPr="00476327">
        <w:rPr>
          <w:rFonts w:ascii="Arial" w:hAnsi="Arial" w:cs="Arial"/>
        </w:rPr>
        <w:t>).Creativity</w:t>
      </w:r>
      <w:proofErr w:type="gramEnd"/>
      <w:r w:rsidRPr="00476327">
        <w:rPr>
          <w:rFonts w:ascii="Arial" w:hAnsi="Arial" w:cs="Arial"/>
        </w:rPr>
        <w:t xml:space="preserve"> and innovation are essential to the growth and development of both individuals and organisations. Because old ideas have become outmoded over time, many crucial decisions that must be made in one's life, both personally and professionally, call for an unconventional approach. </w:t>
      </w:r>
      <w:r w:rsidR="00A82F86" w:rsidRPr="00A82F86">
        <w:rPr>
          <w:rFonts w:ascii="Arial" w:hAnsi="Arial" w:cs="Arial"/>
        </w:rPr>
        <w:t>The discovery of DNA is one of humanity's greatest inventions because it makes it possible to characterise each person's unique traits. The hope of scientists is that by identifying genetic predisposition, they can increase the effective life span by being able to predict malfunctioning by studying the human genetic structure. In order to prevent the spread of hereditary diseases</w:t>
      </w:r>
      <w:r w:rsidR="007B3393">
        <w:rPr>
          <w:rFonts w:ascii="Arial" w:hAnsi="Arial" w:cs="Arial"/>
        </w:rPr>
        <w:t>.</w:t>
      </w:r>
      <w:r w:rsidR="00A82F86" w:rsidRPr="00A82F86">
        <w:rPr>
          <w:rFonts w:ascii="Arial" w:hAnsi="Arial" w:cs="Arial"/>
        </w:rPr>
        <w:t xml:space="preserve"> Today, we can use the internet and computers that our great inventors gave us everywhere to improve the quality of life. The computer is undoubtedly a crucial invention in human history because it allows for the storage and sharing of all information about children and adults.</w:t>
      </w:r>
    </w:p>
    <w:p w:rsidR="00740B41" w:rsidRPr="00103559" w:rsidRDefault="00103559" w:rsidP="00103559">
      <w:pPr>
        <w:spacing w:line="360" w:lineRule="auto"/>
        <w:ind w:right="113"/>
        <w:rPr>
          <w:rFonts w:ascii="Arial" w:hAnsi="Arial" w:cs="Arial"/>
          <w:b/>
          <w:bCs/>
          <w:sz w:val="24"/>
          <w:szCs w:val="24"/>
        </w:rPr>
      </w:pPr>
      <w:r>
        <w:rPr>
          <w:rFonts w:ascii="Arial" w:hAnsi="Arial" w:cs="Arial"/>
          <w:sz w:val="24"/>
          <w:szCs w:val="24"/>
        </w:rPr>
        <w:t xml:space="preserve">   </w:t>
      </w:r>
      <w:r w:rsidR="00740B41" w:rsidRPr="00103559">
        <w:rPr>
          <w:rFonts w:ascii="Arial" w:hAnsi="Arial" w:cs="Arial"/>
          <w:b/>
          <w:bCs/>
          <w:sz w:val="24"/>
          <w:szCs w:val="24"/>
        </w:rPr>
        <w:t xml:space="preserve">UNIT </w:t>
      </w:r>
      <w:proofErr w:type="gramStart"/>
      <w:r w:rsidR="00740B41" w:rsidRPr="00103559">
        <w:rPr>
          <w:rFonts w:ascii="Arial" w:hAnsi="Arial" w:cs="Arial"/>
          <w:b/>
          <w:bCs/>
          <w:sz w:val="24"/>
          <w:szCs w:val="24"/>
        </w:rPr>
        <w:t xml:space="preserve">2 </w:t>
      </w:r>
      <w:r w:rsidR="003C357A" w:rsidRPr="00103559">
        <w:rPr>
          <w:rFonts w:ascii="Arial" w:hAnsi="Arial" w:cs="Arial"/>
          <w:b/>
          <w:bCs/>
          <w:sz w:val="24"/>
          <w:szCs w:val="24"/>
        </w:rPr>
        <w:t>:</w:t>
      </w:r>
      <w:proofErr w:type="gramEnd"/>
      <w:r w:rsidR="003C357A" w:rsidRPr="00103559">
        <w:rPr>
          <w:rFonts w:ascii="Arial" w:hAnsi="Arial" w:cs="Arial"/>
          <w:b/>
          <w:bCs/>
          <w:sz w:val="24"/>
          <w:szCs w:val="24"/>
        </w:rPr>
        <w:t xml:space="preserve"> CREATIVE SOLUTIONS</w:t>
      </w:r>
    </w:p>
    <w:p w:rsidR="00026AA9" w:rsidRPr="00026AA9" w:rsidRDefault="00026AA9" w:rsidP="00026AA9">
      <w:pPr>
        <w:spacing w:line="360" w:lineRule="auto"/>
        <w:ind w:left="113" w:right="113"/>
        <w:rPr>
          <w:rFonts w:ascii="Arial" w:hAnsi="Arial" w:cs="Arial"/>
        </w:rPr>
      </w:pPr>
      <w:r w:rsidRPr="00026AA9">
        <w:rPr>
          <w:rFonts w:ascii="Arial" w:hAnsi="Arial" w:cs="Arial"/>
          <w:sz w:val="24"/>
          <w:szCs w:val="24"/>
        </w:rPr>
        <w:t xml:space="preserve">An important question is left unanswered in a value creation perspective on entrepreneurship: </w:t>
      </w:r>
      <w:r w:rsidRPr="00026AA9">
        <w:rPr>
          <w:rFonts w:ascii="Arial" w:hAnsi="Arial" w:cs="Arial"/>
        </w:rPr>
        <w:t xml:space="preserve">What is </w:t>
      </w:r>
      <w:proofErr w:type="gramStart"/>
      <w:r w:rsidRPr="00026AA9">
        <w:rPr>
          <w:rFonts w:ascii="Arial" w:hAnsi="Arial" w:cs="Arial"/>
        </w:rPr>
        <w:t>value?</w:t>
      </w:r>
      <w:r w:rsidRPr="00026AA9">
        <w:rPr>
          <w:rFonts w:ascii="Arial" w:hAnsi="Arial" w:cs="Arial"/>
        </w:rPr>
        <w:t>(</w:t>
      </w:r>
      <w:proofErr w:type="gramEnd"/>
      <w:r w:rsidRPr="00026AA9">
        <w:rPr>
          <w:rFonts w:ascii="Arial" w:hAnsi="Arial" w:cs="Arial"/>
        </w:rPr>
        <w:t>Lackeus,2018)</w:t>
      </w:r>
      <w:r w:rsidRPr="00026AA9">
        <w:rPr>
          <w:rFonts w:ascii="Arial" w:hAnsi="Arial" w:cs="Arial"/>
        </w:rPr>
        <w:t xml:space="preserve"> Five distinct types of value are presented in this article's value framework. Ten distinct perspectives on value can be formed by the possibility of experiencing and creating each type of value both for oneself and for others.</w:t>
      </w:r>
    </w:p>
    <w:p w:rsidR="00F55159" w:rsidRPr="00026AA9" w:rsidRDefault="0014012D" w:rsidP="00026AA9">
      <w:pPr>
        <w:spacing w:line="360" w:lineRule="auto"/>
        <w:ind w:left="113" w:right="113"/>
        <w:rPr>
          <w:rFonts w:ascii="Arial" w:hAnsi="Arial" w:cs="Arial"/>
        </w:rPr>
      </w:pPr>
      <w:r w:rsidRPr="007B3393">
        <w:rPr>
          <w:rFonts w:ascii="Arial" w:hAnsi="Arial" w:cs="Arial"/>
          <w:i/>
          <w:iCs/>
        </w:rPr>
        <w:t>Enterprise education</w:t>
      </w:r>
      <w:r w:rsidRPr="00026AA9">
        <w:rPr>
          <w:rFonts w:ascii="Arial" w:hAnsi="Arial" w:cs="Arial"/>
        </w:rPr>
        <w:t xml:space="preserve"> and </w:t>
      </w:r>
      <w:r w:rsidRPr="007B3393">
        <w:rPr>
          <w:rFonts w:ascii="Arial" w:hAnsi="Arial" w:cs="Arial"/>
          <w:i/>
          <w:iCs/>
        </w:rPr>
        <w:t>entrepreneurship education</w:t>
      </w:r>
      <w:r w:rsidRPr="00026AA9">
        <w:rPr>
          <w:rFonts w:ascii="Arial" w:hAnsi="Arial" w:cs="Arial"/>
        </w:rPr>
        <w:t xml:space="preserve"> are two well-known ways to incorporate entrepreneurship into the classroom. Creativity, self-assurance, initiative, and an emphasis on opportunities are the cornerstones of entrepreneurial education for students. Value creation-based entrepreneurial education is the working title of a third strategy.</w:t>
      </w:r>
      <w:r w:rsidR="007B3393">
        <w:rPr>
          <w:rFonts w:ascii="Arial" w:hAnsi="Arial" w:cs="Arial"/>
        </w:rPr>
        <w:t xml:space="preserve"> </w:t>
      </w:r>
      <w:proofErr w:type="gramStart"/>
      <w:r w:rsidR="00F55159" w:rsidRPr="00026AA9">
        <w:rPr>
          <w:rFonts w:ascii="Arial" w:hAnsi="Arial" w:cs="Arial"/>
        </w:rPr>
        <w:t>The</w:t>
      </w:r>
      <w:proofErr w:type="gramEnd"/>
      <w:r w:rsidR="00F55159" w:rsidRPr="00026AA9">
        <w:rPr>
          <w:rFonts w:ascii="Arial" w:hAnsi="Arial" w:cs="Arial"/>
        </w:rPr>
        <w:t xml:space="preserve"> focus on learning and personal growth in a value creation-based view of entrepreneurship makes it particularly relevant for educators. The two main approaches to incorporating entrepreneurship into education are both extremely challenging to put into practise. Due to its associations with capitalism, many teachers find the logic of a business </w:t>
      </w:r>
      <w:proofErr w:type="spellStart"/>
      <w:r w:rsidR="00F55159" w:rsidRPr="00026AA9">
        <w:rPr>
          <w:rFonts w:ascii="Arial" w:hAnsi="Arial" w:cs="Arial"/>
        </w:rPr>
        <w:t>startup</w:t>
      </w:r>
      <w:proofErr w:type="spellEnd"/>
      <w:r w:rsidR="00F55159" w:rsidRPr="00026AA9">
        <w:rPr>
          <w:rFonts w:ascii="Arial" w:hAnsi="Arial" w:cs="Arial"/>
        </w:rPr>
        <w:t xml:space="preserve"> in entrepreneurship education to be problematic.</w:t>
      </w:r>
    </w:p>
    <w:p w:rsidR="000D5F25" w:rsidRDefault="000D5F25" w:rsidP="00D84293">
      <w:pPr>
        <w:spacing w:line="360" w:lineRule="auto"/>
        <w:ind w:left="113" w:right="113"/>
        <w:rPr>
          <w:rFonts w:ascii="Arial" w:hAnsi="Arial" w:cs="Arial"/>
          <w:sz w:val="24"/>
          <w:szCs w:val="24"/>
        </w:rPr>
      </w:pPr>
      <w:r>
        <w:rPr>
          <w:rFonts w:ascii="Arial" w:hAnsi="Arial" w:cs="Arial"/>
          <w:sz w:val="24"/>
          <w:szCs w:val="24"/>
        </w:rPr>
        <w:t>REFLECTION</w:t>
      </w:r>
    </w:p>
    <w:p w:rsidR="000D5F25" w:rsidRDefault="007B3393" w:rsidP="00D84293">
      <w:pPr>
        <w:spacing w:line="360" w:lineRule="auto"/>
        <w:ind w:left="113" w:right="113"/>
        <w:rPr>
          <w:rFonts w:ascii="Arial" w:hAnsi="Arial" w:cs="Arial"/>
          <w:sz w:val="24"/>
          <w:szCs w:val="24"/>
        </w:rPr>
      </w:pPr>
      <w:r>
        <w:rPr>
          <w:rFonts w:ascii="Arial" w:hAnsi="Arial" w:cs="Arial"/>
          <w:sz w:val="24"/>
          <w:szCs w:val="24"/>
        </w:rPr>
        <w:t xml:space="preserve">After reading this article I have that individuals’ values are greatly influenced by their own personal and social context. To have an entrepreneurial personality one should have clear definition of value with respect to himself and others. There </w:t>
      </w:r>
      <w:proofErr w:type="gramStart"/>
      <w:r>
        <w:rPr>
          <w:rFonts w:ascii="Arial" w:hAnsi="Arial" w:cs="Arial"/>
          <w:sz w:val="24"/>
          <w:szCs w:val="24"/>
        </w:rPr>
        <w:t>are</w:t>
      </w:r>
      <w:proofErr w:type="gramEnd"/>
      <w:r>
        <w:rPr>
          <w:rFonts w:ascii="Arial" w:hAnsi="Arial" w:cs="Arial"/>
          <w:sz w:val="24"/>
          <w:szCs w:val="24"/>
        </w:rPr>
        <w:t xml:space="preserve"> basic five values which are described in the framework below</w:t>
      </w:r>
    </w:p>
    <w:p w:rsidR="007B3393" w:rsidRDefault="007B3393" w:rsidP="00D84293">
      <w:pPr>
        <w:spacing w:line="360" w:lineRule="auto"/>
        <w:ind w:left="113" w:right="113"/>
        <w:rPr>
          <w:rFonts w:ascii="Arial" w:hAnsi="Arial" w:cs="Arial"/>
          <w:sz w:val="24"/>
          <w:szCs w:val="24"/>
        </w:rPr>
      </w:pPr>
      <w:r>
        <w:rPr>
          <w:rFonts w:ascii="Arial" w:hAnsi="Arial" w:cs="Arial"/>
          <w:noProof/>
          <w:sz w:val="24"/>
          <w:szCs w:val="24"/>
        </w:rPr>
        <w:lastRenderedPageBreak/>
        <w:drawing>
          <wp:inline distT="0" distB="0" distL="0" distR="0" wp14:anchorId="13629027">
            <wp:extent cx="6477000" cy="4048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77000" cy="4048125"/>
                    </a:xfrm>
                    <a:prstGeom prst="rect">
                      <a:avLst/>
                    </a:prstGeom>
                    <a:noFill/>
                  </pic:spPr>
                </pic:pic>
              </a:graphicData>
            </a:graphic>
          </wp:inline>
        </w:drawing>
      </w:r>
      <w:r>
        <w:rPr>
          <w:rFonts w:ascii="Arial" w:hAnsi="Arial" w:cs="Arial"/>
          <w:sz w:val="24"/>
          <w:szCs w:val="24"/>
        </w:rPr>
        <w:t>(twitter.com)</w:t>
      </w:r>
    </w:p>
    <w:p w:rsidR="00A21AE4" w:rsidRDefault="00A21AE4" w:rsidP="00D84293">
      <w:pPr>
        <w:spacing w:line="360" w:lineRule="auto"/>
        <w:ind w:left="113" w:right="113"/>
        <w:rPr>
          <w:rFonts w:ascii="Arial" w:hAnsi="Arial" w:cs="Arial"/>
          <w:sz w:val="24"/>
          <w:szCs w:val="24"/>
        </w:rPr>
      </w:pPr>
      <w:r w:rsidRPr="00A21AE4">
        <w:rPr>
          <w:rFonts w:ascii="Arial" w:hAnsi="Arial" w:cs="Arial"/>
          <w:sz w:val="24"/>
          <w:szCs w:val="24"/>
        </w:rPr>
        <w:t xml:space="preserve">Economic, </w:t>
      </w:r>
      <w:r>
        <w:rPr>
          <w:rFonts w:ascii="Arial" w:hAnsi="Arial" w:cs="Arial"/>
          <w:sz w:val="24"/>
          <w:szCs w:val="24"/>
        </w:rPr>
        <w:t>enjoyment(fun)</w:t>
      </w:r>
      <w:r w:rsidRPr="00A21AE4">
        <w:rPr>
          <w:rFonts w:ascii="Arial" w:hAnsi="Arial" w:cs="Arial"/>
          <w:sz w:val="24"/>
          <w:szCs w:val="24"/>
        </w:rPr>
        <w:t xml:space="preserve">, social, harmony, and influence on value creation are the five categories. Economic value creation can be seen as primarily selfish efforts to add value for oneself by satisfying the needs of others. Value creation for enjoyment could be defined as value creation done purely for fun and enjoyment. Creating social value could be seen as an </w:t>
      </w:r>
      <w:r w:rsidR="007245AA">
        <w:rPr>
          <w:rFonts w:ascii="Arial" w:hAnsi="Arial" w:cs="Arial"/>
          <w:sz w:val="24"/>
          <w:szCs w:val="24"/>
        </w:rPr>
        <w:t>other-focused</w:t>
      </w:r>
      <w:r w:rsidRPr="00A21AE4">
        <w:rPr>
          <w:rFonts w:ascii="Arial" w:hAnsi="Arial" w:cs="Arial"/>
          <w:sz w:val="24"/>
          <w:szCs w:val="24"/>
        </w:rPr>
        <w:t xml:space="preserve"> activity. The five kinds of value are pictured as relying on a common integrated core of value for oneself and for others.</w:t>
      </w:r>
      <w:r w:rsidR="007245AA">
        <w:rPr>
          <w:rFonts w:ascii="Arial" w:hAnsi="Arial" w:cs="Arial"/>
          <w:sz w:val="24"/>
          <w:szCs w:val="24"/>
        </w:rPr>
        <w:t xml:space="preserve"> After studying this framework, five more values I could understand, which are based on some sociological theories. They are economic sociology, </w:t>
      </w:r>
      <w:proofErr w:type="spellStart"/>
      <w:r w:rsidR="007245AA">
        <w:rPr>
          <w:rFonts w:ascii="Arial" w:hAnsi="Arial" w:cs="Arial"/>
          <w:sz w:val="24"/>
          <w:szCs w:val="24"/>
        </w:rPr>
        <w:t>behavioral</w:t>
      </w:r>
      <w:proofErr w:type="spellEnd"/>
      <w:r w:rsidR="007245AA">
        <w:rPr>
          <w:rFonts w:ascii="Arial" w:hAnsi="Arial" w:cs="Arial"/>
          <w:sz w:val="24"/>
          <w:szCs w:val="24"/>
        </w:rPr>
        <w:t xml:space="preserve"> economics, psychological motivation, psychological well-being, and entrepreneurship.</w:t>
      </w:r>
    </w:p>
    <w:p w:rsidR="003C357A" w:rsidRPr="00103559" w:rsidRDefault="003C357A" w:rsidP="00D84293">
      <w:pPr>
        <w:spacing w:line="360" w:lineRule="auto"/>
        <w:ind w:left="113" w:right="113"/>
        <w:rPr>
          <w:rFonts w:ascii="Arial" w:hAnsi="Arial" w:cs="Arial"/>
          <w:b/>
          <w:bCs/>
          <w:sz w:val="24"/>
          <w:szCs w:val="24"/>
        </w:rPr>
      </w:pPr>
      <w:r w:rsidRPr="00103559">
        <w:rPr>
          <w:rFonts w:ascii="Arial" w:hAnsi="Arial" w:cs="Arial"/>
          <w:b/>
          <w:bCs/>
          <w:sz w:val="24"/>
          <w:szCs w:val="24"/>
        </w:rPr>
        <w:t xml:space="preserve">Unit </w:t>
      </w:r>
      <w:proofErr w:type="gramStart"/>
      <w:r w:rsidRPr="00103559">
        <w:rPr>
          <w:rFonts w:ascii="Arial" w:hAnsi="Arial" w:cs="Arial"/>
          <w:b/>
          <w:bCs/>
          <w:sz w:val="24"/>
          <w:szCs w:val="24"/>
        </w:rPr>
        <w:t>3 :</w:t>
      </w:r>
      <w:proofErr w:type="gramEnd"/>
      <w:r w:rsidRPr="00103559">
        <w:rPr>
          <w:rFonts w:ascii="Arial" w:hAnsi="Arial" w:cs="Arial"/>
          <w:b/>
          <w:bCs/>
          <w:sz w:val="24"/>
          <w:szCs w:val="24"/>
        </w:rPr>
        <w:t xml:space="preserve"> MOBILISING</w:t>
      </w:r>
    </w:p>
    <w:p w:rsidR="00F55159" w:rsidRDefault="00F55159" w:rsidP="007245AA">
      <w:pPr>
        <w:spacing w:line="360" w:lineRule="auto"/>
        <w:ind w:left="113" w:right="113"/>
        <w:rPr>
          <w:rFonts w:ascii="Arial" w:hAnsi="Arial" w:cs="Arial"/>
          <w:sz w:val="24"/>
          <w:szCs w:val="24"/>
        </w:rPr>
      </w:pPr>
      <w:r w:rsidRPr="00F55159">
        <w:rPr>
          <w:rFonts w:ascii="Arial" w:hAnsi="Arial" w:cs="Arial"/>
          <w:sz w:val="24"/>
          <w:szCs w:val="24"/>
        </w:rPr>
        <w:t xml:space="preserve">Early in the 1960s, Yale University psychologist Stanley Milgram started one of the field's most renowned and terrifying experiments. For psychological experiments, he constructed a fake "shock generator" with electric shock levels ranging from 30 volts to 450 </w:t>
      </w:r>
      <w:proofErr w:type="spellStart"/>
      <w:proofErr w:type="gramStart"/>
      <w:r w:rsidRPr="00F55159">
        <w:rPr>
          <w:rFonts w:ascii="Arial" w:hAnsi="Arial" w:cs="Arial"/>
          <w:sz w:val="24"/>
          <w:szCs w:val="24"/>
        </w:rPr>
        <w:t>volts.</w:t>
      </w:r>
      <w:r w:rsidR="00443D98" w:rsidRPr="00443D98">
        <w:rPr>
          <w:rFonts w:ascii="Arial" w:hAnsi="Arial" w:cs="Arial"/>
          <w:sz w:val="24"/>
          <w:szCs w:val="24"/>
        </w:rPr>
        <w:t>The</w:t>
      </w:r>
      <w:proofErr w:type="spellEnd"/>
      <w:proofErr w:type="gramEnd"/>
      <w:r w:rsidR="00443D98" w:rsidRPr="00443D98">
        <w:rPr>
          <w:rFonts w:ascii="Arial" w:hAnsi="Arial" w:cs="Arial"/>
          <w:sz w:val="24"/>
          <w:szCs w:val="24"/>
        </w:rPr>
        <w:t xml:space="preserve"> volunteers were unaware that the draw had been rigged so Milgram's friend would always be the instructor. The volunteers therefore believed that they were giving the shock themselves, but it's really just a button</w:t>
      </w:r>
      <w:r w:rsidR="002011CC" w:rsidRPr="002011CC">
        <w:rPr>
          <w:rFonts w:ascii="Arial" w:hAnsi="Arial" w:cs="Arial"/>
          <w:sz w:val="24"/>
          <w:szCs w:val="24"/>
        </w:rPr>
        <w:t xml:space="preserve">. </w:t>
      </w:r>
      <w:r w:rsidR="00026AA9" w:rsidRPr="00026AA9">
        <w:rPr>
          <w:rFonts w:ascii="Arial" w:hAnsi="Arial" w:cs="Arial"/>
          <w:sz w:val="24"/>
          <w:szCs w:val="24"/>
        </w:rPr>
        <w:t xml:space="preserve">He discovered that when the person giving orders was close by and regarded as an authority figure, especially if they were from a prestigious institution, obedience was at its </w:t>
      </w:r>
      <w:proofErr w:type="gramStart"/>
      <w:r w:rsidR="00026AA9" w:rsidRPr="00026AA9">
        <w:rPr>
          <w:rFonts w:ascii="Arial" w:hAnsi="Arial" w:cs="Arial"/>
          <w:sz w:val="24"/>
          <w:szCs w:val="24"/>
        </w:rPr>
        <w:t>highest</w:t>
      </w:r>
      <w:r w:rsidR="002011CC" w:rsidRPr="002011CC">
        <w:rPr>
          <w:rFonts w:ascii="Arial" w:hAnsi="Arial" w:cs="Arial"/>
          <w:sz w:val="24"/>
          <w:szCs w:val="24"/>
        </w:rPr>
        <w:t>.</w:t>
      </w:r>
      <w:r w:rsidR="00371CE4">
        <w:rPr>
          <w:rFonts w:ascii="Arial" w:hAnsi="Arial" w:cs="Arial"/>
          <w:sz w:val="24"/>
          <w:szCs w:val="24"/>
        </w:rPr>
        <w:t>(</w:t>
      </w:r>
      <w:proofErr w:type="gramEnd"/>
      <w:r w:rsidR="00371CE4">
        <w:rPr>
          <w:rFonts w:ascii="Arial" w:hAnsi="Arial" w:cs="Arial"/>
          <w:sz w:val="24"/>
          <w:szCs w:val="24"/>
        </w:rPr>
        <w:t>Mcleod,2007)</w:t>
      </w:r>
      <w:r w:rsidRPr="00F55159">
        <w:t xml:space="preserve"> </w:t>
      </w:r>
      <w:r w:rsidRPr="00F55159">
        <w:rPr>
          <w:rFonts w:ascii="Arial" w:hAnsi="Arial" w:cs="Arial"/>
          <w:sz w:val="24"/>
          <w:szCs w:val="24"/>
        </w:rPr>
        <w:t xml:space="preserve">However, they also highlighted the importance of circumstance in conformity. The famous experiments of Milgram demonstrated to us that people conform for a </w:t>
      </w:r>
      <w:r w:rsidRPr="00F55159">
        <w:rPr>
          <w:rFonts w:ascii="Arial" w:hAnsi="Arial" w:cs="Arial"/>
          <w:sz w:val="24"/>
          <w:szCs w:val="24"/>
        </w:rPr>
        <w:lastRenderedPageBreak/>
        <w:t xml:space="preserve">variety of reasons. If you were ever a member of a group in high school, a club or fraternity, or any other organisation, this may sound somewhat familiar. Each of us abides by some sort of social norm, such as observing the law when it comes to driving or dressing appropriately. Conformity refers to how we modify our behaviour or way of thinking to conform to the norms or rules of the group to which we belong. Social psychologists have always been interested in the extent to which an individual may adhere to or defy the social norms of their group. When individuals feel valued, they are more likely to follow the group's </w:t>
      </w:r>
      <w:proofErr w:type="spellStart"/>
      <w:r w:rsidRPr="00F55159">
        <w:rPr>
          <w:rFonts w:ascii="Arial" w:hAnsi="Arial" w:cs="Arial"/>
          <w:sz w:val="24"/>
          <w:szCs w:val="24"/>
        </w:rPr>
        <w:t>rules</w:t>
      </w:r>
      <w:r w:rsidR="0056317B" w:rsidRPr="0056317B">
        <w:rPr>
          <w:rFonts w:ascii="Arial" w:hAnsi="Arial" w:cs="Arial"/>
          <w:sz w:val="24"/>
          <w:szCs w:val="24"/>
        </w:rPr>
        <w:t>r</w:t>
      </w:r>
      <w:proofErr w:type="spellEnd"/>
      <w:r w:rsidR="0056317B" w:rsidRPr="0056317B">
        <w:rPr>
          <w:rFonts w:ascii="Arial" w:hAnsi="Arial" w:cs="Arial"/>
          <w:sz w:val="24"/>
          <w:szCs w:val="24"/>
        </w:rPr>
        <w:t>.</w:t>
      </w:r>
      <w:r w:rsidR="0056317B" w:rsidRPr="0056317B">
        <w:rPr>
          <w:rFonts w:ascii="Arial" w:hAnsi="Arial" w:cs="Arial"/>
          <w:sz w:val="24"/>
          <w:szCs w:val="24"/>
        </w:rPr>
        <w:t xml:space="preserve"> </w:t>
      </w:r>
      <w:proofErr w:type="spellStart"/>
      <w:proofErr w:type="gramStart"/>
      <w:r w:rsidR="0056317B">
        <w:rPr>
          <w:rFonts w:ascii="Arial" w:hAnsi="Arial" w:cs="Arial"/>
          <w:sz w:val="24"/>
          <w:szCs w:val="24"/>
        </w:rPr>
        <w:t>Golembiewski</w:t>
      </w:r>
      <w:proofErr w:type="spellEnd"/>
      <w:r w:rsidR="0056317B">
        <w:rPr>
          <w:rFonts w:ascii="Arial" w:hAnsi="Arial" w:cs="Arial"/>
          <w:sz w:val="24"/>
          <w:szCs w:val="24"/>
        </w:rPr>
        <w:t>(</w:t>
      </w:r>
      <w:proofErr w:type="gramEnd"/>
      <w:r w:rsidR="0056317B">
        <w:rPr>
          <w:rFonts w:ascii="Arial" w:hAnsi="Arial" w:cs="Arial"/>
          <w:sz w:val="24"/>
          <w:szCs w:val="24"/>
        </w:rPr>
        <w:t xml:space="preserve">2018) mentioned in his article about </w:t>
      </w:r>
      <w:r w:rsidR="0056317B" w:rsidRPr="0056317B">
        <w:rPr>
          <w:rFonts w:ascii="Arial" w:hAnsi="Arial" w:cs="Arial"/>
          <w:sz w:val="24"/>
          <w:szCs w:val="24"/>
        </w:rPr>
        <w:t xml:space="preserve">Irving Janis, a social psychologist, </w:t>
      </w:r>
      <w:r w:rsidR="0056317B">
        <w:rPr>
          <w:rFonts w:ascii="Arial" w:hAnsi="Arial" w:cs="Arial"/>
          <w:sz w:val="24"/>
          <w:szCs w:val="24"/>
        </w:rPr>
        <w:t xml:space="preserve">who </w:t>
      </w:r>
      <w:r w:rsidR="0056317B" w:rsidRPr="0056317B">
        <w:rPr>
          <w:rFonts w:ascii="Arial" w:hAnsi="Arial" w:cs="Arial"/>
          <w:sz w:val="24"/>
          <w:szCs w:val="24"/>
        </w:rPr>
        <w:t>coined the term "groupthink" to describe what occurs when a group makes poor decisions as a result of getting too caught up in the particular internal logic of their group. If we come from a culture that places a strong emphasis on adhering to social norms, we tend to conform more. The term</w:t>
      </w:r>
      <w:r w:rsidR="007245AA">
        <w:rPr>
          <w:rFonts w:ascii="Arial" w:hAnsi="Arial" w:cs="Arial"/>
          <w:sz w:val="24"/>
          <w:szCs w:val="24"/>
        </w:rPr>
        <w:t xml:space="preserve"> </w:t>
      </w:r>
      <w:r w:rsidR="0056317B" w:rsidRPr="0056317B">
        <w:rPr>
          <w:rFonts w:ascii="Arial" w:hAnsi="Arial" w:cs="Arial"/>
          <w:sz w:val="24"/>
          <w:szCs w:val="24"/>
        </w:rPr>
        <w:t>"normative social influence" describes this. Milgram's seminal experiments demonstrated that people conform for a variety of reasons, but they also highlighted the importance of circumstance in shaping behaviour.</w:t>
      </w:r>
      <w:r w:rsidR="007245AA" w:rsidRPr="007245AA">
        <w:t xml:space="preserve"> </w:t>
      </w:r>
      <w:r w:rsidR="007245AA" w:rsidRPr="007245AA">
        <w:rPr>
          <w:rFonts w:ascii="Arial" w:hAnsi="Arial" w:cs="Arial"/>
          <w:sz w:val="24"/>
          <w:szCs w:val="24"/>
        </w:rPr>
        <w:t>Normative social influence is the idea that we conform to satisfy our desire to fit in or be liked when we are in a social situation where we are expected to behave in a particular way because we belong to a particular group.</w:t>
      </w:r>
      <w:r w:rsidR="00E46FFD" w:rsidRPr="00E46FFD">
        <w:t xml:space="preserve"> </w:t>
      </w:r>
      <w:r w:rsidR="00E46FFD" w:rsidRPr="00E46FFD">
        <w:rPr>
          <w:rFonts w:ascii="Arial" w:hAnsi="Arial" w:cs="Arial"/>
          <w:sz w:val="24"/>
          <w:szCs w:val="24"/>
        </w:rPr>
        <w:t>In a group, social loafing encourages laziness</w:t>
      </w:r>
      <w:r w:rsidR="00E46FFD">
        <w:rPr>
          <w:rFonts w:ascii="Arial" w:hAnsi="Arial" w:cs="Arial"/>
          <w:sz w:val="24"/>
          <w:szCs w:val="24"/>
        </w:rPr>
        <w:t>.</w:t>
      </w:r>
    </w:p>
    <w:p w:rsidR="00D84293" w:rsidRDefault="00D84293" w:rsidP="00D84293">
      <w:pPr>
        <w:spacing w:line="360" w:lineRule="auto"/>
        <w:ind w:left="113" w:right="113"/>
        <w:rPr>
          <w:rFonts w:ascii="Arial" w:hAnsi="Arial" w:cs="Arial"/>
          <w:sz w:val="24"/>
          <w:szCs w:val="24"/>
        </w:rPr>
      </w:pPr>
      <w:r>
        <w:rPr>
          <w:rFonts w:ascii="Arial" w:hAnsi="Arial" w:cs="Arial"/>
          <w:sz w:val="24"/>
          <w:szCs w:val="24"/>
        </w:rPr>
        <w:t>REFLECTION</w:t>
      </w:r>
    </w:p>
    <w:p w:rsidR="00FD5A72" w:rsidRDefault="00026AA9" w:rsidP="00E46FFD">
      <w:pPr>
        <w:spacing w:line="360" w:lineRule="auto"/>
        <w:ind w:left="113" w:right="113"/>
        <w:rPr>
          <w:rFonts w:ascii="Arial" w:hAnsi="Arial" w:cs="Arial"/>
          <w:sz w:val="24"/>
          <w:szCs w:val="24"/>
        </w:rPr>
      </w:pPr>
      <w:r w:rsidRPr="00026AA9">
        <w:rPr>
          <w:rFonts w:ascii="Arial" w:hAnsi="Arial" w:cs="Arial"/>
          <w:sz w:val="24"/>
          <w:szCs w:val="24"/>
        </w:rPr>
        <w:t xml:space="preserve">People typically obey orders from others if they believe that authority to be morally and/or legally sound. In a variety of settings, such as the family, the classroom, and the workplace, this response to righteous authority is </w:t>
      </w:r>
      <w:proofErr w:type="gramStart"/>
      <w:r w:rsidRPr="00026AA9">
        <w:rPr>
          <w:rFonts w:ascii="Arial" w:hAnsi="Arial" w:cs="Arial"/>
          <w:sz w:val="24"/>
          <w:szCs w:val="24"/>
        </w:rPr>
        <w:t>developed</w:t>
      </w:r>
      <w:r w:rsidR="00FD5A72" w:rsidRPr="00FD5A72">
        <w:rPr>
          <w:rFonts w:ascii="Arial" w:hAnsi="Arial" w:cs="Arial"/>
          <w:sz w:val="24"/>
          <w:szCs w:val="24"/>
        </w:rPr>
        <w:t>.</w:t>
      </w:r>
      <w:r w:rsidR="00FD5A72">
        <w:rPr>
          <w:rFonts w:ascii="Arial" w:hAnsi="Arial" w:cs="Arial"/>
          <w:sz w:val="24"/>
          <w:szCs w:val="24"/>
        </w:rPr>
        <w:t>(</w:t>
      </w:r>
      <w:proofErr w:type="gramEnd"/>
      <w:r w:rsidR="00FD5A72">
        <w:rPr>
          <w:rFonts w:ascii="Arial" w:hAnsi="Arial" w:cs="Arial"/>
          <w:sz w:val="24"/>
          <w:szCs w:val="24"/>
        </w:rPr>
        <w:t>Mcleod,2007</w:t>
      </w:r>
      <w:r w:rsidR="00E46FFD">
        <w:rPr>
          <w:rFonts w:ascii="Arial" w:hAnsi="Arial" w:cs="Arial"/>
          <w:sz w:val="24"/>
          <w:szCs w:val="24"/>
        </w:rPr>
        <w:t>).</w:t>
      </w:r>
      <w:r w:rsidR="00E46FFD" w:rsidRPr="00E46FFD">
        <w:t xml:space="preserve"> </w:t>
      </w:r>
      <w:r w:rsidR="00E46FFD" w:rsidRPr="00E46FFD">
        <w:rPr>
          <w:rFonts w:ascii="Arial" w:hAnsi="Arial" w:cs="Arial"/>
          <w:sz w:val="24"/>
          <w:szCs w:val="24"/>
        </w:rPr>
        <w:t>If people elect a leader on their own, they will unquestionably carry out his orders.</w:t>
      </w:r>
      <w:r w:rsidR="00E46FFD">
        <w:rPr>
          <w:rFonts w:ascii="Arial" w:hAnsi="Arial" w:cs="Arial"/>
          <w:sz w:val="24"/>
          <w:szCs w:val="24"/>
        </w:rPr>
        <w:t xml:space="preserve"> I</w:t>
      </w:r>
      <w:r w:rsidR="00052590" w:rsidRPr="00052590">
        <w:rPr>
          <w:rFonts w:ascii="Arial" w:hAnsi="Arial" w:cs="Arial"/>
          <w:sz w:val="24"/>
          <w:szCs w:val="24"/>
        </w:rPr>
        <w:t xml:space="preserve">n numerous case studies, researchers have found that groupthink contributes to making bad decisions. It seems that groupthink happens in a variety of different types of </w:t>
      </w:r>
      <w:proofErr w:type="gramStart"/>
      <w:r w:rsidR="00052590" w:rsidRPr="00052590">
        <w:rPr>
          <w:rFonts w:ascii="Arial" w:hAnsi="Arial" w:cs="Arial"/>
          <w:sz w:val="24"/>
          <w:szCs w:val="24"/>
        </w:rPr>
        <w:t>groups.</w:t>
      </w:r>
      <w:r w:rsidR="00052590">
        <w:rPr>
          <w:rFonts w:ascii="Arial" w:hAnsi="Arial" w:cs="Arial"/>
          <w:sz w:val="24"/>
          <w:szCs w:val="24"/>
        </w:rPr>
        <w:t>(</w:t>
      </w:r>
      <w:proofErr w:type="gramEnd"/>
      <w:r w:rsidR="00052590">
        <w:rPr>
          <w:rFonts w:ascii="Arial" w:hAnsi="Arial" w:cs="Arial"/>
          <w:sz w:val="24"/>
          <w:szCs w:val="24"/>
        </w:rPr>
        <w:t>Rose,2011)</w:t>
      </w:r>
      <w:r w:rsidR="00E46FFD">
        <w:rPr>
          <w:rFonts w:ascii="Arial" w:hAnsi="Arial" w:cs="Arial"/>
          <w:sz w:val="24"/>
          <w:szCs w:val="24"/>
        </w:rPr>
        <w:t>.</w:t>
      </w:r>
      <w:r w:rsidR="00E46FFD" w:rsidRPr="00E46FFD">
        <w:t xml:space="preserve"> </w:t>
      </w:r>
      <w:r w:rsidR="00E46FFD" w:rsidRPr="00E46FFD">
        <w:rPr>
          <w:rFonts w:ascii="Arial" w:hAnsi="Arial" w:cs="Arial"/>
          <w:sz w:val="24"/>
          <w:szCs w:val="24"/>
        </w:rPr>
        <w:t>But from my perspective, a group of people with various backgrounds who come together could produce a wise choice.</w:t>
      </w:r>
    </w:p>
    <w:p w:rsidR="00103559" w:rsidRDefault="00103559" w:rsidP="00103559">
      <w:pPr>
        <w:spacing w:line="360" w:lineRule="auto"/>
        <w:ind w:right="113"/>
        <w:rPr>
          <w:rFonts w:ascii="Arial" w:hAnsi="Arial" w:cs="Arial"/>
          <w:sz w:val="24"/>
          <w:szCs w:val="24"/>
        </w:rPr>
      </w:pPr>
    </w:p>
    <w:p w:rsidR="003C357A" w:rsidRPr="00103559" w:rsidRDefault="00103559" w:rsidP="00103559">
      <w:pPr>
        <w:spacing w:line="360" w:lineRule="auto"/>
        <w:ind w:right="113"/>
        <w:rPr>
          <w:rFonts w:ascii="Arial" w:hAnsi="Arial" w:cs="Arial"/>
          <w:b/>
          <w:bCs/>
          <w:sz w:val="24"/>
          <w:szCs w:val="24"/>
        </w:rPr>
      </w:pPr>
      <w:r>
        <w:rPr>
          <w:rFonts w:ascii="Arial" w:hAnsi="Arial" w:cs="Arial"/>
          <w:sz w:val="24"/>
          <w:szCs w:val="24"/>
        </w:rPr>
        <w:t xml:space="preserve">  </w:t>
      </w:r>
      <w:r w:rsidR="003C357A" w:rsidRPr="00103559">
        <w:rPr>
          <w:rFonts w:ascii="Arial" w:hAnsi="Arial" w:cs="Arial"/>
          <w:b/>
          <w:bCs/>
          <w:sz w:val="24"/>
          <w:szCs w:val="24"/>
        </w:rPr>
        <w:t xml:space="preserve">Unit </w:t>
      </w:r>
      <w:proofErr w:type="gramStart"/>
      <w:r w:rsidR="003C357A" w:rsidRPr="00103559">
        <w:rPr>
          <w:rFonts w:ascii="Arial" w:hAnsi="Arial" w:cs="Arial"/>
          <w:b/>
          <w:bCs/>
          <w:sz w:val="24"/>
          <w:szCs w:val="24"/>
        </w:rPr>
        <w:t>4 :</w:t>
      </w:r>
      <w:proofErr w:type="gramEnd"/>
      <w:r w:rsidR="003C357A" w:rsidRPr="00103559">
        <w:rPr>
          <w:rFonts w:ascii="Arial" w:hAnsi="Arial" w:cs="Arial"/>
          <w:b/>
          <w:bCs/>
          <w:sz w:val="24"/>
          <w:szCs w:val="24"/>
        </w:rPr>
        <w:t xml:space="preserve"> EVALUATING</w:t>
      </w:r>
    </w:p>
    <w:p w:rsidR="00C46040" w:rsidRDefault="00C46040" w:rsidP="00D84293">
      <w:pPr>
        <w:spacing w:line="360" w:lineRule="auto"/>
        <w:ind w:left="113" w:right="113"/>
        <w:rPr>
          <w:rFonts w:ascii="Arial" w:hAnsi="Arial" w:cs="Arial"/>
          <w:sz w:val="24"/>
          <w:szCs w:val="24"/>
        </w:rPr>
      </w:pPr>
      <w:r w:rsidRPr="00C46040">
        <w:rPr>
          <w:rFonts w:ascii="Arial" w:hAnsi="Arial" w:cs="Arial"/>
          <w:sz w:val="24"/>
          <w:szCs w:val="24"/>
        </w:rPr>
        <w:t>What is well-being and how can we measure it? If flourishing as a human being is as much about pointing meaning and realizing our potential</w:t>
      </w:r>
      <w:r w:rsidR="00E46FFD">
        <w:rPr>
          <w:rFonts w:ascii="Arial" w:hAnsi="Arial" w:cs="Arial"/>
          <w:sz w:val="24"/>
          <w:szCs w:val="24"/>
        </w:rPr>
        <w:t>,</w:t>
      </w:r>
      <w:r w:rsidRPr="00C46040">
        <w:rPr>
          <w:rFonts w:ascii="Arial" w:hAnsi="Arial" w:cs="Arial"/>
          <w:sz w:val="24"/>
          <w:szCs w:val="24"/>
        </w:rPr>
        <w:t xml:space="preserve"> perhaps this needs to be part of well-being</w:t>
      </w:r>
      <w:r w:rsidR="00103559">
        <w:rPr>
          <w:rFonts w:ascii="Arial" w:hAnsi="Arial" w:cs="Arial"/>
          <w:sz w:val="24"/>
          <w:szCs w:val="24"/>
        </w:rPr>
        <w:t>,</w:t>
      </w:r>
      <w:r w:rsidR="00103559" w:rsidRPr="00103559">
        <w:rPr>
          <w:rFonts w:ascii="Arial" w:hAnsi="Arial" w:cs="Arial"/>
          <w:sz w:val="24"/>
          <w:szCs w:val="24"/>
        </w:rPr>
        <w:t xml:space="preserve"> then there are three elements which make up what we call well-being - the three </w:t>
      </w:r>
      <w:r w:rsidR="00103559">
        <w:rPr>
          <w:rFonts w:ascii="Arial" w:hAnsi="Arial" w:cs="Arial"/>
          <w:sz w:val="24"/>
          <w:szCs w:val="24"/>
        </w:rPr>
        <w:t>term</w:t>
      </w:r>
      <w:r w:rsidR="00103559" w:rsidRPr="00103559">
        <w:rPr>
          <w:rFonts w:ascii="Arial" w:hAnsi="Arial" w:cs="Arial"/>
          <w:sz w:val="24"/>
          <w:szCs w:val="24"/>
        </w:rPr>
        <w:t>s: pleasure, potential and self-fulfilment</w:t>
      </w:r>
      <w:r w:rsidR="00103559" w:rsidRPr="00103559">
        <w:rPr>
          <w:rFonts w:ascii="Arial" w:hAnsi="Arial" w:cs="Arial"/>
          <w:sz w:val="24"/>
          <w:szCs w:val="24"/>
        </w:rPr>
        <w:t xml:space="preserve"> </w:t>
      </w:r>
      <w:r w:rsidR="00103559">
        <w:rPr>
          <w:rFonts w:ascii="Arial" w:hAnsi="Arial" w:cs="Arial"/>
          <w:sz w:val="24"/>
          <w:szCs w:val="24"/>
        </w:rPr>
        <w:t>T</w:t>
      </w:r>
      <w:r w:rsidRPr="00C46040">
        <w:rPr>
          <w:rFonts w:ascii="Arial" w:hAnsi="Arial" w:cs="Arial"/>
          <w:sz w:val="24"/>
          <w:szCs w:val="24"/>
        </w:rPr>
        <w:t xml:space="preserve">hen it's important to consider whether or not having children exemplifies this in the way parents choose to look at their own </w:t>
      </w:r>
      <w:bookmarkStart w:id="0" w:name="_Hlk119673838"/>
      <w:r w:rsidRPr="00C46040">
        <w:rPr>
          <w:rFonts w:ascii="Arial" w:hAnsi="Arial" w:cs="Arial"/>
          <w:sz w:val="24"/>
          <w:szCs w:val="24"/>
        </w:rPr>
        <w:t xml:space="preserve">lives </w:t>
      </w:r>
      <w:bookmarkEnd w:id="0"/>
      <w:r w:rsidR="00FD5A72" w:rsidRPr="00FD5A72">
        <w:rPr>
          <w:rFonts w:ascii="Arial" w:hAnsi="Arial" w:cs="Arial"/>
          <w:sz w:val="24"/>
          <w:szCs w:val="24"/>
        </w:rPr>
        <w:t xml:space="preserve">In a lifetime we'd be able to see the balance of positive pleasurable emotions and negative anxious emotions that </w:t>
      </w:r>
      <w:r w:rsidR="00103559">
        <w:rPr>
          <w:rFonts w:ascii="Arial" w:hAnsi="Arial" w:cs="Arial"/>
          <w:sz w:val="24"/>
          <w:szCs w:val="24"/>
        </w:rPr>
        <w:t>we</w:t>
      </w:r>
      <w:r w:rsidR="00FD5A72" w:rsidRPr="00FD5A72">
        <w:rPr>
          <w:rFonts w:ascii="Arial" w:hAnsi="Arial" w:cs="Arial"/>
          <w:sz w:val="24"/>
          <w:szCs w:val="24"/>
        </w:rPr>
        <w:t xml:space="preserve">'ve experienced, but would this tell us our well-being or how satisfied </w:t>
      </w:r>
      <w:r w:rsidR="00103559">
        <w:rPr>
          <w:rFonts w:ascii="Arial" w:hAnsi="Arial" w:cs="Arial"/>
          <w:sz w:val="24"/>
          <w:szCs w:val="24"/>
        </w:rPr>
        <w:t>we</w:t>
      </w:r>
      <w:r w:rsidR="00FD5A72" w:rsidRPr="00FD5A72">
        <w:rPr>
          <w:rFonts w:ascii="Arial" w:hAnsi="Arial" w:cs="Arial"/>
          <w:sz w:val="24"/>
          <w:szCs w:val="24"/>
        </w:rPr>
        <w:t xml:space="preserve"> are with our life? The answer may have little to do with how much pleasure or anxiety you experience.</w:t>
      </w:r>
    </w:p>
    <w:p w:rsidR="00D84293" w:rsidRDefault="00D84293" w:rsidP="00D84293">
      <w:pPr>
        <w:spacing w:line="360" w:lineRule="auto"/>
        <w:ind w:left="113" w:right="113"/>
        <w:rPr>
          <w:rFonts w:ascii="Arial" w:hAnsi="Arial" w:cs="Arial"/>
          <w:sz w:val="24"/>
          <w:szCs w:val="24"/>
        </w:rPr>
      </w:pPr>
      <w:r>
        <w:rPr>
          <w:rFonts w:ascii="Arial" w:hAnsi="Arial" w:cs="Arial"/>
          <w:sz w:val="24"/>
          <w:szCs w:val="24"/>
        </w:rPr>
        <w:lastRenderedPageBreak/>
        <w:t>REFLECTION</w:t>
      </w:r>
    </w:p>
    <w:p w:rsidR="00103559" w:rsidRDefault="00103559" w:rsidP="00D84293">
      <w:pPr>
        <w:spacing w:line="360" w:lineRule="auto"/>
        <w:ind w:left="113" w:right="113"/>
        <w:rPr>
          <w:rFonts w:ascii="Arial" w:hAnsi="Arial" w:cs="Arial"/>
          <w:sz w:val="24"/>
          <w:szCs w:val="24"/>
        </w:rPr>
      </w:pPr>
      <w:r w:rsidRPr="00103559">
        <w:rPr>
          <w:rFonts w:ascii="Arial" w:hAnsi="Arial" w:cs="Arial"/>
          <w:sz w:val="24"/>
          <w:szCs w:val="24"/>
        </w:rPr>
        <w:t>The statement that happiness and well-being cannot be measured in terms of a person's financial situation was made by Oishi and his colleagues in their article. According to research, those who enjoy healthy relationships tend to be happier and more successful than those who are more educated and financially secure.</w:t>
      </w:r>
    </w:p>
    <w:p w:rsidR="00103559" w:rsidRDefault="00D84293" w:rsidP="00103559">
      <w:pPr>
        <w:spacing w:line="360" w:lineRule="auto"/>
        <w:ind w:left="113" w:right="113"/>
        <w:rPr>
          <w:rFonts w:ascii="Arial" w:hAnsi="Arial" w:cs="Arial"/>
          <w:sz w:val="24"/>
          <w:szCs w:val="24"/>
        </w:rPr>
      </w:pPr>
      <w:r>
        <w:rPr>
          <w:rFonts w:ascii="Arial" w:hAnsi="Arial" w:cs="Arial"/>
          <w:sz w:val="24"/>
          <w:szCs w:val="24"/>
        </w:rPr>
        <w:t>Eudaimonia</w:t>
      </w:r>
      <w:r w:rsidRPr="00D84293">
        <w:rPr>
          <w:rFonts w:ascii="Arial" w:hAnsi="Arial" w:cs="Arial"/>
          <w:sz w:val="24"/>
          <w:szCs w:val="24"/>
        </w:rPr>
        <w:t xml:space="preserve"> refers to the decisions people make to make their lives more fulfilling.</w:t>
      </w:r>
      <w:r>
        <w:rPr>
          <w:rFonts w:ascii="Arial" w:hAnsi="Arial" w:cs="Arial"/>
          <w:sz w:val="24"/>
          <w:szCs w:val="24"/>
        </w:rPr>
        <w:t xml:space="preserve"> (Huta,2013)</w:t>
      </w:r>
      <w:r w:rsidRPr="00D84293">
        <w:rPr>
          <w:rFonts w:ascii="Arial" w:hAnsi="Arial" w:cs="Arial"/>
          <w:sz w:val="24"/>
          <w:szCs w:val="24"/>
        </w:rPr>
        <w:t xml:space="preserve"> It is a change of perspective to acknowledge that people are responsible for improving their own lives and not placing the blame on society, the government, or government initiatives</w:t>
      </w:r>
      <w:r w:rsidR="00103559">
        <w:rPr>
          <w:rFonts w:ascii="Arial" w:hAnsi="Arial" w:cs="Arial"/>
          <w:sz w:val="24"/>
          <w:szCs w:val="24"/>
        </w:rPr>
        <w:t>.</w:t>
      </w:r>
      <w:r w:rsidR="00103559" w:rsidRPr="00103559">
        <w:t xml:space="preserve"> </w:t>
      </w:r>
      <w:r w:rsidR="00103559" w:rsidRPr="00103559">
        <w:rPr>
          <w:rFonts w:ascii="Arial" w:hAnsi="Arial" w:cs="Arial"/>
          <w:sz w:val="24"/>
          <w:szCs w:val="24"/>
        </w:rPr>
        <w:t>If we are happy with our choices, then the unfavourable effects of those choices won't diminish our happiness.</w:t>
      </w:r>
    </w:p>
    <w:p w:rsidR="00843D80" w:rsidRPr="00843D80" w:rsidRDefault="00BB1063" w:rsidP="00443D98">
      <w:pPr>
        <w:spacing w:line="360" w:lineRule="auto"/>
        <w:ind w:left="113" w:right="113"/>
        <w:rPr>
          <w:rFonts w:ascii="Arial" w:hAnsi="Arial" w:cs="Arial"/>
          <w:sz w:val="24"/>
          <w:szCs w:val="24"/>
        </w:rPr>
      </w:pPr>
      <w:r w:rsidRPr="00BB1063">
        <w:rPr>
          <w:rFonts w:ascii="Arial" w:hAnsi="Arial" w:cs="Arial"/>
          <w:sz w:val="24"/>
          <w:szCs w:val="24"/>
        </w:rPr>
        <w:t xml:space="preserve">I would be honest right away because, prior to learning more about the course, I had few expectations and little knowledge of it. </w:t>
      </w:r>
      <w:r w:rsidR="00443D98" w:rsidRPr="00443D98">
        <w:rPr>
          <w:rFonts w:ascii="Arial" w:hAnsi="Arial" w:cs="Arial"/>
          <w:sz w:val="24"/>
          <w:szCs w:val="24"/>
        </w:rPr>
        <w:t xml:space="preserve">I once believed that creativity could not be taught; it had to either be a part of one's DNA or it wasn't. After taking the course on creativity and innovation, I came to the conclusion that with the right knowledge, anyone can learn new skills. I </w:t>
      </w:r>
      <w:r w:rsidR="00103559">
        <w:rPr>
          <w:rFonts w:ascii="Arial" w:hAnsi="Arial" w:cs="Arial"/>
          <w:sz w:val="24"/>
          <w:szCs w:val="24"/>
        </w:rPr>
        <w:t>have done other assignments of this module in which I have used my creativity skills in designing Mind Map</w:t>
      </w:r>
      <w:r>
        <w:rPr>
          <w:rFonts w:ascii="Arial" w:hAnsi="Arial" w:cs="Arial"/>
          <w:sz w:val="24"/>
          <w:szCs w:val="24"/>
        </w:rPr>
        <w:t>,</w:t>
      </w:r>
      <w:r w:rsidR="00443D98" w:rsidRPr="00443D98">
        <w:rPr>
          <w:rFonts w:ascii="Arial" w:hAnsi="Arial" w:cs="Arial"/>
          <w:sz w:val="24"/>
          <w:szCs w:val="24"/>
        </w:rPr>
        <w:t xml:space="preserve"> I discovered new details about the factors that can encourage creativity and its uses in practical contexts.</w:t>
      </w:r>
      <w:r w:rsidR="00443D98">
        <w:rPr>
          <w:rFonts w:ascii="Arial" w:hAnsi="Arial" w:cs="Arial"/>
          <w:sz w:val="24"/>
          <w:szCs w:val="24"/>
        </w:rPr>
        <w:t xml:space="preserve"> </w:t>
      </w:r>
      <w:proofErr w:type="gramStart"/>
      <w:r w:rsidR="00843D80" w:rsidRPr="00843D80">
        <w:rPr>
          <w:rFonts w:ascii="Arial" w:hAnsi="Arial" w:cs="Arial"/>
          <w:sz w:val="24"/>
          <w:szCs w:val="24"/>
        </w:rPr>
        <w:t>(</w:t>
      </w:r>
      <w:proofErr w:type="spellStart"/>
      <w:proofErr w:type="gramEnd"/>
      <w:r w:rsidR="00843D80" w:rsidRPr="00843D80">
        <w:rPr>
          <w:rFonts w:ascii="Arial" w:hAnsi="Arial" w:cs="Arial"/>
          <w:sz w:val="24"/>
          <w:szCs w:val="24"/>
        </w:rPr>
        <w:t>Treffinger</w:t>
      </w:r>
      <w:proofErr w:type="spellEnd"/>
      <w:r w:rsidR="00843D80" w:rsidRPr="00843D80">
        <w:rPr>
          <w:rFonts w:ascii="Arial" w:hAnsi="Arial" w:cs="Arial"/>
          <w:sz w:val="24"/>
          <w:szCs w:val="24"/>
        </w:rPr>
        <w:t> et al, 2012). </w:t>
      </w:r>
    </w:p>
    <w:p w:rsidR="00EF23B0" w:rsidRDefault="00843D80" w:rsidP="00BB1063">
      <w:pPr>
        <w:spacing w:line="360" w:lineRule="auto"/>
        <w:ind w:left="113" w:right="113"/>
        <w:rPr>
          <w:rFonts w:ascii="Arial" w:hAnsi="Arial" w:cs="Arial"/>
          <w:sz w:val="24"/>
          <w:szCs w:val="24"/>
        </w:rPr>
      </w:pPr>
      <w:r w:rsidRPr="00843D80">
        <w:rPr>
          <w:rFonts w:ascii="Arial" w:hAnsi="Arial" w:cs="Arial"/>
          <w:sz w:val="24"/>
          <w:szCs w:val="24"/>
        </w:rPr>
        <w:t>. </w:t>
      </w: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BB1063" w:rsidRDefault="00BB1063" w:rsidP="003C357A">
      <w:pPr>
        <w:ind w:left="113" w:right="113"/>
        <w:rPr>
          <w:rFonts w:ascii="Arial" w:hAnsi="Arial" w:cs="Arial"/>
          <w:sz w:val="24"/>
          <w:szCs w:val="24"/>
        </w:rPr>
      </w:pPr>
    </w:p>
    <w:p w:rsidR="00D84293" w:rsidRDefault="00D84293" w:rsidP="003C357A">
      <w:pPr>
        <w:ind w:left="113" w:right="113"/>
        <w:rPr>
          <w:rFonts w:ascii="Arial" w:hAnsi="Arial" w:cs="Arial"/>
          <w:sz w:val="24"/>
          <w:szCs w:val="24"/>
        </w:rPr>
      </w:pPr>
    </w:p>
    <w:p w:rsidR="00D84293" w:rsidRDefault="00D84293" w:rsidP="00D84293">
      <w:pPr>
        <w:ind w:left="113" w:right="113"/>
        <w:jc w:val="center"/>
        <w:rPr>
          <w:rFonts w:ascii="Arial" w:hAnsi="Arial" w:cs="Arial"/>
          <w:b/>
          <w:bCs/>
          <w:sz w:val="32"/>
          <w:szCs w:val="32"/>
          <w:u w:val="single"/>
        </w:rPr>
      </w:pPr>
      <w:r>
        <w:rPr>
          <w:rFonts w:ascii="Arial" w:hAnsi="Arial" w:cs="Arial"/>
          <w:b/>
          <w:bCs/>
          <w:sz w:val="32"/>
          <w:szCs w:val="32"/>
          <w:u w:val="single"/>
        </w:rPr>
        <w:t>REFERENCES</w:t>
      </w:r>
    </w:p>
    <w:p w:rsidR="00D84293" w:rsidRPr="00D84293" w:rsidRDefault="00D84293" w:rsidP="00D84293">
      <w:pPr>
        <w:ind w:left="113" w:right="113"/>
        <w:jc w:val="center"/>
        <w:rPr>
          <w:rFonts w:ascii="Arial" w:hAnsi="Arial" w:cs="Arial"/>
          <w:b/>
          <w:bCs/>
          <w:sz w:val="32"/>
          <w:szCs w:val="32"/>
          <w:u w:val="single"/>
        </w:rPr>
      </w:pPr>
    </w:p>
    <w:p w:rsidR="00D84293" w:rsidRPr="00D84293" w:rsidRDefault="00D84293" w:rsidP="003C357A">
      <w:pPr>
        <w:ind w:left="113" w:right="113"/>
        <w:rPr>
          <w:rFonts w:ascii="Arial" w:hAnsi="Arial" w:cs="Arial"/>
        </w:rPr>
      </w:pPr>
      <w:proofErr w:type="spellStart"/>
      <w:r w:rsidRPr="00D84293">
        <w:rPr>
          <w:rFonts w:ascii="Arial" w:hAnsi="Arial" w:cs="Arial"/>
        </w:rPr>
        <w:t>Barsh</w:t>
      </w:r>
      <w:proofErr w:type="spellEnd"/>
      <w:r w:rsidRPr="00D84293">
        <w:rPr>
          <w:rFonts w:ascii="Arial" w:hAnsi="Arial" w:cs="Arial"/>
        </w:rPr>
        <w:t>, J., 2008. Innovative management: a conversation with Gary Hamel and Lowell Bryan. McKinsey Quarterly, 1, p.24.</w:t>
      </w:r>
    </w:p>
    <w:p w:rsidR="00D84293" w:rsidRPr="00D84293" w:rsidRDefault="00D84293" w:rsidP="003C357A">
      <w:pPr>
        <w:ind w:left="113" w:right="113"/>
        <w:rPr>
          <w:rFonts w:ascii="Arial" w:hAnsi="Arial" w:cs="Arial"/>
        </w:rPr>
      </w:pPr>
      <w:r w:rsidRPr="00D84293">
        <w:rPr>
          <w:rFonts w:ascii="Arial" w:hAnsi="Arial" w:cs="Arial"/>
        </w:rPr>
        <w:t xml:space="preserve">Dyer, J.H., </w:t>
      </w:r>
      <w:proofErr w:type="spellStart"/>
      <w:r w:rsidRPr="00D84293">
        <w:rPr>
          <w:rFonts w:ascii="Arial" w:hAnsi="Arial" w:cs="Arial"/>
        </w:rPr>
        <w:t>Gregersen</w:t>
      </w:r>
      <w:proofErr w:type="spellEnd"/>
      <w:r w:rsidRPr="00D84293">
        <w:rPr>
          <w:rFonts w:ascii="Arial" w:hAnsi="Arial" w:cs="Arial"/>
        </w:rPr>
        <w:t>, H.B. and Christensen, C.M., 2009. The innovator’s DNA. </w:t>
      </w:r>
      <w:r w:rsidRPr="00D84293">
        <w:rPr>
          <w:rFonts w:ascii="Arial" w:hAnsi="Arial" w:cs="Arial"/>
          <w:i/>
          <w:iCs/>
        </w:rPr>
        <w:t>Harvard business review</w:t>
      </w:r>
      <w:r w:rsidRPr="00D84293">
        <w:rPr>
          <w:rFonts w:ascii="Arial" w:hAnsi="Arial" w:cs="Arial"/>
        </w:rPr>
        <w:t>, </w:t>
      </w:r>
      <w:r w:rsidRPr="00D84293">
        <w:rPr>
          <w:rFonts w:ascii="Arial" w:hAnsi="Arial" w:cs="Arial"/>
          <w:i/>
          <w:iCs/>
        </w:rPr>
        <w:t>87</w:t>
      </w:r>
      <w:r w:rsidRPr="00D84293">
        <w:rPr>
          <w:rFonts w:ascii="Arial" w:hAnsi="Arial" w:cs="Arial"/>
        </w:rPr>
        <w:t>(12), pp.60-67.</w:t>
      </w:r>
    </w:p>
    <w:p w:rsidR="00D84293" w:rsidRPr="00D84293" w:rsidRDefault="00D84293" w:rsidP="003C357A">
      <w:pPr>
        <w:ind w:left="113" w:right="113"/>
        <w:rPr>
          <w:rFonts w:ascii="Arial" w:hAnsi="Arial" w:cs="Arial"/>
        </w:rPr>
      </w:pPr>
      <w:hyperlink r:id="rId8" w:history="1">
        <w:r w:rsidRPr="00D84293">
          <w:rPr>
            <w:rStyle w:val="Hyperlink"/>
            <w:rFonts w:ascii="Arial" w:hAnsi="Arial" w:cs="Arial"/>
          </w:rPr>
          <w:t>https://youtu.be/eI5IFIyeVpw</w:t>
        </w:r>
      </w:hyperlink>
    </w:p>
    <w:p w:rsidR="00D84293" w:rsidRPr="00D84293" w:rsidRDefault="00D84293" w:rsidP="003C357A">
      <w:pPr>
        <w:ind w:left="113" w:right="113"/>
        <w:rPr>
          <w:rFonts w:ascii="Arial" w:hAnsi="Arial" w:cs="Arial"/>
        </w:rPr>
      </w:pPr>
      <w:hyperlink r:id="rId9" w:history="1">
        <w:r w:rsidRPr="00D84293">
          <w:rPr>
            <w:rStyle w:val="Hyperlink"/>
            <w:rFonts w:ascii="Arial" w:hAnsi="Arial" w:cs="Arial"/>
          </w:rPr>
          <w:t>https://youtu.be/I16TJUp4SVA</w:t>
        </w:r>
      </w:hyperlink>
    </w:p>
    <w:p w:rsidR="00D84293" w:rsidRPr="00D84293" w:rsidRDefault="00D84293" w:rsidP="003C357A">
      <w:pPr>
        <w:ind w:left="113" w:right="113"/>
        <w:rPr>
          <w:rFonts w:ascii="Arial" w:hAnsi="Arial" w:cs="Arial"/>
        </w:rPr>
      </w:pPr>
      <w:hyperlink r:id="rId10" w:history="1">
        <w:r w:rsidRPr="00D84293">
          <w:rPr>
            <w:rStyle w:val="Hyperlink"/>
            <w:rFonts w:ascii="Arial" w:hAnsi="Arial" w:cs="Arial"/>
          </w:rPr>
          <w:t>https://youtu.be/UGxGDdQnC1Y</w:t>
        </w:r>
      </w:hyperlink>
    </w:p>
    <w:p w:rsidR="00D84293" w:rsidRPr="00D84293" w:rsidRDefault="00D84293" w:rsidP="003C357A">
      <w:pPr>
        <w:ind w:left="113" w:right="113"/>
        <w:rPr>
          <w:rFonts w:ascii="Arial" w:hAnsi="Arial" w:cs="Arial"/>
        </w:rPr>
      </w:pPr>
      <w:proofErr w:type="spellStart"/>
      <w:r w:rsidRPr="00D84293">
        <w:rPr>
          <w:rFonts w:ascii="Arial" w:hAnsi="Arial" w:cs="Arial"/>
        </w:rPr>
        <w:t>Huta</w:t>
      </w:r>
      <w:proofErr w:type="spellEnd"/>
      <w:r w:rsidRPr="00D84293">
        <w:rPr>
          <w:rFonts w:ascii="Arial" w:hAnsi="Arial" w:cs="Arial"/>
        </w:rPr>
        <w:t>, V., 2013. Eudaimonia.</w:t>
      </w:r>
    </w:p>
    <w:p w:rsidR="00D84293" w:rsidRPr="00D84293" w:rsidRDefault="00D84293" w:rsidP="003C357A">
      <w:pPr>
        <w:ind w:left="113" w:right="113"/>
        <w:rPr>
          <w:rFonts w:ascii="Arial" w:hAnsi="Arial" w:cs="Arial"/>
        </w:rPr>
      </w:pPr>
      <w:proofErr w:type="spellStart"/>
      <w:r w:rsidRPr="00D84293">
        <w:rPr>
          <w:rFonts w:ascii="Arial" w:hAnsi="Arial" w:cs="Arial"/>
        </w:rPr>
        <w:t>Lackéus</w:t>
      </w:r>
      <w:proofErr w:type="spellEnd"/>
      <w:r w:rsidRPr="00D84293">
        <w:rPr>
          <w:rFonts w:ascii="Arial" w:hAnsi="Arial" w:cs="Arial"/>
        </w:rPr>
        <w:t xml:space="preserve">, M., 2018. “What is Value?”–A framework for </w:t>
      </w:r>
      <w:proofErr w:type="spellStart"/>
      <w:r w:rsidRPr="00D84293">
        <w:rPr>
          <w:rFonts w:ascii="Arial" w:hAnsi="Arial" w:cs="Arial"/>
        </w:rPr>
        <w:t>analyzing</w:t>
      </w:r>
      <w:proofErr w:type="spellEnd"/>
      <w:r w:rsidRPr="00D84293">
        <w:rPr>
          <w:rFonts w:ascii="Arial" w:hAnsi="Arial" w:cs="Arial"/>
        </w:rPr>
        <w:t xml:space="preserve"> and facilitating entrepreneurial value creation. Uniped, 41(1), pp.10-28.</w:t>
      </w:r>
    </w:p>
    <w:p w:rsidR="00D84293" w:rsidRPr="00D84293" w:rsidRDefault="00D84293" w:rsidP="003C357A">
      <w:pPr>
        <w:ind w:left="113" w:right="113"/>
        <w:rPr>
          <w:rFonts w:ascii="Arial" w:hAnsi="Arial" w:cs="Arial"/>
        </w:rPr>
      </w:pPr>
      <w:r w:rsidRPr="00D84293">
        <w:rPr>
          <w:rFonts w:ascii="Arial" w:hAnsi="Arial" w:cs="Arial"/>
        </w:rPr>
        <w:t xml:space="preserve">McLeod, S.A., 2007. The </w:t>
      </w:r>
      <w:proofErr w:type="spellStart"/>
      <w:r w:rsidRPr="00D84293">
        <w:rPr>
          <w:rFonts w:ascii="Arial" w:hAnsi="Arial" w:cs="Arial"/>
        </w:rPr>
        <w:t>milgram</w:t>
      </w:r>
      <w:proofErr w:type="spellEnd"/>
      <w:r w:rsidRPr="00D84293">
        <w:rPr>
          <w:rFonts w:ascii="Arial" w:hAnsi="Arial" w:cs="Arial"/>
        </w:rPr>
        <w:t xml:space="preserve"> experiment. Simply Psychology.</w:t>
      </w:r>
    </w:p>
    <w:p w:rsidR="00D84293" w:rsidRPr="00D84293" w:rsidRDefault="00D84293" w:rsidP="003C357A">
      <w:pPr>
        <w:ind w:left="113" w:right="113"/>
        <w:rPr>
          <w:rFonts w:ascii="Arial" w:hAnsi="Arial" w:cs="Arial"/>
        </w:rPr>
      </w:pPr>
      <w:r w:rsidRPr="00D84293">
        <w:rPr>
          <w:rFonts w:ascii="Arial" w:hAnsi="Arial" w:cs="Arial"/>
        </w:rPr>
        <w:t xml:space="preserve">Oishi, S., Diener, E. and Lucas, R.E., 2009. The optimum level of well-being: Can people be too </w:t>
      </w:r>
      <w:proofErr w:type="gramStart"/>
      <w:r w:rsidRPr="00D84293">
        <w:rPr>
          <w:rFonts w:ascii="Arial" w:hAnsi="Arial" w:cs="Arial"/>
        </w:rPr>
        <w:t>happy?.</w:t>
      </w:r>
      <w:proofErr w:type="gramEnd"/>
      <w:r w:rsidRPr="00D84293">
        <w:rPr>
          <w:rFonts w:ascii="Arial" w:hAnsi="Arial" w:cs="Arial"/>
        </w:rPr>
        <w:t xml:space="preserve"> In The science of well-being (pp. 175-200). Springer, Dordrecht.</w:t>
      </w:r>
    </w:p>
    <w:p w:rsidR="0056317B" w:rsidRPr="00D84293" w:rsidRDefault="00D84293" w:rsidP="0056317B">
      <w:pPr>
        <w:ind w:left="113" w:right="113"/>
        <w:rPr>
          <w:rFonts w:ascii="Arial" w:hAnsi="Arial" w:cs="Arial"/>
        </w:rPr>
      </w:pPr>
      <w:r w:rsidRPr="00D84293">
        <w:rPr>
          <w:rFonts w:ascii="Arial" w:hAnsi="Arial" w:cs="Arial"/>
        </w:rPr>
        <w:t>Rose, J.D., 2011. Diverse perspectives on the groupthink theory–a literary review. Emerging Leadership Journeys, 4(1), pp.37-57.</w:t>
      </w:r>
    </w:p>
    <w:p w:rsidR="00D84293" w:rsidRDefault="00D84293" w:rsidP="003C357A">
      <w:pPr>
        <w:ind w:left="113" w:right="113"/>
        <w:rPr>
          <w:rFonts w:ascii="Arial" w:hAnsi="Arial" w:cs="Arial"/>
        </w:rPr>
      </w:pPr>
      <w:proofErr w:type="spellStart"/>
      <w:r w:rsidRPr="00D84293">
        <w:rPr>
          <w:rFonts w:ascii="Arial" w:hAnsi="Arial" w:cs="Arial"/>
        </w:rPr>
        <w:t>Treffinger</w:t>
      </w:r>
      <w:proofErr w:type="spellEnd"/>
      <w:r w:rsidRPr="00D84293">
        <w:rPr>
          <w:rFonts w:ascii="Arial" w:hAnsi="Arial" w:cs="Arial"/>
        </w:rPr>
        <w:t xml:space="preserve">, D.J., Selby, E.C. and Schoonover, P.F., 2012. Creativity in the person: Contemporary perspectives. </w:t>
      </w:r>
      <w:proofErr w:type="spellStart"/>
      <w:r w:rsidRPr="00D84293">
        <w:rPr>
          <w:rFonts w:ascii="Arial" w:hAnsi="Arial" w:cs="Arial"/>
        </w:rPr>
        <w:t>LEARNing</w:t>
      </w:r>
      <w:proofErr w:type="spellEnd"/>
      <w:r w:rsidRPr="00D84293">
        <w:rPr>
          <w:rFonts w:ascii="Arial" w:hAnsi="Arial" w:cs="Arial"/>
        </w:rPr>
        <w:t xml:space="preserve"> Landscapes, 6(1), pp.409-419.</w:t>
      </w:r>
    </w:p>
    <w:p w:rsidR="0056317B" w:rsidRDefault="0056317B" w:rsidP="003C357A">
      <w:pPr>
        <w:ind w:left="113" w:right="113"/>
        <w:rPr>
          <w:rFonts w:ascii="Arial" w:hAnsi="Arial" w:cs="Arial"/>
        </w:rPr>
      </w:pPr>
      <w:proofErr w:type="spellStart"/>
      <w:r w:rsidRPr="0056317B">
        <w:rPr>
          <w:rFonts w:ascii="Arial" w:hAnsi="Arial" w:cs="Arial"/>
        </w:rPr>
        <w:t>Golembiewski</w:t>
      </w:r>
      <w:proofErr w:type="spellEnd"/>
      <w:r w:rsidRPr="0056317B">
        <w:rPr>
          <w:rFonts w:ascii="Arial" w:hAnsi="Arial" w:cs="Arial"/>
        </w:rPr>
        <w:t>, R.T., 2018. Groupthink. In Defining public administration (pp. 147-150). Routledge.</w:t>
      </w:r>
    </w:p>
    <w:p w:rsidR="007B3393" w:rsidRPr="00D84293" w:rsidRDefault="007B3393" w:rsidP="003C357A">
      <w:pPr>
        <w:ind w:left="113" w:right="113"/>
        <w:rPr>
          <w:rFonts w:ascii="Arial" w:hAnsi="Arial" w:cs="Arial"/>
        </w:rPr>
      </w:pPr>
      <w:r w:rsidRPr="007B3393">
        <w:rPr>
          <w:rFonts w:ascii="Arial" w:hAnsi="Arial" w:cs="Arial"/>
        </w:rPr>
        <w:t>https://twitter.com/mlackeus/status/970637874914840576</w:t>
      </w:r>
    </w:p>
    <w:sectPr w:rsidR="007B3393" w:rsidRPr="00D84293" w:rsidSect="003C357A">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90"/>
    <w:rsid w:val="00026AA9"/>
    <w:rsid w:val="00043070"/>
    <w:rsid w:val="00052590"/>
    <w:rsid w:val="00055DC3"/>
    <w:rsid w:val="000D5F25"/>
    <w:rsid w:val="00101668"/>
    <w:rsid w:val="00103559"/>
    <w:rsid w:val="0011537E"/>
    <w:rsid w:val="0014012D"/>
    <w:rsid w:val="00160F7A"/>
    <w:rsid w:val="002011CC"/>
    <w:rsid w:val="002E58AE"/>
    <w:rsid w:val="00371CE4"/>
    <w:rsid w:val="003A1481"/>
    <w:rsid w:val="003C357A"/>
    <w:rsid w:val="00443D98"/>
    <w:rsid w:val="00476327"/>
    <w:rsid w:val="00522BCC"/>
    <w:rsid w:val="0056317B"/>
    <w:rsid w:val="00693A13"/>
    <w:rsid w:val="006E5BBF"/>
    <w:rsid w:val="007245AA"/>
    <w:rsid w:val="00740B41"/>
    <w:rsid w:val="007B3393"/>
    <w:rsid w:val="00843D80"/>
    <w:rsid w:val="00894554"/>
    <w:rsid w:val="008D23C6"/>
    <w:rsid w:val="00A21AE4"/>
    <w:rsid w:val="00A82F86"/>
    <w:rsid w:val="00BB1063"/>
    <w:rsid w:val="00C4500C"/>
    <w:rsid w:val="00C46040"/>
    <w:rsid w:val="00CD2190"/>
    <w:rsid w:val="00D84293"/>
    <w:rsid w:val="00E46FFD"/>
    <w:rsid w:val="00EF23B0"/>
    <w:rsid w:val="00F55159"/>
    <w:rsid w:val="00FD5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5A104"/>
  <w15:chartTrackingRefBased/>
  <w15:docId w15:val="{CD0045E0-287D-436D-995D-6B803228E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21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2190"/>
    <w:rPr>
      <w:rFonts w:eastAsiaTheme="minorEastAsia"/>
      <w:lang w:val="en-US"/>
    </w:rPr>
  </w:style>
  <w:style w:type="character" w:styleId="Hyperlink">
    <w:name w:val="Hyperlink"/>
    <w:basedOn w:val="DefaultParagraphFont"/>
    <w:uiPriority w:val="99"/>
    <w:unhideWhenUsed/>
    <w:rsid w:val="00C46040"/>
    <w:rPr>
      <w:color w:val="0563C1" w:themeColor="hyperlink"/>
      <w:u w:val="single"/>
    </w:rPr>
  </w:style>
  <w:style w:type="character" w:styleId="UnresolvedMention">
    <w:name w:val="Unresolved Mention"/>
    <w:basedOn w:val="DefaultParagraphFont"/>
    <w:uiPriority w:val="99"/>
    <w:semiHidden/>
    <w:unhideWhenUsed/>
    <w:rsid w:val="00C460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817361">
      <w:bodyDiv w:val="1"/>
      <w:marLeft w:val="0"/>
      <w:marRight w:val="0"/>
      <w:marTop w:val="0"/>
      <w:marBottom w:val="0"/>
      <w:divBdr>
        <w:top w:val="none" w:sz="0" w:space="0" w:color="auto"/>
        <w:left w:val="none" w:sz="0" w:space="0" w:color="auto"/>
        <w:bottom w:val="none" w:sz="0" w:space="0" w:color="auto"/>
        <w:right w:val="none" w:sz="0" w:space="0" w:color="auto"/>
      </w:divBdr>
      <w:divsChild>
        <w:div w:id="1744529583">
          <w:marLeft w:val="0"/>
          <w:marRight w:val="0"/>
          <w:marTop w:val="0"/>
          <w:marBottom w:val="0"/>
          <w:divBdr>
            <w:top w:val="none" w:sz="0" w:space="0" w:color="auto"/>
            <w:left w:val="none" w:sz="0" w:space="0" w:color="auto"/>
            <w:bottom w:val="none" w:sz="0" w:space="0" w:color="auto"/>
            <w:right w:val="none" w:sz="0" w:space="0" w:color="auto"/>
          </w:divBdr>
        </w:div>
        <w:div w:id="852842362">
          <w:marLeft w:val="0"/>
          <w:marRight w:val="0"/>
          <w:marTop w:val="0"/>
          <w:marBottom w:val="0"/>
          <w:divBdr>
            <w:top w:val="none" w:sz="0" w:space="0" w:color="auto"/>
            <w:left w:val="none" w:sz="0" w:space="0" w:color="auto"/>
            <w:bottom w:val="none" w:sz="0" w:space="0" w:color="auto"/>
            <w:right w:val="none" w:sz="0" w:space="0" w:color="auto"/>
          </w:divBdr>
        </w:div>
        <w:div w:id="341274711">
          <w:marLeft w:val="0"/>
          <w:marRight w:val="0"/>
          <w:marTop w:val="0"/>
          <w:marBottom w:val="0"/>
          <w:divBdr>
            <w:top w:val="none" w:sz="0" w:space="0" w:color="auto"/>
            <w:left w:val="none" w:sz="0" w:space="0" w:color="auto"/>
            <w:bottom w:val="none" w:sz="0" w:space="0" w:color="auto"/>
            <w:right w:val="none" w:sz="0" w:space="0" w:color="auto"/>
          </w:divBdr>
        </w:div>
      </w:divsChild>
    </w:div>
    <w:div w:id="1711300676">
      <w:bodyDiv w:val="1"/>
      <w:marLeft w:val="0"/>
      <w:marRight w:val="0"/>
      <w:marTop w:val="0"/>
      <w:marBottom w:val="0"/>
      <w:divBdr>
        <w:top w:val="none" w:sz="0" w:space="0" w:color="auto"/>
        <w:left w:val="none" w:sz="0" w:space="0" w:color="auto"/>
        <w:bottom w:val="none" w:sz="0" w:space="0" w:color="auto"/>
        <w:right w:val="none" w:sz="0" w:space="0" w:color="auto"/>
      </w:divBdr>
      <w:divsChild>
        <w:div w:id="322708386">
          <w:marLeft w:val="0"/>
          <w:marRight w:val="0"/>
          <w:marTop w:val="0"/>
          <w:marBottom w:val="0"/>
          <w:divBdr>
            <w:top w:val="none" w:sz="0" w:space="0" w:color="auto"/>
            <w:left w:val="none" w:sz="0" w:space="0" w:color="auto"/>
            <w:bottom w:val="none" w:sz="0" w:space="0" w:color="auto"/>
            <w:right w:val="none" w:sz="0" w:space="0" w:color="auto"/>
          </w:divBdr>
        </w:div>
        <w:div w:id="279843330">
          <w:marLeft w:val="0"/>
          <w:marRight w:val="0"/>
          <w:marTop w:val="0"/>
          <w:marBottom w:val="0"/>
          <w:divBdr>
            <w:top w:val="none" w:sz="0" w:space="0" w:color="auto"/>
            <w:left w:val="none" w:sz="0" w:space="0" w:color="auto"/>
            <w:bottom w:val="none" w:sz="0" w:space="0" w:color="auto"/>
            <w:right w:val="none" w:sz="0" w:space="0" w:color="auto"/>
          </w:divBdr>
        </w:div>
        <w:div w:id="1551451984">
          <w:marLeft w:val="0"/>
          <w:marRight w:val="0"/>
          <w:marTop w:val="0"/>
          <w:marBottom w:val="0"/>
          <w:divBdr>
            <w:top w:val="none" w:sz="0" w:space="0" w:color="auto"/>
            <w:left w:val="none" w:sz="0" w:space="0" w:color="auto"/>
            <w:bottom w:val="none" w:sz="0" w:space="0" w:color="auto"/>
            <w:right w:val="none" w:sz="0" w:space="0" w:color="auto"/>
          </w:divBdr>
        </w:div>
        <w:div w:id="1712918946">
          <w:marLeft w:val="0"/>
          <w:marRight w:val="0"/>
          <w:marTop w:val="0"/>
          <w:marBottom w:val="0"/>
          <w:divBdr>
            <w:top w:val="none" w:sz="0" w:space="0" w:color="auto"/>
            <w:left w:val="none" w:sz="0" w:space="0" w:color="auto"/>
            <w:bottom w:val="none" w:sz="0" w:space="0" w:color="auto"/>
            <w:right w:val="none" w:sz="0" w:space="0" w:color="auto"/>
          </w:divBdr>
        </w:div>
        <w:div w:id="304900060">
          <w:marLeft w:val="0"/>
          <w:marRight w:val="0"/>
          <w:marTop w:val="0"/>
          <w:marBottom w:val="0"/>
          <w:divBdr>
            <w:top w:val="none" w:sz="0" w:space="0" w:color="auto"/>
            <w:left w:val="none" w:sz="0" w:space="0" w:color="auto"/>
            <w:bottom w:val="none" w:sz="0" w:space="0" w:color="auto"/>
            <w:right w:val="none" w:sz="0" w:space="0" w:color="auto"/>
          </w:divBdr>
        </w:div>
        <w:div w:id="466702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eI5IFIyeVpw"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youtu.be/UGxGDdQnC1Y" TargetMode="External"/><Relationship Id="rId4" Type="http://schemas.openxmlformats.org/officeDocument/2006/relationships/webSettings" Target="webSettings.xml"/><Relationship Id="rId9" Type="http://schemas.openxmlformats.org/officeDocument/2006/relationships/hyperlink" Target="https://youtu.be/I16TJUp4SV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SUBMITTED BY:
MARYAM ANWAR
ID : 2015318</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7</Pages>
  <Words>2060</Words>
  <Characters>10882</Characters>
  <Application>Microsoft Office Word</Application>
  <DocSecurity>0</DocSecurity>
  <Lines>388</Lines>
  <Paragraphs>196</Paragraphs>
  <ScaleCrop>false</ScaleCrop>
  <HeadingPairs>
    <vt:vector size="2" baseType="variant">
      <vt:variant>
        <vt:lpstr>Title</vt:lpstr>
      </vt:variant>
      <vt:variant>
        <vt:i4>1</vt:i4>
      </vt:variant>
    </vt:vector>
  </HeadingPairs>
  <TitlesOfParts>
    <vt:vector size="1" baseType="lpstr">
      <vt:lpstr>CHANGEMAKER AND CREATIVITY</vt:lpstr>
    </vt:vector>
  </TitlesOfParts>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 AND CREATIVITY</dc:title>
  <dc:subject>Lecturer: ROBERT NARTOWSKI</dc:subject>
  <dc:creator>saeed anwar</dc:creator>
  <cp:keywords/>
  <dc:description/>
  <cp:lastModifiedBy>saeed anwar</cp:lastModifiedBy>
  <cp:revision>4</cp:revision>
  <dcterms:created xsi:type="dcterms:W3CDTF">2022-11-16T23:56:00Z</dcterms:created>
  <dcterms:modified xsi:type="dcterms:W3CDTF">2022-11-18T14:34:00Z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8b206bec-a43c-4a5c-a0f2-3e2c6b4db939</vt:lpwstr>
  </property>
</Properties>
</file>