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F3575" w14:textId="77777777" w:rsidR="00E71179" w:rsidRDefault="00E71179">
      <w:pPr>
        <w:pBdr>
          <w:top w:val="nil"/>
          <w:left w:val="nil"/>
          <w:bottom w:val="nil"/>
          <w:right w:val="nil"/>
          <w:between w:val="nil"/>
        </w:pBdr>
        <w:spacing w:before="0" w:after="0" w:line="360" w:lineRule="auto"/>
        <w:jc w:val="center"/>
        <w:rPr>
          <w:b/>
          <w:color w:val="000000"/>
          <w:sz w:val="32"/>
          <w:szCs w:val="32"/>
        </w:rPr>
      </w:pPr>
    </w:p>
    <w:p w14:paraId="30CD4AE0" w14:textId="77777777" w:rsidR="00A5752E" w:rsidRDefault="00A5752E">
      <w:pPr>
        <w:pBdr>
          <w:top w:val="nil"/>
          <w:left w:val="nil"/>
          <w:bottom w:val="nil"/>
          <w:right w:val="nil"/>
          <w:between w:val="nil"/>
        </w:pBdr>
        <w:spacing w:before="0" w:after="0" w:line="360" w:lineRule="auto"/>
        <w:jc w:val="center"/>
        <w:rPr>
          <w:b/>
          <w:color w:val="000000"/>
          <w:sz w:val="36"/>
          <w:szCs w:val="36"/>
        </w:rPr>
      </w:pPr>
    </w:p>
    <w:p w14:paraId="7229F0BE" w14:textId="77777777" w:rsidR="00A5752E" w:rsidRDefault="00A5752E">
      <w:pPr>
        <w:pBdr>
          <w:top w:val="nil"/>
          <w:left w:val="nil"/>
          <w:bottom w:val="nil"/>
          <w:right w:val="nil"/>
          <w:between w:val="nil"/>
        </w:pBdr>
        <w:spacing w:before="0" w:after="0" w:line="360" w:lineRule="auto"/>
        <w:jc w:val="center"/>
        <w:rPr>
          <w:b/>
          <w:color w:val="000000"/>
          <w:sz w:val="36"/>
          <w:szCs w:val="36"/>
        </w:rPr>
      </w:pPr>
    </w:p>
    <w:p w14:paraId="73DA023A" w14:textId="77777777" w:rsidR="006777AC" w:rsidRDefault="006777AC">
      <w:pPr>
        <w:pBdr>
          <w:top w:val="nil"/>
          <w:left w:val="nil"/>
          <w:bottom w:val="nil"/>
          <w:right w:val="nil"/>
          <w:between w:val="nil"/>
        </w:pBdr>
        <w:spacing w:before="0" w:after="0" w:line="360" w:lineRule="auto"/>
        <w:jc w:val="center"/>
        <w:rPr>
          <w:b/>
          <w:color w:val="000000"/>
          <w:sz w:val="36"/>
          <w:szCs w:val="36"/>
        </w:rPr>
      </w:pPr>
    </w:p>
    <w:p w14:paraId="4B327FD4" w14:textId="159C0CBD" w:rsidR="00E71179" w:rsidRPr="00A5752E" w:rsidRDefault="00567ED4" w:rsidP="00567ED4">
      <w:pPr>
        <w:pBdr>
          <w:top w:val="nil"/>
          <w:left w:val="nil"/>
          <w:bottom w:val="nil"/>
          <w:right w:val="nil"/>
          <w:between w:val="nil"/>
        </w:pBdr>
        <w:spacing w:before="0" w:after="0" w:line="360" w:lineRule="auto"/>
        <w:rPr>
          <w:b/>
          <w:color w:val="000000"/>
          <w:sz w:val="36"/>
          <w:szCs w:val="36"/>
        </w:rPr>
      </w:pPr>
      <w:r>
        <w:rPr>
          <w:b/>
          <w:color w:val="000000"/>
          <w:sz w:val="36"/>
          <w:szCs w:val="36"/>
        </w:rPr>
        <w:t xml:space="preserve">       </w:t>
      </w:r>
      <w:r w:rsidR="00A5752E" w:rsidRPr="00A5752E">
        <w:rPr>
          <w:b/>
          <w:color w:val="000000"/>
          <w:sz w:val="36"/>
          <w:szCs w:val="36"/>
        </w:rPr>
        <w:t>Mental Disorders and Psychopathology</w:t>
      </w:r>
    </w:p>
    <w:p w14:paraId="2ED33309"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46B8E7B1"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3244822B"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5401BFD6"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6847DE50"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37269ABE"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4CA8B79D"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28099D19"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0FDB47D4"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624E5A39"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4D3FC453"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2A0BD5CF" w14:textId="77777777" w:rsidR="00A5752E" w:rsidRDefault="00A5752E">
      <w:pPr>
        <w:pBdr>
          <w:top w:val="nil"/>
          <w:left w:val="nil"/>
          <w:bottom w:val="nil"/>
          <w:right w:val="nil"/>
          <w:between w:val="nil"/>
        </w:pBdr>
        <w:spacing w:before="0" w:after="0" w:line="360" w:lineRule="auto"/>
        <w:jc w:val="center"/>
        <w:rPr>
          <w:b/>
          <w:color w:val="000000"/>
          <w:sz w:val="32"/>
          <w:szCs w:val="32"/>
        </w:rPr>
      </w:pPr>
    </w:p>
    <w:p w14:paraId="3C3A4454" w14:textId="77777777" w:rsidR="00A5752E" w:rsidRDefault="00A5752E" w:rsidP="00A5752E">
      <w:pPr>
        <w:pBdr>
          <w:top w:val="nil"/>
          <w:left w:val="nil"/>
          <w:bottom w:val="nil"/>
          <w:right w:val="nil"/>
          <w:between w:val="nil"/>
        </w:pBdr>
        <w:spacing w:before="0" w:after="0" w:line="360" w:lineRule="auto"/>
        <w:rPr>
          <w:b/>
          <w:color w:val="000000"/>
          <w:sz w:val="28"/>
          <w:szCs w:val="28"/>
        </w:rPr>
      </w:pPr>
    </w:p>
    <w:p w14:paraId="6B5EB5F0" w14:textId="3E2F9981" w:rsidR="00E71179" w:rsidRPr="00A5752E" w:rsidRDefault="00703703" w:rsidP="00A5752E">
      <w:pPr>
        <w:pBdr>
          <w:top w:val="nil"/>
          <w:left w:val="nil"/>
          <w:bottom w:val="nil"/>
          <w:right w:val="nil"/>
          <w:between w:val="nil"/>
        </w:pBdr>
        <w:spacing w:before="0" w:after="0" w:line="360" w:lineRule="auto"/>
        <w:rPr>
          <w:b/>
          <w:color w:val="000000"/>
          <w:sz w:val="28"/>
          <w:szCs w:val="28"/>
        </w:rPr>
      </w:pPr>
      <w:r w:rsidRPr="00A5752E">
        <w:rPr>
          <w:b/>
          <w:color w:val="000000"/>
          <w:sz w:val="28"/>
          <w:szCs w:val="28"/>
        </w:rPr>
        <w:t>Student name:​</w:t>
      </w:r>
      <w:r w:rsidR="00A5752E">
        <w:rPr>
          <w:b/>
          <w:color w:val="000000"/>
          <w:sz w:val="28"/>
          <w:szCs w:val="28"/>
        </w:rPr>
        <w:t xml:space="preserve"> Ileana Ioana Chis</w:t>
      </w:r>
    </w:p>
    <w:p w14:paraId="2B76B4CB" w14:textId="04C1E9D1" w:rsidR="00E71179" w:rsidRPr="00A5752E" w:rsidRDefault="00703703" w:rsidP="00A5752E">
      <w:pPr>
        <w:pBdr>
          <w:top w:val="nil"/>
          <w:left w:val="nil"/>
          <w:bottom w:val="nil"/>
          <w:right w:val="nil"/>
          <w:between w:val="nil"/>
        </w:pBdr>
        <w:spacing w:before="0" w:after="0" w:line="360" w:lineRule="auto"/>
        <w:rPr>
          <w:b/>
          <w:color w:val="000000"/>
          <w:sz w:val="28"/>
          <w:szCs w:val="28"/>
        </w:rPr>
      </w:pPr>
      <w:r w:rsidRPr="00A5752E">
        <w:rPr>
          <w:b/>
          <w:color w:val="000000"/>
          <w:sz w:val="28"/>
          <w:szCs w:val="28"/>
        </w:rPr>
        <w:t>Student ID: ​</w:t>
      </w:r>
      <w:r w:rsidR="00A5752E">
        <w:rPr>
          <w:b/>
          <w:color w:val="000000"/>
          <w:sz w:val="28"/>
          <w:szCs w:val="28"/>
        </w:rPr>
        <w:t>1818454</w:t>
      </w:r>
    </w:p>
    <w:p w14:paraId="0402AC49" w14:textId="77777777" w:rsidR="00E71179" w:rsidRPr="00A5752E" w:rsidRDefault="00703703" w:rsidP="00A5752E">
      <w:pPr>
        <w:pBdr>
          <w:top w:val="nil"/>
          <w:left w:val="nil"/>
          <w:bottom w:val="nil"/>
          <w:right w:val="nil"/>
          <w:between w:val="nil"/>
        </w:pBdr>
        <w:spacing w:before="0" w:after="0" w:line="360" w:lineRule="auto"/>
        <w:rPr>
          <w:b/>
          <w:color w:val="000000"/>
          <w:sz w:val="28"/>
          <w:szCs w:val="28"/>
        </w:rPr>
      </w:pPr>
      <w:r w:rsidRPr="00A5752E">
        <w:rPr>
          <w:b/>
          <w:color w:val="000000"/>
          <w:sz w:val="28"/>
          <w:szCs w:val="28"/>
        </w:rPr>
        <w:t>Module name: Mental Disorders and Psychopathology​</w:t>
      </w:r>
    </w:p>
    <w:p w14:paraId="75982C81" w14:textId="77777777" w:rsidR="00E71179" w:rsidRPr="00A5752E" w:rsidRDefault="00703703" w:rsidP="00A5752E">
      <w:pPr>
        <w:pBdr>
          <w:top w:val="nil"/>
          <w:left w:val="nil"/>
          <w:bottom w:val="nil"/>
          <w:right w:val="nil"/>
          <w:between w:val="nil"/>
        </w:pBdr>
        <w:spacing w:before="0" w:after="0" w:line="360" w:lineRule="auto"/>
        <w:rPr>
          <w:b/>
          <w:color w:val="000000"/>
          <w:sz w:val="28"/>
          <w:szCs w:val="28"/>
        </w:rPr>
      </w:pPr>
      <w:r w:rsidRPr="00A5752E">
        <w:rPr>
          <w:b/>
          <w:color w:val="000000"/>
          <w:sz w:val="28"/>
          <w:szCs w:val="28"/>
        </w:rPr>
        <w:t>Module code: BMHP6006</w:t>
      </w:r>
    </w:p>
    <w:p w14:paraId="69F055B5" w14:textId="77777777" w:rsidR="00E71179" w:rsidRPr="00A5752E" w:rsidRDefault="00703703" w:rsidP="00A5752E">
      <w:pPr>
        <w:pBdr>
          <w:top w:val="nil"/>
          <w:left w:val="nil"/>
          <w:bottom w:val="nil"/>
          <w:right w:val="nil"/>
          <w:between w:val="nil"/>
        </w:pBdr>
        <w:spacing w:before="0" w:after="0" w:line="360" w:lineRule="auto"/>
        <w:rPr>
          <w:b/>
          <w:color w:val="000000"/>
          <w:sz w:val="28"/>
          <w:szCs w:val="28"/>
        </w:rPr>
      </w:pPr>
      <w:r w:rsidRPr="00A5752E">
        <w:rPr>
          <w:b/>
          <w:color w:val="000000"/>
          <w:sz w:val="28"/>
          <w:szCs w:val="28"/>
        </w:rPr>
        <w:t>Lecturer name: Bianca Sanfilippo ​</w:t>
      </w:r>
    </w:p>
    <w:p w14:paraId="2F04CDBC" w14:textId="4E058DF4" w:rsidR="00E71179" w:rsidRDefault="00703703" w:rsidP="00A5752E">
      <w:pPr>
        <w:pBdr>
          <w:top w:val="nil"/>
          <w:left w:val="nil"/>
          <w:bottom w:val="nil"/>
          <w:right w:val="nil"/>
          <w:between w:val="nil"/>
        </w:pBdr>
        <w:spacing w:before="0" w:after="0" w:line="360" w:lineRule="auto"/>
        <w:rPr>
          <w:b/>
          <w:color w:val="000000"/>
          <w:sz w:val="28"/>
          <w:szCs w:val="28"/>
        </w:rPr>
      </w:pPr>
      <w:r>
        <w:br w:type="page"/>
      </w:r>
      <w:bookmarkStart w:id="0" w:name="_heading=h.30j0zll" w:colFirst="0" w:colLast="0"/>
      <w:bookmarkEnd w:id="0"/>
      <w:r>
        <w:rPr>
          <w:b/>
          <w:color w:val="000000"/>
          <w:sz w:val="28"/>
          <w:szCs w:val="28"/>
        </w:rPr>
        <w:lastRenderedPageBreak/>
        <w:t>Table of Content</w:t>
      </w:r>
    </w:p>
    <w:sdt>
      <w:sdtPr>
        <w:id w:val="167035924"/>
        <w:docPartObj>
          <w:docPartGallery w:val="Table of Contents"/>
          <w:docPartUnique/>
        </w:docPartObj>
      </w:sdtPr>
      <w:sdtContent>
        <w:p w14:paraId="66556941" w14:textId="77777777" w:rsidR="00E71179" w:rsidRDefault="00E71179">
          <w:pPr>
            <w:tabs>
              <w:tab w:val="right" w:pos="9025"/>
            </w:tabs>
            <w:spacing w:before="80" w:line="240" w:lineRule="auto"/>
            <w:rPr>
              <w:color w:val="000000"/>
            </w:rPr>
          </w:pPr>
          <w:r>
            <w:fldChar w:fldCharType="begin"/>
          </w:r>
          <w:r w:rsidR="00703703">
            <w:instrText xml:space="preserve"> TOC \h \u \z </w:instrText>
          </w:r>
          <w:r>
            <w:fldChar w:fldCharType="separate"/>
          </w:r>
          <w:hyperlink w:anchor="_heading=h.1y810tw">
            <w:r w:rsidR="00703703">
              <w:rPr>
                <w:color w:val="000000"/>
              </w:rPr>
              <w:t>Introduction</w:t>
            </w:r>
          </w:hyperlink>
          <w:r w:rsidR="00703703">
            <w:rPr>
              <w:color w:val="000000"/>
            </w:rPr>
            <w:tab/>
          </w:r>
          <w:r>
            <w:fldChar w:fldCharType="begin"/>
          </w:r>
          <w:r w:rsidR="00703703">
            <w:instrText xml:space="preserve"> PAGEREF _heading=h.1y810tw \h </w:instrText>
          </w:r>
          <w:r>
            <w:fldChar w:fldCharType="separate"/>
          </w:r>
          <w:r w:rsidR="00703703">
            <w:rPr>
              <w:b/>
              <w:color w:val="000000"/>
            </w:rPr>
            <w:t>3</w:t>
          </w:r>
          <w:r>
            <w:fldChar w:fldCharType="end"/>
          </w:r>
        </w:p>
        <w:p w14:paraId="75B3D926" w14:textId="77777777" w:rsidR="00E71179" w:rsidRDefault="00000000">
          <w:pPr>
            <w:tabs>
              <w:tab w:val="right" w:pos="9025"/>
            </w:tabs>
            <w:spacing w:before="200" w:line="240" w:lineRule="auto"/>
            <w:rPr>
              <w:color w:val="000000"/>
            </w:rPr>
          </w:pPr>
          <w:hyperlink w:anchor="_heading=h.4i7ojhp">
            <w:r w:rsidR="00703703">
              <w:rPr>
                <w:color w:val="000000"/>
              </w:rPr>
              <w:t>“What is mental health disorder? UK context”</w:t>
            </w:r>
          </w:hyperlink>
          <w:r w:rsidR="00703703">
            <w:rPr>
              <w:color w:val="000000"/>
            </w:rPr>
            <w:tab/>
          </w:r>
          <w:r w:rsidR="00E71179">
            <w:fldChar w:fldCharType="begin"/>
          </w:r>
          <w:r w:rsidR="00703703">
            <w:instrText xml:space="preserve"> PAGEREF _heading=h.4i7ojhp \h </w:instrText>
          </w:r>
          <w:r w:rsidR="00E71179">
            <w:fldChar w:fldCharType="separate"/>
          </w:r>
          <w:r w:rsidR="00703703">
            <w:rPr>
              <w:b/>
              <w:color w:val="000000"/>
            </w:rPr>
            <w:t>4</w:t>
          </w:r>
          <w:r w:rsidR="00E71179">
            <w:fldChar w:fldCharType="end"/>
          </w:r>
        </w:p>
        <w:p w14:paraId="0F9E6E49" w14:textId="77777777" w:rsidR="00E71179" w:rsidRDefault="00000000">
          <w:pPr>
            <w:tabs>
              <w:tab w:val="right" w:pos="9025"/>
            </w:tabs>
            <w:spacing w:before="200" w:line="240" w:lineRule="auto"/>
            <w:rPr>
              <w:color w:val="000000"/>
            </w:rPr>
          </w:pPr>
          <w:hyperlink w:anchor="_heading=h.2xcytpi">
            <w:r w:rsidR="00703703">
              <w:rPr>
                <w:color w:val="000000"/>
              </w:rPr>
              <w:t>“Present one mental health disorder from the ICD-10 classification”</w:t>
            </w:r>
          </w:hyperlink>
          <w:r w:rsidR="00703703">
            <w:rPr>
              <w:color w:val="000000"/>
            </w:rPr>
            <w:tab/>
          </w:r>
          <w:r w:rsidR="00E71179">
            <w:fldChar w:fldCharType="begin"/>
          </w:r>
          <w:r w:rsidR="00703703">
            <w:instrText xml:space="preserve"> PAGEREF _heading=h.2xcytpi \h </w:instrText>
          </w:r>
          <w:r w:rsidR="00E71179">
            <w:fldChar w:fldCharType="separate"/>
          </w:r>
          <w:r w:rsidR="00703703">
            <w:rPr>
              <w:b/>
              <w:color w:val="000000"/>
            </w:rPr>
            <w:t>4</w:t>
          </w:r>
          <w:r w:rsidR="00E71179">
            <w:fldChar w:fldCharType="end"/>
          </w:r>
        </w:p>
        <w:p w14:paraId="4BF99427" w14:textId="77777777" w:rsidR="00E71179" w:rsidRDefault="00000000">
          <w:pPr>
            <w:tabs>
              <w:tab w:val="right" w:pos="9025"/>
            </w:tabs>
            <w:spacing w:before="200" w:line="240" w:lineRule="auto"/>
            <w:rPr>
              <w:color w:val="000000"/>
            </w:rPr>
          </w:pPr>
          <w:hyperlink w:anchor="_heading=h.sn9ix5fguq9e">
            <w:r w:rsidR="00703703">
              <w:rPr>
                <w:color w:val="000000"/>
              </w:rPr>
              <w:t>Definition of disorder</w:t>
            </w:r>
          </w:hyperlink>
          <w:r w:rsidR="00703703">
            <w:rPr>
              <w:color w:val="000000"/>
            </w:rPr>
            <w:tab/>
          </w:r>
          <w:r w:rsidR="00E71179">
            <w:fldChar w:fldCharType="begin"/>
          </w:r>
          <w:r w:rsidR="00703703">
            <w:instrText xml:space="preserve"> PAGEREF _heading=h.sn9ix5fguq9e \h </w:instrText>
          </w:r>
          <w:r w:rsidR="00E71179">
            <w:fldChar w:fldCharType="separate"/>
          </w:r>
          <w:r w:rsidR="00703703">
            <w:rPr>
              <w:b/>
              <w:color w:val="000000"/>
            </w:rPr>
            <w:t>4</w:t>
          </w:r>
          <w:r w:rsidR="00E71179">
            <w:fldChar w:fldCharType="end"/>
          </w:r>
        </w:p>
        <w:p w14:paraId="40B56765" w14:textId="77777777" w:rsidR="00E71179" w:rsidRDefault="00000000">
          <w:pPr>
            <w:tabs>
              <w:tab w:val="right" w:pos="9025"/>
            </w:tabs>
            <w:spacing w:before="200" w:line="240" w:lineRule="auto"/>
            <w:rPr>
              <w:color w:val="000000"/>
            </w:rPr>
          </w:pPr>
          <w:hyperlink w:anchor="_heading=h.7toy08lfwjjd">
            <w:r w:rsidR="00703703">
              <w:rPr>
                <w:color w:val="000000"/>
              </w:rPr>
              <w:t>Types of depression</w:t>
            </w:r>
          </w:hyperlink>
          <w:r w:rsidR="00703703">
            <w:rPr>
              <w:color w:val="000000"/>
            </w:rPr>
            <w:tab/>
          </w:r>
          <w:r w:rsidR="00E71179">
            <w:fldChar w:fldCharType="begin"/>
          </w:r>
          <w:r w:rsidR="00703703">
            <w:instrText xml:space="preserve"> PAGEREF _heading=h.7toy08lfwjjd \h </w:instrText>
          </w:r>
          <w:r w:rsidR="00E71179">
            <w:fldChar w:fldCharType="separate"/>
          </w:r>
          <w:r w:rsidR="00703703">
            <w:rPr>
              <w:b/>
              <w:color w:val="000000"/>
            </w:rPr>
            <w:t>4</w:t>
          </w:r>
          <w:r w:rsidR="00E71179">
            <w:fldChar w:fldCharType="end"/>
          </w:r>
        </w:p>
        <w:p w14:paraId="0A4C759F" w14:textId="77777777" w:rsidR="00E71179" w:rsidRDefault="00000000">
          <w:pPr>
            <w:tabs>
              <w:tab w:val="right" w:pos="9025"/>
            </w:tabs>
            <w:spacing w:before="200" w:line="240" w:lineRule="auto"/>
            <w:rPr>
              <w:color w:val="000000"/>
            </w:rPr>
          </w:pPr>
          <w:hyperlink w:anchor="_heading=h.l3mfr4hp6f5p">
            <w:r w:rsidR="00703703">
              <w:rPr>
                <w:color w:val="000000"/>
              </w:rPr>
              <w:t>Level of severity of depression</w:t>
            </w:r>
          </w:hyperlink>
          <w:r w:rsidR="00703703">
            <w:rPr>
              <w:color w:val="000000"/>
            </w:rPr>
            <w:tab/>
          </w:r>
          <w:r w:rsidR="00E71179">
            <w:fldChar w:fldCharType="begin"/>
          </w:r>
          <w:r w:rsidR="00703703">
            <w:instrText xml:space="preserve"> PAGEREF _heading=h.l3mfr4hp6f5p \h </w:instrText>
          </w:r>
          <w:r w:rsidR="00E71179">
            <w:fldChar w:fldCharType="separate"/>
          </w:r>
          <w:r w:rsidR="00703703">
            <w:rPr>
              <w:b/>
              <w:color w:val="000000"/>
            </w:rPr>
            <w:t>5</w:t>
          </w:r>
          <w:r w:rsidR="00E71179">
            <w:fldChar w:fldCharType="end"/>
          </w:r>
        </w:p>
        <w:p w14:paraId="324905C4" w14:textId="77777777" w:rsidR="00E71179" w:rsidRDefault="00000000">
          <w:pPr>
            <w:tabs>
              <w:tab w:val="right" w:pos="9025"/>
            </w:tabs>
            <w:spacing w:before="200" w:line="240" w:lineRule="auto"/>
            <w:rPr>
              <w:color w:val="000000"/>
            </w:rPr>
          </w:pPr>
          <w:hyperlink w:anchor="_heading=h.ypy1ocpvou9j">
            <w:r w:rsidR="00703703">
              <w:rPr>
                <w:color w:val="000000"/>
              </w:rPr>
              <w:t>Data about disorders in the UK</w:t>
            </w:r>
          </w:hyperlink>
          <w:r w:rsidR="00703703">
            <w:rPr>
              <w:color w:val="000000"/>
            </w:rPr>
            <w:tab/>
          </w:r>
          <w:r w:rsidR="00E71179">
            <w:fldChar w:fldCharType="begin"/>
          </w:r>
          <w:r w:rsidR="00703703">
            <w:instrText xml:space="preserve"> PAGEREF _heading=h.ypy1ocpvou9j \h </w:instrText>
          </w:r>
          <w:r w:rsidR="00E71179">
            <w:fldChar w:fldCharType="separate"/>
          </w:r>
          <w:r w:rsidR="00703703">
            <w:rPr>
              <w:b/>
              <w:color w:val="000000"/>
            </w:rPr>
            <w:t>5</w:t>
          </w:r>
          <w:r w:rsidR="00E71179">
            <w:fldChar w:fldCharType="end"/>
          </w:r>
        </w:p>
        <w:p w14:paraId="366F021A" w14:textId="77777777" w:rsidR="00E71179" w:rsidRDefault="00000000">
          <w:pPr>
            <w:tabs>
              <w:tab w:val="right" w:pos="9025"/>
            </w:tabs>
            <w:spacing w:before="200" w:line="240" w:lineRule="auto"/>
            <w:rPr>
              <w:color w:val="000000"/>
            </w:rPr>
          </w:pPr>
          <w:hyperlink w:anchor="_heading=h.1ci93xb">
            <w:r w:rsidR="00703703">
              <w:rPr>
                <w:color w:val="000000"/>
              </w:rPr>
              <w:t>“Aetiology (causes) of the disorder”</w:t>
            </w:r>
          </w:hyperlink>
          <w:r w:rsidR="00703703">
            <w:rPr>
              <w:color w:val="000000"/>
            </w:rPr>
            <w:tab/>
          </w:r>
          <w:r w:rsidR="00E71179">
            <w:fldChar w:fldCharType="begin"/>
          </w:r>
          <w:r w:rsidR="00703703">
            <w:instrText xml:space="preserve"> PAGEREF _heading=h.1ci93xb \h </w:instrText>
          </w:r>
          <w:r w:rsidR="00E71179">
            <w:fldChar w:fldCharType="separate"/>
          </w:r>
          <w:r w:rsidR="00703703">
            <w:rPr>
              <w:b/>
              <w:color w:val="000000"/>
            </w:rPr>
            <w:t>6</w:t>
          </w:r>
          <w:r w:rsidR="00E71179">
            <w:fldChar w:fldCharType="end"/>
          </w:r>
        </w:p>
        <w:p w14:paraId="5BB06760" w14:textId="77777777" w:rsidR="00E71179" w:rsidRDefault="00000000">
          <w:pPr>
            <w:tabs>
              <w:tab w:val="right" w:pos="9025"/>
            </w:tabs>
            <w:spacing w:before="200" w:line="240" w:lineRule="auto"/>
            <w:rPr>
              <w:color w:val="000000"/>
            </w:rPr>
          </w:pPr>
          <w:hyperlink w:anchor="_heading=h.b1upgubvza7r">
            <w:r w:rsidR="00703703">
              <w:rPr>
                <w:color w:val="000000"/>
              </w:rPr>
              <w:t>“Signs/Symptoms of Depression”</w:t>
            </w:r>
          </w:hyperlink>
          <w:r w:rsidR="00703703">
            <w:rPr>
              <w:color w:val="000000"/>
            </w:rPr>
            <w:tab/>
          </w:r>
          <w:r w:rsidR="00E71179">
            <w:fldChar w:fldCharType="begin"/>
          </w:r>
          <w:r w:rsidR="00703703">
            <w:instrText xml:space="preserve"> PAGEREF _heading=h.b1upgubvza7r \h </w:instrText>
          </w:r>
          <w:r w:rsidR="00E71179">
            <w:fldChar w:fldCharType="separate"/>
          </w:r>
          <w:r w:rsidR="00703703">
            <w:rPr>
              <w:b/>
              <w:color w:val="000000"/>
            </w:rPr>
            <w:t>6</w:t>
          </w:r>
          <w:r w:rsidR="00E71179">
            <w:fldChar w:fldCharType="end"/>
          </w:r>
        </w:p>
        <w:p w14:paraId="197AB61A" w14:textId="77777777" w:rsidR="00E71179" w:rsidRDefault="00000000">
          <w:pPr>
            <w:tabs>
              <w:tab w:val="right" w:pos="9025"/>
            </w:tabs>
            <w:spacing w:before="200" w:line="240" w:lineRule="auto"/>
            <w:rPr>
              <w:color w:val="000000"/>
            </w:rPr>
          </w:pPr>
          <w:hyperlink w:anchor="_heading=h.2bn6wsx">
            <w:r w:rsidR="00703703">
              <w:rPr>
                <w:color w:val="000000"/>
              </w:rPr>
              <w:t>Diagnosis</w:t>
            </w:r>
          </w:hyperlink>
          <w:r w:rsidR="00703703">
            <w:rPr>
              <w:color w:val="000000"/>
            </w:rPr>
            <w:tab/>
          </w:r>
          <w:r w:rsidR="00E71179">
            <w:fldChar w:fldCharType="begin"/>
          </w:r>
          <w:r w:rsidR="00703703">
            <w:instrText xml:space="preserve"> PAGEREF _heading=h.2bn6wsx \h </w:instrText>
          </w:r>
          <w:r w:rsidR="00E71179">
            <w:fldChar w:fldCharType="separate"/>
          </w:r>
          <w:r w:rsidR="00703703">
            <w:rPr>
              <w:b/>
              <w:color w:val="000000"/>
            </w:rPr>
            <w:t>7</w:t>
          </w:r>
          <w:r w:rsidR="00E71179">
            <w:fldChar w:fldCharType="end"/>
          </w:r>
        </w:p>
        <w:p w14:paraId="13A8D053" w14:textId="77777777" w:rsidR="00E71179" w:rsidRDefault="00000000">
          <w:pPr>
            <w:tabs>
              <w:tab w:val="right" w:pos="9025"/>
            </w:tabs>
            <w:spacing w:before="200" w:line="240" w:lineRule="auto"/>
            <w:rPr>
              <w:color w:val="000000"/>
            </w:rPr>
          </w:pPr>
          <w:hyperlink w:anchor="_heading=h.qsh70q">
            <w:r w:rsidR="00703703">
              <w:rPr>
                <w:color w:val="000000"/>
              </w:rPr>
              <w:t>“Discuss the historical idea, treatments and past services for the chosen disorder”</w:t>
            </w:r>
          </w:hyperlink>
          <w:r w:rsidR="00703703">
            <w:rPr>
              <w:color w:val="000000"/>
            </w:rPr>
            <w:tab/>
          </w:r>
          <w:r w:rsidR="00E71179">
            <w:fldChar w:fldCharType="begin"/>
          </w:r>
          <w:r w:rsidR="00703703">
            <w:instrText xml:space="preserve"> PAGEREF _heading=h.qsh70q \h </w:instrText>
          </w:r>
          <w:r w:rsidR="00E71179">
            <w:fldChar w:fldCharType="separate"/>
          </w:r>
          <w:r w:rsidR="00703703">
            <w:rPr>
              <w:b/>
              <w:color w:val="000000"/>
            </w:rPr>
            <w:t>7</w:t>
          </w:r>
          <w:r w:rsidR="00E71179">
            <w:fldChar w:fldCharType="end"/>
          </w:r>
        </w:p>
        <w:p w14:paraId="4E4CC190" w14:textId="77777777" w:rsidR="00E71179" w:rsidRDefault="00000000">
          <w:pPr>
            <w:tabs>
              <w:tab w:val="right" w:pos="9025"/>
            </w:tabs>
            <w:spacing w:before="200" w:line="240" w:lineRule="auto"/>
            <w:rPr>
              <w:color w:val="000000"/>
            </w:rPr>
          </w:pPr>
          <w:hyperlink w:anchor="_heading=h.3as4poj">
            <w:r w:rsidR="00703703">
              <w:rPr>
                <w:color w:val="000000"/>
              </w:rPr>
              <w:t>“Current treatments and services are available and provide a judgment”</w:t>
            </w:r>
          </w:hyperlink>
          <w:r w:rsidR="00703703">
            <w:rPr>
              <w:color w:val="000000"/>
            </w:rPr>
            <w:tab/>
          </w:r>
          <w:r w:rsidR="00E71179">
            <w:fldChar w:fldCharType="begin"/>
          </w:r>
          <w:r w:rsidR="00703703">
            <w:instrText xml:space="preserve"> PAGEREF _heading=h.3as4poj \h </w:instrText>
          </w:r>
          <w:r w:rsidR="00E71179">
            <w:fldChar w:fldCharType="separate"/>
          </w:r>
          <w:r w:rsidR="00703703">
            <w:rPr>
              <w:b/>
              <w:color w:val="000000"/>
            </w:rPr>
            <w:t>7</w:t>
          </w:r>
          <w:r w:rsidR="00E71179">
            <w:fldChar w:fldCharType="end"/>
          </w:r>
        </w:p>
        <w:p w14:paraId="71AAA11A" w14:textId="77777777" w:rsidR="00E71179" w:rsidRDefault="00000000">
          <w:pPr>
            <w:tabs>
              <w:tab w:val="right" w:pos="9025"/>
            </w:tabs>
            <w:spacing w:before="200" w:line="240" w:lineRule="auto"/>
            <w:rPr>
              <w:color w:val="000000"/>
            </w:rPr>
          </w:pPr>
          <w:hyperlink w:anchor="_heading=h.1pxezwc">
            <w:r w:rsidR="00703703">
              <w:rPr>
                <w:color w:val="000000"/>
              </w:rPr>
              <w:t>“Principles of NICE while working with people”</w:t>
            </w:r>
          </w:hyperlink>
          <w:r w:rsidR="00703703">
            <w:rPr>
              <w:color w:val="000000"/>
            </w:rPr>
            <w:tab/>
          </w:r>
          <w:r w:rsidR="00E71179">
            <w:fldChar w:fldCharType="begin"/>
          </w:r>
          <w:r w:rsidR="00703703">
            <w:instrText xml:space="preserve"> PAGEREF _heading=h.1pxezwc \h </w:instrText>
          </w:r>
          <w:r w:rsidR="00E71179">
            <w:fldChar w:fldCharType="separate"/>
          </w:r>
          <w:r w:rsidR="00703703">
            <w:rPr>
              <w:b/>
              <w:color w:val="000000"/>
            </w:rPr>
            <w:t>8</w:t>
          </w:r>
          <w:r w:rsidR="00E71179">
            <w:fldChar w:fldCharType="end"/>
          </w:r>
        </w:p>
        <w:p w14:paraId="39F362F3" w14:textId="77777777" w:rsidR="00E71179" w:rsidRDefault="00000000">
          <w:pPr>
            <w:tabs>
              <w:tab w:val="right" w:pos="9025"/>
            </w:tabs>
            <w:spacing w:before="200" w:line="240" w:lineRule="auto"/>
            <w:rPr>
              <w:color w:val="000000"/>
            </w:rPr>
          </w:pPr>
          <w:hyperlink w:anchor="_heading=h.49x2ik5">
            <w:r w:rsidR="00703703">
              <w:rPr>
                <w:color w:val="000000"/>
              </w:rPr>
              <w:t>Recommendation</w:t>
            </w:r>
          </w:hyperlink>
          <w:r w:rsidR="00703703">
            <w:rPr>
              <w:color w:val="000000"/>
            </w:rPr>
            <w:tab/>
          </w:r>
          <w:r w:rsidR="00E71179">
            <w:fldChar w:fldCharType="begin"/>
          </w:r>
          <w:r w:rsidR="00703703">
            <w:instrText xml:space="preserve"> PAGEREF _heading=h.49x2ik5 \h </w:instrText>
          </w:r>
          <w:r w:rsidR="00E71179">
            <w:fldChar w:fldCharType="separate"/>
          </w:r>
          <w:r w:rsidR="00703703">
            <w:rPr>
              <w:b/>
              <w:color w:val="000000"/>
            </w:rPr>
            <w:t>8</w:t>
          </w:r>
          <w:r w:rsidR="00E71179">
            <w:fldChar w:fldCharType="end"/>
          </w:r>
        </w:p>
        <w:p w14:paraId="4927CB89" w14:textId="77777777" w:rsidR="00E71179" w:rsidRDefault="00000000">
          <w:pPr>
            <w:tabs>
              <w:tab w:val="right" w:pos="9025"/>
            </w:tabs>
            <w:spacing w:before="200" w:line="240" w:lineRule="auto"/>
            <w:rPr>
              <w:color w:val="000000"/>
            </w:rPr>
          </w:pPr>
          <w:hyperlink w:anchor="_heading=h.2p2csry">
            <w:r w:rsidR="00703703">
              <w:rPr>
                <w:color w:val="000000"/>
              </w:rPr>
              <w:t>“Analyse the positives and negatives of treatments available for this mental health disorder”</w:t>
            </w:r>
          </w:hyperlink>
          <w:r w:rsidR="00703703">
            <w:rPr>
              <w:color w:val="000000"/>
            </w:rPr>
            <w:tab/>
          </w:r>
          <w:r w:rsidR="00E71179">
            <w:fldChar w:fldCharType="begin"/>
          </w:r>
          <w:r w:rsidR="00703703">
            <w:instrText xml:space="preserve"> PAGEREF _heading=h.2p2csry \h </w:instrText>
          </w:r>
          <w:r w:rsidR="00E71179">
            <w:fldChar w:fldCharType="separate"/>
          </w:r>
          <w:r w:rsidR="00703703">
            <w:rPr>
              <w:b/>
              <w:color w:val="000000"/>
            </w:rPr>
            <w:t>9</w:t>
          </w:r>
          <w:r w:rsidR="00E71179">
            <w:fldChar w:fldCharType="end"/>
          </w:r>
        </w:p>
        <w:p w14:paraId="16B816A5" w14:textId="77777777" w:rsidR="00E71179" w:rsidRDefault="00000000">
          <w:pPr>
            <w:tabs>
              <w:tab w:val="right" w:pos="9025"/>
            </w:tabs>
            <w:spacing w:before="200" w:line="240" w:lineRule="auto"/>
            <w:rPr>
              <w:color w:val="000000"/>
            </w:rPr>
          </w:pPr>
          <w:hyperlink w:anchor="_heading=h.147n2zr">
            <w:r w:rsidR="00703703">
              <w:rPr>
                <w:color w:val="000000"/>
              </w:rPr>
              <w:t>“Discuss the issues in the provision, professional support or policy about the selected mental health issue”</w:t>
            </w:r>
          </w:hyperlink>
          <w:r w:rsidR="00703703">
            <w:rPr>
              <w:color w:val="000000"/>
            </w:rPr>
            <w:tab/>
          </w:r>
          <w:r w:rsidR="00E71179">
            <w:fldChar w:fldCharType="begin"/>
          </w:r>
          <w:r w:rsidR="00703703">
            <w:instrText xml:space="preserve"> PAGEREF _heading=h.147n2zr \h </w:instrText>
          </w:r>
          <w:r w:rsidR="00E71179">
            <w:fldChar w:fldCharType="separate"/>
          </w:r>
          <w:r w:rsidR="00703703">
            <w:rPr>
              <w:b/>
              <w:color w:val="000000"/>
            </w:rPr>
            <w:t>10</w:t>
          </w:r>
          <w:r w:rsidR="00E71179">
            <w:fldChar w:fldCharType="end"/>
          </w:r>
        </w:p>
        <w:p w14:paraId="2F49838C" w14:textId="77777777" w:rsidR="00E71179" w:rsidRDefault="00000000">
          <w:pPr>
            <w:tabs>
              <w:tab w:val="right" w:pos="9025"/>
            </w:tabs>
            <w:spacing w:before="200" w:line="240" w:lineRule="auto"/>
            <w:rPr>
              <w:color w:val="000000"/>
            </w:rPr>
          </w:pPr>
          <w:hyperlink w:anchor="_heading=h.3o7alnk">
            <w:r w:rsidR="00703703">
              <w:rPr>
                <w:color w:val="000000"/>
              </w:rPr>
              <w:t>Conclusion</w:t>
            </w:r>
          </w:hyperlink>
          <w:r w:rsidR="00703703">
            <w:rPr>
              <w:color w:val="000000"/>
            </w:rPr>
            <w:tab/>
          </w:r>
          <w:r w:rsidR="00E71179">
            <w:fldChar w:fldCharType="begin"/>
          </w:r>
          <w:r w:rsidR="00703703">
            <w:instrText xml:space="preserve"> PAGEREF _heading=h.3o7alnk \h </w:instrText>
          </w:r>
          <w:r w:rsidR="00E71179">
            <w:fldChar w:fldCharType="separate"/>
          </w:r>
          <w:r w:rsidR="00703703">
            <w:rPr>
              <w:b/>
              <w:color w:val="000000"/>
            </w:rPr>
            <w:t>11</w:t>
          </w:r>
          <w:r w:rsidR="00E71179">
            <w:fldChar w:fldCharType="end"/>
          </w:r>
        </w:p>
        <w:p w14:paraId="32484FE7" w14:textId="77777777" w:rsidR="00E71179" w:rsidRDefault="00000000">
          <w:pPr>
            <w:tabs>
              <w:tab w:val="right" w:pos="9025"/>
            </w:tabs>
            <w:spacing w:before="200" w:line="240" w:lineRule="auto"/>
            <w:rPr>
              <w:color w:val="000000"/>
            </w:rPr>
          </w:pPr>
          <w:hyperlink w:anchor="_heading=h.23ckvvd">
            <w:r w:rsidR="00703703">
              <w:rPr>
                <w:color w:val="000000"/>
              </w:rPr>
              <w:t>References</w:t>
            </w:r>
          </w:hyperlink>
          <w:r w:rsidR="00703703">
            <w:rPr>
              <w:color w:val="000000"/>
            </w:rPr>
            <w:tab/>
          </w:r>
          <w:r w:rsidR="00E71179">
            <w:fldChar w:fldCharType="begin"/>
          </w:r>
          <w:r w:rsidR="00703703">
            <w:instrText xml:space="preserve"> PAGEREF _heading=h.23ckvvd \h </w:instrText>
          </w:r>
          <w:r w:rsidR="00E71179">
            <w:fldChar w:fldCharType="separate"/>
          </w:r>
          <w:r w:rsidR="00703703">
            <w:rPr>
              <w:b/>
              <w:color w:val="000000"/>
            </w:rPr>
            <w:t>12</w:t>
          </w:r>
          <w:r w:rsidR="00E71179">
            <w:fldChar w:fldCharType="end"/>
          </w:r>
        </w:p>
        <w:p w14:paraId="1B2E13AF" w14:textId="77777777" w:rsidR="00E71179" w:rsidRDefault="00000000">
          <w:pPr>
            <w:tabs>
              <w:tab w:val="right" w:pos="9025"/>
            </w:tabs>
            <w:spacing w:before="200" w:after="80" w:line="240" w:lineRule="auto"/>
            <w:rPr>
              <w:color w:val="000000"/>
            </w:rPr>
          </w:pPr>
          <w:hyperlink w:anchor="_heading=h.ihv636">
            <w:r w:rsidR="00703703">
              <w:rPr>
                <w:color w:val="000000"/>
              </w:rPr>
              <w:t>Appendix</w:t>
            </w:r>
          </w:hyperlink>
          <w:r w:rsidR="00703703">
            <w:rPr>
              <w:color w:val="000000"/>
            </w:rPr>
            <w:tab/>
          </w:r>
          <w:r w:rsidR="00E71179">
            <w:fldChar w:fldCharType="begin"/>
          </w:r>
          <w:r w:rsidR="00703703">
            <w:instrText xml:space="preserve"> PAGEREF _heading=h.ihv636 \h </w:instrText>
          </w:r>
          <w:r w:rsidR="00E71179">
            <w:fldChar w:fldCharType="separate"/>
          </w:r>
          <w:r w:rsidR="00703703">
            <w:rPr>
              <w:b/>
              <w:color w:val="000000"/>
            </w:rPr>
            <w:t>16</w:t>
          </w:r>
          <w:r w:rsidR="00E71179">
            <w:fldChar w:fldCharType="end"/>
          </w:r>
          <w:r w:rsidR="00E71179">
            <w:fldChar w:fldCharType="end"/>
          </w:r>
        </w:p>
      </w:sdtContent>
    </w:sdt>
    <w:p w14:paraId="51B5CDFB" w14:textId="77777777" w:rsidR="00E71179" w:rsidRDefault="00E71179">
      <w:pPr>
        <w:pBdr>
          <w:top w:val="nil"/>
          <w:left w:val="nil"/>
          <w:bottom w:val="nil"/>
          <w:right w:val="nil"/>
          <w:between w:val="nil"/>
        </w:pBdr>
        <w:spacing w:before="0" w:after="0" w:line="360" w:lineRule="auto"/>
        <w:jc w:val="both"/>
        <w:rPr>
          <w:color w:val="000000"/>
        </w:rPr>
      </w:pPr>
    </w:p>
    <w:p w14:paraId="46ABF2DF" w14:textId="77777777" w:rsidR="00E71179" w:rsidRDefault="00E71179">
      <w:pPr>
        <w:pStyle w:val="Heading1"/>
        <w:spacing w:before="0" w:after="0"/>
      </w:pPr>
      <w:bookmarkStart w:id="1" w:name="_heading=h.1fob9te" w:colFirst="0" w:colLast="0"/>
      <w:bookmarkEnd w:id="1"/>
    </w:p>
    <w:p w14:paraId="4D9122F0" w14:textId="77777777" w:rsidR="00E71179" w:rsidRDefault="00703703">
      <w:pPr>
        <w:pStyle w:val="Heading1"/>
        <w:spacing w:before="0" w:after="0"/>
      </w:pPr>
      <w:r>
        <w:br w:type="page"/>
      </w:r>
    </w:p>
    <w:p w14:paraId="53F6276E" w14:textId="77777777" w:rsidR="00E71179" w:rsidRDefault="00703703">
      <w:pPr>
        <w:pStyle w:val="Heading1"/>
        <w:spacing w:before="0" w:after="0"/>
      </w:pPr>
      <w:bookmarkStart w:id="2" w:name="_heading=h.1y810tw" w:colFirst="0" w:colLast="0"/>
      <w:bookmarkEnd w:id="2"/>
      <w:r>
        <w:lastRenderedPageBreak/>
        <w:t xml:space="preserve">Introduction </w:t>
      </w:r>
    </w:p>
    <w:p w14:paraId="2553836D" w14:textId="77777777" w:rsidR="00E71179" w:rsidRDefault="00703703">
      <w:pPr>
        <w:pBdr>
          <w:top w:val="nil"/>
          <w:left w:val="nil"/>
          <w:bottom w:val="nil"/>
          <w:right w:val="nil"/>
          <w:between w:val="nil"/>
        </w:pBdr>
        <w:spacing w:before="0" w:after="0" w:line="360" w:lineRule="auto"/>
        <w:jc w:val="both"/>
        <w:rPr>
          <w:color w:val="000000"/>
        </w:rPr>
      </w:pPr>
      <w:r>
        <w:rPr>
          <w:color w:val="000000"/>
        </w:rPr>
        <w:t>Mental disorders are related to mental issues of the individual and psychopathology refers to the study of the mental disorder. This report will discuss the mental illness concept and mental illness in the United Kingdom. It will also provide a brief history of the mental illness regarding the treatment in the older period of the United Kingdom. This report will discuss one mental disorder (</w:t>
      </w:r>
      <w:r>
        <w:t xml:space="preserve">depression </w:t>
      </w:r>
      <w:r>
        <w:rPr>
          <w:color w:val="000000"/>
        </w:rPr>
        <w:t xml:space="preserve">psychological disorder) that is classified on ICD-10. It will also discuss the sign, symptoms and causes of </w:t>
      </w:r>
      <w:r>
        <w:t>depression</w:t>
      </w:r>
      <w:r>
        <w:rPr>
          <w:color w:val="000000"/>
        </w:rPr>
        <w:t xml:space="preserve">, therefore the support, provision and policy that is provided by the </w:t>
      </w:r>
      <w:proofErr w:type="spellStart"/>
      <w:r>
        <w:rPr>
          <w:color w:val="000000"/>
        </w:rPr>
        <w:t>organisation</w:t>
      </w:r>
      <w:proofErr w:type="spellEnd"/>
      <w:r>
        <w:rPr>
          <w:color w:val="000000"/>
        </w:rPr>
        <w:t xml:space="preserve"> to reduce the rate of d</w:t>
      </w:r>
      <w:r>
        <w:t>epression</w:t>
      </w:r>
      <w:r>
        <w:rPr>
          <w:color w:val="000000"/>
        </w:rPr>
        <w:t xml:space="preserve"> in the UK. This report will also discuss the treatment that is provided to treat d</w:t>
      </w:r>
      <w:r>
        <w:t>epression</w:t>
      </w:r>
      <w:r>
        <w:rPr>
          <w:color w:val="000000"/>
        </w:rPr>
        <w:t xml:space="preserve"> </w:t>
      </w:r>
      <w:proofErr w:type="gramStart"/>
      <w:r>
        <w:rPr>
          <w:color w:val="000000"/>
        </w:rPr>
        <w:t>and also</w:t>
      </w:r>
      <w:proofErr w:type="gramEnd"/>
      <w:r>
        <w:rPr>
          <w:color w:val="000000"/>
        </w:rPr>
        <w:t xml:space="preserve"> the pros and cons of the treatment. It will also discuss the principle of the NIC </w:t>
      </w:r>
      <w:proofErr w:type="spellStart"/>
      <w:r>
        <w:rPr>
          <w:color w:val="000000"/>
        </w:rPr>
        <w:t>organisation</w:t>
      </w:r>
      <w:proofErr w:type="spellEnd"/>
      <w:r>
        <w:rPr>
          <w:color w:val="000000"/>
        </w:rPr>
        <w:t xml:space="preserve"> while working with people. </w:t>
      </w:r>
      <w:r>
        <w:br w:type="page"/>
      </w:r>
    </w:p>
    <w:p w14:paraId="0FE5A59F" w14:textId="77777777" w:rsidR="00E71179" w:rsidRDefault="00703703">
      <w:pPr>
        <w:pStyle w:val="Heading1"/>
        <w:spacing w:before="0" w:after="0"/>
      </w:pPr>
      <w:bookmarkStart w:id="3" w:name="_heading=h.4i7ojhp" w:colFirst="0" w:colLast="0"/>
      <w:bookmarkEnd w:id="3"/>
      <w:r>
        <w:lastRenderedPageBreak/>
        <w:t>“What is mental health disorder? UK context”</w:t>
      </w:r>
    </w:p>
    <w:p w14:paraId="780F8100"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It is a disorder related to people's thoughts, feelings and actions. It includes psychological, social well-being and emotion. If any of the mentioned things are not functioning properly it is called a mental disorder. People dealing with this are not able to think properly and are not emotionally active and many others. There are four types of mental health personality disorder, psychotic disorder, eating disorder and anxiety disorder. As per sources in the United Kingdom, 1 in every 4 people is dealing with a mental health problem of some </w:t>
      </w:r>
      <w:proofErr w:type="gramStart"/>
      <w:r>
        <w:rPr>
          <w:color w:val="000000"/>
        </w:rPr>
        <w:t>particular kind</w:t>
      </w:r>
      <w:proofErr w:type="gramEnd"/>
      <w:r>
        <w:rPr>
          <w:color w:val="000000"/>
        </w:rPr>
        <w:t xml:space="preserve"> every year. Whereas 1 in every 6 people is experiencing a common type of problem-related to mental health (</w:t>
      </w:r>
      <w:r>
        <w:rPr>
          <w:color w:val="000000"/>
          <w:highlight w:val="white"/>
        </w:rPr>
        <w:t>mind, 2022</w:t>
      </w:r>
      <w:r>
        <w:rPr>
          <w:color w:val="000000"/>
        </w:rPr>
        <w:t>). Mental illness is one of the greatest disabilities in the UK, it is reported as about 22.9% of the burden on the UK government. The cost of mental illness in the UK is calculated at approximately 117.8 billion pounds every year (</w:t>
      </w:r>
      <w:r>
        <w:rPr>
          <w:color w:val="000000"/>
          <w:highlight w:val="white"/>
        </w:rPr>
        <w:t>Science, 2022</w:t>
      </w:r>
      <w:r>
        <w:rPr>
          <w:color w:val="000000"/>
        </w:rPr>
        <w:t xml:space="preserve">). </w:t>
      </w:r>
    </w:p>
    <w:p w14:paraId="05D4DEB4" w14:textId="77777777" w:rsidR="00E71179" w:rsidRDefault="00703703">
      <w:pPr>
        <w:pStyle w:val="Heading1"/>
        <w:spacing w:before="0" w:after="0"/>
      </w:pPr>
      <w:bookmarkStart w:id="4" w:name="_heading=h.2xcytpi" w:colFirst="0" w:colLast="0"/>
      <w:bookmarkEnd w:id="4"/>
      <w:r>
        <w:t>“Present one mental health disorder from the ICD-10 classification”</w:t>
      </w:r>
    </w:p>
    <w:p w14:paraId="5270630D" w14:textId="77777777" w:rsidR="00E71179" w:rsidRDefault="00703703">
      <w:pPr>
        <w:spacing w:before="0" w:after="0" w:line="360" w:lineRule="auto"/>
        <w:jc w:val="both"/>
      </w:pPr>
      <w:r>
        <w:t xml:space="preserve">One mental disorder according to the ICD-10 classification is depression (F00-F03) is a psychological disorder that is caused due to the brain, basically, a chronic nature that includes the malfunction of the higher “Cortical” functions. Like memory, orientation, comprehensiveness, capacity for learning, calculation, thinking, judgment and language (Icd.who.int, 2022). Adult people are very prone to depression disorder because of the constant pressure from family, jobs and many others. According to recent sources, it is reported that there are around 850,000 people in the United Kingdom. 1 in every 14 people in the United Kingdom is dealing with depression. This </w:t>
      </w:r>
      <w:r w:rsidRPr="00A5752E">
        <w:rPr>
          <w:color w:val="000000" w:themeColor="text1"/>
        </w:rPr>
        <w:t>depression</w:t>
      </w:r>
      <w:r>
        <w:rPr>
          <w:color w:val="FF0000"/>
        </w:rPr>
        <w:t xml:space="preserve"> </w:t>
      </w:r>
      <w:r>
        <w:t xml:space="preserve">disorder disease is mostly dealt with by women than men in the UK, with around 61.1 % of women and 39.1% of men dealing with </w:t>
      </w:r>
      <w:r w:rsidRPr="00A5752E">
        <w:rPr>
          <w:color w:val="000000" w:themeColor="text1"/>
        </w:rPr>
        <w:t>depression disorder</w:t>
      </w:r>
      <w:r>
        <w:t xml:space="preserve"> disease (Alzheimer's Research </w:t>
      </w:r>
      <w:proofErr w:type="spellStart"/>
      <w:r w:rsidRPr="00A5752E">
        <w:rPr>
          <w:color w:val="000000" w:themeColor="text1"/>
        </w:rPr>
        <w:t>Uk</w:t>
      </w:r>
      <w:proofErr w:type="spellEnd"/>
      <w:r w:rsidRPr="00A5752E">
        <w:rPr>
          <w:color w:val="000000" w:themeColor="text1"/>
        </w:rPr>
        <w:t>, 2022</w:t>
      </w:r>
      <w:r>
        <w:t xml:space="preserve">). </w:t>
      </w:r>
    </w:p>
    <w:p w14:paraId="3C94C463" w14:textId="77777777" w:rsidR="00E71179" w:rsidRDefault="00E71179">
      <w:pPr>
        <w:spacing w:before="0" w:after="0" w:line="360" w:lineRule="auto"/>
        <w:jc w:val="both"/>
      </w:pPr>
    </w:p>
    <w:p w14:paraId="323EDB90" w14:textId="77777777" w:rsidR="00E71179" w:rsidRPr="00A5752E" w:rsidRDefault="00703703">
      <w:pPr>
        <w:pStyle w:val="Heading1"/>
        <w:spacing w:before="0" w:after="0"/>
        <w:rPr>
          <w:color w:val="000000" w:themeColor="text1"/>
        </w:rPr>
      </w:pPr>
      <w:bookmarkStart w:id="5" w:name="_heading=h.sn9ix5fguq9e" w:colFirst="0" w:colLast="0"/>
      <w:bookmarkEnd w:id="5"/>
      <w:r w:rsidRPr="00A5752E">
        <w:rPr>
          <w:color w:val="000000" w:themeColor="text1"/>
        </w:rPr>
        <w:t xml:space="preserve">Definition of disorder </w:t>
      </w:r>
    </w:p>
    <w:p w14:paraId="3079F5BC" w14:textId="77777777" w:rsidR="00E71179" w:rsidRPr="00A5752E" w:rsidRDefault="00703703">
      <w:pPr>
        <w:spacing w:before="0" w:after="0" w:line="360" w:lineRule="auto"/>
        <w:jc w:val="both"/>
        <w:rPr>
          <w:color w:val="000000" w:themeColor="text1"/>
        </w:rPr>
      </w:pPr>
      <w:r w:rsidRPr="00A5752E">
        <w:rPr>
          <w:color w:val="000000" w:themeColor="text1"/>
        </w:rPr>
        <w:t xml:space="preserve">Depression can be understood as a common mental disorder which is causing global disability and is responsible for creating different diseases within people. it has been seen that depression is often found in women </w:t>
      </w:r>
      <w:proofErr w:type="gramStart"/>
      <w:r w:rsidRPr="00A5752E">
        <w:rPr>
          <w:color w:val="000000" w:themeColor="text1"/>
        </w:rPr>
        <w:t>more</w:t>
      </w:r>
      <w:proofErr w:type="gramEnd"/>
      <w:r w:rsidRPr="00A5752E">
        <w:rPr>
          <w:color w:val="000000" w:themeColor="text1"/>
        </w:rPr>
        <w:t xml:space="preserve"> them men and can cause self-harming actions like suicide and all. If simply understanding </w:t>
      </w:r>
      <w:proofErr w:type="gramStart"/>
      <w:r w:rsidRPr="00A5752E">
        <w:rPr>
          <w:color w:val="000000" w:themeColor="text1"/>
        </w:rPr>
        <w:t>depression</w:t>
      </w:r>
      <w:proofErr w:type="gramEnd"/>
      <w:r w:rsidRPr="00A5752E">
        <w:rPr>
          <w:color w:val="000000" w:themeColor="text1"/>
        </w:rPr>
        <w:t xml:space="preserve"> then it is a disease or mental disorder which makes a person sad and increases the lack of interest or fun in this thing which previously was enjoyable </w:t>
      </w:r>
      <w:r w:rsidRPr="00A5752E">
        <w:rPr>
          <w:color w:val="000000" w:themeColor="text1"/>
          <w:highlight w:val="white"/>
        </w:rPr>
        <w:t>(WHO, 2022)</w:t>
      </w:r>
      <w:r w:rsidRPr="00A5752E">
        <w:rPr>
          <w:color w:val="000000" w:themeColor="text1"/>
        </w:rPr>
        <w:t xml:space="preserve">. </w:t>
      </w:r>
    </w:p>
    <w:p w14:paraId="51D4FFA4" w14:textId="77777777" w:rsidR="00E71179" w:rsidRPr="00A5752E" w:rsidRDefault="00703703">
      <w:pPr>
        <w:pStyle w:val="Heading1"/>
        <w:spacing w:before="0" w:after="0"/>
        <w:rPr>
          <w:color w:val="000000" w:themeColor="text1"/>
        </w:rPr>
      </w:pPr>
      <w:bookmarkStart w:id="6" w:name="_heading=h.7toy08lfwjjd" w:colFirst="0" w:colLast="0"/>
      <w:bookmarkEnd w:id="6"/>
      <w:r w:rsidRPr="00A5752E">
        <w:rPr>
          <w:color w:val="000000" w:themeColor="text1"/>
        </w:rPr>
        <w:t>Types of depression</w:t>
      </w:r>
    </w:p>
    <w:p w14:paraId="73602851" w14:textId="77777777" w:rsidR="00E71179" w:rsidRPr="00A5752E" w:rsidRDefault="00703703">
      <w:pPr>
        <w:spacing w:before="0" w:after="0" w:line="360" w:lineRule="auto"/>
        <w:jc w:val="both"/>
        <w:rPr>
          <w:color w:val="000000" w:themeColor="text1"/>
        </w:rPr>
      </w:pPr>
      <w:r w:rsidRPr="00A5752E">
        <w:rPr>
          <w:color w:val="000000" w:themeColor="text1"/>
        </w:rPr>
        <w:t xml:space="preserve">There </w:t>
      </w:r>
      <w:proofErr w:type="gramStart"/>
      <w:r w:rsidRPr="00A5752E">
        <w:rPr>
          <w:color w:val="000000" w:themeColor="text1"/>
        </w:rPr>
        <w:t>are</w:t>
      </w:r>
      <w:proofErr w:type="gramEnd"/>
      <w:r w:rsidRPr="00A5752E">
        <w:rPr>
          <w:color w:val="000000" w:themeColor="text1"/>
        </w:rPr>
        <w:t xml:space="preserve"> major 3 different types of Depression which are discussed below: </w:t>
      </w:r>
    </w:p>
    <w:p w14:paraId="4AF7A14A" w14:textId="77777777" w:rsidR="00E71179" w:rsidRPr="00A5752E" w:rsidRDefault="00703703">
      <w:pPr>
        <w:numPr>
          <w:ilvl w:val="0"/>
          <w:numId w:val="1"/>
        </w:numPr>
        <w:spacing w:before="0" w:after="0" w:line="360" w:lineRule="auto"/>
        <w:jc w:val="both"/>
        <w:rPr>
          <w:b/>
          <w:color w:val="000000" w:themeColor="text1"/>
        </w:rPr>
      </w:pPr>
      <w:r w:rsidRPr="00A5752E">
        <w:rPr>
          <w:b/>
          <w:color w:val="000000" w:themeColor="text1"/>
        </w:rPr>
        <w:t xml:space="preserve">Mild Depression: </w:t>
      </w:r>
      <w:r w:rsidRPr="00A5752E">
        <w:rPr>
          <w:color w:val="000000" w:themeColor="text1"/>
        </w:rPr>
        <w:t xml:space="preserve">This </w:t>
      </w:r>
      <w:proofErr w:type="gramStart"/>
      <w:r w:rsidRPr="00A5752E">
        <w:rPr>
          <w:color w:val="000000" w:themeColor="text1"/>
        </w:rPr>
        <w:t>is considered to be</w:t>
      </w:r>
      <w:proofErr w:type="gramEnd"/>
      <w:r w:rsidRPr="00A5752E">
        <w:rPr>
          <w:color w:val="000000" w:themeColor="text1"/>
        </w:rPr>
        <w:t xml:space="preserve"> the first stage of depression where different symptoms of depression are noticed within the different activities of daily life. Mild depression often causes</w:t>
      </w:r>
      <w:r>
        <w:rPr>
          <w:color w:val="FF0000"/>
        </w:rPr>
        <w:t xml:space="preserve"> </w:t>
      </w:r>
      <w:r w:rsidRPr="00A5752E">
        <w:rPr>
          <w:color w:val="000000" w:themeColor="text1"/>
        </w:rPr>
        <w:t>irritation, hopelessness, anger, Guilty, despair and</w:t>
      </w:r>
      <w:r>
        <w:rPr>
          <w:color w:val="FF0000"/>
        </w:rPr>
        <w:t xml:space="preserve"> </w:t>
      </w:r>
      <w:r w:rsidRPr="00A5752E">
        <w:rPr>
          <w:color w:val="000000" w:themeColor="text1"/>
        </w:rPr>
        <w:lastRenderedPageBreak/>
        <w:t xml:space="preserve">many more. Mild depression is often noticeable and can stay up to 2 long years </w:t>
      </w:r>
      <w:proofErr w:type="gramStart"/>
      <w:r w:rsidRPr="00A5752E">
        <w:rPr>
          <w:color w:val="000000" w:themeColor="text1"/>
        </w:rPr>
        <w:t>but yet</w:t>
      </w:r>
      <w:proofErr w:type="gramEnd"/>
      <w:r w:rsidRPr="00A5752E">
        <w:rPr>
          <w:color w:val="000000" w:themeColor="text1"/>
        </w:rPr>
        <w:t xml:space="preserve"> it is really difficult to be treated as people try to hide the symptoms and run away from the doctor </w:t>
      </w:r>
      <w:r w:rsidRPr="00A5752E">
        <w:rPr>
          <w:color w:val="000000" w:themeColor="text1"/>
          <w:highlight w:val="white"/>
        </w:rPr>
        <w:t>(Cherney, 2022)</w:t>
      </w:r>
      <w:r w:rsidRPr="00A5752E">
        <w:rPr>
          <w:color w:val="000000" w:themeColor="text1"/>
        </w:rPr>
        <w:t xml:space="preserve">. </w:t>
      </w:r>
    </w:p>
    <w:p w14:paraId="18F36316" w14:textId="77777777" w:rsidR="00E71179" w:rsidRPr="00A5752E" w:rsidRDefault="00703703">
      <w:pPr>
        <w:numPr>
          <w:ilvl w:val="0"/>
          <w:numId w:val="1"/>
        </w:numPr>
        <w:spacing w:before="0" w:after="0" w:line="360" w:lineRule="auto"/>
        <w:jc w:val="both"/>
        <w:rPr>
          <w:b/>
          <w:color w:val="000000" w:themeColor="text1"/>
        </w:rPr>
      </w:pPr>
      <w:r w:rsidRPr="00A5752E">
        <w:rPr>
          <w:b/>
          <w:color w:val="000000" w:themeColor="text1"/>
        </w:rPr>
        <w:t xml:space="preserve">Moderate Depression: </w:t>
      </w:r>
      <w:r w:rsidRPr="00A5752E">
        <w:rPr>
          <w:color w:val="000000" w:themeColor="text1"/>
        </w:rPr>
        <w:t xml:space="preserve">It comes just above mild depression and has severe symptoms of depression and has kind of similar symptoms to mild depression. Often moderate depression makes a person feel excessive emotions, generating worthlessness, and a decrease in productivity. People often find issues with their self-esteem and many more. In case, diagnosing is many ways easier than mild depression because the impact of depression is straightly shown in the daily life of the people </w:t>
      </w:r>
      <w:r w:rsidRPr="00A5752E">
        <w:rPr>
          <w:color w:val="000000" w:themeColor="text1"/>
          <w:highlight w:val="white"/>
        </w:rPr>
        <w:t>(Cherney, 2022)</w:t>
      </w:r>
      <w:r w:rsidRPr="00A5752E">
        <w:rPr>
          <w:color w:val="000000" w:themeColor="text1"/>
        </w:rPr>
        <w:t xml:space="preserve">. </w:t>
      </w:r>
    </w:p>
    <w:p w14:paraId="4C2CF63E" w14:textId="77777777" w:rsidR="00E71179" w:rsidRPr="00A5752E" w:rsidRDefault="00703703">
      <w:pPr>
        <w:numPr>
          <w:ilvl w:val="0"/>
          <w:numId w:val="1"/>
        </w:numPr>
        <w:spacing w:before="0" w:after="0" w:line="360" w:lineRule="auto"/>
        <w:jc w:val="both"/>
        <w:rPr>
          <w:b/>
          <w:color w:val="000000" w:themeColor="text1"/>
        </w:rPr>
      </w:pPr>
      <w:r w:rsidRPr="00A5752E">
        <w:rPr>
          <w:b/>
          <w:color w:val="000000" w:themeColor="text1"/>
        </w:rPr>
        <w:t xml:space="preserve">Severe Depression: </w:t>
      </w:r>
      <w:r w:rsidRPr="00A5752E">
        <w:rPr>
          <w:color w:val="000000" w:themeColor="text1"/>
        </w:rPr>
        <w:t xml:space="preserve">This type of depression consists of both symptoms of mild as well as </w:t>
      </w:r>
      <w:proofErr w:type="gramStart"/>
      <w:r w:rsidRPr="00A5752E">
        <w:rPr>
          <w:color w:val="000000" w:themeColor="text1"/>
        </w:rPr>
        <w:t>moderate</w:t>
      </w:r>
      <w:proofErr w:type="gramEnd"/>
      <w:r w:rsidRPr="00A5752E">
        <w:rPr>
          <w:color w:val="000000" w:themeColor="text1"/>
        </w:rPr>
        <w:t xml:space="preserve"> but the symptoms are very much noticeable and the average timespan of this type of depression is six months or longer than that as well. The symptoms are hallucinations, delusions suicidal thoughts and many more. This type of depression needs medical treatment to be given as soon as possible because of the negative thoughts generated like suicide and self-harm </w:t>
      </w:r>
      <w:r w:rsidRPr="00A5752E">
        <w:rPr>
          <w:color w:val="000000" w:themeColor="text1"/>
          <w:highlight w:val="white"/>
        </w:rPr>
        <w:t>(Cherney, 2022)</w:t>
      </w:r>
      <w:r w:rsidRPr="00A5752E">
        <w:rPr>
          <w:color w:val="000000" w:themeColor="text1"/>
        </w:rPr>
        <w:t xml:space="preserve">. </w:t>
      </w:r>
    </w:p>
    <w:p w14:paraId="73EF8BA7" w14:textId="77777777" w:rsidR="00E71179" w:rsidRPr="00A5752E" w:rsidRDefault="00703703">
      <w:pPr>
        <w:pStyle w:val="Heading1"/>
        <w:spacing w:before="0" w:after="0"/>
        <w:rPr>
          <w:color w:val="000000" w:themeColor="text1"/>
        </w:rPr>
      </w:pPr>
      <w:bookmarkStart w:id="7" w:name="_heading=h.l3mfr4hp6f5p" w:colFirst="0" w:colLast="0"/>
      <w:bookmarkEnd w:id="7"/>
      <w:r w:rsidRPr="00A5752E">
        <w:rPr>
          <w:color w:val="000000" w:themeColor="text1"/>
        </w:rPr>
        <w:t xml:space="preserve">Level of severity of depression </w:t>
      </w:r>
    </w:p>
    <w:p w14:paraId="47CD6B6C" w14:textId="77777777" w:rsidR="00E71179" w:rsidRPr="00A5752E" w:rsidRDefault="00703703">
      <w:pPr>
        <w:spacing w:before="0" w:after="0" w:line="360" w:lineRule="auto"/>
        <w:jc w:val="both"/>
        <w:rPr>
          <w:color w:val="000000" w:themeColor="text1"/>
        </w:rPr>
      </w:pPr>
      <w:r w:rsidRPr="00A5752E">
        <w:rPr>
          <w:color w:val="000000" w:themeColor="text1"/>
        </w:rPr>
        <w:t xml:space="preserve">The level of severity of depression can be </w:t>
      </w:r>
      <w:proofErr w:type="spellStart"/>
      <w:r w:rsidRPr="00A5752E">
        <w:rPr>
          <w:color w:val="000000" w:themeColor="text1"/>
        </w:rPr>
        <w:t>categorised</w:t>
      </w:r>
      <w:proofErr w:type="spellEnd"/>
      <w:r w:rsidRPr="00A5752E">
        <w:rPr>
          <w:color w:val="000000" w:themeColor="text1"/>
        </w:rPr>
        <w:t xml:space="preserve"> into three types and the measuring of the severity level of depression is done by “</w:t>
      </w:r>
      <w:r w:rsidRPr="00A5752E">
        <w:rPr>
          <w:b/>
          <w:color w:val="000000" w:themeColor="text1"/>
        </w:rPr>
        <w:t xml:space="preserve">The beck Depression Inventory (BDI)” </w:t>
      </w:r>
      <w:r w:rsidRPr="00A5752E">
        <w:rPr>
          <w:color w:val="000000" w:themeColor="text1"/>
          <w:highlight w:val="white"/>
        </w:rPr>
        <w:t>(APA, 2022)</w:t>
      </w:r>
      <w:r w:rsidRPr="00A5752E">
        <w:rPr>
          <w:b/>
          <w:color w:val="000000" w:themeColor="text1"/>
        </w:rPr>
        <w:t xml:space="preserve">. </w:t>
      </w:r>
      <w:r w:rsidRPr="00A5752E">
        <w:rPr>
          <w:color w:val="000000" w:themeColor="text1"/>
        </w:rPr>
        <w:t xml:space="preserve">The three different levels of severity of depression are </w:t>
      </w:r>
    </w:p>
    <w:p w14:paraId="2E9EDB7D" w14:textId="77777777" w:rsidR="00E71179" w:rsidRPr="00A5752E" w:rsidRDefault="00703703">
      <w:pPr>
        <w:numPr>
          <w:ilvl w:val="0"/>
          <w:numId w:val="2"/>
        </w:numPr>
        <w:spacing w:before="0" w:after="0" w:line="360" w:lineRule="auto"/>
        <w:jc w:val="both"/>
        <w:rPr>
          <w:color w:val="000000" w:themeColor="text1"/>
        </w:rPr>
      </w:pPr>
      <w:r w:rsidRPr="00A5752E">
        <w:rPr>
          <w:color w:val="000000" w:themeColor="text1"/>
        </w:rPr>
        <w:t>Mild depressive episode</w:t>
      </w:r>
    </w:p>
    <w:p w14:paraId="1F57084E" w14:textId="77777777" w:rsidR="00E71179" w:rsidRPr="00A5752E" w:rsidRDefault="00703703">
      <w:pPr>
        <w:numPr>
          <w:ilvl w:val="0"/>
          <w:numId w:val="2"/>
        </w:numPr>
        <w:spacing w:before="0" w:after="0" w:line="360" w:lineRule="auto"/>
        <w:jc w:val="both"/>
        <w:rPr>
          <w:color w:val="000000" w:themeColor="text1"/>
        </w:rPr>
      </w:pPr>
      <w:r w:rsidRPr="00A5752E">
        <w:rPr>
          <w:color w:val="000000" w:themeColor="text1"/>
        </w:rPr>
        <w:t>Moderate depressive episode</w:t>
      </w:r>
    </w:p>
    <w:p w14:paraId="68E64D29" w14:textId="77777777" w:rsidR="00E71179" w:rsidRPr="00A5752E" w:rsidRDefault="00703703">
      <w:pPr>
        <w:numPr>
          <w:ilvl w:val="0"/>
          <w:numId w:val="2"/>
        </w:numPr>
        <w:spacing w:before="0" w:after="0" w:line="360" w:lineRule="auto"/>
        <w:jc w:val="both"/>
        <w:rPr>
          <w:color w:val="000000" w:themeColor="text1"/>
        </w:rPr>
      </w:pPr>
      <w:r w:rsidRPr="00A5752E">
        <w:rPr>
          <w:color w:val="000000" w:themeColor="text1"/>
        </w:rPr>
        <w:t xml:space="preserve">Severe depressive episode </w:t>
      </w:r>
      <w:r w:rsidRPr="00A5752E">
        <w:rPr>
          <w:color w:val="000000" w:themeColor="text1"/>
          <w:highlight w:val="white"/>
        </w:rPr>
        <w:t>(APA, 2022)</w:t>
      </w:r>
    </w:p>
    <w:p w14:paraId="662AF9E8" w14:textId="77777777" w:rsidR="00E71179" w:rsidRPr="00A5752E" w:rsidRDefault="00703703">
      <w:pPr>
        <w:pStyle w:val="Heading1"/>
        <w:spacing w:before="0" w:after="0"/>
        <w:rPr>
          <w:color w:val="000000" w:themeColor="text1"/>
        </w:rPr>
      </w:pPr>
      <w:bookmarkStart w:id="8" w:name="_heading=h.ypy1ocpvou9j" w:colFirst="0" w:colLast="0"/>
      <w:bookmarkEnd w:id="8"/>
      <w:r w:rsidRPr="00A5752E">
        <w:rPr>
          <w:color w:val="000000" w:themeColor="text1"/>
        </w:rPr>
        <w:t xml:space="preserve">Data about disorders in the UK </w:t>
      </w:r>
    </w:p>
    <w:p w14:paraId="19C21539" w14:textId="77777777" w:rsidR="00E71179" w:rsidRDefault="00703703">
      <w:pPr>
        <w:spacing w:before="0" w:after="0" w:line="360" w:lineRule="auto"/>
        <w:jc w:val="both"/>
      </w:pPr>
      <w:r w:rsidRPr="00A5752E">
        <w:rPr>
          <w:color w:val="000000" w:themeColor="text1"/>
        </w:rPr>
        <w:t>Mental illness in the United Kingdom is not so treated well in the United</w:t>
      </w:r>
      <w:r>
        <w:t xml:space="preserve"> Kingdom in its early stage that is before 1774. There was no such regulation or responsibility to manage the day-to-day activity of the asylum.  This kind of mental illness was treated as both supernatural and natural events, a kind of sickness that is caused by the demonic activity of an individual or group of people. People were accepting both explanations regarding mental illness (</w:t>
      </w:r>
      <w:proofErr w:type="spellStart"/>
      <w:r>
        <w:t>Historicengland</w:t>
      </w:r>
      <w:proofErr w:type="spellEnd"/>
      <w:r>
        <w:t xml:space="preserve">, 2022). Mental illness was a problem society was very much affected by this illness, so in 1773 a bill was introduced while Thomas Townshend was a parliamentarian. </w:t>
      </w:r>
      <w:proofErr w:type="gramStart"/>
      <w:r>
        <w:t>So</w:t>
      </w:r>
      <w:proofErr w:type="gramEnd"/>
      <w:r>
        <w:t xml:space="preserve"> in 1774 an act was passed called “Madhouse Act 1774” to have a better condition for providing support to mental illness (</w:t>
      </w:r>
      <w:r>
        <w:rPr>
          <w:highlight w:val="white"/>
        </w:rPr>
        <w:t>Wilson, 2021</w:t>
      </w:r>
      <w:r>
        <w:t xml:space="preserve">). According to this provision, there are three provisions. Firstly, this act helped to set the number of patients that are added to the madhouse. Secondly, this act helps to create a license for regular inspection of madhouses. Finally, it requires a proper medical certification for the incarceration of lunatics. </w:t>
      </w:r>
      <w:r>
        <w:lastRenderedPageBreak/>
        <w:t xml:space="preserve">In around 1800 the mentally ill people of the United Kingdom were treated like wild animals </w:t>
      </w:r>
      <w:proofErr w:type="gramStart"/>
      <w:r>
        <w:t>and also</w:t>
      </w:r>
      <w:proofErr w:type="gramEnd"/>
      <w:r>
        <w:t xml:space="preserve"> kept in horrible and not healthy places in private asylums. Mental ill people were tied up with the chain to the wall. Mentally ill people also were forced to lie down on the excrement of their own with less amount of water and almost no heat for example, the family Whitman in 1860 (</w:t>
      </w:r>
      <w:r>
        <w:rPr>
          <w:highlight w:val="white"/>
        </w:rPr>
        <w:t>Howe, 2022</w:t>
      </w:r>
      <w:r>
        <w:t>). Nowadays the treatment is very much different compared to the earlier treatment in the early stage. In the United Kingdom States, the Community and private sector take care of mental illness. Patients are being treated with love and care, Cognitive-</w:t>
      </w:r>
      <w:proofErr w:type="spellStart"/>
      <w:r>
        <w:t>behavioural</w:t>
      </w:r>
      <w:proofErr w:type="spellEnd"/>
      <w:r>
        <w:t xml:space="preserve"> therapy (CBT), Psychodynamic therapy, group therapy and many more (</w:t>
      </w:r>
      <w:r>
        <w:rPr>
          <w:highlight w:val="white"/>
        </w:rPr>
        <w:t>Mental Health UK, 2022</w:t>
      </w:r>
      <w:r>
        <w:t xml:space="preserve">). </w:t>
      </w:r>
    </w:p>
    <w:p w14:paraId="45B4DA50" w14:textId="77777777" w:rsidR="00E71179" w:rsidRPr="00A5752E" w:rsidRDefault="00703703">
      <w:pPr>
        <w:spacing w:before="0" w:after="0" w:line="360" w:lineRule="auto"/>
        <w:jc w:val="both"/>
        <w:rPr>
          <w:color w:val="000000" w:themeColor="text1"/>
        </w:rPr>
      </w:pPr>
      <w:r w:rsidRPr="00A5752E">
        <w:rPr>
          <w:color w:val="000000" w:themeColor="text1"/>
        </w:rPr>
        <w:t xml:space="preserve">If discussing the current </w:t>
      </w:r>
      <w:proofErr w:type="gramStart"/>
      <w:r w:rsidRPr="00A5752E">
        <w:rPr>
          <w:color w:val="000000" w:themeColor="text1"/>
        </w:rPr>
        <w:t>statistics</w:t>
      </w:r>
      <w:proofErr w:type="gramEnd"/>
      <w:r w:rsidRPr="00A5752E">
        <w:rPr>
          <w:color w:val="000000" w:themeColor="text1"/>
        </w:rPr>
        <w:t xml:space="preserve"> the number of people facing depression and related mental health issues in the UK is huge in numbers. In the year 2020/21 the number of people who are suffering from depression and other mental illnesses was </w:t>
      </w:r>
      <w:proofErr w:type="spellStart"/>
      <w:r w:rsidRPr="00A5752E">
        <w:rPr>
          <w:color w:val="000000" w:themeColor="text1"/>
        </w:rPr>
        <w:t>Approx</w:t>
      </w:r>
      <w:proofErr w:type="spellEnd"/>
      <w:r w:rsidRPr="00A5752E">
        <w:rPr>
          <w:color w:val="000000" w:themeColor="text1"/>
        </w:rPr>
        <w:t xml:space="preserve"> 822,000 </w:t>
      </w:r>
      <w:r w:rsidRPr="00A5752E">
        <w:rPr>
          <w:color w:val="000000" w:themeColor="text1"/>
          <w:highlight w:val="white"/>
        </w:rPr>
        <w:t>(Clark, 2022)</w:t>
      </w:r>
      <w:r w:rsidRPr="00A5752E">
        <w:rPr>
          <w:color w:val="000000" w:themeColor="text1"/>
        </w:rPr>
        <w:t xml:space="preserve">. It has been seen that in the UK every one person out of five has faced depression or symptoms of </w:t>
      </w:r>
      <w:proofErr w:type="spellStart"/>
      <w:r w:rsidRPr="00A5752E">
        <w:rPr>
          <w:color w:val="000000" w:themeColor="text1"/>
        </w:rPr>
        <w:t>its</w:t>
      </w:r>
      <w:proofErr w:type="spellEnd"/>
      <w:r w:rsidRPr="00A5752E">
        <w:rPr>
          <w:color w:val="000000" w:themeColor="text1"/>
        </w:rPr>
        <w:t xml:space="preserve"> over the past few years. According to ONS, 21% of adults were facing different forms of depression in 2021. All adults, men and women are suffering </w:t>
      </w:r>
      <w:proofErr w:type="gramStart"/>
      <w:r w:rsidRPr="00A5752E">
        <w:rPr>
          <w:color w:val="000000" w:themeColor="text1"/>
        </w:rPr>
        <w:t>some kind of depression</w:t>
      </w:r>
      <w:proofErr w:type="gramEnd"/>
      <w:r w:rsidRPr="00A5752E">
        <w:rPr>
          <w:color w:val="000000" w:themeColor="text1"/>
        </w:rPr>
        <w:t xml:space="preserve"> all over the UK </w:t>
      </w:r>
      <w:r w:rsidRPr="00A5752E">
        <w:rPr>
          <w:color w:val="000000" w:themeColor="text1"/>
          <w:highlight w:val="white"/>
        </w:rPr>
        <w:t>(Thomas, 2022)</w:t>
      </w:r>
      <w:r w:rsidRPr="00A5752E">
        <w:rPr>
          <w:color w:val="000000" w:themeColor="text1"/>
        </w:rPr>
        <w:t xml:space="preserve">. </w:t>
      </w:r>
    </w:p>
    <w:p w14:paraId="46280827" w14:textId="77777777" w:rsidR="00E71179" w:rsidRPr="00A5752E" w:rsidRDefault="00E71179">
      <w:pPr>
        <w:spacing w:before="0" w:after="0" w:line="360" w:lineRule="auto"/>
        <w:jc w:val="both"/>
        <w:rPr>
          <w:color w:val="000000" w:themeColor="text1"/>
        </w:rPr>
      </w:pPr>
    </w:p>
    <w:p w14:paraId="08CD98E3" w14:textId="77777777" w:rsidR="00E71179" w:rsidRDefault="00E71179">
      <w:pPr>
        <w:spacing w:before="0" w:after="0" w:line="360" w:lineRule="auto"/>
        <w:jc w:val="both"/>
      </w:pPr>
    </w:p>
    <w:p w14:paraId="526EF256" w14:textId="77777777" w:rsidR="00E71179" w:rsidRDefault="00703703">
      <w:pPr>
        <w:pStyle w:val="Heading1"/>
        <w:spacing w:before="0" w:after="0"/>
      </w:pPr>
      <w:bookmarkStart w:id="9" w:name="_heading=h.1ci93xb" w:colFirst="0" w:colLast="0"/>
      <w:bookmarkEnd w:id="9"/>
      <w:r>
        <w:t>“</w:t>
      </w:r>
      <w:proofErr w:type="spellStart"/>
      <w:r>
        <w:t>Aetiology</w:t>
      </w:r>
      <w:proofErr w:type="spellEnd"/>
      <w:r>
        <w:t xml:space="preserve"> (causes) of the disorder”</w:t>
      </w:r>
    </w:p>
    <w:p w14:paraId="0553BE17" w14:textId="77777777" w:rsidR="00E71179" w:rsidRDefault="00703703">
      <w:pPr>
        <w:spacing w:before="0" w:after="0" w:line="360" w:lineRule="auto"/>
        <w:jc w:val="both"/>
      </w:pPr>
      <w:r>
        <w:t xml:space="preserve">There are various kinds of diseases that are caused by depression and there are various causes that develop this disease. This kind of disease is caused due to the failure of sending the message to the brain. Different parts of the brain affect the person which causes various other symptoms. Alzheimer’s disease is another cause of depression, in this kind of disease, there are tangles and plaques. Depression is also caused due to serious thinking of only a particular reason or the death of a family member and various other factors. Financial issue is also one of the important factors that develop depression in the person. </w:t>
      </w:r>
    </w:p>
    <w:p w14:paraId="78B01A98" w14:textId="77777777" w:rsidR="00E71179" w:rsidRDefault="00E71179">
      <w:pPr>
        <w:spacing w:before="0" w:after="0" w:line="360" w:lineRule="auto"/>
        <w:jc w:val="both"/>
      </w:pPr>
    </w:p>
    <w:p w14:paraId="16F939CC" w14:textId="77777777" w:rsidR="00E71179" w:rsidRDefault="00703703">
      <w:pPr>
        <w:pStyle w:val="Heading1"/>
        <w:spacing w:before="0" w:after="0"/>
      </w:pPr>
      <w:bookmarkStart w:id="10" w:name="_heading=h.b1upgubvza7r" w:colFirst="0" w:colLast="0"/>
      <w:bookmarkEnd w:id="10"/>
      <w:r>
        <w:t xml:space="preserve">“Signs/Symptoms of Depression” </w:t>
      </w:r>
    </w:p>
    <w:p w14:paraId="722B1542" w14:textId="77777777" w:rsidR="00E71179" w:rsidRDefault="00703703">
      <w:pPr>
        <w:spacing w:before="0" w:after="0" w:line="360" w:lineRule="auto"/>
        <w:jc w:val="both"/>
      </w:pPr>
      <w:r>
        <w:t xml:space="preserve">There are certain changes in the activity of an individual. An individual will lose memory, find it difficult to communicate, and have difficulty with spatial and visual abilities. In such a case an </w:t>
      </w:r>
      <w:proofErr w:type="gramStart"/>
      <w:r>
        <w:t>individual faces difficulties</w:t>
      </w:r>
      <w:proofErr w:type="gramEnd"/>
      <w:r>
        <w:t xml:space="preserve"> in solving the problems. The </w:t>
      </w:r>
      <w:r>
        <w:rPr>
          <w:color w:val="222222"/>
        </w:rPr>
        <w:t xml:space="preserve">person dealing with depression </w:t>
      </w:r>
      <w:r>
        <w:t xml:space="preserve">is not able to handle the multiple tasks given to them. A depression disorder person is not able to </w:t>
      </w:r>
      <w:proofErr w:type="spellStart"/>
      <w:r>
        <w:t>organise</w:t>
      </w:r>
      <w:proofErr w:type="spellEnd"/>
      <w:r>
        <w:t xml:space="preserve"> or plan things properly. The depressed person is very disoriented and confused. These all are cognitive changes. Psychological changes are the change in an individual personality, regular depression, paranoia, agitation and many others (Jia </w:t>
      </w:r>
      <w:r>
        <w:rPr>
          <w:i/>
        </w:rPr>
        <w:t>et al</w:t>
      </w:r>
      <w:r>
        <w:t xml:space="preserve">., 2022.). </w:t>
      </w:r>
    </w:p>
    <w:p w14:paraId="79DB701F" w14:textId="77777777" w:rsidR="00E71179" w:rsidRDefault="00703703">
      <w:pPr>
        <w:pStyle w:val="Heading1"/>
        <w:spacing w:before="0" w:after="0"/>
      </w:pPr>
      <w:bookmarkStart w:id="11" w:name="_heading=h.2bn6wsx" w:colFirst="0" w:colLast="0"/>
      <w:bookmarkEnd w:id="11"/>
      <w:r>
        <w:lastRenderedPageBreak/>
        <w:t xml:space="preserve">Diagnosis </w:t>
      </w:r>
    </w:p>
    <w:p w14:paraId="72694BDF" w14:textId="77777777" w:rsidR="00E71179" w:rsidRDefault="00703703">
      <w:pPr>
        <w:spacing w:before="0" w:after="0" w:line="360" w:lineRule="auto"/>
        <w:jc w:val="both"/>
      </w:pPr>
      <w:r>
        <w:t xml:space="preserve">There are different ways of diagnosing depression. A physical experiment is one of them and tests can be done in the laboratory. The other ways of diagnosis are neurological and cognitive tests, which refer to the test of the functioning and thinking of an individual. Scanning of the brain, this test will help to identify </w:t>
      </w:r>
      <w:proofErr w:type="spellStart"/>
      <w:r>
        <w:t>tumours</w:t>
      </w:r>
      <w:proofErr w:type="spellEnd"/>
      <w:r>
        <w:t>, strokes and many other problems in the brain. The other test involves a blood test, genetic tests, psychiatric evaluation and many others (</w:t>
      </w:r>
      <w:r>
        <w:rPr>
          <w:highlight w:val="white"/>
        </w:rPr>
        <w:t xml:space="preserve">Pham </w:t>
      </w:r>
      <w:r>
        <w:rPr>
          <w:i/>
        </w:rPr>
        <w:t>et al</w:t>
      </w:r>
      <w:r>
        <w:rPr>
          <w:highlight w:val="white"/>
        </w:rPr>
        <w:t>., 2018</w:t>
      </w:r>
      <w:r>
        <w:t xml:space="preserve">). The other activity of identifying depression is the productivity of the person, whether the person </w:t>
      </w:r>
      <w:proofErr w:type="gramStart"/>
      <w:r>
        <w:t>is able to</w:t>
      </w:r>
      <w:proofErr w:type="gramEnd"/>
      <w:r>
        <w:t xml:space="preserve"> perform any task properly. </w:t>
      </w:r>
    </w:p>
    <w:p w14:paraId="4C909888" w14:textId="77777777" w:rsidR="00E71179" w:rsidRDefault="00703703">
      <w:pPr>
        <w:pStyle w:val="Heading1"/>
        <w:spacing w:before="0" w:after="0"/>
      </w:pPr>
      <w:bookmarkStart w:id="12" w:name="_heading=h.qsh70q" w:colFirst="0" w:colLast="0"/>
      <w:bookmarkEnd w:id="12"/>
      <w:r>
        <w:t>“Discuss the historical idea, treatments and past services for the chosen disorder”</w:t>
      </w:r>
    </w:p>
    <w:p w14:paraId="6238703F" w14:textId="77777777" w:rsidR="00E71179" w:rsidRDefault="00703703">
      <w:pPr>
        <w:spacing w:before="0" w:after="0" w:line="360" w:lineRule="auto"/>
        <w:jc w:val="both"/>
      </w:pPr>
      <w:r>
        <w:t xml:space="preserve">Depression disease was not known by everyone. It took time to understand various ways to treat people dealing with depression. Earlier in 1663 till 1681, the person dealing with depression was forced to balance “four </w:t>
      </w:r>
      <w:proofErr w:type="spellStart"/>
      <w:r>
        <w:t>humour</w:t>
      </w:r>
      <w:proofErr w:type="spellEnd"/>
      <w:r>
        <w:t>” in the body that causes regular vomiting, bleeding and throwing of ice water on the person dealing with depression. In the British asylum during the 19th century, the patient was involved in daily activities like gardening, painting, and regular exercise and even they were allowed to keep pets and many others. In some cases, if individuals are harming themselves or even others they are tied up with chains. The deadliest treatment for depression was lobotomies and electrocution. But in late 1700, there was better treatment to treat people with depression. The patients are treated with proper care and treated like children instead of putting chains on them and treated like animals.</w:t>
      </w:r>
    </w:p>
    <w:p w14:paraId="2A370EBC" w14:textId="77777777" w:rsidR="00E71179" w:rsidRDefault="00703703">
      <w:pPr>
        <w:pStyle w:val="Heading1"/>
        <w:spacing w:before="0" w:after="0"/>
      </w:pPr>
      <w:bookmarkStart w:id="13" w:name="_heading=h.3as4poj" w:colFirst="0" w:colLast="0"/>
      <w:bookmarkEnd w:id="13"/>
      <w:r>
        <w:t>“Current treatments and services are available and provide a judgment”</w:t>
      </w:r>
    </w:p>
    <w:p w14:paraId="1D3D00B7" w14:textId="77777777" w:rsidR="00E71179" w:rsidRDefault="00703703">
      <w:pPr>
        <w:spacing w:before="0" w:after="0" w:line="360" w:lineRule="auto"/>
        <w:jc w:val="both"/>
      </w:pPr>
      <w:r>
        <w:t xml:space="preserve">As time passed there were many changes in the treatment of depression. To care for such kinds of diseases they are provided with medicine like </w:t>
      </w:r>
      <w:r>
        <w:rPr>
          <w:b/>
        </w:rPr>
        <w:t xml:space="preserve">acetylcholinesterase </w:t>
      </w:r>
      <w:r>
        <w:t>inhibitors. This medicine helps in the better communication of nerve cells with each other. Donepezil, galantamine and rivastigmine are implemented to take care of the symptoms of mild and severe Alzheimer’s disease (</w:t>
      </w:r>
      <w:proofErr w:type="spellStart"/>
      <w:r>
        <w:rPr>
          <w:highlight w:val="white"/>
        </w:rPr>
        <w:t>Askem</w:t>
      </w:r>
      <w:proofErr w:type="spellEnd"/>
      <w:r>
        <w:rPr>
          <w:highlight w:val="white"/>
        </w:rPr>
        <w:t xml:space="preserve"> </w:t>
      </w:r>
      <w:r>
        <w:rPr>
          <w:i/>
        </w:rPr>
        <w:t>et al</w:t>
      </w:r>
      <w:r>
        <w:rPr>
          <w:highlight w:val="white"/>
        </w:rPr>
        <w:t>., 2018</w:t>
      </w:r>
      <w:r>
        <w:t xml:space="preserve">). </w:t>
      </w:r>
      <w:r>
        <w:rPr>
          <w:b/>
        </w:rPr>
        <w:t xml:space="preserve">Memantine </w:t>
      </w:r>
      <w:r>
        <w:t xml:space="preserve">is another medicine that is for people who are not able to take acetylcholinesterase (PubMed2022). The other treatment for depression disease is </w:t>
      </w:r>
      <w:r>
        <w:rPr>
          <w:b/>
        </w:rPr>
        <w:t>Cognitive stimulation therapy</w:t>
      </w:r>
      <w:r>
        <w:t xml:space="preserve"> (CST), according to this theory it involves taking part in group exercises and activities, to improve memory, ability to language and skills of problem-solving (</w:t>
      </w:r>
      <w:proofErr w:type="spellStart"/>
      <w:r>
        <w:t>Sciencedirect</w:t>
      </w:r>
      <w:proofErr w:type="spellEnd"/>
      <w:r>
        <w:t xml:space="preserve">, 2022). This therapy is helpful for moderate depression as well as for mild depression. </w:t>
      </w:r>
      <w:r>
        <w:rPr>
          <w:b/>
        </w:rPr>
        <w:t>Life and reminiscence story work</w:t>
      </w:r>
      <w:r>
        <w:t>, this is an activity of discussing the early photos of an individual or the music loved by the individual. This kind of activity improves well-being and mood. This kind of activity will enable the person to think about the skill rather than focusing on their depression problem (</w:t>
      </w:r>
      <w:proofErr w:type="spellStart"/>
      <w:r>
        <w:t>Ncbi</w:t>
      </w:r>
      <w:proofErr w:type="spellEnd"/>
      <w:r>
        <w:t xml:space="preserve">, 2022). </w:t>
      </w:r>
      <w:r>
        <w:rPr>
          <w:b/>
        </w:rPr>
        <w:t>Cognitive rehabilitation</w:t>
      </w:r>
      <w:r>
        <w:t xml:space="preserve"> is the well-trained therapist or friend to help the person deal with the disease and many other activities (</w:t>
      </w:r>
      <w:proofErr w:type="spellStart"/>
      <w:r>
        <w:t>Bitbrain</w:t>
      </w:r>
      <w:proofErr w:type="spellEnd"/>
      <w:r>
        <w:t xml:space="preserve">, 2022). </w:t>
      </w:r>
    </w:p>
    <w:p w14:paraId="48512BB8" w14:textId="77777777" w:rsidR="00E71179" w:rsidRDefault="00703703">
      <w:pPr>
        <w:pStyle w:val="Heading1"/>
        <w:spacing w:before="0" w:after="0"/>
      </w:pPr>
      <w:bookmarkStart w:id="14" w:name="_heading=h.1pxezwc" w:colFirst="0" w:colLast="0"/>
      <w:bookmarkEnd w:id="14"/>
      <w:r>
        <w:lastRenderedPageBreak/>
        <w:t>“Principles of NICE while working with people”</w:t>
      </w:r>
    </w:p>
    <w:p w14:paraId="6D07175F" w14:textId="77777777" w:rsidR="00E71179" w:rsidRDefault="00703703">
      <w:pPr>
        <w:spacing w:before="0" w:after="0" w:line="360" w:lineRule="auto"/>
        <w:jc w:val="both"/>
      </w:pPr>
      <w:r>
        <w:t xml:space="preserve">There are certain policies of NICE while working with people like NICE provides good quality training to its employees so that they can provide better quality service to people with depression disease. NICE prepares proper standards and guidance on a specific topic that reflects the national priorities for care and health. They describe their own approaches in the methods and processes manual and check on a regular basis to make the proper decisions in supporting ideas to depression disease. They also use the advisory of independent committees to improve the recommendation. They also </w:t>
      </w:r>
      <w:proofErr w:type="gramStart"/>
      <w:r>
        <w:t>take action</w:t>
      </w:r>
      <w:proofErr w:type="gramEnd"/>
      <w:r>
        <w:t xml:space="preserve"> on the experience and advice of the people using their care and services. They also offer the people who are interested in the topic that influences the recommendation of the </w:t>
      </w:r>
      <w:proofErr w:type="spellStart"/>
      <w:r>
        <w:t>organisation</w:t>
      </w:r>
      <w:proofErr w:type="spellEnd"/>
      <w:r>
        <w:t xml:space="preserve"> (Ahluwalia </w:t>
      </w:r>
      <w:r>
        <w:rPr>
          <w:i/>
        </w:rPr>
        <w:t>et al</w:t>
      </w:r>
      <w:r>
        <w:t xml:space="preserve">., 2019). </w:t>
      </w:r>
    </w:p>
    <w:p w14:paraId="44187612" w14:textId="77777777" w:rsidR="00E71179" w:rsidRDefault="00703703">
      <w:pPr>
        <w:pStyle w:val="Heading1"/>
        <w:spacing w:before="0" w:after="0"/>
      </w:pPr>
      <w:bookmarkStart w:id="15" w:name="_heading=h.49x2ik5" w:colFirst="0" w:colLast="0"/>
      <w:bookmarkEnd w:id="15"/>
      <w:r>
        <w:t>Recommendation</w:t>
      </w:r>
    </w:p>
    <w:p w14:paraId="7976735E" w14:textId="77777777" w:rsidR="00E71179" w:rsidRDefault="00703703">
      <w:pPr>
        <w:spacing w:before="0" w:after="0" w:line="360" w:lineRule="auto"/>
        <w:jc w:val="both"/>
      </w:pPr>
      <w:r>
        <w:t xml:space="preserve">The above studies provided certain information about mental illness. People should be very much aware of mental illness because it develops other diseases in an individual. People should </w:t>
      </w:r>
      <w:proofErr w:type="spellStart"/>
      <w:r>
        <w:t>socialise</w:t>
      </w:r>
      <w:proofErr w:type="spellEnd"/>
      <w:r>
        <w:t xml:space="preserve"> more with people and play outdoor </w:t>
      </w:r>
      <w:proofErr w:type="gramStart"/>
      <w:r>
        <w:t>games,</w:t>
      </w:r>
      <w:proofErr w:type="gramEnd"/>
      <w:r>
        <w:t xml:space="preserve"> it will develop a healthy body and eventually lead to better mental health.  </w:t>
      </w:r>
      <w:proofErr w:type="gramStart"/>
      <w:r>
        <w:t>Therefore</w:t>
      </w:r>
      <w:proofErr w:type="gramEnd"/>
      <w:r>
        <w:t xml:space="preserve"> the </w:t>
      </w:r>
      <w:proofErr w:type="spellStart"/>
      <w:r>
        <w:t>organisation</w:t>
      </w:r>
      <w:proofErr w:type="spellEnd"/>
      <w:r>
        <w:t xml:space="preserve"> supporting depression disorder should keep researching more and more to cure depression. People should do regular exercise for more than 30 minutes, watch healthy food, take proper sleep and focus more on positivity rather than focusing on negative like illness. People should always set goals and priorities in order to lead a healthy life.  </w:t>
      </w:r>
    </w:p>
    <w:p w14:paraId="5034CD64" w14:textId="77777777" w:rsidR="00E71179" w:rsidRDefault="00E71179">
      <w:pPr>
        <w:spacing w:before="0" w:after="0" w:line="360" w:lineRule="auto"/>
        <w:jc w:val="both"/>
        <w:rPr>
          <w:b/>
        </w:rPr>
      </w:pPr>
    </w:p>
    <w:p w14:paraId="14B85311" w14:textId="77777777" w:rsidR="00E71179" w:rsidRDefault="00703703">
      <w:pPr>
        <w:spacing w:before="0" w:after="0" w:line="360" w:lineRule="auto"/>
        <w:jc w:val="both"/>
      </w:pPr>
      <w:r>
        <w:br w:type="page"/>
      </w:r>
    </w:p>
    <w:p w14:paraId="7E576F91" w14:textId="77777777" w:rsidR="00E71179" w:rsidRDefault="00E71179">
      <w:pPr>
        <w:pBdr>
          <w:top w:val="nil"/>
          <w:left w:val="nil"/>
          <w:bottom w:val="nil"/>
          <w:right w:val="nil"/>
          <w:between w:val="nil"/>
        </w:pBdr>
        <w:spacing w:before="0" w:after="0" w:line="360" w:lineRule="auto"/>
        <w:jc w:val="both"/>
        <w:rPr>
          <w:color w:val="000000"/>
        </w:rPr>
      </w:pPr>
    </w:p>
    <w:p w14:paraId="7B5FF6F2" w14:textId="77777777" w:rsidR="00E71179" w:rsidRDefault="00703703">
      <w:pPr>
        <w:pStyle w:val="Heading1"/>
        <w:spacing w:before="0" w:after="0"/>
      </w:pPr>
      <w:bookmarkStart w:id="16" w:name="_heading=h.2p2csry" w:colFirst="0" w:colLast="0"/>
      <w:bookmarkEnd w:id="16"/>
      <w:r>
        <w:t>“</w:t>
      </w:r>
      <w:proofErr w:type="spellStart"/>
      <w:r>
        <w:t>Analyse</w:t>
      </w:r>
      <w:proofErr w:type="spellEnd"/>
      <w:r>
        <w:t xml:space="preserve"> the positives and negatives of treatments available for this mental health disorder”</w:t>
      </w:r>
    </w:p>
    <w:p w14:paraId="2B91AA0F"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Advantage and disadvantage of the current treatment of </w:t>
      </w:r>
      <w:r>
        <w:t xml:space="preserve">depression </w:t>
      </w:r>
      <w:r>
        <w:rPr>
          <w:color w:val="000000"/>
        </w:rPr>
        <w:t xml:space="preserve">disease </w:t>
      </w:r>
    </w:p>
    <w:tbl>
      <w:tblPr>
        <w:tblStyle w:val="a2"/>
        <w:tblW w:w="9795"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25"/>
        <w:gridCol w:w="3375"/>
        <w:gridCol w:w="3495"/>
      </w:tblGrid>
      <w:tr w:rsidR="00E71179" w14:paraId="2F193882" w14:textId="77777777">
        <w:trPr>
          <w:cantSplit/>
          <w:trHeight w:val="972"/>
          <w:tblHeader/>
        </w:trPr>
        <w:tc>
          <w:tcPr>
            <w:tcW w:w="2925" w:type="dxa"/>
            <w:shd w:val="clear" w:color="auto" w:fill="auto"/>
            <w:tcMar>
              <w:top w:w="100" w:type="dxa"/>
              <w:left w:w="100" w:type="dxa"/>
              <w:bottom w:w="100" w:type="dxa"/>
              <w:right w:w="100" w:type="dxa"/>
            </w:tcMar>
          </w:tcPr>
          <w:p w14:paraId="0E35DCF1" w14:textId="77777777" w:rsidR="00E71179" w:rsidRDefault="00703703">
            <w:pPr>
              <w:widowControl w:val="0"/>
              <w:pBdr>
                <w:top w:val="nil"/>
                <w:left w:val="nil"/>
                <w:bottom w:val="nil"/>
                <w:right w:val="nil"/>
                <w:between w:val="nil"/>
              </w:pBdr>
              <w:spacing w:before="0" w:after="0" w:line="360" w:lineRule="auto"/>
              <w:jc w:val="both"/>
              <w:rPr>
                <w:b/>
                <w:color w:val="000000"/>
              </w:rPr>
            </w:pPr>
            <w:r>
              <w:rPr>
                <w:b/>
                <w:color w:val="000000"/>
              </w:rPr>
              <w:t xml:space="preserve">Basis </w:t>
            </w:r>
          </w:p>
        </w:tc>
        <w:tc>
          <w:tcPr>
            <w:tcW w:w="3375" w:type="dxa"/>
            <w:shd w:val="clear" w:color="auto" w:fill="auto"/>
            <w:tcMar>
              <w:top w:w="100" w:type="dxa"/>
              <w:left w:w="100" w:type="dxa"/>
              <w:bottom w:w="100" w:type="dxa"/>
              <w:right w:w="100" w:type="dxa"/>
            </w:tcMar>
          </w:tcPr>
          <w:p w14:paraId="4369B4B6" w14:textId="77777777" w:rsidR="00E71179" w:rsidRDefault="00703703">
            <w:pPr>
              <w:widowControl w:val="0"/>
              <w:pBdr>
                <w:top w:val="nil"/>
                <w:left w:val="nil"/>
                <w:bottom w:val="nil"/>
                <w:right w:val="nil"/>
                <w:between w:val="nil"/>
              </w:pBdr>
              <w:spacing w:before="0" w:after="0" w:line="360" w:lineRule="auto"/>
              <w:jc w:val="both"/>
              <w:rPr>
                <w:b/>
                <w:color w:val="000000"/>
              </w:rPr>
            </w:pPr>
            <w:r>
              <w:rPr>
                <w:b/>
                <w:color w:val="000000"/>
              </w:rPr>
              <w:t xml:space="preserve">Advantage </w:t>
            </w:r>
          </w:p>
        </w:tc>
        <w:tc>
          <w:tcPr>
            <w:tcW w:w="3495" w:type="dxa"/>
            <w:shd w:val="clear" w:color="auto" w:fill="auto"/>
            <w:tcMar>
              <w:top w:w="100" w:type="dxa"/>
              <w:left w:w="100" w:type="dxa"/>
              <w:bottom w:w="100" w:type="dxa"/>
              <w:right w:w="100" w:type="dxa"/>
            </w:tcMar>
          </w:tcPr>
          <w:p w14:paraId="49467592" w14:textId="77777777" w:rsidR="00E71179" w:rsidRDefault="00703703">
            <w:pPr>
              <w:widowControl w:val="0"/>
              <w:pBdr>
                <w:top w:val="nil"/>
                <w:left w:val="nil"/>
                <w:bottom w:val="nil"/>
                <w:right w:val="nil"/>
                <w:between w:val="nil"/>
              </w:pBdr>
              <w:spacing w:before="0" w:after="0" w:line="360" w:lineRule="auto"/>
              <w:jc w:val="both"/>
              <w:rPr>
                <w:b/>
                <w:color w:val="000000"/>
              </w:rPr>
            </w:pPr>
            <w:r>
              <w:rPr>
                <w:b/>
                <w:color w:val="000000"/>
              </w:rPr>
              <w:t xml:space="preserve">Disadvantage </w:t>
            </w:r>
          </w:p>
        </w:tc>
      </w:tr>
      <w:tr w:rsidR="00E71179" w14:paraId="155FDCCA" w14:textId="77777777">
        <w:trPr>
          <w:cantSplit/>
          <w:tblHeader/>
        </w:trPr>
        <w:tc>
          <w:tcPr>
            <w:tcW w:w="2925" w:type="dxa"/>
            <w:shd w:val="clear" w:color="auto" w:fill="auto"/>
            <w:tcMar>
              <w:top w:w="100" w:type="dxa"/>
              <w:left w:w="100" w:type="dxa"/>
              <w:bottom w:w="100" w:type="dxa"/>
              <w:right w:w="100" w:type="dxa"/>
            </w:tcMar>
          </w:tcPr>
          <w:p w14:paraId="75999E3A"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Acetylcholinesterase </w:t>
            </w:r>
          </w:p>
        </w:tc>
        <w:tc>
          <w:tcPr>
            <w:tcW w:w="3375" w:type="dxa"/>
            <w:shd w:val="clear" w:color="auto" w:fill="auto"/>
            <w:tcMar>
              <w:top w:w="100" w:type="dxa"/>
              <w:left w:w="100" w:type="dxa"/>
              <w:bottom w:w="100" w:type="dxa"/>
              <w:right w:w="100" w:type="dxa"/>
            </w:tcMar>
          </w:tcPr>
          <w:p w14:paraId="21581075"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It will last for 12 to 24 months, not more than that. </w:t>
            </w:r>
          </w:p>
        </w:tc>
        <w:tc>
          <w:tcPr>
            <w:tcW w:w="3495" w:type="dxa"/>
            <w:shd w:val="clear" w:color="auto" w:fill="auto"/>
            <w:tcMar>
              <w:top w:w="100" w:type="dxa"/>
              <w:left w:w="100" w:type="dxa"/>
              <w:bottom w:w="100" w:type="dxa"/>
              <w:right w:w="100" w:type="dxa"/>
            </w:tcMar>
          </w:tcPr>
          <w:p w14:paraId="4A7C15DF"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Modest and temporary </w:t>
            </w:r>
          </w:p>
        </w:tc>
      </w:tr>
      <w:tr w:rsidR="00E71179" w14:paraId="1F53E007" w14:textId="77777777">
        <w:trPr>
          <w:cantSplit/>
          <w:tblHeader/>
        </w:trPr>
        <w:tc>
          <w:tcPr>
            <w:tcW w:w="2925" w:type="dxa"/>
            <w:shd w:val="clear" w:color="auto" w:fill="auto"/>
            <w:tcMar>
              <w:top w:w="100" w:type="dxa"/>
              <w:left w:w="100" w:type="dxa"/>
              <w:bottom w:w="100" w:type="dxa"/>
              <w:right w:w="100" w:type="dxa"/>
            </w:tcMar>
          </w:tcPr>
          <w:p w14:paraId="19A5DD85"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Memantine </w:t>
            </w:r>
          </w:p>
        </w:tc>
        <w:tc>
          <w:tcPr>
            <w:tcW w:w="3375" w:type="dxa"/>
            <w:shd w:val="clear" w:color="auto" w:fill="auto"/>
            <w:tcMar>
              <w:top w:w="100" w:type="dxa"/>
              <w:left w:w="100" w:type="dxa"/>
              <w:bottom w:w="100" w:type="dxa"/>
              <w:right w:w="100" w:type="dxa"/>
            </w:tcMar>
          </w:tcPr>
          <w:p w14:paraId="0B2FEA45"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Decrease the abnormal activity of the brain. Improve </w:t>
            </w:r>
            <w:proofErr w:type="gramStart"/>
            <w:r>
              <w:rPr>
                <w:color w:val="000000"/>
              </w:rPr>
              <w:t>awareness, and</w:t>
            </w:r>
            <w:proofErr w:type="gramEnd"/>
            <w:r>
              <w:rPr>
                <w:color w:val="000000"/>
              </w:rPr>
              <w:t xml:space="preserve"> increase the memory power. </w:t>
            </w:r>
          </w:p>
        </w:tc>
        <w:tc>
          <w:tcPr>
            <w:tcW w:w="3495" w:type="dxa"/>
            <w:shd w:val="clear" w:color="auto" w:fill="auto"/>
            <w:tcMar>
              <w:top w:w="100" w:type="dxa"/>
              <w:left w:w="100" w:type="dxa"/>
              <w:bottom w:w="100" w:type="dxa"/>
              <w:right w:w="100" w:type="dxa"/>
            </w:tcMar>
          </w:tcPr>
          <w:p w14:paraId="483B2053"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Body aches, headache, constipation and dizziness. </w:t>
            </w:r>
          </w:p>
        </w:tc>
      </w:tr>
      <w:tr w:rsidR="00E71179" w14:paraId="142BA4FE" w14:textId="77777777">
        <w:trPr>
          <w:cantSplit/>
          <w:tblHeader/>
        </w:trPr>
        <w:tc>
          <w:tcPr>
            <w:tcW w:w="2925" w:type="dxa"/>
            <w:shd w:val="clear" w:color="auto" w:fill="auto"/>
            <w:tcMar>
              <w:top w:w="100" w:type="dxa"/>
              <w:left w:w="100" w:type="dxa"/>
              <w:bottom w:w="100" w:type="dxa"/>
              <w:right w:w="100" w:type="dxa"/>
            </w:tcMar>
          </w:tcPr>
          <w:p w14:paraId="6FC63825" w14:textId="77777777" w:rsidR="00E71179" w:rsidRDefault="00703703">
            <w:pPr>
              <w:pBdr>
                <w:top w:val="nil"/>
                <w:left w:val="nil"/>
                <w:bottom w:val="nil"/>
                <w:right w:val="nil"/>
                <w:between w:val="nil"/>
              </w:pBdr>
              <w:spacing w:before="0" w:after="0" w:line="360" w:lineRule="auto"/>
              <w:jc w:val="both"/>
              <w:rPr>
                <w:color w:val="000000"/>
              </w:rPr>
            </w:pPr>
            <w:r>
              <w:rPr>
                <w:color w:val="000000"/>
              </w:rPr>
              <w:t>Cognitive stimulation therapy.</w:t>
            </w:r>
          </w:p>
        </w:tc>
        <w:tc>
          <w:tcPr>
            <w:tcW w:w="3375" w:type="dxa"/>
            <w:shd w:val="clear" w:color="auto" w:fill="auto"/>
            <w:tcMar>
              <w:top w:w="100" w:type="dxa"/>
              <w:left w:w="100" w:type="dxa"/>
              <w:bottom w:w="100" w:type="dxa"/>
              <w:right w:w="100" w:type="dxa"/>
            </w:tcMar>
          </w:tcPr>
          <w:p w14:paraId="2264C7D9"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Good at problem-solving and increasing verbal fluency. An individual also develops a good quality of life. </w:t>
            </w:r>
          </w:p>
        </w:tc>
        <w:tc>
          <w:tcPr>
            <w:tcW w:w="3495" w:type="dxa"/>
            <w:shd w:val="clear" w:color="auto" w:fill="auto"/>
            <w:tcMar>
              <w:top w:w="100" w:type="dxa"/>
              <w:left w:w="100" w:type="dxa"/>
              <w:bottom w:w="100" w:type="dxa"/>
              <w:right w:w="100" w:type="dxa"/>
            </w:tcMar>
          </w:tcPr>
          <w:p w14:paraId="0F539299"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Time-consuming and less communication will lead to less understanding. </w:t>
            </w:r>
          </w:p>
        </w:tc>
      </w:tr>
      <w:tr w:rsidR="00E71179" w14:paraId="46420A6A" w14:textId="77777777">
        <w:trPr>
          <w:cantSplit/>
          <w:trHeight w:val="1339"/>
          <w:tblHeader/>
        </w:trPr>
        <w:tc>
          <w:tcPr>
            <w:tcW w:w="2925" w:type="dxa"/>
            <w:shd w:val="clear" w:color="auto" w:fill="auto"/>
            <w:tcMar>
              <w:top w:w="100" w:type="dxa"/>
              <w:left w:w="100" w:type="dxa"/>
              <w:bottom w:w="100" w:type="dxa"/>
              <w:right w:w="100" w:type="dxa"/>
            </w:tcMar>
          </w:tcPr>
          <w:p w14:paraId="69655A98" w14:textId="77777777" w:rsidR="00E71179" w:rsidRDefault="00703703">
            <w:pPr>
              <w:pBdr>
                <w:top w:val="nil"/>
                <w:left w:val="nil"/>
                <w:bottom w:val="nil"/>
                <w:right w:val="nil"/>
                <w:between w:val="nil"/>
              </w:pBdr>
              <w:spacing w:before="0" w:after="0" w:line="360" w:lineRule="auto"/>
              <w:jc w:val="both"/>
              <w:rPr>
                <w:color w:val="000000"/>
              </w:rPr>
            </w:pPr>
            <w:r>
              <w:rPr>
                <w:color w:val="000000"/>
              </w:rPr>
              <w:t>Life and reminiscence story work</w:t>
            </w:r>
          </w:p>
        </w:tc>
        <w:tc>
          <w:tcPr>
            <w:tcW w:w="3375" w:type="dxa"/>
            <w:shd w:val="clear" w:color="auto" w:fill="auto"/>
            <w:tcMar>
              <w:top w:w="100" w:type="dxa"/>
              <w:left w:w="100" w:type="dxa"/>
              <w:bottom w:w="100" w:type="dxa"/>
              <w:right w:w="100" w:type="dxa"/>
            </w:tcMar>
          </w:tcPr>
          <w:p w14:paraId="70516D81"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Develop better communication. </w:t>
            </w:r>
          </w:p>
          <w:p w14:paraId="7EE2EA77"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Identify the needs of the person. Connect the person with a good past. </w:t>
            </w:r>
          </w:p>
        </w:tc>
        <w:tc>
          <w:tcPr>
            <w:tcW w:w="3495" w:type="dxa"/>
            <w:shd w:val="clear" w:color="auto" w:fill="auto"/>
            <w:tcMar>
              <w:top w:w="100" w:type="dxa"/>
              <w:left w:w="100" w:type="dxa"/>
              <w:bottom w:w="100" w:type="dxa"/>
              <w:right w:w="100" w:type="dxa"/>
            </w:tcMar>
          </w:tcPr>
          <w:p w14:paraId="6249DA21"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A bad past deteriorates the health of the patient. </w:t>
            </w:r>
          </w:p>
        </w:tc>
      </w:tr>
      <w:tr w:rsidR="00E71179" w14:paraId="2198BE40" w14:textId="77777777">
        <w:trPr>
          <w:cantSplit/>
          <w:trHeight w:val="2995"/>
          <w:tblHeader/>
        </w:trPr>
        <w:tc>
          <w:tcPr>
            <w:tcW w:w="2925" w:type="dxa"/>
            <w:shd w:val="clear" w:color="auto" w:fill="auto"/>
            <w:tcMar>
              <w:top w:w="100" w:type="dxa"/>
              <w:left w:w="100" w:type="dxa"/>
              <w:bottom w:w="100" w:type="dxa"/>
              <w:right w:w="100" w:type="dxa"/>
            </w:tcMar>
          </w:tcPr>
          <w:p w14:paraId="6E9669F5"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Cognitive rehabilitation </w:t>
            </w:r>
            <w:proofErr w:type="spellStart"/>
            <w:r>
              <w:rPr>
                <w:color w:val="000000"/>
              </w:rPr>
              <w:t>centre</w:t>
            </w:r>
            <w:proofErr w:type="spellEnd"/>
            <w:r>
              <w:rPr>
                <w:color w:val="000000"/>
              </w:rPr>
              <w:t xml:space="preserve">.  </w:t>
            </w:r>
          </w:p>
        </w:tc>
        <w:tc>
          <w:tcPr>
            <w:tcW w:w="3375" w:type="dxa"/>
            <w:shd w:val="clear" w:color="auto" w:fill="auto"/>
            <w:tcMar>
              <w:top w:w="100" w:type="dxa"/>
              <w:left w:w="100" w:type="dxa"/>
              <w:bottom w:w="100" w:type="dxa"/>
              <w:right w:w="100" w:type="dxa"/>
            </w:tcMar>
          </w:tcPr>
          <w:p w14:paraId="1B6BD9F6"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Enhance the independence and function of an individual patient. </w:t>
            </w:r>
          </w:p>
          <w:p w14:paraId="139572E2"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Reduce the wider range of the health condition.  </w:t>
            </w:r>
          </w:p>
          <w:p w14:paraId="67650AA3" w14:textId="77777777" w:rsidR="00E71179" w:rsidRDefault="00E71179">
            <w:pPr>
              <w:widowControl w:val="0"/>
              <w:pBdr>
                <w:top w:val="nil"/>
                <w:left w:val="nil"/>
                <w:bottom w:val="nil"/>
                <w:right w:val="nil"/>
                <w:between w:val="nil"/>
              </w:pBdr>
              <w:spacing w:before="0" w:after="0" w:line="360" w:lineRule="auto"/>
              <w:jc w:val="both"/>
              <w:rPr>
                <w:color w:val="000000"/>
              </w:rPr>
            </w:pPr>
          </w:p>
          <w:p w14:paraId="2A55F472" w14:textId="77777777" w:rsidR="00E71179" w:rsidRDefault="00E71179">
            <w:pPr>
              <w:widowControl w:val="0"/>
              <w:pBdr>
                <w:top w:val="nil"/>
                <w:left w:val="nil"/>
                <w:bottom w:val="nil"/>
                <w:right w:val="nil"/>
                <w:between w:val="nil"/>
              </w:pBdr>
              <w:spacing w:before="0" w:after="0" w:line="360" w:lineRule="auto"/>
              <w:jc w:val="both"/>
              <w:rPr>
                <w:color w:val="000000"/>
              </w:rPr>
            </w:pPr>
          </w:p>
        </w:tc>
        <w:tc>
          <w:tcPr>
            <w:tcW w:w="3495" w:type="dxa"/>
            <w:shd w:val="clear" w:color="auto" w:fill="auto"/>
            <w:tcMar>
              <w:top w:w="100" w:type="dxa"/>
              <w:left w:w="100" w:type="dxa"/>
              <w:bottom w:w="100" w:type="dxa"/>
              <w:right w:w="100" w:type="dxa"/>
            </w:tcMar>
          </w:tcPr>
          <w:p w14:paraId="3E8F7C1A" w14:textId="77777777" w:rsidR="00E71179" w:rsidRDefault="00703703">
            <w:pPr>
              <w:widowControl w:val="0"/>
              <w:pBdr>
                <w:top w:val="nil"/>
                <w:left w:val="nil"/>
                <w:bottom w:val="nil"/>
                <w:right w:val="nil"/>
                <w:between w:val="nil"/>
              </w:pBdr>
              <w:spacing w:before="0" w:after="0" w:line="360" w:lineRule="auto"/>
              <w:jc w:val="both"/>
              <w:rPr>
                <w:color w:val="000000"/>
              </w:rPr>
            </w:pPr>
            <w:r>
              <w:rPr>
                <w:color w:val="000000"/>
              </w:rPr>
              <w:t xml:space="preserve">with Quiet complex than other treatments. </w:t>
            </w:r>
          </w:p>
        </w:tc>
      </w:tr>
    </w:tbl>
    <w:p w14:paraId="7BC757B1" w14:textId="77777777" w:rsidR="00E71179" w:rsidRDefault="00703703" w:rsidP="00736829">
      <w:pPr>
        <w:pBdr>
          <w:top w:val="nil"/>
          <w:left w:val="nil"/>
          <w:bottom w:val="nil"/>
          <w:right w:val="nil"/>
          <w:between w:val="nil"/>
        </w:pBdr>
        <w:spacing w:before="0" w:after="0" w:line="360" w:lineRule="auto"/>
        <w:jc w:val="center"/>
        <w:rPr>
          <w:b/>
          <w:color w:val="000000"/>
        </w:rPr>
      </w:pPr>
      <w:r>
        <w:rPr>
          <w:b/>
          <w:color w:val="000000"/>
        </w:rPr>
        <w:t xml:space="preserve">Table no.1: Advantages and disadvantages of the current treatment of </w:t>
      </w:r>
      <w:r>
        <w:rPr>
          <w:b/>
        </w:rPr>
        <w:t xml:space="preserve">depression </w:t>
      </w:r>
      <w:r>
        <w:rPr>
          <w:b/>
          <w:color w:val="000000"/>
        </w:rPr>
        <w:t>disease.</w:t>
      </w:r>
    </w:p>
    <w:p w14:paraId="297C1537" w14:textId="77777777" w:rsidR="00E71179" w:rsidRDefault="00703703" w:rsidP="00736829">
      <w:pPr>
        <w:pBdr>
          <w:top w:val="nil"/>
          <w:left w:val="nil"/>
          <w:bottom w:val="nil"/>
          <w:right w:val="nil"/>
          <w:between w:val="nil"/>
        </w:pBdr>
        <w:spacing w:before="0" w:after="0" w:line="360" w:lineRule="auto"/>
        <w:jc w:val="center"/>
        <w:rPr>
          <w:b/>
          <w:color w:val="000000"/>
        </w:rPr>
      </w:pPr>
      <w:r>
        <w:rPr>
          <w:b/>
          <w:color w:val="000000"/>
        </w:rPr>
        <w:t>(Source: Created by the learner)</w:t>
      </w:r>
    </w:p>
    <w:p w14:paraId="1846B8D2" w14:textId="77777777" w:rsidR="00E71179" w:rsidRDefault="00703703">
      <w:pPr>
        <w:pStyle w:val="Heading1"/>
        <w:spacing w:before="0" w:after="0"/>
      </w:pPr>
      <w:bookmarkStart w:id="17" w:name="_heading=h.147n2zr" w:colFirst="0" w:colLast="0"/>
      <w:bookmarkEnd w:id="17"/>
      <w:r>
        <w:lastRenderedPageBreak/>
        <w:t>“Discuss the issues in the provision, professional support or policy about the selected mental health issue”</w:t>
      </w:r>
    </w:p>
    <w:p w14:paraId="6C2D21F5" w14:textId="77777777" w:rsidR="00E71179" w:rsidRDefault="00703703">
      <w:pPr>
        <w:pBdr>
          <w:top w:val="nil"/>
          <w:left w:val="nil"/>
          <w:bottom w:val="nil"/>
          <w:right w:val="nil"/>
          <w:between w:val="nil"/>
        </w:pBdr>
        <w:spacing w:before="0" w:after="0" w:line="360" w:lineRule="auto"/>
        <w:jc w:val="both"/>
      </w:pPr>
      <w:r>
        <w:rPr>
          <w:color w:val="000000"/>
        </w:rPr>
        <w:t xml:space="preserve">There are various kinds of provisions, professional support or policies for curing people dealing with </w:t>
      </w:r>
      <w:r>
        <w:t xml:space="preserve">depression </w:t>
      </w:r>
      <w:r>
        <w:rPr>
          <w:color w:val="000000"/>
        </w:rPr>
        <w:t xml:space="preserve">disease. Primary health care nurses are allowed to take care of the person dealing with </w:t>
      </w:r>
      <w:r>
        <w:t xml:space="preserve">depression </w:t>
      </w:r>
      <w:r>
        <w:rPr>
          <w:color w:val="000000"/>
        </w:rPr>
        <w:t xml:space="preserve">disease. The NHS provides support to cure this kind of disease in people all over the United Kingdom, through physiotherapy, audiology, dental care, eye tests and many others. The social services support </w:t>
      </w:r>
      <w:r>
        <w:t xml:space="preserve">depression </w:t>
      </w:r>
      <w:r>
        <w:rPr>
          <w:color w:val="000000"/>
        </w:rPr>
        <w:t xml:space="preserve">patients in the UK like Alzheimer’s society and Age UK helping with dressing and washing, providing meals, an adaptation of the equipment at home, daily care and many others. There are social care services for the support of </w:t>
      </w:r>
      <w:r>
        <w:t xml:space="preserve">depression </w:t>
      </w:r>
      <w:r>
        <w:rPr>
          <w:color w:val="000000"/>
        </w:rPr>
        <w:t xml:space="preserve">like </w:t>
      </w:r>
      <w:r>
        <w:t xml:space="preserve">depression the </w:t>
      </w:r>
      <w:r>
        <w:rPr>
          <w:color w:val="000000"/>
        </w:rPr>
        <w:t>UK and independent Age</w:t>
      </w:r>
      <w:r w:rsidR="00736829">
        <w:rPr>
          <w:color w:val="000000"/>
        </w:rPr>
        <w:t>.</w:t>
      </w:r>
      <w:r>
        <w:rPr>
          <w:color w:val="000000"/>
        </w:rPr>
        <w:t xml:space="preserve"> The health and care society of the United Kingdom government has initiated a 10-year plan to overcome the problem of </w:t>
      </w:r>
      <w:r>
        <w:t>depression</w:t>
      </w:r>
      <w:r>
        <w:rPr>
          <w:color w:val="000000"/>
        </w:rPr>
        <w:t xml:space="preserve">. The social service of the UK has also collected more funds for research and development to understand neurodegenerative diseases. Health and care society received a fund of 375 million pounds so far. </w:t>
      </w:r>
      <w:r>
        <w:br w:type="page"/>
      </w:r>
    </w:p>
    <w:p w14:paraId="1A7CB3C2" w14:textId="77777777" w:rsidR="00E71179" w:rsidRDefault="00703703">
      <w:pPr>
        <w:pStyle w:val="Heading1"/>
        <w:spacing w:before="0" w:after="0"/>
      </w:pPr>
      <w:bookmarkStart w:id="18" w:name="_heading=h.3o7alnk" w:colFirst="0" w:colLast="0"/>
      <w:bookmarkEnd w:id="18"/>
      <w:r>
        <w:lastRenderedPageBreak/>
        <w:t xml:space="preserve">Conclusion </w:t>
      </w:r>
    </w:p>
    <w:p w14:paraId="3D08E7C7"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 above report has provided a piece of good information about the mental illness problem. It is very important that a person should take care properly if they are dealing with such kind of disease. This report has also provided information regarding </w:t>
      </w:r>
      <w:r>
        <w:t xml:space="preserve">depression </w:t>
      </w:r>
      <w:r>
        <w:rPr>
          <w:color w:val="000000"/>
        </w:rPr>
        <w:t xml:space="preserve">psychological disorders its causes, symptoms and support. It has provided information about the different policies, providing government support to reduce the rate of </w:t>
      </w:r>
      <w:r>
        <w:t>depression</w:t>
      </w:r>
      <w:r>
        <w:rPr>
          <w:color w:val="000000"/>
        </w:rPr>
        <w:t xml:space="preserve">. This report has also provided information about the principles of NICE in working with people. </w:t>
      </w:r>
    </w:p>
    <w:p w14:paraId="19B09004" w14:textId="77777777" w:rsidR="00E71179" w:rsidRDefault="00703703">
      <w:pPr>
        <w:pBdr>
          <w:top w:val="nil"/>
          <w:left w:val="nil"/>
          <w:bottom w:val="nil"/>
          <w:right w:val="nil"/>
          <w:between w:val="nil"/>
        </w:pBdr>
        <w:spacing w:before="0" w:after="0" w:line="360" w:lineRule="auto"/>
        <w:jc w:val="both"/>
        <w:rPr>
          <w:color w:val="000000"/>
        </w:rPr>
      </w:pPr>
      <w:r>
        <w:br w:type="page"/>
      </w:r>
    </w:p>
    <w:p w14:paraId="2591B150" w14:textId="77777777" w:rsidR="00E71179" w:rsidRDefault="00703703">
      <w:pPr>
        <w:pStyle w:val="Heading1"/>
        <w:spacing w:before="0" w:after="0"/>
      </w:pPr>
      <w:bookmarkStart w:id="19" w:name="_heading=h.23ckvvd" w:colFirst="0" w:colLast="0"/>
      <w:bookmarkEnd w:id="19"/>
      <w:r>
        <w:lastRenderedPageBreak/>
        <w:t>References</w:t>
      </w:r>
    </w:p>
    <w:p w14:paraId="614C04F4"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Ahluwalia, R., </w:t>
      </w:r>
      <w:proofErr w:type="spellStart"/>
      <w:r>
        <w:rPr>
          <w:color w:val="000000"/>
          <w:highlight w:val="white"/>
        </w:rPr>
        <w:t>Vainieri</w:t>
      </w:r>
      <w:proofErr w:type="spellEnd"/>
      <w:r>
        <w:rPr>
          <w:color w:val="000000"/>
          <w:highlight w:val="white"/>
        </w:rPr>
        <w:t xml:space="preserve">, E., Tam, J., </w:t>
      </w:r>
      <w:proofErr w:type="spellStart"/>
      <w:r>
        <w:rPr>
          <w:color w:val="000000"/>
          <w:highlight w:val="white"/>
        </w:rPr>
        <w:t>Sait</w:t>
      </w:r>
      <w:proofErr w:type="spellEnd"/>
      <w:r>
        <w:rPr>
          <w:color w:val="000000"/>
          <w:highlight w:val="white"/>
        </w:rPr>
        <w:t xml:space="preserve">, S., Sinha, A., Manu, C.A., Reichert, I., </w:t>
      </w:r>
      <w:proofErr w:type="spellStart"/>
      <w:r>
        <w:rPr>
          <w:color w:val="000000"/>
          <w:highlight w:val="white"/>
        </w:rPr>
        <w:t>Kavarthapu</w:t>
      </w:r>
      <w:proofErr w:type="spellEnd"/>
      <w:r>
        <w:rPr>
          <w:color w:val="000000"/>
          <w:highlight w:val="white"/>
        </w:rPr>
        <w:t xml:space="preserve">, V., Edmonds, M. and Vas, P., 2019. Surgical diabetic foot debridement: improving training and practice utilizing the traffic light principle. </w:t>
      </w:r>
      <w:r>
        <w:rPr>
          <w:i/>
          <w:color w:val="000000"/>
        </w:rPr>
        <w:t>The International Journal of Lower Extremity Wounds</w:t>
      </w:r>
      <w:r>
        <w:rPr>
          <w:color w:val="000000"/>
        </w:rPr>
        <w:t xml:space="preserve">, </w:t>
      </w:r>
      <w:r>
        <w:rPr>
          <w:i/>
          <w:color w:val="000000"/>
        </w:rPr>
        <w:t>18</w:t>
      </w:r>
      <w:r>
        <w:rPr>
          <w:color w:val="000000"/>
        </w:rPr>
        <w:t>(3), pp.279-286.</w:t>
      </w:r>
    </w:p>
    <w:p w14:paraId="3C66FC00" w14:textId="77777777" w:rsidR="00E71179" w:rsidRPr="00A5752E" w:rsidRDefault="00703703">
      <w:pPr>
        <w:pBdr>
          <w:top w:val="nil"/>
          <w:left w:val="nil"/>
          <w:bottom w:val="nil"/>
          <w:right w:val="nil"/>
          <w:between w:val="nil"/>
        </w:pBdr>
        <w:spacing w:before="0" w:after="0" w:line="360" w:lineRule="auto"/>
        <w:jc w:val="both"/>
        <w:rPr>
          <w:color w:val="000000" w:themeColor="text1"/>
          <w:highlight w:val="white"/>
        </w:rPr>
      </w:pPr>
      <w:r w:rsidRPr="00A5752E">
        <w:rPr>
          <w:color w:val="000000" w:themeColor="text1"/>
          <w:highlight w:val="white"/>
        </w:rPr>
        <w:t xml:space="preserve">APA, 2022. </w:t>
      </w:r>
      <w:r w:rsidRPr="00A5752E">
        <w:rPr>
          <w:i/>
          <w:color w:val="000000" w:themeColor="text1"/>
          <w:highlight w:val="white"/>
        </w:rPr>
        <w:t>Depression Assessment Instruments</w:t>
      </w:r>
      <w:r w:rsidRPr="00A5752E">
        <w:rPr>
          <w:color w:val="000000" w:themeColor="text1"/>
          <w:highlight w:val="white"/>
        </w:rPr>
        <w:t>. [online] https://www.apa.org. Available at: &lt;https://www.apa.org/depression-guideline/assessment#:~:text=The%20Beck%20Depression%20Inventory%20(BDI,for%20ages%2013%20to%2080.&gt; [Accessed 21 July 2022].</w:t>
      </w:r>
    </w:p>
    <w:p w14:paraId="55DE7366" w14:textId="77777777" w:rsidR="00E71179" w:rsidRDefault="00703703">
      <w:pPr>
        <w:pBdr>
          <w:top w:val="nil"/>
          <w:left w:val="nil"/>
          <w:bottom w:val="nil"/>
          <w:right w:val="nil"/>
          <w:between w:val="nil"/>
        </w:pBdr>
        <w:spacing w:before="0" w:after="0" w:line="360" w:lineRule="auto"/>
        <w:jc w:val="both"/>
        <w:rPr>
          <w:color w:val="000000"/>
        </w:rPr>
      </w:pPr>
      <w:proofErr w:type="spellStart"/>
      <w:r w:rsidRPr="00A5752E">
        <w:rPr>
          <w:color w:val="000000" w:themeColor="text1"/>
          <w:highlight w:val="white"/>
        </w:rPr>
        <w:t>Askem</w:t>
      </w:r>
      <w:proofErr w:type="spellEnd"/>
      <w:r w:rsidRPr="00A5752E">
        <w:rPr>
          <w:color w:val="000000" w:themeColor="text1"/>
          <w:highlight w:val="white"/>
        </w:rPr>
        <w:t xml:space="preserve">, C.E., Wright, S.R., </w:t>
      </w:r>
      <w:proofErr w:type="spellStart"/>
      <w:r w:rsidRPr="00A5752E">
        <w:rPr>
          <w:color w:val="000000" w:themeColor="text1"/>
          <w:highlight w:val="white"/>
        </w:rPr>
        <w:t>Vannoni</w:t>
      </w:r>
      <w:proofErr w:type="spellEnd"/>
      <w:r w:rsidRPr="00A5752E">
        <w:rPr>
          <w:color w:val="000000" w:themeColor="text1"/>
          <w:highlight w:val="white"/>
        </w:rPr>
        <w:t>, M., Robinson</w:t>
      </w:r>
      <w:r>
        <w:rPr>
          <w:color w:val="000000"/>
          <w:highlight w:val="white"/>
        </w:rPr>
        <w:t xml:space="preserve">, C.D., White, K., Lyons, B.P. and Nicolaus, E.M., 2018. Spatial and temporal analysis of biliary 1-hydroxypyrene, hepatic </w:t>
      </w:r>
      <w:proofErr w:type="spellStart"/>
      <w:r>
        <w:rPr>
          <w:color w:val="000000"/>
          <w:highlight w:val="white"/>
        </w:rPr>
        <w:t>ethoxyresorufin</w:t>
      </w:r>
      <w:proofErr w:type="spellEnd"/>
      <w:r>
        <w:rPr>
          <w:color w:val="000000"/>
          <w:highlight w:val="white"/>
        </w:rPr>
        <w:t>-O-</w:t>
      </w:r>
      <w:proofErr w:type="spellStart"/>
      <w:r>
        <w:rPr>
          <w:color w:val="000000"/>
          <w:highlight w:val="white"/>
        </w:rPr>
        <w:t>deethylase</w:t>
      </w:r>
      <w:proofErr w:type="spellEnd"/>
      <w:r>
        <w:rPr>
          <w:color w:val="000000"/>
          <w:highlight w:val="white"/>
        </w:rPr>
        <w:t xml:space="preserve"> and muscle acetylcholinesterase activity in UK flatfish. </w:t>
      </w:r>
      <w:r>
        <w:rPr>
          <w:i/>
          <w:color w:val="000000"/>
        </w:rPr>
        <w:t>Marine pollution bulletin</w:t>
      </w:r>
      <w:r>
        <w:rPr>
          <w:color w:val="000000"/>
        </w:rPr>
        <w:t xml:space="preserve">, </w:t>
      </w:r>
      <w:r>
        <w:rPr>
          <w:i/>
          <w:color w:val="000000"/>
        </w:rPr>
        <w:t>133</w:t>
      </w:r>
      <w:r>
        <w:rPr>
          <w:color w:val="000000"/>
        </w:rPr>
        <w:t>, pp.872-880.</w:t>
      </w:r>
    </w:p>
    <w:p w14:paraId="51FE035E"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Bruce, D., 2022. </w:t>
      </w:r>
      <w:r>
        <w:rPr>
          <w:i/>
          <w:color w:val="000000"/>
          <w:highlight w:val="white"/>
        </w:rPr>
        <w:t>Causes of Depression</w:t>
      </w:r>
      <w:r>
        <w:rPr>
          <w:color w:val="000000"/>
          <w:highlight w:val="white"/>
        </w:rPr>
        <w:t>. [online] WebMD. Available at: &lt;https://www.webmd.com/depression/guide/causes-depression&gt; [Accessed 15 July 2022].</w:t>
      </w:r>
    </w:p>
    <w:p w14:paraId="18D41BE5"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Bruce, D., 2022. </w:t>
      </w:r>
      <w:r>
        <w:rPr>
          <w:i/>
          <w:color w:val="000000"/>
          <w:highlight w:val="white"/>
        </w:rPr>
        <w:t>Types of Depression</w:t>
      </w:r>
      <w:r>
        <w:rPr>
          <w:color w:val="000000"/>
          <w:highlight w:val="white"/>
        </w:rPr>
        <w:t>. [online] WebMD. Available at: &lt;https://www.webmd.com/depression/guide/depression-types&gt; [Accessed 15 July 2022].</w:t>
      </w:r>
    </w:p>
    <w:p w14:paraId="1C3EE581" w14:textId="77777777" w:rsidR="00E71179" w:rsidRPr="00A5752E" w:rsidRDefault="00703703">
      <w:pPr>
        <w:pBdr>
          <w:top w:val="nil"/>
          <w:left w:val="nil"/>
          <w:bottom w:val="nil"/>
          <w:right w:val="nil"/>
          <w:between w:val="nil"/>
        </w:pBdr>
        <w:spacing w:before="0" w:after="0" w:line="360" w:lineRule="auto"/>
        <w:jc w:val="both"/>
        <w:rPr>
          <w:color w:val="000000" w:themeColor="text1"/>
          <w:highlight w:val="white"/>
        </w:rPr>
      </w:pPr>
      <w:r w:rsidRPr="00A5752E">
        <w:rPr>
          <w:color w:val="000000" w:themeColor="text1"/>
          <w:highlight w:val="white"/>
        </w:rPr>
        <w:t xml:space="preserve">Cherney, K., 2022. </w:t>
      </w:r>
      <w:r w:rsidRPr="00A5752E">
        <w:rPr>
          <w:i/>
          <w:color w:val="000000" w:themeColor="text1"/>
          <w:highlight w:val="white"/>
        </w:rPr>
        <w:t>Mild, Moderate, or Severe Depression? How to Tell the Difference</w:t>
      </w:r>
      <w:r w:rsidRPr="00A5752E">
        <w:rPr>
          <w:color w:val="000000" w:themeColor="text1"/>
          <w:highlight w:val="white"/>
        </w:rPr>
        <w:t>. [online] Healthline. Available at: &lt;https://www.healthline.com/health/depression/mild-depression&gt; [Accessed 21 July 2022].</w:t>
      </w:r>
    </w:p>
    <w:p w14:paraId="33F73A04"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Chris </w:t>
      </w:r>
      <w:proofErr w:type="spellStart"/>
      <w:r>
        <w:rPr>
          <w:color w:val="000000"/>
          <w:highlight w:val="white"/>
        </w:rPr>
        <w:t>Iliades</w:t>
      </w:r>
      <w:proofErr w:type="spellEnd"/>
      <w:r>
        <w:rPr>
          <w:color w:val="000000"/>
          <w:highlight w:val="white"/>
        </w:rPr>
        <w:t xml:space="preserve">, M. and Farrokh </w:t>
      </w:r>
      <w:proofErr w:type="spellStart"/>
      <w:r>
        <w:rPr>
          <w:color w:val="000000"/>
          <w:highlight w:val="white"/>
        </w:rPr>
        <w:t>Sohrabi</w:t>
      </w:r>
      <w:proofErr w:type="spellEnd"/>
      <w:r>
        <w:rPr>
          <w:color w:val="000000"/>
          <w:highlight w:val="white"/>
        </w:rPr>
        <w:t xml:space="preserve">, M., 2022. </w:t>
      </w:r>
      <w:r>
        <w:rPr>
          <w:i/>
          <w:color w:val="000000"/>
          <w:highlight w:val="white"/>
        </w:rPr>
        <w:t>Facts About Depression: Who's at Risk? - Depression Center - Everyday Health</w:t>
      </w:r>
      <w:r>
        <w:rPr>
          <w:color w:val="000000"/>
          <w:highlight w:val="white"/>
        </w:rPr>
        <w:t>. [online] EverydayHealth.com. Available at: &lt;https://www.everydayhealth.com/depression/facts-about-depression-whos-at-risk.aspx&gt; [Accessed 15 July 2022].</w:t>
      </w:r>
    </w:p>
    <w:p w14:paraId="2E796F1D" w14:textId="77777777" w:rsidR="00E71179" w:rsidRPr="00A5752E" w:rsidRDefault="00703703">
      <w:pPr>
        <w:pBdr>
          <w:top w:val="nil"/>
          <w:left w:val="nil"/>
          <w:bottom w:val="nil"/>
          <w:right w:val="nil"/>
          <w:between w:val="nil"/>
        </w:pBdr>
        <w:spacing w:before="0" w:after="0" w:line="360" w:lineRule="auto"/>
        <w:jc w:val="both"/>
        <w:rPr>
          <w:color w:val="000000" w:themeColor="text1"/>
          <w:highlight w:val="white"/>
        </w:rPr>
      </w:pPr>
      <w:r w:rsidRPr="00A5752E">
        <w:rPr>
          <w:color w:val="000000" w:themeColor="text1"/>
          <w:highlight w:val="white"/>
        </w:rPr>
        <w:t xml:space="preserve">Clark, D., 2022. </w:t>
      </w:r>
      <w:r w:rsidRPr="00A5752E">
        <w:rPr>
          <w:i/>
          <w:color w:val="000000" w:themeColor="text1"/>
          <w:highlight w:val="white"/>
        </w:rPr>
        <w:t xml:space="preserve">Work-related stress </w:t>
      </w:r>
      <w:proofErr w:type="spellStart"/>
      <w:r w:rsidRPr="00A5752E">
        <w:rPr>
          <w:i/>
          <w:color w:val="000000" w:themeColor="text1"/>
          <w:highlight w:val="white"/>
        </w:rPr>
        <w:t>prevelance</w:t>
      </w:r>
      <w:proofErr w:type="spellEnd"/>
      <w:r w:rsidRPr="00A5752E">
        <w:rPr>
          <w:i/>
          <w:color w:val="000000" w:themeColor="text1"/>
          <w:highlight w:val="white"/>
        </w:rPr>
        <w:t xml:space="preserve"> Britain 2021 | Statista</w:t>
      </w:r>
      <w:r w:rsidRPr="00A5752E">
        <w:rPr>
          <w:color w:val="000000" w:themeColor="text1"/>
          <w:highlight w:val="white"/>
        </w:rPr>
        <w:t>. [online] Statista. Available at: &lt;https://www.statista.com/statistics/292309/work-related-stress-depression-or-anxiety-among-workers-in-great-britain-gb/#:~:text=In%202020%2F21%2Cthe%20number,peak%20for%20work%2Drelated%20stress.&gt; [Accessed 21 July 2022].</w:t>
      </w:r>
    </w:p>
    <w:p w14:paraId="03A88634" w14:textId="77777777" w:rsidR="00E71179" w:rsidRDefault="00703703">
      <w:pPr>
        <w:pBdr>
          <w:top w:val="nil"/>
          <w:left w:val="nil"/>
          <w:bottom w:val="nil"/>
          <w:right w:val="nil"/>
          <w:between w:val="nil"/>
        </w:pBdr>
        <w:spacing w:before="0" w:after="0" w:line="360" w:lineRule="auto"/>
        <w:jc w:val="both"/>
        <w:rPr>
          <w:color w:val="000000"/>
          <w:highlight w:val="white"/>
        </w:rPr>
      </w:pPr>
      <w:proofErr w:type="spellStart"/>
      <w:r>
        <w:rPr>
          <w:color w:val="000000"/>
          <w:highlight w:val="white"/>
        </w:rPr>
        <w:t>DeTienne</w:t>
      </w:r>
      <w:proofErr w:type="spellEnd"/>
      <w:r>
        <w:rPr>
          <w:color w:val="000000"/>
          <w:highlight w:val="white"/>
        </w:rPr>
        <w:t xml:space="preserve">, K., Reay, A., Hooley, J. and </w:t>
      </w:r>
      <w:proofErr w:type="spellStart"/>
      <w:r>
        <w:rPr>
          <w:color w:val="000000"/>
          <w:highlight w:val="white"/>
        </w:rPr>
        <w:t>Larrocha</w:t>
      </w:r>
      <w:proofErr w:type="spellEnd"/>
      <w:r>
        <w:rPr>
          <w:color w:val="000000"/>
          <w:highlight w:val="white"/>
        </w:rPr>
        <w:t xml:space="preserve">, C., 2022. </w:t>
      </w:r>
      <w:r>
        <w:rPr>
          <w:i/>
          <w:color w:val="000000"/>
          <w:highlight w:val="white"/>
        </w:rPr>
        <w:t>How to Manage an Employee with Depression</w:t>
      </w:r>
      <w:r>
        <w:rPr>
          <w:color w:val="000000"/>
          <w:highlight w:val="white"/>
        </w:rPr>
        <w:t>. [online] Harvard Business Review. Available at: &lt;https://hbr.org/2020/01/how-to-manage-an-employee-with-depression&gt; [Accessed 15 July 2022].</w:t>
      </w:r>
    </w:p>
    <w:p w14:paraId="7331241F" w14:textId="77777777" w:rsidR="00E71179" w:rsidRDefault="00703703">
      <w:pPr>
        <w:spacing w:line="360" w:lineRule="auto"/>
        <w:jc w:val="both"/>
      </w:pPr>
      <w:r>
        <w:lastRenderedPageBreak/>
        <w:t xml:space="preserve">Jia, R., </w:t>
      </w:r>
      <w:proofErr w:type="spellStart"/>
      <w:r>
        <w:t>Ayling</w:t>
      </w:r>
      <w:proofErr w:type="spellEnd"/>
      <w:r>
        <w:t xml:space="preserve">, K., Chalder, T., Massey, A., </w:t>
      </w:r>
      <w:proofErr w:type="spellStart"/>
      <w:r>
        <w:t>Gasteiger</w:t>
      </w:r>
      <w:proofErr w:type="spellEnd"/>
      <w:r>
        <w:t xml:space="preserve">, N., Broadbent, E., Coupland, C. and </w:t>
      </w:r>
      <w:proofErr w:type="spellStart"/>
      <w:r>
        <w:t>Vedhara</w:t>
      </w:r>
      <w:proofErr w:type="spellEnd"/>
      <w:r>
        <w:t xml:space="preserve">, K., 2022. The prevalence, incidence, prognosis and risk factors for symptoms of depression and anxiety in a UK cohort during the COVID-19 pandemic. </w:t>
      </w:r>
      <w:proofErr w:type="spellStart"/>
      <w:r>
        <w:t>BJPsych</w:t>
      </w:r>
      <w:proofErr w:type="spellEnd"/>
      <w:r>
        <w:t xml:space="preserve"> open, 8(2).</w:t>
      </w:r>
    </w:p>
    <w:p w14:paraId="3F43B20C"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Griffin, R., 2022. </w:t>
      </w:r>
      <w:r>
        <w:rPr>
          <w:i/>
          <w:color w:val="000000"/>
          <w:highlight w:val="white"/>
        </w:rPr>
        <w:t>11 Natural Depression Treatments</w:t>
      </w:r>
      <w:r>
        <w:rPr>
          <w:color w:val="000000"/>
          <w:highlight w:val="white"/>
        </w:rPr>
        <w:t>. [online] WebMD. Available at: &lt;https://www.webmd.com/depression/features/natural-treatments&gt; [Accessed 15 July 2022].</w:t>
      </w:r>
    </w:p>
    <w:p w14:paraId="231248B5"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Healthline, 2022. </w:t>
      </w:r>
      <w:r>
        <w:rPr>
          <w:i/>
          <w:color w:val="000000"/>
          <w:highlight w:val="white"/>
        </w:rPr>
        <w:t>9 Depression Symptoms to Look Out For</w:t>
      </w:r>
      <w:r>
        <w:rPr>
          <w:color w:val="000000"/>
          <w:highlight w:val="white"/>
        </w:rPr>
        <w:t>. [online] Healthline. Available at: &lt;https://www.healthline.com/health/depression/recognizing-symptoms#suicidalthoughts&gt; [Accessed 15 July 2022].</w:t>
      </w:r>
    </w:p>
    <w:p w14:paraId="0F7C1323" w14:textId="77777777" w:rsidR="00E71179" w:rsidRDefault="00703703">
      <w:pPr>
        <w:pBdr>
          <w:top w:val="nil"/>
          <w:left w:val="nil"/>
          <w:bottom w:val="nil"/>
          <w:right w:val="nil"/>
          <w:between w:val="nil"/>
        </w:pBdr>
        <w:spacing w:before="0" w:after="0" w:line="360" w:lineRule="auto"/>
        <w:jc w:val="both"/>
        <w:rPr>
          <w:color w:val="000000"/>
          <w:highlight w:val="white"/>
        </w:rPr>
      </w:pPr>
      <w:proofErr w:type="spellStart"/>
      <w:r>
        <w:rPr>
          <w:color w:val="000000"/>
          <w:highlight w:val="white"/>
        </w:rPr>
        <w:t>HelpGuide</w:t>
      </w:r>
      <w:proofErr w:type="spellEnd"/>
      <w:r>
        <w:rPr>
          <w:color w:val="000000"/>
          <w:highlight w:val="white"/>
        </w:rPr>
        <w:t xml:space="preserve">, 2022. </w:t>
      </w:r>
      <w:r>
        <w:rPr>
          <w:i/>
          <w:color w:val="000000"/>
          <w:highlight w:val="white"/>
        </w:rPr>
        <w:t>Depression Treatment - HelpGuide.org</w:t>
      </w:r>
      <w:r>
        <w:rPr>
          <w:color w:val="000000"/>
          <w:highlight w:val="white"/>
        </w:rPr>
        <w:t>. [online] HelpGuide.org. Available at: &lt;https://www.helpguide.org/articles/depression/depression-treatment.htm&gt; [Accessed 15 July 2022].</w:t>
      </w:r>
    </w:p>
    <w:p w14:paraId="25F6CEDA"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Historicengland.org.uk. 2022. </w:t>
      </w:r>
      <w:r>
        <w:rPr>
          <w:i/>
          <w:color w:val="000000"/>
        </w:rPr>
        <w:t>Mental illness in the 16th and 17th centuries | Historic England</w:t>
      </w:r>
      <w:r>
        <w:rPr>
          <w:color w:val="000000"/>
        </w:rPr>
        <w:t>. [online] Available at: &lt;https://historicengland.org.uk/research/inclusive-heritage/disability-history/1485-1660/mental-illness-in-the-16th-and-17th-centuries/.&gt; [Accessed 15 July 2022].</w:t>
      </w:r>
    </w:p>
    <w:p w14:paraId="086A5053"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Howe, C., 2022. </w:t>
      </w:r>
      <w:r>
        <w:rPr>
          <w:i/>
          <w:color w:val="000000"/>
        </w:rPr>
        <w:t>How the 19th-century mentally ill were exiled from society</w:t>
      </w:r>
      <w:r>
        <w:rPr>
          <w:color w:val="000000"/>
        </w:rPr>
        <w:t>. [online] Mail Online. Available at: &lt;https://www.dailymail.co.uk/news/article-4697774/Book-reveals-treatment-mentally-ill-19th-century.html.&gt; [Accessed 15 July 2022].</w:t>
      </w:r>
    </w:p>
    <w:p w14:paraId="71982C6F"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It's OK not to be OK, 2022. </w:t>
      </w:r>
      <w:r>
        <w:rPr>
          <w:i/>
          <w:color w:val="000000"/>
          <w:highlight w:val="white"/>
        </w:rPr>
        <w:t>It's OK not to be OK || The global mental health awareness campaign</w:t>
      </w:r>
      <w:r>
        <w:rPr>
          <w:color w:val="000000"/>
          <w:highlight w:val="white"/>
        </w:rPr>
        <w:t>. [online] Iokn2bok.org. Available at: &lt;https://iokn2bok.org/&gt; [Accessed 15 July 2022].</w:t>
      </w:r>
    </w:p>
    <w:p w14:paraId="75ED8593" w14:textId="77777777" w:rsidR="00E71179" w:rsidRDefault="00703703">
      <w:pPr>
        <w:spacing w:line="360" w:lineRule="auto"/>
        <w:jc w:val="both"/>
        <w:rPr>
          <w:highlight w:val="white"/>
        </w:rPr>
      </w:pPr>
      <w:r>
        <w:t>Icd.who.int. 2022. ICD-10 Version:2019. [online] Available at: &lt;https://icd.who.int/browse10/2019/en#/&gt; [Accessed 22 July 2022].</w:t>
      </w:r>
    </w:p>
    <w:p w14:paraId="342A3DEE" w14:textId="77777777" w:rsidR="00E71179" w:rsidRDefault="00703703">
      <w:pPr>
        <w:spacing w:line="360" w:lineRule="auto"/>
        <w:jc w:val="both"/>
      </w:pPr>
      <w:proofErr w:type="spellStart"/>
      <w:r>
        <w:t>Bitbrain</w:t>
      </w:r>
      <w:proofErr w:type="spellEnd"/>
      <w:r>
        <w:t>. 2022. Everything about cognitive rehabilitation in depression. [online] Available at: &lt;https://www.bitbrain.com/blog/cognitive-rehabilitation-depression&gt; [Accessed 22 July 2022].</w:t>
      </w:r>
    </w:p>
    <w:p w14:paraId="5396B218" w14:textId="77777777" w:rsidR="00E71179" w:rsidRDefault="00703703">
      <w:pPr>
        <w:spacing w:line="360" w:lineRule="auto"/>
        <w:jc w:val="both"/>
      </w:pPr>
      <w:r>
        <w:t xml:space="preserve">Sciencedirect.com. 2022. ScienceDirect.com | Science, health and medical journals, full text articles and </w:t>
      </w:r>
      <w:proofErr w:type="gramStart"/>
      <w:r>
        <w:t>books..</w:t>
      </w:r>
      <w:proofErr w:type="gramEnd"/>
      <w:r>
        <w:t xml:space="preserve"> [online] Available at: &lt;https://www.sciencedirect.com/&gt; [Accessed 22 July 2022].</w:t>
      </w:r>
    </w:p>
    <w:p w14:paraId="573B2C5E" w14:textId="77777777" w:rsidR="00E71179" w:rsidRDefault="00703703">
      <w:pPr>
        <w:spacing w:line="360" w:lineRule="auto"/>
        <w:jc w:val="both"/>
      </w:pPr>
      <w:r>
        <w:t>Ncbi.nlm.nih.gov. 2022. National Center for Biotechnology Information. [online] Available at: &lt;https://www.ncbi.nlm.nih.gov/&gt; [Accessed 22 July 2022].</w:t>
      </w:r>
    </w:p>
    <w:p w14:paraId="1421F056"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lastRenderedPageBreak/>
        <w:t xml:space="preserve">Mayo Clinic, 2022. </w:t>
      </w:r>
      <w:r>
        <w:rPr>
          <w:i/>
          <w:color w:val="000000"/>
          <w:highlight w:val="white"/>
        </w:rPr>
        <w:t>Women's increased risk of depression</w:t>
      </w:r>
      <w:r>
        <w:rPr>
          <w:color w:val="000000"/>
          <w:highlight w:val="white"/>
        </w:rPr>
        <w:t>. [online] Mayo Clinic. Available at: &lt;https://www.mayoclinic.org/diseases-conditions/depression/in-depth/depression/art-20047725&gt; [Accessed 15 July 2022].</w:t>
      </w:r>
    </w:p>
    <w:p w14:paraId="750DD314" w14:textId="77777777" w:rsidR="00E71179" w:rsidRDefault="00703703">
      <w:pPr>
        <w:spacing w:line="360" w:lineRule="auto"/>
        <w:jc w:val="both"/>
      </w:pPr>
      <w:r>
        <w:t>Owens, M., Townsend, E., Hall, E., Bhatia, T., Fitzgibbon, R. and Miller-Lakin, F., 2022. Mental health and wellbeing in young people in the UK during lockdown (COVID-19). International Journal of Environmental Research and Public Health, 19(3), p.1132.</w:t>
      </w:r>
    </w:p>
    <w:p w14:paraId="2E679D2E" w14:textId="77777777" w:rsidR="00E71179" w:rsidRDefault="00703703">
      <w:pPr>
        <w:pBdr>
          <w:top w:val="nil"/>
          <w:left w:val="nil"/>
          <w:bottom w:val="nil"/>
          <w:right w:val="nil"/>
          <w:between w:val="nil"/>
        </w:pBdr>
        <w:spacing w:before="0" w:after="0" w:line="360" w:lineRule="auto"/>
        <w:jc w:val="both"/>
        <w:rPr>
          <w:color w:val="000000"/>
          <w:highlight w:val="white"/>
        </w:rPr>
      </w:pPr>
      <w:proofErr w:type="spellStart"/>
      <w:r>
        <w:rPr>
          <w:color w:val="000000"/>
          <w:highlight w:val="white"/>
        </w:rPr>
        <w:t>Mayoclinic</w:t>
      </w:r>
      <w:proofErr w:type="spellEnd"/>
      <w:r>
        <w:rPr>
          <w:color w:val="000000"/>
          <w:highlight w:val="white"/>
        </w:rPr>
        <w:t xml:space="preserve">, 2022. </w:t>
      </w:r>
      <w:r>
        <w:rPr>
          <w:i/>
          <w:color w:val="000000"/>
          <w:highlight w:val="white"/>
        </w:rPr>
        <w:t>Depression (major depressive disorder) - Diagnosis and treatment - Mayo Clinic</w:t>
      </w:r>
      <w:r>
        <w:rPr>
          <w:color w:val="000000"/>
          <w:highlight w:val="white"/>
        </w:rPr>
        <w:t>. [online] Mayoclinic.org. Available at: &lt;https://www.mayoclinic.org/diseases-conditions/depression/diagnosis-treatment/drc-20356013&gt; [Accessed 15 July 2022].</w:t>
      </w:r>
    </w:p>
    <w:p w14:paraId="5805AB60"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Mental Health UK. 2022. </w:t>
      </w:r>
      <w:r>
        <w:rPr>
          <w:i/>
          <w:color w:val="000000"/>
        </w:rPr>
        <w:t>Treatments for depression - Mental Health UK</w:t>
      </w:r>
      <w:r>
        <w:rPr>
          <w:color w:val="000000"/>
        </w:rPr>
        <w:t>. [online] Available at: &lt;https://mentalhealth-uk.org/help-and-information/conditions/depression/treatment/.&gt; [Accessed 15 July 2022].</w:t>
      </w:r>
    </w:p>
    <w:p w14:paraId="6C8C6E85"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mind.org, 2022. [online] mind.org.uk/. Available at: &lt;https://www.mind.org.uk/information-support/types-of-mental-health-problems/statistics-and-facts-about-mental-health/how-common-are-mental-health-problems/#:~:text=1%20in%204%20people%20will,week%20in%20England%20%5B2%5D.&gt; [Accessed 15 July 2022].</w:t>
      </w:r>
    </w:p>
    <w:p w14:paraId="6278CCB1"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Park, L.T. and Zarate Jr, C.A., 2019. Depression in the primary care setting. </w:t>
      </w:r>
      <w:r>
        <w:rPr>
          <w:i/>
          <w:color w:val="000000"/>
          <w:highlight w:val="white"/>
        </w:rPr>
        <w:t>New England Journal of Medicine</w:t>
      </w:r>
      <w:r>
        <w:rPr>
          <w:color w:val="000000"/>
          <w:highlight w:val="white"/>
        </w:rPr>
        <w:t xml:space="preserve">, </w:t>
      </w:r>
      <w:r>
        <w:rPr>
          <w:i/>
          <w:color w:val="000000"/>
          <w:highlight w:val="white"/>
        </w:rPr>
        <w:t>380</w:t>
      </w:r>
      <w:r>
        <w:rPr>
          <w:color w:val="000000"/>
          <w:highlight w:val="white"/>
        </w:rPr>
        <w:t>(6), pp.559-568.</w:t>
      </w:r>
    </w:p>
    <w:p w14:paraId="4F517D30"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Pham, T.M., Petersen, I., Walters, K., Raine, R., </w:t>
      </w:r>
      <w:proofErr w:type="spellStart"/>
      <w:r>
        <w:rPr>
          <w:color w:val="000000"/>
          <w:highlight w:val="white"/>
        </w:rPr>
        <w:t>Manthorpe</w:t>
      </w:r>
      <w:proofErr w:type="spellEnd"/>
      <w:r>
        <w:rPr>
          <w:color w:val="000000"/>
          <w:highlight w:val="white"/>
        </w:rPr>
        <w:t xml:space="preserve">, J., </w:t>
      </w:r>
      <w:proofErr w:type="spellStart"/>
      <w:r>
        <w:rPr>
          <w:color w:val="000000"/>
          <w:highlight w:val="white"/>
        </w:rPr>
        <w:t>Mukadam</w:t>
      </w:r>
      <w:proofErr w:type="spellEnd"/>
      <w:r>
        <w:rPr>
          <w:color w:val="000000"/>
          <w:highlight w:val="white"/>
        </w:rPr>
        <w:t xml:space="preserve">, N. and Cooper, C., 2018. Trends in </w:t>
      </w:r>
      <w:r>
        <w:rPr>
          <w:highlight w:val="white"/>
        </w:rPr>
        <w:t xml:space="preserve">depression </w:t>
      </w:r>
      <w:r>
        <w:rPr>
          <w:color w:val="000000"/>
          <w:highlight w:val="white"/>
        </w:rPr>
        <w:t xml:space="preserve">diagnosis rates in UK ethnic groups: analysis of UK primary care data. </w:t>
      </w:r>
      <w:r>
        <w:rPr>
          <w:i/>
          <w:color w:val="000000"/>
        </w:rPr>
        <w:t>Clinical epidemiology</w:t>
      </w:r>
      <w:r>
        <w:rPr>
          <w:color w:val="000000"/>
        </w:rPr>
        <w:t xml:space="preserve">, </w:t>
      </w:r>
      <w:r>
        <w:rPr>
          <w:i/>
          <w:color w:val="000000"/>
        </w:rPr>
        <w:t>10</w:t>
      </w:r>
      <w:r>
        <w:rPr>
          <w:color w:val="000000"/>
        </w:rPr>
        <w:t>, p.949.</w:t>
      </w:r>
    </w:p>
    <w:p w14:paraId="043C80F2" w14:textId="77777777" w:rsidR="00E71179" w:rsidRDefault="00703703">
      <w:pPr>
        <w:pBdr>
          <w:top w:val="nil"/>
          <w:left w:val="nil"/>
          <w:bottom w:val="nil"/>
          <w:right w:val="nil"/>
          <w:between w:val="nil"/>
        </w:pBdr>
        <w:spacing w:before="0" w:after="0" w:line="360" w:lineRule="auto"/>
        <w:jc w:val="both"/>
        <w:rPr>
          <w:color w:val="000000"/>
          <w:highlight w:val="white"/>
        </w:rPr>
      </w:pPr>
      <w:proofErr w:type="spellStart"/>
      <w:r>
        <w:rPr>
          <w:color w:val="000000"/>
          <w:highlight w:val="white"/>
        </w:rPr>
        <w:t>Schimelpfening</w:t>
      </w:r>
      <w:proofErr w:type="spellEnd"/>
      <w:r>
        <w:rPr>
          <w:color w:val="000000"/>
          <w:highlight w:val="white"/>
        </w:rPr>
        <w:t xml:space="preserve">, N., 2022. </w:t>
      </w:r>
      <w:r>
        <w:rPr>
          <w:i/>
          <w:color w:val="000000"/>
          <w:highlight w:val="white"/>
        </w:rPr>
        <w:t xml:space="preserve">When Were the Earliest Accounts of </w:t>
      </w:r>
      <w:proofErr w:type="gramStart"/>
      <w:r>
        <w:rPr>
          <w:i/>
          <w:color w:val="000000"/>
          <w:highlight w:val="white"/>
        </w:rPr>
        <w:t>Depression?</w:t>
      </w:r>
      <w:r>
        <w:rPr>
          <w:color w:val="000000"/>
          <w:highlight w:val="white"/>
        </w:rPr>
        <w:t>.</w:t>
      </w:r>
      <w:proofErr w:type="gramEnd"/>
      <w:r>
        <w:rPr>
          <w:color w:val="000000"/>
          <w:highlight w:val="white"/>
        </w:rPr>
        <w:t xml:space="preserve"> [online] </w:t>
      </w:r>
      <w:proofErr w:type="spellStart"/>
      <w:r>
        <w:rPr>
          <w:color w:val="000000"/>
          <w:highlight w:val="white"/>
        </w:rPr>
        <w:t>Verywell</w:t>
      </w:r>
      <w:proofErr w:type="spellEnd"/>
      <w:r>
        <w:rPr>
          <w:color w:val="000000"/>
          <w:highlight w:val="white"/>
        </w:rPr>
        <w:t xml:space="preserve"> Mind. Available at: &lt;https://www.verywellmind.com/who-discovered-depression-1066770#:~:text=During%20the%2018th%20and%2019th,be%20shunned%20or%20locked%20up.&gt; [Accessed 15 July 2022].</w:t>
      </w:r>
    </w:p>
    <w:p w14:paraId="202B639C"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Science, L., 2022. </w:t>
      </w:r>
      <w:r>
        <w:rPr>
          <w:i/>
          <w:color w:val="000000"/>
        </w:rPr>
        <w:t>Mental health problems cost UK economy at least £118 billion a year - new research</w:t>
      </w:r>
      <w:r>
        <w:rPr>
          <w:color w:val="000000"/>
        </w:rPr>
        <w:t>. [online] London School of Economics and Political Science. Available at: &lt;https://www.lse.ac.uk/News/Latest-news-from-LSE/2022/c-Mar-22/Mental-health-problems-cost-UK-economy-at-least-118-billion-a-year-new-research#:~:text=Mental%20health%20problems%20cost%20the,cent%20of%20the%20UK%27s%20GDP.&gt; [Accessed 15 July 2022].</w:t>
      </w:r>
    </w:p>
    <w:p w14:paraId="3B992B25" w14:textId="77777777" w:rsidR="00E71179" w:rsidRDefault="00703703">
      <w:pPr>
        <w:pBdr>
          <w:top w:val="nil"/>
          <w:left w:val="nil"/>
          <w:bottom w:val="nil"/>
          <w:right w:val="nil"/>
          <w:between w:val="nil"/>
        </w:pBdr>
        <w:spacing w:before="0" w:after="0" w:line="360" w:lineRule="auto"/>
        <w:jc w:val="both"/>
        <w:rPr>
          <w:color w:val="000000"/>
          <w:highlight w:val="white"/>
        </w:rPr>
      </w:pPr>
      <w:r>
        <w:rPr>
          <w:color w:val="000000"/>
          <w:highlight w:val="white"/>
        </w:rPr>
        <w:t xml:space="preserve">Statista, 2022. </w:t>
      </w:r>
      <w:r>
        <w:rPr>
          <w:i/>
          <w:color w:val="000000"/>
          <w:highlight w:val="white"/>
        </w:rPr>
        <w:t>Topic: Mental health in the UK</w:t>
      </w:r>
      <w:r>
        <w:rPr>
          <w:color w:val="000000"/>
          <w:highlight w:val="white"/>
        </w:rPr>
        <w:t>. [online] Statista. Available at: &lt;https://www.statista.com/topics/8164/mental-health-in-the-uk/#topicHeader__wrapper&gt; [Accessed 15 July 2022].</w:t>
      </w:r>
    </w:p>
    <w:p w14:paraId="7E18EB40" w14:textId="77777777" w:rsidR="00E71179" w:rsidRDefault="00703703">
      <w:pPr>
        <w:pBdr>
          <w:top w:val="nil"/>
          <w:left w:val="nil"/>
          <w:bottom w:val="nil"/>
          <w:right w:val="nil"/>
          <w:between w:val="nil"/>
        </w:pBdr>
        <w:spacing w:before="0" w:after="0" w:line="360" w:lineRule="auto"/>
        <w:jc w:val="both"/>
        <w:rPr>
          <w:highlight w:val="white"/>
        </w:rPr>
      </w:pPr>
      <w:r>
        <w:rPr>
          <w:highlight w:val="white"/>
        </w:rPr>
        <w:lastRenderedPageBreak/>
        <w:t xml:space="preserve">Thomas, T., 2022. </w:t>
      </w:r>
      <w:r>
        <w:rPr>
          <w:i/>
          <w:highlight w:val="white"/>
        </w:rPr>
        <w:t>One in five UK adults have had depressive symptoms during pandemic</w:t>
      </w:r>
      <w:r>
        <w:rPr>
          <w:highlight w:val="white"/>
        </w:rPr>
        <w:t>. [online] the Guardian. Available at: &lt;https://www.theguardian.com/society/2021/may/05/one-in-five-adults-in-uk-had-depression-during-covid-pandemic&gt; [Accessed 21 July 2022].</w:t>
      </w:r>
    </w:p>
    <w:p w14:paraId="1D05FB06" w14:textId="77777777" w:rsidR="00E71179" w:rsidRDefault="00703703">
      <w:pPr>
        <w:pBdr>
          <w:top w:val="nil"/>
          <w:left w:val="nil"/>
          <w:bottom w:val="nil"/>
          <w:right w:val="nil"/>
          <w:between w:val="nil"/>
        </w:pBdr>
        <w:spacing w:before="0" w:after="0" w:line="360" w:lineRule="auto"/>
        <w:jc w:val="both"/>
        <w:rPr>
          <w:color w:val="000000"/>
          <w:highlight w:val="white"/>
        </w:rPr>
      </w:pPr>
      <w:proofErr w:type="spellStart"/>
      <w:r>
        <w:rPr>
          <w:color w:val="000000"/>
          <w:highlight w:val="white"/>
        </w:rPr>
        <w:t>Unützer</w:t>
      </w:r>
      <w:proofErr w:type="spellEnd"/>
      <w:r>
        <w:rPr>
          <w:color w:val="000000"/>
          <w:highlight w:val="white"/>
        </w:rPr>
        <w:t xml:space="preserve">, J. and Park, M., 2012. Strategies to improve the management of depression in primary care. </w:t>
      </w:r>
      <w:r>
        <w:rPr>
          <w:i/>
          <w:color w:val="000000"/>
          <w:highlight w:val="white"/>
        </w:rPr>
        <w:t>Primary Care: Clinics in Office Practice</w:t>
      </w:r>
      <w:r>
        <w:rPr>
          <w:color w:val="000000"/>
          <w:highlight w:val="white"/>
        </w:rPr>
        <w:t xml:space="preserve">, </w:t>
      </w:r>
      <w:r>
        <w:rPr>
          <w:i/>
          <w:color w:val="000000"/>
          <w:highlight w:val="white"/>
        </w:rPr>
        <w:t>39</w:t>
      </w:r>
      <w:r>
        <w:rPr>
          <w:color w:val="000000"/>
          <w:highlight w:val="white"/>
        </w:rPr>
        <w:t>(2), pp.415-431.</w:t>
      </w:r>
    </w:p>
    <w:p w14:paraId="097BE9ED" w14:textId="77777777" w:rsidR="00E71179" w:rsidRDefault="00703703">
      <w:pPr>
        <w:spacing w:line="360" w:lineRule="auto"/>
        <w:jc w:val="both"/>
      </w:pPr>
      <w:r>
        <w:t>PubMed. 2022. PubMed. [online] Available at: &lt;https://www.pubmed.ncbi.nlm.nih.gov/&gt; [Accessed 22 July 2022].</w:t>
      </w:r>
    </w:p>
    <w:p w14:paraId="71C9ED48" w14:textId="77777777" w:rsidR="00E71179" w:rsidRDefault="00703703">
      <w:pPr>
        <w:pBdr>
          <w:top w:val="nil"/>
          <w:left w:val="nil"/>
          <w:bottom w:val="nil"/>
          <w:right w:val="nil"/>
          <w:between w:val="nil"/>
        </w:pBdr>
        <w:spacing w:before="0" w:after="0" w:line="360" w:lineRule="auto"/>
        <w:jc w:val="both"/>
        <w:rPr>
          <w:highlight w:val="white"/>
        </w:rPr>
      </w:pPr>
      <w:r>
        <w:rPr>
          <w:highlight w:val="white"/>
        </w:rPr>
        <w:t xml:space="preserve">WHO, </w:t>
      </w:r>
      <w:proofErr w:type="gramStart"/>
      <w:r>
        <w:rPr>
          <w:highlight w:val="white"/>
        </w:rPr>
        <w:t>2022.</w:t>
      </w:r>
      <w:proofErr w:type="gramEnd"/>
      <w:r>
        <w:rPr>
          <w:highlight w:val="white"/>
        </w:rPr>
        <w:t xml:space="preserve"> </w:t>
      </w:r>
      <w:r>
        <w:rPr>
          <w:i/>
          <w:highlight w:val="white"/>
        </w:rPr>
        <w:t>Depression</w:t>
      </w:r>
      <w:r>
        <w:rPr>
          <w:highlight w:val="white"/>
        </w:rPr>
        <w:t>. [online</w:t>
      </w:r>
      <w:proofErr w:type="gramStart"/>
      <w:r>
        <w:rPr>
          <w:highlight w:val="white"/>
        </w:rPr>
        <w:t>] .</w:t>
      </w:r>
      <w:proofErr w:type="gramEnd"/>
      <w:r>
        <w:rPr>
          <w:highlight w:val="white"/>
        </w:rPr>
        <w:t>who.int. Available at: &lt;https://www/health-topics/depression#tab=tab_1&gt; [Accessed 21 July 2022].</w:t>
      </w:r>
    </w:p>
    <w:p w14:paraId="6AA0C83B" w14:textId="77777777" w:rsidR="00E71179" w:rsidRDefault="00E71179">
      <w:pPr>
        <w:pBdr>
          <w:top w:val="nil"/>
          <w:left w:val="nil"/>
          <w:bottom w:val="nil"/>
          <w:right w:val="nil"/>
          <w:between w:val="nil"/>
        </w:pBdr>
        <w:spacing w:before="0" w:after="0" w:line="360" w:lineRule="auto"/>
        <w:jc w:val="both"/>
        <w:rPr>
          <w:color w:val="000000"/>
          <w:highlight w:val="white"/>
        </w:rPr>
      </w:pPr>
    </w:p>
    <w:p w14:paraId="352E80FC" w14:textId="77777777" w:rsidR="00E71179" w:rsidRDefault="00703703">
      <w:pPr>
        <w:pBdr>
          <w:top w:val="nil"/>
          <w:left w:val="nil"/>
          <w:bottom w:val="nil"/>
          <w:right w:val="nil"/>
          <w:between w:val="nil"/>
        </w:pBdr>
        <w:spacing w:before="0" w:after="0" w:line="360" w:lineRule="auto"/>
        <w:jc w:val="both"/>
        <w:rPr>
          <w:color w:val="000000"/>
        </w:rPr>
      </w:pPr>
      <w:r>
        <w:rPr>
          <w:color w:val="000000"/>
          <w:highlight w:val="white"/>
        </w:rPr>
        <w:t xml:space="preserve">Wilson, N., 2021. Minding Your Noggin: A Comparative Analysis of Mental Health Care Law in the US, UK, and China. </w:t>
      </w:r>
      <w:proofErr w:type="spellStart"/>
      <w:r>
        <w:rPr>
          <w:i/>
          <w:color w:val="000000"/>
        </w:rPr>
        <w:t>Transnat'l</w:t>
      </w:r>
      <w:proofErr w:type="spellEnd"/>
      <w:r>
        <w:rPr>
          <w:i/>
          <w:color w:val="000000"/>
        </w:rPr>
        <w:t xml:space="preserve"> L. &amp; Contemp. Probs.</w:t>
      </w:r>
      <w:r>
        <w:rPr>
          <w:color w:val="000000"/>
        </w:rPr>
        <w:t xml:space="preserve">, </w:t>
      </w:r>
      <w:r>
        <w:rPr>
          <w:i/>
          <w:color w:val="000000"/>
        </w:rPr>
        <w:t>30</w:t>
      </w:r>
      <w:r>
        <w:rPr>
          <w:color w:val="000000"/>
        </w:rPr>
        <w:t>, p.157.</w:t>
      </w:r>
    </w:p>
    <w:p w14:paraId="54171F8F" w14:textId="77777777" w:rsidR="00E71179" w:rsidRDefault="00E71179">
      <w:pPr>
        <w:spacing w:line="360" w:lineRule="auto"/>
        <w:jc w:val="both"/>
      </w:pPr>
    </w:p>
    <w:p w14:paraId="16228CE4" w14:textId="77777777" w:rsidR="00E71179" w:rsidRDefault="00E71179">
      <w:pPr>
        <w:pBdr>
          <w:top w:val="nil"/>
          <w:left w:val="nil"/>
          <w:bottom w:val="nil"/>
          <w:right w:val="nil"/>
          <w:between w:val="nil"/>
        </w:pBdr>
        <w:spacing w:before="0" w:after="0" w:line="360" w:lineRule="auto"/>
        <w:jc w:val="both"/>
        <w:rPr>
          <w:color w:val="000000"/>
        </w:rPr>
      </w:pPr>
    </w:p>
    <w:p w14:paraId="4683B56F" w14:textId="77777777" w:rsidR="00E71179" w:rsidRDefault="00703703">
      <w:pPr>
        <w:pBdr>
          <w:top w:val="nil"/>
          <w:left w:val="nil"/>
          <w:bottom w:val="nil"/>
          <w:right w:val="nil"/>
          <w:between w:val="nil"/>
        </w:pBdr>
        <w:spacing w:before="0" w:after="0" w:line="360" w:lineRule="auto"/>
        <w:jc w:val="both"/>
        <w:rPr>
          <w:b/>
          <w:color w:val="000000"/>
        </w:rPr>
      </w:pPr>
      <w:r>
        <w:rPr>
          <w:color w:val="000000"/>
        </w:rPr>
        <w:t xml:space="preserve"> </w:t>
      </w:r>
      <w:r>
        <w:rPr>
          <w:b/>
          <w:color w:val="000000"/>
        </w:rPr>
        <w:t xml:space="preserve"> </w:t>
      </w:r>
      <w:r>
        <w:br w:type="page"/>
      </w:r>
    </w:p>
    <w:p w14:paraId="45D43C6A" w14:textId="77777777" w:rsidR="00E71179" w:rsidRDefault="00703703">
      <w:pPr>
        <w:pStyle w:val="Heading1"/>
        <w:spacing w:before="0" w:after="0"/>
      </w:pPr>
      <w:bookmarkStart w:id="20" w:name="_heading=h.ihv636" w:colFirst="0" w:colLast="0"/>
      <w:bookmarkEnd w:id="20"/>
      <w:r>
        <w:lastRenderedPageBreak/>
        <w:t xml:space="preserve">Appendix </w:t>
      </w:r>
    </w:p>
    <w:p w14:paraId="7A1E8738"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 xml:space="preserve">Introduction </w:t>
      </w:r>
    </w:p>
    <w:p w14:paraId="003671F3"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Depression is a disorder which is very much common and leads to serious illness physically as well as mentally which affects the person negatively </w:t>
      </w:r>
      <w:proofErr w:type="gramStart"/>
      <w:r>
        <w:rPr>
          <w:color w:val="000000"/>
        </w:rPr>
        <w:t>on the basis of</w:t>
      </w:r>
      <w:proofErr w:type="gramEnd"/>
      <w:r>
        <w:rPr>
          <w:color w:val="000000"/>
        </w:rPr>
        <w:t xml:space="preserve"> their feelings, </w:t>
      </w:r>
      <w:proofErr w:type="spellStart"/>
      <w:r>
        <w:rPr>
          <w:color w:val="000000"/>
        </w:rPr>
        <w:t>behaviour</w:t>
      </w:r>
      <w:proofErr w:type="spellEnd"/>
      <w:r>
        <w:rPr>
          <w:color w:val="000000"/>
        </w:rPr>
        <w:t xml:space="preserve"> and thinking (</w:t>
      </w:r>
      <w:r>
        <w:rPr>
          <w:color w:val="222222"/>
          <w:highlight w:val="white"/>
        </w:rPr>
        <w:t>Park and Zarate Jr, 2019)</w:t>
      </w:r>
      <w:r>
        <w:rPr>
          <w:color w:val="000000"/>
        </w:rPr>
        <w:t xml:space="preserve">. The following report is based on the topic of depression where at first a brief definition and explanation of depression with statistics will be provided. The report will also discuss who basically are affected by depression along with mentioning different types of depression will also be discussed. The discussion regarding the causes and symptoms of depression will be evaluated. The diagnosis process of depression will also be mentioned in the report with the historical views and the treatment will be mentioned in comparison with the current treatment methods. The different current treatments of depression will also be evaluated with the discussion of different professional principles that need to be implemented while working with people with depression. Lastly, recommendations for the improvement of the treatment of depression will be mentioned with general information about the mental health awareness campaign “It’s OK NOT TO BE OK”. </w:t>
      </w:r>
    </w:p>
    <w:p w14:paraId="43BE1B78"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7A6A9F67" wp14:editId="677233D1">
            <wp:extent cx="5181600" cy="2924175"/>
            <wp:effectExtent l="0" t="0" r="0" b="0"/>
            <wp:docPr id="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181600" cy="2924175"/>
                    </a:xfrm>
                    <a:prstGeom prst="rect">
                      <a:avLst/>
                    </a:prstGeom>
                    <a:ln/>
                  </pic:spPr>
                </pic:pic>
              </a:graphicData>
            </a:graphic>
          </wp:inline>
        </w:drawing>
      </w:r>
    </w:p>
    <w:p w14:paraId="6F309A2B" w14:textId="77777777" w:rsidR="00E71179" w:rsidRDefault="00E71179">
      <w:pPr>
        <w:pBdr>
          <w:top w:val="nil"/>
          <w:left w:val="nil"/>
          <w:bottom w:val="nil"/>
          <w:right w:val="nil"/>
          <w:between w:val="nil"/>
        </w:pBdr>
        <w:spacing w:before="0" w:after="0" w:line="360" w:lineRule="auto"/>
        <w:jc w:val="both"/>
        <w:rPr>
          <w:color w:val="000000"/>
        </w:rPr>
      </w:pPr>
    </w:p>
    <w:p w14:paraId="3697481A" w14:textId="77777777" w:rsidR="00E71179" w:rsidRDefault="00703703">
      <w:pPr>
        <w:pBdr>
          <w:top w:val="nil"/>
          <w:left w:val="nil"/>
          <w:bottom w:val="nil"/>
          <w:right w:val="nil"/>
          <w:between w:val="nil"/>
        </w:pBdr>
        <w:spacing w:before="0" w:after="0" w:line="360" w:lineRule="auto"/>
        <w:jc w:val="both"/>
        <w:rPr>
          <w:b/>
          <w:color w:val="000000"/>
        </w:rPr>
      </w:pPr>
      <w:r>
        <w:br w:type="page"/>
      </w:r>
    </w:p>
    <w:p w14:paraId="64B5D73F"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lastRenderedPageBreak/>
        <w:t>What is depression?</w:t>
      </w:r>
    </w:p>
    <w:p w14:paraId="2F0F88DE"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Depression can be understood as a commonly seen and experienced mental disorder </w:t>
      </w:r>
      <w:proofErr w:type="gramStart"/>
      <w:r>
        <w:rPr>
          <w:color w:val="000000"/>
        </w:rPr>
        <w:t>where</w:t>
      </w:r>
      <w:proofErr w:type="gramEnd"/>
      <w:r>
        <w:rPr>
          <w:color w:val="000000"/>
        </w:rPr>
        <w:t xml:space="preserve"> </w:t>
      </w:r>
    </w:p>
    <w:p w14:paraId="02028598"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a person starts losing interest in those activities which they used to once enjoy. Depression has been considered a leading disease or disorder which is affecting many people all around the world </w:t>
      </w:r>
      <w:r>
        <w:rPr>
          <w:color w:val="000000"/>
          <w:highlight w:val="white"/>
        </w:rPr>
        <w:t>(WHO, 2022)</w:t>
      </w:r>
      <w:r>
        <w:rPr>
          <w:color w:val="000000"/>
        </w:rPr>
        <w:t xml:space="preserve">. The effects of the mental disorder often affect a person for a long period of time. If simply understanding depression then it can be explained as a mood disorder which often creates persistent emotions of lack of interest as well as </w:t>
      </w:r>
      <w:proofErr w:type="gramStart"/>
      <w:r>
        <w:rPr>
          <w:color w:val="000000"/>
        </w:rPr>
        <w:t xml:space="preserve">sadness  </w:t>
      </w:r>
      <w:r>
        <w:rPr>
          <w:color w:val="000000"/>
          <w:highlight w:val="white"/>
        </w:rPr>
        <w:t>(</w:t>
      </w:r>
      <w:proofErr w:type="gramEnd"/>
      <w:r>
        <w:rPr>
          <w:color w:val="000000"/>
          <w:highlight w:val="white"/>
        </w:rPr>
        <w:t>WHO, 2022)</w:t>
      </w:r>
      <w:r>
        <w:rPr>
          <w:color w:val="000000"/>
        </w:rPr>
        <w:t xml:space="preserve">. </w:t>
      </w:r>
    </w:p>
    <w:p w14:paraId="35CBBCA3"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All around the world people are suffering from depression as it has become a common disease mental health as illness. According to WHO it is estimated that 3.8% of the world population suffers from depression where 5.0% can be seen among adults and 5.7% can be experienced among adults who are older than 60 years of age. If looking at the number of people who are affected by depression then there are almost 280 million people all over the world who are suffering from depression </w:t>
      </w:r>
      <w:r>
        <w:rPr>
          <w:color w:val="000000"/>
          <w:highlight w:val="white"/>
        </w:rPr>
        <w:t>(WHO, 2022)</w:t>
      </w:r>
      <w:r>
        <w:rPr>
          <w:color w:val="000000"/>
        </w:rPr>
        <w:t xml:space="preserve">. In discussing the situation of the UK </w:t>
      </w:r>
      <w:proofErr w:type="gramStart"/>
      <w:r>
        <w:rPr>
          <w:color w:val="000000"/>
        </w:rPr>
        <w:t>with regard to</w:t>
      </w:r>
      <w:proofErr w:type="gramEnd"/>
      <w:r>
        <w:rPr>
          <w:color w:val="000000"/>
        </w:rPr>
        <w:t xml:space="preserve"> depression then it is said that every 4 adults out of 10 are considered to be affected by depression. The number of people who work in the UK who face stress, depression and even anxiety is estimated to be 822, 000. Nearly 41% of the young people in the UK were facing depression or having low feelings in the year 2021 </w:t>
      </w:r>
      <w:r>
        <w:rPr>
          <w:color w:val="000000"/>
          <w:highlight w:val="white"/>
        </w:rPr>
        <w:t>(Statista, 2022)</w:t>
      </w:r>
      <w:r>
        <w:rPr>
          <w:color w:val="000000"/>
        </w:rPr>
        <w:t xml:space="preserve">. </w:t>
      </w:r>
    </w:p>
    <w:p w14:paraId="64107755"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233ACD71" wp14:editId="21E82CD6">
            <wp:extent cx="5172075" cy="2924175"/>
            <wp:effectExtent l="0" t="0" r="0" b="0"/>
            <wp:docPr id="4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72075" cy="2924175"/>
                    </a:xfrm>
                    <a:prstGeom prst="rect">
                      <a:avLst/>
                    </a:prstGeom>
                    <a:ln/>
                  </pic:spPr>
                </pic:pic>
              </a:graphicData>
            </a:graphic>
          </wp:inline>
        </w:drawing>
      </w:r>
    </w:p>
    <w:p w14:paraId="66BED89C"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 </w:t>
      </w:r>
    </w:p>
    <w:p w14:paraId="4288C59E"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 xml:space="preserve">Who is affected by depression?  </w:t>
      </w:r>
    </w:p>
    <w:p w14:paraId="14121C49"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It has been seen over the past few years that people in the age group between 45 and 65 are likely to be the most affected people with depression </w:t>
      </w:r>
      <w:r>
        <w:rPr>
          <w:color w:val="000000"/>
          <w:highlight w:val="white"/>
        </w:rPr>
        <w:t xml:space="preserve">(Chris </w:t>
      </w:r>
      <w:proofErr w:type="spellStart"/>
      <w:r>
        <w:rPr>
          <w:color w:val="000000"/>
          <w:highlight w:val="white"/>
        </w:rPr>
        <w:t>Iliades</w:t>
      </w:r>
      <w:proofErr w:type="spellEnd"/>
      <w:r>
        <w:rPr>
          <w:color w:val="000000"/>
          <w:highlight w:val="white"/>
        </w:rPr>
        <w:t xml:space="preserve"> and Farrokh </w:t>
      </w:r>
      <w:proofErr w:type="spellStart"/>
      <w:r>
        <w:rPr>
          <w:color w:val="000000"/>
          <w:highlight w:val="white"/>
        </w:rPr>
        <w:t>Sohrabi</w:t>
      </w:r>
      <w:proofErr w:type="spellEnd"/>
      <w:r>
        <w:rPr>
          <w:color w:val="000000"/>
          <w:highlight w:val="white"/>
        </w:rPr>
        <w:t>, 2022)</w:t>
      </w:r>
      <w:r>
        <w:rPr>
          <w:color w:val="000000"/>
        </w:rPr>
        <w:t xml:space="preserve">. If considering depression on the basis of </w:t>
      </w:r>
      <w:proofErr w:type="gramStart"/>
      <w:r>
        <w:rPr>
          <w:color w:val="000000"/>
        </w:rPr>
        <w:t>gender</w:t>
      </w:r>
      <w:proofErr w:type="gramEnd"/>
      <w:r>
        <w:rPr>
          <w:color w:val="000000"/>
        </w:rPr>
        <w:t xml:space="preserve"> then it has been seen that women </w:t>
      </w:r>
      <w:r>
        <w:rPr>
          <w:color w:val="000000"/>
        </w:rPr>
        <w:lastRenderedPageBreak/>
        <w:t xml:space="preserve">are likely to be affected twice more by depression and anxiety. In the case of young and adult people, depression can be experienced and seen within the age group of 18 to 25 where 11.3% of the adults have experienced major depression in the past few years </w:t>
      </w:r>
      <w:r>
        <w:rPr>
          <w:color w:val="000000"/>
          <w:highlight w:val="white"/>
        </w:rPr>
        <w:t>(WHO, 2022)</w:t>
      </w:r>
      <w:r>
        <w:rPr>
          <w:color w:val="000000"/>
        </w:rPr>
        <w:t xml:space="preserve">. Due to the different global conditions, adults and young people are getting affected rapidly. In general people no matter what race, gender, caste, age, religion or any social boundaries or status are not responsible for making suffer from depression it is all dependent upon the situation and the mental strength of the people. If discussing the percentage of teens who are suffering from depression then it is estimated to be 20% </w:t>
      </w:r>
      <w:r>
        <w:rPr>
          <w:color w:val="000000"/>
          <w:highlight w:val="white"/>
        </w:rPr>
        <w:t>(</w:t>
      </w:r>
      <w:r>
        <w:t xml:space="preserve">Owens </w:t>
      </w:r>
      <w:r>
        <w:rPr>
          <w:i/>
        </w:rPr>
        <w:t>et al</w:t>
      </w:r>
      <w:r>
        <w:t>., 2022</w:t>
      </w:r>
      <w:r>
        <w:rPr>
          <w:color w:val="000000"/>
          <w:highlight w:val="white"/>
        </w:rPr>
        <w:t>)</w:t>
      </w:r>
      <w:r>
        <w:rPr>
          <w:color w:val="000000"/>
        </w:rPr>
        <w:t xml:space="preserve">. </w:t>
      </w:r>
    </w:p>
    <w:p w14:paraId="15D3E6DA"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630CDDD7" wp14:editId="7FA7619C">
            <wp:extent cx="5172075" cy="2924175"/>
            <wp:effectExtent l="0" t="0" r="0" b="0"/>
            <wp:docPr id="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72075" cy="2924175"/>
                    </a:xfrm>
                    <a:prstGeom prst="rect">
                      <a:avLst/>
                    </a:prstGeom>
                    <a:ln/>
                  </pic:spPr>
                </pic:pic>
              </a:graphicData>
            </a:graphic>
          </wp:inline>
        </w:drawing>
      </w:r>
    </w:p>
    <w:p w14:paraId="7D4BF3DC"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 </w:t>
      </w:r>
    </w:p>
    <w:p w14:paraId="65D747BD"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Types of depression</w:t>
      </w:r>
    </w:p>
    <w:p w14:paraId="0EE81194"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There are around 10 major types of depression namely </w:t>
      </w:r>
      <w:r>
        <w:rPr>
          <w:b/>
          <w:color w:val="000000"/>
        </w:rPr>
        <w:t>“</w:t>
      </w:r>
      <w:r>
        <w:rPr>
          <w:b/>
          <w:i/>
          <w:color w:val="000000"/>
        </w:rPr>
        <w:t xml:space="preserve">Major depression, Bipolar depression, Seasonal Affective disorder (SAD), Persistent Depressive Disorder, Psychotic Depression, Atypical Depression, Peripartum (Postpartum) Depression, “Situational” depression, </w:t>
      </w:r>
      <w:proofErr w:type="spellStart"/>
      <w:r>
        <w:rPr>
          <w:b/>
          <w:i/>
          <w:color w:val="000000"/>
        </w:rPr>
        <w:t>Premesnntrsural</w:t>
      </w:r>
      <w:proofErr w:type="spellEnd"/>
      <w:r>
        <w:rPr>
          <w:b/>
          <w:i/>
          <w:color w:val="000000"/>
        </w:rPr>
        <w:t xml:space="preserve"> Dysphoric Disorder (PMDD), and lastly Treatment-Resistant Depression”</w:t>
      </w:r>
      <w:r>
        <w:rPr>
          <w:color w:val="000000"/>
        </w:rPr>
        <w:t xml:space="preserve"> </w:t>
      </w:r>
      <w:r>
        <w:rPr>
          <w:color w:val="000000"/>
          <w:highlight w:val="white"/>
        </w:rPr>
        <w:t>(Bruce, 2022)</w:t>
      </w:r>
      <w:r>
        <w:rPr>
          <w:color w:val="000000"/>
        </w:rPr>
        <w:t xml:space="preserve">.  </w:t>
      </w:r>
    </w:p>
    <w:p w14:paraId="77F70E2A"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lastRenderedPageBreak/>
        <w:drawing>
          <wp:inline distT="114300" distB="114300" distL="114300" distR="114300" wp14:anchorId="53589C13" wp14:editId="09686F3B">
            <wp:extent cx="5162550" cy="2876550"/>
            <wp:effectExtent l="0" t="0" r="0" b="0"/>
            <wp:docPr id="4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162550" cy="2876550"/>
                    </a:xfrm>
                    <a:prstGeom prst="rect">
                      <a:avLst/>
                    </a:prstGeom>
                    <a:ln/>
                  </pic:spPr>
                </pic:pic>
              </a:graphicData>
            </a:graphic>
          </wp:inline>
        </w:drawing>
      </w:r>
    </w:p>
    <w:p w14:paraId="5BE75253"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Causes of depression</w:t>
      </w:r>
    </w:p>
    <w:p w14:paraId="544E17BD" w14:textId="77777777" w:rsidR="00E71179" w:rsidRDefault="00703703">
      <w:pPr>
        <w:pBdr>
          <w:top w:val="nil"/>
          <w:left w:val="nil"/>
          <w:bottom w:val="nil"/>
          <w:right w:val="nil"/>
          <w:between w:val="nil"/>
        </w:pBdr>
        <w:spacing w:before="0" w:after="0" w:line="360" w:lineRule="auto"/>
        <w:jc w:val="both"/>
        <w:rPr>
          <w:b/>
          <w:i/>
          <w:color w:val="000000"/>
        </w:rPr>
      </w:pPr>
      <w:r>
        <w:rPr>
          <w:color w:val="000000"/>
        </w:rPr>
        <w:t xml:space="preserve">Depression undoubtedly is caused by some major reasons which can be emotionally or physically attached to the people facing depression. If discussing the different causes of depression then they can be caused due to </w:t>
      </w:r>
      <w:r>
        <w:rPr>
          <w:b/>
          <w:i/>
          <w:color w:val="000000"/>
        </w:rPr>
        <w:t xml:space="preserve">Abuse, age, conflicts, certain medications, genes, gender, death or loss, some serious illnesses, personal problems, and some major events </w:t>
      </w:r>
      <w:r>
        <w:rPr>
          <w:color w:val="000000"/>
          <w:highlight w:val="white"/>
        </w:rPr>
        <w:t>(Bruce, 2022)</w:t>
      </w:r>
      <w:r>
        <w:rPr>
          <w:b/>
          <w:i/>
          <w:color w:val="000000"/>
        </w:rPr>
        <w:t xml:space="preserve">. </w:t>
      </w:r>
    </w:p>
    <w:p w14:paraId="52F1827A" w14:textId="77777777" w:rsidR="00E71179" w:rsidRDefault="00703703">
      <w:pPr>
        <w:pBdr>
          <w:top w:val="nil"/>
          <w:left w:val="nil"/>
          <w:bottom w:val="nil"/>
          <w:right w:val="nil"/>
          <w:between w:val="nil"/>
        </w:pBdr>
        <w:spacing w:before="0" w:after="0" w:line="360" w:lineRule="auto"/>
        <w:jc w:val="both"/>
        <w:rPr>
          <w:b/>
          <w:i/>
          <w:color w:val="000000"/>
        </w:rPr>
      </w:pPr>
      <w:r>
        <w:rPr>
          <w:b/>
          <w:i/>
          <w:noProof/>
          <w:color w:val="000000"/>
        </w:rPr>
        <w:drawing>
          <wp:inline distT="114300" distB="114300" distL="114300" distR="114300" wp14:anchorId="067FD43F" wp14:editId="70FE35FF">
            <wp:extent cx="5143500" cy="2914650"/>
            <wp:effectExtent l="0" t="0" r="0" b="0"/>
            <wp:docPr id="4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143500" cy="2914650"/>
                    </a:xfrm>
                    <a:prstGeom prst="rect">
                      <a:avLst/>
                    </a:prstGeom>
                    <a:ln/>
                  </pic:spPr>
                </pic:pic>
              </a:graphicData>
            </a:graphic>
          </wp:inline>
        </w:drawing>
      </w:r>
    </w:p>
    <w:p w14:paraId="162773D7"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Symptoms</w:t>
      </w:r>
    </w:p>
    <w:p w14:paraId="0293B9B4"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If a person is going through </w:t>
      </w:r>
      <w:proofErr w:type="gramStart"/>
      <w:r>
        <w:rPr>
          <w:color w:val="000000"/>
        </w:rPr>
        <w:t>depression</w:t>
      </w:r>
      <w:proofErr w:type="gramEnd"/>
      <w:r>
        <w:rPr>
          <w:color w:val="000000"/>
        </w:rPr>
        <w:t xml:space="preserve"> then the major symptoms that are seen are the feeling of losing hope or being hopeless. Major depression often occurs due to different mood disorders which often generate some low feelings in the person. The second symptom of depression is losing interest in anything the person works or does. Another major </w:t>
      </w:r>
      <w:r>
        <w:rPr>
          <w:color w:val="000000"/>
        </w:rPr>
        <w:lastRenderedPageBreak/>
        <w:t xml:space="preserve">symptom of depression is an increase in fatigue and facing major sleeping problems which often creates issues of insomnia </w:t>
      </w:r>
      <w:r>
        <w:rPr>
          <w:color w:val="000000"/>
          <w:highlight w:val="white"/>
        </w:rPr>
        <w:t>(Healthline, 2022)</w:t>
      </w:r>
      <w:r>
        <w:rPr>
          <w:color w:val="000000"/>
        </w:rPr>
        <w:t xml:space="preserve">. Even anxiety can be often seen in people going through depression which often creates issues in the health of the people. If seeing the different symptoms of depression according to gender </w:t>
      </w:r>
      <w:proofErr w:type="gramStart"/>
      <w:r>
        <w:rPr>
          <w:color w:val="000000"/>
        </w:rPr>
        <w:t>basis</w:t>
      </w:r>
      <w:proofErr w:type="gramEnd"/>
      <w:r>
        <w:rPr>
          <w:color w:val="000000"/>
        </w:rPr>
        <w:t xml:space="preserve"> then men are likely to be more irritated compared women. Another symptom of depression can be experienced in the eating habits of the people where people start losing weight and loss of appetite can be experienced. In terms of emotional symptoms then the person going through depression is not able to control their emotions and if the emotions are developed very much but in a negative way then it's likely to be seen that they lose hope of living and start generating negative </w:t>
      </w:r>
      <w:proofErr w:type="gramStart"/>
      <w:r>
        <w:rPr>
          <w:color w:val="000000"/>
        </w:rPr>
        <w:t xml:space="preserve">thoughts  </w:t>
      </w:r>
      <w:r>
        <w:rPr>
          <w:color w:val="000000"/>
          <w:highlight w:val="white"/>
        </w:rPr>
        <w:t>(</w:t>
      </w:r>
      <w:proofErr w:type="gramEnd"/>
      <w:r>
        <w:rPr>
          <w:color w:val="000000"/>
          <w:highlight w:val="white"/>
        </w:rPr>
        <w:t>Healthline, 2022)</w:t>
      </w:r>
      <w:r>
        <w:rPr>
          <w:color w:val="000000"/>
        </w:rPr>
        <w:t xml:space="preserve">. </w:t>
      </w:r>
    </w:p>
    <w:p w14:paraId="7847E383"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636A71EB" wp14:editId="05A12EFF">
            <wp:extent cx="5153025" cy="2876550"/>
            <wp:effectExtent l="0" t="0" r="0" b="0"/>
            <wp:docPr id="4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53025" cy="2876550"/>
                    </a:xfrm>
                    <a:prstGeom prst="rect">
                      <a:avLst/>
                    </a:prstGeom>
                    <a:ln/>
                  </pic:spPr>
                </pic:pic>
              </a:graphicData>
            </a:graphic>
          </wp:inline>
        </w:drawing>
      </w:r>
    </w:p>
    <w:p w14:paraId="78F01079"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Diagnosis</w:t>
      </w:r>
    </w:p>
    <w:p w14:paraId="2CB4FADA"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If discussing the diagnosis of depression by </w:t>
      </w:r>
      <w:proofErr w:type="gramStart"/>
      <w:r>
        <w:rPr>
          <w:color w:val="000000"/>
        </w:rPr>
        <w:t>professionals</w:t>
      </w:r>
      <w:proofErr w:type="gramEnd"/>
      <w:r>
        <w:rPr>
          <w:color w:val="000000"/>
        </w:rPr>
        <w:t xml:space="preserve"> then it can be done by the doctor by following a few steps by which the identification of depression can be understood. There are 4 major steps of diagnosis which are often followed by a doctor’s </w:t>
      </w:r>
      <w:r>
        <w:rPr>
          <w:b/>
          <w:i/>
          <w:color w:val="000000"/>
        </w:rPr>
        <w:t xml:space="preserve">physical exam, lab tests, Psychiatric evaluation and lastly DSM-5. </w:t>
      </w:r>
      <w:r>
        <w:rPr>
          <w:color w:val="000000"/>
        </w:rPr>
        <w:t xml:space="preserve">A physical exam can be done by the doctor where the doctor can ask some questions regarding health and concern. A lab test can be taken </w:t>
      </w:r>
      <w:proofErr w:type="gramStart"/>
      <w:r>
        <w:rPr>
          <w:color w:val="000000"/>
        </w:rPr>
        <w:t>in regard to</w:t>
      </w:r>
      <w:proofErr w:type="gramEnd"/>
      <w:r>
        <w:rPr>
          <w:color w:val="000000"/>
        </w:rPr>
        <w:t xml:space="preserve"> check the blood count as well as thyroid level. A psychiatric evaluation can be done by a professional regarding the different emotions, activities, health-related questions and personal questions issues of the patient. At times the health professional can also implement the criteria which have been listed in the DSM-5 </w:t>
      </w:r>
      <w:r>
        <w:rPr>
          <w:color w:val="000000"/>
          <w:highlight w:val="white"/>
        </w:rPr>
        <w:t>(</w:t>
      </w:r>
      <w:proofErr w:type="spellStart"/>
      <w:r>
        <w:rPr>
          <w:color w:val="000000"/>
          <w:highlight w:val="white"/>
        </w:rPr>
        <w:t>Mayoclinic</w:t>
      </w:r>
      <w:proofErr w:type="spellEnd"/>
      <w:r>
        <w:rPr>
          <w:color w:val="000000"/>
          <w:highlight w:val="white"/>
        </w:rPr>
        <w:t>, 2022)</w:t>
      </w:r>
      <w:r>
        <w:rPr>
          <w:color w:val="000000"/>
        </w:rPr>
        <w:t xml:space="preserve">. </w:t>
      </w:r>
    </w:p>
    <w:p w14:paraId="360851A4"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lastRenderedPageBreak/>
        <w:drawing>
          <wp:inline distT="114300" distB="114300" distL="114300" distR="114300" wp14:anchorId="1394B253" wp14:editId="4A89CAC8">
            <wp:extent cx="5153025" cy="2905125"/>
            <wp:effectExtent l="0" t="0" r="0" b="0"/>
            <wp:docPr id="4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153025" cy="2905125"/>
                    </a:xfrm>
                    <a:prstGeom prst="rect">
                      <a:avLst/>
                    </a:prstGeom>
                    <a:ln/>
                  </pic:spPr>
                </pic:pic>
              </a:graphicData>
            </a:graphic>
          </wp:inline>
        </w:drawing>
      </w:r>
    </w:p>
    <w:p w14:paraId="7830CF40"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Historical view and treatments of depression</w:t>
      </w:r>
    </w:p>
    <w:p w14:paraId="038BBFD1"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 historical </w:t>
      </w:r>
      <w:r w:rsidR="00736829">
        <w:rPr>
          <w:color w:val="000000"/>
        </w:rPr>
        <w:t>view of depression has</w:t>
      </w:r>
      <w:r>
        <w:rPr>
          <w:color w:val="000000"/>
        </w:rPr>
        <w:t xml:space="preserve"> been a very conservative one where the people thought of depression as a weakness </w:t>
      </w:r>
      <w:proofErr w:type="gramStart"/>
      <w:r>
        <w:rPr>
          <w:color w:val="000000"/>
        </w:rPr>
        <w:t>in regard to</w:t>
      </w:r>
      <w:proofErr w:type="gramEnd"/>
      <w:r>
        <w:rPr>
          <w:color w:val="000000"/>
        </w:rPr>
        <w:t xml:space="preserve"> the temper of the person and was thought as it was inherited through the parents. These kinds of thoughts were there during the period of 18th and 19th-century people. Back then after some time, depression was seen as a problem and the doctors suggested that aggression was the reason for this. The </w:t>
      </w:r>
      <w:proofErr w:type="gramStart"/>
      <w:r>
        <w:rPr>
          <w:color w:val="000000"/>
        </w:rPr>
        <w:t>treatment</w:t>
      </w:r>
      <w:proofErr w:type="gramEnd"/>
      <w:r>
        <w:rPr>
          <w:color w:val="000000"/>
        </w:rPr>
        <w:t xml:space="preserve"> which was suggested back then were diet, exercise, drugs music and talking to people about the problems being faced </w:t>
      </w:r>
      <w:r>
        <w:rPr>
          <w:color w:val="000000"/>
          <w:highlight w:val="white"/>
        </w:rPr>
        <w:t>(</w:t>
      </w:r>
      <w:proofErr w:type="spellStart"/>
      <w:r>
        <w:rPr>
          <w:color w:val="000000"/>
          <w:highlight w:val="white"/>
        </w:rPr>
        <w:t>Schimelpfening</w:t>
      </w:r>
      <w:proofErr w:type="spellEnd"/>
      <w:r>
        <w:rPr>
          <w:color w:val="000000"/>
          <w:highlight w:val="white"/>
        </w:rPr>
        <w:t>, 2022)</w:t>
      </w:r>
      <w:r>
        <w:rPr>
          <w:color w:val="000000"/>
        </w:rPr>
        <w:t xml:space="preserve">. </w:t>
      </w:r>
    </w:p>
    <w:p w14:paraId="234A6841"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If comparing the historical treatment and the current </w:t>
      </w:r>
      <w:proofErr w:type="gramStart"/>
      <w:r>
        <w:rPr>
          <w:color w:val="000000"/>
        </w:rPr>
        <w:t>treatment</w:t>
      </w:r>
      <w:proofErr w:type="gramEnd"/>
      <w:r>
        <w:rPr>
          <w:color w:val="000000"/>
        </w:rPr>
        <w:t xml:space="preserve"> then there are many similarities yet the current ones are more effective and proven. For example, the historic treatments were based on activities whereas the current treatments are proven and applicable by anyone.</w:t>
      </w:r>
    </w:p>
    <w:p w14:paraId="788E4958"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lastRenderedPageBreak/>
        <w:drawing>
          <wp:inline distT="114300" distB="114300" distL="114300" distR="114300" wp14:anchorId="23353014" wp14:editId="4A822570">
            <wp:extent cx="5124450" cy="2914650"/>
            <wp:effectExtent l="0" t="0" r="0" b="0"/>
            <wp:docPr id="4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124450" cy="2914650"/>
                    </a:xfrm>
                    <a:prstGeom prst="rect">
                      <a:avLst/>
                    </a:prstGeom>
                    <a:ln/>
                  </pic:spPr>
                </pic:pic>
              </a:graphicData>
            </a:graphic>
          </wp:inline>
        </w:drawing>
      </w:r>
    </w:p>
    <w:p w14:paraId="05A0BCF8"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 xml:space="preserve">Current treatments </w:t>
      </w:r>
    </w:p>
    <w:p w14:paraId="027E1D49" w14:textId="77777777" w:rsidR="00E71179" w:rsidRDefault="00703703">
      <w:pPr>
        <w:pBdr>
          <w:top w:val="nil"/>
          <w:left w:val="nil"/>
          <w:bottom w:val="nil"/>
          <w:right w:val="nil"/>
          <w:between w:val="nil"/>
        </w:pBdr>
        <w:spacing w:before="0" w:after="0" w:line="360" w:lineRule="auto"/>
        <w:jc w:val="both"/>
        <w:rPr>
          <w:b/>
          <w:i/>
          <w:color w:val="000000"/>
        </w:rPr>
      </w:pPr>
      <w:r>
        <w:rPr>
          <w:color w:val="000000"/>
        </w:rPr>
        <w:t xml:space="preserve">The current treatment for depression is more reliable and is scientifically proven for the treatment of depression. There are two major scientifically proven treatments namely </w:t>
      </w:r>
      <w:r>
        <w:rPr>
          <w:b/>
          <w:i/>
          <w:color w:val="000000"/>
        </w:rPr>
        <w:t xml:space="preserve">psychotherapy and medications </w:t>
      </w:r>
      <w:r>
        <w:rPr>
          <w:color w:val="000000"/>
          <w:highlight w:val="white"/>
        </w:rPr>
        <w:t>(</w:t>
      </w:r>
      <w:proofErr w:type="spellStart"/>
      <w:r>
        <w:rPr>
          <w:color w:val="000000"/>
          <w:highlight w:val="white"/>
        </w:rPr>
        <w:t>Mayoclinic</w:t>
      </w:r>
      <w:proofErr w:type="spellEnd"/>
      <w:r>
        <w:rPr>
          <w:color w:val="000000"/>
          <w:highlight w:val="white"/>
        </w:rPr>
        <w:t>, 2022)</w:t>
      </w:r>
      <w:r>
        <w:rPr>
          <w:b/>
          <w:i/>
          <w:color w:val="000000"/>
        </w:rPr>
        <w:t>.</w:t>
      </w:r>
      <w:r>
        <w:rPr>
          <w:color w:val="000000"/>
        </w:rPr>
        <w:t xml:space="preserve"> The other types of treatment that can be done are </w:t>
      </w:r>
      <w:r>
        <w:rPr>
          <w:b/>
          <w:i/>
          <w:color w:val="000000"/>
        </w:rPr>
        <w:t xml:space="preserve">psychodynamic therapy, cognitive </w:t>
      </w:r>
      <w:proofErr w:type="spellStart"/>
      <w:r>
        <w:rPr>
          <w:b/>
          <w:i/>
          <w:color w:val="000000"/>
        </w:rPr>
        <w:t>behavioural</w:t>
      </w:r>
      <w:proofErr w:type="spellEnd"/>
      <w:r>
        <w:rPr>
          <w:b/>
          <w:i/>
          <w:color w:val="000000"/>
        </w:rPr>
        <w:t xml:space="preserve"> therapy and interpersonal therapy </w:t>
      </w:r>
      <w:r>
        <w:rPr>
          <w:color w:val="000000"/>
          <w:highlight w:val="white"/>
        </w:rPr>
        <w:t>(</w:t>
      </w:r>
      <w:proofErr w:type="spellStart"/>
      <w:r>
        <w:rPr>
          <w:color w:val="000000"/>
          <w:highlight w:val="white"/>
        </w:rPr>
        <w:t>HelpGuide</w:t>
      </w:r>
      <w:proofErr w:type="spellEnd"/>
      <w:r>
        <w:rPr>
          <w:color w:val="000000"/>
          <w:highlight w:val="white"/>
        </w:rPr>
        <w:t>, 2022)</w:t>
      </w:r>
      <w:r>
        <w:rPr>
          <w:b/>
          <w:i/>
          <w:color w:val="000000"/>
        </w:rPr>
        <w:t xml:space="preserve">. </w:t>
      </w:r>
    </w:p>
    <w:p w14:paraId="3B362CEC" w14:textId="77777777" w:rsidR="00E71179" w:rsidRDefault="00703703">
      <w:pPr>
        <w:pBdr>
          <w:top w:val="nil"/>
          <w:left w:val="nil"/>
          <w:bottom w:val="nil"/>
          <w:right w:val="nil"/>
          <w:between w:val="nil"/>
        </w:pBdr>
        <w:spacing w:before="0" w:after="0" w:line="360" w:lineRule="auto"/>
        <w:jc w:val="both"/>
        <w:rPr>
          <w:b/>
          <w:i/>
          <w:color w:val="000000"/>
        </w:rPr>
      </w:pPr>
      <w:r>
        <w:rPr>
          <w:b/>
          <w:i/>
          <w:noProof/>
          <w:color w:val="000000"/>
        </w:rPr>
        <w:drawing>
          <wp:inline distT="114300" distB="114300" distL="114300" distR="114300" wp14:anchorId="7DE32009" wp14:editId="0D50FE1F">
            <wp:extent cx="5191125" cy="2943225"/>
            <wp:effectExtent l="0" t="0" r="0" b="0"/>
            <wp:docPr id="4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191125" cy="2943225"/>
                    </a:xfrm>
                    <a:prstGeom prst="rect">
                      <a:avLst/>
                    </a:prstGeom>
                    <a:ln/>
                  </pic:spPr>
                </pic:pic>
              </a:graphicData>
            </a:graphic>
          </wp:inline>
        </w:drawing>
      </w:r>
    </w:p>
    <w:p w14:paraId="28662471"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 xml:space="preserve">Professional Principles when working with people with depression </w:t>
      </w:r>
    </w:p>
    <w:p w14:paraId="7190D133"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 different professional principles that people would take care of while working with the people are first learning about the issues or disorder, being flexible towards them in talking as well as working. Motivating the patient and having a good conversation with them so the relationship of trust can be built up. The simplifying of the work scope can help the patient to </w:t>
      </w:r>
      <w:r>
        <w:rPr>
          <w:color w:val="000000"/>
        </w:rPr>
        <w:lastRenderedPageBreak/>
        <w:t xml:space="preserve">have less stress about the work and can increase their productivity level. Helping the patient to think about a positive response or outcome can probably help the patient is having a peaceful working space </w:t>
      </w:r>
      <w:r>
        <w:rPr>
          <w:color w:val="000000"/>
          <w:highlight w:val="white"/>
        </w:rPr>
        <w:t>(</w:t>
      </w:r>
      <w:proofErr w:type="spellStart"/>
      <w:r>
        <w:rPr>
          <w:color w:val="000000"/>
          <w:highlight w:val="white"/>
        </w:rPr>
        <w:t>DeTienne</w:t>
      </w:r>
      <w:proofErr w:type="spellEnd"/>
      <w:r>
        <w:rPr>
          <w:color w:val="000000"/>
          <w:highlight w:val="white"/>
        </w:rPr>
        <w:t xml:space="preserve"> </w:t>
      </w:r>
      <w:r>
        <w:rPr>
          <w:i/>
          <w:color w:val="000000"/>
        </w:rPr>
        <w:t>et al</w:t>
      </w:r>
      <w:r>
        <w:rPr>
          <w:i/>
          <w:color w:val="000000"/>
          <w:highlight w:val="white"/>
        </w:rPr>
        <w:t xml:space="preserve">., </w:t>
      </w:r>
      <w:r>
        <w:rPr>
          <w:color w:val="000000"/>
          <w:highlight w:val="white"/>
        </w:rPr>
        <w:t>2022)</w:t>
      </w:r>
      <w:r>
        <w:rPr>
          <w:color w:val="000000"/>
        </w:rPr>
        <w:t xml:space="preserve">. </w:t>
      </w:r>
    </w:p>
    <w:p w14:paraId="5BB67CAC"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7731A0AF" wp14:editId="45EE46F8">
            <wp:extent cx="5153025" cy="2857500"/>
            <wp:effectExtent l="0" t="0" r="0" b="0"/>
            <wp:docPr id="5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153025" cy="2857500"/>
                    </a:xfrm>
                    <a:prstGeom prst="rect">
                      <a:avLst/>
                    </a:prstGeom>
                    <a:ln/>
                  </pic:spPr>
                </pic:pic>
              </a:graphicData>
            </a:graphic>
          </wp:inline>
        </w:drawing>
      </w:r>
    </w:p>
    <w:p w14:paraId="02D9C91A"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 xml:space="preserve">Recommendations for improvements </w:t>
      </w:r>
    </w:p>
    <w:p w14:paraId="78048C29"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If focusing on the problem of depression itself then it can be overcome or improved by following a few simple yet impactful steps like eating healthy and nutritious food, getting enough sleep, and exercising </w:t>
      </w:r>
      <w:proofErr w:type="gramStart"/>
      <w:r>
        <w:rPr>
          <w:color w:val="000000"/>
        </w:rPr>
        <w:t>on a daily basis</w:t>
      </w:r>
      <w:proofErr w:type="gramEnd"/>
      <w:r>
        <w:rPr>
          <w:color w:val="000000"/>
        </w:rPr>
        <w:t xml:space="preserve">. The overcoming of negative thoughts can also help the person to decrease the depression level, avoiding any hazardous substances which can complicate the health more. Creating a routine and setting goals can help the person to help with depression by engaging themselves at work. Even going to the doctor on regular basis for checkups can help the patient in being motivated and help in overcoming depression </w:t>
      </w:r>
      <w:r>
        <w:rPr>
          <w:color w:val="000000"/>
          <w:highlight w:val="white"/>
        </w:rPr>
        <w:t>(Griffin, 2022)</w:t>
      </w:r>
      <w:r>
        <w:rPr>
          <w:color w:val="000000"/>
        </w:rPr>
        <w:t>.</w:t>
      </w:r>
    </w:p>
    <w:p w14:paraId="6181F70F"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 management of the health care system can also help people in improving their health conditions by developing the </w:t>
      </w:r>
      <w:proofErr w:type="gramStart"/>
      <w:r>
        <w:rPr>
          <w:color w:val="000000"/>
        </w:rPr>
        <w:t>quality of care</w:t>
      </w:r>
      <w:proofErr w:type="gramEnd"/>
      <w:r>
        <w:rPr>
          <w:color w:val="000000"/>
        </w:rPr>
        <w:t xml:space="preserve"> service providers and providing quality services to the patients. Some large-scale collaboration can be done in order to implement better quality services and make people aware of it more. Creating and implementing some effective care programs can help people understand the importance of mental health and start caring about themselves (</w:t>
      </w:r>
      <w:proofErr w:type="spellStart"/>
      <w:r>
        <w:rPr>
          <w:color w:val="222222"/>
          <w:highlight w:val="white"/>
        </w:rPr>
        <w:t>Unützer</w:t>
      </w:r>
      <w:proofErr w:type="spellEnd"/>
      <w:r>
        <w:rPr>
          <w:color w:val="222222"/>
          <w:highlight w:val="white"/>
        </w:rPr>
        <w:t xml:space="preserve"> and Park, 2012)</w:t>
      </w:r>
      <w:r>
        <w:rPr>
          <w:color w:val="000000"/>
        </w:rPr>
        <w:t xml:space="preserve">. </w:t>
      </w:r>
    </w:p>
    <w:p w14:paraId="51EFD616"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lastRenderedPageBreak/>
        <w:drawing>
          <wp:inline distT="114300" distB="114300" distL="114300" distR="114300" wp14:anchorId="6125796D" wp14:editId="75B0228F">
            <wp:extent cx="5162550" cy="2914650"/>
            <wp:effectExtent l="0" t="0" r="0" b="0"/>
            <wp:docPr id="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162550" cy="2914650"/>
                    </a:xfrm>
                    <a:prstGeom prst="rect">
                      <a:avLst/>
                    </a:prstGeom>
                    <a:ln/>
                  </pic:spPr>
                </pic:pic>
              </a:graphicData>
            </a:graphic>
          </wp:inline>
        </w:drawing>
      </w:r>
    </w:p>
    <w:p w14:paraId="78F4E973"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t>It's ok not to be ok</w:t>
      </w:r>
    </w:p>
    <w:p w14:paraId="66ACCA59"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This is an awareness charity team which is committed to providing services and helping those people who are suffering from mental health issues. This campaign reaches out and helps those people facing different mental health disorders. Helping people overcome those major mental health issues by providing support and positivity. The charity also works on demolishing the outdated thoughts of people about depression </w:t>
      </w:r>
      <w:r>
        <w:rPr>
          <w:color w:val="000000"/>
          <w:highlight w:val="white"/>
        </w:rPr>
        <w:t>(It's OK not to be OK, 2022)</w:t>
      </w:r>
      <w:r>
        <w:rPr>
          <w:color w:val="000000"/>
        </w:rPr>
        <w:t xml:space="preserve">. </w:t>
      </w:r>
    </w:p>
    <w:p w14:paraId="0DDBB5FD"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012AD199" wp14:editId="62B7819E">
            <wp:extent cx="5162550" cy="2933700"/>
            <wp:effectExtent l="0" t="0" r="0" b="0"/>
            <wp:docPr id="5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162550" cy="2933700"/>
                    </a:xfrm>
                    <a:prstGeom prst="rect">
                      <a:avLst/>
                    </a:prstGeom>
                    <a:ln/>
                  </pic:spPr>
                </pic:pic>
              </a:graphicData>
            </a:graphic>
          </wp:inline>
        </w:drawing>
      </w:r>
    </w:p>
    <w:p w14:paraId="40E175D7" w14:textId="77777777" w:rsidR="00E71179" w:rsidRDefault="00703703">
      <w:pPr>
        <w:pBdr>
          <w:top w:val="nil"/>
          <w:left w:val="nil"/>
          <w:bottom w:val="nil"/>
          <w:right w:val="nil"/>
          <w:between w:val="nil"/>
        </w:pBdr>
        <w:spacing w:before="0" w:after="0" w:line="360" w:lineRule="auto"/>
        <w:jc w:val="both"/>
        <w:rPr>
          <w:b/>
          <w:color w:val="000000"/>
        </w:rPr>
      </w:pPr>
      <w:r>
        <w:br w:type="page"/>
      </w:r>
    </w:p>
    <w:p w14:paraId="24728529" w14:textId="77777777" w:rsidR="00E71179" w:rsidRDefault="00703703">
      <w:pPr>
        <w:pBdr>
          <w:top w:val="nil"/>
          <w:left w:val="nil"/>
          <w:bottom w:val="nil"/>
          <w:right w:val="nil"/>
          <w:between w:val="nil"/>
        </w:pBdr>
        <w:spacing w:before="0" w:after="0" w:line="360" w:lineRule="auto"/>
        <w:jc w:val="both"/>
        <w:rPr>
          <w:b/>
          <w:color w:val="000000"/>
        </w:rPr>
      </w:pPr>
      <w:r>
        <w:rPr>
          <w:b/>
          <w:color w:val="000000"/>
        </w:rPr>
        <w:lastRenderedPageBreak/>
        <w:t xml:space="preserve">Conclusion </w:t>
      </w:r>
    </w:p>
    <w:p w14:paraId="586B3761"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The above report is based on the topic of depression where a brief description of depression, its types, and its symptoms have been discussed. The report has also mentioned and discussed who is affected by depression, the causes, and the diagnosis evaluated. Even the report has explained the historical views on depression along with the comparison of the current treatment along with the discussion of the current treatments have been explained. The different professional principles that need to be followed while working with people with depression have been done with some given recommendations for improvements along with the general information about the mental health campaign “It’s OK NOT TO BE OK” has been explained. </w:t>
      </w:r>
    </w:p>
    <w:p w14:paraId="24387B00" w14:textId="77777777" w:rsidR="00E71179" w:rsidRDefault="00703703">
      <w:pPr>
        <w:pBdr>
          <w:top w:val="nil"/>
          <w:left w:val="nil"/>
          <w:bottom w:val="nil"/>
          <w:right w:val="nil"/>
          <w:between w:val="nil"/>
        </w:pBdr>
        <w:spacing w:before="0" w:after="0" w:line="360" w:lineRule="auto"/>
        <w:jc w:val="both"/>
        <w:rPr>
          <w:color w:val="000000"/>
        </w:rPr>
      </w:pPr>
      <w:r>
        <w:rPr>
          <w:noProof/>
          <w:color w:val="000000"/>
        </w:rPr>
        <w:drawing>
          <wp:inline distT="114300" distB="114300" distL="114300" distR="114300" wp14:anchorId="34F47C97" wp14:editId="225C8B44">
            <wp:extent cx="5172075" cy="2876550"/>
            <wp:effectExtent l="0" t="0" r="0" b="0"/>
            <wp:docPr id="5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172075" cy="2876550"/>
                    </a:xfrm>
                    <a:prstGeom prst="rect">
                      <a:avLst/>
                    </a:prstGeom>
                    <a:ln/>
                  </pic:spPr>
                </pic:pic>
              </a:graphicData>
            </a:graphic>
          </wp:inline>
        </w:drawing>
      </w:r>
    </w:p>
    <w:p w14:paraId="25D38505"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 </w:t>
      </w:r>
    </w:p>
    <w:p w14:paraId="3EA2D860" w14:textId="77777777" w:rsidR="00E71179" w:rsidRDefault="00703703">
      <w:pPr>
        <w:pBdr>
          <w:top w:val="nil"/>
          <w:left w:val="nil"/>
          <w:bottom w:val="nil"/>
          <w:right w:val="nil"/>
          <w:between w:val="nil"/>
        </w:pBdr>
        <w:spacing w:before="0" w:after="0" w:line="360" w:lineRule="auto"/>
        <w:jc w:val="both"/>
        <w:rPr>
          <w:color w:val="000000"/>
        </w:rPr>
      </w:pPr>
      <w:r>
        <w:rPr>
          <w:color w:val="000000"/>
        </w:rPr>
        <w:t xml:space="preserve"> </w:t>
      </w:r>
    </w:p>
    <w:p w14:paraId="0853A043" w14:textId="77777777" w:rsidR="00E71179" w:rsidRDefault="00E71179">
      <w:pPr>
        <w:pBdr>
          <w:top w:val="nil"/>
          <w:left w:val="nil"/>
          <w:bottom w:val="nil"/>
          <w:right w:val="nil"/>
          <w:between w:val="nil"/>
        </w:pBdr>
        <w:spacing w:before="0" w:after="0" w:line="360" w:lineRule="auto"/>
        <w:jc w:val="both"/>
        <w:rPr>
          <w:color w:val="000000"/>
        </w:rPr>
      </w:pPr>
    </w:p>
    <w:p w14:paraId="0B37E576" w14:textId="77777777" w:rsidR="00E71179" w:rsidRDefault="00E71179">
      <w:pPr>
        <w:pBdr>
          <w:top w:val="nil"/>
          <w:left w:val="nil"/>
          <w:bottom w:val="nil"/>
          <w:right w:val="nil"/>
          <w:between w:val="nil"/>
        </w:pBdr>
        <w:spacing w:before="0" w:after="0" w:line="360" w:lineRule="auto"/>
        <w:jc w:val="both"/>
        <w:rPr>
          <w:color w:val="FF0000"/>
        </w:rPr>
      </w:pPr>
    </w:p>
    <w:sectPr w:rsidR="00E71179" w:rsidSect="00E71179">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4A1E3" w14:textId="77777777" w:rsidR="006E6FF0" w:rsidRDefault="006E6FF0" w:rsidP="00E71179">
      <w:pPr>
        <w:spacing w:before="0" w:after="0" w:line="240" w:lineRule="auto"/>
      </w:pPr>
      <w:r>
        <w:separator/>
      </w:r>
    </w:p>
  </w:endnote>
  <w:endnote w:type="continuationSeparator" w:id="0">
    <w:p w14:paraId="464E9D6C" w14:textId="77777777" w:rsidR="006E6FF0" w:rsidRDefault="006E6FF0" w:rsidP="00E711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B8297" w14:textId="77777777" w:rsidR="00E71179" w:rsidRDefault="00E71179">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sidR="00703703">
      <w:rPr>
        <w:color w:val="000000"/>
      </w:rPr>
      <w:instrText>PAGE</w:instrText>
    </w:r>
    <w:r>
      <w:rPr>
        <w:color w:val="000000"/>
      </w:rPr>
      <w:fldChar w:fldCharType="separate"/>
    </w:r>
    <w:r w:rsidR="00736829">
      <w:rPr>
        <w:noProof/>
        <w:color w:val="000000"/>
      </w:rPr>
      <w:t>5</w:t>
    </w:r>
    <w:r>
      <w:rPr>
        <w:color w:val="000000"/>
      </w:rPr>
      <w:fldChar w:fldCharType="end"/>
    </w:r>
  </w:p>
  <w:p w14:paraId="575DB538" w14:textId="77777777" w:rsidR="00E71179" w:rsidRDefault="00E71179">
    <w:pPr>
      <w:pBdr>
        <w:top w:val="nil"/>
        <w:left w:val="nil"/>
        <w:bottom w:val="nil"/>
        <w:right w:val="nil"/>
        <w:between w:val="nil"/>
      </w:pBd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F2FCE" w14:textId="77777777" w:rsidR="006E6FF0" w:rsidRDefault="006E6FF0" w:rsidP="00E71179">
      <w:pPr>
        <w:spacing w:before="0" w:after="0" w:line="240" w:lineRule="auto"/>
      </w:pPr>
      <w:r>
        <w:separator/>
      </w:r>
    </w:p>
  </w:footnote>
  <w:footnote w:type="continuationSeparator" w:id="0">
    <w:p w14:paraId="4B284CAB" w14:textId="77777777" w:rsidR="006E6FF0" w:rsidRDefault="006E6FF0" w:rsidP="00E7117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21A8B"/>
    <w:multiLevelType w:val="multilevel"/>
    <w:tmpl w:val="117AB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2A7330"/>
    <w:multiLevelType w:val="multilevel"/>
    <w:tmpl w:val="2B0A9BCC"/>
    <w:lvl w:ilvl="0">
      <w:start w:val="1"/>
      <w:numFmt w:val="bullet"/>
      <w:lvlText w:val="●"/>
      <w:lvlJc w:val="left"/>
      <w:pPr>
        <w:ind w:left="720" w:hanging="360"/>
      </w:pPr>
      <w:rPr>
        <w:color w:val="000000" w:themeColor="text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3395959">
    <w:abstractNumId w:val="1"/>
  </w:num>
  <w:num w:numId="2" w16cid:durableId="75979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1179"/>
    <w:rsid w:val="00567ED4"/>
    <w:rsid w:val="006777AC"/>
    <w:rsid w:val="006E6FF0"/>
    <w:rsid w:val="00703703"/>
    <w:rsid w:val="00736829"/>
    <w:rsid w:val="009452AD"/>
    <w:rsid w:val="00A5752E"/>
    <w:rsid w:val="00BE6258"/>
    <w:rsid w:val="00C26A08"/>
    <w:rsid w:val="00E71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E55AC"/>
  <w15:docId w15:val="{55DD8C96-7C64-0944-9A50-2F3373EFB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40" w:after="24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D0F"/>
  </w:style>
  <w:style w:type="paragraph" w:styleId="Heading1">
    <w:name w:val="heading 1"/>
    <w:basedOn w:val="Normal4"/>
    <w:next w:val="Normal4"/>
    <w:rsid w:val="00C14483"/>
    <w:pPr>
      <w:keepNext/>
      <w:keepLines/>
      <w:spacing w:line="360" w:lineRule="auto"/>
      <w:jc w:val="both"/>
      <w:outlineLvl w:val="0"/>
    </w:pPr>
    <w:rPr>
      <w:b/>
    </w:rPr>
  </w:style>
  <w:style w:type="paragraph" w:styleId="Heading2">
    <w:name w:val="heading 2"/>
    <w:basedOn w:val="Normal4"/>
    <w:next w:val="Normal4"/>
    <w:rsid w:val="00C14483"/>
    <w:pPr>
      <w:keepNext/>
      <w:keepLines/>
      <w:spacing w:before="360" w:after="120"/>
      <w:outlineLvl w:val="1"/>
    </w:pPr>
    <w:rPr>
      <w:sz w:val="32"/>
      <w:szCs w:val="32"/>
    </w:rPr>
  </w:style>
  <w:style w:type="paragraph" w:styleId="Heading3">
    <w:name w:val="heading 3"/>
    <w:basedOn w:val="Normal4"/>
    <w:next w:val="Normal4"/>
    <w:rsid w:val="00C14483"/>
    <w:pPr>
      <w:keepNext/>
      <w:keepLines/>
      <w:spacing w:before="320" w:after="80"/>
      <w:outlineLvl w:val="2"/>
    </w:pPr>
    <w:rPr>
      <w:color w:val="434343"/>
      <w:sz w:val="28"/>
      <w:szCs w:val="28"/>
    </w:rPr>
  </w:style>
  <w:style w:type="paragraph" w:styleId="Heading4">
    <w:name w:val="heading 4"/>
    <w:basedOn w:val="Normal4"/>
    <w:next w:val="Normal4"/>
    <w:rsid w:val="00C14483"/>
    <w:pPr>
      <w:keepNext/>
      <w:keepLines/>
      <w:spacing w:before="280" w:after="80"/>
      <w:outlineLvl w:val="3"/>
    </w:pPr>
    <w:rPr>
      <w:color w:val="666666"/>
      <w:sz w:val="24"/>
      <w:szCs w:val="24"/>
    </w:rPr>
  </w:style>
  <w:style w:type="paragraph" w:styleId="Heading5">
    <w:name w:val="heading 5"/>
    <w:basedOn w:val="Normal4"/>
    <w:next w:val="Normal4"/>
    <w:rsid w:val="00C14483"/>
    <w:pPr>
      <w:keepNext/>
      <w:keepLines/>
      <w:spacing w:after="80"/>
      <w:outlineLvl w:val="4"/>
    </w:pPr>
    <w:rPr>
      <w:color w:val="666666"/>
    </w:rPr>
  </w:style>
  <w:style w:type="paragraph" w:styleId="Heading6">
    <w:name w:val="heading 6"/>
    <w:basedOn w:val="Normal4"/>
    <w:next w:val="Normal4"/>
    <w:rsid w:val="00C14483"/>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1179"/>
  </w:style>
  <w:style w:type="paragraph" w:styleId="Title">
    <w:name w:val="Title"/>
    <w:basedOn w:val="Normal4"/>
    <w:next w:val="Normal4"/>
    <w:rsid w:val="00C14483"/>
    <w:pPr>
      <w:keepNext/>
      <w:keepLines/>
      <w:jc w:val="center"/>
    </w:pPr>
    <w:rPr>
      <w:b/>
      <w:sz w:val="32"/>
      <w:szCs w:val="32"/>
      <w:u w:val="single"/>
    </w:rPr>
  </w:style>
  <w:style w:type="paragraph" w:customStyle="1" w:styleId="Normal2">
    <w:name w:val="Normal2"/>
    <w:rsid w:val="006B3D24"/>
  </w:style>
  <w:style w:type="paragraph" w:customStyle="1" w:styleId="Normal3">
    <w:name w:val="Normal3"/>
    <w:rsid w:val="00483FA8"/>
  </w:style>
  <w:style w:type="paragraph" w:customStyle="1" w:styleId="Normal4">
    <w:name w:val="Normal4"/>
    <w:rsid w:val="00C14483"/>
  </w:style>
  <w:style w:type="paragraph" w:styleId="Subtitle">
    <w:name w:val="Subtitle"/>
    <w:basedOn w:val="Normal"/>
    <w:next w:val="Normal"/>
    <w:rsid w:val="00E71179"/>
    <w:pPr>
      <w:keepNext/>
      <w:keepLines/>
      <w:pBdr>
        <w:top w:val="nil"/>
        <w:left w:val="nil"/>
        <w:bottom w:val="nil"/>
        <w:right w:val="nil"/>
        <w:between w:val="nil"/>
      </w:pBdr>
      <w:spacing w:before="0" w:after="320"/>
    </w:pPr>
    <w:rPr>
      <w:color w:val="666666"/>
      <w:sz w:val="30"/>
      <w:szCs w:val="30"/>
    </w:rPr>
  </w:style>
  <w:style w:type="table" w:customStyle="1" w:styleId="a">
    <w:basedOn w:val="TableNormal"/>
    <w:rsid w:val="00C1448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07FF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FF1"/>
    <w:rPr>
      <w:rFonts w:ascii="Tahoma" w:hAnsi="Tahoma" w:cs="Tahoma"/>
      <w:sz w:val="16"/>
      <w:szCs w:val="16"/>
    </w:rPr>
  </w:style>
  <w:style w:type="paragraph" w:styleId="TOC1">
    <w:name w:val="toc 1"/>
    <w:basedOn w:val="Normal"/>
    <w:next w:val="Normal"/>
    <w:autoRedefine/>
    <w:uiPriority w:val="39"/>
    <w:unhideWhenUsed/>
    <w:rsid w:val="00407FF1"/>
    <w:pPr>
      <w:spacing w:after="100"/>
    </w:pPr>
  </w:style>
  <w:style w:type="character" w:styleId="Hyperlink">
    <w:name w:val="Hyperlink"/>
    <w:basedOn w:val="DefaultParagraphFont"/>
    <w:uiPriority w:val="99"/>
    <w:unhideWhenUsed/>
    <w:rsid w:val="00407FF1"/>
    <w:rPr>
      <w:color w:val="0000FF" w:themeColor="hyperlink"/>
      <w:u w:val="single"/>
    </w:rPr>
  </w:style>
  <w:style w:type="paragraph" w:styleId="Header">
    <w:name w:val="header"/>
    <w:basedOn w:val="Normal"/>
    <w:link w:val="HeaderChar"/>
    <w:uiPriority w:val="99"/>
    <w:semiHidden/>
    <w:unhideWhenUsed/>
    <w:rsid w:val="00407FF1"/>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407FF1"/>
  </w:style>
  <w:style w:type="paragraph" w:styleId="Footer">
    <w:name w:val="footer"/>
    <w:basedOn w:val="Normal"/>
    <w:link w:val="FooterChar"/>
    <w:uiPriority w:val="99"/>
    <w:unhideWhenUsed/>
    <w:rsid w:val="00407FF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07FF1"/>
  </w:style>
  <w:style w:type="table" w:customStyle="1" w:styleId="a0">
    <w:basedOn w:val="TableNormal"/>
    <w:rsid w:val="00483FA8"/>
    <w:tblPr>
      <w:tblStyleRowBandSize w:val="1"/>
      <w:tblStyleColBandSize w:val="1"/>
      <w:tblCellMar>
        <w:top w:w="100" w:type="dxa"/>
        <w:left w:w="100" w:type="dxa"/>
        <w:bottom w:w="100" w:type="dxa"/>
        <w:right w:w="100" w:type="dxa"/>
      </w:tblCellMar>
    </w:tblPr>
  </w:style>
  <w:style w:type="table" w:customStyle="1" w:styleId="a1">
    <w:basedOn w:val="TableNormal"/>
    <w:rsid w:val="006B3D24"/>
    <w:tblPr>
      <w:tblStyleRowBandSize w:val="1"/>
      <w:tblStyleColBandSize w:val="1"/>
      <w:tblCellMar>
        <w:top w:w="100" w:type="dxa"/>
        <w:left w:w="100" w:type="dxa"/>
        <w:bottom w:w="100" w:type="dxa"/>
        <w:right w:w="100" w:type="dxa"/>
      </w:tblCellMar>
    </w:tblPr>
  </w:style>
  <w:style w:type="table" w:customStyle="1" w:styleId="a2">
    <w:basedOn w:val="TableNormal"/>
    <w:rsid w:val="00E71179"/>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ktFSXXjU7Nt1+QSMxhT+fuQhJMA==">AMUW2mUQUfNIvLK6B0eAmSi4ZtgKkVN7ugxOt076JYj7DVOBd+fxZwy9mbjSlfoh8zfbZYBMY+ANvE54lEgRZlx5tpf/xK4yMDTs8b+F7zAGlyQa15W6RVR2EyJa2nsl9en7VEru2uTl+Hf8SDgNEVjb9O2aqd83ZO1EsC8eJDhQNGZ9igwf+p7F+OLvbJ7unnG1b6waCTaFeJYuvQr+qGWw8JDzUCjQVwSXkZaXdln9boDjxrmHXDVRylvh7wba9PppHtJfK1nkPXUhNUJgbueXzadK8AnYA2Zg4Bc0Ea5JUu2L8YTLuJJrIQRCJhpztkTj6VViV5GU8UMvgMEr05438jcyjOVK4LsOd+9OKQWt9v2yYV0yRCrpOdTUpg2nJmGv0thylcJxvs5DlAAdf2hzthxs2qmsHhXnuiGIe9zDU0BIi3moIHe1e634Nei5LA378f5WuHgXhWmTu8j7/0/2PSdlSBHx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25</Pages>
  <Words>5628</Words>
  <Characters>32081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Ileana Chis (1818454)</cp:lastModifiedBy>
  <cp:revision>5</cp:revision>
  <dcterms:created xsi:type="dcterms:W3CDTF">2022-07-22T08:18:00Z</dcterms:created>
  <dcterms:modified xsi:type="dcterms:W3CDTF">2022-08-19T12:02:00Z</dcterms:modified>
</cp:coreProperties>
</file>