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6B34A662" w:rsidR="00284040" w:rsidRDefault="00712FE6" w:rsidP="004D6FE5">
            <w:pPr>
              <w:jc w:val="center"/>
              <w:rPr>
                <w:rFonts w:ascii="Arial" w:hAnsi="Arial" w:cs="Arial"/>
              </w:rPr>
            </w:pPr>
            <w:r w:rsidRPr="00712FE6">
              <w:rPr>
                <w:rFonts w:ascii="Arial" w:hAnsi="Arial" w:cs="Arial"/>
              </w:rPr>
              <w:t>https://web.microsoftstream.com/video/dd16086e-6b96-4d39-b895-1364847d988e</w:t>
            </w:r>
          </w:p>
          <w:p w14:paraId="6BA6A6AE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64469371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Braunstein, Marc, and Edward H Levine. </w:t>
            </w:r>
            <w:r w:rsidRPr="00C87FE6">
              <w:rPr>
                <w:i/>
                <w:iCs/>
                <w:lang w:val="en-GB"/>
              </w:rPr>
              <w:t xml:space="preserve">Deep Branding on the </w:t>
            </w:r>
            <w:proofErr w:type="gramStart"/>
            <w:r w:rsidRPr="00C87FE6">
              <w:rPr>
                <w:i/>
                <w:iCs/>
                <w:lang w:val="en-GB"/>
              </w:rPr>
              <w:t>Internet :</w:t>
            </w:r>
            <w:proofErr w:type="gramEnd"/>
            <w:r w:rsidRPr="00C87FE6">
              <w:rPr>
                <w:i/>
                <w:iCs/>
                <w:lang w:val="en-GB"/>
              </w:rPr>
              <w:t xml:space="preserve"> Applying Heat and Pressure Online to Ensure a Lasting Brand</w:t>
            </w:r>
            <w:r w:rsidRPr="00C87FE6">
              <w:rPr>
                <w:lang w:val="en-GB"/>
              </w:rPr>
              <w:t>. Roseville, Calif., Prima Venture, 2000.</w:t>
            </w:r>
          </w:p>
          <w:p w14:paraId="02934CE4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t xml:space="preserve">Booms, B. H. and Bitner, M. J. (1981) ‘Marketing strategies and organization structures for services firms in Donnelly JH and George WR’, </w:t>
            </w:r>
            <w:r w:rsidRPr="00C87FE6">
              <w:rPr>
                <w:i/>
                <w:iCs/>
              </w:rPr>
              <w:t>Marketing of Services</w:t>
            </w:r>
            <w:r w:rsidRPr="00C87FE6">
              <w:t>, pp. 47-51.</w:t>
            </w:r>
          </w:p>
          <w:p w14:paraId="67F97D73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proofErr w:type="spellStart"/>
            <w:r w:rsidRPr="00C87FE6">
              <w:rPr>
                <w:lang w:val="en-GB"/>
              </w:rPr>
              <w:t>Buzzell</w:t>
            </w:r>
            <w:proofErr w:type="spellEnd"/>
            <w:r w:rsidRPr="00C87FE6">
              <w:rPr>
                <w:lang w:val="en-GB"/>
              </w:rPr>
              <w:t>, R.D., Gale, B.T. and Sultan, R.G., 1975. Market share-a key to profitability. </w:t>
            </w:r>
            <w:r w:rsidRPr="00C87FE6">
              <w:rPr>
                <w:i/>
                <w:iCs/>
                <w:lang w:val="en-GB"/>
              </w:rPr>
              <w:t>Harvard business review</w:t>
            </w:r>
            <w:r w:rsidRPr="00C87FE6">
              <w:rPr>
                <w:lang w:val="en-GB"/>
              </w:rPr>
              <w:t>, </w:t>
            </w:r>
            <w:r w:rsidRPr="00C87FE6">
              <w:rPr>
                <w:i/>
                <w:iCs/>
                <w:lang w:val="en-GB"/>
              </w:rPr>
              <w:t>53</w:t>
            </w:r>
            <w:r w:rsidRPr="00C87FE6">
              <w:rPr>
                <w:lang w:val="en-GB"/>
              </w:rPr>
              <w:t>(1), pp.97-106</w:t>
            </w:r>
          </w:p>
          <w:p w14:paraId="694E8E94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Chauvin, K.W. and </w:t>
            </w:r>
            <w:proofErr w:type="spellStart"/>
            <w:r w:rsidRPr="00C87FE6">
              <w:rPr>
                <w:lang w:val="en-GB"/>
              </w:rPr>
              <w:t>Hirschey</w:t>
            </w:r>
            <w:proofErr w:type="spellEnd"/>
            <w:r w:rsidRPr="00C87FE6">
              <w:rPr>
                <w:lang w:val="en-GB"/>
              </w:rPr>
              <w:t>, M., 1993. Advertising, R&amp;D expenditures and the market value of the firm. </w:t>
            </w:r>
            <w:r w:rsidRPr="00C87FE6">
              <w:rPr>
                <w:i/>
                <w:iCs/>
                <w:lang w:val="en-GB"/>
              </w:rPr>
              <w:t>Financial management</w:t>
            </w:r>
            <w:r w:rsidRPr="00C87FE6">
              <w:rPr>
                <w:lang w:val="en-GB"/>
              </w:rPr>
              <w:t>, pp.128-140</w:t>
            </w:r>
          </w:p>
          <w:p w14:paraId="05C0A088" w14:textId="77777777" w:rsidR="00712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proofErr w:type="spellStart"/>
            <w:r w:rsidRPr="00C87FE6">
              <w:rPr>
                <w:lang w:val="en-GB"/>
              </w:rPr>
              <w:t>Grinyer</w:t>
            </w:r>
            <w:proofErr w:type="spellEnd"/>
            <w:r w:rsidRPr="00C87FE6">
              <w:rPr>
                <w:lang w:val="en-GB"/>
              </w:rPr>
              <w:t xml:space="preserve">, Clive. “New Challenges for Product Design: The Product of Design.” </w:t>
            </w:r>
            <w:r w:rsidRPr="00C87FE6">
              <w:rPr>
                <w:i/>
                <w:iCs/>
                <w:lang w:val="en-GB"/>
              </w:rPr>
              <w:t>Design Management Review</w:t>
            </w:r>
            <w:r w:rsidRPr="00C87FE6">
              <w:rPr>
                <w:lang w:val="en-GB"/>
              </w:rPr>
              <w:t>, vol. 22, no. 4, Dec. 2011, pp. 14–21, 10.1111/j.1948-7169.2011.</w:t>
            </w:r>
            <w:proofErr w:type="gramStart"/>
            <w:r w:rsidRPr="00C87FE6">
              <w:rPr>
                <w:lang w:val="en-GB"/>
              </w:rPr>
              <w:t>00151.x.</w:t>
            </w:r>
            <w:proofErr w:type="gramEnd"/>
            <w:r w:rsidRPr="00C87FE6">
              <w:rPr>
                <w:lang w:val="en-GB"/>
              </w:rPr>
              <w:t xml:space="preserve"> Accessed 30 Mar. 2019.</w:t>
            </w:r>
          </w:p>
          <w:p w14:paraId="49DB2FF0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t xml:space="preserve">Jobber, D. and Ellis-Chadwick, F. (2013) Principles and practice of marketing. 7th </w:t>
            </w:r>
            <w:proofErr w:type="spellStart"/>
            <w:r w:rsidRPr="00C87FE6">
              <w:t>edn</w:t>
            </w:r>
            <w:proofErr w:type="spellEnd"/>
            <w:r w:rsidRPr="00C87FE6">
              <w:t>. Maidenhead: McGraw-Hill Higher Education.</w:t>
            </w:r>
          </w:p>
          <w:p w14:paraId="78CADC4E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Kaiser, Ulrich. “Product Innovation and Product Innovation Marketing: Theory and Microeconomic Evidence.” </w:t>
            </w:r>
            <w:r w:rsidRPr="00C87FE6">
              <w:rPr>
                <w:i/>
                <w:iCs/>
                <w:lang w:val="en-GB"/>
              </w:rPr>
              <w:t>SSRN Electronic Journal</w:t>
            </w:r>
            <w:r w:rsidRPr="00C87FE6">
              <w:rPr>
                <w:lang w:val="en-GB"/>
              </w:rPr>
              <w:t>, 2002, 10.2139/ssrn.310404.</w:t>
            </w:r>
          </w:p>
          <w:p w14:paraId="19729F8A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Kim, </w:t>
            </w:r>
            <w:proofErr w:type="spellStart"/>
            <w:r w:rsidRPr="00C87FE6">
              <w:rPr>
                <w:lang w:val="en-GB"/>
              </w:rPr>
              <w:t>Ja</w:t>
            </w:r>
            <w:proofErr w:type="spellEnd"/>
            <w:r w:rsidRPr="00C87FE6">
              <w:rPr>
                <w:lang w:val="en-GB"/>
              </w:rPr>
              <w:t xml:space="preserve">-Young, and </w:t>
            </w:r>
            <w:proofErr w:type="spellStart"/>
            <w:proofErr w:type="gramStart"/>
            <w:r w:rsidRPr="00C87FE6">
              <w:rPr>
                <w:lang w:val="en-GB"/>
              </w:rPr>
              <w:t>Su</w:t>
            </w:r>
            <w:proofErr w:type="spellEnd"/>
            <w:r w:rsidRPr="00C87FE6">
              <w:rPr>
                <w:lang w:val="en-GB"/>
              </w:rPr>
              <w:t>-San</w:t>
            </w:r>
            <w:proofErr w:type="gramEnd"/>
            <w:r w:rsidRPr="00C87FE6">
              <w:rPr>
                <w:lang w:val="en-GB"/>
              </w:rPr>
              <w:t xml:space="preserve"> </w:t>
            </w:r>
            <w:proofErr w:type="spellStart"/>
            <w:r w:rsidRPr="00C87FE6">
              <w:rPr>
                <w:lang w:val="en-GB"/>
              </w:rPr>
              <w:t>kim</w:t>
            </w:r>
            <w:proofErr w:type="spellEnd"/>
            <w:r w:rsidRPr="00C87FE6">
              <w:rPr>
                <w:lang w:val="en-GB"/>
              </w:rPr>
              <w:t xml:space="preserve">. “The Relationship between Brand Trust, Brand </w:t>
            </w:r>
            <w:proofErr w:type="spellStart"/>
            <w:r w:rsidRPr="00C87FE6">
              <w:rPr>
                <w:lang w:val="en-GB"/>
              </w:rPr>
              <w:t>Fanship</w:t>
            </w:r>
            <w:proofErr w:type="spellEnd"/>
            <w:r w:rsidRPr="00C87FE6">
              <w:rPr>
                <w:lang w:val="en-GB"/>
              </w:rPr>
              <w:t xml:space="preserve"> and Brand Loyalty of Sports Wear Preference Brand’s Self Image Congruity.” </w:t>
            </w:r>
            <w:r w:rsidRPr="00C87FE6">
              <w:rPr>
                <w:i/>
                <w:iCs/>
                <w:lang w:val="en-GB"/>
              </w:rPr>
              <w:t>Sports Science</w:t>
            </w:r>
            <w:r w:rsidRPr="00C87FE6">
              <w:rPr>
                <w:lang w:val="en-GB"/>
              </w:rPr>
              <w:t>, vol. 37, no. 2, 28 Feb. 2020, pp. 289–299, 10.46394/iss.37.2.26. Accessed 19 Oct. 2020.</w:t>
            </w:r>
          </w:p>
          <w:p w14:paraId="5D5F26B5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Lim, Choong </w:t>
            </w:r>
            <w:proofErr w:type="spellStart"/>
            <w:r w:rsidRPr="00C87FE6">
              <w:rPr>
                <w:lang w:val="en-GB"/>
              </w:rPr>
              <w:t>Hoon</w:t>
            </w:r>
            <w:proofErr w:type="spellEnd"/>
            <w:r w:rsidRPr="00C87FE6">
              <w:rPr>
                <w:lang w:val="en-GB"/>
              </w:rPr>
              <w:t xml:space="preserve">, et al. “FACTORS AFFECTING SPORTSWEAR BUYING BEHAVIOR: A COMPARATIVE ANALYSIS of LUXURY vs REGULAR BRANDS of SPORTSWEAR.” </w:t>
            </w:r>
            <w:r w:rsidRPr="00C87FE6">
              <w:rPr>
                <w:i/>
                <w:iCs/>
                <w:lang w:val="en-GB"/>
              </w:rPr>
              <w:t>Global Fashion Management Conference</w:t>
            </w:r>
            <w:r w:rsidRPr="00C87FE6">
              <w:rPr>
                <w:lang w:val="en-GB"/>
              </w:rPr>
              <w:t>, vol. 6, no. 2, 30 June 2015, pp. 857–857, 10.15444/gfmc2015.06.02.01.</w:t>
            </w:r>
          </w:p>
          <w:p w14:paraId="265CC2B9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rPr>
                <w:lang w:val="en-GB"/>
              </w:rPr>
              <w:t xml:space="preserve">McIntyre, David P. “In a Network Industry, Does Product Quality Matter?” </w:t>
            </w:r>
            <w:r w:rsidRPr="00C87FE6">
              <w:rPr>
                <w:i/>
                <w:iCs/>
                <w:lang w:val="en-GB"/>
              </w:rPr>
              <w:t xml:space="preserve">Journal of Product </w:t>
            </w:r>
            <w:r w:rsidRPr="00C87FE6">
              <w:rPr>
                <w:i/>
                <w:iCs/>
                <w:lang w:val="en-GB"/>
              </w:rPr>
              <w:lastRenderedPageBreak/>
              <w:t>Innovation Management</w:t>
            </w:r>
            <w:r w:rsidRPr="00C87FE6">
              <w:rPr>
                <w:lang w:val="en-GB"/>
              </w:rPr>
              <w:t>, vol. 28, no. 1, 16 Dec. 2010, pp. 99–108, 10.1111/j.1540-5885.2010.</w:t>
            </w:r>
            <w:proofErr w:type="gramStart"/>
            <w:r w:rsidRPr="00C87FE6">
              <w:rPr>
                <w:lang w:val="en-GB"/>
              </w:rPr>
              <w:t>00783.x.</w:t>
            </w:r>
            <w:proofErr w:type="gramEnd"/>
            <w:r w:rsidRPr="00C87FE6">
              <w:rPr>
                <w:lang w:val="en-GB"/>
              </w:rPr>
              <w:t xml:space="preserve"> Accessed 16 Apr. 2019.</w:t>
            </w:r>
          </w:p>
          <w:p w14:paraId="4FA70C4C" w14:textId="77777777" w:rsidR="00712FE6" w:rsidRPr="003E1611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proofErr w:type="spellStart"/>
            <w:r w:rsidRPr="00C87FE6">
              <w:t>Lirong</w:t>
            </w:r>
            <w:proofErr w:type="spellEnd"/>
            <w:r w:rsidRPr="00C87FE6">
              <w:t xml:space="preserve"> Chen. (2021) ‘An article to help you understand the current market development situation of ERKE with negative net profit and only 1%</w:t>
            </w:r>
            <w:r>
              <w:t xml:space="preserve"> </w:t>
            </w:r>
            <w:r w:rsidRPr="00C87FE6">
              <w:t xml:space="preserve">market share left’, </w:t>
            </w:r>
          </w:p>
          <w:p w14:paraId="568F9853" w14:textId="77777777" w:rsidR="00712FE6" w:rsidRPr="00C87FE6" w:rsidRDefault="00712FE6" w:rsidP="00712FE6">
            <w:pPr>
              <w:pStyle w:val="ListParagraph"/>
              <w:spacing w:line="360" w:lineRule="auto"/>
              <w:rPr>
                <w:lang w:val="en-GB"/>
              </w:rPr>
            </w:pPr>
            <w:proofErr w:type="spellStart"/>
            <w:proofErr w:type="gramStart"/>
            <w:r w:rsidRPr="00C87FE6">
              <w:rPr>
                <w:i/>
                <w:iCs/>
              </w:rPr>
              <w:t>StockStar</w:t>
            </w:r>
            <w:proofErr w:type="spellEnd"/>
            <w:r w:rsidRPr="00C87FE6">
              <w:rPr>
                <w:i/>
                <w:iCs/>
              </w:rPr>
              <w:t xml:space="preserve"> </w:t>
            </w:r>
            <w:r w:rsidRPr="00C87FE6">
              <w:t>,</w:t>
            </w:r>
            <w:proofErr w:type="gramEnd"/>
            <w:r w:rsidRPr="00C87FE6">
              <w:t xml:space="preserve"> 27th August. Available at: </w:t>
            </w:r>
            <w:r w:rsidRPr="00C87FE6">
              <w:rPr>
                <w:lang w:val="en-GB"/>
              </w:rPr>
              <w:t xml:space="preserve">https://stock.stockstar.com/IG2021082700004564.shtml </w:t>
            </w:r>
            <w:r w:rsidRPr="00C87FE6">
              <w:t xml:space="preserve">(Assessed: 27 August 2021) </w:t>
            </w:r>
          </w:p>
          <w:p w14:paraId="5DD38463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r w:rsidRPr="00C87FE6">
              <w:t xml:space="preserve">Peng, S. (2021) ‘Visit </w:t>
            </w:r>
            <w:proofErr w:type="spellStart"/>
            <w:r w:rsidRPr="00C87FE6">
              <w:t>Erke</w:t>
            </w:r>
            <w:proofErr w:type="spellEnd"/>
            <w:r w:rsidRPr="00C87FE6">
              <w:t xml:space="preserve"> Fire Factory: Wild Consumption and Labor Shortage Crisis Coexist’, </w:t>
            </w:r>
            <w:proofErr w:type="spellStart"/>
            <w:r w:rsidRPr="00C87FE6">
              <w:rPr>
                <w:i/>
                <w:iCs/>
              </w:rPr>
              <w:t>Bjnews</w:t>
            </w:r>
            <w:proofErr w:type="spellEnd"/>
            <w:r w:rsidRPr="00C87FE6">
              <w:t>, 8th August. Available at:</w:t>
            </w:r>
          </w:p>
          <w:p w14:paraId="168ABACF" w14:textId="77777777" w:rsidR="00712FE6" w:rsidRPr="00C87FE6" w:rsidRDefault="00712FE6" w:rsidP="00712FE6">
            <w:pPr>
              <w:spacing w:line="360" w:lineRule="auto"/>
            </w:pPr>
            <w:r>
              <w:t xml:space="preserve">      </w:t>
            </w:r>
            <w:r w:rsidRPr="00C87FE6">
              <w:t xml:space="preserve"> https://www.bjnews.com.cn/detail/162921479114680.html (Assessed: 29 May 2022)</w:t>
            </w:r>
          </w:p>
          <w:p w14:paraId="632D5FCE" w14:textId="77777777" w:rsidR="00712FE6" w:rsidRPr="00C87FE6" w:rsidRDefault="00712FE6" w:rsidP="00712F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lang w:val="en-GB"/>
              </w:rPr>
            </w:pPr>
            <w:proofErr w:type="spellStart"/>
            <w:r w:rsidRPr="00C87FE6">
              <w:t>Xiaoyun</w:t>
            </w:r>
            <w:proofErr w:type="spellEnd"/>
            <w:r w:rsidRPr="00C87FE6">
              <w:t xml:space="preserve"> Huang. (2022) ‘Li Ning and Anta compete for the "first brother" domestic sports brands to fight research and development’, </w:t>
            </w:r>
            <w:proofErr w:type="spellStart"/>
            <w:proofErr w:type="gramStart"/>
            <w:r w:rsidRPr="00C87FE6">
              <w:rPr>
                <w:i/>
                <w:iCs/>
              </w:rPr>
              <w:t>StockStar</w:t>
            </w:r>
            <w:proofErr w:type="spellEnd"/>
            <w:r w:rsidRPr="00C87FE6">
              <w:rPr>
                <w:i/>
                <w:iCs/>
              </w:rPr>
              <w:t xml:space="preserve"> </w:t>
            </w:r>
            <w:r w:rsidRPr="00C87FE6">
              <w:t>,</w:t>
            </w:r>
            <w:proofErr w:type="gramEnd"/>
            <w:r>
              <w:t xml:space="preserve"> </w:t>
            </w:r>
            <w:r w:rsidRPr="00C87FE6">
              <w:t xml:space="preserve">8th April. Available at: </w:t>
            </w:r>
            <w:r w:rsidRPr="00C87FE6">
              <w:rPr>
                <w:lang w:val="en-GB"/>
              </w:rPr>
              <w:t xml:space="preserve">http://finance.china.com.cn/industry/20220408/5781114.shtml </w:t>
            </w:r>
            <w:r w:rsidRPr="00C87FE6">
              <w:t>(Assessed: 08 April 2022)</w:t>
            </w:r>
          </w:p>
          <w:p w14:paraId="5EC13C0C" w14:textId="77777777" w:rsidR="00712FE6" w:rsidRPr="00C87FE6" w:rsidRDefault="00712FE6" w:rsidP="00712FE6">
            <w:pPr>
              <w:spacing w:line="360" w:lineRule="auto"/>
              <w:ind w:left="360"/>
            </w:pPr>
          </w:p>
          <w:p w14:paraId="61DD7BB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8E01AF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8761B8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60B596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C705BF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4074E0"/>
    <w:multiLevelType w:val="hybridMultilevel"/>
    <w:tmpl w:val="05EEE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86860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712FE6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12FE6"/>
    <w:pPr>
      <w:widowControl w:val="0"/>
      <w:spacing w:after="0" w:line="240" w:lineRule="auto"/>
      <w:ind w:left="720"/>
      <w:contextualSpacing/>
      <w:jc w:val="both"/>
    </w:pPr>
    <w:rPr>
      <w:rFonts w:asciiTheme="minorHAnsi" w:eastAsiaTheme="minorEastAsia" w:hAnsiTheme="minorHAnsi" w:cstheme="minorBidi"/>
      <w:kern w:val="2"/>
      <w:sz w:val="21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A1626B8C0C864385731F405CCF7DEE" ma:contentTypeVersion="0" ma:contentTypeDescription="Create a new document." ma:contentTypeScope="" ma:versionID="149fa0148d790c7a32cc969040201a3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4608159-4C32-4802-A1A3-BF832DDC2F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A7D5B69-5B43-4E86-952E-3C753ACC7C7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4263BE0-8119-4477-B7F3-2EFF34903E3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440</Words>
  <Characters>2508</Characters>
  <Application>Microsoft Office Word</Application>
  <DocSecurity>0</DocSecurity>
  <Lines>20</Lines>
  <Paragraphs>5</Paragraphs>
  <ScaleCrop>false</ScaleCrop>
  <Company/>
  <LinksUpToDate>false</LinksUpToDate>
  <CharactersWithSpaces>2943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O365</cp:lastModifiedBy>
  <cp:revision>2</cp:revision>
  <dcterms:created xsi:type="dcterms:W3CDTF">2022-04-26T16:01:00Z</dcterms:created>
  <dcterms:modified xsi:type="dcterms:W3CDTF">2022-06-01T12:33:00Z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0x0101000FA1626B8C0C864385731F405CCF7DEE</vt:lpwstr>
  </property>
</Properties>
</file>