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p>
    <w:p w:rsidR="00000000" w:rsidDel="00000000" w:rsidP="00000000" w:rsidRDefault="00000000" w:rsidRPr="00000000" w14:paraId="00000002">
      <w:pPr>
        <w:spacing w:after="0" w:lineRule="auto"/>
        <w:jc w:val="both"/>
        <w:rPr>
          <w:rFonts w:ascii="Arial" w:cs="Arial" w:eastAsia="Arial" w:hAnsi="Arial"/>
          <w:sz w:val="40"/>
          <w:szCs w:val="40"/>
        </w:rPr>
      </w:pPr>
      <w:r w:rsidDel="00000000" w:rsidR="00000000" w:rsidRPr="00000000">
        <w:rPr>
          <w:rtl w:val="0"/>
        </w:rPr>
      </w:r>
    </w:p>
    <w:p w:rsidR="00000000" w:rsidDel="00000000" w:rsidP="00000000" w:rsidRDefault="00000000" w:rsidRPr="00000000" w14:paraId="00000003">
      <w:pPr>
        <w:spacing w:after="0" w:lineRule="auto"/>
        <w:jc w:val="both"/>
        <w:rPr>
          <w:rFonts w:ascii="Arial" w:cs="Arial" w:eastAsia="Arial" w:hAnsi="Arial"/>
          <w:sz w:val="40"/>
          <w:szCs w:val="40"/>
        </w:rPr>
      </w:pPr>
      <w:r w:rsidDel="00000000" w:rsidR="00000000" w:rsidRPr="00000000">
        <w:rPr>
          <w:rtl w:val="0"/>
        </w:rPr>
      </w:r>
    </w:p>
    <w:p w:rsidR="00000000" w:rsidDel="00000000" w:rsidP="00000000" w:rsidRDefault="00000000" w:rsidRPr="00000000" w14:paraId="00000004">
      <w:pPr>
        <w:spacing w:after="0" w:lineRule="auto"/>
        <w:jc w:val="both"/>
        <w:rPr>
          <w:rFonts w:ascii="Arial" w:cs="Arial" w:eastAsia="Arial" w:hAnsi="Arial"/>
          <w:sz w:val="40"/>
          <w:szCs w:val="40"/>
        </w:rPr>
      </w:pPr>
      <w:r w:rsidDel="00000000" w:rsidR="00000000" w:rsidRPr="00000000">
        <w:rPr>
          <w:rFonts w:ascii="Arial" w:cs="Arial" w:eastAsia="Arial" w:hAnsi="Arial"/>
          <w:sz w:val="40"/>
          <w:szCs w:val="40"/>
          <w:rtl w:val="0"/>
        </w:rPr>
        <w:t xml:space="preserve">Module Title: Problem Solving and Decision Making</w:t>
      </w:r>
    </w:p>
    <w:p w:rsidR="00000000" w:rsidDel="00000000" w:rsidP="00000000" w:rsidRDefault="00000000" w:rsidRPr="00000000" w14:paraId="00000005">
      <w:pPr>
        <w:spacing w:line="276" w:lineRule="auto"/>
        <w:jc w:val="both"/>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6">
      <w:pPr>
        <w:spacing w:after="0" w:line="276" w:lineRule="auto"/>
        <w:jc w:val="both"/>
        <w:rPr>
          <w:rFonts w:ascii="Arial" w:cs="Arial" w:eastAsia="Arial" w:hAnsi="Arial"/>
          <w:sz w:val="40"/>
          <w:szCs w:val="40"/>
        </w:rPr>
      </w:pPr>
      <w:r w:rsidDel="00000000" w:rsidR="00000000" w:rsidRPr="00000000">
        <w:rPr>
          <w:rFonts w:ascii="Arial" w:cs="Arial" w:eastAsia="Arial" w:hAnsi="Arial"/>
          <w:sz w:val="40"/>
          <w:szCs w:val="40"/>
          <w:rtl w:val="0"/>
        </w:rPr>
        <w:t xml:space="preserve">Module Code: LCLM 4004 </w:t>
      </w:r>
    </w:p>
    <w:p w:rsidR="00000000" w:rsidDel="00000000" w:rsidP="00000000" w:rsidRDefault="00000000" w:rsidRPr="00000000" w14:paraId="00000007">
      <w:pPr>
        <w:spacing w:after="0" w:line="276" w:lineRule="auto"/>
        <w:jc w:val="both"/>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8">
      <w:pPr>
        <w:spacing w:after="0" w:line="276" w:lineRule="auto"/>
        <w:jc w:val="both"/>
        <w:rPr>
          <w:rFonts w:ascii="Arial" w:cs="Arial" w:eastAsia="Arial" w:hAnsi="Arial"/>
          <w:sz w:val="40"/>
          <w:szCs w:val="40"/>
        </w:rPr>
      </w:pPr>
      <w:r w:rsidDel="00000000" w:rsidR="00000000" w:rsidRPr="00000000">
        <w:rPr>
          <w:rFonts w:ascii="Arial" w:cs="Arial" w:eastAsia="Arial" w:hAnsi="Arial"/>
          <w:sz w:val="40"/>
          <w:szCs w:val="40"/>
          <w:rtl w:val="0"/>
        </w:rPr>
        <w:t xml:space="preserve">Assessment: Component 2 Report</w:t>
      </w:r>
    </w:p>
    <w:p w:rsidR="00000000" w:rsidDel="00000000" w:rsidP="00000000" w:rsidRDefault="00000000" w:rsidRPr="00000000" w14:paraId="00000009">
      <w:pPr>
        <w:spacing w:line="276" w:lineRule="auto"/>
        <w:jc w:val="both"/>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A">
      <w:pPr>
        <w:spacing w:line="276" w:lineRule="auto"/>
        <w:jc w:val="both"/>
        <w:rPr>
          <w:rFonts w:ascii="Arial" w:cs="Arial" w:eastAsia="Arial" w:hAnsi="Arial"/>
          <w:sz w:val="40"/>
          <w:szCs w:val="40"/>
        </w:rPr>
      </w:pPr>
      <w:r w:rsidDel="00000000" w:rsidR="00000000" w:rsidRPr="00000000">
        <w:rPr>
          <w:rFonts w:ascii="Arial" w:cs="Arial" w:eastAsia="Arial" w:hAnsi="Arial"/>
          <w:sz w:val="40"/>
          <w:szCs w:val="40"/>
          <w:rtl w:val="0"/>
        </w:rPr>
        <w:t xml:space="preserve">Student Name: Hamdi Dahir </w:t>
      </w:r>
    </w:p>
    <w:p w:rsidR="00000000" w:rsidDel="00000000" w:rsidP="00000000" w:rsidRDefault="00000000" w:rsidRPr="00000000" w14:paraId="0000000B">
      <w:pPr>
        <w:spacing w:line="276" w:lineRule="auto"/>
        <w:jc w:val="both"/>
        <w:rPr>
          <w:rFonts w:ascii="Arial" w:cs="Arial" w:eastAsia="Arial" w:hAnsi="Arial"/>
          <w:sz w:val="48"/>
          <w:szCs w:val="48"/>
        </w:rPr>
      </w:pPr>
      <w:r w:rsidDel="00000000" w:rsidR="00000000" w:rsidRPr="00000000">
        <w:rPr>
          <w:rtl w:val="0"/>
        </w:rPr>
      </w:r>
    </w:p>
    <w:p w:rsidR="00000000" w:rsidDel="00000000" w:rsidP="00000000" w:rsidRDefault="00000000" w:rsidRPr="00000000" w14:paraId="0000000C">
      <w:pPr>
        <w:spacing w:line="276" w:lineRule="auto"/>
        <w:jc w:val="both"/>
        <w:rPr>
          <w:rFonts w:ascii="Arial" w:cs="Arial" w:eastAsia="Arial" w:hAnsi="Arial"/>
          <w:sz w:val="48"/>
          <w:szCs w:val="48"/>
        </w:rPr>
      </w:pPr>
      <w:r w:rsidDel="00000000" w:rsidR="00000000" w:rsidRPr="00000000">
        <w:rPr>
          <w:rFonts w:ascii="Arial" w:cs="Arial" w:eastAsia="Arial" w:hAnsi="Arial"/>
          <w:sz w:val="40"/>
          <w:szCs w:val="40"/>
          <w:rtl w:val="0"/>
        </w:rPr>
        <w:t xml:space="preserve">Student Number:2504541</w:t>
      </w:r>
      <w:r w:rsidDel="00000000" w:rsidR="00000000" w:rsidRPr="00000000">
        <w:rPr>
          <w:rtl w:val="0"/>
        </w:rPr>
      </w:r>
    </w:p>
    <w:p w:rsidR="00000000" w:rsidDel="00000000" w:rsidP="00000000" w:rsidRDefault="00000000" w:rsidRPr="00000000" w14:paraId="0000000D">
      <w:pPr>
        <w:spacing w:line="276" w:lineRule="auto"/>
        <w:jc w:val="both"/>
        <w:rPr>
          <w:rFonts w:ascii="Arial" w:cs="Arial" w:eastAsia="Arial" w:hAnsi="Arial"/>
          <w:color w:val="1d2125"/>
          <w:sz w:val="40"/>
          <w:szCs w:val="40"/>
          <w:highlight w:val="white"/>
        </w:rPr>
      </w:pPr>
      <w:r w:rsidDel="00000000" w:rsidR="00000000" w:rsidRPr="00000000">
        <w:rPr>
          <w:rFonts w:ascii="Arial" w:cs="Arial" w:eastAsia="Arial" w:hAnsi="Arial"/>
          <w:sz w:val="40"/>
          <w:szCs w:val="40"/>
          <w:rtl w:val="0"/>
        </w:rPr>
        <w:t xml:space="preserve">Lecturer’s Name:Annamarie Dufficy</w:t>
      </w:r>
      <w:r w:rsidDel="00000000" w:rsidR="00000000" w:rsidRPr="00000000">
        <w:rPr>
          <w:rtl w:val="0"/>
        </w:rPr>
      </w:r>
    </w:p>
    <w:p w:rsidR="00000000" w:rsidDel="00000000" w:rsidP="00000000" w:rsidRDefault="00000000" w:rsidRPr="00000000" w14:paraId="0000000E">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0F">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0">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1">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2">
      <w:pPr>
        <w:spacing w:line="276" w:lineRule="auto"/>
        <w:jc w:val="both"/>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3">
      <w:pPr>
        <w:jc w:val="center"/>
        <w:rPr>
          <w:rFonts w:ascii="Arial" w:cs="Arial" w:eastAsia="Arial" w:hAnsi="Arial"/>
          <w:color w:val="1d2125"/>
          <w:sz w:val="48"/>
          <w:szCs w:val="48"/>
          <w:highlight w:val="white"/>
        </w:rPr>
      </w:pPr>
      <w:r w:rsidDel="00000000" w:rsidR="00000000" w:rsidRPr="00000000">
        <w:rPr>
          <w:rtl w:val="0"/>
        </w:rPr>
      </w:r>
    </w:p>
    <w:p w:rsidR="00000000" w:rsidDel="00000000" w:rsidP="00000000" w:rsidRDefault="00000000" w:rsidRPr="00000000" w14:paraId="00000014">
      <w:pPr>
        <w:spacing w:after="120" w:line="276" w:lineRule="auto"/>
        <w:jc w:val="center"/>
        <w:rPr>
          <w:rFonts w:ascii="Arial" w:cs="Arial" w:eastAsia="Arial" w:hAnsi="Arial"/>
          <w:color w:val="1d2125"/>
          <w:sz w:val="48"/>
          <w:szCs w:val="48"/>
          <w:highlight w:val="white"/>
        </w:rPr>
      </w:pPr>
      <w:r w:rsidDel="00000000" w:rsidR="00000000" w:rsidRPr="00000000">
        <w:rPr>
          <w:rFonts w:ascii="Arial" w:cs="Arial" w:eastAsia="Arial" w:hAnsi="Arial"/>
          <w:b w:val="1"/>
          <w:bCs w:val="1"/>
          <w:sz w:val="40"/>
          <w:szCs w:val="40"/>
          <w:u w:val="single"/>
          <w:rtl w:val="0"/>
        </w:rPr>
        <w:t xml:space="preserve">Table of Contents</w:t>
      </w:r>
      <w:r w:rsidDel="00000000" w:rsidR="00000000" w:rsidRPr="00000000">
        <w:rPr>
          <w:rtl w:val="0"/>
        </w:rPr>
      </w:r>
    </w:p>
    <w:p w:rsidR="00000000" w:rsidDel="00000000" w:rsidP="00000000" w:rsidRDefault="00000000" w:rsidRPr="00000000" w14:paraId="00000015">
      <w:pPr>
        <w:spacing w:after="120" w:line="276" w:lineRule="auto"/>
        <w:jc w:val="both"/>
        <w:rPr>
          <w:rFonts w:ascii="Arial" w:cs="Arial" w:eastAsia="Arial" w:hAnsi="Arial"/>
          <w:sz w:val="32"/>
          <w:szCs w:val="32"/>
        </w:rPr>
      </w:pPr>
      <w:r w:rsidDel="00000000" w:rsidR="00000000" w:rsidRPr="00000000">
        <w:rPr>
          <w:rtl w:val="0"/>
        </w:rPr>
      </w:r>
    </w:p>
    <w:p w:rsidR="00000000" w:rsidDel="00000000" w:rsidP="00000000" w:rsidRDefault="00000000" w:rsidRPr="00000000" w14:paraId="00000016">
      <w:pPr>
        <w:spacing w:after="120" w:line="276" w:lineRule="auto"/>
        <w:jc w:val="both"/>
        <w:rPr>
          <w:rFonts w:ascii="Arial" w:cs="Arial" w:eastAsia="Arial" w:hAnsi="Arial"/>
          <w:sz w:val="40"/>
          <w:szCs w:val="40"/>
        </w:rPr>
      </w:pPr>
      <w:r w:rsidDel="00000000" w:rsidR="00000000" w:rsidRPr="00000000">
        <w:rPr>
          <w:rFonts w:ascii="Arial" w:cs="Arial" w:eastAsia="Arial" w:hAnsi="Arial"/>
          <w:b w:val="1"/>
          <w:bCs w:val="1"/>
          <w:sz w:val="32"/>
          <w:szCs w:val="32"/>
          <w:u w:val="single"/>
          <w:rtl w:val="0"/>
        </w:rPr>
        <w:t xml:space="preserve">Contents</w:t>
      </w:r>
      <w:r w:rsidDel="00000000" w:rsidR="00000000" w:rsidRPr="00000000">
        <w:rPr>
          <w:rFonts w:ascii="Arial" w:cs="Arial" w:eastAsia="Arial" w:hAnsi="Arial"/>
          <w:sz w:val="40"/>
          <w:szCs w:val="40"/>
          <w:rtl w:val="0"/>
        </w:rPr>
        <w:t xml:space="preserve">                              </w:t>
        <w:tab/>
        <w:tab/>
        <w:tab/>
        <w:t xml:space="preserve">    </w:t>
      </w:r>
      <w:r w:rsidDel="00000000" w:rsidR="00000000" w:rsidRPr="00000000">
        <w:rPr>
          <w:rFonts w:ascii="Arial" w:cs="Arial" w:eastAsia="Arial" w:hAnsi="Arial"/>
          <w:b w:val="1"/>
          <w:bCs w:val="1"/>
          <w:sz w:val="32"/>
          <w:szCs w:val="32"/>
          <w:u w:val="single"/>
          <w:rtl w:val="0"/>
        </w:rPr>
        <w:t xml:space="preserve">Page</w:t>
      </w:r>
      <w:r w:rsidDel="00000000" w:rsidR="00000000" w:rsidRPr="00000000">
        <w:rPr>
          <w:rFonts w:ascii="Arial" w:cs="Arial" w:eastAsia="Arial" w:hAnsi="Arial"/>
          <w:b w:val="1"/>
          <w:bCs w:val="1"/>
          <w:sz w:val="40"/>
          <w:szCs w:val="40"/>
          <w:u w:val="single"/>
          <w:rtl w:val="0"/>
        </w:rPr>
        <w:t xml:space="preserve"> </w:t>
      </w:r>
      <w:r w:rsidDel="00000000" w:rsidR="00000000" w:rsidRPr="00000000">
        <w:rPr>
          <w:rFonts w:ascii="Arial" w:cs="Arial" w:eastAsia="Arial" w:hAnsi="Arial"/>
          <w:b w:val="1"/>
          <w:bCs w:val="1"/>
          <w:sz w:val="32"/>
          <w:szCs w:val="32"/>
          <w:u w:val="single"/>
          <w:rtl w:val="0"/>
        </w:rPr>
        <w:t xml:space="preserve">Number</w:t>
      </w:r>
      <w:r w:rsidDel="00000000" w:rsidR="00000000" w:rsidRPr="00000000">
        <w:rPr>
          <w:rtl w:val="0"/>
        </w:rPr>
      </w:r>
    </w:p>
    <w:p w:rsidR="00000000" w:rsidDel="00000000" w:rsidP="00000000" w:rsidRDefault="00000000" w:rsidRPr="00000000" w14:paraId="00000017">
      <w:pPr>
        <w:spacing w:after="120" w:line="276" w:lineRule="auto"/>
        <w:rPr>
          <w:rFonts w:ascii="Arial" w:cs="Arial" w:eastAsia="Arial" w:hAnsi="Arial"/>
        </w:rPr>
      </w:pPr>
      <w:r w:rsidDel="00000000" w:rsidR="00000000" w:rsidRPr="00000000">
        <w:rPr>
          <w:rtl w:val="0"/>
        </w:rPr>
      </w:r>
    </w:p>
    <w:p w:rsidR="00000000" w:rsidDel="00000000" w:rsidP="00000000" w:rsidRDefault="00000000" w:rsidRPr="00000000" w14:paraId="00000018">
      <w:pPr>
        <w:spacing w:after="120" w:line="276" w:lineRule="auto"/>
        <w:rPr>
          <w:rFonts w:ascii="Arial" w:cs="Arial" w:eastAsia="Arial" w:hAnsi="Arial"/>
        </w:rPr>
      </w:pPr>
      <w:r w:rsidDel="00000000" w:rsidR="00000000" w:rsidRPr="00000000">
        <w:rPr>
          <w:rFonts w:ascii="Arial" w:cs="Arial" w:eastAsia="Arial" w:hAnsi="Arial"/>
          <w:rtl w:val="0"/>
        </w:rPr>
        <w:t xml:space="preserve">Task 1: </w:t>
        <w:tab/>
        <w:t xml:space="preserve">Overview of Case-study</w:t>
        <w:tab/>
        <w:tab/>
        <w:tab/>
        <w:tab/>
        <w:tab/>
        <w:tab/>
        <w:tab/>
        <w:t xml:space="preserve">3</w:t>
      </w:r>
    </w:p>
    <w:p w:rsidR="00000000" w:rsidDel="00000000" w:rsidP="00000000" w:rsidRDefault="00000000" w:rsidRPr="00000000" w14:paraId="00000019">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2:</w:t>
        <w:tab/>
        <w:t xml:space="preserve">Two proposed solutions </w:t>
        <w:tab/>
        <w:tab/>
        <w:tab/>
        <w:tab/>
        <w:tab/>
        <w:tab/>
        <w:tab/>
        <w:t xml:space="preserve">3</w:t>
      </w:r>
    </w:p>
    <w:p w:rsidR="00000000" w:rsidDel="00000000" w:rsidP="00000000" w:rsidRDefault="00000000" w:rsidRPr="00000000" w14:paraId="0000001A">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3b): </w:t>
        <w:tab/>
        <w:t xml:space="preserve">Evaluation Results and Justifications</w:t>
        <w:tab/>
        <w:tab/>
        <w:tab/>
        <w:tab/>
        <w:tab/>
        <w:t xml:space="preserve">3</w:t>
      </w:r>
    </w:p>
    <w:p w:rsidR="00000000" w:rsidDel="00000000" w:rsidP="00000000" w:rsidRDefault="00000000" w:rsidRPr="00000000" w14:paraId="0000001B">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4b): </w:t>
        <w:tab/>
        <w:t xml:space="preserve">Risk Analysis Results and Justifications </w:t>
        <w:tab/>
        <w:tab/>
        <w:tab/>
        <w:tab/>
        <w:tab/>
        <w:t xml:space="preserve">4</w:t>
      </w:r>
    </w:p>
    <w:p w:rsidR="00000000" w:rsidDel="00000000" w:rsidP="00000000" w:rsidRDefault="00000000" w:rsidRPr="00000000" w14:paraId="0000001C">
      <w:pPr>
        <w:keepNext w:val="1"/>
        <w:keepLines w:val="1"/>
        <w:spacing w:after="80" w:before="360" w:line="276" w:lineRule="auto"/>
        <w:rPr>
          <w:rFonts w:ascii="Arial" w:cs="Arial" w:eastAsia="Arial" w:hAnsi="Arial"/>
          <w:color w:val="0f4761"/>
        </w:rPr>
      </w:pPr>
      <w:r w:rsidDel="00000000" w:rsidR="00000000" w:rsidRPr="00000000">
        <w:rPr>
          <w:rFonts w:ascii="Arial" w:cs="Arial" w:eastAsia="Arial" w:hAnsi="Arial"/>
          <w:rtl w:val="0"/>
        </w:rPr>
        <w:t xml:space="preserve">Task 5b): </w:t>
        <w:tab/>
        <w:t xml:space="preserve">Justifications for the Implementation Plan</w:t>
      </w:r>
      <w:r w:rsidDel="00000000" w:rsidR="00000000" w:rsidRPr="00000000">
        <w:rPr>
          <w:rFonts w:ascii="Arial" w:cs="Arial" w:eastAsia="Arial" w:hAnsi="Arial"/>
          <w:color w:val="0f4761"/>
          <w:rtl w:val="0"/>
        </w:rPr>
        <w:tab/>
        <w:tab/>
        <w:tab/>
        <w:tab/>
        <w:t xml:space="preserve">4</w:t>
      </w:r>
    </w:p>
    <w:p w:rsidR="00000000" w:rsidDel="00000000" w:rsidP="00000000" w:rsidRDefault="00000000" w:rsidRPr="00000000" w14:paraId="0000001D">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6b): </w:t>
        <w:tab/>
        <w:t xml:space="preserve">Justifications for the KPI and SMART objectives</w:t>
        <w:tab/>
        <w:tab/>
        <w:tab/>
        <w:t xml:space="preserve">4</w:t>
      </w:r>
    </w:p>
    <w:p w:rsidR="00000000" w:rsidDel="00000000" w:rsidP="00000000" w:rsidRDefault="00000000" w:rsidRPr="00000000" w14:paraId="0000001E">
      <w:pPr>
        <w:keepNext w:val="1"/>
        <w:keepLines w:val="1"/>
        <w:spacing w:after="80" w:before="360" w:line="276" w:lineRule="auto"/>
        <w:rPr>
          <w:rFonts w:ascii="Arial" w:cs="Arial" w:eastAsia="Arial" w:hAnsi="Arial"/>
        </w:rPr>
      </w:pPr>
      <w:r w:rsidDel="00000000" w:rsidR="00000000" w:rsidRPr="00000000">
        <w:rPr>
          <w:rFonts w:ascii="Arial" w:cs="Arial" w:eastAsia="Arial" w:hAnsi="Arial"/>
          <w:rtl w:val="0"/>
        </w:rPr>
        <w:t xml:space="preserve">Task 7: </w:t>
        <w:tab/>
        <w:t xml:space="preserve">Key Findings  </w:t>
        <w:tab/>
        <w:tab/>
        <w:tab/>
        <w:tab/>
        <w:tab/>
        <w:tab/>
        <w:tab/>
        <w:tab/>
        <w:t xml:space="preserve">4</w:t>
      </w:r>
    </w:p>
    <w:p w:rsidR="00000000" w:rsidDel="00000000" w:rsidP="00000000" w:rsidRDefault="00000000" w:rsidRPr="00000000" w14:paraId="0000001F">
      <w:pPr>
        <w:spacing w:after="120" w:line="276" w:lineRule="auto"/>
        <w:rPr>
          <w:rFonts w:ascii="Arial" w:cs="Arial" w:eastAsia="Arial" w:hAnsi="Arial"/>
        </w:rPr>
      </w:pPr>
      <w:r w:rsidDel="00000000" w:rsidR="00000000" w:rsidRPr="00000000">
        <w:rPr>
          <w:rtl w:val="0"/>
        </w:rPr>
      </w:r>
    </w:p>
    <w:p w:rsidR="00000000" w:rsidDel="00000000" w:rsidP="00000000" w:rsidRDefault="00000000" w:rsidRPr="00000000" w14:paraId="00000020">
      <w:pPr>
        <w:spacing w:after="120" w:line="276" w:lineRule="auto"/>
        <w:rPr>
          <w:rFonts w:ascii="Arial" w:cs="Arial" w:eastAsia="Arial" w:hAnsi="Arial"/>
        </w:rPr>
      </w:pPr>
      <w:r w:rsidDel="00000000" w:rsidR="00000000" w:rsidRPr="00000000">
        <w:rPr>
          <w:rFonts w:ascii="Arial" w:cs="Arial" w:eastAsia="Arial" w:hAnsi="Arial"/>
          <w:rtl w:val="0"/>
        </w:rPr>
        <w:t xml:space="preserve">Reference List                                                                                                          5</w:t>
      </w:r>
    </w:p>
    <w:p w:rsidR="00000000" w:rsidDel="00000000" w:rsidP="00000000" w:rsidRDefault="00000000" w:rsidRPr="00000000" w14:paraId="00000021">
      <w:pPr>
        <w:pStyle w:val="Heading1"/>
        <w:jc w:val="center"/>
        <w:rPr>
          <w:rFonts w:ascii="Arial" w:cs="Arial" w:eastAsia="Arial" w:hAnsi="Arial"/>
          <w:b w:val="1"/>
          <w:bCs w:val="1"/>
          <w:color w:val="000000"/>
          <w:sz w:val="32"/>
          <w:szCs w:val="32"/>
          <w:u w:val="single"/>
        </w:rPr>
      </w:pPr>
      <w:r w:rsidDel="00000000" w:rsidR="00000000" w:rsidRPr="00000000">
        <w:rPr>
          <w:rFonts w:ascii="Arial" w:cs="Arial" w:eastAsia="Arial" w:hAnsi="Arial"/>
          <w:b w:val="1"/>
          <w:bCs w:val="1"/>
          <w:color w:val="000000"/>
          <w:sz w:val="32"/>
          <w:szCs w:val="32"/>
          <w:u w:val="single"/>
          <w:rtl w:val="0"/>
        </w:rPr>
        <w:t xml:space="preserve">Appendices</w:t>
      </w:r>
    </w:p>
    <w:p w:rsidR="00000000" w:rsidDel="00000000" w:rsidP="00000000" w:rsidRDefault="00000000" w:rsidRPr="00000000" w14:paraId="00000022">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1: Task 3a) Grid or PMI Analysis Table……………………………………7/8</w:t>
      </w:r>
    </w:p>
    <w:p w:rsidR="00000000" w:rsidDel="00000000" w:rsidP="00000000" w:rsidRDefault="00000000" w:rsidRPr="00000000" w14:paraId="00000023">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2: Task 4a) Risk Analysis Table…………………………………………….10</w:t>
      </w:r>
    </w:p>
    <w:p w:rsidR="00000000" w:rsidDel="00000000" w:rsidP="00000000" w:rsidRDefault="00000000" w:rsidRPr="00000000" w14:paraId="00000024">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3: Task 5a) Implementation Plan……………………………………………11</w:t>
      </w:r>
    </w:p>
    <w:p w:rsidR="00000000" w:rsidDel="00000000" w:rsidP="00000000" w:rsidRDefault="00000000" w:rsidRPr="00000000" w14:paraId="00000025">
      <w:pPr>
        <w:pStyle w:val="Heading1"/>
        <w:rPr>
          <w:rFonts w:ascii="Arial" w:cs="Arial" w:eastAsia="Arial" w:hAnsi="Arial"/>
          <w:color w:val="000000"/>
          <w:sz w:val="24"/>
          <w:szCs w:val="24"/>
        </w:rPr>
      </w:pPr>
      <w:r w:rsidDel="00000000" w:rsidR="00000000" w:rsidRPr="00000000">
        <w:rPr>
          <w:rFonts w:ascii="Arial" w:cs="Arial" w:eastAsia="Arial" w:hAnsi="Arial"/>
          <w:color w:val="000000"/>
          <w:sz w:val="24"/>
          <w:szCs w:val="24"/>
          <w:rtl w:val="0"/>
        </w:rPr>
        <w:t xml:space="preserve">Appendix 4: Task 6a) KPI and SMART Table…………………………………………12 </w:t>
      </w:r>
    </w:p>
    <w:p w:rsidR="00000000" w:rsidDel="00000000" w:rsidP="00000000" w:rsidRDefault="00000000" w:rsidRPr="00000000" w14:paraId="00000026">
      <w:pPr>
        <w:spacing w:after="120" w:line="276" w:lineRule="auto"/>
        <w:rPr/>
      </w:pPr>
      <w:r w:rsidDel="00000000" w:rsidR="00000000" w:rsidRPr="00000000">
        <w:rPr>
          <w:rtl w:val="0"/>
        </w:rPr>
      </w:r>
    </w:p>
    <w:p w:rsidR="00000000" w:rsidDel="00000000" w:rsidP="00000000" w:rsidRDefault="00000000" w:rsidRPr="00000000" w14:paraId="00000027">
      <w:pPr>
        <w:spacing w:after="120" w:line="276" w:lineRule="auto"/>
        <w:rPr/>
      </w:pPr>
      <w:r w:rsidDel="00000000" w:rsidR="00000000" w:rsidRPr="00000000">
        <w:rPr>
          <w:rtl w:val="0"/>
        </w:rPr>
      </w:r>
    </w:p>
    <w:p w:rsidR="00000000" w:rsidDel="00000000" w:rsidP="00000000" w:rsidRDefault="00000000" w:rsidRPr="00000000" w14:paraId="00000028">
      <w:pPr>
        <w:spacing w:after="0" w:line="360" w:lineRule="auto"/>
        <w:ind w:left="720" w:firstLine="0"/>
        <w:jc w:val="both"/>
        <w:rPr>
          <w:rFonts w:ascii="Arial" w:cs="Arial" w:eastAsia="Arial" w:hAnsi="Arial"/>
          <w:color w:val="ee0000"/>
        </w:rPr>
      </w:pPr>
      <w:r w:rsidDel="00000000" w:rsidR="00000000" w:rsidRPr="00000000">
        <w:rPr>
          <w:rtl w:val="0"/>
        </w:rPr>
      </w:r>
    </w:p>
    <w:p w:rsidR="00000000" w:rsidDel="00000000" w:rsidP="00000000" w:rsidRDefault="00000000" w:rsidRPr="00000000" w14:paraId="00000029">
      <w:pPr>
        <w:rPr>
          <w:rFonts w:ascii="Arial" w:cs="Arial" w:eastAsia="Arial" w:hAnsi="Arial"/>
          <w:b w:val="1"/>
          <w:bCs w:val="1"/>
          <w:sz w:val="28"/>
          <w:szCs w:val="28"/>
          <w:u w:val="single"/>
        </w:rPr>
      </w:pPr>
      <w:bookmarkStart w:colFirst="0" w:colLast="0" w:name="_heading=h.jxouec5b94ld" w:id="0"/>
      <w:bookmarkEnd w:id="0"/>
      <w:r w:rsidDel="00000000" w:rsidR="00000000" w:rsidRPr="00000000">
        <w:br w:type="page"/>
      </w:r>
      <w:r w:rsidDel="00000000" w:rsidR="00000000" w:rsidRPr="00000000">
        <w:rPr>
          <w:rFonts w:ascii="Arial" w:cs="Arial" w:eastAsia="Arial" w:hAnsi="Arial"/>
          <w:b w:val="1"/>
          <w:bCs w:val="1"/>
          <w:sz w:val="28"/>
          <w:szCs w:val="28"/>
          <w:u w:val="single"/>
          <w:rtl w:val="0"/>
        </w:rPr>
        <w:t xml:space="preserve">Task 1: Overview of Case-study</w:t>
      </w:r>
    </w:p>
    <w:p w:rsidR="00000000" w:rsidDel="00000000" w:rsidP="00000000" w:rsidRDefault="00000000" w:rsidRPr="00000000" w14:paraId="0000002A">
      <w:pPr>
        <w:spacing w:after="240" w:before="240" w:lineRule="auto"/>
        <w:rPr>
          <w:rFonts w:ascii="Arial" w:cs="Arial" w:eastAsia="Arial" w:hAnsi="Arial"/>
        </w:rPr>
      </w:pPr>
      <w:bookmarkStart w:colFirst="0" w:colLast="0" w:name="_heading=h.k8frsembz7ge" w:id="1"/>
      <w:bookmarkEnd w:id="1"/>
      <w:r w:rsidDel="00000000" w:rsidR="00000000" w:rsidRPr="00000000">
        <w:rPr>
          <w:rFonts w:ascii="Arial" w:cs="Arial" w:eastAsia="Arial" w:hAnsi="Arial"/>
          <w:rtl w:val="0"/>
        </w:rPr>
        <w:t xml:space="preserve">reen Haven Florists is a small flower shop in Norwich. The business was started in 2016 by Liam Patel and Priya Patel. The shop is known for its beautiful flower arrangements and eco-friendly packaging. The owners also have a good relationship with the local community and provide flowers for events such as weddings and special occasions.</w:t>
      </w:r>
    </w:p>
    <w:p w:rsidR="00000000" w:rsidDel="00000000" w:rsidP="00000000" w:rsidRDefault="00000000" w:rsidRPr="00000000" w14:paraId="0000002B">
      <w:pPr>
        <w:spacing w:after="240" w:before="240" w:lineRule="auto"/>
        <w:rPr>
          <w:rFonts w:ascii="Arial" w:cs="Arial" w:eastAsia="Arial" w:hAnsi="Arial"/>
        </w:rPr>
      </w:pPr>
      <w:bookmarkStart w:colFirst="0" w:colLast="0" w:name="_heading=h.k8frsembz7ge" w:id="1"/>
      <w:bookmarkEnd w:id="1"/>
      <w:r w:rsidDel="00000000" w:rsidR="00000000" w:rsidRPr="00000000">
        <w:rPr>
          <w:rFonts w:ascii="Arial" w:cs="Arial" w:eastAsia="Arial" w:hAnsi="Arial"/>
          <w:rtl w:val="0"/>
        </w:rPr>
        <w:t xml:space="preserve">Recently, the business has started to have some problems. In the last year, in-store sales have gone down by about 30%. Fewer people are visiting the high street, so the shop is getting less foot traffic. This is not just a problem for Green Haven — it is happening all over the UK. The High Street Task Force (2022) found that "since 2019 footfall in town centres has declined by 17%." Many customers now prefer to order flowers online from bigger companies because it is easier and sometimes cheaper. The Office for National Statistics (2022) reported that online sales made up 27% of all retail sales in the UK, which shows how much shopping has moved online.</w:t>
      </w:r>
    </w:p>
    <w:p w:rsidR="00000000" w:rsidDel="00000000" w:rsidP="00000000" w:rsidRDefault="00000000" w:rsidRPr="00000000" w14:paraId="0000002C">
      <w:pPr>
        <w:spacing w:after="240" w:before="240" w:lineRule="auto"/>
        <w:rPr>
          <w:rFonts w:ascii="Arial" w:cs="Arial" w:eastAsia="Arial" w:hAnsi="Arial"/>
        </w:rPr>
      </w:pPr>
      <w:bookmarkStart w:colFirst="0" w:colLast="0" w:name="_heading=h.k8frsembz7ge" w:id="1"/>
      <w:bookmarkEnd w:id="1"/>
      <w:r w:rsidDel="00000000" w:rsidR="00000000" w:rsidRPr="00000000">
        <w:rPr>
          <w:rFonts w:ascii="Arial" w:cs="Arial" w:eastAsia="Arial" w:hAnsi="Arial"/>
          <w:rtl w:val="0"/>
        </w:rPr>
        <w:t xml:space="preserve">Another problem is that the cost of flowers has increased. Some flowers, especially imported ones, are now more expensive because of supply problems and inflation. This makes it harder for Green Haven to keep prices low and still make a profit. The shop's website is also old and difficult for customers to use. In addition, the owners do not use a lot of online marketing, which makes it harder to reach new customers. Chaffey and Ellis-Chadwick (2019) say that having a good online presence is very important for small businesses to stay competitive. Without making changes, Green Haven risks losing even more customers to bigger online flower companies.</w:t>
      </w:r>
    </w:p>
    <w:p w:rsidR="00000000" w:rsidDel="00000000" w:rsidP="00000000" w:rsidRDefault="00000000" w:rsidRPr="00000000" w14:paraId="0000002D">
      <w:pPr>
        <w:pStyle w:val="Heading1"/>
        <w:rPr>
          <w:rFonts w:ascii="Arial" w:cs="Arial" w:eastAsia="Arial" w:hAnsi="Arial"/>
          <w:color w:val="000000"/>
          <w:sz w:val="24"/>
          <w:szCs w:val="24"/>
        </w:rPr>
      </w:pPr>
      <w:bookmarkStart w:colFirst="0" w:colLast="0" w:name="_heading=h.n73auuvb1fmd" w:id="2"/>
      <w:bookmarkEnd w:id="2"/>
      <w:r w:rsidDel="00000000" w:rsidR="00000000" w:rsidRPr="00000000">
        <w:rPr>
          <w:rFonts w:ascii="Arial" w:cs="Arial" w:eastAsia="Arial" w:hAnsi="Arial"/>
          <w:color w:val="000000"/>
          <w:sz w:val="24"/>
          <w:szCs w:val="24"/>
          <w:rtl w:val="0"/>
        </w:rPr>
        <w:t xml:space="preserve">Task 2: Two Proposed Solutions</w:t>
      </w:r>
    </w:p>
    <w:p w:rsidR="00000000" w:rsidDel="00000000" w:rsidP="00000000" w:rsidRDefault="00000000" w:rsidRPr="00000000" w14:paraId="0000002E">
      <w:pPr>
        <w:pStyle w:val="Heading2"/>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Solution A</w:t>
      </w:r>
    </w:p>
    <w:p w:rsidR="00000000" w:rsidDel="00000000" w:rsidP="00000000" w:rsidRDefault="00000000" w:rsidRPr="00000000" w14:paraId="0000002F">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mprove the Website and Online Ordering System</w:t>
      </w:r>
    </w:p>
    <w:p w:rsidR="00000000" w:rsidDel="00000000" w:rsidP="00000000" w:rsidRDefault="00000000" w:rsidRPr="00000000" w14:paraId="00000030">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One possible solution is to improve the website and online ordering system for Green Haven Florists. The current website is old and difficult for customers to use. Creating a more modern and simple website could help the business attract more customers. The new website should be easy to use and work well on mobile phones. It should include clear pictures of flower arrangements, simple payment options, and clear delivery choices. This will make it easier for customers to order flowers online. This is important because, according to Network Solutions (2023), 57% of internet users say they won't recommend a business with a website with a poor web design on mobile.</w:t>
      </w:r>
    </w:p>
    <w:p w:rsidR="00000000" w:rsidDel="00000000" w:rsidP="00000000" w:rsidRDefault="00000000" w:rsidRPr="00000000" w14:paraId="00000031">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Many customers now prefer to shop online because it is quick and convenient. According to the Office for National Statistics (2022), online retail sales as a percentage of total retail sales increased to 28.1% in 2022. This shows that online shopping is growing in the UK. Research also shows that small businesses with modern websites can report revenue increases of between 15% and 50% (Network Solutions, 2023). By improving the website, Green Haven Florists in Norwich could increase online sales, reach more customers, and begin to recover from the drop in in-store sales.</w:t>
      </w:r>
    </w:p>
    <w:p w:rsidR="00000000" w:rsidDel="00000000" w:rsidP="00000000" w:rsidRDefault="00000000" w:rsidRPr="00000000" w14:paraId="00000032">
      <w:pPr>
        <w:pStyle w:val="Heading2"/>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Solution B Proposal</w:t>
      </w:r>
    </w:p>
    <w:p w:rsidR="00000000" w:rsidDel="00000000" w:rsidP="00000000" w:rsidRDefault="00000000" w:rsidRPr="00000000" w14:paraId="00000033">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Flower Subscription Service</w:t>
      </w:r>
    </w:p>
    <w:p w:rsidR="00000000" w:rsidDel="00000000" w:rsidP="00000000" w:rsidRDefault="00000000" w:rsidRPr="00000000" w14:paraId="00000034">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Another possible solution is to introduce a flower subscription service. Customers could pay a monthly fee to receive fresh flowers every week or every month. This service could be offered to regular customers and also to local businesses such as offices, hotels, and restaurants.</w:t>
      </w:r>
    </w:p>
    <w:p w:rsidR="00000000" w:rsidDel="00000000" w:rsidP="00000000" w:rsidRDefault="00000000" w:rsidRPr="00000000" w14:paraId="00000035">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Green Haven Florists in Norwich could create different subscription packages depending on the price and the type of flowers. For example, customers could choose small, medium, or large flower arrangements. This gives customers more choice and makes the service feel personal.</w:t>
      </w:r>
    </w:p>
    <w:p w:rsidR="00000000" w:rsidDel="00000000" w:rsidP="00000000" w:rsidRDefault="00000000" w:rsidRPr="00000000" w14:paraId="00000036">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A flower subscription service could help the business earn regular income every month. It can also help build stronger relationships with customers because they receive flowers regularly. This is becoming more popular in the UK. The flower delivery market is expected to grow by 5.7% every year from 2025 to 2030 (Grand View Research, 2025). This shows that more people are interested in getting flowers delivered to their door, which is a great opportunity for Green Haven.</w:t>
      </w:r>
    </w:p>
    <w:p w:rsidR="00000000" w:rsidDel="00000000" w:rsidP="00000000" w:rsidRDefault="00000000" w:rsidRPr="00000000" w14:paraId="00000037">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Harvard Business Review (2014) says that subscription services can help businesses earn steady income and build long term relationships with customers. This is very useful for a small business like Green Haven. IBISWorld (2022) also found that "the rise of online florists has alleviated the need for physical stores, causing industry profit to rise." This shows that moving towards a delivery and subscription model could help Green Haven grow and stay competitive</w:t>
      </w:r>
    </w:p>
    <w:p w:rsidR="00000000" w:rsidDel="00000000" w:rsidP="00000000" w:rsidRDefault="00000000" w:rsidRPr="00000000" w14:paraId="000000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39">
      <w:pPr>
        <w:pStyle w:val="Heading1"/>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Task 3b) Evaluation Results and Justifications</w:t>
      </w:r>
    </w:p>
    <w:p w:rsidR="00000000" w:rsidDel="00000000" w:rsidP="00000000" w:rsidRDefault="00000000" w:rsidRPr="00000000" w14:paraId="0000003A">
      <w:pPr>
        <w:spacing w:after="240" w:before="240" w:lineRule="auto"/>
        <w:rPr/>
      </w:pPr>
      <w:r w:rsidDel="00000000" w:rsidR="00000000" w:rsidRPr="00000000">
        <w:rPr>
          <w:rtl w:val="0"/>
        </w:rPr>
        <w:t xml:space="preserve">Solution A — improving the website and online ordering system — is the best solution for Green Haven Florists to move forward with. Most customers now prefer buying flowers online, so having a modern and easy-to-use website could make a big difference for the business. It can help attract more customers, increase online orders, and help Green Haven compete with bigger online flower companies.</w:t>
      </w:r>
    </w:p>
    <w:p w:rsidR="00000000" w:rsidDel="00000000" w:rsidP="00000000" w:rsidRDefault="00000000" w:rsidRPr="00000000" w14:paraId="0000003B">
      <w:pPr>
        <w:spacing w:after="240" w:before="240" w:lineRule="auto"/>
        <w:rPr/>
      </w:pPr>
      <w:r w:rsidDel="00000000" w:rsidR="00000000" w:rsidRPr="00000000">
        <w:rPr>
          <w:rtl w:val="0"/>
        </w:rPr>
        <w:t xml:space="preserve">The criteria used to choose the best solution were: potential sales increase, cost to implement, ease of use, and customer satisfaction. These were weighted as follows: sales increase (40%), customer satisfaction (30%), cost (20%), and ease of use (10%). Sales and customer satisfaction were given the most weight because, without more money coming in and happy customers, the business will struggle to survive. Kotler and Keller (2016) agree, saying that understanding and meeting customer needs is the most important part of growing a business. It is also worth noting that 41% of UK consumers prefer online shopping, with 57% believing they find better deals online (Investing Strategy, 2023). This shows just how important it is for Green Haven to have a good website.</w:t>
      </w:r>
    </w:p>
    <w:p w:rsidR="00000000" w:rsidDel="00000000" w:rsidP="00000000" w:rsidRDefault="00000000" w:rsidRPr="00000000" w14:paraId="0000003C">
      <w:pPr>
        <w:spacing w:after="240" w:before="240" w:lineRule="auto"/>
        <w:rPr/>
      </w:pPr>
      <w:r w:rsidDel="00000000" w:rsidR="00000000" w:rsidRPr="00000000">
        <w:rPr>
          <w:rtl w:val="0"/>
        </w:rPr>
        <w:t xml:space="preserve">Solution A scores highest because it directly tackles the main problem — not enough customers are buying online. It can be set up quickly, fits the budget, and helps the shop stand out in the market. Solution B is a good idea too, but it relies on customers already knowing and trusting the shop. For these reasons, Solution A is the right choice for Green Haven right now.</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pStyle w:val="Heading1"/>
        <w:rPr>
          <w:rFonts w:ascii="Arial" w:cs="Arial" w:eastAsia="Arial" w:hAnsi="Arial"/>
          <w:b w:val="1"/>
          <w:bCs w:val="1"/>
          <w:color w:val="000000"/>
          <w:sz w:val="28"/>
          <w:szCs w:val="28"/>
          <w:u w:val="single"/>
        </w:rPr>
      </w:pPr>
      <w:bookmarkStart w:colFirst="0" w:colLast="0" w:name="_heading=h.fjb0xmawzih9" w:id="3"/>
      <w:bookmarkEnd w:id="3"/>
      <w:r w:rsidDel="00000000" w:rsidR="00000000" w:rsidRPr="00000000">
        <w:rPr>
          <w:rFonts w:ascii="Arial" w:cs="Arial" w:eastAsia="Arial" w:hAnsi="Arial"/>
          <w:b w:val="1"/>
          <w:bCs w:val="1"/>
          <w:color w:val="000000"/>
          <w:sz w:val="28"/>
          <w:szCs w:val="28"/>
          <w:u w:val="single"/>
          <w:rtl w:val="0"/>
        </w:rPr>
        <w:t xml:space="preserve">Task 4b) Risk Analysis Results and Justifications</w:t>
      </w:r>
    </w:p>
    <w:p w:rsidR="00000000" w:rsidDel="00000000" w:rsidP="00000000" w:rsidRDefault="00000000" w:rsidRPr="00000000" w14:paraId="0000003F">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The risk analysis for Solution A highlighted three key risks: the cost of building a new website, technical issues after it goes live, and customers not knowing the new site exists. To assess these risks, two criteria were used: probability and impact. Probability looks at how likely a risk is, while impact measures how badly it could affect the business. These were chosen because, for a small business like Green Haven, both matter equally — a risk that is likely but low impact is just as worth considering as one that is unlikely but devastating. Both criteria were therefore weighted at 50% each.</w:t>
      </w:r>
    </w:p>
    <w:p w:rsidR="00000000" w:rsidDel="00000000" w:rsidP="00000000" w:rsidRDefault="00000000" w:rsidRPr="00000000" w14:paraId="00000040">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The biggest risk identified was the upfront cost of website development, which scored highly on both criteria. However, this can be managed realistically by using affordable platforms like Shopify or Wix, keeping costs low without sacrificing quality. A fourth risk worth noting is strong online competition from bigger flower companies. Green Haven can reduce this risk by highlighting its eco-friendly packaging and strong community values, which larger companies cannot easily match.</w:t>
      </w:r>
    </w:p>
    <w:p w:rsidR="00000000" w:rsidDel="00000000" w:rsidP="00000000" w:rsidRDefault="00000000" w:rsidRPr="00000000" w14:paraId="00000041">
      <w:pPr>
        <w:spacing w:after="240" w:before="240" w:lineRule="auto"/>
        <w:jc w:val="both"/>
        <w:rPr>
          <w:rFonts w:ascii="Arial" w:cs="Arial" w:eastAsia="Arial" w:hAnsi="Arial"/>
        </w:rPr>
      </w:pPr>
      <w:r w:rsidDel="00000000" w:rsidR="00000000" w:rsidRPr="00000000">
        <w:rPr>
          <w:rFonts w:ascii="Arial" w:cs="Arial" w:eastAsia="Arial" w:hAnsi="Arial"/>
          <w:rtl w:val="0"/>
        </w:rPr>
        <w:t xml:space="preserve">Overall, Solution A is still a reliable choice. The risks are real but manageable, and with some careful planning, they can be reduced significantly. The long-term benefits of more online customers, higher sales, and a stronger brand presence make it a worthwhile investment for Green Haven.</w:t>
      </w:r>
    </w:p>
    <w:p w:rsidR="00000000" w:rsidDel="00000000" w:rsidP="00000000" w:rsidRDefault="00000000" w:rsidRPr="00000000" w14:paraId="00000042">
      <w:pPr>
        <w:jc w:val="both"/>
        <w:rPr>
          <w:rFonts w:ascii="Arial" w:cs="Arial" w:eastAsia="Arial" w:hAnsi="Arial"/>
        </w:rPr>
      </w:pPr>
      <w:r w:rsidDel="00000000" w:rsidR="00000000" w:rsidRPr="00000000">
        <w:rPr>
          <w:rtl w:val="0"/>
        </w:rPr>
      </w:r>
    </w:p>
    <w:p w:rsidR="00000000" w:rsidDel="00000000" w:rsidP="00000000" w:rsidRDefault="00000000" w:rsidRPr="00000000" w14:paraId="00000043">
      <w:pPr>
        <w:pStyle w:val="Heading1"/>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Task 5b) Justifications for the Implementation Plan</w:t>
      </w:r>
    </w:p>
    <w:p w:rsidR="00000000" w:rsidDel="00000000" w:rsidP="00000000" w:rsidRDefault="00000000" w:rsidRPr="00000000" w14:paraId="00000044">
      <w:pPr>
        <w:rPr/>
      </w:pPr>
      <w:r w:rsidDel="00000000" w:rsidR="00000000" w:rsidRPr="00000000">
        <w:rPr>
          <w:rtl w:val="0"/>
        </w:rPr>
        <w:t xml:space="preserve">The tasks were put in a logical order so that each one leads naturally into the next. Liam starts in Week 1 by choosing a website platform because this needs to be done before anything else can begin. Priya then designs the website and adds photos in Weeks 2 and 3 because she knows the products best and has the closest connection to the brand. In Week 4, Liam and a web developer set up payments and test the site to make sure everything works properly before it goes live. Finally, Priya launches and promotes the website in Week 5, once everything is ready. Responsibilities were shared between Liam and Priya to keep the workload balanced and to make the most of each person's strengths.</w:t>
      </w:r>
      <w:r w:rsidDel="00000000" w:rsidR="00000000" w:rsidRPr="00000000">
        <w:rPr>
          <w:rtl w:val="0"/>
        </w:rPr>
      </w:r>
    </w:p>
    <w:p w:rsidR="00000000" w:rsidDel="00000000" w:rsidP="00000000" w:rsidRDefault="00000000" w:rsidRPr="00000000" w14:paraId="00000045">
      <w:pPr>
        <w:pStyle w:val="Heading1"/>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Task 6b) Justifications for the KPI and SMART Objectives</w:t>
      </w:r>
    </w:p>
    <w:p w:rsidR="00000000" w:rsidDel="00000000" w:rsidP="00000000" w:rsidRDefault="00000000" w:rsidRPr="00000000" w14:paraId="00000046">
      <w:pPr>
        <w:spacing w:after="240" w:before="240" w:lineRule="auto"/>
        <w:jc w:val="both"/>
        <w:rPr>
          <w:rFonts w:ascii="Arial" w:cs="Arial" w:eastAsia="Arial" w:hAnsi="Arial"/>
          <w:i w:val="1"/>
          <w:iCs w:val="1"/>
        </w:rPr>
      </w:pPr>
      <w:r w:rsidDel="00000000" w:rsidR="00000000" w:rsidRPr="00000000">
        <w:rPr>
          <w:rFonts w:ascii="Arial" w:cs="Arial" w:eastAsia="Arial" w:hAnsi="Arial"/>
          <w:i w:val="1"/>
          <w:iCs w:val="1"/>
          <w:rtl w:val="0"/>
        </w:rPr>
        <w:t xml:space="preserve">The KPI chosen is the number of online orders received each month. This was chosen because it is easy to measure and shows clearly whether the new website is helping Green Haven get more customers. If the number of orders goes up each month, it means the website is working well and the business is moving in the right direction.</w:t>
      </w:r>
    </w:p>
    <w:p w:rsidR="00000000" w:rsidDel="00000000" w:rsidP="00000000" w:rsidRDefault="00000000" w:rsidRPr="00000000" w14:paraId="00000047">
      <w:pPr>
        <w:spacing w:after="240" w:before="240" w:lineRule="auto"/>
        <w:jc w:val="both"/>
        <w:rPr>
          <w:rFonts w:ascii="Arial" w:cs="Arial" w:eastAsia="Arial" w:hAnsi="Arial"/>
          <w:i w:val="1"/>
          <w:iCs w:val="1"/>
        </w:rPr>
      </w:pPr>
      <w:r w:rsidDel="00000000" w:rsidR="00000000" w:rsidRPr="00000000">
        <w:rPr>
          <w:rFonts w:ascii="Arial" w:cs="Arial" w:eastAsia="Arial" w:hAnsi="Arial"/>
          <w:i w:val="1"/>
          <w:iCs w:val="1"/>
          <w:rtl w:val="0"/>
        </w:rPr>
        <w:t xml:space="preserve">The SMART objective is to increase online orders by 20% within three months of the website launching. This is Specific because it focuses clearly on online orders, Measurable because the number of orders can be counted each month, Achievable because 20% is a realistic target for a small business launching a new website, Relevant because it directly helps fix the drop in sales that Green Haven is experiencing, and Time-bound because it has a clear three month deadline to keep the team focused and on track.</w:t>
      </w:r>
    </w:p>
    <w:p w:rsidR="00000000" w:rsidDel="00000000" w:rsidP="00000000" w:rsidRDefault="00000000" w:rsidRPr="00000000" w14:paraId="00000048">
      <w:pPr>
        <w:jc w:val="both"/>
        <w:rPr>
          <w:rFonts w:ascii="Arial" w:cs="Arial" w:eastAsia="Arial" w:hAnsi="Arial"/>
          <w:i w:val="1"/>
          <w:iCs w:val="1"/>
        </w:rPr>
      </w:pPr>
      <w:r w:rsidDel="00000000" w:rsidR="00000000" w:rsidRPr="00000000">
        <w:rPr>
          <w:rtl w:val="0"/>
        </w:rPr>
      </w:r>
    </w:p>
    <w:p w:rsidR="00000000" w:rsidDel="00000000" w:rsidP="00000000" w:rsidRDefault="00000000" w:rsidRPr="00000000" w14:paraId="00000049">
      <w:pPr>
        <w:pStyle w:val="Heading1"/>
        <w:rPr>
          <w:rFonts w:ascii="Arial" w:cs="Arial" w:eastAsia="Arial" w:hAnsi="Arial"/>
          <w:b w:val="1"/>
          <w:bCs w:val="1"/>
          <w:color w:val="000000"/>
          <w:sz w:val="28"/>
          <w:szCs w:val="28"/>
          <w:u w:val="single"/>
        </w:rPr>
      </w:pPr>
      <w:r w:rsidDel="00000000" w:rsidR="00000000" w:rsidRPr="00000000">
        <w:rPr>
          <w:rFonts w:ascii="Arial" w:cs="Arial" w:eastAsia="Arial" w:hAnsi="Arial"/>
          <w:b w:val="1"/>
          <w:bCs w:val="1"/>
          <w:color w:val="000000"/>
          <w:sz w:val="28"/>
          <w:szCs w:val="28"/>
          <w:u w:val="single"/>
          <w:rtl w:val="0"/>
        </w:rPr>
        <w:t xml:space="preserve">Task 7) Key Findings</w:t>
      </w:r>
    </w:p>
    <w:p w:rsidR="00000000" w:rsidDel="00000000" w:rsidP="00000000" w:rsidRDefault="00000000" w:rsidRPr="00000000" w14:paraId="0000004A">
      <w:pPr>
        <w:spacing w:after="240" w:before="240" w:line="360" w:lineRule="auto"/>
        <w:jc w:val="both"/>
        <w:rPr>
          <w:rFonts w:ascii="Arial" w:cs="Arial" w:eastAsia="Arial" w:hAnsi="Arial"/>
        </w:rPr>
      </w:pPr>
      <w:bookmarkStart w:colFirst="0" w:colLast="0" w:name="_heading=h.3s7hpzy6txj8" w:id="4"/>
      <w:bookmarkEnd w:id="4"/>
      <w:r w:rsidDel="00000000" w:rsidR="00000000" w:rsidRPr="00000000">
        <w:rPr>
          <w:rFonts w:ascii="Arial" w:cs="Arial" w:eastAsia="Arial" w:hAnsi="Arial"/>
          <w:rtl w:val="0"/>
        </w:rPr>
        <w:t xml:space="preserve"> Green Haven Florists has seen a 30% drop in in-store sales over the last year, mainly because fewer people are visiting the high street and more customers are choosing to shop online.</w:t>
      </w:r>
    </w:p>
    <w:p w:rsidR="00000000" w:rsidDel="00000000" w:rsidP="00000000" w:rsidRDefault="00000000" w:rsidRPr="00000000" w14:paraId="0000004B">
      <w:pPr>
        <w:spacing w:after="240" w:before="240" w:line="360" w:lineRule="auto"/>
        <w:jc w:val="both"/>
        <w:rPr>
          <w:rFonts w:ascii="Arial" w:cs="Arial" w:eastAsia="Arial" w:hAnsi="Arial"/>
        </w:rPr>
      </w:pPr>
      <w:bookmarkStart w:colFirst="0" w:colLast="0" w:name="_heading=h.3s7hpzy6txj8" w:id="4"/>
      <w:bookmarkEnd w:id="4"/>
      <w:r w:rsidDel="00000000" w:rsidR="00000000" w:rsidRPr="00000000">
        <w:rPr>
          <w:rFonts w:ascii="Arial" w:cs="Arial" w:eastAsia="Arial" w:hAnsi="Arial"/>
          <w:rtl w:val="0"/>
        </w:rPr>
        <w:t xml:space="preserve">The current website is outdated and difficult to use, which is making it harder for Green Haven to attract and keep online customers. This is one of the biggest barriers to growth for the business.</w:t>
      </w:r>
    </w:p>
    <w:p w:rsidR="00000000" w:rsidDel="00000000" w:rsidP="00000000" w:rsidRDefault="00000000" w:rsidRPr="00000000" w14:paraId="0000004C">
      <w:pPr>
        <w:spacing w:after="240" w:before="240" w:line="360" w:lineRule="auto"/>
        <w:jc w:val="both"/>
        <w:rPr>
          <w:rFonts w:ascii="Arial" w:cs="Arial" w:eastAsia="Arial" w:hAnsi="Arial"/>
        </w:rPr>
      </w:pPr>
      <w:bookmarkStart w:colFirst="0" w:colLast="0" w:name="_heading=h.3s7hpzy6txj8" w:id="4"/>
      <w:bookmarkEnd w:id="4"/>
      <w:r w:rsidDel="00000000" w:rsidR="00000000" w:rsidRPr="00000000">
        <w:rPr>
          <w:rFonts w:ascii="Arial" w:cs="Arial" w:eastAsia="Arial" w:hAnsi="Arial"/>
          <w:rtl w:val="0"/>
        </w:rPr>
        <w:t xml:space="preserve">The cost of flowers has increased due to supply chain problems and inflation, putting extra pressure on the business's budget and making it harder to stay competitive on price.</w:t>
      </w:r>
    </w:p>
    <w:p w:rsidR="00000000" w:rsidDel="00000000" w:rsidP="00000000" w:rsidRDefault="00000000" w:rsidRPr="00000000" w14:paraId="0000004D">
      <w:pPr>
        <w:spacing w:after="240" w:before="240" w:line="360" w:lineRule="auto"/>
        <w:jc w:val="both"/>
        <w:rPr>
          <w:rFonts w:ascii="Arial" w:cs="Arial" w:eastAsia="Arial" w:hAnsi="Arial"/>
        </w:rPr>
      </w:pPr>
      <w:bookmarkStart w:colFirst="0" w:colLast="0" w:name="_heading=h.3s7hpzy6txj8" w:id="4"/>
      <w:bookmarkEnd w:id="4"/>
      <w:r w:rsidDel="00000000" w:rsidR="00000000" w:rsidRPr="00000000">
        <w:rPr>
          <w:rFonts w:ascii="Arial" w:cs="Arial" w:eastAsia="Arial" w:hAnsi="Arial"/>
          <w:rtl w:val="0"/>
        </w:rPr>
        <w:t xml:space="preserve">After comparing two solutions, improving the website and online ordering system (Solution A) was identified as the best way to increase sales and reach more customers, as it directly tackles the main problem the business is facing.</w:t>
      </w:r>
    </w:p>
    <w:p w:rsidR="00000000" w:rsidDel="00000000" w:rsidP="00000000" w:rsidRDefault="00000000" w:rsidRPr="00000000" w14:paraId="0000004E">
      <w:pPr>
        <w:spacing w:after="240" w:before="240" w:line="360" w:lineRule="auto"/>
        <w:jc w:val="both"/>
        <w:rPr>
          <w:rFonts w:ascii="Arial" w:cs="Arial" w:eastAsia="Arial" w:hAnsi="Arial"/>
        </w:rPr>
      </w:pPr>
      <w:bookmarkStart w:colFirst="0" w:colLast="0" w:name="_heading=h.3s7hpzy6txj8" w:id="4"/>
      <w:bookmarkEnd w:id="4"/>
      <w:r w:rsidDel="00000000" w:rsidR="00000000" w:rsidRPr="00000000">
        <w:rPr>
          <w:rFonts w:ascii="Arial" w:cs="Arial" w:eastAsia="Arial" w:hAnsi="Arial"/>
          <w:rtl w:val="0"/>
        </w:rPr>
        <w:t xml:space="preserve">The risk analysis showed that the biggest risk is the cost of building a new website, but this can be managed by using affordable platforms such as Shopify or Wix, which keep costs low without reducing quality.</w:t>
      </w:r>
    </w:p>
    <w:p w:rsidR="00000000" w:rsidDel="00000000" w:rsidP="00000000" w:rsidRDefault="00000000" w:rsidRPr="00000000" w14:paraId="0000004F">
      <w:pPr>
        <w:spacing w:after="240" w:before="240" w:line="360" w:lineRule="auto"/>
        <w:jc w:val="both"/>
        <w:rPr>
          <w:rFonts w:ascii="Arial" w:cs="Arial" w:eastAsia="Arial" w:hAnsi="Arial"/>
        </w:rPr>
      </w:pPr>
      <w:bookmarkStart w:colFirst="0" w:colLast="0" w:name="_heading=h.3s7hpzy6txj8" w:id="4"/>
      <w:bookmarkEnd w:id="4"/>
      <w:r w:rsidDel="00000000" w:rsidR="00000000" w:rsidRPr="00000000">
        <w:rPr>
          <w:rFonts w:ascii="Arial" w:cs="Arial" w:eastAsia="Arial" w:hAnsi="Arial"/>
          <w:rtl w:val="0"/>
        </w:rPr>
        <w:t xml:space="preserve">The SMART objective set for Green Haven is to increase online orders by 20% within three months of launching the new website, which will be tracked using the monthly online orders KPI to measure progress clearly.</w:t>
      </w:r>
    </w:p>
    <w:p w:rsidR="00000000" w:rsidDel="00000000" w:rsidP="00000000" w:rsidRDefault="00000000" w:rsidRPr="00000000" w14:paraId="00000050">
      <w:pPr>
        <w:spacing w:after="240" w:before="240" w:line="360" w:lineRule="auto"/>
        <w:jc w:val="both"/>
        <w:rPr>
          <w:rFonts w:ascii="Arial" w:cs="Arial" w:eastAsia="Arial" w:hAnsi="Arial"/>
          <w:b w:val="1"/>
          <w:bCs w:val="1"/>
          <w:color w:val="ff0000"/>
        </w:rPr>
      </w:pPr>
      <w:bookmarkStart w:colFirst="0" w:colLast="0" w:name="_heading=h.9ctkm7ht01r9" w:id="5"/>
      <w:bookmarkEnd w:id="5"/>
      <w:r w:rsidDel="00000000" w:rsidR="00000000" w:rsidRPr="00000000">
        <w:br w:type="page"/>
      </w:r>
      <w:r w:rsidDel="00000000" w:rsidR="00000000" w:rsidRPr="00000000">
        <w:rPr>
          <w:rtl w:val="0"/>
        </w:rPr>
      </w:r>
    </w:p>
    <w:p w:rsidR="00000000" w:rsidDel="00000000" w:rsidP="00000000" w:rsidRDefault="00000000" w:rsidRPr="00000000" w14:paraId="00000051">
      <w:pPr>
        <w:rPr>
          <w:rFonts w:ascii="Arial" w:cs="Arial" w:eastAsia="Arial" w:hAnsi="Arial"/>
        </w:rPr>
      </w:pPr>
      <w:r w:rsidDel="00000000" w:rsidR="00000000" w:rsidRPr="00000000">
        <w:rPr>
          <w:rFonts w:ascii="Arial" w:cs="Arial" w:eastAsia="Arial" w:hAnsi="Arial"/>
          <w:b w:val="1"/>
          <w:bCs w:val="1"/>
          <w:sz w:val="28"/>
          <w:szCs w:val="28"/>
          <w:u w:val="single"/>
          <w:rtl w:val="0"/>
        </w:rPr>
        <w:t xml:space="preserve">Reference List </w:t>
      </w:r>
      <w:r w:rsidDel="00000000" w:rsidR="00000000" w:rsidRPr="00000000">
        <w:rPr>
          <w:rtl w:val="0"/>
        </w:rPr>
      </w:r>
    </w:p>
    <w:p w:rsidR="00000000" w:rsidDel="00000000" w:rsidP="00000000" w:rsidRDefault="00000000" w:rsidRPr="00000000" w14:paraId="00000052">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Harvard Business Review (2014) The value of keeping the right customers. Available at:</w:t>
      </w:r>
      <w:hyperlink r:id="rId7">
        <w:r w:rsidDel="00000000" w:rsidR="00000000" w:rsidRPr="00000000">
          <w:rPr>
            <w:rFonts w:ascii="Arial" w:cs="Arial" w:eastAsia="Arial" w:hAnsi="Arial"/>
            <w:rtl w:val="0"/>
          </w:rPr>
          <w:t xml:space="preserve"> </w:t>
        </w:r>
      </w:hyperlink>
      <w:hyperlink r:id="rId8">
        <w:r w:rsidDel="00000000" w:rsidR="00000000" w:rsidRPr="00000000">
          <w:rPr>
            <w:rFonts w:ascii="Arial" w:cs="Arial" w:eastAsia="Arial" w:hAnsi="Arial"/>
            <w:u w:val="single"/>
            <w:rtl w:val="0"/>
          </w:rPr>
          <w:t xml:space="preserve">https://hbr.org</w:t>
        </w:r>
      </w:hyperlink>
      <w:r w:rsidDel="00000000" w:rsidR="00000000" w:rsidRPr="00000000">
        <w:rPr>
          <w:rFonts w:ascii="Arial" w:cs="Arial" w:eastAsia="Arial" w:hAnsi="Arial"/>
          <w:rtl w:val="0"/>
        </w:rPr>
        <w:t xml:space="preserve"> (Accessed: 18 March 2026).</w:t>
      </w:r>
    </w:p>
    <w:p w:rsidR="00000000" w:rsidDel="00000000" w:rsidP="00000000" w:rsidRDefault="00000000" w:rsidRPr="00000000" w14:paraId="00000053">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Kotler, P. and Keller, K.L. (2016) Marketing management. 15th edn. Harlow: Pearson Education.</w:t>
      </w:r>
    </w:p>
    <w:p w:rsidR="00000000" w:rsidDel="00000000" w:rsidP="00000000" w:rsidRDefault="00000000" w:rsidRPr="00000000" w14:paraId="00000054">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Office for National Statistics (2022) Retail sales, Great Britain. Available at:</w:t>
      </w:r>
      <w:hyperlink r:id="rId9">
        <w:r w:rsidDel="00000000" w:rsidR="00000000" w:rsidRPr="00000000">
          <w:rPr>
            <w:rFonts w:ascii="Arial" w:cs="Arial" w:eastAsia="Arial" w:hAnsi="Arial"/>
            <w:rtl w:val="0"/>
          </w:rPr>
          <w:t xml:space="preserve"> </w:t>
        </w:r>
      </w:hyperlink>
      <w:hyperlink r:id="rId10">
        <w:r w:rsidDel="00000000" w:rsidR="00000000" w:rsidRPr="00000000">
          <w:rPr>
            <w:rFonts w:ascii="Arial" w:cs="Arial" w:eastAsia="Arial" w:hAnsi="Arial"/>
            <w:u w:val="single"/>
            <w:rtl w:val="0"/>
          </w:rPr>
          <w:t xml:space="preserve">https://www.ons.gov.uk</w:t>
        </w:r>
      </w:hyperlink>
      <w:r w:rsidDel="00000000" w:rsidR="00000000" w:rsidRPr="00000000">
        <w:rPr>
          <w:rFonts w:ascii="Arial" w:cs="Arial" w:eastAsia="Arial" w:hAnsi="Arial"/>
          <w:rtl w:val="0"/>
        </w:rPr>
        <w:t xml:space="preserve"> (Accessed: 18 March 2026).</w:t>
      </w:r>
    </w:p>
    <w:p w:rsidR="00000000" w:rsidDel="00000000" w:rsidP="00000000" w:rsidRDefault="00000000" w:rsidRPr="00000000" w14:paraId="00000055">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Parmenter, D. (2015) Key performance indicators: developing, implementing, and using winning KPIs. 3rd edn. New Jersey: Wiley.</w:t>
      </w:r>
    </w:p>
    <w:p w:rsidR="00000000" w:rsidDel="00000000" w:rsidP="00000000" w:rsidRDefault="00000000" w:rsidRPr="00000000" w14:paraId="00000056">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Chaffey, D. and Ellis-Chadwick, F. (2019) Digital marketing: strategy, implementation and practice. 7th edn. Harlow: Pearson Education.</w:t>
      </w:r>
    </w:p>
    <w:p w:rsidR="00000000" w:rsidDel="00000000" w:rsidP="00000000" w:rsidRDefault="00000000" w:rsidRPr="00000000" w14:paraId="00000057">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Harvard Business Review (2014</w:t>
      </w:r>
      <w:r w:rsidDel="00000000" w:rsidR="00000000" w:rsidRPr="00000000">
        <w:rPr>
          <w:rFonts w:ascii="Arial" w:cs="Arial" w:eastAsia="Arial" w:hAnsi="Arial"/>
          <w:b w:val="1"/>
          <w:bCs w:val="1"/>
          <w:rtl w:val="0"/>
        </w:rPr>
        <w:t xml:space="preserve">)</w:t>
      </w:r>
      <w:r w:rsidDel="00000000" w:rsidR="00000000" w:rsidRPr="00000000">
        <w:rPr>
          <w:rFonts w:ascii="Arial" w:cs="Arial" w:eastAsia="Arial" w:hAnsi="Arial"/>
          <w:rtl w:val="0"/>
        </w:rPr>
        <w:t xml:space="preserve"> — subscription models and customer retention</w:t>
      </w:r>
    </w:p>
    <w:p w:rsidR="00000000" w:rsidDel="00000000" w:rsidP="00000000" w:rsidRDefault="00000000" w:rsidRPr="00000000" w14:paraId="00000058">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Kotler and Keller (2016) — marketing management</w:t>
      </w:r>
    </w:p>
    <w:p w:rsidR="00000000" w:rsidDel="00000000" w:rsidP="00000000" w:rsidRDefault="00000000" w:rsidRPr="00000000" w14:paraId="00000059">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ONS (2022) — online retail sales statistics</w:t>
      </w:r>
    </w:p>
    <w:p w:rsidR="00000000" w:rsidDel="00000000" w:rsidP="00000000" w:rsidRDefault="00000000" w:rsidRPr="00000000" w14:paraId="0000005A">
      <w:pPr>
        <w:spacing w:after="240" w:before="240" w:line="360" w:lineRule="auto"/>
        <w:jc w:val="both"/>
        <w:rPr>
          <w:rFonts w:ascii="Arial" w:cs="Arial" w:eastAsia="Arial" w:hAnsi="Arial"/>
        </w:rPr>
      </w:pPr>
      <w:r w:rsidDel="00000000" w:rsidR="00000000" w:rsidRPr="00000000">
        <w:rPr>
          <w:rFonts w:ascii="Arial" w:cs="Arial" w:eastAsia="Arial" w:hAnsi="Arial"/>
          <w:rtl w:val="0"/>
        </w:rPr>
        <w:t xml:space="preserve">Chaffey and Ellis-Chadwick (2019) — digital marketing and website strategy</w:t>
      </w:r>
    </w:p>
    <w:p w:rsidR="00000000" w:rsidDel="00000000" w:rsidP="00000000" w:rsidRDefault="00000000" w:rsidRPr="00000000" w14:paraId="0000005B">
      <w:pPr>
        <w:spacing w:after="240" w:before="240" w:line="36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5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Arial" w:cs="Arial" w:eastAsia="Arial" w:hAnsi="Arial"/>
        </w:rPr>
      </w:pPr>
      <w:r w:rsidDel="00000000" w:rsidR="00000000" w:rsidRPr="00000000">
        <w:rPr>
          <w:rtl w:val="0"/>
        </w:rPr>
      </w:r>
    </w:p>
    <w:p w:rsidR="00000000" w:rsidDel="00000000" w:rsidP="00000000" w:rsidRDefault="00000000" w:rsidRPr="00000000" w14:paraId="0000005D">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5E">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5F">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0">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1">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2">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3">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4">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5">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6">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7">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8">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9">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A">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B">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C">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D">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E">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6F">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70">
      <w:pPr>
        <w:rPr>
          <w:rFonts w:ascii="Arial" w:cs="Arial" w:eastAsia="Arial" w:hAnsi="Arial"/>
        </w:rPr>
      </w:pPr>
      <w:r w:rsidDel="00000000" w:rsidR="00000000" w:rsidRPr="00000000">
        <w:br w:type="page"/>
      </w:r>
      <w:r w:rsidDel="00000000" w:rsidR="00000000" w:rsidRPr="00000000">
        <w:rPr>
          <w:rtl w:val="0"/>
        </w:rPr>
      </w:r>
    </w:p>
    <w:p w:rsidR="00000000" w:rsidDel="00000000" w:rsidP="00000000" w:rsidRDefault="00000000" w:rsidRPr="00000000" w14:paraId="00000071">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72">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73">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74">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75">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76">
      <w:pPr>
        <w:spacing w:after="0" w:line="360" w:lineRule="auto"/>
        <w:ind w:left="360" w:firstLine="0"/>
        <w:rPr>
          <w:rFonts w:ascii="Arial" w:cs="Arial" w:eastAsia="Arial" w:hAnsi="Arial"/>
        </w:rPr>
      </w:pPr>
      <w:r w:rsidDel="00000000" w:rsidR="00000000" w:rsidRPr="00000000">
        <w:rPr>
          <w:rtl w:val="0"/>
        </w:rPr>
      </w:r>
    </w:p>
    <w:p w:rsidR="00000000" w:rsidDel="00000000" w:rsidP="00000000" w:rsidRDefault="00000000" w:rsidRPr="00000000" w14:paraId="00000077">
      <w:pPr>
        <w:spacing w:after="0" w:line="360" w:lineRule="auto"/>
        <w:rPr>
          <w:rFonts w:ascii="Arial" w:cs="Arial" w:eastAsia="Arial" w:hAnsi="Arial"/>
          <w:sz w:val="144"/>
          <w:szCs w:val="144"/>
        </w:rPr>
      </w:pPr>
      <w:r w:rsidDel="00000000" w:rsidR="00000000" w:rsidRPr="00000000">
        <w:rPr>
          <w:rtl w:val="0"/>
        </w:rPr>
      </w:r>
    </w:p>
    <w:p w:rsidR="00000000" w:rsidDel="00000000" w:rsidP="00000000" w:rsidRDefault="00000000" w:rsidRPr="00000000" w14:paraId="00000078">
      <w:pPr>
        <w:spacing w:after="0" w:line="360" w:lineRule="auto"/>
        <w:ind w:left="360" w:firstLine="0"/>
        <w:jc w:val="center"/>
        <w:rPr>
          <w:rFonts w:ascii="Arial" w:cs="Arial" w:eastAsia="Arial" w:hAnsi="Arial"/>
          <w:sz w:val="144"/>
          <w:szCs w:val="144"/>
        </w:rPr>
      </w:pPr>
      <w:r w:rsidDel="00000000" w:rsidR="00000000" w:rsidRPr="00000000">
        <w:rPr>
          <w:rFonts w:ascii="Arial" w:cs="Arial" w:eastAsia="Arial" w:hAnsi="Arial"/>
          <w:sz w:val="144"/>
          <w:szCs w:val="144"/>
          <w:rtl w:val="0"/>
        </w:rPr>
        <w:t xml:space="preserve">Appendices</w:t>
      </w:r>
    </w:p>
    <w:p w:rsidR="00000000" w:rsidDel="00000000" w:rsidP="00000000" w:rsidRDefault="00000000" w:rsidRPr="00000000" w14:paraId="00000079">
      <w:pPr>
        <w:spacing w:after="0" w:line="360" w:lineRule="auto"/>
        <w:ind w:left="360" w:firstLine="0"/>
        <w:jc w:val="center"/>
        <w:rPr>
          <w:rFonts w:ascii="Arial" w:cs="Arial" w:eastAsia="Arial" w:hAnsi="Arial"/>
          <w:sz w:val="144"/>
          <w:szCs w:val="144"/>
        </w:rPr>
      </w:pPr>
      <w:r w:rsidDel="00000000" w:rsidR="00000000" w:rsidRPr="00000000">
        <w:rPr>
          <w:rtl w:val="0"/>
        </w:rPr>
      </w:r>
    </w:p>
    <w:p w:rsidR="00000000" w:rsidDel="00000000" w:rsidP="00000000" w:rsidRDefault="00000000" w:rsidRPr="00000000" w14:paraId="0000007A">
      <w:pPr>
        <w:rPr>
          <w:rFonts w:ascii="Arial" w:cs="Arial" w:eastAsia="Arial" w:hAnsi="Arial"/>
          <w:sz w:val="144"/>
          <w:szCs w:val="144"/>
        </w:rPr>
      </w:pPr>
      <w:r w:rsidDel="00000000" w:rsidR="00000000" w:rsidRPr="00000000">
        <w:rPr>
          <w:rtl w:val="0"/>
        </w:rPr>
      </w:r>
    </w:p>
    <w:p w:rsidR="00000000" w:rsidDel="00000000" w:rsidP="00000000" w:rsidRDefault="00000000" w:rsidRPr="00000000" w14:paraId="0000007B">
      <w:pPr>
        <w:jc w:val="left"/>
        <w:rPr>
          <w:rFonts w:ascii="Arial" w:cs="Arial" w:eastAsia="Arial" w:hAnsi="Arial"/>
          <w:b w:val="1"/>
          <w:bCs w:val="1"/>
          <w:sz w:val="32"/>
          <w:szCs w:val="32"/>
          <w:u w:val="single"/>
        </w:rPr>
      </w:pPr>
      <w:bookmarkStart w:colFirst="0" w:colLast="0" w:name="_heading=h.5w9507nwb5x6" w:id="6"/>
      <w:bookmarkEnd w:id="6"/>
      <w:r w:rsidDel="00000000" w:rsidR="00000000" w:rsidRPr="00000000">
        <w:rPr>
          <w:rtl w:val="0"/>
        </w:rPr>
      </w:r>
    </w:p>
    <w:p w:rsidR="00000000" w:rsidDel="00000000" w:rsidP="00000000" w:rsidRDefault="00000000" w:rsidRPr="00000000" w14:paraId="0000007C">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07D">
      <w:pPr>
        <w:jc w:val="right"/>
        <w:rPr>
          <w:rFonts w:ascii="Arial" w:cs="Arial" w:eastAsia="Arial" w:hAnsi="Arial"/>
          <w:b w:val="1"/>
          <w:bCs w:val="1"/>
          <w:i w:val="1"/>
          <w:iCs w:val="1"/>
          <w:sz w:val="32"/>
          <w:szCs w:val="32"/>
          <w:u w:val="single"/>
        </w:rPr>
      </w:pPr>
      <w:r w:rsidDel="00000000" w:rsidR="00000000" w:rsidRPr="00000000">
        <w:rPr>
          <w:rtl w:val="0"/>
        </w:rPr>
      </w:r>
    </w:p>
    <w:p w:rsidR="00000000" w:rsidDel="00000000" w:rsidP="00000000" w:rsidRDefault="00000000" w:rsidRPr="00000000" w14:paraId="0000007E">
      <w:pPr>
        <w:rPr>
          <w:rFonts w:ascii="Arial" w:cs="Arial" w:eastAsia="Arial" w:hAnsi="Arial"/>
          <w:b w:val="1"/>
          <w:bCs w:val="1"/>
          <w:sz w:val="32"/>
          <w:szCs w:val="32"/>
          <w:u w:val="single"/>
        </w:rPr>
      </w:pPr>
      <w:r w:rsidDel="00000000" w:rsidR="00000000" w:rsidRPr="00000000">
        <w:rPr>
          <w:rtl w:val="0"/>
        </w:rPr>
      </w:r>
    </w:p>
    <w:p w:rsidR="00000000" w:rsidDel="00000000" w:rsidP="00000000" w:rsidRDefault="00000000" w:rsidRPr="00000000" w14:paraId="0000007F">
      <w:pPr>
        <w:jc w:val="center"/>
        <w:rPr>
          <w:rFonts w:ascii="Arial" w:cs="Arial" w:eastAsia="Arial" w:hAnsi="Arial"/>
          <w:b w:val="1"/>
          <w:bCs w:val="1"/>
          <w:sz w:val="32"/>
          <w:szCs w:val="32"/>
          <w:u w:val="single"/>
        </w:rPr>
      </w:pPr>
      <w:r w:rsidDel="00000000" w:rsidR="00000000" w:rsidRPr="00000000">
        <w:rPr>
          <w:rFonts w:ascii="Arial" w:cs="Arial" w:eastAsia="Arial" w:hAnsi="Arial"/>
          <w:b w:val="1"/>
          <w:bCs w:val="1"/>
          <w:sz w:val="32"/>
          <w:szCs w:val="32"/>
          <w:u w:val="single"/>
          <w:rtl w:val="0"/>
        </w:rPr>
        <w:t xml:space="preserve">PMI Analysis Table</w:t>
      </w:r>
    </w:p>
    <w:p w:rsidR="00000000" w:rsidDel="00000000" w:rsidP="00000000" w:rsidRDefault="00000000" w:rsidRPr="00000000" w14:paraId="00000080">
      <w:pPr>
        <w:rPr>
          <w:rFonts w:ascii="Arial" w:cs="Arial" w:eastAsia="Arial" w:hAnsi="Arial"/>
          <w:b w:val="1"/>
          <w:bCs w:val="1"/>
          <w:sz w:val="32"/>
          <w:szCs w:val="32"/>
          <w:u w:val="single"/>
        </w:rPr>
      </w:pPr>
      <w:r w:rsidDel="00000000" w:rsidR="00000000" w:rsidRPr="00000000">
        <w:rPr>
          <w:rtl w:val="0"/>
        </w:rPr>
      </w:r>
    </w:p>
    <w:tbl>
      <w:tblPr>
        <w:tblStyle w:val="Table1"/>
        <w:tblpPr w:leftFromText="180" w:rightFromText="180" w:topFromText="0" w:bottomFromText="0" w:vertAnchor="text" w:horzAnchor="text" w:tblpX="-572" w:tblpY="1"/>
        <w:tblW w:w="1020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2"/>
        <w:gridCol w:w="3402"/>
        <w:gridCol w:w="3402"/>
        <w:tblGridChange w:id="0">
          <w:tblGrid>
            <w:gridCol w:w="3402"/>
            <w:gridCol w:w="3402"/>
            <w:gridCol w:w="3402"/>
          </w:tblGrid>
        </w:tblGridChange>
      </w:tblGrid>
      <w:tr>
        <w:trPr>
          <w:cantSplit w:val="0"/>
          <w:tblHeader w:val="0"/>
        </w:trPr>
        <w:tc>
          <w:tcPr>
            <w:gridSpan w:val="3"/>
          </w:tcPr>
          <w:p w:rsidR="00000000" w:rsidDel="00000000" w:rsidP="00000000" w:rsidRDefault="00000000" w:rsidRPr="00000000" w14:paraId="00000081">
            <w:pPr>
              <w:jc w:val="center"/>
              <w:rPr>
                <w:rFonts w:ascii="Arial" w:cs="Arial" w:eastAsia="Arial" w:hAnsi="Arial"/>
                <w:b w:val="1"/>
                <w:bCs w:val="1"/>
                <w:i w:val="1"/>
                <w:iCs w:val="1"/>
                <w:sz w:val="32"/>
                <w:szCs w:val="32"/>
                <w:u w:val="single"/>
              </w:rPr>
            </w:pPr>
            <w:r w:rsidDel="00000000" w:rsidR="00000000" w:rsidRPr="00000000">
              <w:rPr>
                <w:rFonts w:ascii="Arial" w:cs="Arial" w:eastAsia="Arial" w:hAnsi="Arial"/>
                <w:b w:val="1"/>
                <w:bCs w:val="1"/>
                <w:i w:val="1"/>
                <w:iCs w:val="1"/>
                <w:sz w:val="32"/>
                <w:szCs w:val="32"/>
                <w:u w:val="single"/>
                <w:rtl w:val="0"/>
              </w:rPr>
              <w:t xml:space="preserve">Solution A</w:t>
            </w:r>
          </w:p>
        </w:tc>
      </w:tr>
      <w:tr>
        <w:trPr>
          <w:cantSplit w:val="0"/>
          <w:trHeight w:val="624" w:hRule="atLeast"/>
          <w:tblHeader w:val="0"/>
        </w:trPr>
        <w:tc>
          <w:tcPr>
            <w:vAlign w:val="center"/>
          </w:tcPr>
          <w:p w:rsidR="00000000" w:rsidDel="00000000" w:rsidP="00000000" w:rsidRDefault="00000000" w:rsidRPr="00000000" w14:paraId="00000084">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Plus</w:t>
            </w:r>
          </w:p>
        </w:tc>
        <w:tc>
          <w:tcPr>
            <w:vAlign w:val="center"/>
          </w:tcPr>
          <w:p w:rsidR="00000000" w:rsidDel="00000000" w:rsidP="00000000" w:rsidRDefault="00000000" w:rsidRPr="00000000" w14:paraId="00000085">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Minus</w:t>
            </w:r>
          </w:p>
        </w:tc>
        <w:tc>
          <w:tcPr>
            <w:vAlign w:val="center"/>
          </w:tcPr>
          <w:p w:rsidR="00000000" w:rsidDel="00000000" w:rsidP="00000000" w:rsidRDefault="00000000" w:rsidRPr="00000000" w14:paraId="00000086">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Interesting</w:t>
            </w:r>
          </w:p>
        </w:tc>
      </w:tr>
      <w:tr>
        <w:trPr>
          <w:cantSplit w:val="0"/>
          <w:trHeight w:val="624" w:hRule="atLeast"/>
          <w:tblHeader w:val="0"/>
        </w:trPr>
        <w:tc>
          <w:tcPr/>
          <w:p w:rsidR="00000000" w:rsidDel="00000000" w:rsidP="00000000" w:rsidRDefault="00000000" w:rsidRPr="00000000" w14:paraId="00000087">
            <w:pPr>
              <w:rPr>
                <w:rFonts w:ascii="Arial" w:cs="Arial" w:eastAsia="Arial" w:hAnsi="Arial"/>
              </w:rPr>
            </w:pPr>
            <w:r w:rsidDel="00000000" w:rsidR="00000000" w:rsidRPr="00000000">
              <w:rPr>
                <w:rFonts w:ascii="Arial" w:cs="Arial" w:eastAsia="Arial" w:hAnsi="Arial"/>
                <w:rtl w:val="0"/>
              </w:rPr>
              <w:t xml:space="preserve">Attracts more customers online+.5</w:t>
            </w:r>
          </w:p>
        </w:tc>
        <w:tc>
          <w:tcPr/>
          <w:p w:rsidR="00000000" w:rsidDel="00000000" w:rsidP="00000000" w:rsidRDefault="00000000" w:rsidRPr="00000000" w14:paraId="00000088">
            <w:pPr>
              <w:rPr>
                <w:rFonts w:ascii="Arial" w:cs="Arial" w:eastAsia="Arial" w:hAnsi="Arial"/>
              </w:rPr>
            </w:pPr>
            <w:r w:rsidDel="00000000" w:rsidR="00000000" w:rsidRPr="00000000">
              <w:rPr>
                <w:rFonts w:ascii="Arial" w:cs="Arial" w:eastAsia="Arial" w:hAnsi="Arial"/>
                <w:rtl w:val="0"/>
              </w:rPr>
              <w:t xml:space="preserve">High cost to design and develop the new website.-5</w:t>
            </w:r>
          </w:p>
        </w:tc>
        <w:tc>
          <w:tcPr/>
          <w:p w:rsidR="00000000" w:rsidDel="00000000" w:rsidP="00000000" w:rsidRDefault="00000000" w:rsidRPr="00000000" w14:paraId="00000089">
            <w:pPr>
              <w:rPr>
                <w:rFonts w:ascii="Arial" w:cs="Arial" w:eastAsia="Arial" w:hAnsi="Arial"/>
              </w:rPr>
            </w:pPr>
            <w:r w:rsidDel="00000000" w:rsidR="00000000" w:rsidRPr="00000000">
              <w:rPr>
                <w:rFonts w:ascii="Arial" w:cs="Arial" w:eastAsia="Arial" w:hAnsi="Arial"/>
                <w:rtl w:val="0"/>
              </w:rPr>
              <w:t xml:space="preserve">Can include flexible delivery options and subscription services.+4</w:t>
            </w:r>
          </w:p>
        </w:tc>
      </w:tr>
      <w:tr>
        <w:trPr>
          <w:cantSplit w:val="0"/>
          <w:tblHeader w:val="0"/>
        </w:trPr>
        <w:tc>
          <w:tcPr/>
          <w:p w:rsidR="00000000" w:rsidDel="00000000" w:rsidP="00000000" w:rsidRDefault="00000000" w:rsidRPr="00000000" w14:paraId="0000008A">
            <w:pPr>
              <w:rPr>
                <w:rFonts w:ascii="Arial" w:cs="Arial" w:eastAsia="Arial" w:hAnsi="Arial"/>
              </w:rPr>
            </w:pPr>
            <w:r w:rsidDel="00000000" w:rsidR="00000000" w:rsidRPr="00000000">
              <w:rPr>
                <w:rFonts w:ascii="Arial" w:cs="Arial" w:eastAsia="Arial" w:hAnsi="Arial"/>
                <w:rtl w:val="0"/>
              </w:rPr>
              <w:t xml:space="preserve">Increases online sales+.4</w:t>
            </w:r>
          </w:p>
          <w:p w:rsidR="00000000" w:rsidDel="00000000" w:rsidP="00000000" w:rsidRDefault="00000000" w:rsidRPr="00000000" w14:paraId="0000008B">
            <w:pPr>
              <w:rPr>
                <w:rFonts w:ascii="Arial" w:cs="Arial" w:eastAsia="Arial" w:hAnsi="Arial"/>
              </w:rPr>
            </w:pPr>
            <w:r w:rsidDel="00000000" w:rsidR="00000000" w:rsidRPr="00000000">
              <w:rPr>
                <w:rtl w:val="0"/>
              </w:rPr>
            </w:r>
          </w:p>
        </w:tc>
        <w:tc>
          <w:tcPr/>
          <w:p w:rsidR="00000000" w:rsidDel="00000000" w:rsidP="00000000" w:rsidRDefault="00000000" w:rsidRPr="00000000" w14:paraId="0000008C">
            <w:pPr>
              <w:rPr>
                <w:rFonts w:ascii="Arial" w:cs="Arial" w:eastAsia="Arial" w:hAnsi="Arial"/>
              </w:rPr>
            </w:pPr>
            <w:r w:rsidDel="00000000" w:rsidR="00000000" w:rsidRPr="00000000">
              <w:rPr>
                <w:rFonts w:ascii="Arial" w:cs="Arial" w:eastAsia="Arial" w:hAnsi="Arial"/>
                <w:rtl w:val="0"/>
              </w:rPr>
              <w:t xml:space="preserve">slow loading or payment errors -3</w:t>
            </w:r>
          </w:p>
        </w:tc>
        <w:tc>
          <w:tcPr/>
          <w:p w:rsidR="00000000" w:rsidDel="00000000" w:rsidP="00000000" w:rsidRDefault="00000000" w:rsidRPr="00000000" w14:paraId="0000008D">
            <w:pPr>
              <w:rPr>
                <w:rFonts w:ascii="Arial" w:cs="Arial" w:eastAsia="Arial" w:hAnsi="Arial"/>
              </w:rPr>
            </w:pPr>
            <w:r w:rsidDel="00000000" w:rsidR="00000000" w:rsidRPr="00000000">
              <w:rPr>
                <w:rFonts w:ascii="Arial" w:cs="Arial" w:eastAsia="Arial" w:hAnsi="Arial"/>
                <w:rtl w:val="0"/>
              </w:rPr>
              <w:t xml:space="preserve">Opportunity to promote eco-friendly packaging and local flowers-3</w:t>
            </w:r>
          </w:p>
        </w:tc>
      </w:tr>
      <w:tr>
        <w:trPr>
          <w:cantSplit w:val="0"/>
          <w:tblHeader w:val="0"/>
        </w:trPr>
        <w:tc>
          <w:tcPr/>
          <w:p w:rsidR="00000000" w:rsidDel="00000000" w:rsidP="00000000" w:rsidRDefault="00000000" w:rsidRPr="00000000" w14:paraId="0000008E">
            <w:pPr>
              <w:rPr>
                <w:rFonts w:ascii="Arial" w:cs="Arial" w:eastAsia="Arial" w:hAnsi="Arial"/>
              </w:rPr>
            </w:pPr>
            <w:r w:rsidDel="00000000" w:rsidR="00000000" w:rsidRPr="00000000">
              <w:rPr>
                <w:rFonts w:ascii="Arial" w:cs="Arial" w:eastAsia="Arial" w:hAnsi="Arial"/>
                <w:rtl w:val="0"/>
              </w:rPr>
              <w:t xml:space="preserve">Makes the business more modern and professional +3</w:t>
            </w:r>
          </w:p>
          <w:p w:rsidR="00000000" w:rsidDel="00000000" w:rsidP="00000000" w:rsidRDefault="00000000" w:rsidRPr="00000000" w14:paraId="0000008F">
            <w:pPr>
              <w:rPr>
                <w:rFonts w:ascii="Arial" w:cs="Arial" w:eastAsia="Arial" w:hAnsi="Arial"/>
              </w:rPr>
            </w:pPr>
            <w:r w:rsidDel="00000000" w:rsidR="00000000" w:rsidRPr="00000000">
              <w:rPr>
                <w:rtl w:val="0"/>
              </w:rPr>
            </w:r>
          </w:p>
        </w:tc>
        <w:tc>
          <w:tcPr/>
          <w:p w:rsidR="00000000" w:rsidDel="00000000" w:rsidP="00000000" w:rsidRDefault="00000000" w:rsidRPr="00000000" w14:paraId="00000090">
            <w:pPr>
              <w:rPr>
                <w:rFonts w:ascii="Arial" w:cs="Arial" w:eastAsia="Arial" w:hAnsi="Arial"/>
              </w:rPr>
            </w:pPr>
            <w:r w:rsidDel="00000000" w:rsidR="00000000" w:rsidRPr="00000000">
              <w:rPr>
                <w:rFonts w:ascii="Arial" w:cs="Arial" w:eastAsia="Arial" w:hAnsi="Arial"/>
                <w:rtl w:val="0"/>
              </w:rPr>
              <w:t xml:space="preserve">Ongoing maintenance costs to keep the website updated and secure.-4</w:t>
            </w:r>
          </w:p>
        </w:tc>
        <w:tc>
          <w:tcPr/>
          <w:p w:rsidR="00000000" w:rsidDel="00000000" w:rsidP="00000000" w:rsidRDefault="00000000" w:rsidRPr="00000000" w14:paraId="00000091">
            <w:pPr>
              <w:rPr>
                <w:rFonts w:ascii="Arial" w:cs="Arial" w:eastAsia="Arial" w:hAnsi="Arial"/>
              </w:rPr>
            </w:pPr>
            <w:r w:rsidDel="00000000" w:rsidR="00000000" w:rsidRPr="00000000">
              <w:rPr>
                <w:rFonts w:ascii="Arial" w:cs="Arial" w:eastAsia="Arial" w:hAnsi="Arial"/>
                <w:rtl w:val="0"/>
              </w:rPr>
              <w:t xml:space="preserve"> build stronger relationships with customers.+4</w:t>
            </w:r>
          </w:p>
        </w:tc>
      </w:tr>
      <w:tr>
        <w:trPr>
          <w:cantSplit w:val="0"/>
          <w:tblHeader w:val="0"/>
        </w:trPr>
        <w:tc>
          <w:tcPr/>
          <w:p w:rsidR="00000000" w:rsidDel="00000000" w:rsidP="00000000" w:rsidRDefault="00000000" w:rsidRPr="00000000" w14:paraId="00000092">
            <w:pPr>
              <w:rPr>
                <w:rFonts w:ascii="Arial" w:cs="Arial" w:eastAsia="Arial" w:hAnsi="Arial"/>
              </w:rPr>
            </w:pPr>
            <w:r w:rsidDel="00000000" w:rsidR="00000000" w:rsidRPr="00000000">
              <w:rPr>
                <w:rFonts w:ascii="Arial" w:cs="Arial" w:eastAsia="Arial" w:hAnsi="Arial"/>
                <w:rtl w:val="0"/>
              </w:rPr>
              <w:t xml:space="preserve">Easy to use on mobile phones.+2</w:t>
            </w:r>
          </w:p>
        </w:tc>
        <w:tc>
          <w:tcPr/>
          <w:p w:rsidR="00000000" w:rsidDel="00000000" w:rsidP="00000000" w:rsidRDefault="00000000" w:rsidRPr="00000000" w14:paraId="00000093">
            <w:pPr>
              <w:rPr>
                <w:rFonts w:ascii="Arial" w:cs="Arial" w:eastAsia="Arial" w:hAnsi="Arial"/>
              </w:rPr>
            </w:pPr>
            <w:r w:rsidDel="00000000" w:rsidR="00000000" w:rsidRPr="00000000">
              <w:rPr>
                <w:rFonts w:ascii="Arial" w:cs="Arial" w:eastAsia="Arial" w:hAnsi="Arial"/>
                <w:rtl w:val="0"/>
              </w:rPr>
              <w:t xml:space="preserve">Some customers may still prefer buying in-store -1</w:t>
            </w:r>
          </w:p>
        </w:tc>
        <w:tc>
          <w:tcPr/>
          <w:p w:rsidR="00000000" w:rsidDel="00000000" w:rsidP="00000000" w:rsidRDefault="00000000" w:rsidRPr="00000000" w14:paraId="00000094">
            <w:pPr>
              <w:rPr>
                <w:rFonts w:ascii="Arial" w:cs="Arial" w:eastAsia="Arial" w:hAnsi="Arial"/>
              </w:rPr>
            </w:pPr>
            <w:r w:rsidDel="00000000" w:rsidR="00000000" w:rsidRPr="00000000">
              <w:rPr>
                <w:rFonts w:ascii="Arial" w:cs="Arial" w:eastAsia="Arial" w:hAnsi="Arial"/>
                <w:rtl w:val="0"/>
              </w:rPr>
              <w:t xml:space="preserve">increasing online shopping +3</w:t>
            </w:r>
          </w:p>
        </w:tc>
      </w:tr>
      <w:tr>
        <w:trPr>
          <w:cantSplit w:val="0"/>
          <w:trHeight w:val="658.9453125" w:hRule="atLeast"/>
          <w:tblHeader w:val="0"/>
        </w:trPr>
        <w:tc>
          <w:tcPr>
            <w:vAlign w:val="center"/>
          </w:tcPr>
          <w:p w:rsidR="00000000" w:rsidDel="00000000" w:rsidP="00000000" w:rsidRDefault="00000000" w:rsidRPr="00000000" w14:paraId="00000095">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96">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TOTAL: +14</w:t>
            </w:r>
          </w:p>
        </w:tc>
        <w:tc>
          <w:tcPr/>
          <w:p w:rsidR="00000000" w:rsidDel="00000000" w:rsidP="00000000" w:rsidRDefault="00000000" w:rsidRPr="00000000" w14:paraId="00000097">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98">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TOTAL: -13</w:t>
            </w:r>
          </w:p>
        </w:tc>
        <w:tc>
          <w:tcPr/>
          <w:p w:rsidR="00000000" w:rsidDel="00000000" w:rsidP="00000000" w:rsidRDefault="00000000" w:rsidRPr="00000000" w14:paraId="00000099">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9A">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TOTAL: +8</w:t>
            </w:r>
          </w:p>
        </w:tc>
      </w:tr>
    </w:tbl>
    <w:p w:rsidR="00000000" w:rsidDel="00000000" w:rsidP="00000000" w:rsidRDefault="00000000" w:rsidRPr="00000000" w14:paraId="0000009B">
      <w:pPr>
        <w:rPr>
          <w:rFonts w:ascii="Arial" w:cs="Arial" w:eastAsia="Arial" w:hAnsi="Arial"/>
          <w:b w:val="1"/>
          <w:bCs w:val="1"/>
          <w:sz w:val="16"/>
          <w:szCs w:val="16"/>
        </w:rPr>
      </w:pPr>
      <w:r w:rsidDel="00000000" w:rsidR="00000000" w:rsidRPr="00000000">
        <w:rPr>
          <w:rtl w:val="0"/>
        </w:rPr>
      </w:r>
    </w:p>
    <w:p w:rsidR="00000000" w:rsidDel="00000000" w:rsidP="00000000" w:rsidRDefault="00000000" w:rsidRPr="00000000" w14:paraId="0000009C">
      <w:pPr>
        <w:rPr>
          <w:rFonts w:ascii="Arial" w:cs="Arial" w:eastAsia="Arial" w:hAnsi="Arial"/>
          <w:b w:val="1"/>
          <w:bCs w:val="1"/>
          <w:sz w:val="32"/>
          <w:szCs w:val="32"/>
        </w:rPr>
      </w:pPr>
      <w:bookmarkStart w:colFirst="0" w:colLast="0" w:name="_heading=h.v492xa5r070m" w:id="7"/>
      <w:bookmarkEnd w:id="7"/>
      <w:r w:rsidDel="00000000" w:rsidR="00000000" w:rsidRPr="00000000">
        <w:rPr>
          <w:rFonts w:ascii="Arial" w:cs="Arial" w:eastAsia="Arial" w:hAnsi="Arial"/>
          <w:b w:val="1"/>
          <w:bCs w:val="1"/>
          <w:sz w:val="32"/>
          <w:szCs w:val="32"/>
          <w:rtl w:val="0"/>
        </w:rPr>
        <w:t xml:space="preserve">Therefore: Overall Total for Solution A = 9</w:t>
      </w:r>
    </w:p>
    <w:p w:rsidR="00000000" w:rsidDel="00000000" w:rsidP="00000000" w:rsidRDefault="00000000" w:rsidRPr="00000000" w14:paraId="0000009D">
      <w:pPr>
        <w:rPr>
          <w:rFonts w:ascii="Arial" w:cs="Arial" w:eastAsia="Arial" w:hAnsi="Arial"/>
          <w:sz w:val="32"/>
          <w:szCs w:val="32"/>
        </w:rPr>
      </w:pPr>
      <w:r w:rsidDel="00000000" w:rsidR="00000000" w:rsidRPr="00000000">
        <w:rPr>
          <w:rtl w:val="0"/>
        </w:rPr>
      </w:r>
    </w:p>
    <w:p w:rsidR="00000000" w:rsidDel="00000000" w:rsidP="00000000" w:rsidRDefault="00000000" w:rsidRPr="00000000" w14:paraId="0000009E">
      <w:pPr>
        <w:rPr>
          <w:rFonts w:ascii="Arial" w:cs="Arial" w:eastAsia="Arial" w:hAnsi="Arial"/>
        </w:rPr>
      </w:pPr>
      <w:r w:rsidDel="00000000" w:rsidR="00000000" w:rsidRPr="00000000">
        <w:rPr>
          <w:rtl w:val="0"/>
        </w:rPr>
      </w:r>
    </w:p>
    <w:tbl>
      <w:tblPr>
        <w:tblStyle w:val="Table2"/>
        <w:tblW w:w="10206.0" w:type="dxa"/>
        <w:jc w:val="left"/>
        <w:tblInd w:w="-572.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3402"/>
        <w:gridCol w:w="3402"/>
        <w:gridCol w:w="3402"/>
        <w:tblGridChange w:id="0">
          <w:tblGrid>
            <w:gridCol w:w="3402"/>
            <w:gridCol w:w="3402"/>
            <w:gridCol w:w="3402"/>
          </w:tblGrid>
        </w:tblGridChange>
      </w:tblGrid>
      <w:tr>
        <w:trPr>
          <w:cantSplit w:val="0"/>
          <w:tblHeader w:val="0"/>
        </w:trPr>
        <w:tc>
          <w:tcPr>
            <w:gridSpan w:val="3"/>
          </w:tcPr>
          <w:p w:rsidR="00000000" w:rsidDel="00000000" w:rsidP="00000000" w:rsidRDefault="00000000" w:rsidRPr="00000000" w14:paraId="0000009F">
            <w:pPr>
              <w:jc w:val="center"/>
              <w:rPr>
                <w:rFonts w:ascii="Arial" w:cs="Arial" w:eastAsia="Arial" w:hAnsi="Arial"/>
                <w:b w:val="1"/>
                <w:bCs w:val="1"/>
                <w:i w:val="1"/>
                <w:iCs w:val="1"/>
                <w:sz w:val="32"/>
                <w:szCs w:val="32"/>
                <w:u w:val="single"/>
              </w:rPr>
            </w:pPr>
            <w:r w:rsidDel="00000000" w:rsidR="00000000" w:rsidRPr="00000000">
              <w:rPr>
                <w:rFonts w:ascii="Arial" w:cs="Arial" w:eastAsia="Arial" w:hAnsi="Arial"/>
                <w:b w:val="1"/>
                <w:bCs w:val="1"/>
                <w:i w:val="1"/>
                <w:iCs w:val="1"/>
                <w:sz w:val="32"/>
                <w:szCs w:val="32"/>
                <w:u w:val="single"/>
                <w:rtl w:val="0"/>
              </w:rPr>
              <w:t xml:space="preserve">Solution B</w:t>
            </w:r>
          </w:p>
        </w:tc>
      </w:tr>
      <w:tr>
        <w:trPr>
          <w:cantSplit w:val="0"/>
          <w:trHeight w:val="624" w:hRule="atLeast"/>
          <w:tblHeader w:val="0"/>
        </w:trPr>
        <w:tc>
          <w:tcPr>
            <w:vAlign w:val="center"/>
          </w:tcPr>
          <w:p w:rsidR="00000000" w:rsidDel="00000000" w:rsidP="00000000" w:rsidRDefault="00000000" w:rsidRPr="00000000" w14:paraId="000000A2">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Plus</w:t>
            </w:r>
          </w:p>
        </w:tc>
        <w:tc>
          <w:tcPr>
            <w:vAlign w:val="center"/>
          </w:tcPr>
          <w:p w:rsidR="00000000" w:rsidDel="00000000" w:rsidP="00000000" w:rsidRDefault="00000000" w:rsidRPr="00000000" w14:paraId="000000A3">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Minus</w:t>
            </w:r>
          </w:p>
        </w:tc>
        <w:tc>
          <w:tcPr>
            <w:vAlign w:val="center"/>
          </w:tcPr>
          <w:p w:rsidR="00000000" w:rsidDel="00000000" w:rsidP="00000000" w:rsidRDefault="00000000" w:rsidRPr="00000000" w14:paraId="000000A4">
            <w:pPr>
              <w:jc w:val="cente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Interesting</w:t>
            </w:r>
          </w:p>
        </w:tc>
      </w:tr>
      <w:tr>
        <w:trPr>
          <w:cantSplit w:val="0"/>
          <w:trHeight w:val="624" w:hRule="atLeast"/>
          <w:tblHeader w:val="0"/>
        </w:trPr>
        <w:tc>
          <w:tcPr/>
          <w:p w:rsidR="00000000" w:rsidDel="00000000" w:rsidP="00000000" w:rsidRDefault="00000000" w:rsidRPr="00000000" w14:paraId="000000A5">
            <w:pPr>
              <w:rPr>
                <w:rFonts w:ascii="Arial" w:cs="Arial" w:eastAsia="Arial" w:hAnsi="Arial"/>
              </w:rPr>
            </w:pPr>
            <w:r w:rsidDel="00000000" w:rsidR="00000000" w:rsidRPr="00000000">
              <w:rPr>
                <w:rFonts w:ascii="Arial" w:cs="Arial" w:eastAsia="Arial" w:hAnsi="Arial"/>
                <w:rtl w:val="0"/>
              </w:rPr>
              <w:t xml:space="preserve">Encourages customers to order regularly +5</w:t>
            </w:r>
          </w:p>
        </w:tc>
        <w:tc>
          <w:tcPr/>
          <w:p w:rsidR="00000000" w:rsidDel="00000000" w:rsidP="00000000" w:rsidRDefault="00000000" w:rsidRPr="00000000" w14:paraId="000000A6">
            <w:pPr>
              <w:rPr>
                <w:rFonts w:ascii="Arial" w:cs="Arial" w:eastAsia="Arial" w:hAnsi="Arial"/>
              </w:rPr>
            </w:pPr>
            <w:r w:rsidDel="00000000" w:rsidR="00000000" w:rsidRPr="00000000">
              <w:rPr>
                <w:rFonts w:ascii="Arial" w:cs="Arial" w:eastAsia="Arial" w:hAnsi="Arial"/>
                <w:rtl w:val="0"/>
              </w:rPr>
              <w:t xml:space="preserve">Needs marketing to make customers aware of the service -1</w:t>
            </w:r>
          </w:p>
        </w:tc>
        <w:tc>
          <w:tcPr/>
          <w:p w:rsidR="00000000" w:rsidDel="00000000" w:rsidP="00000000" w:rsidRDefault="00000000" w:rsidRPr="00000000" w14:paraId="000000A7">
            <w:pPr>
              <w:rPr>
                <w:rFonts w:ascii="Arial" w:cs="Arial" w:eastAsia="Arial" w:hAnsi="Arial"/>
              </w:rPr>
            </w:pPr>
            <w:r w:rsidDel="00000000" w:rsidR="00000000" w:rsidRPr="00000000">
              <w:rPr>
                <w:rFonts w:ascii="Arial" w:cs="Arial" w:eastAsia="Arial" w:hAnsi="Arial"/>
                <w:rtl w:val="0"/>
              </w:rPr>
              <w:t xml:space="preserve">Subscription services are becoming more popular +5</w:t>
            </w:r>
          </w:p>
        </w:tc>
      </w:tr>
      <w:tr>
        <w:trPr>
          <w:cantSplit w:val="0"/>
          <w:tblHeader w:val="0"/>
        </w:trPr>
        <w:tc>
          <w:tcPr/>
          <w:p w:rsidR="00000000" w:rsidDel="00000000" w:rsidP="00000000" w:rsidRDefault="00000000" w:rsidRPr="00000000" w14:paraId="000000A8">
            <w:pPr>
              <w:rPr>
                <w:rFonts w:ascii="Arial" w:cs="Arial" w:eastAsia="Arial" w:hAnsi="Arial"/>
              </w:rPr>
            </w:pPr>
            <w:r w:rsidDel="00000000" w:rsidR="00000000" w:rsidRPr="00000000">
              <w:rPr>
                <w:rFonts w:ascii="Arial" w:cs="Arial" w:eastAsia="Arial" w:hAnsi="Arial"/>
                <w:rtl w:val="0"/>
              </w:rPr>
              <w:t xml:space="preserve"> Can attract both individual and business clients+5</w:t>
            </w:r>
          </w:p>
          <w:p w:rsidR="00000000" w:rsidDel="00000000" w:rsidP="00000000" w:rsidRDefault="00000000" w:rsidRPr="00000000" w14:paraId="000000A9">
            <w:pPr>
              <w:rPr>
                <w:rFonts w:ascii="Arial" w:cs="Arial" w:eastAsia="Arial" w:hAnsi="Arial"/>
              </w:rPr>
            </w:pPr>
            <w:r w:rsidDel="00000000" w:rsidR="00000000" w:rsidRPr="00000000">
              <w:rPr>
                <w:rtl w:val="0"/>
              </w:rPr>
            </w:r>
          </w:p>
        </w:tc>
        <w:tc>
          <w:tcPr/>
          <w:p w:rsidR="00000000" w:rsidDel="00000000" w:rsidP="00000000" w:rsidRDefault="00000000" w:rsidRPr="00000000" w14:paraId="000000AA">
            <w:pPr>
              <w:rPr>
                <w:rFonts w:ascii="Arial" w:cs="Arial" w:eastAsia="Arial" w:hAnsi="Arial"/>
              </w:rPr>
            </w:pPr>
            <w:r w:rsidDel="00000000" w:rsidR="00000000" w:rsidRPr="00000000">
              <w:rPr>
                <w:rFonts w:ascii="Arial" w:cs="Arial" w:eastAsia="Arial" w:hAnsi="Arial"/>
                <w:rtl w:val="0"/>
              </w:rPr>
              <w:t xml:space="preserve"> Required planning of flower supply -5</w:t>
            </w:r>
          </w:p>
        </w:tc>
        <w:tc>
          <w:tcPr/>
          <w:p w:rsidR="00000000" w:rsidDel="00000000" w:rsidP="00000000" w:rsidRDefault="00000000" w:rsidRPr="00000000" w14:paraId="000000AB">
            <w:pPr>
              <w:rPr>
                <w:rFonts w:ascii="Arial" w:cs="Arial" w:eastAsia="Arial" w:hAnsi="Arial"/>
              </w:rPr>
            </w:pPr>
            <w:r w:rsidDel="00000000" w:rsidR="00000000" w:rsidRPr="00000000">
              <w:rPr>
                <w:rFonts w:ascii="Arial" w:cs="Arial" w:eastAsia="Arial" w:hAnsi="Arial"/>
                <w:rtl w:val="0"/>
              </w:rPr>
              <w:t xml:space="preserve"> Can do website online ordering -3</w:t>
            </w:r>
          </w:p>
        </w:tc>
      </w:tr>
      <w:tr>
        <w:trPr>
          <w:cantSplit w:val="0"/>
          <w:tblHeader w:val="0"/>
        </w:trPr>
        <w:tc>
          <w:tcPr/>
          <w:p w:rsidR="00000000" w:rsidDel="00000000" w:rsidP="00000000" w:rsidRDefault="00000000" w:rsidRPr="00000000" w14:paraId="000000AC">
            <w:pPr>
              <w:rPr>
                <w:rFonts w:ascii="Arial" w:cs="Arial" w:eastAsia="Arial" w:hAnsi="Arial"/>
              </w:rPr>
            </w:pPr>
            <w:r w:rsidDel="00000000" w:rsidR="00000000" w:rsidRPr="00000000">
              <w:rPr>
                <w:rFonts w:ascii="Arial" w:cs="Arial" w:eastAsia="Arial" w:hAnsi="Arial"/>
                <w:rtl w:val="0"/>
              </w:rPr>
              <w:t xml:space="preserve">Provides regular income each month+2</w:t>
            </w:r>
          </w:p>
          <w:p w:rsidR="00000000" w:rsidDel="00000000" w:rsidP="00000000" w:rsidRDefault="00000000" w:rsidRPr="00000000" w14:paraId="000000AD">
            <w:pPr>
              <w:rPr>
                <w:rFonts w:ascii="Arial" w:cs="Arial" w:eastAsia="Arial" w:hAnsi="Arial"/>
              </w:rPr>
            </w:pPr>
            <w:r w:rsidDel="00000000" w:rsidR="00000000" w:rsidRPr="00000000">
              <w:rPr>
                <w:rtl w:val="0"/>
              </w:rPr>
            </w:r>
          </w:p>
        </w:tc>
        <w:tc>
          <w:tcPr/>
          <w:p w:rsidR="00000000" w:rsidDel="00000000" w:rsidP="00000000" w:rsidRDefault="00000000" w:rsidRPr="00000000" w14:paraId="000000AE">
            <w:pPr>
              <w:rPr>
                <w:rFonts w:ascii="Arial" w:cs="Arial" w:eastAsia="Arial" w:hAnsi="Arial"/>
              </w:rPr>
            </w:pPr>
            <w:r w:rsidDel="00000000" w:rsidR="00000000" w:rsidRPr="00000000">
              <w:rPr>
                <w:rFonts w:ascii="Arial" w:cs="Arial" w:eastAsia="Arial" w:hAnsi="Arial"/>
                <w:rtl w:val="0"/>
              </w:rPr>
              <w:t xml:space="preserve">Some customers may cancel subscriptions-5</w:t>
            </w:r>
          </w:p>
        </w:tc>
        <w:tc>
          <w:tcPr/>
          <w:p w:rsidR="00000000" w:rsidDel="00000000" w:rsidP="00000000" w:rsidRDefault="00000000" w:rsidRPr="00000000" w14:paraId="000000AF">
            <w:pPr>
              <w:rPr>
                <w:rFonts w:ascii="Arial" w:cs="Arial" w:eastAsia="Arial" w:hAnsi="Arial"/>
              </w:rPr>
            </w:pPr>
            <w:r w:rsidDel="00000000" w:rsidR="00000000" w:rsidRPr="00000000">
              <w:rPr>
                <w:rFonts w:ascii="Arial" w:cs="Arial" w:eastAsia="Arial" w:hAnsi="Arial"/>
                <w:rtl w:val="0"/>
              </w:rPr>
              <w:t xml:space="preserve"> Supports business growth and customer loyalty+4</w:t>
            </w:r>
          </w:p>
        </w:tc>
      </w:tr>
      <w:tr>
        <w:trPr>
          <w:cantSplit w:val="0"/>
          <w:tblHeader w:val="0"/>
        </w:trPr>
        <w:tc>
          <w:tcPr/>
          <w:p w:rsidR="00000000" w:rsidDel="00000000" w:rsidP="00000000" w:rsidRDefault="00000000" w:rsidRPr="00000000" w14:paraId="000000B0">
            <w:pPr>
              <w:rPr>
                <w:rFonts w:ascii="Arial" w:cs="Arial" w:eastAsia="Arial" w:hAnsi="Arial"/>
              </w:rPr>
            </w:pPr>
            <w:r w:rsidDel="00000000" w:rsidR="00000000" w:rsidRPr="00000000">
              <w:rPr>
                <w:rtl w:val="0"/>
              </w:rPr>
            </w:r>
          </w:p>
          <w:p w:rsidR="00000000" w:rsidDel="00000000" w:rsidP="00000000" w:rsidRDefault="00000000" w:rsidRPr="00000000" w14:paraId="000000B1">
            <w:pPr>
              <w:rPr>
                <w:rFonts w:ascii="Arial" w:cs="Arial" w:eastAsia="Arial" w:hAnsi="Arial"/>
              </w:rPr>
            </w:pPr>
            <w:r w:rsidDel="00000000" w:rsidR="00000000" w:rsidRPr="00000000">
              <w:rPr>
                <w:rtl w:val="0"/>
              </w:rPr>
            </w:r>
          </w:p>
        </w:tc>
        <w:tc>
          <w:tcPr/>
          <w:p w:rsidR="00000000" w:rsidDel="00000000" w:rsidP="00000000" w:rsidRDefault="00000000" w:rsidRPr="00000000" w14:paraId="000000B2">
            <w:pPr>
              <w:rPr>
                <w:rFonts w:ascii="Arial" w:cs="Arial" w:eastAsia="Arial" w:hAnsi="Arial"/>
              </w:rPr>
            </w:pPr>
            <w:r w:rsidDel="00000000" w:rsidR="00000000" w:rsidRPr="00000000">
              <w:rPr>
                <w:rtl w:val="0"/>
              </w:rPr>
            </w:r>
          </w:p>
        </w:tc>
        <w:tc>
          <w:tcPr/>
          <w:p w:rsidR="00000000" w:rsidDel="00000000" w:rsidP="00000000" w:rsidRDefault="00000000" w:rsidRPr="00000000" w14:paraId="000000B3">
            <w:pPr>
              <w:rPr>
                <w:rFonts w:ascii="Arial" w:cs="Arial" w:eastAsia="Arial" w:hAnsi="Arial"/>
              </w:rPr>
            </w:pPr>
            <w:r w:rsidDel="00000000" w:rsidR="00000000" w:rsidRPr="00000000">
              <w:rPr>
                <w:rtl w:val="0"/>
              </w:rPr>
            </w:r>
          </w:p>
        </w:tc>
      </w:tr>
      <w:tr>
        <w:trPr>
          <w:cantSplit w:val="0"/>
          <w:tblHeader w:val="0"/>
        </w:trPr>
        <w:tc>
          <w:tcPr>
            <w:vAlign w:val="center"/>
          </w:tcPr>
          <w:p w:rsidR="00000000" w:rsidDel="00000000" w:rsidP="00000000" w:rsidRDefault="00000000" w:rsidRPr="00000000" w14:paraId="000000B4">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B5">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TOTAL: +12</w:t>
            </w:r>
          </w:p>
        </w:tc>
        <w:tc>
          <w:tcPr/>
          <w:p w:rsidR="00000000" w:rsidDel="00000000" w:rsidP="00000000" w:rsidRDefault="00000000" w:rsidRPr="00000000" w14:paraId="000000B6">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B7">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TOTAL: -11</w:t>
            </w:r>
          </w:p>
        </w:tc>
        <w:tc>
          <w:tcPr/>
          <w:p w:rsidR="00000000" w:rsidDel="00000000" w:rsidP="00000000" w:rsidRDefault="00000000" w:rsidRPr="00000000" w14:paraId="000000B8">
            <w:pPr>
              <w:rPr>
                <w:rFonts w:ascii="Arial" w:cs="Arial" w:eastAsia="Arial" w:hAnsi="Arial"/>
                <w:b w:val="1"/>
                <w:bCs w:val="1"/>
                <w:sz w:val="28"/>
                <w:szCs w:val="28"/>
              </w:rPr>
            </w:pPr>
            <w:r w:rsidDel="00000000" w:rsidR="00000000" w:rsidRPr="00000000">
              <w:rPr>
                <w:rtl w:val="0"/>
              </w:rPr>
            </w:r>
          </w:p>
          <w:p w:rsidR="00000000" w:rsidDel="00000000" w:rsidP="00000000" w:rsidRDefault="00000000" w:rsidRPr="00000000" w14:paraId="000000B9">
            <w:pP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TOTAL: 6</w:t>
            </w:r>
          </w:p>
        </w:tc>
      </w:tr>
    </w:tbl>
    <w:p w:rsidR="00000000" w:rsidDel="00000000" w:rsidP="00000000" w:rsidRDefault="00000000" w:rsidRPr="00000000" w14:paraId="000000BA">
      <w:pPr>
        <w:rPr>
          <w:rFonts w:ascii="Arial" w:cs="Arial" w:eastAsia="Arial" w:hAnsi="Arial"/>
        </w:rPr>
      </w:pPr>
      <w:r w:rsidDel="00000000" w:rsidR="00000000" w:rsidRPr="00000000">
        <w:rPr>
          <w:rtl w:val="0"/>
        </w:rPr>
      </w:r>
    </w:p>
    <w:p w:rsidR="00000000" w:rsidDel="00000000" w:rsidP="00000000" w:rsidRDefault="00000000" w:rsidRPr="00000000" w14:paraId="000000BB">
      <w:pPr>
        <w:rPr>
          <w:rFonts w:ascii="Arial" w:cs="Arial" w:eastAsia="Arial" w:hAnsi="Arial"/>
          <w:b w:val="1"/>
          <w:bCs w:val="1"/>
          <w:sz w:val="32"/>
          <w:szCs w:val="32"/>
        </w:rPr>
      </w:pPr>
      <w:r w:rsidDel="00000000" w:rsidR="00000000" w:rsidRPr="00000000">
        <w:rPr>
          <w:rFonts w:ascii="Arial" w:cs="Arial" w:eastAsia="Arial" w:hAnsi="Arial"/>
          <w:b w:val="1"/>
          <w:bCs w:val="1"/>
          <w:sz w:val="32"/>
          <w:szCs w:val="32"/>
          <w:rtl w:val="0"/>
        </w:rPr>
        <w:t xml:space="preserve">Therefore: Overall Total for Solution B = 7</w:t>
      </w:r>
    </w:p>
    <w:p w:rsidR="00000000" w:rsidDel="00000000" w:rsidP="00000000" w:rsidRDefault="00000000" w:rsidRPr="00000000" w14:paraId="000000BC">
      <w:pPr>
        <w:spacing w:after="200" w:line="276" w:lineRule="auto"/>
        <w:ind w:left="-624" w:right="-454" w:firstLine="0"/>
        <w:rPr>
          <w:rFonts w:ascii="Arial" w:cs="Arial" w:eastAsia="Arial" w:hAnsi="Arial"/>
          <w:sz w:val="28"/>
          <w:szCs w:val="28"/>
        </w:rPr>
      </w:pPr>
      <w:r w:rsidDel="00000000" w:rsidR="00000000" w:rsidRPr="00000000">
        <w:rPr>
          <w:rtl w:val="0"/>
        </w:rPr>
      </w:r>
    </w:p>
    <w:p w:rsidR="00000000" w:rsidDel="00000000" w:rsidP="00000000" w:rsidRDefault="00000000" w:rsidRPr="00000000" w14:paraId="000000BD">
      <w:pPr>
        <w:rPr>
          <w:rFonts w:ascii="Arial" w:cs="Arial" w:eastAsia="Arial" w:hAnsi="Arial"/>
          <w:b w:val="1"/>
          <w:bCs w:val="1"/>
          <w:color w:val="ff0000"/>
        </w:rPr>
      </w:pPr>
      <w:r w:rsidDel="00000000" w:rsidR="00000000" w:rsidRPr="00000000">
        <w:br w:type="page"/>
      </w:r>
      <w:r w:rsidDel="00000000" w:rsidR="00000000" w:rsidRPr="00000000">
        <w:rPr>
          <w:rtl w:val="0"/>
        </w:rPr>
      </w:r>
    </w:p>
    <w:p w:rsidR="00000000" w:rsidDel="00000000" w:rsidP="00000000" w:rsidRDefault="00000000" w:rsidRPr="00000000" w14:paraId="000000BE">
      <w:pPr>
        <w:jc w:val="right"/>
        <w:rPr>
          <w:rFonts w:ascii="Arial" w:cs="Arial" w:eastAsia="Arial" w:hAnsi="Arial"/>
          <w:b w:val="1"/>
          <w:bCs w:val="1"/>
          <w:i w:val="1"/>
          <w:iCs w:val="1"/>
          <w:sz w:val="32"/>
          <w:szCs w:val="32"/>
          <w:u w:val="single"/>
        </w:rPr>
      </w:pPr>
      <w:r w:rsidDel="00000000" w:rsidR="00000000" w:rsidRPr="00000000">
        <w:rPr>
          <w:rFonts w:ascii="Arial" w:cs="Arial" w:eastAsia="Arial" w:hAnsi="Arial"/>
          <w:b w:val="1"/>
          <w:bCs w:val="1"/>
          <w:i w:val="1"/>
          <w:iCs w:val="1"/>
          <w:sz w:val="32"/>
          <w:szCs w:val="32"/>
          <w:u w:val="single"/>
          <w:rtl w:val="0"/>
        </w:rPr>
        <w:t xml:space="preserve">Appendix 2 – Task 4a</w:t>
      </w:r>
    </w:p>
    <w:p w:rsidR="00000000" w:rsidDel="00000000" w:rsidP="00000000" w:rsidRDefault="00000000" w:rsidRPr="00000000" w14:paraId="000000BF">
      <w:pPr>
        <w:rPr>
          <w:rFonts w:ascii="Arial" w:cs="Arial" w:eastAsia="Arial" w:hAnsi="Arial"/>
        </w:rPr>
      </w:pPr>
      <w:r w:rsidDel="00000000" w:rsidR="00000000" w:rsidRPr="00000000">
        <w:rPr>
          <w:rtl w:val="0"/>
        </w:rPr>
      </w:r>
    </w:p>
    <w:p w:rsidR="00000000" w:rsidDel="00000000" w:rsidP="00000000" w:rsidRDefault="00000000" w:rsidRPr="00000000" w14:paraId="000000C0">
      <w:pPr>
        <w:jc w:val="center"/>
        <w:rPr>
          <w:rFonts w:ascii="Arial" w:cs="Arial" w:eastAsia="Arial" w:hAnsi="Arial"/>
          <w:b w:val="1"/>
          <w:bCs w:val="1"/>
          <w:sz w:val="32"/>
          <w:szCs w:val="32"/>
          <w:u w:val="single"/>
        </w:rPr>
      </w:pPr>
      <w:r w:rsidDel="00000000" w:rsidR="00000000" w:rsidRPr="00000000">
        <w:rPr>
          <w:rFonts w:ascii="Arial" w:cs="Arial" w:eastAsia="Arial" w:hAnsi="Arial"/>
          <w:b w:val="1"/>
          <w:bCs w:val="1"/>
          <w:sz w:val="32"/>
          <w:szCs w:val="32"/>
          <w:u w:val="single"/>
          <w:rtl w:val="0"/>
        </w:rPr>
        <w:t xml:space="preserve">Risk Analysis Table</w:t>
      </w:r>
    </w:p>
    <w:p w:rsidR="00000000" w:rsidDel="00000000" w:rsidP="00000000" w:rsidRDefault="00000000" w:rsidRPr="00000000" w14:paraId="000000C1">
      <w:pPr>
        <w:ind w:left="720" w:firstLine="0"/>
        <w:rPr>
          <w:rFonts w:ascii="Arial" w:cs="Arial" w:eastAsia="Arial" w:hAnsi="Arial"/>
          <w:sz w:val="32"/>
          <w:szCs w:val="32"/>
        </w:rPr>
      </w:pPr>
      <w:r w:rsidDel="00000000" w:rsidR="00000000" w:rsidRPr="00000000">
        <w:rPr>
          <w:rtl w:val="0"/>
        </w:rPr>
      </w:r>
    </w:p>
    <w:tbl>
      <w:tblPr>
        <w:tblStyle w:val="Table3"/>
        <w:tblW w:w="10632.0" w:type="dxa"/>
        <w:jc w:val="left"/>
        <w:tblInd w:w="-714.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25"/>
        <w:gridCol w:w="1957"/>
        <w:gridCol w:w="1559"/>
        <w:gridCol w:w="1276"/>
        <w:gridCol w:w="1559"/>
        <w:gridCol w:w="1730"/>
        <w:gridCol w:w="2126"/>
        <w:tblGridChange w:id="0">
          <w:tblGrid>
            <w:gridCol w:w="425"/>
            <w:gridCol w:w="1957"/>
            <w:gridCol w:w="1559"/>
            <w:gridCol w:w="1276"/>
            <w:gridCol w:w="1559"/>
            <w:gridCol w:w="1730"/>
            <w:gridCol w:w="2126"/>
          </w:tblGrid>
        </w:tblGridChange>
      </w:tblGrid>
      <w:tr>
        <w:trPr>
          <w:cantSplit w:val="0"/>
          <w:trHeight w:val="417" w:hRule="atLeast"/>
          <w:tblHeader w:val="0"/>
        </w:trPr>
        <w:tc>
          <w:tcPr/>
          <w:p w:rsidR="00000000" w:rsidDel="00000000" w:rsidP="00000000" w:rsidRDefault="00000000" w:rsidRPr="00000000" w14:paraId="000000C2">
            <w:pPr>
              <w:jc w:val="center"/>
              <w:rPr>
                <w:rFonts w:ascii="Arial" w:cs="Arial" w:eastAsia="Arial" w:hAnsi="Arial"/>
                <w:b w:val="1"/>
                <w:bCs w:val="1"/>
                <w:sz w:val="32"/>
                <w:szCs w:val="32"/>
              </w:rPr>
            </w:pPr>
            <w:r w:rsidDel="00000000" w:rsidR="00000000" w:rsidRPr="00000000">
              <w:rPr>
                <w:rtl w:val="0"/>
              </w:rPr>
            </w:r>
          </w:p>
        </w:tc>
        <w:tc>
          <w:tcPr/>
          <w:p w:rsidR="00000000" w:rsidDel="00000000" w:rsidP="00000000" w:rsidRDefault="00000000" w:rsidRPr="00000000" w14:paraId="000000C3">
            <w:pPr>
              <w:jc w:val="center"/>
              <w:rPr>
                <w:rFonts w:ascii="Arial" w:cs="Arial" w:eastAsia="Arial" w:hAnsi="Arial"/>
                <w:b w:val="1"/>
                <w:bCs w:val="1"/>
              </w:rPr>
            </w:pPr>
            <w:r w:rsidDel="00000000" w:rsidR="00000000" w:rsidRPr="00000000">
              <w:rPr>
                <w:rFonts w:ascii="Arial" w:cs="Arial" w:eastAsia="Arial" w:hAnsi="Arial"/>
                <w:b w:val="1"/>
                <w:bCs w:val="1"/>
                <w:rtl w:val="0"/>
              </w:rPr>
              <w:t xml:space="preserve">What could cause a risk?</w:t>
            </w:r>
          </w:p>
        </w:tc>
        <w:tc>
          <w:tcPr/>
          <w:p w:rsidR="00000000" w:rsidDel="00000000" w:rsidP="00000000" w:rsidRDefault="00000000" w:rsidRPr="00000000" w14:paraId="000000C4">
            <w:pPr>
              <w:rPr>
                <w:rFonts w:ascii="Arial" w:cs="Arial" w:eastAsia="Arial" w:hAnsi="Arial"/>
                <w:b w:val="1"/>
                <w:bCs w:val="1"/>
              </w:rPr>
            </w:pPr>
            <w:r w:rsidDel="00000000" w:rsidR="00000000" w:rsidRPr="00000000">
              <w:rPr>
                <w:rFonts w:ascii="Arial" w:cs="Arial" w:eastAsia="Arial" w:hAnsi="Arial"/>
                <w:b w:val="1"/>
                <w:bCs w:val="1"/>
                <w:rtl w:val="0"/>
              </w:rPr>
              <w:t xml:space="preserve">What is the likelihood of the risk occurring? </w:t>
            </w:r>
          </w:p>
          <w:p w:rsidR="00000000" w:rsidDel="00000000" w:rsidP="00000000" w:rsidRDefault="00000000" w:rsidRPr="00000000" w14:paraId="000000C5">
            <w:pPr>
              <w:rPr>
                <w:rFonts w:ascii="Arial" w:cs="Arial" w:eastAsia="Arial" w:hAnsi="Arial"/>
                <w:b w:val="1"/>
                <w:bCs w:val="1"/>
              </w:rPr>
            </w:pPr>
            <w:r w:rsidDel="00000000" w:rsidR="00000000" w:rsidRPr="00000000">
              <w:rPr>
                <w:rFonts w:ascii="Arial" w:cs="Arial" w:eastAsia="Arial" w:hAnsi="Arial"/>
                <w:b w:val="1"/>
                <w:bCs w:val="1"/>
                <w:rtl w:val="0"/>
              </w:rPr>
              <w:t xml:space="preserve">(1 – 5)</w:t>
            </w:r>
          </w:p>
        </w:tc>
        <w:tc>
          <w:tcPr/>
          <w:p w:rsidR="00000000" w:rsidDel="00000000" w:rsidP="00000000" w:rsidRDefault="00000000" w:rsidRPr="00000000" w14:paraId="000000C6">
            <w:pPr>
              <w:rPr>
                <w:rFonts w:ascii="Arial" w:cs="Arial" w:eastAsia="Arial" w:hAnsi="Arial"/>
                <w:b w:val="1"/>
                <w:bCs w:val="1"/>
              </w:rPr>
            </w:pPr>
            <w:r w:rsidDel="00000000" w:rsidR="00000000" w:rsidRPr="00000000">
              <w:rPr>
                <w:rFonts w:ascii="Arial" w:cs="Arial" w:eastAsia="Arial" w:hAnsi="Arial"/>
                <w:b w:val="1"/>
                <w:bCs w:val="1"/>
                <w:rtl w:val="0"/>
              </w:rPr>
              <w:t xml:space="preserve">What is the impact of this risk? </w:t>
            </w:r>
          </w:p>
          <w:p w:rsidR="00000000" w:rsidDel="00000000" w:rsidP="00000000" w:rsidRDefault="00000000" w:rsidRPr="00000000" w14:paraId="000000C7">
            <w:pPr>
              <w:rPr>
                <w:rFonts w:ascii="Arial" w:cs="Arial" w:eastAsia="Arial" w:hAnsi="Arial"/>
                <w:b w:val="1"/>
                <w:bCs w:val="1"/>
              </w:rPr>
            </w:pPr>
            <w:r w:rsidDel="00000000" w:rsidR="00000000" w:rsidRPr="00000000">
              <w:rPr>
                <w:rFonts w:ascii="Arial" w:cs="Arial" w:eastAsia="Arial" w:hAnsi="Arial"/>
                <w:b w:val="1"/>
                <w:bCs w:val="1"/>
                <w:rtl w:val="0"/>
              </w:rPr>
              <w:t xml:space="preserve">(1 – 5)</w:t>
            </w:r>
          </w:p>
        </w:tc>
        <w:tc>
          <w:tcPr/>
          <w:p w:rsidR="00000000" w:rsidDel="00000000" w:rsidP="00000000" w:rsidRDefault="00000000" w:rsidRPr="00000000" w14:paraId="000000C8">
            <w:pPr>
              <w:rPr>
                <w:rFonts w:ascii="Arial" w:cs="Arial" w:eastAsia="Arial" w:hAnsi="Arial"/>
                <w:b w:val="1"/>
                <w:bCs w:val="1"/>
              </w:rPr>
            </w:pPr>
            <w:r w:rsidDel="00000000" w:rsidR="00000000" w:rsidRPr="00000000">
              <w:rPr>
                <w:rFonts w:ascii="Arial" w:cs="Arial" w:eastAsia="Arial" w:hAnsi="Arial"/>
                <w:b w:val="1"/>
                <w:bCs w:val="1"/>
                <w:rtl w:val="0"/>
              </w:rPr>
              <w:t xml:space="preserve">Risk Factor = Likelihood X Impact</w:t>
            </w:r>
          </w:p>
        </w:tc>
        <w:tc>
          <w:tcPr/>
          <w:p w:rsidR="00000000" w:rsidDel="00000000" w:rsidP="00000000" w:rsidRDefault="00000000" w:rsidRPr="00000000" w14:paraId="000000C9">
            <w:pPr>
              <w:rPr>
                <w:rFonts w:ascii="Arial" w:cs="Arial" w:eastAsia="Arial" w:hAnsi="Arial"/>
                <w:b w:val="1"/>
                <w:bCs w:val="1"/>
              </w:rPr>
            </w:pPr>
            <w:r w:rsidDel="00000000" w:rsidR="00000000" w:rsidRPr="00000000">
              <w:rPr>
                <w:rFonts w:ascii="Arial" w:cs="Arial" w:eastAsia="Arial" w:hAnsi="Arial"/>
                <w:b w:val="1"/>
                <w:bCs w:val="1"/>
                <w:rtl w:val="0"/>
              </w:rPr>
              <w:t xml:space="preserve">What can you do to reduce this risk from happening?</w:t>
            </w:r>
          </w:p>
        </w:tc>
        <w:tc>
          <w:tcPr/>
          <w:p w:rsidR="00000000" w:rsidDel="00000000" w:rsidP="00000000" w:rsidRDefault="00000000" w:rsidRPr="00000000" w14:paraId="000000CA">
            <w:pPr>
              <w:rPr>
                <w:rFonts w:ascii="Arial" w:cs="Arial" w:eastAsia="Arial" w:hAnsi="Arial"/>
                <w:b w:val="1"/>
                <w:bCs w:val="1"/>
              </w:rPr>
            </w:pPr>
            <w:r w:rsidDel="00000000" w:rsidR="00000000" w:rsidRPr="00000000">
              <w:rPr>
                <w:rFonts w:ascii="Arial" w:cs="Arial" w:eastAsia="Arial" w:hAnsi="Arial"/>
                <w:b w:val="1"/>
                <w:bCs w:val="1"/>
                <w:rtl w:val="0"/>
              </w:rPr>
              <w:t xml:space="preserve">If it happens – what can you do to minimise the impact?</w:t>
            </w:r>
          </w:p>
        </w:tc>
      </w:tr>
      <w:tr>
        <w:trPr>
          <w:cantSplit w:val="0"/>
          <w:tblHeader w:val="0"/>
        </w:trPr>
        <w:tc>
          <w:tcPr/>
          <w:p w:rsidR="00000000" w:rsidDel="00000000" w:rsidP="00000000" w:rsidRDefault="00000000" w:rsidRPr="00000000" w14:paraId="000000CB">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1</w:t>
            </w:r>
          </w:p>
        </w:tc>
        <w:tc>
          <w:tcPr/>
          <w:p w:rsidR="00000000" w:rsidDel="00000000" w:rsidP="00000000" w:rsidRDefault="00000000" w:rsidRPr="00000000" w14:paraId="000000CC">
            <w:pPr>
              <w:rPr>
                <w:rFonts w:ascii="Arial" w:cs="Arial" w:eastAsia="Arial" w:hAnsi="Arial"/>
              </w:rPr>
            </w:pPr>
            <w:r w:rsidDel="00000000" w:rsidR="00000000" w:rsidRPr="00000000">
              <w:rPr>
                <w:rtl w:val="0"/>
              </w:rPr>
            </w:r>
          </w:p>
          <w:p w:rsidR="00000000" w:rsidDel="00000000" w:rsidP="00000000" w:rsidRDefault="00000000" w:rsidRPr="00000000" w14:paraId="000000CD">
            <w:pPr>
              <w:rPr>
                <w:rFonts w:ascii="Arial" w:cs="Arial" w:eastAsia="Arial" w:hAnsi="Arial"/>
              </w:rPr>
            </w:pPr>
            <w:r w:rsidDel="00000000" w:rsidR="00000000" w:rsidRPr="00000000">
              <w:rPr>
                <w:rFonts w:ascii="Arial" w:cs="Arial" w:eastAsia="Arial" w:hAnsi="Arial"/>
                <w:rtl w:val="0"/>
              </w:rPr>
              <w:t xml:space="preserve">High cost of website development</w:t>
            </w:r>
          </w:p>
        </w:tc>
        <w:tc>
          <w:tcPr/>
          <w:p w:rsidR="00000000" w:rsidDel="00000000" w:rsidP="00000000" w:rsidRDefault="00000000" w:rsidRPr="00000000" w14:paraId="000000CE">
            <w:pPr>
              <w:jc w:val="center"/>
              <w:rPr>
                <w:rFonts w:ascii="Arial" w:cs="Arial" w:eastAsia="Arial" w:hAnsi="Arial"/>
              </w:rPr>
            </w:pPr>
            <w:r w:rsidDel="00000000" w:rsidR="00000000" w:rsidRPr="00000000">
              <w:rPr>
                <w:rFonts w:ascii="Arial" w:cs="Arial" w:eastAsia="Arial" w:hAnsi="Arial"/>
                <w:rtl w:val="0"/>
              </w:rPr>
              <w:t xml:space="preserve">5</w:t>
            </w:r>
          </w:p>
        </w:tc>
        <w:tc>
          <w:tcPr/>
          <w:p w:rsidR="00000000" w:rsidDel="00000000" w:rsidP="00000000" w:rsidRDefault="00000000" w:rsidRPr="00000000" w14:paraId="000000CF">
            <w:pPr>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D0">
            <w:pPr>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0D1">
            <w:pP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0D2">
            <w:pPr>
              <w:rPr>
                <w:rFonts w:ascii="Arial" w:cs="Arial" w:eastAsia="Arial" w:hAnsi="Arial"/>
              </w:rPr>
            </w:pPr>
            <w:r w:rsidDel="00000000" w:rsidR="00000000" w:rsidRPr="00000000">
              <w:rPr>
                <w:rFonts w:ascii="Arial" w:cs="Arial" w:eastAsia="Arial" w:hAnsi="Arial"/>
                <w:rtl w:val="0"/>
              </w:rPr>
              <w:t xml:space="preserve">5</w:t>
            </w:r>
          </w:p>
        </w:tc>
      </w:tr>
      <w:tr>
        <w:trPr>
          <w:cantSplit w:val="0"/>
          <w:tblHeader w:val="0"/>
        </w:trPr>
        <w:tc>
          <w:tcPr/>
          <w:p w:rsidR="00000000" w:rsidDel="00000000" w:rsidP="00000000" w:rsidRDefault="00000000" w:rsidRPr="00000000" w14:paraId="000000D3">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2</w:t>
            </w:r>
          </w:p>
        </w:tc>
        <w:tc>
          <w:tcPr/>
          <w:p w:rsidR="00000000" w:rsidDel="00000000" w:rsidP="00000000" w:rsidRDefault="00000000" w:rsidRPr="00000000" w14:paraId="000000D4">
            <w:pPr>
              <w:rPr>
                <w:rFonts w:ascii="Arial" w:cs="Arial" w:eastAsia="Arial" w:hAnsi="Arial"/>
              </w:rPr>
            </w:pPr>
            <w:r w:rsidDel="00000000" w:rsidR="00000000" w:rsidRPr="00000000">
              <w:rPr>
                <w:rtl w:val="0"/>
              </w:rPr>
            </w:r>
          </w:p>
          <w:p w:rsidR="00000000" w:rsidDel="00000000" w:rsidP="00000000" w:rsidRDefault="00000000" w:rsidRPr="00000000" w14:paraId="000000D5">
            <w:pPr>
              <w:rPr>
                <w:rFonts w:ascii="Arial" w:cs="Arial" w:eastAsia="Arial" w:hAnsi="Arial"/>
              </w:rPr>
            </w:pPr>
            <w:r w:rsidDel="00000000" w:rsidR="00000000" w:rsidRPr="00000000">
              <w:rPr>
                <w:rFonts w:ascii="Arial" w:cs="Arial" w:eastAsia="Arial" w:hAnsi="Arial"/>
                <w:rtl w:val="0"/>
              </w:rPr>
              <w:t xml:space="preserve">Technical problems</w:t>
            </w:r>
          </w:p>
        </w:tc>
        <w:tc>
          <w:tcPr/>
          <w:p w:rsidR="00000000" w:rsidDel="00000000" w:rsidP="00000000" w:rsidRDefault="00000000" w:rsidRPr="00000000" w14:paraId="000000D6">
            <w:pPr>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0D7">
            <w:pPr>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0D8">
            <w:pPr>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D9">
            <w:pP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DA">
            <w:pPr>
              <w:rPr>
                <w:rFonts w:ascii="Arial" w:cs="Arial" w:eastAsia="Arial" w:hAnsi="Arial"/>
              </w:rPr>
            </w:pPr>
            <w:r w:rsidDel="00000000" w:rsidR="00000000" w:rsidRPr="00000000">
              <w:rPr>
                <w:rFonts w:ascii="Arial" w:cs="Arial" w:eastAsia="Arial" w:hAnsi="Arial"/>
                <w:rtl w:val="0"/>
              </w:rPr>
              <w:t xml:space="preserve">5</w:t>
            </w:r>
          </w:p>
        </w:tc>
      </w:tr>
      <w:tr>
        <w:trPr>
          <w:cantSplit w:val="0"/>
          <w:tblHeader w:val="0"/>
        </w:trPr>
        <w:tc>
          <w:tcPr/>
          <w:p w:rsidR="00000000" w:rsidDel="00000000" w:rsidP="00000000" w:rsidRDefault="00000000" w:rsidRPr="00000000" w14:paraId="000000DB">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3</w:t>
            </w:r>
          </w:p>
        </w:tc>
        <w:tc>
          <w:tcPr/>
          <w:p w:rsidR="00000000" w:rsidDel="00000000" w:rsidP="00000000" w:rsidRDefault="00000000" w:rsidRPr="00000000" w14:paraId="000000DC">
            <w:pPr>
              <w:rPr>
                <w:rFonts w:ascii="Arial" w:cs="Arial" w:eastAsia="Arial" w:hAnsi="Arial"/>
              </w:rPr>
            </w:pPr>
            <w:r w:rsidDel="00000000" w:rsidR="00000000" w:rsidRPr="00000000">
              <w:rPr>
                <w:rtl w:val="0"/>
              </w:rPr>
            </w:r>
          </w:p>
          <w:p w:rsidR="00000000" w:rsidDel="00000000" w:rsidP="00000000" w:rsidRDefault="00000000" w:rsidRPr="00000000" w14:paraId="000000DD">
            <w:pPr>
              <w:rPr>
                <w:rFonts w:ascii="Arial" w:cs="Arial" w:eastAsia="Arial" w:hAnsi="Arial"/>
              </w:rPr>
            </w:pPr>
            <w:r w:rsidDel="00000000" w:rsidR="00000000" w:rsidRPr="00000000">
              <w:rPr>
                <w:rFonts w:ascii="Arial" w:cs="Arial" w:eastAsia="Arial" w:hAnsi="Arial"/>
                <w:rtl w:val="0"/>
              </w:rPr>
              <w:t xml:space="preserve">Low customer</w:t>
            </w:r>
          </w:p>
        </w:tc>
        <w:tc>
          <w:tcPr/>
          <w:p w:rsidR="00000000" w:rsidDel="00000000" w:rsidP="00000000" w:rsidRDefault="00000000" w:rsidRPr="00000000" w14:paraId="000000DE">
            <w:pPr>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DF">
            <w:pPr>
              <w:jc w:val="cente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E0">
            <w:pPr>
              <w:jc w:val="center"/>
              <w:rPr>
                <w:rFonts w:ascii="Arial" w:cs="Arial" w:eastAsia="Arial" w:hAnsi="Arial"/>
              </w:rPr>
            </w:pPr>
            <w:r w:rsidDel="00000000" w:rsidR="00000000" w:rsidRPr="00000000">
              <w:rPr>
                <w:rFonts w:ascii="Arial" w:cs="Arial" w:eastAsia="Arial" w:hAnsi="Arial"/>
                <w:rtl w:val="0"/>
              </w:rPr>
              <w:t xml:space="preserve">4</w:t>
            </w:r>
          </w:p>
        </w:tc>
        <w:tc>
          <w:tcPr/>
          <w:p w:rsidR="00000000" w:rsidDel="00000000" w:rsidP="00000000" w:rsidRDefault="00000000" w:rsidRPr="00000000" w14:paraId="000000E1">
            <w:pPr>
              <w:rPr>
                <w:rFonts w:ascii="Arial" w:cs="Arial" w:eastAsia="Arial" w:hAnsi="Arial"/>
              </w:rPr>
            </w:pPr>
            <w:r w:rsidDel="00000000" w:rsidR="00000000" w:rsidRPr="00000000">
              <w:rPr>
                <w:rFonts w:ascii="Arial" w:cs="Arial" w:eastAsia="Arial" w:hAnsi="Arial"/>
                <w:rtl w:val="0"/>
              </w:rPr>
              <w:t xml:space="preserve">3</w:t>
            </w:r>
          </w:p>
        </w:tc>
        <w:tc>
          <w:tcPr/>
          <w:p w:rsidR="00000000" w:rsidDel="00000000" w:rsidP="00000000" w:rsidRDefault="00000000" w:rsidRPr="00000000" w14:paraId="000000E2">
            <w:pPr>
              <w:rPr>
                <w:rFonts w:ascii="Arial" w:cs="Arial" w:eastAsia="Arial" w:hAnsi="Arial"/>
              </w:rPr>
            </w:pPr>
            <w:r w:rsidDel="00000000" w:rsidR="00000000" w:rsidRPr="00000000">
              <w:rPr>
                <w:rFonts w:ascii="Arial" w:cs="Arial" w:eastAsia="Arial" w:hAnsi="Arial"/>
                <w:rtl w:val="0"/>
              </w:rPr>
              <w:t xml:space="preserve">4</w:t>
            </w:r>
          </w:p>
        </w:tc>
      </w:tr>
    </w:tbl>
    <w:p w:rsidR="00000000" w:rsidDel="00000000" w:rsidP="00000000" w:rsidRDefault="00000000" w:rsidRPr="00000000" w14:paraId="000000E3">
      <w:pPr>
        <w:rPr>
          <w:rFonts w:ascii="Arial" w:cs="Arial" w:eastAsia="Arial" w:hAnsi="Arial"/>
        </w:rPr>
      </w:pPr>
      <w:r w:rsidDel="00000000" w:rsidR="00000000" w:rsidRPr="00000000">
        <w:rPr>
          <w:rtl w:val="0"/>
        </w:rPr>
      </w:r>
    </w:p>
    <w:p w:rsidR="00000000" w:rsidDel="00000000" w:rsidP="00000000" w:rsidRDefault="00000000" w:rsidRPr="00000000" w14:paraId="000000E4">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0E5">
      <w:pPr>
        <w:jc w:val="right"/>
        <w:rPr>
          <w:rFonts w:ascii="Arial" w:cs="Arial" w:eastAsia="Arial" w:hAnsi="Arial"/>
          <w:b w:val="1"/>
          <w:bCs w:val="1"/>
          <w:i w:val="1"/>
          <w:iCs w:val="1"/>
          <w:sz w:val="32"/>
          <w:szCs w:val="32"/>
          <w:u w:val="single"/>
        </w:rPr>
      </w:pPr>
      <w:r w:rsidDel="00000000" w:rsidR="00000000" w:rsidRPr="00000000">
        <w:rPr>
          <w:rFonts w:ascii="Arial" w:cs="Arial" w:eastAsia="Arial" w:hAnsi="Arial"/>
          <w:b w:val="1"/>
          <w:bCs w:val="1"/>
          <w:i w:val="1"/>
          <w:iCs w:val="1"/>
          <w:sz w:val="32"/>
          <w:szCs w:val="32"/>
          <w:u w:val="single"/>
          <w:rtl w:val="0"/>
        </w:rPr>
        <w:t xml:space="preserve">Appendix 3 – Task 5a</w:t>
      </w:r>
    </w:p>
    <w:p w:rsidR="00000000" w:rsidDel="00000000" w:rsidP="00000000" w:rsidRDefault="00000000" w:rsidRPr="00000000" w14:paraId="000000E6">
      <w:pPr>
        <w:jc w:val="center"/>
        <w:rPr>
          <w:rFonts w:ascii="Arial" w:cs="Arial" w:eastAsia="Arial" w:hAnsi="Arial"/>
          <w:b w:val="1"/>
          <w:bCs w:val="1"/>
          <w:sz w:val="32"/>
          <w:szCs w:val="32"/>
          <w:u w:val="single"/>
        </w:rPr>
      </w:pPr>
      <w:r w:rsidDel="00000000" w:rsidR="00000000" w:rsidRPr="00000000">
        <w:rPr>
          <w:rFonts w:ascii="Arial" w:cs="Arial" w:eastAsia="Arial" w:hAnsi="Arial"/>
          <w:b w:val="1"/>
          <w:bCs w:val="1"/>
          <w:sz w:val="32"/>
          <w:szCs w:val="32"/>
          <w:u w:val="single"/>
          <w:rtl w:val="0"/>
        </w:rPr>
        <w:t xml:space="preserve">Implementation Plan</w:t>
      </w:r>
    </w:p>
    <w:p w:rsidR="00000000" w:rsidDel="00000000" w:rsidP="00000000" w:rsidRDefault="00000000" w:rsidRPr="00000000" w14:paraId="000000E7">
      <w:pPr>
        <w:jc w:val="center"/>
        <w:rPr>
          <w:rFonts w:ascii="Arial" w:cs="Arial" w:eastAsia="Arial" w:hAnsi="Arial"/>
          <w:b w:val="1"/>
          <w:bCs w:val="1"/>
          <w:sz w:val="16"/>
          <w:szCs w:val="16"/>
          <w:u w:val="single"/>
        </w:rPr>
      </w:pPr>
      <w:r w:rsidDel="00000000" w:rsidR="00000000" w:rsidRPr="00000000">
        <w:rPr>
          <w:rtl w:val="0"/>
        </w:rPr>
      </w:r>
    </w:p>
    <w:p w:rsidR="00000000" w:rsidDel="00000000" w:rsidP="00000000" w:rsidRDefault="00000000" w:rsidRPr="00000000" w14:paraId="000000E8">
      <w:pPr>
        <w:ind w:left="-454"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Name the problem you are solving:</w:t>
      </w:r>
    </w:p>
    <w:p w:rsidR="00000000" w:rsidDel="00000000" w:rsidP="00000000" w:rsidRDefault="00000000" w:rsidRPr="00000000" w14:paraId="000000E9">
      <w:pPr>
        <w:ind w:left="-454" w:firstLine="0"/>
        <w:rPr>
          <w:rFonts w:ascii="Arial" w:cs="Arial" w:eastAsia="Arial" w:hAnsi="Arial"/>
          <w:sz w:val="28"/>
          <w:szCs w:val="28"/>
        </w:rPr>
      </w:pPr>
      <w:r w:rsidDel="00000000" w:rsidR="00000000" w:rsidRPr="00000000">
        <w:rPr>
          <w:rFonts w:ascii="Arial" w:cs="Arial" w:eastAsia="Arial" w:hAnsi="Arial"/>
          <w:sz w:val="28"/>
          <w:szCs w:val="28"/>
          <w:rtl w:val="0"/>
        </w:rPr>
        <w:t xml:space="preserve">Name the solution you are implementing:</w:t>
      </w:r>
    </w:p>
    <w:tbl>
      <w:tblPr>
        <w:tblStyle w:val="Table4"/>
        <w:tblpPr w:leftFromText="180" w:rightFromText="180" w:topFromText="0" w:bottomFromText="0" w:vertAnchor="text" w:horzAnchor="text" w:tblpX="-431" w:tblpY="141"/>
        <w:tblW w:w="9782.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562"/>
        <w:gridCol w:w="1707"/>
        <w:gridCol w:w="2268"/>
        <w:gridCol w:w="1701"/>
        <w:gridCol w:w="1701"/>
        <w:gridCol w:w="1843"/>
        <w:tblGridChange w:id="0">
          <w:tblGrid>
            <w:gridCol w:w="562"/>
            <w:gridCol w:w="1707"/>
            <w:gridCol w:w="2268"/>
            <w:gridCol w:w="1701"/>
            <w:gridCol w:w="1701"/>
            <w:gridCol w:w="1843"/>
          </w:tblGrid>
        </w:tblGridChange>
      </w:tblGrid>
      <w:tr>
        <w:trPr>
          <w:cantSplit w:val="0"/>
          <w:trHeight w:val="417" w:hRule="atLeast"/>
          <w:tblHeader w:val="0"/>
        </w:trPr>
        <w:tc>
          <w:tcPr/>
          <w:p w:rsidR="00000000" w:rsidDel="00000000" w:rsidP="00000000" w:rsidRDefault="00000000" w:rsidRPr="00000000" w14:paraId="000000EA">
            <w:pPr>
              <w:jc w:val="center"/>
              <w:rPr>
                <w:rFonts w:ascii="Arial" w:cs="Arial" w:eastAsia="Arial" w:hAnsi="Arial"/>
                <w:b w:val="1"/>
                <w:bCs w:val="1"/>
                <w:sz w:val="32"/>
                <w:szCs w:val="32"/>
              </w:rPr>
            </w:pPr>
            <w:r w:rsidDel="00000000" w:rsidR="00000000" w:rsidRPr="00000000">
              <w:rPr>
                <w:rtl w:val="0"/>
              </w:rPr>
            </w:r>
          </w:p>
        </w:tc>
        <w:tc>
          <w:tcPr/>
          <w:p w:rsidR="00000000" w:rsidDel="00000000" w:rsidP="00000000" w:rsidRDefault="00000000" w:rsidRPr="00000000" w14:paraId="000000EB">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Task</w:t>
            </w:r>
          </w:p>
        </w:tc>
        <w:tc>
          <w:tcPr/>
          <w:p w:rsidR="00000000" w:rsidDel="00000000" w:rsidP="00000000" w:rsidRDefault="00000000" w:rsidRPr="00000000" w14:paraId="000000EC">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WHAT</w:t>
            </w:r>
          </w:p>
          <w:p w:rsidR="00000000" w:rsidDel="00000000" w:rsidP="00000000" w:rsidRDefault="00000000" w:rsidRPr="00000000" w14:paraId="000000ED">
            <w:pPr>
              <w:jc w:val="center"/>
              <w:rPr>
                <w:rFonts w:ascii="Arial" w:cs="Arial" w:eastAsia="Arial" w:hAnsi="Arial"/>
                <w:b w:val="1"/>
                <w:bCs w:val="1"/>
                <w:sz w:val="28"/>
                <w:szCs w:val="28"/>
              </w:rPr>
            </w:pPr>
            <w:r w:rsidDel="00000000" w:rsidR="00000000" w:rsidRPr="00000000">
              <w:rPr>
                <w:rtl w:val="0"/>
              </w:rPr>
            </w:r>
          </w:p>
        </w:tc>
        <w:tc>
          <w:tcPr/>
          <w:p w:rsidR="00000000" w:rsidDel="00000000" w:rsidP="00000000" w:rsidRDefault="00000000" w:rsidRPr="00000000" w14:paraId="000000EE">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WHEN</w:t>
            </w:r>
          </w:p>
          <w:p w:rsidR="00000000" w:rsidDel="00000000" w:rsidP="00000000" w:rsidRDefault="00000000" w:rsidRPr="00000000" w14:paraId="000000EF">
            <w:pPr>
              <w:jc w:val="center"/>
              <w:rPr>
                <w:rFonts w:ascii="Arial" w:cs="Arial" w:eastAsia="Arial" w:hAnsi="Arial"/>
                <w:b w:val="1"/>
                <w:bCs w:val="1"/>
                <w:sz w:val="28"/>
                <w:szCs w:val="28"/>
              </w:rPr>
            </w:pPr>
            <w:r w:rsidDel="00000000" w:rsidR="00000000" w:rsidRPr="00000000">
              <w:rPr>
                <w:rtl w:val="0"/>
              </w:rPr>
            </w:r>
          </w:p>
        </w:tc>
        <w:tc>
          <w:tcPr/>
          <w:p w:rsidR="00000000" w:rsidDel="00000000" w:rsidP="00000000" w:rsidRDefault="00000000" w:rsidRPr="00000000" w14:paraId="000000F0">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WHO</w:t>
            </w:r>
          </w:p>
          <w:p w:rsidR="00000000" w:rsidDel="00000000" w:rsidP="00000000" w:rsidRDefault="00000000" w:rsidRPr="00000000" w14:paraId="000000F1">
            <w:pPr>
              <w:jc w:val="center"/>
              <w:rPr>
                <w:rFonts w:ascii="Arial" w:cs="Arial" w:eastAsia="Arial" w:hAnsi="Arial"/>
                <w:b w:val="1"/>
                <w:bCs w:val="1"/>
                <w:sz w:val="28"/>
                <w:szCs w:val="28"/>
              </w:rPr>
            </w:pPr>
            <w:r w:rsidDel="00000000" w:rsidR="00000000" w:rsidRPr="00000000">
              <w:rPr>
                <w:rtl w:val="0"/>
              </w:rPr>
            </w:r>
          </w:p>
        </w:tc>
        <w:tc>
          <w:tcPr/>
          <w:p w:rsidR="00000000" w:rsidDel="00000000" w:rsidP="00000000" w:rsidRDefault="00000000" w:rsidRPr="00000000" w14:paraId="000000F2">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Done</w:t>
            </w:r>
          </w:p>
        </w:tc>
      </w:tr>
      <w:tr>
        <w:trPr>
          <w:cantSplit w:val="0"/>
          <w:trHeight w:val="417" w:hRule="atLeast"/>
          <w:tblHeader w:val="0"/>
        </w:trPr>
        <w:tc>
          <w:tcPr/>
          <w:p w:rsidR="00000000" w:rsidDel="00000000" w:rsidP="00000000" w:rsidRDefault="00000000" w:rsidRPr="00000000" w14:paraId="000000F3">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1</w:t>
            </w:r>
          </w:p>
        </w:tc>
        <w:tc>
          <w:tcPr/>
          <w:p w:rsidR="00000000" w:rsidDel="00000000" w:rsidP="00000000" w:rsidRDefault="00000000" w:rsidRPr="00000000" w14:paraId="000000F4">
            <w:pPr>
              <w:rPr>
                <w:rFonts w:ascii="Arial" w:cs="Arial" w:eastAsia="Arial" w:hAnsi="Arial"/>
              </w:rPr>
            </w:pPr>
            <w:r w:rsidDel="00000000" w:rsidR="00000000" w:rsidRPr="00000000">
              <w:rPr>
                <w:rtl w:val="0"/>
              </w:rPr>
            </w:r>
          </w:p>
          <w:p w:rsidR="00000000" w:rsidDel="00000000" w:rsidP="00000000" w:rsidRDefault="00000000" w:rsidRPr="00000000" w14:paraId="000000F5">
            <w:pPr>
              <w:rPr>
                <w:rFonts w:ascii="Arial" w:cs="Arial" w:eastAsia="Arial" w:hAnsi="Arial"/>
              </w:rPr>
            </w:pPr>
            <w:r w:rsidDel="00000000" w:rsidR="00000000" w:rsidRPr="00000000">
              <w:rPr>
                <w:rFonts w:ascii="Arial" w:cs="Arial" w:eastAsia="Arial" w:hAnsi="Arial"/>
                <w:rtl w:val="0"/>
              </w:rPr>
              <w:t xml:space="preserve">Research </w:t>
            </w:r>
          </w:p>
          <w:p w:rsidR="00000000" w:rsidDel="00000000" w:rsidP="00000000" w:rsidRDefault="00000000" w:rsidRPr="00000000" w14:paraId="000000F6">
            <w:pPr>
              <w:rPr>
                <w:rFonts w:ascii="Arial" w:cs="Arial" w:eastAsia="Arial" w:hAnsi="Arial"/>
              </w:rPr>
            </w:pPr>
            <w:r w:rsidDel="00000000" w:rsidR="00000000" w:rsidRPr="00000000">
              <w:rPr>
                <w:rtl w:val="0"/>
              </w:rPr>
            </w:r>
          </w:p>
        </w:tc>
        <w:tc>
          <w:tcPr/>
          <w:p w:rsidR="00000000" w:rsidDel="00000000" w:rsidP="00000000" w:rsidRDefault="00000000" w:rsidRPr="00000000" w14:paraId="000000F7">
            <w:pPr>
              <w:rPr>
                <w:rFonts w:ascii="Arial" w:cs="Arial" w:eastAsia="Arial" w:hAnsi="Arial"/>
              </w:rPr>
            </w:pPr>
            <w:r w:rsidDel="00000000" w:rsidR="00000000" w:rsidRPr="00000000">
              <w:rPr>
                <w:rtl w:val="0"/>
              </w:rPr>
            </w:r>
          </w:p>
          <w:p w:rsidR="00000000" w:rsidDel="00000000" w:rsidP="00000000" w:rsidRDefault="00000000" w:rsidRPr="00000000" w14:paraId="000000F8">
            <w:pPr>
              <w:rPr>
                <w:rFonts w:ascii="Arial" w:cs="Arial" w:eastAsia="Arial" w:hAnsi="Arial"/>
              </w:rPr>
            </w:pPr>
            <w:r w:rsidDel="00000000" w:rsidR="00000000" w:rsidRPr="00000000">
              <w:rPr>
                <w:rFonts w:ascii="Arial" w:cs="Arial" w:eastAsia="Arial" w:hAnsi="Arial"/>
                <w:rtl w:val="0"/>
              </w:rPr>
              <w:t xml:space="preserve">choose a website </w:t>
            </w:r>
          </w:p>
          <w:p w:rsidR="00000000" w:rsidDel="00000000" w:rsidP="00000000" w:rsidRDefault="00000000" w:rsidRPr="00000000" w14:paraId="000000F9">
            <w:pPr>
              <w:rPr>
                <w:rFonts w:ascii="Arial" w:cs="Arial" w:eastAsia="Arial" w:hAnsi="Arial"/>
              </w:rPr>
            </w:pPr>
            <w:r w:rsidDel="00000000" w:rsidR="00000000" w:rsidRPr="00000000">
              <w:rPr>
                <w:rtl w:val="0"/>
              </w:rPr>
            </w:r>
          </w:p>
        </w:tc>
        <w:tc>
          <w:tcPr/>
          <w:p w:rsidR="00000000" w:rsidDel="00000000" w:rsidP="00000000" w:rsidRDefault="00000000" w:rsidRPr="00000000" w14:paraId="000000FA">
            <w:pPr>
              <w:rPr>
                <w:rFonts w:ascii="Arial" w:cs="Arial" w:eastAsia="Arial" w:hAnsi="Arial"/>
              </w:rPr>
            </w:pPr>
            <w:r w:rsidDel="00000000" w:rsidR="00000000" w:rsidRPr="00000000">
              <w:rPr>
                <w:rtl w:val="0"/>
              </w:rPr>
            </w:r>
          </w:p>
          <w:p w:rsidR="00000000" w:rsidDel="00000000" w:rsidP="00000000" w:rsidRDefault="00000000" w:rsidRPr="00000000" w14:paraId="000000FB">
            <w:pPr>
              <w:rPr>
                <w:rFonts w:ascii="Arial" w:cs="Arial" w:eastAsia="Arial" w:hAnsi="Arial"/>
              </w:rPr>
            </w:pPr>
            <w:r w:rsidDel="00000000" w:rsidR="00000000" w:rsidRPr="00000000">
              <w:rPr>
                <w:rFonts w:ascii="Arial" w:cs="Arial" w:eastAsia="Arial" w:hAnsi="Arial"/>
                <w:rtl w:val="0"/>
              </w:rPr>
              <w:t xml:space="preserve">Week 1 </w:t>
            </w:r>
          </w:p>
          <w:p w:rsidR="00000000" w:rsidDel="00000000" w:rsidP="00000000" w:rsidRDefault="00000000" w:rsidRPr="00000000" w14:paraId="000000FC">
            <w:pPr>
              <w:rPr>
                <w:rFonts w:ascii="Arial" w:cs="Arial" w:eastAsia="Arial" w:hAnsi="Arial"/>
              </w:rPr>
            </w:pPr>
            <w:r w:rsidDel="00000000" w:rsidR="00000000" w:rsidRPr="00000000">
              <w:rPr>
                <w:rtl w:val="0"/>
              </w:rPr>
            </w:r>
          </w:p>
        </w:tc>
        <w:tc>
          <w:tcPr/>
          <w:p w:rsidR="00000000" w:rsidDel="00000000" w:rsidP="00000000" w:rsidRDefault="00000000" w:rsidRPr="00000000" w14:paraId="000000FD">
            <w:pPr>
              <w:rPr>
                <w:rFonts w:ascii="Arial" w:cs="Arial" w:eastAsia="Arial" w:hAnsi="Arial"/>
              </w:rPr>
            </w:pPr>
            <w:r w:rsidDel="00000000" w:rsidR="00000000" w:rsidRPr="00000000">
              <w:rPr>
                <w:rtl w:val="0"/>
              </w:rPr>
            </w:r>
          </w:p>
          <w:p w:rsidR="00000000" w:rsidDel="00000000" w:rsidP="00000000" w:rsidRDefault="00000000" w:rsidRPr="00000000" w14:paraId="000000FE">
            <w:pPr>
              <w:rPr>
                <w:rFonts w:ascii="Arial" w:cs="Arial" w:eastAsia="Arial" w:hAnsi="Arial"/>
              </w:rPr>
            </w:pPr>
            <w:r w:rsidDel="00000000" w:rsidR="00000000" w:rsidRPr="00000000">
              <w:rPr>
                <w:rFonts w:ascii="Arial" w:cs="Arial" w:eastAsia="Arial" w:hAnsi="Arial"/>
                <w:rtl w:val="0"/>
              </w:rPr>
              <w:t xml:space="preserve">Liam </w:t>
            </w:r>
          </w:p>
          <w:p w:rsidR="00000000" w:rsidDel="00000000" w:rsidP="00000000" w:rsidRDefault="00000000" w:rsidRPr="00000000" w14:paraId="000000FF">
            <w:pPr>
              <w:rPr>
                <w:rFonts w:ascii="Arial" w:cs="Arial" w:eastAsia="Arial" w:hAnsi="Arial"/>
              </w:rPr>
            </w:pPr>
            <w:r w:rsidDel="00000000" w:rsidR="00000000" w:rsidRPr="00000000">
              <w:rPr>
                <w:rtl w:val="0"/>
              </w:rPr>
            </w:r>
          </w:p>
        </w:tc>
        <w:tc>
          <w:tcPr/>
          <w:p w:rsidR="00000000" w:rsidDel="00000000" w:rsidP="00000000" w:rsidRDefault="00000000" w:rsidRPr="00000000" w14:paraId="00000100">
            <w:pPr>
              <w:rPr>
                <w:rFonts w:ascii="Arial" w:cs="Arial" w:eastAsia="Arial" w:hAnsi="Arial"/>
              </w:rPr>
            </w:pPr>
            <w:r w:rsidDel="00000000" w:rsidR="00000000" w:rsidRPr="00000000">
              <w:rPr>
                <w:rtl w:val="0"/>
              </w:rPr>
            </w:r>
          </w:p>
          <w:p w:rsidR="00000000" w:rsidDel="00000000" w:rsidP="00000000" w:rsidRDefault="00000000" w:rsidRPr="00000000" w14:paraId="00000101">
            <w:pPr>
              <w:rPr>
                <w:rFonts w:ascii="Arial" w:cs="Arial" w:eastAsia="Arial" w:hAnsi="Arial"/>
              </w:rPr>
            </w:pPr>
            <w:r w:rsidDel="00000000" w:rsidR="00000000" w:rsidRPr="00000000">
              <w:rPr>
                <w:rFonts w:ascii="Arial" w:cs="Arial" w:eastAsia="Arial" w:hAnsi="Arial"/>
                <w:rtl w:val="0"/>
              </w:rPr>
              <w:t xml:space="preserve">The got the show website link </w:t>
            </w:r>
          </w:p>
          <w:p w:rsidR="00000000" w:rsidDel="00000000" w:rsidP="00000000" w:rsidRDefault="00000000" w:rsidRPr="00000000" w14:paraId="00000102">
            <w:pPr>
              <w:rPr>
                <w:rFonts w:ascii="Arial" w:cs="Arial" w:eastAsia="Arial" w:hAnsi="Arial"/>
              </w:rPr>
            </w:pPr>
            <w:r w:rsidDel="00000000" w:rsidR="00000000" w:rsidRPr="00000000">
              <w:rPr>
                <w:rtl w:val="0"/>
              </w:rPr>
            </w:r>
          </w:p>
        </w:tc>
      </w:tr>
      <w:tr>
        <w:trPr>
          <w:cantSplit w:val="0"/>
          <w:trHeight w:val="417" w:hRule="atLeast"/>
          <w:tblHeader w:val="0"/>
        </w:trPr>
        <w:tc>
          <w:tcPr/>
          <w:p w:rsidR="00000000" w:rsidDel="00000000" w:rsidP="00000000" w:rsidRDefault="00000000" w:rsidRPr="00000000" w14:paraId="00000103">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2</w:t>
            </w:r>
          </w:p>
        </w:tc>
        <w:tc>
          <w:tcPr/>
          <w:p w:rsidR="00000000" w:rsidDel="00000000" w:rsidP="00000000" w:rsidRDefault="00000000" w:rsidRPr="00000000" w14:paraId="00000104">
            <w:pPr>
              <w:rPr>
                <w:rFonts w:ascii="Arial" w:cs="Arial" w:eastAsia="Arial" w:hAnsi="Arial"/>
              </w:rPr>
            </w:pPr>
            <w:r w:rsidDel="00000000" w:rsidR="00000000" w:rsidRPr="00000000">
              <w:rPr>
                <w:rFonts w:ascii="Arial" w:cs="Arial" w:eastAsia="Arial" w:hAnsi="Arial"/>
                <w:rtl w:val="0"/>
              </w:rPr>
              <w:t xml:space="preserve">Design the website </w:t>
            </w:r>
          </w:p>
          <w:p w:rsidR="00000000" w:rsidDel="00000000" w:rsidP="00000000" w:rsidRDefault="00000000" w:rsidRPr="00000000" w14:paraId="00000105">
            <w:pPr>
              <w:rPr>
                <w:rFonts w:ascii="Arial" w:cs="Arial" w:eastAsia="Arial" w:hAnsi="Arial"/>
              </w:rPr>
            </w:pPr>
            <w:r w:rsidDel="00000000" w:rsidR="00000000" w:rsidRPr="00000000">
              <w:rPr>
                <w:rtl w:val="0"/>
              </w:rPr>
            </w:r>
          </w:p>
        </w:tc>
        <w:tc>
          <w:tcPr/>
          <w:p w:rsidR="00000000" w:rsidDel="00000000" w:rsidP="00000000" w:rsidRDefault="00000000" w:rsidRPr="00000000" w14:paraId="00000106">
            <w:pPr>
              <w:rPr>
                <w:rFonts w:ascii="Arial" w:cs="Arial" w:eastAsia="Arial" w:hAnsi="Arial"/>
              </w:rPr>
            </w:pPr>
            <w:r w:rsidDel="00000000" w:rsidR="00000000" w:rsidRPr="00000000">
              <w:rPr>
                <w:rFonts w:ascii="Arial" w:cs="Arial" w:eastAsia="Arial" w:hAnsi="Arial"/>
                <w:rtl w:val="0"/>
              </w:rPr>
              <w:t xml:space="preserve">add product photos</w:t>
            </w:r>
          </w:p>
          <w:p w:rsidR="00000000" w:rsidDel="00000000" w:rsidP="00000000" w:rsidRDefault="00000000" w:rsidRPr="00000000" w14:paraId="00000107">
            <w:pPr>
              <w:rPr>
                <w:rFonts w:ascii="Arial" w:cs="Arial" w:eastAsia="Arial" w:hAnsi="Arial"/>
              </w:rPr>
            </w:pPr>
            <w:r w:rsidDel="00000000" w:rsidR="00000000" w:rsidRPr="00000000">
              <w:rPr>
                <w:rtl w:val="0"/>
              </w:rPr>
            </w:r>
          </w:p>
          <w:p w:rsidR="00000000" w:rsidDel="00000000" w:rsidP="00000000" w:rsidRDefault="00000000" w:rsidRPr="00000000" w14:paraId="00000108">
            <w:pPr>
              <w:rPr>
                <w:rFonts w:ascii="Arial" w:cs="Arial" w:eastAsia="Arial" w:hAnsi="Arial"/>
              </w:rPr>
            </w:pPr>
            <w:r w:rsidDel="00000000" w:rsidR="00000000" w:rsidRPr="00000000">
              <w:rPr>
                <w:rtl w:val="0"/>
              </w:rPr>
            </w:r>
          </w:p>
          <w:p w:rsidR="00000000" w:rsidDel="00000000" w:rsidP="00000000" w:rsidRDefault="00000000" w:rsidRPr="00000000" w14:paraId="00000109">
            <w:pPr>
              <w:rPr>
                <w:rFonts w:ascii="Arial" w:cs="Arial" w:eastAsia="Arial" w:hAnsi="Arial"/>
              </w:rPr>
            </w:pPr>
            <w:r w:rsidDel="00000000" w:rsidR="00000000" w:rsidRPr="00000000">
              <w:rPr>
                <w:rtl w:val="0"/>
              </w:rPr>
            </w:r>
          </w:p>
        </w:tc>
        <w:tc>
          <w:tcPr/>
          <w:p w:rsidR="00000000" w:rsidDel="00000000" w:rsidP="00000000" w:rsidRDefault="00000000" w:rsidRPr="00000000" w14:paraId="0000010A">
            <w:pPr>
              <w:rPr>
                <w:rFonts w:ascii="Arial" w:cs="Arial" w:eastAsia="Arial" w:hAnsi="Arial"/>
              </w:rPr>
            </w:pPr>
            <w:r w:rsidDel="00000000" w:rsidR="00000000" w:rsidRPr="00000000">
              <w:rPr>
                <w:rtl w:val="0"/>
              </w:rPr>
            </w:r>
          </w:p>
          <w:p w:rsidR="00000000" w:rsidDel="00000000" w:rsidP="00000000" w:rsidRDefault="00000000" w:rsidRPr="00000000" w14:paraId="0000010B">
            <w:pPr>
              <w:rPr>
                <w:rFonts w:ascii="Arial" w:cs="Arial" w:eastAsia="Arial" w:hAnsi="Arial"/>
              </w:rPr>
            </w:pPr>
            <w:r w:rsidDel="00000000" w:rsidR="00000000" w:rsidRPr="00000000">
              <w:rPr>
                <w:rtl w:val="0"/>
              </w:rPr>
            </w:r>
          </w:p>
          <w:p w:rsidR="00000000" w:rsidDel="00000000" w:rsidP="00000000" w:rsidRDefault="00000000" w:rsidRPr="00000000" w14:paraId="0000010C">
            <w:pPr>
              <w:rPr>
                <w:rFonts w:ascii="Arial" w:cs="Arial" w:eastAsia="Arial" w:hAnsi="Arial"/>
              </w:rPr>
            </w:pPr>
            <w:r w:rsidDel="00000000" w:rsidR="00000000" w:rsidRPr="00000000">
              <w:rPr>
                <w:rFonts w:ascii="Arial" w:cs="Arial" w:eastAsia="Arial" w:hAnsi="Arial"/>
                <w:rtl w:val="0"/>
              </w:rPr>
              <w:t xml:space="preserve">Week 2/3</w:t>
            </w:r>
          </w:p>
        </w:tc>
        <w:tc>
          <w:tcPr/>
          <w:p w:rsidR="00000000" w:rsidDel="00000000" w:rsidP="00000000" w:rsidRDefault="00000000" w:rsidRPr="00000000" w14:paraId="0000010D">
            <w:pPr>
              <w:rPr>
                <w:rFonts w:ascii="Arial" w:cs="Arial" w:eastAsia="Arial" w:hAnsi="Arial"/>
              </w:rPr>
            </w:pPr>
            <w:r w:rsidDel="00000000" w:rsidR="00000000" w:rsidRPr="00000000">
              <w:rPr>
                <w:rtl w:val="0"/>
              </w:rPr>
            </w:r>
          </w:p>
          <w:p w:rsidR="00000000" w:rsidDel="00000000" w:rsidP="00000000" w:rsidRDefault="00000000" w:rsidRPr="00000000" w14:paraId="0000010E">
            <w:pPr>
              <w:rPr>
                <w:rFonts w:ascii="Arial" w:cs="Arial" w:eastAsia="Arial" w:hAnsi="Arial"/>
              </w:rPr>
            </w:pPr>
            <w:r w:rsidDel="00000000" w:rsidR="00000000" w:rsidRPr="00000000">
              <w:rPr>
                <w:rtl w:val="0"/>
              </w:rPr>
            </w:r>
          </w:p>
          <w:p w:rsidR="00000000" w:rsidDel="00000000" w:rsidP="00000000" w:rsidRDefault="00000000" w:rsidRPr="00000000" w14:paraId="0000010F">
            <w:pPr>
              <w:rPr>
                <w:rFonts w:ascii="Arial" w:cs="Arial" w:eastAsia="Arial" w:hAnsi="Arial"/>
              </w:rPr>
            </w:pPr>
            <w:r w:rsidDel="00000000" w:rsidR="00000000" w:rsidRPr="00000000">
              <w:rPr>
                <w:rFonts w:ascii="Arial" w:cs="Arial" w:eastAsia="Arial" w:hAnsi="Arial"/>
                <w:rtl w:val="0"/>
              </w:rPr>
              <w:t xml:space="preserve">Priya</w:t>
            </w:r>
          </w:p>
        </w:tc>
        <w:tc>
          <w:tcPr/>
          <w:p w:rsidR="00000000" w:rsidDel="00000000" w:rsidP="00000000" w:rsidRDefault="00000000" w:rsidRPr="00000000" w14:paraId="00000110">
            <w:pPr>
              <w:rPr>
                <w:rFonts w:ascii="Arial" w:cs="Arial" w:eastAsia="Arial" w:hAnsi="Arial"/>
              </w:rPr>
            </w:pPr>
            <w:r w:rsidDel="00000000" w:rsidR="00000000" w:rsidRPr="00000000">
              <w:rPr>
                <w:rtl w:val="0"/>
              </w:rPr>
            </w:r>
          </w:p>
          <w:p w:rsidR="00000000" w:rsidDel="00000000" w:rsidP="00000000" w:rsidRDefault="00000000" w:rsidRPr="00000000" w14:paraId="00000111">
            <w:pPr>
              <w:rPr>
                <w:rFonts w:ascii="Arial" w:cs="Arial" w:eastAsia="Arial" w:hAnsi="Arial"/>
              </w:rPr>
            </w:pPr>
            <w:r w:rsidDel="00000000" w:rsidR="00000000" w:rsidRPr="00000000">
              <w:rPr>
                <w:rFonts w:ascii="Arial" w:cs="Arial" w:eastAsia="Arial" w:hAnsi="Arial"/>
                <w:rtl w:val="0"/>
              </w:rPr>
              <w:t xml:space="preserve">Show progress </w:t>
            </w:r>
          </w:p>
          <w:p w:rsidR="00000000" w:rsidDel="00000000" w:rsidP="00000000" w:rsidRDefault="00000000" w:rsidRPr="00000000" w14:paraId="00000112">
            <w:pPr>
              <w:rPr>
                <w:rFonts w:ascii="Arial" w:cs="Arial" w:eastAsia="Arial" w:hAnsi="Arial"/>
              </w:rPr>
            </w:pPr>
            <w:r w:rsidDel="00000000" w:rsidR="00000000" w:rsidRPr="00000000">
              <w:rPr>
                <w:rFonts w:ascii="Arial" w:cs="Arial" w:eastAsia="Arial" w:hAnsi="Arial"/>
                <w:rtl w:val="0"/>
              </w:rPr>
              <w:t xml:space="preserve">Of the website </w:t>
            </w:r>
          </w:p>
          <w:p w:rsidR="00000000" w:rsidDel="00000000" w:rsidP="00000000" w:rsidRDefault="00000000" w:rsidRPr="00000000" w14:paraId="00000113">
            <w:pPr>
              <w:rPr>
                <w:rFonts w:ascii="Arial" w:cs="Arial" w:eastAsia="Arial" w:hAnsi="Arial"/>
              </w:rPr>
            </w:pPr>
            <w:r w:rsidDel="00000000" w:rsidR="00000000" w:rsidRPr="00000000">
              <w:rPr>
                <w:rtl w:val="0"/>
              </w:rPr>
            </w:r>
          </w:p>
        </w:tc>
      </w:tr>
      <w:tr>
        <w:trPr>
          <w:cantSplit w:val="0"/>
          <w:trHeight w:val="417" w:hRule="atLeast"/>
          <w:tblHeader w:val="0"/>
        </w:trPr>
        <w:tc>
          <w:tcPr/>
          <w:p w:rsidR="00000000" w:rsidDel="00000000" w:rsidP="00000000" w:rsidRDefault="00000000" w:rsidRPr="00000000" w14:paraId="00000114">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3</w:t>
            </w:r>
          </w:p>
        </w:tc>
        <w:tc>
          <w:tcPr/>
          <w:p w:rsidR="00000000" w:rsidDel="00000000" w:rsidP="00000000" w:rsidRDefault="00000000" w:rsidRPr="00000000" w14:paraId="00000115">
            <w:pPr>
              <w:rPr>
                <w:rFonts w:ascii="Arial" w:cs="Arial" w:eastAsia="Arial" w:hAnsi="Arial"/>
              </w:rPr>
            </w:pPr>
            <w:r w:rsidDel="00000000" w:rsidR="00000000" w:rsidRPr="00000000">
              <w:rPr>
                <w:rFonts w:ascii="Arial" w:cs="Arial" w:eastAsia="Arial" w:hAnsi="Arial"/>
                <w:rtl w:val="0"/>
              </w:rPr>
              <w:t xml:space="preserve">Set up payment </w:t>
            </w:r>
          </w:p>
          <w:p w:rsidR="00000000" w:rsidDel="00000000" w:rsidP="00000000" w:rsidRDefault="00000000" w:rsidRPr="00000000" w14:paraId="00000116">
            <w:pPr>
              <w:rPr>
                <w:rFonts w:ascii="Arial" w:cs="Arial" w:eastAsia="Arial" w:hAnsi="Arial"/>
              </w:rPr>
            </w:pPr>
            <w:r w:rsidDel="00000000" w:rsidR="00000000" w:rsidRPr="00000000">
              <w:rPr>
                <w:rtl w:val="0"/>
              </w:rPr>
            </w:r>
          </w:p>
        </w:tc>
        <w:tc>
          <w:tcPr/>
          <w:p w:rsidR="00000000" w:rsidDel="00000000" w:rsidP="00000000" w:rsidRDefault="00000000" w:rsidRPr="00000000" w14:paraId="00000117">
            <w:pPr>
              <w:rPr>
                <w:rFonts w:ascii="Arial" w:cs="Arial" w:eastAsia="Arial" w:hAnsi="Arial"/>
              </w:rPr>
            </w:pPr>
            <w:r w:rsidDel="00000000" w:rsidR="00000000" w:rsidRPr="00000000">
              <w:rPr>
                <w:rtl w:val="0"/>
              </w:rPr>
            </w:r>
          </w:p>
          <w:p w:rsidR="00000000" w:rsidDel="00000000" w:rsidP="00000000" w:rsidRDefault="00000000" w:rsidRPr="00000000" w14:paraId="00000118">
            <w:pPr>
              <w:rPr>
                <w:rFonts w:ascii="Arial" w:cs="Arial" w:eastAsia="Arial" w:hAnsi="Arial"/>
              </w:rPr>
            </w:pPr>
            <w:r w:rsidDel="00000000" w:rsidR="00000000" w:rsidRPr="00000000">
              <w:rPr>
                <w:rFonts w:ascii="Arial" w:cs="Arial" w:eastAsia="Arial" w:hAnsi="Arial"/>
                <w:rtl w:val="0"/>
              </w:rPr>
              <w:t xml:space="preserve">Add delivery options,</w:t>
            </w:r>
          </w:p>
          <w:p w:rsidR="00000000" w:rsidDel="00000000" w:rsidP="00000000" w:rsidRDefault="00000000" w:rsidRPr="00000000" w14:paraId="00000119">
            <w:pPr>
              <w:rPr>
                <w:rFonts w:ascii="Arial" w:cs="Arial" w:eastAsia="Arial" w:hAnsi="Arial"/>
              </w:rPr>
            </w:pPr>
            <w:r w:rsidDel="00000000" w:rsidR="00000000" w:rsidRPr="00000000">
              <w:rPr>
                <w:rtl w:val="0"/>
              </w:rPr>
            </w:r>
          </w:p>
          <w:p w:rsidR="00000000" w:rsidDel="00000000" w:rsidP="00000000" w:rsidRDefault="00000000" w:rsidRPr="00000000" w14:paraId="0000011A">
            <w:pPr>
              <w:rPr>
                <w:rFonts w:ascii="Arial" w:cs="Arial" w:eastAsia="Arial" w:hAnsi="Arial"/>
              </w:rPr>
            </w:pPr>
            <w:r w:rsidDel="00000000" w:rsidR="00000000" w:rsidRPr="00000000">
              <w:rPr>
                <w:rtl w:val="0"/>
              </w:rPr>
            </w:r>
          </w:p>
        </w:tc>
        <w:tc>
          <w:tcPr/>
          <w:p w:rsidR="00000000" w:rsidDel="00000000" w:rsidP="00000000" w:rsidRDefault="00000000" w:rsidRPr="00000000" w14:paraId="0000011B">
            <w:pPr>
              <w:rPr>
                <w:rFonts w:ascii="Arial" w:cs="Arial" w:eastAsia="Arial" w:hAnsi="Arial"/>
              </w:rPr>
            </w:pPr>
            <w:r w:rsidDel="00000000" w:rsidR="00000000" w:rsidRPr="00000000">
              <w:rPr>
                <w:rtl w:val="0"/>
              </w:rPr>
            </w:r>
          </w:p>
          <w:p w:rsidR="00000000" w:rsidDel="00000000" w:rsidP="00000000" w:rsidRDefault="00000000" w:rsidRPr="00000000" w14:paraId="0000011C">
            <w:pPr>
              <w:rPr>
                <w:rFonts w:ascii="Arial" w:cs="Arial" w:eastAsia="Arial" w:hAnsi="Arial"/>
              </w:rPr>
            </w:pPr>
            <w:r w:rsidDel="00000000" w:rsidR="00000000" w:rsidRPr="00000000">
              <w:rPr>
                <w:rFonts w:ascii="Arial" w:cs="Arial" w:eastAsia="Arial" w:hAnsi="Arial"/>
                <w:rtl w:val="0"/>
              </w:rPr>
              <w:t xml:space="preserve">Week 4 </w:t>
            </w:r>
          </w:p>
          <w:p w:rsidR="00000000" w:rsidDel="00000000" w:rsidP="00000000" w:rsidRDefault="00000000" w:rsidRPr="00000000" w14:paraId="0000011D">
            <w:pPr>
              <w:rPr>
                <w:rFonts w:ascii="Arial" w:cs="Arial" w:eastAsia="Arial" w:hAnsi="Arial"/>
              </w:rPr>
            </w:pPr>
            <w:r w:rsidDel="00000000" w:rsidR="00000000" w:rsidRPr="00000000">
              <w:rPr>
                <w:rtl w:val="0"/>
              </w:rPr>
            </w:r>
          </w:p>
        </w:tc>
        <w:tc>
          <w:tcPr/>
          <w:p w:rsidR="00000000" w:rsidDel="00000000" w:rsidP="00000000" w:rsidRDefault="00000000" w:rsidRPr="00000000" w14:paraId="0000011E">
            <w:pPr>
              <w:rPr>
                <w:rFonts w:ascii="Arial" w:cs="Arial" w:eastAsia="Arial" w:hAnsi="Arial"/>
              </w:rPr>
            </w:pPr>
            <w:r w:rsidDel="00000000" w:rsidR="00000000" w:rsidRPr="00000000">
              <w:rPr>
                <w:rtl w:val="0"/>
              </w:rPr>
            </w:r>
          </w:p>
          <w:p w:rsidR="00000000" w:rsidDel="00000000" w:rsidP="00000000" w:rsidRDefault="00000000" w:rsidRPr="00000000" w14:paraId="0000011F">
            <w:pPr>
              <w:rPr>
                <w:rFonts w:ascii="Arial" w:cs="Arial" w:eastAsia="Arial" w:hAnsi="Arial"/>
              </w:rPr>
            </w:pPr>
            <w:r w:rsidDel="00000000" w:rsidR="00000000" w:rsidRPr="00000000">
              <w:rPr>
                <w:rtl w:val="0"/>
              </w:rPr>
            </w:r>
          </w:p>
          <w:p w:rsidR="00000000" w:rsidDel="00000000" w:rsidP="00000000" w:rsidRDefault="00000000" w:rsidRPr="00000000" w14:paraId="00000120">
            <w:pPr>
              <w:rPr>
                <w:rFonts w:ascii="Arial" w:cs="Arial" w:eastAsia="Arial" w:hAnsi="Arial"/>
              </w:rPr>
            </w:pPr>
            <w:r w:rsidDel="00000000" w:rsidR="00000000" w:rsidRPr="00000000">
              <w:rPr>
                <w:rFonts w:ascii="Arial" w:cs="Arial" w:eastAsia="Arial" w:hAnsi="Arial"/>
                <w:rtl w:val="0"/>
              </w:rPr>
              <w:t xml:space="preserve">Liam &amp; web developer</w:t>
            </w:r>
          </w:p>
        </w:tc>
        <w:tc>
          <w:tcPr/>
          <w:p w:rsidR="00000000" w:rsidDel="00000000" w:rsidP="00000000" w:rsidRDefault="00000000" w:rsidRPr="00000000" w14:paraId="00000121">
            <w:pPr>
              <w:rPr>
                <w:rFonts w:ascii="Arial" w:cs="Arial" w:eastAsia="Arial" w:hAnsi="Arial"/>
              </w:rPr>
            </w:pPr>
            <w:r w:rsidDel="00000000" w:rsidR="00000000" w:rsidRPr="00000000">
              <w:rPr>
                <w:rtl w:val="0"/>
              </w:rPr>
            </w:r>
          </w:p>
          <w:p w:rsidR="00000000" w:rsidDel="00000000" w:rsidP="00000000" w:rsidRDefault="00000000" w:rsidRPr="00000000" w14:paraId="00000122">
            <w:pPr>
              <w:rPr>
                <w:rFonts w:ascii="Arial" w:cs="Arial" w:eastAsia="Arial" w:hAnsi="Arial"/>
              </w:rPr>
            </w:pPr>
            <w:r w:rsidDel="00000000" w:rsidR="00000000" w:rsidRPr="00000000">
              <w:rPr>
                <w:rtl w:val="0"/>
              </w:rPr>
            </w:r>
          </w:p>
          <w:p w:rsidR="00000000" w:rsidDel="00000000" w:rsidP="00000000" w:rsidRDefault="00000000" w:rsidRPr="00000000" w14:paraId="00000123">
            <w:pPr>
              <w:rPr>
                <w:rFonts w:ascii="Arial" w:cs="Arial" w:eastAsia="Arial" w:hAnsi="Arial"/>
              </w:rPr>
            </w:pPr>
            <w:r w:rsidDel="00000000" w:rsidR="00000000" w:rsidRPr="00000000">
              <w:rPr>
                <w:rFonts w:ascii="Arial" w:cs="Arial" w:eastAsia="Arial" w:hAnsi="Arial"/>
                <w:rtl w:val="0"/>
              </w:rPr>
              <w:t xml:space="preserve">See if it work whit one try order </w:t>
            </w:r>
          </w:p>
        </w:tc>
      </w:tr>
      <w:tr>
        <w:trPr>
          <w:cantSplit w:val="0"/>
          <w:trHeight w:val="417" w:hRule="atLeast"/>
          <w:tblHeader w:val="0"/>
        </w:trPr>
        <w:tc>
          <w:tcPr/>
          <w:p w:rsidR="00000000" w:rsidDel="00000000" w:rsidP="00000000" w:rsidRDefault="00000000" w:rsidRPr="00000000" w14:paraId="00000124">
            <w:pPr>
              <w:jc w:val="center"/>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4</w:t>
            </w:r>
          </w:p>
        </w:tc>
        <w:tc>
          <w:tcPr/>
          <w:p w:rsidR="00000000" w:rsidDel="00000000" w:rsidP="00000000" w:rsidRDefault="00000000" w:rsidRPr="00000000" w14:paraId="00000125">
            <w:pPr>
              <w:rPr>
                <w:rFonts w:ascii="Arial" w:cs="Arial" w:eastAsia="Arial" w:hAnsi="Arial"/>
              </w:rPr>
            </w:pPr>
            <w:r w:rsidDel="00000000" w:rsidR="00000000" w:rsidRPr="00000000">
              <w:rPr>
                <w:rtl w:val="0"/>
              </w:rPr>
            </w:r>
          </w:p>
          <w:p w:rsidR="00000000" w:rsidDel="00000000" w:rsidP="00000000" w:rsidRDefault="00000000" w:rsidRPr="00000000" w14:paraId="00000126">
            <w:pPr>
              <w:rPr>
                <w:rFonts w:ascii="Arial" w:cs="Arial" w:eastAsia="Arial" w:hAnsi="Arial"/>
              </w:rPr>
            </w:pPr>
            <w:r w:rsidDel="00000000" w:rsidR="00000000" w:rsidRPr="00000000">
              <w:rPr>
                <w:rFonts w:ascii="Arial" w:cs="Arial" w:eastAsia="Arial" w:hAnsi="Arial"/>
                <w:rtl w:val="0"/>
              </w:rPr>
              <w:t xml:space="preserve">Launch the website and </w:t>
            </w:r>
          </w:p>
          <w:p w:rsidR="00000000" w:rsidDel="00000000" w:rsidP="00000000" w:rsidRDefault="00000000" w:rsidRPr="00000000" w14:paraId="00000127">
            <w:pPr>
              <w:rPr>
                <w:rFonts w:ascii="Arial" w:cs="Arial" w:eastAsia="Arial" w:hAnsi="Arial"/>
              </w:rPr>
            </w:pPr>
            <w:r w:rsidDel="00000000" w:rsidR="00000000" w:rsidRPr="00000000">
              <w:rPr>
                <w:rtl w:val="0"/>
              </w:rPr>
            </w:r>
          </w:p>
        </w:tc>
        <w:tc>
          <w:tcPr/>
          <w:p w:rsidR="00000000" w:rsidDel="00000000" w:rsidP="00000000" w:rsidRDefault="00000000" w:rsidRPr="00000000" w14:paraId="00000128">
            <w:pPr>
              <w:rPr>
                <w:rFonts w:ascii="Arial" w:cs="Arial" w:eastAsia="Arial" w:hAnsi="Arial"/>
              </w:rPr>
            </w:pPr>
            <w:r w:rsidDel="00000000" w:rsidR="00000000" w:rsidRPr="00000000">
              <w:rPr>
                <w:rtl w:val="0"/>
              </w:rPr>
            </w:r>
          </w:p>
          <w:p w:rsidR="00000000" w:rsidDel="00000000" w:rsidP="00000000" w:rsidRDefault="00000000" w:rsidRPr="00000000" w14:paraId="00000129">
            <w:pPr>
              <w:rPr>
                <w:rFonts w:ascii="Arial" w:cs="Arial" w:eastAsia="Arial" w:hAnsi="Arial"/>
              </w:rPr>
            </w:pPr>
            <w:r w:rsidDel="00000000" w:rsidR="00000000" w:rsidRPr="00000000">
              <w:rPr>
                <w:rFonts w:ascii="Arial" w:cs="Arial" w:eastAsia="Arial" w:hAnsi="Arial"/>
                <w:rtl w:val="0"/>
              </w:rPr>
              <w:t xml:space="preserve">promote it on social media</w:t>
            </w:r>
          </w:p>
          <w:p w:rsidR="00000000" w:rsidDel="00000000" w:rsidP="00000000" w:rsidRDefault="00000000" w:rsidRPr="00000000" w14:paraId="0000012A">
            <w:pPr>
              <w:rPr>
                <w:rFonts w:ascii="Arial" w:cs="Arial" w:eastAsia="Arial" w:hAnsi="Arial"/>
              </w:rPr>
            </w:pPr>
            <w:r w:rsidDel="00000000" w:rsidR="00000000" w:rsidRPr="00000000">
              <w:rPr>
                <w:rtl w:val="0"/>
              </w:rPr>
            </w:r>
          </w:p>
        </w:tc>
        <w:tc>
          <w:tcPr/>
          <w:p w:rsidR="00000000" w:rsidDel="00000000" w:rsidP="00000000" w:rsidRDefault="00000000" w:rsidRPr="00000000" w14:paraId="0000012B">
            <w:pPr>
              <w:rPr>
                <w:rFonts w:ascii="Arial" w:cs="Arial" w:eastAsia="Arial" w:hAnsi="Arial"/>
              </w:rPr>
            </w:pPr>
            <w:r w:rsidDel="00000000" w:rsidR="00000000" w:rsidRPr="00000000">
              <w:rPr>
                <w:rtl w:val="0"/>
              </w:rPr>
            </w:r>
          </w:p>
          <w:p w:rsidR="00000000" w:rsidDel="00000000" w:rsidP="00000000" w:rsidRDefault="00000000" w:rsidRPr="00000000" w14:paraId="0000012C">
            <w:pPr>
              <w:rPr>
                <w:rFonts w:ascii="Arial" w:cs="Arial" w:eastAsia="Arial" w:hAnsi="Arial"/>
              </w:rPr>
            </w:pPr>
            <w:r w:rsidDel="00000000" w:rsidR="00000000" w:rsidRPr="00000000">
              <w:rPr>
                <w:rFonts w:ascii="Arial" w:cs="Arial" w:eastAsia="Arial" w:hAnsi="Arial"/>
                <w:rtl w:val="0"/>
              </w:rPr>
              <w:t xml:space="preserve">Week 5 </w:t>
            </w:r>
          </w:p>
          <w:p w:rsidR="00000000" w:rsidDel="00000000" w:rsidP="00000000" w:rsidRDefault="00000000" w:rsidRPr="00000000" w14:paraId="0000012D">
            <w:pPr>
              <w:rPr>
                <w:rFonts w:ascii="Arial" w:cs="Arial" w:eastAsia="Arial" w:hAnsi="Arial"/>
              </w:rPr>
            </w:pPr>
            <w:r w:rsidDel="00000000" w:rsidR="00000000" w:rsidRPr="00000000">
              <w:rPr>
                <w:rtl w:val="0"/>
              </w:rPr>
            </w:r>
          </w:p>
        </w:tc>
        <w:tc>
          <w:tcPr/>
          <w:p w:rsidR="00000000" w:rsidDel="00000000" w:rsidP="00000000" w:rsidRDefault="00000000" w:rsidRPr="00000000" w14:paraId="0000012E">
            <w:pPr>
              <w:rPr>
                <w:rFonts w:ascii="Arial" w:cs="Arial" w:eastAsia="Arial" w:hAnsi="Arial"/>
              </w:rPr>
            </w:pPr>
            <w:r w:rsidDel="00000000" w:rsidR="00000000" w:rsidRPr="00000000">
              <w:rPr>
                <w:rFonts w:ascii="Arial" w:cs="Arial" w:eastAsia="Arial" w:hAnsi="Arial"/>
                <w:rtl w:val="0"/>
              </w:rPr>
              <w:t xml:space="preserve">Liam /priya</w:t>
            </w:r>
          </w:p>
          <w:p w:rsidR="00000000" w:rsidDel="00000000" w:rsidP="00000000" w:rsidRDefault="00000000" w:rsidRPr="00000000" w14:paraId="0000012F">
            <w:pPr>
              <w:rPr>
                <w:rFonts w:ascii="Arial" w:cs="Arial" w:eastAsia="Arial" w:hAnsi="Arial"/>
              </w:rPr>
            </w:pPr>
            <w:r w:rsidDel="00000000" w:rsidR="00000000" w:rsidRPr="00000000">
              <w:rPr>
                <w:rtl w:val="0"/>
              </w:rPr>
            </w:r>
          </w:p>
          <w:p w:rsidR="00000000" w:rsidDel="00000000" w:rsidP="00000000" w:rsidRDefault="00000000" w:rsidRPr="00000000" w14:paraId="00000130">
            <w:pPr>
              <w:rPr>
                <w:rFonts w:ascii="Arial" w:cs="Arial" w:eastAsia="Arial" w:hAnsi="Arial"/>
              </w:rPr>
            </w:pPr>
            <w:r w:rsidDel="00000000" w:rsidR="00000000" w:rsidRPr="00000000">
              <w:rPr>
                <w:rtl w:val="0"/>
              </w:rPr>
            </w:r>
          </w:p>
        </w:tc>
        <w:tc>
          <w:tcPr/>
          <w:p w:rsidR="00000000" w:rsidDel="00000000" w:rsidP="00000000" w:rsidRDefault="00000000" w:rsidRPr="00000000" w14:paraId="00000131">
            <w:pPr>
              <w:rPr>
                <w:rFonts w:ascii="Arial" w:cs="Arial" w:eastAsia="Arial" w:hAnsi="Arial"/>
              </w:rPr>
            </w:pPr>
            <w:r w:rsidDel="00000000" w:rsidR="00000000" w:rsidRPr="00000000">
              <w:rPr>
                <w:rtl w:val="0"/>
              </w:rPr>
            </w:r>
          </w:p>
          <w:p w:rsidR="00000000" w:rsidDel="00000000" w:rsidP="00000000" w:rsidRDefault="00000000" w:rsidRPr="00000000" w14:paraId="00000132">
            <w:pPr>
              <w:rPr>
                <w:rFonts w:ascii="Arial" w:cs="Arial" w:eastAsia="Arial" w:hAnsi="Arial"/>
              </w:rPr>
            </w:pPr>
            <w:r w:rsidDel="00000000" w:rsidR="00000000" w:rsidRPr="00000000">
              <w:rPr>
                <w:rFonts w:ascii="Arial" w:cs="Arial" w:eastAsia="Arial" w:hAnsi="Arial"/>
                <w:rtl w:val="0"/>
              </w:rPr>
              <w:t xml:space="preserve">See the traffic on the website </w:t>
            </w:r>
          </w:p>
          <w:p w:rsidR="00000000" w:rsidDel="00000000" w:rsidP="00000000" w:rsidRDefault="00000000" w:rsidRPr="00000000" w14:paraId="00000133">
            <w:pPr>
              <w:rPr>
                <w:rFonts w:ascii="Arial" w:cs="Arial" w:eastAsia="Arial" w:hAnsi="Arial"/>
              </w:rPr>
            </w:pPr>
            <w:r w:rsidDel="00000000" w:rsidR="00000000" w:rsidRPr="00000000">
              <w:rPr>
                <w:rtl w:val="0"/>
              </w:rPr>
            </w:r>
          </w:p>
        </w:tc>
      </w:tr>
    </w:tbl>
    <w:p w:rsidR="00000000" w:rsidDel="00000000" w:rsidP="00000000" w:rsidRDefault="00000000" w:rsidRPr="00000000" w14:paraId="00000134">
      <w:pPr>
        <w:rPr/>
      </w:pPr>
      <w:r w:rsidDel="00000000" w:rsidR="00000000" w:rsidRPr="00000000">
        <w:rPr>
          <w:rtl w:val="0"/>
        </w:rPr>
      </w:r>
    </w:p>
    <w:p w:rsidR="00000000" w:rsidDel="00000000" w:rsidP="00000000" w:rsidRDefault="00000000" w:rsidRPr="00000000" w14:paraId="0000013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8.00000000000006" w:lineRule="auto"/>
        <w:ind w:left="0" w:right="-624" w:firstLine="0"/>
        <w:jc w:val="left"/>
        <w:rPr>
          <w:rFonts w:ascii="Arial" w:cs="Arial" w:eastAsia="Arial" w:hAnsi="Arial"/>
          <w:b w:val="0"/>
          <w:bCs w:val="0"/>
          <w:i w:val="0"/>
          <w:iCs w:val="0"/>
          <w:smallCaps w:val="0"/>
          <w:strike w:val="0"/>
          <w:color w:val="ee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Arial" w:cs="Arial" w:eastAsia="Arial" w:hAnsi="Arial"/>
          <w:b w:val="1"/>
          <w:bCs w:val="1"/>
          <w:i w:val="0"/>
          <w:iCs w:val="0"/>
          <w:smallCaps w:val="0"/>
          <w:strike w:val="0"/>
          <w:color w:val="ff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37">
      <w:pPr>
        <w:jc w:val="right"/>
        <w:rPr>
          <w:rFonts w:ascii="Arial" w:cs="Arial" w:eastAsia="Arial" w:hAnsi="Arial"/>
          <w:b w:val="1"/>
          <w:bCs w:val="1"/>
          <w:i w:val="1"/>
          <w:iCs w:val="1"/>
          <w:sz w:val="32"/>
          <w:szCs w:val="32"/>
          <w:u w:val="single"/>
        </w:rPr>
      </w:pPr>
      <w:r w:rsidDel="00000000" w:rsidR="00000000" w:rsidRPr="00000000">
        <w:rPr>
          <w:rFonts w:ascii="Arial" w:cs="Arial" w:eastAsia="Arial" w:hAnsi="Arial"/>
          <w:b w:val="1"/>
          <w:bCs w:val="1"/>
          <w:i w:val="1"/>
          <w:iCs w:val="1"/>
          <w:sz w:val="32"/>
          <w:szCs w:val="32"/>
          <w:u w:val="single"/>
          <w:rtl w:val="0"/>
        </w:rPr>
        <w:t xml:space="preserve">Appendix 4 – Task 6a</w:t>
      </w:r>
    </w:p>
    <w:p w:rsidR="00000000" w:rsidDel="00000000" w:rsidP="00000000" w:rsidRDefault="00000000" w:rsidRPr="00000000" w14:paraId="00000138">
      <w:pPr>
        <w:rPr>
          <w:rFonts w:ascii="Arial" w:cs="Arial" w:eastAsia="Arial" w:hAnsi="Arial"/>
        </w:rPr>
      </w:pPr>
      <w:r w:rsidDel="00000000" w:rsidR="00000000" w:rsidRPr="00000000">
        <w:rPr>
          <w:rtl w:val="0"/>
        </w:rPr>
      </w:r>
    </w:p>
    <w:p w:rsidR="00000000" w:rsidDel="00000000" w:rsidP="00000000" w:rsidRDefault="00000000" w:rsidRPr="00000000" w14:paraId="00000139">
      <w:pPr>
        <w:ind w:left="-397" w:firstLine="0"/>
        <w:rPr>
          <w:rFonts w:ascii="Arial" w:cs="Arial" w:eastAsia="Arial" w:hAnsi="Arial"/>
          <w:sz w:val="32"/>
          <w:szCs w:val="32"/>
        </w:rPr>
      </w:pPr>
      <w:r w:rsidDel="00000000" w:rsidR="00000000" w:rsidRPr="00000000">
        <w:rPr>
          <w:rFonts w:ascii="Arial" w:cs="Arial" w:eastAsia="Arial" w:hAnsi="Arial"/>
          <w:sz w:val="32"/>
          <w:szCs w:val="32"/>
          <w:rtl w:val="0"/>
        </w:rPr>
        <w:t xml:space="preserve">The Key Performance Indicator is: number of online orders received each month</w:t>
      </w:r>
    </w:p>
    <w:p w:rsidR="00000000" w:rsidDel="00000000" w:rsidP="00000000" w:rsidRDefault="00000000" w:rsidRPr="00000000" w14:paraId="0000013A">
      <w:pPr>
        <w:ind w:left="-57" w:firstLine="0"/>
        <w:rPr>
          <w:rFonts w:ascii="Arial" w:cs="Arial" w:eastAsia="Arial" w:hAnsi="Arial"/>
          <w:sz w:val="48"/>
          <w:szCs w:val="48"/>
        </w:rPr>
      </w:pPr>
      <w:r w:rsidDel="00000000" w:rsidR="00000000" w:rsidRPr="00000000">
        <w:rPr>
          <w:rtl w:val="0"/>
        </w:rPr>
      </w:r>
    </w:p>
    <w:tbl>
      <w:tblPr>
        <w:tblStyle w:val="Table5"/>
        <w:tblW w:w="9782.0" w:type="dxa"/>
        <w:jc w:val="left"/>
        <w:tblInd w:w="-4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44"/>
        <w:gridCol w:w="1984"/>
        <w:gridCol w:w="2127"/>
        <w:gridCol w:w="1842"/>
        <w:gridCol w:w="1985"/>
        <w:tblGridChange w:id="0">
          <w:tblGrid>
            <w:gridCol w:w="1844"/>
            <w:gridCol w:w="1984"/>
            <w:gridCol w:w="2127"/>
            <w:gridCol w:w="1842"/>
            <w:gridCol w:w="1985"/>
          </w:tblGrid>
        </w:tblGridChange>
      </w:tblGrid>
      <w:tr>
        <w:trPr>
          <w:cantSplit w:val="0"/>
          <w:tblHeader w:val="0"/>
        </w:trPr>
        <w:tc>
          <w:tcPr/>
          <w:p w:rsidR="00000000" w:rsidDel="00000000" w:rsidP="00000000" w:rsidRDefault="00000000" w:rsidRPr="00000000" w14:paraId="0000013B">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Specific</w:t>
            </w:r>
          </w:p>
        </w:tc>
        <w:tc>
          <w:tcPr/>
          <w:p w:rsidR="00000000" w:rsidDel="00000000" w:rsidP="00000000" w:rsidRDefault="00000000" w:rsidRPr="00000000" w14:paraId="0000013C">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Measurable</w:t>
            </w:r>
          </w:p>
        </w:tc>
        <w:tc>
          <w:tcPr/>
          <w:p w:rsidR="00000000" w:rsidDel="00000000" w:rsidP="00000000" w:rsidRDefault="00000000" w:rsidRPr="00000000" w14:paraId="0000013D">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Attainable</w:t>
            </w:r>
          </w:p>
        </w:tc>
        <w:tc>
          <w:tcPr/>
          <w:p w:rsidR="00000000" w:rsidDel="00000000" w:rsidP="00000000" w:rsidRDefault="00000000" w:rsidRPr="00000000" w14:paraId="0000013E">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Relevant</w:t>
            </w:r>
          </w:p>
        </w:tc>
        <w:tc>
          <w:tcPr/>
          <w:p w:rsidR="00000000" w:rsidDel="00000000" w:rsidP="00000000" w:rsidRDefault="00000000" w:rsidRPr="00000000" w14:paraId="0000013F">
            <w:pPr>
              <w:jc w:val="center"/>
              <w:rPr>
                <w:rFonts w:ascii="Arial" w:cs="Arial" w:eastAsia="Arial" w:hAnsi="Arial"/>
                <w:sz w:val="32"/>
                <w:szCs w:val="32"/>
              </w:rPr>
            </w:pPr>
            <w:r w:rsidDel="00000000" w:rsidR="00000000" w:rsidRPr="00000000">
              <w:rPr>
                <w:rFonts w:ascii="Arial" w:cs="Arial" w:eastAsia="Arial" w:hAnsi="Arial"/>
                <w:sz w:val="32"/>
                <w:szCs w:val="32"/>
                <w:rtl w:val="0"/>
              </w:rPr>
              <w:t xml:space="preserve">Time-Bound</w:t>
            </w:r>
          </w:p>
        </w:tc>
      </w:tr>
      <w:tr>
        <w:trPr>
          <w:cantSplit w:val="0"/>
          <w:tblHeader w:val="0"/>
        </w:trPr>
        <w:tc>
          <w:tcPr/>
          <w:p w:rsidR="00000000" w:rsidDel="00000000" w:rsidP="00000000" w:rsidRDefault="00000000" w:rsidRPr="00000000" w14:paraId="00000140">
            <w:pPr>
              <w:rPr>
                <w:rFonts w:ascii="Arial" w:cs="Arial" w:eastAsia="Arial" w:hAnsi="Arial"/>
              </w:rPr>
            </w:pPr>
            <w:r w:rsidDel="00000000" w:rsidR="00000000" w:rsidRPr="00000000">
              <w:rPr>
                <w:rtl w:val="0"/>
              </w:rPr>
            </w:r>
          </w:p>
          <w:p w:rsidR="00000000" w:rsidDel="00000000" w:rsidP="00000000" w:rsidRDefault="00000000" w:rsidRPr="00000000" w14:paraId="00000141">
            <w:pPr>
              <w:rPr>
                <w:rFonts w:ascii="Arial" w:cs="Arial" w:eastAsia="Arial" w:hAnsi="Arial"/>
              </w:rPr>
            </w:pPr>
            <w:r w:rsidDel="00000000" w:rsidR="00000000" w:rsidRPr="00000000">
              <w:rPr>
                <w:rtl w:val="0"/>
              </w:rPr>
            </w:r>
          </w:p>
          <w:p w:rsidR="00000000" w:rsidDel="00000000" w:rsidP="00000000" w:rsidRDefault="00000000" w:rsidRPr="00000000" w14:paraId="00000142">
            <w:pPr>
              <w:rPr>
                <w:rFonts w:ascii="Arial" w:cs="Arial" w:eastAsia="Arial" w:hAnsi="Arial"/>
              </w:rPr>
            </w:pPr>
            <w:r w:rsidDel="00000000" w:rsidR="00000000" w:rsidRPr="00000000">
              <w:rPr>
                <w:rFonts w:ascii="Arial" w:cs="Arial" w:eastAsia="Arial" w:hAnsi="Arial"/>
                <w:rtl w:val="0"/>
              </w:rPr>
              <w:t xml:space="preserve"> focuses increasing online orders</w:t>
            </w:r>
          </w:p>
          <w:p w:rsidR="00000000" w:rsidDel="00000000" w:rsidP="00000000" w:rsidRDefault="00000000" w:rsidRPr="00000000" w14:paraId="00000143">
            <w:pPr>
              <w:rPr>
                <w:rFonts w:ascii="Arial" w:cs="Arial" w:eastAsia="Arial" w:hAnsi="Arial"/>
              </w:rPr>
            </w:pPr>
            <w:r w:rsidDel="00000000" w:rsidR="00000000" w:rsidRPr="00000000">
              <w:rPr>
                <w:rtl w:val="0"/>
              </w:rPr>
            </w:r>
          </w:p>
          <w:p w:rsidR="00000000" w:rsidDel="00000000" w:rsidP="00000000" w:rsidRDefault="00000000" w:rsidRPr="00000000" w14:paraId="00000144">
            <w:pPr>
              <w:rPr>
                <w:rFonts w:ascii="Arial" w:cs="Arial" w:eastAsia="Arial" w:hAnsi="Arial"/>
              </w:rPr>
            </w:pPr>
            <w:r w:rsidDel="00000000" w:rsidR="00000000" w:rsidRPr="00000000">
              <w:rPr>
                <w:rtl w:val="0"/>
              </w:rPr>
            </w:r>
          </w:p>
          <w:p w:rsidR="00000000" w:rsidDel="00000000" w:rsidP="00000000" w:rsidRDefault="00000000" w:rsidRPr="00000000" w14:paraId="00000145">
            <w:pPr>
              <w:rPr>
                <w:rFonts w:ascii="Arial" w:cs="Arial" w:eastAsia="Arial" w:hAnsi="Arial"/>
              </w:rPr>
            </w:pPr>
            <w:r w:rsidDel="00000000" w:rsidR="00000000" w:rsidRPr="00000000">
              <w:rPr>
                <w:rtl w:val="0"/>
              </w:rPr>
            </w:r>
          </w:p>
        </w:tc>
        <w:tc>
          <w:tcPr/>
          <w:p w:rsidR="00000000" w:rsidDel="00000000" w:rsidP="00000000" w:rsidRDefault="00000000" w:rsidRPr="00000000" w14:paraId="00000146">
            <w:pPr>
              <w:rPr>
                <w:rFonts w:ascii="Arial" w:cs="Arial" w:eastAsia="Arial" w:hAnsi="Arial"/>
              </w:rPr>
            </w:pPr>
            <w:r w:rsidDel="00000000" w:rsidR="00000000" w:rsidRPr="00000000">
              <w:rPr>
                <w:rtl w:val="0"/>
              </w:rPr>
            </w:r>
          </w:p>
          <w:p w:rsidR="00000000" w:rsidDel="00000000" w:rsidP="00000000" w:rsidRDefault="00000000" w:rsidRPr="00000000" w14:paraId="00000147">
            <w:pPr>
              <w:rPr>
                <w:rFonts w:ascii="Arial" w:cs="Arial" w:eastAsia="Arial" w:hAnsi="Arial"/>
              </w:rPr>
            </w:pPr>
            <w:r w:rsidDel="00000000" w:rsidR="00000000" w:rsidRPr="00000000">
              <w:rPr>
                <w:rtl w:val="0"/>
              </w:rPr>
            </w:r>
          </w:p>
          <w:p w:rsidR="00000000" w:rsidDel="00000000" w:rsidP="00000000" w:rsidRDefault="00000000" w:rsidRPr="00000000" w14:paraId="00000148">
            <w:pPr>
              <w:rPr>
                <w:rFonts w:ascii="Arial" w:cs="Arial" w:eastAsia="Arial" w:hAnsi="Arial"/>
              </w:rPr>
            </w:pPr>
            <w:r w:rsidDel="00000000" w:rsidR="00000000" w:rsidRPr="00000000">
              <w:rPr>
                <w:rFonts w:ascii="Arial" w:cs="Arial" w:eastAsia="Arial" w:hAnsi="Arial"/>
                <w:rtl w:val="0"/>
              </w:rPr>
              <w:t xml:space="preserve">The number of online orders </w:t>
            </w:r>
          </w:p>
          <w:p w:rsidR="00000000" w:rsidDel="00000000" w:rsidP="00000000" w:rsidRDefault="00000000" w:rsidRPr="00000000" w14:paraId="00000149">
            <w:pPr>
              <w:rPr>
                <w:rFonts w:ascii="Arial" w:cs="Arial" w:eastAsia="Arial" w:hAnsi="Arial"/>
              </w:rPr>
            </w:pPr>
            <w:r w:rsidDel="00000000" w:rsidR="00000000" w:rsidRPr="00000000">
              <w:rPr>
                <w:rtl w:val="0"/>
              </w:rPr>
            </w:r>
          </w:p>
          <w:p w:rsidR="00000000" w:rsidDel="00000000" w:rsidP="00000000" w:rsidRDefault="00000000" w:rsidRPr="00000000" w14:paraId="0000014A">
            <w:pPr>
              <w:rPr>
                <w:rFonts w:ascii="Arial" w:cs="Arial" w:eastAsia="Arial" w:hAnsi="Arial"/>
              </w:rPr>
            </w:pPr>
            <w:r w:rsidDel="00000000" w:rsidR="00000000" w:rsidRPr="00000000">
              <w:rPr>
                <w:rtl w:val="0"/>
              </w:rPr>
            </w:r>
          </w:p>
          <w:p w:rsidR="00000000" w:rsidDel="00000000" w:rsidP="00000000" w:rsidRDefault="00000000" w:rsidRPr="00000000" w14:paraId="0000014B">
            <w:pPr>
              <w:rPr>
                <w:rFonts w:ascii="Arial" w:cs="Arial" w:eastAsia="Arial" w:hAnsi="Arial"/>
              </w:rPr>
            </w:pPr>
            <w:r w:rsidDel="00000000" w:rsidR="00000000" w:rsidRPr="00000000">
              <w:rPr>
                <w:rtl w:val="0"/>
              </w:rPr>
            </w:r>
          </w:p>
        </w:tc>
        <w:tc>
          <w:tcPr/>
          <w:p w:rsidR="00000000" w:rsidDel="00000000" w:rsidP="00000000" w:rsidRDefault="00000000" w:rsidRPr="00000000" w14:paraId="0000014C">
            <w:pPr>
              <w:rPr>
                <w:rFonts w:ascii="Arial" w:cs="Arial" w:eastAsia="Arial" w:hAnsi="Arial"/>
              </w:rPr>
            </w:pPr>
            <w:r w:rsidDel="00000000" w:rsidR="00000000" w:rsidRPr="00000000">
              <w:rPr>
                <w:rtl w:val="0"/>
              </w:rPr>
            </w:r>
          </w:p>
          <w:p w:rsidR="00000000" w:rsidDel="00000000" w:rsidP="00000000" w:rsidRDefault="00000000" w:rsidRPr="00000000" w14:paraId="0000014D">
            <w:pPr>
              <w:rPr>
                <w:rFonts w:ascii="Arial" w:cs="Arial" w:eastAsia="Arial" w:hAnsi="Arial"/>
              </w:rPr>
            </w:pPr>
            <w:r w:rsidDel="00000000" w:rsidR="00000000" w:rsidRPr="00000000">
              <w:rPr>
                <w:rtl w:val="0"/>
              </w:rPr>
            </w:r>
          </w:p>
          <w:p w:rsidR="00000000" w:rsidDel="00000000" w:rsidP="00000000" w:rsidRDefault="00000000" w:rsidRPr="00000000" w14:paraId="0000014E">
            <w:pPr>
              <w:rPr>
                <w:rFonts w:ascii="Arial" w:cs="Arial" w:eastAsia="Arial" w:hAnsi="Arial"/>
              </w:rPr>
            </w:pPr>
            <w:r w:rsidDel="00000000" w:rsidR="00000000" w:rsidRPr="00000000">
              <w:rPr>
                <w:rFonts w:ascii="Arial" w:cs="Arial" w:eastAsia="Arial" w:hAnsi="Arial"/>
                <w:rtl w:val="0"/>
              </w:rPr>
              <w:t xml:space="preserve">20% increase </w:t>
            </w:r>
          </w:p>
          <w:p w:rsidR="00000000" w:rsidDel="00000000" w:rsidP="00000000" w:rsidRDefault="00000000" w:rsidRPr="00000000" w14:paraId="0000014F">
            <w:pPr>
              <w:rPr>
                <w:rFonts w:ascii="Arial" w:cs="Arial" w:eastAsia="Arial" w:hAnsi="Arial"/>
              </w:rPr>
            </w:pPr>
            <w:r w:rsidDel="00000000" w:rsidR="00000000" w:rsidRPr="00000000">
              <w:rPr>
                <w:rtl w:val="0"/>
              </w:rPr>
            </w:r>
          </w:p>
          <w:p w:rsidR="00000000" w:rsidDel="00000000" w:rsidP="00000000" w:rsidRDefault="00000000" w:rsidRPr="00000000" w14:paraId="00000150">
            <w:pPr>
              <w:rPr>
                <w:rFonts w:ascii="Arial" w:cs="Arial" w:eastAsia="Arial" w:hAnsi="Arial"/>
              </w:rPr>
            </w:pPr>
            <w:r w:rsidDel="00000000" w:rsidR="00000000" w:rsidRPr="00000000">
              <w:rPr>
                <w:rtl w:val="0"/>
              </w:rPr>
            </w:r>
          </w:p>
          <w:p w:rsidR="00000000" w:rsidDel="00000000" w:rsidP="00000000" w:rsidRDefault="00000000" w:rsidRPr="00000000" w14:paraId="00000151">
            <w:pPr>
              <w:rPr>
                <w:rFonts w:ascii="Arial" w:cs="Arial" w:eastAsia="Arial" w:hAnsi="Arial"/>
              </w:rPr>
            </w:pPr>
            <w:r w:rsidDel="00000000" w:rsidR="00000000" w:rsidRPr="00000000">
              <w:rPr>
                <w:rtl w:val="0"/>
              </w:rPr>
            </w:r>
          </w:p>
        </w:tc>
        <w:tc>
          <w:tcPr/>
          <w:p w:rsidR="00000000" w:rsidDel="00000000" w:rsidP="00000000" w:rsidRDefault="00000000" w:rsidRPr="00000000" w14:paraId="00000152">
            <w:pPr>
              <w:rPr>
                <w:rFonts w:ascii="Arial" w:cs="Arial" w:eastAsia="Arial" w:hAnsi="Arial"/>
              </w:rPr>
            </w:pPr>
            <w:r w:rsidDel="00000000" w:rsidR="00000000" w:rsidRPr="00000000">
              <w:rPr>
                <w:rtl w:val="0"/>
              </w:rPr>
            </w:r>
          </w:p>
          <w:p w:rsidR="00000000" w:rsidDel="00000000" w:rsidP="00000000" w:rsidRDefault="00000000" w:rsidRPr="00000000" w14:paraId="00000153">
            <w:pPr>
              <w:rPr>
                <w:rFonts w:ascii="Arial" w:cs="Arial" w:eastAsia="Arial" w:hAnsi="Arial"/>
              </w:rPr>
            </w:pPr>
            <w:r w:rsidDel="00000000" w:rsidR="00000000" w:rsidRPr="00000000">
              <w:rPr>
                <w:rtl w:val="0"/>
              </w:rPr>
            </w:r>
          </w:p>
          <w:p w:rsidR="00000000" w:rsidDel="00000000" w:rsidP="00000000" w:rsidRDefault="00000000" w:rsidRPr="00000000" w14:paraId="00000154">
            <w:pPr>
              <w:rPr>
                <w:rFonts w:ascii="Arial" w:cs="Arial" w:eastAsia="Arial" w:hAnsi="Arial"/>
              </w:rPr>
            </w:pPr>
            <w:r w:rsidDel="00000000" w:rsidR="00000000" w:rsidRPr="00000000">
              <w:rPr>
                <w:rFonts w:ascii="Arial" w:cs="Arial" w:eastAsia="Arial" w:hAnsi="Arial"/>
                <w:rtl w:val="0"/>
              </w:rPr>
              <w:t xml:space="preserve">addresses the main problem </w:t>
            </w:r>
          </w:p>
          <w:p w:rsidR="00000000" w:rsidDel="00000000" w:rsidP="00000000" w:rsidRDefault="00000000" w:rsidRPr="00000000" w14:paraId="00000155">
            <w:pPr>
              <w:rPr>
                <w:rFonts w:ascii="Arial" w:cs="Arial" w:eastAsia="Arial" w:hAnsi="Arial"/>
              </w:rPr>
            </w:pPr>
            <w:r w:rsidDel="00000000" w:rsidR="00000000" w:rsidRPr="00000000">
              <w:rPr>
                <w:rtl w:val="0"/>
              </w:rPr>
            </w:r>
          </w:p>
          <w:p w:rsidR="00000000" w:rsidDel="00000000" w:rsidP="00000000" w:rsidRDefault="00000000" w:rsidRPr="00000000" w14:paraId="00000156">
            <w:pPr>
              <w:rPr>
                <w:rFonts w:ascii="Arial" w:cs="Arial" w:eastAsia="Arial" w:hAnsi="Arial"/>
              </w:rPr>
            </w:pPr>
            <w:r w:rsidDel="00000000" w:rsidR="00000000" w:rsidRPr="00000000">
              <w:rPr>
                <w:rtl w:val="0"/>
              </w:rPr>
            </w:r>
          </w:p>
        </w:tc>
        <w:tc>
          <w:tcPr/>
          <w:p w:rsidR="00000000" w:rsidDel="00000000" w:rsidP="00000000" w:rsidRDefault="00000000" w:rsidRPr="00000000" w14:paraId="00000157">
            <w:pPr>
              <w:rPr>
                <w:rFonts w:ascii="Arial" w:cs="Arial" w:eastAsia="Arial" w:hAnsi="Arial"/>
              </w:rPr>
            </w:pPr>
            <w:r w:rsidDel="00000000" w:rsidR="00000000" w:rsidRPr="00000000">
              <w:rPr>
                <w:rtl w:val="0"/>
              </w:rPr>
            </w:r>
          </w:p>
          <w:p w:rsidR="00000000" w:rsidDel="00000000" w:rsidP="00000000" w:rsidRDefault="00000000" w:rsidRPr="00000000" w14:paraId="00000158">
            <w:pPr>
              <w:rPr>
                <w:rFonts w:ascii="Arial" w:cs="Arial" w:eastAsia="Arial" w:hAnsi="Arial"/>
              </w:rPr>
            </w:pPr>
            <w:r w:rsidDel="00000000" w:rsidR="00000000" w:rsidRPr="00000000">
              <w:rPr>
                <w:rtl w:val="0"/>
              </w:rPr>
            </w:r>
          </w:p>
          <w:p w:rsidR="00000000" w:rsidDel="00000000" w:rsidP="00000000" w:rsidRDefault="00000000" w:rsidRPr="00000000" w14:paraId="00000159">
            <w:pPr>
              <w:rPr>
                <w:rFonts w:ascii="Arial" w:cs="Arial" w:eastAsia="Arial" w:hAnsi="Arial"/>
              </w:rPr>
            </w:pPr>
            <w:r w:rsidDel="00000000" w:rsidR="00000000" w:rsidRPr="00000000">
              <w:rPr>
                <w:rFonts w:ascii="Arial" w:cs="Arial" w:eastAsia="Arial" w:hAnsi="Arial"/>
                <w:rtl w:val="0"/>
              </w:rPr>
              <w:t xml:space="preserve">3 month</w:t>
            </w:r>
          </w:p>
          <w:p w:rsidR="00000000" w:rsidDel="00000000" w:rsidP="00000000" w:rsidRDefault="00000000" w:rsidRPr="00000000" w14:paraId="0000015A">
            <w:pPr>
              <w:rPr>
                <w:rFonts w:ascii="Arial" w:cs="Arial" w:eastAsia="Arial" w:hAnsi="Arial"/>
              </w:rPr>
            </w:pPr>
            <w:r w:rsidDel="00000000" w:rsidR="00000000" w:rsidRPr="00000000">
              <w:rPr>
                <w:rtl w:val="0"/>
              </w:rPr>
            </w:r>
          </w:p>
          <w:p w:rsidR="00000000" w:rsidDel="00000000" w:rsidP="00000000" w:rsidRDefault="00000000" w:rsidRPr="00000000" w14:paraId="0000015B">
            <w:pPr>
              <w:rPr>
                <w:rFonts w:ascii="Arial" w:cs="Arial" w:eastAsia="Arial" w:hAnsi="Arial"/>
              </w:rPr>
            </w:pPr>
            <w:r w:rsidDel="00000000" w:rsidR="00000000" w:rsidRPr="00000000">
              <w:rPr>
                <w:rtl w:val="0"/>
              </w:rPr>
            </w:r>
          </w:p>
          <w:p w:rsidR="00000000" w:rsidDel="00000000" w:rsidP="00000000" w:rsidRDefault="00000000" w:rsidRPr="00000000" w14:paraId="0000015C">
            <w:pPr>
              <w:rPr>
                <w:rFonts w:ascii="Arial" w:cs="Arial" w:eastAsia="Arial" w:hAnsi="Arial"/>
              </w:rPr>
            </w:pPr>
            <w:r w:rsidDel="00000000" w:rsidR="00000000" w:rsidRPr="00000000">
              <w:rPr>
                <w:rtl w:val="0"/>
              </w:rPr>
            </w:r>
          </w:p>
        </w:tc>
      </w:tr>
    </w:tbl>
    <w:p w:rsidR="00000000" w:rsidDel="00000000" w:rsidP="00000000" w:rsidRDefault="00000000" w:rsidRPr="00000000" w14:paraId="0000015D">
      <w:pPr>
        <w:rPr>
          <w:rFonts w:ascii="Arial" w:cs="Arial" w:eastAsia="Arial" w:hAnsi="Arial"/>
          <w:sz w:val="48"/>
          <w:szCs w:val="48"/>
        </w:rPr>
      </w:pPr>
      <w:r w:rsidDel="00000000" w:rsidR="00000000" w:rsidRPr="00000000">
        <w:rPr>
          <w:rtl w:val="0"/>
        </w:rPr>
      </w:r>
    </w:p>
    <w:p w:rsidR="00000000" w:rsidDel="00000000" w:rsidP="00000000" w:rsidRDefault="00000000" w:rsidRPr="00000000" w14:paraId="0000015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720" w:right="-454" w:firstLine="0"/>
        <w:jc w:val="left"/>
        <w:rPr>
          <w:rFonts w:ascii="Arial" w:cs="Arial" w:eastAsia="Arial" w:hAnsi="Arial"/>
          <w:b w:val="0"/>
          <w:bCs w:val="0"/>
          <w:i w:val="0"/>
          <w:iCs w:val="0"/>
          <w:smallCaps w:val="0"/>
          <w:strike w:val="0"/>
          <w:color w:val="ee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5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720" w:right="0" w:firstLine="0"/>
        <w:jc w:val="both"/>
        <w:rPr>
          <w:rFonts w:ascii="Arial" w:cs="Arial" w:eastAsia="Arial" w:hAnsi="Arial"/>
          <w:b w:val="0"/>
          <w:bCs w:val="0"/>
          <w:i w:val="0"/>
          <w:iCs w:val="0"/>
          <w:smallCaps w:val="0"/>
          <w:strike w:val="0"/>
          <w:color w:val="ff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160">
      <w:pPr>
        <w:rPr>
          <w:rFonts w:ascii="Arial" w:cs="Arial" w:eastAsia="Arial" w:hAnsi="Arial"/>
          <w:b w:val="1"/>
          <w:bCs w:val="1"/>
          <w:color w:val="ff0000"/>
        </w:rPr>
      </w:pPr>
      <w:r w:rsidDel="00000000" w:rsidR="00000000" w:rsidRPr="00000000">
        <w:rPr>
          <w:rtl w:val="0"/>
        </w:rPr>
      </w:r>
    </w:p>
    <w:p w:rsidR="00000000" w:rsidDel="00000000" w:rsidP="00000000" w:rsidRDefault="00000000" w:rsidRPr="00000000" w14:paraId="00000161">
      <w:pPr>
        <w:rPr>
          <w:rFonts w:ascii="Arial" w:cs="Arial" w:eastAsia="Arial" w:hAnsi="Arial"/>
        </w:rPr>
      </w:pPr>
      <w:r w:rsidDel="00000000" w:rsidR="00000000" w:rsidRPr="00000000">
        <w:rPr>
          <w:rtl w:val="0"/>
        </w:rPr>
      </w:r>
    </w:p>
    <w:p w:rsidR="00000000" w:rsidDel="00000000" w:rsidP="00000000" w:rsidRDefault="00000000" w:rsidRPr="00000000" w14:paraId="00000162">
      <w:pPr>
        <w:rPr>
          <w:rFonts w:ascii="Arial" w:cs="Arial" w:eastAsia="Arial" w:hAnsi="Arial"/>
        </w:rPr>
      </w:pPr>
      <w:r w:rsidDel="00000000" w:rsidR="00000000" w:rsidRPr="00000000">
        <w:rPr>
          <w:rtl w:val="0"/>
        </w:rPr>
      </w:r>
    </w:p>
    <w:p w:rsidR="00000000" w:rsidDel="00000000" w:rsidP="00000000" w:rsidRDefault="00000000" w:rsidRPr="00000000" w14:paraId="00000163">
      <w:pPr>
        <w:rPr>
          <w:rFonts w:ascii="Arial" w:cs="Arial" w:eastAsia="Arial" w:hAnsi="Arial"/>
        </w:rPr>
      </w:pPr>
      <w:r w:rsidDel="00000000" w:rsidR="00000000" w:rsidRPr="00000000">
        <w:rPr>
          <w:rtl w:val="0"/>
        </w:rPr>
      </w:r>
    </w:p>
    <w:p w:rsidR="00000000" w:rsidDel="00000000" w:rsidP="00000000" w:rsidRDefault="00000000" w:rsidRPr="00000000" w14:paraId="00000164">
      <w:pPr>
        <w:rPr>
          <w:rFonts w:ascii="Arial" w:cs="Arial" w:eastAsia="Arial" w:hAnsi="Arial"/>
        </w:rPr>
      </w:pPr>
      <w:r w:rsidDel="00000000" w:rsidR="00000000" w:rsidRPr="00000000">
        <w:rPr>
          <w:rtl w:val="0"/>
        </w:rPr>
      </w:r>
    </w:p>
    <w:p w:rsidR="00000000" w:rsidDel="00000000" w:rsidP="00000000" w:rsidRDefault="00000000" w:rsidRPr="00000000" w14:paraId="00000165">
      <w:pPr>
        <w:rPr>
          <w:rFonts w:ascii="Arial" w:cs="Arial" w:eastAsia="Arial" w:hAnsi="Arial"/>
        </w:rPr>
      </w:pPr>
      <w:r w:rsidDel="00000000" w:rsidR="00000000" w:rsidRPr="00000000">
        <w:rPr>
          <w:rtl w:val="0"/>
        </w:rPr>
      </w:r>
    </w:p>
    <w:sectPr>
      <w:footerReference r:id="rId11" w:type="default"/>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6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Page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 of </w:t>
    </w: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Pr>
      <w:fldChar w:fldCharType="begin"/>
      <w:instrText xml:space="preserve">NUMPAGES</w:instrText>
      <w:fldChar w:fldCharType="separate"/>
      <w:fldChar w:fldCharType="end"/>
    </w:r>
    <w:r w:rsidDel="00000000" w:rsidR="00000000" w:rsidRPr="00000000">
      <w:rPr>
        <w:rtl w:val="0"/>
      </w:rPr>
    </w:r>
  </w:p>
  <w:p w:rsidR="00000000" w:rsidDel="00000000" w:rsidP="00000000" w:rsidRDefault="00000000" w:rsidRPr="00000000" w14:paraId="0000016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_GB"/>
      </w:rPr>
    </w:rPrDefault>
    <w:pPrDefault>
      <w:pPr>
        <w:spacing w:after="160" w:line="278.0000000000000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Heading7">
    <w:name w:val="heading 7"/>
    <w:basedOn w:val="Normal"/>
    <w:next w:val="Normal"/>
    <w:link w:val="Heading7Char"/>
    <w:uiPriority w:val="9"/>
    <w:semiHidden w:val="1"/>
    <w:unhideWhenUsed w:val="1"/>
    <w:qFormat w:val="1"/>
    <w:rsid w:val="0005771F"/>
    <w:pPr>
      <w:keepNext w:val="1"/>
      <w:keepLines w:val="1"/>
      <w:spacing w:after="0" w:before="40"/>
      <w:outlineLvl w:val="6"/>
    </w:pPr>
    <w:rPr>
      <w:rFonts w:cstheme="majorBidi" w:eastAsiaTheme="majorEastAsia"/>
      <w:color w:val="595959" w:themeColor="text1" w:themeTint="0000A6"/>
    </w:rPr>
  </w:style>
  <w:style w:type="paragraph" w:styleId="Heading8">
    <w:name w:val="heading 8"/>
    <w:basedOn w:val="Normal"/>
    <w:next w:val="Normal"/>
    <w:link w:val="Heading8Char"/>
    <w:uiPriority w:val="9"/>
    <w:semiHidden w:val="1"/>
    <w:unhideWhenUsed w:val="1"/>
    <w:qFormat w:val="1"/>
    <w:rsid w:val="0005771F"/>
    <w:pPr>
      <w:keepNext w:val="1"/>
      <w:keepLines w:val="1"/>
      <w:spacing w:after="0"/>
      <w:outlineLvl w:val="7"/>
    </w:pPr>
    <w:rPr>
      <w:rFonts w:cstheme="majorBidi" w:eastAsiaTheme="majorEastAsia"/>
      <w:i w:val="1"/>
      <w:iCs w:val="1"/>
      <w:color w:val="272727" w:themeColor="text1" w:themeTint="0000D8"/>
    </w:rPr>
  </w:style>
  <w:style w:type="paragraph" w:styleId="Heading9">
    <w:name w:val="heading 9"/>
    <w:basedOn w:val="Normal"/>
    <w:next w:val="Normal"/>
    <w:link w:val="Heading9Char"/>
    <w:uiPriority w:val="9"/>
    <w:semiHidden w:val="1"/>
    <w:unhideWhenUsed w:val="1"/>
    <w:qFormat w:val="1"/>
    <w:rsid w:val="0005771F"/>
    <w:pPr>
      <w:keepNext w:val="1"/>
      <w:keepLines w:val="1"/>
      <w:spacing w:after="0"/>
      <w:outlineLvl w:val="8"/>
    </w:pPr>
    <w:rPr>
      <w:rFonts w:cstheme="majorBidi" w:eastAsiaTheme="majorEastAsia"/>
      <w:color w:val="272727" w:themeColor="text1" w:themeTint="0000D8"/>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05771F"/>
    <w:rPr>
      <w:rFonts w:asciiTheme="majorHAnsi" w:cstheme="majorBidi" w:eastAsiaTheme="majorEastAsia" w:hAnsiTheme="majorHAnsi"/>
      <w:color w:val="0f4761" w:themeColor="accent1" w:themeShade="0000BF"/>
      <w:sz w:val="40"/>
      <w:szCs w:val="40"/>
    </w:rPr>
  </w:style>
  <w:style w:type="character" w:styleId="Heading2Char" w:customStyle="1">
    <w:name w:val="Heading 2 Char"/>
    <w:basedOn w:val="DefaultParagraphFont"/>
    <w:link w:val="Heading2"/>
    <w:uiPriority w:val="9"/>
    <w:rsid w:val="0005771F"/>
    <w:rPr>
      <w:rFonts w:asciiTheme="majorHAnsi" w:cstheme="majorBidi" w:eastAsiaTheme="majorEastAsia" w:hAnsiTheme="majorHAnsi"/>
      <w:color w:val="0f4761" w:themeColor="accent1" w:themeShade="0000BF"/>
      <w:sz w:val="32"/>
      <w:szCs w:val="32"/>
    </w:rPr>
  </w:style>
  <w:style w:type="character" w:styleId="Heading3Char" w:customStyle="1">
    <w:name w:val="Heading 3 Char"/>
    <w:basedOn w:val="DefaultParagraphFont"/>
    <w:link w:val="Heading3"/>
    <w:uiPriority w:val="9"/>
    <w:semiHidden w:val="1"/>
    <w:rsid w:val="0005771F"/>
    <w:rPr>
      <w:rFonts w:cstheme="majorBidi" w:eastAsiaTheme="majorEastAsia"/>
      <w:color w:val="0f4761" w:themeColor="accent1" w:themeShade="0000BF"/>
      <w:sz w:val="28"/>
      <w:szCs w:val="28"/>
    </w:rPr>
  </w:style>
  <w:style w:type="character" w:styleId="Heading4Char" w:customStyle="1">
    <w:name w:val="Heading 4 Char"/>
    <w:basedOn w:val="DefaultParagraphFont"/>
    <w:link w:val="Heading4"/>
    <w:uiPriority w:val="9"/>
    <w:semiHidden w:val="1"/>
    <w:rsid w:val="0005771F"/>
    <w:rPr>
      <w:rFonts w:cstheme="majorBidi" w:eastAsiaTheme="majorEastAsia"/>
      <w:i w:val="1"/>
      <w:iCs w:val="1"/>
      <w:color w:val="0f4761" w:themeColor="accent1" w:themeShade="0000BF"/>
    </w:rPr>
  </w:style>
  <w:style w:type="character" w:styleId="Heading5Char" w:customStyle="1">
    <w:name w:val="Heading 5 Char"/>
    <w:basedOn w:val="DefaultParagraphFont"/>
    <w:link w:val="Heading5"/>
    <w:uiPriority w:val="9"/>
    <w:semiHidden w:val="1"/>
    <w:rsid w:val="0005771F"/>
    <w:rPr>
      <w:rFonts w:cstheme="majorBidi" w:eastAsiaTheme="majorEastAsia"/>
      <w:color w:val="0f4761" w:themeColor="accent1" w:themeShade="0000BF"/>
    </w:rPr>
  </w:style>
  <w:style w:type="character" w:styleId="Heading6Char" w:customStyle="1">
    <w:name w:val="Heading 6 Char"/>
    <w:basedOn w:val="DefaultParagraphFont"/>
    <w:link w:val="Heading6"/>
    <w:uiPriority w:val="9"/>
    <w:semiHidden w:val="1"/>
    <w:rsid w:val="0005771F"/>
    <w:rPr>
      <w:rFonts w:cstheme="majorBidi" w:eastAsiaTheme="majorEastAsia"/>
      <w:i w:val="1"/>
      <w:iCs w:val="1"/>
      <w:color w:val="595959" w:themeColor="text1" w:themeTint="0000A6"/>
    </w:rPr>
  </w:style>
  <w:style w:type="character" w:styleId="Heading7Char" w:customStyle="1">
    <w:name w:val="Heading 7 Char"/>
    <w:basedOn w:val="DefaultParagraphFont"/>
    <w:link w:val="Heading7"/>
    <w:uiPriority w:val="9"/>
    <w:semiHidden w:val="1"/>
    <w:rsid w:val="0005771F"/>
    <w:rPr>
      <w:rFonts w:cstheme="majorBidi" w:eastAsiaTheme="majorEastAsia"/>
      <w:color w:val="595959" w:themeColor="text1" w:themeTint="0000A6"/>
    </w:rPr>
  </w:style>
  <w:style w:type="character" w:styleId="Heading8Char" w:customStyle="1">
    <w:name w:val="Heading 8 Char"/>
    <w:basedOn w:val="DefaultParagraphFont"/>
    <w:link w:val="Heading8"/>
    <w:uiPriority w:val="9"/>
    <w:semiHidden w:val="1"/>
    <w:rsid w:val="0005771F"/>
    <w:rPr>
      <w:rFonts w:cstheme="majorBidi" w:eastAsiaTheme="majorEastAsia"/>
      <w:i w:val="1"/>
      <w:iCs w:val="1"/>
      <w:color w:val="272727" w:themeColor="text1" w:themeTint="0000D8"/>
    </w:rPr>
  </w:style>
  <w:style w:type="character" w:styleId="Heading9Char" w:customStyle="1">
    <w:name w:val="Heading 9 Char"/>
    <w:basedOn w:val="DefaultParagraphFont"/>
    <w:link w:val="Heading9"/>
    <w:uiPriority w:val="9"/>
    <w:semiHidden w:val="1"/>
    <w:rsid w:val="0005771F"/>
    <w:rPr>
      <w:rFonts w:cstheme="majorBidi" w:eastAsiaTheme="majorEastAsia"/>
      <w:color w:val="272727" w:themeColor="text1" w:themeTint="0000D8"/>
    </w:rPr>
  </w:style>
  <w:style w:type="character" w:styleId="TitleChar" w:customStyle="1">
    <w:name w:val="Title Char"/>
    <w:basedOn w:val="DefaultParagraphFont"/>
    <w:link w:val="Title"/>
    <w:uiPriority w:val="10"/>
    <w:rsid w:val="0005771F"/>
    <w:rPr>
      <w:rFonts w:asciiTheme="majorHAnsi" w:cstheme="majorBidi" w:eastAsiaTheme="majorEastAsia" w:hAnsiTheme="majorHAnsi"/>
      <w:spacing w:val="-10"/>
      <w:kern w:val="28"/>
      <w:sz w:val="56"/>
      <w:szCs w:val="56"/>
    </w:rPr>
  </w:style>
  <w:style w:type="character" w:styleId="SubtitleChar" w:customStyle="1">
    <w:name w:val="Subtitle Char"/>
    <w:basedOn w:val="DefaultParagraphFont"/>
    <w:link w:val="Subtitle"/>
    <w:uiPriority w:val="11"/>
    <w:rsid w:val="0005771F"/>
    <w:rPr>
      <w:rFonts w:cstheme="majorBidi" w:eastAsiaTheme="majorEastAsia"/>
      <w:color w:val="595959" w:themeColor="text1" w:themeTint="0000A6"/>
      <w:spacing w:val="15"/>
      <w:sz w:val="28"/>
      <w:szCs w:val="28"/>
    </w:rPr>
  </w:style>
  <w:style w:type="paragraph" w:styleId="Quote">
    <w:name w:val="Quote"/>
    <w:basedOn w:val="Normal"/>
    <w:next w:val="Normal"/>
    <w:link w:val="QuoteChar"/>
    <w:uiPriority w:val="29"/>
    <w:qFormat w:val="1"/>
    <w:rsid w:val="0005771F"/>
    <w:pPr>
      <w:spacing w:before="160"/>
      <w:jc w:val="center"/>
    </w:pPr>
    <w:rPr>
      <w:i w:val="1"/>
      <w:iCs w:val="1"/>
      <w:color w:val="404040" w:themeColor="text1" w:themeTint="0000BF"/>
    </w:rPr>
  </w:style>
  <w:style w:type="character" w:styleId="QuoteChar" w:customStyle="1">
    <w:name w:val="Quote Char"/>
    <w:basedOn w:val="DefaultParagraphFont"/>
    <w:link w:val="Quote"/>
    <w:uiPriority w:val="29"/>
    <w:rsid w:val="0005771F"/>
    <w:rPr>
      <w:i w:val="1"/>
      <w:iCs w:val="1"/>
      <w:color w:val="404040" w:themeColor="text1" w:themeTint="0000BF"/>
    </w:rPr>
  </w:style>
  <w:style w:type="paragraph" w:styleId="ListParagraph">
    <w:name w:val="List Paragraph"/>
    <w:basedOn w:val="Normal"/>
    <w:uiPriority w:val="34"/>
    <w:qFormat w:val="1"/>
    <w:rsid w:val="0005771F"/>
    <w:pPr>
      <w:ind w:left="720"/>
      <w:contextualSpacing w:val="1"/>
    </w:pPr>
  </w:style>
  <w:style w:type="character" w:styleId="IntenseEmphasis">
    <w:name w:val="Intense Emphasis"/>
    <w:basedOn w:val="DefaultParagraphFont"/>
    <w:uiPriority w:val="21"/>
    <w:qFormat w:val="1"/>
    <w:rsid w:val="0005771F"/>
    <w:rPr>
      <w:i w:val="1"/>
      <w:iCs w:val="1"/>
      <w:color w:val="0f4761" w:themeColor="accent1" w:themeShade="0000BF"/>
    </w:rPr>
  </w:style>
  <w:style w:type="paragraph" w:styleId="IntenseQuote">
    <w:name w:val="Intense Quote"/>
    <w:basedOn w:val="Normal"/>
    <w:next w:val="Normal"/>
    <w:link w:val="IntenseQuoteChar"/>
    <w:uiPriority w:val="30"/>
    <w:qFormat w:val="1"/>
    <w:rsid w:val="0005771F"/>
    <w:pPr>
      <w:pBdr>
        <w:top w:color="0f4761" w:space="10" w:sz="4" w:themeColor="accent1" w:themeShade="0000BF" w:val="single"/>
        <w:bottom w:color="0f4761" w:space="10" w:sz="4" w:themeColor="accent1" w:themeShade="0000BF" w:val="single"/>
      </w:pBdr>
      <w:spacing w:after="360" w:before="360"/>
      <w:ind w:left="864" w:right="864"/>
      <w:jc w:val="center"/>
    </w:pPr>
    <w:rPr>
      <w:i w:val="1"/>
      <w:iCs w:val="1"/>
      <w:color w:val="0f4761" w:themeColor="accent1" w:themeShade="0000BF"/>
    </w:rPr>
  </w:style>
  <w:style w:type="character" w:styleId="IntenseQuoteChar" w:customStyle="1">
    <w:name w:val="Intense Quote Char"/>
    <w:basedOn w:val="DefaultParagraphFont"/>
    <w:link w:val="IntenseQuote"/>
    <w:uiPriority w:val="30"/>
    <w:rsid w:val="0005771F"/>
    <w:rPr>
      <w:i w:val="1"/>
      <w:iCs w:val="1"/>
      <w:color w:val="0f4761" w:themeColor="accent1" w:themeShade="0000BF"/>
    </w:rPr>
  </w:style>
  <w:style w:type="character" w:styleId="IntenseReference">
    <w:name w:val="Intense Reference"/>
    <w:basedOn w:val="DefaultParagraphFont"/>
    <w:uiPriority w:val="32"/>
    <w:qFormat w:val="1"/>
    <w:rsid w:val="0005771F"/>
    <w:rPr>
      <w:b w:val="1"/>
      <w:bCs w:val="1"/>
      <w:smallCaps w:val="1"/>
      <w:color w:val="0f4761" w:themeColor="accent1" w:themeShade="0000BF"/>
      <w:spacing w:val="5"/>
    </w:rPr>
  </w:style>
  <w:style w:type="paragraph" w:styleId="NormalWeb">
    <w:name w:val="Normal (Web)"/>
    <w:rsid w:val="00F0190C"/>
    <w:pPr>
      <w:pBdr>
        <w:top w:space="0" w:sz="0" w:val="nil"/>
        <w:left w:space="0" w:sz="0" w:val="nil"/>
        <w:bottom w:space="0" w:sz="0" w:val="nil"/>
        <w:right w:space="0" w:sz="0" w:val="nil"/>
        <w:between w:space="0" w:sz="0" w:val="nil"/>
        <w:bar w:space="0" w:sz="0" w:val="nil"/>
      </w:pBdr>
      <w:spacing w:after="100" w:before="100" w:line="240" w:lineRule="auto"/>
    </w:pPr>
    <w:rPr>
      <w:rFonts w:ascii="Times New Roman" w:cs="Arial Unicode MS" w:eastAsia="Arial Unicode MS" w:hAnsi="Times New Roman"/>
      <w:color w:val="000000"/>
      <w:kern w:val="0"/>
      <w:u w:color="000000"/>
      <w:bdr w:space="0" w:sz="0" w:val="nil"/>
      <w:lang w:eastAsia="en-GB" w:val="en-US"/>
    </w:rPr>
  </w:style>
  <w:style w:type="numbering" w:styleId="ImportedStyle2" w:customStyle="1">
    <w:name w:val="Imported Style 2"/>
    <w:rsid w:val="00F0190C"/>
    <w:pPr>
      <w:numPr>
        <w:numId w:val="1"/>
      </w:numPr>
    </w:pPr>
  </w:style>
  <w:style w:type="paragraph" w:styleId="TOCHeading">
    <w:name w:val="TOC Heading"/>
    <w:basedOn w:val="Heading1"/>
    <w:next w:val="Normal"/>
    <w:uiPriority w:val="39"/>
    <w:unhideWhenUsed w:val="1"/>
    <w:qFormat w:val="1"/>
    <w:rsid w:val="00E34CFB"/>
    <w:pPr>
      <w:spacing w:after="0" w:before="240" w:line="259" w:lineRule="auto"/>
      <w:outlineLvl w:val="9"/>
    </w:pPr>
    <w:rPr>
      <w:kern w:val="0"/>
      <w:sz w:val="32"/>
      <w:szCs w:val="32"/>
      <w:lang w:eastAsia="zh-CN"/>
    </w:rPr>
  </w:style>
  <w:style w:type="paragraph" w:styleId="TOC1">
    <w:name w:val="toc 1"/>
    <w:basedOn w:val="Normal"/>
    <w:next w:val="Normal"/>
    <w:autoRedefine w:val="1"/>
    <w:uiPriority w:val="39"/>
    <w:unhideWhenUsed w:val="1"/>
    <w:rsid w:val="00E34CFB"/>
    <w:pPr>
      <w:spacing w:after="100"/>
    </w:pPr>
  </w:style>
  <w:style w:type="paragraph" w:styleId="TOC2">
    <w:name w:val="toc 2"/>
    <w:basedOn w:val="Normal"/>
    <w:next w:val="Normal"/>
    <w:autoRedefine w:val="1"/>
    <w:uiPriority w:val="39"/>
    <w:unhideWhenUsed w:val="1"/>
    <w:rsid w:val="00E34CFB"/>
    <w:pPr>
      <w:spacing w:after="100"/>
      <w:ind w:left="240"/>
    </w:pPr>
  </w:style>
  <w:style w:type="character" w:styleId="Hyperlink">
    <w:name w:val="Hyperlink"/>
    <w:basedOn w:val="DefaultParagraphFont"/>
    <w:uiPriority w:val="99"/>
    <w:unhideWhenUsed w:val="1"/>
    <w:rsid w:val="00E34CFB"/>
    <w:rPr>
      <w:color w:val="467886" w:themeColor="hyperlink"/>
      <w:u w:val="single"/>
    </w:rPr>
  </w:style>
  <w:style w:type="paragraph" w:styleId="Header">
    <w:name w:val="header"/>
    <w:basedOn w:val="Normal"/>
    <w:link w:val="HeaderChar"/>
    <w:uiPriority w:val="99"/>
    <w:unhideWhenUsed w:val="1"/>
    <w:rsid w:val="00B244A8"/>
    <w:pPr>
      <w:tabs>
        <w:tab w:val="center" w:pos="4513"/>
        <w:tab w:val="right" w:pos="9026"/>
      </w:tabs>
      <w:spacing w:after="0" w:line="240" w:lineRule="auto"/>
    </w:pPr>
  </w:style>
  <w:style w:type="character" w:styleId="HeaderChar" w:customStyle="1">
    <w:name w:val="Header Char"/>
    <w:basedOn w:val="DefaultParagraphFont"/>
    <w:link w:val="Header"/>
    <w:uiPriority w:val="99"/>
    <w:rsid w:val="00B244A8"/>
    <w:rPr>
      <w:rFonts w:eastAsiaTheme="minorHAnsi"/>
      <w:lang w:eastAsia="en-US"/>
    </w:rPr>
  </w:style>
  <w:style w:type="paragraph" w:styleId="Footer">
    <w:name w:val="footer"/>
    <w:basedOn w:val="Normal"/>
    <w:link w:val="FooterChar"/>
    <w:uiPriority w:val="99"/>
    <w:unhideWhenUsed w:val="1"/>
    <w:rsid w:val="00B244A8"/>
    <w:pPr>
      <w:tabs>
        <w:tab w:val="center" w:pos="4513"/>
        <w:tab w:val="right" w:pos="9026"/>
      </w:tabs>
      <w:spacing w:after="0" w:line="240" w:lineRule="auto"/>
    </w:pPr>
  </w:style>
  <w:style w:type="character" w:styleId="FooterChar" w:customStyle="1">
    <w:name w:val="Footer Char"/>
    <w:basedOn w:val="DefaultParagraphFont"/>
    <w:link w:val="Footer"/>
    <w:uiPriority w:val="99"/>
    <w:rsid w:val="00B244A8"/>
    <w:rPr>
      <w:rFonts w:eastAsiaTheme="minorHAnsi"/>
      <w:lang w:eastAsia="en-US"/>
    </w:rPr>
  </w:style>
  <w:style w:type="table" w:styleId="TableGrid">
    <w:name w:val="Table Grid"/>
    <w:basedOn w:val="TableNormal"/>
    <w:uiPriority w:val="39"/>
    <w:rsid w:val="00C95025"/>
    <w:pPr>
      <w:spacing w:after="0" w:line="240" w:lineRule="auto"/>
    </w:pPr>
    <w:rPr>
      <w:rFonts w:eastAsiaTheme="minorHAnsi"/>
      <w:lang w:eastAsia="en-US"/>
    </w:r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1.xml"/><Relationship Id="rId10" Type="http://schemas.openxmlformats.org/officeDocument/2006/relationships/hyperlink" Target="https://www.ons.gov.uk" TargetMode="External"/><Relationship Id="rId9" Type="http://schemas.openxmlformats.org/officeDocument/2006/relationships/hyperlink" Target="https://www.ons.gov.uk"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hbr.org" TargetMode="External"/><Relationship Id="rId8" Type="http://schemas.openxmlformats.org/officeDocument/2006/relationships/hyperlink" Target="https://hbr.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AEWAmmtQlaiRQ6k1XpAAHIqCg==">CgMxLjAyDmguanhvdWVjNWI5NGxkMg5oLms4ZnJzZW1iejdnZTIOaC5rOGZyc2VtYno3Z2UyDmguazhmcnNlbWJ6N2dlMg5oLm43M2F1dXZiMWZtZDIOaC5mamIweG1hd3ppaDkyDmguM3M3aHB6eTZ0eGo4Mg5oLjNzN2hwenk2dHhqODIOaC4zczdocHp5NnR4ajgyDmguM3M3aHB6eTZ0eGo4Mg5oLjNzN2hwenk2dHhqODIOaC4zczdocHp5NnR4ajgyDmguOWN0a203aHQwMXI5Mg5oLjV3OTUwN253YjV4NjIOaC52NDkyeGE1cjA3MG04AHIhMVR4X3h0VXpEQzNiN0RiMWZUbE10MTFiTlUzUFY2dTF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2026-01-16T18:21:00Z</dcterms:created>
  <dc:creator>Olu Adegbite</dc:creator>
</cp:coreProperties>
</file>