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EA9540" w14:textId="664D21BA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="00131897">
        <w:rPr>
          <w:rFonts w:ascii="Arial" w:hAnsi="Arial" w:cs="Arial"/>
          <w:sz w:val="22"/>
          <w:szCs w:val="22"/>
        </w:rPr>
        <w:t xml:space="preserve"> BMPF7200</w:t>
      </w:r>
      <w:r w:rsidRPr="00203392">
        <w:rPr>
          <w:rFonts w:ascii="Arial" w:hAnsi="Arial" w:cs="Arial"/>
          <w:sz w:val="22"/>
          <w:szCs w:val="22"/>
        </w:rPr>
        <w:tab/>
      </w:r>
    </w:p>
    <w:p w14:paraId="78EA9541" w14:textId="537F55FB" w:rsidR="00B8741E" w:rsidRPr="00636B65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C22A6F" w:rsidRPr="00636B65">
        <w:rPr>
          <w:rFonts w:ascii="Arial" w:hAnsi="Arial" w:cs="Arial"/>
          <w:sz w:val="22"/>
          <w:szCs w:val="22"/>
        </w:rPr>
        <w:t>Practitioner Research Proposal</w:t>
      </w:r>
      <w:r w:rsidR="00B81017" w:rsidRPr="00636B65">
        <w:rPr>
          <w:rFonts w:ascii="Arial" w:hAnsi="Arial" w:cs="Arial"/>
          <w:sz w:val="22"/>
          <w:szCs w:val="22"/>
        </w:rPr>
        <w:tab/>
      </w:r>
    </w:p>
    <w:p w14:paraId="78EA9542" w14:textId="658046BD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62371C">
        <w:fldChar w:fldCharType="begin"/>
      </w:r>
      <w:r w:rsidR="0062371C">
        <w:instrText xml:space="preserve"> FILLIN  DD/MM/YYYY \d DD/MM/YYYY  \* MERGEFORMAT </w:instrText>
      </w:r>
      <w:r w:rsidR="0062371C">
        <w:fldChar w:fldCharType="separate"/>
      </w:r>
      <w:r w:rsidR="006214CF">
        <w:rPr>
          <w:rFonts w:ascii="Arial" w:hAnsi="Arial" w:cs="Arial"/>
          <w:sz w:val="22"/>
          <w:szCs w:val="22"/>
        </w:rPr>
        <w:t>22</w:t>
      </w:r>
      <w:r w:rsidR="00B81017">
        <w:rPr>
          <w:rFonts w:ascii="Arial" w:hAnsi="Arial" w:cs="Arial"/>
          <w:sz w:val="22"/>
          <w:szCs w:val="22"/>
        </w:rPr>
        <w:t>/</w:t>
      </w:r>
      <w:r w:rsidR="006214CF">
        <w:rPr>
          <w:rFonts w:ascii="Arial" w:hAnsi="Arial" w:cs="Arial"/>
          <w:sz w:val="22"/>
          <w:szCs w:val="22"/>
        </w:rPr>
        <w:t>11</w:t>
      </w:r>
      <w:r w:rsidR="00B81017">
        <w:rPr>
          <w:rFonts w:ascii="Arial" w:hAnsi="Arial" w:cs="Arial"/>
          <w:sz w:val="22"/>
          <w:szCs w:val="22"/>
        </w:rPr>
        <w:t>/</w:t>
      </w:r>
      <w:r w:rsidR="006214CF">
        <w:rPr>
          <w:rFonts w:ascii="Arial" w:hAnsi="Arial" w:cs="Arial"/>
          <w:sz w:val="22"/>
          <w:szCs w:val="22"/>
        </w:rPr>
        <w:t>2017</w:t>
      </w:r>
      <w:r w:rsidR="0062371C">
        <w:rPr>
          <w:rFonts w:ascii="Arial" w:hAnsi="Arial" w:cs="Arial"/>
          <w:sz w:val="22"/>
          <w:szCs w:val="22"/>
        </w:rPr>
        <w:fldChar w:fldCharType="end"/>
      </w:r>
      <w:r w:rsidR="006D2B8B">
        <w:fldChar w:fldCharType="begin"/>
      </w:r>
      <w:r w:rsidR="00B81017">
        <w:instrText xml:space="preserve"> FILLIN  DD/MM/YYYY  \* MERGEFORMAT </w:instrText>
      </w:r>
      <w:r w:rsidR="006D2B8B">
        <w:fldChar w:fldCharType="end"/>
      </w:r>
    </w:p>
    <w:p w14:paraId="78EA9543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78EA9544" w14:textId="5E64F5D6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636B65">
        <w:rPr>
          <w:rFonts w:ascii="Arial" w:hAnsi="Arial" w:cs="Arial"/>
          <w:sz w:val="22"/>
          <w:szCs w:val="22"/>
        </w:rPr>
        <w:t>7</w:t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</w:p>
    <w:p w14:paraId="78EA9545" w14:textId="1A13B86B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636B65">
        <w:rPr>
          <w:rFonts w:ascii="Arial" w:hAnsi="Arial" w:cs="Arial"/>
          <w:sz w:val="22"/>
          <w:szCs w:val="22"/>
        </w:rPr>
        <w:t>30</w:t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</w:p>
    <w:p w14:paraId="78EA9546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78EA9547" w14:textId="1B299EB2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636B65">
        <w:rPr>
          <w:rFonts w:ascii="Arial" w:hAnsi="Arial" w:cs="Arial"/>
          <w:b/>
          <w:sz w:val="22"/>
          <w:szCs w:val="22"/>
        </w:rPr>
        <w:t>N215</w:t>
      </w:r>
    </w:p>
    <w:p w14:paraId="78EA9548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78EA9549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8EA954A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B7D9115" w14:textId="77777777" w:rsidR="00681834" w:rsidRPr="00993CDC" w:rsidRDefault="00681834" w:rsidP="00681834">
      <w:pPr>
        <w:numPr>
          <w:ilvl w:val="0"/>
          <w:numId w:val="8"/>
        </w:numPr>
        <w:overflowPunct/>
        <w:autoSpaceDE/>
        <w:autoSpaceDN/>
        <w:adjustRightInd/>
        <w:spacing w:before="120" w:after="200" w:line="276" w:lineRule="auto"/>
        <w:ind w:left="714" w:hanging="357"/>
        <w:textAlignment w:val="auto"/>
        <w:rPr>
          <w:rFonts w:ascii="Arial" w:hAnsi="Arial" w:cs="Arial"/>
          <w:b/>
          <w:sz w:val="22"/>
          <w:szCs w:val="22"/>
        </w:rPr>
      </w:pPr>
      <w:r w:rsidRPr="00993CDC">
        <w:rPr>
          <w:rFonts w:ascii="Arial" w:hAnsi="Arial" w:cs="Arial"/>
          <w:sz w:val="22"/>
          <w:szCs w:val="22"/>
        </w:rPr>
        <w:t>To prepare learners for the work-based research phase of the DProf programme.</w:t>
      </w:r>
    </w:p>
    <w:p w14:paraId="7B33B4B5" w14:textId="77777777" w:rsidR="00681834" w:rsidRPr="002E1915" w:rsidRDefault="00681834" w:rsidP="00681834">
      <w:pPr>
        <w:numPr>
          <w:ilvl w:val="0"/>
          <w:numId w:val="8"/>
        </w:numPr>
        <w:overflowPunct/>
        <w:autoSpaceDE/>
        <w:autoSpaceDN/>
        <w:adjustRightInd/>
        <w:spacing w:before="120" w:after="200" w:line="276" w:lineRule="auto"/>
        <w:ind w:left="714" w:hanging="357"/>
        <w:textAlignment w:val="auto"/>
        <w:rPr>
          <w:rFonts w:cs="Arial"/>
          <w:szCs w:val="22"/>
        </w:rPr>
      </w:pPr>
      <w:r w:rsidRPr="00993CDC">
        <w:rPr>
          <w:rFonts w:ascii="Arial" w:hAnsi="Arial" w:cs="Arial"/>
          <w:sz w:val="22"/>
          <w:szCs w:val="22"/>
        </w:rPr>
        <w:t>To conceptualise and design a research proposal to generate advanced knowledge of practice</w:t>
      </w:r>
      <w:r w:rsidRPr="002E1915">
        <w:rPr>
          <w:rFonts w:cs="Arial"/>
          <w:szCs w:val="22"/>
        </w:rPr>
        <w:t>.</w:t>
      </w:r>
    </w:p>
    <w:p w14:paraId="78EA954C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8EA954D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8EA954E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78EA954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78EA955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61E6AB5A" w14:textId="77777777" w:rsidR="008217F7" w:rsidRPr="00637FF7" w:rsidRDefault="008217F7" w:rsidP="00637FF7">
      <w:pPr>
        <w:pStyle w:val="ListParagraph"/>
        <w:numPr>
          <w:ilvl w:val="0"/>
          <w:numId w:val="10"/>
        </w:numPr>
        <w:spacing w:before="120" w:after="200" w:line="276" w:lineRule="auto"/>
        <w:rPr>
          <w:rFonts w:ascii="Arial" w:hAnsi="Arial" w:cs="Arial"/>
          <w:sz w:val="22"/>
          <w:szCs w:val="22"/>
        </w:rPr>
      </w:pPr>
      <w:r w:rsidRPr="00637FF7">
        <w:rPr>
          <w:rFonts w:ascii="Arial" w:hAnsi="Arial" w:cs="Arial"/>
          <w:sz w:val="22"/>
          <w:szCs w:val="22"/>
        </w:rPr>
        <w:t xml:space="preserve">produce a research proposal for work-based research that is critical, evaluatory and enhances working practice; </w:t>
      </w:r>
    </w:p>
    <w:p w14:paraId="69488BB6" w14:textId="77777777" w:rsidR="008217F7" w:rsidRPr="00637FF7" w:rsidRDefault="008217F7" w:rsidP="00637FF7">
      <w:pPr>
        <w:pStyle w:val="ListParagraph"/>
        <w:numPr>
          <w:ilvl w:val="0"/>
          <w:numId w:val="10"/>
        </w:numPr>
        <w:spacing w:before="120" w:after="200" w:line="276" w:lineRule="auto"/>
        <w:rPr>
          <w:rFonts w:ascii="Arial" w:hAnsi="Arial" w:cs="Arial"/>
          <w:sz w:val="22"/>
          <w:szCs w:val="22"/>
        </w:rPr>
      </w:pPr>
      <w:r w:rsidRPr="00637FF7">
        <w:rPr>
          <w:rFonts w:ascii="Arial" w:hAnsi="Arial" w:cs="Arial"/>
          <w:sz w:val="22"/>
          <w:szCs w:val="22"/>
        </w:rPr>
        <w:t>critically consider and address the ethical issues associated with proposed research; gain approval for research from appropriate University committees and other bodies if appropriate</w:t>
      </w:r>
    </w:p>
    <w:p w14:paraId="1F24B42A" w14:textId="04CD540A" w:rsidR="008217F7" w:rsidRPr="00637FF7" w:rsidRDefault="008217F7" w:rsidP="00637FF7">
      <w:pPr>
        <w:pStyle w:val="ListParagraph"/>
        <w:numPr>
          <w:ilvl w:val="0"/>
          <w:numId w:val="10"/>
        </w:numPr>
        <w:spacing w:before="120" w:after="200" w:line="276" w:lineRule="auto"/>
        <w:rPr>
          <w:rFonts w:ascii="Arial" w:hAnsi="Arial" w:cs="Arial"/>
          <w:sz w:val="22"/>
          <w:szCs w:val="22"/>
        </w:rPr>
      </w:pPr>
      <w:r w:rsidRPr="00637FF7">
        <w:rPr>
          <w:rFonts w:ascii="Arial" w:hAnsi="Arial" w:cs="Arial"/>
          <w:sz w:val="22"/>
          <w:szCs w:val="22"/>
        </w:rPr>
        <w:t xml:space="preserve">present and defend the practitioner research proposal </w:t>
      </w:r>
    </w:p>
    <w:p w14:paraId="78EA955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8EA955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44F121C7" w14:textId="07AB4DD6" w:rsidR="00FB292B" w:rsidRPr="00FB292B" w:rsidRDefault="00FB292B" w:rsidP="00FB292B">
      <w:pPr>
        <w:numPr>
          <w:ilvl w:val="0"/>
          <w:numId w:val="11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before="120" w:after="200" w:line="276" w:lineRule="auto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>Application of criteria for choosing an appropriate topic</w:t>
      </w:r>
      <w:r>
        <w:rPr>
          <w:rFonts w:ascii="Arial" w:hAnsi="Arial" w:cs="Arial"/>
          <w:sz w:val="22"/>
          <w:szCs w:val="22"/>
        </w:rPr>
        <w:t>;</w:t>
      </w:r>
      <w:r w:rsidRPr="00FB292B">
        <w:rPr>
          <w:rFonts w:ascii="Arial" w:hAnsi="Arial" w:cs="Arial"/>
          <w:sz w:val="22"/>
          <w:szCs w:val="22"/>
        </w:rPr>
        <w:t xml:space="preserve"> production of a clear rationale</w:t>
      </w:r>
    </w:p>
    <w:p w14:paraId="71A9BB43" w14:textId="7BA5FA5F" w:rsidR="00FB292B" w:rsidRPr="00FB292B" w:rsidRDefault="00FB292B" w:rsidP="00FB292B">
      <w:pPr>
        <w:numPr>
          <w:ilvl w:val="0"/>
          <w:numId w:val="11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after="200" w:line="276" w:lineRule="auto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 xml:space="preserve">Producing an indicative literature review, from both theoretical and professional sphere, </w:t>
      </w:r>
      <w:r w:rsidR="001C08D7">
        <w:rPr>
          <w:rFonts w:ascii="Arial" w:hAnsi="Arial" w:cs="Arial"/>
          <w:sz w:val="22"/>
          <w:szCs w:val="22"/>
        </w:rPr>
        <w:t>with</w:t>
      </w:r>
      <w:r w:rsidRPr="00FB292B">
        <w:rPr>
          <w:rFonts w:ascii="Arial" w:hAnsi="Arial" w:cs="Arial"/>
          <w:sz w:val="22"/>
          <w:szCs w:val="22"/>
        </w:rPr>
        <w:t xml:space="preserve"> appropriate level of engagement and critical debate. </w:t>
      </w:r>
    </w:p>
    <w:p w14:paraId="1781EFBB" w14:textId="18625932" w:rsidR="00FB292B" w:rsidRPr="00FB292B" w:rsidRDefault="00FB292B" w:rsidP="00FB292B">
      <w:pPr>
        <w:numPr>
          <w:ilvl w:val="0"/>
          <w:numId w:val="11"/>
        </w:numPr>
        <w:overflowPunct/>
        <w:autoSpaceDE/>
        <w:autoSpaceDN/>
        <w:adjustRightInd/>
        <w:spacing w:before="120" w:after="200" w:line="276" w:lineRule="auto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 xml:space="preserve">Development of appropriate methodology </w:t>
      </w:r>
      <w:r w:rsidR="001C08D7">
        <w:rPr>
          <w:rFonts w:ascii="Arial" w:hAnsi="Arial" w:cs="Arial"/>
          <w:sz w:val="22"/>
          <w:szCs w:val="22"/>
        </w:rPr>
        <w:t xml:space="preserve">and methods </w:t>
      </w:r>
      <w:r w:rsidRPr="00FB292B">
        <w:rPr>
          <w:rFonts w:ascii="Arial" w:hAnsi="Arial" w:cs="Arial"/>
          <w:sz w:val="22"/>
          <w:szCs w:val="22"/>
        </w:rPr>
        <w:t>for investigating the chosen topic</w:t>
      </w:r>
    </w:p>
    <w:p w14:paraId="6ED68C1B" w14:textId="77777777" w:rsidR="00FB292B" w:rsidRPr="00FB292B" w:rsidRDefault="00FB292B" w:rsidP="00FB292B">
      <w:pPr>
        <w:numPr>
          <w:ilvl w:val="0"/>
          <w:numId w:val="11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after="200" w:line="276" w:lineRule="auto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>Use of necessary resources such as professional literature, practice based research and reports, on-line journals, methods and software for data analysis.</w:t>
      </w:r>
    </w:p>
    <w:p w14:paraId="37C9EA56" w14:textId="4D3463A1" w:rsidR="00FB292B" w:rsidRPr="00FB292B" w:rsidRDefault="00FB292B" w:rsidP="00FB292B">
      <w:pPr>
        <w:numPr>
          <w:ilvl w:val="0"/>
          <w:numId w:val="11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after="200" w:line="276" w:lineRule="auto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 xml:space="preserve">Evaluation of legal and ethical issues within </w:t>
      </w:r>
      <w:r w:rsidR="007C3472">
        <w:rPr>
          <w:rFonts w:ascii="Arial" w:hAnsi="Arial" w:cs="Arial"/>
          <w:sz w:val="22"/>
          <w:szCs w:val="22"/>
        </w:rPr>
        <w:t>the</w:t>
      </w:r>
      <w:r w:rsidRPr="00FB292B">
        <w:rPr>
          <w:rFonts w:ascii="Arial" w:hAnsi="Arial" w:cs="Arial"/>
          <w:sz w:val="22"/>
          <w:szCs w:val="22"/>
        </w:rPr>
        <w:t xml:space="preserve"> professional working environment</w:t>
      </w:r>
      <w:r w:rsidR="007C3472">
        <w:rPr>
          <w:rFonts w:ascii="Arial" w:hAnsi="Arial" w:cs="Arial"/>
          <w:sz w:val="22"/>
          <w:szCs w:val="22"/>
        </w:rPr>
        <w:t xml:space="preserve"> and the proposed research</w:t>
      </w:r>
      <w:r w:rsidRPr="00FB292B">
        <w:rPr>
          <w:rFonts w:ascii="Arial" w:hAnsi="Arial" w:cs="Arial"/>
          <w:sz w:val="22"/>
          <w:szCs w:val="22"/>
        </w:rPr>
        <w:t xml:space="preserve">. </w:t>
      </w:r>
    </w:p>
    <w:p w14:paraId="582FA8E7" w14:textId="454D2344" w:rsidR="00FB292B" w:rsidRPr="00FB292B" w:rsidRDefault="00FB292B" w:rsidP="00FB292B">
      <w:pPr>
        <w:numPr>
          <w:ilvl w:val="0"/>
          <w:numId w:val="11"/>
        </w:numPr>
        <w:tabs>
          <w:tab w:val="left" w:pos="720"/>
          <w:tab w:val="left" w:pos="1440"/>
          <w:tab w:val="left" w:pos="2160"/>
          <w:tab w:val="left" w:pos="2880"/>
        </w:tabs>
        <w:overflowPunct/>
        <w:autoSpaceDE/>
        <w:autoSpaceDN/>
        <w:adjustRightInd/>
        <w:spacing w:after="200" w:line="276" w:lineRule="auto"/>
        <w:ind w:left="714" w:hanging="357"/>
        <w:textAlignment w:val="auto"/>
        <w:rPr>
          <w:rFonts w:ascii="Arial" w:hAnsi="Arial" w:cs="Arial"/>
          <w:sz w:val="22"/>
          <w:szCs w:val="22"/>
        </w:rPr>
      </w:pPr>
      <w:r w:rsidRPr="00FB292B">
        <w:rPr>
          <w:rFonts w:ascii="Arial" w:hAnsi="Arial" w:cs="Arial"/>
          <w:sz w:val="22"/>
          <w:szCs w:val="22"/>
        </w:rPr>
        <w:t xml:space="preserve">Understanding of </w:t>
      </w:r>
      <w:r w:rsidR="007C3472">
        <w:rPr>
          <w:rFonts w:ascii="Arial" w:hAnsi="Arial" w:cs="Arial"/>
          <w:sz w:val="22"/>
          <w:szCs w:val="22"/>
        </w:rPr>
        <w:t>the requirements of</w:t>
      </w:r>
      <w:r w:rsidRPr="00FB292B">
        <w:rPr>
          <w:rFonts w:ascii="Arial" w:hAnsi="Arial" w:cs="Arial"/>
          <w:sz w:val="22"/>
          <w:szCs w:val="22"/>
        </w:rPr>
        <w:t xml:space="preserve"> Level 8 practitioner research, </w:t>
      </w:r>
      <w:r w:rsidR="007C3472">
        <w:rPr>
          <w:rFonts w:ascii="Arial" w:hAnsi="Arial" w:cs="Arial"/>
          <w:sz w:val="22"/>
          <w:szCs w:val="22"/>
        </w:rPr>
        <w:t xml:space="preserve">including </w:t>
      </w:r>
      <w:r w:rsidRPr="00FB292B">
        <w:rPr>
          <w:rFonts w:ascii="Arial" w:hAnsi="Arial" w:cs="Arial"/>
          <w:sz w:val="22"/>
          <w:szCs w:val="22"/>
        </w:rPr>
        <w:t>reflective debate</w:t>
      </w:r>
      <w:r w:rsidR="007C3472">
        <w:rPr>
          <w:rFonts w:ascii="Arial" w:hAnsi="Arial" w:cs="Arial"/>
          <w:sz w:val="22"/>
          <w:szCs w:val="22"/>
        </w:rPr>
        <w:t>, critical and</w:t>
      </w:r>
      <w:r w:rsidRPr="00FB292B">
        <w:rPr>
          <w:rFonts w:ascii="Arial" w:hAnsi="Arial" w:cs="Arial"/>
          <w:sz w:val="22"/>
          <w:szCs w:val="22"/>
        </w:rPr>
        <w:t xml:space="preserve"> objective evaluation</w:t>
      </w:r>
      <w:r w:rsidR="007C3472">
        <w:rPr>
          <w:rFonts w:ascii="Arial" w:hAnsi="Arial" w:cs="Arial"/>
          <w:sz w:val="22"/>
          <w:szCs w:val="22"/>
        </w:rPr>
        <w:t>, generation of new knowledge</w:t>
      </w:r>
      <w:r w:rsidRPr="00FB292B">
        <w:rPr>
          <w:rFonts w:ascii="Arial" w:hAnsi="Arial" w:cs="Arial"/>
          <w:sz w:val="22"/>
          <w:szCs w:val="22"/>
        </w:rPr>
        <w:t>.</w:t>
      </w:r>
    </w:p>
    <w:p w14:paraId="78EA955A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2336DE98" w14:textId="77777777" w:rsidR="001C08D7" w:rsidRDefault="001C08D7" w:rsidP="00B1208A">
      <w:pPr>
        <w:pStyle w:val="fixed"/>
        <w:rPr>
          <w:rFonts w:ascii="Arial" w:hAnsi="Arial" w:cs="Arial"/>
          <w:sz w:val="22"/>
          <w:szCs w:val="22"/>
        </w:rPr>
      </w:pPr>
    </w:p>
    <w:p w14:paraId="78EA955B" w14:textId="0B063095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LEARNING AND TEACHING STRATEGY</w:t>
      </w:r>
    </w:p>
    <w:p w14:paraId="78EA955C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8EA955D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78EA955E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78EA9562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8EA955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8EA9560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8EA9561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78EA9566" w14:textId="77777777" w:rsidTr="008D7603">
        <w:tc>
          <w:tcPr>
            <w:tcW w:w="3969" w:type="dxa"/>
          </w:tcPr>
          <w:p w14:paraId="78EA9563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78EA9564" w14:textId="0DB4EC15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14:paraId="78EA9565" w14:textId="3340BF42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</w:t>
            </w:r>
          </w:p>
        </w:tc>
      </w:tr>
      <w:tr w:rsidR="00B1208A" w:rsidRPr="00B1208A" w14:paraId="78EA956A" w14:textId="77777777" w:rsidTr="008D7603">
        <w:tc>
          <w:tcPr>
            <w:tcW w:w="3969" w:type="dxa"/>
          </w:tcPr>
          <w:p w14:paraId="78EA9567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78EA9568" w14:textId="6646B014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255</w:t>
            </w:r>
          </w:p>
        </w:tc>
        <w:tc>
          <w:tcPr>
            <w:tcW w:w="1843" w:type="dxa"/>
          </w:tcPr>
          <w:p w14:paraId="78EA9569" w14:textId="5C395BE9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85</w:t>
            </w:r>
          </w:p>
        </w:tc>
      </w:tr>
      <w:tr w:rsidR="00B1208A" w:rsidRPr="00B1208A" w14:paraId="78EA956E" w14:textId="77777777" w:rsidTr="008D7603">
        <w:tc>
          <w:tcPr>
            <w:tcW w:w="3969" w:type="dxa"/>
          </w:tcPr>
          <w:p w14:paraId="78EA956B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8EA956C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78EA956D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78EA9572" w14:textId="77777777" w:rsidTr="008D7603">
        <w:tc>
          <w:tcPr>
            <w:tcW w:w="3969" w:type="dxa"/>
          </w:tcPr>
          <w:p w14:paraId="78EA956F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78EA9570" w14:textId="38DC6DD8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  <w:highlight w:val="cyan"/>
              </w:rPr>
              <w:t>[</w:t>
            </w:r>
            <w:r w:rsidR="007C3472">
              <w:rPr>
                <w:rFonts w:ascii="Arial" w:hAnsi="Arial" w:cs="Arial"/>
                <w:b/>
                <w:sz w:val="22"/>
                <w:szCs w:val="22"/>
                <w:highlight w:val="cyan"/>
              </w:rPr>
              <w:t>300</w:t>
            </w:r>
            <w:r w:rsidRPr="00B1208A">
              <w:rPr>
                <w:rFonts w:ascii="Arial" w:hAnsi="Arial" w:cs="Arial"/>
                <w:b/>
                <w:sz w:val="22"/>
                <w:szCs w:val="22"/>
                <w:highlight w:val="cyan"/>
              </w:rPr>
              <w:t>]</w:t>
            </w:r>
          </w:p>
        </w:tc>
        <w:tc>
          <w:tcPr>
            <w:tcW w:w="1843" w:type="dxa"/>
          </w:tcPr>
          <w:p w14:paraId="78EA9571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8EA9573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8EA9574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78EA9575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8EA9576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78EA9577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78EA957E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8EA9578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8EA957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8EA957A" w14:textId="59BF6802" w:rsidR="00B1208A" w:rsidRPr="00B1208A" w:rsidRDefault="007C347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8EA957B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8EA957C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8EA957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78EA957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4106"/>
        <w:gridCol w:w="3119"/>
        <w:gridCol w:w="1559"/>
      </w:tblGrid>
      <w:tr w:rsidR="00B1208A" w:rsidRPr="00B1208A" w14:paraId="78EA9583" w14:textId="77777777" w:rsidTr="00D1772B">
        <w:tc>
          <w:tcPr>
            <w:tcW w:w="4106" w:type="dxa"/>
          </w:tcPr>
          <w:p w14:paraId="78EA9580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119" w:type="dxa"/>
          </w:tcPr>
          <w:p w14:paraId="78EA9581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8EA9582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78EA9587" w14:textId="77777777" w:rsidTr="00D1772B">
        <w:tc>
          <w:tcPr>
            <w:tcW w:w="4106" w:type="dxa"/>
          </w:tcPr>
          <w:p w14:paraId="6522D171" w14:textId="76F4400A" w:rsidR="00B1208A" w:rsidRDefault="003623C6" w:rsidP="008D7603">
            <w:pPr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P</w:t>
            </w:r>
            <w:r w:rsidR="007C3472">
              <w:rPr>
                <w:rFonts w:ascii="Arial" w:hAnsi="Arial" w:cs="Arial"/>
                <w:sz w:val="22"/>
                <w:szCs w:val="22"/>
                <w:highlight w:val="yellow"/>
              </w:rPr>
              <w:t>ortfolio</w:t>
            </w:r>
            <w:r w:rsidR="008D5D31">
              <w:rPr>
                <w:rFonts w:ascii="Arial" w:hAnsi="Arial" w:cs="Arial"/>
                <w:sz w:val="22"/>
                <w:szCs w:val="22"/>
                <w:highlight w:val="yellow"/>
              </w:rPr>
              <w:t>, to include:</w:t>
            </w:r>
          </w:p>
          <w:p w14:paraId="37EF62E2" w14:textId="77777777" w:rsidR="003623C6" w:rsidRPr="00D1772B" w:rsidRDefault="003623C6" w:rsidP="00D1772B">
            <w:pPr>
              <w:pStyle w:val="ListParagraph"/>
              <w:numPr>
                <w:ilvl w:val="0"/>
                <w:numId w:val="12"/>
              </w:numPr>
              <w:spacing w:after="200" w:line="276" w:lineRule="auto"/>
              <w:contextualSpacing/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A 4000 word proposal for the intended doctoral research. </w:t>
            </w:r>
          </w:p>
          <w:p w14:paraId="75B13E28" w14:textId="133C3868" w:rsidR="003623C6" w:rsidRPr="00D1772B" w:rsidRDefault="003623C6" w:rsidP="00D1772B">
            <w:pPr>
              <w:pStyle w:val="ListParagraph"/>
              <w:numPr>
                <w:ilvl w:val="0"/>
                <w:numId w:val="12"/>
              </w:numPr>
              <w:spacing w:after="200" w:line="276" w:lineRule="auto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>Completion of appropriate documentation</w:t>
            </w:r>
            <w:r w:rsidR="0057075C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to gain </w:t>
            </w:r>
            <w:r w:rsidR="0057075C" w:rsidRPr="00637FF7">
              <w:rPr>
                <w:rFonts w:ascii="Arial" w:hAnsi="Arial" w:cs="Arial"/>
                <w:sz w:val="22"/>
                <w:szCs w:val="22"/>
              </w:rPr>
              <w:t>approval for research</w:t>
            </w:r>
            <w:r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>.</w:t>
            </w:r>
          </w:p>
          <w:p w14:paraId="78EA9584" w14:textId="5283006E" w:rsidR="003623C6" w:rsidRPr="00D1772B" w:rsidRDefault="003623C6" w:rsidP="00D1772B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sz w:val="22"/>
                <w:szCs w:val="22"/>
              </w:rPr>
            </w:pPr>
            <w:r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>20</w:t>
            </w:r>
            <w:r w:rsidR="00D1772B"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  <w:r w:rsidRPr="00D1772B">
              <w:rPr>
                <w:rFonts w:ascii="Arial" w:eastAsia="Calibri" w:hAnsi="Arial" w:cs="Arial"/>
                <w:sz w:val="22"/>
                <w:szCs w:val="22"/>
                <w:lang w:eastAsia="en-US"/>
              </w:rPr>
              <w:t>minute presentation followed by a defence of the proposal</w:t>
            </w:r>
          </w:p>
        </w:tc>
        <w:tc>
          <w:tcPr>
            <w:tcW w:w="3119" w:type="dxa"/>
          </w:tcPr>
          <w:p w14:paraId="78EA9585" w14:textId="275C44C5" w:rsidR="00B1208A" w:rsidRPr="00F0221E" w:rsidRDefault="007C3472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7500 words or equivalent</w:t>
            </w:r>
            <w:r w:rsidR="00F0221E" w:rsidRPr="00F0221E">
              <w:rPr>
                <w:rFonts w:ascii="Arial" w:hAnsi="Arial" w:cs="Arial"/>
                <w:sz w:val="22"/>
                <w:szCs w:val="22"/>
                <w:highlight w:val="yellow"/>
              </w:rPr>
              <w:t xml:space="preserve"> </w:t>
            </w:r>
          </w:p>
        </w:tc>
        <w:tc>
          <w:tcPr>
            <w:tcW w:w="1559" w:type="dxa"/>
          </w:tcPr>
          <w:p w14:paraId="78EA9586" w14:textId="566CD38F" w:rsidR="00B1208A" w:rsidRPr="00B1208A" w:rsidRDefault="007C3472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100%</w:t>
            </w:r>
          </w:p>
        </w:tc>
      </w:tr>
    </w:tbl>
    <w:p w14:paraId="78EA958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78EA958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8EA959D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8EA959E" w14:textId="77777777" w:rsidR="00B1208A" w:rsidRPr="00B1208A" w:rsidRDefault="00B1208A" w:rsidP="00B1208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78EA95A1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8EA959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78EA95A0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78EA95A4" w14:textId="77777777" w:rsidTr="008D7603">
        <w:tc>
          <w:tcPr>
            <w:tcW w:w="3261" w:type="dxa"/>
          </w:tcPr>
          <w:p w14:paraId="78EA95A2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78EA95A3" w14:textId="1424724A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78EA95A7" w14:textId="77777777" w:rsidTr="008D7603">
        <w:tc>
          <w:tcPr>
            <w:tcW w:w="3261" w:type="dxa"/>
          </w:tcPr>
          <w:p w14:paraId="78EA95A5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8EA95A6" w14:textId="5E1E2EBA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="00B1208A" w:rsidRPr="00B1208A" w14:paraId="78EA95AA" w14:textId="77777777" w:rsidTr="008D7603">
        <w:tc>
          <w:tcPr>
            <w:tcW w:w="3261" w:type="dxa"/>
          </w:tcPr>
          <w:p w14:paraId="78EA95A8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78EA95A9" w14:textId="46F38F8E" w:rsidR="00B1208A" w:rsidRPr="00B1208A" w:rsidRDefault="007C3472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78EA95AD" w14:textId="77777777" w:rsidTr="008D7603">
        <w:tc>
          <w:tcPr>
            <w:tcW w:w="3261" w:type="dxa"/>
          </w:tcPr>
          <w:p w14:paraId="78EA95AB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8EA95AC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8EA95AE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8EA95AF" w14:textId="77777777" w:rsidR="00B1208A" w:rsidRPr="00B1208A" w:rsidRDefault="00B1208A" w:rsidP="00B1208A">
      <w:pPr>
        <w:rPr>
          <w:rFonts w:ascii="Arial" w:hAnsi="Arial" w:cs="Arial"/>
          <w:sz w:val="22"/>
          <w:szCs w:val="22"/>
          <w:highlight w:val="cyan"/>
        </w:rPr>
      </w:pPr>
    </w:p>
    <w:p w14:paraId="78EA95B1" w14:textId="77777777" w:rsidR="00B1208A" w:rsidRDefault="00B1208A" w:rsidP="00B1208A">
      <w:pPr>
        <w:rPr>
          <w:rFonts w:ascii="Arial" w:hAnsi="Arial" w:cs="Arial"/>
        </w:rPr>
      </w:pPr>
    </w:p>
    <w:p w14:paraId="78EA95B2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78EA95B3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78EA95B6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78EA95B7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78EA95BA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78EA95B8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78EA95B9" w14:textId="395284BB" w:rsidR="00A74B3E" w:rsidRPr="00A74B3E" w:rsidRDefault="007C3472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BMPF7200</w:t>
            </w:r>
          </w:p>
        </w:tc>
      </w:tr>
      <w:tr w:rsidR="00A74B3E" w:rsidRPr="00A74B3E" w14:paraId="78EA95B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78EA95B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78EA95BC" w14:textId="0746ADA3" w:rsidR="00A74B3E" w:rsidRPr="00A74B3E" w:rsidRDefault="007C3472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6B65">
              <w:rPr>
                <w:rFonts w:ascii="Arial" w:hAnsi="Arial" w:cs="Arial"/>
                <w:b/>
                <w:sz w:val="22"/>
                <w:szCs w:val="22"/>
              </w:rPr>
              <w:t>Practitioner Research Proposal</w:t>
            </w:r>
          </w:p>
        </w:tc>
      </w:tr>
      <w:tr w:rsidR="00A74B3E" w:rsidRPr="00A74B3E" w14:paraId="78EA95C1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78EA95B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8EA95B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8EA95C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8EA95C5" w14:textId="77777777" w:rsidTr="00BA343F">
        <w:tc>
          <w:tcPr>
            <w:tcW w:w="1689" w:type="dxa"/>
          </w:tcPr>
          <w:p w14:paraId="78EA95C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8EA95C3" w14:textId="328560F2" w:rsidR="00A74B3E" w:rsidRPr="00107BA4" w:rsidRDefault="007C3472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>Bell</w:t>
            </w:r>
            <w:r w:rsidR="001C08D7" w:rsidRPr="00107BA4">
              <w:rPr>
                <w:rFonts w:ascii="Arial" w:hAnsi="Arial" w:cs="Arial"/>
                <w:sz w:val="22"/>
                <w:szCs w:val="22"/>
              </w:rPr>
              <w:t xml:space="preserve">, J. (2005) </w:t>
            </w:r>
            <w:r w:rsidR="001C08D7" w:rsidRPr="00107BA4">
              <w:rPr>
                <w:rFonts w:ascii="Arial" w:hAnsi="Arial" w:cs="Arial"/>
                <w:i/>
                <w:sz w:val="22"/>
                <w:szCs w:val="22"/>
              </w:rPr>
              <w:t>Doing your research project</w:t>
            </w:r>
            <w:r w:rsidR="001C08D7" w:rsidRPr="00107BA4">
              <w:rPr>
                <w:rFonts w:ascii="Arial" w:hAnsi="Arial" w:cs="Arial"/>
                <w:sz w:val="22"/>
                <w:szCs w:val="22"/>
              </w:rPr>
              <w:t>. (4th edition) Maidenhead: Open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C4" w14:textId="1806AE5D" w:rsidR="00A74B3E" w:rsidRPr="00A74B3E" w:rsidRDefault="007C3472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78EA95C9" w14:textId="77777777" w:rsidTr="00BA343F">
        <w:tc>
          <w:tcPr>
            <w:tcW w:w="1689" w:type="dxa"/>
          </w:tcPr>
          <w:p w14:paraId="78EA95C6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5195E913" w14:textId="77777777" w:rsidR="00A74B3E" w:rsidRDefault="007C3472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>Bryman</w:t>
            </w:r>
            <w:r w:rsidR="001C08D7" w:rsidRPr="00107BA4">
              <w:rPr>
                <w:rFonts w:ascii="Arial" w:hAnsi="Arial" w:cs="Arial"/>
                <w:sz w:val="22"/>
                <w:szCs w:val="22"/>
              </w:rPr>
              <w:t xml:space="preserve"> (2012) </w:t>
            </w:r>
            <w:r w:rsidR="001C08D7" w:rsidRPr="00107BA4">
              <w:rPr>
                <w:rFonts w:ascii="Arial" w:hAnsi="Arial" w:cs="Arial"/>
                <w:i/>
                <w:sz w:val="22"/>
                <w:szCs w:val="22"/>
              </w:rPr>
              <w:t>Social Research Methods</w:t>
            </w:r>
            <w:r w:rsidR="001C08D7" w:rsidRPr="00107BA4">
              <w:rPr>
                <w:rFonts w:ascii="Arial" w:hAnsi="Arial" w:cs="Arial"/>
                <w:sz w:val="22"/>
                <w:szCs w:val="22"/>
              </w:rPr>
              <w:t>. Oxford: Oxford University Press</w:t>
            </w:r>
          </w:p>
          <w:p w14:paraId="78EA95C7" w14:textId="51C0F97C" w:rsidR="0062371C" w:rsidRPr="0062371C" w:rsidRDefault="0062371C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bookmarkStart w:id="2" w:name="_GoBack"/>
            <w:r w:rsidRPr="0062371C">
              <w:rPr>
                <w:rFonts w:ascii="Arial" w:hAnsi="Arial" w:cs="Arial"/>
                <w:sz w:val="22"/>
                <w:szCs w:val="22"/>
              </w:rPr>
              <w:t>(key chapters available on Moodle)</w:t>
            </w:r>
            <w:bookmarkEnd w:id="2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C8" w14:textId="33421B51" w:rsidR="00A74B3E" w:rsidRPr="00A74B3E" w:rsidRDefault="005C49E0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B03CA" w:rsidRPr="00A74B3E" w14:paraId="4B5523CD" w14:textId="77777777" w:rsidTr="00BA343F">
        <w:tc>
          <w:tcPr>
            <w:tcW w:w="1689" w:type="dxa"/>
          </w:tcPr>
          <w:p w14:paraId="1F81287C" w14:textId="4FCF200E" w:rsidR="007B03CA" w:rsidRPr="00A74B3E" w:rsidRDefault="00901ED4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77546A9" w14:textId="41E4EB3F" w:rsidR="007B03CA" w:rsidRPr="00107BA4" w:rsidRDefault="007B03CA" w:rsidP="007B03CA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Denscombe, M (2012) 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>Research proposals: a practical guide</w:t>
            </w:r>
            <w:r w:rsidRPr="00107BA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0107BA4">
              <w:rPr>
                <w:rStyle w:val="exldetailsdisplayval"/>
                <w:rFonts w:ascii="Arial" w:hAnsi="Arial" w:cs="Arial"/>
                <w:sz w:val="22"/>
                <w:szCs w:val="22"/>
              </w:rPr>
              <w:t>McGraw-Hill/Open University Press, Maidenhead.</w:t>
            </w:r>
          </w:p>
          <w:p w14:paraId="38FACDFA" w14:textId="1363D1D3" w:rsidR="007B03CA" w:rsidRPr="00107BA4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1060039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CBAC1" w14:textId="0E9CCEA6" w:rsidR="007B03CA" w:rsidRDefault="007B03CA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B03CA" w:rsidRPr="00A74B3E" w14:paraId="5E011D41" w14:textId="77777777" w:rsidTr="00BA343F">
        <w:tc>
          <w:tcPr>
            <w:tcW w:w="1689" w:type="dxa"/>
          </w:tcPr>
          <w:p w14:paraId="18355171" w14:textId="580DA9A1" w:rsidR="007B03CA" w:rsidRPr="00A74B3E" w:rsidRDefault="00901ED4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50820868" w14:textId="5DA271B9" w:rsidR="007B03CA" w:rsidRPr="00107BA4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Punch, K (2006) 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 xml:space="preserve">Developing effective </w:t>
            </w:r>
            <w:r w:rsidRPr="00107BA4">
              <w:rPr>
                <w:rStyle w:val="searchword"/>
                <w:rFonts w:ascii="Arial" w:hAnsi="Arial" w:cs="Arial"/>
                <w:i/>
                <w:sz w:val="22"/>
                <w:szCs w:val="22"/>
              </w:rPr>
              <w:t>research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 xml:space="preserve"> proposals</w:t>
            </w:r>
            <w:r w:rsidRPr="00107BA4">
              <w:rPr>
                <w:rFonts w:ascii="Arial" w:hAnsi="Arial" w:cs="Arial"/>
                <w:sz w:val="22"/>
                <w:szCs w:val="22"/>
              </w:rPr>
              <w:t>. Sage, London.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231150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896C01" w14:textId="62393AD3" w:rsidR="007B03CA" w:rsidRDefault="007B03CA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B03CA" w:rsidRPr="00A74B3E" w14:paraId="78EA95CD" w14:textId="77777777" w:rsidTr="00BA343F">
        <w:tc>
          <w:tcPr>
            <w:tcW w:w="1689" w:type="dxa"/>
          </w:tcPr>
          <w:p w14:paraId="78EA95CA" w14:textId="77777777" w:rsidR="007B03CA" w:rsidRPr="00A74B3E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8EA95CB" w14:textId="12B9D31F" w:rsidR="007B03CA" w:rsidRPr="00107BA4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>Grix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 J. (2010) </w:t>
            </w:r>
            <w:r w:rsidR="00901ED4" w:rsidRPr="00107BA4">
              <w:rPr>
                <w:rFonts w:ascii="Arial" w:hAnsi="Arial" w:cs="Arial"/>
                <w:i/>
                <w:sz w:val="22"/>
                <w:szCs w:val="22"/>
              </w:rPr>
              <w:t>The foundations of research.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 2</w:t>
            </w:r>
            <w:r w:rsidR="00901ED4" w:rsidRPr="00107BA4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 ed. Houndmills: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CC" w14:textId="77777777" w:rsidR="007B03CA" w:rsidRPr="00A74B3E" w:rsidRDefault="007B03CA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B03CA" w:rsidRPr="00A74B3E" w14:paraId="467543B5" w14:textId="77777777" w:rsidTr="00BA343F">
        <w:tc>
          <w:tcPr>
            <w:tcW w:w="1689" w:type="dxa"/>
          </w:tcPr>
          <w:p w14:paraId="1EAB5690" w14:textId="760215EF" w:rsidR="007B03CA" w:rsidRPr="00A74B3E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5E42FAB" w14:textId="202BAF1D" w:rsidR="00901ED4" w:rsidRPr="00107BA4" w:rsidRDefault="007B03CA" w:rsidP="00901ED4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>Walker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 M. and Thomson, P. </w:t>
            </w:r>
            <w:r w:rsidR="00107BA4">
              <w:rPr>
                <w:rFonts w:ascii="Arial" w:hAnsi="Arial" w:cs="Arial"/>
                <w:sz w:val="22"/>
                <w:szCs w:val="22"/>
              </w:rPr>
              <w:t xml:space="preserve">eds 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(2010) </w:t>
            </w:r>
            <w:r w:rsidR="00901ED4" w:rsidRPr="00107BA4">
              <w:rPr>
                <w:rFonts w:ascii="Arial" w:hAnsi="Arial" w:cs="Arial"/>
                <w:i/>
                <w:sz w:val="22"/>
                <w:szCs w:val="22"/>
              </w:rPr>
              <w:t xml:space="preserve">The Routledge Doctoral Learner’s Companion:  supporting research in Education and the Social Sciences. </w:t>
            </w:r>
            <w:r w:rsidR="00901ED4" w:rsidRPr="00107BA4">
              <w:rPr>
                <w:rFonts w:ascii="Arial" w:hAnsi="Arial" w:cs="Arial"/>
                <w:sz w:val="22"/>
                <w:szCs w:val="22"/>
              </w:rPr>
              <w:t xml:space="preserve"> Oxford: Routledge.</w:t>
            </w:r>
          </w:p>
          <w:p w14:paraId="2E249D9E" w14:textId="346EA123" w:rsidR="007B03CA" w:rsidRPr="00107BA4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926156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BF7EEE" w14:textId="2B4B0BA4" w:rsidR="007B03CA" w:rsidRDefault="00722426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B03CA" w:rsidRPr="00A74B3E" w14:paraId="78EA95D1" w14:textId="77777777" w:rsidTr="00BA343F">
        <w:tc>
          <w:tcPr>
            <w:tcW w:w="1689" w:type="dxa"/>
          </w:tcPr>
          <w:p w14:paraId="78EA95CE" w14:textId="77777777" w:rsidR="007B03CA" w:rsidRPr="00A74B3E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8EA95CF" w14:textId="2B376031" w:rsidR="007B03CA" w:rsidRPr="00107BA4" w:rsidRDefault="00901ED4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Arbnor, I. and Bjerke, B. (2008) 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>Methodology for Creating Business Knowledge</w:t>
            </w:r>
            <w:r w:rsidRPr="00107BA4">
              <w:rPr>
                <w:rFonts w:ascii="Arial" w:hAnsi="Arial" w:cs="Arial"/>
                <w:sz w:val="22"/>
                <w:szCs w:val="22"/>
              </w:rPr>
              <w:t xml:space="preserve">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D0" w14:textId="59FAB4CC" w:rsidR="007B03CA" w:rsidRPr="00A74B3E" w:rsidRDefault="00722426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B03CA" w:rsidRPr="00A74B3E" w14:paraId="78EA95D5" w14:textId="77777777" w:rsidTr="00BA343F">
        <w:tc>
          <w:tcPr>
            <w:tcW w:w="1689" w:type="dxa"/>
          </w:tcPr>
          <w:p w14:paraId="78EA95D2" w14:textId="77777777" w:rsidR="007B03CA" w:rsidRPr="00A74B3E" w:rsidRDefault="007B03CA" w:rsidP="007B03CA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8EA95D3" w14:textId="24812EF5" w:rsidR="007B03CA" w:rsidRPr="00107BA4" w:rsidRDefault="00901ED4" w:rsidP="00901ED4">
            <w:pPr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Fox, M., Martin, P. and Green, G. (2007) 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 xml:space="preserve">Doing Practitioner Research </w:t>
            </w:r>
            <w:r w:rsidRPr="00107BA4">
              <w:rPr>
                <w:rFonts w:ascii="Arial" w:hAnsi="Arial" w:cs="Arial"/>
                <w:sz w:val="22"/>
                <w:szCs w:val="22"/>
              </w:rPr>
              <w:t>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D4" w14:textId="31C7BAE7" w:rsidR="007B03CA" w:rsidRPr="00A74B3E" w:rsidRDefault="00722426" w:rsidP="007B03CA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94FCC" w:rsidRPr="00A74B3E" w14:paraId="4F2AF0FC" w14:textId="77777777" w:rsidTr="00BA343F">
        <w:tc>
          <w:tcPr>
            <w:tcW w:w="1689" w:type="dxa"/>
          </w:tcPr>
          <w:p w14:paraId="158E1C20" w14:textId="7E6582E5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7D9BF2F" w14:textId="0918271B" w:rsidR="00694FCC" w:rsidRPr="00107BA4" w:rsidRDefault="00694FCC" w:rsidP="00694FCC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Gregory, I (2003) 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>Ethics in research</w:t>
            </w:r>
            <w:r w:rsidRPr="00107BA4">
              <w:rPr>
                <w:rFonts w:ascii="Arial" w:hAnsi="Arial" w:cs="Arial"/>
                <w:sz w:val="22"/>
                <w:szCs w:val="22"/>
              </w:rPr>
              <w:t>. Continuum, London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888423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883375" w14:textId="5D62039C" w:rsidR="00694FCC" w:rsidRDefault="00694FCC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94FCC" w:rsidRPr="00A74B3E" w14:paraId="6E9C0E69" w14:textId="77777777" w:rsidTr="00BA343F">
        <w:tc>
          <w:tcPr>
            <w:tcW w:w="1689" w:type="dxa"/>
          </w:tcPr>
          <w:p w14:paraId="68BEF094" w14:textId="175B881A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020482B" w14:textId="182FD10A" w:rsidR="00694FCC" w:rsidRPr="00107BA4" w:rsidRDefault="00694FCC" w:rsidP="00694FC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Hart, C. (2001) </w:t>
            </w:r>
            <w:r w:rsidRPr="00107BA4">
              <w:rPr>
                <w:rFonts w:ascii="Arial" w:hAnsi="Arial" w:cs="Arial"/>
                <w:i/>
                <w:sz w:val="22"/>
                <w:szCs w:val="22"/>
              </w:rPr>
              <w:t>Doing a Literature Review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>: a comprehensive guide for the social sciences</w:t>
            </w:r>
            <w:r w:rsidRPr="00107BA4">
              <w:rPr>
                <w:rFonts w:ascii="Arial" w:hAnsi="Arial" w:cs="Arial"/>
                <w:sz w:val="22"/>
                <w:szCs w:val="22"/>
              </w:rPr>
              <w:t>. London: Sage.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885369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7D4A66" w14:textId="4F1050F2" w:rsidR="00694FCC" w:rsidRDefault="00694FCC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94FCC" w:rsidRPr="00A74B3E" w14:paraId="78EA95D9" w14:textId="77777777" w:rsidTr="00BA343F">
        <w:tc>
          <w:tcPr>
            <w:tcW w:w="1689" w:type="dxa"/>
          </w:tcPr>
          <w:p w14:paraId="78EA95D6" w14:textId="77777777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8EA95D7" w14:textId="69CC94C5" w:rsidR="00694FCC" w:rsidRPr="00107BA4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Mitchell. M (2017) ‘In and Out of the Rabbit Hole: Unpacking the </w:t>
            </w:r>
            <w:r w:rsidRPr="00107BA4">
              <w:rPr>
                <w:rStyle w:val="searchword"/>
                <w:rFonts w:ascii="Arial" w:hAnsi="Arial" w:cs="Arial"/>
                <w:sz w:val="22"/>
                <w:szCs w:val="22"/>
              </w:rPr>
              <w:t>Research</w:t>
            </w:r>
            <w:r w:rsidRPr="00107B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07BA4">
              <w:rPr>
                <w:rStyle w:val="searchword"/>
                <w:rFonts w:ascii="Arial" w:hAnsi="Arial" w:cs="Arial"/>
                <w:sz w:val="22"/>
                <w:szCs w:val="22"/>
              </w:rPr>
              <w:t xml:space="preserve">Proposal’. </w:t>
            </w:r>
            <w:r w:rsidRPr="00C35168">
              <w:rPr>
                <w:rStyle w:val="exldetailsdisplayval"/>
                <w:rFonts w:ascii="Arial" w:hAnsi="Arial" w:cs="Arial"/>
                <w:i/>
                <w:sz w:val="22"/>
                <w:szCs w:val="22"/>
              </w:rPr>
              <w:t>Evidence Based Library and Information Practice</w:t>
            </w:r>
            <w:r w:rsidRPr="00107BA4">
              <w:rPr>
                <w:rStyle w:val="exldetailsdisplayval"/>
                <w:rFonts w:ascii="Arial" w:hAnsi="Arial" w:cs="Arial"/>
                <w:sz w:val="22"/>
                <w:szCs w:val="22"/>
              </w:rPr>
              <w:t>, 01 June 2017, Vol.12(2), pp.65-67</w:t>
            </w:r>
            <w:r w:rsidRPr="00107BA4">
              <w:rPr>
                <w:rFonts w:ascii="Arial" w:hAnsi="Arial" w:cs="Arial"/>
                <w:sz w:val="22"/>
                <w:szCs w:val="22"/>
              </w:rPr>
              <w:t xml:space="preserve"> [Peer Reviewed Journal]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D8" w14:textId="01E9D36B" w:rsidR="00694FCC" w:rsidRPr="00A74B3E" w:rsidRDefault="00694FCC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94FCC" w:rsidRPr="00A74B3E" w14:paraId="16A78C23" w14:textId="77777777" w:rsidTr="00BA343F">
        <w:tc>
          <w:tcPr>
            <w:tcW w:w="1689" w:type="dxa"/>
          </w:tcPr>
          <w:p w14:paraId="1D63E7BD" w14:textId="2D80F921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4B7E9B1" w14:textId="260E200B" w:rsidR="00694FCC" w:rsidRPr="00107BA4" w:rsidRDefault="00694FCC" w:rsidP="00694FCC">
            <w:pPr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</w:pPr>
            <w:r w:rsidRPr="00107BA4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 xml:space="preserve">Nowotny, H., Scott, P. &amp; Gibbons, M. (2003). </w:t>
            </w:r>
            <w:r w:rsidR="00C35168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>‘</w:t>
            </w:r>
            <w:r w:rsidRPr="00107BA4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>Mode 2 revisited: the new production of knowledge</w:t>
            </w:r>
            <w:r w:rsidR="00C35168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>’</w:t>
            </w:r>
            <w:r w:rsidRPr="00107BA4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 xml:space="preserve">. </w:t>
            </w:r>
            <w:r w:rsidRPr="00107BA4">
              <w:rPr>
                <w:rFonts w:ascii="Arial" w:eastAsia="Calibri" w:hAnsi="Arial" w:cs="Arial"/>
                <w:i/>
                <w:iCs/>
                <w:color w:val="000000"/>
                <w:sz w:val="22"/>
                <w:szCs w:val="22"/>
                <w:lang w:eastAsia="en-US"/>
              </w:rPr>
              <w:t>Minerva 41</w:t>
            </w:r>
            <w:r w:rsidRPr="00107BA4">
              <w:rPr>
                <w:rFonts w:ascii="Arial" w:eastAsia="Calibri" w:hAnsi="Arial" w:cs="Arial"/>
                <w:color w:val="000000"/>
                <w:sz w:val="22"/>
                <w:szCs w:val="22"/>
                <w:lang w:eastAsia="en-US"/>
              </w:rPr>
              <w:t>, 179-194.</w:t>
            </w:r>
          </w:p>
          <w:p w14:paraId="1CBDF14A" w14:textId="77777777" w:rsidR="00694FCC" w:rsidRPr="00107BA4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045771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DE5D21" w14:textId="2BC73C93" w:rsidR="00694FCC" w:rsidRDefault="00694FCC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94FCC" w:rsidRPr="00A74B3E" w14:paraId="78EA95DD" w14:textId="77777777" w:rsidTr="00BA343F">
        <w:tc>
          <w:tcPr>
            <w:tcW w:w="1689" w:type="dxa"/>
          </w:tcPr>
          <w:p w14:paraId="78EA95DA" w14:textId="77777777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8EA95DB" w14:textId="4ED707B4" w:rsidR="00694FCC" w:rsidRPr="00107BA4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07BA4">
              <w:rPr>
                <w:rFonts w:ascii="Arial" w:hAnsi="Arial" w:cs="Arial"/>
                <w:sz w:val="22"/>
                <w:szCs w:val="22"/>
              </w:rPr>
              <w:t xml:space="preserve">Robson, C. (2011) 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 xml:space="preserve">Real world </w:t>
            </w:r>
            <w:r w:rsidRPr="00C35168">
              <w:rPr>
                <w:rStyle w:val="searchword"/>
                <w:rFonts w:ascii="Arial" w:hAnsi="Arial" w:cs="Arial"/>
                <w:i/>
                <w:sz w:val="22"/>
                <w:szCs w:val="22"/>
              </w:rPr>
              <w:t>research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 xml:space="preserve">: a resource for users of </w:t>
            </w:r>
            <w:r w:rsidRPr="00C35168">
              <w:rPr>
                <w:rStyle w:val="searchword"/>
                <w:rFonts w:ascii="Arial" w:hAnsi="Arial" w:cs="Arial"/>
                <w:i/>
                <w:sz w:val="22"/>
                <w:szCs w:val="22"/>
              </w:rPr>
              <w:t>social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C35168">
              <w:rPr>
                <w:rStyle w:val="searchword"/>
                <w:rFonts w:ascii="Arial" w:hAnsi="Arial" w:cs="Arial"/>
                <w:i/>
                <w:sz w:val="22"/>
                <w:szCs w:val="22"/>
              </w:rPr>
              <w:t>research</w:t>
            </w:r>
            <w:r w:rsidRPr="00C35168">
              <w:rPr>
                <w:rFonts w:ascii="Arial" w:hAnsi="Arial" w:cs="Arial"/>
                <w:i/>
                <w:sz w:val="22"/>
                <w:szCs w:val="22"/>
              </w:rPr>
              <w:t xml:space="preserve"> methods in applied settings</w:t>
            </w:r>
            <w:r w:rsidRPr="00107BA4">
              <w:rPr>
                <w:rFonts w:ascii="Arial" w:hAnsi="Arial" w:cs="Arial"/>
                <w:sz w:val="22"/>
                <w:szCs w:val="22"/>
              </w:rPr>
              <w:t>. Wiley, Chichester.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DC" w14:textId="77777777" w:rsidR="00694FCC" w:rsidRPr="00A74B3E" w:rsidRDefault="00694FCC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94FCC" w:rsidRPr="00A74B3E" w14:paraId="78EA95E1" w14:textId="77777777" w:rsidTr="00BA343F">
        <w:tc>
          <w:tcPr>
            <w:tcW w:w="1689" w:type="dxa"/>
          </w:tcPr>
          <w:p w14:paraId="78EA95DE" w14:textId="77777777" w:rsidR="00694FCC" w:rsidRPr="00A74B3E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DEE0B1E" w14:textId="77777777" w:rsidR="00694FCC" w:rsidRPr="00107BA4" w:rsidRDefault="00694FCC" w:rsidP="00694FC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  <w:lang w:val="en"/>
              </w:rPr>
            </w:pPr>
            <w:r w:rsidRPr="00107BA4">
              <w:rPr>
                <w:rFonts w:ascii="Arial" w:hAnsi="Arial" w:cs="Arial"/>
                <w:b w:val="0"/>
                <w:sz w:val="22"/>
                <w:szCs w:val="22"/>
                <w:lang w:val="en"/>
              </w:rPr>
              <w:t xml:space="preserve">Wellington, J., Bathmaker, A., Hunt, C., McCulloch, G. and Sikes, P. (2005) </w:t>
            </w:r>
            <w:r w:rsidRPr="00107BA4">
              <w:rPr>
                <w:rFonts w:ascii="Arial" w:hAnsi="Arial" w:cs="Arial"/>
                <w:b w:val="0"/>
                <w:i/>
                <w:iCs/>
                <w:sz w:val="22"/>
                <w:szCs w:val="22"/>
                <w:lang w:val="en"/>
              </w:rPr>
              <w:t>Succeeding with your doctorate,</w:t>
            </w:r>
            <w:r w:rsidRPr="00107BA4">
              <w:rPr>
                <w:rFonts w:ascii="Arial" w:hAnsi="Arial" w:cs="Arial"/>
                <w:b w:val="0"/>
                <w:sz w:val="22"/>
                <w:szCs w:val="22"/>
                <w:lang w:val="en"/>
              </w:rPr>
              <w:t xml:space="preserve"> London: Sage</w:t>
            </w:r>
          </w:p>
          <w:p w14:paraId="78EA95DF" w14:textId="77777777" w:rsidR="00694FCC" w:rsidRPr="00107BA4" w:rsidRDefault="00694FCC" w:rsidP="00694FC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EA95E0" w14:textId="042AD317" w:rsidR="00694FCC" w:rsidRPr="00A74B3E" w:rsidRDefault="001C3AA3" w:rsidP="00694FC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78EA95EA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8EA95EB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78EA95EC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78EA95ED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B16473" w14:textId="77777777" w:rsidR="00A6260E" w:rsidRDefault="00A6260E" w:rsidP="009B5674">
      <w:r>
        <w:separator/>
      </w:r>
    </w:p>
  </w:endnote>
  <w:endnote w:type="continuationSeparator" w:id="0">
    <w:p w14:paraId="479FAE5C" w14:textId="77777777" w:rsidR="00A6260E" w:rsidRDefault="00A6260E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AAFE3C" w14:textId="77777777" w:rsidR="00A6260E" w:rsidRDefault="00A6260E" w:rsidP="009B5674">
      <w:r>
        <w:separator/>
      </w:r>
    </w:p>
  </w:footnote>
  <w:footnote w:type="continuationSeparator" w:id="0">
    <w:p w14:paraId="11285D0B" w14:textId="77777777" w:rsidR="00A6260E" w:rsidRDefault="00A6260E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6B451D2"/>
    <w:multiLevelType w:val="hybridMultilevel"/>
    <w:tmpl w:val="5B3229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A07560"/>
    <w:multiLevelType w:val="hybridMultilevel"/>
    <w:tmpl w:val="9BCC7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 w15:restartNumberingAfterBreak="0">
    <w:nsid w:val="335F6E1B"/>
    <w:multiLevelType w:val="singleLevel"/>
    <w:tmpl w:val="FFFFFFFF"/>
    <w:lvl w:ilvl="0">
      <w:numFmt w:val="decimal"/>
      <w:lvlText w:val="*"/>
      <w:lvlJc w:val="left"/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423EB5"/>
    <w:multiLevelType w:val="hybridMultilevel"/>
    <w:tmpl w:val="CCBE4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3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9">
    <w:abstractNumId w:val="4"/>
  </w:num>
  <w:num w:numId="10">
    <w:abstractNumId w:val="10"/>
  </w:num>
  <w:num w:numId="11">
    <w:abstractNumId w:val="2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28E6"/>
    <w:rsid w:val="00066DE8"/>
    <w:rsid w:val="00077CD4"/>
    <w:rsid w:val="000C6407"/>
    <w:rsid w:val="00107BA4"/>
    <w:rsid w:val="00116B44"/>
    <w:rsid w:val="00131897"/>
    <w:rsid w:val="00172EDC"/>
    <w:rsid w:val="001A15E3"/>
    <w:rsid w:val="001A2624"/>
    <w:rsid w:val="001C08D7"/>
    <w:rsid w:val="001C3AA3"/>
    <w:rsid w:val="001C765C"/>
    <w:rsid w:val="001D5DF6"/>
    <w:rsid w:val="001E5C9E"/>
    <w:rsid w:val="00203392"/>
    <w:rsid w:val="002411A3"/>
    <w:rsid w:val="00302297"/>
    <w:rsid w:val="003146EA"/>
    <w:rsid w:val="00316625"/>
    <w:rsid w:val="00341775"/>
    <w:rsid w:val="00356025"/>
    <w:rsid w:val="003623C6"/>
    <w:rsid w:val="003A072B"/>
    <w:rsid w:val="00404273"/>
    <w:rsid w:val="00470586"/>
    <w:rsid w:val="004A6539"/>
    <w:rsid w:val="004B6F80"/>
    <w:rsid w:val="004F207C"/>
    <w:rsid w:val="005006B0"/>
    <w:rsid w:val="005259D7"/>
    <w:rsid w:val="00551363"/>
    <w:rsid w:val="00551D2A"/>
    <w:rsid w:val="0057075C"/>
    <w:rsid w:val="005946A7"/>
    <w:rsid w:val="005C49E0"/>
    <w:rsid w:val="005E40A7"/>
    <w:rsid w:val="005E41B4"/>
    <w:rsid w:val="006214CF"/>
    <w:rsid w:val="0062371C"/>
    <w:rsid w:val="0062376E"/>
    <w:rsid w:val="00636B65"/>
    <w:rsid w:val="00637FF7"/>
    <w:rsid w:val="0064372E"/>
    <w:rsid w:val="00646A7D"/>
    <w:rsid w:val="00681834"/>
    <w:rsid w:val="00694FCC"/>
    <w:rsid w:val="0069757B"/>
    <w:rsid w:val="006A0CE9"/>
    <w:rsid w:val="006D2B8B"/>
    <w:rsid w:val="006E184F"/>
    <w:rsid w:val="006F6348"/>
    <w:rsid w:val="00722426"/>
    <w:rsid w:val="00736A82"/>
    <w:rsid w:val="007B03CA"/>
    <w:rsid w:val="007C3472"/>
    <w:rsid w:val="007E1053"/>
    <w:rsid w:val="007F3042"/>
    <w:rsid w:val="008217F7"/>
    <w:rsid w:val="0084359A"/>
    <w:rsid w:val="008619BD"/>
    <w:rsid w:val="008653CB"/>
    <w:rsid w:val="0089539D"/>
    <w:rsid w:val="008C188B"/>
    <w:rsid w:val="008D5D31"/>
    <w:rsid w:val="008E55FA"/>
    <w:rsid w:val="008F44C9"/>
    <w:rsid w:val="00901ED4"/>
    <w:rsid w:val="009139DF"/>
    <w:rsid w:val="00924F30"/>
    <w:rsid w:val="00993CDC"/>
    <w:rsid w:val="009A01D7"/>
    <w:rsid w:val="009A077A"/>
    <w:rsid w:val="009B5674"/>
    <w:rsid w:val="009D0293"/>
    <w:rsid w:val="00A6260E"/>
    <w:rsid w:val="00A74B3E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22A6F"/>
    <w:rsid w:val="00C35168"/>
    <w:rsid w:val="00C4723F"/>
    <w:rsid w:val="00C558FD"/>
    <w:rsid w:val="00C86B41"/>
    <w:rsid w:val="00D1772B"/>
    <w:rsid w:val="00D41EBF"/>
    <w:rsid w:val="00DA3486"/>
    <w:rsid w:val="00DB46AD"/>
    <w:rsid w:val="00DC7FD0"/>
    <w:rsid w:val="00DE543B"/>
    <w:rsid w:val="00E30887"/>
    <w:rsid w:val="00E91B3E"/>
    <w:rsid w:val="00EA24E6"/>
    <w:rsid w:val="00F0221E"/>
    <w:rsid w:val="00F54190"/>
    <w:rsid w:val="00FB2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EA9540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searchword">
    <w:name w:val="searchword"/>
    <w:basedOn w:val="DefaultParagraphFont"/>
    <w:rsid w:val="006F6348"/>
  </w:style>
  <w:style w:type="character" w:customStyle="1" w:styleId="exldetailsdisplayval">
    <w:name w:val="exldetailsdisplayval"/>
    <w:basedOn w:val="DefaultParagraphFont"/>
    <w:rsid w:val="000328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99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287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10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408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E8A137-5C04-4783-8874-1D5AF7D24D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83</TotalTime>
  <Pages>3</Pages>
  <Words>562</Words>
  <Characters>3605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4159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Christine Davies</cp:lastModifiedBy>
  <cp:revision>21</cp:revision>
  <cp:lastPrinted>1901-01-01T00:00:00Z</cp:lastPrinted>
  <dcterms:created xsi:type="dcterms:W3CDTF">2017-11-22T10:14:00Z</dcterms:created>
  <dcterms:modified xsi:type="dcterms:W3CDTF">2017-11-22T13:05:00Z</dcterms:modified>
</cp:coreProperties>
</file>