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89524A" w14:textId="4A872BAC" w:rsidR="00A8269D" w:rsidRPr="008B6416" w:rsidRDefault="007A670D" w:rsidP="007A670D">
      <w:pPr>
        <w:jc w:val="center"/>
        <w:rPr>
          <w:b/>
          <w:bCs/>
          <w:sz w:val="56"/>
          <w:szCs w:val="56"/>
          <w:u w:val="single"/>
        </w:rPr>
      </w:pPr>
      <w:r w:rsidRPr="008B6416">
        <w:rPr>
          <w:b/>
          <w:bCs/>
          <w:sz w:val="56"/>
          <w:szCs w:val="56"/>
          <w:u w:val="single"/>
        </w:rPr>
        <w:t>Managing Health, Safety and Welfare in Construction</w:t>
      </w:r>
    </w:p>
    <w:p w14:paraId="3EA3476B" w14:textId="77777777" w:rsidR="002F6661" w:rsidRPr="002F6661" w:rsidRDefault="002F6661" w:rsidP="007A670D">
      <w:pPr>
        <w:jc w:val="center"/>
        <w:rPr>
          <w:b/>
          <w:bCs/>
          <w:sz w:val="48"/>
          <w:szCs w:val="48"/>
          <w:u w:val="single"/>
        </w:rPr>
      </w:pPr>
    </w:p>
    <w:p w14:paraId="7FD4F8AB" w14:textId="6D63383B" w:rsidR="002F6661" w:rsidRPr="008B6416" w:rsidRDefault="002F6661" w:rsidP="007A670D">
      <w:pPr>
        <w:jc w:val="center"/>
        <w:rPr>
          <w:sz w:val="40"/>
          <w:szCs w:val="40"/>
          <w:u w:val="single"/>
        </w:rPr>
      </w:pPr>
      <w:r w:rsidRPr="008B6416">
        <w:rPr>
          <w:sz w:val="40"/>
          <w:szCs w:val="40"/>
          <w:u w:val="single"/>
        </w:rPr>
        <w:t>Assignment Title - Managing Health and Safety in a project</w:t>
      </w:r>
    </w:p>
    <w:p w14:paraId="019DF86D" w14:textId="2450226D" w:rsidR="007A670D" w:rsidRPr="008B6416" w:rsidRDefault="007A670D" w:rsidP="007A670D">
      <w:pPr>
        <w:rPr>
          <w:b/>
          <w:bCs/>
          <w:sz w:val="40"/>
          <w:szCs w:val="40"/>
        </w:rPr>
      </w:pPr>
    </w:p>
    <w:p w14:paraId="31456540" w14:textId="1B6776EE" w:rsidR="007A670D" w:rsidRPr="008B6416" w:rsidRDefault="007A670D" w:rsidP="007A670D">
      <w:pPr>
        <w:jc w:val="center"/>
        <w:rPr>
          <w:bCs/>
          <w:sz w:val="40"/>
          <w:szCs w:val="40"/>
          <w:u w:val="single"/>
        </w:rPr>
      </w:pPr>
      <w:r w:rsidRPr="008B6416">
        <w:rPr>
          <w:sz w:val="40"/>
          <w:szCs w:val="40"/>
          <w:u w:val="single"/>
        </w:rPr>
        <w:t xml:space="preserve">Module code- </w:t>
      </w:r>
      <w:r w:rsidRPr="008B6416">
        <w:rPr>
          <w:bCs/>
          <w:sz w:val="40"/>
          <w:szCs w:val="40"/>
          <w:u w:val="single"/>
        </w:rPr>
        <w:t>ACBA4003</w:t>
      </w:r>
    </w:p>
    <w:p w14:paraId="6B4A54F6" w14:textId="77777777" w:rsidR="007A670D" w:rsidRPr="008B6416" w:rsidRDefault="007A670D" w:rsidP="007A670D">
      <w:pPr>
        <w:jc w:val="center"/>
        <w:rPr>
          <w:bCs/>
          <w:sz w:val="40"/>
          <w:szCs w:val="40"/>
          <w:u w:val="single"/>
        </w:rPr>
      </w:pPr>
    </w:p>
    <w:p w14:paraId="294BF3CB" w14:textId="57A4FCF1" w:rsidR="007A670D" w:rsidRPr="008B6416" w:rsidRDefault="007A670D" w:rsidP="007A670D">
      <w:pPr>
        <w:jc w:val="center"/>
        <w:rPr>
          <w:sz w:val="40"/>
          <w:szCs w:val="40"/>
          <w:u w:val="single"/>
        </w:rPr>
      </w:pPr>
      <w:r w:rsidRPr="008B6416">
        <w:rPr>
          <w:sz w:val="40"/>
          <w:szCs w:val="40"/>
          <w:u w:val="single"/>
        </w:rPr>
        <w:t>Student ID – 1910881</w:t>
      </w:r>
    </w:p>
    <w:p w14:paraId="2683824F" w14:textId="06E18393" w:rsidR="007A670D" w:rsidRPr="008B6416" w:rsidRDefault="007A670D" w:rsidP="007A670D">
      <w:pPr>
        <w:jc w:val="center"/>
        <w:rPr>
          <w:sz w:val="40"/>
          <w:szCs w:val="40"/>
        </w:rPr>
      </w:pPr>
    </w:p>
    <w:p w14:paraId="14814A9D" w14:textId="3C1F63C5" w:rsidR="007A670D" w:rsidRPr="008B6416" w:rsidRDefault="007A670D" w:rsidP="007A670D">
      <w:pPr>
        <w:jc w:val="center"/>
        <w:rPr>
          <w:b/>
          <w:bCs/>
          <w:sz w:val="40"/>
          <w:szCs w:val="40"/>
          <w:u w:val="single"/>
        </w:rPr>
      </w:pPr>
      <w:r w:rsidRPr="008B6416">
        <w:rPr>
          <w:sz w:val="40"/>
          <w:szCs w:val="40"/>
          <w:u w:val="single"/>
        </w:rPr>
        <w:t>Lecturer - Dr Deborah Hughes</w:t>
      </w:r>
    </w:p>
    <w:p w14:paraId="1B434699" w14:textId="7EF820BD" w:rsidR="007A670D" w:rsidRPr="008B6416" w:rsidRDefault="007A670D" w:rsidP="007A670D">
      <w:pPr>
        <w:jc w:val="center"/>
        <w:rPr>
          <w:b/>
          <w:bCs/>
          <w:sz w:val="40"/>
          <w:szCs w:val="40"/>
        </w:rPr>
      </w:pPr>
    </w:p>
    <w:p w14:paraId="7D05A41A" w14:textId="77777777" w:rsidR="007A670D" w:rsidRPr="008B6416" w:rsidRDefault="007A670D" w:rsidP="007A670D">
      <w:pPr>
        <w:jc w:val="center"/>
        <w:rPr>
          <w:rFonts w:cstheme="minorHAnsi"/>
          <w:b/>
          <w:noProof/>
          <w:sz w:val="40"/>
          <w:szCs w:val="40"/>
          <w:u w:val="single"/>
        </w:rPr>
      </w:pPr>
    </w:p>
    <w:p w14:paraId="238BF2AD" w14:textId="77777777" w:rsidR="007A670D" w:rsidRPr="008B6416" w:rsidRDefault="007A670D" w:rsidP="007A670D">
      <w:pPr>
        <w:jc w:val="center"/>
        <w:rPr>
          <w:rFonts w:cstheme="minorHAnsi"/>
          <w:b/>
          <w:noProof/>
          <w:sz w:val="40"/>
          <w:szCs w:val="40"/>
          <w:u w:val="single"/>
        </w:rPr>
      </w:pPr>
    </w:p>
    <w:p w14:paraId="76FE83FE" w14:textId="4C8C2E1B" w:rsidR="007A670D" w:rsidRPr="008B6416" w:rsidRDefault="007A670D" w:rsidP="008B6416">
      <w:pPr>
        <w:rPr>
          <w:rFonts w:cstheme="minorHAnsi"/>
          <w:b/>
          <w:noProof/>
          <w:sz w:val="40"/>
          <w:szCs w:val="40"/>
          <w:u w:val="single"/>
        </w:rPr>
      </w:pPr>
    </w:p>
    <w:p w14:paraId="100CE59A" w14:textId="2BA672C2" w:rsidR="007A670D" w:rsidRDefault="007A670D" w:rsidP="007A670D">
      <w:pPr>
        <w:jc w:val="center"/>
        <w:rPr>
          <w:sz w:val="32"/>
          <w:szCs w:val="32"/>
        </w:rPr>
      </w:pPr>
      <w:r w:rsidRPr="00DD7733">
        <w:rPr>
          <w:rFonts w:cstheme="minorHAnsi"/>
          <w:b/>
          <w:noProof/>
          <w:sz w:val="24"/>
          <w:szCs w:val="24"/>
          <w:u w:val="single"/>
        </w:rPr>
        <w:drawing>
          <wp:inline distT="0" distB="0" distL="0" distR="0" wp14:anchorId="4485EE7D" wp14:editId="611B01CE">
            <wp:extent cx="3031181" cy="2082116"/>
            <wp:effectExtent l="0" t="0" r="0" b="0"/>
            <wp:docPr id="18" name="Picture 18" descr="C:\Users\T008713\AppData\Local\Microsoft\Windows\INetCache\Content.MSO\F15CC1A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T008713\AppData\Local\Microsoft\Windows\INetCache\Content.MSO\F15CC1A7.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39195" cy="2087621"/>
                    </a:xfrm>
                    <a:prstGeom prst="rect">
                      <a:avLst/>
                    </a:prstGeom>
                    <a:noFill/>
                    <a:ln>
                      <a:noFill/>
                    </a:ln>
                  </pic:spPr>
                </pic:pic>
              </a:graphicData>
            </a:graphic>
          </wp:inline>
        </w:drawing>
      </w:r>
    </w:p>
    <w:p w14:paraId="4D54078B" w14:textId="5062DFB1" w:rsidR="00265E49" w:rsidRPr="00F03334" w:rsidRDefault="00265E49" w:rsidP="00F03334">
      <w:pPr>
        <w:jc w:val="center"/>
        <w:rPr>
          <w:sz w:val="32"/>
          <w:szCs w:val="32"/>
          <w:u w:val="single"/>
        </w:rPr>
      </w:pPr>
      <w:r w:rsidRPr="00F03334">
        <w:rPr>
          <w:rFonts w:ascii="Arial Rounded MT Bold" w:eastAsia="Times New Roman" w:hAnsi="Arial Rounded MT Bold" w:cs="Times New Roman"/>
          <w:color w:val="000000"/>
          <w:sz w:val="32"/>
          <w:szCs w:val="32"/>
          <w:u w:val="single"/>
          <w:lang w:eastAsia="en-GB"/>
        </w:rPr>
        <w:lastRenderedPageBreak/>
        <w:t xml:space="preserve">CONSTRUCTION PHASE PLAN (CPP) </w:t>
      </w:r>
      <w:r w:rsidR="00F03334" w:rsidRPr="00F03334">
        <w:rPr>
          <w:rFonts w:ascii="Arial Rounded MT Bold" w:eastAsia="Times New Roman" w:hAnsi="Arial Rounded MT Bold" w:cs="Times New Roman"/>
          <w:color w:val="000000"/>
          <w:sz w:val="32"/>
          <w:szCs w:val="32"/>
          <w:u w:val="single"/>
          <w:lang w:eastAsia="en-GB"/>
        </w:rPr>
        <w:t>FOR NOTIFIABLE</w:t>
      </w:r>
      <w:r w:rsidRPr="00F03334">
        <w:rPr>
          <w:rFonts w:ascii="Arial Rounded MT Bold" w:eastAsia="Times New Roman" w:hAnsi="Arial Rounded MT Bold" w:cs="Times New Roman"/>
          <w:color w:val="000000"/>
          <w:sz w:val="32"/>
          <w:szCs w:val="32"/>
          <w:u w:val="single"/>
          <w:lang w:eastAsia="en-GB"/>
        </w:rPr>
        <w:t xml:space="preserve"> WORKS</w:t>
      </w:r>
    </w:p>
    <w:p w14:paraId="39025DCC" w14:textId="77777777" w:rsidR="00F03334" w:rsidRDefault="00F03334" w:rsidP="000B225F">
      <w:pPr>
        <w:jc w:val="center"/>
        <w:outlineLvl w:val="0"/>
        <w:rPr>
          <w:rFonts w:ascii="Arial" w:hAnsi="Arial" w:cs="Arial"/>
          <w:b/>
          <w:sz w:val="36"/>
          <w:szCs w:val="36"/>
        </w:rPr>
      </w:pPr>
    </w:p>
    <w:p w14:paraId="6A52D2EA" w14:textId="2415CEFB" w:rsidR="000B225F" w:rsidRPr="00356D99" w:rsidRDefault="000B225F" w:rsidP="00356D99">
      <w:pPr>
        <w:jc w:val="center"/>
        <w:outlineLvl w:val="0"/>
        <w:rPr>
          <w:rFonts w:ascii="Arial" w:hAnsi="Arial" w:cs="Arial"/>
          <w:b/>
          <w:sz w:val="36"/>
          <w:szCs w:val="36"/>
        </w:rPr>
      </w:pPr>
      <w:r>
        <w:rPr>
          <w:rFonts w:ascii="Arial" w:hAnsi="Arial" w:cs="Arial"/>
          <w:b/>
          <w:sz w:val="36"/>
          <w:szCs w:val="36"/>
        </w:rPr>
        <w:t xml:space="preserve">Scheme: </w:t>
      </w:r>
      <w:r w:rsidR="0058537F">
        <w:rPr>
          <w:rFonts w:ascii="Arial" w:hAnsi="Arial" w:cs="Arial"/>
          <w:b/>
          <w:sz w:val="36"/>
          <w:szCs w:val="36"/>
        </w:rPr>
        <w:t>Bridge to link 2 halves of industrial estate.</w:t>
      </w:r>
    </w:p>
    <w:p w14:paraId="06725944" w14:textId="73B249DF" w:rsidR="000B225F" w:rsidRDefault="000B225F" w:rsidP="000B225F">
      <w:pPr>
        <w:jc w:val="center"/>
        <w:rPr>
          <w:rFonts w:ascii="Arial" w:hAnsi="Arial" w:cs="Arial"/>
          <w:sz w:val="28"/>
          <w:szCs w:val="28"/>
        </w:rPr>
      </w:pPr>
      <w:r>
        <w:rPr>
          <w:rFonts w:ascii="Arial" w:hAnsi="Arial" w:cs="Arial"/>
          <w:sz w:val="28"/>
          <w:szCs w:val="28"/>
        </w:rPr>
        <w:t>Issue Date: 2</w:t>
      </w:r>
      <w:r w:rsidR="0058537F">
        <w:rPr>
          <w:rFonts w:ascii="Arial" w:hAnsi="Arial" w:cs="Arial"/>
          <w:sz w:val="28"/>
          <w:szCs w:val="28"/>
        </w:rPr>
        <w:t>9.03.2020</w:t>
      </w:r>
    </w:p>
    <w:p w14:paraId="19C8F649" w14:textId="08F24566" w:rsidR="00356D99" w:rsidRDefault="00356D99" w:rsidP="000B225F">
      <w:pPr>
        <w:jc w:val="center"/>
        <w:rPr>
          <w:rFonts w:ascii="Arial" w:hAnsi="Arial" w:cs="Arial"/>
          <w:sz w:val="28"/>
          <w:szCs w:val="28"/>
        </w:rPr>
      </w:pPr>
      <w:r>
        <w:rPr>
          <w:rFonts w:ascii="Arial" w:hAnsi="Arial" w:cs="Arial"/>
          <w:sz w:val="28"/>
          <w:szCs w:val="28"/>
        </w:rPr>
        <w:t>CONSTRUCTION PHASE PLAN.</w:t>
      </w:r>
    </w:p>
    <w:p w14:paraId="6D05E9A2" w14:textId="530F1F97" w:rsidR="000B225F" w:rsidRPr="00F03334" w:rsidRDefault="00FD690F" w:rsidP="00FD690F">
      <w:pPr>
        <w:jc w:val="both"/>
        <w:outlineLvl w:val="0"/>
        <w:rPr>
          <w:rFonts w:ascii="Arial" w:hAnsi="Arial" w:cs="Arial"/>
          <w:color w:val="FF0000"/>
          <w:sz w:val="28"/>
          <w:szCs w:val="28"/>
        </w:rPr>
      </w:pPr>
      <w:r>
        <w:rPr>
          <w:rFonts w:ascii="Arial" w:hAnsi="Arial" w:cs="Arial"/>
          <w:sz w:val="28"/>
          <w:szCs w:val="28"/>
        </w:rPr>
        <w:t xml:space="preserve">                                                </w:t>
      </w:r>
      <w:r w:rsidR="000B225F">
        <w:rPr>
          <w:rFonts w:ascii="Arial" w:hAnsi="Arial" w:cs="Arial"/>
          <w:sz w:val="28"/>
          <w:szCs w:val="28"/>
        </w:rPr>
        <w:t>Revision No: 0</w:t>
      </w:r>
    </w:p>
    <w:p w14:paraId="3C620D6A" w14:textId="77777777" w:rsidR="00FD690F" w:rsidRDefault="00FD690F" w:rsidP="00FD690F">
      <w:pPr>
        <w:ind w:left="360"/>
        <w:jc w:val="both"/>
        <w:rPr>
          <w:rFonts w:ascii="Arial" w:hAnsi="Arial" w:cs="Arial"/>
          <w:sz w:val="32"/>
          <w:szCs w:val="32"/>
        </w:rPr>
      </w:pPr>
      <w:r w:rsidRPr="00FD690F">
        <w:rPr>
          <w:rFonts w:ascii="Arial" w:hAnsi="Arial" w:cs="Arial"/>
          <w:sz w:val="32"/>
          <w:szCs w:val="32"/>
        </w:rPr>
        <w:t xml:space="preserve">       </w:t>
      </w:r>
    </w:p>
    <w:p w14:paraId="383E468C" w14:textId="77777777" w:rsidR="00FD690F" w:rsidRDefault="00FD690F" w:rsidP="00FD690F">
      <w:pPr>
        <w:ind w:left="360"/>
        <w:jc w:val="both"/>
        <w:rPr>
          <w:rFonts w:ascii="Arial" w:hAnsi="Arial" w:cs="Arial"/>
          <w:sz w:val="32"/>
          <w:szCs w:val="32"/>
        </w:rPr>
      </w:pPr>
    </w:p>
    <w:p w14:paraId="6C2986D7" w14:textId="04D0E950" w:rsidR="003A0168" w:rsidRPr="00FD690F" w:rsidRDefault="00FD690F" w:rsidP="00FD690F">
      <w:pPr>
        <w:pStyle w:val="ListParagraph"/>
        <w:numPr>
          <w:ilvl w:val="0"/>
          <w:numId w:val="13"/>
        </w:numPr>
        <w:jc w:val="both"/>
        <w:rPr>
          <w:rFonts w:ascii="Arial" w:hAnsi="Arial" w:cs="Arial"/>
          <w:sz w:val="32"/>
          <w:szCs w:val="32"/>
        </w:rPr>
      </w:pPr>
      <w:r>
        <w:rPr>
          <w:rFonts w:ascii="Arial" w:hAnsi="Arial" w:cs="Arial"/>
          <w:sz w:val="32"/>
          <w:szCs w:val="32"/>
        </w:rPr>
        <w:t xml:space="preserve">        </w:t>
      </w:r>
      <w:r w:rsidR="003A0168" w:rsidRPr="00FD690F">
        <w:rPr>
          <w:rFonts w:ascii="Arial" w:hAnsi="Arial" w:cs="Arial"/>
          <w:sz w:val="32"/>
          <w:szCs w:val="32"/>
        </w:rPr>
        <w:t>Scheme Background</w:t>
      </w:r>
    </w:p>
    <w:p w14:paraId="15E63BD0" w14:textId="3C917DD5" w:rsidR="003A0168" w:rsidRDefault="00FD690F" w:rsidP="00FD690F">
      <w:pPr>
        <w:pStyle w:val="ListParagraph"/>
        <w:numPr>
          <w:ilvl w:val="0"/>
          <w:numId w:val="13"/>
        </w:numPr>
        <w:jc w:val="both"/>
        <w:rPr>
          <w:rFonts w:ascii="Arial" w:hAnsi="Arial" w:cs="Arial"/>
          <w:sz w:val="32"/>
          <w:szCs w:val="32"/>
        </w:rPr>
      </w:pPr>
      <w:r>
        <w:rPr>
          <w:rFonts w:ascii="Arial" w:hAnsi="Arial" w:cs="Arial"/>
          <w:sz w:val="32"/>
          <w:szCs w:val="32"/>
        </w:rPr>
        <w:t xml:space="preserve">        </w:t>
      </w:r>
      <w:r w:rsidR="003A0168" w:rsidRPr="00FD690F">
        <w:rPr>
          <w:rFonts w:ascii="Arial" w:hAnsi="Arial" w:cs="Arial"/>
          <w:sz w:val="32"/>
          <w:szCs w:val="32"/>
        </w:rPr>
        <w:t>Scheme safety aims.</w:t>
      </w:r>
    </w:p>
    <w:p w14:paraId="34951B69" w14:textId="62B6D117" w:rsidR="00597EBF" w:rsidRPr="00FD690F" w:rsidRDefault="00597EBF" w:rsidP="00FD690F">
      <w:pPr>
        <w:pStyle w:val="ListParagraph"/>
        <w:numPr>
          <w:ilvl w:val="0"/>
          <w:numId w:val="13"/>
        </w:numPr>
        <w:jc w:val="both"/>
        <w:rPr>
          <w:rFonts w:ascii="Arial" w:hAnsi="Arial" w:cs="Arial"/>
          <w:sz w:val="32"/>
          <w:szCs w:val="32"/>
        </w:rPr>
      </w:pPr>
      <w:r>
        <w:rPr>
          <w:rFonts w:ascii="Arial" w:hAnsi="Arial" w:cs="Arial"/>
          <w:sz w:val="32"/>
          <w:szCs w:val="32"/>
        </w:rPr>
        <w:t xml:space="preserve">        What are the rules for PPE.</w:t>
      </w:r>
    </w:p>
    <w:p w14:paraId="186A3809" w14:textId="5F17C37F" w:rsidR="003A0168" w:rsidRPr="00FD690F" w:rsidRDefault="00FD690F" w:rsidP="00FD690F">
      <w:pPr>
        <w:pStyle w:val="ListParagraph"/>
        <w:numPr>
          <w:ilvl w:val="0"/>
          <w:numId w:val="13"/>
        </w:numPr>
        <w:jc w:val="both"/>
        <w:rPr>
          <w:rFonts w:ascii="Arial" w:hAnsi="Arial" w:cs="Arial"/>
          <w:sz w:val="32"/>
          <w:szCs w:val="32"/>
        </w:rPr>
      </w:pPr>
      <w:r>
        <w:rPr>
          <w:rFonts w:ascii="Arial" w:hAnsi="Arial" w:cs="Arial"/>
          <w:sz w:val="32"/>
          <w:szCs w:val="32"/>
        </w:rPr>
        <w:t xml:space="preserve">        </w:t>
      </w:r>
      <w:r w:rsidR="003A0168" w:rsidRPr="00FD690F">
        <w:rPr>
          <w:rFonts w:ascii="Arial" w:hAnsi="Arial" w:cs="Arial"/>
          <w:sz w:val="32"/>
          <w:szCs w:val="32"/>
        </w:rPr>
        <w:t>Site Rules</w:t>
      </w:r>
    </w:p>
    <w:p w14:paraId="77A01413" w14:textId="7CDF601F" w:rsidR="003A0168" w:rsidRPr="00FD690F" w:rsidRDefault="00FD690F" w:rsidP="00FD690F">
      <w:pPr>
        <w:pStyle w:val="ListParagraph"/>
        <w:numPr>
          <w:ilvl w:val="0"/>
          <w:numId w:val="13"/>
        </w:numPr>
        <w:jc w:val="both"/>
        <w:rPr>
          <w:rFonts w:ascii="Arial" w:hAnsi="Arial" w:cs="Arial"/>
          <w:sz w:val="32"/>
          <w:szCs w:val="32"/>
        </w:rPr>
      </w:pPr>
      <w:r>
        <w:rPr>
          <w:rFonts w:ascii="Arial" w:hAnsi="Arial" w:cs="Arial"/>
          <w:sz w:val="32"/>
          <w:szCs w:val="32"/>
        </w:rPr>
        <w:t xml:space="preserve">        </w:t>
      </w:r>
      <w:r w:rsidR="003A0168" w:rsidRPr="00FD690F">
        <w:rPr>
          <w:rFonts w:ascii="Arial" w:hAnsi="Arial" w:cs="Arial"/>
          <w:sz w:val="32"/>
          <w:szCs w:val="32"/>
        </w:rPr>
        <w:t>Site induction</w:t>
      </w:r>
    </w:p>
    <w:p w14:paraId="5BE08F98" w14:textId="43684CA0" w:rsidR="003A0168" w:rsidRPr="00FD690F" w:rsidRDefault="00FD690F" w:rsidP="00FD690F">
      <w:pPr>
        <w:pStyle w:val="ListParagraph"/>
        <w:numPr>
          <w:ilvl w:val="0"/>
          <w:numId w:val="13"/>
        </w:numPr>
        <w:jc w:val="both"/>
        <w:rPr>
          <w:rFonts w:ascii="Arial" w:hAnsi="Arial" w:cs="Arial"/>
          <w:sz w:val="32"/>
          <w:szCs w:val="32"/>
        </w:rPr>
      </w:pPr>
      <w:r>
        <w:rPr>
          <w:rFonts w:ascii="Arial" w:hAnsi="Arial" w:cs="Arial"/>
          <w:sz w:val="32"/>
          <w:szCs w:val="32"/>
        </w:rPr>
        <w:t xml:space="preserve">        </w:t>
      </w:r>
      <w:r w:rsidR="003A0168" w:rsidRPr="00FD690F">
        <w:rPr>
          <w:rFonts w:ascii="Arial" w:hAnsi="Arial" w:cs="Arial"/>
          <w:sz w:val="32"/>
          <w:szCs w:val="32"/>
        </w:rPr>
        <w:t xml:space="preserve">Welfare </w:t>
      </w:r>
      <w:r w:rsidR="00F03334" w:rsidRPr="00FD690F">
        <w:rPr>
          <w:rFonts w:ascii="Arial" w:hAnsi="Arial" w:cs="Arial"/>
          <w:sz w:val="32"/>
          <w:szCs w:val="32"/>
        </w:rPr>
        <w:t>facilities</w:t>
      </w:r>
      <w:r w:rsidR="003A0168" w:rsidRPr="00FD690F">
        <w:rPr>
          <w:rFonts w:ascii="Arial" w:hAnsi="Arial" w:cs="Arial"/>
          <w:sz w:val="32"/>
          <w:szCs w:val="32"/>
        </w:rPr>
        <w:t>.</w:t>
      </w:r>
    </w:p>
    <w:p w14:paraId="655A86D8" w14:textId="7A5CAECF" w:rsidR="00872148" w:rsidRPr="00FD690F" w:rsidRDefault="00FD690F" w:rsidP="00FD690F">
      <w:pPr>
        <w:pStyle w:val="ListParagraph"/>
        <w:numPr>
          <w:ilvl w:val="0"/>
          <w:numId w:val="13"/>
        </w:numPr>
        <w:jc w:val="both"/>
        <w:rPr>
          <w:rFonts w:ascii="Arial" w:hAnsi="Arial" w:cs="Arial"/>
          <w:sz w:val="32"/>
          <w:szCs w:val="32"/>
        </w:rPr>
      </w:pPr>
      <w:r>
        <w:rPr>
          <w:rFonts w:ascii="Arial" w:hAnsi="Arial" w:cs="Arial"/>
          <w:sz w:val="32"/>
          <w:szCs w:val="32"/>
        </w:rPr>
        <w:t xml:space="preserve">        </w:t>
      </w:r>
      <w:r w:rsidR="00872148" w:rsidRPr="00FD690F">
        <w:rPr>
          <w:rFonts w:ascii="Arial" w:hAnsi="Arial" w:cs="Arial"/>
          <w:sz w:val="32"/>
          <w:szCs w:val="32"/>
        </w:rPr>
        <w:t>Surrounding Properties</w:t>
      </w:r>
    </w:p>
    <w:p w14:paraId="2B8D4D53" w14:textId="37BC1D7F" w:rsidR="003A0168" w:rsidRPr="00FD690F" w:rsidRDefault="00FD690F" w:rsidP="00FD690F">
      <w:pPr>
        <w:pStyle w:val="ListParagraph"/>
        <w:numPr>
          <w:ilvl w:val="0"/>
          <w:numId w:val="13"/>
        </w:numPr>
        <w:jc w:val="both"/>
        <w:rPr>
          <w:rFonts w:ascii="Arial" w:hAnsi="Arial" w:cs="Arial"/>
          <w:sz w:val="32"/>
          <w:szCs w:val="32"/>
        </w:rPr>
      </w:pPr>
      <w:r>
        <w:rPr>
          <w:rFonts w:ascii="Arial" w:hAnsi="Arial" w:cs="Arial"/>
          <w:sz w:val="32"/>
          <w:szCs w:val="32"/>
        </w:rPr>
        <w:t xml:space="preserve">        </w:t>
      </w:r>
      <w:r w:rsidR="003A0168" w:rsidRPr="00FD690F">
        <w:rPr>
          <w:rFonts w:ascii="Arial" w:hAnsi="Arial" w:cs="Arial"/>
          <w:sz w:val="32"/>
          <w:szCs w:val="32"/>
        </w:rPr>
        <w:t>Fire first aid, and emergency.</w:t>
      </w:r>
    </w:p>
    <w:p w14:paraId="3BC6462D" w14:textId="7BC379DC" w:rsidR="00265E49" w:rsidRPr="00FD690F" w:rsidRDefault="00FD690F" w:rsidP="00FD690F">
      <w:pPr>
        <w:pStyle w:val="ListParagraph"/>
        <w:numPr>
          <w:ilvl w:val="0"/>
          <w:numId w:val="13"/>
        </w:numPr>
        <w:jc w:val="both"/>
        <w:rPr>
          <w:rFonts w:ascii="Arial" w:eastAsia="Times New Roman" w:hAnsi="Arial" w:cs="Arial"/>
          <w:color w:val="000000"/>
          <w:sz w:val="32"/>
          <w:szCs w:val="32"/>
          <w:lang w:eastAsia="en-GB"/>
        </w:rPr>
      </w:pPr>
      <w:r>
        <w:rPr>
          <w:rFonts w:ascii="Arial" w:eastAsia="Times New Roman" w:hAnsi="Arial" w:cs="Arial"/>
          <w:color w:val="000000"/>
          <w:sz w:val="32"/>
          <w:szCs w:val="32"/>
          <w:lang w:eastAsia="en-GB"/>
        </w:rPr>
        <w:t xml:space="preserve">        </w:t>
      </w:r>
      <w:r w:rsidR="00265E49" w:rsidRPr="00FD690F">
        <w:rPr>
          <w:rFonts w:ascii="Arial" w:eastAsia="Times New Roman" w:hAnsi="Arial" w:cs="Arial"/>
          <w:color w:val="000000"/>
          <w:sz w:val="32"/>
          <w:szCs w:val="32"/>
          <w:lang w:eastAsia="en-GB"/>
        </w:rPr>
        <w:t>Lifting operations (SM11)</w:t>
      </w:r>
    </w:p>
    <w:p w14:paraId="1D5899FB" w14:textId="298E83E6" w:rsidR="00A25712" w:rsidRPr="00FD690F" w:rsidRDefault="00A25712" w:rsidP="00FD690F">
      <w:pPr>
        <w:pStyle w:val="ListParagraph"/>
        <w:numPr>
          <w:ilvl w:val="0"/>
          <w:numId w:val="13"/>
        </w:numPr>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Substances hazardous to health (SM2)</w:t>
      </w:r>
    </w:p>
    <w:p w14:paraId="765BEC10" w14:textId="7DA612D5" w:rsidR="00E82C8E" w:rsidRPr="00FD690F" w:rsidRDefault="00A25712" w:rsidP="00FD690F">
      <w:pPr>
        <w:pStyle w:val="ListParagraph"/>
        <w:numPr>
          <w:ilvl w:val="0"/>
          <w:numId w:val="13"/>
        </w:numPr>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High voltage power lines (SM4)</w:t>
      </w:r>
    </w:p>
    <w:p w14:paraId="672D762E" w14:textId="77777777" w:rsidR="00FD690F" w:rsidRPr="00FD690F" w:rsidRDefault="00FD690F" w:rsidP="00FD690F">
      <w:pPr>
        <w:ind w:left="360"/>
        <w:jc w:val="both"/>
        <w:rPr>
          <w:rFonts w:ascii="Arial" w:eastAsia="Times New Roman" w:hAnsi="Arial" w:cs="Arial"/>
          <w:color w:val="000000"/>
          <w:sz w:val="32"/>
          <w:szCs w:val="32"/>
          <w:lang w:eastAsia="en-GB"/>
        </w:rPr>
      </w:pPr>
    </w:p>
    <w:p w14:paraId="30AD459A" w14:textId="561BA5D7" w:rsidR="00E82C8E" w:rsidRPr="00FD690F" w:rsidRDefault="00E82C8E" w:rsidP="00FD690F">
      <w:pPr>
        <w:pStyle w:val="ListParagraph"/>
        <w:numPr>
          <w:ilvl w:val="0"/>
          <w:numId w:val="13"/>
        </w:numPr>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HAVs exposure</w:t>
      </w:r>
    </w:p>
    <w:p w14:paraId="7DB60EDB" w14:textId="77777777" w:rsidR="00FD690F" w:rsidRPr="00FD690F" w:rsidRDefault="00FD690F" w:rsidP="00FD690F">
      <w:pPr>
        <w:ind w:left="360"/>
        <w:jc w:val="both"/>
        <w:rPr>
          <w:rFonts w:ascii="Arial" w:eastAsia="Times New Roman" w:hAnsi="Arial" w:cs="Arial"/>
          <w:color w:val="000000"/>
          <w:sz w:val="32"/>
          <w:szCs w:val="32"/>
          <w:lang w:eastAsia="en-GB"/>
        </w:rPr>
      </w:pPr>
    </w:p>
    <w:p w14:paraId="7A21CC43" w14:textId="77777777" w:rsidR="00FD690F" w:rsidRDefault="00E82C8E" w:rsidP="00FD690F">
      <w:pPr>
        <w:pStyle w:val="BodyText2"/>
        <w:numPr>
          <w:ilvl w:val="0"/>
          <w:numId w:val="13"/>
        </w:numPr>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Manual handling</w:t>
      </w:r>
    </w:p>
    <w:p w14:paraId="071EBFC2" w14:textId="28447D40" w:rsidR="0002728B" w:rsidRDefault="0002728B" w:rsidP="00FD690F">
      <w:pPr>
        <w:pStyle w:val="BodyText2"/>
        <w:numPr>
          <w:ilvl w:val="0"/>
          <w:numId w:val="13"/>
        </w:numPr>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Buried Services (SM5)</w:t>
      </w:r>
    </w:p>
    <w:p w14:paraId="6685C555" w14:textId="107D9388" w:rsidR="00597EBF" w:rsidRPr="00FD690F" w:rsidRDefault="00597EBF" w:rsidP="00FD690F">
      <w:pPr>
        <w:pStyle w:val="BodyText2"/>
        <w:numPr>
          <w:ilvl w:val="0"/>
          <w:numId w:val="13"/>
        </w:numPr>
        <w:jc w:val="both"/>
        <w:rPr>
          <w:rFonts w:ascii="Arial" w:eastAsia="Times New Roman" w:hAnsi="Arial" w:cs="Arial"/>
          <w:color w:val="000000"/>
          <w:sz w:val="32"/>
          <w:szCs w:val="32"/>
          <w:lang w:eastAsia="en-GB"/>
        </w:rPr>
      </w:pPr>
      <w:r>
        <w:rPr>
          <w:rFonts w:ascii="Arial" w:eastAsia="Times New Roman" w:hAnsi="Arial" w:cs="Arial"/>
          <w:color w:val="000000"/>
          <w:sz w:val="32"/>
          <w:szCs w:val="32"/>
          <w:lang w:eastAsia="en-GB"/>
        </w:rPr>
        <w:t>Site Rules.</w:t>
      </w:r>
    </w:p>
    <w:p w14:paraId="1713F879" w14:textId="3F330C2C" w:rsidR="0002728B" w:rsidRPr="00FD690F" w:rsidRDefault="0002728B" w:rsidP="00FD690F">
      <w:pPr>
        <w:pStyle w:val="BodyText2"/>
        <w:numPr>
          <w:ilvl w:val="0"/>
          <w:numId w:val="13"/>
        </w:numPr>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Conflicts with other projects</w:t>
      </w:r>
      <w:r w:rsidR="00F03334" w:rsidRPr="00FD690F">
        <w:rPr>
          <w:rFonts w:ascii="Arial" w:eastAsia="Times New Roman" w:hAnsi="Arial" w:cs="Arial"/>
          <w:color w:val="000000"/>
          <w:sz w:val="32"/>
          <w:szCs w:val="32"/>
          <w:lang w:eastAsia="en-GB"/>
        </w:rPr>
        <w:t>.</w:t>
      </w:r>
    </w:p>
    <w:p w14:paraId="78C0A8FF" w14:textId="77777777" w:rsidR="00256775" w:rsidRDefault="00256775" w:rsidP="00256775">
      <w:pPr>
        <w:pStyle w:val="BodyText2"/>
        <w:jc w:val="both"/>
        <w:rPr>
          <w:rFonts w:ascii="Arial" w:eastAsia="Times New Roman" w:hAnsi="Arial" w:cs="Arial"/>
          <w:color w:val="000000"/>
          <w:sz w:val="32"/>
          <w:szCs w:val="32"/>
          <w:lang w:eastAsia="en-GB"/>
        </w:rPr>
      </w:pPr>
    </w:p>
    <w:p w14:paraId="2466C31C" w14:textId="4DA2C732" w:rsidR="003043B8" w:rsidRPr="00FD690F" w:rsidRDefault="003043B8" w:rsidP="00256775">
      <w:pPr>
        <w:pStyle w:val="BodyText2"/>
        <w:ind w:left="360"/>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Method statement 1.</w:t>
      </w:r>
    </w:p>
    <w:p w14:paraId="6B0B4CCF" w14:textId="1A356F67" w:rsidR="00F03334" w:rsidRPr="00FD690F" w:rsidRDefault="00F03334" w:rsidP="00256775">
      <w:pPr>
        <w:pStyle w:val="BodyText2"/>
        <w:ind w:left="360"/>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Risk assessment 1.</w:t>
      </w:r>
    </w:p>
    <w:p w14:paraId="0EFF828F" w14:textId="3B21EB4D" w:rsidR="003043B8" w:rsidRPr="00FD690F" w:rsidRDefault="003043B8" w:rsidP="00256775">
      <w:pPr>
        <w:pStyle w:val="BodyText2"/>
        <w:ind w:left="360"/>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lastRenderedPageBreak/>
        <w:t>Method statement 2.</w:t>
      </w:r>
    </w:p>
    <w:p w14:paraId="59BDC222" w14:textId="77777777" w:rsidR="003043B8" w:rsidRPr="00FD690F" w:rsidRDefault="00F03334" w:rsidP="00256775">
      <w:pPr>
        <w:pStyle w:val="BodyText2"/>
        <w:ind w:left="360"/>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Risk assessment 2.</w:t>
      </w:r>
    </w:p>
    <w:p w14:paraId="3E9A2F96" w14:textId="0B410DDE" w:rsidR="00F03334" w:rsidRPr="00FD690F" w:rsidRDefault="003043B8" w:rsidP="00256775">
      <w:pPr>
        <w:pStyle w:val="BodyText2"/>
        <w:ind w:left="360"/>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Method statement 3.</w:t>
      </w:r>
    </w:p>
    <w:p w14:paraId="35148EEA" w14:textId="460EF87A" w:rsidR="00F03334" w:rsidRPr="00FD690F" w:rsidRDefault="00F03334" w:rsidP="00256775">
      <w:pPr>
        <w:pStyle w:val="BodyText2"/>
        <w:ind w:left="360"/>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Risk assessment 3.</w:t>
      </w:r>
    </w:p>
    <w:p w14:paraId="475F3308" w14:textId="5B8CB983" w:rsidR="00F03334" w:rsidRPr="00FD690F" w:rsidRDefault="00F03334" w:rsidP="00256775">
      <w:pPr>
        <w:pStyle w:val="BodyText2"/>
        <w:ind w:left="360"/>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Appendix.</w:t>
      </w:r>
    </w:p>
    <w:p w14:paraId="40B5B047" w14:textId="19067BA2" w:rsidR="007C6643" w:rsidRPr="00FD690F" w:rsidRDefault="007C6643" w:rsidP="00256775">
      <w:pPr>
        <w:pStyle w:val="BodyText2"/>
        <w:ind w:left="360"/>
        <w:jc w:val="both"/>
        <w:rPr>
          <w:rFonts w:ascii="Arial" w:eastAsia="Times New Roman" w:hAnsi="Arial" w:cs="Arial"/>
          <w:color w:val="000000"/>
          <w:sz w:val="32"/>
          <w:szCs w:val="32"/>
          <w:lang w:eastAsia="en-GB"/>
        </w:rPr>
      </w:pPr>
      <w:r w:rsidRPr="00FD690F">
        <w:rPr>
          <w:rFonts w:ascii="Arial" w:eastAsia="Times New Roman" w:hAnsi="Arial" w:cs="Arial"/>
          <w:color w:val="000000"/>
          <w:sz w:val="32"/>
          <w:szCs w:val="32"/>
          <w:lang w:eastAsia="en-GB"/>
        </w:rPr>
        <w:t>References.</w:t>
      </w:r>
    </w:p>
    <w:p w14:paraId="564DD01E" w14:textId="38406BE0" w:rsidR="00465879" w:rsidRPr="00FD690F" w:rsidRDefault="00465879" w:rsidP="00FD690F">
      <w:pPr>
        <w:pStyle w:val="ListParagraph"/>
        <w:jc w:val="both"/>
        <w:rPr>
          <w:rFonts w:ascii="Arial" w:hAnsi="Arial" w:cs="Arial"/>
          <w:sz w:val="32"/>
          <w:szCs w:val="32"/>
        </w:rPr>
      </w:pPr>
    </w:p>
    <w:p w14:paraId="524E9062" w14:textId="2B05D240" w:rsidR="003A0168" w:rsidRPr="00FD690F" w:rsidRDefault="003A0168" w:rsidP="00FD690F">
      <w:pPr>
        <w:jc w:val="both"/>
        <w:rPr>
          <w:rFonts w:ascii="Arial" w:hAnsi="Arial" w:cs="Arial"/>
          <w:sz w:val="32"/>
          <w:szCs w:val="32"/>
        </w:rPr>
      </w:pPr>
    </w:p>
    <w:p w14:paraId="7E580146" w14:textId="77777777" w:rsidR="0058537F" w:rsidRPr="00FD690F" w:rsidRDefault="0058537F" w:rsidP="00FD690F">
      <w:pPr>
        <w:jc w:val="both"/>
        <w:rPr>
          <w:rFonts w:ascii="Arial" w:hAnsi="Arial" w:cs="Arial"/>
          <w:sz w:val="32"/>
          <w:szCs w:val="32"/>
        </w:rPr>
      </w:pPr>
    </w:p>
    <w:p w14:paraId="57AFE604" w14:textId="77777777" w:rsidR="0058537F" w:rsidRPr="00FD690F" w:rsidRDefault="0058537F" w:rsidP="00FD690F">
      <w:pPr>
        <w:jc w:val="both"/>
        <w:rPr>
          <w:rFonts w:ascii="Arial" w:hAnsi="Arial" w:cs="Arial"/>
          <w:sz w:val="32"/>
          <w:szCs w:val="32"/>
        </w:rPr>
      </w:pPr>
    </w:p>
    <w:p w14:paraId="3DA30FAB" w14:textId="77777777" w:rsidR="0058537F" w:rsidRDefault="0058537F" w:rsidP="00FD690F">
      <w:pPr>
        <w:jc w:val="both"/>
        <w:rPr>
          <w:rFonts w:cstheme="minorHAnsi"/>
          <w:sz w:val="32"/>
          <w:szCs w:val="32"/>
        </w:rPr>
      </w:pPr>
    </w:p>
    <w:p w14:paraId="26D3C430" w14:textId="77777777" w:rsidR="0058537F" w:rsidRDefault="0058537F" w:rsidP="00FD690F">
      <w:pPr>
        <w:jc w:val="both"/>
        <w:rPr>
          <w:rFonts w:cstheme="minorHAnsi"/>
          <w:sz w:val="32"/>
          <w:szCs w:val="32"/>
        </w:rPr>
      </w:pPr>
    </w:p>
    <w:p w14:paraId="72DDAB79" w14:textId="77777777" w:rsidR="00BD499A" w:rsidRDefault="00BD499A" w:rsidP="00FD690F">
      <w:pPr>
        <w:jc w:val="both"/>
        <w:rPr>
          <w:b/>
          <w:bCs/>
          <w:sz w:val="32"/>
          <w:szCs w:val="32"/>
          <w:u w:val="single"/>
        </w:rPr>
      </w:pPr>
    </w:p>
    <w:p w14:paraId="008D7583" w14:textId="77777777" w:rsidR="00BD499A" w:rsidRDefault="00BD499A" w:rsidP="00FD690F">
      <w:pPr>
        <w:jc w:val="both"/>
        <w:rPr>
          <w:b/>
          <w:bCs/>
          <w:sz w:val="32"/>
          <w:szCs w:val="32"/>
          <w:u w:val="single"/>
        </w:rPr>
      </w:pPr>
    </w:p>
    <w:p w14:paraId="6990D65C" w14:textId="77777777" w:rsidR="00BD499A" w:rsidRDefault="00BD499A" w:rsidP="00FD690F">
      <w:pPr>
        <w:jc w:val="both"/>
        <w:rPr>
          <w:b/>
          <w:bCs/>
          <w:sz w:val="32"/>
          <w:szCs w:val="32"/>
          <w:u w:val="single"/>
        </w:rPr>
      </w:pPr>
    </w:p>
    <w:p w14:paraId="64724494" w14:textId="77777777" w:rsidR="00BD499A" w:rsidRDefault="00BD499A" w:rsidP="00FD690F">
      <w:pPr>
        <w:jc w:val="both"/>
        <w:rPr>
          <w:b/>
          <w:bCs/>
          <w:sz w:val="32"/>
          <w:szCs w:val="32"/>
          <w:u w:val="single"/>
        </w:rPr>
      </w:pPr>
    </w:p>
    <w:p w14:paraId="1FE9F9F3" w14:textId="77777777" w:rsidR="00BD499A" w:rsidRDefault="00BD499A" w:rsidP="00FD690F">
      <w:pPr>
        <w:jc w:val="both"/>
        <w:rPr>
          <w:b/>
          <w:bCs/>
          <w:sz w:val="32"/>
          <w:szCs w:val="32"/>
          <w:u w:val="single"/>
        </w:rPr>
      </w:pPr>
    </w:p>
    <w:p w14:paraId="59967F40" w14:textId="77777777" w:rsidR="00BD499A" w:rsidRDefault="00BD499A" w:rsidP="00A25712">
      <w:pPr>
        <w:rPr>
          <w:b/>
          <w:bCs/>
          <w:sz w:val="32"/>
          <w:szCs w:val="32"/>
          <w:u w:val="single"/>
        </w:rPr>
      </w:pPr>
    </w:p>
    <w:p w14:paraId="7A548EC0" w14:textId="77777777" w:rsidR="00BD499A" w:rsidRDefault="00BD499A" w:rsidP="00A25712">
      <w:pPr>
        <w:rPr>
          <w:b/>
          <w:bCs/>
          <w:sz w:val="32"/>
          <w:szCs w:val="32"/>
          <w:u w:val="single"/>
        </w:rPr>
      </w:pPr>
    </w:p>
    <w:p w14:paraId="15688D53" w14:textId="77777777" w:rsidR="00BD499A" w:rsidRDefault="00BD499A" w:rsidP="00A25712">
      <w:pPr>
        <w:rPr>
          <w:b/>
          <w:bCs/>
          <w:sz w:val="32"/>
          <w:szCs w:val="32"/>
          <w:u w:val="single"/>
        </w:rPr>
      </w:pPr>
    </w:p>
    <w:p w14:paraId="03E15E33" w14:textId="1E9EEAF8" w:rsidR="003A0168" w:rsidRPr="00256775" w:rsidRDefault="003A0168" w:rsidP="00256775">
      <w:pPr>
        <w:pStyle w:val="ListParagraph"/>
        <w:numPr>
          <w:ilvl w:val="0"/>
          <w:numId w:val="14"/>
        </w:numPr>
        <w:rPr>
          <w:b/>
          <w:bCs/>
          <w:sz w:val="32"/>
          <w:szCs w:val="32"/>
          <w:u w:val="single"/>
        </w:rPr>
      </w:pPr>
      <w:r w:rsidRPr="00256775">
        <w:rPr>
          <w:b/>
          <w:bCs/>
          <w:sz w:val="32"/>
          <w:szCs w:val="32"/>
          <w:u w:val="single"/>
        </w:rPr>
        <w:lastRenderedPageBreak/>
        <w:t>Scheme Background</w:t>
      </w:r>
    </w:p>
    <w:p w14:paraId="325C7087" w14:textId="1F55A81D" w:rsidR="003A0168" w:rsidRDefault="003A0168" w:rsidP="007A670D">
      <w:pPr>
        <w:jc w:val="center"/>
        <w:rPr>
          <w:b/>
          <w:bCs/>
          <w:sz w:val="32"/>
          <w:szCs w:val="32"/>
          <w:u w:val="single"/>
        </w:rPr>
      </w:pPr>
    </w:p>
    <w:p w14:paraId="341F1570" w14:textId="5E7BC7B4" w:rsidR="003A0168" w:rsidRDefault="0058537F" w:rsidP="007A670D">
      <w:pPr>
        <w:jc w:val="center"/>
        <w:rPr>
          <w:b/>
          <w:bCs/>
          <w:sz w:val="32"/>
          <w:szCs w:val="32"/>
          <w:u w:val="single"/>
        </w:rPr>
      </w:pPr>
      <w:r>
        <w:rPr>
          <w:noProof/>
        </w:rPr>
        <w:drawing>
          <wp:inline distT="0" distB="0" distL="0" distR="0" wp14:anchorId="4DA928F2" wp14:editId="6D5C851E">
            <wp:extent cx="5731510" cy="4010688"/>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5487" t="9297" r="15058" b="4290"/>
                    <a:stretch/>
                  </pic:blipFill>
                  <pic:spPr bwMode="auto">
                    <a:xfrm>
                      <a:off x="0" y="0"/>
                      <a:ext cx="5731510" cy="4010688"/>
                    </a:xfrm>
                    <a:prstGeom prst="rect">
                      <a:avLst/>
                    </a:prstGeom>
                    <a:ln>
                      <a:noFill/>
                    </a:ln>
                    <a:extLst>
                      <a:ext uri="{53640926-AAD7-44D8-BBD7-CCE9431645EC}">
                        <a14:shadowObscured xmlns:a14="http://schemas.microsoft.com/office/drawing/2010/main"/>
                      </a:ext>
                    </a:extLst>
                  </pic:spPr>
                </pic:pic>
              </a:graphicData>
            </a:graphic>
          </wp:inline>
        </w:drawing>
      </w:r>
    </w:p>
    <w:p w14:paraId="60785626" w14:textId="73AFC418" w:rsidR="003A0168" w:rsidRDefault="003A0168" w:rsidP="007A670D">
      <w:pPr>
        <w:jc w:val="center"/>
        <w:rPr>
          <w:b/>
          <w:bCs/>
          <w:sz w:val="32"/>
          <w:szCs w:val="32"/>
          <w:u w:val="single"/>
        </w:rPr>
      </w:pPr>
    </w:p>
    <w:p w14:paraId="3902C1E8" w14:textId="5D4A7496" w:rsidR="00EB4A8F" w:rsidRDefault="00EB4A8F" w:rsidP="007A670D">
      <w:pPr>
        <w:jc w:val="center"/>
        <w:rPr>
          <w:sz w:val="24"/>
          <w:szCs w:val="24"/>
        </w:rPr>
      </w:pPr>
      <w:r>
        <w:rPr>
          <w:sz w:val="24"/>
          <w:szCs w:val="24"/>
        </w:rPr>
        <w:t>NPTCBC</w:t>
      </w:r>
      <w:r w:rsidRPr="00940FB9">
        <w:rPr>
          <w:sz w:val="24"/>
          <w:szCs w:val="24"/>
        </w:rPr>
        <w:t xml:space="preserve"> has received planning consent for a </w:t>
      </w:r>
      <w:r>
        <w:rPr>
          <w:sz w:val="24"/>
          <w:szCs w:val="24"/>
        </w:rPr>
        <w:t>bridge to link two halves of an industrial estate</w:t>
      </w:r>
      <w:r w:rsidRPr="00940FB9">
        <w:rPr>
          <w:sz w:val="24"/>
          <w:szCs w:val="24"/>
        </w:rPr>
        <w:t>.</w:t>
      </w:r>
    </w:p>
    <w:p w14:paraId="7A68D090" w14:textId="77777777" w:rsidR="00EB4A8F" w:rsidRDefault="00EB4A8F" w:rsidP="00EB4A8F">
      <w:pPr>
        <w:rPr>
          <w:sz w:val="24"/>
          <w:szCs w:val="24"/>
        </w:rPr>
      </w:pPr>
      <w:r>
        <w:rPr>
          <w:sz w:val="24"/>
          <w:szCs w:val="24"/>
        </w:rPr>
        <w:t>NPTCBC want to build it</w:t>
      </w:r>
      <w:r w:rsidRPr="000F34DB">
        <w:rPr>
          <w:sz w:val="24"/>
          <w:szCs w:val="24"/>
        </w:rPr>
        <w:t xml:space="preserve"> </w:t>
      </w:r>
      <w:r>
        <w:rPr>
          <w:sz w:val="24"/>
          <w:szCs w:val="24"/>
        </w:rPr>
        <w:t>to provide access from one industrial estate to another over a small railway line.  This is to improve the economic viability of the area.</w:t>
      </w:r>
    </w:p>
    <w:p w14:paraId="0C678513" w14:textId="77777777" w:rsidR="00EB4A8F" w:rsidRDefault="00EB4A8F" w:rsidP="007A670D">
      <w:pPr>
        <w:jc w:val="center"/>
        <w:rPr>
          <w:b/>
          <w:bCs/>
          <w:sz w:val="32"/>
          <w:szCs w:val="32"/>
          <w:u w:val="single"/>
        </w:rPr>
      </w:pPr>
    </w:p>
    <w:p w14:paraId="7690D628" w14:textId="550560D4" w:rsidR="003A0168" w:rsidRDefault="00DE3930" w:rsidP="007A670D">
      <w:pPr>
        <w:jc w:val="center"/>
        <w:rPr>
          <w:b/>
          <w:bCs/>
          <w:sz w:val="32"/>
          <w:szCs w:val="32"/>
          <w:u w:val="single"/>
        </w:rPr>
      </w:pPr>
      <w:r>
        <w:rPr>
          <w:noProof/>
        </w:rPr>
        <w:drawing>
          <wp:inline distT="0" distB="0" distL="0" distR="0" wp14:anchorId="4A608A2B" wp14:editId="4043008D">
            <wp:extent cx="4824730" cy="33991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27446" cy="3401033"/>
                    </a:xfrm>
                    <a:prstGeom prst="rect">
                      <a:avLst/>
                    </a:prstGeom>
                  </pic:spPr>
                </pic:pic>
              </a:graphicData>
            </a:graphic>
          </wp:inline>
        </w:drawing>
      </w:r>
    </w:p>
    <w:p w14:paraId="6F37AF8C" w14:textId="46567410" w:rsidR="003A0168" w:rsidRDefault="003A0168" w:rsidP="007A670D">
      <w:pPr>
        <w:jc w:val="center"/>
        <w:rPr>
          <w:b/>
          <w:bCs/>
          <w:sz w:val="32"/>
          <w:szCs w:val="32"/>
          <w:u w:val="single"/>
        </w:rPr>
      </w:pPr>
    </w:p>
    <w:p w14:paraId="7DAF5A5B" w14:textId="4B2A5F60" w:rsidR="003A0168" w:rsidRDefault="003A0168" w:rsidP="007A670D">
      <w:pPr>
        <w:jc w:val="center"/>
        <w:rPr>
          <w:b/>
          <w:bCs/>
          <w:sz w:val="32"/>
          <w:szCs w:val="32"/>
          <w:u w:val="single"/>
        </w:rPr>
      </w:pPr>
    </w:p>
    <w:p w14:paraId="3399CBB4" w14:textId="2E288C76" w:rsidR="003A0168" w:rsidRDefault="003A0168" w:rsidP="007A670D">
      <w:pPr>
        <w:jc w:val="center"/>
        <w:rPr>
          <w:b/>
          <w:bCs/>
          <w:sz w:val="32"/>
          <w:szCs w:val="32"/>
          <w:u w:val="single"/>
        </w:rPr>
      </w:pPr>
    </w:p>
    <w:p w14:paraId="14C3C04E" w14:textId="2581F4C9" w:rsidR="00FD690F" w:rsidRPr="00BF2A70" w:rsidRDefault="00FD690F" w:rsidP="00FD690F">
      <w:pPr>
        <w:framePr w:hSpace="180" w:wrap="around" w:vAnchor="page" w:hAnchor="page" w:x="1321" w:y="9793"/>
        <w:tabs>
          <w:tab w:val="left" w:pos="1633"/>
        </w:tabs>
        <w:rPr>
          <w:rStyle w:val="DCWWCAF"/>
          <w:color w:val="auto"/>
          <w:sz w:val="32"/>
          <w:szCs w:val="32"/>
          <w:u w:val="single"/>
        </w:rPr>
      </w:pPr>
    </w:p>
    <w:p w14:paraId="34B51A86" w14:textId="77777777" w:rsidR="00FD690F" w:rsidRDefault="00FD690F" w:rsidP="00FD690F">
      <w:pPr>
        <w:framePr w:hSpace="180" w:wrap="around" w:vAnchor="page" w:hAnchor="page" w:x="1321" w:y="9793"/>
        <w:tabs>
          <w:tab w:val="left" w:pos="1633"/>
        </w:tabs>
        <w:rPr>
          <w:rStyle w:val="DCWWCAF"/>
        </w:rPr>
      </w:pPr>
    </w:p>
    <w:p w14:paraId="64A15D10" w14:textId="1D7C129F" w:rsidR="003A0168" w:rsidRDefault="003A0168" w:rsidP="007A670D">
      <w:pPr>
        <w:jc w:val="center"/>
        <w:rPr>
          <w:b/>
          <w:bCs/>
          <w:sz w:val="32"/>
          <w:szCs w:val="32"/>
          <w:u w:val="single"/>
        </w:rPr>
      </w:pPr>
    </w:p>
    <w:p w14:paraId="0F96C115" w14:textId="77777777" w:rsidR="00FD690F" w:rsidRPr="00BF2A70" w:rsidRDefault="00FD690F" w:rsidP="00FD690F">
      <w:pPr>
        <w:tabs>
          <w:tab w:val="left" w:pos="1633"/>
        </w:tabs>
        <w:rPr>
          <w:rStyle w:val="DCWWCAF"/>
          <w:color w:val="auto"/>
          <w:sz w:val="32"/>
          <w:szCs w:val="32"/>
          <w:u w:val="single"/>
        </w:rPr>
      </w:pPr>
      <w:r w:rsidRPr="00BF2A70">
        <w:rPr>
          <w:rStyle w:val="DCWWCAF"/>
          <w:color w:val="auto"/>
          <w:sz w:val="32"/>
          <w:szCs w:val="32"/>
          <w:u w:val="single"/>
        </w:rPr>
        <w:t xml:space="preserve">For the full duration of the scheme, it is the aim of Emyr Walter ltd to ensure that all risks are controlled and minimised for all employees and sub-contractors, as far as is reasonably practicable. </w:t>
      </w:r>
    </w:p>
    <w:p w14:paraId="2579FD00" w14:textId="77777777" w:rsidR="00FD690F" w:rsidRDefault="00FD690F" w:rsidP="00FD690F">
      <w:pPr>
        <w:tabs>
          <w:tab w:val="left" w:pos="1633"/>
        </w:tabs>
        <w:rPr>
          <w:rStyle w:val="DCWWCAF"/>
        </w:rPr>
      </w:pPr>
    </w:p>
    <w:p w14:paraId="3BE30F24" w14:textId="10C8A675" w:rsidR="003A0168" w:rsidRDefault="003A0168" w:rsidP="007A670D">
      <w:pPr>
        <w:jc w:val="center"/>
        <w:rPr>
          <w:b/>
          <w:bCs/>
          <w:sz w:val="32"/>
          <w:szCs w:val="32"/>
          <w:u w:val="single"/>
        </w:rPr>
      </w:pPr>
    </w:p>
    <w:p w14:paraId="7CA689D4" w14:textId="1C02741E" w:rsidR="003A0168" w:rsidRDefault="003A0168" w:rsidP="00FD690F">
      <w:pPr>
        <w:rPr>
          <w:b/>
          <w:bCs/>
          <w:sz w:val="32"/>
          <w:szCs w:val="32"/>
          <w:u w:val="single"/>
        </w:rPr>
      </w:pPr>
    </w:p>
    <w:p w14:paraId="4CDF9463" w14:textId="5CB96FC2" w:rsidR="003A0168" w:rsidRPr="00256775" w:rsidRDefault="003A0168" w:rsidP="00256775">
      <w:pPr>
        <w:pStyle w:val="ListParagraph"/>
        <w:numPr>
          <w:ilvl w:val="0"/>
          <w:numId w:val="14"/>
        </w:numPr>
        <w:rPr>
          <w:b/>
          <w:bCs/>
          <w:sz w:val="32"/>
          <w:szCs w:val="32"/>
          <w:u w:val="single"/>
        </w:rPr>
      </w:pPr>
      <w:r w:rsidRPr="00256775">
        <w:rPr>
          <w:b/>
          <w:bCs/>
          <w:sz w:val="32"/>
          <w:szCs w:val="32"/>
          <w:u w:val="single"/>
        </w:rPr>
        <w:t>Scheme safety aims.</w:t>
      </w:r>
    </w:p>
    <w:p w14:paraId="43E868F5" w14:textId="11332D05" w:rsidR="00362028" w:rsidRPr="009F36E5" w:rsidRDefault="009F36E5" w:rsidP="00362028">
      <w:pPr>
        <w:tabs>
          <w:tab w:val="left" w:pos="1633"/>
        </w:tabs>
        <w:rPr>
          <w:rFonts w:cs="Arial"/>
          <w:color w:val="FF0000"/>
        </w:rPr>
      </w:pPr>
      <w:r>
        <w:rPr>
          <w:rStyle w:val="DCWWCAF"/>
          <w:b w:val="0"/>
          <w:bCs/>
          <w:color w:val="auto"/>
        </w:rPr>
        <w:t xml:space="preserve">Please find safety aims in - </w:t>
      </w:r>
      <w:r w:rsidRPr="009F36E5">
        <w:rPr>
          <w:rStyle w:val="DCWWCAF"/>
          <w:b w:val="0"/>
          <w:bCs/>
          <w:color w:val="FF0000"/>
        </w:rPr>
        <w:t>APPENDIX A</w:t>
      </w:r>
    </w:p>
    <w:p w14:paraId="461AAB65" w14:textId="77777777" w:rsidR="00FD690F" w:rsidRDefault="00FD690F" w:rsidP="003A0168">
      <w:pPr>
        <w:rPr>
          <w:b/>
          <w:bCs/>
          <w:sz w:val="32"/>
          <w:szCs w:val="32"/>
          <w:u w:val="single"/>
        </w:rPr>
      </w:pPr>
    </w:p>
    <w:p w14:paraId="04D598CC" w14:textId="422E192B" w:rsidR="003A0168" w:rsidRPr="00256775" w:rsidRDefault="00362028" w:rsidP="00256775">
      <w:pPr>
        <w:pStyle w:val="ListParagraph"/>
        <w:numPr>
          <w:ilvl w:val="0"/>
          <w:numId w:val="14"/>
        </w:numPr>
        <w:rPr>
          <w:b/>
          <w:bCs/>
          <w:sz w:val="32"/>
          <w:szCs w:val="32"/>
          <w:u w:val="single"/>
        </w:rPr>
      </w:pPr>
      <w:r w:rsidRPr="00256775">
        <w:rPr>
          <w:b/>
          <w:bCs/>
          <w:sz w:val="32"/>
          <w:szCs w:val="32"/>
          <w:u w:val="single"/>
        </w:rPr>
        <w:t>What are the rules for PPE.</w:t>
      </w:r>
    </w:p>
    <w:p w14:paraId="733DF1CA" w14:textId="2C1117AA" w:rsidR="00362028" w:rsidRDefault="009F36E5" w:rsidP="003A0168">
      <w:pPr>
        <w:rPr>
          <w:color w:val="FF0000"/>
        </w:rPr>
      </w:pPr>
      <w:r w:rsidRPr="009F36E5">
        <w:t xml:space="preserve">Please find minimum PPE requirements for site in </w:t>
      </w:r>
      <w:r w:rsidRPr="009F36E5">
        <w:rPr>
          <w:color w:val="FF0000"/>
        </w:rPr>
        <w:t>APPENDIX B.</w:t>
      </w:r>
    </w:p>
    <w:p w14:paraId="26C5926D" w14:textId="7F3C41CB" w:rsidR="00E82C8E" w:rsidRPr="00E82C8E" w:rsidRDefault="00E82C8E" w:rsidP="003A0168">
      <w:pPr>
        <w:rPr>
          <w:color w:val="FF0000"/>
        </w:rPr>
      </w:pPr>
      <w:r w:rsidRPr="00E82C8E">
        <w:rPr>
          <w:rFonts w:ascii="Arial" w:hAnsi="Arial" w:cs="Arial"/>
          <w:color w:val="FF0000"/>
          <w:sz w:val="20"/>
          <w:szCs w:val="20"/>
          <w:shd w:val="clear" w:color="auto" w:fill="FFFFFF"/>
        </w:rPr>
        <w:t xml:space="preserve">REF </w:t>
      </w:r>
      <w:r w:rsidRPr="00E82C8E">
        <w:rPr>
          <w:rFonts w:ascii="Arial" w:hAnsi="Arial" w:cs="Arial"/>
          <w:color w:val="FF0000"/>
          <w:sz w:val="20"/>
          <w:szCs w:val="20"/>
          <w:shd w:val="clear" w:color="auto" w:fill="FFFFFF"/>
        </w:rPr>
        <w:t>(Personal Protective Equipment (PPE), 2020)</w:t>
      </w:r>
    </w:p>
    <w:p w14:paraId="6905148E" w14:textId="53D142BF" w:rsidR="00362028" w:rsidRPr="00256775" w:rsidRDefault="00362028" w:rsidP="00256775">
      <w:pPr>
        <w:pStyle w:val="ListParagraph"/>
        <w:numPr>
          <w:ilvl w:val="0"/>
          <w:numId w:val="14"/>
        </w:numPr>
        <w:tabs>
          <w:tab w:val="left" w:pos="1633"/>
        </w:tabs>
        <w:rPr>
          <w:b/>
          <w:bCs/>
          <w:sz w:val="32"/>
          <w:szCs w:val="32"/>
          <w:u w:val="single"/>
        </w:rPr>
      </w:pPr>
      <w:r w:rsidRPr="00256775">
        <w:rPr>
          <w:b/>
          <w:bCs/>
          <w:sz w:val="32"/>
          <w:szCs w:val="32"/>
          <w:u w:val="single"/>
        </w:rPr>
        <w:t>Site induction.</w:t>
      </w:r>
    </w:p>
    <w:p w14:paraId="146848C7" w14:textId="696CD66C" w:rsidR="009F36E5" w:rsidRPr="00BE75CC" w:rsidRDefault="009F36E5" w:rsidP="00362028">
      <w:pPr>
        <w:tabs>
          <w:tab w:val="left" w:pos="1633"/>
        </w:tabs>
      </w:pPr>
      <w:r w:rsidRPr="00BE75CC">
        <w:t xml:space="preserve">Site specific induction can be found in </w:t>
      </w:r>
      <w:r w:rsidR="00BE75CC" w:rsidRPr="00BE75CC">
        <w:rPr>
          <w:color w:val="FF0000"/>
        </w:rPr>
        <w:t>APPENDIX C.</w:t>
      </w:r>
    </w:p>
    <w:p w14:paraId="4EB987F3" w14:textId="77777777" w:rsidR="00362028" w:rsidRPr="00362028" w:rsidRDefault="00362028" w:rsidP="00362028">
      <w:pPr>
        <w:tabs>
          <w:tab w:val="left" w:pos="1633"/>
        </w:tabs>
        <w:rPr>
          <w:b/>
          <w:color w:val="0070C0"/>
        </w:rPr>
      </w:pPr>
    </w:p>
    <w:p w14:paraId="1C1D847D" w14:textId="77777777" w:rsidR="008C2DB3" w:rsidRDefault="008C2DB3" w:rsidP="00362028">
      <w:pPr>
        <w:rPr>
          <w:b/>
          <w:bCs/>
          <w:sz w:val="32"/>
          <w:szCs w:val="32"/>
          <w:u w:val="single"/>
        </w:rPr>
      </w:pPr>
    </w:p>
    <w:p w14:paraId="4EFE6D6B" w14:textId="5FA9F77F" w:rsidR="003A0168" w:rsidRPr="00256775" w:rsidRDefault="00362028" w:rsidP="00256775">
      <w:pPr>
        <w:pStyle w:val="ListParagraph"/>
        <w:numPr>
          <w:ilvl w:val="0"/>
          <w:numId w:val="14"/>
        </w:numPr>
        <w:rPr>
          <w:b/>
          <w:bCs/>
          <w:sz w:val="32"/>
          <w:szCs w:val="32"/>
          <w:u w:val="single"/>
        </w:rPr>
      </w:pPr>
      <w:r w:rsidRPr="00256775">
        <w:rPr>
          <w:b/>
          <w:bCs/>
          <w:sz w:val="32"/>
          <w:szCs w:val="32"/>
          <w:u w:val="single"/>
        </w:rPr>
        <w:t xml:space="preserve">Welfare </w:t>
      </w:r>
      <w:r w:rsidR="00A67B76" w:rsidRPr="00256775">
        <w:rPr>
          <w:b/>
          <w:bCs/>
          <w:sz w:val="32"/>
          <w:szCs w:val="32"/>
          <w:u w:val="single"/>
        </w:rPr>
        <w:t>facilities</w:t>
      </w:r>
      <w:r w:rsidRPr="00256775">
        <w:rPr>
          <w:b/>
          <w:bCs/>
          <w:sz w:val="32"/>
          <w:szCs w:val="32"/>
          <w:u w:val="single"/>
        </w:rPr>
        <w:t>.</w:t>
      </w:r>
    </w:p>
    <w:p w14:paraId="42AEC7BE" w14:textId="46319865" w:rsidR="00265E49" w:rsidRDefault="00265E49" w:rsidP="00362028">
      <w:pPr>
        <w:rPr>
          <w:b/>
          <w:bCs/>
          <w:sz w:val="32"/>
          <w:szCs w:val="32"/>
          <w:u w:val="single"/>
        </w:rPr>
      </w:pPr>
    </w:p>
    <w:p w14:paraId="3B247660" w14:textId="77777777" w:rsidR="00265E49" w:rsidRPr="00465879" w:rsidRDefault="00265E49" w:rsidP="00265E49">
      <w:pPr>
        <w:spacing w:line="240" w:lineRule="auto"/>
        <w:rPr>
          <w:rFonts w:eastAsia="Times New Roman" w:cstheme="minorHAnsi"/>
          <w:sz w:val="20"/>
          <w:szCs w:val="20"/>
          <w:lang w:eastAsia="en-GB"/>
        </w:rPr>
      </w:pPr>
      <w:r w:rsidRPr="00465879">
        <w:rPr>
          <w:rFonts w:eastAsia="Times New Roman" w:cstheme="minorHAnsi"/>
          <w:sz w:val="20"/>
          <w:szCs w:val="20"/>
          <w:lang w:eastAsia="en-GB"/>
        </w:rPr>
        <w:t>Welfare facilities will be provided from day one of the contract. This will consist of the following;</w:t>
      </w:r>
    </w:p>
    <w:p w14:paraId="00DE1A1E" w14:textId="77777777" w:rsidR="00265E49" w:rsidRPr="00465879" w:rsidRDefault="00265E49" w:rsidP="00265E49">
      <w:pPr>
        <w:spacing w:line="240" w:lineRule="auto"/>
        <w:rPr>
          <w:rFonts w:eastAsia="Times New Roman" w:cstheme="minorHAnsi"/>
          <w:sz w:val="20"/>
          <w:szCs w:val="20"/>
          <w:lang w:eastAsia="en-GB"/>
        </w:rPr>
      </w:pPr>
      <w:r w:rsidRPr="00465879">
        <w:rPr>
          <w:rFonts w:eastAsia="Times New Roman" w:cstheme="minorHAnsi"/>
          <w:sz w:val="20"/>
          <w:szCs w:val="20"/>
          <w:lang w:eastAsia="en-GB"/>
        </w:rPr>
        <w:t>Canteen,</w:t>
      </w:r>
    </w:p>
    <w:p w14:paraId="639CB12F" w14:textId="77777777" w:rsidR="00265E49" w:rsidRPr="00465879" w:rsidRDefault="00265E49" w:rsidP="00265E49">
      <w:pPr>
        <w:spacing w:line="240" w:lineRule="auto"/>
        <w:rPr>
          <w:rFonts w:eastAsia="Times New Roman" w:cstheme="minorHAnsi"/>
          <w:sz w:val="20"/>
          <w:szCs w:val="20"/>
          <w:lang w:eastAsia="en-GB"/>
        </w:rPr>
      </w:pPr>
      <w:r w:rsidRPr="00465879">
        <w:rPr>
          <w:rFonts w:eastAsia="Times New Roman" w:cstheme="minorHAnsi"/>
          <w:sz w:val="20"/>
          <w:szCs w:val="20"/>
          <w:lang w:eastAsia="en-GB"/>
        </w:rPr>
        <w:t xml:space="preserve">Site office, </w:t>
      </w:r>
    </w:p>
    <w:p w14:paraId="0D465270" w14:textId="77777777" w:rsidR="00265E49" w:rsidRPr="00465879" w:rsidRDefault="00265E49" w:rsidP="00265E49">
      <w:pPr>
        <w:spacing w:line="240" w:lineRule="auto"/>
        <w:rPr>
          <w:rFonts w:eastAsia="Times New Roman" w:cstheme="minorHAnsi"/>
          <w:sz w:val="20"/>
          <w:szCs w:val="20"/>
          <w:lang w:eastAsia="en-GB"/>
        </w:rPr>
      </w:pPr>
      <w:r w:rsidRPr="00465879">
        <w:rPr>
          <w:rFonts w:eastAsia="Times New Roman" w:cstheme="minorHAnsi"/>
          <w:sz w:val="20"/>
          <w:szCs w:val="20"/>
          <w:lang w:eastAsia="en-GB"/>
        </w:rPr>
        <w:t xml:space="preserve">Meeting room, </w:t>
      </w:r>
    </w:p>
    <w:p w14:paraId="5DD54304" w14:textId="036C78E7" w:rsidR="00265E49" w:rsidRDefault="00265E49" w:rsidP="00265E49">
      <w:pPr>
        <w:spacing w:line="240" w:lineRule="auto"/>
        <w:rPr>
          <w:rFonts w:eastAsia="Times New Roman" w:cstheme="minorHAnsi"/>
          <w:sz w:val="20"/>
          <w:szCs w:val="20"/>
          <w:lang w:eastAsia="en-GB"/>
        </w:rPr>
      </w:pPr>
      <w:r w:rsidRPr="00465879">
        <w:rPr>
          <w:rFonts w:eastAsia="Times New Roman" w:cstheme="minorHAnsi"/>
          <w:sz w:val="20"/>
          <w:szCs w:val="20"/>
          <w:lang w:eastAsia="en-GB"/>
        </w:rPr>
        <w:t>Drying room and toilets.</w:t>
      </w:r>
    </w:p>
    <w:p w14:paraId="7366EB6A" w14:textId="4705F45C" w:rsidR="009B4749" w:rsidRPr="00465879" w:rsidRDefault="009B4749" w:rsidP="00265E49">
      <w:pPr>
        <w:spacing w:line="240" w:lineRule="auto"/>
        <w:rPr>
          <w:rFonts w:eastAsia="Times New Roman" w:cstheme="minorHAnsi"/>
          <w:sz w:val="20"/>
          <w:szCs w:val="20"/>
          <w:lang w:eastAsia="en-GB"/>
        </w:rPr>
      </w:pPr>
      <w:r>
        <w:rPr>
          <w:rFonts w:eastAsia="Times New Roman" w:cstheme="minorHAnsi"/>
          <w:sz w:val="20"/>
          <w:szCs w:val="20"/>
          <w:lang w:eastAsia="en-GB"/>
        </w:rPr>
        <w:t>Storage containers.</w:t>
      </w:r>
    </w:p>
    <w:p w14:paraId="77B02265" w14:textId="69372D6B" w:rsidR="00265E49" w:rsidRPr="00BE75CC" w:rsidRDefault="00BE75CC" w:rsidP="00362028">
      <w:pPr>
        <w:rPr>
          <w:rFonts w:cstheme="minorHAnsi"/>
          <w:color w:val="FF0000"/>
        </w:rPr>
      </w:pPr>
      <w:r w:rsidRPr="00BE75CC">
        <w:rPr>
          <w:rFonts w:cstheme="minorHAnsi"/>
        </w:rPr>
        <w:t xml:space="preserve">More info can be found in </w:t>
      </w:r>
      <w:r w:rsidRPr="00BE75CC">
        <w:rPr>
          <w:rFonts w:cstheme="minorHAnsi"/>
          <w:color w:val="FF0000"/>
        </w:rPr>
        <w:t>APPENDIX D.</w:t>
      </w:r>
    </w:p>
    <w:p w14:paraId="665750E7" w14:textId="77777777" w:rsidR="00872148" w:rsidRDefault="00872148" w:rsidP="00362028">
      <w:pPr>
        <w:rPr>
          <w:rFonts w:ascii="Arial" w:hAnsi="Arial" w:cs="Arial"/>
          <w:b/>
          <w:bCs/>
          <w:sz w:val="32"/>
          <w:szCs w:val="32"/>
          <w:u w:val="single"/>
        </w:rPr>
      </w:pPr>
    </w:p>
    <w:p w14:paraId="024805FE" w14:textId="428E00F0" w:rsidR="00362028" w:rsidRPr="00256775" w:rsidRDefault="00872148" w:rsidP="00256775">
      <w:pPr>
        <w:pStyle w:val="ListParagraph"/>
        <w:numPr>
          <w:ilvl w:val="0"/>
          <w:numId w:val="14"/>
        </w:numPr>
        <w:rPr>
          <w:rFonts w:ascii="Arial" w:hAnsi="Arial" w:cs="Arial"/>
          <w:b/>
          <w:bCs/>
          <w:sz w:val="32"/>
          <w:szCs w:val="32"/>
          <w:u w:val="single"/>
        </w:rPr>
      </w:pPr>
      <w:r w:rsidRPr="00256775">
        <w:rPr>
          <w:rFonts w:ascii="Arial" w:hAnsi="Arial" w:cs="Arial"/>
          <w:b/>
          <w:bCs/>
          <w:sz w:val="32"/>
          <w:szCs w:val="32"/>
          <w:u w:val="single"/>
        </w:rPr>
        <w:t>Surrounding Properties</w:t>
      </w:r>
      <w:r w:rsidR="00013227" w:rsidRPr="00256775">
        <w:rPr>
          <w:rFonts w:ascii="Arial" w:hAnsi="Arial" w:cs="Arial"/>
          <w:b/>
          <w:bCs/>
          <w:sz w:val="32"/>
          <w:szCs w:val="32"/>
          <w:u w:val="single"/>
        </w:rPr>
        <w:t>.</w:t>
      </w:r>
    </w:p>
    <w:p w14:paraId="6797F9CF" w14:textId="7CE5B4ED" w:rsidR="00872148" w:rsidRPr="00BE75CC" w:rsidRDefault="00BE75CC" w:rsidP="00362028">
      <w:pPr>
        <w:rPr>
          <w:rFonts w:ascii="Arial" w:hAnsi="Arial" w:cs="Arial"/>
        </w:rPr>
      </w:pPr>
      <w:r w:rsidRPr="00BE75CC">
        <w:rPr>
          <w:rFonts w:ascii="Arial" w:hAnsi="Arial" w:cs="Arial"/>
        </w:rPr>
        <w:t xml:space="preserve">Info on surrounding properties can be found in </w:t>
      </w:r>
      <w:r w:rsidRPr="00BE75CC">
        <w:rPr>
          <w:rFonts w:ascii="Arial" w:hAnsi="Arial" w:cs="Arial"/>
          <w:color w:val="FF0000"/>
        </w:rPr>
        <w:t>APPENDIX E.</w:t>
      </w:r>
    </w:p>
    <w:p w14:paraId="51DC8B43" w14:textId="14D773E4" w:rsidR="00872148" w:rsidRDefault="00872148" w:rsidP="00362028">
      <w:pPr>
        <w:rPr>
          <w:sz w:val="20"/>
          <w:szCs w:val="20"/>
        </w:rPr>
      </w:pPr>
    </w:p>
    <w:p w14:paraId="0B192146" w14:textId="592477EC" w:rsidR="00872148" w:rsidRPr="00256775" w:rsidRDefault="00872148" w:rsidP="00256775">
      <w:pPr>
        <w:pStyle w:val="ListParagraph"/>
        <w:numPr>
          <w:ilvl w:val="0"/>
          <w:numId w:val="14"/>
        </w:numPr>
        <w:spacing w:line="240" w:lineRule="auto"/>
        <w:rPr>
          <w:rFonts w:ascii="Arial" w:hAnsi="Arial" w:cs="Arial"/>
          <w:b/>
          <w:bCs/>
          <w:sz w:val="32"/>
          <w:szCs w:val="32"/>
          <w:u w:val="single"/>
        </w:rPr>
      </w:pPr>
      <w:r w:rsidRPr="00256775">
        <w:rPr>
          <w:rFonts w:ascii="Arial" w:hAnsi="Arial" w:cs="Arial"/>
          <w:b/>
          <w:bCs/>
          <w:sz w:val="32"/>
          <w:szCs w:val="32"/>
          <w:u w:val="single"/>
        </w:rPr>
        <w:t>Security:</w:t>
      </w:r>
    </w:p>
    <w:p w14:paraId="7ACA9A96" w14:textId="79CE3464" w:rsidR="00872148" w:rsidRPr="00BE75CC" w:rsidRDefault="00013227" w:rsidP="00872148">
      <w:pPr>
        <w:spacing w:line="240" w:lineRule="auto"/>
        <w:rPr>
          <w:rFonts w:ascii="Arial" w:hAnsi="Arial" w:cs="Arial"/>
        </w:rPr>
      </w:pPr>
      <w:r>
        <w:rPr>
          <w:rFonts w:ascii="Arial" w:hAnsi="Arial" w:cs="Arial"/>
        </w:rPr>
        <w:t>I</w:t>
      </w:r>
      <w:r w:rsidR="00BE75CC" w:rsidRPr="00BE75CC">
        <w:rPr>
          <w:rFonts w:ascii="Arial" w:hAnsi="Arial" w:cs="Arial"/>
        </w:rPr>
        <w:t xml:space="preserve">nfo on security found in </w:t>
      </w:r>
      <w:r w:rsidR="00BE75CC" w:rsidRPr="00BE75CC">
        <w:rPr>
          <w:rFonts w:ascii="Arial" w:hAnsi="Arial" w:cs="Arial"/>
          <w:color w:val="FF0000"/>
        </w:rPr>
        <w:t>APPENDIX F.</w:t>
      </w:r>
    </w:p>
    <w:p w14:paraId="2885B08B" w14:textId="77777777" w:rsidR="00872148" w:rsidRDefault="00872148" w:rsidP="00362028">
      <w:pPr>
        <w:rPr>
          <w:sz w:val="20"/>
          <w:szCs w:val="20"/>
        </w:rPr>
      </w:pPr>
    </w:p>
    <w:p w14:paraId="6C2BDC2A" w14:textId="77777777" w:rsidR="00872148" w:rsidRPr="00872148" w:rsidRDefault="00872148" w:rsidP="00362028">
      <w:pPr>
        <w:rPr>
          <w:sz w:val="20"/>
          <w:szCs w:val="20"/>
        </w:rPr>
      </w:pPr>
    </w:p>
    <w:p w14:paraId="448FEBE4" w14:textId="2807C94E" w:rsidR="00265E49" w:rsidRPr="00597EBF" w:rsidRDefault="00265E49" w:rsidP="00597EBF">
      <w:pPr>
        <w:pStyle w:val="ListParagraph"/>
        <w:numPr>
          <w:ilvl w:val="0"/>
          <w:numId w:val="14"/>
        </w:numPr>
        <w:rPr>
          <w:b/>
          <w:bCs/>
          <w:sz w:val="32"/>
          <w:szCs w:val="32"/>
          <w:u w:val="single"/>
        </w:rPr>
      </w:pPr>
      <w:r w:rsidRPr="00597EBF">
        <w:rPr>
          <w:b/>
          <w:bCs/>
          <w:sz w:val="32"/>
          <w:szCs w:val="32"/>
          <w:u w:val="single"/>
        </w:rPr>
        <w:t>Fire first aid, and emergency.</w:t>
      </w:r>
    </w:p>
    <w:p w14:paraId="5E4EDFF1" w14:textId="77777777" w:rsidR="00265E49" w:rsidRDefault="00265E49" w:rsidP="00265E49">
      <w:pPr>
        <w:rPr>
          <w:sz w:val="32"/>
          <w:szCs w:val="32"/>
        </w:rPr>
      </w:pPr>
    </w:p>
    <w:p w14:paraId="744841AF" w14:textId="1EC09041" w:rsidR="00265E49" w:rsidRPr="00465879" w:rsidRDefault="00265E49" w:rsidP="00265E49">
      <w:pPr>
        <w:spacing w:line="240" w:lineRule="auto"/>
        <w:rPr>
          <w:rFonts w:eastAsia="Times New Roman" w:cstheme="minorHAnsi"/>
          <w:color w:val="000000"/>
          <w:lang w:eastAsia="en-GB"/>
        </w:rPr>
      </w:pPr>
      <w:r w:rsidRPr="00465879">
        <w:rPr>
          <w:rFonts w:eastAsia="Times New Roman" w:cstheme="minorHAnsi"/>
          <w:color w:val="000000"/>
          <w:lang w:eastAsia="en-GB"/>
        </w:rPr>
        <w:t xml:space="preserve">An emergency plan will be drawn up by the Site Manager and discussed with the workforce during their </w:t>
      </w:r>
      <w:r w:rsidR="009B4749" w:rsidRPr="00465879">
        <w:rPr>
          <w:rFonts w:eastAsia="Times New Roman" w:cstheme="minorHAnsi"/>
          <w:color w:val="000000"/>
          <w:lang w:eastAsia="en-GB"/>
        </w:rPr>
        <w:t>site-specific</w:t>
      </w:r>
      <w:r w:rsidRPr="00465879">
        <w:rPr>
          <w:rFonts w:eastAsia="Times New Roman" w:cstheme="minorHAnsi"/>
          <w:color w:val="000000"/>
          <w:lang w:eastAsia="en-GB"/>
        </w:rPr>
        <w:t xml:space="preserve"> induction. The plan will be posted in the welfare unit.  </w:t>
      </w:r>
    </w:p>
    <w:p w14:paraId="130CDEF2" w14:textId="014CC6E7" w:rsidR="00265E49" w:rsidRPr="00465879" w:rsidRDefault="00265E49" w:rsidP="00265E49">
      <w:pPr>
        <w:spacing w:line="240" w:lineRule="auto"/>
        <w:rPr>
          <w:rFonts w:eastAsia="Times New Roman" w:cstheme="minorHAnsi"/>
          <w:color w:val="000000"/>
          <w:lang w:eastAsia="en-GB"/>
        </w:rPr>
      </w:pPr>
      <w:r w:rsidRPr="00465879">
        <w:rPr>
          <w:rFonts w:eastAsia="Times New Roman" w:cstheme="minorHAnsi"/>
          <w:color w:val="000000"/>
          <w:lang w:eastAsia="en-GB"/>
        </w:rPr>
        <w:t>In the event of an emergency, three blasts of an air horn will be sounded where all personnel working within the compound</w:t>
      </w:r>
      <w:r w:rsidR="009B4749">
        <w:rPr>
          <w:rFonts w:eastAsia="Times New Roman" w:cstheme="minorHAnsi"/>
          <w:color w:val="000000"/>
          <w:lang w:eastAsia="en-GB"/>
        </w:rPr>
        <w:t>, must all meet at the muster point.</w:t>
      </w:r>
    </w:p>
    <w:p w14:paraId="6FD1B3DE" w14:textId="77777777" w:rsidR="00265E49" w:rsidRPr="00465879" w:rsidRDefault="00265E49" w:rsidP="00265E49">
      <w:pPr>
        <w:spacing w:line="240" w:lineRule="auto"/>
        <w:rPr>
          <w:rFonts w:eastAsia="Times New Roman" w:cstheme="minorHAnsi"/>
          <w:color w:val="000000"/>
          <w:lang w:eastAsia="en-GB"/>
        </w:rPr>
      </w:pPr>
      <w:r w:rsidRPr="00465879">
        <w:rPr>
          <w:rFonts w:eastAsia="Times New Roman" w:cstheme="minorHAnsi"/>
          <w:color w:val="000000"/>
          <w:lang w:eastAsia="en-GB"/>
        </w:rPr>
        <w:t>A minimum of one first aid kit and a suitable fire extinguisher will be kept in the site welfare accommodation. The Site Manager will appoint a trained person responsible for the treatment of first aid.</w:t>
      </w:r>
    </w:p>
    <w:p w14:paraId="5AEE3033" w14:textId="77777777" w:rsidR="00265E49" w:rsidRPr="00465879" w:rsidRDefault="00265E49" w:rsidP="00265E49">
      <w:pPr>
        <w:spacing w:line="240" w:lineRule="auto"/>
        <w:rPr>
          <w:rFonts w:eastAsia="Times New Roman" w:cstheme="minorHAnsi"/>
          <w:color w:val="000000"/>
          <w:lang w:eastAsia="en-GB"/>
        </w:rPr>
      </w:pPr>
    </w:p>
    <w:p w14:paraId="7EBC0BBC" w14:textId="3BCA637A" w:rsidR="00265E49" w:rsidRPr="00465879" w:rsidRDefault="00265E49" w:rsidP="00265E49">
      <w:pPr>
        <w:spacing w:line="240" w:lineRule="auto"/>
        <w:rPr>
          <w:rFonts w:eastAsia="Times New Roman" w:cstheme="minorHAnsi"/>
          <w:color w:val="000000"/>
          <w:lang w:eastAsia="en-GB"/>
        </w:rPr>
      </w:pPr>
      <w:r w:rsidRPr="00465879">
        <w:rPr>
          <w:rFonts w:eastAsia="Times New Roman" w:cstheme="minorHAnsi"/>
          <w:color w:val="000000"/>
          <w:lang w:eastAsia="en-GB"/>
        </w:rPr>
        <w:t xml:space="preserve">All site access </w:t>
      </w:r>
      <w:r w:rsidR="00A67B76" w:rsidRPr="00465879">
        <w:rPr>
          <w:rFonts w:eastAsia="Times New Roman" w:cstheme="minorHAnsi"/>
          <w:color w:val="000000"/>
          <w:lang w:eastAsia="en-GB"/>
        </w:rPr>
        <w:t>routes,</w:t>
      </w:r>
      <w:r w:rsidRPr="00465879">
        <w:rPr>
          <w:rFonts w:eastAsia="Times New Roman" w:cstheme="minorHAnsi"/>
          <w:color w:val="000000"/>
          <w:lang w:eastAsia="en-GB"/>
        </w:rPr>
        <w:t xml:space="preserve"> and muster points will be clearly marked out and kept clear for the emergency services if required. These will be clearly drawn on the emergency plan and posted in the site office and canteen facility. It is imperative that access to all residential properties </w:t>
      </w:r>
      <w:r w:rsidR="009B4749" w:rsidRPr="00465879">
        <w:rPr>
          <w:rFonts w:eastAsia="Times New Roman" w:cstheme="minorHAnsi"/>
          <w:color w:val="000000"/>
          <w:lang w:eastAsia="en-GB"/>
        </w:rPr>
        <w:t xml:space="preserve">is always maintained for the emergency </w:t>
      </w:r>
      <w:r w:rsidR="00A67B76" w:rsidRPr="00465879">
        <w:rPr>
          <w:rFonts w:eastAsia="Times New Roman" w:cstheme="minorHAnsi"/>
          <w:color w:val="000000"/>
          <w:lang w:eastAsia="en-GB"/>
        </w:rPr>
        <w:t>services.</w:t>
      </w:r>
    </w:p>
    <w:p w14:paraId="0F1B2B21" w14:textId="77777777" w:rsidR="00265E49" w:rsidRPr="00465879" w:rsidRDefault="00265E49" w:rsidP="00265E49">
      <w:pPr>
        <w:spacing w:line="240" w:lineRule="auto"/>
        <w:rPr>
          <w:rFonts w:eastAsia="Times New Roman" w:cstheme="minorHAnsi"/>
          <w:color w:val="000000"/>
          <w:lang w:eastAsia="en-GB"/>
        </w:rPr>
      </w:pPr>
    </w:p>
    <w:p w14:paraId="20523FF8" w14:textId="77777777" w:rsidR="00265E49" w:rsidRPr="00465879" w:rsidRDefault="00265E49" w:rsidP="00265E49">
      <w:pPr>
        <w:spacing w:line="240" w:lineRule="auto"/>
        <w:rPr>
          <w:rFonts w:eastAsia="Times New Roman" w:cstheme="minorHAnsi"/>
          <w:color w:val="000000"/>
          <w:lang w:eastAsia="en-GB"/>
        </w:rPr>
      </w:pPr>
      <w:r w:rsidRPr="00465879">
        <w:rPr>
          <w:rFonts w:eastAsia="Times New Roman" w:cstheme="minorHAnsi"/>
          <w:color w:val="000000"/>
          <w:lang w:eastAsia="en-GB"/>
        </w:rPr>
        <w:t>A comprehensive list of emergency telephone numbers shall be displayed in the site welfare unit clearly for all to see.</w:t>
      </w:r>
    </w:p>
    <w:p w14:paraId="0E6CE2AA" w14:textId="77777777" w:rsidR="00265E49" w:rsidRPr="00465879" w:rsidRDefault="00265E49" w:rsidP="00265E49">
      <w:pPr>
        <w:spacing w:line="240" w:lineRule="auto"/>
        <w:rPr>
          <w:rFonts w:eastAsia="Times New Roman" w:cstheme="minorHAnsi"/>
          <w:color w:val="000000"/>
          <w:lang w:eastAsia="en-GB"/>
        </w:rPr>
      </w:pPr>
    </w:p>
    <w:p w14:paraId="024057DF" w14:textId="77777777" w:rsidR="00265E49" w:rsidRPr="0050279E" w:rsidRDefault="00265E49" w:rsidP="00265E49">
      <w:pPr>
        <w:jc w:val="center"/>
        <w:rPr>
          <w:rFonts w:ascii="Arial" w:hAnsi="Arial" w:cs="Arial"/>
          <w:color w:val="000000"/>
          <w:u w:val="single"/>
        </w:rPr>
      </w:pPr>
      <w:r w:rsidRPr="0050279E">
        <w:rPr>
          <w:rFonts w:ascii="Arial" w:hAnsi="Arial" w:cs="Arial"/>
          <w:b/>
          <w:bCs/>
          <w:u w:val="single"/>
          <w:lang w:val="en-US"/>
        </w:rPr>
        <w:t>For all Accident Emergencies Call 999.</w:t>
      </w:r>
    </w:p>
    <w:p w14:paraId="7977BDC1" w14:textId="2F84DC83" w:rsidR="00265E49" w:rsidRPr="0050279E" w:rsidRDefault="00265E49" w:rsidP="00265E49">
      <w:pPr>
        <w:pStyle w:val="BodyText3"/>
        <w:rPr>
          <w:u w:val="single"/>
        </w:rPr>
      </w:pPr>
      <w:r w:rsidRPr="0050279E">
        <w:rPr>
          <w:u w:val="single"/>
        </w:rPr>
        <w:t>The Nearest main hospital with Accident &amp; Emergency facilities is:</w:t>
      </w:r>
      <w:r w:rsidR="009B4749" w:rsidRPr="0050279E">
        <w:rPr>
          <w:u w:val="single"/>
        </w:rPr>
        <w:t xml:space="preserve"> Morriston hospital.</w:t>
      </w:r>
    </w:p>
    <w:p w14:paraId="7065A4A5" w14:textId="066A3FE9" w:rsidR="003A0168" w:rsidRPr="0050279E" w:rsidRDefault="003A0168" w:rsidP="00265E49">
      <w:pPr>
        <w:rPr>
          <w:b/>
          <w:bCs/>
          <w:sz w:val="32"/>
          <w:szCs w:val="32"/>
          <w:u w:val="single"/>
        </w:rPr>
      </w:pPr>
    </w:p>
    <w:p w14:paraId="47949358" w14:textId="169B53F7" w:rsidR="00465879" w:rsidRDefault="0050279E" w:rsidP="00265E49">
      <w:pPr>
        <w:rPr>
          <w:rFonts w:eastAsia="Times New Roman" w:cstheme="minorHAnsi"/>
          <w:b/>
          <w:bCs/>
          <w:color w:val="000000"/>
          <w:u w:val="single"/>
          <w:lang w:eastAsia="en-GB"/>
        </w:rPr>
      </w:pPr>
      <w:r>
        <w:rPr>
          <w:rFonts w:eastAsia="Times New Roman" w:cstheme="minorHAnsi"/>
          <w:b/>
          <w:bCs/>
          <w:color w:val="000000"/>
          <w:u w:val="single"/>
          <w:lang w:eastAsia="en-GB"/>
        </w:rPr>
        <w:t>Morriston Hospital A&amp;E</w:t>
      </w:r>
    </w:p>
    <w:p w14:paraId="5FF0D630" w14:textId="3D6E17D2" w:rsidR="0050279E" w:rsidRDefault="0050279E" w:rsidP="00265E49">
      <w:pPr>
        <w:rPr>
          <w:rFonts w:eastAsia="Times New Roman" w:cstheme="minorHAnsi"/>
          <w:b/>
          <w:bCs/>
          <w:color w:val="000000"/>
          <w:u w:val="single"/>
          <w:lang w:eastAsia="en-GB"/>
        </w:rPr>
      </w:pPr>
      <w:r>
        <w:rPr>
          <w:rFonts w:eastAsia="Times New Roman" w:cstheme="minorHAnsi"/>
          <w:b/>
          <w:bCs/>
          <w:color w:val="000000"/>
          <w:u w:val="single"/>
          <w:lang w:eastAsia="en-GB"/>
        </w:rPr>
        <w:t>Heol Maes Yr Eglwys</w:t>
      </w:r>
    </w:p>
    <w:p w14:paraId="43949873" w14:textId="394013E0" w:rsidR="0050279E" w:rsidRDefault="0050279E" w:rsidP="00265E49">
      <w:pPr>
        <w:rPr>
          <w:rFonts w:eastAsia="Times New Roman" w:cstheme="minorHAnsi"/>
          <w:b/>
          <w:bCs/>
          <w:color w:val="000000"/>
          <w:u w:val="single"/>
          <w:lang w:eastAsia="en-GB"/>
        </w:rPr>
      </w:pPr>
      <w:r>
        <w:rPr>
          <w:rFonts w:eastAsia="Times New Roman" w:cstheme="minorHAnsi"/>
          <w:b/>
          <w:bCs/>
          <w:color w:val="000000"/>
          <w:u w:val="single"/>
          <w:lang w:eastAsia="en-GB"/>
        </w:rPr>
        <w:t>Cwmmrhydyceirw</w:t>
      </w:r>
    </w:p>
    <w:p w14:paraId="6A47483F" w14:textId="6AEEBA51" w:rsidR="0050279E" w:rsidRDefault="0050279E" w:rsidP="00265E49">
      <w:pPr>
        <w:rPr>
          <w:rFonts w:eastAsia="Times New Roman" w:cstheme="minorHAnsi"/>
          <w:b/>
          <w:bCs/>
          <w:color w:val="000000"/>
          <w:u w:val="single"/>
          <w:lang w:eastAsia="en-GB"/>
        </w:rPr>
      </w:pPr>
      <w:r>
        <w:rPr>
          <w:rFonts w:eastAsia="Times New Roman" w:cstheme="minorHAnsi"/>
          <w:b/>
          <w:bCs/>
          <w:color w:val="000000"/>
          <w:u w:val="single"/>
          <w:lang w:eastAsia="en-GB"/>
        </w:rPr>
        <w:t>Morriston</w:t>
      </w:r>
    </w:p>
    <w:p w14:paraId="636EAEE2" w14:textId="3E4AB9CC" w:rsidR="0050279E" w:rsidRDefault="0050279E" w:rsidP="00265E49">
      <w:pPr>
        <w:rPr>
          <w:rFonts w:eastAsia="Times New Roman" w:cstheme="minorHAnsi"/>
          <w:b/>
          <w:bCs/>
          <w:color w:val="000000"/>
          <w:u w:val="single"/>
          <w:lang w:eastAsia="en-GB"/>
        </w:rPr>
      </w:pPr>
      <w:r>
        <w:rPr>
          <w:rFonts w:eastAsia="Times New Roman" w:cstheme="minorHAnsi"/>
          <w:b/>
          <w:bCs/>
          <w:color w:val="000000"/>
          <w:u w:val="single"/>
          <w:lang w:eastAsia="en-GB"/>
        </w:rPr>
        <w:t>SA6 6NL</w:t>
      </w:r>
    </w:p>
    <w:p w14:paraId="53C6AAC3" w14:textId="4D26EDCD" w:rsidR="0050279E" w:rsidRDefault="0050279E" w:rsidP="00265E49">
      <w:pPr>
        <w:rPr>
          <w:rFonts w:eastAsia="Times New Roman" w:cstheme="minorHAnsi"/>
          <w:b/>
          <w:bCs/>
          <w:color w:val="000000"/>
          <w:u w:val="single"/>
          <w:lang w:eastAsia="en-GB"/>
        </w:rPr>
      </w:pPr>
      <w:r>
        <w:rPr>
          <w:rFonts w:eastAsia="Times New Roman" w:cstheme="minorHAnsi"/>
          <w:b/>
          <w:bCs/>
          <w:color w:val="000000"/>
          <w:u w:val="single"/>
          <w:lang w:eastAsia="en-GB"/>
        </w:rPr>
        <w:t>UK</w:t>
      </w:r>
    </w:p>
    <w:p w14:paraId="697DA936" w14:textId="77777777" w:rsidR="0050279E" w:rsidRDefault="0050279E" w:rsidP="00265E49">
      <w:pPr>
        <w:rPr>
          <w:rFonts w:eastAsia="Times New Roman" w:cstheme="minorHAnsi"/>
          <w:b/>
          <w:bCs/>
          <w:color w:val="000000"/>
          <w:u w:val="single"/>
          <w:lang w:eastAsia="en-GB"/>
        </w:rPr>
      </w:pPr>
    </w:p>
    <w:p w14:paraId="41F689BF" w14:textId="77777777" w:rsidR="0050279E" w:rsidRDefault="0050279E" w:rsidP="00265E49">
      <w:pPr>
        <w:rPr>
          <w:rFonts w:eastAsia="Times New Roman" w:cstheme="minorHAnsi"/>
          <w:b/>
          <w:bCs/>
          <w:color w:val="000000"/>
          <w:sz w:val="28"/>
          <w:szCs w:val="28"/>
          <w:u w:val="single"/>
          <w:lang w:eastAsia="en-GB"/>
        </w:rPr>
      </w:pPr>
    </w:p>
    <w:p w14:paraId="2842CCAE" w14:textId="77777777" w:rsidR="0050279E" w:rsidRDefault="0050279E" w:rsidP="00265E49">
      <w:pPr>
        <w:rPr>
          <w:rFonts w:eastAsia="Times New Roman" w:cstheme="minorHAnsi"/>
          <w:b/>
          <w:bCs/>
          <w:color w:val="000000"/>
          <w:sz w:val="28"/>
          <w:szCs w:val="28"/>
          <w:u w:val="single"/>
          <w:lang w:eastAsia="en-GB"/>
        </w:rPr>
      </w:pPr>
    </w:p>
    <w:p w14:paraId="08ADC27B" w14:textId="77777777" w:rsidR="0050279E" w:rsidRDefault="0050279E" w:rsidP="00265E49">
      <w:pPr>
        <w:rPr>
          <w:rFonts w:eastAsia="Times New Roman" w:cstheme="minorHAnsi"/>
          <w:b/>
          <w:bCs/>
          <w:color w:val="000000"/>
          <w:sz w:val="28"/>
          <w:szCs w:val="28"/>
          <w:u w:val="single"/>
          <w:lang w:eastAsia="en-GB"/>
        </w:rPr>
      </w:pPr>
    </w:p>
    <w:p w14:paraId="346DAF6D" w14:textId="46E928B8" w:rsidR="0050279E" w:rsidRPr="007C6643" w:rsidRDefault="0050279E" w:rsidP="00265E49">
      <w:pPr>
        <w:rPr>
          <w:rFonts w:eastAsia="Times New Roman" w:cstheme="minorHAnsi"/>
          <w:color w:val="FF0000"/>
          <w:sz w:val="28"/>
          <w:szCs w:val="28"/>
          <w:lang w:eastAsia="en-GB"/>
        </w:rPr>
      </w:pPr>
      <w:bookmarkStart w:id="0" w:name="_Hlk39575053"/>
      <w:r w:rsidRPr="00013227">
        <w:rPr>
          <w:rFonts w:eastAsia="Times New Roman" w:cstheme="minorHAnsi"/>
          <w:b/>
          <w:bCs/>
          <w:color w:val="000000"/>
          <w:sz w:val="32"/>
          <w:szCs w:val="32"/>
          <w:u w:val="single"/>
          <w:lang w:eastAsia="en-GB"/>
        </w:rPr>
        <w:t>DIRECTIONS.</w:t>
      </w:r>
      <w:bookmarkEnd w:id="0"/>
      <w:r w:rsidR="007C6643">
        <w:rPr>
          <w:rFonts w:eastAsia="Times New Roman" w:cstheme="minorHAnsi"/>
          <w:b/>
          <w:bCs/>
          <w:color w:val="000000"/>
          <w:sz w:val="28"/>
          <w:szCs w:val="28"/>
          <w:u w:val="single"/>
          <w:lang w:eastAsia="en-GB"/>
        </w:rPr>
        <w:t xml:space="preserve">  </w:t>
      </w:r>
      <w:r w:rsidR="007C6643" w:rsidRPr="007C6643">
        <w:rPr>
          <w:rFonts w:eastAsia="Times New Roman" w:cstheme="minorHAnsi"/>
          <w:color w:val="FF0000"/>
          <w:lang w:eastAsia="en-GB"/>
        </w:rPr>
        <w:t>Please see APPENDIX G</w:t>
      </w:r>
    </w:p>
    <w:p w14:paraId="63ABB40B" w14:textId="77777777" w:rsidR="0050279E" w:rsidRPr="0050279E" w:rsidRDefault="0050279E" w:rsidP="00265E49">
      <w:pPr>
        <w:rPr>
          <w:rFonts w:eastAsia="Times New Roman" w:cstheme="minorHAnsi"/>
          <w:b/>
          <w:bCs/>
          <w:color w:val="000000"/>
          <w:sz w:val="28"/>
          <w:szCs w:val="28"/>
          <w:u w:val="single"/>
          <w:lang w:eastAsia="en-GB"/>
        </w:rPr>
      </w:pPr>
    </w:p>
    <w:p w14:paraId="7AC32F3E" w14:textId="2CF86153" w:rsidR="0050279E" w:rsidRDefault="0050279E" w:rsidP="00265E49">
      <w:pPr>
        <w:rPr>
          <w:rFonts w:eastAsia="Times New Roman" w:cstheme="minorHAnsi"/>
          <w:b/>
          <w:bCs/>
          <w:color w:val="000000"/>
          <w:u w:val="single"/>
          <w:lang w:eastAsia="en-GB"/>
        </w:rPr>
      </w:pPr>
      <w:r>
        <w:rPr>
          <w:noProof/>
        </w:rPr>
        <w:drawing>
          <wp:inline distT="0" distB="0" distL="0" distR="0" wp14:anchorId="4FBA741C" wp14:editId="18B45D84">
            <wp:extent cx="4061460" cy="2106600"/>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88801" cy="2120781"/>
                    </a:xfrm>
                    <a:prstGeom prst="rect">
                      <a:avLst/>
                    </a:prstGeom>
                  </pic:spPr>
                </pic:pic>
              </a:graphicData>
            </a:graphic>
          </wp:inline>
        </w:drawing>
      </w:r>
    </w:p>
    <w:p w14:paraId="63B514E5" w14:textId="067B16AB" w:rsidR="00465879" w:rsidRDefault="00465879" w:rsidP="00265E49">
      <w:pPr>
        <w:rPr>
          <w:rFonts w:eastAsia="Times New Roman" w:cstheme="minorHAnsi"/>
          <w:b/>
          <w:bCs/>
          <w:color w:val="000000"/>
          <w:u w:val="single"/>
          <w:lang w:eastAsia="en-GB"/>
        </w:rPr>
      </w:pPr>
    </w:p>
    <w:p w14:paraId="60D6B3D3" w14:textId="2C709248" w:rsidR="00465879" w:rsidRDefault="0050279E" w:rsidP="00265E49">
      <w:pPr>
        <w:rPr>
          <w:rFonts w:eastAsia="Times New Roman" w:cstheme="minorHAnsi"/>
          <w:b/>
          <w:bCs/>
          <w:color w:val="000000"/>
          <w:u w:val="single"/>
          <w:lang w:eastAsia="en-GB"/>
        </w:rPr>
      </w:pPr>
      <w:r>
        <w:rPr>
          <w:rFonts w:eastAsia="Times New Roman" w:cstheme="minorHAnsi"/>
          <w:b/>
          <w:bCs/>
          <w:color w:val="000000"/>
          <w:u w:val="single"/>
          <w:lang w:eastAsia="en-GB"/>
        </w:rPr>
        <w:t>Above is a map of route to hospital.</w:t>
      </w:r>
    </w:p>
    <w:p w14:paraId="0870A9BB" w14:textId="2FC189DD" w:rsidR="00356D99" w:rsidRPr="00356D99" w:rsidRDefault="00356D99" w:rsidP="00356D99">
      <w:pPr>
        <w:rPr>
          <w:rFonts w:ascii="Arial" w:hAnsi="Arial" w:cs="Arial"/>
          <w:color w:val="FF0000"/>
          <w:sz w:val="20"/>
          <w:szCs w:val="20"/>
          <w:shd w:val="clear" w:color="auto" w:fill="FFFFFF"/>
        </w:rPr>
      </w:pPr>
      <w:r w:rsidRPr="00356D99">
        <w:rPr>
          <w:rFonts w:ascii="Arial" w:hAnsi="Arial" w:cs="Arial"/>
          <w:color w:val="FF0000"/>
          <w:sz w:val="20"/>
          <w:szCs w:val="20"/>
          <w:shd w:val="clear" w:color="auto" w:fill="FFFFFF"/>
        </w:rPr>
        <w:t xml:space="preserve">REF </w:t>
      </w:r>
      <w:r w:rsidRPr="00356D99">
        <w:rPr>
          <w:rFonts w:ascii="Arial" w:hAnsi="Arial" w:cs="Arial"/>
          <w:color w:val="FF0000"/>
          <w:sz w:val="20"/>
          <w:szCs w:val="20"/>
          <w:shd w:val="clear" w:color="auto" w:fill="FFFFFF"/>
        </w:rPr>
        <w:t>(Route Planner | Directions, traffic and maps | AA, 2020)</w:t>
      </w:r>
    </w:p>
    <w:p w14:paraId="30D5BCA3" w14:textId="77777777" w:rsidR="00465879" w:rsidRDefault="00465879" w:rsidP="00265E49">
      <w:pPr>
        <w:rPr>
          <w:rFonts w:eastAsia="Times New Roman" w:cstheme="minorHAnsi"/>
          <w:b/>
          <w:bCs/>
          <w:color w:val="000000"/>
          <w:u w:val="single"/>
          <w:lang w:eastAsia="en-GB"/>
        </w:rPr>
      </w:pPr>
    </w:p>
    <w:p w14:paraId="679533B2" w14:textId="77777777" w:rsidR="00465879" w:rsidRDefault="00465879" w:rsidP="00265E49">
      <w:pPr>
        <w:rPr>
          <w:rFonts w:eastAsia="Times New Roman" w:cstheme="minorHAnsi"/>
          <w:b/>
          <w:bCs/>
          <w:color w:val="000000"/>
          <w:u w:val="single"/>
          <w:lang w:eastAsia="en-GB"/>
        </w:rPr>
      </w:pPr>
    </w:p>
    <w:p w14:paraId="619E57D5" w14:textId="77777777" w:rsidR="00465879" w:rsidRDefault="00465879" w:rsidP="00265E49">
      <w:pPr>
        <w:rPr>
          <w:rFonts w:eastAsia="Times New Roman" w:cstheme="minorHAnsi"/>
          <w:b/>
          <w:bCs/>
          <w:color w:val="000000"/>
          <w:u w:val="single"/>
          <w:lang w:eastAsia="en-GB"/>
        </w:rPr>
      </w:pPr>
    </w:p>
    <w:p w14:paraId="1432755F" w14:textId="77777777" w:rsidR="00465879" w:rsidRDefault="00465879" w:rsidP="00265E49">
      <w:pPr>
        <w:rPr>
          <w:rFonts w:eastAsia="Times New Roman" w:cstheme="minorHAnsi"/>
          <w:b/>
          <w:bCs/>
          <w:color w:val="000000"/>
          <w:u w:val="single"/>
          <w:lang w:eastAsia="en-GB"/>
        </w:rPr>
      </w:pPr>
    </w:p>
    <w:p w14:paraId="5D0C6DB5" w14:textId="77777777" w:rsidR="00465879" w:rsidRDefault="00465879" w:rsidP="00265E49">
      <w:pPr>
        <w:rPr>
          <w:rFonts w:eastAsia="Times New Roman" w:cstheme="minorHAnsi"/>
          <w:b/>
          <w:bCs/>
          <w:color w:val="000000"/>
          <w:u w:val="single"/>
          <w:lang w:eastAsia="en-GB"/>
        </w:rPr>
      </w:pPr>
    </w:p>
    <w:p w14:paraId="47660A1B" w14:textId="77777777" w:rsidR="0072106F" w:rsidRDefault="0072106F" w:rsidP="00265E49">
      <w:pPr>
        <w:rPr>
          <w:rFonts w:eastAsia="Times New Roman" w:cstheme="minorHAnsi"/>
          <w:b/>
          <w:bCs/>
          <w:color w:val="000000"/>
          <w:u w:val="single"/>
          <w:lang w:eastAsia="en-GB"/>
        </w:rPr>
      </w:pPr>
    </w:p>
    <w:p w14:paraId="35228BC3" w14:textId="54022BFA" w:rsidR="003A0168" w:rsidRPr="00597EBF" w:rsidRDefault="00265E49" w:rsidP="00597EBF">
      <w:pPr>
        <w:pStyle w:val="ListParagraph"/>
        <w:numPr>
          <w:ilvl w:val="0"/>
          <w:numId w:val="14"/>
        </w:numPr>
        <w:rPr>
          <w:rFonts w:eastAsia="Times New Roman" w:cstheme="minorHAnsi"/>
          <w:b/>
          <w:bCs/>
          <w:color w:val="000000"/>
          <w:sz w:val="32"/>
          <w:szCs w:val="32"/>
          <w:u w:val="single"/>
          <w:lang w:eastAsia="en-GB"/>
        </w:rPr>
      </w:pPr>
      <w:r w:rsidRPr="00597EBF">
        <w:rPr>
          <w:rFonts w:eastAsia="Times New Roman" w:cstheme="minorHAnsi"/>
          <w:b/>
          <w:bCs/>
          <w:color w:val="000000"/>
          <w:sz w:val="32"/>
          <w:szCs w:val="32"/>
          <w:u w:val="single"/>
          <w:lang w:eastAsia="en-GB"/>
        </w:rPr>
        <w:t>Lifting operations (SM11)</w:t>
      </w:r>
    </w:p>
    <w:p w14:paraId="51D879C5" w14:textId="1F870F9C" w:rsidR="00265E49" w:rsidRPr="00465879" w:rsidRDefault="00465879" w:rsidP="00265E49">
      <w:pPr>
        <w:rPr>
          <w:rFonts w:eastAsia="Times New Roman" w:cstheme="minorHAnsi"/>
          <w:color w:val="000000"/>
          <w:lang w:eastAsia="en-GB"/>
        </w:rPr>
      </w:pPr>
      <w:r w:rsidRPr="00465879">
        <w:rPr>
          <w:rFonts w:eastAsia="Times New Roman" w:cstheme="minorHAnsi"/>
          <w:color w:val="000000"/>
          <w:lang w:eastAsia="en-GB"/>
        </w:rPr>
        <w:t>All lifting operations</w:t>
      </w:r>
      <w:r w:rsidR="00265E49" w:rsidRPr="00465879">
        <w:rPr>
          <w:rFonts w:eastAsia="Times New Roman" w:cstheme="minorHAnsi"/>
          <w:color w:val="000000"/>
          <w:lang w:eastAsia="en-GB"/>
        </w:rPr>
        <w:t xml:space="preserve"> will be carried out in accordance with </w:t>
      </w:r>
      <w:r w:rsidRPr="00465879">
        <w:rPr>
          <w:rFonts w:eastAsia="Times New Roman" w:cstheme="minorHAnsi"/>
          <w:color w:val="000000"/>
          <w:lang w:eastAsia="en-GB"/>
        </w:rPr>
        <w:t>the</w:t>
      </w:r>
      <w:r w:rsidR="00265E49" w:rsidRPr="00465879">
        <w:rPr>
          <w:rFonts w:eastAsia="Times New Roman" w:cstheme="minorHAnsi"/>
          <w:color w:val="000000"/>
          <w:lang w:eastAsia="en-GB"/>
        </w:rPr>
        <w:t xml:space="preserve"> LOLLER regulations.</w:t>
      </w:r>
    </w:p>
    <w:p w14:paraId="1BB9F4DD" w14:textId="4940550B" w:rsidR="00265E49" w:rsidRDefault="00265E49" w:rsidP="00265E49">
      <w:pPr>
        <w:rPr>
          <w:rFonts w:eastAsia="Times New Roman" w:cstheme="minorHAnsi"/>
          <w:color w:val="000000"/>
          <w:lang w:eastAsia="en-GB"/>
        </w:rPr>
      </w:pPr>
      <w:r w:rsidRPr="00465879">
        <w:rPr>
          <w:rFonts w:eastAsia="Times New Roman" w:cstheme="minorHAnsi"/>
          <w:color w:val="000000"/>
          <w:lang w:eastAsia="en-GB"/>
        </w:rPr>
        <w:t xml:space="preserve">Lift plans will be completed for all lifting </w:t>
      </w:r>
      <w:r w:rsidR="00465879" w:rsidRPr="00465879">
        <w:rPr>
          <w:rFonts w:eastAsia="Times New Roman" w:cstheme="minorHAnsi"/>
          <w:color w:val="000000"/>
          <w:lang w:eastAsia="en-GB"/>
        </w:rPr>
        <w:t>activities</w:t>
      </w:r>
      <w:r w:rsidR="00A25712" w:rsidRPr="00465879">
        <w:rPr>
          <w:rFonts w:eastAsia="Times New Roman" w:cstheme="minorHAnsi"/>
          <w:color w:val="000000"/>
          <w:lang w:eastAsia="en-GB"/>
        </w:rPr>
        <w:t xml:space="preserve">. All lifting tackle will be inspected and </w:t>
      </w:r>
      <w:r w:rsidR="00465879" w:rsidRPr="00465879">
        <w:rPr>
          <w:rFonts w:eastAsia="Times New Roman" w:cstheme="minorHAnsi"/>
          <w:color w:val="000000"/>
          <w:lang w:eastAsia="en-GB"/>
        </w:rPr>
        <w:t>tested and</w:t>
      </w:r>
      <w:r w:rsidR="00A25712" w:rsidRPr="00465879">
        <w:rPr>
          <w:rFonts w:eastAsia="Times New Roman" w:cstheme="minorHAnsi"/>
          <w:color w:val="000000"/>
          <w:lang w:eastAsia="en-GB"/>
        </w:rPr>
        <w:t xml:space="preserve"> will be colour coded. LOLER inspections will be carried out </w:t>
      </w:r>
      <w:r w:rsidR="00465879" w:rsidRPr="00465879">
        <w:rPr>
          <w:rFonts w:eastAsia="Times New Roman" w:cstheme="minorHAnsi"/>
          <w:color w:val="000000"/>
          <w:lang w:eastAsia="en-GB"/>
        </w:rPr>
        <w:t>weekly and</w:t>
      </w:r>
      <w:r w:rsidR="00A25712" w:rsidRPr="00465879">
        <w:rPr>
          <w:rFonts w:eastAsia="Times New Roman" w:cstheme="minorHAnsi"/>
          <w:color w:val="000000"/>
          <w:lang w:eastAsia="en-GB"/>
        </w:rPr>
        <w:t xml:space="preserve"> recorded in the site file. All lifting inspection sheets will be kept on site.</w:t>
      </w:r>
    </w:p>
    <w:p w14:paraId="02864F51" w14:textId="57815105" w:rsidR="00356D99" w:rsidRPr="00356D99" w:rsidRDefault="00356D99" w:rsidP="00356D99">
      <w:pPr>
        <w:rPr>
          <w:rFonts w:ascii="Arial" w:hAnsi="Arial" w:cs="Arial"/>
          <w:color w:val="FF0000"/>
          <w:sz w:val="20"/>
          <w:szCs w:val="20"/>
          <w:shd w:val="clear" w:color="auto" w:fill="FFFFFF"/>
        </w:rPr>
      </w:pPr>
      <w:r w:rsidRPr="00356D99">
        <w:rPr>
          <w:rFonts w:ascii="Arial" w:hAnsi="Arial" w:cs="Arial"/>
          <w:color w:val="FF0000"/>
          <w:sz w:val="20"/>
          <w:szCs w:val="20"/>
          <w:shd w:val="clear" w:color="auto" w:fill="FFFFFF"/>
        </w:rPr>
        <w:t>REF</w:t>
      </w:r>
      <w:r>
        <w:rPr>
          <w:rFonts w:ascii="Arial" w:hAnsi="Arial" w:cs="Arial"/>
          <w:color w:val="FF0000"/>
          <w:sz w:val="20"/>
          <w:szCs w:val="20"/>
          <w:shd w:val="clear" w:color="auto" w:fill="FFFFFF"/>
        </w:rPr>
        <w:t xml:space="preserve"> </w:t>
      </w:r>
      <w:r w:rsidRPr="00356D99">
        <w:rPr>
          <w:rFonts w:ascii="Arial" w:hAnsi="Arial" w:cs="Arial"/>
          <w:color w:val="FF0000"/>
          <w:sz w:val="20"/>
          <w:szCs w:val="20"/>
          <w:shd w:val="clear" w:color="auto" w:fill="FFFFFF"/>
        </w:rPr>
        <w:t>(Lifting Operations and Lifting Equipment Regulations 1998 (LOLER) - Work equipment and machinery, 2020)</w:t>
      </w:r>
    </w:p>
    <w:p w14:paraId="440B59F1" w14:textId="77777777" w:rsidR="00356D99" w:rsidRPr="00356D99" w:rsidRDefault="00356D99" w:rsidP="00265E49">
      <w:pPr>
        <w:rPr>
          <w:rFonts w:eastAsia="Times New Roman" w:cstheme="minorHAnsi"/>
          <w:color w:val="FF0000"/>
          <w:lang w:eastAsia="en-GB"/>
        </w:rPr>
      </w:pPr>
    </w:p>
    <w:p w14:paraId="30BD3771" w14:textId="33DD53A9" w:rsidR="00A25712" w:rsidRPr="00597EBF" w:rsidRDefault="00A25712" w:rsidP="00597EBF">
      <w:pPr>
        <w:pStyle w:val="ListParagraph"/>
        <w:numPr>
          <w:ilvl w:val="0"/>
          <w:numId w:val="14"/>
        </w:numPr>
        <w:rPr>
          <w:rFonts w:eastAsia="Times New Roman" w:cstheme="minorHAnsi"/>
          <w:b/>
          <w:bCs/>
          <w:color w:val="000000"/>
          <w:sz w:val="32"/>
          <w:szCs w:val="32"/>
          <w:u w:val="single"/>
          <w:lang w:eastAsia="en-GB"/>
        </w:rPr>
      </w:pPr>
      <w:r w:rsidRPr="00597EBF">
        <w:rPr>
          <w:rFonts w:eastAsia="Times New Roman" w:cstheme="minorHAnsi"/>
          <w:b/>
          <w:bCs/>
          <w:color w:val="000000"/>
          <w:sz w:val="32"/>
          <w:szCs w:val="32"/>
          <w:u w:val="single"/>
          <w:lang w:eastAsia="en-GB"/>
        </w:rPr>
        <w:t xml:space="preserve">Substances hazardous to health </w:t>
      </w:r>
    </w:p>
    <w:p w14:paraId="2038F1FB" w14:textId="4B04664A" w:rsidR="0072106F" w:rsidRPr="0072106F" w:rsidRDefault="0072106F" w:rsidP="00A25712">
      <w:pPr>
        <w:rPr>
          <w:rFonts w:eastAsia="Times New Roman" w:cstheme="minorHAnsi"/>
          <w:color w:val="FF0000"/>
          <w:lang w:eastAsia="en-GB"/>
        </w:rPr>
      </w:pPr>
      <w:r w:rsidRPr="0072106F">
        <w:rPr>
          <w:rFonts w:eastAsia="Times New Roman" w:cstheme="minorHAnsi"/>
          <w:color w:val="FF0000"/>
          <w:lang w:eastAsia="en-GB"/>
        </w:rPr>
        <w:t>Please see APPENDIX H.</w:t>
      </w:r>
    </w:p>
    <w:p w14:paraId="11F348F6" w14:textId="78F9C80A" w:rsidR="00A25712" w:rsidRPr="00597EBF" w:rsidRDefault="00A25712" w:rsidP="00597EBF">
      <w:pPr>
        <w:pStyle w:val="ListParagraph"/>
        <w:numPr>
          <w:ilvl w:val="0"/>
          <w:numId w:val="14"/>
        </w:numPr>
        <w:spacing w:line="240" w:lineRule="auto"/>
        <w:rPr>
          <w:rFonts w:eastAsia="Times New Roman" w:cstheme="minorHAnsi"/>
          <w:b/>
          <w:bCs/>
          <w:color w:val="000000"/>
          <w:sz w:val="32"/>
          <w:szCs w:val="32"/>
          <w:u w:val="single"/>
          <w:lang w:eastAsia="en-GB"/>
        </w:rPr>
      </w:pPr>
      <w:r w:rsidRPr="00597EBF">
        <w:rPr>
          <w:rFonts w:eastAsia="Times New Roman" w:cstheme="minorHAnsi"/>
          <w:b/>
          <w:bCs/>
          <w:color w:val="000000"/>
          <w:sz w:val="32"/>
          <w:szCs w:val="32"/>
          <w:u w:val="single"/>
          <w:lang w:eastAsia="en-GB"/>
        </w:rPr>
        <w:t xml:space="preserve">High voltage power lines </w:t>
      </w:r>
    </w:p>
    <w:p w14:paraId="4084ADA5" w14:textId="30F0BA90" w:rsidR="0072106F" w:rsidRPr="0072106F" w:rsidRDefault="0072106F" w:rsidP="00A25712">
      <w:pPr>
        <w:pStyle w:val="BodyText2"/>
        <w:rPr>
          <w:rFonts w:cstheme="minorHAnsi"/>
          <w:color w:val="FF0000"/>
        </w:rPr>
      </w:pPr>
      <w:r w:rsidRPr="0072106F">
        <w:rPr>
          <w:rFonts w:cstheme="minorHAnsi"/>
          <w:color w:val="FF0000"/>
        </w:rPr>
        <w:t>Please see APPENDIX I.</w:t>
      </w:r>
    </w:p>
    <w:p w14:paraId="3EADAFC2" w14:textId="283C6A90" w:rsidR="00465879" w:rsidRDefault="00465879" w:rsidP="00A25712">
      <w:pPr>
        <w:pStyle w:val="BodyText2"/>
        <w:rPr>
          <w:rFonts w:cstheme="minorHAnsi"/>
          <w:sz w:val="20"/>
        </w:rPr>
      </w:pPr>
    </w:p>
    <w:p w14:paraId="30D0DBEC" w14:textId="335221C5" w:rsidR="00465879" w:rsidRPr="00013227" w:rsidRDefault="00465879" w:rsidP="00597EBF">
      <w:pPr>
        <w:pStyle w:val="BodyText2"/>
        <w:numPr>
          <w:ilvl w:val="0"/>
          <w:numId w:val="14"/>
        </w:numPr>
        <w:rPr>
          <w:rFonts w:ascii="Arial" w:eastAsia="Times New Roman" w:hAnsi="Arial" w:cs="Arial"/>
          <w:b/>
          <w:bCs/>
          <w:color w:val="000000"/>
          <w:sz w:val="32"/>
          <w:szCs w:val="32"/>
          <w:u w:val="single"/>
          <w:lang w:eastAsia="en-GB"/>
        </w:rPr>
      </w:pPr>
      <w:r w:rsidRPr="00013227">
        <w:rPr>
          <w:rFonts w:ascii="Arial" w:eastAsia="Times New Roman" w:hAnsi="Arial" w:cs="Arial"/>
          <w:b/>
          <w:bCs/>
          <w:color w:val="000000"/>
          <w:sz w:val="32"/>
          <w:szCs w:val="32"/>
          <w:u w:val="single"/>
          <w:lang w:eastAsia="en-GB"/>
        </w:rPr>
        <w:t>HAVs exposure</w:t>
      </w:r>
    </w:p>
    <w:p w14:paraId="4F88CD9D" w14:textId="2237CBB7" w:rsidR="00465879" w:rsidRDefault="00465879" w:rsidP="00A25712">
      <w:pPr>
        <w:pStyle w:val="BodyText2"/>
        <w:rPr>
          <w:rFonts w:ascii="Arial" w:eastAsia="Times New Roman" w:hAnsi="Arial" w:cs="Arial"/>
          <w:color w:val="000000"/>
          <w:lang w:eastAsia="en-GB"/>
        </w:rPr>
      </w:pPr>
      <w:r w:rsidRPr="00BD6982">
        <w:rPr>
          <w:rFonts w:ascii="Arial" w:eastAsia="Times New Roman" w:hAnsi="Arial" w:cs="Arial"/>
          <w:color w:val="000000"/>
          <w:lang w:eastAsia="en-GB"/>
        </w:rPr>
        <w:t>Will be managed in accordance with our HAVs procedures.  Our policy is not to expose any person to more than 100pts per/day</w:t>
      </w:r>
      <w:r>
        <w:rPr>
          <w:rFonts w:ascii="Arial" w:eastAsia="Times New Roman" w:hAnsi="Arial" w:cs="Arial"/>
          <w:color w:val="000000"/>
          <w:lang w:eastAsia="en-GB"/>
        </w:rPr>
        <w:t>.</w:t>
      </w:r>
    </w:p>
    <w:p w14:paraId="518EEE64" w14:textId="59851E53" w:rsidR="00E82C8E" w:rsidRPr="00E82C8E" w:rsidRDefault="00E82C8E" w:rsidP="00A25712">
      <w:pPr>
        <w:pStyle w:val="BodyText2"/>
        <w:rPr>
          <w:rFonts w:cstheme="minorHAnsi"/>
          <w:b/>
          <w:bCs/>
          <w:color w:val="FF0000"/>
          <w:sz w:val="20"/>
          <w:u w:val="single"/>
        </w:rPr>
      </w:pPr>
      <w:r>
        <w:rPr>
          <w:rFonts w:ascii="Arial" w:hAnsi="Arial" w:cs="Arial"/>
          <w:color w:val="FF0000"/>
          <w:sz w:val="20"/>
          <w:szCs w:val="20"/>
          <w:shd w:val="clear" w:color="auto" w:fill="FFFFFF"/>
        </w:rPr>
        <w:t xml:space="preserve">REF </w:t>
      </w:r>
      <w:r w:rsidRPr="00E82C8E">
        <w:rPr>
          <w:rFonts w:ascii="Arial" w:hAnsi="Arial" w:cs="Arial"/>
          <w:color w:val="FF0000"/>
          <w:sz w:val="20"/>
          <w:szCs w:val="20"/>
          <w:shd w:val="clear" w:color="auto" w:fill="FFFFFF"/>
        </w:rPr>
        <w:t>(Hand arm vibration - Exposure Calculator, 2020)</w:t>
      </w:r>
    </w:p>
    <w:p w14:paraId="2BB54F3B" w14:textId="77777777" w:rsidR="00A25712" w:rsidRPr="00465879" w:rsidRDefault="00A25712" w:rsidP="00A25712">
      <w:pPr>
        <w:spacing w:line="240" w:lineRule="auto"/>
        <w:rPr>
          <w:rFonts w:cstheme="minorHAnsi"/>
          <w:sz w:val="20"/>
          <w:szCs w:val="20"/>
          <w:u w:val="single"/>
        </w:rPr>
      </w:pPr>
    </w:p>
    <w:p w14:paraId="2C0AA868" w14:textId="710A0D76" w:rsidR="003A0168" w:rsidRPr="00597EBF" w:rsidRDefault="00AF7885" w:rsidP="00597EBF">
      <w:pPr>
        <w:pStyle w:val="ListParagraph"/>
        <w:numPr>
          <w:ilvl w:val="0"/>
          <w:numId w:val="14"/>
        </w:numPr>
        <w:rPr>
          <w:rFonts w:cstheme="minorHAnsi"/>
        </w:rPr>
      </w:pPr>
      <w:r w:rsidRPr="00597EBF">
        <w:rPr>
          <w:rFonts w:cstheme="minorHAnsi"/>
          <w:b/>
          <w:bCs/>
          <w:sz w:val="32"/>
          <w:szCs w:val="32"/>
          <w:u w:val="single"/>
        </w:rPr>
        <w:t>Manual Handling</w:t>
      </w:r>
    </w:p>
    <w:p w14:paraId="7AE90B78" w14:textId="653A297D" w:rsidR="009E7D37" w:rsidRDefault="009E7D37" w:rsidP="00AF7885">
      <w:pPr>
        <w:rPr>
          <w:rFonts w:cstheme="minorHAnsi"/>
        </w:rPr>
      </w:pPr>
      <w:r>
        <w:rPr>
          <w:rFonts w:cstheme="minorHAnsi"/>
        </w:rPr>
        <w:t>EWL site foreman to assess the capabilities of operatives prior to tasks involving manual handling.</w:t>
      </w:r>
    </w:p>
    <w:p w14:paraId="03568724" w14:textId="45D4D47D" w:rsidR="009E7D37" w:rsidRDefault="009E7D37" w:rsidP="00AF7885">
      <w:pPr>
        <w:rPr>
          <w:rFonts w:cstheme="minorHAnsi"/>
        </w:rPr>
      </w:pPr>
      <w:r>
        <w:rPr>
          <w:rFonts w:cstheme="minorHAnsi"/>
        </w:rPr>
        <w:t xml:space="preserve">All members of EWL </w:t>
      </w:r>
      <w:r w:rsidR="0072106F">
        <w:rPr>
          <w:rFonts w:cstheme="minorHAnsi"/>
        </w:rPr>
        <w:t>employees</w:t>
      </w:r>
      <w:r>
        <w:rPr>
          <w:rFonts w:cstheme="minorHAnsi"/>
        </w:rPr>
        <w:t xml:space="preserve"> have undergone manual handling training, certificates to be maintained at site office.</w:t>
      </w:r>
    </w:p>
    <w:p w14:paraId="31F4A16E" w14:textId="6E9D5B82" w:rsidR="009E7D37" w:rsidRDefault="009E7D37" w:rsidP="00AF7885">
      <w:pPr>
        <w:rPr>
          <w:rFonts w:cstheme="minorHAnsi"/>
        </w:rPr>
      </w:pPr>
      <w:r>
        <w:rPr>
          <w:rFonts w:cstheme="minorHAnsi"/>
        </w:rPr>
        <w:t xml:space="preserve">All operatives to </w:t>
      </w:r>
      <w:r w:rsidR="0072106F">
        <w:rPr>
          <w:rFonts w:cstheme="minorHAnsi"/>
        </w:rPr>
        <w:t>receive</w:t>
      </w:r>
      <w:r>
        <w:rPr>
          <w:rFonts w:cstheme="minorHAnsi"/>
        </w:rPr>
        <w:t xml:space="preserve"> toolbox talk – Manual handling.</w:t>
      </w:r>
    </w:p>
    <w:p w14:paraId="72C7B63B" w14:textId="65429A1B" w:rsidR="009E7D37" w:rsidRDefault="009E7D37" w:rsidP="009E7D37">
      <w:pPr>
        <w:framePr w:hSpace="180" w:wrap="around" w:vAnchor="page" w:hAnchor="page" w:x="1693" w:y="3097"/>
        <w:tabs>
          <w:tab w:val="left" w:pos="1633"/>
        </w:tabs>
        <w:rPr>
          <w:rStyle w:val="DCWWCAF"/>
        </w:rPr>
      </w:pPr>
    </w:p>
    <w:p w14:paraId="72A6E6A6" w14:textId="77777777" w:rsidR="009E7D37" w:rsidRDefault="009E7D37" w:rsidP="009E7D37">
      <w:pPr>
        <w:framePr w:hSpace="180" w:wrap="around" w:vAnchor="page" w:hAnchor="page" w:x="1693" w:y="3097"/>
        <w:tabs>
          <w:tab w:val="left" w:pos="1633"/>
        </w:tabs>
        <w:rPr>
          <w:rStyle w:val="DCWWCAF"/>
        </w:rPr>
      </w:pPr>
    </w:p>
    <w:p w14:paraId="5A76B8E3" w14:textId="2059DDDE" w:rsidR="009E7D37" w:rsidRDefault="009E7D37" w:rsidP="00AF7885">
      <w:pPr>
        <w:rPr>
          <w:rFonts w:cstheme="minorHAnsi"/>
        </w:rPr>
      </w:pPr>
      <w:r>
        <w:rPr>
          <w:rFonts w:cstheme="minorHAnsi"/>
        </w:rPr>
        <w:t>Utilise mechanical lifting where possible to minimise manual handling.</w:t>
      </w:r>
    </w:p>
    <w:p w14:paraId="32A1404D" w14:textId="6271141B" w:rsidR="009E7D37" w:rsidRDefault="009E7D37" w:rsidP="00AF7885">
      <w:pPr>
        <w:rPr>
          <w:rFonts w:cstheme="minorHAnsi"/>
        </w:rPr>
      </w:pPr>
      <w:r>
        <w:rPr>
          <w:rFonts w:cstheme="minorHAnsi"/>
        </w:rPr>
        <w:t>Loads exceeding 25kg are to be lifted by multiple workers or machinery.</w:t>
      </w:r>
    </w:p>
    <w:p w14:paraId="09A115E2" w14:textId="77777777" w:rsidR="00C008ED" w:rsidRDefault="00C008ED" w:rsidP="0002728B">
      <w:pPr>
        <w:rPr>
          <w:rFonts w:ascii="Arial" w:eastAsia="Times New Roman" w:hAnsi="Arial" w:cs="Arial"/>
          <w:b/>
          <w:bCs/>
          <w:color w:val="000000"/>
          <w:u w:val="single"/>
          <w:lang w:eastAsia="en-GB"/>
        </w:rPr>
      </w:pPr>
    </w:p>
    <w:p w14:paraId="1180332C" w14:textId="554856C0" w:rsidR="00013227" w:rsidRPr="00EB4A8F" w:rsidRDefault="00597EBF" w:rsidP="0002728B">
      <w:pPr>
        <w:rPr>
          <w:rFonts w:ascii="Arial" w:eastAsia="Times New Roman" w:hAnsi="Arial" w:cs="Arial"/>
          <w:b/>
          <w:bCs/>
          <w:color w:val="FF0000"/>
          <w:u w:val="single"/>
          <w:lang w:eastAsia="en-GB"/>
        </w:rPr>
      </w:pPr>
      <w:r w:rsidRPr="00EB4A8F">
        <w:rPr>
          <w:rFonts w:ascii="Arial" w:hAnsi="Arial" w:cs="Arial"/>
          <w:color w:val="FF0000"/>
          <w:sz w:val="20"/>
          <w:szCs w:val="20"/>
          <w:shd w:val="clear" w:color="auto" w:fill="FFFFFF"/>
        </w:rPr>
        <w:t xml:space="preserve">REF </w:t>
      </w:r>
      <w:r w:rsidRPr="00EB4A8F">
        <w:rPr>
          <w:rFonts w:ascii="Arial" w:hAnsi="Arial" w:cs="Arial"/>
          <w:color w:val="FF0000"/>
          <w:sz w:val="20"/>
          <w:szCs w:val="20"/>
          <w:shd w:val="clear" w:color="auto" w:fill="FFFFFF"/>
        </w:rPr>
        <w:t>(Manual Handling: Manual Handling Operation Regulations 1992 (as amended) - Guidance on Regulations, 2020)</w:t>
      </w:r>
    </w:p>
    <w:p w14:paraId="42603EB3" w14:textId="77777777" w:rsidR="00013227" w:rsidRPr="00EB4A8F" w:rsidRDefault="00013227" w:rsidP="0002728B">
      <w:pPr>
        <w:rPr>
          <w:rFonts w:ascii="Arial" w:eastAsia="Times New Roman" w:hAnsi="Arial" w:cs="Arial"/>
          <w:b/>
          <w:bCs/>
          <w:color w:val="FF0000"/>
          <w:u w:val="single"/>
          <w:lang w:eastAsia="en-GB"/>
        </w:rPr>
      </w:pPr>
    </w:p>
    <w:p w14:paraId="6A05D78B" w14:textId="77777777" w:rsidR="00FD690F" w:rsidRDefault="00FD690F" w:rsidP="0002728B">
      <w:pPr>
        <w:rPr>
          <w:rFonts w:ascii="Arial" w:eastAsia="Times New Roman" w:hAnsi="Arial" w:cs="Arial"/>
          <w:b/>
          <w:bCs/>
          <w:color w:val="000000"/>
          <w:sz w:val="32"/>
          <w:szCs w:val="32"/>
          <w:u w:val="single"/>
          <w:lang w:eastAsia="en-GB"/>
        </w:rPr>
      </w:pPr>
    </w:p>
    <w:p w14:paraId="280F71BC" w14:textId="558BF707" w:rsidR="0002728B" w:rsidRPr="00597EBF" w:rsidRDefault="0002728B" w:rsidP="00597EBF">
      <w:pPr>
        <w:pStyle w:val="ListParagraph"/>
        <w:numPr>
          <w:ilvl w:val="0"/>
          <w:numId w:val="14"/>
        </w:numPr>
        <w:rPr>
          <w:rFonts w:ascii="Arial" w:eastAsia="Times New Roman" w:hAnsi="Arial" w:cs="Arial"/>
          <w:b/>
          <w:bCs/>
          <w:color w:val="000000"/>
          <w:sz w:val="32"/>
          <w:szCs w:val="32"/>
          <w:u w:val="single"/>
          <w:lang w:eastAsia="en-GB"/>
        </w:rPr>
      </w:pPr>
      <w:r w:rsidRPr="00597EBF">
        <w:rPr>
          <w:rFonts w:ascii="Arial" w:eastAsia="Times New Roman" w:hAnsi="Arial" w:cs="Arial"/>
          <w:b/>
          <w:bCs/>
          <w:color w:val="000000"/>
          <w:sz w:val="32"/>
          <w:szCs w:val="32"/>
          <w:u w:val="single"/>
          <w:lang w:eastAsia="en-GB"/>
        </w:rPr>
        <w:t xml:space="preserve">Buried Services </w:t>
      </w:r>
    </w:p>
    <w:p w14:paraId="2DFC685B" w14:textId="53516C3E" w:rsidR="0072106F" w:rsidRDefault="0072106F" w:rsidP="0002728B">
      <w:pPr>
        <w:rPr>
          <w:rFonts w:ascii="Arial" w:eastAsia="Times New Roman" w:hAnsi="Arial" w:cs="Arial"/>
          <w:b/>
          <w:bCs/>
          <w:color w:val="000000"/>
          <w:u w:val="single"/>
          <w:lang w:eastAsia="en-GB"/>
        </w:rPr>
      </w:pPr>
    </w:p>
    <w:p w14:paraId="75B25E43" w14:textId="5934AC8E" w:rsidR="0072106F" w:rsidRPr="0072106F" w:rsidRDefault="0072106F" w:rsidP="0002728B">
      <w:pPr>
        <w:rPr>
          <w:rFonts w:ascii="Arial" w:eastAsia="Times New Roman" w:hAnsi="Arial" w:cs="Arial"/>
          <w:color w:val="FF0000"/>
          <w:lang w:eastAsia="en-GB"/>
        </w:rPr>
      </w:pPr>
      <w:r w:rsidRPr="0072106F">
        <w:rPr>
          <w:rFonts w:ascii="Arial" w:eastAsia="Times New Roman" w:hAnsi="Arial" w:cs="Arial"/>
          <w:color w:val="FF0000"/>
          <w:lang w:eastAsia="en-GB"/>
        </w:rPr>
        <w:t>Please see APPENDIX J.</w:t>
      </w:r>
    </w:p>
    <w:p w14:paraId="239C476E" w14:textId="041E492C" w:rsidR="0072106F" w:rsidRPr="00EB4A8F" w:rsidRDefault="00EB4A8F" w:rsidP="00AF7885">
      <w:pPr>
        <w:rPr>
          <w:rFonts w:cstheme="minorHAnsi"/>
          <w:color w:val="FF0000"/>
          <w:sz w:val="32"/>
          <w:szCs w:val="32"/>
          <w:u w:val="single"/>
        </w:rPr>
      </w:pPr>
      <w:r w:rsidRPr="00EB4A8F">
        <w:rPr>
          <w:rFonts w:ascii="Arial" w:hAnsi="Arial" w:cs="Arial"/>
          <w:color w:val="FF0000"/>
          <w:sz w:val="20"/>
          <w:szCs w:val="20"/>
          <w:shd w:val="clear" w:color="auto" w:fill="FFFFFF"/>
        </w:rPr>
        <w:t xml:space="preserve">REF </w:t>
      </w:r>
      <w:r w:rsidRPr="00EB4A8F">
        <w:rPr>
          <w:rFonts w:ascii="Arial" w:hAnsi="Arial" w:cs="Arial"/>
          <w:color w:val="FF0000"/>
          <w:sz w:val="20"/>
          <w:szCs w:val="20"/>
          <w:shd w:val="clear" w:color="auto" w:fill="FFFFFF"/>
        </w:rPr>
        <w:t>(Excavation and underground services - Electrical safety at work, 2020)</w:t>
      </w:r>
    </w:p>
    <w:p w14:paraId="7CBA2566" w14:textId="77777777" w:rsidR="00BD499A" w:rsidRDefault="00BD499A" w:rsidP="00AF7885">
      <w:pPr>
        <w:rPr>
          <w:rFonts w:cstheme="minorHAnsi"/>
          <w:b/>
          <w:bCs/>
          <w:sz w:val="32"/>
          <w:szCs w:val="32"/>
          <w:u w:val="single"/>
        </w:rPr>
      </w:pPr>
    </w:p>
    <w:p w14:paraId="0AC16DBD" w14:textId="5867C52E" w:rsidR="009E7D37" w:rsidRPr="00597EBF" w:rsidRDefault="00872148" w:rsidP="00597EBF">
      <w:pPr>
        <w:pStyle w:val="ListParagraph"/>
        <w:numPr>
          <w:ilvl w:val="0"/>
          <w:numId w:val="14"/>
        </w:numPr>
        <w:rPr>
          <w:rFonts w:cstheme="minorHAnsi"/>
          <w:b/>
          <w:bCs/>
          <w:sz w:val="32"/>
          <w:szCs w:val="32"/>
          <w:u w:val="single"/>
        </w:rPr>
      </w:pPr>
      <w:r w:rsidRPr="00597EBF">
        <w:rPr>
          <w:rFonts w:cstheme="minorHAnsi"/>
          <w:b/>
          <w:bCs/>
          <w:sz w:val="32"/>
          <w:szCs w:val="32"/>
          <w:u w:val="single"/>
        </w:rPr>
        <w:t>Site rules</w:t>
      </w:r>
    </w:p>
    <w:p w14:paraId="1A8B1872" w14:textId="1B2764B2" w:rsidR="0072106F" w:rsidRPr="0072106F" w:rsidRDefault="0072106F" w:rsidP="00AF7885">
      <w:pPr>
        <w:rPr>
          <w:rFonts w:cstheme="minorHAnsi"/>
        </w:rPr>
      </w:pPr>
      <w:r w:rsidRPr="0072106F">
        <w:rPr>
          <w:rFonts w:cstheme="minorHAnsi"/>
        </w:rPr>
        <w:t xml:space="preserve">Site rules and procedures </w:t>
      </w:r>
      <w:r w:rsidR="00230DDA" w:rsidRPr="0072106F">
        <w:rPr>
          <w:rFonts w:cstheme="minorHAnsi"/>
        </w:rPr>
        <w:t xml:space="preserve">will always be adhered </w:t>
      </w:r>
      <w:r w:rsidR="00BD499A" w:rsidRPr="0072106F">
        <w:rPr>
          <w:rFonts w:cstheme="minorHAnsi"/>
        </w:rPr>
        <w:t>to.</w:t>
      </w:r>
    </w:p>
    <w:p w14:paraId="60AF69EA" w14:textId="514EBD0E" w:rsidR="0072106F" w:rsidRPr="0072106F" w:rsidRDefault="0072106F" w:rsidP="00AF7885">
      <w:pPr>
        <w:rPr>
          <w:rFonts w:cstheme="minorHAnsi"/>
        </w:rPr>
      </w:pPr>
      <w:r w:rsidRPr="0072106F">
        <w:rPr>
          <w:rFonts w:cstheme="minorHAnsi"/>
        </w:rPr>
        <w:t>Site rules will be issued during induction</w:t>
      </w:r>
      <w:r w:rsidR="00BD499A">
        <w:rPr>
          <w:rFonts w:cstheme="minorHAnsi"/>
        </w:rPr>
        <w:t>.</w:t>
      </w:r>
    </w:p>
    <w:p w14:paraId="4BBD2101" w14:textId="7DAD1692" w:rsidR="0072106F" w:rsidRDefault="0072106F" w:rsidP="00AF7885">
      <w:pPr>
        <w:rPr>
          <w:rFonts w:cstheme="minorHAnsi"/>
        </w:rPr>
      </w:pPr>
      <w:r w:rsidRPr="0072106F">
        <w:rPr>
          <w:rFonts w:cstheme="minorHAnsi"/>
        </w:rPr>
        <w:t xml:space="preserve">If </w:t>
      </w:r>
      <w:r w:rsidR="00BD499A">
        <w:rPr>
          <w:rFonts w:cstheme="minorHAnsi"/>
        </w:rPr>
        <w:t>rules are not followed</w:t>
      </w:r>
      <w:r w:rsidRPr="0072106F">
        <w:rPr>
          <w:rFonts w:cstheme="minorHAnsi"/>
        </w:rPr>
        <w:t>, you will be asked to leave.</w:t>
      </w:r>
    </w:p>
    <w:p w14:paraId="7447EB74" w14:textId="0620AA45" w:rsidR="00597EBF" w:rsidRDefault="00597EBF" w:rsidP="00AF7885">
      <w:pPr>
        <w:rPr>
          <w:rFonts w:cstheme="minorHAnsi"/>
        </w:rPr>
      </w:pPr>
    </w:p>
    <w:p w14:paraId="2E30C68D" w14:textId="77777777" w:rsidR="00597EBF" w:rsidRPr="0072106F" w:rsidRDefault="00597EBF" w:rsidP="00AF7885">
      <w:pPr>
        <w:rPr>
          <w:rFonts w:cstheme="minorHAnsi"/>
        </w:rPr>
      </w:pPr>
    </w:p>
    <w:p w14:paraId="60DCE85B" w14:textId="77777777" w:rsidR="0072106F" w:rsidRPr="0072106F" w:rsidRDefault="0072106F" w:rsidP="00AF7885">
      <w:pPr>
        <w:rPr>
          <w:rFonts w:cstheme="minorHAnsi"/>
          <w:sz w:val="32"/>
          <w:szCs w:val="32"/>
          <w:u w:val="single"/>
        </w:rPr>
      </w:pPr>
    </w:p>
    <w:p w14:paraId="0082433B" w14:textId="16F9E17B" w:rsidR="009E7D37" w:rsidRPr="00597EBF" w:rsidRDefault="0002728B" w:rsidP="00597EBF">
      <w:pPr>
        <w:pStyle w:val="ListParagraph"/>
        <w:numPr>
          <w:ilvl w:val="0"/>
          <w:numId w:val="14"/>
        </w:numPr>
        <w:rPr>
          <w:rFonts w:cstheme="minorHAnsi"/>
          <w:b/>
          <w:bCs/>
          <w:sz w:val="32"/>
          <w:szCs w:val="32"/>
        </w:rPr>
      </w:pPr>
      <w:r w:rsidRPr="00597EBF">
        <w:rPr>
          <w:rFonts w:cstheme="minorHAnsi"/>
          <w:b/>
          <w:bCs/>
          <w:sz w:val="32"/>
          <w:szCs w:val="32"/>
          <w:u w:val="single"/>
        </w:rPr>
        <w:t>Conflicts with other projects</w:t>
      </w:r>
      <w:r w:rsidRPr="00597EBF">
        <w:rPr>
          <w:rFonts w:cstheme="minorHAnsi"/>
          <w:b/>
          <w:bCs/>
          <w:sz w:val="32"/>
          <w:szCs w:val="32"/>
        </w:rPr>
        <w:t>.</w:t>
      </w:r>
    </w:p>
    <w:p w14:paraId="52A1C4A6" w14:textId="203DCC84" w:rsidR="0002728B" w:rsidRDefault="0002728B" w:rsidP="0002728B">
      <w:pPr>
        <w:spacing w:line="240" w:lineRule="auto"/>
        <w:rPr>
          <w:rFonts w:ascii="Arial" w:eastAsia="Times New Roman" w:hAnsi="Arial" w:cs="Arial"/>
          <w:color w:val="000000"/>
          <w:lang w:eastAsia="en-GB"/>
        </w:rPr>
      </w:pPr>
      <w:r w:rsidRPr="00BD6982">
        <w:rPr>
          <w:rFonts w:ascii="Arial" w:eastAsia="Times New Roman" w:hAnsi="Arial" w:cs="Arial"/>
          <w:color w:val="000000"/>
          <w:lang w:eastAsia="en-GB"/>
        </w:rPr>
        <w:t>None known of however, we will monitor any work going on in the area to ensure we don’t clash or cause problems that may impact on our Client.</w:t>
      </w:r>
    </w:p>
    <w:p w14:paraId="7DDBADC1" w14:textId="77777777" w:rsidR="00597EBF" w:rsidRDefault="00597EBF" w:rsidP="0002728B">
      <w:pPr>
        <w:spacing w:line="240" w:lineRule="auto"/>
        <w:rPr>
          <w:rFonts w:ascii="Arial" w:eastAsia="Times New Roman" w:hAnsi="Arial" w:cs="Arial"/>
          <w:color w:val="000000"/>
          <w:lang w:eastAsia="en-GB"/>
        </w:rPr>
      </w:pPr>
    </w:p>
    <w:p w14:paraId="6AF9C810" w14:textId="77777777" w:rsidR="00BD499A" w:rsidRPr="00BD6982" w:rsidRDefault="00BD499A" w:rsidP="0002728B">
      <w:pPr>
        <w:spacing w:line="240" w:lineRule="auto"/>
        <w:rPr>
          <w:rFonts w:ascii="Arial" w:eastAsia="Times New Roman" w:hAnsi="Arial" w:cs="Arial"/>
          <w:color w:val="000000"/>
          <w:lang w:eastAsia="en-GB"/>
        </w:rPr>
      </w:pPr>
    </w:p>
    <w:p w14:paraId="1DFE985D" w14:textId="33F4F63D" w:rsidR="003A0168" w:rsidRPr="00465879" w:rsidRDefault="003A0168" w:rsidP="007A670D">
      <w:pPr>
        <w:jc w:val="center"/>
        <w:rPr>
          <w:rFonts w:cstheme="minorHAnsi"/>
          <w:b/>
          <w:bCs/>
          <w:sz w:val="32"/>
          <w:szCs w:val="32"/>
          <w:u w:val="single"/>
        </w:rPr>
      </w:pPr>
    </w:p>
    <w:p w14:paraId="592397E3" w14:textId="3A8F4932" w:rsidR="003A0168" w:rsidRDefault="00AC1893" w:rsidP="007A670D">
      <w:pPr>
        <w:jc w:val="center"/>
        <w:rPr>
          <w:rFonts w:cstheme="minorHAnsi"/>
          <w:b/>
          <w:bCs/>
          <w:sz w:val="32"/>
          <w:szCs w:val="32"/>
          <w:u w:val="single"/>
        </w:rPr>
      </w:pPr>
      <w:r w:rsidRPr="009F38F8">
        <w:rPr>
          <w:rFonts w:cstheme="minorHAnsi"/>
          <w:b/>
          <w:bCs/>
          <w:sz w:val="32"/>
          <w:szCs w:val="32"/>
          <w:u w:val="single"/>
        </w:rPr>
        <w:t>Method Statement 1.</w:t>
      </w:r>
    </w:p>
    <w:p w14:paraId="25F7DAE8" w14:textId="77777777" w:rsidR="009F38F8" w:rsidRDefault="009F38F8" w:rsidP="007A670D">
      <w:pPr>
        <w:jc w:val="center"/>
        <w:rPr>
          <w:rFonts w:cstheme="minorHAnsi"/>
          <w:b/>
          <w:bCs/>
          <w:sz w:val="32"/>
          <w:szCs w:val="32"/>
          <w:u w:val="single"/>
        </w:rPr>
      </w:pPr>
    </w:p>
    <w:p w14:paraId="1813B026" w14:textId="0B7CEE19" w:rsidR="009F38F8" w:rsidRDefault="009F38F8" w:rsidP="007A670D">
      <w:pPr>
        <w:jc w:val="center"/>
        <w:rPr>
          <w:rFonts w:cstheme="minorHAnsi"/>
          <w:b/>
          <w:bCs/>
          <w:color w:val="FF0000"/>
        </w:rPr>
      </w:pPr>
      <w:r w:rsidRPr="009F38F8">
        <w:rPr>
          <w:rFonts w:cstheme="minorHAnsi"/>
          <w:b/>
          <w:bCs/>
        </w:rPr>
        <w:t xml:space="preserve">Please see </w:t>
      </w:r>
      <w:r w:rsidRPr="009F38F8">
        <w:rPr>
          <w:rFonts w:cstheme="minorHAnsi"/>
          <w:b/>
          <w:bCs/>
          <w:color w:val="FF0000"/>
        </w:rPr>
        <w:t>APPENDIX k.</w:t>
      </w:r>
    </w:p>
    <w:p w14:paraId="52C6F84B" w14:textId="77777777" w:rsidR="00BD499A" w:rsidRPr="009F38F8" w:rsidRDefault="00BD499A" w:rsidP="007A670D">
      <w:pPr>
        <w:jc w:val="center"/>
        <w:rPr>
          <w:rFonts w:cstheme="minorHAnsi"/>
          <w:b/>
          <w:bCs/>
          <w:color w:val="FF0000"/>
        </w:rPr>
      </w:pPr>
    </w:p>
    <w:p w14:paraId="1DBD0AC5" w14:textId="7852E754" w:rsidR="003A0168" w:rsidRPr="009F38F8" w:rsidRDefault="003A0168" w:rsidP="007A670D">
      <w:pPr>
        <w:jc w:val="center"/>
        <w:rPr>
          <w:rFonts w:cstheme="minorHAnsi"/>
        </w:rPr>
      </w:pPr>
    </w:p>
    <w:p w14:paraId="1F817176" w14:textId="6FA5C217" w:rsidR="003A0168" w:rsidRDefault="00C008ED" w:rsidP="007A670D">
      <w:pPr>
        <w:jc w:val="center"/>
        <w:rPr>
          <w:rFonts w:cstheme="minorHAnsi"/>
          <w:b/>
          <w:bCs/>
          <w:sz w:val="32"/>
          <w:szCs w:val="32"/>
          <w:u w:val="single"/>
        </w:rPr>
      </w:pPr>
      <w:r w:rsidRPr="00C008ED">
        <w:rPr>
          <w:rFonts w:cstheme="minorHAnsi"/>
          <w:b/>
          <w:bCs/>
          <w:sz w:val="32"/>
          <w:szCs w:val="32"/>
          <w:u w:val="single"/>
        </w:rPr>
        <w:t>Risk assessment 1.</w:t>
      </w:r>
    </w:p>
    <w:p w14:paraId="4513EBA9" w14:textId="77777777" w:rsidR="00597EBF" w:rsidRPr="00C008ED" w:rsidRDefault="00597EBF" w:rsidP="007A670D">
      <w:pPr>
        <w:jc w:val="center"/>
        <w:rPr>
          <w:rFonts w:cstheme="minorHAnsi"/>
          <w:b/>
          <w:bCs/>
          <w:sz w:val="32"/>
          <w:szCs w:val="32"/>
          <w:u w:val="single"/>
        </w:rPr>
      </w:pPr>
    </w:p>
    <w:p w14:paraId="57BC58D6" w14:textId="6FA8FD21" w:rsidR="003A0168" w:rsidRPr="00465879" w:rsidRDefault="003A0168" w:rsidP="007A670D">
      <w:pPr>
        <w:jc w:val="center"/>
        <w:rPr>
          <w:rFonts w:cstheme="minorHAnsi"/>
          <w:sz w:val="32"/>
          <w:szCs w:val="32"/>
        </w:rPr>
      </w:pPr>
    </w:p>
    <w:p w14:paraId="6EA7A5F8" w14:textId="1BDB6B19" w:rsidR="00AB20A5" w:rsidRDefault="00AB20A5" w:rsidP="00C008ED">
      <w:pPr>
        <w:rPr>
          <w:rFonts w:ascii="Arial" w:hAnsi="Arial"/>
          <w:b/>
          <w:color w:val="000000"/>
          <w:sz w:val="20"/>
        </w:rPr>
      </w:pPr>
      <w:r>
        <w:rPr>
          <w:rFonts w:ascii="Arial" w:hAnsi="Arial"/>
          <w:b/>
          <w:color w:val="000000"/>
          <w:sz w:val="20"/>
        </w:rPr>
        <w:t>1.Task:</w:t>
      </w:r>
    </w:p>
    <w:p w14:paraId="4BA86F01" w14:textId="20AB5547" w:rsidR="00AB20A5" w:rsidRDefault="00AB20A5" w:rsidP="00C008ED">
      <w:pPr>
        <w:rPr>
          <w:rFonts w:ascii="Arial" w:hAnsi="Arial" w:cs="Arial"/>
          <w:color w:val="000000"/>
          <w:sz w:val="20"/>
          <w:lang w:eastAsia="en-GB"/>
        </w:rPr>
      </w:pPr>
      <w:r>
        <w:rPr>
          <w:rFonts w:ascii="Arial" w:hAnsi="Arial" w:cs="Arial"/>
          <w:color w:val="000000"/>
          <w:sz w:val="20"/>
          <w:lang w:eastAsia="en-GB"/>
        </w:rPr>
        <w:t>Mobilise to site and establish the site compound area - Erect fencing and signage, stone compound area for the cabins to be sited, delivery and unloading of the cabins on the compacted stone area, install power supply to the compounds</w:t>
      </w:r>
    </w:p>
    <w:p w14:paraId="67F33951" w14:textId="0DF333E6" w:rsidR="00AB20A5" w:rsidRDefault="00AB20A5" w:rsidP="00C008ED">
      <w:pPr>
        <w:rPr>
          <w:rFonts w:ascii="Arial" w:hAnsi="Arial" w:cs="Arial"/>
          <w:bCs/>
        </w:rPr>
      </w:pPr>
      <w:r>
        <w:rPr>
          <w:rFonts w:ascii="Arial" w:hAnsi="Arial"/>
          <w:b/>
          <w:sz w:val="20"/>
        </w:rPr>
        <w:t xml:space="preserve">2. Site Location: </w:t>
      </w:r>
      <w:r>
        <w:rPr>
          <w:rFonts w:ascii="Arial" w:hAnsi="Arial" w:cs="Arial"/>
          <w:bCs/>
        </w:rPr>
        <w:t xml:space="preserve">    </w:t>
      </w:r>
    </w:p>
    <w:p w14:paraId="461AB52D" w14:textId="67112EF6" w:rsidR="00AB20A5" w:rsidRDefault="00AB20A5" w:rsidP="00C008ED">
      <w:pPr>
        <w:rPr>
          <w:rFonts w:ascii="Arial" w:hAnsi="Arial"/>
          <w:b/>
          <w:color w:val="000000"/>
          <w:sz w:val="20"/>
        </w:rPr>
      </w:pPr>
      <w:r>
        <w:rPr>
          <w:rFonts w:ascii="Arial" w:hAnsi="Arial"/>
          <w:b/>
          <w:color w:val="000000"/>
          <w:sz w:val="20"/>
        </w:rPr>
        <w:t>3. Labour, Plant and Equipment:</w:t>
      </w:r>
    </w:p>
    <w:p w14:paraId="68BEC33A" w14:textId="77777777" w:rsidR="00AB20A5" w:rsidRDefault="00AB20A5" w:rsidP="00AB20A5">
      <w:pPr>
        <w:spacing w:before="60" w:after="60"/>
        <w:rPr>
          <w:rFonts w:ascii="Arial" w:hAnsi="Arial"/>
          <w:b/>
          <w:color w:val="000000"/>
          <w:sz w:val="20"/>
        </w:rPr>
      </w:pPr>
      <w:r>
        <w:rPr>
          <w:rFonts w:ascii="Arial" w:hAnsi="Arial"/>
          <w:b/>
          <w:color w:val="000000"/>
          <w:sz w:val="20"/>
        </w:rPr>
        <w:t>Labour</w:t>
      </w:r>
    </w:p>
    <w:p w14:paraId="795472D7" w14:textId="4D79B0B6" w:rsidR="00AB20A5" w:rsidRPr="00B02670" w:rsidRDefault="00B02670" w:rsidP="00B02670">
      <w:pPr>
        <w:pStyle w:val="ListParagraph"/>
        <w:numPr>
          <w:ilvl w:val="0"/>
          <w:numId w:val="6"/>
        </w:numPr>
        <w:spacing w:before="60" w:after="60" w:line="240" w:lineRule="auto"/>
        <w:rPr>
          <w:rFonts w:ascii="Arial" w:hAnsi="Arial"/>
          <w:color w:val="000000"/>
          <w:sz w:val="20"/>
        </w:rPr>
      </w:pPr>
      <w:r w:rsidRPr="00B02670">
        <w:rPr>
          <w:rFonts w:ascii="Arial" w:hAnsi="Arial"/>
          <w:color w:val="000000"/>
          <w:sz w:val="20"/>
        </w:rPr>
        <w:t xml:space="preserve">EWL </w:t>
      </w:r>
      <w:r w:rsidR="00AB20A5" w:rsidRPr="00B02670">
        <w:rPr>
          <w:rFonts w:ascii="Arial" w:hAnsi="Arial"/>
          <w:color w:val="000000"/>
          <w:sz w:val="20"/>
        </w:rPr>
        <w:t>CSCS trained operatives including Slinger Signaller and trained vehicle and plant Banksman</w:t>
      </w:r>
    </w:p>
    <w:p w14:paraId="37C69C17" w14:textId="6BFEDB40" w:rsidR="00AB20A5" w:rsidRDefault="00B02670" w:rsidP="00B02670">
      <w:pPr>
        <w:numPr>
          <w:ilvl w:val="0"/>
          <w:numId w:val="6"/>
        </w:numPr>
        <w:spacing w:before="60" w:after="60" w:line="240" w:lineRule="auto"/>
        <w:rPr>
          <w:rFonts w:ascii="Arial" w:hAnsi="Arial"/>
          <w:sz w:val="20"/>
        </w:rPr>
      </w:pPr>
      <w:r>
        <w:rPr>
          <w:rFonts w:ascii="Arial" w:hAnsi="Arial"/>
          <w:sz w:val="20"/>
        </w:rPr>
        <w:t>EWL</w:t>
      </w:r>
      <w:r w:rsidR="00AB20A5">
        <w:rPr>
          <w:rFonts w:ascii="Arial" w:hAnsi="Arial"/>
          <w:sz w:val="20"/>
        </w:rPr>
        <w:t xml:space="preserve"> Electrician</w:t>
      </w:r>
    </w:p>
    <w:p w14:paraId="595EED1B" w14:textId="77777777" w:rsidR="00AB20A5" w:rsidRDefault="00AB20A5" w:rsidP="00B02670">
      <w:pPr>
        <w:numPr>
          <w:ilvl w:val="0"/>
          <w:numId w:val="6"/>
        </w:numPr>
        <w:spacing w:before="60" w:after="60" w:line="240" w:lineRule="auto"/>
        <w:rPr>
          <w:rFonts w:ascii="Arial" w:hAnsi="Arial"/>
          <w:sz w:val="20"/>
        </w:rPr>
      </w:pPr>
      <w:r>
        <w:rPr>
          <w:rFonts w:ascii="Arial" w:hAnsi="Arial"/>
          <w:sz w:val="20"/>
        </w:rPr>
        <w:t xml:space="preserve">CPCS trained 360 Excavator Operators </w:t>
      </w:r>
    </w:p>
    <w:p w14:paraId="29BAFAFA" w14:textId="77777777" w:rsidR="00AB20A5" w:rsidRDefault="00AB20A5" w:rsidP="00B02670">
      <w:pPr>
        <w:numPr>
          <w:ilvl w:val="0"/>
          <w:numId w:val="6"/>
        </w:numPr>
        <w:spacing w:before="60" w:after="60" w:line="240" w:lineRule="auto"/>
        <w:rPr>
          <w:rFonts w:ascii="Arial" w:hAnsi="Arial"/>
          <w:sz w:val="20"/>
        </w:rPr>
      </w:pPr>
      <w:r>
        <w:rPr>
          <w:rFonts w:ascii="Arial" w:hAnsi="Arial"/>
          <w:sz w:val="20"/>
        </w:rPr>
        <w:t>CPCS trained Hiab operator</w:t>
      </w:r>
    </w:p>
    <w:p w14:paraId="053B1E51" w14:textId="77777777" w:rsidR="00AB20A5" w:rsidRDefault="00AB20A5" w:rsidP="00AB20A5">
      <w:pPr>
        <w:spacing w:before="60" w:after="60"/>
        <w:rPr>
          <w:rFonts w:ascii="Arial" w:hAnsi="Arial"/>
          <w:b/>
          <w:color w:val="000000"/>
          <w:sz w:val="20"/>
        </w:rPr>
      </w:pPr>
    </w:p>
    <w:p w14:paraId="4806C691" w14:textId="77777777" w:rsidR="00AB20A5" w:rsidRDefault="00AB20A5" w:rsidP="00AB20A5">
      <w:pPr>
        <w:spacing w:before="60" w:after="60"/>
        <w:rPr>
          <w:rFonts w:ascii="Arial" w:hAnsi="Arial"/>
          <w:b/>
          <w:color w:val="000000"/>
          <w:sz w:val="20"/>
        </w:rPr>
      </w:pPr>
      <w:r>
        <w:rPr>
          <w:rFonts w:ascii="Arial" w:hAnsi="Arial"/>
          <w:b/>
          <w:color w:val="000000"/>
          <w:sz w:val="20"/>
        </w:rPr>
        <w:t xml:space="preserve">Plant to be Used: </w:t>
      </w:r>
    </w:p>
    <w:p w14:paraId="46FC8AE8" w14:textId="77777777" w:rsidR="00AB20A5" w:rsidRDefault="00AB20A5" w:rsidP="00AB20A5">
      <w:pPr>
        <w:numPr>
          <w:ilvl w:val="0"/>
          <w:numId w:val="5"/>
        </w:numPr>
        <w:spacing w:before="60" w:after="60" w:line="240" w:lineRule="auto"/>
        <w:rPr>
          <w:rFonts w:ascii="Arial" w:hAnsi="Arial"/>
          <w:color w:val="000000"/>
          <w:sz w:val="20"/>
        </w:rPr>
      </w:pPr>
      <w:r>
        <w:rPr>
          <w:rFonts w:ascii="Arial" w:hAnsi="Arial"/>
          <w:color w:val="000000"/>
          <w:sz w:val="20"/>
        </w:rPr>
        <w:t>Crane mounted lorry</w:t>
      </w:r>
    </w:p>
    <w:p w14:paraId="6169C524" w14:textId="77777777" w:rsidR="00AB20A5" w:rsidRDefault="00AB20A5" w:rsidP="00AB20A5">
      <w:pPr>
        <w:numPr>
          <w:ilvl w:val="0"/>
          <w:numId w:val="5"/>
        </w:numPr>
        <w:spacing w:before="60" w:after="60" w:line="240" w:lineRule="auto"/>
        <w:rPr>
          <w:rFonts w:ascii="Arial" w:hAnsi="Arial"/>
          <w:color w:val="000000"/>
          <w:sz w:val="20"/>
        </w:rPr>
      </w:pPr>
      <w:r>
        <w:rPr>
          <w:rFonts w:ascii="Arial" w:hAnsi="Arial"/>
          <w:color w:val="000000"/>
          <w:sz w:val="20"/>
        </w:rPr>
        <w:t>8t/13t Excavator</w:t>
      </w:r>
    </w:p>
    <w:p w14:paraId="31BCCE45" w14:textId="77777777" w:rsidR="00AB20A5" w:rsidRDefault="00AB20A5" w:rsidP="00AB20A5">
      <w:pPr>
        <w:numPr>
          <w:ilvl w:val="0"/>
          <w:numId w:val="5"/>
        </w:numPr>
        <w:spacing w:before="60" w:after="60" w:line="240" w:lineRule="auto"/>
        <w:rPr>
          <w:rFonts w:ascii="Arial" w:hAnsi="Arial"/>
          <w:color w:val="000000"/>
          <w:sz w:val="20"/>
        </w:rPr>
      </w:pPr>
      <w:r>
        <w:rPr>
          <w:rFonts w:ascii="Arial" w:hAnsi="Arial"/>
          <w:color w:val="000000"/>
          <w:sz w:val="20"/>
        </w:rPr>
        <w:t>6t Dumper</w:t>
      </w:r>
    </w:p>
    <w:p w14:paraId="3341FEE4" w14:textId="77777777" w:rsidR="00AB20A5" w:rsidRDefault="00AB20A5" w:rsidP="00AB20A5">
      <w:pPr>
        <w:numPr>
          <w:ilvl w:val="0"/>
          <w:numId w:val="5"/>
        </w:numPr>
        <w:spacing w:before="60" w:after="60" w:line="240" w:lineRule="auto"/>
        <w:rPr>
          <w:rFonts w:ascii="Arial" w:hAnsi="Arial"/>
          <w:color w:val="000000"/>
          <w:sz w:val="20"/>
        </w:rPr>
      </w:pPr>
      <w:r>
        <w:rPr>
          <w:rFonts w:ascii="Arial" w:hAnsi="Arial"/>
          <w:color w:val="000000"/>
          <w:sz w:val="20"/>
        </w:rPr>
        <w:t>Ride on Roller</w:t>
      </w:r>
    </w:p>
    <w:p w14:paraId="05DC31CB" w14:textId="77777777" w:rsidR="00AB20A5" w:rsidRDefault="00AB20A5" w:rsidP="00AB20A5">
      <w:pPr>
        <w:numPr>
          <w:ilvl w:val="0"/>
          <w:numId w:val="5"/>
        </w:numPr>
        <w:spacing w:before="60" w:after="60" w:line="240" w:lineRule="auto"/>
        <w:rPr>
          <w:rFonts w:ascii="Arial" w:hAnsi="Arial"/>
          <w:color w:val="000000"/>
          <w:sz w:val="20"/>
        </w:rPr>
      </w:pPr>
      <w:r>
        <w:rPr>
          <w:rFonts w:ascii="Arial" w:hAnsi="Arial"/>
          <w:color w:val="000000"/>
          <w:sz w:val="20"/>
        </w:rPr>
        <w:t>Transit van and small tools</w:t>
      </w:r>
    </w:p>
    <w:p w14:paraId="6B6EFEBA" w14:textId="77777777" w:rsidR="00AB20A5" w:rsidRDefault="00AB20A5" w:rsidP="00AB20A5">
      <w:pPr>
        <w:numPr>
          <w:ilvl w:val="0"/>
          <w:numId w:val="5"/>
        </w:numPr>
        <w:spacing w:before="60" w:after="60" w:line="240" w:lineRule="auto"/>
        <w:rPr>
          <w:rFonts w:ascii="Arial" w:hAnsi="Arial"/>
          <w:color w:val="000000"/>
          <w:sz w:val="20"/>
        </w:rPr>
      </w:pPr>
      <w:r>
        <w:rPr>
          <w:rFonts w:ascii="Arial" w:hAnsi="Arial"/>
          <w:color w:val="000000"/>
          <w:sz w:val="20"/>
        </w:rPr>
        <w:t>eCAT4+ &amp; Genny</w:t>
      </w:r>
    </w:p>
    <w:p w14:paraId="1C2F1870" w14:textId="77777777" w:rsidR="00AB20A5" w:rsidRDefault="00AB20A5" w:rsidP="00AB20A5">
      <w:pPr>
        <w:numPr>
          <w:ilvl w:val="0"/>
          <w:numId w:val="5"/>
        </w:numPr>
        <w:spacing w:before="60" w:after="60" w:line="240" w:lineRule="auto"/>
        <w:rPr>
          <w:rFonts w:ascii="Arial" w:hAnsi="Arial"/>
          <w:color w:val="000000"/>
          <w:sz w:val="20"/>
        </w:rPr>
      </w:pPr>
      <w:r>
        <w:rPr>
          <w:rFonts w:ascii="Arial" w:hAnsi="Arial"/>
          <w:color w:val="000000"/>
          <w:sz w:val="20"/>
        </w:rPr>
        <w:t>Hand tools</w:t>
      </w:r>
    </w:p>
    <w:p w14:paraId="665FD42B" w14:textId="22E4C3F4" w:rsidR="00B02670" w:rsidRDefault="00AB20A5" w:rsidP="00F028A9">
      <w:pPr>
        <w:numPr>
          <w:ilvl w:val="0"/>
          <w:numId w:val="5"/>
        </w:numPr>
        <w:spacing w:before="60" w:after="60" w:line="240" w:lineRule="auto"/>
        <w:rPr>
          <w:rFonts w:ascii="Arial" w:hAnsi="Arial"/>
          <w:color w:val="000000"/>
          <w:sz w:val="20"/>
        </w:rPr>
      </w:pPr>
      <w:r>
        <w:rPr>
          <w:rFonts w:ascii="Arial" w:hAnsi="Arial"/>
          <w:color w:val="000000"/>
          <w:sz w:val="20"/>
        </w:rPr>
        <w:t>Certified lifting equipment</w:t>
      </w:r>
    </w:p>
    <w:p w14:paraId="3D3E3D22" w14:textId="17BC24DC" w:rsidR="00DE78D4" w:rsidRDefault="00DE78D4" w:rsidP="00DE78D4">
      <w:pPr>
        <w:spacing w:before="60" w:after="60" w:line="240" w:lineRule="auto"/>
        <w:rPr>
          <w:rFonts w:ascii="Arial" w:hAnsi="Arial"/>
          <w:color w:val="000000"/>
          <w:sz w:val="20"/>
        </w:rPr>
      </w:pPr>
    </w:p>
    <w:p w14:paraId="27DEC7CB" w14:textId="77777777" w:rsidR="00DE78D4" w:rsidRDefault="00DE78D4" w:rsidP="00DE78D4">
      <w:pPr>
        <w:spacing w:before="60" w:after="60" w:line="240" w:lineRule="auto"/>
        <w:rPr>
          <w:rFonts w:ascii="Arial" w:hAnsi="Arial"/>
          <w:color w:val="000000"/>
          <w:sz w:val="20"/>
        </w:rPr>
      </w:pPr>
    </w:p>
    <w:p w14:paraId="0710A4D3" w14:textId="3095C4A8" w:rsidR="00F028A9" w:rsidRDefault="00F028A9" w:rsidP="00F028A9">
      <w:pPr>
        <w:spacing w:before="60" w:after="60" w:line="240" w:lineRule="auto"/>
        <w:rPr>
          <w:rFonts w:ascii="Arial" w:hAnsi="Arial"/>
          <w:color w:val="000000"/>
          <w:sz w:val="20"/>
        </w:rPr>
      </w:pPr>
    </w:p>
    <w:p w14:paraId="7CA63AB8" w14:textId="10278EF2" w:rsidR="009F38F8" w:rsidRDefault="009F38F8" w:rsidP="00F028A9">
      <w:pPr>
        <w:spacing w:before="60" w:after="60" w:line="240" w:lineRule="auto"/>
        <w:rPr>
          <w:rFonts w:ascii="Arial" w:hAnsi="Arial"/>
          <w:color w:val="000000"/>
          <w:sz w:val="20"/>
        </w:rPr>
      </w:pPr>
    </w:p>
    <w:p w14:paraId="58A3952E" w14:textId="77777777" w:rsidR="009F38F8" w:rsidRDefault="009F38F8" w:rsidP="00F028A9">
      <w:pPr>
        <w:spacing w:before="60" w:after="60" w:line="240" w:lineRule="auto"/>
        <w:rPr>
          <w:rFonts w:ascii="Arial" w:hAnsi="Arial"/>
          <w:color w:val="000000"/>
          <w:sz w:val="20"/>
        </w:rPr>
      </w:pPr>
    </w:p>
    <w:p w14:paraId="4198B959" w14:textId="1B0B5D3B" w:rsidR="00F028A9" w:rsidRDefault="00F028A9" w:rsidP="00F028A9">
      <w:pPr>
        <w:spacing w:before="60" w:after="60" w:line="240" w:lineRule="auto"/>
        <w:rPr>
          <w:rFonts w:ascii="Arial" w:hAnsi="Arial"/>
          <w:color w:val="000000"/>
          <w:sz w:val="20"/>
        </w:rPr>
      </w:pPr>
    </w:p>
    <w:p w14:paraId="1E04685E" w14:textId="2A24A003" w:rsidR="00F028A9" w:rsidRDefault="00F028A9" w:rsidP="00F028A9">
      <w:pPr>
        <w:spacing w:before="60" w:after="60" w:line="240" w:lineRule="auto"/>
        <w:rPr>
          <w:rFonts w:ascii="Arial" w:hAnsi="Arial"/>
          <w:color w:val="000000"/>
          <w:sz w:val="20"/>
        </w:rPr>
      </w:pPr>
    </w:p>
    <w:p w14:paraId="5A1B5FF7" w14:textId="77777777" w:rsidR="00F028A9" w:rsidRPr="00F028A9" w:rsidRDefault="00F028A9" w:rsidP="00F028A9">
      <w:pPr>
        <w:spacing w:before="60" w:after="60" w:line="240" w:lineRule="auto"/>
        <w:rPr>
          <w:rFonts w:ascii="Arial" w:hAnsi="Arial"/>
          <w:color w:val="000000"/>
          <w:sz w:val="20"/>
        </w:rPr>
      </w:pPr>
    </w:p>
    <w:tbl>
      <w:tblPr>
        <w:tblW w:w="7923" w:type="dxa"/>
        <w:tblInd w:w="1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6"/>
        <w:gridCol w:w="1167"/>
        <w:gridCol w:w="866"/>
        <w:gridCol w:w="1280"/>
        <w:gridCol w:w="1266"/>
        <w:gridCol w:w="1294"/>
        <w:gridCol w:w="1474"/>
      </w:tblGrid>
      <w:tr w:rsidR="00B02670" w14:paraId="134FFE86" w14:textId="77777777" w:rsidTr="00051387">
        <w:trPr>
          <w:trHeight w:val="471"/>
        </w:trPr>
        <w:tc>
          <w:tcPr>
            <w:tcW w:w="576" w:type="dxa"/>
            <w:tcBorders>
              <w:top w:val="nil"/>
              <w:left w:val="nil"/>
              <w:bottom w:val="nil"/>
              <w:right w:val="nil"/>
            </w:tcBorders>
          </w:tcPr>
          <w:p w14:paraId="055B657E" w14:textId="77777777" w:rsidR="00B02670" w:rsidRDefault="00B02670">
            <w:pPr>
              <w:rPr>
                <w:sz w:val="20"/>
                <w:lang w:eastAsia="en-GB"/>
              </w:rPr>
            </w:pPr>
          </w:p>
        </w:tc>
        <w:tc>
          <w:tcPr>
            <w:tcW w:w="1167" w:type="dxa"/>
            <w:tcBorders>
              <w:top w:val="nil"/>
              <w:left w:val="nil"/>
              <w:bottom w:val="nil"/>
              <w:right w:val="single" w:sz="4" w:space="0" w:color="auto"/>
            </w:tcBorders>
          </w:tcPr>
          <w:p w14:paraId="1E514D85" w14:textId="77777777" w:rsidR="00B02670" w:rsidRDefault="00B02670">
            <w:pPr>
              <w:rPr>
                <w:sz w:val="20"/>
                <w:lang w:eastAsia="en-GB"/>
              </w:rPr>
            </w:pPr>
          </w:p>
        </w:tc>
        <w:tc>
          <w:tcPr>
            <w:tcW w:w="4706" w:type="dxa"/>
            <w:gridSpan w:val="4"/>
            <w:tcBorders>
              <w:top w:val="single" w:sz="4" w:space="0" w:color="auto"/>
              <w:left w:val="single" w:sz="4" w:space="0" w:color="auto"/>
              <w:bottom w:val="single" w:sz="4" w:space="0" w:color="auto"/>
              <w:right w:val="single" w:sz="4" w:space="0" w:color="auto"/>
            </w:tcBorders>
            <w:hideMark/>
          </w:tcPr>
          <w:p w14:paraId="3017AA61" w14:textId="77777777" w:rsidR="00B02670" w:rsidRDefault="00B02670">
            <w:pPr>
              <w:jc w:val="center"/>
              <w:rPr>
                <w:b/>
                <w:i/>
                <w:sz w:val="20"/>
                <w:lang w:eastAsia="en-GB"/>
              </w:rPr>
            </w:pPr>
            <w:r>
              <w:rPr>
                <w:b/>
                <w:i/>
                <w:sz w:val="20"/>
                <w:lang w:eastAsia="en-GB"/>
              </w:rPr>
              <w:t>Consequence (C)</w:t>
            </w:r>
          </w:p>
        </w:tc>
        <w:tc>
          <w:tcPr>
            <w:tcW w:w="1474" w:type="dxa"/>
            <w:tcBorders>
              <w:top w:val="nil"/>
              <w:left w:val="single" w:sz="4" w:space="0" w:color="auto"/>
              <w:bottom w:val="single" w:sz="4" w:space="0" w:color="auto"/>
              <w:right w:val="nil"/>
            </w:tcBorders>
            <w:hideMark/>
          </w:tcPr>
          <w:p w14:paraId="16F01485" w14:textId="77777777" w:rsidR="00B02670" w:rsidRDefault="00B02670">
            <w:pPr>
              <w:tabs>
                <w:tab w:val="left" w:pos="990"/>
              </w:tabs>
              <w:rPr>
                <w:sz w:val="20"/>
                <w:lang w:eastAsia="en-GB"/>
              </w:rPr>
            </w:pPr>
            <w:r>
              <w:rPr>
                <w:sz w:val="20"/>
                <w:lang w:eastAsia="en-GB"/>
              </w:rPr>
              <w:tab/>
            </w:r>
          </w:p>
        </w:tc>
      </w:tr>
      <w:tr w:rsidR="00B02670" w14:paraId="25E70D49" w14:textId="77777777" w:rsidTr="00051387">
        <w:trPr>
          <w:trHeight w:val="1051"/>
        </w:trPr>
        <w:tc>
          <w:tcPr>
            <w:tcW w:w="576" w:type="dxa"/>
            <w:tcBorders>
              <w:top w:val="nil"/>
              <w:left w:val="nil"/>
              <w:bottom w:val="single" w:sz="4" w:space="0" w:color="auto"/>
              <w:right w:val="nil"/>
            </w:tcBorders>
          </w:tcPr>
          <w:p w14:paraId="7EE403BD" w14:textId="77777777" w:rsidR="00B02670" w:rsidRDefault="00B02670">
            <w:pPr>
              <w:rPr>
                <w:sz w:val="20"/>
                <w:lang w:eastAsia="en-GB"/>
              </w:rPr>
            </w:pPr>
          </w:p>
        </w:tc>
        <w:tc>
          <w:tcPr>
            <w:tcW w:w="1167" w:type="dxa"/>
            <w:tcBorders>
              <w:top w:val="nil"/>
              <w:left w:val="nil"/>
              <w:bottom w:val="single" w:sz="4" w:space="0" w:color="auto"/>
              <w:right w:val="single" w:sz="4" w:space="0" w:color="auto"/>
            </w:tcBorders>
          </w:tcPr>
          <w:p w14:paraId="0C70582F" w14:textId="77777777" w:rsidR="00B02670" w:rsidRDefault="00B02670">
            <w:pPr>
              <w:rPr>
                <w:sz w:val="20"/>
                <w:lang w:eastAsia="en-GB"/>
              </w:rPr>
            </w:pPr>
          </w:p>
        </w:tc>
        <w:tc>
          <w:tcPr>
            <w:tcW w:w="866" w:type="dxa"/>
            <w:tcBorders>
              <w:top w:val="single" w:sz="4" w:space="0" w:color="auto"/>
              <w:left w:val="single" w:sz="4" w:space="0" w:color="auto"/>
              <w:bottom w:val="single" w:sz="4" w:space="0" w:color="auto"/>
              <w:right w:val="single" w:sz="4" w:space="0" w:color="auto"/>
            </w:tcBorders>
            <w:hideMark/>
          </w:tcPr>
          <w:p w14:paraId="4CF3B38D" w14:textId="77777777" w:rsidR="00B02670" w:rsidRDefault="00B02670">
            <w:pPr>
              <w:jc w:val="center"/>
              <w:rPr>
                <w:sz w:val="20"/>
                <w:lang w:eastAsia="en-GB"/>
              </w:rPr>
            </w:pPr>
            <w:r>
              <w:rPr>
                <w:sz w:val="20"/>
                <w:lang w:eastAsia="en-GB"/>
              </w:rPr>
              <w:t>No Effect 1</w:t>
            </w:r>
          </w:p>
        </w:tc>
        <w:tc>
          <w:tcPr>
            <w:tcW w:w="1280" w:type="dxa"/>
            <w:tcBorders>
              <w:top w:val="single" w:sz="4" w:space="0" w:color="auto"/>
              <w:left w:val="single" w:sz="4" w:space="0" w:color="auto"/>
              <w:bottom w:val="single" w:sz="4" w:space="0" w:color="auto"/>
              <w:right w:val="single" w:sz="4" w:space="0" w:color="auto"/>
            </w:tcBorders>
            <w:hideMark/>
          </w:tcPr>
          <w:p w14:paraId="3C3C1611" w14:textId="77777777" w:rsidR="00B02670" w:rsidRDefault="00B02670">
            <w:pPr>
              <w:jc w:val="center"/>
              <w:rPr>
                <w:sz w:val="20"/>
                <w:lang w:eastAsia="en-GB"/>
              </w:rPr>
            </w:pPr>
            <w:r>
              <w:rPr>
                <w:sz w:val="20"/>
                <w:lang w:eastAsia="en-GB"/>
              </w:rPr>
              <w:t>Minor Injuries 2</w:t>
            </w:r>
          </w:p>
        </w:tc>
        <w:tc>
          <w:tcPr>
            <w:tcW w:w="1266" w:type="dxa"/>
            <w:tcBorders>
              <w:top w:val="single" w:sz="4" w:space="0" w:color="auto"/>
              <w:left w:val="single" w:sz="4" w:space="0" w:color="auto"/>
              <w:bottom w:val="single" w:sz="4" w:space="0" w:color="auto"/>
              <w:right w:val="single" w:sz="4" w:space="0" w:color="auto"/>
            </w:tcBorders>
            <w:hideMark/>
          </w:tcPr>
          <w:p w14:paraId="68276EF4" w14:textId="77777777" w:rsidR="00B02670" w:rsidRDefault="00B02670">
            <w:pPr>
              <w:jc w:val="center"/>
              <w:rPr>
                <w:sz w:val="20"/>
                <w:lang w:eastAsia="en-GB"/>
              </w:rPr>
            </w:pPr>
            <w:r>
              <w:rPr>
                <w:sz w:val="20"/>
                <w:lang w:eastAsia="en-GB"/>
              </w:rPr>
              <w:t>Major Injuries 3</w:t>
            </w:r>
          </w:p>
        </w:tc>
        <w:tc>
          <w:tcPr>
            <w:tcW w:w="1292" w:type="dxa"/>
            <w:tcBorders>
              <w:top w:val="single" w:sz="4" w:space="0" w:color="auto"/>
              <w:left w:val="single" w:sz="4" w:space="0" w:color="auto"/>
              <w:bottom w:val="single" w:sz="4" w:space="0" w:color="auto"/>
              <w:right w:val="single" w:sz="4" w:space="0" w:color="auto"/>
            </w:tcBorders>
            <w:hideMark/>
          </w:tcPr>
          <w:p w14:paraId="4BD86C3E" w14:textId="77777777" w:rsidR="00B02670" w:rsidRDefault="00B02670">
            <w:pPr>
              <w:jc w:val="center"/>
              <w:rPr>
                <w:sz w:val="20"/>
                <w:lang w:eastAsia="en-GB"/>
              </w:rPr>
            </w:pPr>
            <w:r>
              <w:rPr>
                <w:sz w:val="20"/>
                <w:lang w:eastAsia="en-GB"/>
              </w:rPr>
              <w:t>Fatalities 4</w:t>
            </w:r>
          </w:p>
        </w:tc>
        <w:tc>
          <w:tcPr>
            <w:tcW w:w="1474" w:type="dxa"/>
            <w:tcBorders>
              <w:top w:val="single" w:sz="4" w:space="0" w:color="auto"/>
              <w:left w:val="single" w:sz="4" w:space="0" w:color="auto"/>
              <w:bottom w:val="single" w:sz="4" w:space="0" w:color="auto"/>
              <w:right w:val="single" w:sz="4" w:space="0" w:color="auto"/>
            </w:tcBorders>
            <w:hideMark/>
          </w:tcPr>
          <w:p w14:paraId="48BD6C0D" w14:textId="77777777" w:rsidR="00B02670" w:rsidRDefault="00B02670">
            <w:pPr>
              <w:jc w:val="center"/>
              <w:rPr>
                <w:b/>
                <w:i/>
                <w:sz w:val="20"/>
                <w:lang w:eastAsia="en-GB"/>
              </w:rPr>
            </w:pPr>
            <w:r>
              <w:rPr>
                <w:b/>
                <w:i/>
                <w:sz w:val="20"/>
                <w:lang w:eastAsia="en-GB"/>
              </w:rPr>
              <w:t>Risk Rating (RR)</w:t>
            </w:r>
          </w:p>
        </w:tc>
      </w:tr>
      <w:tr w:rsidR="00B02670" w14:paraId="7C9C3B77" w14:textId="77777777" w:rsidTr="00051387">
        <w:trPr>
          <w:trHeight w:val="1692"/>
        </w:trPr>
        <w:tc>
          <w:tcPr>
            <w:tcW w:w="576" w:type="dxa"/>
            <w:vMerge w:val="restart"/>
            <w:tcBorders>
              <w:top w:val="single" w:sz="4" w:space="0" w:color="auto"/>
              <w:left w:val="single" w:sz="4" w:space="0" w:color="auto"/>
              <w:bottom w:val="single" w:sz="4" w:space="0" w:color="auto"/>
              <w:right w:val="single" w:sz="4" w:space="0" w:color="auto"/>
            </w:tcBorders>
          </w:tcPr>
          <w:p w14:paraId="2BF565D7" w14:textId="77777777" w:rsidR="00B02670" w:rsidRDefault="00B02670">
            <w:pPr>
              <w:rPr>
                <w:sz w:val="16"/>
                <w:szCs w:val="16"/>
                <w:lang w:val="de-DE" w:eastAsia="en-GB"/>
              </w:rPr>
            </w:pPr>
            <w:r>
              <w:rPr>
                <w:sz w:val="20"/>
                <w:lang w:val="de-DE" w:eastAsia="en-GB"/>
              </w:rPr>
              <w:t xml:space="preserve">     </w:t>
            </w:r>
          </w:p>
          <w:p w14:paraId="0050A50D" w14:textId="77777777" w:rsidR="00B02670" w:rsidRDefault="00B02670">
            <w:pPr>
              <w:rPr>
                <w:b/>
                <w:i/>
                <w:sz w:val="20"/>
                <w:szCs w:val="20"/>
                <w:lang w:val="de-DE" w:eastAsia="en-GB"/>
              </w:rPr>
            </w:pPr>
            <w:r>
              <w:rPr>
                <w:sz w:val="20"/>
                <w:lang w:val="de-DE" w:eastAsia="en-GB"/>
              </w:rPr>
              <w:t xml:space="preserve">     </w:t>
            </w:r>
            <w:r>
              <w:rPr>
                <w:b/>
                <w:i/>
                <w:sz w:val="20"/>
                <w:lang w:val="de-DE" w:eastAsia="en-GB"/>
              </w:rPr>
              <w:t>F</w:t>
            </w:r>
          </w:p>
          <w:p w14:paraId="30D8A330" w14:textId="77777777" w:rsidR="00B02670" w:rsidRDefault="00B02670">
            <w:pPr>
              <w:rPr>
                <w:b/>
                <w:i/>
                <w:sz w:val="20"/>
                <w:lang w:val="de-DE" w:eastAsia="en-GB"/>
              </w:rPr>
            </w:pPr>
            <w:r>
              <w:rPr>
                <w:b/>
                <w:i/>
                <w:sz w:val="20"/>
                <w:lang w:val="de-DE" w:eastAsia="en-GB"/>
              </w:rPr>
              <w:t xml:space="preserve">     r</w:t>
            </w:r>
          </w:p>
          <w:p w14:paraId="01F93C83" w14:textId="77777777" w:rsidR="00B02670" w:rsidRDefault="00B02670">
            <w:pPr>
              <w:rPr>
                <w:b/>
                <w:i/>
                <w:sz w:val="20"/>
                <w:lang w:val="de-DE" w:eastAsia="en-GB"/>
              </w:rPr>
            </w:pPr>
            <w:r>
              <w:rPr>
                <w:b/>
                <w:i/>
                <w:sz w:val="20"/>
                <w:lang w:val="de-DE" w:eastAsia="en-GB"/>
              </w:rPr>
              <w:t xml:space="preserve">     e</w:t>
            </w:r>
          </w:p>
          <w:p w14:paraId="519327CF" w14:textId="77777777" w:rsidR="00B02670" w:rsidRDefault="00B02670">
            <w:pPr>
              <w:rPr>
                <w:b/>
                <w:i/>
                <w:sz w:val="20"/>
                <w:lang w:val="de-DE" w:eastAsia="en-GB"/>
              </w:rPr>
            </w:pPr>
            <w:r>
              <w:rPr>
                <w:b/>
                <w:i/>
                <w:sz w:val="20"/>
                <w:lang w:val="de-DE" w:eastAsia="en-GB"/>
              </w:rPr>
              <w:t xml:space="preserve">     q</w:t>
            </w:r>
          </w:p>
          <w:p w14:paraId="156B0F37" w14:textId="77777777" w:rsidR="00B02670" w:rsidRDefault="00B02670">
            <w:pPr>
              <w:rPr>
                <w:b/>
                <w:i/>
                <w:sz w:val="20"/>
                <w:lang w:val="de-DE" w:eastAsia="en-GB"/>
              </w:rPr>
            </w:pPr>
            <w:r>
              <w:rPr>
                <w:b/>
                <w:i/>
                <w:sz w:val="20"/>
                <w:lang w:val="de-DE" w:eastAsia="en-GB"/>
              </w:rPr>
              <w:t xml:space="preserve">     u</w:t>
            </w:r>
          </w:p>
          <w:p w14:paraId="47336162" w14:textId="77777777" w:rsidR="00B02670" w:rsidRDefault="00B02670">
            <w:pPr>
              <w:rPr>
                <w:b/>
                <w:i/>
                <w:sz w:val="20"/>
                <w:lang w:val="de-DE" w:eastAsia="en-GB"/>
              </w:rPr>
            </w:pPr>
            <w:r>
              <w:rPr>
                <w:b/>
                <w:i/>
                <w:sz w:val="20"/>
                <w:lang w:val="de-DE" w:eastAsia="en-GB"/>
              </w:rPr>
              <w:t xml:space="preserve">     e</w:t>
            </w:r>
          </w:p>
          <w:p w14:paraId="192BD37B" w14:textId="77777777" w:rsidR="00B02670" w:rsidRDefault="00B02670">
            <w:pPr>
              <w:rPr>
                <w:b/>
                <w:i/>
                <w:sz w:val="20"/>
                <w:lang w:val="de-DE" w:eastAsia="en-GB"/>
              </w:rPr>
            </w:pPr>
            <w:r>
              <w:rPr>
                <w:b/>
                <w:i/>
                <w:sz w:val="20"/>
                <w:lang w:val="de-DE" w:eastAsia="en-GB"/>
              </w:rPr>
              <w:t xml:space="preserve">     n</w:t>
            </w:r>
          </w:p>
          <w:p w14:paraId="415CD838" w14:textId="77777777" w:rsidR="00B02670" w:rsidRDefault="00B02670">
            <w:pPr>
              <w:rPr>
                <w:b/>
                <w:i/>
                <w:sz w:val="20"/>
                <w:lang w:val="de-DE" w:eastAsia="en-GB"/>
              </w:rPr>
            </w:pPr>
            <w:r>
              <w:rPr>
                <w:b/>
                <w:i/>
                <w:sz w:val="20"/>
                <w:lang w:val="de-DE" w:eastAsia="en-GB"/>
              </w:rPr>
              <w:t xml:space="preserve">     c</w:t>
            </w:r>
          </w:p>
          <w:p w14:paraId="21DFC193" w14:textId="77777777" w:rsidR="00B02670" w:rsidRDefault="00B02670">
            <w:pPr>
              <w:rPr>
                <w:b/>
                <w:i/>
                <w:sz w:val="20"/>
                <w:lang w:val="de-DE" w:eastAsia="en-GB"/>
              </w:rPr>
            </w:pPr>
            <w:r>
              <w:rPr>
                <w:b/>
                <w:i/>
                <w:sz w:val="20"/>
                <w:lang w:val="de-DE" w:eastAsia="en-GB"/>
              </w:rPr>
              <w:t xml:space="preserve">     y</w:t>
            </w:r>
          </w:p>
          <w:p w14:paraId="2011E717" w14:textId="77777777" w:rsidR="00B02670" w:rsidRDefault="00B02670">
            <w:pPr>
              <w:rPr>
                <w:b/>
                <w:i/>
                <w:sz w:val="20"/>
                <w:lang w:val="de-DE" w:eastAsia="en-GB"/>
              </w:rPr>
            </w:pPr>
          </w:p>
          <w:p w14:paraId="69DB2A28" w14:textId="77777777" w:rsidR="00B02670" w:rsidRDefault="00B02670">
            <w:pPr>
              <w:rPr>
                <w:sz w:val="20"/>
                <w:lang w:val="de-DE" w:eastAsia="en-GB"/>
              </w:rPr>
            </w:pPr>
            <w:r>
              <w:rPr>
                <w:b/>
                <w:i/>
                <w:sz w:val="20"/>
                <w:lang w:val="de-DE" w:eastAsia="en-GB"/>
              </w:rPr>
              <w:t xml:space="preserve">   (F)</w:t>
            </w:r>
          </w:p>
        </w:tc>
        <w:tc>
          <w:tcPr>
            <w:tcW w:w="1167" w:type="dxa"/>
            <w:tcBorders>
              <w:top w:val="single" w:sz="4" w:space="0" w:color="auto"/>
              <w:left w:val="single" w:sz="4" w:space="0" w:color="auto"/>
              <w:bottom w:val="single" w:sz="4" w:space="0" w:color="auto"/>
              <w:right w:val="single" w:sz="4" w:space="0" w:color="auto"/>
            </w:tcBorders>
          </w:tcPr>
          <w:p w14:paraId="17ED2157" w14:textId="77777777" w:rsidR="00B02670" w:rsidRDefault="00B02670">
            <w:pPr>
              <w:rPr>
                <w:sz w:val="20"/>
                <w:lang w:val="de-DE" w:eastAsia="en-GB"/>
              </w:rPr>
            </w:pPr>
          </w:p>
          <w:p w14:paraId="7F24D427" w14:textId="77777777" w:rsidR="00B02670" w:rsidRDefault="00B02670">
            <w:pPr>
              <w:rPr>
                <w:sz w:val="20"/>
                <w:lang w:eastAsia="en-GB"/>
              </w:rPr>
            </w:pPr>
            <w:r>
              <w:rPr>
                <w:sz w:val="20"/>
                <w:lang w:eastAsia="en-GB"/>
              </w:rPr>
              <w:t>Negligible 1</w:t>
            </w:r>
          </w:p>
          <w:p w14:paraId="42EBDC4C" w14:textId="77777777" w:rsidR="00B02670" w:rsidRDefault="00B02670">
            <w:pPr>
              <w:rPr>
                <w:sz w:val="16"/>
                <w:szCs w:val="16"/>
                <w:lang w:eastAsia="en-GB"/>
              </w:rPr>
            </w:pPr>
          </w:p>
        </w:tc>
        <w:tc>
          <w:tcPr>
            <w:tcW w:w="866" w:type="dxa"/>
            <w:tcBorders>
              <w:top w:val="single" w:sz="4" w:space="0" w:color="auto"/>
              <w:left w:val="single" w:sz="4" w:space="0" w:color="auto"/>
              <w:bottom w:val="single" w:sz="4" w:space="0" w:color="auto"/>
              <w:right w:val="single" w:sz="4" w:space="0" w:color="auto"/>
            </w:tcBorders>
            <w:hideMark/>
          </w:tcPr>
          <w:p w14:paraId="6D6F1A76" w14:textId="77777777" w:rsidR="00B02670" w:rsidRDefault="00B02670">
            <w:pPr>
              <w:jc w:val="center"/>
              <w:rPr>
                <w:i/>
                <w:sz w:val="20"/>
                <w:szCs w:val="20"/>
                <w:lang w:eastAsia="en-GB"/>
              </w:rPr>
            </w:pPr>
            <w:r>
              <w:rPr>
                <w:i/>
                <w:sz w:val="20"/>
                <w:lang w:eastAsia="en-GB"/>
              </w:rPr>
              <w:t>Low</w:t>
            </w:r>
          </w:p>
          <w:p w14:paraId="5A570C50" w14:textId="77777777" w:rsidR="00B02670" w:rsidRDefault="00B02670">
            <w:pPr>
              <w:jc w:val="center"/>
              <w:rPr>
                <w:i/>
                <w:sz w:val="20"/>
                <w:lang w:eastAsia="en-GB"/>
              </w:rPr>
            </w:pPr>
            <w:r>
              <w:rPr>
                <w:i/>
                <w:sz w:val="20"/>
                <w:lang w:eastAsia="en-GB"/>
              </w:rPr>
              <w:t>1</w:t>
            </w:r>
          </w:p>
        </w:tc>
        <w:tc>
          <w:tcPr>
            <w:tcW w:w="1280" w:type="dxa"/>
            <w:tcBorders>
              <w:top w:val="single" w:sz="4" w:space="0" w:color="auto"/>
              <w:left w:val="single" w:sz="4" w:space="0" w:color="auto"/>
              <w:bottom w:val="single" w:sz="4" w:space="0" w:color="auto"/>
              <w:right w:val="single" w:sz="4" w:space="0" w:color="auto"/>
            </w:tcBorders>
            <w:hideMark/>
          </w:tcPr>
          <w:p w14:paraId="5880452F" w14:textId="77777777" w:rsidR="00B02670" w:rsidRDefault="00B02670">
            <w:pPr>
              <w:jc w:val="center"/>
              <w:rPr>
                <w:i/>
                <w:sz w:val="20"/>
                <w:lang w:eastAsia="en-GB"/>
              </w:rPr>
            </w:pPr>
            <w:r>
              <w:rPr>
                <w:i/>
                <w:sz w:val="20"/>
                <w:lang w:eastAsia="en-GB"/>
              </w:rPr>
              <w:t>Low</w:t>
            </w:r>
          </w:p>
          <w:p w14:paraId="4BEAFA09" w14:textId="77777777" w:rsidR="00B02670" w:rsidRDefault="00B02670">
            <w:pPr>
              <w:jc w:val="center"/>
              <w:rPr>
                <w:i/>
                <w:sz w:val="20"/>
                <w:lang w:eastAsia="en-GB"/>
              </w:rPr>
            </w:pPr>
            <w:r>
              <w:rPr>
                <w:i/>
                <w:sz w:val="20"/>
                <w:lang w:eastAsia="en-GB"/>
              </w:rPr>
              <w:t>2</w:t>
            </w:r>
          </w:p>
        </w:tc>
        <w:tc>
          <w:tcPr>
            <w:tcW w:w="1266" w:type="dxa"/>
            <w:tcBorders>
              <w:top w:val="single" w:sz="4" w:space="0" w:color="auto"/>
              <w:left w:val="single" w:sz="4" w:space="0" w:color="auto"/>
              <w:bottom w:val="single" w:sz="4" w:space="0" w:color="auto"/>
              <w:right w:val="single" w:sz="4" w:space="0" w:color="auto"/>
            </w:tcBorders>
            <w:shd w:val="clear" w:color="auto" w:fill="FFFFFF"/>
            <w:hideMark/>
          </w:tcPr>
          <w:p w14:paraId="1086FC92" w14:textId="77777777" w:rsidR="00B02670" w:rsidRDefault="00B02670">
            <w:pPr>
              <w:jc w:val="center"/>
              <w:rPr>
                <w:i/>
                <w:sz w:val="20"/>
                <w:lang w:eastAsia="en-GB"/>
              </w:rPr>
            </w:pPr>
            <w:r>
              <w:rPr>
                <w:i/>
                <w:sz w:val="20"/>
                <w:lang w:eastAsia="en-GB"/>
              </w:rPr>
              <w:t>Low</w:t>
            </w:r>
          </w:p>
          <w:p w14:paraId="25942397" w14:textId="77777777" w:rsidR="00B02670" w:rsidRDefault="00B02670">
            <w:pPr>
              <w:jc w:val="center"/>
              <w:rPr>
                <w:i/>
                <w:sz w:val="20"/>
                <w:lang w:eastAsia="en-GB"/>
              </w:rPr>
            </w:pPr>
            <w:r>
              <w:rPr>
                <w:i/>
                <w:sz w:val="20"/>
                <w:lang w:eastAsia="en-GB"/>
              </w:rPr>
              <w:t>3</w:t>
            </w:r>
          </w:p>
        </w:tc>
        <w:tc>
          <w:tcPr>
            <w:tcW w:w="1292" w:type="dxa"/>
            <w:tcBorders>
              <w:top w:val="single" w:sz="4" w:space="0" w:color="auto"/>
              <w:left w:val="single" w:sz="4" w:space="0" w:color="auto"/>
              <w:bottom w:val="single" w:sz="4" w:space="0" w:color="auto"/>
              <w:right w:val="single" w:sz="4" w:space="0" w:color="auto"/>
            </w:tcBorders>
            <w:shd w:val="clear" w:color="auto" w:fill="FFFF99"/>
            <w:hideMark/>
          </w:tcPr>
          <w:p w14:paraId="3F261453" w14:textId="77777777" w:rsidR="00B02670" w:rsidRDefault="00B02670">
            <w:pPr>
              <w:jc w:val="center"/>
              <w:rPr>
                <w:i/>
                <w:sz w:val="20"/>
                <w:lang w:eastAsia="en-GB"/>
              </w:rPr>
            </w:pPr>
            <w:r>
              <w:rPr>
                <w:i/>
                <w:sz w:val="20"/>
                <w:lang w:eastAsia="en-GB"/>
              </w:rPr>
              <w:t>Low</w:t>
            </w:r>
          </w:p>
          <w:p w14:paraId="32E67E08" w14:textId="77777777" w:rsidR="00B02670" w:rsidRDefault="00B02670">
            <w:pPr>
              <w:jc w:val="center"/>
              <w:rPr>
                <w:i/>
                <w:sz w:val="20"/>
                <w:lang w:eastAsia="en-GB"/>
              </w:rPr>
            </w:pPr>
            <w:r>
              <w:rPr>
                <w:i/>
                <w:sz w:val="20"/>
                <w:lang w:eastAsia="en-GB"/>
              </w:rPr>
              <w:t>4</w:t>
            </w:r>
          </w:p>
        </w:tc>
        <w:tc>
          <w:tcPr>
            <w:tcW w:w="1474" w:type="dxa"/>
            <w:tcBorders>
              <w:top w:val="single" w:sz="4" w:space="0" w:color="auto"/>
              <w:left w:val="single" w:sz="4" w:space="0" w:color="auto"/>
              <w:bottom w:val="single" w:sz="4" w:space="0" w:color="auto"/>
              <w:right w:val="single" w:sz="4" w:space="0" w:color="auto"/>
            </w:tcBorders>
            <w:hideMark/>
          </w:tcPr>
          <w:p w14:paraId="4F7DD67E" w14:textId="77777777" w:rsidR="00B02670" w:rsidRDefault="00B02670">
            <w:pPr>
              <w:rPr>
                <w:i/>
                <w:sz w:val="20"/>
                <w:lang w:eastAsia="en-GB"/>
              </w:rPr>
            </w:pPr>
            <w:r>
              <w:rPr>
                <w:sz w:val="20"/>
                <w:lang w:eastAsia="en-GB"/>
              </w:rPr>
              <w:t xml:space="preserve">   </w:t>
            </w:r>
            <w:r>
              <w:rPr>
                <w:i/>
                <w:sz w:val="20"/>
                <w:lang w:eastAsia="en-GB"/>
              </w:rPr>
              <w:t xml:space="preserve">1-4 </w:t>
            </w:r>
            <w:r>
              <w:rPr>
                <w:b/>
                <w:i/>
                <w:sz w:val="20"/>
                <w:lang w:eastAsia="en-GB"/>
              </w:rPr>
              <w:t>Trivial</w:t>
            </w:r>
            <w:r>
              <w:rPr>
                <w:i/>
                <w:sz w:val="20"/>
                <w:lang w:eastAsia="en-GB"/>
              </w:rPr>
              <w:t xml:space="preserve">, </w:t>
            </w:r>
          </w:p>
          <w:p w14:paraId="299A7498" w14:textId="77777777" w:rsidR="00B02670" w:rsidRDefault="00B02670">
            <w:pPr>
              <w:rPr>
                <w:i/>
                <w:sz w:val="20"/>
                <w:lang w:eastAsia="en-GB"/>
              </w:rPr>
            </w:pPr>
            <w:r>
              <w:rPr>
                <w:i/>
                <w:sz w:val="20"/>
                <w:lang w:eastAsia="en-GB"/>
              </w:rPr>
              <w:t xml:space="preserve">   requires little   </w:t>
            </w:r>
          </w:p>
          <w:p w14:paraId="2577B660" w14:textId="77777777" w:rsidR="00B02670" w:rsidRDefault="00B02670">
            <w:pPr>
              <w:rPr>
                <w:i/>
                <w:sz w:val="20"/>
                <w:lang w:eastAsia="en-GB"/>
              </w:rPr>
            </w:pPr>
            <w:r>
              <w:rPr>
                <w:i/>
                <w:sz w:val="20"/>
                <w:lang w:eastAsia="en-GB"/>
              </w:rPr>
              <w:t xml:space="preserve">   attention</w:t>
            </w:r>
          </w:p>
        </w:tc>
      </w:tr>
      <w:tr w:rsidR="00B02670" w14:paraId="12DF44CD" w14:textId="77777777" w:rsidTr="00051387">
        <w:trPr>
          <w:trHeight w:val="200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0A24616" w14:textId="77777777" w:rsidR="00B02670" w:rsidRDefault="00B02670">
            <w:pPr>
              <w:rPr>
                <w:sz w:val="20"/>
                <w:lang w:val="de-DE" w:eastAsia="en-GB"/>
              </w:rPr>
            </w:pPr>
          </w:p>
        </w:tc>
        <w:tc>
          <w:tcPr>
            <w:tcW w:w="1167" w:type="dxa"/>
            <w:tcBorders>
              <w:top w:val="single" w:sz="4" w:space="0" w:color="auto"/>
              <w:left w:val="single" w:sz="4" w:space="0" w:color="auto"/>
              <w:bottom w:val="single" w:sz="4" w:space="0" w:color="auto"/>
              <w:right w:val="single" w:sz="4" w:space="0" w:color="auto"/>
            </w:tcBorders>
          </w:tcPr>
          <w:p w14:paraId="3C67653A" w14:textId="77777777" w:rsidR="00B02670" w:rsidRDefault="00B02670">
            <w:pPr>
              <w:rPr>
                <w:sz w:val="20"/>
                <w:lang w:eastAsia="en-GB"/>
              </w:rPr>
            </w:pPr>
          </w:p>
          <w:p w14:paraId="65A3347D" w14:textId="77777777" w:rsidR="00B02670" w:rsidRDefault="00B02670">
            <w:pPr>
              <w:rPr>
                <w:sz w:val="20"/>
                <w:lang w:eastAsia="en-GB"/>
              </w:rPr>
            </w:pPr>
            <w:r>
              <w:rPr>
                <w:sz w:val="20"/>
                <w:lang w:eastAsia="en-GB"/>
              </w:rPr>
              <w:t>Unlikely     2</w:t>
            </w:r>
          </w:p>
          <w:p w14:paraId="4121981F" w14:textId="77777777" w:rsidR="00B02670" w:rsidRDefault="00B02670">
            <w:pPr>
              <w:rPr>
                <w:sz w:val="16"/>
                <w:szCs w:val="16"/>
                <w:lang w:eastAsia="en-GB"/>
              </w:rPr>
            </w:pPr>
          </w:p>
        </w:tc>
        <w:tc>
          <w:tcPr>
            <w:tcW w:w="866" w:type="dxa"/>
            <w:tcBorders>
              <w:top w:val="single" w:sz="4" w:space="0" w:color="auto"/>
              <w:left w:val="single" w:sz="4" w:space="0" w:color="auto"/>
              <w:bottom w:val="single" w:sz="4" w:space="0" w:color="auto"/>
              <w:right w:val="single" w:sz="4" w:space="0" w:color="auto"/>
            </w:tcBorders>
          </w:tcPr>
          <w:p w14:paraId="40D5A8A4" w14:textId="77777777" w:rsidR="00B02670" w:rsidRDefault="00B02670">
            <w:pPr>
              <w:jc w:val="center"/>
              <w:rPr>
                <w:i/>
                <w:sz w:val="20"/>
                <w:szCs w:val="20"/>
                <w:lang w:eastAsia="en-GB"/>
              </w:rPr>
            </w:pPr>
            <w:r>
              <w:rPr>
                <w:i/>
                <w:sz w:val="20"/>
                <w:lang w:eastAsia="en-GB"/>
              </w:rPr>
              <w:t>Low</w:t>
            </w:r>
          </w:p>
          <w:p w14:paraId="5FB36B13" w14:textId="77777777" w:rsidR="00B02670" w:rsidRDefault="00B02670">
            <w:pPr>
              <w:jc w:val="center"/>
              <w:rPr>
                <w:i/>
                <w:sz w:val="20"/>
                <w:lang w:eastAsia="en-GB"/>
              </w:rPr>
            </w:pPr>
            <w:r>
              <w:rPr>
                <w:i/>
                <w:sz w:val="20"/>
                <w:lang w:eastAsia="en-GB"/>
              </w:rPr>
              <w:t>2</w:t>
            </w:r>
          </w:p>
          <w:p w14:paraId="011FAD65" w14:textId="77777777" w:rsidR="00B02670" w:rsidRDefault="00B02670">
            <w:pPr>
              <w:rPr>
                <w:i/>
                <w:sz w:val="20"/>
                <w:lang w:eastAsia="en-GB"/>
              </w:rPr>
            </w:pPr>
          </w:p>
        </w:tc>
        <w:tc>
          <w:tcPr>
            <w:tcW w:w="1280" w:type="dxa"/>
            <w:tcBorders>
              <w:top w:val="single" w:sz="4" w:space="0" w:color="auto"/>
              <w:left w:val="single" w:sz="4" w:space="0" w:color="auto"/>
              <w:bottom w:val="single" w:sz="4" w:space="0" w:color="auto"/>
              <w:right w:val="single" w:sz="4" w:space="0" w:color="auto"/>
            </w:tcBorders>
            <w:shd w:val="clear" w:color="auto" w:fill="FFFF99"/>
            <w:hideMark/>
          </w:tcPr>
          <w:p w14:paraId="374BA7FA" w14:textId="77777777" w:rsidR="00B02670" w:rsidRDefault="00B02670">
            <w:pPr>
              <w:jc w:val="center"/>
              <w:rPr>
                <w:i/>
                <w:sz w:val="20"/>
                <w:lang w:eastAsia="en-GB"/>
              </w:rPr>
            </w:pPr>
            <w:r>
              <w:rPr>
                <w:i/>
                <w:sz w:val="20"/>
                <w:lang w:eastAsia="en-GB"/>
              </w:rPr>
              <w:t>Low</w:t>
            </w:r>
          </w:p>
          <w:p w14:paraId="6C77E2B5" w14:textId="77777777" w:rsidR="00B02670" w:rsidRDefault="00B02670">
            <w:pPr>
              <w:jc w:val="center"/>
              <w:rPr>
                <w:i/>
                <w:sz w:val="20"/>
                <w:lang w:eastAsia="en-GB"/>
              </w:rPr>
            </w:pPr>
            <w:r>
              <w:rPr>
                <w:i/>
                <w:sz w:val="20"/>
                <w:lang w:eastAsia="en-GB"/>
              </w:rPr>
              <w:t>4</w:t>
            </w:r>
          </w:p>
        </w:tc>
        <w:tc>
          <w:tcPr>
            <w:tcW w:w="1266" w:type="dxa"/>
            <w:tcBorders>
              <w:top w:val="single" w:sz="4" w:space="0" w:color="auto"/>
              <w:left w:val="single" w:sz="4" w:space="0" w:color="auto"/>
              <w:bottom w:val="single" w:sz="4" w:space="0" w:color="auto"/>
              <w:right w:val="single" w:sz="4" w:space="0" w:color="auto"/>
            </w:tcBorders>
            <w:shd w:val="clear" w:color="auto" w:fill="FFCC00"/>
          </w:tcPr>
          <w:p w14:paraId="4E412A98" w14:textId="77777777" w:rsidR="00B02670" w:rsidRDefault="00B02670">
            <w:pPr>
              <w:jc w:val="center"/>
              <w:rPr>
                <w:i/>
                <w:sz w:val="20"/>
                <w:lang w:eastAsia="en-GB"/>
              </w:rPr>
            </w:pPr>
            <w:r>
              <w:rPr>
                <w:i/>
                <w:sz w:val="20"/>
                <w:lang w:eastAsia="en-GB"/>
              </w:rPr>
              <w:t>Acceptable</w:t>
            </w:r>
          </w:p>
          <w:p w14:paraId="350BF857" w14:textId="77777777" w:rsidR="00B02670" w:rsidRDefault="00B02670">
            <w:pPr>
              <w:jc w:val="center"/>
              <w:rPr>
                <w:i/>
                <w:sz w:val="20"/>
                <w:lang w:eastAsia="en-GB"/>
              </w:rPr>
            </w:pPr>
            <w:r>
              <w:rPr>
                <w:i/>
                <w:sz w:val="20"/>
                <w:lang w:eastAsia="en-GB"/>
              </w:rPr>
              <w:t>6</w:t>
            </w:r>
          </w:p>
          <w:p w14:paraId="2742E365" w14:textId="77777777" w:rsidR="00B02670" w:rsidRDefault="00B02670">
            <w:pPr>
              <w:jc w:val="center"/>
              <w:rPr>
                <w:i/>
                <w:sz w:val="20"/>
                <w:lang w:eastAsia="en-GB"/>
              </w:rPr>
            </w:pPr>
          </w:p>
        </w:tc>
        <w:tc>
          <w:tcPr>
            <w:tcW w:w="1292" w:type="dxa"/>
            <w:tcBorders>
              <w:top w:val="single" w:sz="4" w:space="0" w:color="auto"/>
              <w:left w:val="single" w:sz="4" w:space="0" w:color="auto"/>
              <w:bottom w:val="single" w:sz="4" w:space="0" w:color="auto"/>
              <w:right w:val="single" w:sz="4" w:space="0" w:color="auto"/>
            </w:tcBorders>
            <w:shd w:val="clear" w:color="auto" w:fill="FFCC00"/>
            <w:hideMark/>
          </w:tcPr>
          <w:p w14:paraId="4C1A5F99" w14:textId="77777777" w:rsidR="00B02670" w:rsidRDefault="00B02670">
            <w:pPr>
              <w:jc w:val="center"/>
              <w:rPr>
                <w:i/>
                <w:sz w:val="20"/>
                <w:lang w:eastAsia="en-GB"/>
              </w:rPr>
            </w:pPr>
            <w:r>
              <w:rPr>
                <w:i/>
                <w:sz w:val="20"/>
                <w:lang w:eastAsia="en-GB"/>
              </w:rPr>
              <w:t>Acceptable</w:t>
            </w:r>
          </w:p>
          <w:p w14:paraId="2AD25C7B" w14:textId="77777777" w:rsidR="00B02670" w:rsidRDefault="00B02670">
            <w:pPr>
              <w:jc w:val="center"/>
              <w:rPr>
                <w:i/>
                <w:sz w:val="20"/>
                <w:lang w:eastAsia="en-GB"/>
              </w:rPr>
            </w:pPr>
            <w:r>
              <w:rPr>
                <w:i/>
                <w:sz w:val="20"/>
                <w:lang w:eastAsia="en-GB"/>
              </w:rPr>
              <w:t>8</w:t>
            </w:r>
          </w:p>
        </w:tc>
        <w:tc>
          <w:tcPr>
            <w:tcW w:w="1474" w:type="dxa"/>
            <w:tcBorders>
              <w:top w:val="single" w:sz="4" w:space="0" w:color="auto"/>
              <w:left w:val="single" w:sz="4" w:space="0" w:color="auto"/>
              <w:bottom w:val="single" w:sz="4" w:space="0" w:color="auto"/>
              <w:right w:val="single" w:sz="4" w:space="0" w:color="auto"/>
            </w:tcBorders>
            <w:hideMark/>
          </w:tcPr>
          <w:p w14:paraId="6332A3BD" w14:textId="77777777" w:rsidR="00B02670" w:rsidRDefault="00B02670">
            <w:pPr>
              <w:rPr>
                <w:i/>
                <w:sz w:val="20"/>
                <w:lang w:eastAsia="en-GB"/>
              </w:rPr>
            </w:pPr>
            <w:r>
              <w:rPr>
                <w:i/>
                <w:sz w:val="20"/>
                <w:lang w:eastAsia="en-GB"/>
              </w:rPr>
              <w:t xml:space="preserve">   5-8 </w:t>
            </w:r>
            <w:r>
              <w:rPr>
                <w:b/>
                <w:i/>
                <w:sz w:val="20"/>
                <w:lang w:eastAsia="en-GB"/>
              </w:rPr>
              <w:t>Acceptable</w:t>
            </w:r>
            <w:r>
              <w:rPr>
                <w:i/>
                <w:sz w:val="20"/>
                <w:lang w:eastAsia="en-GB"/>
              </w:rPr>
              <w:t xml:space="preserve">,   </w:t>
            </w:r>
          </w:p>
          <w:p w14:paraId="28C06752" w14:textId="77777777" w:rsidR="00B02670" w:rsidRDefault="00B02670">
            <w:pPr>
              <w:rPr>
                <w:i/>
                <w:sz w:val="20"/>
                <w:lang w:eastAsia="en-GB"/>
              </w:rPr>
            </w:pPr>
            <w:r>
              <w:rPr>
                <w:i/>
                <w:sz w:val="20"/>
                <w:lang w:eastAsia="en-GB"/>
              </w:rPr>
              <w:t xml:space="preserve">   requires hazards to </w:t>
            </w:r>
          </w:p>
          <w:p w14:paraId="78489093" w14:textId="77777777" w:rsidR="00B02670" w:rsidRDefault="00B02670">
            <w:pPr>
              <w:rPr>
                <w:i/>
                <w:sz w:val="20"/>
                <w:lang w:eastAsia="en-GB"/>
              </w:rPr>
            </w:pPr>
            <w:r>
              <w:rPr>
                <w:i/>
                <w:sz w:val="20"/>
                <w:lang w:eastAsia="en-GB"/>
              </w:rPr>
              <w:t xml:space="preserve">   be avoided</w:t>
            </w:r>
          </w:p>
        </w:tc>
      </w:tr>
      <w:tr w:rsidR="00B02670" w14:paraId="7635A8C9" w14:textId="77777777" w:rsidTr="00051387">
        <w:trPr>
          <w:trHeight w:val="77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A5F2772" w14:textId="77777777" w:rsidR="00B02670" w:rsidRDefault="00B02670">
            <w:pPr>
              <w:rPr>
                <w:sz w:val="20"/>
                <w:lang w:val="de-DE" w:eastAsia="en-GB"/>
              </w:rPr>
            </w:pPr>
          </w:p>
        </w:tc>
        <w:tc>
          <w:tcPr>
            <w:tcW w:w="1167" w:type="dxa"/>
            <w:tcBorders>
              <w:top w:val="single" w:sz="4" w:space="0" w:color="auto"/>
              <w:left w:val="single" w:sz="4" w:space="0" w:color="auto"/>
              <w:bottom w:val="single" w:sz="4" w:space="0" w:color="auto"/>
              <w:right w:val="single" w:sz="4" w:space="0" w:color="auto"/>
            </w:tcBorders>
          </w:tcPr>
          <w:p w14:paraId="4F78F204" w14:textId="77777777" w:rsidR="00B02670" w:rsidRDefault="00B02670">
            <w:pPr>
              <w:rPr>
                <w:sz w:val="20"/>
                <w:lang w:eastAsia="en-GB"/>
              </w:rPr>
            </w:pPr>
          </w:p>
          <w:p w14:paraId="6DE966BB" w14:textId="77777777" w:rsidR="00B02670" w:rsidRDefault="00B02670">
            <w:pPr>
              <w:rPr>
                <w:sz w:val="20"/>
                <w:lang w:eastAsia="en-GB"/>
              </w:rPr>
            </w:pPr>
            <w:r>
              <w:rPr>
                <w:sz w:val="20"/>
                <w:lang w:eastAsia="en-GB"/>
              </w:rPr>
              <w:t>Likely        3</w:t>
            </w:r>
          </w:p>
        </w:tc>
        <w:tc>
          <w:tcPr>
            <w:tcW w:w="866" w:type="dxa"/>
            <w:tcBorders>
              <w:top w:val="single" w:sz="4" w:space="0" w:color="auto"/>
              <w:left w:val="single" w:sz="4" w:space="0" w:color="auto"/>
              <w:bottom w:val="single" w:sz="4" w:space="0" w:color="auto"/>
              <w:right w:val="single" w:sz="4" w:space="0" w:color="auto"/>
            </w:tcBorders>
          </w:tcPr>
          <w:p w14:paraId="2E1707A0" w14:textId="77777777" w:rsidR="00B02670" w:rsidRDefault="00B02670">
            <w:pPr>
              <w:jc w:val="center"/>
              <w:rPr>
                <w:i/>
                <w:sz w:val="20"/>
                <w:lang w:eastAsia="en-GB"/>
              </w:rPr>
            </w:pPr>
            <w:r>
              <w:rPr>
                <w:i/>
                <w:sz w:val="20"/>
                <w:lang w:eastAsia="en-GB"/>
              </w:rPr>
              <w:t>Low</w:t>
            </w:r>
          </w:p>
          <w:p w14:paraId="448C49FC" w14:textId="77777777" w:rsidR="00B02670" w:rsidRDefault="00B02670">
            <w:pPr>
              <w:jc w:val="center"/>
              <w:rPr>
                <w:i/>
                <w:sz w:val="20"/>
                <w:lang w:eastAsia="en-GB"/>
              </w:rPr>
            </w:pPr>
            <w:r>
              <w:rPr>
                <w:i/>
                <w:sz w:val="20"/>
                <w:lang w:eastAsia="en-GB"/>
              </w:rPr>
              <w:t>3</w:t>
            </w:r>
          </w:p>
          <w:p w14:paraId="54FF1F9D" w14:textId="77777777" w:rsidR="00B02670" w:rsidRDefault="00B02670">
            <w:pPr>
              <w:rPr>
                <w:i/>
                <w:sz w:val="20"/>
                <w:lang w:eastAsia="en-GB"/>
              </w:rPr>
            </w:pPr>
          </w:p>
        </w:tc>
        <w:tc>
          <w:tcPr>
            <w:tcW w:w="1280" w:type="dxa"/>
            <w:tcBorders>
              <w:top w:val="single" w:sz="4" w:space="0" w:color="auto"/>
              <w:left w:val="single" w:sz="4" w:space="0" w:color="auto"/>
              <w:bottom w:val="single" w:sz="4" w:space="0" w:color="auto"/>
              <w:right w:val="single" w:sz="4" w:space="0" w:color="auto"/>
            </w:tcBorders>
            <w:shd w:val="clear" w:color="auto" w:fill="FFCC00"/>
            <w:hideMark/>
          </w:tcPr>
          <w:p w14:paraId="5A6CA66C" w14:textId="77777777" w:rsidR="00B02670" w:rsidRDefault="00B02670">
            <w:pPr>
              <w:jc w:val="center"/>
              <w:rPr>
                <w:i/>
                <w:sz w:val="20"/>
                <w:lang w:eastAsia="en-GB"/>
              </w:rPr>
            </w:pPr>
            <w:r>
              <w:rPr>
                <w:i/>
                <w:sz w:val="20"/>
                <w:lang w:eastAsia="en-GB"/>
              </w:rPr>
              <w:t>Acceptable</w:t>
            </w:r>
          </w:p>
          <w:p w14:paraId="153955A7" w14:textId="77777777" w:rsidR="00B02670" w:rsidRDefault="00B02670">
            <w:pPr>
              <w:jc w:val="center"/>
              <w:rPr>
                <w:i/>
                <w:sz w:val="20"/>
                <w:lang w:eastAsia="en-GB"/>
              </w:rPr>
            </w:pPr>
            <w:r>
              <w:rPr>
                <w:i/>
                <w:sz w:val="20"/>
                <w:lang w:eastAsia="en-GB"/>
              </w:rPr>
              <w:t>6</w:t>
            </w:r>
          </w:p>
        </w:tc>
        <w:tc>
          <w:tcPr>
            <w:tcW w:w="1266" w:type="dxa"/>
            <w:tcBorders>
              <w:top w:val="single" w:sz="4" w:space="0" w:color="auto"/>
              <w:left w:val="single" w:sz="4" w:space="0" w:color="auto"/>
              <w:bottom w:val="single" w:sz="4" w:space="0" w:color="auto"/>
              <w:right w:val="single" w:sz="4" w:space="0" w:color="auto"/>
            </w:tcBorders>
            <w:shd w:val="clear" w:color="auto" w:fill="FF6600"/>
            <w:hideMark/>
          </w:tcPr>
          <w:p w14:paraId="5397A808" w14:textId="77777777" w:rsidR="00B02670" w:rsidRDefault="00B02670">
            <w:pPr>
              <w:jc w:val="center"/>
              <w:rPr>
                <w:i/>
                <w:sz w:val="20"/>
                <w:lang w:eastAsia="en-GB"/>
              </w:rPr>
            </w:pPr>
            <w:r>
              <w:rPr>
                <w:i/>
                <w:sz w:val="20"/>
                <w:lang w:eastAsia="en-GB"/>
              </w:rPr>
              <w:t>Substantial</w:t>
            </w:r>
          </w:p>
          <w:p w14:paraId="7C1615DE" w14:textId="77777777" w:rsidR="00B02670" w:rsidRDefault="00B02670">
            <w:pPr>
              <w:jc w:val="center"/>
              <w:rPr>
                <w:i/>
                <w:color w:val="FF0000"/>
                <w:sz w:val="20"/>
                <w:lang w:eastAsia="en-GB"/>
              </w:rPr>
            </w:pPr>
            <w:r>
              <w:rPr>
                <w:i/>
                <w:sz w:val="20"/>
                <w:lang w:eastAsia="en-GB"/>
              </w:rPr>
              <w:t>9</w:t>
            </w:r>
          </w:p>
        </w:tc>
        <w:tc>
          <w:tcPr>
            <w:tcW w:w="1292" w:type="dxa"/>
            <w:tcBorders>
              <w:top w:val="single" w:sz="4" w:space="0" w:color="auto"/>
              <w:left w:val="single" w:sz="4" w:space="0" w:color="auto"/>
              <w:bottom w:val="single" w:sz="4" w:space="0" w:color="auto"/>
              <w:right w:val="single" w:sz="4" w:space="0" w:color="auto"/>
            </w:tcBorders>
            <w:shd w:val="clear" w:color="auto" w:fill="FF6600"/>
            <w:hideMark/>
          </w:tcPr>
          <w:p w14:paraId="7651D31E" w14:textId="77777777" w:rsidR="00B02670" w:rsidRDefault="00B02670">
            <w:pPr>
              <w:jc w:val="center"/>
              <w:rPr>
                <w:i/>
                <w:sz w:val="20"/>
                <w:lang w:eastAsia="en-GB"/>
              </w:rPr>
            </w:pPr>
            <w:r>
              <w:rPr>
                <w:i/>
                <w:sz w:val="20"/>
                <w:lang w:eastAsia="en-GB"/>
              </w:rPr>
              <w:t>Substantial</w:t>
            </w:r>
          </w:p>
          <w:p w14:paraId="3C1D0E46" w14:textId="77777777" w:rsidR="00B02670" w:rsidRDefault="00B02670">
            <w:pPr>
              <w:jc w:val="center"/>
              <w:rPr>
                <w:i/>
                <w:color w:val="FF0000"/>
                <w:sz w:val="20"/>
                <w:lang w:eastAsia="en-GB"/>
              </w:rPr>
            </w:pPr>
            <w:r>
              <w:rPr>
                <w:i/>
                <w:sz w:val="20"/>
                <w:lang w:eastAsia="en-GB"/>
              </w:rPr>
              <w:t>12</w:t>
            </w:r>
          </w:p>
        </w:tc>
        <w:tc>
          <w:tcPr>
            <w:tcW w:w="1474" w:type="dxa"/>
            <w:tcBorders>
              <w:top w:val="single" w:sz="4" w:space="0" w:color="auto"/>
              <w:left w:val="single" w:sz="4" w:space="0" w:color="auto"/>
              <w:bottom w:val="single" w:sz="4" w:space="0" w:color="auto"/>
              <w:right w:val="single" w:sz="4" w:space="0" w:color="auto"/>
            </w:tcBorders>
            <w:hideMark/>
          </w:tcPr>
          <w:p w14:paraId="41B96E51" w14:textId="77777777" w:rsidR="00B02670" w:rsidRDefault="00B02670">
            <w:pPr>
              <w:rPr>
                <w:i/>
                <w:sz w:val="20"/>
                <w:lang w:eastAsia="en-GB"/>
              </w:rPr>
            </w:pPr>
            <w:r>
              <w:rPr>
                <w:sz w:val="20"/>
                <w:lang w:eastAsia="en-GB"/>
              </w:rPr>
              <w:t xml:space="preserve">  </w:t>
            </w:r>
            <w:r>
              <w:rPr>
                <w:i/>
                <w:sz w:val="20"/>
                <w:lang w:eastAsia="en-GB"/>
              </w:rPr>
              <w:t xml:space="preserve"> 9-12 </w:t>
            </w:r>
            <w:r>
              <w:rPr>
                <w:b/>
                <w:i/>
                <w:sz w:val="20"/>
                <w:lang w:eastAsia="en-GB"/>
              </w:rPr>
              <w:t>Substantial</w:t>
            </w:r>
            <w:r>
              <w:rPr>
                <w:i/>
                <w:sz w:val="20"/>
                <w:lang w:eastAsia="en-GB"/>
              </w:rPr>
              <w:t>,</w:t>
            </w:r>
          </w:p>
          <w:p w14:paraId="01C9FFEF" w14:textId="77777777" w:rsidR="00B02670" w:rsidRDefault="00B02670">
            <w:pPr>
              <w:rPr>
                <w:i/>
                <w:sz w:val="20"/>
                <w:lang w:eastAsia="en-GB"/>
              </w:rPr>
            </w:pPr>
            <w:r>
              <w:rPr>
                <w:i/>
                <w:sz w:val="20"/>
                <w:lang w:eastAsia="en-GB"/>
              </w:rPr>
              <w:t xml:space="preserve">    requires hazards to </w:t>
            </w:r>
          </w:p>
          <w:p w14:paraId="3D6C1385" w14:textId="77777777" w:rsidR="00B02670" w:rsidRDefault="00B02670">
            <w:pPr>
              <w:rPr>
                <w:sz w:val="20"/>
                <w:lang w:eastAsia="en-GB"/>
              </w:rPr>
            </w:pPr>
            <w:r>
              <w:rPr>
                <w:i/>
                <w:sz w:val="20"/>
                <w:lang w:eastAsia="en-GB"/>
              </w:rPr>
              <w:t xml:space="preserve">    be reduced</w:t>
            </w:r>
          </w:p>
        </w:tc>
      </w:tr>
      <w:tr w:rsidR="00051387" w14:paraId="361F67C1" w14:textId="77777777" w:rsidTr="00051387">
        <w:trPr>
          <w:trHeight w:val="78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3992534" w14:textId="77777777" w:rsidR="00B02670" w:rsidRDefault="00B02670">
            <w:pPr>
              <w:rPr>
                <w:sz w:val="20"/>
                <w:lang w:val="de-DE" w:eastAsia="en-GB"/>
              </w:rPr>
            </w:pPr>
          </w:p>
        </w:tc>
        <w:tc>
          <w:tcPr>
            <w:tcW w:w="1167" w:type="dxa"/>
            <w:tcBorders>
              <w:top w:val="single" w:sz="4" w:space="0" w:color="auto"/>
              <w:left w:val="single" w:sz="4" w:space="0" w:color="auto"/>
              <w:bottom w:val="single" w:sz="4" w:space="0" w:color="auto"/>
              <w:right w:val="single" w:sz="4" w:space="0" w:color="auto"/>
            </w:tcBorders>
          </w:tcPr>
          <w:p w14:paraId="2534EADF" w14:textId="77777777" w:rsidR="00B02670" w:rsidRDefault="00B02670">
            <w:pPr>
              <w:rPr>
                <w:sz w:val="20"/>
                <w:lang w:eastAsia="en-GB"/>
              </w:rPr>
            </w:pPr>
          </w:p>
          <w:p w14:paraId="7A234294" w14:textId="77777777" w:rsidR="00B02670" w:rsidRDefault="00B02670">
            <w:pPr>
              <w:rPr>
                <w:sz w:val="20"/>
                <w:lang w:eastAsia="en-GB"/>
              </w:rPr>
            </w:pPr>
            <w:r>
              <w:rPr>
                <w:sz w:val="20"/>
                <w:lang w:eastAsia="en-GB"/>
              </w:rPr>
              <w:t>Probable    4</w:t>
            </w:r>
          </w:p>
        </w:tc>
        <w:tc>
          <w:tcPr>
            <w:tcW w:w="866" w:type="dxa"/>
            <w:tcBorders>
              <w:top w:val="single" w:sz="4" w:space="0" w:color="auto"/>
              <w:left w:val="single" w:sz="4" w:space="0" w:color="auto"/>
              <w:bottom w:val="single" w:sz="4" w:space="0" w:color="auto"/>
              <w:right w:val="single" w:sz="4" w:space="0" w:color="auto"/>
            </w:tcBorders>
            <w:shd w:val="clear" w:color="auto" w:fill="FFFF99"/>
            <w:hideMark/>
          </w:tcPr>
          <w:p w14:paraId="35BE123D" w14:textId="77777777" w:rsidR="00B02670" w:rsidRDefault="00B02670">
            <w:pPr>
              <w:jc w:val="center"/>
              <w:rPr>
                <w:i/>
                <w:sz w:val="20"/>
                <w:lang w:eastAsia="en-GB"/>
              </w:rPr>
            </w:pPr>
            <w:r>
              <w:rPr>
                <w:i/>
                <w:sz w:val="20"/>
                <w:lang w:eastAsia="en-GB"/>
              </w:rPr>
              <w:t>Low</w:t>
            </w:r>
          </w:p>
          <w:p w14:paraId="57CE8C58" w14:textId="77777777" w:rsidR="00B02670" w:rsidRDefault="00B02670">
            <w:pPr>
              <w:jc w:val="center"/>
              <w:rPr>
                <w:i/>
                <w:sz w:val="20"/>
                <w:lang w:eastAsia="en-GB"/>
              </w:rPr>
            </w:pPr>
            <w:r>
              <w:rPr>
                <w:i/>
                <w:sz w:val="20"/>
                <w:lang w:eastAsia="en-GB"/>
              </w:rPr>
              <w:t>4</w:t>
            </w:r>
          </w:p>
        </w:tc>
        <w:tc>
          <w:tcPr>
            <w:tcW w:w="1280" w:type="dxa"/>
            <w:tcBorders>
              <w:top w:val="single" w:sz="4" w:space="0" w:color="auto"/>
              <w:left w:val="single" w:sz="4" w:space="0" w:color="auto"/>
              <w:bottom w:val="single" w:sz="4" w:space="0" w:color="auto"/>
              <w:right w:val="single" w:sz="4" w:space="0" w:color="auto"/>
            </w:tcBorders>
            <w:shd w:val="clear" w:color="auto" w:fill="FFCC00"/>
            <w:hideMark/>
          </w:tcPr>
          <w:p w14:paraId="29EAF22C" w14:textId="77777777" w:rsidR="00B02670" w:rsidRDefault="00B02670">
            <w:pPr>
              <w:jc w:val="center"/>
              <w:rPr>
                <w:i/>
                <w:sz w:val="20"/>
                <w:lang w:eastAsia="en-GB"/>
              </w:rPr>
            </w:pPr>
            <w:r>
              <w:rPr>
                <w:i/>
                <w:sz w:val="20"/>
                <w:lang w:eastAsia="en-GB"/>
              </w:rPr>
              <w:t>Acceptable</w:t>
            </w:r>
          </w:p>
          <w:p w14:paraId="35595289" w14:textId="77777777" w:rsidR="00B02670" w:rsidRDefault="00B02670">
            <w:pPr>
              <w:jc w:val="center"/>
              <w:rPr>
                <w:i/>
                <w:sz w:val="20"/>
                <w:lang w:eastAsia="en-GB"/>
              </w:rPr>
            </w:pPr>
            <w:r>
              <w:rPr>
                <w:i/>
                <w:sz w:val="20"/>
                <w:lang w:eastAsia="en-GB"/>
              </w:rPr>
              <w:t>8</w:t>
            </w:r>
          </w:p>
        </w:tc>
        <w:tc>
          <w:tcPr>
            <w:tcW w:w="1266" w:type="dxa"/>
            <w:tcBorders>
              <w:top w:val="single" w:sz="4" w:space="0" w:color="auto"/>
              <w:left w:val="single" w:sz="4" w:space="0" w:color="auto"/>
              <w:bottom w:val="single" w:sz="4" w:space="0" w:color="auto"/>
              <w:right w:val="single" w:sz="4" w:space="0" w:color="auto"/>
            </w:tcBorders>
            <w:shd w:val="clear" w:color="auto" w:fill="FF6600"/>
            <w:hideMark/>
          </w:tcPr>
          <w:p w14:paraId="3EC00F5C" w14:textId="77777777" w:rsidR="00B02670" w:rsidRDefault="00B02670">
            <w:pPr>
              <w:jc w:val="center"/>
              <w:rPr>
                <w:i/>
                <w:sz w:val="20"/>
                <w:lang w:eastAsia="en-GB"/>
              </w:rPr>
            </w:pPr>
            <w:r>
              <w:rPr>
                <w:i/>
                <w:sz w:val="20"/>
                <w:lang w:eastAsia="en-GB"/>
              </w:rPr>
              <w:t>Substantial</w:t>
            </w:r>
          </w:p>
          <w:p w14:paraId="691A2219" w14:textId="77777777" w:rsidR="00B02670" w:rsidRDefault="00B02670">
            <w:pPr>
              <w:jc w:val="center"/>
              <w:rPr>
                <w:i/>
                <w:sz w:val="20"/>
                <w:lang w:eastAsia="en-GB"/>
              </w:rPr>
            </w:pPr>
            <w:r>
              <w:rPr>
                <w:i/>
                <w:sz w:val="20"/>
                <w:lang w:eastAsia="en-GB"/>
              </w:rPr>
              <w:t>12</w:t>
            </w:r>
          </w:p>
        </w:tc>
        <w:tc>
          <w:tcPr>
            <w:tcW w:w="1292" w:type="dxa"/>
            <w:tcBorders>
              <w:top w:val="single" w:sz="4" w:space="0" w:color="auto"/>
              <w:left w:val="single" w:sz="4" w:space="0" w:color="auto"/>
              <w:bottom w:val="single" w:sz="4" w:space="0" w:color="auto"/>
              <w:right w:val="single" w:sz="4" w:space="0" w:color="auto"/>
            </w:tcBorders>
            <w:shd w:val="clear" w:color="auto" w:fill="FF0000"/>
            <w:hideMark/>
          </w:tcPr>
          <w:p w14:paraId="2A9B0594" w14:textId="77777777" w:rsidR="00B02670" w:rsidRDefault="00B02670">
            <w:pPr>
              <w:jc w:val="center"/>
              <w:rPr>
                <w:i/>
                <w:sz w:val="20"/>
                <w:lang w:eastAsia="en-GB"/>
              </w:rPr>
            </w:pPr>
            <w:r>
              <w:rPr>
                <w:i/>
                <w:sz w:val="20"/>
                <w:lang w:eastAsia="en-GB"/>
              </w:rPr>
              <w:t>Intolerable</w:t>
            </w:r>
          </w:p>
          <w:p w14:paraId="1831D935" w14:textId="77777777" w:rsidR="00B02670" w:rsidRDefault="00B02670">
            <w:pPr>
              <w:jc w:val="center"/>
              <w:rPr>
                <w:i/>
                <w:sz w:val="20"/>
                <w:lang w:eastAsia="en-GB"/>
              </w:rPr>
            </w:pPr>
            <w:r>
              <w:rPr>
                <w:i/>
                <w:sz w:val="20"/>
                <w:highlight w:val="red"/>
                <w:lang w:eastAsia="en-GB"/>
              </w:rPr>
              <w:t>16</w:t>
            </w:r>
          </w:p>
        </w:tc>
        <w:tc>
          <w:tcPr>
            <w:tcW w:w="1474" w:type="dxa"/>
            <w:tcBorders>
              <w:top w:val="single" w:sz="4" w:space="0" w:color="auto"/>
              <w:left w:val="single" w:sz="4" w:space="0" w:color="auto"/>
              <w:bottom w:val="single" w:sz="4" w:space="0" w:color="auto"/>
              <w:right w:val="single" w:sz="4" w:space="0" w:color="auto"/>
            </w:tcBorders>
            <w:hideMark/>
          </w:tcPr>
          <w:p w14:paraId="4B6682F2" w14:textId="77777777" w:rsidR="00B02670" w:rsidRDefault="00B02670">
            <w:pPr>
              <w:rPr>
                <w:i/>
                <w:sz w:val="20"/>
                <w:lang w:eastAsia="en-GB"/>
              </w:rPr>
            </w:pPr>
            <w:r>
              <w:rPr>
                <w:i/>
                <w:sz w:val="20"/>
                <w:lang w:eastAsia="en-GB"/>
              </w:rPr>
              <w:t xml:space="preserve">   13-16 </w:t>
            </w:r>
            <w:r>
              <w:rPr>
                <w:b/>
                <w:i/>
                <w:sz w:val="20"/>
                <w:lang w:eastAsia="en-GB"/>
              </w:rPr>
              <w:t>Intolerable</w:t>
            </w:r>
            <w:r>
              <w:rPr>
                <w:i/>
                <w:sz w:val="20"/>
                <w:lang w:eastAsia="en-GB"/>
              </w:rPr>
              <w:t>,</w:t>
            </w:r>
          </w:p>
          <w:p w14:paraId="36BA5CB3" w14:textId="77777777" w:rsidR="00B02670" w:rsidRDefault="00B02670">
            <w:pPr>
              <w:rPr>
                <w:i/>
                <w:sz w:val="20"/>
                <w:lang w:eastAsia="en-GB"/>
              </w:rPr>
            </w:pPr>
            <w:r>
              <w:rPr>
                <w:i/>
                <w:sz w:val="20"/>
                <w:lang w:eastAsia="en-GB"/>
              </w:rPr>
              <w:t xml:space="preserve">    requires hazards to </w:t>
            </w:r>
          </w:p>
          <w:p w14:paraId="26831040" w14:textId="77777777" w:rsidR="00B02670" w:rsidRDefault="00B02670">
            <w:pPr>
              <w:rPr>
                <w:i/>
                <w:sz w:val="20"/>
                <w:lang w:eastAsia="en-GB"/>
              </w:rPr>
            </w:pPr>
            <w:r>
              <w:rPr>
                <w:i/>
                <w:sz w:val="20"/>
                <w:lang w:eastAsia="en-GB"/>
              </w:rPr>
              <w:t xml:space="preserve">    be controlled / </w:t>
            </w:r>
          </w:p>
          <w:p w14:paraId="0D133D32" w14:textId="77777777" w:rsidR="00B02670" w:rsidRDefault="00B02670">
            <w:pPr>
              <w:rPr>
                <w:sz w:val="20"/>
                <w:lang w:eastAsia="en-GB"/>
              </w:rPr>
            </w:pPr>
            <w:r>
              <w:rPr>
                <w:i/>
                <w:sz w:val="20"/>
                <w:lang w:eastAsia="en-GB"/>
              </w:rPr>
              <w:t xml:space="preserve">    eliminated</w:t>
            </w:r>
          </w:p>
        </w:tc>
      </w:tr>
    </w:tbl>
    <w:p w14:paraId="32A3D38C" w14:textId="7C56F1CC" w:rsidR="00B02670" w:rsidRDefault="00B02670" w:rsidP="00B02670">
      <w:pPr>
        <w:pStyle w:val="ListParagraph"/>
        <w:rPr>
          <w:sz w:val="24"/>
          <w:szCs w:val="20"/>
        </w:rPr>
      </w:pPr>
    </w:p>
    <w:p w14:paraId="2E872289" w14:textId="785DA699" w:rsidR="00B02670" w:rsidRDefault="00B02670" w:rsidP="00B02670">
      <w:pPr>
        <w:pStyle w:val="ListParagraph"/>
        <w:rPr>
          <w:sz w:val="24"/>
          <w:szCs w:val="20"/>
        </w:rPr>
      </w:pPr>
    </w:p>
    <w:p w14:paraId="3BCD2DB3" w14:textId="495EF814" w:rsidR="00051387" w:rsidRDefault="00051387" w:rsidP="00B02670">
      <w:pPr>
        <w:pStyle w:val="ListParagraph"/>
        <w:rPr>
          <w:sz w:val="24"/>
          <w:szCs w:val="20"/>
        </w:rPr>
      </w:pPr>
    </w:p>
    <w:p w14:paraId="5B5FFF1D" w14:textId="2132A382" w:rsidR="00051387" w:rsidRPr="00F028A9" w:rsidRDefault="00051387" w:rsidP="00B02670">
      <w:pPr>
        <w:pStyle w:val="ListParagraph"/>
        <w:rPr>
          <w:b/>
          <w:bCs/>
          <w:sz w:val="24"/>
          <w:szCs w:val="20"/>
          <w:u w:val="single"/>
        </w:rPr>
      </w:pPr>
      <w:r w:rsidRPr="00F028A9">
        <w:rPr>
          <w:b/>
          <w:bCs/>
          <w:sz w:val="24"/>
          <w:szCs w:val="20"/>
          <w:u w:val="single"/>
        </w:rPr>
        <w:t>Risk assessment</w:t>
      </w:r>
    </w:p>
    <w:p w14:paraId="435E19C4" w14:textId="7690EC4C" w:rsidR="00051387" w:rsidRDefault="00051387" w:rsidP="00B02670">
      <w:pPr>
        <w:pStyle w:val="ListParagraph"/>
        <w:rPr>
          <w:sz w:val="24"/>
          <w:szCs w:val="20"/>
        </w:rPr>
      </w:pPr>
      <w:r>
        <w:rPr>
          <w:sz w:val="24"/>
          <w:szCs w:val="20"/>
        </w:rPr>
        <w:t>(C) CONSEQUENCE.       (F) FREQUANCY.        (RR)          RISK RATING</w:t>
      </w:r>
    </w:p>
    <w:p w14:paraId="1BAEECD9" w14:textId="5C6CD0CF" w:rsidR="00051387" w:rsidRDefault="00051387" w:rsidP="00B02670">
      <w:pPr>
        <w:pStyle w:val="ListParagraph"/>
        <w:rPr>
          <w:sz w:val="24"/>
          <w:szCs w:val="20"/>
        </w:rPr>
      </w:pPr>
      <w:r>
        <w:rPr>
          <w:sz w:val="24"/>
          <w:szCs w:val="20"/>
        </w:rPr>
        <w:t>1. negligible.                    1. Negligible.             1 – 4         Trivial.</w:t>
      </w:r>
    </w:p>
    <w:p w14:paraId="1EDFC600" w14:textId="5BC1660B" w:rsidR="00051387" w:rsidRDefault="00051387" w:rsidP="00B02670">
      <w:pPr>
        <w:pStyle w:val="ListParagraph"/>
        <w:rPr>
          <w:sz w:val="24"/>
          <w:szCs w:val="20"/>
        </w:rPr>
      </w:pPr>
      <w:r>
        <w:rPr>
          <w:sz w:val="24"/>
          <w:szCs w:val="20"/>
        </w:rPr>
        <w:t xml:space="preserve">2. Minor injuries.            2. Unlikely.                 5 </w:t>
      </w:r>
      <w:r w:rsidR="00F028A9">
        <w:rPr>
          <w:sz w:val="24"/>
          <w:szCs w:val="20"/>
        </w:rPr>
        <w:t>–</w:t>
      </w:r>
      <w:r>
        <w:rPr>
          <w:sz w:val="24"/>
          <w:szCs w:val="20"/>
        </w:rPr>
        <w:t xml:space="preserve"> 8</w:t>
      </w:r>
      <w:r w:rsidR="00F028A9">
        <w:rPr>
          <w:sz w:val="24"/>
          <w:szCs w:val="20"/>
        </w:rPr>
        <w:t xml:space="preserve">         Acceptable.</w:t>
      </w:r>
    </w:p>
    <w:p w14:paraId="3FB3FCC0" w14:textId="13770D1D" w:rsidR="00051387" w:rsidRDefault="00051387" w:rsidP="00B02670">
      <w:pPr>
        <w:pStyle w:val="ListParagraph"/>
        <w:rPr>
          <w:sz w:val="24"/>
          <w:szCs w:val="20"/>
        </w:rPr>
      </w:pPr>
      <w:r>
        <w:rPr>
          <w:sz w:val="24"/>
          <w:szCs w:val="20"/>
        </w:rPr>
        <w:t>3. Major injuries.            3. Likely.</w:t>
      </w:r>
      <w:r w:rsidR="00F028A9">
        <w:rPr>
          <w:sz w:val="24"/>
          <w:szCs w:val="20"/>
        </w:rPr>
        <w:t xml:space="preserve">                     9 – 12      Sustainable</w:t>
      </w:r>
      <w:r w:rsidR="00401E00">
        <w:rPr>
          <w:sz w:val="24"/>
          <w:szCs w:val="20"/>
        </w:rPr>
        <w:t xml:space="preserve"> (</w:t>
      </w:r>
      <w:r w:rsidR="00401E00" w:rsidRPr="00401E00">
        <w:rPr>
          <w:color w:val="FF0000"/>
          <w:sz w:val="24"/>
          <w:szCs w:val="20"/>
        </w:rPr>
        <w:t>WORK MUST</w:t>
      </w:r>
      <w:r w:rsidR="00401E00">
        <w:rPr>
          <w:sz w:val="24"/>
          <w:szCs w:val="20"/>
        </w:rPr>
        <w:t>)</w:t>
      </w:r>
    </w:p>
    <w:p w14:paraId="6D507EDF" w14:textId="620FA52D" w:rsidR="00051387" w:rsidRDefault="00051387" w:rsidP="00B02670">
      <w:pPr>
        <w:pStyle w:val="ListParagraph"/>
        <w:rPr>
          <w:sz w:val="24"/>
          <w:szCs w:val="20"/>
        </w:rPr>
      </w:pPr>
      <w:r>
        <w:rPr>
          <w:sz w:val="24"/>
          <w:szCs w:val="20"/>
        </w:rPr>
        <w:t>4. Fatalities.                     4. Probable.</w:t>
      </w:r>
      <w:r w:rsidR="00F028A9">
        <w:rPr>
          <w:sz w:val="24"/>
          <w:szCs w:val="20"/>
        </w:rPr>
        <w:t xml:space="preserve">               13 – 16    Intolerable. </w:t>
      </w:r>
      <w:r w:rsidR="00401E00">
        <w:rPr>
          <w:sz w:val="24"/>
          <w:szCs w:val="20"/>
        </w:rPr>
        <w:t>(</w:t>
      </w:r>
      <w:r w:rsidR="00401E00" w:rsidRPr="00401E00">
        <w:rPr>
          <w:color w:val="FF0000"/>
          <w:sz w:val="24"/>
          <w:szCs w:val="20"/>
        </w:rPr>
        <w:t>NOT START</w:t>
      </w:r>
      <w:r w:rsidR="00401E00">
        <w:rPr>
          <w:sz w:val="24"/>
          <w:szCs w:val="20"/>
        </w:rPr>
        <w:t>)</w:t>
      </w:r>
    </w:p>
    <w:p w14:paraId="51C6881A" w14:textId="77777777" w:rsidR="00051387" w:rsidRPr="00B02670" w:rsidRDefault="00051387" w:rsidP="00B02670">
      <w:pPr>
        <w:pStyle w:val="ListParagraph"/>
        <w:rPr>
          <w:sz w:val="24"/>
          <w:szCs w:val="20"/>
        </w:rPr>
      </w:pPr>
    </w:p>
    <w:tbl>
      <w:tblPr>
        <w:tblStyle w:val="TableGrid"/>
        <w:tblpPr w:leftFromText="180" w:rightFromText="180" w:vertAnchor="text" w:horzAnchor="margin" w:tblpXSpec="center" w:tblpY="-10"/>
        <w:tblW w:w="9838" w:type="dxa"/>
        <w:tblLook w:val="04A0" w:firstRow="1" w:lastRow="0" w:firstColumn="1" w:lastColumn="0" w:noHBand="0" w:noVBand="1"/>
      </w:tblPr>
      <w:tblGrid>
        <w:gridCol w:w="1565"/>
        <w:gridCol w:w="1643"/>
        <w:gridCol w:w="2008"/>
        <w:gridCol w:w="350"/>
        <w:gridCol w:w="339"/>
        <w:gridCol w:w="486"/>
        <w:gridCol w:w="1803"/>
        <w:gridCol w:w="352"/>
        <w:gridCol w:w="339"/>
        <w:gridCol w:w="486"/>
        <w:gridCol w:w="467"/>
      </w:tblGrid>
      <w:tr w:rsidR="00230DDA" w14:paraId="1C552C21" w14:textId="14EE12D6" w:rsidTr="00266D15">
        <w:trPr>
          <w:trHeight w:val="317"/>
        </w:trPr>
        <w:tc>
          <w:tcPr>
            <w:tcW w:w="1583" w:type="dxa"/>
            <w:vMerge w:val="restart"/>
          </w:tcPr>
          <w:p w14:paraId="2A957074" w14:textId="77777777" w:rsidR="00266D15" w:rsidRPr="00335036" w:rsidRDefault="00266D15" w:rsidP="00D419B3">
            <w:pPr>
              <w:pStyle w:val="ListParagraph"/>
              <w:ind w:left="0"/>
              <w:rPr>
                <w:highlight w:val="yellow"/>
              </w:rPr>
            </w:pPr>
            <w:bookmarkStart w:id="1" w:name="_Hlk39571503"/>
            <w:r w:rsidRPr="00335036">
              <w:rPr>
                <w:highlight w:val="yellow"/>
              </w:rPr>
              <w:t>HAZARD</w:t>
            </w:r>
          </w:p>
        </w:tc>
        <w:tc>
          <w:tcPr>
            <w:tcW w:w="1488" w:type="dxa"/>
            <w:vMerge w:val="restart"/>
          </w:tcPr>
          <w:p w14:paraId="4207E084" w14:textId="77777777" w:rsidR="00266D15" w:rsidRPr="00335036" w:rsidRDefault="00266D15" w:rsidP="00D419B3">
            <w:pPr>
              <w:pStyle w:val="ListParagraph"/>
              <w:ind w:left="0"/>
              <w:rPr>
                <w:highlight w:val="yellow"/>
              </w:rPr>
            </w:pPr>
            <w:r w:rsidRPr="00335036">
              <w:rPr>
                <w:highlight w:val="yellow"/>
              </w:rPr>
              <w:t>THOSE AT RISK</w:t>
            </w:r>
          </w:p>
        </w:tc>
        <w:tc>
          <w:tcPr>
            <w:tcW w:w="2128" w:type="dxa"/>
            <w:vMerge w:val="restart"/>
          </w:tcPr>
          <w:p w14:paraId="433D01A4" w14:textId="77777777" w:rsidR="00266D15" w:rsidRPr="00335036" w:rsidRDefault="00266D15" w:rsidP="00D419B3">
            <w:pPr>
              <w:pStyle w:val="ListParagraph"/>
              <w:ind w:left="0"/>
              <w:rPr>
                <w:highlight w:val="yellow"/>
              </w:rPr>
            </w:pPr>
            <w:r w:rsidRPr="00335036">
              <w:rPr>
                <w:highlight w:val="yellow"/>
              </w:rPr>
              <w:t>RISK EFFECT</w:t>
            </w:r>
          </w:p>
        </w:tc>
        <w:tc>
          <w:tcPr>
            <w:tcW w:w="1177" w:type="dxa"/>
            <w:gridSpan w:val="3"/>
          </w:tcPr>
          <w:p w14:paraId="1674DAAE" w14:textId="77777777" w:rsidR="00266D15" w:rsidRPr="00335036" w:rsidRDefault="00266D15" w:rsidP="00D419B3">
            <w:pPr>
              <w:pStyle w:val="ListParagraph"/>
              <w:ind w:left="0"/>
              <w:rPr>
                <w:highlight w:val="yellow"/>
              </w:rPr>
            </w:pPr>
            <w:r w:rsidRPr="00335036">
              <w:rPr>
                <w:highlight w:val="yellow"/>
              </w:rPr>
              <w:t>Before Control</w:t>
            </w:r>
          </w:p>
          <w:p w14:paraId="1BF6007B" w14:textId="77777777" w:rsidR="00266D15" w:rsidRPr="00335036" w:rsidRDefault="00266D15" w:rsidP="00D419B3">
            <w:pPr>
              <w:pStyle w:val="ListParagraph"/>
              <w:ind w:left="0"/>
              <w:rPr>
                <w:highlight w:val="yellow"/>
              </w:rPr>
            </w:pPr>
          </w:p>
        </w:tc>
        <w:tc>
          <w:tcPr>
            <w:tcW w:w="1795" w:type="dxa"/>
          </w:tcPr>
          <w:p w14:paraId="477D3C29" w14:textId="77777777" w:rsidR="00266D15" w:rsidRPr="00335036" w:rsidRDefault="00266D15" w:rsidP="00D419B3">
            <w:pPr>
              <w:pStyle w:val="ListParagraph"/>
              <w:ind w:left="0"/>
              <w:rPr>
                <w:sz w:val="24"/>
                <w:highlight w:val="yellow"/>
              </w:rPr>
            </w:pPr>
            <w:r w:rsidRPr="00335036">
              <w:rPr>
                <w:sz w:val="24"/>
                <w:highlight w:val="yellow"/>
              </w:rPr>
              <w:t>Control</w:t>
            </w:r>
          </w:p>
        </w:tc>
        <w:tc>
          <w:tcPr>
            <w:tcW w:w="1180" w:type="dxa"/>
            <w:gridSpan w:val="3"/>
          </w:tcPr>
          <w:p w14:paraId="2A79C3B1" w14:textId="77777777" w:rsidR="00266D15" w:rsidRPr="00335036" w:rsidRDefault="00266D15" w:rsidP="00D419B3">
            <w:pPr>
              <w:pStyle w:val="ListParagraph"/>
              <w:ind w:left="0"/>
              <w:rPr>
                <w:sz w:val="24"/>
                <w:highlight w:val="yellow"/>
              </w:rPr>
            </w:pPr>
            <w:r w:rsidRPr="00335036">
              <w:rPr>
                <w:sz w:val="24"/>
                <w:highlight w:val="yellow"/>
              </w:rPr>
              <w:t>After Control.</w:t>
            </w:r>
          </w:p>
        </w:tc>
        <w:tc>
          <w:tcPr>
            <w:tcW w:w="487" w:type="dxa"/>
          </w:tcPr>
          <w:p w14:paraId="0C556AB8" w14:textId="77777777" w:rsidR="00266D15" w:rsidRPr="00335036" w:rsidRDefault="00266D15" w:rsidP="00D419B3">
            <w:pPr>
              <w:pStyle w:val="ListParagraph"/>
              <w:ind w:left="0"/>
              <w:rPr>
                <w:sz w:val="24"/>
                <w:highlight w:val="yellow"/>
              </w:rPr>
            </w:pPr>
          </w:p>
        </w:tc>
      </w:tr>
      <w:tr w:rsidR="00230DDA" w14:paraId="733EC5EA" w14:textId="43EBD98E" w:rsidTr="00266D15">
        <w:trPr>
          <w:trHeight w:val="316"/>
        </w:trPr>
        <w:tc>
          <w:tcPr>
            <w:tcW w:w="1583" w:type="dxa"/>
            <w:vMerge/>
          </w:tcPr>
          <w:p w14:paraId="0A8AA4C4" w14:textId="77777777" w:rsidR="00266D15" w:rsidRPr="00335036" w:rsidRDefault="00266D15" w:rsidP="00D419B3">
            <w:pPr>
              <w:pStyle w:val="ListParagraph"/>
              <w:ind w:left="0"/>
              <w:rPr>
                <w:highlight w:val="yellow"/>
              </w:rPr>
            </w:pPr>
          </w:p>
        </w:tc>
        <w:tc>
          <w:tcPr>
            <w:tcW w:w="1488" w:type="dxa"/>
            <w:vMerge/>
          </w:tcPr>
          <w:p w14:paraId="03DF9E37" w14:textId="77777777" w:rsidR="00266D15" w:rsidRPr="00335036" w:rsidRDefault="00266D15" w:rsidP="00D419B3">
            <w:pPr>
              <w:pStyle w:val="ListParagraph"/>
              <w:ind w:left="0"/>
              <w:rPr>
                <w:highlight w:val="yellow"/>
              </w:rPr>
            </w:pPr>
          </w:p>
        </w:tc>
        <w:tc>
          <w:tcPr>
            <w:tcW w:w="2128" w:type="dxa"/>
            <w:vMerge/>
          </w:tcPr>
          <w:p w14:paraId="34C5617F" w14:textId="77777777" w:rsidR="00266D15" w:rsidRPr="00335036" w:rsidRDefault="00266D15" w:rsidP="00D419B3">
            <w:pPr>
              <w:pStyle w:val="ListParagraph"/>
              <w:ind w:left="0"/>
              <w:rPr>
                <w:highlight w:val="yellow"/>
              </w:rPr>
            </w:pPr>
          </w:p>
        </w:tc>
        <w:tc>
          <w:tcPr>
            <w:tcW w:w="350" w:type="dxa"/>
          </w:tcPr>
          <w:p w14:paraId="133A23D9" w14:textId="77777777" w:rsidR="00266D15" w:rsidRPr="00335036" w:rsidRDefault="00266D15" w:rsidP="00D419B3">
            <w:pPr>
              <w:pStyle w:val="ListParagraph"/>
              <w:ind w:left="0"/>
              <w:rPr>
                <w:highlight w:val="yellow"/>
              </w:rPr>
            </w:pPr>
            <w:r w:rsidRPr="00335036">
              <w:rPr>
                <w:highlight w:val="yellow"/>
              </w:rPr>
              <w:t>C</w:t>
            </w:r>
          </w:p>
        </w:tc>
        <w:tc>
          <w:tcPr>
            <w:tcW w:w="340" w:type="dxa"/>
          </w:tcPr>
          <w:p w14:paraId="387E0616" w14:textId="77777777" w:rsidR="00266D15" w:rsidRPr="00335036" w:rsidRDefault="00266D15" w:rsidP="00D419B3">
            <w:pPr>
              <w:pStyle w:val="ListParagraph"/>
              <w:ind w:left="0"/>
              <w:rPr>
                <w:highlight w:val="yellow"/>
              </w:rPr>
            </w:pPr>
            <w:r>
              <w:rPr>
                <w:highlight w:val="yellow"/>
              </w:rPr>
              <w:t>F</w:t>
            </w:r>
          </w:p>
        </w:tc>
        <w:tc>
          <w:tcPr>
            <w:tcW w:w="487" w:type="dxa"/>
          </w:tcPr>
          <w:p w14:paraId="55BC540E" w14:textId="77777777" w:rsidR="00266D15" w:rsidRPr="00335036" w:rsidRDefault="00266D15" w:rsidP="00D419B3">
            <w:pPr>
              <w:pStyle w:val="ListParagraph"/>
              <w:ind w:left="0"/>
              <w:rPr>
                <w:highlight w:val="yellow"/>
              </w:rPr>
            </w:pPr>
            <w:r w:rsidRPr="00335036">
              <w:rPr>
                <w:highlight w:val="yellow"/>
              </w:rPr>
              <w:t>R</w:t>
            </w:r>
            <w:r>
              <w:rPr>
                <w:highlight w:val="yellow"/>
              </w:rPr>
              <w:t>R</w:t>
            </w:r>
          </w:p>
        </w:tc>
        <w:tc>
          <w:tcPr>
            <w:tcW w:w="1795" w:type="dxa"/>
          </w:tcPr>
          <w:p w14:paraId="34F183AA" w14:textId="77777777" w:rsidR="00266D15" w:rsidRPr="00335036" w:rsidRDefault="00266D15" w:rsidP="00D419B3">
            <w:pPr>
              <w:pStyle w:val="ListParagraph"/>
              <w:ind w:left="0"/>
              <w:rPr>
                <w:sz w:val="24"/>
                <w:highlight w:val="yellow"/>
              </w:rPr>
            </w:pPr>
          </w:p>
        </w:tc>
        <w:tc>
          <w:tcPr>
            <w:tcW w:w="353" w:type="dxa"/>
          </w:tcPr>
          <w:p w14:paraId="3054DDC9" w14:textId="77777777" w:rsidR="00266D15" w:rsidRPr="00335036" w:rsidRDefault="00266D15" w:rsidP="00D419B3">
            <w:pPr>
              <w:pStyle w:val="ListParagraph"/>
              <w:ind w:left="0"/>
              <w:rPr>
                <w:sz w:val="24"/>
                <w:highlight w:val="yellow"/>
              </w:rPr>
            </w:pPr>
            <w:r w:rsidRPr="00335036">
              <w:rPr>
                <w:highlight w:val="yellow"/>
              </w:rPr>
              <w:t>C</w:t>
            </w:r>
          </w:p>
        </w:tc>
        <w:tc>
          <w:tcPr>
            <w:tcW w:w="340" w:type="dxa"/>
          </w:tcPr>
          <w:p w14:paraId="42CD375E" w14:textId="77777777" w:rsidR="00266D15" w:rsidRPr="00335036" w:rsidRDefault="00266D15" w:rsidP="00D419B3">
            <w:pPr>
              <w:pStyle w:val="ListParagraph"/>
              <w:ind w:left="0"/>
              <w:rPr>
                <w:sz w:val="24"/>
                <w:highlight w:val="yellow"/>
              </w:rPr>
            </w:pPr>
            <w:r w:rsidRPr="00335036">
              <w:rPr>
                <w:highlight w:val="yellow"/>
              </w:rPr>
              <w:t>F</w:t>
            </w:r>
          </w:p>
        </w:tc>
        <w:tc>
          <w:tcPr>
            <w:tcW w:w="487" w:type="dxa"/>
          </w:tcPr>
          <w:p w14:paraId="55D1F8B3" w14:textId="77777777" w:rsidR="00266D15" w:rsidRPr="00820E73" w:rsidRDefault="00266D15" w:rsidP="00D419B3">
            <w:pPr>
              <w:pStyle w:val="ListParagraph"/>
              <w:ind w:left="0"/>
              <w:rPr>
                <w:highlight w:val="yellow"/>
              </w:rPr>
            </w:pPr>
            <w:r w:rsidRPr="00335036">
              <w:rPr>
                <w:highlight w:val="yellow"/>
              </w:rPr>
              <w:t>R</w:t>
            </w:r>
            <w:r>
              <w:rPr>
                <w:highlight w:val="yellow"/>
              </w:rPr>
              <w:t>R</w:t>
            </w:r>
          </w:p>
        </w:tc>
        <w:tc>
          <w:tcPr>
            <w:tcW w:w="487" w:type="dxa"/>
          </w:tcPr>
          <w:p w14:paraId="4A05E5B7" w14:textId="77777777" w:rsidR="00266D15" w:rsidRPr="00335036" w:rsidRDefault="00266D15" w:rsidP="00D419B3">
            <w:pPr>
              <w:pStyle w:val="ListParagraph"/>
              <w:ind w:left="0"/>
              <w:rPr>
                <w:highlight w:val="yellow"/>
              </w:rPr>
            </w:pPr>
          </w:p>
        </w:tc>
      </w:tr>
      <w:tr w:rsidR="00230DDA" w14:paraId="496A9408" w14:textId="5F4A821C" w:rsidTr="00266D15">
        <w:trPr>
          <w:trHeight w:val="435"/>
        </w:trPr>
        <w:tc>
          <w:tcPr>
            <w:tcW w:w="1583" w:type="dxa"/>
          </w:tcPr>
          <w:p w14:paraId="4A3B8882" w14:textId="20C81F5C" w:rsidR="00266D15" w:rsidRDefault="005A7735" w:rsidP="000319B5">
            <w:pPr>
              <w:rPr>
                <w:sz w:val="24"/>
              </w:rPr>
            </w:pPr>
            <w:r w:rsidRPr="005A7735">
              <w:rPr>
                <w:sz w:val="24"/>
              </w:rPr>
              <w:t>Site establishment works</w:t>
            </w:r>
          </w:p>
        </w:tc>
        <w:tc>
          <w:tcPr>
            <w:tcW w:w="1488" w:type="dxa"/>
          </w:tcPr>
          <w:p w14:paraId="68F0CFA5" w14:textId="14F91D53" w:rsidR="00266D15" w:rsidRDefault="005A7735" w:rsidP="00D419B3">
            <w:pPr>
              <w:pStyle w:val="ListParagraph"/>
              <w:ind w:left="0"/>
              <w:rPr>
                <w:sz w:val="24"/>
              </w:rPr>
            </w:pPr>
            <w:r w:rsidRPr="005A7735">
              <w:rPr>
                <w:sz w:val="24"/>
              </w:rPr>
              <w:t>Delivery of welfare units, placement of units in an unsuitable area</w:t>
            </w:r>
          </w:p>
        </w:tc>
        <w:tc>
          <w:tcPr>
            <w:tcW w:w="2128" w:type="dxa"/>
          </w:tcPr>
          <w:p w14:paraId="795AE6C6" w14:textId="0157536E" w:rsidR="00266D15" w:rsidRDefault="005A7735" w:rsidP="000319B5">
            <w:pPr>
              <w:rPr>
                <w:sz w:val="24"/>
              </w:rPr>
            </w:pPr>
            <w:r w:rsidRPr="005A7735">
              <w:rPr>
                <w:sz w:val="24"/>
              </w:rPr>
              <w:t>Serious injury caused by poor practice, blockage of site access points</w:t>
            </w:r>
          </w:p>
        </w:tc>
        <w:tc>
          <w:tcPr>
            <w:tcW w:w="350" w:type="dxa"/>
          </w:tcPr>
          <w:p w14:paraId="2F54211B" w14:textId="3E8B6136" w:rsidR="00266D15" w:rsidRDefault="005A7735" w:rsidP="00D419B3">
            <w:pPr>
              <w:pStyle w:val="ListParagraph"/>
              <w:ind w:left="0"/>
              <w:rPr>
                <w:sz w:val="24"/>
              </w:rPr>
            </w:pPr>
            <w:r>
              <w:rPr>
                <w:sz w:val="24"/>
              </w:rPr>
              <w:t>3</w:t>
            </w:r>
          </w:p>
        </w:tc>
        <w:tc>
          <w:tcPr>
            <w:tcW w:w="340" w:type="dxa"/>
          </w:tcPr>
          <w:p w14:paraId="4986E74B" w14:textId="16E08ECE" w:rsidR="00266D15" w:rsidRDefault="00266D15" w:rsidP="00D419B3">
            <w:pPr>
              <w:pStyle w:val="ListParagraph"/>
              <w:ind w:left="0"/>
              <w:rPr>
                <w:sz w:val="24"/>
              </w:rPr>
            </w:pPr>
            <w:r>
              <w:rPr>
                <w:sz w:val="24"/>
              </w:rPr>
              <w:t>3</w:t>
            </w:r>
          </w:p>
        </w:tc>
        <w:tc>
          <w:tcPr>
            <w:tcW w:w="487" w:type="dxa"/>
          </w:tcPr>
          <w:p w14:paraId="576403F5" w14:textId="6EE3BC31" w:rsidR="00266D15" w:rsidRDefault="00266D15" w:rsidP="00D419B3">
            <w:pPr>
              <w:pStyle w:val="ListParagraph"/>
              <w:ind w:left="0"/>
              <w:rPr>
                <w:sz w:val="24"/>
              </w:rPr>
            </w:pPr>
          </w:p>
        </w:tc>
        <w:tc>
          <w:tcPr>
            <w:tcW w:w="1795" w:type="dxa"/>
          </w:tcPr>
          <w:p w14:paraId="32F8B46F" w14:textId="7FE09571" w:rsidR="00266D15" w:rsidRDefault="005A7735" w:rsidP="000319B5">
            <w:pPr>
              <w:rPr>
                <w:sz w:val="24"/>
              </w:rPr>
            </w:pPr>
            <w:r w:rsidRPr="005A7735">
              <w:rPr>
                <w:sz w:val="24"/>
              </w:rPr>
              <w:t>Site welfare facilities to be established at an area agreed with</w:t>
            </w:r>
            <w:r>
              <w:rPr>
                <w:sz w:val="24"/>
              </w:rPr>
              <w:t xml:space="preserve"> Neath </w:t>
            </w:r>
            <w:proofErr w:type="spellStart"/>
            <w:r>
              <w:rPr>
                <w:sz w:val="24"/>
              </w:rPr>
              <w:t>Portalbot</w:t>
            </w:r>
            <w:proofErr w:type="spellEnd"/>
            <w:r>
              <w:rPr>
                <w:sz w:val="24"/>
              </w:rPr>
              <w:t xml:space="preserve"> Council</w:t>
            </w:r>
            <w:r w:rsidRPr="005A7735">
              <w:rPr>
                <w:sz w:val="24"/>
              </w:rPr>
              <w:t>. A banksman to assist with the delivery of towable units. Slinger/signaller to assist with lifting operations and unloading. Unloading of site cabins to be undertaken in accordance with the hire contractor's approved RAMS and lift plan.</w:t>
            </w:r>
          </w:p>
        </w:tc>
        <w:tc>
          <w:tcPr>
            <w:tcW w:w="353" w:type="dxa"/>
          </w:tcPr>
          <w:p w14:paraId="0A2EC56B" w14:textId="28F96158" w:rsidR="00266D15" w:rsidRDefault="005A7735" w:rsidP="00D419B3">
            <w:pPr>
              <w:pStyle w:val="ListParagraph"/>
              <w:ind w:left="0"/>
              <w:rPr>
                <w:sz w:val="24"/>
              </w:rPr>
            </w:pPr>
            <w:r>
              <w:rPr>
                <w:sz w:val="24"/>
              </w:rPr>
              <w:t>3</w:t>
            </w:r>
          </w:p>
        </w:tc>
        <w:tc>
          <w:tcPr>
            <w:tcW w:w="340" w:type="dxa"/>
          </w:tcPr>
          <w:p w14:paraId="3F584B19" w14:textId="02184444" w:rsidR="00266D15" w:rsidRDefault="005A7735" w:rsidP="00D419B3">
            <w:pPr>
              <w:pStyle w:val="ListParagraph"/>
              <w:ind w:left="0"/>
              <w:rPr>
                <w:sz w:val="24"/>
              </w:rPr>
            </w:pPr>
            <w:r>
              <w:rPr>
                <w:sz w:val="24"/>
              </w:rPr>
              <w:t>2</w:t>
            </w:r>
          </w:p>
        </w:tc>
        <w:tc>
          <w:tcPr>
            <w:tcW w:w="487" w:type="dxa"/>
          </w:tcPr>
          <w:p w14:paraId="3945E4E2" w14:textId="77FF8944" w:rsidR="00266D15" w:rsidRDefault="005A7735" w:rsidP="00D419B3">
            <w:pPr>
              <w:pStyle w:val="ListParagraph"/>
              <w:ind w:left="0"/>
              <w:rPr>
                <w:sz w:val="24"/>
              </w:rPr>
            </w:pPr>
            <w:r>
              <w:rPr>
                <w:sz w:val="24"/>
              </w:rPr>
              <w:t>6</w:t>
            </w:r>
          </w:p>
        </w:tc>
        <w:tc>
          <w:tcPr>
            <w:tcW w:w="487" w:type="dxa"/>
          </w:tcPr>
          <w:p w14:paraId="66194471" w14:textId="7307CB75" w:rsidR="00266D15" w:rsidRPr="005A7735" w:rsidRDefault="005A7735" w:rsidP="00D419B3">
            <w:pPr>
              <w:pStyle w:val="ListParagraph"/>
              <w:ind w:left="0"/>
              <w:rPr>
                <w:color w:val="70AD47" w:themeColor="accent6"/>
                <w:sz w:val="24"/>
              </w:rPr>
            </w:pPr>
            <w:r w:rsidRPr="005A7735">
              <w:rPr>
                <w:color w:val="70AD47" w:themeColor="accent6"/>
                <w:sz w:val="24"/>
              </w:rPr>
              <w:t>L</w:t>
            </w:r>
          </w:p>
          <w:p w14:paraId="0E69CAA9" w14:textId="3E47D0B9" w:rsidR="005A7735" w:rsidRPr="005A7735" w:rsidRDefault="005A7735" w:rsidP="00D419B3">
            <w:pPr>
              <w:pStyle w:val="ListParagraph"/>
              <w:ind w:left="0"/>
              <w:rPr>
                <w:color w:val="70AD47" w:themeColor="accent6"/>
                <w:sz w:val="24"/>
              </w:rPr>
            </w:pPr>
            <w:r w:rsidRPr="005A7735">
              <w:rPr>
                <w:color w:val="70AD47" w:themeColor="accent6"/>
                <w:sz w:val="24"/>
              </w:rPr>
              <w:t>O</w:t>
            </w:r>
          </w:p>
          <w:p w14:paraId="486E43D6" w14:textId="641F2832" w:rsidR="005A7735" w:rsidRPr="005A7735" w:rsidRDefault="005A7735" w:rsidP="00D419B3">
            <w:pPr>
              <w:pStyle w:val="ListParagraph"/>
              <w:ind w:left="0"/>
              <w:rPr>
                <w:color w:val="70AD47" w:themeColor="accent6"/>
                <w:sz w:val="24"/>
              </w:rPr>
            </w:pPr>
            <w:r w:rsidRPr="005A7735">
              <w:rPr>
                <w:color w:val="70AD47" w:themeColor="accent6"/>
                <w:sz w:val="24"/>
              </w:rPr>
              <w:t>w</w:t>
            </w:r>
          </w:p>
        </w:tc>
      </w:tr>
      <w:tr w:rsidR="00230DDA" w14:paraId="633105F7" w14:textId="492D5683" w:rsidTr="00266D15">
        <w:trPr>
          <w:trHeight w:val="435"/>
        </w:trPr>
        <w:tc>
          <w:tcPr>
            <w:tcW w:w="1583" w:type="dxa"/>
          </w:tcPr>
          <w:p w14:paraId="18BDE042" w14:textId="4CE6B6ED" w:rsidR="00266D15" w:rsidRDefault="005A7735" w:rsidP="000319B5">
            <w:pPr>
              <w:rPr>
                <w:sz w:val="24"/>
              </w:rPr>
            </w:pPr>
            <w:r w:rsidRPr="005A7735">
              <w:rPr>
                <w:sz w:val="24"/>
              </w:rPr>
              <w:t>Lifting Operations</w:t>
            </w:r>
          </w:p>
        </w:tc>
        <w:tc>
          <w:tcPr>
            <w:tcW w:w="1488" w:type="dxa"/>
          </w:tcPr>
          <w:p w14:paraId="4751064A" w14:textId="2D862832" w:rsidR="00266D15" w:rsidRDefault="005A7735" w:rsidP="00D419B3">
            <w:pPr>
              <w:pStyle w:val="ListParagraph"/>
              <w:ind w:left="0"/>
              <w:rPr>
                <w:sz w:val="24"/>
              </w:rPr>
            </w:pPr>
            <w:r w:rsidRPr="005A7735">
              <w:rPr>
                <w:sz w:val="24"/>
              </w:rPr>
              <w:t>Uncontrolled lifting of load causing failure of lifting appliances or equipment</w:t>
            </w:r>
          </w:p>
        </w:tc>
        <w:tc>
          <w:tcPr>
            <w:tcW w:w="2128" w:type="dxa"/>
          </w:tcPr>
          <w:p w14:paraId="0A6B1536" w14:textId="652708FA" w:rsidR="00266D15" w:rsidRDefault="005A7735" w:rsidP="000319B5">
            <w:pPr>
              <w:rPr>
                <w:sz w:val="24"/>
              </w:rPr>
            </w:pPr>
            <w:r w:rsidRPr="005A7735">
              <w:rPr>
                <w:sz w:val="24"/>
              </w:rPr>
              <w:t>Dropping/lifting load in a unsafe manner, uncontrolled slewing causing collision with plant or operatives</w:t>
            </w:r>
          </w:p>
        </w:tc>
        <w:tc>
          <w:tcPr>
            <w:tcW w:w="350" w:type="dxa"/>
          </w:tcPr>
          <w:p w14:paraId="4919614E" w14:textId="29D1B1F2" w:rsidR="00266D15" w:rsidRDefault="005A7735" w:rsidP="00D419B3">
            <w:pPr>
              <w:pStyle w:val="ListParagraph"/>
              <w:ind w:left="0"/>
              <w:rPr>
                <w:sz w:val="24"/>
              </w:rPr>
            </w:pPr>
            <w:r>
              <w:rPr>
                <w:sz w:val="24"/>
              </w:rPr>
              <w:t>4</w:t>
            </w:r>
          </w:p>
        </w:tc>
        <w:tc>
          <w:tcPr>
            <w:tcW w:w="340" w:type="dxa"/>
          </w:tcPr>
          <w:p w14:paraId="6DB6B903" w14:textId="0D8086AC" w:rsidR="00266D15" w:rsidRDefault="00266D15" w:rsidP="00D419B3">
            <w:pPr>
              <w:pStyle w:val="ListParagraph"/>
              <w:ind w:left="0"/>
              <w:rPr>
                <w:sz w:val="24"/>
              </w:rPr>
            </w:pPr>
            <w:r>
              <w:rPr>
                <w:sz w:val="24"/>
              </w:rPr>
              <w:t>3</w:t>
            </w:r>
          </w:p>
        </w:tc>
        <w:tc>
          <w:tcPr>
            <w:tcW w:w="487" w:type="dxa"/>
          </w:tcPr>
          <w:p w14:paraId="15E49377" w14:textId="4D86E98E" w:rsidR="00266D15" w:rsidRDefault="005A7735" w:rsidP="00D419B3">
            <w:pPr>
              <w:pStyle w:val="ListParagraph"/>
              <w:ind w:left="0"/>
              <w:rPr>
                <w:sz w:val="24"/>
              </w:rPr>
            </w:pPr>
            <w:r>
              <w:rPr>
                <w:sz w:val="24"/>
              </w:rPr>
              <w:t>12</w:t>
            </w:r>
          </w:p>
        </w:tc>
        <w:tc>
          <w:tcPr>
            <w:tcW w:w="1795" w:type="dxa"/>
          </w:tcPr>
          <w:p w14:paraId="7CF9FAF1" w14:textId="65D21413" w:rsidR="00266D15" w:rsidRDefault="005A7735" w:rsidP="000319B5">
            <w:pPr>
              <w:rPr>
                <w:sz w:val="24"/>
              </w:rPr>
            </w:pPr>
            <w:r w:rsidRPr="005A7735">
              <w:rPr>
                <w:sz w:val="24"/>
              </w:rPr>
              <w:t>All lifting appliances and lifting equipment to have current testing or inspection certificates.  Test and inspection certificates to be maintained on site.  Trained slinger/signaller to assist with lifting operations. A lift plan is to be produced for each item of plant that will be undertaking lifting operations. Monitor weather conditions before and during site lifts. If the weather is unsuitable for lifting operations, delays the works until the weather is suitable</w:t>
            </w:r>
          </w:p>
        </w:tc>
        <w:tc>
          <w:tcPr>
            <w:tcW w:w="353" w:type="dxa"/>
          </w:tcPr>
          <w:p w14:paraId="1D1CF108" w14:textId="268088A2" w:rsidR="00266D15" w:rsidRDefault="005A7735" w:rsidP="00D419B3">
            <w:pPr>
              <w:pStyle w:val="ListParagraph"/>
              <w:ind w:left="0"/>
              <w:rPr>
                <w:sz w:val="24"/>
              </w:rPr>
            </w:pPr>
            <w:r>
              <w:rPr>
                <w:sz w:val="24"/>
              </w:rPr>
              <w:t>4</w:t>
            </w:r>
          </w:p>
        </w:tc>
        <w:tc>
          <w:tcPr>
            <w:tcW w:w="340" w:type="dxa"/>
          </w:tcPr>
          <w:p w14:paraId="7A576E95" w14:textId="365BA365" w:rsidR="00266D15" w:rsidRDefault="00266D15" w:rsidP="00D419B3">
            <w:pPr>
              <w:pStyle w:val="ListParagraph"/>
              <w:ind w:left="0"/>
              <w:rPr>
                <w:sz w:val="24"/>
              </w:rPr>
            </w:pPr>
            <w:r>
              <w:rPr>
                <w:sz w:val="24"/>
              </w:rPr>
              <w:t>2</w:t>
            </w:r>
          </w:p>
        </w:tc>
        <w:tc>
          <w:tcPr>
            <w:tcW w:w="487" w:type="dxa"/>
          </w:tcPr>
          <w:p w14:paraId="073A508E" w14:textId="778E3B29" w:rsidR="00266D15" w:rsidRDefault="005A7735" w:rsidP="00D419B3">
            <w:pPr>
              <w:pStyle w:val="ListParagraph"/>
              <w:ind w:left="0"/>
              <w:rPr>
                <w:sz w:val="24"/>
              </w:rPr>
            </w:pPr>
            <w:r>
              <w:rPr>
                <w:sz w:val="24"/>
              </w:rPr>
              <w:t>8</w:t>
            </w:r>
          </w:p>
        </w:tc>
        <w:tc>
          <w:tcPr>
            <w:tcW w:w="487" w:type="dxa"/>
          </w:tcPr>
          <w:p w14:paraId="2AEF8CD9" w14:textId="39491E34" w:rsidR="00266D15" w:rsidRPr="005A7735" w:rsidRDefault="005A7735" w:rsidP="00D419B3">
            <w:pPr>
              <w:pStyle w:val="ListParagraph"/>
              <w:ind w:left="0"/>
              <w:rPr>
                <w:color w:val="ED7D31" w:themeColor="accent2"/>
                <w:sz w:val="24"/>
              </w:rPr>
            </w:pPr>
            <w:r w:rsidRPr="005A7735">
              <w:rPr>
                <w:color w:val="ED7D31" w:themeColor="accent2"/>
                <w:sz w:val="24"/>
              </w:rPr>
              <w:t>M</w:t>
            </w:r>
          </w:p>
          <w:p w14:paraId="2C2802ED" w14:textId="5BD32B1A" w:rsidR="005A7735" w:rsidRPr="005A7735" w:rsidRDefault="005A7735" w:rsidP="00D419B3">
            <w:pPr>
              <w:pStyle w:val="ListParagraph"/>
              <w:ind w:left="0"/>
              <w:rPr>
                <w:color w:val="ED7D31" w:themeColor="accent2"/>
                <w:sz w:val="24"/>
              </w:rPr>
            </w:pPr>
            <w:r w:rsidRPr="005A7735">
              <w:rPr>
                <w:color w:val="ED7D31" w:themeColor="accent2"/>
                <w:sz w:val="24"/>
              </w:rPr>
              <w:t>E</w:t>
            </w:r>
          </w:p>
          <w:p w14:paraId="29EF4CF9" w14:textId="38EB6189" w:rsidR="005A7735" w:rsidRPr="005A7735" w:rsidRDefault="005A7735" w:rsidP="00D419B3">
            <w:pPr>
              <w:pStyle w:val="ListParagraph"/>
              <w:ind w:left="0"/>
              <w:rPr>
                <w:color w:val="ED7D31" w:themeColor="accent2"/>
                <w:sz w:val="24"/>
              </w:rPr>
            </w:pPr>
            <w:r w:rsidRPr="005A7735">
              <w:rPr>
                <w:color w:val="ED7D31" w:themeColor="accent2"/>
                <w:sz w:val="24"/>
              </w:rPr>
              <w:t>D</w:t>
            </w:r>
          </w:p>
          <w:p w14:paraId="7972164F" w14:textId="1E88D92C" w:rsidR="005A7735" w:rsidRPr="005A7735" w:rsidRDefault="005A7735" w:rsidP="00D419B3">
            <w:pPr>
              <w:pStyle w:val="ListParagraph"/>
              <w:ind w:left="0"/>
              <w:rPr>
                <w:color w:val="ED7D31" w:themeColor="accent2"/>
                <w:sz w:val="24"/>
              </w:rPr>
            </w:pPr>
            <w:r w:rsidRPr="005A7735">
              <w:rPr>
                <w:color w:val="ED7D31" w:themeColor="accent2"/>
                <w:sz w:val="24"/>
              </w:rPr>
              <w:t>I</w:t>
            </w:r>
          </w:p>
          <w:p w14:paraId="6251677B" w14:textId="435B9137" w:rsidR="005A7735" w:rsidRPr="005A7735" w:rsidRDefault="005A7735" w:rsidP="00D419B3">
            <w:pPr>
              <w:pStyle w:val="ListParagraph"/>
              <w:ind w:left="0"/>
              <w:rPr>
                <w:color w:val="ED7D31" w:themeColor="accent2"/>
                <w:sz w:val="24"/>
              </w:rPr>
            </w:pPr>
            <w:r w:rsidRPr="005A7735">
              <w:rPr>
                <w:color w:val="ED7D31" w:themeColor="accent2"/>
                <w:sz w:val="24"/>
              </w:rPr>
              <w:t>U</w:t>
            </w:r>
          </w:p>
          <w:p w14:paraId="6B5CBD66" w14:textId="2ADEC63F" w:rsidR="005A7735" w:rsidRDefault="005A7735" w:rsidP="00D419B3">
            <w:pPr>
              <w:pStyle w:val="ListParagraph"/>
              <w:ind w:left="0"/>
              <w:rPr>
                <w:sz w:val="24"/>
              </w:rPr>
            </w:pPr>
            <w:r w:rsidRPr="005A7735">
              <w:rPr>
                <w:color w:val="ED7D31" w:themeColor="accent2"/>
                <w:sz w:val="24"/>
              </w:rPr>
              <w:t>m</w:t>
            </w:r>
          </w:p>
        </w:tc>
      </w:tr>
      <w:tr w:rsidR="00230DDA" w14:paraId="1E358556" w14:textId="5FDADBC7" w:rsidTr="00266D15">
        <w:trPr>
          <w:trHeight w:val="435"/>
        </w:trPr>
        <w:tc>
          <w:tcPr>
            <w:tcW w:w="1583" w:type="dxa"/>
          </w:tcPr>
          <w:p w14:paraId="11FCD021" w14:textId="77777777" w:rsidR="00266D15" w:rsidRPr="0012487F" w:rsidRDefault="00266D15" w:rsidP="002401D5">
            <w:pPr>
              <w:rPr>
                <w:rFonts w:ascii="Arial" w:hAnsi="Arial" w:cs="Arial"/>
                <w:b/>
                <w:bCs/>
              </w:rPr>
            </w:pPr>
          </w:p>
          <w:p w14:paraId="6ABEBF47" w14:textId="3477F2B2" w:rsidR="00266D15" w:rsidRDefault="005A7735" w:rsidP="00D419B3">
            <w:pPr>
              <w:pStyle w:val="ListParagraph"/>
              <w:ind w:left="0"/>
              <w:rPr>
                <w:sz w:val="24"/>
              </w:rPr>
            </w:pPr>
            <w:r w:rsidRPr="005A7735">
              <w:rPr>
                <w:sz w:val="24"/>
              </w:rPr>
              <w:t>Re-fuelling of plant and equipment</w:t>
            </w:r>
          </w:p>
        </w:tc>
        <w:tc>
          <w:tcPr>
            <w:tcW w:w="1488" w:type="dxa"/>
          </w:tcPr>
          <w:p w14:paraId="07F3C88E" w14:textId="77777777" w:rsidR="00266D15" w:rsidRDefault="00266D15" w:rsidP="002401D5">
            <w:pPr>
              <w:rPr>
                <w:rFonts w:ascii="Arial" w:hAnsi="Arial" w:cs="Arial"/>
                <w:b/>
              </w:rPr>
            </w:pPr>
          </w:p>
          <w:p w14:paraId="32BCEBDF" w14:textId="5106B3E8" w:rsidR="00266D15" w:rsidRDefault="005A7735" w:rsidP="00D419B3">
            <w:pPr>
              <w:pStyle w:val="ListParagraph"/>
              <w:ind w:left="0"/>
              <w:rPr>
                <w:sz w:val="24"/>
              </w:rPr>
            </w:pPr>
            <w:r w:rsidRPr="005A7735">
              <w:rPr>
                <w:sz w:val="24"/>
              </w:rPr>
              <w:t>Environmental incident caused by poor practice</w:t>
            </w:r>
          </w:p>
        </w:tc>
        <w:tc>
          <w:tcPr>
            <w:tcW w:w="2128" w:type="dxa"/>
          </w:tcPr>
          <w:p w14:paraId="14B1A521" w14:textId="1C0AE79D" w:rsidR="00266D15" w:rsidRDefault="00D44A2A" w:rsidP="00D419B3">
            <w:pPr>
              <w:pStyle w:val="ListParagraph"/>
              <w:ind w:left="0"/>
              <w:rPr>
                <w:sz w:val="24"/>
              </w:rPr>
            </w:pPr>
            <w:r w:rsidRPr="00D44A2A">
              <w:rPr>
                <w:sz w:val="24"/>
              </w:rPr>
              <w:t>Damage to the surrounding environment, loss of habitat, injury to site personnel</w:t>
            </w:r>
          </w:p>
        </w:tc>
        <w:tc>
          <w:tcPr>
            <w:tcW w:w="350" w:type="dxa"/>
          </w:tcPr>
          <w:p w14:paraId="7E1891AA" w14:textId="50944686" w:rsidR="00266D15" w:rsidRDefault="00D44A2A" w:rsidP="00D419B3">
            <w:pPr>
              <w:pStyle w:val="ListParagraph"/>
              <w:ind w:left="0"/>
              <w:rPr>
                <w:sz w:val="24"/>
              </w:rPr>
            </w:pPr>
            <w:r>
              <w:rPr>
                <w:sz w:val="24"/>
              </w:rPr>
              <w:t>3</w:t>
            </w:r>
          </w:p>
        </w:tc>
        <w:tc>
          <w:tcPr>
            <w:tcW w:w="340" w:type="dxa"/>
          </w:tcPr>
          <w:p w14:paraId="0F992D2F" w14:textId="56B09D6D" w:rsidR="00266D15" w:rsidRDefault="00D44A2A" w:rsidP="00D419B3">
            <w:pPr>
              <w:pStyle w:val="ListParagraph"/>
              <w:ind w:left="0"/>
              <w:rPr>
                <w:sz w:val="24"/>
              </w:rPr>
            </w:pPr>
            <w:r>
              <w:rPr>
                <w:sz w:val="24"/>
              </w:rPr>
              <w:t>3</w:t>
            </w:r>
          </w:p>
        </w:tc>
        <w:tc>
          <w:tcPr>
            <w:tcW w:w="487" w:type="dxa"/>
          </w:tcPr>
          <w:p w14:paraId="02671275" w14:textId="481131CF" w:rsidR="00266D15" w:rsidRDefault="00D44A2A" w:rsidP="00D419B3">
            <w:pPr>
              <w:pStyle w:val="ListParagraph"/>
              <w:ind w:left="0"/>
              <w:rPr>
                <w:sz w:val="24"/>
              </w:rPr>
            </w:pPr>
            <w:r>
              <w:rPr>
                <w:sz w:val="24"/>
              </w:rPr>
              <w:t>9</w:t>
            </w:r>
          </w:p>
        </w:tc>
        <w:tc>
          <w:tcPr>
            <w:tcW w:w="1795" w:type="dxa"/>
          </w:tcPr>
          <w:p w14:paraId="0C1B62F9" w14:textId="77777777" w:rsidR="00266D15" w:rsidRPr="00D44A2A" w:rsidRDefault="00266D15" w:rsidP="002401D5">
            <w:pPr>
              <w:rPr>
                <w:rFonts w:ascii="Arial" w:hAnsi="Arial" w:cs="Arial"/>
              </w:rPr>
            </w:pPr>
          </w:p>
          <w:p w14:paraId="473BD6B0" w14:textId="3B4F2513" w:rsidR="00266D15" w:rsidRPr="00D44A2A" w:rsidRDefault="00D44A2A" w:rsidP="002401D5">
            <w:pPr>
              <w:pStyle w:val="ListParagraph"/>
              <w:ind w:left="0"/>
            </w:pPr>
            <w:r w:rsidRPr="00D44A2A">
              <w:t>Re-fuelling of plant will be undertaken on site at a suitable location. Fuel will be stored in a double-bunded bowser with 110% capacity. Spill kits will be stored at numerous locations on site, including adjacent to the bowser. A plant nappy will be placed directly under the nozzle and any item of plant or equipment that is being re-fuelled. Site personnel to wear suitable PPE when re-fuelling, in accordance with the relevant COSHH assessment</w:t>
            </w:r>
          </w:p>
        </w:tc>
        <w:tc>
          <w:tcPr>
            <w:tcW w:w="353" w:type="dxa"/>
          </w:tcPr>
          <w:p w14:paraId="5DA80304" w14:textId="4F255041" w:rsidR="00266D15" w:rsidRDefault="00D44A2A" w:rsidP="00D419B3">
            <w:pPr>
              <w:pStyle w:val="ListParagraph"/>
              <w:ind w:left="0"/>
              <w:rPr>
                <w:sz w:val="24"/>
              </w:rPr>
            </w:pPr>
            <w:r>
              <w:rPr>
                <w:sz w:val="24"/>
              </w:rPr>
              <w:t>3</w:t>
            </w:r>
          </w:p>
        </w:tc>
        <w:tc>
          <w:tcPr>
            <w:tcW w:w="340" w:type="dxa"/>
          </w:tcPr>
          <w:p w14:paraId="1188A292" w14:textId="30299B82" w:rsidR="00266D15" w:rsidRDefault="00D44A2A" w:rsidP="00D419B3">
            <w:pPr>
              <w:pStyle w:val="ListParagraph"/>
              <w:ind w:left="0"/>
              <w:rPr>
                <w:sz w:val="24"/>
              </w:rPr>
            </w:pPr>
            <w:r>
              <w:rPr>
                <w:sz w:val="24"/>
              </w:rPr>
              <w:t>2</w:t>
            </w:r>
          </w:p>
        </w:tc>
        <w:tc>
          <w:tcPr>
            <w:tcW w:w="487" w:type="dxa"/>
          </w:tcPr>
          <w:p w14:paraId="41D18704" w14:textId="6D94A838" w:rsidR="00266D15" w:rsidRDefault="00D44A2A" w:rsidP="00D419B3">
            <w:pPr>
              <w:pStyle w:val="ListParagraph"/>
              <w:ind w:left="0"/>
              <w:rPr>
                <w:sz w:val="24"/>
              </w:rPr>
            </w:pPr>
            <w:r>
              <w:rPr>
                <w:sz w:val="24"/>
              </w:rPr>
              <w:t>6</w:t>
            </w:r>
          </w:p>
        </w:tc>
        <w:tc>
          <w:tcPr>
            <w:tcW w:w="487" w:type="dxa"/>
          </w:tcPr>
          <w:p w14:paraId="0E3A8CD2" w14:textId="606D6D13" w:rsidR="00266D15" w:rsidRPr="00D44A2A" w:rsidRDefault="00D44A2A" w:rsidP="00D419B3">
            <w:pPr>
              <w:pStyle w:val="ListParagraph"/>
              <w:ind w:left="0"/>
              <w:rPr>
                <w:color w:val="70AD47" w:themeColor="accent6"/>
                <w:sz w:val="24"/>
              </w:rPr>
            </w:pPr>
            <w:r w:rsidRPr="00D44A2A">
              <w:rPr>
                <w:color w:val="70AD47" w:themeColor="accent6"/>
                <w:sz w:val="24"/>
              </w:rPr>
              <w:t>L</w:t>
            </w:r>
          </w:p>
          <w:p w14:paraId="1F3A0788" w14:textId="74610D36" w:rsidR="00D44A2A" w:rsidRPr="00D44A2A" w:rsidRDefault="00D44A2A" w:rsidP="00D419B3">
            <w:pPr>
              <w:pStyle w:val="ListParagraph"/>
              <w:ind w:left="0"/>
              <w:rPr>
                <w:color w:val="70AD47" w:themeColor="accent6"/>
                <w:sz w:val="24"/>
              </w:rPr>
            </w:pPr>
            <w:r w:rsidRPr="00D44A2A">
              <w:rPr>
                <w:color w:val="70AD47" w:themeColor="accent6"/>
                <w:sz w:val="24"/>
              </w:rPr>
              <w:t>O</w:t>
            </w:r>
          </w:p>
          <w:p w14:paraId="6A2E4685" w14:textId="4A44B89E" w:rsidR="00D44A2A" w:rsidRPr="00D44A2A" w:rsidRDefault="00D44A2A" w:rsidP="00D419B3">
            <w:pPr>
              <w:pStyle w:val="ListParagraph"/>
              <w:ind w:left="0"/>
              <w:rPr>
                <w:color w:val="70AD47" w:themeColor="accent6"/>
                <w:sz w:val="24"/>
              </w:rPr>
            </w:pPr>
            <w:r w:rsidRPr="00D44A2A">
              <w:rPr>
                <w:color w:val="70AD47" w:themeColor="accent6"/>
                <w:sz w:val="24"/>
              </w:rPr>
              <w:t>w</w:t>
            </w:r>
          </w:p>
        </w:tc>
      </w:tr>
      <w:tr w:rsidR="00230DDA" w14:paraId="49325103" w14:textId="0C54455F" w:rsidTr="00266D15">
        <w:trPr>
          <w:trHeight w:val="453"/>
        </w:trPr>
        <w:tc>
          <w:tcPr>
            <w:tcW w:w="1583" w:type="dxa"/>
          </w:tcPr>
          <w:p w14:paraId="064908C4" w14:textId="35AB7D38" w:rsidR="00266D15" w:rsidRDefault="00D44A2A" w:rsidP="005A7735">
            <w:pPr>
              <w:rPr>
                <w:sz w:val="24"/>
              </w:rPr>
            </w:pPr>
            <w:r w:rsidRPr="00D44A2A">
              <w:rPr>
                <w:sz w:val="24"/>
              </w:rPr>
              <w:t>Access &amp; Egress from site</w:t>
            </w:r>
          </w:p>
        </w:tc>
        <w:tc>
          <w:tcPr>
            <w:tcW w:w="1488" w:type="dxa"/>
          </w:tcPr>
          <w:p w14:paraId="3AE1F67C" w14:textId="291C4C92" w:rsidR="00266D15" w:rsidRDefault="00D44A2A" w:rsidP="005A7735">
            <w:pPr>
              <w:rPr>
                <w:sz w:val="24"/>
              </w:rPr>
            </w:pPr>
            <w:r w:rsidRPr="00D44A2A">
              <w:rPr>
                <w:sz w:val="24"/>
              </w:rPr>
              <w:t>Traffic collision &amp; pedestrian injury</w:t>
            </w:r>
          </w:p>
        </w:tc>
        <w:tc>
          <w:tcPr>
            <w:tcW w:w="2128" w:type="dxa"/>
          </w:tcPr>
          <w:p w14:paraId="09B9BE21" w14:textId="5161EB7D" w:rsidR="00266D15" w:rsidRDefault="00D44A2A" w:rsidP="002401D5">
            <w:pPr>
              <w:pStyle w:val="ListParagraph"/>
              <w:ind w:left="0"/>
              <w:rPr>
                <w:sz w:val="24"/>
              </w:rPr>
            </w:pPr>
            <w:r w:rsidRPr="00D44A2A">
              <w:rPr>
                <w:sz w:val="24"/>
              </w:rPr>
              <w:t>Fatal or serious injury to pedestrians &amp; road users</w:t>
            </w:r>
          </w:p>
        </w:tc>
        <w:tc>
          <w:tcPr>
            <w:tcW w:w="350" w:type="dxa"/>
          </w:tcPr>
          <w:p w14:paraId="35BFAB9D" w14:textId="7B2FD413" w:rsidR="00266D15" w:rsidRDefault="00266D15" w:rsidP="00D419B3">
            <w:pPr>
              <w:pStyle w:val="ListParagraph"/>
              <w:ind w:left="0"/>
              <w:rPr>
                <w:sz w:val="24"/>
              </w:rPr>
            </w:pPr>
            <w:r>
              <w:rPr>
                <w:sz w:val="24"/>
              </w:rPr>
              <w:t>4</w:t>
            </w:r>
          </w:p>
        </w:tc>
        <w:tc>
          <w:tcPr>
            <w:tcW w:w="340" w:type="dxa"/>
          </w:tcPr>
          <w:p w14:paraId="152785A6" w14:textId="2B9526D8" w:rsidR="00266D15" w:rsidRDefault="00D44A2A" w:rsidP="00D419B3">
            <w:pPr>
              <w:pStyle w:val="ListParagraph"/>
              <w:ind w:left="0"/>
              <w:rPr>
                <w:sz w:val="24"/>
              </w:rPr>
            </w:pPr>
            <w:r>
              <w:rPr>
                <w:sz w:val="24"/>
              </w:rPr>
              <w:t>3</w:t>
            </w:r>
          </w:p>
        </w:tc>
        <w:tc>
          <w:tcPr>
            <w:tcW w:w="487" w:type="dxa"/>
          </w:tcPr>
          <w:p w14:paraId="283EDC17" w14:textId="5FA5BA61" w:rsidR="00266D15" w:rsidRDefault="00266D15" w:rsidP="00D419B3">
            <w:pPr>
              <w:pStyle w:val="ListParagraph"/>
              <w:ind w:left="0"/>
              <w:rPr>
                <w:sz w:val="24"/>
              </w:rPr>
            </w:pPr>
            <w:r>
              <w:rPr>
                <w:sz w:val="24"/>
              </w:rPr>
              <w:t>1</w:t>
            </w:r>
            <w:r w:rsidR="00D44A2A">
              <w:rPr>
                <w:sz w:val="24"/>
              </w:rPr>
              <w:t>2</w:t>
            </w:r>
          </w:p>
        </w:tc>
        <w:tc>
          <w:tcPr>
            <w:tcW w:w="1795" w:type="dxa"/>
          </w:tcPr>
          <w:p w14:paraId="0E8E2D55" w14:textId="66C1FB10" w:rsidR="00266D15" w:rsidRDefault="00D44A2A" w:rsidP="002401D5">
            <w:pPr>
              <w:pStyle w:val="ListParagraph"/>
              <w:ind w:left="0"/>
              <w:rPr>
                <w:sz w:val="24"/>
              </w:rPr>
            </w:pPr>
            <w:r w:rsidRPr="00D44A2A">
              <w:rPr>
                <w:sz w:val="24"/>
              </w:rPr>
              <w:t xml:space="preserve">Site signage to be displayed warning of </w:t>
            </w:r>
            <w:proofErr w:type="spellStart"/>
            <w:r w:rsidRPr="00D44A2A">
              <w:rPr>
                <w:sz w:val="24"/>
              </w:rPr>
              <w:t>consealed</w:t>
            </w:r>
            <w:proofErr w:type="spellEnd"/>
            <w:r w:rsidRPr="00D44A2A">
              <w:rPr>
                <w:sz w:val="24"/>
              </w:rPr>
              <w:t xml:space="preserve"> entrance &amp; of regular deliveries, organise deliveries outside busy periods. All deliveries &amp; exits from site to be supervised by banksman</w:t>
            </w:r>
          </w:p>
        </w:tc>
        <w:tc>
          <w:tcPr>
            <w:tcW w:w="353" w:type="dxa"/>
          </w:tcPr>
          <w:p w14:paraId="7F6DDA96" w14:textId="79842BDA" w:rsidR="00266D15" w:rsidRDefault="00266D15" w:rsidP="00D419B3">
            <w:pPr>
              <w:pStyle w:val="ListParagraph"/>
              <w:ind w:left="0"/>
              <w:rPr>
                <w:sz w:val="24"/>
              </w:rPr>
            </w:pPr>
            <w:r>
              <w:rPr>
                <w:sz w:val="24"/>
              </w:rPr>
              <w:t>4</w:t>
            </w:r>
          </w:p>
        </w:tc>
        <w:tc>
          <w:tcPr>
            <w:tcW w:w="340" w:type="dxa"/>
          </w:tcPr>
          <w:p w14:paraId="34679BFD" w14:textId="5E93332B" w:rsidR="00266D15" w:rsidRDefault="00266D15" w:rsidP="00D419B3">
            <w:pPr>
              <w:pStyle w:val="ListParagraph"/>
              <w:ind w:left="0"/>
              <w:rPr>
                <w:sz w:val="24"/>
              </w:rPr>
            </w:pPr>
            <w:r>
              <w:rPr>
                <w:sz w:val="24"/>
              </w:rPr>
              <w:t>2</w:t>
            </w:r>
          </w:p>
        </w:tc>
        <w:tc>
          <w:tcPr>
            <w:tcW w:w="487" w:type="dxa"/>
          </w:tcPr>
          <w:p w14:paraId="05D7F72E" w14:textId="501EE4E4" w:rsidR="00266D15" w:rsidRDefault="00266D15" w:rsidP="00D419B3">
            <w:pPr>
              <w:pStyle w:val="ListParagraph"/>
              <w:ind w:left="0"/>
              <w:rPr>
                <w:sz w:val="24"/>
              </w:rPr>
            </w:pPr>
            <w:r>
              <w:rPr>
                <w:sz w:val="24"/>
              </w:rPr>
              <w:t>8</w:t>
            </w:r>
          </w:p>
        </w:tc>
        <w:tc>
          <w:tcPr>
            <w:tcW w:w="487" w:type="dxa"/>
          </w:tcPr>
          <w:p w14:paraId="3CBECDDA" w14:textId="3F9A0423" w:rsidR="00266D15" w:rsidRPr="00D44A2A" w:rsidRDefault="00D44A2A" w:rsidP="00D419B3">
            <w:pPr>
              <w:pStyle w:val="ListParagraph"/>
              <w:ind w:left="0"/>
              <w:rPr>
                <w:color w:val="ED7D31" w:themeColor="accent2"/>
                <w:sz w:val="24"/>
              </w:rPr>
            </w:pPr>
            <w:r w:rsidRPr="00D44A2A">
              <w:rPr>
                <w:color w:val="ED7D31" w:themeColor="accent2"/>
                <w:sz w:val="24"/>
              </w:rPr>
              <w:t>M</w:t>
            </w:r>
          </w:p>
          <w:p w14:paraId="4E4E0677" w14:textId="159A4DCA" w:rsidR="00D44A2A" w:rsidRPr="00D44A2A" w:rsidRDefault="00D44A2A" w:rsidP="00D419B3">
            <w:pPr>
              <w:pStyle w:val="ListParagraph"/>
              <w:ind w:left="0"/>
              <w:rPr>
                <w:color w:val="ED7D31" w:themeColor="accent2"/>
                <w:sz w:val="24"/>
              </w:rPr>
            </w:pPr>
            <w:r w:rsidRPr="00D44A2A">
              <w:rPr>
                <w:color w:val="ED7D31" w:themeColor="accent2"/>
                <w:sz w:val="24"/>
              </w:rPr>
              <w:t>E</w:t>
            </w:r>
          </w:p>
          <w:p w14:paraId="6161770F" w14:textId="615DA489" w:rsidR="00D44A2A" w:rsidRPr="00D44A2A" w:rsidRDefault="00D44A2A" w:rsidP="00D419B3">
            <w:pPr>
              <w:pStyle w:val="ListParagraph"/>
              <w:ind w:left="0"/>
              <w:rPr>
                <w:color w:val="ED7D31" w:themeColor="accent2"/>
                <w:sz w:val="24"/>
              </w:rPr>
            </w:pPr>
            <w:r w:rsidRPr="00D44A2A">
              <w:rPr>
                <w:color w:val="ED7D31" w:themeColor="accent2"/>
                <w:sz w:val="24"/>
              </w:rPr>
              <w:t>D</w:t>
            </w:r>
          </w:p>
          <w:p w14:paraId="40A80DFD" w14:textId="1008ED0D" w:rsidR="00D44A2A" w:rsidRPr="00D44A2A" w:rsidRDefault="00D44A2A" w:rsidP="00D419B3">
            <w:pPr>
              <w:pStyle w:val="ListParagraph"/>
              <w:ind w:left="0"/>
              <w:rPr>
                <w:color w:val="ED7D31" w:themeColor="accent2"/>
                <w:sz w:val="24"/>
              </w:rPr>
            </w:pPr>
            <w:r w:rsidRPr="00D44A2A">
              <w:rPr>
                <w:color w:val="ED7D31" w:themeColor="accent2"/>
                <w:sz w:val="24"/>
              </w:rPr>
              <w:t>I</w:t>
            </w:r>
          </w:p>
          <w:p w14:paraId="2F59F249" w14:textId="1C6611B8" w:rsidR="00D44A2A" w:rsidRPr="00D44A2A" w:rsidRDefault="00D44A2A" w:rsidP="00D419B3">
            <w:pPr>
              <w:pStyle w:val="ListParagraph"/>
              <w:ind w:left="0"/>
              <w:rPr>
                <w:color w:val="ED7D31" w:themeColor="accent2"/>
                <w:sz w:val="24"/>
              </w:rPr>
            </w:pPr>
            <w:r w:rsidRPr="00D44A2A">
              <w:rPr>
                <w:color w:val="ED7D31" w:themeColor="accent2"/>
                <w:sz w:val="24"/>
              </w:rPr>
              <w:t>U</w:t>
            </w:r>
          </w:p>
          <w:p w14:paraId="17F5F3F4" w14:textId="12C284DB" w:rsidR="00D44A2A" w:rsidRDefault="00D44A2A" w:rsidP="00D419B3">
            <w:pPr>
              <w:pStyle w:val="ListParagraph"/>
              <w:ind w:left="0"/>
              <w:rPr>
                <w:sz w:val="24"/>
              </w:rPr>
            </w:pPr>
            <w:r w:rsidRPr="00D44A2A">
              <w:rPr>
                <w:color w:val="ED7D31" w:themeColor="accent2"/>
                <w:sz w:val="24"/>
              </w:rPr>
              <w:t>m</w:t>
            </w:r>
          </w:p>
        </w:tc>
      </w:tr>
      <w:tr w:rsidR="00230DDA" w14:paraId="68165FC0" w14:textId="519C9215" w:rsidTr="00266D15">
        <w:trPr>
          <w:trHeight w:val="435"/>
        </w:trPr>
        <w:tc>
          <w:tcPr>
            <w:tcW w:w="1583" w:type="dxa"/>
          </w:tcPr>
          <w:p w14:paraId="2A5ACDDD" w14:textId="7FBF4EFC" w:rsidR="00266D15" w:rsidRDefault="00D44A2A" w:rsidP="005A7735">
            <w:pPr>
              <w:rPr>
                <w:sz w:val="24"/>
              </w:rPr>
            </w:pPr>
            <w:r w:rsidRPr="00D44A2A">
              <w:rPr>
                <w:sz w:val="24"/>
              </w:rPr>
              <w:t>Use of chemicals or hazardous substances (COSHH)</w:t>
            </w:r>
          </w:p>
        </w:tc>
        <w:tc>
          <w:tcPr>
            <w:tcW w:w="1488" w:type="dxa"/>
          </w:tcPr>
          <w:p w14:paraId="78984EBB" w14:textId="4CCE0123" w:rsidR="00266D15" w:rsidRDefault="00D44A2A" w:rsidP="00D419B3">
            <w:pPr>
              <w:pStyle w:val="ListParagraph"/>
              <w:ind w:left="0"/>
              <w:rPr>
                <w:sz w:val="24"/>
              </w:rPr>
            </w:pPr>
            <w:r w:rsidRPr="00D44A2A">
              <w:rPr>
                <w:sz w:val="24"/>
              </w:rPr>
              <w:t>Serious burns, injuries or death</w:t>
            </w:r>
          </w:p>
        </w:tc>
        <w:tc>
          <w:tcPr>
            <w:tcW w:w="2128" w:type="dxa"/>
          </w:tcPr>
          <w:p w14:paraId="061145A9" w14:textId="0D7AC8E9" w:rsidR="00266D15" w:rsidRDefault="00D44A2A" w:rsidP="00D419B3">
            <w:pPr>
              <w:pStyle w:val="ListParagraph"/>
              <w:ind w:left="0"/>
              <w:rPr>
                <w:sz w:val="24"/>
              </w:rPr>
            </w:pPr>
            <w:r w:rsidRPr="00D44A2A">
              <w:rPr>
                <w:sz w:val="24"/>
              </w:rPr>
              <w:t>Damage to eyes, skin or internal organs</w:t>
            </w:r>
          </w:p>
        </w:tc>
        <w:tc>
          <w:tcPr>
            <w:tcW w:w="350" w:type="dxa"/>
          </w:tcPr>
          <w:p w14:paraId="5FAA2342" w14:textId="38E9A53F" w:rsidR="00266D15" w:rsidRDefault="00266D15" w:rsidP="00D419B3">
            <w:pPr>
              <w:pStyle w:val="ListParagraph"/>
              <w:ind w:left="0"/>
              <w:rPr>
                <w:sz w:val="24"/>
              </w:rPr>
            </w:pPr>
            <w:r>
              <w:rPr>
                <w:sz w:val="24"/>
              </w:rPr>
              <w:t>3</w:t>
            </w:r>
          </w:p>
        </w:tc>
        <w:tc>
          <w:tcPr>
            <w:tcW w:w="340" w:type="dxa"/>
          </w:tcPr>
          <w:p w14:paraId="1D178407" w14:textId="767526BE" w:rsidR="00266D15" w:rsidRDefault="00266D15" w:rsidP="00D419B3">
            <w:pPr>
              <w:pStyle w:val="ListParagraph"/>
              <w:ind w:left="0"/>
              <w:rPr>
                <w:sz w:val="24"/>
              </w:rPr>
            </w:pPr>
            <w:r>
              <w:rPr>
                <w:sz w:val="24"/>
              </w:rPr>
              <w:t>3</w:t>
            </w:r>
          </w:p>
        </w:tc>
        <w:tc>
          <w:tcPr>
            <w:tcW w:w="487" w:type="dxa"/>
          </w:tcPr>
          <w:p w14:paraId="2A30CD59" w14:textId="075C4475" w:rsidR="00266D15" w:rsidRDefault="00266D15" w:rsidP="00D419B3">
            <w:pPr>
              <w:pStyle w:val="ListParagraph"/>
              <w:ind w:left="0"/>
              <w:rPr>
                <w:sz w:val="24"/>
              </w:rPr>
            </w:pPr>
            <w:r>
              <w:rPr>
                <w:sz w:val="24"/>
              </w:rPr>
              <w:t>9</w:t>
            </w:r>
          </w:p>
        </w:tc>
        <w:tc>
          <w:tcPr>
            <w:tcW w:w="1795" w:type="dxa"/>
          </w:tcPr>
          <w:p w14:paraId="2D4289C7" w14:textId="4C4250D3" w:rsidR="00266D15" w:rsidRDefault="00D44A2A" w:rsidP="005A7735">
            <w:pPr>
              <w:rPr>
                <w:sz w:val="24"/>
              </w:rPr>
            </w:pPr>
            <w:r w:rsidRPr="00D44A2A">
              <w:rPr>
                <w:sz w:val="24"/>
              </w:rPr>
              <w:t>COSHH assessments to be maintained in the site office.  Ensure the COSHH assessments are read and understood prior to use.  Personal protective equipment will be available on site for use as required</w:t>
            </w:r>
          </w:p>
        </w:tc>
        <w:tc>
          <w:tcPr>
            <w:tcW w:w="353" w:type="dxa"/>
          </w:tcPr>
          <w:p w14:paraId="6CAC64D7" w14:textId="193829D6" w:rsidR="00266D15" w:rsidRDefault="00D44A2A" w:rsidP="00D419B3">
            <w:pPr>
              <w:pStyle w:val="ListParagraph"/>
              <w:ind w:left="0"/>
              <w:rPr>
                <w:sz w:val="24"/>
              </w:rPr>
            </w:pPr>
            <w:r>
              <w:rPr>
                <w:sz w:val="24"/>
              </w:rPr>
              <w:t>2</w:t>
            </w:r>
          </w:p>
        </w:tc>
        <w:tc>
          <w:tcPr>
            <w:tcW w:w="340" w:type="dxa"/>
          </w:tcPr>
          <w:p w14:paraId="2CA58C3C" w14:textId="36A21D89" w:rsidR="00266D15" w:rsidRDefault="00266D15" w:rsidP="00D419B3">
            <w:pPr>
              <w:pStyle w:val="ListParagraph"/>
              <w:ind w:left="0"/>
              <w:rPr>
                <w:sz w:val="24"/>
              </w:rPr>
            </w:pPr>
            <w:r>
              <w:rPr>
                <w:sz w:val="24"/>
              </w:rPr>
              <w:t>2</w:t>
            </w:r>
          </w:p>
        </w:tc>
        <w:tc>
          <w:tcPr>
            <w:tcW w:w="487" w:type="dxa"/>
          </w:tcPr>
          <w:p w14:paraId="6601A4A6" w14:textId="792AC111" w:rsidR="00266D15" w:rsidRDefault="00D44A2A" w:rsidP="00D419B3">
            <w:pPr>
              <w:pStyle w:val="ListParagraph"/>
              <w:ind w:left="0"/>
              <w:rPr>
                <w:sz w:val="24"/>
              </w:rPr>
            </w:pPr>
            <w:r>
              <w:rPr>
                <w:sz w:val="24"/>
              </w:rPr>
              <w:t>4</w:t>
            </w:r>
          </w:p>
        </w:tc>
        <w:tc>
          <w:tcPr>
            <w:tcW w:w="487" w:type="dxa"/>
          </w:tcPr>
          <w:p w14:paraId="7B5CCA87" w14:textId="79B336F0" w:rsidR="00266D15" w:rsidRPr="00053BD1" w:rsidRDefault="00D44A2A" w:rsidP="00D419B3">
            <w:pPr>
              <w:pStyle w:val="ListParagraph"/>
              <w:ind w:left="0"/>
              <w:rPr>
                <w:color w:val="ED7D31" w:themeColor="accent2"/>
                <w:sz w:val="24"/>
              </w:rPr>
            </w:pPr>
            <w:r w:rsidRPr="00053BD1">
              <w:rPr>
                <w:color w:val="ED7D31" w:themeColor="accent2"/>
                <w:sz w:val="24"/>
              </w:rPr>
              <w:t>L</w:t>
            </w:r>
          </w:p>
          <w:p w14:paraId="61C3B330" w14:textId="391FF950" w:rsidR="00D44A2A" w:rsidRPr="00053BD1" w:rsidRDefault="00D44A2A" w:rsidP="00D419B3">
            <w:pPr>
              <w:pStyle w:val="ListParagraph"/>
              <w:ind w:left="0"/>
              <w:rPr>
                <w:color w:val="ED7D31" w:themeColor="accent2"/>
                <w:sz w:val="24"/>
              </w:rPr>
            </w:pPr>
            <w:r w:rsidRPr="00053BD1">
              <w:rPr>
                <w:color w:val="ED7D31" w:themeColor="accent2"/>
                <w:sz w:val="24"/>
              </w:rPr>
              <w:t>O</w:t>
            </w:r>
          </w:p>
          <w:p w14:paraId="7E9D238A" w14:textId="1AAC575E" w:rsidR="00D44A2A" w:rsidRPr="00053BD1" w:rsidRDefault="00D44A2A" w:rsidP="00D419B3">
            <w:pPr>
              <w:pStyle w:val="ListParagraph"/>
              <w:ind w:left="0"/>
              <w:rPr>
                <w:color w:val="ED7D31" w:themeColor="accent2"/>
                <w:sz w:val="24"/>
              </w:rPr>
            </w:pPr>
            <w:r w:rsidRPr="00053BD1">
              <w:rPr>
                <w:color w:val="ED7D31" w:themeColor="accent2"/>
                <w:sz w:val="24"/>
              </w:rPr>
              <w:t>w</w:t>
            </w:r>
          </w:p>
        </w:tc>
      </w:tr>
      <w:tr w:rsidR="00230DDA" w14:paraId="5F4CB68C" w14:textId="6D696542" w:rsidTr="00266D15">
        <w:trPr>
          <w:trHeight w:val="435"/>
        </w:trPr>
        <w:tc>
          <w:tcPr>
            <w:tcW w:w="1583" w:type="dxa"/>
          </w:tcPr>
          <w:p w14:paraId="3D6434B9" w14:textId="664E22FD" w:rsidR="00266D15" w:rsidRDefault="00266D15" w:rsidP="00D419B3">
            <w:pPr>
              <w:pStyle w:val="ListParagraph"/>
              <w:ind w:left="0"/>
              <w:rPr>
                <w:sz w:val="24"/>
              </w:rPr>
            </w:pPr>
          </w:p>
        </w:tc>
        <w:tc>
          <w:tcPr>
            <w:tcW w:w="1488" w:type="dxa"/>
          </w:tcPr>
          <w:p w14:paraId="48476D3B" w14:textId="5EA142FD" w:rsidR="00266D15" w:rsidRDefault="00266D15" w:rsidP="00D419B3">
            <w:pPr>
              <w:pStyle w:val="ListParagraph"/>
              <w:ind w:left="0"/>
              <w:rPr>
                <w:sz w:val="24"/>
              </w:rPr>
            </w:pPr>
          </w:p>
        </w:tc>
        <w:tc>
          <w:tcPr>
            <w:tcW w:w="2128" w:type="dxa"/>
          </w:tcPr>
          <w:p w14:paraId="773649F8" w14:textId="6B93C025" w:rsidR="00266D15" w:rsidRDefault="00266D15" w:rsidP="005A7735">
            <w:pPr>
              <w:rPr>
                <w:sz w:val="24"/>
              </w:rPr>
            </w:pPr>
          </w:p>
        </w:tc>
        <w:tc>
          <w:tcPr>
            <w:tcW w:w="350" w:type="dxa"/>
          </w:tcPr>
          <w:p w14:paraId="78C0B19E" w14:textId="1E3F3C49" w:rsidR="00266D15" w:rsidRDefault="00266D15" w:rsidP="00D419B3">
            <w:pPr>
              <w:pStyle w:val="ListParagraph"/>
              <w:ind w:left="0"/>
              <w:rPr>
                <w:sz w:val="24"/>
              </w:rPr>
            </w:pPr>
          </w:p>
        </w:tc>
        <w:tc>
          <w:tcPr>
            <w:tcW w:w="340" w:type="dxa"/>
          </w:tcPr>
          <w:p w14:paraId="136AE46D" w14:textId="7AF88546" w:rsidR="00266D15" w:rsidRDefault="00266D15" w:rsidP="00D419B3">
            <w:pPr>
              <w:pStyle w:val="ListParagraph"/>
              <w:ind w:left="0"/>
              <w:rPr>
                <w:sz w:val="24"/>
              </w:rPr>
            </w:pPr>
          </w:p>
        </w:tc>
        <w:tc>
          <w:tcPr>
            <w:tcW w:w="487" w:type="dxa"/>
          </w:tcPr>
          <w:p w14:paraId="06C9DDFA" w14:textId="2B1DB695" w:rsidR="00266D15" w:rsidRDefault="00266D15" w:rsidP="00D419B3">
            <w:pPr>
              <w:pStyle w:val="ListParagraph"/>
              <w:ind w:left="0"/>
              <w:rPr>
                <w:sz w:val="24"/>
              </w:rPr>
            </w:pPr>
          </w:p>
        </w:tc>
        <w:tc>
          <w:tcPr>
            <w:tcW w:w="1795" w:type="dxa"/>
          </w:tcPr>
          <w:p w14:paraId="09557207" w14:textId="56C929B3" w:rsidR="00266D15" w:rsidRDefault="00266D15" w:rsidP="00F622CE">
            <w:pPr>
              <w:rPr>
                <w:sz w:val="24"/>
              </w:rPr>
            </w:pPr>
          </w:p>
        </w:tc>
        <w:tc>
          <w:tcPr>
            <w:tcW w:w="353" w:type="dxa"/>
          </w:tcPr>
          <w:p w14:paraId="2E041E7B" w14:textId="2DF23830" w:rsidR="00266D15" w:rsidRDefault="00266D15" w:rsidP="00D419B3">
            <w:pPr>
              <w:pStyle w:val="ListParagraph"/>
              <w:ind w:left="0"/>
              <w:rPr>
                <w:sz w:val="24"/>
              </w:rPr>
            </w:pPr>
          </w:p>
        </w:tc>
        <w:tc>
          <w:tcPr>
            <w:tcW w:w="340" w:type="dxa"/>
          </w:tcPr>
          <w:p w14:paraId="6F122767" w14:textId="40625CE8" w:rsidR="00266D15" w:rsidRDefault="00266D15" w:rsidP="00D419B3">
            <w:pPr>
              <w:pStyle w:val="ListParagraph"/>
              <w:ind w:left="0"/>
              <w:rPr>
                <w:sz w:val="24"/>
              </w:rPr>
            </w:pPr>
          </w:p>
        </w:tc>
        <w:tc>
          <w:tcPr>
            <w:tcW w:w="487" w:type="dxa"/>
          </w:tcPr>
          <w:p w14:paraId="267E88A4" w14:textId="18931776" w:rsidR="00266D15" w:rsidRDefault="00266D15" w:rsidP="00D419B3">
            <w:pPr>
              <w:pStyle w:val="ListParagraph"/>
              <w:ind w:left="0"/>
              <w:rPr>
                <w:sz w:val="24"/>
              </w:rPr>
            </w:pPr>
          </w:p>
        </w:tc>
        <w:tc>
          <w:tcPr>
            <w:tcW w:w="487" w:type="dxa"/>
          </w:tcPr>
          <w:p w14:paraId="7F5E8631" w14:textId="29BD1B33" w:rsidR="00053BD1" w:rsidRPr="00053BD1" w:rsidRDefault="00053BD1" w:rsidP="00D419B3">
            <w:pPr>
              <w:pStyle w:val="ListParagraph"/>
              <w:ind w:left="0"/>
              <w:rPr>
                <w:color w:val="ED7D31" w:themeColor="accent2"/>
                <w:sz w:val="24"/>
              </w:rPr>
            </w:pPr>
          </w:p>
        </w:tc>
      </w:tr>
      <w:tr w:rsidR="00230DDA" w14:paraId="2C2C77FE" w14:textId="684EF152" w:rsidTr="00266D15">
        <w:trPr>
          <w:trHeight w:val="435"/>
        </w:trPr>
        <w:tc>
          <w:tcPr>
            <w:tcW w:w="1583" w:type="dxa"/>
          </w:tcPr>
          <w:p w14:paraId="1D03F0D4" w14:textId="4E8F9F74" w:rsidR="00266D15" w:rsidRDefault="00266D15" w:rsidP="00D419B3">
            <w:pPr>
              <w:pStyle w:val="ListParagraph"/>
              <w:ind w:left="0"/>
              <w:rPr>
                <w:sz w:val="24"/>
              </w:rPr>
            </w:pPr>
          </w:p>
        </w:tc>
        <w:tc>
          <w:tcPr>
            <w:tcW w:w="1488" w:type="dxa"/>
          </w:tcPr>
          <w:p w14:paraId="3B3AB1EF" w14:textId="76E4FD1A" w:rsidR="00266D15" w:rsidRDefault="00266D15" w:rsidP="00D419B3">
            <w:pPr>
              <w:pStyle w:val="ListParagraph"/>
              <w:ind w:left="0"/>
              <w:rPr>
                <w:sz w:val="24"/>
              </w:rPr>
            </w:pPr>
          </w:p>
        </w:tc>
        <w:tc>
          <w:tcPr>
            <w:tcW w:w="2128" w:type="dxa"/>
          </w:tcPr>
          <w:p w14:paraId="55C8EB26" w14:textId="49CED817" w:rsidR="00266D15" w:rsidRDefault="00266D15" w:rsidP="00D419B3">
            <w:pPr>
              <w:pStyle w:val="ListParagraph"/>
              <w:ind w:left="0"/>
              <w:rPr>
                <w:sz w:val="24"/>
              </w:rPr>
            </w:pPr>
          </w:p>
        </w:tc>
        <w:tc>
          <w:tcPr>
            <w:tcW w:w="350" w:type="dxa"/>
          </w:tcPr>
          <w:p w14:paraId="17F1FC08" w14:textId="1F44B7C2" w:rsidR="00266D15" w:rsidRDefault="00266D15" w:rsidP="00D419B3">
            <w:pPr>
              <w:pStyle w:val="ListParagraph"/>
              <w:ind w:left="0"/>
              <w:rPr>
                <w:sz w:val="24"/>
              </w:rPr>
            </w:pPr>
          </w:p>
        </w:tc>
        <w:tc>
          <w:tcPr>
            <w:tcW w:w="340" w:type="dxa"/>
          </w:tcPr>
          <w:p w14:paraId="395E6F9C" w14:textId="2A4A594E" w:rsidR="00266D15" w:rsidRDefault="00266D15" w:rsidP="00D419B3">
            <w:pPr>
              <w:pStyle w:val="ListParagraph"/>
              <w:ind w:left="0"/>
              <w:rPr>
                <w:sz w:val="24"/>
              </w:rPr>
            </w:pPr>
          </w:p>
        </w:tc>
        <w:tc>
          <w:tcPr>
            <w:tcW w:w="487" w:type="dxa"/>
          </w:tcPr>
          <w:p w14:paraId="76EC900E" w14:textId="0150D849" w:rsidR="00266D15" w:rsidRDefault="00266D15" w:rsidP="00D419B3">
            <w:pPr>
              <w:pStyle w:val="ListParagraph"/>
              <w:ind w:left="0"/>
              <w:rPr>
                <w:sz w:val="24"/>
              </w:rPr>
            </w:pPr>
          </w:p>
        </w:tc>
        <w:tc>
          <w:tcPr>
            <w:tcW w:w="1795" w:type="dxa"/>
          </w:tcPr>
          <w:p w14:paraId="6C5F67DD" w14:textId="712B29F3" w:rsidR="00266D15" w:rsidRDefault="00266D15" w:rsidP="00D419B3">
            <w:pPr>
              <w:pStyle w:val="ListParagraph"/>
              <w:ind w:left="0"/>
              <w:rPr>
                <w:sz w:val="24"/>
              </w:rPr>
            </w:pPr>
          </w:p>
        </w:tc>
        <w:tc>
          <w:tcPr>
            <w:tcW w:w="353" w:type="dxa"/>
          </w:tcPr>
          <w:p w14:paraId="23207004" w14:textId="69C6F853" w:rsidR="00266D15" w:rsidRDefault="00266D15" w:rsidP="00D419B3">
            <w:pPr>
              <w:pStyle w:val="ListParagraph"/>
              <w:ind w:left="0"/>
              <w:rPr>
                <w:sz w:val="24"/>
              </w:rPr>
            </w:pPr>
          </w:p>
        </w:tc>
        <w:tc>
          <w:tcPr>
            <w:tcW w:w="340" w:type="dxa"/>
          </w:tcPr>
          <w:p w14:paraId="2E75FE21" w14:textId="1131739A" w:rsidR="00266D15" w:rsidRDefault="00266D15" w:rsidP="00D419B3">
            <w:pPr>
              <w:pStyle w:val="ListParagraph"/>
              <w:ind w:left="0"/>
              <w:rPr>
                <w:sz w:val="24"/>
              </w:rPr>
            </w:pPr>
          </w:p>
        </w:tc>
        <w:tc>
          <w:tcPr>
            <w:tcW w:w="487" w:type="dxa"/>
          </w:tcPr>
          <w:p w14:paraId="7FA3060F" w14:textId="312CA08E" w:rsidR="00266D15" w:rsidRDefault="00266D15" w:rsidP="00D419B3">
            <w:pPr>
              <w:pStyle w:val="ListParagraph"/>
              <w:ind w:left="0"/>
              <w:rPr>
                <w:sz w:val="24"/>
              </w:rPr>
            </w:pPr>
          </w:p>
        </w:tc>
        <w:tc>
          <w:tcPr>
            <w:tcW w:w="487" w:type="dxa"/>
          </w:tcPr>
          <w:p w14:paraId="378CC9CE" w14:textId="464C1E17" w:rsidR="00053BD1" w:rsidRPr="00053BD1" w:rsidRDefault="00053BD1" w:rsidP="00D419B3">
            <w:pPr>
              <w:pStyle w:val="ListParagraph"/>
              <w:ind w:left="0"/>
              <w:rPr>
                <w:color w:val="70AD47" w:themeColor="accent6"/>
                <w:sz w:val="24"/>
              </w:rPr>
            </w:pPr>
          </w:p>
        </w:tc>
      </w:tr>
    </w:tbl>
    <w:p w14:paraId="19438EA0" w14:textId="673D6E81" w:rsidR="00AB20A5" w:rsidRDefault="00AB20A5" w:rsidP="00C008ED">
      <w:pPr>
        <w:rPr>
          <w:rFonts w:cstheme="minorHAnsi"/>
        </w:rPr>
      </w:pPr>
    </w:p>
    <w:bookmarkEnd w:id="1"/>
    <w:p w14:paraId="3AC53AA8" w14:textId="3B68192C" w:rsidR="00F028A9" w:rsidRDefault="00F028A9" w:rsidP="00C008ED">
      <w:pPr>
        <w:rPr>
          <w:rFonts w:cstheme="minorHAnsi"/>
        </w:rPr>
      </w:pPr>
    </w:p>
    <w:p w14:paraId="239A742B" w14:textId="77675E86" w:rsidR="00F028A9" w:rsidRDefault="00F028A9" w:rsidP="00C008ED">
      <w:pPr>
        <w:rPr>
          <w:rFonts w:cstheme="minorHAnsi"/>
        </w:rPr>
      </w:pPr>
    </w:p>
    <w:p w14:paraId="53A230C4" w14:textId="3FE3403F" w:rsidR="00F028A9" w:rsidRDefault="003043B8" w:rsidP="003043B8">
      <w:pPr>
        <w:jc w:val="center"/>
        <w:rPr>
          <w:rFonts w:cstheme="minorHAnsi"/>
          <w:b/>
          <w:bCs/>
          <w:sz w:val="32"/>
          <w:szCs w:val="32"/>
          <w:u w:val="single"/>
        </w:rPr>
      </w:pPr>
      <w:r w:rsidRPr="003043B8">
        <w:rPr>
          <w:rFonts w:cstheme="minorHAnsi"/>
          <w:b/>
          <w:bCs/>
          <w:sz w:val="32"/>
          <w:szCs w:val="32"/>
          <w:u w:val="single"/>
        </w:rPr>
        <w:t>Method Statement 2.</w:t>
      </w:r>
    </w:p>
    <w:p w14:paraId="0C248B8E" w14:textId="710A71D1" w:rsidR="003043B8" w:rsidRDefault="003043B8" w:rsidP="003043B8">
      <w:pPr>
        <w:jc w:val="center"/>
        <w:rPr>
          <w:rFonts w:cstheme="minorHAnsi"/>
          <w:b/>
          <w:bCs/>
          <w:sz w:val="32"/>
          <w:szCs w:val="32"/>
          <w:u w:val="single"/>
        </w:rPr>
      </w:pPr>
    </w:p>
    <w:p w14:paraId="3F285F00" w14:textId="77777777" w:rsidR="00A1006B" w:rsidRDefault="00A1006B" w:rsidP="00A1006B">
      <w:pPr>
        <w:rPr>
          <w:rFonts w:ascii="Arial" w:hAnsi="Arial"/>
          <w:b/>
          <w:color w:val="000000"/>
          <w:sz w:val="20"/>
        </w:rPr>
      </w:pPr>
    </w:p>
    <w:p w14:paraId="1DF4897E" w14:textId="61CF9CB6" w:rsidR="00A1006B" w:rsidRPr="00A1006B" w:rsidRDefault="00A1006B" w:rsidP="00FD690F">
      <w:pPr>
        <w:jc w:val="center"/>
        <w:rPr>
          <w:rFonts w:ascii="Arial" w:hAnsi="Arial"/>
          <w:b/>
          <w:color w:val="FF0000"/>
          <w:sz w:val="20"/>
        </w:rPr>
      </w:pPr>
      <w:r w:rsidRPr="00A1006B">
        <w:rPr>
          <w:rFonts w:ascii="Arial" w:hAnsi="Arial"/>
          <w:b/>
          <w:color w:val="FF0000"/>
          <w:sz w:val="20"/>
        </w:rPr>
        <w:t>Please see APPENDIX K.</w:t>
      </w:r>
    </w:p>
    <w:p w14:paraId="7B42C7DB" w14:textId="4BFA071B" w:rsidR="00F028A9" w:rsidRDefault="00F028A9" w:rsidP="00C008ED">
      <w:pPr>
        <w:rPr>
          <w:rFonts w:cstheme="minorHAnsi"/>
        </w:rPr>
      </w:pPr>
    </w:p>
    <w:p w14:paraId="51EF7C09" w14:textId="6B764E51" w:rsidR="00F028A9" w:rsidRDefault="00F028A9" w:rsidP="00C008ED">
      <w:pPr>
        <w:rPr>
          <w:rFonts w:cstheme="minorHAnsi"/>
        </w:rPr>
      </w:pPr>
    </w:p>
    <w:p w14:paraId="6504D6BB" w14:textId="77777777" w:rsidR="00A1006B" w:rsidRDefault="00A1006B" w:rsidP="00F028A9">
      <w:pPr>
        <w:jc w:val="center"/>
        <w:rPr>
          <w:rFonts w:cstheme="minorHAnsi"/>
          <w:b/>
          <w:bCs/>
          <w:sz w:val="32"/>
          <w:szCs w:val="32"/>
          <w:u w:val="single"/>
        </w:rPr>
      </w:pPr>
    </w:p>
    <w:p w14:paraId="1C2E89D2" w14:textId="77777777" w:rsidR="00A1006B" w:rsidRDefault="00A1006B" w:rsidP="00F028A9">
      <w:pPr>
        <w:jc w:val="center"/>
        <w:rPr>
          <w:rFonts w:cstheme="minorHAnsi"/>
          <w:b/>
          <w:bCs/>
          <w:sz w:val="32"/>
          <w:szCs w:val="32"/>
          <w:u w:val="single"/>
        </w:rPr>
      </w:pPr>
    </w:p>
    <w:p w14:paraId="3E263FC5" w14:textId="77777777" w:rsidR="00A1006B" w:rsidRDefault="00A1006B" w:rsidP="00F028A9">
      <w:pPr>
        <w:jc w:val="center"/>
        <w:rPr>
          <w:rFonts w:cstheme="minorHAnsi"/>
          <w:b/>
          <w:bCs/>
          <w:sz w:val="32"/>
          <w:szCs w:val="32"/>
          <w:u w:val="single"/>
        </w:rPr>
      </w:pPr>
    </w:p>
    <w:p w14:paraId="4A344356" w14:textId="77777777" w:rsidR="00A1006B" w:rsidRDefault="00A1006B" w:rsidP="00F028A9">
      <w:pPr>
        <w:jc w:val="center"/>
        <w:rPr>
          <w:rFonts w:cstheme="minorHAnsi"/>
          <w:b/>
          <w:bCs/>
          <w:sz w:val="32"/>
          <w:szCs w:val="32"/>
          <w:u w:val="single"/>
        </w:rPr>
      </w:pPr>
    </w:p>
    <w:p w14:paraId="1BBAB282" w14:textId="77777777" w:rsidR="00A1006B" w:rsidRDefault="00A1006B" w:rsidP="00F028A9">
      <w:pPr>
        <w:jc w:val="center"/>
        <w:rPr>
          <w:rFonts w:cstheme="minorHAnsi"/>
          <w:b/>
          <w:bCs/>
          <w:sz w:val="32"/>
          <w:szCs w:val="32"/>
          <w:u w:val="single"/>
        </w:rPr>
      </w:pPr>
    </w:p>
    <w:p w14:paraId="299A55CD" w14:textId="77777777" w:rsidR="00A1006B" w:rsidRDefault="00A1006B" w:rsidP="00F028A9">
      <w:pPr>
        <w:jc w:val="center"/>
        <w:rPr>
          <w:rFonts w:cstheme="minorHAnsi"/>
          <w:b/>
          <w:bCs/>
          <w:sz w:val="32"/>
          <w:szCs w:val="32"/>
          <w:u w:val="single"/>
        </w:rPr>
      </w:pPr>
    </w:p>
    <w:p w14:paraId="34A76C97" w14:textId="645EF2ED" w:rsidR="00F028A9" w:rsidRPr="003043B8" w:rsidRDefault="00F028A9" w:rsidP="00F028A9">
      <w:pPr>
        <w:jc w:val="center"/>
        <w:rPr>
          <w:rFonts w:cstheme="minorHAnsi"/>
          <w:b/>
          <w:bCs/>
          <w:sz w:val="32"/>
          <w:szCs w:val="32"/>
          <w:u w:val="single"/>
        </w:rPr>
      </w:pPr>
      <w:r w:rsidRPr="003043B8">
        <w:rPr>
          <w:rFonts w:cstheme="minorHAnsi"/>
          <w:b/>
          <w:bCs/>
          <w:sz w:val="32"/>
          <w:szCs w:val="32"/>
          <w:u w:val="single"/>
        </w:rPr>
        <w:t>Risk Assessment 2.</w:t>
      </w:r>
    </w:p>
    <w:p w14:paraId="653A56CE" w14:textId="0A21122D" w:rsidR="00F028A9" w:rsidRDefault="00F028A9" w:rsidP="00F028A9">
      <w:pPr>
        <w:jc w:val="center"/>
        <w:rPr>
          <w:rFonts w:cstheme="minorHAnsi"/>
          <w:sz w:val="32"/>
          <w:szCs w:val="32"/>
          <w:u w:val="single"/>
        </w:rPr>
      </w:pPr>
    </w:p>
    <w:p w14:paraId="31C30D0F" w14:textId="18A95BFD" w:rsidR="00F028A9" w:rsidRPr="00DA08AD" w:rsidRDefault="00F028A9" w:rsidP="00DA08AD">
      <w:pPr>
        <w:rPr>
          <w:rFonts w:cstheme="minorHAnsi"/>
          <w:u w:val="single"/>
        </w:rPr>
      </w:pPr>
    </w:p>
    <w:p w14:paraId="15F5FBF3" w14:textId="39CE253F" w:rsidR="005B5D90" w:rsidRDefault="005B5D90" w:rsidP="005B5D90">
      <w:pPr>
        <w:rPr>
          <w:rFonts w:ascii="Arial" w:hAnsi="Arial"/>
          <w:b/>
          <w:color w:val="000000"/>
          <w:sz w:val="20"/>
        </w:rPr>
      </w:pPr>
      <w:r>
        <w:rPr>
          <w:rFonts w:ascii="Arial" w:hAnsi="Arial"/>
          <w:b/>
          <w:color w:val="000000"/>
          <w:sz w:val="20"/>
        </w:rPr>
        <w:t>1.Task:</w:t>
      </w:r>
    </w:p>
    <w:p w14:paraId="3477BBE0" w14:textId="0F2E20D9" w:rsidR="005B5D90" w:rsidRDefault="005B5D90" w:rsidP="005B5D90">
      <w:pPr>
        <w:rPr>
          <w:rFonts w:ascii="Arial" w:hAnsi="Arial"/>
          <w:bCs/>
          <w:color w:val="000000"/>
          <w:sz w:val="20"/>
        </w:rPr>
      </w:pPr>
      <w:r w:rsidRPr="005B5D90">
        <w:rPr>
          <w:rFonts w:ascii="Arial" w:hAnsi="Arial"/>
          <w:bCs/>
          <w:color w:val="000000"/>
          <w:sz w:val="20"/>
        </w:rPr>
        <w:t>Installation of sheet piles.</w:t>
      </w:r>
    </w:p>
    <w:p w14:paraId="77AEE8F0" w14:textId="593CCE08" w:rsidR="00266D15" w:rsidRDefault="00266D15" w:rsidP="005B5D90">
      <w:pPr>
        <w:rPr>
          <w:rFonts w:ascii="Arial" w:hAnsi="Arial"/>
          <w:bCs/>
          <w:color w:val="000000"/>
          <w:sz w:val="20"/>
        </w:rPr>
      </w:pPr>
      <w:r>
        <w:rPr>
          <w:noProof/>
        </w:rPr>
        <w:drawing>
          <wp:inline distT="0" distB="0" distL="0" distR="0" wp14:anchorId="0CB8E24D" wp14:editId="2BCE4BD6">
            <wp:extent cx="2771775" cy="1558290"/>
            <wp:effectExtent l="0" t="0" r="9525" b="3810"/>
            <wp:docPr id="11" name="Picture 2"/>
            <wp:cNvGraphicFramePr/>
            <a:graphic xmlns:a="http://schemas.openxmlformats.org/drawingml/2006/main">
              <a:graphicData uri="http://schemas.openxmlformats.org/drawingml/2006/picture">
                <pic:pic xmlns:pic="http://schemas.openxmlformats.org/drawingml/2006/picture">
                  <pic:nvPicPr>
                    <pic:cNvPr id="11" name="Picture 2"/>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71775" cy="1558290"/>
                    </a:xfrm>
                    <a:prstGeom prst="rect">
                      <a:avLst/>
                    </a:prstGeom>
                    <a:noFill/>
                    <a:ln>
                      <a:noFill/>
                    </a:ln>
                  </pic:spPr>
                </pic:pic>
              </a:graphicData>
            </a:graphic>
          </wp:inline>
        </w:drawing>
      </w:r>
    </w:p>
    <w:p w14:paraId="40DA646F" w14:textId="2E6EF707" w:rsidR="005B5D90" w:rsidRPr="005B5D90" w:rsidRDefault="005B5D90" w:rsidP="005B5D90">
      <w:pPr>
        <w:rPr>
          <w:rFonts w:ascii="Arial" w:hAnsi="Arial"/>
          <w:b/>
          <w:color w:val="000000"/>
          <w:sz w:val="20"/>
        </w:rPr>
      </w:pPr>
      <w:r w:rsidRPr="005B5D90">
        <w:rPr>
          <w:rFonts w:ascii="Arial" w:hAnsi="Arial"/>
          <w:b/>
          <w:color w:val="000000"/>
          <w:sz w:val="20"/>
        </w:rPr>
        <w:t>2. Location</w:t>
      </w:r>
    </w:p>
    <w:p w14:paraId="326E18BF" w14:textId="28E02EB6" w:rsidR="005B5D90" w:rsidRDefault="005B5D90" w:rsidP="005B5D90">
      <w:pPr>
        <w:rPr>
          <w:rFonts w:ascii="Arial" w:hAnsi="Arial"/>
          <w:b/>
          <w:color w:val="000000"/>
          <w:sz w:val="20"/>
        </w:rPr>
      </w:pPr>
      <w:r>
        <w:rPr>
          <w:rFonts w:cstheme="minorHAnsi"/>
          <w:b/>
          <w:bCs/>
        </w:rPr>
        <w:t>3</w:t>
      </w:r>
      <w:r w:rsidRPr="005B5D90">
        <w:rPr>
          <w:rFonts w:cstheme="minorHAnsi"/>
          <w:b/>
          <w:bCs/>
        </w:rPr>
        <w:t>.</w:t>
      </w:r>
      <w:r>
        <w:rPr>
          <w:rFonts w:ascii="Arial" w:hAnsi="Arial"/>
          <w:b/>
          <w:color w:val="000000"/>
          <w:sz w:val="20"/>
        </w:rPr>
        <w:t xml:space="preserve"> Labour, Plant and Equipment:</w:t>
      </w:r>
    </w:p>
    <w:p w14:paraId="558D5563" w14:textId="77777777" w:rsidR="00DE78D4" w:rsidRDefault="00DE78D4" w:rsidP="00DE78D4">
      <w:pPr>
        <w:spacing w:before="60" w:after="60"/>
        <w:rPr>
          <w:rFonts w:ascii="Arial" w:hAnsi="Arial"/>
          <w:b/>
          <w:color w:val="000000"/>
          <w:sz w:val="20"/>
        </w:rPr>
      </w:pPr>
      <w:r>
        <w:rPr>
          <w:rFonts w:ascii="Arial" w:hAnsi="Arial"/>
          <w:b/>
          <w:color w:val="000000"/>
          <w:sz w:val="20"/>
        </w:rPr>
        <w:t>Labour</w:t>
      </w:r>
    </w:p>
    <w:p w14:paraId="2A119C32" w14:textId="77777777" w:rsidR="00DE78D4" w:rsidRPr="00B02670" w:rsidRDefault="00DE78D4" w:rsidP="00DE78D4">
      <w:pPr>
        <w:pStyle w:val="ListParagraph"/>
        <w:numPr>
          <w:ilvl w:val="0"/>
          <w:numId w:val="6"/>
        </w:numPr>
        <w:spacing w:before="60" w:after="60" w:line="240" w:lineRule="auto"/>
        <w:rPr>
          <w:rFonts w:ascii="Arial" w:hAnsi="Arial"/>
          <w:color w:val="000000"/>
          <w:sz w:val="20"/>
        </w:rPr>
      </w:pPr>
      <w:r w:rsidRPr="00B02670">
        <w:rPr>
          <w:rFonts w:ascii="Arial" w:hAnsi="Arial"/>
          <w:color w:val="000000"/>
          <w:sz w:val="20"/>
        </w:rPr>
        <w:t>EWL CSCS trained operatives including Slinger Signaller and trained vehicle and plant Banksman</w:t>
      </w:r>
    </w:p>
    <w:p w14:paraId="00A1ECDB" w14:textId="6C2BFD87" w:rsidR="00DE78D4" w:rsidRDefault="00DE78D4" w:rsidP="00DE78D4">
      <w:pPr>
        <w:numPr>
          <w:ilvl w:val="0"/>
          <w:numId w:val="6"/>
        </w:numPr>
        <w:spacing w:before="60" w:after="60" w:line="240" w:lineRule="auto"/>
        <w:rPr>
          <w:rFonts w:ascii="Arial" w:hAnsi="Arial"/>
          <w:sz w:val="20"/>
        </w:rPr>
      </w:pPr>
      <w:r>
        <w:rPr>
          <w:rFonts w:ascii="Arial" w:hAnsi="Arial"/>
          <w:sz w:val="20"/>
        </w:rPr>
        <w:t>EWL trained Movax operator.</w:t>
      </w:r>
    </w:p>
    <w:p w14:paraId="5F0833FF" w14:textId="77777777" w:rsidR="00DE78D4" w:rsidRDefault="00DE78D4" w:rsidP="00DE78D4">
      <w:pPr>
        <w:numPr>
          <w:ilvl w:val="0"/>
          <w:numId w:val="6"/>
        </w:numPr>
        <w:spacing w:before="60" w:after="60" w:line="240" w:lineRule="auto"/>
        <w:rPr>
          <w:rFonts w:ascii="Arial" w:hAnsi="Arial"/>
          <w:sz w:val="20"/>
        </w:rPr>
      </w:pPr>
      <w:r>
        <w:rPr>
          <w:rFonts w:ascii="Arial" w:hAnsi="Arial"/>
          <w:sz w:val="20"/>
        </w:rPr>
        <w:t xml:space="preserve">CPCS trained 360 Excavator Operators </w:t>
      </w:r>
    </w:p>
    <w:p w14:paraId="58BF9E72" w14:textId="6EAA0E24" w:rsidR="00DE78D4" w:rsidRDefault="00DE78D4" w:rsidP="00DE78D4">
      <w:pPr>
        <w:numPr>
          <w:ilvl w:val="0"/>
          <w:numId w:val="6"/>
        </w:numPr>
        <w:spacing w:before="60" w:after="60" w:line="240" w:lineRule="auto"/>
        <w:rPr>
          <w:rFonts w:ascii="Arial" w:hAnsi="Arial"/>
          <w:sz w:val="20"/>
        </w:rPr>
      </w:pPr>
      <w:r>
        <w:rPr>
          <w:rFonts w:ascii="Arial" w:hAnsi="Arial"/>
          <w:sz w:val="20"/>
        </w:rPr>
        <w:t>CPCS trained Hiab operator</w:t>
      </w:r>
    </w:p>
    <w:p w14:paraId="0CED5CB7" w14:textId="2845ACBA" w:rsidR="00DE78D4" w:rsidRDefault="00DE78D4" w:rsidP="00DE78D4">
      <w:pPr>
        <w:numPr>
          <w:ilvl w:val="0"/>
          <w:numId w:val="6"/>
        </w:numPr>
        <w:spacing w:before="60" w:after="60" w:line="240" w:lineRule="auto"/>
        <w:rPr>
          <w:rFonts w:ascii="Arial" w:hAnsi="Arial"/>
          <w:sz w:val="20"/>
        </w:rPr>
      </w:pPr>
      <w:r>
        <w:rPr>
          <w:rFonts w:ascii="Arial" w:hAnsi="Arial"/>
          <w:sz w:val="20"/>
        </w:rPr>
        <w:t>All operatives will be trained and competent and briefed daily.</w:t>
      </w:r>
    </w:p>
    <w:p w14:paraId="4A2E546E" w14:textId="77777777" w:rsidR="00DE78D4" w:rsidRDefault="00DE78D4" w:rsidP="00DE78D4">
      <w:pPr>
        <w:spacing w:before="60" w:after="60"/>
        <w:rPr>
          <w:rFonts w:ascii="Arial" w:hAnsi="Arial"/>
          <w:b/>
          <w:color w:val="000000"/>
          <w:sz w:val="20"/>
        </w:rPr>
      </w:pPr>
    </w:p>
    <w:p w14:paraId="3B6CBCA2" w14:textId="6F6C256D" w:rsidR="00DE78D4" w:rsidRDefault="00DE78D4" w:rsidP="005B5D90">
      <w:pPr>
        <w:rPr>
          <w:rFonts w:ascii="Arial" w:hAnsi="Arial"/>
          <w:b/>
          <w:color w:val="000000"/>
          <w:sz w:val="20"/>
        </w:rPr>
      </w:pPr>
      <w:r>
        <w:rPr>
          <w:rFonts w:ascii="Arial" w:hAnsi="Arial"/>
          <w:b/>
          <w:color w:val="000000"/>
          <w:sz w:val="20"/>
        </w:rPr>
        <w:t>Plant and equipment.</w:t>
      </w:r>
    </w:p>
    <w:p w14:paraId="343AAFC2" w14:textId="0F0AF538" w:rsidR="00DA08AD" w:rsidRDefault="00DA08AD" w:rsidP="005B5D90">
      <w:pPr>
        <w:rPr>
          <w:rFonts w:cstheme="minorHAnsi"/>
          <w:b/>
          <w:bCs/>
        </w:rPr>
      </w:pPr>
    </w:p>
    <w:p w14:paraId="04454896" w14:textId="77777777" w:rsidR="005B5D90" w:rsidRDefault="005B5D90" w:rsidP="005B5D90">
      <w:pPr>
        <w:ind w:left="1418" w:hanging="709"/>
      </w:pPr>
      <w:r>
        <w:t>22t Tracked 360° Excavator</w:t>
      </w:r>
    </w:p>
    <w:p w14:paraId="70FE56DD" w14:textId="77777777" w:rsidR="005B5D90" w:rsidRDefault="005B5D90" w:rsidP="005B5D90">
      <w:pPr>
        <w:ind w:left="1418" w:hanging="709"/>
      </w:pPr>
      <w:r>
        <w:t>34t Movax ZX350-SPH80 Side Grip Piling Rig</w:t>
      </w:r>
    </w:p>
    <w:p w14:paraId="68575B36" w14:textId="77777777" w:rsidR="005B5D90" w:rsidRDefault="005B5D90" w:rsidP="005B5D90">
      <w:pPr>
        <w:ind w:left="1418" w:hanging="709"/>
      </w:pPr>
      <w:r>
        <w:t xml:space="preserve">ECAT4+ Scanner and Generator </w:t>
      </w:r>
    </w:p>
    <w:p w14:paraId="7A531B6D" w14:textId="77777777" w:rsidR="005B5D90" w:rsidRDefault="005B5D90" w:rsidP="005B5D90">
      <w:pPr>
        <w:ind w:left="1418" w:hanging="709"/>
      </w:pPr>
      <w:r>
        <w:t>Pedestrian Barriers</w:t>
      </w:r>
    </w:p>
    <w:p w14:paraId="61502B9E" w14:textId="77777777" w:rsidR="005B5D90" w:rsidRDefault="005B5D90" w:rsidP="005B5D90">
      <w:pPr>
        <w:ind w:left="1418" w:hanging="709"/>
      </w:pPr>
      <w:r>
        <w:t>Petrol Disc Cutter</w:t>
      </w:r>
    </w:p>
    <w:p w14:paraId="5BA63286" w14:textId="77777777" w:rsidR="005B5D90" w:rsidRDefault="005B5D90" w:rsidP="005B5D90">
      <w:pPr>
        <w:ind w:left="1418" w:hanging="709"/>
      </w:pPr>
      <w:r>
        <w:t>Laser Level</w:t>
      </w:r>
    </w:p>
    <w:p w14:paraId="11ED2EA0" w14:textId="77777777" w:rsidR="005B5D90" w:rsidRDefault="005B5D90" w:rsidP="005B5D90">
      <w:pPr>
        <w:ind w:left="1418" w:hanging="709"/>
      </w:pPr>
      <w:r>
        <w:t>5t Brother Chains</w:t>
      </w:r>
    </w:p>
    <w:p w14:paraId="532271D6" w14:textId="6B76040B" w:rsidR="005B5D90" w:rsidRDefault="005B5D90" w:rsidP="005B5D90">
      <w:pPr>
        <w:ind w:left="1418" w:hanging="709"/>
      </w:pPr>
      <w:r>
        <w:t>Plate Compactor</w:t>
      </w:r>
    </w:p>
    <w:p w14:paraId="29860A04" w14:textId="163B0436" w:rsidR="005B5D90" w:rsidRDefault="005B5D90" w:rsidP="005B5D90">
      <w:pPr>
        <w:ind w:left="1418" w:hanging="709"/>
      </w:pPr>
    </w:p>
    <w:p w14:paraId="711D4D67" w14:textId="4EC35499" w:rsidR="005B5D90" w:rsidRDefault="005B5D90" w:rsidP="005B5D90">
      <w:pPr>
        <w:ind w:left="1418" w:hanging="709"/>
        <w:rPr>
          <w:b/>
          <w:bCs/>
        </w:rPr>
      </w:pPr>
      <w:r>
        <w:rPr>
          <w:b/>
          <w:bCs/>
        </w:rPr>
        <w:t>4</w:t>
      </w:r>
      <w:r w:rsidRPr="005B5D90">
        <w:rPr>
          <w:b/>
          <w:bCs/>
        </w:rPr>
        <w:t>. Materials:</w:t>
      </w:r>
    </w:p>
    <w:p w14:paraId="6D34E439" w14:textId="2A2937F5" w:rsidR="005B5D90" w:rsidRDefault="005B5D90" w:rsidP="005B5D90">
      <w:pPr>
        <w:ind w:left="705"/>
      </w:pPr>
      <w:r>
        <w:t xml:space="preserve">L605A Sheet Piles- </w:t>
      </w:r>
      <w:proofErr w:type="spellStart"/>
      <w:r>
        <w:t>Approx</w:t>
      </w:r>
      <w:proofErr w:type="spellEnd"/>
      <w:r>
        <w:t xml:space="preserve"> 80t – @ 9.50 m Long</w:t>
      </w:r>
    </w:p>
    <w:p w14:paraId="21245A6A" w14:textId="17EF4D0C" w:rsidR="005B5D90" w:rsidRDefault="005B5D90" w:rsidP="005B5D90">
      <w:pPr>
        <w:ind w:left="705"/>
      </w:pPr>
      <w:r>
        <w:t>L605A Omega Corner Sheet Piles –  @ 9.50 m Long</w:t>
      </w:r>
    </w:p>
    <w:p w14:paraId="3C676AE5" w14:textId="0AAD6A28" w:rsidR="005B5D90" w:rsidRPr="005B5D90" w:rsidRDefault="005B5D90" w:rsidP="005B5D90">
      <w:pPr>
        <w:ind w:left="1418" w:hanging="709"/>
        <w:rPr>
          <w:b/>
          <w:bCs/>
        </w:rPr>
      </w:pPr>
      <w:r>
        <w:t>Timber Spacers</w:t>
      </w:r>
    </w:p>
    <w:p w14:paraId="7F44E741" w14:textId="77777777" w:rsidR="005B5D90" w:rsidRDefault="005B5D90" w:rsidP="005B5D90">
      <w:pPr>
        <w:rPr>
          <w:rFonts w:cstheme="minorHAnsi"/>
          <w:b/>
          <w:bCs/>
        </w:rPr>
      </w:pPr>
    </w:p>
    <w:p w14:paraId="01132EB0" w14:textId="57F2B688" w:rsidR="005B5D90" w:rsidRDefault="005B5D90" w:rsidP="005B5D90">
      <w:pPr>
        <w:rPr>
          <w:rFonts w:cstheme="minorHAnsi"/>
          <w:b/>
          <w:bCs/>
        </w:rPr>
      </w:pPr>
    </w:p>
    <w:p w14:paraId="155159C6" w14:textId="6CEDC21D" w:rsidR="005B5D90" w:rsidRDefault="005B5D90" w:rsidP="005B5D90">
      <w:pPr>
        <w:rPr>
          <w:rFonts w:cstheme="minorHAnsi"/>
          <w:b/>
          <w:bCs/>
        </w:rPr>
      </w:pPr>
    </w:p>
    <w:p w14:paraId="783CD3C9" w14:textId="5095AC98" w:rsidR="005B5D90" w:rsidRDefault="005B5D90" w:rsidP="005B5D90">
      <w:pPr>
        <w:rPr>
          <w:rFonts w:cstheme="minorHAnsi"/>
          <w:b/>
          <w:bCs/>
        </w:rPr>
      </w:pPr>
    </w:p>
    <w:p w14:paraId="190B36B0" w14:textId="77777777" w:rsidR="005B5D90" w:rsidRPr="005B5D90" w:rsidRDefault="005B5D90" w:rsidP="005B5D90">
      <w:pPr>
        <w:rPr>
          <w:rFonts w:cstheme="minorHAnsi"/>
          <w:b/>
          <w:bCs/>
        </w:rPr>
      </w:pPr>
    </w:p>
    <w:tbl>
      <w:tblPr>
        <w:tblW w:w="7923" w:type="dxa"/>
        <w:tblInd w:w="1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6"/>
        <w:gridCol w:w="1167"/>
        <w:gridCol w:w="866"/>
        <w:gridCol w:w="1280"/>
        <w:gridCol w:w="1266"/>
        <w:gridCol w:w="1294"/>
        <w:gridCol w:w="1474"/>
      </w:tblGrid>
      <w:tr w:rsidR="00F028A9" w14:paraId="45D2EF6F" w14:textId="77777777" w:rsidTr="00F028A9">
        <w:trPr>
          <w:trHeight w:val="471"/>
        </w:trPr>
        <w:tc>
          <w:tcPr>
            <w:tcW w:w="576" w:type="dxa"/>
            <w:tcBorders>
              <w:top w:val="nil"/>
              <w:left w:val="nil"/>
              <w:bottom w:val="nil"/>
              <w:right w:val="nil"/>
            </w:tcBorders>
          </w:tcPr>
          <w:p w14:paraId="0D320D5C" w14:textId="77777777" w:rsidR="00F028A9" w:rsidRDefault="00F028A9" w:rsidP="00F028A9">
            <w:pPr>
              <w:rPr>
                <w:sz w:val="20"/>
                <w:lang w:eastAsia="en-GB"/>
              </w:rPr>
            </w:pPr>
          </w:p>
        </w:tc>
        <w:tc>
          <w:tcPr>
            <w:tcW w:w="1167" w:type="dxa"/>
            <w:tcBorders>
              <w:top w:val="nil"/>
              <w:left w:val="nil"/>
              <w:bottom w:val="nil"/>
              <w:right w:val="single" w:sz="4" w:space="0" w:color="auto"/>
            </w:tcBorders>
          </w:tcPr>
          <w:p w14:paraId="543749FA" w14:textId="77777777" w:rsidR="00F028A9" w:rsidRDefault="00F028A9" w:rsidP="00F028A9">
            <w:pPr>
              <w:rPr>
                <w:sz w:val="20"/>
                <w:lang w:eastAsia="en-GB"/>
              </w:rPr>
            </w:pPr>
          </w:p>
        </w:tc>
        <w:tc>
          <w:tcPr>
            <w:tcW w:w="4706" w:type="dxa"/>
            <w:gridSpan w:val="4"/>
            <w:tcBorders>
              <w:top w:val="single" w:sz="4" w:space="0" w:color="auto"/>
              <w:left w:val="single" w:sz="4" w:space="0" w:color="auto"/>
              <w:bottom w:val="single" w:sz="4" w:space="0" w:color="auto"/>
              <w:right w:val="single" w:sz="4" w:space="0" w:color="auto"/>
            </w:tcBorders>
            <w:hideMark/>
          </w:tcPr>
          <w:p w14:paraId="681DE791" w14:textId="77777777" w:rsidR="00F028A9" w:rsidRDefault="00F028A9" w:rsidP="00F028A9">
            <w:pPr>
              <w:jc w:val="center"/>
              <w:rPr>
                <w:b/>
                <w:i/>
                <w:sz w:val="20"/>
                <w:lang w:eastAsia="en-GB"/>
              </w:rPr>
            </w:pPr>
            <w:r>
              <w:rPr>
                <w:b/>
                <w:i/>
                <w:sz w:val="20"/>
                <w:lang w:eastAsia="en-GB"/>
              </w:rPr>
              <w:t>Consequence (C)</w:t>
            </w:r>
          </w:p>
        </w:tc>
        <w:tc>
          <w:tcPr>
            <w:tcW w:w="1474" w:type="dxa"/>
            <w:tcBorders>
              <w:top w:val="nil"/>
              <w:left w:val="single" w:sz="4" w:space="0" w:color="auto"/>
              <w:bottom w:val="single" w:sz="4" w:space="0" w:color="auto"/>
              <w:right w:val="nil"/>
            </w:tcBorders>
            <w:hideMark/>
          </w:tcPr>
          <w:p w14:paraId="5E498728" w14:textId="77777777" w:rsidR="00F028A9" w:rsidRDefault="00F028A9" w:rsidP="00F028A9">
            <w:pPr>
              <w:tabs>
                <w:tab w:val="left" w:pos="990"/>
              </w:tabs>
              <w:rPr>
                <w:sz w:val="20"/>
                <w:lang w:eastAsia="en-GB"/>
              </w:rPr>
            </w:pPr>
            <w:r>
              <w:rPr>
                <w:sz w:val="20"/>
                <w:lang w:eastAsia="en-GB"/>
              </w:rPr>
              <w:tab/>
            </w:r>
          </w:p>
        </w:tc>
      </w:tr>
      <w:tr w:rsidR="00F028A9" w14:paraId="26F7709F" w14:textId="77777777" w:rsidTr="00F028A9">
        <w:trPr>
          <w:trHeight w:val="1051"/>
        </w:trPr>
        <w:tc>
          <w:tcPr>
            <w:tcW w:w="576" w:type="dxa"/>
            <w:tcBorders>
              <w:top w:val="nil"/>
              <w:left w:val="nil"/>
              <w:bottom w:val="single" w:sz="4" w:space="0" w:color="auto"/>
              <w:right w:val="nil"/>
            </w:tcBorders>
          </w:tcPr>
          <w:p w14:paraId="4838505D" w14:textId="77777777" w:rsidR="00F028A9" w:rsidRDefault="00F028A9" w:rsidP="00F028A9">
            <w:pPr>
              <w:rPr>
                <w:sz w:val="20"/>
                <w:lang w:eastAsia="en-GB"/>
              </w:rPr>
            </w:pPr>
          </w:p>
        </w:tc>
        <w:tc>
          <w:tcPr>
            <w:tcW w:w="1167" w:type="dxa"/>
            <w:tcBorders>
              <w:top w:val="nil"/>
              <w:left w:val="nil"/>
              <w:bottom w:val="single" w:sz="4" w:space="0" w:color="auto"/>
              <w:right w:val="single" w:sz="4" w:space="0" w:color="auto"/>
            </w:tcBorders>
          </w:tcPr>
          <w:p w14:paraId="336FCDDD" w14:textId="77777777" w:rsidR="00F028A9" w:rsidRDefault="00F028A9" w:rsidP="00F028A9">
            <w:pPr>
              <w:rPr>
                <w:sz w:val="20"/>
                <w:lang w:eastAsia="en-GB"/>
              </w:rPr>
            </w:pPr>
          </w:p>
        </w:tc>
        <w:tc>
          <w:tcPr>
            <w:tcW w:w="866" w:type="dxa"/>
            <w:tcBorders>
              <w:top w:val="single" w:sz="4" w:space="0" w:color="auto"/>
              <w:left w:val="single" w:sz="4" w:space="0" w:color="auto"/>
              <w:bottom w:val="single" w:sz="4" w:space="0" w:color="auto"/>
              <w:right w:val="single" w:sz="4" w:space="0" w:color="auto"/>
            </w:tcBorders>
            <w:hideMark/>
          </w:tcPr>
          <w:p w14:paraId="63395519" w14:textId="77777777" w:rsidR="00F028A9" w:rsidRDefault="00F028A9" w:rsidP="00F028A9">
            <w:pPr>
              <w:jc w:val="center"/>
              <w:rPr>
                <w:sz w:val="20"/>
                <w:lang w:eastAsia="en-GB"/>
              </w:rPr>
            </w:pPr>
            <w:r>
              <w:rPr>
                <w:sz w:val="20"/>
                <w:lang w:eastAsia="en-GB"/>
              </w:rPr>
              <w:t>No Effect 1</w:t>
            </w:r>
          </w:p>
        </w:tc>
        <w:tc>
          <w:tcPr>
            <w:tcW w:w="1280" w:type="dxa"/>
            <w:tcBorders>
              <w:top w:val="single" w:sz="4" w:space="0" w:color="auto"/>
              <w:left w:val="single" w:sz="4" w:space="0" w:color="auto"/>
              <w:bottom w:val="single" w:sz="4" w:space="0" w:color="auto"/>
              <w:right w:val="single" w:sz="4" w:space="0" w:color="auto"/>
            </w:tcBorders>
            <w:hideMark/>
          </w:tcPr>
          <w:p w14:paraId="29829AAB" w14:textId="77777777" w:rsidR="00F028A9" w:rsidRDefault="00F028A9" w:rsidP="00F028A9">
            <w:pPr>
              <w:jc w:val="center"/>
              <w:rPr>
                <w:sz w:val="20"/>
                <w:lang w:eastAsia="en-GB"/>
              </w:rPr>
            </w:pPr>
            <w:r>
              <w:rPr>
                <w:sz w:val="20"/>
                <w:lang w:eastAsia="en-GB"/>
              </w:rPr>
              <w:t>Minor Injuries 2</w:t>
            </w:r>
          </w:p>
        </w:tc>
        <w:tc>
          <w:tcPr>
            <w:tcW w:w="1266" w:type="dxa"/>
            <w:tcBorders>
              <w:top w:val="single" w:sz="4" w:space="0" w:color="auto"/>
              <w:left w:val="single" w:sz="4" w:space="0" w:color="auto"/>
              <w:bottom w:val="single" w:sz="4" w:space="0" w:color="auto"/>
              <w:right w:val="single" w:sz="4" w:space="0" w:color="auto"/>
            </w:tcBorders>
            <w:hideMark/>
          </w:tcPr>
          <w:p w14:paraId="12744BE5" w14:textId="77777777" w:rsidR="00F028A9" w:rsidRDefault="00F028A9" w:rsidP="00F028A9">
            <w:pPr>
              <w:jc w:val="center"/>
              <w:rPr>
                <w:sz w:val="20"/>
                <w:lang w:eastAsia="en-GB"/>
              </w:rPr>
            </w:pPr>
            <w:r>
              <w:rPr>
                <w:sz w:val="20"/>
                <w:lang w:eastAsia="en-GB"/>
              </w:rPr>
              <w:t>Major Injuries 3</w:t>
            </w:r>
          </w:p>
        </w:tc>
        <w:tc>
          <w:tcPr>
            <w:tcW w:w="1292" w:type="dxa"/>
            <w:tcBorders>
              <w:top w:val="single" w:sz="4" w:space="0" w:color="auto"/>
              <w:left w:val="single" w:sz="4" w:space="0" w:color="auto"/>
              <w:bottom w:val="single" w:sz="4" w:space="0" w:color="auto"/>
              <w:right w:val="single" w:sz="4" w:space="0" w:color="auto"/>
            </w:tcBorders>
            <w:hideMark/>
          </w:tcPr>
          <w:p w14:paraId="12904565" w14:textId="77777777" w:rsidR="00F028A9" w:rsidRDefault="00F028A9" w:rsidP="00F028A9">
            <w:pPr>
              <w:jc w:val="center"/>
              <w:rPr>
                <w:sz w:val="20"/>
                <w:lang w:eastAsia="en-GB"/>
              </w:rPr>
            </w:pPr>
            <w:r>
              <w:rPr>
                <w:sz w:val="20"/>
                <w:lang w:eastAsia="en-GB"/>
              </w:rPr>
              <w:t>Fatalities 4</w:t>
            </w:r>
          </w:p>
        </w:tc>
        <w:tc>
          <w:tcPr>
            <w:tcW w:w="1474" w:type="dxa"/>
            <w:tcBorders>
              <w:top w:val="single" w:sz="4" w:space="0" w:color="auto"/>
              <w:left w:val="single" w:sz="4" w:space="0" w:color="auto"/>
              <w:bottom w:val="single" w:sz="4" w:space="0" w:color="auto"/>
              <w:right w:val="single" w:sz="4" w:space="0" w:color="auto"/>
            </w:tcBorders>
            <w:hideMark/>
          </w:tcPr>
          <w:p w14:paraId="43C2E5D2" w14:textId="77777777" w:rsidR="00F028A9" w:rsidRDefault="00F028A9" w:rsidP="00F028A9">
            <w:pPr>
              <w:jc w:val="center"/>
              <w:rPr>
                <w:b/>
                <w:i/>
                <w:sz w:val="20"/>
                <w:lang w:eastAsia="en-GB"/>
              </w:rPr>
            </w:pPr>
            <w:r>
              <w:rPr>
                <w:b/>
                <w:i/>
                <w:sz w:val="20"/>
                <w:lang w:eastAsia="en-GB"/>
              </w:rPr>
              <w:t>Risk Rating (RR)</w:t>
            </w:r>
          </w:p>
        </w:tc>
      </w:tr>
      <w:tr w:rsidR="00F028A9" w14:paraId="5B1B7143" w14:textId="77777777" w:rsidTr="00F028A9">
        <w:trPr>
          <w:trHeight w:val="1692"/>
        </w:trPr>
        <w:tc>
          <w:tcPr>
            <w:tcW w:w="576" w:type="dxa"/>
            <w:vMerge w:val="restart"/>
            <w:tcBorders>
              <w:top w:val="single" w:sz="4" w:space="0" w:color="auto"/>
              <w:left w:val="single" w:sz="4" w:space="0" w:color="auto"/>
              <w:bottom w:val="single" w:sz="4" w:space="0" w:color="auto"/>
              <w:right w:val="single" w:sz="4" w:space="0" w:color="auto"/>
            </w:tcBorders>
          </w:tcPr>
          <w:p w14:paraId="7DA85A9A" w14:textId="77777777" w:rsidR="00F028A9" w:rsidRDefault="00F028A9" w:rsidP="00F028A9">
            <w:pPr>
              <w:rPr>
                <w:sz w:val="16"/>
                <w:szCs w:val="16"/>
                <w:lang w:val="de-DE" w:eastAsia="en-GB"/>
              </w:rPr>
            </w:pPr>
            <w:r>
              <w:rPr>
                <w:sz w:val="20"/>
                <w:lang w:val="de-DE" w:eastAsia="en-GB"/>
              </w:rPr>
              <w:t xml:space="preserve">     </w:t>
            </w:r>
          </w:p>
          <w:p w14:paraId="3EA8B3CA" w14:textId="77777777" w:rsidR="00F028A9" w:rsidRDefault="00F028A9" w:rsidP="00F028A9">
            <w:pPr>
              <w:rPr>
                <w:b/>
                <w:i/>
                <w:sz w:val="20"/>
                <w:szCs w:val="20"/>
                <w:lang w:val="de-DE" w:eastAsia="en-GB"/>
              </w:rPr>
            </w:pPr>
            <w:r>
              <w:rPr>
                <w:sz w:val="20"/>
                <w:lang w:val="de-DE" w:eastAsia="en-GB"/>
              </w:rPr>
              <w:t xml:space="preserve">     </w:t>
            </w:r>
            <w:r>
              <w:rPr>
                <w:b/>
                <w:i/>
                <w:sz w:val="20"/>
                <w:lang w:val="de-DE" w:eastAsia="en-GB"/>
              </w:rPr>
              <w:t>F</w:t>
            </w:r>
          </w:p>
          <w:p w14:paraId="6906314F" w14:textId="77777777" w:rsidR="00F028A9" w:rsidRDefault="00F028A9" w:rsidP="00F028A9">
            <w:pPr>
              <w:rPr>
                <w:b/>
                <w:i/>
                <w:sz w:val="20"/>
                <w:lang w:val="de-DE" w:eastAsia="en-GB"/>
              </w:rPr>
            </w:pPr>
            <w:r>
              <w:rPr>
                <w:b/>
                <w:i/>
                <w:sz w:val="20"/>
                <w:lang w:val="de-DE" w:eastAsia="en-GB"/>
              </w:rPr>
              <w:t xml:space="preserve">     r</w:t>
            </w:r>
          </w:p>
          <w:p w14:paraId="2D9E973D" w14:textId="77777777" w:rsidR="00F028A9" w:rsidRDefault="00F028A9" w:rsidP="00F028A9">
            <w:pPr>
              <w:rPr>
                <w:b/>
                <w:i/>
                <w:sz w:val="20"/>
                <w:lang w:val="de-DE" w:eastAsia="en-GB"/>
              </w:rPr>
            </w:pPr>
            <w:r>
              <w:rPr>
                <w:b/>
                <w:i/>
                <w:sz w:val="20"/>
                <w:lang w:val="de-DE" w:eastAsia="en-GB"/>
              </w:rPr>
              <w:t xml:space="preserve">     e</w:t>
            </w:r>
          </w:p>
          <w:p w14:paraId="381CDC72" w14:textId="77777777" w:rsidR="00F028A9" w:rsidRDefault="00F028A9" w:rsidP="00F028A9">
            <w:pPr>
              <w:rPr>
                <w:b/>
                <w:i/>
                <w:sz w:val="20"/>
                <w:lang w:val="de-DE" w:eastAsia="en-GB"/>
              </w:rPr>
            </w:pPr>
            <w:r>
              <w:rPr>
                <w:b/>
                <w:i/>
                <w:sz w:val="20"/>
                <w:lang w:val="de-DE" w:eastAsia="en-GB"/>
              </w:rPr>
              <w:t xml:space="preserve">     q</w:t>
            </w:r>
          </w:p>
          <w:p w14:paraId="4641E0B9" w14:textId="77777777" w:rsidR="00F028A9" w:rsidRDefault="00F028A9" w:rsidP="00F028A9">
            <w:pPr>
              <w:rPr>
                <w:b/>
                <w:i/>
                <w:sz w:val="20"/>
                <w:lang w:val="de-DE" w:eastAsia="en-GB"/>
              </w:rPr>
            </w:pPr>
            <w:r>
              <w:rPr>
                <w:b/>
                <w:i/>
                <w:sz w:val="20"/>
                <w:lang w:val="de-DE" w:eastAsia="en-GB"/>
              </w:rPr>
              <w:t xml:space="preserve">     u</w:t>
            </w:r>
          </w:p>
          <w:p w14:paraId="6856F4D8" w14:textId="77777777" w:rsidR="00F028A9" w:rsidRDefault="00F028A9" w:rsidP="00F028A9">
            <w:pPr>
              <w:rPr>
                <w:b/>
                <w:i/>
                <w:sz w:val="20"/>
                <w:lang w:val="de-DE" w:eastAsia="en-GB"/>
              </w:rPr>
            </w:pPr>
            <w:r>
              <w:rPr>
                <w:b/>
                <w:i/>
                <w:sz w:val="20"/>
                <w:lang w:val="de-DE" w:eastAsia="en-GB"/>
              </w:rPr>
              <w:t xml:space="preserve">     e</w:t>
            </w:r>
          </w:p>
          <w:p w14:paraId="6AFBE1ED" w14:textId="77777777" w:rsidR="00F028A9" w:rsidRDefault="00F028A9" w:rsidP="00F028A9">
            <w:pPr>
              <w:rPr>
                <w:b/>
                <w:i/>
                <w:sz w:val="20"/>
                <w:lang w:val="de-DE" w:eastAsia="en-GB"/>
              </w:rPr>
            </w:pPr>
            <w:r>
              <w:rPr>
                <w:b/>
                <w:i/>
                <w:sz w:val="20"/>
                <w:lang w:val="de-DE" w:eastAsia="en-GB"/>
              </w:rPr>
              <w:t xml:space="preserve">     n</w:t>
            </w:r>
          </w:p>
          <w:p w14:paraId="5C172AAC" w14:textId="77777777" w:rsidR="00F028A9" w:rsidRDefault="00F028A9" w:rsidP="00F028A9">
            <w:pPr>
              <w:rPr>
                <w:b/>
                <w:i/>
                <w:sz w:val="20"/>
                <w:lang w:val="de-DE" w:eastAsia="en-GB"/>
              </w:rPr>
            </w:pPr>
            <w:r>
              <w:rPr>
                <w:b/>
                <w:i/>
                <w:sz w:val="20"/>
                <w:lang w:val="de-DE" w:eastAsia="en-GB"/>
              </w:rPr>
              <w:t xml:space="preserve">     c</w:t>
            </w:r>
          </w:p>
          <w:p w14:paraId="7FCCDFC6" w14:textId="77777777" w:rsidR="00F028A9" w:rsidRDefault="00F028A9" w:rsidP="00F028A9">
            <w:pPr>
              <w:rPr>
                <w:b/>
                <w:i/>
                <w:sz w:val="20"/>
                <w:lang w:val="de-DE" w:eastAsia="en-GB"/>
              </w:rPr>
            </w:pPr>
            <w:r>
              <w:rPr>
                <w:b/>
                <w:i/>
                <w:sz w:val="20"/>
                <w:lang w:val="de-DE" w:eastAsia="en-GB"/>
              </w:rPr>
              <w:t xml:space="preserve">     y</w:t>
            </w:r>
          </w:p>
          <w:p w14:paraId="71B1A038" w14:textId="77777777" w:rsidR="00F028A9" w:rsidRDefault="00F028A9" w:rsidP="00F028A9">
            <w:pPr>
              <w:rPr>
                <w:b/>
                <w:i/>
                <w:sz w:val="20"/>
                <w:lang w:val="de-DE" w:eastAsia="en-GB"/>
              </w:rPr>
            </w:pPr>
          </w:p>
          <w:p w14:paraId="465C76C2" w14:textId="77777777" w:rsidR="00F028A9" w:rsidRDefault="00F028A9" w:rsidP="00F028A9">
            <w:pPr>
              <w:rPr>
                <w:sz w:val="20"/>
                <w:lang w:val="de-DE" w:eastAsia="en-GB"/>
              </w:rPr>
            </w:pPr>
            <w:r>
              <w:rPr>
                <w:b/>
                <w:i/>
                <w:sz w:val="20"/>
                <w:lang w:val="de-DE" w:eastAsia="en-GB"/>
              </w:rPr>
              <w:t xml:space="preserve">   (F)</w:t>
            </w:r>
          </w:p>
        </w:tc>
        <w:tc>
          <w:tcPr>
            <w:tcW w:w="1167" w:type="dxa"/>
            <w:tcBorders>
              <w:top w:val="single" w:sz="4" w:space="0" w:color="auto"/>
              <w:left w:val="single" w:sz="4" w:space="0" w:color="auto"/>
              <w:bottom w:val="single" w:sz="4" w:space="0" w:color="auto"/>
              <w:right w:val="single" w:sz="4" w:space="0" w:color="auto"/>
            </w:tcBorders>
          </w:tcPr>
          <w:p w14:paraId="6444D866" w14:textId="77777777" w:rsidR="00F028A9" w:rsidRDefault="00F028A9" w:rsidP="00F028A9">
            <w:pPr>
              <w:rPr>
                <w:sz w:val="20"/>
                <w:lang w:val="de-DE" w:eastAsia="en-GB"/>
              </w:rPr>
            </w:pPr>
          </w:p>
          <w:p w14:paraId="402EBEC9" w14:textId="77777777" w:rsidR="00F028A9" w:rsidRDefault="00F028A9" w:rsidP="00F028A9">
            <w:pPr>
              <w:rPr>
                <w:sz w:val="20"/>
                <w:lang w:eastAsia="en-GB"/>
              </w:rPr>
            </w:pPr>
            <w:r>
              <w:rPr>
                <w:sz w:val="20"/>
                <w:lang w:eastAsia="en-GB"/>
              </w:rPr>
              <w:t>Negligible 1</w:t>
            </w:r>
          </w:p>
          <w:p w14:paraId="5C59F6EA" w14:textId="77777777" w:rsidR="00F028A9" w:rsidRDefault="00F028A9" w:rsidP="00F028A9">
            <w:pPr>
              <w:rPr>
                <w:sz w:val="16"/>
                <w:szCs w:val="16"/>
                <w:lang w:eastAsia="en-GB"/>
              </w:rPr>
            </w:pPr>
          </w:p>
        </w:tc>
        <w:tc>
          <w:tcPr>
            <w:tcW w:w="866" w:type="dxa"/>
            <w:tcBorders>
              <w:top w:val="single" w:sz="4" w:space="0" w:color="auto"/>
              <w:left w:val="single" w:sz="4" w:space="0" w:color="auto"/>
              <w:bottom w:val="single" w:sz="4" w:space="0" w:color="auto"/>
              <w:right w:val="single" w:sz="4" w:space="0" w:color="auto"/>
            </w:tcBorders>
            <w:hideMark/>
          </w:tcPr>
          <w:p w14:paraId="02625D4E" w14:textId="77777777" w:rsidR="00F028A9" w:rsidRDefault="00F028A9" w:rsidP="00F028A9">
            <w:pPr>
              <w:jc w:val="center"/>
              <w:rPr>
                <w:i/>
                <w:sz w:val="20"/>
                <w:szCs w:val="20"/>
                <w:lang w:eastAsia="en-GB"/>
              </w:rPr>
            </w:pPr>
            <w:r>
              <w:rPr>
                <w:i/>
                <w:sz w:val="20"/>
                <w:lang w:eastAsia="en-GB"/>
              </w:rPr>
              <w:t>Low</w:t>
            </w:r>
          </w:p>
          <w:p w14:paraId="12A23B33" w14:textId="77777777" w:rsidR="00F028A9" w:rsidRDefault="00F028A9" w:rsidP="00F028A9">
            <w:pPr>
              <w:jc w:val="center"/>
              <w:rPr>
                <w:i/>
                <w:sz w:val="20"/>
                <w:lang w:eastAsia="en-GB"/>
              </w:rPr>
            </w:pPr>
            <w:r>
              <w:rPr>
                <w:i/>
                <w:sz w:val="20"/>
                <w:lang w:eastAsia="en-GB"/>
              </w:rPr>
              <w:t>1</w:t>
            </w:r>
          </w:p>
        </w:tc>
        <w:tc>
          <w:tcPr>
            <w:tcW w:w="1280" w:type="dxa"/>
            <w:tcBorders>
              <w:top w:val="single" w:sz="4" w:space="0" w:color="auto"/>
              <w:left w:val="single" w:sz="4" w:space="0" w:color="auto"/>
              <w:bottom w:val="single" w:sz="4" w:space="0" w:color="auto"/>
              <w:right w:val="single" w:sz="4" w:space="0" w:color="auto"/>
            </w:tcBorders>
            <w:hideMark/>
          </w:tcPr>
          <w:p w14:paraId="74C5E067" w14:textId="77777777" w:rsidR="00F028A9" w:rsidRDefault="00F028A9" w:rsidP="00F028A9">
            <w:pPr>
              <w:jc w:val="center"/>
              <w:rPr>
                <w:i/>
                <w:sz w:val="20"/>
                <w:lang w:eastAsia="en-GB"/>
              </w:rPr>
            </w:pPr>
            <w:r>
              <w:rPr>
                <w:i/>
                <w:sz w:val="20"/>
                <w:lang w:eastAsia="en-GB"/>
              </w:rPr>
              <w:t>Low</w:t>
            </w:r>
          </w:p>
          <w:p w14:paraId="663ECE32" w14:textId="77777777" w:rsidR="00F028A9" w:rsidRDefault="00F028A9" w:rsidP="00F028A9">
            <w:pPr>
              <w:jc w:val="center"/>
              <w:rPr>
                <w:i/>
                <w:sz w:val="20"/>
                <w:lang w:eastAsia="en-GB"/>
              </w:rPr>
            </w:pPr>
            <w:r>
              <w:rPr>
                <w:i/>
                <w:sz w:val="20"/>
                <w:lang w:eastAsia="en-GB"/>
              </w:rPr>
              <w:t>2</w:t>
            </w:r>
          </w:p>
        </w:tc>
        <w:tc>
          <w:tcPr>
            <w:tcW w:w="1266" w:type="dxa"/>
            <w:tcBorders>
              <w:top w:val="single" w:sz="4" w:space="0" w:color="auto"/>
              <w:left w:val="single" w:sz="4" w:space="0" w:color="auto"/>
              <w:bottom w:val="single" w:sz="4" w:space="0" w:color="auto"/>
              <w:right w:val="single" w:sz="4" w:space="0" w:color="auto"/>
            </w:tcBorders>
            <w:shd w:val="clear" w:color="auto" w:fill="FFFFFF"/>
            <w:hideMark/>
          </w:tcPr>
          <w:p w14:paraId="12793AE5" w14:textId="77777777" w:rsidR="00F028A9" w:rsidRDefault="00F028A9" w:rsidP="00F028A9">
            <w:pPr>
              <w:jc w:val="center"/>
              <w:rPr>
                <w:i/>
                <w:sz w:val="20"/>
                <w:lang w:eastAsia="en-GB"/>
              </w:rPr>
            </w:pPr>
            <w:r>
              <w:rPr>
                <w:i/>
                <w:sz w:val="20"/>
                <w:lang w:eastAsia="en-GB"/>
              </w:rPr>
              <w:t>Low</w:t>
            </w:r>
          </w:p>
          <w:p w14:paraId="4FD517CA" w14:textId="77777777" w:rsidR="00F028A9" w:rsidRDefault="00F028A9" w:rsidP="00F028A9">
            <w:pPr>
              <w:jc w:val="center"/>
              <w:rPr>
                <w:i/>
                <w:sz w:val="20"/>
                <w:lang w:eastAsia="en-GB"/>
              </w:rPr>
            </w:pPr>
            <w:r>
              <w:rPr>
                <w:i/>
                <w:sz w:val="20"/>
                <w:lang w:eastAsia="en-GB"/>
              </w:rPr>
              <w:t>3</w:t>
            </w:r>
          </w:p>
        </w:tc>
        <w:tc>
          <w:tcPr>
            <w:tcW w:w="1292" w:type="dxa"/>
            <w:tcBorders>
              <w:top w:val="single" w:sz="4" w:space="0" w:color="auto"/>
              <w:left w:val="single" w:sz="4" w:space="0" w:color="auto"/>
              <w:bottom w:val="single" w:sz="4" w:space="0" w:color="auto"/>
              <w:right w:val="single" w:sz="4" w:space="0" w:color="auto"/>
            </w:tcBorders>
            <w:shd w:val="clear" w:color="auto" w:fill="FFFF99"/>
            <w:hideMark/>
          </w:tcPr>
          <w:p w14:paraId="3CFE8DDB" w14:textId="77777777" w:rsidR="00F028A9" w:rsidRDefault="00F028A9" w:rsidP="00F028A9">
            <w:pPr>
              <w:jc w:val="center"/>
              <w:rPr>
                <w:i/>
                <w:sz w:val="20"/>
                <w:lang w:eastAsia="en-GB"/>
              </w:rPr>
            </w:pPr>
            <w:r>
              <w:rPr>
                <w:i/>
                <w:sz w:val="20"/>
                <w:lang w:eastAsia="en-GB"/>
              </w:rPr>
              <w:t>Low</w:t>
            </w:r>
          </w:p>
          <w:p w14:paraId="0C94CC80" w14:textId="77777777" w:rsidR="00F028A9" w:rsidRDefault="00F028A9" w:rsidP="00F028A9">
            <w:pPr>
              <w:jc w:val="center"/>
              <w:rPr>
                <w:i/>
                <w:sz w:val="20"/>
                <w:lang w:eastAsia="en-GB"/>
              </w:rPr>
            </w:pPr>
            <w:r>
              <w:rPr>
                <w:i/>
                <w:sz w:val="20"/>
                <w:lang w:eastAsia="en-GB"/>
              </w:rPr>
              <w:t>4</w:t>
            </w:r>
          </w:p>
        </w:tc>
        <w:tc>
          <w:tcPr>
            <w:tcW w:w="1474" w:type="dxa"/>
            <w:tcBorders>
              <w:top w:val="single" w:sz="4" w:space="0" w:color="auto"/>
              <w:left w:val="single" w:sz="4" w:space="0" w:color="auto"/>
              <w:bottom w:val="single" w:sz="4" w:space="0" w:color="auto"/>
              <w:right w:val="single" w:sz="4" w:space="0" w:color="auto"/>
            </w:tcBorders>
            <w:hideMark/>
          </w:tcPr>
          <w:p w14:paraId="4375F7FB" w14:textId="77777777" w:rsidR="00F028A9" w:rsidRDefault="00F028A9" w:rsidP="00F028A9">
            <w:pPr>
              <w:rPr>
                <w:i/>
                <w:sz w:val="20"/>
                <w:lang w:eastAsia="en-GB"/>
              </w:rPr>
            </w:pPr>
            <w:r>
              <w:rPr>
                <w:sz w:val="20"/>
                <w:lang w:eastAsia="en-GB"/>
              </w:rPr>
              <w:t xml:space="preserve">   </w:t>
            </w:r>
            <w:r>
              <w:rPr>
                <w:i/>
                <w:sz w:val="20"/>
                <w:lang w:eastAsia="en-GB"/>
              </w:rPr>
              <w:t xml:space="preserve">1-4 </w:t>
            </w:r>
            <w:r>
              <w:rPr>
                <w:b/>
                <w:i/>
                <w:sz w:val="20"/>
                <w:lang w:eastAsia="en-GB"/>
              </w:rPr>
              <w:t>Trivial</w:t>
            </w:r>
            <w:r>
              <w:rPr>
                <w:i/>
                <w:sz w:val="20"/>
                <w:lang w:eastAsia="en-GB"/>
              </w:rPr>
              <w:t xml:space="preserve">, </w:t>
            </w:r>
          </w:p>
          <w:p w14:paraId="1FB73BD7" w14:textId="77777777" w:rsidR="00F028A9" w:rsidRDefault="00F028A9" w:rsidP="00F028A9">
            <w:pPr>
              <w:rPr>
                <w:i/>
                <w:sz w:val="20"/>
                <w:lang w:eastAsia="en-GB"/>
              </w:rPr>
            </w:pPr>
            <w:r>
              <w:rPr>
                <w:i/>
                <w:sz w:val="20"/>
                <w:lang w:eastAsia="en-GB"/>
              </w:rPr>
              <w:t xml:space="preserve">   requires little   </w:t>
            </w:r>
          </w:p>
          <w:p w14:paraId="537F70E9" w14:textId="77777777" w:rsidR="00F028A9" w:rsidRDefault="00F028A9" w:rsidP="00F028A9">
            <w:pPr>
              <w:rPr>
                <w:i/>
                <w:sz w:val="20"/>
                <w:lang w:eastAsia="en-GB"/>
              </w:rPr>
            </w:pPr>
            <w:r>
              <w:rPr>
                <w:i/>
                <w:sz w:val="20"/>
                <w:lang w:eastAsia="en-GB"/>
              </w:rPr>
              <w:t xml:space="preserve">   attention</w:t>
            </w:r>
          </w:p>
        </w:tc>
      </w:tr>
      <w:tr w:rsidR="00F028A9" w14:paraId="67122C5B" w14:textId="77777777" w:rsidTr="00F028A9">
        <w:trPr>
          <w:trHeight w:val="200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6D4F048" w14:textId="77777777" w:rsidR="00F028A9" w:rsidRDefault="00F028A9" w:rsidP="00F028A9">
            <w:pPr>
              <w:rPr>
                <w:sz w:val="20"/>
                <w:lang w:val="de-DE" w:eastAsia="en-GB"/>
              </w:rPr>
            </w:pPr>
          </w:p>
        </w:tc>
        <w:tc>
          <w:tcPr>
            <w:tcW w:w="1167" w:type="dxa"/>
            <w:tcBorders>
              <w:top w:val="single" w:sz="4" w:space="0" w:color="auto"/>
              <w:left w:val="single" w:sz="4" w:space="0" w:color="auto"/>
              <w:bottom w:val="single" w:sz="4" w:space="0" w:color="auto"/>
              <w:right w:val="single" w:sz="4" w:space="0" w:color="auto"/>
            </w:tcBorders>
          </w:tcPr>
          <w:p w14:paraId="7212C4EF" w14:textId="77777777" w:rsidR="00F028A9" w:rsidRDefault="00F028A9" w:rsidP="00F028A9">
            <w:pPr>
              <w:rPr>
                <w:sz w:val="20"/>
                <w:lang w:eastAsia="en-GB"/>
              </w:rPr>
            </w:pPr>
          </w:p>
          <w:p w14:paraId="5519E94D" w14:textId="77777777" w:rsidR="00F028A9" w:rsidRDefault="00F028A9" w:rsidP="00F028A9">
            <w:pPr>
              <w:rPr>
                <w:sz w:val="20"/>
                <w:lang w:eastAsia="en-GB"/>
              </w:rPr>
            </w:pPr>
            <w:r>
              <w:rPr>
                <w:sz w:val="20"/>
                <w:lang w:eastAsia="en-GB"/>
              </w:rPr>
              <w:t>Unlikely     2</w:t>
            </w:r>
          </w:p>
          <w:p w14:paraId="5E181F24" w14:textId="77777777" w:rsidR="00F028A9" w:rsidRDefault="00F028A9" w:rsidP="00F028A9">
            <w:pPr>
              <w:rPr>
                <w:sz w:val="16"/>
                <w:szCs w:val="16"/>
                <w:lang w:eastAsia="en-GB"/>
              </w:rPr>
            </w:pPr>
          </w:p>
        </w:tc>
        <w:tc>
          <w:tcPr>
            <w:tcW w:w="866" w:type="dxa"/>
            <w:tcBorders>
              <w:top w:val="single" w:sz="4" w:space="0" w:color="auto"/>
              <w:left w:val="single" w:sz="4" w:space="0" w:color="auto"/>
              <w:bottom w:val="single" w:sz="4" w:space="0" w:color="auto"/>
              <w:right w:val="single" w:sz="4" w:space="0" w:color="auto"/>
            </w:tcBorders>
          </w:tcPr>
          <w:p w14:paraId="5E6F7EB2" w14:textId="77777777" w:rsidR="00F028A9" w:rsidRDefault="00F028A9" w:rsidP="00F028A9">
            <w:pPr>
              <w:jc w:val="center"/>
              <w:rPr>
                <w:i/>
                <w:sz w:val="20"/>
                <w:szCs w:val="20"/>
                <w:lang w:eastAsia="en-GB"/>
              </w:rPr>
            </w:pPr>
            <w:r>
              <w:rPr>
                <w:i/>
                <w:sz w:val="20"/>
                <w:lang w:eastAsia="en-GB"/>
              </w:rPr>
              <w:t>Low</w:t>
            </w:r>
          </w:p>
          <w:p w14:paraId="765C4B9A" w14:textId="77777777" w:rsidR="00F028A9" w:rsidRDefault="00F028A9" w:rsidP="00F028A9">
            <w:pPr>
              <w:jc w:val="center"/>
              <w:rPr>
                <w:i/>
                <w:sz w:val="20"/>
                <w:lang w:eastAsia="en-GB"/>
              </w:rPr>
            </w:pPr>
            <w:r>
              <w:rPr>
                <w:i/>
                <w:sz w:val="20"/>
                <w:lang w:eastAsia="en-GB"/>
              </w:rPr>
              <w:t>2</w:t>
            </w:r>
          </w:p>
          <w:p w14:paraId="4DCD4416" w14:textId="77777777" w:rsidR="00F028A9" w:rsidRDefault="00F028A9" w:rsidP="00F028A9">
            <w:pPr>
              <w:rPr>
                <w:i/>
                <w:sz w:val="20"/>
                <w:lang w:eastAsia="en-GB"/>
              </w:rPr>
            </w:pPr>
          </w:p>
        </w:tc>
        <w:tc>
          <w:tcPr>
            <w:tcW w:w="1280" w:type="dxa"/>
            <w:tcBorders>
              <w:top w:val="single" w:sz="4" w:space="0" w:color="auto"/>
              <w:left w:val="single" w:sz="4" w:space="0" w:color="auto"/>
              <w:bottom w:val="single" w:sz="4" w:space="0" w:color="auto"/>
              <w:right w:val="single" w:sz="4" w:space="0" w:color="auto"/>
            </w:tcBorders>
            <w:shd w:val="clear" w:color="auto" w:fill="FFFF99"/>
            <w:hideMark/>
          </w:tcPr>
          <w:p w14:paraId="56B9E49F" w14:textId="77777777" w:rsidR="00F028A9" w:rsidRDefault="00F028A9" w:rsidP="00F028A9">
            <w:pPr>
              <w:jc w:val="center"/>
              <w:rPr>
                <w:i/>
                <w:sz w:val="20"/>
                <w:lang w:eastAsia="en-GB"/>
              </w:rPr>
            </w:pPr>
            <w:r>
              <w:rPr>
                <w:i/>
                <w:sz w:val="20"/>
                <w:lang w:eastAsia="en-GB"/>
              </w:rPr>
              <w:t>Low</w:t>
            </w:r>
          </w:p>
          <w:p w14:paraId="34847F6E" w14:textId="77777777" w:rsidR="00F028A9" w:rsidRDefault="00F028A9" w:rsidP="00F028A9">
            <w:pPr>
              <w:jc w:val="center"/>
              <w:rPr>
                <w:i/>
                <w:sz w:val="20"/>
                <w:lang w:eastAsia="en-GB"/>
              </w:rPr>
            </w:pPr>
            <w:r>
              <w:rPr>
                <w:i/>
                <w:sz w:val="20"/>
                <w:lang w:eastAsia="en-GB"/>
              </w:rPr>
              <w:t>4</w:t>
            </w:r>
          </w:p>
        </w:tc>
        <w:tc>
          <w:tcPr>
            <w:tcW w:w="1266" w:type="dxa"/>
            <w:tcBorders>
              <w:top w:val="single" w:sz="4" w:space="0" w:color="auto"/>
              <w:left w:val="single" w:sz="4" w:space="0" w:color="auto"/>
              <w:bottom w:val="single" w:sz="4" w:space="0" w:color="auto"/>
              <w:right w:val="single" w:sz="4" w:space="0" w:color="auto"/>
            </w:tcBorders>
            <w:shd w:val="clear" w:color="auto" w:fill="FFCC00"/>
          </w:tcPr>
          <w:p w14:paraId="5A19665E" w14:textId="77777777" w:rsidR="00F028A9" w:rsidRDefault="00F028A9" w:rsidP="00F028A9">
            <w:pPr>
              <w:jc w:val="center"/>
              <w:rPr>
                <w:i/>
                <w:sz w:val="20"/>
                <w:lang w:eastAsia="en-GB"/>
              </w:rPr>
            </w:pPr>
            <w:r>
              <w:rPr>
                <w:i/>
                <w:sz w:val="20"/>
                <w:lang w:eastAsia="en-GB"/>
              </w:rPr>
              <w:t>Acceptable</w:t>
            </w:r>
          </w:p>
          <w:p w14:paraId="1B7901F6" w14:textId="77777777" w:rsidR="00F028A9" w:rsidRDefault="00F028A9" w:rsidP="00F028A9">
            <w:pPr>
              <w:jc w:val="center"/>
              <w:rPr>
                <w:i/>
                <w:sz w:val="20"/>
                <w:lang w:eastAsia="en-GB"/>
              </w:rPr>
            </w:pPr>
            <w:r>
              <w:rPr>
                <w:i/>
                <w:sz w:val="20"/>
                <w:lang w:eastAsia="en-GB"/>
              </w:rPr>
              <w:t>6</w:t>
            </w:r>
          </w:p>
          <w:p w14:paraId="0C4CFDBB" w14:textId="77777777" w:rsidR="00F028A9" w:rsidRDefault="00F028A9" w:rsidP="00F028A9">
            <w:pPr>
              <w:jc w:val="center"/>
              <w:rPr>
                <w:i/>
                <w:sz w:val="20"/>
                <w:lang w:eastAsia="en-GB"/>
              </w:rPr>
            </w:pPr>
          </w:p>
        </w:tc>
        <w:tc>
          <w:tcPr>
            <w:tcW w:w="1292" w:type="dxa"/>
            <w:tcBorders>
              <w:top w:val="single" w:sz="4" w:space="0" w:color="auto"/>
              <w:left w:val="single" w:sz="4" w:space="0" w:color="auto"/>
              <w:bottom w:val="single" w:sz="4" w:space="0" w:color="auto"/>
              <w:right w:val="single" w:sz="4" w:space="0" w:color="auto"/>
            </w:tcBorders>
            <w:shd w:val="clear" w:color="auto" w:fill="FFCC00"/>
            <w:hideMark/>
          </w:tcPr>
          <w:p w14:paraId="00AEADBA" w14:textId="77777777" w:rsidR="00F028A9" w:rsidRDefault="00F028A9" w:rsidP="00F028A9">
            <w:pPr>
              <w:jc w:val="center"/>
              <w:rPr>
                <w:i/>
                <w:sz w:val="20"/>
                <w:lang w:eastAsia="en-GB"/>
              </w:rPr>
            </w:pPr>
            <w:r>
              <w:rPr>
                <w:i/>
                <w:sz w:val="20"/>
                <w:lang w:eastAsia="en-GB"/>
              </w:rPr>
              <w:t>Acceptable</w:t>
            </w:r>
          </w:p>
          <w:p w14:paraId="484B744A" w14:textId="77777777" w:rsidR="00F028A9" w:rsidRDefault="00F028A9" w:rsidP="00F028A9">
            <w:pPr>
              <w:jc w:val="center"/>
              <w:rPr>
                <w:i/>
                <w:sz w:val="20"/>
                <w:lang w:eastAsia="en-GB"/>
              </w:rPr>
            </w:pPr>
            <w:r>
              <w:rPr>
                <w:i/>
                <w:sz w:val="20"/>
                <w:lang w:eastAsia="en-GB"/>
              </w:rPr>
              <w:t>8</w:t>
            </w:r>
          </w:p>
        </w:tc>
        <w:tc>
          <w:tcPr>
            <w:tcW w:w="1474" w:type="dxa"/>
            <w:tcBorders>
              <w:top w:val="single" w:sz="4" w:space="0" w:color="auto"/>
              <w:left w:val="single" w:sz="4" w:space="0" w:color="auto"/>
              <w:bottom w:val="single" w:sz="4" w:space="0" w:color="auto"/>
              <w:right w:val="single" w:sz="4" w:space="0" w:color="auto"/>
            </w:tcBorders>
            <w:hideMark/>
          </w:tcPr>
          <w:p w14:paraId="11B90BCF" w14:textId="77777777" w:rsidR="00F028A9" w:rsidRDefault="00F028A9" w:rsidP="00F028A9">
            <w:pPr>
              <w:rPr>
                <w:i/>
                <w:sz w:val="20"/>
                <w:lang w:eastAsia="en-GB"/>
              </w:rPr>
            </w:pPr>
            <w:r>
              <w:rPr>
                <w:i/>
                <w:sz w:val="20"/>
                <w:lang w:eastAsia="en-GB"/>
              </w:rPr>
              <w:t xml:space="preserve">   5-8 </w:t>
            </w:r>
            <w:r>
              <w:rPr>
                <w:b/>
                <w:i/>
                <w:sz w:val="20"/>
                <w:lang w:eastAsia="en-GB"/>
              </w:rPr>
              <w:t>Acceptable</w:t>
            </w:r>
            <w:r>
              <w:rPr>
                <w:i/>
                <w:sz w:val="20"/>
                <w:lang w:eastAsia="en-GB"/>
              </w:rPr>
              <w:t xml:space="preserve">,   </w:t>
            </w:r>
          </w:p>
          <w:p w14:paraId="0306C9BD" w14:textId="77777777" w:rsidR="00F028A9" w:rsidRDefault="00F028A9" w:rsidP="00F028A9">
            <w:pPr>
              <w:rPr>
                <w:i/>
                <w:sz w:val="20"/>
                <w:lang w:eastAsia="en-GB"/>
              </w:rPr>
            </w:pPr>
            <w:r>
              <w:rPr>
                <w:i/>
                <w:sz w:val="20"/>
                <w:lang w:eastAsia="en-GB"/>
              </w:rPr>
              <w:t xml:space="preserve">   requires hazards to </w:t>
            </w:r>
          </w:p>
          <w:p w14:paraId="3675FA5A" w14:textId="77777777" w:rsidR="00F028A9" w:rsidRDefault="00F028A9" w:rsidP="00F028A9">
            <w:pPr>
              <w:rPr>
                <w:i/>
                <w:sz w:val="20"/>
                <w:lang w:eastAsia="en-GB"/>
              </w:rPr>
            </w:pPr>
            <w:r>
              <w:rPr>
                <w:i/>
                <w:sz w:val="20"/>
                <w:lang w:eastAsia="en-GB"/>
              </w:rPr>
              <w:t xml:space="preserve">   be avoided</w:t>
            </w:r>
          </w:p>
        </w:tc>
      </w:tr>
      <w:tr w:rsidR="00F028A9" w14:paraId="205E9A33" w14:textId="77777777" w:rsidTr="00F028A9">
        <w:trPr>
          <w:trHeight w:val="77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F3C91D9" w14:textId="77777777" w:rsidR="00F028A9" w:rsidRDefault="00F028A9" w:rsidP="00F028A9">
            <w:pPr>
              <w:rPr>
                <w:sz w:val="20"/>
                <w:lang w:val="de-DE" w:eastAsia="en-GB"/>
              </w:rPr>
            </w:pPr>
          </w:p>
        </w:tc>
        <w:tc>
          <w:tcPr>
            <w:tcW w:w="1167" w:type="dxa"/>
            <w:tcBorders>
              <w:top w:val="single" w:sz="4" w:space="0" w:color="auto"/>
              <w:left w:val="single" w:sz="4" w:space="0" w:color="auto"/>
              <w:bottom w:val="single" w:sz="4" w:space="0" w:color="auto"/>
              <w:right w:val="single" w:sz="4" w:space="0" w:color="auto"/>
            </w:tcBorders>
          </w:tcPr>
          <w:p w14:paraId="11B4162A" w14:textId="77777777" w:rsidR="00F028A9" w:rsidRDefault="00F028A9" w:rsidP="00F028A9">
            <w:pPr>
              <w:rPr>
                <w:sz w:val="20"/>
                <w:lang w:eastAsia="en-GB"/>
              </w:rPr>
            </w:pPr>
          </w:p>
          <w:p w14:paraId="44C3050D" w14:textId="77777777" w:rsidR="00F028A9" w:rsidRDefault="00F028A9" w:rsidP="00F028A9">
            <w:pPr>
              <w:rPr>
                <w:sz w:val="20"/>
                <w:lang w:eastAsia="en-GB"/>
              </w:rPr>
            </w:pPr>
            <w:r>
              <w:rPr>
                <w:sz w:val="20"/>
                <w:lang w:eastAsia="en-GB"/>
              </w:rPr>
              <w:t>Likely        3</w:t>
            </w:r>
          </w:p>
        </w:tc>
        <w:tc>
          <w:tcPr>
            <w:tcW w:w="866" w:type="dxa"/>
            <w:tcBorders>
              <w:top w:val="single" w:sz="4" w:space="0" w:color="auto"/>
              <w:left w:val="single" w:sz="4" w:space="0" w:color="auto"/>
              <w:bottom w:val="single" w:sz="4" w:space="0" w:color="auto"/>
              <w:right w:val="single" w:sz="4" w:space="0" w:color="auto"/>
            </w:tcBorders>
          </w:tcPr>
          <w:p w14:paraId="08A59B9E" w14:textId="77777777" w:rsidR="00F028A9" w:rsidRDefault="00F028A9" w:rsidP="00F028A9">
            <w:pPr>
              <w:jc w:val="center"/>
              <w:rPr>
                <w:i/>
                <w:sz w:val="20"/>
                <w:lang w:eastAsia="en-GB"/>
              </w:rPr>
            </w:pPr>
            <w:r>
              <w:rPr>
                <w:i/>
                <w:sz w:val="20"/>
                <w:lang w:eastAsia="en-GB"/>
              </w:rPr>
              <w:t>Low</w:t>
            </w:r>
          </w:p>
          <w:p w14:paraId="544FB259" w14:textId="77777777" w:rsidR="00F028A9" w:rsidRDefault="00F028A9" w:rsidP="00F028A9">
            <w:pPr>
              <w:jc w:val="center"/>
              <w:rPr>
                <w:i/>
                <w:sz w:val="20"/>
                <w:lang w:eastAsia="en-GB"/>
              </w:rPr>
            </w:pPr>
            <w:r>
              <w:rPr>
                <w:i/>
                <w:sz w:val="20"/>
                <w:lang w:eastAsia="en-GB"/>
              </w:rPr>
              <w:t>3</w:t>
            </w:r>
          </w:p>
          <w:p w14:paraId="1079D1C8" w14:textId="77777777" w:rsidR="00F028A9" w:rsidRDefault="00F028A9" w:rsidP="00F028A9">
            <w:pPr>
              <w:rPr>
                <w:i/>
                <w:sz w:val="20"/>
                <w:lang w:eastAsia="en-GB"/>
              </w:rPr>
            </w:pPr>
          </w:p>
        </w:tc>
        <w:tc>
          <w:tcPr>
            <w:tcW w:w="1280" w:type="dxa"/>
            <w:tcBorders>
              <w:top w:val="single" w:sz="4" w:space="0" w:color="auto"/>
              <w:left w:val="single" w:sz="4" w:space="0" w:color="auto"/>
              <w:bottom w:val="single" w:sz="4" w:space="0" w:color="auto"/>
              <w:right w:val="single" w:sz="4" w:space="0" w:color="auto"/>
            </w:tcBorders>
            <w:shd w:val="clear" w:color="auto" w:fill="FFCC00"/>
            <w:hideMark/>
          </w:tcPr>
          <w:p w14:paraId="2C71AA24" w14:textId="77777777" w:rsidR="00F028A9" w:rsidRDefault="00F028A9" w:rsidP="00F028A9">
            <w:pPr>
              <w:jc w:val="center"/>
              <w:rPr>
                <w:i/>
                <w:sz w:val="20"/>
                <w:lang w:eastAsia="en-GB"/>
              </w:rPr>
            </w:pPr>
            <w:r>
              <w:rPr>
                <w:i/>
                <w:sz w:val="20"/>
                <w:lang w:eastAsia="en-GB"/>
              </w:rPr>
              <w:t>Acceptable</w:t>
            </w:r>
          </w:p>
          <w:p w14:paraId="1F9901AB" w14:textId="77777777" w:rsidR="00F028A9" w:rsidRDefault="00F028A9" w:rsidP="00F028A9">
            <w:pPr>
              <w:jc w:val="center"/>
              <w:rPr>
                <w:i/>
                <w:sz w:val="20"/>
                <w:lang w:eastAsia="en-GB"/>
              </w:rPr>
            </w:pPr>
            <w:r>
              <w:rPr>
                <w:i/>
                <w:sz w:val="20"/>
                <w:lang w:eastAsia="en-GB"/>
              </w:rPr>
              <w:t>6</w:t>
            </w:r>
          </w:p>
        </w:tc>
        <w:tc>
          <w:tcPr>
            <w:tcW w:w="1266" w:type="dxa"/>
            <w:tcBorders>
              <w:top w:val="single" w:sz="4" w:space="0" w:color="auto"/>
              <w:left w:val="single" w:sz="4" w:space="0" w:color="auto"/>
              <w:bottom w:val="single" w:sz="4" w:space="0" w:color="auto"/>
              <w:right w:val="single" w:sz="4" w:space="0" w:color="auto"/>
            </w:tcBorders>
            <w:shd w:val="clear" w:color="auto" w:fill="FF6600"/>
            <w:hideMark/>
          </w:tcPr>
          <w:p w14:paraId="4BE1C7C0" w14:textId="77777777" w:rsidR="00F028A9" w:rsidRDefault="00F028A9" w:rsidP="00F028A9">
            <w:pPr>
              <w:jc w:val="center"/>
              <w:rPr>
                <w:i/>
                <w:sz w:val="20"/>
                <w:lang w:eastAsia="en-GB"/>
              </w:rPr>
            </w:pPr>
            <w:r>
              <w:rPr>
                <w:i/>
                <w:sz w:val="20"/>
                <w:lang w:eastAsia="en-GB"/>
              </w:rPr>
              <w:t>Substantial</w:t>
            </w:r>
          </w:p>
          <w:p w14:paraId="2FB8E74B" w14:textId="77777777" w:rsidR="00F028A9" w:rsidRDefault="00F028A9" w:rsidP="00F028A9">
            <w:pPr>
              <w:jc w:val="center"/>
              <w:rPr>
                <w:i/>
                <w:color w:val="FF0000"/>
                <w:sz w:val="20"/>
                <w:lang w:eastAsia="en-GB"/>
              </w:rPr>
            </w:pPr>
            <w:r>
              <w:rPr>
                <w:i/>
                <w:sz w:val="20"/>
                <w:lang w:eastAsia="en-GB"/>
              </w:rPr>
              <w:t>9</w:t>
            </w:r>
          </w:p>
        </w:tc>
        <w:tc>
          <w:tcPr>
            <w:tcW w:w="1292" w:type="dxa"/>
            <w:tcBorders>
              <w:top w:val="single" w:sz="4" w:space="0" w:color="auto"/>
              <w:left w:val="single" w:sz="4" w:space="0" w:color="auto"/>
              <w:bottom w:val="single" w:sz="4" w:space="0" w:color="auto"/>
              <w:right w:val="single" w:sz="4" w:space="0" w:color="auto"/>
            </w:tcBorders>
            <w:shd w:val="clear" w:color="auto" w:fill="FF6600"/>
            <w:hideMark/>
          </w:tcPr>
          <w:p w14:paraId="638DFA37" w14:textId="77777777" w:rsidR="00F028A9" w:rsidRDefault="00F028A9" w:rsidP="00F028A9">
            <w:pPr>
              <w:jc w:val="center"/>
              <w:rPr>
                <w:i/>
                <w:sz w:val="20"/>
                <w:lang w:eastAsia="en-GB"/>
              </w:rPr>
            </w:pPr>
            <w:r>
              <w:rPr>
                <w:i/>
                <w:sz w:val="20"/>
                <w:lang w:eastAsia="en-GB"/>
              </w:rPr>
              <w:t>Substantial</w:t>
            </w:r>
          </w:p>
          <w:p w14:paraId="58C5053E" w14:textId="77777777" w:rsidR="00F028A9" w:rsidRDefault="00F028A9" w:rsidP="00F028A9">
            <w:pPr>
              <w:jc w:val="center"/>
              <w:rPr>
                <w:i/>
                <w:color w:val="FF0000"/>
                <w:sz w:val="20"/>
                <w:lang w:eastAsia="en-GB"/>
              </w:rPr>
            </w:pPr>
            <w:r>
              <w:rPr>
                <w:i/>
                <w:sz w:val="20"/>
                <w:lang w:eastAsia="en-GB"/>
              </w:rPr>
              <w:t>12</w:t>
            </w:r>
          </w:p>
        </w:tc>
        <w:tc>
          <w:tcPr>
            <w:tcW w:w="1474" w:type="dxa"/>
            <w:tcBorders>
              <w:top w:val="single" w:sz="4" w:space="0" w:color="auto"/>
              <w:left w:val="single" w:sz="4" w:space="0" w:color="auto"/>
              <w:bottom w:val="single" w:sz="4" w:space="0" w:color="auto"/>
              <w:right w:val="single" w:sz="4" w:space="0" w:color="auto"/>
            </w:tcBorders>
            <w:hideMark/>
          </w:tcPr>
          <w:p w14:paraId="1966FFA1" w14:textId="77777777" w:rsidR="00F028A9" w:rsidRDefault="00F028A9" w:rsidP="00F028A9">
            <w:pPr>
              <w:rPr>
                <w:i/>
                <w:sz w:val="20"/>
                <w:lang w:eastAsia="en-GB"/>
              </w:rPr>
            </w:pPr>
            <w:r>
              <w:rPr>
                <w:sz w:val="20"/>
                <w:lang w:eastAsia="en-GB"/>
              </w:rPr>
              <w:t xml:space="preserve">  </w:t>
            </w:r>
            <w:r>
              <w:rPr>
                <w:i/>
                <w:sz w:val="20"/>
                <w:lang w:eastAsia="en-GB"/>
              </w:rPr>
              <w:t xml:space="preserve"> 9-12 </w:t>
            </w:r>
            <w:r>
              <w:rPr>
                <w:b/>
                <w:i/>
                <w:sz w:val="20"/>
                <w:lang w:eastAsia="en-GB"/>
              </w:rPr>
              <w:t>Substantial</w:t>
            </w:r>
            <w:r>
              <w:rPr>
                <w:i/>
                <w:sz w:val="20"/>
                <w:lang w:eastAsia="en-GB"/>
              </w:rPr>
              <w:t>,</w:t>
            </w:r>
          </w:p>
          <w:p w14:paraId="1F6990BE" w14:textId="77777777" w:rsidR="00F028A9" w:rsidRDefault="00F028A9" w:rsidP="00F028A9">
            <w:pPr>
              <w:rPr>
                <w:i/>
                <w:sz w:val="20"/>
                <w:lang w:eastAsia="en-GB"/>
              </w:rPr>
            </w:pPr>
            <w:r>
              <w:rPr>
                <w:i/>
                <w:sz w:val="20"/>
                <w:lang w:eastAsia="en-GB"/>
              </w:rPr>
              <w:t xml:space="preserve">    requires hazards to </w:t>
            </w:r>
          </w:p>
          <w:p w14:paraId="2FE286EA" w14:textId="77777777" w:rsidR="00F028A9" w:rsidRDefault="00F028A9" w:rsidP="00F028A9">
            <w:pPr>
              <w:rPr>
                <w:sz w:val="20"/>
                <w:lang w:eastAsia="en-GB"/>
              </w:rPr>
            </w:pPr>
            <w:r>
              <w:rPr>
                <w:i/>
                <w:sz w:val="20"/>
                <w:lang w:eastAsia="en-GB"/>
              </w:rPr>
              <w:t xml:space="preserve">    be reduced</w:t>
            </w:r>
          </w:p>
        </w:tc>
      </w:tr>
      <w:tr w:rsidR="00F028A9" w14:paraId="6B9AC409" w14:textId="77777777" w:rsidTr="00F028A9">
        <w:trPr>
          <w:trHeight w:val="78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84E4C2D" w14:textId="77777777" w:rsidR="00F028A9" w:rsidRDefault="00F028A9" w:rsidP="00F028A9">
            <w:pPr>
              <w:rPr>
                <w:sz w:val="20"/>
                <w:lang w:val="de-DE" w:eastAsia="en-GB"/>
              </w:rPr>
            </w:pPr>
          </w:p>
        </w:tc>
        <w:tc>
          <w:tcPr>
            <w:tcW w:w="1167" w:type="dxa"/>
            <w:tcBorders>
              <w:top w:val="single" w:sz="4" w:space="0" w:color="auto"/>
              <w:left w:val="single" w:sz="4" w:space="0" w:color="auto"/>
              <w:bottom w:val="single" w:sz="4" w:space="0" w:color="auto"/>
              <w:right w:val="single" w:sz="4" w:space="0" w:color="auto"/>
            </w:tcBorders>
          </w:tcPr>
          <w:p w14:paraId="1ECD3649" w14:textId="77777777" w:rsidR="00F028A9" w:rsidRDefault="00F028A9" w:rsidP="00F028A9">
            <w:pPr>
              <w:rPr>
                <w:sz w:val="20"/>
                <w:lang w:eastAsia="en-GB"/>
              </w:rPr>
            </w:pPr>
          </w:p>
          <w:p w14:paraId="41A8637D" w14:textId="77777777" w:rsidR="00F028A9" w:rsidRDefault="00F028A9" w:rsidP="00F028A9">
            <w:pPr>
              <w:rPr>
                <w:sz w:val="20"/>
                <w:lang w:eastAsia="en-GB"/>
              </w:rPr>
            </w:pPr>
            <w:r>
              <w:rPr>
                <w:sz w:val="20"/>
                <w:lang w:eastAsia="en-GB"/>
              </w:rPr>
              <w:t>Probable    4</w:t>
            </w:r>
          </w:p>
        </w:tc>
        <w:tc>
          <w:tcPr>
            <w:tcW w:w="866" w:type="dxa"/>
            <w:tcBorders>
              <w:top w:val="single" w:sz="4" w:space="0" w:color="auto"/>
              <w:left w:val="single" w:sz="4" w:space="0" w:color="auto"/>
              <w:bottom w:val="single" w:sz="4" w:space="0" w:color="auto"/>
              <w:right w:val="single" w:sz="4" w:space="0" w:color="auto"/>
            </w:tcBorders>
            <w:shd w:val="clear" w:color="auto" w:fill="FFFF99"/>
            <w:hideMark/>
          </w:tcPr>
          <w:p w14:paraId="73FD8B7F" w14:textId="77777777" w:rsidR="00F028A9" w:rsidRDefault="00F028A9" w:rsidP="00F028A9">
            <w:pPr>
              <w:jc w:val="center"/>
              <w:rPr>
                <w:i/>
                <w:sz w:val="20"/>
                <w:lang w:eastAsia="en-GB"/>
              </w:rPr>
            </w:pPr>
            <w:r>
              <w:rPr>
                <w:i/>
                <w:sz w:val="20"/>
                <w:lang w:eastAsia="en-GB"/>
              </w:rPr>
              <w:t>Low</w:t>
            </w:r>
          </w:p>
          <w:p w14:paraId="60DD8637" w14:textId="77777777" w:rsidR="00F028A9" w:rsidRDefault="00F028A9" w:rsidP="00F028A9">
            <w:pPr>
              <w:jc w:val="center"/>
              <w:rPr>
                <w:i/>
                <w:sz w:val="20"/>
                <w:lang w:eastAsia="en-GB"/>
              </w:rPr>
            </w:pPr>
            <w:r>
              <w:rPr>
                <w:i/>
                <w:sz w:val="20"/>
                <w:lang w:eastAsia="en-GB"/>
              </w:rPr>
              <w:t>4</w:t>
            </w:r>
          </w:p>
        </w:tc>
        <w:tc>
          <w:tcPr>
            <w:tcW w:w="1280" w:type="dxa"/>
            <w:tcBorders>
              <w:top w:val="single" w:sz="4" w:space="0" w:color="auto"/>
              <w:left w:val="single" w:sz="4" w:space="0" w:color="auto"/>
              <w:bottom w:val="single" w:sz="4" w:space="0" w:color="auto"/>
              <w:right w:val="single" w:sz="4" w:space="0" w:color="auto"/>
            </w:tcBorders>
            <w:shd w:val="clear" w:color="auto" w:fill="FFCC00"/>
            <w:hideMark/>
          </w:tcPr>
          <w:p w14:paraId="2D72C838" w14:textId="77777777" w:rsidR="00F028A9" w:rsidRDefault="00F028A9" w:rsidP="00F028A9">
            <w:pPr>
              <w:jc w:val="center"/>
              <w:rPr>
                <w:i/>
                <w:sz w:val="20"/>
                <w:lang w:eastAsia="en-GB"/>
              </w:rPr>
            </w:pPr>
            <w:r>
              <w:rPr>
                <w:i/>
                <w:sz w:val="20"/>
                <w:lang w:eastAsia="en-GB"/>
              </w:rPr>
              <w:t>Acceptable</w:t>
            </w:r>
          </w:p>
          <w:p w14:paraId="2777D6D3" w14:textId="77777777" w:rsidR="00F028A9" w:rsidRDefault="00F028A9" w:rsidP="00F028A9">
            <w:pPr>
              <w:jc w:val="center"/>
              <w:rPr>
                <w:i/>
                <w:sz w:val="20"/>
                <w:lang w:eastAsia="en-GB"/>
              </w:rPr>
            </w:pPr>
            <w:r>
              <w:rPr>
                <w:i/>
                <w:sz w:val="20"/>
                <w:lang w:eastAsia="en-GB"/>
              </w:rPr>
              <w:t>8</w:t>
            </w:r>
          </w:p>
        </w:tc>
        <w:tc>
          <w:tcPr>
            <w:tcW w:w="1266" w:type="dxa"/>
            <w:tcBorders>
              <w:top w:val="single" w:sz="4" w:space="0" w:color="auto"/>
              <w:left w:val="single" w:sz="4" w:space="0" w:color="auto"/>
              <w:bottom w:val="single" w:sz="4" w:space="0" w:color="auto"/>
              <w:right w:val="single" w:sz="4" w:space="0" w:color="auto"/>
            </w:tcBorders>
            <w:shd w:val="clear" w:color="auto" w:fill="FF6600"/>
            <w:hideMark/>
          </w:tcPr>
          <w:p w14:paraId="3B792542" w14:textId="77777777" w:rsidR="00F028A9" w:rsidRDefault="00F028A9" w:rsidP="00F028A9">
            <w:pPr>
              <w:jc w:val="center"/>
              <w:rPr>
                <w:i/>
                <w:sz w:val="20"/>
                <w:lang w:eastAsia="en-GB"/>
              </w:rPr>
            </w:pPr>
            <w:r>
              <w:rPr>
                <w:i/>
                <w:sz w:val="20"/>
                <w:lang w:eastAsia="en-GB"/>
              </w:rPr>
              <w:t>Substantial</w:t>
            </w:r>
          </w:p>
          <w:p w14:paraId="31972F31" w14:textId="77777777" w:rsidR="00F028A9" w:rsidRDefault="00F028A9" w:rsidP="00F028A9">
            <w:pPr>
              <w:jc w:val="center"/>
              <w:rPr>
                <w:i/>
                <w:sz w:val="20"/>
                <w:lang w:eastAsia="en-GB"/>
              </w:rPr>
            </w:pPr>
            <w:r>
              <w:rPr>
                <w:i/>
                <w:sz w:val="20"/>
                <w:lang w:eastAsia="en-GB"/>
              </w:rPr>
              <w:t>12</w:t>
            </w:r>
          </w:p>
        </w:tc>
        <w:tc>
          <w:tcPr>
            <w:tcW w:w="1292" w:type="dxa"/>
            <w:tcBorders>
              <w:top w:val="single" w:sz="4" w:space="0" w:color="auto"/>
              <w:left w:val="single" w:sz="4" w:space="0" w:color="auto"/>
              <w:bottom w:val="single" w:sz="4" w:space="0" w:color="auto"/>
              <w:right w:val="single" w:sz="4" w:space="0" w:color="auto"/>
            </w:tcBorders>
            <w:shd w:val="clear" w:color="auto" w:fill="FF0000"/>
            <w:hideMark/>
          </w:tcPr>
          <w:p w14:paraId="0FFA38F4" w14:textId="77777777" w:rsidR="00F028A9" w:rsidRDefault="00F028A9" w:rsidP="00F028A9">
            <w:pPr>
              <w:jc w:val="center"/>
              <w:rPr>
                <w:i/>
                <w:sz w:val="20"/>
                <w:lang w:eastAsia="en-GB"/>
              </w:rPr>
            </w:pPr>
            <w:r>
              <w:rPr>
                <w:i/>
                <w:sz w:val="20"/>
                <w:lang w:eastAsia="en-GB"/>
              </w:rPr>
              <w:t>Intolerable</w:t>
            </w:r>
          </w:p>
          <w:p w14:paraId="0D67AD6E" w14:textId="77777777" w:rsidR="00F028A9" w:rsidRDefault="00F028A9" w:rsidP="00F028A9">
            <w:pPr>
              <w:jc w:val="center"/>
              <w:rPr>
                <w:i/>
                <w:sz w:val="20"/>
                <w:lang w:eastAsia="en-GB"/>
              </w:rPr>
            </w:pPr>
            <w:r>
              <w:rPr>
                <w:i/>
                <w:sz w:val="20"/>
                <w:highlight w:val="red"/>
                <w:lang w:eastAsia="en-GB"/>
              </w:rPr>
              <w:t>16</w:t>
            </w:r>
          </w:p>
        </w:tc>
        <w:tc>
          <w:tcPr>
            <w:tcW w:w="1474" w:type="dxa"/>
            <w:tcBorders>
              <w:top w:val="single" w:sz="4" w:space="0" w:color="auto"/>
              <w:left w:val="single" w:sz="4" w:space="0" w:color="auto"/>
              <w:bottom w:val="single" w:sz="4" w:space="0" w:color="auto"/>
              <w:right w:val="single" w:sz="4" w:space="0" w:color="auto"/>
            </w:tcBorders>
            <w:hideMark/>
          </w:tcPr>
          <w:p w14:paraId="5D74FEB2" w14:textId="77777777" w:rsidR="00F028A9" w:rsidRDefault="00F028A9" w:rsidP="00F028A9">
            <w:pPr>
              <w:rPr>
                <w:i/>
                <w:sz w:val="20"/>
                <w:lang w:eastAsia="en-GB"/>
              </w:rPr>
            </w:pPr>
            <w:r>
              <w:rPr>
                <w:i/>
                <w:sz w:val="20"/>
                <w:lang w:eastAsia="en-GB"/>
              </w:rPr>
              <w:t xml:space="preserve">   13-16 </w:t>
            </w:r>
            <w:r>
              <w:rPr>
                <w:b/>
                <w:i/>
                <w:sz w:val="20"/>
                <w:lang w:eastAsia="en-GB"/>
              </w:rPr>
              <w:t>Intolerable</w:t>
            </w:r>
            <w:r>
              <w:rPr>
                <w:i/>
                <w:sz w:val="20"/>
                <w:lang w:eastAsia="en-GB"/>
              </w:rPr>
              <w:t>,</w:t>
            </w:r>
          </w:p>
          <w:p w14:paraId="6C5BD32B" w14:textId="77777777" w:rsidR="00F028A9" w:rsidRDefault="00F028A9" w:rsidP="00F028A9">
            <w:pPr>
              <w:rPr>
                <w:i/>
                <w:sz w:val="20"/>
                <w:lang w:eastAsia="en-GB"/>
              </w:rPr>
            </w:pPr>
            <w:r>
              <w:rPr>
                <w:i/>
                <w:sz w:val="20"/>
                <w:lang w:eastAsia="en-GB"/>
              </w:rPr>
              <w:t xml:space="preserve">    requires hazards to </w:t>
            </w:r>
          </w:p>
          <w:p w14:paraId="19C11707" w14:textId="77777777" w:rsidR="00F028A9" w:rsidRDefault="00F028A9" w:rsidP="00F028A9">
            <w:pPr>
              <w:rPr>
                <w:i/>
                <w:sz w:val="20"/>
                <w:lang w:eastAsia="en-GB"/>
              </w:rPr>
            </w:pPr>
            <w:r>
              <w:rPr>
                <w:i/>
                <w:sz w:val="20"/>
                <w:lang w:eastAsia="en-GB"/>
              </w:rPr>
              <w:t xml:space="preserve">    be controlled / </w:t>
            </w:r>
          </w:p>
          <w:p w14:paraId="1F9D2B81" w14:textId="77777777" w:rsidR="00F028A9" w:rsidRDefault="00F028A9" w:rsidP="00F028A9">
            <w:pPr>
              <w:rPr>
                <w:sz w:val="20"/>
                <w:lang w:eastAsia="en-GB"/>
              </w:rPr>
            </w:pPr>
            <w:r>
              <w:rPr>
                <w:i/>
                <w:sz w:val="20"/>
                <w:lang w:eastAsia="en-GB"/>
              </w:rPr>
              <w:t xml:space="preserve">    eliminated</w:t>
            </w:r>
          </w:p>
        </w:tc>
      </w:tr>
    </w:tbl>
    <w:p w14:paraId="2B5F74BF" w14:textId="77777777" w:rsidR="00F028A9" w:rsidRDefault="00F028A9" w:rsidP="00F028A9">
      <w:pPr>
        <w:pStyle w:val="ListParagraph"/>
        <w:rPr>
          <w:sz w:val="24"/>
          <w:szCs w:val="20"/>
        </w:rPr>
      </w:pPr>
    </w:p>
    <w:p w14:paraId="14EC50A0" w14:textId="77777777" w:rsidR="00C01869" w:rsidRDefault="00C01869" w:rsidP="00F028A9">
      <w:pPr>
        <w:pStyle w:val="ListParagraph"/>
        <w:rPr>
          <w:b/>
          <w:bCs/>
          <w:sz w:val="24"/>
          <w:szCs w:val="20"/>
          <w:u w:val="single"/>
        </w:rPr>
      </w:pPr>
    </w:p>
    <w:p w14:paraId="00B94C5A" w14:textId="77777777" w:rsidR="00C01869" w:rsidRDefault="00C01869" w:rsidP="00F028A9">
      <w:pPr>
        <w:pStyle w:val="ListParagraph"/>
        <w:rPr>
          <w:b/>
          <w:bCs/>
          <w:sz w:val="24"/>
          <w:szCs w:val="20"/>
          <w:u w:val="single"/>
        </w:rPr>
      </w:pPr>
    </w:p>
    <w:p w14:paraId="0DE1492A" w14:textId="48DDD175" w:rsidR="00F028A9" w:rsidRPr="00F028A9" w:rsidRDefault="00F028A9" w:rsidP="00F028A9">
      <w:pPr>
        <w:pStyle w:val="ListParagraph"/>
        <w:rPr>
          <w:b/>
          <w:bCs/>
          <w:sz w:val="24"/>
          <w:szCs w:val="20"/>
          <w:u w:val="single"/>
        </w:rPr>
      </w:pPr>
      <w:r w:rsidRPr="00F028A9">
        <w:rPr>
          <w:b/>
          <w:bCs/>
          <w:sz w:val="24"/>
          <w:szCs w:val="20"/>
          <w:u w:val="single"/>
        </w:rPr>
        <w:t>Risk assessment</w:t>
      </w:r>
    </w:p>
    <w:p w14:paraId="16C091AC" w14:textId="77777777" w:rsidR="00F028A9" w:rsidRDefault="00F028A9" w:rsidP="00F028A9">
      <w:pPr>
        <w:pStyle w:val="ListParagraph"/>
        <w:rPr>
          <w:sz w:val="24"/>
          <w:szCs w:val="20"/>
        </w:rPr>
      </w:pPr>
      <w:r>
        <w:rPr>
          <w:sz w:val="24"/>
          <w:szCs w:val="20"/>
        </w:rPr>
        <w:t>(C) CONSEQUENCE.       (F) FREQUANCY.        (RR)          RISK RATING</w:t>
      </w:r>
    </w:p>
    <w:p w14:paraId="74A13CE9" w14:textId="77777777" w:rsidR="00F028A9" w:rsidRDefault="00F028A9" w:rsidP="00F028A9">
      <w:pPr>
        <w:pStyle w:val="ListParagraph"/>
        <w:rPr>
          <w:sz w:val="24"/>
          <w:szCs w:val="20"/>
        </w:rPr>
      </w:pPr>
      <w:r>
        <w:rPr>
          <w:sz w:val="24"/>
          <w:szCs w:val="20"/>
        </w:rPr>
        <w:t>1. negligible.                    1. Negligible.             1 – 4         Trivial.</w:t>
      </w:r>
    </w:p>
    <w:p w14:paraId="68AAB725" w14:textId="77777777" w:rsidR="00F028A9" w:rsidRDefault="00F028A9" w:rsidP="00F028A9">
      <w:pPr>
        <w:pStyle w:val="ListParagraph"/>
        <w:rPr>
          <w:sz w:val="24"/>
          <w:szCs w:val="20"/>
        </w:rPr>
      </w:pPr>
      <w:r>
        <w:rPr>
          <w:sz w:val="24"/>
          <w:szCs w:val="20"/>
        </w:rPr>
        <w:t>2. Minor injuries.            2. Unlikely.                 5 – 8         Acceptable.</w:t>
      </w:r>
    </w:p>
    <w:p w14:paraId="7840F40F" w14:textId="0CF4DFF0" w:rsidR="00F028A9" w:rsidRDefault="00F028A9" w:rsidP="00F028A9">
      <w:pPr>
        <w:pStyle w:val="ListParagraph"/>
        <w:rPr>
          <w:sz w:val="24"/>
          <w:szCs w:val="20"/>
        </w:rPr>
      </w:pPr>
      <w:r>
        <w:rPr>
          <w:sz w:val="24"/>
          <w:szCs w:val="20"/>
        </w:rPr>
        <w:t>3. Major injuries.            3. Likely.                     9 – 12      Sustainable</w:t>
      </w:r>
      <w:r w:rsidR="00401E00">
        <w:rPr>
          <w:sz w:val="24"/>
          <w:szCs w:val="20"/>
        </w:rPr>
        <w:t>. (</w:t>
      </w:r>
      <w:r w:rsidR="00401E00" w:rsidRPr="00401E00">
        <w:rPr>
          <w:color w:val="FF0000"/>
          <w:sz w:val="24"/>
          <w:szCs w:val="20"/>
        </w:rPr>
        <w:t>WORK MUST</w:t>
      </w:r>
      <w:r w:rsidR="00401E00">
        <w:rPr>
          <w:sz w:val="24"/>
          <w:szCs w:val="20"/>
        </w:rPr>
        <w:t>)</w:t>
      </w:r>
    </w:p>
    <w:p w14:paraId="6EDFD9AF" w14:textId="11FF51D1" w:rsidR="00F028A9" w:rsidRDefault="00F028A9" w:rsidP="00F028A9">
      <w:pPr>
        <w:pStyle w:val="ListParagraph"/>
        <w:rPr>
          <w:sz w:val="24"/>
          <w:szCs w:val="20"/>
        </w:rPr>
      </w:pPr>
      <w:r>
        <w:rPr>
          <w:sz w:val="24"/>
          <w:szCs w:val="20"/>
        </w:rPr>
        <w:t xml:space="preserve">4. Fatalities.                     4. Probable.               13 – 16    Intolerable. </w:t>
      </w:r>
      <w:r w:rsidR="00401E00">
        <w:rPr>
          <w:sz w:val="24"/>
          <w:szCs w:val="20"/>
        </w:rPr>
        <w:t>(</w:t>
      </w:r>
      <w:r w:rsidR="00401E00" w:rsidRPr="00401E00">
        <w:rPr>
          <w:color w:val="FF0000"/>
          <w:sz w:val="24"/>
          <w:szCs w:val="20"/>
        </w:rPr>
        <w:t>NOT START</w:t>
      </w:r>
      <w:r w:rsidR="00401E00">
        <w:rPr>
          <w:sz w:val="24"/>
          <w:szCs w:val="20"/>
        </w:rPr>
        <w:t>)</w:t>
      </w:r>
    </w:p>
    <w:p w14:paraId="1CAF00B1" w14:textId="77777777" w:rsidR="00F028A9" w:rsidRPr="00B02670" w:rsidRDefault="00F028A9" w:rsidP="00F028A9">
      <w:pPr>
        <w:pStyle w:val="ListParagraph"/>
        <w:rPr>
          <w:sz w:val="24"/>
          <w:szCs w:val="20"/>
        </w:rPr>
      </w:pPr>
    </w:p>
    <w:tbl>
      <w:tblPr>
        <w:tblStyle w:val="TableGrid"/>
        <w:tblpPr w:leftFromText="180" w:rightFromText="180" w:vertAnchor="text" w:horzAnchor="margin" w:tblpXSpec="center" w:tblpY="-10"/>
        <w:tblW w:w="9918" w:type="dxa"/>
        <w:tblLook w:val="04A0" w:firstRow="1" w:lastRow="0" w:firstColumn="1" w:lastColumn="0" w:noHBand="0" w:noVBand="1"/>
      </w:tblPr>
      <w:tblGrid>
        <w:gridCol w:w="1438"/>
        <w:gridCol w:w="1284"/>
        <w:gridCol w:w="1506"/>
        <w:gridCol w:w="350"/>
        <w:gridCol w:w="405"/>
        <w:gridCol w:w="546"/>
        <w:gridCol w:w="2476"/>
        <w:gridCol w:w="399"/>
        <w:gridCol w:w="412"/>
        <w:gridCol w:w="555"/>
        <w:gridCol w:w="547"/>
      </w:tblGrid>
      <w:tr w:rsidR="00266D15" w14:paraId="3ED82F97" w14:textId="0DA049C4" w:rsidTr="00597EBF">
        <w:trPr>
          <w:trHeight w:val="317"/>
        </w:trPr>
        <w:tc>
          <w:tcPr>
            <w:tcW w:w="1438" w:type="dxa"/>
            <w:vMerge w:val="restart"/>
          </w:tcPr>
          <w:p w14:paraId="1FE1BC28" w14:textId="77777777" w:rsidR="00266D15" w:rsidRPr="00335036" w:rsidRDefault="00266D15" w:rsidP="00F028A9">
            <w:pPr>
              <w:pStyle w:val="ListParagraph"/>
              <w:ind w:left="0"/>
              <w:rPr>
                <w:highlight w:val="yellow"/>
              </w:rPr>
            </w:pPr>
            <w:r w:rsidRPr="00335036">
              <w:rPr>
                <w:highlight w:val="yellow"/>
              </w:rPr>
              <w:t>HAZARD</w:t>
            </w:r>
          </w:p>
        </w:tc>
        <w:tc>
          <w:tcPr>
            <w:tcW w:w="1284" w:type="dxa"/>
            <w:vMerge w:val="restart"/>
          </w:tcPr>
          <w:p w14:paraId="31FC19BB" w14:textId="77777777" w:rsidR="00266D15" w:rsidRPr="00335036" w:rsidRDefault="00266D15" w:rsidP="00F028A9">
            <w:pPr>
              <w:pStyle w:val="ListParagraph"/>
              <w:ind w:left="0"/>
              <w:rPr>
                <w:highlight w:val="yellow"/>
              </w:rPr>
            </w:pPr>
            <w:r w:rsidRPr="00335036">
              <w:rPr>
                <w:highlight w:val="yellow"/>
              </w:rPr>
              <w:t>THOSE AT RISK</w:t>
            </w:r>
          </w:p>
        </w:tc>
        <w:tc>
          <w:tcPr>
            <w:tcW w:w="1506" w:type="dxa"/>
            <w:vMerge w:val="restart"/>
          </w:tcPr>
          <w:p w14:paraId="2F73F48D" w14:textId="77777777" w:rsidR="00266D15" w:rsidRPr="00335036" w:rsidRDefault="00266D15" w:rsidP="00F028A9">
            <w:pPr>
              <w:pStyle w:val="ListParagraph"/>
              <w:ind w:left="0"/>
              <w:rPr>
                <w:highlight w:val="yellow"/>
              </w:rPr>
            </w:pPr>
            <w:r w:rsidRPr="00335036">
              <w:rPr>
                <w:highlight w:val="yellow"/>
              </w:rPr>
              <w:t>RISK EFFECT</w:t>
            </w:r>
          </w:p>
        </w:tc>
        <w:tc>
          <w:tcPr>
            <w:tcW w:w="1301" w:type="dxa"/>
            <w:gridSpan w:val="3"/>
          </w:tcPr>
          <w:p w14:paraId="0E7981FE" w14:textId="77777777" w:rsidR="00266D15" w:rsidRPr="00335036" w:rsidRDefault="00266D15" w:rsidP="00F028A9">
            <w:pPr>
              <w:pStyle w:val="ListParagraph"/>
              <w:ind w:left="0"/>
              <w:rPr>
                <w:highlight w:val="yellow"/>
              </w:rPr>
            </w:pPr>
            <w:r w:rsidRPr="00335036">
              <w:rPr>
                <w:highlight w:val="yellow"/>
              </w:rPr>
              <w:t>Before Control</w:t>
            </w:r>
          </w:p>
          <w:p w14:paraId="667CACA9" w14:textId="77777777" w:rsidR="00266D15" w:rsidRPr="00335036" w:rsidRDefault="00266D15" w:rsidP="00F028A9">
            <w:pPr>
              <w:pStyle w:val="ListParagraph"/>
              <w:ind w:left="0"/>
              <w:rPr>
                <w:highlight w:val="yellow"/>
              </w:rPr>
            </w:pPr>
          </w:p>
        </w:tc>
        <w:tc>
          <w:tcPr>
            <w:tcW w:w="2476" w:type="dxa"/>
          </w:tcPr>
          <w:p w14:paraId="57F8C2DC" w14:textId="77777777" w:rsidR="00266D15" w:rsidRPr="00335036" w:rsidRDefault="00266D15" w:rsidP="00F028A9">
            <w:pPr>
              <w:pStyle w:val="ListParagraph"/>
              <w:ind w:left="0"/>
              <w:rPr>
                <w:sz w:val="24"/>
                <w:highlight w:val="yellow"/>
              </w:rPr>
            </w:pPr>
            <w:r w:rsidRPr="00335036">
              <w:rPr>
                <w:sz w:val="24"/>
                <w:highlight w:val="yellow"/>
              </w:rPr>
              <w:t>Control</w:t>
            </w:r>
          </w:p>
        </w:tc>
        <w:tc>
          <w:tcPr>
            <w:tcW w:w="1366" w:type="dxa"/>
            <w:gridSpan w:val="3"/>
          </w:tcPr>
          <w:p w14:paraId="7D58483C" w14:textId="77777777" w:rsidR="00266D15" w:rsidRPr="00335036" w:rsidRDefault="00266D15" w:rsidP="00F028A9">
            <w:pPr>
              <w:pStyle w:val="ListParagraph"/>
              <w:ind w:left="0"/>
              <w:rPr>
                <w:sz w:val="24"/>
                <w:highlight w:val="yellow"/>
              </w:rPr>
            </w:pPr>
            <w:r w:rsidRPr="00335036">
              <w:rPr>
                <w:sz w:val="24"/>
                <w:highlight w:val="yellow"/>
              </w:rPr>
              <w:t>After Control.</w:t>
            </w:r>
          </w:p>
        </w:tc>
        <w:tc>
          <w:tcPr>
            <w:tcW w:w="547" w:type="dxa"/>
          </w:tcPr>
          <w:p w14:paraId="593AAEE8" w14:textId="77777777" w:rsidR="00266D15" w:rsidRPr="00335036" w:rsidRDefault="00266D15" w:rsidP="00F028A9">
            <w:pPr>
              <w:pStyle w:val="ListParagraph"/>
              <w:ind w:left="0"/>
              <w:rPr>
                <w:sz w:val="24"/>
                <w:highlight w:val="yellow"/>
              </w:rPr>
            </w:pPr>
          </w:p>
        </w:tc>
      </w:tr>
      <w:tr w:rsidR="00266D15" w14:paraId="6E2AF605" w14:textId="3B54D7CB" w:rsidTr="00597EBF">
        <w:trPr>
          <w:trHeight w:val="316"/>
        </w:trPr>
        <w:tc>
          <w:tcPr>
            <w:tcW w:w="1438" w:type="dxa"/>
            <w:vMerge/>
          </w:tcPr>
          <w:p w14:paraId="06A68F32" w14:textId="77777777" w:rsidR="00266D15" w:rsidRPr="00335036" w:rsidRDefault="00266D15" w:rsidP="00F028A9">
            <w:pPr>
              <w:pStyle w:val="ListParagraph"/>
              <w:ind w:left="0"/>
              <w:rPr>
                <w:highlight w:val="yellow"/>
              </w:rPr>
            </w:pPr>
          </w:p>
        </w:tc>
        <w:tc>
          <w:tcPr>
            <w:tcW w:w="1284" w:type="dxa"/>
            <w:vMerge/>
          </w:tcPr>
          <w:p w14:paraId="3ED034C0" w14:textId="77777777" w:rsidR="00266D15" w:rsidRPr="00335036" w:rsidRDefault="00266D15" w:rsidP="00F028A9">
            <w:pPr>
              <w:pStyle w:val="ListParagraph"/>
              <w:ind w:left="0"/>
              <w:rPr>
                <w:highlight w:val="yellow"/>
              </w:rPr>
            </w:pPr>
          </w:p>
        </w:tc>
        <w:tc>
          <w:tcPr>
            <w:tcW w:w="1506" w:type="dxa"/>
            <w:vMerge/>
          </w:tcPr>
          <w:p w14:paraId="54847D72" w14:textId="77777777" w:rsidR="00266D15" w:rsidRPr="00335036" w:rsidRDefault="00266D15" w:rsidP="00F028A9">
            <w:pPr>
              <w:pStyle w:val="ListParagraph"/>
              <w:ind w:left="0"/>
              <w:rPr>
                <w:highlight w:val="yellow"/>
              </w:rPr>
            </w:pPr>
          </w:p>
        </w:tc>
        <w:tc>
          <w:tcPr>
            <w:tcW w:w="350" w:type="dxa"/>
          </w:tcPr>
          <w:p w14:paraId="79CD5421" w14:textId="77777777" w:rsidR="00266D15" w:rsidRPr="00335036" w:rsidRDefault="00266D15" w:rsidP="00F028A9">
            <w:pPr>
              <w:pStyle w:val="ListParagraph"/>
              <w:ind w:left="0"/>
              <w:rPr>
                <w:highlight w:val="yellow"/>
              </w:rPr>
            </w:pPr>
            <w:r w:rsidRPr="00335036">
              <w:rPr>
                <w:highlight w:val="yellow"/>
              </w:rPr>
              <w:t>C</w:t>
            </w:r>
          </w:p>
        </w:tc>
        <w:tc>
          <w:tcPr>
            <w:tcW w:w="405" w:type="dxa"/>
          </w:tcPr>
          <w:p w14:paraId="55216E66" w14:textId="77777777" w:rsidR="00266D15" w:rsidRPr="00335036" w:rsidRDefault="00266D15" w:rsidP="00F028A9">
            <w:pPr>
              <w:pStyle w:val="ListParagraph"/>
              <w:ind w:left="0"/>
              <w:rPr>
                <w:highlight w:val="yellow"/>
              </w:rPr>
            </w:pPr>
            <w:r>
              <w:rPr>
                <w:highlight w:val="yellow"/>
              </w:rPr>
              <w:t>F</w:t>
            </w:r>
          </w:p>
        </w:tc>
        <w:tc>
          <w:tcPr>
            <w:tcW w:w="546" w:type="dxa"/>
          </w:tcPr>
          <w:p w14:paraId="7E9514FE" w14:textId="77777777" w:rsidR="00266D15" w:rsidRPr="00335036" w:rsidRDefault="00266D15" w:rsidP="00F028A9">
            <w:pPr>
              <w:pStyle w:val="ListParagraph"/>
              <w:ind w:left="0"/>
              <w:rPr>
                <w:highlight w:val="yellow"/>
              </w:rPr>
            </w:pPr>
            <w:r w:rsidRPr="00335036">
              <w:rPr>
                <w:highlight w:val="yellow"/>
              </w:rPr>
              <w:t>R</w:t>
            </w:r>
            <w:r>
              <w:rPr>
                <w:highlight w:val="yellow"/>
              </w:rPr>
              <w:t>R</w:t>
            </w:r>
          </w:p>
        </w:tc>
        <w:tc>
          <w:tcPr>
            <w:tcW w:w="2476" w:type="dxa"/>
          </w:tcPr>
          <w:p w14:paraId="38536197" w14:textId="77777777" w:rsidR="00266D15" w:rsidRPr="00335036" w:rsidRDefault="00266D15" w:rsidP="00F028A9">
            <w:pPr>
              <w:pStyle w:val="ListParagraph"/>
              <w:ind w:left="0"/>
              <w:rPr>
                <w:sz w:val="24"/>
                <w:highlight w:val="yellow"/>
              </w:rPr>
            </w:pPr>
          </w:p>
        </w:tc>
        <w:tc>
          <w:tcPr>
            <w:tcW w:w="399" w:type="dxa"/>
          </w:tcPr>
          <w:p w14:paraId="71D3A782" w14:textId="77777777" w:rsidR="00266D15" w:rsidRPr="00335036" w:rsidRDefault="00266D15" w:rsidP="00F028A9">
            <w:pPr>
              <w:pStyle w:val="ListParagraph"/>
              <w:ind w:left="0"/>
              <w:rPr>
                <w:sz w:val="24"/>
                <w:highlight w:val="yellow"/>
              </w:rPr>
            </w:pPr>
            <w:r w:rsidRPr="00335036">
              <w:rPr>
                <w:highlight w:val="yellow"/>
              </w:rPr>
              <w:t>C</w:t>
            </w:r>
          </w:p>
        </w:tc>
        <w:tc>
          <w:tcPr>
            <w:tcW w:w="412" w:type="dxa"/>
          </w:tcPr>
          <w:p w14:paraId="5FCE1545" w14:textId="77777777" w:rsidR="00266D15" w:rsidRPr="00335036" w:rsidRDefault="00266D15" w:rsidP="00F028A9">
            <w:pPr>
              <w:pStyle w:val="ListParagraph"/>
              <w:ind w:left="0"/>
              <w:rPr>
                <w:sz w:val="24"/>
                <w:highlight w:val="yellow"/>
              </w:rPr>
            </w:pPr>
            <w:r w:rsidRPr="00335036">
              <w:rPr>
                <w:highlight w:val="yellow"/>
              </w:rPr>
              <w:t>F</w:t>
            </w:r>
          </w:p>
        </w:tc>
        <w:tc>
          <w:tcPr>
            <w:tcW w:w="555" w:type="dxa"/>
          </w:tcPr>
          <w:p w14:paraId="0012D967" w14:textId="77777777" w:rsidR="00266D15" w:rsidRPr="00820E73" w:rsidRDefault="00266D15" w:rsidP="00F028A9">
            <w:pPr>
              <w:pStyle w:val="ListParagraph"/>
              <w:ind w:left="0"/>
              <w:rPr>
                <w:highlight w:val="yellow"/>
              </w:rPr>
            </w:pPr>
            <w:r w:rsidRPr="00335036">
              <w:rPr>
                <w:highlight w:val="yellow"/>
              </w:rPr>
              <w:t>R</w:t>
            </w:r>
            <w:r>
              <w:rPr>
                <w:highlight w:val="yellow"/>
              </w:rPr>
              <w:t>R</w:t>
            </w:r>
          </w:p>
        </w:tc>
        <w:tc>
          <w:tcPr>
            <w:tcW w:w="547" w:type="dxa"/>
          </w:tcPr>
          <w:p w14:paraId="40E75499" w14:textId="77777777" w:rsidR="00266D15" w:rsidRPr="00335036" w:rsidRDefault="00266D15" w:rsidP="00F028A9">
            <w:pPr>
              <w:pStyle w:val="ListParagraph"/>
              <w:ind w:left="0"/>
              <w:rPr>
                <w:highlight w:val="yellow"/>
              </w:rPr>
            </w:pPr>
          </w:p>
        </w:tc>
      </w:tr>
      <w:tr w:rsidR="00266D15" w14:paraId="29AAF88E" w14:textId="05A540DC" w:rsidTr="00597EBF">
        <w:trPr>
          <w:trHeight w:val="435"/>
        </w:trPr>
        <w:tc>
          <w:tcPr>
            <w:tcW w:w="1438" w:type="dxa"/>
          </w:tcPr>
          <w:p w14:paraId="20C29318" w14:textId="77777777" w:rsidR="00266D15" w:rsidRPr="0021507F" w:rsidRDefault="00266D15" w:rsidP="00266D15">
            <w:pPr>
              <w:rPr>
                <w:rFonts w:ascii="Arial" w:hAnsi="Arial" w:cs="Arial"/>
              </w:rPr>
            </w:pPr>
            <w:r w:rsidRPr="0021507F">
              <w:rPr>
                <w:rFonts w:ascii="Arial" w:hAnsi="Arial" w:cs="Arial"/>
              </w:rPr>
              <w:t>Piling Works</w:t>
            </w:r>
          </w:p>
          <w:p w14:paraId="4C082E56" w14:textId="77777777" w:rsidR="00266D15" w:rsidRDefault="00266D15" w:rsidP="00F028A9">
            <w:pPr>
              <w:rPr>
                <w:sz w:val="24"/>
              </w:rPr>
            </w:pPr>
          </w:p>
        </w:tc>
        <w:tc>
          <w:tcPr>
            <w:tcW w:w="1284" w:type="dxa"/>
          </w:tcPr>
          <w:p w14:paraId="4AF93B0D" w14:textId="77777777" w:rsidR="00266D15" w:rsidRPr="0021507F" w:rsidRDefault="00266D15" w:rsidP="00266D15">
            <w:pPr>
              <w:rPr>
                <w:rFonts w:ascii="Arial" w:hAnsi="Arial" w:cs="Arial"/>
              </w:rPr>
            </w:pPr>
            <w:r w:rsidRPr="0021507F">
              <w:rPr>
                <w:rFonts w:ascii="Arial" w:hAnsi="Arial" w:cs="Arial"/>
              </w:rPr>
              <w:t>Pile driven through live service</w:t>
            </w:r>
          </w:p>
          <w:p w14:paraId="64F5999C" w14:textId="3970B74D" w:rsidR="00266D15" w:rsidRDefault="00266D15" w:rsidP="00F028A9">
            <w:pPr>
              <w:pStyle w:val="ListParagraph"/>
              <w:ind w:left="0"/>
              <w:rPr>
                <w:sz w:val="24"/>
              </w:rPr>
            </w:pPr>
          </w:p>
        </w:tc>
        <w:tc>
          <w:tcPr>
            <w:tcW w:w="1506" w:type="dxa"/>
          </w:tcPr>
          <w:p w14:paraId="48D02CD2" w14:textId="1BEDDCEE" w:rsidR="00266D15" w:rsidRPr="0021507F" w:rsidRDefault="0021507F" w:rsidP="00266D15">
            <w:pPr>
              <w:rPr>
                <w:rFonts w:ascii="Arial" w:hAnsi="Arial" w:cs="Arial"/>
              </w:rPr>
            </w:pPr>
            <w:r w:rsidRPr="0021507F">
              <w:rPr>
                <w:rFonts w:ascii="Arial" w:hAnsi="Arial" w:cs="Arial"/>
              </w:rPr>
              <w:t>Explosion</w:t>
            </w:r>
            <w:r w:rsidR="00266D15" w:rsidRPr="0021507F">
              <w:rPr>
                <w:rFonts w:ascii="Arial" w:hAnsi="Arial" w:cs="Arial"/>
              </w:rPr>
              <w:t>, fire, electric shock &amp; loss of service</w:t>
            </w:r>
          </w:p>
          <w:p w14:paraId="0ADEC86C" w14:textId="77777777" w:rsidR="00266D15" w:rsidRDefault="00266D15" w:rsidP="00F028A9">
            <w:pPr>
              <w:rPr>
                <w:sz w:val="24"/>
              </w:rPr>
            </w:pPr>
          </w:p>
        </w:tc>
        <w:tc>
          <w:tcPr>
            <w:tcW w:w="350" w:type="dxa"/>
          </w:tcPr>
          <w:p w14:paraId="1FBB9BDF" w14:textId="565B3C16" w:rsidR="00266D15" w:rsidRDefault="00266D15" w:rsidP="00F028A9">
            <w:pPr>
              <w:pStyle w:val="ListParagraph"/>
              <w:ind w:left="0"/>
              <w:rPr>
                <w:sz w:val="24"/>
              </w:rPr>
            </w:pPr>
            <w:r>
              <w:rPr>
                <w:sz w:val="24"/>
              </w:rPr>
              <w:t>3</w:t>
            </w:r>
          </w:p>
        </w:tc>
        <w:tc>
          <w:tcPr>
            <w:tcW w:w="405" w:type="dxa"/>
          </w:tcPr>
          <w:p w14:paraId="7B577C2C" w14:textId="051CF415" w:rsidR="00266D15" w:rsidRDefault="00266D15" w:rsidP="00F028A9">
            <w:pPr>
              <w:pStyle w:val="ListParagraph"/>
              <w:ind w:left="0"/>
              <w:rPr>
                <w:sz w:val="24"/>
              </w:rPr>
            </w:pPr>
            <w:r>
              <w:rPr>
                <w:sz w:val="24"/>
              </w:rPr>
              <w:t>3</w:t>
            </w:r>
          </w:p>
        </w:tc>
        <w:tc>
          <w:tcPr>
            <w:tcW w:w="546" w:type="dxa"/>
          </w:tcPr>
          <w:p w14:paraId="66438CBB" w14:textId="42CC862C" w:rsidR="00266D15" w:rsidRDefault="00266D15" w:rsidP="00F028A9">
            <w:pPr>
              <w:pStyle w:val="ListParagraph"/>
              <w:ind w:left="0"/>
              <w:rPr>
                <w:sz w:val="24"/>
              </w:rPr>
            </w:pPr>
            <w:r>
              <w:rPr>
                <w:sz w:val="24"/>
              </w:rPr>
              <w:t>9</w:t>
            </w:r>
          </w:p>
        </w:tc>
        <w:tc>
          <w:tcPr>
            <w:tcW w:w="2476" w:type="dxa"/>
          </w:tcPr>
          <w:p w14:paraId="4A581E19" w14:textId="77777777" w:rsidR="00266D15" w:rsidRDefault="00266D15" w:rsidP="00F028A9">
            <w:pPr>
              <w:rPr>
                <w:sz w:val="24"/>
              </w:rPr>
            </w:pPr>
            <w:r>
              <w:rPr>
                <w:rFonts w:ascii="Arial" w:hAnsi="Arial" w:cs="Arial"/>
              </w:rPr>
              <w:t xml:space="preserve"> </w:t>
            </w:r>
          </w:p>
          <w:p w14:paraId="78FE0EA2" w14:textId="1D37AACC" w:rsidR="00266D15" w:rsidRPr="0021507F" w:rsidRDefault="00266D15" w:rsidP="00266D15">
            <w:pPr>
              <w:rPr>
                <w:rFonts w:ascii="Arial" w:hAnsi="Arial" w:cs="Arial"/>
              </w:rPr>
            </w:pPr>
            <w:r w:rsidRPr="0021507F">
              <w:rPr>
                <w:rFonts w:ascii="Arial" w:hAnsi="Arial" w:cs="Arial"/>
              </w:rPr>
              <w:t xml:space="preserve">Permit to Excavate to be in </w:t>
            </w:r>
            <w:r w:rsidR="0021507F" w:rsidRPr="0021507F">
              <w:rPr>
                <w:rFonts w:ascii="Arial" w:hAnsi="Arial" w:cs="Arial"/>
              </w:rPr>
              <w:t>operation. Reference</w:t>
            </w:r>
            <w:r w:rsidRPr="0021507F">
              <w:rPr>
                <w:rFonts w:ascii="Arial" w:hAnsi="Arial" w:cs="Arial"/>
              </w:rPr>
              <w:t xml:space="preserve"> to service drawings. Trial hole </w:t>
            </w:r>
            <w:r w:rsidR="0021507F" w:rsidRPr="0021507F">
              <w:rPr>
                <w:rFonts w:ascii="Arial" w:hAnsi="Arial" w:cs="Arial"/>
              </w:rPr>
              <w:t>excavations.</w:t>
            </w:r>
            <w:r w:rsidRPr="0021507F">
              <w:rPr>
                <w:rFonts w:ascii="Arial" w:hAnsi="Arial" w:cs="Arial"/>
              </w:rPr>
              <w:t xml:space="preserve"> CAT &amp; Genny Scans. Presence of banksman. Services to be diverted. Goal posts to be present in areas of overhead services.</w:t>
            </w:r>
          </w:p>
          <w:p w14:paraId="3F32A667" w14:textId="1F84F282" w:rsidR="00266D15" w:rsidRDefault="00266D15" w:rsidP="00F028A9">
            <w:pPr>
              <w:rPr>
                <w:sz w:val="24"/>
              </w:rPr>
            </w:pPr>
          </w:p>
        </w:tc>
        <w:tc>
          <w:tcPr>
            <w:tcW w:w="399" w:type="dxa"/>
          </w:tcPr>
          <w:p w14:paraId="152688B9" w14:textId="75546248" w:rsidR="00266D15" w:rsidRDefault="00266D15" w:rsidP="00F028A9">
            <w:pPr>
              <w:pStyle w:val="ListParagraph"/>
              <w:ind w:left="0"/>
              <w:rPr>
                <w:sz w:val="24"/>
              </w:rPr>
            </w:pPr>
            <w:r>
              <w:rPr>
                <w:sz w:val="24"/>
              </w:rPr>
              <w:t>3</w:t>
            </w:r>
          </w:p>
        </w:tc>
        <w:tc>
          <w:tcPr>
            <w:tcW w:w="412" w:type="dxa"/>
          </w:tcPr>
          <w:p w14:paraId="0257E9BE" w14:textId="414B56DF" w:rsidR="00266D15" w:rsidRDefault="00266D15" w:rsidP="00F028A9">
            <w:pPr>
              <w:pStyle w:val="ListParagraph"/>
              <w:ind w:left="0"/>
              <w:rPr>
                <w:sz w:val="24"/>
              </w:rPr>
            </w:pPr>
            <w:r>
              <w:rPr>
                <w:sz w:val="24"/>
              </w:rPr>
              <w:t>2</w:t>
            </w:r>
          </w:p>
        </w:tc>
        <w:tc>
          <w:tcPr>
            <w:tcW w:w="555" w:type="dxa"/>
          </w:tcPr>
          <w:p w14:paraId="01AECAE9" w14:textId="02508674" w:rsidR="00266D15" w:rsidRDefault="00266D15" w:rsidP="00F028A9">
            <w:pPr>
              <w:pStyle w:val="ListParagraph"/>
              <w:ind w:left="0"/>
              <w:rPr>
                <w:sz w:val="24"/>
              </w:rPr>
            </w:pPr>
            <w:r>
              <w:rPr>
                <w:sz w:val="24"/>
              </w:rPr>
              <w:t>6</w:t>
            </w:r>
          </w:p>
        </w:tc>
        <w:tc>
          <w:tcPr>
            <w:tcW w:w="547" w:type="dxa"/>
          </w:tcPr>
          <w:p w14:paraId="7A2861A1" w14:textId="101FFECC" w:rsidR="00266D15" w:rsidRPr="00405ACA" w:rsidRDefault="00266D15" w:rsidP="00F028A9">
            <w:pPr>
              <w:pStyle w:val="ListParagraph"/>
              <w:ind w:left="0"/>
              <w:rPr>
                <w:color w:val="ED7D31" w:themeColor="accent2"/>
                <w:sz w:val="24"/>
              </w:rPr>
            </w:pPr>
            <w:r w:rsidRPr="00405ACA">
              <w:rPr>
                <w:color w:val="ED7D31" w:themeColor="accent2"/>
                <w:sz w:val="24"/>
              </w:rPr>
              <w:t>M</w:t>
            </w:r>
          </w:p>
          <w:p w14:paraId="6A1A3E6D" w14:textId="3A997548" w:rsidR="00266D15" w:rsidRPr="00405ACA" w:rsidRDefault="00266D15" w:rsidP="00F028A9">
            <w:pPr>
              <w:pStyle w:val="ListParagraph"/>
              <w:ind w:left="0"/>
              <w:rPr>
                <w:color w:val="ED7D31" w:themeColor="accent2"/>
                <w:sz w:val="24"/>
              </w:rPr>
            </w:pPr>
            <w:r w:rsidRPr="00405ACA">
              <w:rPr>
                <w:color w:val="ED7D31" w:themeColor="accent2"/>
                <w:sz w:val="24"/>
              </w:rPr>
              <w:t>E</w:t>
            </w:r>
          </w:p>
          <w:p w14:paraId="0299097B" w14:textId="53800772" w:rsidR="00266D15" w:rsidRPr="00405ACA" w:rsidRDefault="00266D15" w:rsidP="00F028A9">
            <w:pPr>
              <w:pStyle w:val="ListParagraph"/>
              <w:ind w:left="0"/>
              <w:rPr>
                <w:color w:val="ED7D31" w:themeColor="accent2"/>
                <w:sz w:val="24"/>
              </w:rPr>
            </w:pPr>
            <w:r w:rsidRPr="00405ACA">
              <w:rPr>
                <w:color w:val="ED7D31" w:themeColor="accent2"/>
                <w:sz w:val="24"/>
              </w:rPr>
              <w:t>D</w:t>
            </w:r>
          </w:p>
          <w:p w14:paraId="5EC1F337" w14:textId="78C8BA9E" w:rsidR="00266D15" w:rsidRPr="00405ACA" w:rsidRDefault="00266D15" w:rsidP="00F028A9">
            <w:pPr>
              <w:pStyle w:val="ListParagraph"/>
              <w:ind w:left="0"/>
              <w:rPr>
                <w:color w:val="ED7D31" w:themeColor="accent2"/>
                <w:sz w:val="24"/>
              </w:rPr>
            </w:pPr>
            <w:r w:rsidRPr="00405ACA">
              <w:rPr>
                <w:color w:val="ED7D31" w:themeColor="accent2"/>
                <w:sz w:val="24"/>
              </w:rPr>
              <w:t>I</w:t>
            </w:r>
          </w:p>
          <w:p w14:paraId="6414C5C4" w14:textId="273564A5" w:rsidR="00266D15" w:rsidRPr="00405ACA" w:rsidRDefault="00266D15" w:rsidP="00F028A9">
            <w:pPr>
              <w:pStyle w:val="ListParagraph"/>
              <w:ind w:left="0"/>
              <w:rPr>
                <w:color w:val="ED7D31" w:themeColor="accent2"/>
                <w:sz w:val="24"/>
              </w:rPr>
            </w:pPr>
            <w:r w:rsidRPr="00405ACA">
              <w:rPr>
                <w:color w:val="ED7D31" w:themeColor="accent2"/>
                <w:sz w:val="24"/>
              </w:rPr>
              <w:t>U</w:t>
            </w:r>
          </w:p>
          <w:p w14:paraId="2FB5F224" w14:textId="4662E5AF" w:rsidR="00266D15" w:rsidRDefault="00266D15" w:rsidP="00F028A9">
            <w:pPr>
              <w:pStyle w:val="ListParagraph"/>
              <w:ind w:left="0"/>
              <w:rPr>
                <w:sz w:val="24"/>
              </w:rPr>
            </w:pPr>
            <w:r w:rsidRPr="00405ACA">
              <w:rPr>
                <w:color w:val="ED7D31" w:themeColor="accent2"/>
                <w:sz w:val="24"/>
              </w:rPr>
              <w:t>m</w:t>
            </w:r>
          </w:p>
        </w:tc>
      </w:tr>
      <w:tr w:rsidR="00266D15" w14:paraId="6EB2902A" w14:textId="72172E16" w:rsidTr="00597EBF">
        <w:trPr>
          <w:trHeight w:val="435"/>
        </w:trPr>
        <w:tc>
          <w:tcPr>
            <w:tcW w:w="1438" w:type="dxa"/>
          </w:tcPr>
          <w:p w14:paraId="3699DB91" w14:textId="77777777" w:rsidR="00266D15" w:rsidRPr="00EB4328" w:rsidRDefault="00266D15" w:rsidP="00F028A9">
            <w:pPr>
              <w:rPr>
                <w:rFonts w:ascii="Arial" w:hAnsi="Arial" w:cs="Arial"/>
                <w:b/>
                <w:bCs/>
              </w:rPr>
            </w:pPr>
          </w:p>
          <w:p w14:paraId="16332558" w14:textId="77777777" w:rsidR="00266D15" w:rsidRDefault="00266D15" w:rsidP="00266D15">
            <w:pPr>
              <w:rPr>
                <w:rFonts w:ascii="Arial" w:hAnsi="Arial" w:cs="Arial"/>
                <w:color w:val="0066FF"/>
              </w:rPr>
            </w:pPr>
            <w:r w:rsidRPr="0021507F">
              <w:rPr>
                <w:rFonts w:ascii="Arial" w:hAnsi="Arial" w:cs="Arial"/>
              </w:rPr>
              <w:t>Fire</w:t>
            </w:r>
            <w:r>
              <w:rPr>
                <w:rFonts w:ascii="Arial" w:hAnsi="Arial" w:cs="Arial"/>
                <w:color w:val="0066FF"/>
              </w:rPr>
              <w:t>.</w:t>
            </w:r>
          </w:p>
          <w:p w14:paraId="47891E1F" w14:textId="77777777" w:rsidR="00266D15" w:rsidRDefault="00266D15" w:rsidP="00F028A9">
            <w:pPr>
              <w:pStyle w:val="ListParagraph"/>
              <w:ind w:left="0"/>
              <w:rPr>
                <w:sz w:val="24"/>
              </w:rPr>
            </w:pPr>
          </w:p>
        </w:tc>
        <w:tc>
          <w:tcPr>
            <w:tcW w:w="1284" w:type="dxa"/>
          </w:tcPr>
          <w:p w14:paraId="5F7E5E5E" w14:textId="77777777" w:rsidR="00266D15" w:rsidRPr="0021507F" w:rsidRDefault="00266D15" w:rsidP="00266D15">
            <w:pPr>
              <w:rPr>
                <w:rFonts w:ascii="Arial" w:hAnsi="Arial" w:cs="Arial"/>
              </w:rPr>
            </w:pPr>
            <w:r w:rsidRPr="0021507F">
              <w:rPr>
                <w:rFonts w:ascii="Arial" w:hAnsi="Arial" w:cs="Arial"/>
              </w:rPr>
              <w:t>Spilled fuel, creating fire risk.</w:t>
            </w:r>
          </w:p>
          <w:p w14:paraId="725559EF" w14:textId="5560F75C" w:rsidR="00266D15" w:rsidRDefault="00266D15" w:rsidP="00F028A9">
            <w:pPr>
              <w:pStyle w:val="ListParagraph"/>
              <w:ind w:left="0"/>
              <w:rPr>
                <w:sz w:val="24"/>
              </w:rPr>
            </w:pPr>
          </w:p>
        </w:tc>
        <w:tc>
          <w:tcPr>
            <w:tcW w:w="1506" w:type="dxa"/>
          </w:tcPr>
          <w:p w14:paraId="3F37CAA3" w14:textId="77777777" w:rsidR="00266D15" w:rsidRDefault="00266D15" w:rsidP="00266D15">
            <w:pPr>
              <w:rPr>
                <w:rFonts w:ascii="Arial" w:hAnsi="Arial" w:cs="Arial"/>
                <w:color w:val="0066FF"/>
              </w:rPr>
            </w:pPr>
            <w:r w:rsidRPr="0021507F">
              <w:rPr>
                <w:rFonts w:ascii="Arial" w:hAnsi="Arial" w:cs="Arial"/>
              </w:rPr>
              <w:t>Fire causing explosion of diesel bowser, death or serious injury and damage to plant and nearby buildings</w:t>
            </w:r>
            <w:r>
              <w:rPr>
                <w:rFonts w:ascii="Arial" w:hAnsi="Arial" w:cs="Arial"/>
                <w:color w:val="0066FF"/>
              </w:rPr>
              <w:t>.</w:t>
            </w:r>
          </w:p>
          <w:p w14:paraId="69DAB6C4" w14:textId="7CC88DA8" w:rsidR="00266D15" w:rsidRDefault="00266D15" w:rsidP="00F028A9">
            <w:pPr>
              <w:rPr>
                <w:sz w:val="24"/>
              </w:rPr>
            </w:pPr>
          </w:p>
        </w:tc>
        <w:tc>
          <w:tcPr>
            <w:tcW w:w="350" w:type="dxa"/>
          </w:tcPr>
          <w:p w14:paraId="06A25ED7" w14:textId="5A65B531" w:rsidR="00266D15" w:rsidRDefault="00266D15" w:rsidP="00F028A9">
            <w:pPr>
              <w:pStyle w:val="ListParagraph"/>
              <w:ind w:left="0"/>
              <w:rPr>
                <w:sz w:val="24"/>
              </w:rPr>
            </w:pPr>
            <w:r>
              <w:rPr>
                <w:sz w:val="24"/>
              </w:rPr>
              <w:t>4</w:t>
            </w:r>
          </w:p>
        </w:tc>
        <w:tc>
          <w:tcPr>
            <w:tcW w:w="405" w:type="dxa"/>
          </w:tcPr>
          <w:p w14:paraId="1E1D0538" w14:textId="0AE4FAD0" w:rsidR="00266D15" w:rsidRDefault="00266D15" w:rsidP="00F028A9">
            <w:pPr>
              <w:pStyle w:val="ListParagraph"/>
              <w:ind w:left="0"/>
              <w:rPr>
                <w:sz w:val="24"/>
              </w:rPr>
            </w:pPr>
            <w:r>
              <w:rPr>
                <w:sz w:val="24"/>
              </w:rPr>
              <w:t>3</w:t>
            </w:r>
          </w:p>
        </w:tc>
        <w:tc>
          <w:tcPr>
            <w:tcW w:w="546" w:type="dxa"/>
          </w:tcPr>
          <w:p w14:paraId="5A5E0823" w14:textId="1B1139B9" w:rsidR="00266D15" w:rsidRDefault="00266D15" w:rsidP="00F028A9">
            <w:pPr>
              <w:pStyle w:val="ListParagraph"/>
              <w:ind w:left="0"/>
              <w:rPr>
                <w:sz w:val="24"/>
              </w:rPr>
            </w:pPr>
            <w:r>
              <w:rPr>
                <w:sz w:val="24"/>
              </w:rPr>
              <w:t>12</w:t>
            </w:r>
          </w:p>
        </w:tc>
        <w:tc>
          <w:tcPr>
            <w:tcW w:w="2476" w:type="dxa"/>
          </w:tcPr>
          <w:p w14:paraId="201503DB" w14:textId="77777777" w:rsidR="00266D15" w:rsidRDefault="00266D15" w:rsidP="00266D15">
            <w:pPr>
              <w:rPr>
                <w:rFonts w:ascii="Arial" w:hAnsi="Arial" w:cs="Arial"/>
                <w:color w:val="0066FF"/>
              </w:rPr>
            </w:pPr>
            <w:r w:rsidRPr="0021507F">
              <w:rPr>
                <w:rFonts w:ascii="Arial" w:hAnsi="Arial" w:cs="Arial"/>
              </w:rPr>
              <w:t>Diesel bowsers to be twin wall, thus not exploding under impact. Emergency spill kits to be located on site. Fire extinguishers to be located on site. Do not locate diesel bowser adjacent to nearby buildings. Clear any spills up immediately. Spill Response Plan to be utilised when any spills occur. No smoking or hot works allowed in the vicinity of fuel storage areas.  Diesel bowser to be protected by traffic barriers and signage</w:t>
            </w:r>
            <w:r>
              <w:rPr>
                <w:rFonts w:ascii="Arial" w:hAnsi="Arial" w:cs="Arial"/>
                <w:color w:val="0066FF"/>
              </w:rPr>
              <w:t>.</w:t>
            </w:r>
          </w:p>
          <w:p w14:paraId="5FAE0EE5" w14:textId="22B00737" w:rsidR="00266D15" w:rsidRDefault="00266D15" w:rsidP="00F028A9">
            <w:pPr>
              <w:rPr>
                <w:sz w:val="24"/>
              </w:rPr>
            </w:pPr>
          </w:p>
        </w:tc>
        <w:tc>
          <w:tcPr>
            <w:tcW w:w="399" w:type="dxa"/>
          </w:tcPr>
          <w:p w14:paraId="337E46BA" w14:textId="6141A912" w:rsidR="00266D15" w:rsidRDefault="00266D15" w:rsidP="00F028A9">
            <w:pPr>
              <w:pStyle w:val="ListParagraph"/>
              <w:ind w:left="0"/>
              <w:rPr>
                <w:sz w:val="24"/>
              </w:rPr>
            </w:pPr>
            <w:r>
              <w:rPr>
                <w:sz w:val="24"/>
              </w:rPr>
              <w:t>3</w:t>
            </w:r>
          </w:p>
        </w:tc>
        <w:tc>
          <w:tcPr>
            <w:tcW w:w="412" w:type="dxa"/>
          </w:tcPr>
          <w:p w14:paraId="0E6C17C1" w14:textId="2F000071" w:rsidR="00266D15" w:rsidRDefault="00266D15" w:rsidP="00F028A9">
            <w:pPr>
              <w:pStyle w:val="ListParagraph"/>
              <w:ind w:left="0"/>
              <w:rPr>
                <w:sz w:val="24"/>
              </w:rPr>
            </w:pPr>
            <w:r>
              <w:rPr>
                <w:sz w:val="24"/>
              </w:rPr>
              <w:t>2</w:t>
            </w:r>
          </w:p>
        </w:tc>
        <w:tc>
          <w:tcPr>
            <w:tcW w:w="555" w:type="dxa"/>
          </w:tcPr>
          <w:p w14:paraId="63D7F3D8" w14:textId="2E1DADEB" w:rsidR="00266D15" w:rsidRDefault="00266D15" w:rsidP="00F028A9">
            <w:pPr>
              <w:pStyle w:val="ListParagraph"/>
              <w:ind w:left="0"/>
              <w:rPr>
                <w:sz w:val="24"/>
              </w:rPr>
            </w:pPr>
            <w:r>
              <w:rPr>
                <w:sz w:val="24"/>
              </w:rPr>
              <w:t>6</w:t>
            </w:r>
          </w:p>
        </w:tc>
        <w:tc>
          <w:tcPr>
            <w:tcW w:w="547" w:type="dxa"/>
          </w:tcPr>
          <w:p w14:paraId="562F6727" w14:textId="3C19154B" w:rsidR="00266D15" w:rsidRPr="00405ACA" w:rsidRDefault="00266D15" w:rsidP="00F028A9">
            <w:pPr>
              <w:pStyle w:val="ListParagraph"/>
              <w:ind w:left="0"/>
              <w:rPr>
                <w:color w:val="ED7D31" w:themeColor="accent2"/>
                <w:sz w:val="24"/>
              </w:rPr>
            </w:pPr>
            <w:r w:rsidRPr="00405ACA">
              <w:rPr>
                <w:color w:val="ED7D31" w:themeColor="accent2"/>
                <w:sz w:val="24"/>
              </w:rPr>
              <w:t>M</w:t>
            </w:r>
          </w:p>
          <w:p w14:paraId="497F66C5" w14:textId="239941CE" w:rsidR="00266D15" w:rsidRPr="00405ACA" w:rsidRDefault="00266D15" w:rsidP="00F028A9">
            <w:pPr>
              <w:pStyle w:val="ListParagraph"/>
              <w:ind w:left="0"/>
              <w:rPr>
                <w:color w:val="ED7D31" w:themeColor="accent2"/>
                <w:sz w:val="24"/>
              </w:rPr>
            </w:pPr>
            <w:r w:rsidRPr="00405ACA">
              <w:rPr>
                <w:color w:val="ED7D31" w:themeColor="accent2"/>
                <w:sz w:val="24"/>
              </w:rPr>
              <w:t>E</w:t>
            </w:r>
          </w:p>
          <w:p w14:paraId="4C0FDB0E" w14:textId="7BA61C01" w:rsidR="00266D15" w:rsidRPr="00405ACA" w:rsidRDefault="00266D15" w:rsidP="00F028A9">
            <w:pPr>
              <w:pStyle w:val="ListParagraph"/>
              <w:ind w:left="0"/>
              <w:rPr>
                <w:color w:val="ED7D31" w:themeColor="accent2"/>
                <w:sz w:val="24"/>
              </w:rPr>
            </w:pPr>
            <w:r w:rsidRPr="00405ACA">
              <w:rPr>
                <w:color w:val="ED7D31" w:themeColor="accent2"/>
                <w:sz w:val="24"/>
              </w:rPr>
              <w:t>D</w:t>
            </w:r>
          </w:p>
          <w:p w14:paraId="3F7EAD00" w14:textId="4A3CB3C7" w:rsidR="00266D15" w:rsidRPr="00405ACA" w:rsidRDefault="00266D15" w:rsidP="00F028A9">
            <w:pPr>
              <w:pStyle w:val="ListParagraph"/>
              <w:ind w:left="0"/>
              <w:rPr>
                <w:color w:val="ED7D31" w:themeColor="accent2"/>
                <w:sz w:val="24"/>
              </w:rPr>
            </w:pPr>
            <w:r w:rsidRPr="00405ACA">
              <w:rPr>
                <w:color w:val="ED7D31" w:themeColor="accent2"/>
                <w:sz w:val="24"/>
              </w:rPr>
              <w:t>I</w:t>
            </w:r>
          </w:p>
          <w:p w14:paraId="71B6A501" w14:textId="1BD1BDEE" w:rsidR="00266D15" w:rsidRPr="00405ACA" w:rsidRDefault="00266D15" w:rsidP="00F028A9">
            <w:pPr>
              <w:pStyle w:val="ListParagraph"/>
              <w:ind w:left="0"/>
              <w:rPr>
                <w:color w:val="ED7D31" w:themeColor="accent2"/>
                <w:sz w:val="24"/>
              </w:rPr>
            </w:pPr>
            <w:r w:rsidRPr="00405ACA">
              <w:rPr>
                <w:color w:val="ED7D31" w:themeColor="accent2"/>
                <w:sz w:val="24"/>
              </w:rPr>
              <w:t>U</w:t>
            </w:r>
          </w:p>
          <w:p w14:paraId="7E4FE81E" w14:textId="5870019E" w:rsidR="00266D15" w:rsidRDefault="00266D15" w:rsidP="00F028A9">
            <w:pPr>
              <w:pStyle w:val="ListParagraph"/>
              <w:ind w:left="0"/>
              <w:rPr>
                <w:sz w:val="24"/>
              </w:rPr>
            </w:pPr>
            <w:r w:rsidRPr="00405ACA">
              <w:rPr>
                <w:color w:val="ED7D31" w:themeColor="accent2"/>
                <w:sz w:val="24"/>
              </w:rPr>
              <w:t>m</w:t>
            </w:r>
          </w:p>
        </w:tc>
      </w:tr>
      <w:tr w:rsidR="00266D15" w14:paraId="4F9F6CBD" w14:textId="693699C6" w:rsidTr="00597EBF">
        <w:trPr>
          <w:trHeight w:val="453"/>
        </w:trPr>
        <w:tc>
          <w:tcPr>
            <w:tcW w:w="1438" w:type="dxa"/>
          </w:tcPr>
          <w:p w14:paraId="23D204DC" w14:textId="77777777" w:rsidR="00405ACA" w:rsidRPr="0021507F" w:rsidRDefault="00405ACA" w:rsidP="00405ACA">
            <w:pPr>
              <w:rPr>
                <w:rFonts w:ascii="Arial" w:hAnsi="Arial" w:cs="Arial"/>
              </w:rPr>
            </w:pPr>
            <w:r w:rsidRPr="0021507F">
              <w:rPr>
                <w:rFonts w:ascii="Arial" w:hAnsi="Arial" w:cs="Arial"/>
              </w:rPr>
              <w:t>General public.</w:t>
            </w:r>
          </w:p>
          <w:p w14:paraId="54768BA8" w14:textId="77777777" w:rsidR="00266D15" w:rsidRDefault="00266D15" w:rsidP="00F028A9">
            <w:pPr>
              <w:rPr>
                <w:sz w:val="24"/>
              </w:rPr>
            </w:pPr>
          </w:p>
        </w:tc>
        <w:tc>
          <w:tcPr>
            <w:tcW w:w="1284" w:type="dxa"/>
          </w:tcPr>
          <w:p w14:paraId="484F6192" w14:textId="77777777" w:rsidR="00405ACA" w:rsidRPr="0021507F" w:rsidRDefault="00405ACA" w:rsidP="00405ACA">
            <w:pPr>
              <w:rPr>
                <w:rFonts w:ascii="Arial" w:hAnsi="Arial" w:cs="Arial"/>
              </w:rPr>
            </w:pPr>
            <w:r w:rsidRPr="0021507F">
              <w:rPr>
                <w:rFonts w:ascii="Arial" w:hAnsi="Arial" w:cs="Arial"/>
              </w:rPr>
              <w:t xml:space="preserve">General public (usually children) gaining access to the site causing injury to themselves. </w:t>
            </w:r>
          </w:p>
          <w:p w14:paraId="6DD08403" w14:textId="77777777" w:rsidR="00266D15" w:rsidRDefault="00266D15" w:rsidP="00F028A9">
            <w:pPr>
              <w:rPr>
                <w:sz w:val="24"/>
              </w:rPr>
            </w:pPr>
          </w:p>
        </w:tc>
        <w:tc>
          <w:tcPr>
            <w:tcW w:w="1506" w:type="dxa"/>
          </w:tcPr>
          <w:p w14:paraId="6B8DC23B" w14:textId="77777777" w:rsidR="00266D15" w:rsidRPr="0012487F" w:rsidRDefault="00266D15" w:rsidP="00F028A9">
            <w:pPr>
              <w:rPr>
                <w:rFonts w:ascii="Arial" w:hAnsi="Arial" w:cs="Arial"/>
                <w:b/>
                <w:bCs/>
              </w:rPr>
            </w:pPr>
          </w:p>
          <w:p w14:paraId="11892913" w14:textId="77777777" w:rsidR="00405ACA" w:rsidRPr="0021507F" w:rsidRDefault="00405ACA" w:rsidP="00405ACA">
            <w:pPr>
              <w:rPr>
                <w:rFonts w:ascii="Arial" w:hAnsi="Arial" w:cs="Arial"/>
              </w:rPr>
            </w:pPr>
            <w:r w:rsidRPr="0021507F">
              <w:rPr>
                <w:rFonts w:ascii="Arial" w:hAnsi="Arial" w:cs="Arial"/>
              </w:rPr>
              <w:t>Possible injury or even death due to falling, tripping and other accidents, mainly due to the ignorance of the dangers of working on a construction site.</w:t>
            </w:r>
          </w:p>
          <w:p w14:paraId="07D18907" w14:textId="20AED248" w:rsidR="00266D15" w:rsidRDefault="00266D15" w:rsidP="00F028A9">
            <w:pPr>
              <w:rPr>
                <w:sz w:val="24"/>
              </w:rPr>
            </w:pPr>
          </w:p>
        </w:tc>
        <w:tc>
          <w:tcPr>
            <w:tcW w:w="350" w:type="dxa"/>
          </w:tcPr>
          <w:p w14:paraId="0C82925C" w14:textId="55F98096" w:rsidR="00266D15" w:rsidRDefault="00405ACA" w:rsidP="00F028A9">
            <w:pPr>
              <w:pStyle w:val="ListParagraph"/>
              <w:ind w:left="0"/>
              <w:rPr>
                <w:sz w:val="24"/>
              </w:rPr>
            </w:pPr>
            <w:r>
              <w:rPr>
                <w:sz w:val="24"/>
              </w:rPr>
              <w:t>4</w:t>
            </w:r>
          </w:p>
        </w:tc>
        <w:tc>
          <w:tcPr>
            <w:tcW w:w="405" w:type="dxa"/>
          </w:tcPr>
          <w:p w14:paraId="08358B79" w14:textId="5FC6EDA8" w:rsidR="00266D15" w:rsidRDefault="00405ACA" w:rsidP="00F028A9">
            <w:pPr>
              <w:pStyle w:val="ListParagraph"/>
              <w:ind w:left="0"/>
              <w:rPr>
                <w:sz w:val="24"/>
              </w:rPr>
            </w:pPr>
            <w:r>
              <w:rPr>
                <w:sz w:val="24"/>
              </w:rPr>
              <w:t>4</w:t>
            </w:r>
          </w:p>
        </w:tc>
        <w:tc>
          <w:tcPr>
            <w:tcW w:w="546" w:type="dxa"/>
          </w:tcPr>
          <w:p w14:paraId="09344F57" w14:textId="0116D3A9" w:rsidR="00266D15" w:rsidRDefault="00405ACA" w:rsidP="00F028A9">
            <w:pPr>
              <w:pStyle w:val="ListParagraph"/>
              <w:ind w:left="0"/>
              <w:rPr>
                <w:sz w:val="24"/>
              </w:rPr>
            </w:pPr>
            <w:r>
              <w:rPr>
                <w:sz w:val="24"/>
              </w:rPr>
              <w:t>16</w:t>
            </w:r>
          </w:p>
        </w:tc>
        <w:tc>
          <w:tcPr>
            <w:tcW w:w="2476" w:type="dxa"/>
          </w:tcPr>
          <w:p w14:paraId="44362A0B" w14:textId="77777777" w:rsidR="00405ACA" w:rsidRPr="0021507F" w:rsidRDefault="00405ACA" w:rsidP="00405ACA">
            <w:pPr>
              <w:rPr>
                <w:rFonts w:ascii="Arial" w:hAnsi="Arial" w:cs="Arial"/>
              </w:rPr>
            </w:pPr>
            <w:r w:rsidRPr="0021507F">
              <w:rPr>
                <w:rFonts w:ascii="Arial" w:hAnsi="Arial" w:cs="Arial"/>
              </w:rPr>
              <w:t>All open excavations to be made safe at the end of each working shift, using temporary fencing.  Provide signs to highlight the dangers present and deter unauthorised access.  Remove keys from all plant and equipment when not in use.  Erect temporary fencing to completely bound open excavations.</w:t>
            </w:r>
          </w:p>
          <w:p w14:paraId="51614BFB" w14:textId="498767F4" w:rsidR="00266D15" w:rsidRDefault="00266D15" w:rsidP="00F028A9">
            <w:pPr>
              <w:rPr>
                <w:sz w:val="24"/>
              </w:rPr>
            </w:pPr>
          </w:p>
        </w:tc>
        <w:tc>
          <w:tcPr>
            <w:tcW w:w="399" w:type="dxa"/>
          </w:tcPr>
          <w:p w14:paraId="1CACB13B" w14:textId="6CF7B099" w:rsidR="00266D15" w:rsidRDefault="00405ACA" w:rsidP="00F028A9">
            <w:pPr>
              <w:pStyle w:val="ListParagraph"/>
              <w:ind w:left="0"/>
              <w:rPr>
                <w:sz w:val="24"/>
              </w:rPr>
            </w:pPr>
            <w:r>
              <w:rPr>
                <w:sz w:val="24"/>
              </w:rPr>
              <w:t>4</w:t>
            </w:r>
          </w:p>
        </w:tc>
        <w:tc>
          <w:tcPr>
            <w:tcW w:w="412" w:type="dxa"/>
          </w:tcPr>
          <w:p w14:paraId="2817DE21" w14:textId="753EDE28" w:rsidR="00266D15" w:rsidRDefault="00405ACA" w:rsidP="00F028A9">
            <w:pPr>
              <w:pStyle w:val="ListParagraph"/>
              <w:ind w:left="0"/>
              <w:rPr>
                <w:sz w:val="24"/>
              </w:rPr>
            </w:pPr>
            <w:r>
              <w:rPr>
                <w:sz w:val="24"/>
              </w:rPr>
              <w:t>2</w:t>
            </w:r>
          </w:p>
        </w:tc>
        <w:tc>
          <w:tcPr>
            <w:tcW w:w="555" w:type="dxa"/>
          </w:tcPr>
          <w:p w14:paraId="36B16C95" w14:textId="07DD990C" w:rsidR="00266D15" w:rsidRDefault="00405ACA" w:rsidP="00F028A9">
            <w:pPr>
              <w:pStyle w:val="ListParagraph"/>
              <w:ind w:left="0"/>
              <w:rPr>
                <w:sz w:val="24"/>
              </w:rPr>
            </w:pPr>
            <w:r>
              <w:rPr>
                <w:sz w:val="24"/>
              </w:rPr>
              <w:t>8</w:t>
            </w:r>
          </w:p>
        </w:tc>
        <w:tc>
          <w:tcPr>
            <w:tcW w:w="547" w:type="dxa"/>
          </w:tcPr>
          <w:p w14:paraId="28EDDD88" w14:textId="069F9905" w:rsidR="00266D15" w:rsidRPr="00405ACA" w:rsidRDefault="00405ACA" w:rsidP="00F028A9">
            <w:pPr>
              <w:pStyle w:val="ListParagraph"/>
              <w:ind w:left="0"/>
              <w:rPr>
                <w:color w:val="ED7D31" w:themeColor="accent2"/>
                <w:sz w:val="24"/>
              </w:rPr>
            </w:pPr>
            <w:r w:rsidRPr="00405ACA">
              <w:rPr>
                <w:color w:val="ED7D31" w:themeColor="accent2"/>
                <w:sz w:val="24"/>
              </w:rPr>
              <w:t>M</w:t>
            </w:r>
          </w:p>
          <w:p w14:paraId="5F3DA31E" w14:textId="6E1BDF76" w:rsidR="00405ACA" w:rsidRPr="00405ACA" w:rsidRDefault="00405ACA" w:rsidP="00F028A9">
            <w:pPr>
              <w:pStyle w:val="ListParagraph"/>
              <w:ind w:left="0"/>
              <w:rPr>
                <w:color w:val="ED7D31" w:themeColor="accent2"/>
                <w:sz w:val="24"/>
              </w:rPr>
            </w:pPr>
            <w:r w:rsidRPr="00405ACA">
              <w:rPr>
                <w:color w:val="ED7D31" w:themeColor="accent2"/>
                <w:sz w:val="24"/>
              </w:rPr>
              <w:t>E</w:t>
            </w:r>
          </w:p>
          <w:p w14:paraId="4B840246" w14:textId="2A7B34A2" w:rsidR="00405ACA" w:rsidRPr="00405ACA" w:rsidRDefault="00405ACA" w:rsidP="00F028A9">
            <w:pPr>
              <w:pStyle w:val="ListParagraph"/>
              <w:ind w:left="0"/>
              <w:rPr>
                <w:color w:val="ED7D31" w:themeColor="accent2"/>
                <w:sz w:val="24"/>
              </w:rPr>
            </w:pPr>
            <w:r w:rsidRPr="00405ACA">
              <w:rPr>
                <w:color w:val="ED7D31" w:themeColor="accent2"/>
                <w:sz w:val="24"/>
              </w:rPr>
              <w:t>D</w:t>
            </w:r>
          </w:p>
          <w:p w14:paraId="7D24897D" w14:textId="1E0DEFAD" w:rsidR="00405ACA" w:rsidRPr="00405ACA" w:rsidRDefault="00405ACA" w:rsidP="00F028A9">
            <w:pPr>
              <w:pStyle w:val="ListParagraph"/>
              <w:ind w:left="0"/>
              <w:rPr>
                <w:color w:val="ED7D31" w:themeColor="accent2"/>
                <w:sz w:val="24"/>
              </w:rPr>
            </w:pPr>
            <w:r w:rsidRPr="00405ACA">
              <w:rPr>
                <w:color w:val="ED7D31" w:themeColor="accent2"/>
                <w:sz w:val="24"/>
              </w:rPr>
              <w:t>I</w:t>
            </w:r>
          </w:p>
          <w:p w14:paraId="1CC23F5F" w14:textId="7364AF98" w:rsidR="00405ACA" w:rsidRPr="00405ACA" w:rsidRDefault="00405ACA" w:rsidP="00F028A9">
            <w:pPr>
              <w:pStyle w:val="ListParagraph"/>
              <w:ind w:left="0"/>
              <w:rPr>
                <w:color w:val="ED7D31" w:themeColor="accent2"/>
                <w:sz w:val="24"/>
              </w:rPr>
            </w:pPr>
            <w:r w:rsidRPr="00405ACA">
              <w:rPr>
                <w:color w:val="ED7D31" w:themeColor="accent2"/>
                <w:sz w:val="24"/>
              </w:rPr>
              <w:t>U</w:t>
            </w:r>
          </w:p>
          <w:p w14:paraId="6EB62D33" w14:textId="78B14FEE" w:rsidR="00405ACA" w:rsidRPr="00405ACA" w:rsidRDefault="00405ACA" w:rsidP="00F028A9">
            <w:pPr>
              <w:pStyle w:val="ListParagraph"/>
              <w:ind w:left="0"/>
              <w:rPr>
                <w:color w:val="ED7D31" w:themeColor="accent2"/>
                <w:sz w:val="24"/>
              </w:rPr>
            </w:pPr>
            <w:r w:rsidRPr="00405ACA">
              <w:rPr>
                <w:color w:val="ED7D31" w:themeColor="accent2"/>
                <w:sz w:val="24"/>
              </w:rPr>
              <w:t>m</w:t>
            </w:r>
          </w:p>
        </w:tc>
      </w:tr>
      <w:tr w:rsidR="00266D15" w14:paraId="76CC238E" w14:textId="5DF0E96C" w:rsidTr="00597EBF">
        <w:trPr>
          <w:trHeight w:val="435"/>
        </w:trPr>
        <w:tc>
          <w:tcPr>
            <w:tcW w:w="1438" w:type="dxa"/>
          </w:tcPr>
          <w:p w14:paraId="67F60D18" w14:textId="77777777" w:rsidR="0021507F" w:rsidRDefault="0021507F" w:rsidP="0021507F">
            <w:pPr>
              <w:rPr>
                <w:rFonts w:ascii="Arial" w:hAnsi="Arial" w:cs="Arial"/>
                <w:color w:val="0066FF"/>
              </w:rPr>
            </w:pPr>
            <w:r w:rsidRPr="0021507F">
              <w:rPr>
                <w:rFonts w:ascii="Arial" w:hAnsi="Arial" w:cs="Arial"/>
              </w:rPr>
              <w:t>Noise</w:t>
            </w:r>
            <w:r>
              <w:rPr>
                <w:rFonts w:ascii="Arial" w:hAnsi="Arial" w:cs="Arial"/>
                <w:color w:val="0066FF"/>
              </w:rPr>
              <w:t>.</w:t>
            </w:r>
          </w:p>
          <w:p w14:paraId="6370268C" w14:textId="77777777" w:rsidR="00266D15" w:rsidRDefault="00266D15" w:rsidP="0021507F">
            <w:pPr>
              <w:rPr>
                <w:sz w:val="24"/>
              </w:rPr>
            </w:pPr>
          </w:p>
        </w:tc>
        <w:tc>
          <w:tcPr>
            <w:tcW w:w="1284" w:type="dxa"/>
          </w:tcPr>
          <w:p w14:paraId="24AF4A49" w14:textId="77777777" w:rsidR="0021507F" w:rsidRPr="0021507F" w:rsidRDefault="0021507F" w:rsidP="0021507F">
            <w:pPr>
              <w:rPr>
                <w:rFonts w:ascii="Arial" w:hAnsi="Arial" w:cs="Arial"/>
              </w:rPr>
            </w:pPr>
            <w:r w:rsidRPr="0021507F">
              <w:rPr>
                <w:rFonts w:ascii="Arial" w:hAnsi="Arial" w:cs="Arial"/>
              </w:rPr>
              <w:t>Use of plant and equipment.</w:t>
            </w:r>
          </w:p>
          <w:p w14:paraId="6083A4F2" w14:textId="4B04EE89" w:rsidR="00266D15" w:rsidRDefault="00266D15" w:rsidP="0021507F">
            <w:pPr>
              <w:rPr>
                <w:sz w:val="24"/>
              </w:rPr>
            </w:pPr>
          </w:p>
        </w:tc>
        <w:tc>
          <w:tcPr>
            <w:tcW w:w="1506" w:type="dxa"/>
          </w:tcPr>
          <w:p w14:paraId="7886694A" w14:textId="77777777" w:rsidR="0021507F" w:rsidRPr="003A616F" w:rsidRDefault="0021507F" w:rsidP="0021507F">
            <w:pPr>
              <w:rPr>
                <w:rFonts w:ascii="Arial" w:hAnsi="Arial" w:cs="Arial"/>
              </w:rPr>
            </w:pPr>
            <w:r w:rsidRPr="003A616F">
              <w:rPr>
                <w:rFonts w:ascii="Arial" w:hAnsi="Arial" w:cs="Arial"/>
              </w:rPr>
              <w:t>Permanent damage to hearing of operatives and supervisors.  Inconvenience to members of the public.</w:t>
            </w:r>
          </w:p>
          <w:p w14:paraId="355BBAD2" w14:textId="2B5A874A" w:rsidR="00266D15" w:rsidRDefault="00266D15" w:rsidP="0021507F">
            <w:pPr>
              <w:rPr>
                <w:sz w:val="24"/>
              </w:rPr>
            </w:pPr>
          </w:p>
        </w:tc>
        <w:tc>
          <w:tcPr>
            <w:tcW w:w="350" w:type="dxa"/>
          </w:tcPr>
          <w:p w14:paraId="1B1ADB24" w14:textId="24751DFC" w:rsidR="00266D15" w:rsidRDefault="003A616F" w:rsidP="00F028A9">
            <w:pPr>
              <w:pStyle w:val="ListParagraph"/>
              <w:ind w:left="0"/>
              <w:rPr>
                <w:sz w:val="24"/>
              </w:rPr>
            </w:pPr>
            <w:r>
              <w:rPr>
                <w:sz w:val="24"/>
              </w:rPr>
              <w:t>4</w:t>
            </w:r>
          </w:p>
        </w:tc>
        <w:tc>
          <w:tcPr>
            <w:tcW w:w="405" w:type="dxa"/>
          </w:tcPr>
          <w:p w14:paraId="7055A72D" w14:textId="3C0C2364" w:rsidR="00266D15" w:rsidRDefault="003A616F" w:rsidP="00F028A9">
            <w:pPr>
              <w:pStyle w:val="ListParagraph"/>
              <w:ind w:left="0"/>
              <w:rPr>
                <w:sz w:val="24"/>
              </w:rPr>
            </w:pPr>
            <w:r>
              <w:rPr>
                <w:sz w:val="24"/>
              </w:rPr>
              <w:t>4</w:t>
            </w:r>
          </w:p>
        </w:tc>
        <w:tc>
          <w:tcPr>
            <w:tcW w:w="546" w:type="dxa"/>
          </w:tcPr>
          <w:p w14:paraId="20FB64E8" w14:textId="4B923BFA" w:rsidR="00266D15" w:rsidRDefault="003A616F" w:rsidP="00F028A9">
            <w:pPr>
              <w:pStyle w:val="ListParagraph"/>
              <w:ind w:left="0"/>
              <w:rPr>
                <w:sz w:val="24"/>
              </w:rPr>
            </w:pPr>
            <w:r>
              <w:rPr>
                <w:sz w:val="24"/>
              </w:rPr>
              <w:t>16</w:t>
            </w:r>
          </w:p>
        </w:tc>
        <w:tc>
          <w:tcPr>
            <w:tcW w:w="2476" w:type="dxa"/>
          </w:tcPr>
          <w:p w14:paraId="21097BCC" w14:textId="77777777" w:rsidR="003A616F" w:rsidRPr="003A616F" w:rsidRDefault="003A616F" w:rsidP="003A616F">
            <w:pPr>
              <w:rPr>
                <w:rFonts w:ascii="Arial" w:hAnsi="Arial" w:cs="Arial"/>
              </w:rPr>
            </w:pPr>
            <w:r w:rsidRPr="003A616F">
              <w:rPr>
                <w:rFonts w:ascii="Arial" w:hAnsi="Arial" w:cs="Arial"/>
              </w:rPr>
              <w:t>Operatives to receive Toolbox Talk Re: Noise.  Carry out noise assessments and record.  Noise may exceed first level action level.  Hearing protection (to BS EN 352 Pt3) must be maintained in good order.  Carry out regular inspections of ear protection, any defects to be reported.</w:t>
            </w:r>
          </w:p>
          <w:p w14:paraId="4D855D23" w14:textId="67D7E2EB" w:rsidR="00266D15" w:rsidRDefault="00266D15" w:rsidP="0021507F">
            <w:pPr>
              <w:rPr>
                <w:sz w:val="24"/>
              </w:rPr>
            </w:pPr>
          </w:p>
        </w:tc>
        <w:tc>
          <w:tcPr>
            <w:tcW w:w="399" w:type="dxa"/>
          </w:tcPr>
          <w:p w14:paraId="1052DBB6" w14:textId="03DEF4BD" w:rsidR="00266D15" w:rsidRDefault="003A616F" w:rsidP="00F028A9">
            <w:pPr>
              <w:pStyle w:val="ListParagraph"/>
              <w:ind w:left="0"/>
              <w:rPr>
                <w:sz w:val="24"/>
              </w:rPr>
            </w:pPr>
            <w:r>
              <w:rPr>
                <w:sz w:val="24"/>
              </w:rPr>
              <w:t>2</w:t>
            </w:r>
          </w:p>
        </w:tc>
        <w:tc>
          <w:tcPr>
            <w:tcW w:w="412" w:type="dxa"/>
          </w:tcPr>
          <w:p w14:paraId="55C3A058" w14:textId="1B5FAFE8" w:rsidR="00266D15" w:rsidRDefault="003A616F" w:rsidP="00F028A9">
            <w:pPr>
              <w:pStyle w:val="ListParagraph"/>
              <w:ind w:left="0"/>
              <w:rPr>
                <w:sz w:val="24"/>
              </w:rPr>
            </w:pPr>
            <w:r>
              <w:rPr>
                <w:sz w:val="24"/>
              </w:rPr>
              <w:t>3</w:t>
            </w:r>
          </w:p>
        </w:tc>
        <w:tc>
          <w:tcPr>
            <w:tcW w:w="555" w:type="dxa"/>
          </w:tcPr>
          <w:p w14:paraId="4CEB37E5" w14:textId="40EC286E" w:rsidR="00266D15" w:rsidRDefault="003A616F" w:rsidP="00F028A9">
            <w:pPr>
              <w:pStyle w:val="ListParagraph"/>
              <w:ind w:left="0"/>
              <w:rPr>
                <w:sz w:val="24"/>
              </w:rPr>
            </w:pPr>
            <w:r>
              <w:rPr>
                <w:sz w:val="24"/>
              </w:rPr>
              <w:t>6</w:t>
            </w:r>
          </w:p>
        </w:tc>
        <w:tc>
          <w:tcPr>
            <w:tcW w:w="547" w:type="dxa"/>
          </w:tcPr>
          <w:p w14:paraId="132311B0" w14:textId="77777777" w:rsidR="000319B5" w:rsidRDefault="003A616F" w:rsidP="00F028A9">
            <w:pPr>
              <w:pStyle w:val="ListParagraph"/>
              <w:ind w:left="0"/>
              <w:rPr>
                <w:color w:val="ED7D31" w:themeColor="accent2"/>
                <w:sz w:val="24"/>
              </w:rPr>
            </w:pPr>
            <w:r>
              <w:rPr>
                <w:color w:val="ED7D31" w:themeColor="accent2"/>
                <w:sz w:val="24"/>
              </w:rPr>
              <w:t>M</w:t>
            </w:r>
          </w:p>
          <w:p w14:paraId="5E80F25B" w14:textId="77777777" w:rsidR="003A616F" w:rsidRDefault="003A616F" w:rsidP="00F028A9">
            <w:pPr>
              <w:pStyle w:val="ListParagraph"/>
              <w:ind w:left="0"/>
              <w:rPr>
                <w:color w:val="ED7D31" w:themeColor="accent2"/>
                <w:sz w:val="24"/>
              </w:rPr>
            </w:pPr>
            <w:r>
              <w:rPr>
                <w:color w:val="ED7D31" w:themeColor="accent2"/>
                <w:sz w:val="24"/>
              </w:rPr>
              <w:t>E</w:t>
            </w:r>
          </w:p>
          <w:p w14:paraId="399911AA" w14:textId="77777777" w:rsidR="003A616F" w:rsidRDefault="003A616F" w:rsidP="00F028A9">
            <w:pPr>
              <w:pStyle w:val="ListParagraph"/>
              <w:ind w:left="0"/>
              <w:rPr>
                <w:color w:val="ED7D31" w:themeColor="accent2"/>
                <w:sz w:val="24"/>
              </w:rPr>
            </w:pPr>
            <w:r>
              <w:rPr>
                <w:color w:val="ED7D31" w:themeColor="accent2"/>
                <w:sz w:val="24"/>
              </w:rPr>
              <w:t>D</w:t>
            </w:r>
          </w:p>
          <w:p w14:paraId="6951F9F9" w14:textId="77777777" w:rsidR="003A616F" w:rsidRDefault="003A616F" w:rsidP="00F028A9">
            <w:pPr>
              <w:pStyle w:val="ListParagraph"/>
              <w:ind w:left="0"/>
              <w:rPr>
                <w:color w:val="ED7D31" w:themeColor="accent2"/>
                <w:sz w:val="24"/>
              </w:rPr>
            </w:pPr>
            <w:r>
              <w:rPr>
                <w:color w:val="ED7D31" w:themeColor="accent2"/>
                <w:sz w:val="24"/>
              </w:rPr>
              <w:t>I</w:t>
            </w:r>
          </w:p>
          <w:p w14:paraId="3EED1E5C" w14:textId="77777777" w:rsidR="003A616F" w:rsidRDefault="003A616F" w:rsidP="00F028A9">
            <w:pPr>
              <w:pStyle w:val="ListParagraph"/>
              <w:ind w:left="0"/>
              <w:rPr>
                <w:color w:val="ED7D31" w:themeColor="accent2"/>
                <w:sz w:val="24"/>
              </w:rPr>
            </w:pPr>
            <w:r>
              <w:rPr>
                <w:color w:val="ED7D31" w:themeColor="accent2"/>
                <w:sz w:val="24"/>
              </w:rPr>
              <w:t>U</w:t>
            </w:r>
          </w:p>
          <w:p w14:paraId="7E37C3A6" w14:textId="29B2782E" w:rsidR="003A616F" w:rsidRPr="0021507F" w:rsidRDefault="003A616F" w:rsidP="00F028A9">
            <w:pPr>
              <w:pStyle w:val="ListParagraph"/>
              <w:ind w:left="0"/>
              <w:rPr>
                <w:color w:val="ED7D31" w:themeColor="accent2"/>
                <w:sz w:val="24"/>
              </w:rPr>
            </w:pPr>
            <w:r>
              <w:rPr>
                <w:color w:val="ED7D31" w:themeColor="accent2"/>
                <w:sz w:val="24"/>
              </w:rPr>
              <w:t>M</w:t>
            </w:r>
          </w:p>
        </w:tc>
      </w:tr>
      <w:tr w:rsidR="00266D15" w14:paraId="2DD007D3" w14:textId="3C59BB54" w:rsidTr="00597EBF">
        <w:trPr>
          <w:trHeight w:val="435"/>
        </w:trPr>
        <w:tc>
          <w:tcPr>
            <w:tcW w:w="1438" w:type="dxa"/>
          </w:tcPr>
          <w:p w14:paraId="56341D6F" w14:textId="77777777" w:rsidR="000319B5" w:rsidRPr="0021507F" w:rsidRDefault="000319B5" w:rsidP="000319B5">
            <w:pPr>
              <w:rPr>
                <w:rFonts w:ascii="Arial" w:hAnsi="Arial" w:cs="Arial"/>
              </w:rPr>
            </w:pPr>
            <w:r w:rsidRPr="0021507F">
              <w:rPr>
                <w:rFonts w:ascii="Arial" w:hAnsi="Arial" w:cs="Arial"/>
              </w:rPr>
              <w:t>Manual handling.</w:t>
            </w:r>
          </w:p>
          <w:p w14:paraId="107CF6D9" w14:textId="0EE628B8" w:rsidR="00266D15" w:rsidRDefault="00266D15" w:rsidP="00F028A9">
            <w:pPr>
              <w:pStyle w:val="ListParagraph"/>
              <w:ind w:left="0"/>
              <w:rPr>
                <w:sz w:val="24"/>
              </w:rPr>
            </w:pPr>
          </w:p>
        </w:tc>
        <w:tc>
          <w:tcPr>
            <w:tcW w:w="1284" w:type="dxa"/>
          </w:tcPr>
          <w:p w14:paraId="53D6BAC6" w14:textId="77777777" w:rsidR="00266D15" w:rsidRDefault="00266D15" w:rsidP="00F028A9">
            <w:pPr>
              <w:rPr>
                <w:rFonts w:ascii="Arial" w:hAnsi="Arial" w:cs="Arial"/>
                <w:b/>
              </w:rPr>
            </w:pPr>
          </w:p>
          <w:p w14:paraId="2D86493F" w14:textId="77777777" w:rsidR="000319B5" w:rsidRDefault="000319B5" w:rsidP="000319B5">
            <w:pPr>
              <w:rPr>
                <w:rFonts w:ascii="Arial" w:hAnsi="Arial" w:cs="Arial"/>
                <w:color w:val="0066FF"/>
              </w:rPr>
            </w:pPr>
            <w:r w:rsidRPr="0021507F">
              <w:rPr>
                <w:rFonts w:ascii="Arial" w:hAnsi="Arial" w:cs="Arial"/>
              </w:rPr>
              <w:t>Repetitive, heavy or poor handling techniques</w:t>
            </w:r>
            <w:r>
              <w:rPr>
                <w:rFonts w:ascii="Arial" w:hAnsi="Arial" w:cs="Arial"/>
                <w:color w:val="0066FF"/>
              </w:rPr>
              <w:t>.</w:t>
            </w:r>
          </w:p>
          <w:p w14:paraId="6FC8312B" w14:textId="77777777" w:rsidR="00266D15" w:rsidRDefault="00266D15" w:rsidP="00F028A9">
            <w:pPr>
              <w:pStyle w:val="ListParagraph"/>
              <w:ind w:left="0"/>
              <w:rPr>
                <w:sz w:val="24"/>
              </w:rPr>
            </w:pPr>
          </w:p>
        </w:tc>
        <w:tc>
          <w:tcPr>
            <w:tcW w:w="1506" w:type="dxa"/>
          </w:tcPr>
          <w:p w14:paraId="2C3AC57B" w14:textId="77777777" w:rsidR="000319B5" w:rsidRPr="0021507F" w:rsidRDefault="000319B5" w:rsidP="000319B5">
            <w:pPr>
              <w:rPr>
                <w:rFonts w:ascii="Arial" w:hAnsi="Arial" w:cs="Arial"/>
              </w:rPr>
            </w:pPr>
            <w:r w:rsidRPr="0021507F">
              <w:rPr>
                <w:rFonts w:ascii="Arial" w:hAnsi="Arial" w:cs="Arial"/>
              </w:rPr>
              <w:t>Back or muscular strain.</w:t>
            </w:r>
          </w:p>
          <w:p w14:paraId="6CA67574" w14:textId="77777777" w:rsidR="00266D15" w:rsidRDefault="00266D15" w:rsidP="00F028A9">
            <w:pPr>
              <w:rPr>
                <w:sz w:val="24"/>
              </w:rPr>
            </w:pPr>
          </w:p>
        </w:tc>
        <w:tc>
          <w:tcPr>
            <w:tcW w:w="350" w:type="dxa"/>
          </w:tcPr>
          <w:p w14:paraId="48F4D5A1" w14:textId="65B6C00C" w:rsidR="00266D15" w:rsidRDefault="000319B5" w:rsidP="00F028A9">
            <w:pPr>
              <w:pStyle w:val="ListParagraph"/>
              <w:ind w:left="0"/>
              <w:rPr>
                <w:sz w:val="24"/>
              </w:rPr>
            </w:pPr>
            <w:r>
              <w:rPr>
                <w:sz w:val="24"/>
              </w:rPr>
              <w:t>2</w:t>
            </w:r>
          </w:p>
        </w:tc>
        <w:tc>
          <w:tcPr>
            <w:tcW w:w="405" w:type="dxa"/>
          </w:tcPr>
          <w:p w14:paraId="73B4704E" w14:textId="2EF26753" w:rsidR="00266D15" w:rsidRDefault="000319B5" w:rsidP="00F028A9">
            <w:pPr>
              <w:pStyle w:val="ListParagraph"/>
              <w:ind w:left="0"/>
              <w:rPr>
                <w:sz w:val="24"/>
              </w:rPr>
            </w:pPr>
            <w:r>
              <w:rPr>
                <w:sz w:val="24"/>
              </w:rPr>
              <w:t>4</w:t>
            </w:r>
          </w:p>
        </w:tc>
        <w:tc>
          <w:tcPr>
            <w:tcW w:w="546" w:type="dxa"/>
          </w:tcPr>
          <w:p w14:paraId="6C4552F9" w14:textId="2472A243" w:rsidR="00266D15" w:rsidRDefault="000319B5" w:rsidP="00F028A9">
            <w:pPr>
              <w:pStyle w:val="ListParagraph"/>
              <w:ind w:left="0"/>
              <w:rPr>
                <w:sz w:val="24"/>
              </w:rPr>
            </w:pPr>
            <w:r>
              <w:rPr>
                <w:sz w:val="24"/>
              </w:rPr>
              <w:t>8</w:t>
            </w:r>
          </w:p>
        </w:tc>
        <w:tc>
          <w:tcPr>
            <w:tcW w:w="2476" w:type="dxa"/>
          </w:tcPr>
          <w:p w14:paraId="65FE72B9" w14:textId="77777777" w:rsidR="000319B5" w:rsidRPr="0021507F" w:rsidRDefault="000319B5" w:rsidP="000319B5">
            <w:pPr>
              <w:rPr>
                <w:rFonts w:ascii="Arial" w:hAnsi="Arial" w:cs="Arial"/>
              </w:rPr>
            </w:pPr>
            <w:r w:rsidRPr="0021507F">
              <w:rPr>
                <w:rFonts w:ascii="Arial" w:hAnsi="Arial" w:cs="Arial"/>
              </w:rPr>
              <w:t>Only operatives trained in manual handling to carry out activities.  Individual capabilities should be assessed by Supervisors on site.  Mechanical plant will be available on site to carry out lifting operations.  Weight to be assessed, assistance to be provided for lifts over 25kg.  Supervisors to monitor manual handling techniques and ensure physical and mechanical lifts are not exceeded.  Refer to the YBL employee handbook.</w:t>
            </w:r>
          </w:p>
          <w:p w14:paraId="2CA08BCF" w14:textId="77777777" w:rsidR="00266D15" w:rsidRDefault="00266D15" w:rsidP="00F028A9">
            <w:pPr>
              <w:rPr>
                <w:sz w:val="24"/>
              </w:rPr>
            </w:pPr>
          </w:p>
        </w:tc>
        <w:tc>
          <w:tcPr>
            <w:tcW w:w="399" w:type="dxa"/>
          </w:tcPr>
          <w:p w14:paraId="26204E88" w14:textId="6D84043D" w:rsidR="00266D15" w:rsidRDefault="000319B5" w:rsidP="00F028A9">
            <w:pPr>
              <w:pStyle w:val="ListParagraph"/>
              <w:ind w:left="0"/>
              <w:rPr>
                <w:sz w:val="24"/>
              </w:rPr>
            </w:pPr>
            <w:r>
              <w:rPr>
                <w:sz w:val="24"/>
              </w:rPr>
              <w:t>2</w:t>
            </w:r>
          </w:p>
        </w:tc>
        <w:tc>
          <w:tcPr>
            <w:tcW w:w="412" w:type="dxa"/>
          </w:tcPr>
          <w:p w14:paraId="40717213" w14:textId="7CA37A9D" w:rsidR="00266D15" w:rsidRDefault="000319B5" w:rsidP="00F028A9">
            <w:pPr>
              <w:pStyle w:val="ListParagraph"/>
              <w:ind w:left="0"/>
              <w:rPr>
                <w:sz w:val="24"/>
              </w:rPr>
            </w:pPr>
            <w:r>
              <w:rPr>
                <w:sz w:val="24"/>
              </w:rPr>
              <w:t>3</w:t>
            </w:r>
          </w:p>
        </w:tc>
        <w:tc>
          <w:tcPr>
            <w:tcW w:w="555" w:type="dxa"/>
          </w:tcPr>
          <w:p w14:paraId="5B32255B" w14:textId="26A3CCF3" w:rsidR="00266D15" w:rsidRDefault="000319B5" w:rsidP="00F028A9">
            <w:pPr>
              <w:pStyle w:val="ListParagraph"/>
              <w:ind w:left="0"/>
              <w:rPr>
                <w:sz w:val="24"/>
              </w:rPr>
            </w:pPr>
            <w:r>
              <w:rPr>
                <w:sz w:val="24"/>
              </w:rPr>
              <w:t>6</w:t>
            </w:r>
          </w:p>
        </w:tc>
        <w:tc>
          <w:tcPr>
            <w:tcW w:w="547" w:type="dxa"/>
          </w:tcPr>
          <w:p w14:paraId="53C22A94" w14:textId="1CB5ACF9" w:rsidR="00266D15" w:rsidRPr="000319B5" w:rsidRDefault="000319B5" w:rsidP="00F028A9">
            <w:pPr>
              <w:pStyle w:val="ListParagraph"/>
              <w:ind w:left="0"/>
              <w:rPr>
                <w:color w:val="ED7D31" w:themeColor="accent2"/>
                <w:sz w:val="24"/>
              </w:rPr>
            </w:pPr>
            <w:r w:rsidRPr="000319B5">
              <w:rPr>
                <w:color w:val="ED7D31" w:themeColor="accent2"/>
                <w:sz w:val="24"/>
              </w:rPr>
              <w:t>M</w:t>
            </w:r>
          </w:p>
          <w:p w14:paraId="23EFD7AF" w14:textId="73151940" w:rsidR="000319B5" w:rsidRPr="000319B5" w:rsidRDefault="000319B5" w:rsidP="00F028A9">
            <w:pPr>
              <w:pStyle w:val="ListParagraph"/>
              <w:ind w:left="0"/>
              <w:rPr>
                <w:color w:val="ED7D31" w:themeColor="accent2"/>
                <w:sz w:val="24"/>
              </w:rPr>
            </w:pPr>
            <w:r w:rsidRPr="000319B5">
              <w:rPr>
                <w:color w:val="ED7D31" w:themeColor="accent2"/>
                <w:sz w:val="24"/>
              </w:rPr>
              <w:t>E</w:t>
            </w:r>
          </w:p>
          <w:p w14:paraId="32897ECB" w14:textId="184CC895" w:rsidR="000319B5" w:rsidRPr="000319B5" w:rsidRDefault="000319B5" w:rsidP="00F028A9">
            <w:pPr>
              <w:pStyle w:val="ListParagraph"/>
              <w:ind w:left="0"/>
              <w:rPr>
                <w:color w:val="ED7D31" w:themeColor="accent2"/>
                <w:sz w:val="24"/>
              </w:rPr>
            </w:pPr>
            <w:r w:rsidRPr="000319B5">
              <w:rPr>
                <w:color w:val="ED7D31" w:themeColor="accent2"/>
                <w:sz w:val="24"/>
              </w:rPr>
              <w:t>D</w:t>
            </w:r>
          </w:p>
          <w:p w14:paraId="2FC9F18A" w14:textId="5B4D0CFB" w:rsidR="000319B5" w:rsidRPr="000319B5" w:rsidRDefault="000319B5" w:rsidP="00F028A9">
            <w:pPr>
              <w:pStyle w:val="ListParagraph"/>
              <w:ind w:left="0"/>
              <w:rPr>
                <w:color w:val="ED7D31" w:themeColor="accent2"/>
                <w:sz w:val="24"/>
              </w:rPr>
            </w:pPr>
            <w:r w:rsidRPr="000319B5">
              <w:rPr>
                <w:color w:val="ED7D31" w:themeColor="accent2"/>
                <w:sz w:val="24"/>
              </w:rPr>
              <w:t>I</w:t>
            </w:r>
          </w:p>
          <w:p w14:paraId="7FF37050" w14:textId="69358AD2" w:rsidR="000319B5" w:rsidRPr="000319B5" w:rsidRDefault="000319B5" w:rsidP="00F028A9">
            <w:pPr>
              <w:pStyle w:val="ListParagraph"/>
              <w:ind w:left="0"/>
              <w:rPr>
                <w:color w:val="ED7D31" w:themeColor="accent2"/>
                <w:sz w:val="24"/>
              </w:rPr>
            </w:pPr>
            <w:r w:rsidRPr="000319B5">
              <w:rPr>
                <w:color w:val="ED7D31" w:themeColor="accent2"/>
                <w:sz w:val="24"/>
              </w:rPr>
              <w:t>U</w:t>
            </w:r>
          </w:p>
          <w:p w14:paraId="59746174" w14:textId="461B8AFB" w:rsidR="000319B5" w:rsidRPr="000319B5" w:rsidRDefault="000319B5" w:rsidP="00F028A9">
            <w:pPr>
              <w:pStyle w:val="ListParagraph"/>
              <w:ind w:left="0"/>
              <w:rPr>
                <w:color w:val="ED7D31" w:themeColor="accent2"/>
                <w:sz w:val="24"/>
              </w:rPr>
            </w:pPr>
            <w:r w:rsidRPr="000319B5">
              <w:rPr>
                <w:color w:val="ED7D31" w:themeColor="accent2"/>
                <w:sz w:val="24"/>
              </w:rPr>
              <w:t>m</w:t>
            </w:r>
          </w:p>
        </w:tc>
      </w:tr>
      <w:tr w:rsidR="00266D15" w14:paraId="7755E34D" w14:textId="60CB741C" w:rsidTr="00597EBF">
        <w:trPr>
          <w:trHeight w:val="435"/>
        </w:trPr>
        <w:tc>
          <w:tcPr>
            <w:tcW w:w="1438" w:type="dxa"/>
          </w:tcPr>
          <w:p w14:paraId="20C8F57B" w14:textId="77777777" w:rsidR="00266D15" w:rsidRDefault="00266D15" w:rsidP="00F028A9">
            <w:pPr>
              <w:pStyle w:val="ListParagraph"/>
              <w:ind w:left="0"/>
              <w:rPr>
                <w:sz w:val="24"/>
              </w:rPr>
            </w:pPr>
          </w:p>
        </w:tc>
        <w:tc>
          <w:tcPr>
            <w:tcW w:w="1284" w:type="dxa"/>
          </w:tcPr>
          <w:p w14:paraId="587E42A1" w14:textId="77777777" w:rsidR="00266D15" w:rsidRDefault="00266D15" w:rsidP="00F028A9">
            <w:pPr>
              <w:pStyle w:val="ListParagraph"/>
              <w:ind w:left="0"/>
              <w:rPr>
                <w:sz w:val="24"/>
              </w:rPr>
            </w:pPr>
          </w:p>
        </w:tc>
        <w:tc>
          <w:tcPr>
            <w:tcW w:w="1506" w:type="dxa"/>
          </w:tcPr>
          <w:p w14:paraId="7ECEF73F" w14:textId="77777777" w:rsidR="00266D15" w:rsidRDefault="00266D15" w:rsidP="00F028A9">
            <w:pPr>
              <w:pStyle w:val="ListParagraph"/>
              <w:ind w:left="0"/>
              <w:rPr>
                <w:sz w:val="24"/>
              </w:rPr>
            </w:pPr>
          </w:p>
        </w:tc>
        <w:tc>
          <w:tcPr>
            <w:tcW w:w="350" w:type="dxa"/>
          </w:tcPr>
          <w:p w14:paraId="64F02724" w14:textId="77777777" w:rsidR="00266D15" w:rsidRDefault="00266D15" w:rsidP="00F028A9">
            <w:pPr>
              <w:pStyle w:val="ListParagraph"/>
              <w:ind w:left="0"/>
              <w:rPr>
                <w:sz w:val="24"/>
              </w:rPr>
            </w:pPr>
          </w:p>
        </w:tc>
        <w:tc>
          <w:tcPr>
            <w:tcW w:w="405" w:type="dxa"/>
          </w:tcPr>
          <w:p w14:paraId="6C1A88A3" w14:textId="77777777" w:rsidR="00266D15" w:rsidRDefault="00266D15" w:rsidP="00F028A9">
            <w:pPr>
              <w:pStyle w:val="ListParagraph"/>
              <w:ind w:left="0"/>
              <w:rPr>
                <w:sz w:val="24"/>
              </w:rPr>
            </w:pPr>
          </w:p>
        </w:tc>
        <w:tc>
          <w:tcPr>
            <w:tcW w:w="546" w:type="dxa"/>
          </w:tcPr>
          <w:p w14:paraId="50F8B905" w14:textId="77777777" w:rsidR="00266D15" w:rsidRDefault="00266D15" w:rsidP="00F028A9">
            <w:pPr>
              <w:pStyle w:val="ListParagraph"/>
              <w:ind w:left="0"/>
              <w:rPr>
                <w:sz w:val="24"/>
              </w:rPr>
            </w:pPr>
          </w:p>
        </w:tc>
        <w:tc>
          <w:tcPr>
            <w:tcW w:w="2476" w:type="dxa"/>
          </w:tcPr>
          <w:p w14:paraId="70DECC8E" w14:textId="77777777" w:rsidR="00266D15" w:rsidRDefault="00266D15" w:rsidP="00F028A9">
            <w:pPr>
              <w:pStyle w:val="ListParagraph"/>
              <w:ind w:left="0"/>
              <w:rPr>
                <w:sz w:val="24"/>
              </w:rPr>
            </w:pPr>
          </w:p>
        </w:tc>
        <w:tc>
          <w:tcPr>
            <w:tcW w:w="399" w:type="dxa"/>
          </w:tcPr>
          <w:p w14:paraId="2E5A5853" w14:textId="77777777" w:rsidR="00266D15" w:rsidRDefault="00266D15" w:rsidP="00F028A9">
            <w:pPr>
              <w:pStyle w:val="ListParagraph"/>
              <w:ind w:left="0"/>
              <w:rPr>
                <w:sz w:val="24"/>
              </w:rPr>
            </w:pPr>
          </w:p>
        </w:tc>
        <w:tc>
          <w:tcPr>
            <w:tcW w:w="412" w:type="dxa"/>
          </w:tcPr>
          <w:p w14:paraId="5AFB41FD" w14:textId="77777777" w:rsidR="00266D15" w:rsidRDefault="00266D15" w:rsidP="00F028A9">
            <w:pPr>
              <w:pStyle w:val="ListParagraph"/>
              <w:ind w:left="0"/>
              <w:rPr>
                <w:sz w:val="24"/>
              </w:rPr>
            </w:pPr>
          </w:p>
        </w:tc>
        <w:tc>
          <w:tcPr>
            <w:tcW w:w="555" w:type="dxa"/>
          </w:tcPr>
          <w:p w14:paraId="741F7EF1" w14:textId="77777777" w:rsidR="00266D15" w:rsidRDefault="00266D15" w:rsidP="00F028A9">
            <w:pPr>
              <w:pStyle w:val="ListParagraph"/>
              <w:ind w:left="0"/>
              <w:rPr>
                <w:sz w:val="24"/>
              </w:rPr>
            </w:pPr>
          </w:p>
        </w:tc>
        <w:tc>
          <w:tcPr>
            <w:tcW w:w="547" w:type="dxa"/>
          </w:tcPr>
          <w:p w14:paraId="78322F42" w14:textId="77777777" w:rsidR="00266D15" w:rsidRDefault="00266D15" w:rsidP="00F028A9">
            <w:pPr>
              <w:pStyle w:val="ListParagraph"/>
              <w:ind w:left="0"/>
              <w:rPr>
                <w:sz w:val="24"/>
              </w:rPr>
            </w:pPr>
          </w:p>
        </w:tc>
      </w:tr>
    </w:tbl>
    <w:p w14:paraId="34FDF5A3" w14:textId="77777777" w:rsidR="00F028A9" w:rsidRDefault="00F028A9" w:rsidP="00F028A9">
      <w:pPr>
        <w:rPr>
          <w:rFonts w:cstheme="minorHAnsi"/>
        </w:rPr>
      </w:pPr>
    </w:p>
    <w:p w14:paraId="0DC54104" w14:textId="77777777" w:rsidR="00F028A9" w:rsidRDefault="00F028A9" w:rsidP="00F028A9">
      <w:pPr>
        <w:rPr>
          <w:rFonts w:cstheme="minorHAnsi"/>
        </w:rPr>
      </w:pPr>
    </w:p>
    <w:p w14:paraId="70872F64" w14:textId="46BF429E" w:rsidR="00F028A9" w:rsidRDefault="00F028A9" w:rsidP="00F028A9">
      <w:pPr>
        <w:jc w:val="center"/>
        <w:rPr>
          <w:rFonts w:cstheme="minorHAnsi"/>
          <w:sz w:val="32"/>
          <w:szCs w:val="32"/>
          <w:u w:val="single"/>
        </w:rPr>
      </w:pPr>
    </w:p>
    <w:p w14:paraId="326B934C" w14:textId="63FE93AA" w:rsidR="00F028A9" w:rsidRDefault="00F028A9" w:rsidP="00F028A9">
      <w:pPr>
        <w:jc w:val="center"/>
        <w:rPr>
          <w:rFonts w:cstheme="minorHAnsi"/>
          <w:sz w:val="32"/>
          <w:szCs w:val="32"/>
          <w:u w:val="single"/>
        </w:rPr>
      </w:pPr>
    </w:p>
    <w:p w14:paraId="3873BE6B" w14:textId="4B5CEAA8" w:rsidR="00F028A9" w:rsidRDefault="00F028A9" w:rsidP="00F028A9">
      <w:pPr>
        <w:jc w:val="center"/>
        <w:rPr>
          <w:rFonts w:cstheme="minorHAnsi"/>
          <w:sz w:val="32"/>
          <w:szCs w:val="32"/>
          <w:u w:val="single"/>
        </w:rPr>
      </w:pPr>
    </w:p>
    <w:p w14:paraId="46A31C6D" w14:textId="7A8662ED" w:rsidR="00F028A9" w:rsidRDefault="00F028A9" w:rsidP="00F028A9">
      <w:pPr>
        <w:jc w:val="center"/>
        <w:rPr>
          <w:rFonts w:cstheme="minorHAnsi"/>
          <w:sz w:val="32"/>
          <w:szCs w:val="32"/>
          <w:u w:val="single"/>
        </w:rPr>
      </w:pPr>
    </w:p>
    <w:p w14:paraId="108E1C6E" w14:textId="36E56507" w:rsidR="00F028A9" w:rsidRDefault="00F028A9" w:rsidP="00F028A9">
      <w:pPr>
        <w:jc w:val="center"/>
        <w:rPr>
          <w:rFonts w:cstheme="minorHAnsi"/>
          <w:sz w:val="32"/>
          <w:szCs w:val="32"/>
          <w:u w:val="single"/>
        </w:rPr>
      </w:pPr>
    </w:p>
    <w:p w14:paraId="196198CF" w14:textId="502FF9D1" w:rsidR="00F028A9" w:rsidRDefault="00F028A9" w:rsidP="00F028A9">
      <w:pPr>
        <w:jc w:val="center"/>
        <w:rPr>
          <w:rFonts w:cstheme="minorHAnsi"/>
          <w:sz w:val="32"/>
          <w:szCs w:val="32"/>
          <w:u w:val="single"/>
        </w:rPr>
      </w:pPr>
    </w:p>
    <w:p w14:paraId="5B8F9EBE" w14:textId="2FC9B45E" w:rsidR="00F028A9" w:rsidRDefault="00F028A9" w:rsidP="00F028A9">
      <w:pPr>
        <w:jc w:val="center"/>
        <w:rPr>
          <w:rFonts w:cstheme="minorHAnsi"/>
          <w:sz w:val="32"/>
          <w:szCs w:val="32"/>
          <w:u w:val="single"/>
        </w:rPr>
      </w:pPr>
    </w:p>
    <w:p w14:paraId="57B390C5" w14:textId="3BEE1A3F" w:rsidR="00F028A9" w:rsidRDefault="00F028A9" w:rsidP="00F028A9">
      <w:pPr>
        <w:jc w:val="center"/>
        <w:rPr>
          <w:rFonts w:cstheme="minorHAnsi"/>
          <w:sz w:val="32"/>
          <w:szCs w:val="32"/>
          <w:u w:val="single"/>
        </w:rPr>
      </w:pPr>
    </w:p>
    <w:p w14:paraId="3871BDC7" w14:textId="7E8A3B6E" w:rsidR="00F028A9" w:rsidRDefault="00F028A9" w:rsidP="00F028A9">
      <w:pPr>
        <w:jc w:val="center"/>
        <w:rPr>
          <w:rFonts w:cstheme="minorHAnsi"/>
          <w:sz w:val="32"/>
          <w:szCs w:val="32"/>
          <w:u w:val="single"/>
        </w:rPr>
      </w:pPr>
    </w:p>
    <w:p w14:paraId="1816D763" w14:textId="3EF9236B" w:rsidR="00F028A9" w:rsidRDefault="00A1006B" w:rsidP="00F028A9">
      <w:pPr>
        <w:jc w:val="center"/>
        <w:rPr>
          <w:rFonts w:cstheme="minorHAnsi"/>
          <w:sz w:val="32"/>
          <w:szCs w:val="32"/>
          <w:u w:val="single"/>
        </w:rPr>
      </w:pPr>
      <w:r>
        <w:rPr>
          <w:rFonts w:cstheme="minorHAnsi"/>
          <w:sz w:val="32"/>
          <w:szCs w:val="32"/>
          <w:u w:val="single"/>
        </w:rPr>
        <w:t>Method Statement 3.</w:t>
      </w:r>
    </w:p>
    <w:p w14:paraId="6432D892" w14:textId="6CEDB992" w:rsidR="00A1006B" w:rsidRDefault="00A1006B" w:rsidP="00F028A9">
      <w:pPr>
        <w:jc w:val="center"/>
        <w:rPr>
          <w:rFonts w:cstheme="minorHAnsi"/>
          <w:sz w:val="32"/>
          <w:szCs w:val="32"/>
          <w:u w:val="single"/>
        </w:rPr>
      </w:pPr>
    </w:p>
    <w:p w14:paraId="76F50142" w14:textId="7029429C" w:rsidR="00AC1893" w:rsidRDefault="00AC1893" w:rsidP="00F028A9">
      <w:pPr>
        <w:jc w:val="center"/>
        <w:rPr>
          <w:rFonts w:cstheme="minorHAnsi"/>
          <w:sz w:val="32"/>
          <w:szCs w:val="32"/>
          <w:u w:val="single"/>
        </w:rPr>
      </w:pPr>
      <w:r>
        <w:rPr>
          <w:rFonts w:cstheme="minorHAnsi"/>
          <w:sz w:val="32"/>
          <w:szCs w:val="32"/>
          <w:u w:val="single"/>
        </w:rPr>
        <w:t>Concrete blinding.</w:t>
      </w:r>
    </w:p>
    <w:p w14:paraId="79ED51E1" w14:textId="206B24A5" w:rsidR="00AC1893" w:rsidRDefault="00AC1893" w:rsidP="00F028A9">
      <w:pPr>
        <w:jc w:val="center"/>
        <w:rPr>
          <w:rFonts w:cstheme="minorHAnsi"/>
          <w:sz w:val="32"/>
          <w:szCs w:val="32"/>
          <w:u w:val="single"/>
        </w:rPr>
      </w:pPr>
    </w:p>
    <w:p w14:paraId="496983D1" w14:textId="372EBFEF" w:rsidR="00AC1893" w:rsidRPr="00AC1893" w:rsidRDefault="00AC1893" w:rsidP="00F028A9">
      <w:pPr>
        <w:jc w:val="center"/>
        <w:rPr>
          <w:rFonts w:cstheme="minorHAnsi"/>
          <w:u w:val="single"/>
        </w:rPr>
      </w:pPr>
      <w:r w:rsidRPr="00AC1893">
        <w:rPr>
          <w:rFonts w:cstheme="minorHAnsi"/>
          <w:u w:val="single"/>
        </w:rPr>
        <w:t xml:space="preserve">For more info please see </w:t>
      </w:r>
      <w:r w:rsidRPr="00AC1893">
        <w:rPr>
          <w:rFonts w:cstheme="minorHAnsi"/>
          <w:color w:val="FF0000"/>
          <w:u w:val="single"/>
        </w:rPr>
        <w:t>APPENDIX L.</w:t>
      </w:r>
    </w:p>
    <w:p w14:paraId="392CDF96" w14:textId="098A57C9" w:rsidR="00F028A9" w:rsidRPr="00AC1893" w:rsidRDefault="00F028A9" w:rsidP="00F028A9">
      <w:pPr>
        <w:jc w:val="center"/>
        <w:rPr>
          <w:rFonts w:cstheme="minorHAnsi"/>
          <w:u w:val="single"/>
        </w:rPr>
      </w:pPr>
    </w:p>
    <w:p w14:paraId="1B5668C7" w14:textId="5CFE5AF4" w:rsidR="00F028A9" w:rsidRDefault="00F028A9" w:rsidP="00F028A9">
      <w:pPr>
        <w:jc w:val="center"/>
        <w:rPr>
          <w:rFonts w:cstheme="minorHAnsi"/>
          <w:sz w:val="32"/>
          <w:szCs w:val="32"/>
          <w:u w:val="single"/>
        </w:rPr>
      </w:pPr>
    </w:p>
    <w:p w14:paraId="24F4397B" w14:textId="484DDA4E" w:rsidR="00F028A9" w:rsidRDefault="00F028A9" w:rsidP="00F028A9">
      <w:pPr>
        <w:jc w:val="center"/>
        <w:rPr>
          <w:rFonts w:cstheme="minorHAnsi"/>
          <w:sz w:val="32"/>
          <w:szCs w:val="32"/>
          <w:u w:val="single"/>
        </w:rPr>
      </w:pPr>
    </w:p>
    <w:p w14:paraId="6DBCCC22" w14:textId="7EF02078" w:rsidR="00F028A9" w:rsidRDefault="00F028A9" w:rsidP="00F028A9">
      <w:pPr>
        <w:jc w:val="center"/>
        <w:rPr>
          <w:rFonts w:cstheme="minorHAnsi"/>
          <w:sz w:val="32"/>
          <w:szCs w:val="32"/>
          <w:u w:val="single"/>
        </w:rPr>
      </w:pPr>
    </w:p>
    <w:p w14:paraId="5D1A9FFE" w14:textId="6178AB9D" w:rsidR="00F028A9" w:rsidRDefault="00F028A9" w:rsidP="00F028A9">
      <w:pPr>
        <w:jc w:val="center"/>
        <w:rPr>
          <w:rFonts w:cstheme="minorHAnsi"/>
          <w:sz w:val="32"/>
          <w:szCs w:val="32"/>
          <w:u w:val="single"/>
        </w:rPr>
      </w:pPr>
    </w:p>
    <w:p w14:paraId="6D5C85CB" w14:textId="5664E78F" w:rsidR="00F028A9" w:rsidRDefault="00F028A9" w:rsidP="00F028A9">
      <w:pPr>
        <w:jc w:val="center"/>
        <w:rPr>
          <w:rFonts w:cstheme="minorHAnsi"/>
          <w:sz w:val="32"/>
          <w:szCs w:val="32"/>
          <w:u w:val="single"/>
        </w:rPr>
      </w:pPr>
      <w:r>
        <w:rPr>
          <w:rFonts w:cstheme="minorHAnsi"/>
          <w:sz w:val="32"/>
          <w:szCs w:val="32"/>
          <w:u w:val="single"/>
        </w:rPr>
        <w:t>Risk Assessment 3.</w:t>
      </w:r>
    </w:p>
    <w:p w14:paraId="7814425F" w14:textId="77777777" w:rsidR="00356D99" w:rsidRDefault="00356D99" w:rsidP="00F028A9">
      <w:pPr>
        <w:jc w:val="center"/>
        <w:rPr>
          <w:rFonts w:cstheme="minorHAnsi"/>
          <w:sz w:val="32"/>
          <w:szCs w:val="32"/>
          <w:u w:val="single"/>
        </w:rPr>
      </w:pPr>
    </w:p>
    <w:p w14:paraId="246190FB" w14:textId="7905C7F6" w:rsidR="00A7282F" w:rsidRDefault="00A7282F" w:rsidP="00A7282F">
      <w:pPr>
        <w:pStyle w:val="ListParagraph"/>
        <w:numPr>
          <w:ilvl w:val="0"/>
          <w:numId w:val="7"/>
        </w:numPr>
        <w:rPr>
          <w:rFonts w:cstheme="minorHAnsi"/>
          <w:b/>
          <w:bCs/>
        </w:rPr>
      </w:pPr>
      <w:r w:rsidRPr="00A7282F">
        <w:rPr>
          <w:rFonts w:cstheme="minorHAnsi"/>
          <w:b/>
          <w:bCs/>
        </w:rPr>
        <w:t xml:space="preserve">Task: </w:t>
      </w:r>
    </w:p>
    <w:p w14:paraId="6DD50FD7" w14:textId="21CDA577" w:rsidR="00A7282F" w:rsidRDefault="00A7282F" w:rsidP="00A7282F">
      <w:pPr>
        <w:pStyle w:val="ListParagraph"/>
        <w:rPr>
          <w:rFonts w:cstheme="minorHAnsi"/>
          <w:b/>
          <w:bCs/>
        </w:rPr>
      </w:pPr>
    </w:p>
    <w:p w14:paraId="69519188" w14:textId="3D3BBEA9" w:rsidR="00A7282F" w:rsidRPr="00A7282F" w:rsidRDefault="00A7282F" w:rsidP="00A7282F">
      <w:pPr>
        <w:pStyle w:val="ListParagraph"/>
        <w:rPr>
          <w:rFonts w:cstheme="minorHAnsi"/>
        </w:rPr>
      </w:pPr>
      <w:r w:rsidRPr="00A7282F">
        <w:rPr>
          <w:rFonts w:cstheme="minorHAnsi"/>
        </w:rPr>
        <w:t xml:space="preserve">Concrete </w:t>
      </w:r>
      <w:r w:rsidR="00AC1893">
        <w:rPr>
          <w:rFonts w:cstheme="minorHAnsi"/>
        </w:rPr>
        <w:t>Blinding.</w:t>
      </w:r>
    </w:p>
    <w:p w14:paraId="5A38A93F" w14:textId="4AC1B678" w:rsidR="00A7282F" w:rsidRPr="00A7282F" w:rsidRDefault="00A7282F" w:rsidP="00A7282F">
      <w:pPr>
        <w:pStyle w:val="ListParagraph"/>
        <w:rPr>
          <w:rFonts w:cstheme="minorHAnsi"/>
        </w:rPr>
      </w:pPr>
    </w:p>
    <w:p w14:paraId="0481F89B" w14:textId="092B1214" w:rsidR="00A7282F" w:rsidRDefault="00A7282F" w:rsidP="00A7282F">
      <w:pPr>
        <w:pStyle w:val="ListParagraph"/>
        <w:rPr>
          <w:rFonts w:cstheme="minorHAnsi"/>
          <w:b/>
          <w:bCs/>
        </w:rPr>
      </w:pPr>
    </w:p>
    <w:p w14:paraId="54612C7B" w14:textId="414E8D7F" w:rsidR="00A7282F" w:rsidRDefault="00A7282F" w:rsidP="00A7282F">
      <w:pPr>
        <w:pStyle w:val="ListParagraph"/>
        <w:numPr>
          <w:ilvl w:val="0"/>
          <w:numId w:val="7"/>
        </w:numPr>
        <w:rPr>
          <w:rFonts w:cstheme="minorHAnsi"/>
          <w:b/>
          <w:bCs/>
        </w:rPr>
      </w:pPr>
      <w:r>
        <w:rPr>
          <w:rFonts w:cstheme="minorHAnsi"/>
          <w:b/>
          <w:bCs/>
        </w:rPr>
        <w:t>Location.</w:t>
      </w:r>
    </w:p>
    <w:p w14:paraId="7D97094A" w14:textId="264C5904" w:rsidR="00A7282F" w:rsidRDefault="00A7282F" w:rsidP="00A7282F">
      <w:pPr>
        <w:pStyle w:val="ListParagraph"/>
        <w:rPr>
          <w:rFonts w:cstheme="minorHAnsi"/>
          <w:b/>
          <w:bCs/>
        </w:rPr>
      </w:pPr>
    </w:p>
    <w:p w14:paraId="59FFAF1D" w14:textId="3B1D5566" w:rsidR="00A7282F" w:rsidRPr="00A7282F" w:rsidRDefault="00A7282F" w:rsidP="00A7282F">
      <w:pPr>
        <w:pStyle w:val="ListParagraph"/>
        <w:numPr>
          <w:ilvl w:val="0"/>
          <w:numId w:val="7"/>
        </w:numPr>
        <w:rPr>
          <w:rFonts w:cstheme="minorHAnsi"/>
          <w:b/>
          <w:bCs/>
        </w:rPr>
      </w:pPr>
      <w:r>
        <w:rPr>
          <w:rFonts w:ascii="Arial" w:hAnsi="Arial"/>
          <w:b/>
          <w:color w:val="000000"/>
          <w:sz w:val="20"/>
        </w:rPr>
        <w:t>Labour, Plant and Equipment:</w:t>
      </w:r>
    </w:p>
    <w:p w14:paraId="1BDAD548" w14:textId="77777777" w:rsidR="00A7282F" w:rsidRPr="00A7282F" w:rsidRDefault="00A7282F" w:rsidP="00A7282F">
      <w:pPr>
        <w:pStyle w:val="ListParagraph"/>
        <w:rPr>
          <w:rFonts w:cstheme="minorHAnsi"/>
          <w:b/>
          <w:bCs/>
        </w:rPr>
      </w:pPr>
    </w:p>
    <w:p w14:paraId="445EB692" w14:textId="1A6D4438" w:rsidR="00A7282F" w:rsidRPr="00A7282F" w:rsidRDefault="00A7282F" w:rsidP="00A7282F">
      <w:pPr>
        <w:ind w:left="1418" w:hanging="709"/>
        <w:rPr>
          <w:b/>
          <w:bCs/>
        </w:rPr>
      </w:pPr>
      <w:r w:rsidRPr="00A7282F">
        <w:rPr>
          <w:b/>
          <w:bCs/>
        </w:rPr>
        <w:t xml:space="preserve">Plant and Equipment </w:t>
      </w:r>
    </w:p>
    <w:p w14:paraId="2457F792" w14:textId="2F4D5265" w:rsidR="00A7282F" w:rsidRDefault="00A7282F" w:rsidP="00A7282F">
      <w:pPr>
        <w:ind w:left="1418" w:hanging="709"/>
      </w:pPr>
      <w:r>
        <w:t>High Frequency Pokers</w:t>
      </w:r>
    </w:p>
    <w:p w14:paraId="5DC15150" w14:textId="77777777" w:rsidR="00A7282F" w:rsidRDefault="00A7282F" w:rsidP="00A7282F">
      <w:pPr>
        <w:ind w:left="1418" w:hanging="709"/>
      </w:pPr>
      <w:r>
        <w:t>Generator</w:t>
      </w:r>
    </w:p>
    <w:p w14:paraId="5C594985" w14:textId="77777777" w:rsidR="00A7282F" w:rsidRDefault="00A7282F" w:rsidP="00A7282F">
      <w:pPr>
        <w:ind w:left="1418" w:hanging="709"/>
      </w:pPr>
      <w:r>
        <w:t>Concrete Pump</w:t>
      </w:r>
    </w:p>
    <w:p w14:paraId="68665CE3" w14:textId="77777777" w:rsidR="00A7282F" w:rsidRDefault="00A7282F" w:rsidP="00A7282F">
      <w:pPr>
        <w:ind w:left="1418" w:hanging="709"/>
      </w:pPr>
      <w:r>
        <w:t>Access Mobile Scaffold Platform</w:t>
      </w:r>
    </w:p>
    <w:p w14:paraId="3A066E0C" w14:textId="77777777" w:rsidR="00A7282F" w:rsidRDefault="00A7282F" w:rsidP="00A7282F">
      <w:pPr>
        <w:ind w:left="1418" w:hanging="709"/>
      </w:pPr>
      <w:r>
        <w:t xml:space="preserve">Mechanical Roller Striker &amp; </w:t>
      </w:r>
      <w:proofErr w:type="spellStart"/>
      <w:r>
        <w:t>Screeder</w:t>
      </w:r>
      <w:proofErr w:type="spellEnd"/>
      <w:r>
        <w:t>.</w:t>
      </w:r>
    </w:p>
    <w:p w14:paraId="23B88652" w14:textId="01615671" w:rsidR="00A7282F" w:rsidRDefault="00A7282F" w:rsidP="00A7282F">
      <w:pPr>
        <w:ind w:left="1418" w:hanging="709"/>
      </w:pPr>
      <w:r>
        <w:t>Hand Tools.</w:t>
      </w:r>
    </w:p>
    <w:p w14:paraId="0E3DDFDB" w14:textId="7E36EBCA" w:rsidR="00A7282F" w:rsidRDefault="00A7282F" w:rsidP="00A7282F">
      <w:pPr>
        <w:pStyle w:val="ListParagraph"/>
        <w:numPr>
          <w:ilvl w:val="0"/>
          <w:numId w:val="7"/>
        </w:numPr>
        <w:rPr>
          <w:b/>
          <w:bCs/>
        </w:rPr>
      </w:pPr>
      <w:r w:rsidRPr="00A7282F">
        <w:rPr>
          <w:b/>
          <w:bCs/>
        </w:rPr>
        <w:t>Materials:</w:t>
      </w:r>
    </w:p>
    <w:p w14:paraId="1C009D8B" w14:textId="5EA8AC65" w:rsidR="00A7282F" w:rsidRDefault="00A7282F" w:rsidP="00A7282F">
      <w:pPr>
        <w:pStyle w:val="ListParagraph"/>
        <w:rPr>
          <w:b/>
          <w:bCs/>
        </w:rPr>
      </w:pPr>
    </w:p>
    <w:p w14:paraId="64397F75" w14:textId="77777777" w:rsidR="00A7282F" w:rsidRDefault="00A7282F" w:rsidP="00A7282F">
      <w:pPr>
        <w:ind w:left="705"/>
      </w:pPr>
      <w:r>
        <w:t>GSB</w:t>
      </w:r>
    </w:p>
    <w:p w14:paraId="0CDB954E" w14:textId="77777777" w:rsidR="00A7282F" w:rsidRDefault="00A7282F" w:rsidP="00A7282F">
      <w:pPr>
        <w:ind w:left="705"/>
      </w:pPr>
      <w:r>
        <w:t>Concrete</w:t>
      </w:r>
    </w:p>
    <w:p w14:paraId="5EFB9718" w14:textId="77777777" w:rsidR="00A7282F" w:rsidRDefault="00A7282F" w:rsidP="00A7282F">
      <w:pPr>
        <w:ind w:left="705"/>
      </w:pPr>
      <w:r>
        <w:t>Steel Reinforcement</w:t>
      </w:r>
    </w:p>
    <w:p w14:paraId="74E051AD" w14:textId="77777777" w:rsidR="00A7282F" w:rsidRDefault="00A7282F" w:rsidP="00A7282F">
      <w:pPr>
        <w:ind w:left="705"/>
      </w:pPr>
      <w:r>
        <w:t>Concrete Spacer Blocks</w:t>
      </w:r>
    </w:p>
    <w:p w14:paraId="5CAA5182" w14:textId="77777777" w:rsidR="00A7282F" w:rsidRDefault="00A7282F" w:rsidP="00A7282F">
      <w:pPr>
        <w:ind w:left="705"/>
      </w:pPr>
      <w:r>
        <w:t>Formwork</w:t>
      </w:r>
    </w:p>
    <w:p w14:paraId="0D05C537" w14:textId="77777777" w:rsidR="00A7282F" w:rsidRDefault="00A7282F" w:rsidP="00A7282F">
      <w:pPr>
        <w:ind w:left="705"/>
      </w:pPr>
      <w:r>
        <w:t>Polysulphide Joint Sealer</w:t>
      </w:r>
    </w:p>
    <w:p w14:paraId="316B926B" w14:textId="77777777" w:rsidR="00A7282F" w:rsidRDefault="00A7282F" w:rsidP="00A7282F">
      <w:pPr>
        <w:ind w:left="705"/>
      </w:pPr>
      <w:r>
        <w:t>Hydrophilic Sealer</w:t>
      </w:r>
    </w:p>
    <w:p w14:paraId="06DCD8A2" w14:textId="77777777" w:rsidR="00A7282F" w:rsidRDefault="00A7282F" w:rsidP="00A7282F">
      <w:pPr>
        <w:ind w:left="705"/>
      </w:pPr>
      <w:r>
        <w:t>Angle Fillet</w:t>
      </w:r>
    </w:p>
    <w:p w14:paraId="616F7672" w14:textId="77777777" w:rsidR="00A7282F" w:rsidRDefault="00A7282F" w:rsidP="00A7282F">
      <w:pPr>
        <w:ind w:left="705"/>
      </w:pPr>
      <w:r>
        <w:t>Inert Backfill Material</w:t>
      </w:r>
    </w:p>
    <w:p w14:paraId="0C1FEB14" w14:textId="77777777" w:rsidR="00A7282F" w:rsidRDefault="00A7282F" w:rsidP="00A7282F">
      <w:pPr>
        <w:ind w:left="705"/>
      </w:pPr>
      <w:r>
        <w:t>Formwork Release Agent</w:t>
      </w:r>
    </w:p>
    <w:p w14:paraId="07EA82CD" w14:textId="3F8A14D0" w:rsidR="00A7282F" w:rsidRPr="00A7282F" w:rsidRDefault="00A7282F" w:rsidP="00A7282F">
      <w:pPr>
        <w:pStyle w:val="ListParagraph"/>
        <w:rPr>
          <w:b/>
          <w:bCs/>
        </w:rPr>
      </w:pPr>
      <w:proofErr w:type="spellStart"/>
      <w:r>
        <w:t>Expomesh</w:t>
      </w:r>
      <w:proofErr w:type="spellEnd"/>
    </w:p>
    <w:p w14:paraId="6F61F402" w14:textId="77777777" w:rsidR="00A7282F" w:rsidRPr="00A7282F" w:rsidRDefault="00A7282F" w:rsidP="00A7282F">
      <w:pPr>
        <w:pStyle w:val="ListParagraph"/>
        <w:rPr>
          <w:rFonts w:cstheme="minorHAnsi"/>
          <w:b/>
          <w:bCs/>
        </w:rPr>
      </w:pPr>
    </w:p>
    <w:p w14:paraId="57214D85" w14:textId="0DF24479" w:rsidR="00F028A9" w:rsidRDefault="00F028A9" w:rsidP="00F028A9">
      <w:pPr>
        <w:jc w:val="center"/>
        <w:rPr>
          <w:rFonts w:cstheme="minorHAnsi"/>
          <w:sz w:val="32"/>
          <w:szCs w:val="32"/>
          <w:u w:val="single"/>
        </w:rPr>
      </w:pPr>
    </w:p>
    <w:p w14:paraId="2239895C" w14:textId="3536FACC" w:rsidR="00F028A9" w:rsidRDefault="00F028A9" w:rsidP="00F028A9">
      <w:pPr>
        <w:jc w:val="center"/>
        <w:rPr>
          <w:rFonts w:cstheme="minorHAnsi"/>
          <w:sz w:val="32"/>
          <w:szCs w:val="32"/>
          <w:u w:val="single"/>
        </w:rPr>
      </w:pPr>
    </w:p>
    <w:p w14:paraId="1940333D" w14:textId="4EFA5771" w:rsidR="00C63AE8" w:rsidRDefault="00C63AE8" w:rsidP="00F028A9">
      <w:pPr>
        <w:jc w:val="center"/>
        <w:rPr>
          <w:rFonts w:cstheme="minorHAnsi"/>
          <w:sz w:val="32"/>
          <w:szCs w:val="32"/>
          <w:u w:val="single"/>
        </w:rPr>
      </w:pPr>
    </w:p>
    <w:p w14:paraId="74F9714D" w14:textId="207C7C5A" w:rsidR="00C63AE8" w:rsidRDefault="00C63AE8" w:rsidP="00F028A9">
      <w:pPr>
        <w:jc w:val="center"/>
        <w:rPr>
          <w:rFonts w:cstheme="minorHAnsi"/>
          <w:sz w:val="32"/>
          <w:szCs w:val="32"/>
          <w:u w:val="single"/>
        </w:rPr>
      </w:pPr>
    </w:p>
    <w:p w14:paraId="62BB5964" w14:textId="48614338" w:rsidR="00C63AE8" w:rsidRDefault="00C63AE8" w:rsidP="00F028A9">
      <w:pPr>
        <w:jc w:val="center"/>
        <w:rPr>
          <w:rFonts w:cstheme="minorHAnsi"/>
          <w:sz w:val="32"/>
          <w:szCs w:val="32"/>
          <w:u w:val="single"/>
        </w:rPr>
      </w:pPr>
    </w:p>
    <w:p w14:paraId="565C98C7" w14:textId="395DF78A" w:rsidR="00C63AE8" w:rsidRDefault="00C63AE8" w:rsidP="00F028A9">
      <w:pPr>
        <w:jc w:val="center"/>
        <w:rPr>
          <w:rFonts w:cstheme="minorHAnsi"/>
          <w:sz w:val="32"/>
          <w:szCs w:val="32"/>
          <w:u w:val="single"/>
        </w:rPr>
      </w:pPr>
    </w:p>
    <w:p w14:paraId="64EE3C87" w14:textId="2294E741" w:rsidR="00C63AE8" w:rsidRDefault="00C63AE8" w:rsidP="00F028A9">
      <w:pPr>
        <w:jc w:val="center"/>
        <w:rPr>
          <w:rFonts w:cstheme="minorHAnsi"/>
          <w:sz w:val="32"/>
          <w:szCs w:val="32"/>
          <w:u w:val="single"/>
        </w:rPr>
      </w:pPr>
    </w:p>
    <w:p w14:paraId="457864C8" w14:textId="36BF2107" w:rsidR="00C63AE8" w:rsidRDefault="00C63AE8" w:rsidP="00F028A9">
      <w:pPr>
        <w:jc w:val="center"/>
        <w:rPr>
          <w:rFonts w:cstheme="minorHAnsi"/>
          <w:sz w:val="32"/>
          <w:szCs w:val="32"/>
          <w:u w:val="single"/>
        </w:rPr>
      </w:pPr>
    </w:p>
    <w:p w14:paraId="5D62D13F" w14:textId="33025792" w:rsidR="00C63AE8" w:rsidRDefault="00C63AE8" w:rsidP="00F028A9">
      <w:pPr>
        <w:jc w:val="center"/>
        <w:rPr>
          <w:rFonts w:cstheme="minorHAnsi"/>
          <w:sz w:val="32"/>
          <w:szCs w:val="32"/>
          <w:u w:val="single"/>
        </w:rPr>
      </w:pPr>
    </w:p>
    <w:p w14:paraId="7BE65546" w14:textId="4E626B72" w:rsidR="00C63AE8" w:rsidRDefault="00C63AE8" w:rsidP="00F028A9">
      <w:pPr>
        <w:jc w:val="center"/>
        <w:rPr>
          <w:rFonts w:cstheme="minorHAnsi"/>
          <w:sz w:val="32"/>
          <w:szCs w:val="32"/>
          <w:u w:val="single"/>
        </w:rPr>
      </w:pPr>
    </w:p>
    <w:p w14:paraId="30C0C88F" w14:textId="6EDAEF1D" w:rsidR="00C63AE8" w:rsidRDefault="00C63AE8" w:rsidP="00F028A9">
      <w:pPr>
        <w:jc w:val="center"/>
        <w:rPr>
          <w:rFonts w:cstheme="minorHAnsi"/>
          <w:sz w:val="32"/>
          <w:szCs w:val="32"/>
          <w:u w:val="single"/>
        </w:rPr>
      </w:pPr>
    </w:p>
    <w:p w14:paraId="60140B38" w14:textId="7BFF3B88" w:rsidR="00C63AE8" w:rsidRDefault="00C63AE8" w:rsidP="00F028A9">
      <w:pPr>
        <w:jc w:val="center"/>
        <w:rPr>
          <w:rFonts w:cstheme="minorHAnsi"/>
          <w:sz w:val="32"/>
          <w:szCs w:val="32"/>
          <w:u w:val="single"/>
        </w:rPr>
      </w:pPr>
    </w:p>
    <w:p w14:paraId="099BC898" w14:textId="386B302F" w:rsidR="00C63AE8" w:rsidRDefault="00C63AE8" w:rsidP="00F028A9">
      <w:pPr>
        <w:jc w:val="center"/>
        <w:rPr>
          <w:rFonts w:cstheme="minorHAnsi"/>
          <w:sz w:val="32"/>
          <w:szCs w:val="32"/>
          <w:u w:val="single"/>
        </w:rPr>
      </w:pPr>
    </w:p>
    <w:p w14:paraId="03244110" w14:textId="20E0A8F4" w:rsidR="00C63AE8" w:rsidRDefault="00C63AE8" w:rsidP="00F028A9">
      <w:pPr>
        <w:jc w:val="center"/>
        <w:rPr>
          <w:rFonts w:cstheme="minorHAnsi"/>
          <w:sz w:val="32"/>
          <w:szCs w:val="32"/>
          <w:u w:val="single"/>
        </w:rPr>
      </w:pPr>
    </w:p>
    <w:p w14:paraId="65BE5D93" w14:textId="77777777" w:rsidR="00C63AE8" w:rsidRDefault="00C63AE8" w:rsidP="00F028A9">
      <w:pPr>
        <w:jc w:val="center"/>
        <w:rPr>
          <w:rFonts w:cstheme="minorHAnsi"/>
          <w:sz w:val="32"/>
          <w:szCs w:val="32"/>
          <w:u w:val="single"/>
        </w:rPr>
      </w:pPr>
    </w:p>
    <w:tbl>
      <w:tblPr>
        <w:tblW w:w="7923" w:type="dxa"/>
        <w:tblInd w:w="1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6"/>
        <w:gridCol w:w="1167"/>
        <w:gridCol w:w="866"/>
        <w:gridCol w:w="1280"/>
        <w:gridCol w:w="1266"/>
        <w:gridCol w:w="1294"/>
        <w:gridCol w:w="1474"/>
      </w:tblGrid>
      <w:tr w:rsidR="00F028A9" w14:paraId="0F17A18E" w14:textId="77777777" w:rsidTr="00F028A9">
        <w:trPr>
          <w:trHeight w:val="471"/>
        </w:trPr>
        <w:tc>
          <w:tcPr>
            <w:tcW w:w="576" w:type="dxa"/>
            <w:tcBorders>
              <w:top w:val="nil"/>
              <w:left w:val="nil"/>
              <w:bottom w:val="nil"/>
              <w:right w:val="nil"/>
            </w:tcBorders>
          </w:tcPr>
          <w:p w14:paraId="6BDC5290" w14:textId="77777777" w:rsidR="00F028A9" w:rsidRDefault="00F028A9" w:rsidP="00F028A9">
            <w:pPr>
              <w:rPr>
                <w:sz w:val="20"/>
                <w:lang w:eastAsia="en-GB"/>
              </w:rPr>
            </w:pPr>
          </w:p>
        </w:tc>
        <w:tc>
          <w:tcPr>
            <w:tcW w:w="1167" w:type="dxa"/>
            <w:tcBorders>
              <w:top w:val="nil"/>
              <w:left w:val="nil"/>
              <w:bottom w:val="nil"/>
              <w:right w:val="single" w:sz="4" w:space="0" w:color="auto"/>
            </w:tcBorders>
          </w:tcPr>
          <w:p w14:paraId="7E585405" w14:textId="77777777" w:rsidR="00F028A9" w:rsidRDefault="00F028A9" w:rsidP="00F028A9">
            <w:pPr>
              <w:rPr>
                <w:sz w:val="20"/>
                <w:lang w:eastAsia="en-GB"/>
              </w:rPr>
            </w:pPr>
          </w:p>
        </w:tc>
        <w:tc>
          <w:tcPr>
            <w:tcW w:w="4706" w:type="dxa"/>
            <w:gridSpan w:val="4"/>
            <w:tcBorders>
              <w:top w:val="single" w:sz="4" w:space="0" w:color="auto"/>
              <w:left w:val="single" w:sz="4" w:space="0" w:color="auto"/>
              <w:bottom w:val="single" w:sz="4" w:space="0" w:color="auto"/>
              <w:right w:val="single" w:sz="4" w:space="0" w:color="auto"/>
            </w:tcBorders>
            <w:hideMark/>
          </w:tcPr>
          <w:p w14:paraId="1D9C51CF" w14:textId="77777777" w:rsidR="00F028A9" w:rsidRDefault="00F028A9" w:rsidP="00F028A9">
            <w:pPr>
              <w:jc w:val="center"/>
              <w:rPr>
                <w:b/>
                <w:i/>
                <w:sz w:val="20"/>
                <w:lang w:eastAsia="en-GB"/>
              </w:rPr>
            </w:pPr>
            <w:r>
              <w:rPr>
                <w:b/>
                <w:i/>
                <w:sz w:val="20"/>
                <w:lang w:eastAsia="en-GB"/>
              </w:rPr>
              <w:t>Consequence (C)</w:t>
            </w:r>
          </w:p>
        </w:tc>
        <w:tc>
          <w:tcPr>
            <w:tcW w:w="1474" w:type="dxa"/>
            <w:tcBorders>
              <w:top w:val="nil"/>
              <w:left w:val="single" w:sz="4" w:space="0" w:color="auto"/>
              <w:bottom w:val="single" w:sz="4" w:space="0" w:color="auto"/>
              <w:right w:val="nil"/>
            </w:tcBorders>
            <w:hideMark/>
          </w:tcPr>
          <w:p w14:paraId="10FB2DC5" w14:textId="77777777" w:rsidR="00F028A9" w:rsidRDefault="00F028A9" w:rsidP="00F028A9">
            <w:pPr>
              <w:tabs>
                <w:tab w:val="left" w:pos="990"/>
              </w:tabs>
              <w:rPr>
                <w:sz w:val="20"/>
                <w:lang w:eastAsia="en-GB"/>
              </w:rPr>
            </w:pPr>
            <w:r>
              <w:rPr>
                <w:sz w:val="20"/>
                <w:lang w:eastAsia="en-GB"/>
              </w:rPr>
              <w:tab/>
            </w:r>
          </w:p>
        </w:tc>
      </w:tr>
      <w:tr w:rsidR="00F028A9" w14:paraId="23A88CDD" w14:textId="77777777" w:rsidTr="00F028A9">
        <w:trPr>
          <w:trHeight w:val="1051"/>
        </w:trPr>
        <w:tc>
          <w:tcPr>
            <w:tcW w:w="576" w:type="dxa"/>
            <w:tcBorders>
              <w:top w:val="nil"/>
              <w:left w:val="nil"/>
              <w:bottom w:val="single" w:sz="4" w:space="0" w:color="auto"/>
              <w:right w:val="nil"/>
            </w:tcBorders>
          </w:tcPr>
          <w:p w14:paraId="189D86E6" w14:textId="77777777" w:rsidR="00F028A9" w:rsidRDefault="00F028A9" w:rsidP="00F028A9">
            <w:pPr>
              <w:rPr>
                <w:sz w:val="20"/>
                <w:lang w:eastAsia="en-GB"/>
              </w:rPr>
            </w:pPr>
          </w:p>
        </w:tc>
        <w:tc>
          <w:tcPr>
            <w:tcW w:w="1167" w:type="dxa"/>
            <w:tcBorders>
              <w:top w:val="nil"/>
              <w:left w:val="nil"/>
              <w:bottom w:val="single" w:sz="4" w:space="0" w:color="auto"/>
              <w:right w:val="single" w:sz="4" w:space="0" w:color="auto"/>
            </w:tcBorders>
          </w:tcPr>
          <w:p w14:paraId="6E4CF5E0" w14:textId="77777777" w:rsidR="00F028A9" w:rsidRDefault="00F028A9" w:rsidP="00F028A9">
            <w:pPr>
              <w:rPr>
                <w:sz w:val="20"/>
                <w:lang w:eastAsia="en-GB"/>
              </w:rPr>
            </w:pPr>
          </w:p>
        </w:tc>
        <w:tc>
          <w:tcPr>
            <w:tcW w:w="866" w:type="dxa"/>
            <w:tcBorders>
              <w:top w:val="single" w:sz="4" w:space="0" w:color="auto"/>
              <w:left w:val="single" w:sz="4" w:space="0" w:color="auto"/>
              <w:bottom w:val="single" w:sz="4" w:space="0" w:color="auto"/>
              <w:right w:val="single" w:sz="4" w:space="0" w:color="auto"/>
            </w:tcBorders>
            <w:hideMark/>
          </w:tcPr>
          <w:p w14:paraId="198187CA" w14:textId="77777777" w:rsidR="00F028A9" w:rsidRDefault="00F028A9" w:rsidP="00F028A9">
            <w:pPr>
              <w:jc w:val="center"/>
              <w:rPr>
                <w:sz w:val="20"/>
                <w:lang w:eastAsia="en-GB"/>
              </w:rPr>
            </w:pPr>
            <w:r>
              <w:rPr>
                <w:sz w:val="20"/>
                <w:lang w:eastAsia="en-GB"/>
              </w:rPr>
              <w:t>No Effect 1</w:t>
            </w:r>
          </w:p>
        </w:tc>
        <w:tc>
          <w:tcPr>
            <w:tcW w:w="1280" w:type="dxa"/>
            <w:tcBorders>
              <w:top w:val="single" w:sz="4" w:space="0" w:color="auto"/>
              <w:left w:val="single" w:sz="4" w:space="0" w:color="auto"/>
              <w:bottom w:val="single" w:sz="4" w:space="0" w:color="auto"/>
              <w:right w:val="single" w:sz="4" w:space="0" w:color="auto"/>
            </w:tcBorders>
            <w:hideMark/>
          </w:tcPr>
          <w:p w14:paraId="19431C23" w14:textId="77777777" w:rsidR="00F028A9" w:rsidRDefault="00F028A9" w:rsidP="00F028A9">
            <w:pPr>
              <w:jc w:val="center"/>
              <w:rPr>
                <w:sz w:val="20"/>
                <w:lang w:eastAsia="en-GB"/>
              </w:rPr>
            </w:pPr>
            <w:r>
              <w:rPr>
                <w:sz w:val="20"/>
                <w:lang w:eastAsia="en-GB"/>
              </w:rPr>
              <w:t>Minor Injuries 2</w:t>
            </w:r>
          </w:p>
        </w:tc>
        <w:tc>
          <w:tcPr>
            <w:tcW w:w="1266" w:type="dxa"/>
            <w:tcBorders>
              <w:top w:val="single" w:sz="4" w:space="0" w:color="auto"/>
              <w:left w:val="single" w:sz="4" w:space="0" w:color="auto"/>
              <w:bottom w:val="single" w:sz="4" w:space="0" w:color="auto"/>
              <w:right w:val="single" w:sz="4" w:space="0" w:color="auto"/>
            </w:tcBorders>
            <w:hideMark/>
          </w:tcPr>
          <w:p w14:paraId="3E9B36B1" w14:textId="77777777" w:rsidR="00F028A9" w:rsidRDefault="00F028A9" w:rsidP="00F028A9">
            <w:pPr>
              <w:jc w:val="center"/>
              <w:rPr>
                <w:sz w:val="20"/>
                <w:lang w:eastAsia="en-GB"/>
              </w:rPr>
            </w:pPr>
            <w:r>
              <w:rPr>
                <w:sz w:val="20"/>
                <w:lang w:eastAsia="en-GB"/>
              </w:rPr>
              <w:t>Major Injuries 3</w:t>
            </w:r>
          </w:p>
        </w:tc>
        <w:tc>
          <w:tcPr>
            <w:tcW w:w="1292" w:type="dxa"/>
            <w:tcBorders>
              <w:top w:val="single" w:sz="4" w:space="0" w:color="auto"/>
              <w:left w:val="single" w:sz="4" w:space="0" w:color="auto"/>
              <w:bottom w:val="single" w:sz="4" w:space="0" w:color="auto"/>
              <w:right w:val="single" w:sz="4" w:space="0" w:color="auto"/>
            </w:tcBorders>
            <w:hideMark/>
          </w:tcPr>
          <w:p w14:paraId="638E052E" w14:textId="77777777" w:rsidR="00F028A9" w:rsidRDefault="00F028A9" w:rsidP="00F028A9">
            <w:pPr>
              <w:jc w:val="center"/>
              <w:rPr>
                <w:sz w:val="20"/>
                <w:lang w:eastAsia="en-GB"/>
              </w:rPr>
            </w:pPr>
            <w:r>
              <w:rPr>
                <w:sz w:val="20"/>
                <w:lang w:eastAsia="en-GB"/>
              </w:rPr>
              <w:t>Fatalities 4</w:t>
            </w:r>
          </w:p>
        </w:tc>
        <w:tc>
          <w:tcPr>
            <w:tcW w:w="1474" w:type="dxa"/>
            <w:tcBorders>
              <w:top w:val="single" w:sz="4" w:space="0" w:color="auto"/>
              <w:left w:val="single" w:sz="4" w:space="0" w:color="auto"/>
              <w:bottom w:val="single" w:sz="4" w:space="0" w:color="auto"/>
              <w:right w:val="single" w:sz="4" w:space="0" w:color="auto"/>
            </w:tcBorders>
            <w:hideMark/>
          </w:tcPr>
          <w:p w14:paraId="5A69B098" w14:textId="77777777" w:rsidR="00F028A9" w:rsidRDefault="00F028A9" w:rsidP="00F028A9">
            <w:pPr>
              <w:jc w:val="center"/>
              <w:rPr>
                <w:b/>
                <w:i/>
                <w:sz w:val="20"/>
                <w:lang w:eastAsia="en-GB"/>
              </w:rPr>
            </w:pPr>
            <w:r>
              <w:rPr>
                <w:b/>
                <w:i/>
                <w:sz w:val="20"/>
                <w:lang w:eastAsia="en-GB"/>
              </w:rPr>
              <w:t>Risk Rating (RR)</w:t>
            </w:r>
          </w:p>
        </w:tc>
      </w:tr>
      <w:tr w:rsidR="00F028A9" w14:paraId="2920193A" w14:textId="77777777" w:rsidTr="00F028A9">
        <w:trPr>
          <w:trHeight w:val="1692"/>
        </w:trPr>
        <w:tc>
          <w:tcPr>
            <w:tcW w:w="576" w:type="dxa"/>
            <w:vMerge w:val="restart"/>
            <w:tcBorders>
              <w:top w:val="single" w:sz="4" w:space="0" w:color="auto"/>
              <w:left w:val="single" w:sz="4" w:space="0" w:color="auto"/>
              <w:bottom w:val="single" w:sz="4" w:space="0" w:color="auto"/>
              <w:right w:val="single" w:sz="4" w:space="0" w:color="auto"/>
            </w:tcBorders>
          </w:tcPr>
          <w:p w14:paraId="1430C55E" w14:textId="77777777" w:rsidR="00F028A9" w:rsidRDefault="00F028A9" w:rsidP="00F028A9">
            <w:pPr>
              <w:rPr>
                <w:sz w:val="16"/>
                <w:szCs w:val="16"/>
                <w:lang w:val="de-DE" w:eastAsia="en-GB"/>
              </w:rPr>
            </w:pPr>
            <w:r>
              <w:rPr>
                <w:sz w:val="20"/>
                <w:lang w:val="de-DE" w:eastAsia="en-GB"/>
              </w:rPr>
              <w:t xml:space="preserve">     </w:t>
            </w:r>
          </w:p>
          <w:p w14:paraId="2E105AC7" w14:textId="77777777" w:rsidR="00F028A9" w:rsidRDefault="00F028A9" w:rsidP="00F028A9">
            <w:pPr>
              <w:rPr>
                <w:b/>
                <w:i/>
                <w:sz w:val="20"/>
                <w:szCs w:val="20"/>
                <w:lang w:val="de-DE" w:eastAsia="en-GB"/>
              </w:rPr>
            </w:pPr>
            <w:r>
              <w:rPr>
                <w:sz w:val="20"/>
                <w:lang w:val="de-DE" w:eastAsia="en-GB"/>
              </w:rPr>
              <w:t xml:space="preserve">     </w:t>
            </w:r>
            <w:r>
              <w:rPr>
                <w:b/>
                <w:i/>
                <w:sz w:val="20"/>
                <w:lang w:val="de-DE" w:eastAsia="en-GB"/>
              </w:rPr>
              <w:t>F</w:t>
            </w:r>
          </w:p>
          <w:p w14:paraId="44773D8A" w14:textId="77777777" w:rsidR="00F028A9" w:rsidRDefault="00F028A9" w:rsidP="00F028A9">
            <w:pPr>
              <w:rPr>
                <w:b/>
                <w:i/>
                <w:sz w:val="20"/>
                <w:lang w:val="de-DE" w:eastAsia="en-GB"/>
              </w:rPr>
            </w:pPr>
            <w:r>
              <w:rPr>
                <w:b/>
                <w:i/>
                <w:sz w:val="20"/>
                <w:lang w:val="de-DE" w:eastAsia="en-GB"/>
              </w:rPr>
              <w:t xml:space="preserve">     r</w:t>
            </w:r>
          </w:p>
          <w:p w14:paraId="2D80A848" w14:textId="77777777" w:rsidR="00F028A9" w:rsidRDefault="00F028A9" w:rsidP="00F028A9">
            <w:pPr>
              <w:rPr>
                <w:b/>
                <w:i/>
                <w:sz w:val="20"/>
                <w:lang w:val="de-DE" w:eastAsia="en-GB"/>
              </w:rPr>
            </w:pPr>
            <w:r>
              <w:rPr>
                <w:b/>
                <w:i/>
                <w:sz w:val="20"/>
                <w:lang w:val="de-DE" w:eastAsia="en-GB"/>
              </w:rPr>
              <w:t xml:space="preserve">     e</w:t>
            </w:r>
          </w:p>
          <w:p w14:paraId="3BC4A122" w14:textId="77777777" w:rsidR="00F028A9" w:rsidRDefault="00F028A9" w:rsidP="00F028A9">
            <w:pPr>
              <w:rPr>
                <w:b/>
                <w:i/>
                <w:sz w:val="20"/>
                <w:lang w:val="de-DE" w:eastAsia="en-GB"/>
              </w:rPr>
            </w:pPr>
            <w:r>
              <w:rPr>
                <w:b/>
                <w:i/>
                <w:sz w:val="20"/>
                <w:lang w:val="de-DE" w:eastAsia="en-GB"/>
              </w:rPr>
              <w:t xml:space="preserve">     q</w:t>
            </w:r>
          </w:p>
          <w:p w14:paraId="01665A11" w14:textId="77777777" w:rsidR="00F028A9" w:rsidRDefault="00F028A9" w:rsidP="00F028A9">
            <w:pPr>
              <w:rPr>
                <w:b/>
                <w:i/>
                <w:sz w:val="20"/>
                <w:lang w:val="de-DE" w:eastAsia="en-GB"/>
              </w:rPr>
            </w:pPr>
            <w:r>
              <w:rPr>
                <w:b/>
                <w:i/>
                <w:sz w:val="20"/>
                <w:lang w:val="de-DE" w:eastAsia="en-GB"/>
              </w:rPr>
              <w:t xml:space="preserve">     u</w:t>
            </w:r>
          </w:p>
          <w:p w14:paraId="4E99E0F1" w14:textId="77777777" w:rsidR="00F028A9" w:rsidRDefault="00F028A9" w:rsidP="00F028A9">
            <w:pPr>
              <w:rPr>
                <w:b/>
                <w:i/>
                <w:sz w:val="20"/>
                <w:lang w:val="de-DE" w:eastAsia="en-GB"/>
              </w:rPr>
            </w:pPr>
            <w:r>
              <w:rPr>
                <w:b/>
                <w:i/>
                <w:sz w:val="20"/>
                <w:lang w:val="de-DE" w:eastAsia="en-GB"/>
              </w:rPr>
              <w:t xml:space="preserve">     e</w:t>
            </w:r>
          </w:p>
          <w:p w14:paraId="0057622F" w14:textId="77777777" w:rsidR="00F028A9" w:rsidRDefault="00F028A9" w:rsidP="00F028A9">
            <w:pPr>
              <w:rPr>
                <w:b/>
                <w:i/>
                <w:sz w:val="20"/>
                <w:lang w:val="de-DE" w:eastAsia="en-GB"/>
              </w:rPr>
            </w:pPr>
            <w:r>
              <w:rPr>
                <w:b/>
                <w:i/>
                <w:sz w:val="20"/>
                <w:lang w:val="de-DE" w:eastAsia="en-GB"/>
              </w:rPr>
              <w:t xml:space="preserve">     n</w:t>
            </w:r>
          </w:p>
          <w:p w14:paraId="335E61D8" w14:textId="77777777" w:rsidR="00F028A9" w:rsidRDefault="00F028A9" w:rsidP="00F028A9">
            <w:pPr>
              <w:rPr>
                <w:b/>
                <w:i/>
                <w:sz w:val="20"/>
                <w:lang w:val="de-DE" w:eastAsia="en-GB"/>
              </w:rPr>
            </w:pPr>
            <w:r>
              <w:rPr>
                <w:b/>
                <w:i/>
                <w:sz w:val="20"/>
                <w:lang w:val="de-DE" w:eastAsia="en-GB"/>
              </w:rPr>
              <w:t xml:space="preserve">     c</w:t>
            </w:r>
          </w:p>
          <w:p w14:paraId="46DC5ADC" w14:textId="77777777" w:rsidR="00F028A9" w:rsidRDefault="00F028A9" w:rsidP="00F028A9">
            <w:pPr>
              <w:rPr>
                <w:b/>
                <w:i/>
                <w:sz w:val="20"/>
                <w:lang w:val="de-DE" w:eastAsia="en-GB"/>
              </w:rPr>
            </w:pPr>
            <w:r>
              <w:rPr>
                <w:b/>
                <w:i/>
                <w:sz w:val="20"/>
                <w:lang w:val="de-DE" w:eastAsia="en-GB"/>
              </w:rPr>
              <w:t xml:space="preserve">     y</w:t>
            </w:r>
          </w:p>
          <w:p w14:paraId="0E96856A" w14:textId="77777777" w:rsidR="00F028A9" w:rsidRDefault="00F028A9" w:rsidP="00F028A9">
            <w:pPr>
              <w:rPr>
                <w:b/>
                <w:i/>
                <w:sz w:val="20"/>
                <w:lang w:val="de-DE" w:eastAsia="en-GB"/>
              </w:rPr>
            </w:pPr>
          </w:p>
          <w:p w14:paraId="3F88DEAB" w14:textId="77777777" w:rsidR="00F028A9" w:rsidRDefault="00F028A9" w:rsidP="00F028A9">
            <w:pPr>
              <w:rPr>
                <w:sz w:val="20"/>
                <w:lang w:val="de-DE" w:eastAsia="en-GB"/>
              </w:rPr>
            </w:pPr>
            <w:r>
              <w:rPr>
                <w:b/>
                <w:i/>
                <w:sz w:val="20"/>
                <w:lang w:val="de-DE" w:eastAsia="en-GB"/>
              </w:rPr>
              <w:t xml:space="preserve">   (F)</w:t>
            </w:r>
          </w:p>
        </w:tc>
        <w:tc>
          <w:tcPr>
            <w:tcW w:w="1167" w:type="dxa"/>
            <w:tcBorders>
              <w:top w:val="single" w:sz="4" w:space="0" w:color="auto"/>
              <w:left w:val="single" w:sz="4" w:space="0" w:color="auto"/>
              <w:bottom w:val="single" w:sz="4" w:space="0" w:color="auto"/>
              <w:right w:val="single" w:sz="4" w:space="0" w:color="auto"/>
            </w:tcBorders>
          </w:tcPr>
          <w:p w14:paraId="00D31194" w14:textId="77777777" w:rsidR="00F028A9" w:rsidRDefault="00F028A9" w:rsidP="00F028A9">
            <w:pPr>
              <w:rPr>
                <w:sz w:val="20"/>
                <w:lang w:val="de-DE" w:eastAsia="en-GB"/>
              </w:rPr>
            </w:pPr>
          </w:p>
          <w:p w14:paraId="3C560ADF" w14:textId="77777777" w:rsidR="00F028A9" w:rsidRDefault="00F028A9" w:rsidP="00F028A9">
            <w:pPr>
              <w:rPr>
                <w:sz w:val="20"/>
                <w:lang w:eastAsia="en-GB"/>
              </w:rPr>
            </w:pPr>
            <w:r>
              <w:rPr>
                <w:sz w:val="20"/>
                <w:lang w:eastAsia="en-GB"/>
              </w:rPr>
              <w:t>Negligible 1</w:t>
            </w:r>
          </w:p>
          <w:p w14:paraId="4BEBD804" w14:textId="77777777" w:rsidR="00F028A9" w:rsidRDefault="00F028A9" w:rsidP="00F028A9">
            <w:pPr>
              <w:rPr>
                <w:sz w:val="16"/>
                <w:szCs w:val="16"/>
                <w:lang w:eastAsia="en-GB"/>
              </w:rPr>
            </w:pPr>
          </w:p>
        </w:tc>
        <w:tc>
          <w:tcPr>
            <w:tcW w:w="866" w:type="dxa"/>
            <w:tcBorders>
              <w:top w:val="single" w:sz="4" w:space="0" w:color="auto"/>
              <w:left w:val="single" w:sz="4" w:space="0" w:color="auto"/>
              <w:bottom w:val="single" w:sz="4" w:space="0" w:color="auto"/>
              <w:right w:val="single" w:sz="4" w:space="0" w:color="auto"/>
            </w:tcBorders>
            <w:hideMark/>
          </w:tcPr>
          <w:p w14:paraId="31CAEFF0" w14:textId="77777777" w:rsidR="00F028A9" w:rsidRDefault="00F028A9" w:rsidP="00F028A9">
            <w:pPr>
              <w:jc w:val="center"/>
              <w:rPr>
                <w:i/>
                <w:sz w:val="20"/>
                <w:szCs w:val="20"/>
                <w:lang w:eastAsia="en-GB"/>
              </w:rPr>
            </w:pPr>
            <w:r>
              <w:rPr>
                <w:i/>
                <w:sz w:val="20"/>
                <w:lang w:eastAsia="en-GB"/>
              </w:rPr>
              <w:t>Low</w:t>
            </w:r>
          </w:p>
          <w:p w14:paraId="5163A5E6" w14:textId="77777777" w:rsidR="00F028A9" w:rsidRDefault="00F028A9" w:rsidP="00F028A9">
            <w:pPr>
              <w:jc w:val="center"/>
              <w:rPr>
                <w:i/>
                <w:sz w:val="20"/>
                <w:lang w:eastAsia="en-GB"/>
              </w:rPr>
            </w:pPr>
            <w:r>
              <w:rPr>
                <w:i/>
                <w:sz w:val="20"/>
                <w:lang w:eastAsia="en-GB"/>
              </w:rPr>
              <w:t>1</w:t>
            </w:r>
          </w:p>
        </w:tc>
        <w:tc>
          <w:tcPr>
            <w:tcW w:w="1280" w:type="dxa"/>
            <w:tcBorders>
              <w:top w:val="single" w:sz="4" w:space="0" w:color="auto"/>
              <w:left w:val="single" w:sz="4" w:space="0" w:color="auto"/>
              <w:bottom w:val="single" w:sz="4" w:space="0" w:color="auto"/>
              <w:right w:val="single" w:sz="4" w:space="0" w:color="auto"/>
            </w:tcBorders>
            <w:hideMark/>
          </w:tcPr>
          <w:p w14:paraId="76E04EFB" w14:textId="77777777" w:rsidR="00F028A9" w:rsidRDefault="00F028A9" w:rsidP="00F028A9">
            <w:pPr>
              <w:jc w:val="center"/>
              <w:rPr>
                <w:i/>
                <w:sz w:val="20"/>
                <w:lang w:eastAsia="en-GB"/>
              </w:rPr>
            </w:pPr>
            <w:r>
              <w:rPr>
                <w:i/>
                <w:sz w:val="20"/>
                <w:lang w:eastAsia="en-GB"/>
              </w:rPr>
              <w:t>Low</w:t>
            </w:r>
          </w:p>
          <w:p w14:paraId="1642D8A4" w14:textId="77777777" w:rsidR="00F028A9" w:rsidRDefault="00F028A9" w:rsidP="00F028A9">
            <w:pPr>
              <w:jc w:val="center"/>
              <w:rPr>
                <w:i/>
                <w:sz w:val="20"/>
                <w:lang w:eastAsia="en-GB"/>
              </w:rPr>
            </w:pPr>
            <w:r>
              <w:rPr>
                <w:i/>
                <w:sz w:val="20"/>
                <w:lang w:eastAsia="en-GB"/>
              </w:rPr>
              <w:t>2</w:t>
            </w:r>
          </w:p>
        </w:tc>
        <w:tc>
          <w:tcPr>
            <w:tcW w:w="1266" w:type="dxa"/>
            <w:tcBorders>
              <w:top w:val="single" w:sz="4" w:space="0" w:color="auto"/>
              <w:left w:val="single" w:sz="4" w:space="0" w:color="auto"/>
              <w:bottom w:val="single" w:sz="4" w:space="0" w:color="auto"/>
              <w:right w:val="single" w:sz="4" w:space="0" w:color="auto"/>
            </w:tcBorders>
            <w:shd w:val="clear" w:color="auto" w:fill="FFFFFF"/>
            <w:hideMark/>
          </w:tcPr>
          <w:p w14:paraId="1D7DBCF5" w14:textId="77777777" w:rsidR="00F028A9" w:rsidRDefault="00F028A9" w:rsidP="00F028A9">
            <w:pPr>
              <w:jc w:val="center"/>
              <w:rPr>
                <w:i/>
                <w:sz w:val="20"/>
                <w:lang w:eastAsia="en-GB"/>
              </w:rPr>
            </w:pPr>
            <w:r>
              <w:rPr>
                <w:i/>
                <w:sz w:val="20"/>
                <w:lang w:eastAsia="en-GB"/>
              </w:rPr>
              <w:t>Low</w:t>
            </w:r>
          </w:p>
          <w:p w14:paraId="7BC6D160" w14:textId="77777777" w:rsidR="00F028A9" w:rsidRDefault="00F028A9" w:rsidP="00F028A9">
            <w:pPr>
              <w:jc w:val="center"/>
              <w:rPr>
                <w:i/>
                <w:sz w:val="20"/>
                <w:lang w:eastAsia="en-GB"/>
              </w:rPr>
            </w:pPr>
            <w:r>
              <w:rPr>
                <w:i/>
                <w:sz w:val="20"/>
                <w:lang w:eastAsia="en-GB"/>
              </w:rPr>
              <w:t>3</w:t>
            </w:r>
          </w:p>
        </w:tc>
        <w:tc>
          <w:tcPr>
            <w:tcW w:w="1292" w:type="dxa"/>
            <w:tcBorders>
              <w:top w:val="single" w:sz="4" w:space="0" w:color="auto"/>
              <w:left w:val="single" w:sz="4" w:space="0" w:color="auto"/>
              <w:bottom w:val="single" w:sz="4" w:space="0" w:color="auto"/>
              <w:right w:val="single" w:sz="4" w:space="0" w:color="auto"/>
            </w:tcBorders>
            <w:shd w:val="clear" w:color="auto" w:fill="FFFF99"/>
            <w:hideMark/>
          </w:tcPr>
          <w:p w14:paraId="155B4FEE" w14:textId="77777777" w:rsidR="00F028A9" w:rsidRDefault="00F028A9" w:rsidP="00F028A9">
            <w:pPr>
              <w:jc w:val="center"/>
              <w:rPr>
                <w:i/>
                <w:sz w:val="20"/>
                <w:lang w:eastAsia="en-GB"/>
              </w:rPr>
            </w:pPr>
            <w:r>
              <w:rPr>
                <w:i/>
                <w:sz w:val="20"/>
                <w:lang w:eastAsia="en-GB"/>
              </w:rPr>
              <w:t>Low</w:t>
            </w:r>
          </w:p>
          <w:p w14:paraId="6B162145" w14:textId="77777777" w:rsidR="00F028A9" w:rsidRDefault="00F028A9" w:rsidP="00F028A9">
            <w:pPr>
              <w:jc w:val="center"/>
              <w:rPr>
                <w:i/>
                <w:sz w:val="20"/>
                <w:lang w:eastAsia="en-GB"/>
              </w:rPr>
            </w:pPr>
            <w:r>
              <w:rPr>
                <w:i/>
                <w:sz w:val="20"/>
                <w:lang w:eastAsia="en-GB"/>
              </w:rPr>
              <w:t>4</w:t>
            </w:r>
          </w:p>
        </w:tc>
        <w:tc>
          <w:tcPr>
            <w:tcW w:w="1474" w:type="dxa"/>
            <w:tcBorders>
              <w:top w:val="single" w:sz="4" w:space="0" w:color="auto"/>
              <w:left w:val="single" w:sz="4" w:space="0" w:color="auto"/>
              <w:bottom w:val="single" w:sz="4" w:space="0" w:color="auto"/>
              <w:right w:val="single" w:sz="4" w:space="0" w:color="auto"/>
            </w:tcBorders>
            <w:hideMark/>
          </w:tcPr>
          <w:p w14:paraId="4B073CAA" w14:textId="77777777" w:rsidR="00F028A9" w:rsidRDefault="00F028A9" w:rsidP="00F028A9">
            <w:pPr>
              <w:rPr>
                <w:i/>
                <w:sz w:val="20"/>
                <w:lang w:eastAsia="en-GB"/>
              </w:rPr>
            </w:pPr>
            <w:r>
              <w:rPr>
                <w:sz w:val="20"/>
                <w:lang w:eastAsia="en-GB"/>
              </w:rPr>
              <w:t xml:space="preserve">   </w:t>
            </w:r>
            <w:r>
              <w:rPr>
                <w:i/>
                <w:sz w:val="20"/>
                <w:lang w:eastAsia="en-GB"/>
              </w:rPr>
              <w:t xml:space="preserve">1-4 </w:t>
            </w:r>
            <w:r>
              <w:rPr>
                <w:b/>
                <w:i/>
                <w:sz w:val="20"/>
                <w:lang w:eastAsia="en-GB"/>
              </w:rPr>
              <w:t>Trivial</w:t>
            </w:r>
            <w:r>
              <w:rPr>
                <w:i/>
                <w:sz w:val="20"/>
                <w:lang w:eastAsia="en-GB"/>
              </w:rPr>
              <w:t xml:space="preserve">, </w:t>
            </w:r>
          </w:p>
          <w:p w14:paraId="6FAF3579" w14:textId="77777777" w:rsidR="00F028A9" w:rsidRDefault="00F028A9" w:rsidP="00F028A9">
            <w:pPr>
              <w:rPr>
                <w:i/>
                <w:sz w:val="20"/>
                <w:lang w:eastAsia="en-GB"/>
              </w:rPr>
            </w:pPr>
            <w:r>
              <w:rPr>
                <w:i/>
                <w:sz w:val="20"/>
                <w:lang w:eastAsia="en-GB"/>
              </w:rPr>
              <w:t xml:space="preserve">   requires little   </w:t>
            </w:r>
          </w:p>
          <w:p w14:paraId="2FA35C7E" w14:textId="77777777" w:rsidR="00F028A9" w:rsidRDefault="00F028A9" w:rsidP="00F028A9">
            <w:pPr>
              <w:rPr>
                <w:i/>
                <w:sz w:val="20"/>
                <w:lang w:eastAsia="en-GB"/>
              </w:rPr>
            </w:pPr>
            <w:r>
              <w:rPr>
                <w:i/>
                <w:sz w:val="20"/>
                <w:lang w:eastAsia="en-GB"/>
              </w:rPr>
              <w:t xml:space="preserve">   attention</w:t>
            </w:r>
          </w:p>
        </w:tc>
      </w:tr>
      <w:tr w:rsidR="00F028A9" w14:paraId="7F9512C0" w14:textId="77777777" w:rsidTr="00F028A9">
        <w:trPr>
          <w:trHeight w:val="200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F749C89" w14:textId="77777777" w:rsidR="00F028A9" w:rsidRDefault="00F028A9" w:rsidP="00F028A9">
            <w:pPr>
              <w:rPr>
                <w:sz w:val="20"/>
                <w:lang w:val="de-DE" w:eastAsia="en-GB"/>
              </w:rPr>
            </w:pPr>
          </w:p>
        </w:tc>
        <w:tc>
          <w:tcPr>
            <w:tcW w:w="1167" w:type="dxa"/>
            <w:tcBorders>
              <w:top w:val="single" w:sz="4" w:space="0" w:color="auto"/>
              <w:left w:val="single" w:sz="4" w:space="0" w:color="auto"/>
              <w:bottom w:val="single" w:sz="4" w:space="0" w:color="auto"/>
              <w:right w:val="single" w:sz="4" w:space="0" w:color="auto"/>
            </w:tcBorders>
          </w:tcPr>
          <w:p w14:paraId="47A62523" w14:textId="77777777" w:rsidR="00F028A9" w:rsidRDefault="00F028A9" w:rsidP="00F028A9">
            <w:pPr>
              <w:rPr>
                <w:sz w:val="20"/>
                <w:lang w:eastAsia="en-GB"/>
              </w:rPr>
            </w:pPr>
          </w:p>
          <w:p w14:paraId="4BEB82BC" w14:textId="77777777" w:rsidR="00F028A9" w:rsidRDefault="00F028A9" w:rsidP="00F028A9">
            <w:pPr>
              <w:rPr>
                <w:sz w:val="20"/>
                <w:lang w:eastAsia="en-GB"/>
              </w:rPr>
            </w:pPr>
            <w:r>
              <w:rPr>
                <w:sz w:val="20"/>
                <w:lang w:eastAsia="en-GB"/>
              </w:rPr>
              <w:t>Unlikely     2</w:t>
            </w:r>
          </w:p>
          <w:p w14:paraId="25034A07" w14:textId="77777777" w:rsidR="00F028A9" w:rsidRDefault="00F028A9" w:rsidP="00F028A9">
            <w:pPr>
              <w:rPr>
                <w:sz w:val="16"/>
                <w:szCs w:val="16"/>
                <w:lang w:eastAsia="en-GB"/>
              </w:rPr>
            </w:pPr>
          </w:p>
        </w:tc>
        <w:tc>
          <w:tcPr>
            <w:tcW w:w="866" w:type="dxa"/>
            <w:tcBorders>
              <w:top w:val="single" w:sz="4" w:space="0" w:color="auto"/>
              <w:left w:val="single" w:sz="4" w:space="0" w:color="auto"/>
              <w:bottom w:val="single" w:sz="4" w:space="0" w:color="auto"/>
              <w:right w:val="single" w:sz="4" w:space="0" w:color="auto"/>
            </w:tcBorders>
          </w:tcPr>
          <w:p w14:paraId="0A3BBF52" w14:textId="77777777" w:rsidR="00F028A9" w:rsidRDefault="00F028A9" w:rsidP="00F028A9">
            <w:pPr>
              <w:jc w:val="center"/>
              <w:rPr>
                <w:i/>
                <w:sz w:val="20"/>
                <w:szCs w:val="20"/>
                <w:lang w:eastAsia="en-GB"/>
              </w:rPr>
            </w:pPr>
            <w:r>
              <w:rPr>
                <w:i/>
                <w:sz w:val="20"/>
                <w:lang w:eastAsia="en-GB"/>
              </w:rPr>
              <w:t>Low</w:t>
            </w:r>
          </w:p>
          <w:p w14:paraId="312758EC" w14:textId="77777777" w:rsidR="00F028A9" w:rsidRDefault="00F028A9" w:rsidP="00F028A9">
            <w:pPr>
              <w:jc w:val="center"/>
              <w:rPr>
                <w:i/>
                <w:sz w:val="20"/>
                <w:lang w:eastAsia="en-GB"/>
              </w:rPr>
            </w:pPr>
            <w:r>
              <w:rPr>
                <w:i/>
                <w:sz w:val="20"/>
                <w:lang w:eastAsia="en-GB"/>
              </w:rPr>
              <w:t>2</w:t>
            </w:r>
          </w:p>
          <w:p w14:paraId="4D8B2F0C" w14:textId="77777777" w:rsidR="00F028A9" w:rsidRDefault="00F028A9" w:rsidP="00F028A9">
            <w:pPr>
              <w:rPr>
                <w:i/>
                <w:sz w:val="20"/>
                <w:lang w:eastAsia="en-GB"/>
              </w:rPr>
            </w:pPr>
          </w:p>
        </w:tc>
        <w:tc>
          <w:tcPr>
            <w:tcW w:w="1280" w:type="dxa"/>
            <w:tcBorders>
              <w:top w:val="single" w:sz="4" w:space="0" w:color="auto"/>
              <w:left w:val="single" w:sz="4" w:space="0" w:color="auto"/>
              <w:bottom w:val="single" w:sz="4" w:space="0" w:color="auto"/>
              <w:right w:val="single" w:sz="4" w:space="0" w:color="auto"/>
            </w:tcBorders>
            <w:shd w:val="clear" w:color="auto" w:fill="FFFF99"/>
            <w:hideMark/>
          </w:tcPr>
          <w:p w14:paraId="6F98CCFA" w14:textId="77777777" w:rsidR="00F028A9" w:rsidRDefault="00F028A9" w:rsidP="00F028A9">
            <w:pPr>
              <w:jc w:val="center"/>
              <w:rPr>
                <w:i/>
                <w:sz w:val="20"/>
                <w:lang w:eastAsia="en-GB"/>
              </w:rPr>
            </w:pPr>
            <w:r>
              <w:rPr>
                <w:i/>
                <w:sz w:val="20"/>
                <w:lang w:eastAsia="en-GB"/>
              </w:rPr>
              <w:t>Low</w:t>
            </w:r>
          </w:p>
          <w:p w14:paraId="53FC890E" w14:textId="77777777" w:rsidR="00F028A9" w:rsidRDefault="00F028A9" w:rsidP="00F028A9">
            <w:pPr>
              <w:jc w:val="center"/>
              <w:rPr>
                <w:i/>
                <w:sz w:val="20"/>
                <w:lang w:eastAsia="en-GB"/>
              </w:rPr>
            </w:pPr>
            <w:r>
              <w:rPr>
                <w:i/>
                <w:sz w:val="20"/>
                <w:lang w:eastAsia="en-GB"/>
              </w:rPr>
              <w:t>4</w:t>
            </w:r>
          </w:p>
        </w:tc>
        <w:tc>
          <w:tcPr>
            <w:tcW w:w="1266" w:type="dxa"/>
            <w:tcBorders>
              <w:top w:val="single" w:sz="4" w:space="0" w:color="auto"/>
              <w:left w:val="single" w:sz="4" w:space="0" w:color="auto"/>
              <w:bottom w:val="single" w:sz="4" w:space="0" w:color="auto"/>
              <w:right w:val="single" w:sz="4" w:space="0" w:color="auto"/>
            </w:tcBorders>
            <w:shd w:val="clear" w:color="auto" w:fill="FFCC00"/>
          </w:tcPr>
          <w:p w14:paraId="1A22D034" w14:textId="77777777" w:rsidR="00F028A9" w:rsidRDefault="00F028A9" w:rsidP="00F028A9">
            <w:pPr>
              <w:jc w:val="center"/>
              <w:rPr>
                <w:i/>
                <w:sz w:val="20"/>
                <w:lang w:eastAsia="en-GB"/>
              </w:rPr>
            </w:pPr>
            <w:r>
              <w:rPr>
                <w:i/>
                <w:sz w:val="20"/>
                <w:lang w:eastAsia="en-GB"/>
              </w:rPr>
              <w:t>Acceptable</w:t>
            </w:r>
          </w:p>
          <w:p w14:paraId="449A26DE" w14:textId="77777777" w:rsidR="00F028A9" w:rsidRDefault="00F028A9" w:rsidP="00F028A9">
            <w:pPr>
              <w:jc w:val="center"/>
              <w:rPr>
                <w:i/>
                <w:sz w:val="20"/>
                <w:lang w:eastAsia="en-GB"/>
              </w:rPr>
            </w:pPr>
            <w:r>
              <w:rPr>
                <w:i/>
                <w:sz w:val="20"/>
                <w:lang w:eastAsia="en-GB"/>
              </w:rPr>
              <w:t>6</w:t>
            </w:r>
          </w:p>
          <w:p w14:paraId="68D1F387" w14:textId="77777777" w:rsidR="00F028A9" w:rsidRDefault="00F028A9" w:rsidP="00F028A9">
            <w:pPr>
              <w:jc w:val="center"/>
              <w:rPr>
                <w:i/>
                <w:sz w:val="20"/>
                <w:lang w:eastAsia="en-GB"/>
              </w:rPr>
            </w:pPr>
          </w:p>
        </w:tc>
        <w:tc>
          <w:tcPr>
            <w:tcW w:w="1292" w:type="dxa"/>
            <w:tcBorders>
              <w:top w:val="single" w:sz="4" w:space="0" w:color="auto"/>
              <w:left w:val="single" w:sz="4" w:space="0" w:color="auto"/>
              <w:bottom w:val="single" w:sz="4" w:space="0" w:color="auto"/>
              <w:right w:val="single" w:sz="4" w:space="0" w:color="auto"/>
            </w:tcBorders>
            <w:shd w:val="clear" w:color="auto" w:fill="FFCC00"/>
            <w:hideMark/>
          </w:tcPr>
          <w:p w14:paraId="59787CED" w14:textId="77777777" w:rsidR="00F028A9" w:rsidRDefault="00F028A9" w:rsidP="00F028A9">
            <w:pPr>
              <w:jc w:val="center"/>
              <w:rPr>
                <w:i/>
                <w:sz w:val="20"/>
                <w:lang w:eastAsia="en-GB"/>
              </w:rPr>
            </w:pPr>
            <w:r>
              <w:rPr>
                <w:i/>
                <w:sz w:val="20"/>
                <w:lang w:eastAsia="en-GB"/>
              </w:rPr>
              <w:t>Acceptable</w:t>
            </w:r>
          </w:p>
          <w:p w14:paraId="7E5D65BD" w14:textId="77777777" w:rsidR="00F028A9" w:rsidRDefault="00F028A9" w:rsidP="00F028A9">
            <w:pPr>
              <w:jc w:val="center"/>
              <w:rPr>
                <w:i/>
                <w:sz w:val="20"/>
                <w:lang w:eastAsia="en-GB"/>
              </w:rPr>
            </w:pPr>
            <w:r>
              <w:rPr>
                <w:i/>
                <w:sz w:val="20"/>
                <w:lang w:eastAsia="en-GB"/>
              </w:rPr>
              <w:t>8</w:t>
            </w:r>
          </w:p>
        </w:tc>
        <w:tc>
          <w:tcPr>
            <w:tcW w:w="1474" w:type="dxa"/>
            <w:tcBorders>
              <w:top w:val="single" w:sz="4" w:space="0" w:color="auto"/>
              <w:left w:val="single" w:sz="4" w:space="0" w:color="auto"/>
              <w:bottom w:val="single" w:sz="4" w:space="0" w:color="auto"/>
              <w:right w:val="single" w:sz="4" w:space="0" w:color="auto"/>
            </w:tcBorders>
            <w:hideMark/>
          </w:tcPr>
          <w:p w14:paraId="6014F51A" w14:textId="77777777" w:rsidR="00F028A9" w:rsidRDefault="00F028A9" w:rsidP="00F028A9">
            <w:pPr>
              <w:rPr>
                <w:i/>
                <w:sz w:val="20"/>
                <w:lang w:eastAsia="en-GB"/>
              </w:rPr>
            </w:pPr>
            <w:r>
              <w:rPr>
                <w:i/>
                <w:sz w:val="20"/>
                <w:lang w:eastAsia="en-GB"/>
              </w:rPr>
              <w:t xml:space="preserve">   5-8 </w:t>
            </w:r>
            <w:r>
              <w:rPr>
                <w:b/>
                <w:i/>
                <w:sz w:val="20"/>
                <w:lang w:eastAsia="en-GB"/>
              </w:rPr>
              <w:t>Acceptable</w:t>
            </w:r>
            <w:r>
              <w:rPr>
                <w:i/>
                <w:sz w:val="20"/>
                <w:lang w:eastAsia="en-GB"/>
              </w:rPr>
              <w:t xml:space="preserve">,   </w:t>
            </w:r>
          </w:p>
          <w:p w14:paraId="1F0BC096" w14:textId="77777777" w:rsidR="00F028A9" w:rsidRDefault="00F028A9" w:rsidP="00F028A9">
            <w:pPr>
              <w:rPr>
                <w:i/>
                <w:sz w:val="20"/>
                <w:lang w:eastAsia="en-GB"/>
              </w:rPr>
            </w:pPr>
            <w:r>
              <w:rPr>
                <w:i/>
                <w:sz w:val="20"/>
                <w:lang w:eastAsia="en-GB"/>
              </w:rPr>
              <w:t xml:space="preserve">   requires hazards to </w:t>
            </w:r>
          </w:p>
          <w:p w14:paraId="20E801AD" w14:textId="77777777" w:rsidR="00F028A9" w:rsidRDefault="00F028A9" w:rsidP="00F028A9">
            <w:pPr>
              <w:rPr>
                <w:i/>
                <w:sz w:val="20"/>
                <w:lang w:eastAsia="en-GB"/>
              </w:rPr>
            </w:pPr>
            <w:r>
              <w:rPr>
                <w:i/>
                <w:sz w:val="20"/>
                <w:lang w:eastAsia="en-GB"/>
              </w:rPr>
              <w:t xml:space="preserve">   be avoided</w:t>
            </w:r>
          </w:p>
        </w:tc>
      </w:tr>
      <w:tr w:rsidR="00F028A9" w14:paraId="6F98DC42" w14:textId="77777777" w:rsidTr="00F028A9">
        <w:trPr>
          <w:trHeight w:val="77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4FD45D7" w14:textId="77777777" w:rsidR="00F028A9" w:rsidRDefault="00F028A9" w:rsidP="00F028A9">
            <w:pPr>
              <w:rPr>
                <w:sz w:val="20"/>
                <w:lang w:val="de-DE" w:eastAsia="en-GB"/>
              </w:rPr>
            </w:pPr>
          </w:p>
        </w:tc>
        <w:tc>
          <w:tcPr>
            <w:tcW w:w="1167" w:type="dxa"/>
            <w:tcBorders>
              <w:top w:val="single" w:sz="4" w:space="0" w:color="auto"/>
              <w:left w:val="single" w:sz="4" w:space="0" w:color="auto"/>
              <w:bottom w:val="single" w:sz="4" w:space="0" w:color="auto"/>
              <w:right w:val="single" w:sz="4" w:space="0" w:color="auto"/>
            </w:tcBorders>
          </w:tcPr>
          <w:p w14:paraId="536D06C5" w14:textId="77777777" w:rsidR="00F028A9" w:rsidRDefault="00F028A9" w:rsidP="00F028A9">
            <w:pPr>
              <w:rPr>
                <w:sz w:val="20"/>
                <w:lang w:eastAsia="en-GB"/>
              </w:rPr>
            </w:pPr>
          </w:p>
          <w:p w14:paraId="18A9A037" w14:textId="77777777" w:rsidR="00F028A9" w:rsidRDefault="00F028A9" w:rsidP="00F028A9">
            <w:pPr>
              <w:rPr>
                <w:sz w:val="20"/>
                <w:lang w:eastAsia="en-GB"/>
              </w:rPr>
            </w:pPr>
            <w:r>
              <w:rPr>
                <w:sz w:val="20"/>
                <w:lang w:eastAsia="en-GB"/>
              </w:rPr>
              <w:t>Likely        3</w:t>
            </w:r>
          </w:p>
        </w:tc>
        <w:tc>
          <w:tcPr>
            <w:tcW w:w="866" w:type="dxa"/>
            <w:tcBorders>
              <w:top w:val="single" w:sz="4" w:space="0" w:color="auto"/>
              <w:left w:val="single" w:sz="4" w:space="0" w:color="auto"/>
              <w:bottom w:val="single" w:sz="4" w:space="0" w:color="auto"/>
              <w:right w:val="single" w:sz="4" w:space="0" w:color="auto"/>
            </w:tcBorders>
          </w:tcPr>
          <w:p w14:paraId="3E741FFE" w14:textId="77777777" w:rsidR="00F028A9" w:rsidRDefault="00F028A9" w:rsidP="00F028A9">
            <w:pPr>
              <w:jc w:val="center"/>
              <w:rPr>
                <w:i/>
                <w:sz w:val="20"/>
                <w:lang w:eastAsia="en-GB"/>
              </w:rPr>
            </w:pPr>
            <w:r>
              <w:rPr>
                <w:i/>
                <w:sz w:val="20"/>
                <w:lang w:eastAsia="en-GB"/>
              </w:rPr>
              <w:t>Low</w:t>
            </w:r>
          </w:p>
          <w:p w14:paraId="07FC2E17" w14:textId="77777777" w:rsidR="00F028A9" w:rsidRDefault="00F028A9" w:rsidP="00F028A9">
            <w:pPr>
              <w:jc w:val="center"/>
              <w:rPr>
                <w:i/>
                <w:sz w:val="20"/>
                <w:lang w:eastAsia="en-GB"/>
              </w:rPr>
            </w:pPr>
            <w:r>
              <w:rPr>
                <w:i/>
                <w:sz w:val="20"/>
                <w:lang w:eastAsia="en-GB"/>
              </w:rPr>
              <w:t>3</w:t>
            </w:r>
          </w:p>
          <w:p w14:paraId="7080E186" w14:textId="77777777" w:rsidR="00F028A9" w:rsidRDefault="00F028A9" w:rsidP="00F028A9">
            <w:pPr>
              <w:rPr>
                <w:i/>
                <w:sz w:val="20"/>
                <w:lang w:eastAsia="en-GB"/>
              </w:rPr>
            </w:pPr>
          </w:p>
        </w:tc>
        <w:tc>
          <w:tcPr>
            <w:tcW w:w="1280" w:type="dxa"/>
            <w:tcBorders>
              <w:top w:val="single" w:sz="4" w:space="0" w:color="auto"/>
              <w:left w:val="single" w:sz="4" w:space="0" w:color="auto"/>
              <w:bottom w:val="single" w:sz="4" w:space="0" w:color="auto"/>
              <w:right w:val="single" w:sz="4" w:space="0" w:color="auto"/>
            </w:tcBorders>
            <w:shd w:val="clear" w:color="auto" w:fill="FFCC00"/>
            <w:hideMark/>
          </w:tcPr>
          <w:p w14:paraId="1B58C239" w14:textId="77777777" w:rsidR="00F028A9" w:rsidRDefault="00F028A9" w:rsidP="00F028A9">
            <w:pPr>
              <w:jc w:val="center"/>
              <w:rPr>
                <w:i/>
                <w:sz w:val="20"/>
                <w:lang w:eastAsia="en-GB"/>
              </w:rPr>
            </w:pPr>
            <w:r>
              <w:rPr>
                <w:i/>
                <w:sz w:val="20"/>
                <w:lang w:eastAsia="en-GB"/>
              </w:rPr>
              <w:t>Acceptable</w:t>
            </w:r>
          </w:p>
          <w:p w14:paraId="371FD7F4" w14:textId="77777777" w:rsidR="00F028A9" w:rsidRDefault="00F028A9" w:rsidP="00F028A9">
            <w:pPr>
              <w:jc w:val="center"/>
              <w:rPr>
                <w:i/>
                <w:sz w:val="20"/>
                <w:lang w:eastAsia="en-GB"/>
              </w:rPr>
            </w:pPr>
            <w:r>
              <w:rPr>
                <w:i/>
                <w:sz w:val="20"/>
                <w:lang w:eastAsia="en-GB"/>
              </w:rPr>
              <w:t>6</w:t>
            </w:r>
          </w:p>
        </w:tc>
        <w:tc>
          <w:tcPr>
            <w:tcW w:w="1266" w:type="dxa"/>
            <w:tcBorders>
              <w:top w:val="single" w:sz="4" w:space="0" w:color="auto"/>
              <w:left w:val="single" w:sz="4" w:space="0" w:color="auto"/>
              <w:bottom w:val="single" w:sz="4" w:space="0" w:color="auto"/>
              <w:right w:val="single" w:sz="4" w:space="0" w:color="auto"/>
            </w:tcBorders>
            <w:shd w:val="clear" w:color="auto" w:fill="FF6600"/>
            <w:hideMark/>
          </w:tcPr>
          <w:p w14:paraId="5BAC7DE9" w14:textId="77777777" w:rsidR="00F028A9" w:rsidRDefault="00F028A9" w:rsidP="00F028A9">
            <w:pPr>
              <w:jc w:val="center"/>
              <w:rPr>
                <w:i/>
                <w:sz w:val="20"/>
                <w:lang w:eastAsia="en-GB"/>
              </w:rPr>
            </w:pPr>
            <w:r>
              <w:rPr>
                <w:i/>
                <w:sz w:val="20"/>
                <w:lang w:eastAsia="en-GB"/>
              </w:rPr>
              <w:t>Substantial</w:t>
            </w:r>
          </w:p>
          <w:p w14:paraId="03673E6C" w14:textId="77777777" w:rsidR="00F028A9" w:rsidRDefault="00F028A9" w:rsidP="00F028A9">
            <w:pPr>
              <w:jc w:val="center"/>
              <w:rPr>
                <w:i/>
                <w:color w:val="FF0000"/>
                <w:sz w:val="20"/>
                <w:lang w:eastAsia="en-GB"/>
              </w:rPr>
            </w:pPr>
            <w:r>
              <w:rPr>
                <w:i/>
                <w:sz w:val="20"/>
                <w:lang w:eastAsia="en-GB"/>
              </w:rPr>
              <w:t>9</w:t>
            </w:r>
          </w:p>
        </w:tc>
        <w:tc>
          <w:tcPr>
            <w:tcW w:w="1292" w:type="dxa"/>
            <w:tcBorders>
              <w:top w:val="single" w:sz="4" w:space="0" w:color="auto"/>
              <w:left w:val="single" w:sz="4" w:space="0" w:color="auto"/>
              <w:bottom w:val="single" w:sz="4" w:space="0" w:color="auto"/>
              <w:right w:val="single" w:sz="4" w:space="0" w:color="auto"/>
            </w:tcBorders>
            <w:shd w:val="clear" w:color="auto" w:fill="FF6600"/>
            <w:hideMark/>
          </w:tcPr>
          <w:p w14:paraId="2AD2627E" w14:textId="77777777" w:rsidR="00F028A9" w:rsidRDefault="00F028A9" w:rsidP="00F028A9">
            <w:pPr>
              <w:jc w:val="center"/>
              <w:rPr>
                <w:i/>
                <w:sz w:val="20"/>
                <w:lang w:eastAsia="en-GB"/>
              </w:rPr>
            </w:pPr>
            <w:r>
              <w:rPr>
                <w:i/>
                <w:sz w:val="20"/>
                <w:lang w:eastAsia="en-GB"/>
              </w:rPr>
              <w:t>Substantial</w:t>
            </w:r>
          </w:p>
          <w:p w14:paraId="64194A85" w14:textId="77777777" w:rsidR="00F028A9" w:rsidRDefault="00F028A9" w:rsidP="00F028A9">
            <w:pPr>
              <w:jc w:val="center"/>
              <w:rPr>
                <w:i/>
                <w:color w:val="FF0000"/>
                <w:sz w:val="20"/>
                <w:lang w:eastAsia="en-GB"/>
              </w:rPr>
            </w:pPr>
            <w:r>
              <w:rPr>
                <w:i/>
                <w:sz w:val="20"/>
                <w:lang w:eastAsia="en-GB"/>
              </w:rPr>
              <w:t>12</w:t>
            </w:r>
          </w:p>
        </w:tc>
        <w:tc>
          <w:tcPr>
            <w:tcW w:w="1474" w:type="dxa"/>
            <w:tcBorders>
              <w:top w:val="single" w:sz="4" w:space="0" w:color="auto"/>
              <w:left w:val="single" w:sz="4" w:space="0" w:color="auto"/>
              <w:bottom w:val="single" w:sz="4" w:space="0" w:color="auto"/>
              <w:right w:val="single" w:sz="4" w:space="0" w:color="auto"/>
            </w:tcBorders>
            <w:hideMark/>
          </w:tcPr>
          <w:p w14:paraId="394CCCD9" w14:textId="77777777" w:rsidR="00F028A9" w:rsidRDefault="00F028A9" w:rsidP="00F028A9">
            <w:pPr>
              <w:rPr>
                <w:i/>
                <w:sz w:val="20"/>
                <w:lang w:eastAsia="en-GB"/>
              </w:rPr>
            </w:pPr>
            <w:r>
              <w:rPr>
                <w:sz w:val="20"/>
                <w:lang w:eastAsia="en-GB"/>
              </w:rPr>
              <w:t xml:space="preserve">  </w:t>
            </w:r>
            <w:r>
              <w:rPr>
                <w:i/>
                <w:sz w:val="20"/>
                <w:lang w:eastAsia="en-GB"/>
              </w:rPr>
              <w:t xml:space="preserve"> 9-12 </w:t>
            </w:r>
            <w:r>
              <w:rPr>
                <w:b/>
                <w:i/>
                <w:sz w:val="20"/>
                <w:lang w:eastAsia="en-GB"/>
              </w:rPr>
              <w:t>Substantial</w:t>
            </w:r>
            <w:r>
              <w:rPr>
                <w:i/>
                <w:sz w:val="20"/>
                <w:lang w:eastAsia="en-GB"/>
              </w:rPr>
              <w:t>,</w:t>
            </w:r>
          </w:p>
          <w:p w14:paraId="525B7653" w14:textId="77777777" w:rsidR="00F028A9" w:rsidRDefault="00F028A9" w:rsidP="00F028A9">
            <w:pPr>
              <w:rPr>
                <w:i/>
                <w:sz w:val="20"/>
                <w:lang w:eastAsia="en-GB"/>
              </w:rPr>
            </w:pPr>
            <w:r>
              <w:rPr>
                <w:i/>
                <w:sz w:val="20"/>
                <w:lang w:eastAsia="en-GB"/>
              </w:rPr>
              <w:t xml:space="preserve">    requires hazards to </w:t>
            </w:r>
          </w:p>
          <w:p w14:paraId="19D731A9" w14:textId="77777777" w:rsidR="00F028A9" w:rsidRDefault="00F028A9" w:rsidP="00F028A9">
            <w:pPr>
              <w:rPr>
                <w:sz w:val="20"/>
                <w:lang w:eastAsia="en-GB"/>
              </w:rPr>
            </w:pPr>
            <w:r>
              <w:rPr>
                <w:i/>
                <w:sz w:val="20"/>
                <w:lang w:eastAsia="en-GB"/>
              </w:rPr>
              <w:t xml:space="preserve">    be reduced</w:t>
            </w:r>
          </w:p>
        </w:tc>
      </w:tr>
      <w:tr w:rsidR="00F028A9" w14:paraId="17E12395" w14:textId="77777777" w:rsidTr="00F028A9">
        <w:trPr>
          <w:trHeight w:val="78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646D533" w14:textId="77777777" w:rsidR="00F028A9" w:rsidRDefault="00F028A9" w:rsidP="00F028A9">
            <w:pPr>
              <w:rPr>
                <w:sz w:val="20"/>
                <w:lang w:val="de-DE" w:eastAsia="en-GB"/>
              </w:rPr>
            </w:pPr>
          </w:p>
        </w:tc>
        <w:tc>
          <w:tcPr>
            <w:tcW w:w="1167" w:type="dxa"/>
            <w:tcBorders>
              <w:top w:val="single" w:sz="4" w:space="0" w:color="auto"/>
              <w:left w:val="single" w:sz="4" w:space="0" w:color="auto"/>
              <w:bottom w:val="single" w:sz="4" w:space="0" w:color="auto"/>
              <w:right w:val="single" w:sz="4" w:space="0" w:color="auto"/>
            </w:tcBorders>
          </w:tcPr>
          <w:p w14:paraId="766DDDDD" w14:textId="77777777" w:rsidR="00F028A9" w:rsidRDefault="00F028A9" w:rsidP="00F028A9">
            <w:pPr>
              <w:rPr>
                <w:sz w:val="20"/>
                <w:lang w:eastAsia="en-GB"/>
              </w:rPr>
            </w:pPr>
          </w:p>
          <w:p w14:paraId="6FE56D67" w14:textId="77777777" w:rsidR="00F028A9" w:rsidRDefault="00F028A9" w:rsidP="00F028A9">
            <w:pPr>
              <w:rPr>
                <w:sz w:val="20"/>
                <w:lang w:eastAsia="en-GB"/>
              </w:rPr>
            </w:pPr>
            <w:r>
              <w:rPr>
                <w:sz w:val="20"/>
                <w:lang w:eastAsia="en-GB"/>
              </w:rPr>
              <w:t>Probable    4</w:t>
            </w:r>
          </w:p>
        </w:tc>
        <w:tc>
          <w:tcPr>
            <w:tcW w:w="866" w:type="dxa"/>
            <w:tcBorders>
              <w:top w:val="single" w:sz="4" w:space="0" w:color="auto"/>
              <w:left w:val="single" w:sz="4" w:space="0" w:color="auto"/>
              <w:bottom w:val="single" w:sz="4" w:space="0" w:color="auto"/>
              <w:right w:val="single" w:sz="4" w:space="0" w:color="auto"/>
            </w:tcBorders>
            <w:shd w:val="clear" w:color="auto" w:fill="FFFF99"/>
            <w:hideMark/>
          </w:tcPr>
          <w:p w14:paraId="4FA30E04" w14:textId="77777777" w:rsidR="00F028A9" w:rsidRDefault="00F028A9" w:rsidP="00F028A9">
            <w:pPr>
              <w:jc w:val="center"/>
              <w:rPr>
                <w:i/>
                <w:sz w:val="20"/>
                <w:lang w:eastAsia="en-GB"/>
              </w:rPr>
            </w:pPr>
            <w:r>
              <w:rPr>
                <w:i/>
                <w:sz w:val="20"/>
                <w:lang w:eastAsia="en-GB"/>
              </w:rPr>
              <w:t>Low</w:t>
            </w:r>
          </w:p>
          <w:p w14:paraId="3D5D8433" w14:textId="77777777" w:rsidR="00F028A9" w:rsidRDefault="00F028A9" w:rsidP="00F028A9">
            <w:pPr>
              <w:jc w:val="center"/>
              <w:rPr>
                <w:i/>
                <w:sz w:val="20"/>
                <w:lang w:eastAsia="en-GB"/>
              </w:rPr>
            </w:pPr>
            <w:r>
              <w:rPr>
                <w:i/>
                <w:sz w:val="20"/>
                <w:lang w:eastAsia="en-GB"/>
              </w:rPr>
              <w:t>4</w:t>
            </w:r>
          </w:p>
        </w:tc>
        <w:tc>
          <w:tcPr>
            <w:tcW w:w="1280" w:type="dxa"/>
            <w:tcBorders>
              <w:top w:val="single" w:sz="4" w:space="0" w:color="auto"/>
              <w:left w:val="single" w:sz="4" w:space="0" w:color="auto"/>
              <w:bottom w:val="single" w:sz="4" w:space="0" w:color="auto"/>
              <w:right w:val="single" w:sz="4" w:space="0" w:color="auto"/>
            </w:tcBorders>
            <w:shd w:val="clear" w:color="auto" w:fill="FFCC00"/>
            <w:hideMark/>
          </w:tcPr>
          <w:p w14:paraId="47A55CB6" w14:textId="77777777" w:rsidR="00F028A9" w:rsidRDefault="00F028A9" w:rsidP="00F028A9">
            <w:pPr>
              <w:jc w:val="center"/>
              <w:rPr>
                <w:i/>
                <w:sz w:val="20"/>
                <w:lang w:eastAsia="en-GB"/>
              </w:rPr>
            </w:pPr>
            <w:r>
              <w:rPr>
                <w:i/>
                <w:sz w:val="20"/>
                <w:lang w:eastAsia="en-GB"/>
              </w:rPr>
              <w:t>Acceptable</w:t>
            </w:r>
          </w:p>
          <w:p w14:paraId="2DE29732" w14:textId="77777777" w:rsidR="00F028A9" w:rsidRDefault="00F028A9" w:rsidP="00F028A9">
            <w:pPr>
              <w:jc w:val="center"/>
              <w:rPr>
                <w:i/>
                <w:sz w:val="20"/>
                <w:lang w:eastAsia="en-GB"/>
              </w:rPr>
            </w:pPr>
            <w:r>
              <w:rPr>
                <w:i/>
                <w:sz w:val="20"/>
                <w:lang w:eastAsia="en-GB"/>
              </w:rPr>
              <w:t>8</w:t>
            </w:r>
          </w:p>
        </w:tc>
        <w:tc>
          <w:tcPr>
            <w:tcW w:w="1266" w:type="dxa"/>
            <w:tcBorders>
              <w:top w:val="single" w:sz="4" w:space="0" w:color="auto"/>
              <w:left w:val="single" w:sz="4" w:space="0" w:color="auto"/>
              <w:bottom w:val="single" w:sz="4" w:space="0" w:color="auto"/>
              <w:right w:val="single" w:sz="4" w:space="0" w:color="auto"/>
            </w:tcBorders>
            <w:shd w:val="clear" w:color="auto" w:fill="FF6600"/>
            <w:hideMark/>
          </w:tcPr>
          <w:p w14:paraId="68CF3446" w14:textId="77777777" w:rsidR="00F028A9" w:rsidRDefault="00F028A9" w:rsidP="00F028A9">
            <w:pPr>
              <w:jc w:val="center"/>
              <w:rPr>
                <w:i/>
                <w:sz w:val="20"/>
                <w:lang w:eastAsia="en-GB"/>
              </w:rPr>
            </w:pPr>
            <w:r>
              <w:rPr>
                <w:i/>
                <w:sz w:val="20"/>
                <w:lang w:eastAsia="en-GB"/>
              </w:rPr>
              <w:t>Substantial</w:t>
            </w:r>
          </w:p>
          <w:p w14:paraId="70155CD5" w14:textId="77777777" w:rsidR="00F028A9" w:rsidRDefault="00F028A9" w:rsidP="00F028A9">
            <w:pPr>
              <w:jc w:val="center"/>
              <w:rPr>
                <w:i/>
                <w:sz w:val="20"/>
                <w:lang w:eastAsia="en-GB"/>
              </w:rPr>
            </w:pPr>
            <w:r>
              <w:rPr>
                <w:i/>
                <w:sz w:val="20"/>
                <w:lang w:eastAsia="en-GB"/>
              </w:rPr>
              <w:t>12</w:t>
            </w:r>
          </w:p>
        </w:tc>
        <w:tc>
          <w:tcPr>
            <w:tcW w:w="1292" w:type="dxa"/>
            <w:tcBorders>
              <w:top w:val="single" w:sz="4" w:space="0" w:color="auto"/>
              <w:left w:val="single" w:sz="4" w:space="0" w:color="auto"/>
              <w:bottom w:val="single" w:sz="4" w:space="0" w:color="auto"/>
              <w:right w:val="single" w:sz="4" w:space="0" w:color="auto"/>
            </w:tcBorders>
            <w:shd w:val="clear" w:color="auto" w:fill="FF0000"/>
            <w:hideMark/>
          </w:tcPr>
          <w:p w14:paraId="7E975DCC" w14:textId="77777777" w:rsidR="00F028A9" w:rsidRDefault="00F028A9" w:rsidP="00F028A9">
            <w:pPr>
              <w:jc w:val="center"/>
              <w:rPr>
                <w:i/>
                <w:sz w:val="20"/>
                <w:lang w:eastAsia="en-GB"/>
              </w:rPr>
            </w:pPr>
            <w:r>
              <w:rPr>
                <w:i/>
                <w:sz w:val="20"/>
                <w:lang w:eastAsia="en-GB"/>
              </w:rPr>
              <w:t>Intolerable</w:t>
            </w:r>
          </w:p>
          <w:p w14:paraId="0FF65638" w14:textId="77777777" w:rsidR="00F028A9" w:rsidRDefault="00F028A9" w:rsidP="00F028A9">
            <w:pPr>
              <w:jc w:val="center"/>
              <w:rPr>
                <w:i/>
                <w:sz w:val="20"/>
                <w:lang w:eastAsia="en-GB"/>
              </w:rPr>
            </w:pPr>
            <w:r>
              <w:rPr>
                <w:i/>
                <w:sz w:val="20"/>
                <w:highlight w:val="red"/>
                <w:lang w:eastAsia="en-GB"/>
              </w:rPr>
              <w:t>16</w:t>
            </w:r>
          </w:p>
        </w:tc>
        <w:tc>
          <w:tcPr>
            <w:tcW w:w="1474" w:type="dxa"/>
            <w:tcBorders>
              <w:top w:val="single" w:sz="4" w:space="0" w:color="auto"/>
              <w:left w:val="single" w:sz="4" w:space="0" w:color="auto"/>
              <w:bottom w:val="single" w:sz="4" w:space="0" w:color="auto"/>
              <w:right w:val="single" w:sz="4" w:space="0" w:color="auto"/>
            </w:tcBorders>
            <w:hideMark/>
          </w:tcPr>
          <w:p w14:paraId="7856669A" w14:textId="77777777" w:rsidR="00F028A9" w:rsidRDefault="00F028A9" w:rsidP="00F028A9">
            <w:pPr>
              <w:rPr>
                <w:i/>
                <w:sz w:val="20"/>
                <w:lang w:eastAsia="en-GB"/>
              </w:rPr>
            </w:pPr>
            <w:r>
              <w:rPr>
                <w:i/>
                <w:sz w:val="20"/>
                <w:lang w:eastAsia="en-GB"/>
              </w:rPr>
              <w:t xml:space="preserve">   13-16 </w:t>
            </w:r>
            <w:r>
              <w:rPr>
                <w:b/>
                <w:i/>
                <w:sz w:val="20"/>
                <w:lang w:eastAsia="en-GB"/>
              </w:rPr>
              <w:t>Intolerable</w:t>
            </w:r>
            <w:r>
              <w:rPr>
                <w:i/>
                <w:sz w:val="20"/>
                <w:lang w:eastAsia="en-GB"/>
              </w:rPr>
              <w:t>,</w:t>
            </w:r>
          </w:p>
          <w:p w14:paraId="25AB0DFE" w14:textId="77777777" w:rsidR="00F028A9" w:rsidRDefault="00F028A9" w:rsidP="00F028A9">
            <w:pPr>
              <w:rPr>
                <w:i/>
                <w:sz w:val="20"/>
                <w:lang w:eastAsia="en-GB"/>
              </w:rPr>
            </w:pPr>
            <w:r>
              <w:rPr>
                <w:i/>
                <w:sz w:val="20"/>
                <w:lang w:eastAsia="en-GB"/>
              </w:rPr>
              <w:t xml:space="preserve">    requires hazards to </w:t>
            </w:r>
          </w:p>
          <w:p w14:paraId="2E44A06B" w14:textId="77777777" w:rsidR="00F028A9" w:rsidRDefault="00F028A9" w:rsidP="00F028A9">
            <w:pPr>
              <w:rPr>
                <w:i/>
                <w:sz w:val="20"/>
                <w:lang w:eastAsia="en-GB"/>
              </w:rPr>
            </w:pPr>
            <w:r>
              <w:rPr>
                <w:i/>
                <w:sz w:val="20"/>
                <w:lang w:eastAsia="en-GB"/>
              </w:rPr>
              <w:t xml:space="preserve">    be controlled / </w:t>
            </w:r>
          </w:p>
          <w:p w14:paraId="19CAE5DE" w14:textId="77777777" w:rsidR="00F028A9" w:rsidRDefault="00F028A9" w:rsidP="00F028A9">
            <w:pPr>
              <w:rPr>
                <w:sz w:val="20"/>
                <w:lang w:eastAsia="en-GB"/>
              </w:rPr>
            </w:pPr>
            <w:r>
              <w:rPr>
                <w:i/>
                <w:sz w:val="20"/>
                <w:lang w:eastAsia="en-GB"/>
              </w:rPr>
              <w:t xml:space="preserve">    eliminated</w:t>
            </w:r>
          </w:p>
        </w:tc>
      </w:tr>
    </w:tbl>
    <w:p w14:paraId="7602FE22" w14:textId="331ECBDE" w:rsidR="00F028A9" w:rsidRDefault="00F028A9" w:rsidP="00F028A9">
      <w:pPr>
        <w:jc w:val="center"/>
        <w:rPr>
          <w:rFonts w:cstheme="minorHAnsi"/>
          <w:sz w:val="32"/>
          <w:szCs w:val="32"/>
          <w:u w:val="single"/>
        </w:rPr>
      </w:pPr>
    </w:p>
    <w:p w14:paraId="54B745A4" w14:textId="77777777" w:rsidR="00F028A9" w:rsidRPr="00F028A9" w:rsidRDefault="00F028A9" w:rsidP="00F028A9">
      <w:pPr>
        <w:pStyle w:val="ListParagraph"/>
        <w:rPr>
          <w:b/>
          <w:bCs/>
          <w:sz w:val="24"/>
          <w:szCs w:val="20"/>
          <w:u w:val="single"/>
        </w:rPr>
      </w:pPr>
      <w:r w:rsidRPr="00F028A9">
        <w:rPr>
          <w:b/>
          <w:bCs/>
          <w:sz w:val="24"/>
          <w:szCs w:val="20"/>
          <w:u w:val="single"/>
        </w:rPr>
        <w:t>Risk assessment</w:t>
      </w:r>
    </w:p>
    <w:p w14:paraId="15F781B8" w14:textId="77777777" w:rsidR="00F028A9" w:rsidRDefault="00F028A9" w:rsidP="00F028A9">
      <w:pPr>
        <w:pStyle w:val="ListParagraph"/>
        <w:rPr>
          <w:sz w:val="24"/>
          <w:szCs w:val="20"/>
        </w:rPr>
      </w:pPr>
      <w:r>
        <w:rPr>
          <w:sz w:val="24"/>
          <w:szCs w:val="20"/>
        </w:rPr>
        <w:t>(C) CONSEQUENCE.       (F) FREQUANCY.        (RR)          RISK RATING</w:t>
      </w:r>
    </w:p>
    <w:p w14:paraId="53381ADA" w14:textId="77777777" w:rsidR="00F028A9" w:rsidRDefault="00F028A9" w:rsidP="00F028A9">
      <w:pPr>
        <w:pStyle w:val="ListParagraph"/>
        <w:rPr>
          <w:sz w:val="24"/>
          <w:szCs w:val="20"/>
        </w:rPr>
      </w:pPr>
      <w:r>
        <w:rPr>
          <w:sz w:val="24"/>
          <w:szCs w:val="20"/>
        </w:rPr>
        <w:t>1. negligible.                    1. Negligible.             1 – 4         Trivial.</w:t>
      </w:r>
    </w:p>
    <w:p w14:paraId="2A6B0114" w14:textId="77777777" w:rsidR="00F028A9" w:rsidRDefault="00F028A9" w:rsidP="00F028A9">
      <w:pPr>
        <w:pStyle w:val="ListParagraph"/>
        <w:rPr>
          <w:sz w:val="24"/>
          <w:szCs w:val="20"/>
        </w:rPr>
      </w:pPr>
      <w:r>
        <w:rPr>
          <w:sz w:val="24"/>
          <w:szCs w:val="20"/>
        </w:rPr>
        <w:t>2. Minor injuries.            2. Unlikely.                 5 – 8         Acceptable.</w:t>
      </w:r>
    </w:p>
    <w:p w14:paraId="6615149C" w14:textId="59384B20" w:rsidR="00F028A9" w:rsidRDefault="00F028A9" w:rsidP="00F028A9">
      <w:pPr>
        <w:pStyle w:val="ListParagraph"/>
        <w:rPr>
          <w:sz w:val="24"/>
          <w:szCs w:val="20"/>
        </w:rPr>
      </w:pPr>
      <w:r>
        <w:rPr>
          <w:sz w:val="24"/>
          <w:szCs w:val="20"/>
        </w:rPr>
        <w:t>3. Major injuries.            3. Likely.                     9 – 12      Sustainable</w:t>
      </w:r>
      <w:r w:rsidR="00401E00">
        <w:rPr>
          <w:sz w:val="24"/>
          <w:szCs w:val="20"/>
        </w:rPr>
        <w:t>. (</w:t>
      </w:r>
      <w:r w:rsidR="00401E00" w:rsidRPr="00401E00">
        <w:rPr>
          <w:color w:val="FF0000"/>
          <w:sz w:val="24"/>
          <w:szCs w:val="20"/>
        </w:rPr>
        <w:t>WORK MUST</w:t>
      </w:r>
      <w:r w:rsidR="00401E00">
        <w:rPr>
          <w:sz w:val="24"/>
          <w:szCs w:val="20"/>
        </w:rPr>
        <w:t>)</w:t>
      </w:r>
    </w:p>
    <w:p w14:paraId="51C4954A" w14:textId="11442273" w:rsidR="00F028A9" w:rsidRDefault="00F028A9" w:rsidP="00F028A9">
      <w:pPr>
        <w:pStyle w:val="ListParagraph"/>
        <w:rPr>
          <w:sz w:val="24"/>
          <w:szCs w:val="20"/>
        </w:rPr>
      </w:pPr>
      <w:r>
        <w:rPr>
          <w:sz w:val="24"/>
          <w:szCs w:val="20"/>
        </w:rPr>
        <w:t xml:space="preserve">4. Fatalities.                     4. Probable.               13 – 16    Intolerable. </w:t>
      </w:r>
      <w:r w:rsidR="00401E00">
        <w:rPr>
          <w:sz w:val="24"/>
          <w:szCs w:val="20"/>
        </w:rPr>
        <w:t xml:space="preserve"> (</w:t>
      </w:r>
      <w:r w:rsidR="00401E00" w:rsidRPr="00401E00">
        <w:rPr>
          <w:color w:val="FF0000"/>
          <w:sz w:val="24"/>
          <w:szCs w:val="20"/>
        </w:rPr>
        <w:t>NOT START</w:t>
      </w:r>
      <w:r w:rsidR="00401E00">
        <w:rPr>
          <w:sz w:val="24"/>
          <w:szCs w:val="20"/>
        </w:rPr>
        <w:t>)</w:t>
      </w:r>
    </w:p>
    <w:tbl>
      <w:tblPr>
        <w:tblStyle w:val="TableGrid"/>
        <w:tblpPr w:leftFromText="180" w:rightFromText="180" w:vertAnchor="text" w:horzAnchor="margin" w:tblpXSpec="center" w:tblpY="-10"/>
        <w:tblW w:w="9918" w:type="dxa"/>
        <w:tblLook w:val="04A0" w:firstRow="1" w:lastRow="0" w:firstColumn="1" w:lastColumn="0" w:noHBand="0" w:noVBand="1"/>
      </w:tblPr>
      <w:tblGrid>
        <w:gridCol w:w="1487"/>
        <w:gridCol w:w="1328"/>
        <w:gridCol w:w="1290"/>
        <w:gridCol w:w="350"/>
        <w:gridCol w:w="411"/>
        <w:gridCol w:w="551"/>
        <w:gridCol w:w="2564"/>
        <w:gridCol w:w="402"/>
        <w:gridCol w:w="418"/>
        <w:gridCol w:w="560"/>
        <w:gridCol w:w="557"/>
      </w:tblGrid>
      <w:tr w:rsidR="002023D4" w14:paraId="5B90F56A" w14:textId="0A042DDA" w:rsidTr="00C63AE8">
        <w:trPr>
          <w:trHeight w:val="317"/>
        </w:trPr>
        <w:tc>
          <w:tcPr>
            <w:tcW w:w="1487" w:type="dxa"/>
            <w:vMerge w:val="restart"/>
          </w:tcPr>
          <w:p w14:paraId="35D66A50" w14:textId="77777777" w:rsidR="002023D4" w:rsidRPr="00335036" w:rsidRDefault="002023D4" w:rsidP="00F028A9">
            <w:pPr>
              <w:pStyle w:val="ListParagraph"/>
              <w:ind w:left="0"/>
              <w:rPr>
                <w:highlight w:val="yellow"/>
              </w:rPr>
            </w:pPr>
            <w:r w:rsidRPr="00335036">
              <w:rPr>
                <w:highlight w:val="yellow"/>
              </w:rPr>
              <w:t>HAZARD</w:t>
            </w:r>
          </w:p>
        </w:tc>
        <w:tc>
          <w:tcPr>
            <w:tcW w:w="1328" w:type="dxa"/>
            <w:vMerge w:val="restart"/>
          </w:tcPr>
          <w:p w14:paraId="7DB94950" w14:textId="77777777" w:rsidR="002023D4" w:rsidRPr="00335036" w:rsidRDefault="002023D4" w:rsidP="00F028A9">
            <w:pPr>
              <w:pStyle w:val="ListParagraph"/>
              <w:ind w:left="0"/>
              <w:rPr>
                <w:highlight w:val="yellow"/>
              </w:rPr>
            </w:pPr>
            <w:r w:rsidRPr="00335036">
              <w:rPr>
                <w:highlight w:val="yellow"/>
              </w:rPr>
              <w:t>THOSE AT RISK</w:t>
            </w:r>
          </w:p>
        </w:tc>
        <w:tc>
          <w:tcPr>
            <w:tcW w:w="1290" w:type="dxa"/>
            <w:vMerge w:val="restart"/>
          </w:tcPr>
          <w:p w14:paraId="483E827D" w14:textId="77777777" w:rsidR="002023D4" w:rsidRPr="00335036" w:rsidRDefault="002023D4" w:rsidP="00F028A9">
            <w:pPr>
              <w:pStyle w:val="ListParagraph"/>
              <w:ind w:left="0"/>
              <w:rPr>
                <w:highlight w:val="yellow"/>
              </w:rPr>
            </w:pPr>
            <w:r w:rsidRPr="00335036">
              <w:rPr>
                <w:highlight w:val="yellow"/>
              </w:rPr>
              <w:t>RISK EFFECT</w:t>
            </w:r>
          </w:p>
        </w:tc>
        <w:tc>
          <w:tcPr>
            <w:tcW w:w="1312" w:type="dxa"/>
            <w:gridSpan w:val="3"/>
          </w:tcPr>
          <w:p w14:paraId="2120DC24" w14:textId="77777777" w:rsidR="002023D4" w:rsidRPr="00335036" w:rsidRDefault="002023D4" w:rsidP="00F028A9">
            <w:pPr>
              <w:pStyle w:val="ListParagraph"/>
              <w:ind w:left="0"/>
              <w:rPr>
                <w:highlight w:val="yellow"/>
              </w:rPr>
            </w:pPr>
            <w:r w:rsidRPr="00335036">
              <w:rPr>
                <w:highlight w:val="yellow"/>
              </w:rPr>
              <w:t>Before Control</w:t>
            </w:r>
          </w:p>
          <w:p w14:paraId="04AA05AF" w14:textId="77777777" w:rsidR="002023D4" w:rsidRPr="00335036" w:rsidRDefault="002023D4" w:rsidP="00F028A9">
            <w:pPr>
              <w:pStyle w:val="ListParagraph"/>
              <w:ind w:left="0"/>
              <w:rPr>
                <w:highlight w:val="yellow"/>
              </w:rPr>
            </w:pPr>
          </w:p>
        </w:tc>
        <w:tc>
          <w:tcPr>
            <w:tcW w:w="2564" w:type="dxa"/>
          </w:tcPr>
          <w:p w14:paraId="09A8AB52" w14:textId="77777777" w:rsidR="002023D4" w:rsidRPr="00335036" w:rsidRDefault="002023D4" w:rsidP="00F028A9">
            <w:pPr>
              <w:pStyle w:val="ListParagraph"/>
              <w:ind w:left="0"/>
              <w:rPr>
                <w:sz w:val="24"/>
                <w:highlight w:val="yellow"/>
              </w:rPr>
            </w:pPr>
            <w:r w:rsidRPr="00335036">
              <w:rPr>
                <w:sz w:val="24"/>
                <w:highlight w:val="yellow"/>
              </w:rPr>
              <w:t>Control</w:t>
            </w:r>
          </w:p>
        </w:tc>
        <w:tc>
          <w:tcPr>
            <w:tcW w:w="1380" w:type="dxa"/>
            <w:gridSpan w:val="3"/>
          </w:tcPr>
          <w:p w14:paraId="26C12ABA" w14:textId="77777777" w:rsidR="002023D4" w:rsidRPr="00335036" w:rsidRDefault="002023D4" w:rsidP="00F028A9">
            <w:pPr>
              <w:pStyle w:val="ListParagraph"/>
              <w:ind w:left="0"/>
              <w:rPr>
                <w:sz w:val="24"/>
                <w:highlight w:val="yellow"/>
              </w:rPr>
            </w:pPr>
            <w:r w:rsidRPr="00335036">
              <w:rPr>
                <w:sz w:val="24"/>
                <w:highlight w:val="yellow"/>
              </w:rPr>
              <w:t>After Control.</w:t>
            </w:r>
          </w:p>
        </w:tc>
        <w:tc>
          <w:tcPr>
            <w:tcW w:w="557" w:type="dxa"/>
          </w:tcPr>
          <w:p w14:paraId="5D5FC8D4" w14:textId="77777777" w:rsidR="002023D4" w:rsidRPr="00335036" w:rsidRDefault="002023D4" w:rsidP="00F028A9">
            <w:pPr>
              <w:pStyle w:val="ListParagraph"/>
              <w:ind w:left="0"/>
              <w:rPr>
                <w:sz w:val="24"/>
                <w:highlight w:val="yellow"/>
              </w:rPr>
            </w:pPr>
          </w:p>
        </w:tc>
      </w:tr>
      <w:tr w:rsidR="002023D4" w14:paraId="5AD82941" w14:textId="3EA8558A" w:rsidTr="00C63AE8">
        <w:trPr>
          <w:trHeight w:val="316"/>
        </w:trPr>
        <w:tc>
          <w:tcPr>
            <w:tcW w:w="1487" w:type="dxa"/>
            <w:vMerge/>
          </w:tcPr>
          <w:p w14:paraId="6323C729" w14:textId="77777777" w:rsidR="002023D4" w:rsidRPr="00335036" w:rsidRDefault="002023D4" w:rsidP="00F028A9">
            <w:pPr>
              <w:pStyle w:val="ListParagraph"/>
              <w:ind w:left="0"/>
              <w:rPr>
                <w:highlight w:val="yellow"/>
              </w:rPr>
            </w:pPr>
          </w:p>
        </w:tc>
        <w:tc>
          <w:tcPr>
            <w:tcW w:w="1328" w:type="dxa"/>
            <w:vMerge/>
          </w:tcPr>
          <w:p w14:paraId="6E9C600F" w14:textId="77777777" w:rsidR="002023D4" w:rsidRPr="00335036" w:rsidRDefault="002023D4" w:rsidP="00F028A9">
            <w:pPr>
              <w:pStyle w:val="ListParagraph"/>
              <w:ind w:left="0"/>
              <w:rPr>
                <w:highlight w:val="yellow"/>
              </w:rPr>
            </w:pPr>
          </w:p>
        </w:tc>
        <w:tc>
          <w:tcPr>
            <w:tcW w:w="1290" w:type="dxa"/>
            <w:vMerge/>
          </w:tcPr>
          <w:p w14:paraId="001E1C6F" w14:textId="77777777" w:rsidR="002023D4" w:rsidRPr="00335036" w:rsidRDefault="002023D4" w:rsidP="00F028A9">
            <w:pPr>
              <w:pStyle w:val="ListParagraph"/>
              <w:ind w:left="0"/>
              <w:rPr>
                <w:highlight w:val="yellow"/>
              </w:rPr>
            </w:pPr>
          </w:p>
        </w:tc>
        <w:tc>
          <w:tcPr>
            <w:tcW w:w="350" w:type="dxa"/>
          </w:tcPr>
          <w:p w14:paraId="1E3580E7" w14:textId="77777777" w:rsidR="002023D4" w:rsidRPr="00335036" w:rsidRDefault="002023D4" w:rsidP="00F028A9">
            <w:pPr>
              <w:pStyle w:val="ListParagraph"/>
              <w:ind w:left="0"/>
              <w:rPr>
                <w:highlight w:val="yellow"/>
              </w:rPr>
            </w:pPr>
            <w:r w:rsidRPr="00335036">
              <w:rPr>
                <w:highlight w:val="yellow"/>
              </w:rPr>
              <w:t>C</w:t>
            </w:r>
          </w:p>
        </w:tc>
        <w:tc>
          <w:tcPr>
            <w:tcW w:w="411" w:type="dxa"/>
          </w:tcPr>
          <w:p w14:paraId="059EE8B4" w14:textId="77777777" w:rsidR="002023D4" w:rsidRPr="00335036" w:rsidRDefault="002023D4" w:rsidP="00F028A9">
            <w:pPr>
              <w:pStyle w:val="ListParagraph"/>
              <w:ind w:left="0"/>
              <w:rPr>
                <w:highlight w:val="yellow"/>
              </w:rPr>
            </w:pPr>
            <w:r>
              <w:rPr>
                <w:highlight w:val="yellow"/>
              </w:rPr>
              <w:t>F</w:t>
            </w:r>
          </w:p>
        </w:tc>
        <w:tc>
          <w:tcPr>
            <w:tcW w:w="551" w:type="dxa"/>
          </w:tcPr>
          <w:p w14:paraId="3C51E788" w14:textId="77777777" w:rsidR="002023D4" w:rsidRPr="00335036" w:rsidRDefault="002023D4" w:rsidP="00F028A9">
            <w:pPr>
              <w:pStyle w:val="ListParagraph"/>
              <w:ind w:left="0"/>
              <w:rPr>
                <w:highlight w:val="yellow"/>
              </w:rPr>
            </w:pPr>
            <w:r w:rsidRPr="00335036">
              <w:rPr>
                <w:highlight w:val="yellow"/>
              </w:rPr>
              <w:t>R</w:t>
            </w:r>
            <w:r>
              <w:rPr>
                <w:highlight w:val="yellow"/>
              </w:rPr>
              <w:t>R</w:t>
            </w:r>
          </w:p>
        </w:tc>
        <w:tc>
          <w:tcPr>
            <w:tcW w:w="2564" w:type="dxa"/>
          </w:tcPr>
          <w:p w14:paraId="2D2C1157" w14:textId="77777777" w:rsidR="002023D4" w:rsidRPr="00335036" w:rsidRDefault="002023D4" w:rsidP="00F028A9">
            <w:pPr>
              <w:pStyle w:val="ListParagraph"/>
              <w:ind w:left="0"/>
              <w:rPr>
                <w:sz w:val="24"/>
                <w:highlight w:val="yellow"/>
              </w:rPr>
            </w:pPr>
          </w:p>
        </w:tc>
        <w:tc>
          <w:tcPr>
            <w:tcW w:w="402" w:type="dxa"/>
          </w:tcPr>
          <w:p w14:paraId="0EA214A5" w14:textId="77777777" w:rsidR="002023D4" w:rsidRPr="00335036" w:rsidRDefault="002023D4" w:rsidP="00F028A9">
            <w:pPr>
              <w:pStyle w:val="ListParagraph"/>
              <w:ind w:left="0"/>
              <w:rPr>
                <w:sz w:val="24"/>
                <w:highlight w:val="yellow"/>
              </w:rPr>
            </w:pPr>
            <w:r w:rsidRPr="00335036">
              <w:rPr>
                <w:highlight w:val="yellow"/>
              </w:rPr>
              <w:t>C</w:t>
            </w:r>
          </w:p>
        </w:tc>
        <w:tc>
          <w:tcPr>
            <w:tcW w:w="418" w:type="dxa"/>
          </w:tcPr>
          <w:p w14:paraId="7AFEAFD7" w14:textId="77777777" w:rsidR="002023D4" w:rsidRPr="00335036" w:rsidRDefault="002023D4" w:rsidP="00F028A9">
            <w:pPr>
              <w:pStyle w:val="ListParagraph"/>
              <w:ind w:left="0"/>
              <w:rPr>
                <w:sz w:val="24"/>
                <w:highlight w:val="yellow"/>
              </w:rPr>
            </w:pPr>
            <w:r w:rsidRPr="00335036">
              <w:rPr>
                <w:highlight w:val="yellow"/>
              </w:rPr>
              <w:t>F</w:t>
            </w:r>
          </w:p>
        </w:tc>
        <w:tc>
          <w:tcPr>
            <w:tcW w:w="560" w:type="dxa"/>
          </w:tcPr>
          <w:p w14:paraId="17ACCA43" w14:textId="77777777" w:rsidR="002023D4" w:rsidRPr="00820E73" w:rsidRDefault="002023D4" w:rsidP="00F028A9">
            <w:pPr>
              <w:pStyle w:val="ListParagraph"/>
              <w:ind w:left="0"/>
              <w:rPr>
                <w:highlight w:val="yellow"/>
              </w:rPr>
            </w:pPr>
            <w:r w:rsidRPr="00335036">
              <w:rPr>
                <w:highlight w:val="yellow"/>
              </w:rPr>
              <w:t>R</w:t>
            </w:r>
            <w:r>
              <w:rPr>
                <w:highlight w:val="yellow"/>
              </w:rPr>
              <w:t>R</w:t>
            </w:r>
          </w:p>
        </w:tc>
        <w:tc>
          <w:tcPr>
            <w:tcW w:w="557" w:type="dxa"/>
          </w:tcPr>
          <w:p w14:paraId="5AE677E2" w14:textId="77777777" w:rsidR="002023D4" w:rsidRPr="00335036" w:rsidRDefault="002023D4" w:rsidP="00F028A9">
            <w:pPr>
              <w:pStyle w:val="ListParagraph"/>
              <w:ind w:left="0"/>
              <w:rPr>
                <w:highlight w:val="yellow"/>
              </w:rPr>
            </w:pPr>
          </w:p>
        </w:tc>
      </w:tr>
      <w:tr w:rsidR="002023D4" w14:paraId="37FA93C9" w14:textId="5691F064" w:rsidTr="00C63AE8">
        <w:trPr>
          <w:trHeight w:val="435"/>
        </w:trPr>
        <w:tc>
          <w:tcPr>
            <w:tcW w:w="1487" w:type="dxa"/>
          </w:tcPr>
          <w:p w14:paraId="5E586E17" w14:textId="77777777" w:rsidR="002023D4" w:rsidRPr="0021507F" w:rsidRDefault="002023D4" w:rsidP="00A7282F">
            <w:pPr>
              <w:rPr>
                <w:rFonts w:ascii="Arial" w:hAnsi="Arial" w:cs="Arial"/>
              </w:rPr>
            </w:pPr>
            <w:r w:rsidRPr="0021507F">
              <w:rPr>
                <w:rFonts w:ascii="Arial" w:hAnsi="Arial" w:cs="Arial"/>
              </w:rPr>
              <w:t>Working with concrete</w:t>
            </w:r>
          </w:p>
          <w:p w14:paraId="31B3964E" w14:textId="77777777" w:rsidR="002023D4" w:rsidRDefault="002023D4" w:rsidP="00F028A9">
            <w:pPr>
              <w:rPr>
                <w:sz w:val="24"/>
              </w:rPr>
            </w:pPr>
          </w:p>
        </w:tc>
        <w:tc>
          <w:tcPr>
            <w:tcW w:w="1328" w:type="dxa"/>
          </w:tcPr>
          <w:p w14:paraId="33541EE3" w14:textId="77777777" w:rsidR="002023D4" w:rsidRPr="0021507F" w:rsidRDefault="002023D4" w:rsidP="002023D4">
            <w:pPr>
              <w:rPr>
                <w:rFonts w:ascii="Arial" w:hAnsi="Arial" w:cs="Arial"/>
              </w:rPr>
            </w:pPr>
            <w:r w:rsidRPr="0021507F">
              <w:rPr>
                <w:rFonts w:ascii="Arial" w:hAnsi="Arial" w:cs="Arial"/>
              </w:rPr>
              <w:t>Concrete contact with skin, eyes and mouth</w:t>
            </w:r>
          </w:p>
          <w:p w14:paraId="5199F332" w14:textId="77777777" w:rsidR="002023D4" w:rsidRDefault="002023D4" w:rsidP="00F028A9">
            <w:pPr>
              <w:pStyle w:val="ListParagraph"/>
              <w:ind w:left="0"/>
              <w:rPr>
                <w:sz w:val="24"/>
              </w:rPr>
            </w:pPr>
          </w:p>
        </w:tc>
        <w:tc>
          <w:tcPr>
            <w:tcW w:w="1290" w:type="dxa"/>
          </w:tcPr>
          <w:p w14:paraId="477BDDBF" w14:textId="77777777" w:rsidR="002023D4" w:rsidRPr="0021507F" w:rsidRDefault="002023D4" w:rsidP="002023D4">
            <w:pPr>
              <w:rPr>
                <w:rFonts w:ascii="Arial" w:hAnsi="Arial" w:cs="Arial"/>
              </w:rPr>
            </w:pPr>
            <w:r w:rsidRPr="0021507F">
              <w:rPr>
                <w:rFonts w:ascii="Arial" w:hAnsi="Arial" w:cs="Arial"/>
              </w:rPr>
              <w:t>Serious injury &amp; burns</w:t>
            </w:r>
          </w:p>
          <w:p w14:paraId="1A139C3C" w14:textId="77777777" w:rsidR="002023D4" w:rsidRDefault="002023D4" w:rsidP="00F028A9">
            <w:pPr>
              <w:rPr>
                <w:sz w:val="24"/>
              </w:rPr>
            </w:pPr>
          </w:p>
        </w:tc>
        <w:tc>
          <w:tcPr>
            <w:tcW w:w="350" w:type="dxa"/>
          </w:tcPr>
          <w:p w14:paraId="7D5D5FD1" w14:textId="75F6BFD3" w:rsidR="002023D4" w:rsidRDefault="002023D4" w:rsidP="00F028A9">
            <w:pPr>
              <w:pStyle w:val="ListParagraph"/>
              <w:ind w:left="0"/>
              <w:rPr>
                <w:sz w:val="24"/>
              </w:rPr>
            </w:pPr>
            <w:r>
              <w:rPr>
                <w:sz w:val="24"/>
              </w:rPr>
              <w:t>3</w:t>
            </w:r>
          </w:p>
        </w:tc>
        <w:tc>
          <w:tcPr>
            <w:tcW w:w="411" w:type="dxa"/>
          </w:tcPr>
          <w:p w14:paraId="0231D3B5" w14:textId="162A00E2" w:rsidR="002023D4" w:rsidRDefault="002023D4" w:rsidP="00F028A9">
            <w:pPr>
              <w:pStyle w:val="ListParagraph"/>
              <w:ind w:left="0"/>
              <w:rPr>
                <w:sz w:val="24"/>
              </w:rPr>
            </w:pPr>
            <w:r>
              <w:rPr>
                <w:sz w:val="24"/>
              </w:rPr>
              <w:t>3</w:t>
            </w:r>
          </w:p>
        </w:tc>
        <w:tc>
          <w:tcPr>
            <w:tcW w:w="551" w:type="dxa"/>
          </w:tcPr>
          <w:p w14:paraId="4C93871E" w14:textId="6470A20F" w:rsidR="002023D4" w:rsidRDefault="002023D4" w:rsidP="00F028A9">
            <w:pPr>
              <w:pStyle w:val="ListParagraph"/>
              <w:ind w:left="0"/>
              <w:rPr>
                <w:sz w:val="24"/>
              </w:rPr>
            </w:pPr>
            <w:r>
              <w:rPr>
                <w:sz w:val="24"/>
              </w:rPr>
              <w:t>9</w:t>
            </w:r>
          </w:p>
        </w:tc>
        <w:tc>
          <w:tcPr>
            <w:tcW w:w="2564" w:type="dxa"/>
          </w:tcPr>
          <w:p w14:paraId="40AD41C2" w14:textId="77777777" w:rsidR="002023D4" w:rsidRDefault="002023D4" w:rsidP="00F028A9">
            <w:pPr>
              <w:rPr>
                <w:sz w:val="24"/>
              </w:rPr>
            </w:pPr>
            <w:r>
              <w:rPr>
                <w:rFonts w:ascii="Arial" w:hAnsi="Arial" w:cs="Arial"/>
              </w:rPr>
              <w:t xml:space="preserve"> </w:t>
            </w:r>
          </w:p>
          <w:p w14:paraId="7A300C74" w14:textId="77777777" w:rsidR="002023D4" w:rsidRPr="0021507F" w:rsidRDefault="002023D4" w:rsidP="002023D4">
            <w:pPr>
              <w:rPr>
                <w:rFonts w:ascii="Arial" w:hAnsi="Arial" w:cs="Arial"/>
              </w:rPr>
            </w:pPr>
            <w:r w:rsidRPr="0021507F">
              <w:rPr>
                <w:rFonts w:ascii="Arial" w:hAnsi="Arial" w:cs="Arial"/>
              </w:rPr>
              <w:t>Correct PPE to be worn, eyes, hands to be protected. No skin exposure during operations, knee length boots to be worn along with overalls. Eye wash to be present on site along with full first aid arrangements</w:t>
            </w:r>
          </w:p>
          <w:p w14:paraId="52B364DD" w14:textId="6250612F" w:rsidR="002023D4" w:rsidRDefault="002023D4" w:rsidP="00F028A9">
            <w:pPr>
              <w:rPr>
                <w:sz w:val="24"/>
              </w:rPr>
            </w:pPr>
          </w:p>
        </w:tc>
        <w:tc>
          <w:tcPr>
            <w:tcW w:w="402" w:type="dxa"/>
          </w:tcPr>
          <w:p w14:paraId="47315065" w14:textId="205AABC3" w:rsidR="002023D4" w:rsidRDefault="002023D4" w:rsidP="00F028A9">
            <w:pPr>
              <w:pStyle w:val="ListParagraph"/>
              <w:ind w:left="0"/>
              <w:rPr>
                <w:sz w:val="24"/>
              </w:rPr>
            </w:pPr>
            <w:r>
              <w:rPr>
                <w:sz w:val="24"/>
              </w:rPr>
              <w:t>3</w:t>
            </w:r>
          </w:p>
        </w:tc>
        <w:tc>
          <w:tcPr>
            <w:tcW w:w="418" w:type="dxa"/>
          </w:tcPr>
          <w:p w14:paraId="49E611ED" w14:textId="517C27CA" w:rsidR="002023D4" w:rsidRDefault="002023D4" w:rsidP="00F028A9">
            <w:pPr>
              <w:pStyle w:val="ListParagraph"/>
              <w:ind w:left="0"/>
              <w:rPr>
                <w:sz w:val="24"/>
              </w:rPr>
            </w:pPr>
            <w:r>
              <w:rPr>
                <w:sz w:val="24"/>
              </w:rPr>
              <w:t>2</w:t>
            </w:r>
          </w:p>
        </w:tc>
        <w:tc>
          <w:tcPr>
            <w:tcW w:w="560" w:type="dxa"/>
          </w:tcPr>
          <w:p w14:paraId="1A4A85C5" w14:textId="230F42F5" w:rsidR="002023D4" w:rsidRDefault="002023D4" w:rsidP="00F028A9">
            <w:pPr>
              <w:pStyle w:val="ListParagraph"/>
              <w:ind w:left="0"/>
              <w:rPr>
                <w:sz w:val="24"/>
              </w:rPr>
            </w:pPr>
            <w:r>
              <w:rPr>
                <w:sz w:val="24"/>
              </w:rPr>
              <w:t>6</w:t>
            </w:r>
          </w:p>
        </w:tc>
        <w:tc>
          <w:tcPr>
            <w:tcW w:w="557" w:type="dxa"/>
          </w:tcPr>
          <w:p w14:paraId="40E188A7" w14:textId="77777777" w:rsidR="002023D4" w:rsidRPr="002023D4" w:rsidRDefault="002023D4" w:rsidP="00F028A9">
            <w:pPr>
              <w:pStyle w:val="ListParagraph"/>
              <w:ind w:left="0"/>
              <w:rPr>
                <w:color w:val="ED7D31" w:themeColor="accent2"/>
                <w:sz w:val="24"/>
              </w:rPr>
            </w:pPr>
            <w:r w:rsidRPr="002023D4">
              <w:rPr>
                <w:color w:val="ED7D31" w:themeColor="accent2"/>
                <w:sz w:val="24"/>
              </w:rPr>
              <w:t>M</w:t>
            </w:r>
          </w:p>
          <w:p w14:paraId="3F4DB3D7" w14:textId="4AF3B9EE" w:rsidR="002023D4" w:rsidRPr="002023D4" w:rsidRDefault="002023D4" w:rsidP="00F028A9">
            <w:pPr>
              <w:pStyle w:val="ListParagraph"/>
              <w:ind w:left="0"/>
              <w:rPr>
                <w:color w:val="ED7D31" w:themeColor="accent2"/>
                <w:sz w:val="24"/>
              </w:rPr>
            </w:pPr>
            <w:r w:rsidRPr="002023D4">
              <w:rPr>
                <w:color w:val="ED7D31" w:themeColor="accent2"/>
                <w:sz w:val="24"/>
              </w:rPr>
              <w:t>E</w:t>
            </w:r>
          </w:p>
          <w:p w14:paraId="1D7AEA5C" w14:textId="5FE9A7A7" w:rsidR="002023D4" w:rsidRPr="002023D4" w:rsidRDefault="002023D4" w:rsidP="00F028A9">
            <w:pPr>
              <w:pStyle w:val="ListParagraph"/>
              <w:ind w:left="0"/>
              <w:rPr>
                <w:color w:val="ED7D31" w:themeColor="accent2"/>
                <w:sz w:val="24"/>
              </w:rPr>
            </w:pPr>
            <w:r w:rsidRPr="002023D4">
              <w:rPr>
                <w:color w:val="ED7D31" w:themeColor="accent2"/>
                <w:sz w:val="24"/>
              </w:rPr>
              <w:t>D</w:t>
            </w:r>
          </w:p>
          <w:p w14:paraId="0FD8E163" w14:textId="7A7DDBD6" w:rsidR="002023D4" w:rsidRPr="002023D4" w:rsidRDefault="002023D4" w:rsidP="00F028A9">
            <w:pPr>
              <w:pStyle w:val="ListParagraph"/>
              <w:ind w:left="0"/>
              <w:rPr>
                <w:color w:val="ED7D31" w:themeColor="accent2"/>
                <w:sz w:val="24"/>
              </w:rPr>
            </w:pPr>
            <w:r w:rsidRPr="002023D4">
              <w:rPr>
                <w:color w:val="ED7D31" w:themeColor="accent2"/>
                <w:sz w:val="24"/>
              </w:rPr>
              <w:t>I</w:t>
            </w:r>
          </w:p>
          <w:p w14:paraId="7B7DFBB1" w14:textId="143FA01D" w:rsidR="002023D4" w:rsidRPr="002023D4" w:rsidRDefault="002023D4" w:rsidP="00F028A9">
            <w:pPr>
              <w:pStyle w:val="ListParagraph"/>
              <w:ind w:left="0"/>
              <w:rPr>
                <w:color w:val="ED7D31" w:themeColor="accent2"/>
                <w:sz w:val="24"/>
              </w:rPr>
            </w:pPr>
            <w:r w:rsidRPr="002023D4">
              <w:rPr>
                <w:color w:val="ED7D31" w:themeColor="accent2"/>
                <w:sz w:val="24"/>
              </w:rPr>
              <w:t>U</w:t>
            </w:r>
          </w:p>
          <w:p w14:paraId="37C01D9F" w14:textId="67EE29B0" w:rsidR="002023D4" w:rsidRDefault="002023D4" w:rsidP="00F028A9">
            <w:pPr>
              <w:pStyle w:val="ListParagraph"/>
              <w:ind w:left="0"/>
              <w:rPr>
                <w:sz w:val="24"/>
              </w:rPr>
            </w:pPr>
            <w:r w:rsidRPr="002023D4">
              <w:rPr>
                <w:color w:val="ED7D31" w:themeColor="accent2"/>
                <w:sz w:val="24"/>
              </w:rPr>
              <w:t>m</w:t>
            </w:r>
          </w:p>
        </w:tc>
      </w:tr>
      <w:tr w:rsidR="002023D4" w14:paraId="3E3BA937" w14:textId="603D28D0" w:rsidTr="00C63AE8">
        <w:trPr>
          <w:trHeight w:val="435"/>
        </w:trPr>
        <w:tc>
          <w:tcPr>
            <w:tcW w:w="1487" w:type="dxa"/>
          </w:tcPr>
          <w:p w14:paraId="3D9AED5C" w14:textId="77777777" w:rsidR="00D42FE3" w:rsidRPr="0021507F" w:rsidRDefault="00D42FE3" w:rsidP="00D42FE3">
            <w:pPr>
              <w:rPr>
                <w:rFonts w:ascii="Arial" w:hAnsi="Arial" w:cs="Arial"/>
              </w:rPr>
            </w:pPr>
            <w:r w:rsidRPr="0021507F">
              <w:rPr>
                <w:rFonts w:ascii="Arial" w:hAnsi="Arial" w:cs="Arial"/>
              </w:rPr>
              <w:t>Working within deep excavations up to 6m deep</w:t>
            </w:r>
          </w:p>
          <w:p w14:paraId="230448DC" w14:textId="77777777" w:rsidR="002023D4" w:rsidRPr="00EB4328" w:rsidRDefault="002023D4" w:rsidP="00F028A9">
            <w:pPr>
              <w:rPr>
                <w:rFonts w:ascii="Arial" w:hAnsi="Arial" w:cs="Arial"/>
                <w:b/>
                <w:bCs/>
              </w:rPr>
            </w:pPr>
          </w:p>
          <w:p w14:paraId="766BD44B" w14:textId="77777777" w:rsidR="002023D4" w:rsidRDefault="002023D4" w:rsidP="00F028A9">
            <w:pPr>
              <w:pStyle w:val="ListParagraph"/>
              <w:ind w:left="0"/>
              <w:rPr>
                <w:sz w:val="24"/>
              </w:rPr>
            </w:pPr>
          </w:p>
        </w:tc>
        <w:tc>
          <w:tcPr>
            <w:tcW w:w="1328" w:type="dxa"/>
          </w:tcPr>
          <w:p w14:paraId="1D8B0F56" w14:textId="77777777" w:rsidR="00D42FE3" w:rsidRPr="0021507F" w:rsidRDefault="00D42FE3" w:rsidP="00D42FE3">
            <w:pPr>
              <w:rPr>
                <w:rFonts w:ascii="Arial" w:hAnsi="Arial" w:cs="Arial"/>
              </w:rPr>
            </w:pPr>
            <w:r w:rsidRPr="0021507F">
              <w:rPr>
                <w:rFonts w:ascii="Arial" w:hAnsi="Arial" w:cs="Arial"/>
              </w:rPr>
              <w:t>Falls into open excavations. Collapse of excavation.</w:t>
            </w:r>
          </w:p>
          <w:p w14:paraId="21BC402D" w14:textId="77777777" w:rsidR="002023D4" w:rsidRDefault="002023D4" w:rsidP="00F028A9">
            <w:pPr>
              <w:pStyle w:val="ListParagraph"/>
              <w:ind w:left="0"/>
              <w:rPr>
                <w:sz w:val="24"/>
              </w:rPr>
            </w:pPr>
          </w:p>
        </w:tc>
        <w:tc>
          <w:tcPr>
            <w:tcW w:w="1290" w:type="dxa"/>
          </w:tcPr>
          <w:p w14:paraId="1A46679F" w14:textId="77777777" w:rsidR="00D42FE3" w:rsidRPr="0021507F" w:rsidRDefault="00D42FE3" w:rsidP="00D42FE3">
            <w:pPr>
              <w:rPr>
                <w:rFonts w:ascii="Arial" w:hAnsi="Arial" w:cs="Arial"/>
              </w:rPr>
            </w:pPr>
            <w:r w:rsidRPr="0021507F">
              <w:rPr>
                <w:rFonts w:ascii="Arial" w:hAnsi="Arial" w:cs="Arial"/>
              </w:rPr>
              <w:t>Serious injury and possible death.</w:t>
            </w:r>
          </w:p>
          <w:p w14:paraId="4DF6CCCC" w14:textId="77777777" w:rsidR="002023D4" w:rsidRDefault="002023D4" w:rsidP="00F028A9">
            <w:pPr>
              <w:rPr>
                <w:sz w:val="24"/>
              </w:rPr>
            </w:pPr>
          </w:p>
        </w:tc>
        <w:tc>
          <w:tcPr>
            <w:tcW w:w="350" w:type="dxa"/>
          </w:tcPr>
          <w:p w14:paraId="101B8EC5" w14:textId="26CFD2D7" w:rsidR="002023D4" w:rsidRDefault="00BD11CA" w:rsidP="00F028A9">
            <w:pPr>
              <w:pStyle w:val="ListParagraph"/>
              <w:ind w:left="0"/>
              <w:rPr>
                <w:sz w:val="24"/>
              </w:rPr>
            </w:pPr>
            <w:r>
              <w:rPr>
                <w:sz w:val="24"/>
              </w:rPr>
              <w:t>4</w:t>
            </w:r>
          </w:p>
        </w:tc>
        <w:tc>
          <w:tcPr>
            <w:tcW w:w="411" w:type="dxa"/>
          </w:tcPr>
          <w:p w14:paraId="0C40DB2F" w14:textId="0DD84039" w:rsidR="002023D4" w:rsidRDefault="00BD11CA" w:rsidP="00F028A9">
            <w:pPr>
              <w:pStyle w:val="ListParagraph"/>
              <w:ind w:left="0"/>
              <w:rPr>
                <w:sz w:val="24"/>
              </w:rPr>
            </w:pPr>
            <w:r>
              <w:rPr>
                <w:sz w:val="24"/>
              </w:rPr>
              <w:t>3</w:t>
            </w:r>
          </w:p>
        </w:tc>
        <w:tc>
          <w:tcPr>
            <w:tcW w:w="551" w:type="dxa"/>
          </w:tcPr>
          <w:p w14:paraId="2F2555B8" w14:textId="625F5C56" w:rsidR="002023D4" w:rsidRDefault="00BD11CA" w:rsidP="00F028A9">
            <w:pPr>
              <w:pStyle w:val="ListParagraph"/>
              <w:ind w:left="0"/>
              <w:rPr>
                <w:sz w:val="24"/>
              </w:rPr>
            </w:pPr>
            <w:r>
              <w:rPr>
                <w:sz w:val="24"/>
              </w:rPr>
              <w:t>12</w:t>
            </w:r>
          </w:p>
        </w:tc>
        <w:tc>
          <w:tcPr>
            <w:tcW w:w="2564" w:type="dxa"/>
          </w:tcPr>
          <w:p w14:paraId="53A3584D" w14:textId="770D9808" w:rsidR="00BD11CA" w:rsidRPr="0021507F" w:rsidRDefault="00BD11CA" w:rsidP="00BD11CA">
            <w:pPr>
              <w:rPr>
                <w:rFonts w:ascii="Arial" w:hAnsi="Arial" w:cs="Arial"/>
              </w:rPr>
            </w:pPr>
            <w:r w:rsidRPr="0021507F">
              <w:rPr>
                <w:rFonts w:ascii="Arial" w:hAnsi="Arial" w:cs="Arial"/>
              </w:rPr>
              <w:t>Utilise 1.00 m sheet pile upstand &amp;</w:t>
            </w:r>
            <w:r w:rsidR="0021507F" w:rsidRPr="0021507F">
              <w:rPr>
                <w:rFonts w:ascii="Arial" w:hAnsi="Arial" w:cs="Arial"/>
              </w:rPr>
              <w:t xml:space="preserve"> ladder</w:t>
            </w:r>
            <w:r w:rsidRPr="0021507F">
              <w:rPr>
                <w:rFonts w:ascii="Arial" w:hAnsi="Arial" w:cs="Arial"/>
              </w:rPr>
              <w:t xml:space="preserve"> access platform to contain the excavation and provide safe access points. Utilise </w:t>
            </w:r>
            <w:r w:rsidR="0021507F" w:rsidRPr="0021507F">
              <w:rPr>
                <w:rFonts w:ascii="Arial" w:hAnsi="Arial" w:cs="Arial"/>
              </w:rPr>
              <w:t>davit safe</w:t>
            </w:r>
            <w:r w:rsidRPr="0021507F">
              <w:rPr>
                <w:rFonts w:ascii="Arial" w:hAnsi="Arial" w:cs="Arial"/>
              </w:rPr>
              <w:t xml:space="preserve"> system and stretcher as a precaution for emergency access. Excavation inspection log and visual inspection of temporary works equipment to be carried out all times prior to commencing works within the excavation. Top man to supervise all works within the excavation. Monitor ground conditions and water table levels as the works proceed. Excavation to be evacuated and works abandoned if there are any sudden changes in groundwater levels.</w:t>
            </w:r>
          </w:p>
          <w:p w14:paraId="46563DCC" w14:textId="77777777" w:rsidR="002023D4" w:rsidRDefault="002023D4" w:rsidP="00F028A9">
            <w:pPr>
              <w:rPr>
                <w:sz w:val="24"/>
              </w:rPr>
            </w:pPr>
          </w:p>
        </w:tc>
        <w:tc>
          <w:tcPr>
            <w:tcW w:w="402" w:type="dxa"/>
          </w:tcPr>
          <w:p w14:paraId="758D9FA9" w14:textId="3C7F7058" w:rsidR="002023D4" w:rsidRDefault="00BD11CA" w:rsidP="00F028A9">
            <w:pPr>
              <w:pStyle w:val="ListParagraph"/>
              <w:ind w:left="0"/>
              <w:rPr>
                <w:sz w:val="24"/>
              </w:rPr>
            </w:pPr>
            <w:r>
              <w:rPr>
                <w:sz w:val="24"/>
              </w:rPr>
              <w:t>3</w:t>
            </w:r>
          </w:p>
        </w:tc>
        <w:tc>
          <w:tcPr>
            <w:tcW w:w="418" w:type="dxa"/>
          </w:tcPr>
          <w:p w14:paraId="55330D74" w14:textId="0005A8CE" w:rsidR="002023D4" w:rsidRDefault="00BD11CA" w:rsidP="00F028A9">
            <w:pPr>
              <w:pStyle w:val="ListParagraph"/>
              <w:ind w:left="0"/>
              <w:rPr>
                <w:sz w:val="24"/>
              </w:rPr>
            </w:pPr>
            <w:r>
              <w:rPr>
                <w:sz w:val="24"/>
              </w:rPr>
              <w:t>2</w:t>
            </w:r>
          </w:p>
        </w:tc>
        <w:tc>
          <w:tcPr>
            <w:tcW w:w="560" w:type="dxa"/>
          </w:tcPr>
          <w:p w14:paraId="22980D1C" w14:textId="7429893A" w:rsidR="002023D4" w:rsidRDefault="00BD11CA" w:rsidP="00F028A9">
            <w:pPr>
              <w:pStyle w:val="ListParagraph"/>
              <w:ind w:left="0"/>
              <w:rPr>
                <w:sz w:val="24"/>
              </w:rPr>
            </w:pPr>
            <w:r>
              <w:rPr>
                <w:sz w:val="24"/>
              </w:rPr>
              <w:t>6</w:t>
            </w:r>
          </w:p>
        </w:tc>
        <w:tc>
          <w:tcPr>
            <w:tcW w:w="557" w:type="dxa"/>
          </w:tcPr>
          <w:p w14:paraId="1D9AF8F4" w14:textId="77777777" w:rsidR="002023D4" w:rsidRPr="00BD11CA" w:rsidRDefault="00BD11CA" w:rsidP="00F028A9">
            <w:pPr>
              <w:pStyle w:val="ListParagraph"/>
              <w:ind w:left="0"/>
              <w:rPr>
                <w:color w:val="ED7D31" w:themeColor="accent2"/>
                <w:sz w:val="24"/>
              </w:rPr>
            </w:pPr>
            <w:r w:rsidRPr="00BD11CA">
              <w:rPr>
                <w:color w:val="ED7D31" w:themeColor="accent2"/>
                <w:sz w:val="24"/>
              </w:rPr>
              <w:t>M</w:t>
            </w:r>
          </w:p>
          <w:p w14:paraId="7281C1AD" w14:textId="6EF594ED" w:rsidR="00BD11CA" w:rsidRPr="00BD11CA" w:rsidRDefault="00BD11CA" w:rsidP="00F028A9">
            <w:pPr>
              <w:pStyle w:val="ListParagraph"/>
              <w:ind w:left="0"/>
              <w:rPr>
                <w:color w:val="ED7D31" w:themeColor="accent2"/>
                <w:sz w:val="24"/>
              </w:rPr>
            </w:pPr>
            <w:r w:rsidRPr="00BD11CA">
              <w:rPr>
                <w:color w:val="ED7D31" w:themeColor="accent2"/>
                <w:sz w:val="24"/>
              </w:rPr>
              <w:t>E</w:t>
            </w:r>
          </w:p>
          <w:p w14:paraId="4D78DBB2" w14:textId="491B05B9" w:rsidR="00BD11CA" w:rsidRPr="00BD11CA" w:rsidRDefault="00BD11CA" w:rsidP="00F028A9">
            <w:pPr>
              <w:pStyle w:val="ListParagraph"/>
              <w:ind w:left="0"/>
              <w:rPr>
                <w:color w:val="ED7D31" w:themeColor="accent2"/>
                <w:sz w:val="24"/>
              </w:rPr>
            </w:pPr>
            <w:r w:rsidRPr="00BD11CA">
              <w:rPr>
                <w:color w:val="ED7D31" w:themeColor="accent2"/>
                <w:sz w:val="24"/>
              </w:rPr>
              <w:t>D</w:t>
            </w:r>
          </w:p>
          <w:p w14:paraId="0BD98B2F" w14:textId="7E9E7401" w:rsidR="00BD11CA" w:rsidRPr="00BD11CA" w:rsidRDefault="00BD11CA" w:rsidP="00F028A9">
            <w:pPr>
              <w:pStyle w:val="ListParagraph"/>
              <w:ind w:left="0"/>
              <w:rPr>
                <w:color w:val="ED7D31" w:themeColor="accent2"/>
                <w:sz w:val="24"/>
              </w:rPr>
            </w:pPr>
            <w:r w:rsidRPr="00BD11CA">
              <w:rPr>
                <w:color w:val="ED7D31" w:themeColor="accent2"/>
                <w:sz w:val="24"/>
              </w:rPr>
              <w:t>I</w:t>
            </w:r>
          </w:p>
          <w:p w14:paraId="46105B10" w14:textId="2C1C04D8" w:rsidR="00BD11CA" w:rsidRPr="00BD11CA" w:rsidRDefault="00BD11CA" w:rsidP="00F028A9">
            <w:pPr>
              <w:pStyle w:val="ListParagraph"/>
              <w:ind w:left="0"/>
              <w:rPr>
                <w:color w:val="ED7D31" w:themeColor="accent2"/>
                <w:sz w:val="24"/>
              </w:rPr>
            </w:pPr>
            <w:r w:rsidRPr="00BD11CA">
              <w:rPr>
                <w:color w:val="ED7D31" w:themeColor="accent2"/>
                <w:sz w:val="24"/>
              </w:rPr>
              <w:t>U</w:t>
            </w:r>
          </w:p>
          <w:p w14:paraId="036953D6" w14:textId="7D1FAB8C" w:rsidR="00BD11CA" w:rsidRPr="00BD11CA" w:rsidRDefault="00BD11CA" w:rsidP="00F028A9">
            <w:pPr>
              <w:pStyle w:val="ListParagraph"/>
              <w:ind w:left="0"/>
              <w:rPr>
                <w:color w:val="ED7D31" w:themeColor="accent2"/>
                <w:sz w:val="24"/>
              </w:rPr>
            </w:pPr>
            <w:r w:rsidRPr="00BD11CA">
              <w:rPr>
                <w:color w:val="ED7D31" w:themeColor="accent2"/>
                <w:sz w:val="24"/>
              </w:rPr>
              <w:t>M</w:t>
            </w:r>
          </w:p>
          <w:p w14:paraId="25539B6A" w14:textId="7BF1B994" w:rsidR="00BD11CA" w:rsidRDefault="00BD11CA" w:rsidP="00F028A9">
            <w:pPr>
              <w:pStyle w:val="ListParagraph"/>
              <w:ind w:left="0"/>
              <w:rPr>
                <w:sz w:val="24"/>
              </w:rPr>
            </w:pPr>
          </w:p>
        </w:tc>
      </w:tr>
      <w:tr w:rsidR="002023D4" w14:paraId="652AED61" w14:textId="137E01E9" w:rsidTr="00C63AE8">
        <w:trPr>
          <w:trHeight w:val="435"/>
        </w:trPr>
        <w:tc>
          <w:tcPr>
            <w:tcW w:w="1487" w:type="dxa"/>
          </w:tcPr>
          <w:p w14:paraId="11D765BF" w14:textId="77777777" w:rsidR="002023D4" w:rsidRPr="0012487F" w:rsidRDefault="002023D4" w:rsidP="00F028A9">
            <w:pPr>
              <w:rPr>
                <w:rFonts w:ascii="Arial" w:hAnsi="Arial" w:cs="Arial"/>
                <w:b/>
                <w:bCs/>
              </w:rPr>
            </w:pPr>
          </w:p>
          <w:p w14:paraId="7CEE5CB2" w14:textId="77777777" w:rsidR="003A616F" w:rsidRPr="003A616F" w:rsidRDefault="003A616F" w:rsidP="003A616F">
            <w:pPr>
              <w:rPr>
                <w:rFonts w:ascii="Arial" w:hAnsi="Arial" w:cs="Arial"/>
              </w:rPr>
            </w:pPr>
            <w:r w:rsidRPr="003A616F">
              <w:rPr>
                <w:rFonts w:ascii="Arial" w:hAnsi="Arial" w:cs="Arial"/>
              </w:rPr>
              <w:t>Vibration.</w:t>
            </w:r>
          </w:p>
          <w:p w14:paraId="0F66FDCC" w14:textId="77777777" w:rsidR="002023D4" w:rsidRDefault="002023D4" w:rsidP="00F028A9">
            <w:pPr>
              <w:pStyle w:val="ListParagraph"/>
              <w:ind w:left="0"/>
              <w:rPr>
                <w:sz w:val="24"/>
              </w:rPr>
            </w:pPr>
          </w:p>
        </w:tc>
        <w:tc>
          <w:tcPr>
            <w:tcW w:w="1328" w:type="dxa"/>
          </w:tcPr>
          <w:p w14:paraId="7D23316E" w14:textId="77777777" w:rsidR="002023D4" w:rsidRDefault="002023D4" w:rsidP="00F028A9">
            <w:pPr>
              <w:rPr>
                <w:rFonts w:ascii="Arial" w:hAnsi="Arial" w:cs="Arial"/>
                <w:b/>
              </w:rPr>
            </w:pPr>
          </w:p>
          <w:p w14:paraId="004555FF" w14:textId="77777777" w:rsidR="003A616F" w:rsidRPr="003A616F" w:rsidRDefault="003A616F" w:rsidP="003A616F">
            <w:pPr>
              <w:rPr>
                <w:rFonts w:ascii="Arial" w:hAnsi="Arial" w:cs="Arial"/>
              </w:rPr>
            </w:pPr>
            <w:r w:rsidRPr="003A616F">
              <w:rPr>
                <w:rFonts w:ascii="Arial" w:hAnsi="Arial" w:cs="Arial"/>
              </w:rPr>
              <w:t>Use of hand tools and equipment.  Working on concrete pours.</w:t>
            </w:r>
          </w:p>
          <w:p w14:paraId="4A2C3D40" w14:textId="77777777" w:rsidR="002023D4" w:rsidRDefault="002023D4" w:rsidP="00F028A9">
            <w:pPr>
              <w:pStyle w:val="ListParagraph"/>
              <w:ind w:left="0"/>
              <w:rPr>
                <w:sz w:val="24"/>
              </w:rPr>
            </w:pPr>
          </w:p>
        </w:tc>
        <w:tc>
          <w:tcPr>
            <w:tcW w:w="1290" w:type="dxa"/>
          </w:tcPr>
          <w:p w14:paraId="17BF0D5A" w14:textId="77777777" w:rsidR="003A616F" w:rsidRPr="003A616F" w:rsidRDefault="003A616F" w:rsidP="003A616F">
            <w:pPr>
              <w:rPr>
                <w:rFonts w:ascii="Arial" w:hAnsi="Arial" w:cs="Arial"/>
              </w:rPr>
            </w:pPr>
            <w:r w:rsidRPr="003A616F">
              <w:rPr>
                <w:rFonts w:ascii="Arial" w:hAnsi="Arial" w:cs="Arial"/>
              </w:rPr>
              <w:t>Hand and arm vibration syndrome (HAVS), vibration white finger.</w:t>
            </w:r>
          </w:p>
          <w:p w14:paraId="1E36967F" w14:textId="77777777" w:rsidR="002023D4" w:rsidRDefault="002023D4" w:rsidP="00F028A9">
            <w:pPr>
              <w:pStyle w:val="ListParagraph"/>
              <w:ind w:left="0"/>
              <w:rPr>
                <w:sz w:val="24"/>
              </w:rPr>
            </w:pPr>
          </w:p>
        </w:tc>
        <w:tc>
          <w:tcPr>
            <w:tcW w:w="350" w:type="dxa"/>
          </w:tcPr>
          <w:p w14:paraId="2F383C3C" w14:textId="176FF23D" w:rsidR="002023D4" w:rsidRDefault="003A616F" w:rsidP="00F028A9">
            <w:pPr>
              <w:pStyle w:val="ListParagraph"/>
              <w:ind w:left="0"/>
              <w:rPr>
                <w:sz w:val="24"/>
              </w:rPr>
            </w:pPr>
            <w:r>
              <w:rPr>
                <w:sz w:val="24"/>
              </w:rPr>
              <w:t>2</w:t>
            </w:r>
          </w:p>
        </w:tc>
        <w:tc>
          <w:tcPr>
            <w:tcW w:w="411" w:type="dxa"/>
          </w:tcPr>
          <w:p w14:paraId="1B6BA92F" w14:textId="3CACDF02" w:rsidR="002023D4" w:rsidRDefault="003A616F" w:rsidP="00F028A9">
            <w:pPr>
              <w:pStyle w:val="ListParagraph"/>
              <w:ind w:left="0"/>
              <w:rPr>
                <w:sz w:val="24"/>
              </w:rPr>
            </w:pPr>
            <w:r>
              <w:rPr>
                <w:sz w:val="24"/>
              </w:rPr>
              <w:t>4</w:t>
            </w:r>
          </w:p>
        </w:tc>
        <w:tc>
          <w:tcPr>
            <w:tcW w:w="551" w:type="dxa"/>
          </w:tcPr>
          <w:p w14:paraId="0C462C52" w14:textId="4EF42931" w:rsidR="002023D4" w:rsidRDefault="003A616F" w:rsidP="00F028A9">
            <w:pPr>
              <w:pStyle w:val="ListParagraph"/>
              <w:ind w:left="0"/>
              <w:rPr>
                <w:sz w:val="24"/>
              </w:rPr>
            </w:pPr>
            <w:r>
              <w:rPr>
                <w:sz w:val="24"/>
              </w:rPr>
              <w:t>8</w:t>
            </w:r>
          </w:p>
        </w:tc>
        <w:tc>
          <w:tcPr>
            <w:tcW w:w="2564" w:type="dxa"/>
          </w:tcPr>
          <w:p w14:paraId="7B1EFAC3" w14:textId="77777777" w:rsidR="002023D4" w:rsidRPr="0012487F" w:rsidRDefault="002023D4" w:rsidP="00F028A9">
            <w:pPr>
              <w:rPr>
                <w:rFonts w:ascii="Arial" w:hAnsi="Arial" w:cs="Arial"/>
              </w:rPr>
            </w:pPr>
          </w:p>
          <w:p w14:paraId="0958150F" w14:textId="77777777" w:rsidR="003A616F" w:rsidRPr="003A616F" w:rsidRDefault="003A616F" w:rsidP="003A616F">
            <w:pPr>
              <w:rPr>
                <w:rFonts w:ascii="Arial" w:hAnsi="Arial" w:cs="Arial"/>
              </w:rPr>
            </w:pPr>
            <w:r w:rsidRPr="003A616F">
              <w:rPr>
                <w:rFonts w:ascii="Arial" w:hAnsi="Arial" w:cs="Arial"/>
              </w:rPr>
              <w:t xml:space="preserve">See vibration action chart for exposure levels.  When using vibration type tools, remember to change at regular intervals to reduce exposure.  </w:t>
            </w:r>
          </w:p>
          <w:p w14:paraId="6E86F4C9" w14:textId="77777777" w:rsidR="002023D4" w:rsidRDefault="002023D4" w:rsidP="00F028A9">
            <w:pPr>
              <w:rPr>
                <w:sz w:val="24"/>
              </w:rPr>
            </w:pPr>
          </w:p>
        </w:tc>
        <w:tc>
          <w:tcPr>
            <w:tcW w:w="402" w:type="dxa"/>
          </w:tcPr>
          <w:p w14:paraId="4A69BD3A" w14:textId="132C8997" w:rsidR="002023D4" w:rsidRDefault="003A616F" w:rsidP="00F028A9">
            <w:pPr>
              <w:pStyle w:val="ListParagraph"/>
              <w:ind w:left="0"/>
              <w:rPr>
                <w:sz w:val="24"/>
              </w:rPr>
            </w:pPr>
            <w:r>
              <w:rPr>
                <w:sz w:val="24"/>
              </w:rPr>
              <w:t>2</w:t>
            </w:r>
          </w:p>
        </w:tc>
        <w:tc>
          <w:tcPr>
            <w:tcW w:w="418" w:type="dxa"/>
          </w:tcPr>
          <w:p w14:paraId="558D3DCD" w14:textId="2EA70E9E" w:rsidR="002023D4" w:rsidRDefault="003A616F" w:rsidP="00F028A9">
            <w:pPr>
              <w:pStyle w:val="ListParagraph"/>
              <w:ind w:left="0"/>
              <w:rPr>
                <w:sz w:val="24"/>
              </w:rPr>
            </w:pPr>
            <w:r>
              <w:rPr>
                <w:sz w:val="24"/>
              </w:rPr>
              <w:t>3</w:t>
            </w:r>
          </w:p>
        </w:tc>
        <w:tc>
          <w:tcPr>
            <w:tcW w:w="560" w:type="dxa"/>
          </w:tcPr>
          <w:p w14:paraId="2688B23F" w14:textId="59E8960B" w:rsidR="002023D4" w:rsidRDefault="003A616F" w:rsidP="00F028A9">
            <w:pPr>
              <w:pStyle w:val="ListParagraph"/>
              <w:ind w:left="0"/>
              <w:rPr>
                <w:sz w:val="24"/>
              </w:rPr>
            </w:pPr>
            <w:r>
              <w:rPr>
                <w:sz w:val="24"/>
              </w:rPr>
              <w:t>6</w:t>
            </w:r>
          </w:p>
        </w:tc>
        <w:tc>
          <w:tcPr>
            <w:tcW w:w="557" w:type="dxa"/>
          </w:tcPr>
          <w:p w14:paraId="641BF74C" w14:textId="77777777" w:rsidR="002023D4" w:rsidRDefault="002023D4" w:rsidP="00F028A9">
            <w:pPr>
              <w:pStyle w:val="ListParagraph"/>
              <w:ind w:left="0"/>
              <w:rPr>
                <w:sz w:val="24"/>
              </w:rPr>
            </w:pPr>
          </w:p>
        </w:tc>
      </w:tr>
      <w:tr w:rsidR="002023D4" w14:paraId="0EA1B5F8" w14:textId="1FEB0C88" w:rsidTr="00C63AE8">
        <w:trPr>
          <w:trHeight w:val="453"/>
        </w:trPr>
        <w:tc>
          <w:tcPr>
            <w:tcW w:w="1487" w:type="dxa"/>
          </w:tcPr>
          <w:p w14:paraId="081F4B33" w14:textId="77777777" w:rsidR="003A616F" w:rsidRPr="003A616F" w:rsidRDefault="003A616F" w:rsidP="003A616F">
            <w:pPr>
              <w:rPr>
                <w:rFonts w:ascii="Arial" w:hAnsi="Arial" w:cs="Arial"/>
              </w:rPr>
            </w:pPr>
            <w:r w:rsidRPr="003A616F">
              <w:rPr>
                <w:rFonts w:ascii="Arial" w:hAnsi="Arial" w:cs="Arial"/>
              </w:rPr>
              <w:t>Weather conditions.</w:t>
            </w:r>
          </w:p>
          <w:p w14:paraId="3AE1A1EB" w14:textId="77777777" w:rsidR="002023D4" w:rsidRDefault="002023D4" w:rsidP="00F028A9">
            <w:pPr>
              <w:rPr>
                <w:sz w:val="24"/>
              </w:rPr>
            </w:pPr>
          </w:p>
        </w:tc>
        <w:tc>
          <w:tcPr>
            <w:tcW w:w="1328" w:type="dxa"/>
          </w:tcPr>
          <w:p w14:paraId="3636B0C5" w14:textId="77777777" w:rsidR="003A616F" w:rsidRPr="003A616F" w:rsidRDefault="003A616F" w:rsidP="003A616F">
            <w:pPr>
              <w:rPr>
                <w:rFonts w:ascii="Arial" w:hAnsi="Arial" w:cs="Arial"/>
              </w:rPr>
            </w:pPr>
            <w:r w:rsidRPr="003A616F">
              <w:rPr>
                <w:rFonts w:ascii="Arial" w:hAnsi="Arial" w:cs="Arial"/>
              </w:rPr>
              <w:t>Wet weather causing poor working conditions or flooding. Hot weather causing sun burn.</w:t>
            </w:r>
          </w:p>
          <w:p w14:paraId="7D0D7BA0" w14:textId="77777777" w:rsidR="002023D4" w:rsidRDefault="002023D4" w:rsidP="00F028A9">
            <w:pPr>
              <w:rPr>
                <w:sz w:val="24"/>
              </w:rPr>
            </w:pPr>
          </w:p>
        </w:tc>
        <w:tc>
          <w:tcPr>
            <w:tcW w:w="1290" w:type="dxa"/>
          </w:tcPr>
          <w:p w14:paraId="094C9F5E" w14:textId="77777777" w:rsidR="002023D4" w:rsidRPr="0012487F" w:rsidRDefault="002023D4" w:rsidP="00F028A9">
            <w:pPr>
              <w:rPr>
                <w:rFonts w:ascii="Arial" w:hAnsi="Arial" w:cs="Arial"/>
                <w:b/>
                <w:bCs/>
              </w:rPr>
            </w:pPr>
          </w:p>
          <w:p w14:paraId="7B9DD405" w14:textId="77777777" w:rsidR="003A616F" w:rsidRPr="003A616F" w:rsidRDefault="003A616F" w:rsidP="003A616F">
            <w:pPr>
              <w:rPr>
                <w:rFonts w:ascii="Arial" w:hAnsi="Arial" w:cs="Arial"/>
              </w:rPr>
            </w:pPr>
            <w:r w:rsidRPr="003A616F">
              <w:rPr>
                <w:rFonts w:ascii="Arial" w:hAnsi="Arial" w:cs="Arial"/>
              </w:rPr>
              <w:t>Sun burn, flooding, drowning, slips trips and falls.</w:t>
            </w:r>
          </w:p>
          <w:p w14:paraId="5B8A7E89" w14:textId="77777777" w:rsidR="002023D4" w:rsidRDefault="002023D4" w:rsidP="00F028A9">
            <w:pPr>
              <w:rPr>
                <w:sz w:val="24"/>
              </w:rPr>
            </w:pPr>
          </w:p>
        </w:tc>
        <w:tc>
          <w:tcPr>
            <w:tcW w:w="350" w:type="dxa"/>
          </w:tcPr>
          <w:p w14:paraId="6B25401C" w14:textId="6B284271" w:rsidR="002023D4" w:rsidRDefault="003A616F" w:rsidP="00F028A9">
            <w:pPr>
              <w:pStyle w:val="ListParagraph"/>
              <w:ind w:left="0"/>
              <w:rPr>
                <w:sz w:val="24"/>
              </w:rPr>
            </w:pPr>
            <w:r>
              <w:rPr>
                <w:sz w:val="24"/>
              </w:rPr>
              <w:t>2</w:t>
            </w:r>
          </w:p>
        </w:tc>
        <w:tc>
          <w:tcPr>
            <w:tcW w:w="411" w:type="dxa"/>
          </w:tcPr>
          <w:p w14:paraId="0F19530F" w14:textId="0289D0D5" w:rsidR="002023D4" w:rsidRDefault="003A616F" w:rsidP="00F028A9">
            <w:pPr>
              <w:pStyle w:val="ListParagraph"/>
              <w:ind w:left="0"/>
              <w:rPr>
                <w:sz w:val="24"/>
              </w:rPr>
            </w:pPr>
            <w:r>
              <w:rPr>
                <w:sz w:val="24"/>
              </w:rPr>
              <w:t>4</w:t>
            </w:r>
          </w:p>
        </w:tc>
        <w:tc>
          <w:tcPr>
            <w:tcW w:w="551" w:type="dxa"/>
          </w:tcPr>
          <w:p w14:paraId="599414AE" w14:textId="7C1D1E84" w:rsidR="002023D4" w:rsidRDefault="003A616F" w:rsidP="00F028A9">
            <w:pPr>
              <w:pStyle w:val="ListParagraph"/>
              <w:ind w:left="0"/>
              <w:rPr>
                <w:sz w:val="24"/>
              </w:rPr>
            </w:pPr>
            <w:r>
              <w:rPr>
                <w:sz w:val="24"/>
              </w:rPr>
              <w:t>8</w:t>
            </w:r>
          </w:p>
        </w:tc>
        <w:tc>
          <w:tcPr>
            <w:tcW w:w="2564" w:type="dxa"/>
          </w:tcPr>
          <w:p w14:paraId="23B67939" w14:textId="1F5A9D60" w:rsidR="003A616F" w:rsidRDefault="003A616F" w:rsidP="003A616F">
            <w:pPr>
              <w:rPr>
                <w:rFonts w:ascii="Arial" w:hAnsi="Arial" w:cs="Arial"/>
                <w:color w:val="0066FF"/>
              </w:rPr>
            </w:pPr>
            <w:r w:rsidRPr="003A616F">
              <w:rPr>
                <w:rFonts w:ascii="Arial" w:hAnsi="Arial" w:cs="Arial"/>
              </w:rPr>
              <w:t xml:space="preserve">Monitor weather conditions. Stop work and inform supervisor if working conditions become dangerous. Use sun cream during hot weather periods. Use pumps to dewater excavations as required. Do not enter excavations if water is present. No lone working is allowed on site. Keep site clean and safe. </w:t>
            </w:r>
            <w:r w:rsidR="00C63AE8" w:rsidRPr="003A616F">
              <w:rPr>
                <w:rFonts w:ascii="Arial" w:hAnsi="Arial" w:cs="Arial"/>
              </w:rPr>
              <w:t>Segregate</w:t>
            </w:r>
            <w:r w:rsidRPr="003A616F">
              <w:rPr>
                <w:rFonts w:ascii="Arial" w:hAnsi="Arial" w:cs="Arial"/>
              </w:rPr>
              <w:t xml:space="preserve"> plant and pedestrian routes.</w:t>
            </w:r>
          </w:p>
          <w:p w14:paraId="20EA33D3" w14:textId="77777777" w:rsidR="002023D4" w:rsidRDefault="002023D4" w:rsidP="00F028A9">
            <w:pPr>
              <w:rPr>
                <w:sz w:val="24"/>
              </w:rPr>
            </w:pPr>
          </w:p>
        </w:tc>
        <w:tc>
          <w:tcPr>
            <w:tcW w:w="402" w:type="dxa"/>
          </w:tcPr>
          <w:p w14:paraId="53D2EC9C" w14:textId="70DBB0FC" w:rsidR="002023D4" w:rsidRDefault="003A616F" w:rsidP="00F028A9">
            <w:pPr>
              <w:pStyle w:val="ListParagraph"/>
              <w:ind w:left="0"/>
              <w:rPr>
                <w:sz w:val="24"/>
              </w:rPr>
            </w:pPr>
            <w:r>
              <w:rPr>
                <w:sz w:val="24"/>
              </w:rPr>
              <w:t>2</w:t>
            </w:r>
          </w:p>
        </w:tc>
        <w:tc>
          <w:tcPr>
            <w:tcW w:w="418" w:type="dxa"/>
          </w:tcPr>
          <w:p w14:paraId="5DCBF709" w14:textId="3721A66A" w:rsidR="002023D4" w:rsidRDefault="003A616F" w:rsidP="00F028A9">
            <w:pPr>
              <w:pStyle w:val="ListParagraph"/>
              <w:ind w:left="0"/>
              <w:rPr>
                <w:sz w:val="24"/>
              </w:rPr>
            </w:pPr>
            <w:r>
              <w:rPr>
                <w:sz w:val="24"/>
              </w:rPr>
              <w:t>2</w:t>
            </w:r>
          </w:p>
        </w:tc>
        <w:tc>
          <w:tcPr>
            <w:tcW w:w="560" w:type="dxa"/>
          </w:tcPr>
          <w:p w14:paraId="74D0F05A" w14:textId="20F9F585" w:rsidR="002023D4" w:rsidRDefault="003A616F" w:rsidP="00F028A9">
            <w:pPr>
              <w:pStyle w:val="ListParagraph"/>
              <w:ind w:left="0"/>
              <w:rPr>
                <w:sz w:val="24"/>
              </w:rPr>
            </w:pPr>
            <w:r>
              <w:rPr>
                <w:sz w:val="24"/>
              </w:rPr>
              <w:t>4</w:t>
            </w:r>
          </w:p>
        </w:tc>
        <w:tc>
          <w:tcPr>
            <w:tcW w:w="557" w:type="dxa"/>
          </w:tcPr>
          <w:p w14:paraId="71A0DEF7" w14:textId="77777777" w:rsidR="002023D4" w:rsidRDefault="003A616F" w:rsidP="00F028A9">
            <w:pPr>
              <w:pStyle w:val="ListParagraph"/>
              <w:ind w:left="0"/>
              <w:rPr>
                <w:sz w:val="24"/>
              </w:rPr>
            </w:pPr>
            <w:r>
              <w:rPr>
                <w:sz w:val="24"/>
              </w:rPr>
              <w:t>L</w:t>
            </w:r>
          </w:p>
          <w:p w14:paraId="305D8FDF" w14:textId="77777777" w:rsidR="003A616F" w:rsidRDefault="003A616F" w:rsidP="00F028A9">
            <w:pPr>
              <w:pStyle w:val="ListParagraph"/>
              <w:ind w:left="0"/>
              <w:rPr>
                <w:sz w:val="24"/>
              </w:rPr>
            </w:pPr>
            <w:r>
              <w:rPr>
                <w:sz w:val="24"/>
              </w:rPr>
              <w:t>O</w:t>
            </w:r>
          </w:p>
          <w:p w14:paraId="174C82CB" w14:textId="10651EFA" w:rsidR="003A616F" w:rsidRDefault="003A616F" w:rsidP="00F028A9">
            <w:pPr>
              <w:pStyle w:val="ListParagraph"/>
              <w:ind w:left="0"/>
              <w:rPr>
                <w:sz w:val="24"/>
              </w:rPr>
            </w:pPr>
            <w:r>
              <w:rPr>
                <w:sz w:val="24"/>
              </w:rPr>
              <w:t>W</w:t>
            </w:r>
          </w:p>
        </w:tc>
      </w:tr>
    </w:tbl>
    <w:p w14:paraId="3F7FDB17" w14:textId="77777777" w:rsidR="00F028A9" w:rsidRDefault="00F028A9" w:rsidP="00F028A9">
      <w:pPr>
        <w:jc w:val="center"/>
        <w:rPr>
          <w:rFonts w:cstheme="minorHAnsi"/>
          <w:sz w:val="32"/>
          <w:szCs w:val="32"/>
          <w:u w:val="single"/>
        </w:rPr>
      </w:pPr>
    </w:p>
    <w:p w14:paraId="482AF05D" w14:textId="3AAAF3BA" w:rsidR="00F028A9" w:rsidRDefault="00F028A9" w:rsidP="00F028A9">
      <w:pPr>
        <w:jc w:val="center"/>
        <w:rPr>
          <w:rFonts w:cstheme="minorHAnsi"/>
          <w:sz w:val="32"/>
          <w:szCs w:val="32"/>
          <w:u w:val="single"/>
        </w:rPr>
      </w:pPr>
    </w:p>
    <w:p w14:paraId="4B550820" w14:textId="1825A080" w:rsidR="009F36E5" w:rsidRDefault="009F36E5" w:rsidP="00F028A9">
      <w:pPr>
        <w:jc w:val="center"/>
        <w:rPr>
          <w:rFonts w:cstheme="minorHAnsi"/>
          <w:sz w:val="32"/>
          <w:szCs w:val="32"/>
          <w:u w:val="single"/>
        </w:rPr>
      </w:pPr>
    </w:p>
    <w:p w14:paraId="768AFF0D" w14:textId="2C6BF18E" w:rsidR="009F36E5" w:rsidRDefault="009F36E5" w:rsidP="00F028A9">
      <w:pPr>
        <w:jc w:val="center"/>
        <w:rPr>
          <w:rFonts w:cstheme="minorHAnsi"/>
          <w:b/>
          <w:bCs/>
          <w:sz w:val="36"/>
          <w:szCs w:val="36"/>
          <w:u w:val="single"/>
        </w:rPr>
      </w:pPr>
      <w:bookmarkStart w:id="2" w:name="_Hlk38985122"/>
      <w:r w:rsidRPr="00C01869">
        <w:rPr>
          <w:rFonts w:cstheme="minorHAnsi"/>
          <w:b/>
          <w:bCs/>
          <w:sz w:val="36"/>
          <w:szCs w:val="36"/>
          <w:u w:val="single"/>
        </w:rPr>
        <w:t>Appendix.</w:t>
      </w:r>
    </w:p>
    <w:p w14:paraId="441EACED" w14:textId="77777777" w:rsidR="00C01869" w:rsidRPr="00C01869" w:rsidRDefault="00C01869" w:rsidP="00F028A9">
      <w:pPr>
        <w:jc w:val="center"/>
        <w:rPr>
          <w:rFonts w:cstheme="minorHAnsi"/>
          <w:b/>
          <w:bCs/>
          <w:sz w:val="36"/>
          <w:szCs w:val="36"/>
          <w:u w:val="single"/>
        </w:rPr>
      </w:pPr>
    </w:p>
    <w:p w14:paraId="73CE0F35" w14:textId="4FB2DA8A" w:rsidR="009F36E5" w:rsidRDefault="009F36E5" w:rsidP="00F028A9">
      <w:pPr>
        <w:jc w:val="center"/>
        <w:rPr>
          <w:rFonts w:cstheme="minorHAnsi"/>
          <w:sz w:val="32"/>
          <w:szCs w:val="32"/>
          <w:u w:val="single"/>
        </w:rPr>
      </w:pPr>
    </w:p>
    <w:p w14:paraId="1B76C942" w14:textId="668F4557" w:rsidR="009F36E5" w:rsidRPr="00C01869" w:rsidRDefault="009F36E5" w:rsidP="00C01869">
      <w:pPr>
        <w:jc w:val="center"/>
        <w:rPr>
          <w:rFonts w:cstheme="minorHAnsi"/>
          <w:b/>
          <w:bCs/>
          <w:sz w:val="32"/>
          <w:szCs w:val="32"/>
          <w:u w:val="single"/>
        </w:rPr>
      </w:pPr>
      <w:r w:rsidRPr="00C01869">
        <w:rPr>
          <w:rFonts w:cstheme="minorHAnsi"/>
          <w:b/>
          <w:bCs/>
          <w:sz w:val="32"/>
          <w:szCs w:val="32"/>
          <w:u w:val="single"/>
        </w:rPr>
        <w:t>APPENDIX – A</w:t>
      </w:r>
    </w:p>
    <w:p w14:paraId="1620A2FF" w14:textId="77777777" w:rsidR="00C01869" w:rsidRPr="00C01869" w:rsidRDefault="00C01869" w:rsidP="00C01869">
      <w:pPr>
        <w:rPr>
          <w:sz w:val="32"/>
          <w:szCs w:val="32"/>
        </w:rPr>
      </w:pPr>
      <w:r w:rsidRPr="00C01869">
        <w:rPr>
          <w:sz w:val="32"/>
          <w:szCs w:val="32"/>
        </w:rPr>
        <w:t>Scheme safety aims.</w:t>
      </w:r>
    </w:p>
    <w:p w14:paraId="21640BAD" w14:textId="77777777" w:rsidR="00C01869" w:rsidRPr="00C01869" w:rsidRDefault="00C01869" w:rsidP="009F36E5">
      <w:pPr>
        <w:rPr>
          <w:rFonts w:cstheme="minorHAnsi"/>
          <w:sz w:val="32"/>
          <w:szCs w:val="32"/>
          <w:u w:val="single"/>
        </w:rPr>
      </w:pPr>
    </w:p>
    <w:p w14:paraId="540FC851" w14:textId="77777777" w:rsidR="009F36E5" w:rsidRPr="00465879" w:rsidRDefault="009F36E5" w:rsidP="009F36E5">
      <w:pPr>
        <w:rPr>
          <w:rStyle w:val="DCWWCAF"/>
          <w:b w:val="0"/>
          <w:bCs/>
          <w:color w:val="auto"/>
        </w:rPr>
      </w:pPr>
      <w:r w:rsidRPr="00465879">
        <w:rPr>
          <w:rStyle w:val="DCWWCAF"/>
          <w:b w:val="0"/>
          <w:bCs/>
          <w:color w:val="auto"/>
        </w:rPr>
        <w:t>Emyr Walters ltd, strive to ensure a safe working environment is maintained for all that may be involved in or affected by the proposed works.</w:t>
      </w:r>
    </w:p>
    <w:p w14:paraId="7C84AD6E" w14:textId="741A953A" w:rsidR="009F36E5" w:rsidRPr="00465879" w:rsidRDefault="009F36E5" w:rsidP="009F36E5">
      <w:pPr>
        <w:tabs>
          <w:tab w:val="left" w:pos="1633"/>
        </w:tabs>
        <w:rPr>
          <w:rStyle w:val="DCWWCAF"/>
          <w:b w:val="0"/>
          <w:bCs/>
          <w:color w:val="auto"/>
        </w:rPr>
      </w:pPr>
      <w:r w:rsidRPr="00465879">
        <w:rPr>
          <w:rStyle w:val="DCWWCAF"/>
          <w:b w:val="0"/>
          <w:bCs/>
          <w:color w:val="auto"/>
        </w:rPr>
        <w:t xml:space="preserve">For the full duration of the scheme, it is the aim of Emyr Walters ltd, to ensure that all risks are controlled and minimised for all employees and sub-contractors, as far as is reasonably practicable. </w:t>
      </w:r>
    </w:p>
    <w:p w14:paraId="08FE4548" w14:textId="77777777" w:rsidR="009F36E5" w:rsidRPr="00465879" w:rsidRDefault="009F36E5" w:rsidP="009F36E5">
      <w:pPr>
        <w:tabs>
          <w:tab w:val="left" w:pos="1633"/>
        </w:tabs>
        <w:rPr>
          <w:rStyle w:val="DCWWCAF"/>
          <w:b w:val="0"/>
          <w:bCs/>
          <w:color w:val="auto"/>
        </w:rPr>
      </w:pPr>
      <w:r w:rsidRPr="00465879">
        <w:rPr>
          <w:rStyle w:val="DCWWCAF"/>
          <w:b w:val="0"/>
          <w:bCs/>
          <w:color w:val="auto"/>
        </w:rPr>
        <w:t xml:space="preserve">Emyr Walters ltd, strive to ensure a safe working environment is maintained for all that may be involved in or affected by the proposed works. </w:t>
      </w:r>
      <w:r w:rsidRPr="00465879">
        <w:rPr>
          <w:rStyle w:val="DCWWCAF"/>
          <w:b w:val="0"/>
          <w:bCs/>
          <w:color w:val="auto"/>
        </w:rPr>
        <w:br/>
        <w:t xml:space="preserve">All accidents and incidents will be suitably investigated, in accordance with DCWW and YBL procedures. </w:t>
      </w:r>
    </w:p>
    <w:p w14:paraId="1DB4996D" w14:textId="77777777" w:rsidR="009F36E5" w:rsidRPr="00465879" w:rsidRDefault="009F36E5" w:rsidP="009F36E5">
      <w:pPr>
        <w:tabs>
          <w:tab w:val="left" w:pos="1633"/>
        </w:tabs>
        <w:rPr>
          <w:rStyle w:val="DCWWCAF"/>
          <w:b w:val="0"/>
          <w:bCs/>
          <w:color w:val="auto"/>
        </w:rPr>
      </w:pPr>
      <w:r w:rsidRPr="00465879">
        <w:rPr>
          <w:rStyle w:val="DCWWCAF"/>
          <w:b w:val="0"/>
          <w:bCs/>
          <w:color w:val="auto"/>
        </w:rPr>
        <w:t>All significant events must be reported immediately via its ‘Rule of Two’.</w:t>
      </w:r>
    </w:p>
    <w:p w14:paraId="346E9BE7" w14:textId="77777777" w:rsidR="009F36E5" w:rsidRPr="00465879" w:rsidRDefault="009F36E5" w:rsidP="009F36E5">
      <w:pPr>
        <w:tabs>
          <w:tab w:val="left" w:pos="1633"/>
        </w:tabs>
        <w:rPr>
          <w:rStyle w:val="DCWWCAF"/>
          <w:b w:val="0"/>
          <w:bCs/>
          <w:color w:val="auto"/>
        </w:rPr>
      </w:pPr>
      <w:r w:rsidRPr="00465879">
        <w:rPr>
          <w:rStyle w:val="DCWWCAF"/>
          <w:b w:val="0"/>
          <w:bCs/>
          <w:color w:val="auto"/>
        </w:rPr>
        <w:t>Emyr Walters ltd STEP initiative is to be implemented on site, requiring operatives to take 5 minutes to review a task before it is carried out. Guidance on STEP will be maintained within the site files for the duration of the scheme. STEP (safety takes every person)</w:t>
      </w:r>
    </w:p>
    <w:p w14:paraId="72F91061" w14:textId="5F8E608B" w:rsidR="009F36E5" w:rsidRDefault="009F36E5" w:rsidP="009F36E5">
      <w:pPr>
        <w:rPr>
          <w:rFonts w:cstheme="minorHAnsi"/>
          <w:sz w:val="32"/>
          <w:szCs w:val="32"/>
        </w:rPr>
      </w:pPr>
      <w:r w:rsidRPr="00465879">
        <w:rPr>
          <w:rStyle w:val="DCWWCAF"/>
          <w:b w:val="0"/>
          <w:bCs/>
          <w:color w:val="auto"/>
        </w:rPr>
        <w:t xml:space="preserve">All ‘Positive Interventions’ are to be recorded on site, and submitted, on a monthly basis. </w:t>
      </w:r>
    </w:p>
    <w:p w14:paraId="1967962A" w14:textId="28880D0C" w:rsidR="009F36E5" w:rsidRDefault="009F36E5" w:rsidP="009F36E5">
      <w:pPr>
        <w:rPr>
          <w:rFonts w:cstheme="minorHAnsi"/>
          <w:sz w:val="32"/>
          <w:szCs w:val="32"/>
        </w:rPr>
      </w:pPr>
    </w:p>
    <w:p w14:paraId="56266F66" w14:textId="77777777" w:rsidR="00C01869" w:rsidRDefault="00C01869" w:rsidP="009F36E5">
      <w:pPr>
        <w:rPr>
          <w:rFonts w:cstheme="minorHAnsi"/>
          <w:sz w:val="32"/>
          <w:szCs w:val="32"/>
          <w:u w:val="single"/>
        </w:rPr>
      </w:pPr>
    </w:p>
    <w:p w14:paraId="78B2EB6B" w14:textId="77777777" w:rsidR="00C01869" w:rsidRDefault="00C01869" w:rsidP="009F36E5">
      <w:pPr>
        <w:rPr>
          <w:rFonts w:cstheme="minorHAnsi"/>
          <w:sz w:val="32"/>
          <w:szCs w:val="32"/>
          <w:u w:val="single"/>
        </w:rPr>
      </w:pPr>
    </w:p>
    <w:p w14:paraId="731CA78B" w14:textId="77777777" w:rsidR="00C01869" w:rsidRDefault="00C01869" w:rsidP="009F36E5">
      <w:pPr>
        <w:rPr>
          <w:rFonts w:cstheme="minorHAnsi"/>
          <w:sz w:val="32"/>
          <w:szCs w:val="32"/>
          <w:u w:val="single"/>
        </w:rPr>
      </w:pPr>
    </w:p>
    <w:p w14:paraId="190AA9B6" w14:textId="02FE5C04" w:rsidR="009F36E5" w:rsidRPr="00C01869" w:rsidRDefault="009F36E5" w:rsidP="00C01869">
      <w:pPr>
        <w:jc w:val="center"/>
        <w:rPr>
          <w:rFonts w:cstheme="minorHAnsi"/>
          <w:b/>
          <w:bCs/>
          <w:sz w:val="32"/>
          <w:szCs w:val="32"/>
          <w:u w:val="single"/>
        </w:rPr>
      </w:pPr>
      <w:r w:rsidRPr="00C01869">
        <w:rPr>
          <w:rFonts w:cstheme="minorHAnsi"/>
          <w:b/>
          <w:bCs/>
          <w:sz w:val="32"/>
          <w:szCs w:val="32"/>
          <w:u w:val="single"/>
        </w:rPr>
        <w:t>APPENDIX – B</w:t>
      </w:r>
    </w:p>
    <w:p w14:paraId="71BFBF47" w14:textId="77777777" w:rsidR="00C01869" w:rsidRPr="00C01869" w:rsidRDefault="00C01869" w:rsidP="00C01869">
      <w:pPr>
        <w:rPr>
          <w:sz w:val="32"/>
          <w:szCs w:val="32"/>
        </w:rPr>
      </w:pPr>
      <w:r w:rsidRPr="00C01869">
        <w:rPr>
          <w:sz w:val="32"/>
          <w:szCs w:val="32"/>
        </w:rPr>
        <w:t>What are the rules for PPE.</w:t>
      </w:r>
    </w:p>
    <w:p w14:paraId="184D8A4F" w14:textId="77777777" w:rsidR="00C01869" w:rsidRPr="00C01869" w:rsidRDefault="00C01869" w:rsidP="009F36E5">
      <w:pPr>
        <w:rPr>
          <w:rFonts w:cstheme="minorHAnsi"/>
          <w:sz w:val="32"/>
          <w:szCs w:val="32"/>
          <w:u w:val="single"/>
        </w:rPr>
      </w:pPr>
    </w:p>
    <w:p w14:paraId="3DD2E6A6" w14:textId="77777777" w:rsidR="009F36E5" w:rsidRPr="00465879" w:rsidRDefault="009F36E5" w:rsidP="009F36E5">
      <w:pPr>
        <w:tabs>
          <w:tab w:val="left" w:pos="1633"/>
        </w:tabs>
        <w:rPr>
          <w:rStyle w:val="DCWWCAF"/>
          <w:b w:val="0"/>
          <w:bCs/>
          <w:color w:val="auto"/>
        </w:rPr>
      </w:pPr>
      <w:r w:rsidRPr="00465879">
        <w:rPr>
          <w:rStyle w:val="DCWWCAF"/>
          <w:b w:val="0"/>
          <w:bCs/>
          <w:color w:val="auto"/>
        </w:rPr>
        <w:t xml:space="preserve">Minimum PPE requirements for site must always be adhered to . </w:t>
      </w:r>
    </w:p>
    <w:p w14:paraId="5EE7509C" w14:textId="77777777" w:rsidR="009F36E5" w:rsidRPr="00465879" w:rsidRDefault="009F36E5" w:rsidP="009F36E5">
      <w:pPr>
        <w:tabs>
          <w:tab w:val="left" w:pos="1633"/>
        </w:tabs>
        <w:rPr>
          <w:rStyle w:val="DCWWCAF"/>
          <w:b w:val="0"/>
          <w:bCs/>
          <w:color w:val="auto"/>
        </w:rPr>
      </w:pPr>
      <w:r w:rsidRPr="00465879">
        <w:rPr>
          <w:rStyle w:val="DCWWCAF"/>
          <w:b w:val="0"/>
          <w:bCs/>
          <w:color w:val="auto"/>
          <w:highlight w:val="yellow"/>
        </w:rPr>
        <w:t>Minimum requirements include hard hat, Hi-Viz vest, steel toe-cap boots and gloves</w:t>
      </w:r>
      <w:r w:rsidRPr="00465879">
        <w:rPr>
          <w:rStyle w:val="DCWWCAF"/>
          <w:b w:val="0"/>
          <w:bCs/>
          <w:color w:val="auto"/>
        </w:rPr>
        <w:t>. Long sleeve Hi-Viz vests are to be worn for all works carried out within the highway.</w:t>
      </w:r>
    </w:p>
    <w:p w14:paraId="6B0C567F" w14:textId="77777777" w:rsidR="009F36E5" w:rsidRPr="00465879" w:rsidRDefault="009F36E5" w:rsidP="009F36E5">
      <w:pPr>
        <w:tabs>
          <w:tab w:val="left" w:pos="1633"/>
        </w:tabs>
        <w:rPr>
          <w:rStyle w:val="DCWWCAF"/>
          <w:b w:val="0"/>
          <w:bCs/>
          <w:color w:val="auto"/>
        </w:rPr>
      </w:pPr>
      <w:r w:rsidRPr="00465879">
        <w:rPr>
          <w:rStyle w:val="DCWWCAF"/>
          <w:b w:val="0"/>
          <w:bCs/>
          <w:color w:val="auto"/>
        </w:rPr>
        <w:t>PPE provided to site operatives must be EN471 compliant.</w:t>
      </w:r>
    </w:p>
    <w:p w14:paraId="535F4092" w14:textId="77777777" w:rsidR="009F36E5" w:rsidRPr="00465879" w:rsidRDefault="009F36E5" w:rsidP="009F36E5">
      <w:pPr>
        <w:tabs>
          <w:tab w:val="left" w:pos="1633"/>
        </w:tabs>
        <w:rPr>
          <w:rStyle w:val="DCWWCAF"/>
          <w:b w:val="0"/>
          <w:bCs/>
          <w:color w:val="auto"/>
        </w:rPr>
      </w:pPr>
      <w:r w:rsidRPr="00465879">
        <w:rPr>
          <w:rStyle w:val="DCWWCAF"/>
          <w:b w:val="0"/>
          <w:bCs/>
          <w:color w:val="auto"/>
        </w:rPr>
        <w:t>Additional PPE will be required for specific tasks, as set out in EWL method statement/risk assessment.</w:t>
      </w:r>
    </w:p>
    <w:p w14:paraId="083CF364" w14:textId="77777777" w:rsidR="009F36E5" w:rsidRPr="00465879" w:rsidRDefault="009F36E5" w:rsidP="009F36E5">
      <w:pPr>
        <w:tabs>
          <w:tab w:val="left" w:pos="1633"/>
        </w:tabs>
        <w:rPr>
          <w:rStyle w:val="DCWWCAF"/>
          <w:b w:val="0"/>
          <w:bCs/>
          <w:color w:val="auto"/>
        </w:rPr>
      </w:pPr>
      <w:r w:rsidRPr="00465879">
        <w:rPr>
          <w:rStyle w:val="DCWWCAF"/>
          <w:b w:val="0"/>
          <w:bCs/>
          <w:color w:val="auto"/>
        </w:rPr>
        <w:t>Employees and sub-contractors can find additional guidance within their ‘Employee Handbook’.</w:t>
      </w:r>
    </w:p>
    <w:p w14:paraId="2551E858" w14:textId="1B3BDA7E" w:rsidR="009F36E5" w:rsidRPr="00465879" w:rsidRDefault="009F36E5" w:rsidP="009F36E5">
      <w:pPr>
        <w:tabs>
          <w:tab w:val="left" w:pos="1633"/>
        </w:tabs>
        <w:rPr>
          <w:rStyle w:val="DCWWCAF"/>
          <w:b w:val="0"/>
          <w:bCs/>
          <w:color w:val="auto"/>
        </w:rPr>
      </w:pPr>
      <w:r w:rsidRPr="00465879">
        <w:rPr>
          <w:rStyle w:val="DCWWCAF"/>
          <w:b w:val="0"/>
          <w:bCs/>
          <w:color w:val="auto"/>
        </w:rPr>
        <w:t xml:space="preserve">Additional PPE will be required for specific tasks, as set out in EWL method statement/risk assessment. Employees and sub-contractors can find additional guidance within their ‘Employee Handbook’. For the duration of this scheme, all PPE is to be dedicated to raw water schemes. This PPE </w:t>
      </w:r>
      <w:r w:rsidRPr="00465879">
        <w:rPr>
          <w:rStyle w:val="DCWWCAF"/>
          <w:b w:val="0"/>
          <w:bCs/>
          <w:color w:val="auto"/>
          <w:u w:val="single"/>
        </w:rPr>
        <w:t xml:space="preserve">must not </w:t>
      </w:r>
      <w:r w:rsidRPr="00465879">
        <w:rPr>
          <w:rStyle w:val="DCWWCAF"/>
          <w:b w:val="0"/>
          <w:bCs/>
          <w:color w:val="auto"/>
        </w:rPr>
        <w:t>be subsequently used on a potable water site. PPE must be suitably cleaned and maintained and stored away from potential sources of contamination. If PPE becomes dirty or is in poor condition, operatives are to request replacement from the YBL Site Foreman. Guidance on task specific PPE, i.e. for confined space work, will be further detailed later in this document and within task specific RAMS.</w:t>
      </w:r>
    </w:p>
    <w:p w14:paraId="524B4778" w14:textId="77777777" w:rsidR="009F36E5" w:rsidRPr="00465879" w:rsidRDefault="009F36E5" w:rsidP="009F36E5">
      <w:pPr>
        <w:tabs>
          <w:tab w:val="left" w:pos="1633"/>
        </w:tabs>
        <w:rPr>
          <w:rStyle w:val="DCWWCAF"/>
          <w:b w:val="0"/>
          <w:bCs/>
          <w:color w:val="auto"/>
        </w:rPr>
      </w:pPr>
    </w:p>
    <w:p w14:paraId="25A7D2CF" w14:textId="3ADBBF04" w:rsidR="009F36E5" w:rsidRDefault="009F36E5" w:rsidP="009F36E5">
      <w:pPr>
        <w:rPr>
          <w:rFonts w:cstheme="minorHAnsi"/>
          <w:sz w:val="32"/>
          <w:szCs w:val="32"/>
        </w:rPr>
      </w:pPr>
    </w:p>
    <w:p w14:paraId="06694820" w14:textId="491D6017" w:rsidR="009F36E5" w:rsidRDefault="009F36E5" w:rsidP="009F36E5">
      <w:pPr>
        <w:rPr>
          <w:rFonts w:cstheme="minorHAnsi"/>
          <w:sz w:val="32"/>
          <w:szCs w:val="32"/>
        </w:rPr>
      </w:pPr>
    </w:p>
    <w:p w14:paraId="15A25009" w14:textId="1BAB9630" w:rsidR="009F36E5" w:rsidRPr="00C01869" w:rsidRDefault="009F36E5" w:rsidP="00C01869">
      <w:pPr>
        <w:jc w:val="center"/>
        <w:rPr>
          <w:rFonts w:cstheme="minorHAnsi"/>
          <w:b/>
          <w:bCs/>
          <w:sz w:val="32"/>
          <w:szCs w:val="32"/>
          <w:u w:val="single"/>
        </w:rPr>
      </w:pPr>
      <w:r w:rsidRPr="00C01869">
        <w:rPr>
          <w:rFonts w:cstheme="minorHAnsi"/>
          <w:b/>
          <w:bCs/>
          <w:sz w:val="32"/>
          <w:szCs w:val="32"/>
          <w:u w:val="single"/>
        </w:rPr>
        <w:t>APPENDIX – C</w:t>
      </w:r>
    </w:p>
    <w:p w14:paraId="38E343B8" w14:textId="77777777" w:rsidR="00C01869" w:rsidRPr="00C01869" w:rsidRDefault="00C01869" w:rsidP="00C01869">
      <w:pPr>
        <w:tabs>
          <w:tab w:val="left" w:pos="1633"/>
        </w:tabs>
        <w:rPr>
          <w:sz w:val="32"/>
          <w:szCs w:val="32"/>
        </w:rPr>
      </w:pPr>
      <w:r w:rsidRPr="00C01869">
        <w:rPr>
          <w:sz w:val="32"/>
          <w:szCs w:val="32"/>
        </w:rPr>
        <w:t>Site induction.</w:t>
      </w:r>
    </w:p>
    <w:p w14:paraId="20AD7160" w14:textId="77777777" w:rsidR="00C01869" w:rsidRPr="00C01869" w:rsidRDefault="00C01869" w:rsidP="009F36E5">
      <w:pPr>
        <w:rPr>
          <w:rFonts w:cstheme="minorHAnsi"/>
          <w:sz w:val="32"/>
          <w:szCs w:val="32"/>
          <w:u w:val="single"/>
        </w:rPr>
      </w:pPr>
    </w:p>
    <w:p w14:paraId="65B09D9D" w14:textId="2CA8DC0C" w:rsidR="00BE75CC" w:rsidRPr="00465879" w:rsidRDefault="00BE75CC" w:rsidP="00BE75CC">
      <w:pPr>
        <w:tabs>
          <w:tab w:val="left" w:pos="1633"/>
        </w:tabs>
        <w:rPr>
          <w:rStyle w:val="DCWWCAF"/>
          <w:b w:val="0"/>
          <w:bCs/>
          <w:color w:val="auto"/>
        </w:rPr>
      </w:pPr>
      <w:r w:rsidRPr="00465879">
        <w:rPr>
          <w:rStyle w:val="DCWWCAF"/>
          <w:b w:val="0"/>
          <w:bCs/>
          <w:color w:val="auto"/>
        </w:rPr>
        <w:t>Site specific induction training will be provided to all workers and site visitors by the EWL Site Manager or Contracts Manager. The induction will provide the details of the scheme and the H&amp;S arrangements implemented on site. The induction and daily briefing must include planned activities expected for that day, i.e. deliveries. At no time should an employee, sub-contractor or site visitor be allowed on site without first receiving a full induction.  EWL Site Manager or Foreman will be responsible for providing full site inductions. Inductions will be carried out at the site office. Once site induction is provided, workers will sign and date to acknowledge understanding.</w:t>
      </w:r>
    </w:p>
    <w:p w14:paraId="439B7424" w14:textId="523093F4" w:rsidR="00BE75CC" w:rsidRDefault="00BE75CC" w:rsidP="00BE75CC">
      <w:pPr>
        <w:tabs>
          <w:tab w:val="left" w:pos="1633"/>
        </w:tabs>
        <w:rPr>
          <w:rFonts w:cs="Arial"/>
          <w:bCs/>
        </w:rPr>
      </w:pPr>
    </w:p>
    <w:p w14:paraId="59F86980" w14:textId="77777777" w:rsidR="00BE75CC" w:rsidRDefault="00BE75CC" w:rsidP="009F36E5">
      <w:pPr>
        <w:rPr>
          <w:rFonts w:cstheme="minorHAnsi"/>
          <w:sz w:val="32"/>
          <w:szCs w:val="32"/>
        </w:rPr>
      </w:pPr>
    </w:p>
    <w:p w14:paraId="06FC3C4F" w14:textId="0EE518A1" w:rsidR="009F36E5" w:rsidRDefault="009F36E5" w:rsidP="009F36E5">
      <w:pPr>
        <w:rPr>
          <w:rFonts w:cstheme="minorHAnsi"/>
          <w:sz w:val="32"/>
          <w:szCs w:val="32"/>
        </w:rPr>
      </w:pPr>
    </w:p>
    <w:p w14:paraId="2A5161DB" w14:textId="77962807" w:rsidR="009F36E5" w:rsidRPr="00C01869" w:rsidRDefault="009F36E5" w:rsidP="00C01869">
      <w:pPr>
        <w:jc w:val="center"/>
        <w:rPr>
          <w:rFonts w:cstheme="minorHAnsi"/>
          <w:b/>
          <w:bCs/>
          <w:sz w:val="32"/>
          <w:szCs w:val="32"/>
          <w:u w:val="single"/>
        </w:rPr>
      </w:pPr>
      <w:r w:rsidRPr="00C01869">
        <w:rPr>
          <w:rFonts w:cstheme="minorHAnsi"/>
          <w:b/>
          <w:bCs/>
          <w:sz w:val="32"/>
          <w:szCs w:val="32"/>
          <w:u w:val="single"/>
        </w:rPr>
        <w:t>APPENDIX – D</w:t>
      </w:r>
    </w:p>
    <w:p w14:paraId="1DE67039" w14:textId="77777777" w:rsidR="00C01869" w:rsidRPr="00C01869" w:rsidRDefault="00C01869" w:rsidP="00C01869">
      <w:pPr>
        <w:rPr>
          <w:sz w:val="32"/>
          <w:szCs w:val="32"/>
        </w:rPr>
      </w:pPr>
      <w:r w:rsidRPr="00C01869">
        <w:rPr>
          <w:sz w:val="32"/>
          <w:szCs w:val="32"/>
        </w:rPr>
        <w:t>Welfare facilities.</w:t>
      </w:r>
    </w:p>
    <w:p w14:paraId="568A9797" w14:textId="77777777" w:rsidR="00C01869" w:rsidRDefault="00C01869" w:rsidP="009F36E5">
      <w:pPr>
        <w:rPr>
          <w:rFonts w:cstheme="minorHAnsi"/>
          <w:sz w:val="32"/>
          <w:szCs w:val="32"/>
        </w:rPr>
      </w:pPr>
    </w:p>
    <w:p w14:paraId="1229D2A5" w14:textId="77777777" w:rsidR="00BE75CC" w:rsidRPr="00465879" w:rsidRDefault="00BE75CC" w:rsidP="00BE75CC">
      <w:pPr>
        <w:tabs>
          <w:tab w:val="left" w:pos="1633"/>
        </w:tabs>
        <w:rPr>
          <w:rStyle w:val="DCWWCAF"/>
          <w:rFonts w:cstheme="minorHAnsi"/>
          <w:b w:val="0"/>
          <w:color w:val="auto"/>
        </w:rPr>
      </w:pPr>
      <w:r w:rsidRPr="00465879">
        <w:rPr>
          <w:rFonts w:cstheme="minorHAnsi"/>
        </w:rPr>
        <w:t xml:space="preserve">The area will be stoned to form a hard standing and suitable lay down area for the welfare units, materials and parking. The position of the units must not compromise the safety of site operatives or other site personnel. </w:t>
      </w:r>
      <w:r w:rsidRPr="00465879">
        <w:rPr>
          <w:rStyle w:val="DCWWCAF"/>
          <w:rFonts w:cstheme="minorHAnsi"/>
          <w:b w:val="0"/>
          <w:color w:val="auto"/>
        </w:rPr>
        <w:t xml:space="preserve"> The cabins will be positioned at a location that is free of potential hazards, such as underground ducts or overhead cables. Suitable protection measures must be installed, as required.</w:t>
      </w:r>
      <w:r w:rsidRPr="00465879">
        <w:rPr>
          <w:rStyle w:val="DCWWCAF"/>
          <w:rFonts w:cstheme="minorHAnsi"/>
          <w:b w:val="0"/>
          <w:color w:val="auto"/>
        </w:rPr>
        <w:br/>
        <w:t xml:space="preserve">Welfare facilities provided by EWL are to comply with Schedule 2, Part 5 of CDM Regulations 2015. The facilities provided will also comply with DCWW’s minimum standards for site set ups. The welfare facilities are to be maintained to a high standard at all times. </w:t>
      </w:r>
    </w:p>
    <w:p w14:paraId="6982CE91" w14:textId="77777777" w:rsidR="00BE75CC" w:rsidRPr="00465879" w:rsidRDefault="00BE75CC" w:rsidP="00BE75CC">
      <w:pPr>
        <w:tabs>
          <w:tab w:val="left" w:pos="1633"/>
        </w:tabs>
        <w:rPr>
          <w:rStyle w:val="DCWWCAF"/>
          <w:rFonts w:cstheme="minorHAnsi"/>
          <w:b w:val="0"/>
          <w:color w:val="auto"/>
        </w:rPr>
      </w:pPr>
      <w:r w:rsidRPr="00465879">
        <w:rPr>
          <w:rStyle w:val="DCWWCAF"/>
          <w:rFonts w:cstheme="minorHAnsi"/>
          <w:b w:val="0"/>
          <w:color w:val="auto"/>
        </w:rPr>
        <w:t>All welfare facilities will be cleaned on a regular basis, and inspected by EWL Contract Manager. Site operatives to agree on weekly cleaning rota. A cleaning log is to be completed and signed by operatives each time the welfare facilities are cleaned.</w:t>
      </w:r>
    </w:p>
    <w:p w14:paraId="5A3B8D94" w14:textId="77777777" w:rsidR="00BE75CC" w:rsidRPr="00465879" w:rsidRDefault="00BE75CC" w:rsidP="00BE75CC">
      <w:pPr>
        <w:tabs>
          <w:tab w:val="left" w:pos="1633"/>
        </w:tabs>
        <w:rPr>
          <w:rStyle w:val="DCWWCAF"/>
          <w:rFonts w:cstheme="minorHAnsi"/>
          <w:b w:val="0"/>
          <w:color w:val="auto"/>
          <w:u w:val="single"/>
        </w:rPr>
      </w:pPr>
      <w:r w:rsidRPr="00465879">
        <w:rPr>
          <w:rStyle w:val="DCWWCAF"/>
          <w:rFonts w:cstheme="minorHAnsi"/>
          <w:b w:val="0"/>
          <w:color w:val="auto"/>
          <w:u w:val="single"/>
        </w:rPr>
        <w:t>All welfare facilities are to be locked and secured at the end of each working shift.</w:t>
      </w:r>
    </w:p>
    <w:p w14:paraId="39B35F1A" w14:textId="77777777" w:rsidR="00BE75CC" w:rsidRDefault="00BE75CC" w:rsidP="00BE75CC">
      <w:pPr>
        <w:rPr>
          <w:rFonts w:ascii="Arial" w:hAnsi="Arial" w:cs="Arial"/>
          <w:b/>
          <w:bCs/>
          <w:sz w:val="32"/>
          <w:szCs w:val="32"/>
          <w:u w:val="single"/>
        </w:rPr>
      </w:pPr>
    </w:p>
    <w:p w14:paraId="0F2B7B67" w14:textId="77777777" w:rsidR="00BE75CC" w:rsidRDefault="00BE75CC" w:rsidP="009F36E5">
      <w:pPr>
        <w:rPr>
          <w:rFonts w:cstheme="minorHAnsi"/>
          <w:sz w:val="32"/>
          <w:szCs w:val="32"/>
        </w:rPr>
      </w:pPr>
    </w:p>
    <w:p w14:paraId="05EE842D" w14:textId="0F23C82F" w:rsidR="009F36E5" w:rsidRDefault="009F36E5" w:rsidP="009F36E5">
      <w:pPr>
        <w:rPr>
          <w:rFonts w:cstheme="minorHAnsi"/>
          <w:sz w:val="32"/>
          <w:szCs w:val="32"/>
        </w:rPr>
      </w:pPr>
    </w:p>
    <w:p w14:paraId="636D75F9" w14:textId="08F441CA" w:rsidR="009F36E5" w:rsidRDefault="009F36E5" w:rsidP="00C01869">
      <w:pPr>
        <w:jc w:val="center"/>
        <w:rPr>
          <w:rFonts w:cstheme="minorHAnsi"/>
          <w:b/>
          <w:bCs/>
          <w:sz w:val="32"/>
          <w:szCs w:val="32"/>
          <w:u w:val="single"/>
        </w:rPr>
      </w:pPr>
      <w:r w:rsidRPr="00C01869">
        <w:rPr>
          <w:rFonts w:cstheme="minorHAnsi"/>
          <w:b/>
          <w:bCs/>
          <w:sz w:val="32"/>
          <w:szCs w:val="32"/>
          <w:u w:val="single"/>
        </w:rPr>
        <w:t>APPENDIX – E</w:t>
      </w:r>
    </w:p>
    <w:p w14:paraId="1D8C9DCE" w14:textId="77777777" w:rsidR="00C01869" w:rsidRPr="00C01869" w:rsidRDefault="00C01869" w:rsidP="00C01869">
      <w:pPr>
        <w:jc w:val="center"/>
        <w:rPr>
          <w:rFonts w:cstheme="minorHAnsi"/>
          <w:b/>
          <w:bCs/>
          <w:sz w:val="32"/>
          <w:szCs w:val="32"/>
          <w:u w:val="single"/>
        </w:rPr>
      </w:pPr>
    </w:p>
    <w:p w14:paraId="4D1DBD4E" w14:textId="77777777" w:rsidR="00C01869" w:rsidRPr="00C01869" w:rsidRDefault="00C01869" w:rsidP="00C01869">
      <w:pPr>
        <w:rPr>
          <w:rFonts w:ascii="Arial" w:hAnsi="Arial" w:cs="Arial"/>
          <w:sz w:val="32"/>
          <w:szCs w:val="32"/>
        </w:rPr>
      </w:pPr>
      <w:r w:rsidRPr="00C01869">
        <w:rPr>
          <w:rFonts w:ascii="Arial" w:hAnsi="Arial" w:cs="Arial"/>
          <w:sz w:val="32"/>
          <w:szCs w:val="32"/>
        </w:rPr>
        <w:t>Surrounding Properties.</w:t>
      </w:r>
    </w:p>
    <w:p w14:paraId="40EC87AD" w14:textId="77777777" w:rsidR="00C01869" w:rsidRPr="00C01869" w:rsidRDefault="00C01869" w:rsidP="009F36E5">
      <w:pPr>
        <w:rPr>
          <w:rFonts w:cstheme="minorHAnsi"/>
          <w:sz w:val="32"/>
          <w:szCs w:val="32"/>
        </w:rPr>
      </w:pPr>
    </w:p>
    <w:p w14:paraId="3A425774" w14:textId="77777777" w:rsidR="00BE75CC" w:rsidRDefault="00BE75CC" w:rsidP="00BE75CC">
      <w:pPr>
        <w:spacing w:line="240" w:lineRule="auto"/>
        <w:rPr>
          <w:rFonts w:ascii="Arial" w:hAnsi="Arial" w:cs="Arial"/>
          <w:sz w:val="20"/>
          <w:szCs w:val="20"/>
        </w:rPr>
      </w:pPr>
      <w:r>
        <w:rPr>
          <w:rFonts w:ascii="Arial" w:hAnsi="Arial" w:cs="Arial"/>
          <w:sz w:val="20"/>
          <w:szCs w:val="20"/>
        </w:rPr>
        <w:t>All vehicles and plant deliveries will be planned and will follow our delivery procedures (AP1). These procedures will be sent to ALL suppliers by our procurement department and they give clear and precise requirements that must be followed by prior to and during deliveries to our site.</w:t>
      </w:r>
    </w:p>
    <w:p w14:paraId="1E21C1DA" w14:textId="77777777" w:rsidR="00BE75CC" w:rsidRDefault="00BE75CC" w:rsidP="00BE75CC">
      <w:pPr>
        <w:spacing w:line="240" w:lineRule="auto"/>
        <w:rPr>
          <w:rFonts w:ascii="Arial" w:hAnsi="Arial" w:cs="Arial"/>
          <w:sz w:val="20"/>
          <w:szCs w:val="20"/>
        </w:rPr>
      </w:pPr>
    </w:p>
    <w:p w14:paraId="10169154" w14:textId="77777777" w:rsidR="00BE75CC" w:rsidRDefault="00BE75CC" w:rsidP="00BE75CC">
      <w:pPr>
        <w:spacing w:line="240" w:lineRule="auto"/>
        <w:rPr>
          <w:rFonts w:ascii="Arial" w:hAnsi="Arial" w:cs="Arial"/>
          <w:sz w:val="20"/>
          <w:szCs w:val="20"/>
        </w:rPr>
      </w:pPr>
      <w:r>
        <w:rPr>
          <w:rFonts w:ascii="Arial" w:hAnsi="Arial" w:cs="Arial"/>
          <w:sz w:val="20"/>
          <w:szCs w:val="20"/>
        </w:rPr>
        <w:t xml:space="preserve">Deliveries will be taken into the compound and restricted to standard working hours (0730-1730hrs Monday to Friday).  We will restrict all non-urgent deliveries to (0800-1700hrs Monday to Friday).  Any deviation from working hours is to be agreed with DCWW project &amp; Operational teams.   </w:t>
      </w:r>
    </w:p>
    <w:p w14:paraId="4CD201C8" w14:textId="77777777" w:rsidR="00BE75CC" w:rsidRDefault="00BE75CC" w:rsidP="00BE75CC">
      <w:pPr>
        <w:spacing w:line="240" w:lineRule="auto"/>
        <w:rPr>
          <w:rFonts w:ascii="Arial" w:hAnsi="Arial" w:cs="Arial"/>
          <w:sz w:val="20"/>
          <w:szCs w:val="20"/>
        </w:rPr>
      </w:pPr>
    </w:p>
    <w:p w14:paraId="2F9B2D53" w14:textId="77777777" w:rsidR="00BE75CC" w:rsidRDefault="00BE75CC" w:rsidP="00BE75CC">
      <w:pPr>
        <w:spacing w:line="240" w:lineRule="auto"/>
        <w:rPr>
          <w:rFonts w:ascii="Arial" w:hAnsi="Arial" w:cs="Arial"/>
          <w:sz w:val="20"/>
          <w:szCs w:val="20"/>
        </w:rPr>
      </w:pPr>
      <w:r>
        <w:rPr>
          <w:rFonts w:ascii="Arial" w:hAnsi="Arial" w:cs="Arial"/>
          <w:sz w:val="20"/>
          <w:szCs w:val="20"/>
        </w:rPr>
        <w:t>Dust and noise control measures will be utilised on site to minimise the impact of our works on the surrounding area. Dust and noise levels will be monitored and the effectiveness of the control measures appraised throughout the project:-</w:t>
      </w:r>
    </w:p>
    <w:p w14:paraId="6F26908E" w14:textId="77777777" w:rsidR="00BE75CC" w:rsidRDefault="00BE75CC" w:rsidP="00BE75CC">
      <w:pPr>
        <w:rPr>
          <w:sz w:val="20"/>
          <w:szCs w:val="20"/>
        </w:rPr>
      </w:pPr>
      <w:r>
        <w:rPr>
          <w:sz w:val="20"/>
          <w:szCs w:val="20"/>
        </w:rPr>
        <w:t>Road sweepers will be used, to clean public road if required.</w:t>
      </w:r>
    </w:p>
    <w:p w14:paraId="35849BC3" w14:textId="77777777" w:rsidR="00BE75CC" w:rsidRDefault="00BE75CC" w:rsidP="00BE75CC">
      <w:pPr>
        <w:rPr>
          <w:sz w:val="20"/>
          <w:szCs w:val="20"/>
        </w:rPr>
      </w:pPr>
      <w:r>
        <w:rPr>
          <w:sz w:val="20"/>
          <w:szCs w:val="20"/>
        </w:rPr>
        <w:t>Spraying to dampen down the dust in dry weather.</w:t>
      </w:r>
    </w:p>
    <w:p w14:paraId="731CFDD2" w14:textId="345BDBCE" w:rsidR="00BE75CC" w:rsidRDefault="00BE75CC" w:rsidP="00BE75CC">
      <w:pPr>
        <w:rPr>
          <w:sz w:val="20"/>
          <w:szCs w:val="20"/>
        </w:rPr>
      </w:pPr>
      <w:r>
        <w:rPr>
          <w:sz w:val="20"/>
          <w:szCs w:val="20"/>
        </w:rPr>
        <w:t>A clean and tidy site will always be maintained</w:t>
      </w:r>
    </w:p>
    <w:p w14:paraId="430C3864" w14:textId="77777777" w:rsidR="007E286F" w:rsidRDefault="007E286F" w:rsidP="00BE75CC">
      <w:pPr>
        <w:rPr>
          <w:rFonts w:cstheme="minorHAnsi"/>
          <w:sz w:val="32"/>
          <w:szCs w:val="32"/>
        </w:rPr>
      </w:pPr>
    </w:p>
    <w:p w14:paraId="6AC35A56" w14:textId="7953BE66" w:rsidR="009F36E5" w:rsidRDefault="009F36E5" w:rsidP="009F36E5">
      <w:pPr>
        <w:rPr>
          <w:rFonts w:cstheme="minorHAnsi"/>
          <w:sz w:val="32"/>
          <w:szCs w:val="32"/>
        </w:rPr>
      </w:pPr>
    </w:p>
    <w:p w14:paraId="7FD4A1BC" w14:textId="45D5A2DC" w:rsidR="009F36E5" w:rsidRDefault="009F36E5" w:rsidP="007E286F">
      <w:pPr>
        <w:jc w:val="center"/>
        <w:rPr>
          <w:rFonts w:cstheme="minorHAnsi"/>
          <w:b/>
          <w:bCs/>
          <w:sz w:val="32"/>
          <w:szCs w:val="32"/>
          <w:u w:val="single"/>
        </w:rPr>
      </w:pPr>
      <w:r w:rsidRPr="007E286F">
        <w:rPr>
          <w:rFonts w:cstheme="minorHAnsi"/>
          <w:b/>
          <w:bCs/>
          <w:sz w:val="32"/>
          <w:szCs w:val="32"/>
          <w:u w:val="single"/>
        </w:rPr>
        <w:t>APPENDIX – F</w:t>
      </w:r>
    </w:p>
    <w:p w14:paraId="2FD5B3B4" w14:textId="77777777" w:rsidR="007E286F" w:rsidRPr="007E286F" w:rsidRDefault="007E286F" w:rsidP="007E286F">
      <w:pPr>
        <w:jc w:val="center"/>
        <w:rPr>
          <w:rFonts w:cstheme="minorHAnsi"/>
          <w:b/>
          <w:bCs/>
          <w:sz w:val="32"/>
          <w:szCs w:val="32"/>
          <w:u w:val="single"/>
        </w:rPr>
      </w:pPr>
    </w:p>
    <w:p w14:paraId="79261A8E" w14:textId="77777777" w:rsidR="007E286F" w:rsidRPr="007E286F" w:rsidRDefault="007E286F" w:rsidP="007E286F">
      <w:pPr>
        <w:spacing w:line="240" w:lineRule="auto"/>
        <w:rPr>
          <w:rFonts w:ascii="Arial" w:hAnsi="Arial" w:cs="Arial"/>
          <w:sz w:val="32"/>
          <w:szCs w:val="32"/>
        </w:rPr>
      </w:pPr>
      <w:r w:rsidRPr="007E286F">
        <w:rPr>
          <w:rFonts w:ascii="Arial" w:hAnsi="Arial" w:cs="Arial"/>
          <w:sz w:val="32"/>
          <w:szCs w:val="32"/>
        </w:rPr>
        <w:t>Security:</w:t>
      </w:r>
    </w:p>
    <w:p w14:paraId="557B6031" w14:textId="77777777" w:rsidR="007E286F" w:rsidRDefault="007E286F" w:rsidP="009F36E5">
      <w:pPr>
        <w:rPr>
          <w:rFonts w:cstheme="minorHAnsi"/>
          <w:sz w:val="32"/>
          <w:szCs w:val="32"/>
        </w:rPr>
      </w:pPr>
    </w:p>
    <w:p w14:paraId="3EC78009" w14:textId="77777777" w:rsidR="00BE75CC" w:rsidRDefault="00BE75CC" w:rsidP="00BE75CC">
      <w:pPr>
        <w:spacing w:line="240" w:lineRule="auto"/>
        <w:rPr>
          <w:rFonts w:ascii="Arial" w:hAnsi="Arial" w:cs="Arial"/>
          <w:sz w:val="20"/>
          <w:szCs w:val="20"/>
        </w:rPr>
      </w:pPr>
      <w:r>
        <w:rPr>
          <w:rFonts w:ascii="Arial" w:hAnsi="Arial" w:cs="Arial"/>
          <w:sz w:val="20"/>
          <w:szCs w:val="20"/>
        </w:rPr>
        <w:t xml:space="preserve">It is our intention to provide a security camera tower at the compound location. This system will monitor the working areas out of hours and alert the EWL management of any intruders attempting to access site or interfere with equipment. </w:t>
      </w:r>
    </w:p>
    <w:p w14:paraId="0687AA32" w14:textId="77777777" w:rsidR="00BE75CC" w:rsidRPr="00872148" w:rsidRDefault="00BE75CC" w:rsidP="00BE75CC">
      <w:pPr>
        <w:spacing w:line="240" w:lineRule="auto"/>
        <w:rPr>
          <w:rFonts w:ascii="Arial" w:hAnsi="Arial" w:cs="Arial"/>
          <w:sz w:val="20"/>
          <w:szCs w:val="20"/>
        </w:rPr>
      </w:pPr>
      <w:r>
        <w:rPr>
          <w:rFonts w:ascii="Arial" w:hAnsi="Arial" w:cs="Arial"/>
          <w:sz w:val="20"/>
          <w:szCs w:val="20"/>
        </w:rPr>
        <w:t xml:space="preserve">For the whole duration of the scheme, a dedicated security guard will be employed and located at the site entrance, it will be his job to keep a record of vehicles and delivery’s entering and leaving site.              No </w:t>
      </w:r>
      <w:proofErr w:type="spellStart"/>
      <w:r>
        <w:rPr>
          <w:rFonts w:ascii="Arial" w:hAnsi="Arial" w:cs="Arial"/>
          <w:sz w:val="20"/>
          <w:szCs w:val="20"/>
        </w:rPr>
        <w:t>unoffsecurity</w:t>
      </w:r>
      <w:proofErr w:type="spellEnd"/>
      <w:r>
        <w:rPr>
          <w:rFonts w:ascii="Arial" w:hAnsi="Arial" w:cs="Arial"/>
          <w:sz w:val="20"/>
          <w:szCs w:val="20"/>
        </w:rPr>
        <w:t xml:space="preserve"> </w:t>
      </w:r>
      <w:proofErr w:type="spellStart"/>
      <w:r>
        <w:rPr>
          <w:rFonts w:ascii="Arial" w:hAnsi="Arial" w:cs="Arial"/>
          <w:sz w:val="20"/>
          <w:szCs w:val="20"/>
        </w:rPr>
        <w:t>orised</w:t>
      </w:r>
      <w:proofErr w:type="spellEnd"/>
      <w:r>
        <w:rPr>
          <w:rFonts w:ascii="Arial" w:hAnsi="Arial" w:cs="Arial"/>
          <w:sz w:val="20"/>
          <w:szCs w:val="20"/>
        </w:rPr>
        <w:t xml:space="preserve"> personnel will be able to gain access, without being informed.</w:t>
      </w:r>
    </w:p>
    <w:p w14:paraId="1D98FA3C" w14:textId="77777777" w:rsidR="00BE75CC" w:rsidRDefault="00BE75CC" w:rsidP="00BE75CC">
      <w:pPr>
        <w:spacing w:line="240" w:lineRule="auto"/>
        <w:rPr>
          <w:rFonts w:ascii="Arial" w:hAnsi="Arial" w:cs="Arial"/>
          <w:sz w:val="20"/>
          <w:szCs w:val="20"/>
        </w:rPr>
      </w:pPr>
    </w:p>
    <w:p w14:paraId="3B68CE84" w14:textId="77777777" w:rsidR="00BE75CC" w:rsidRDefault="00BE75CC" w:rsidP="009F36E5">
      <w:pPr>
        <w:rPr>
          <w:rFonts w:cstheme="minorHAnsi"/>
          <w:sz w:val="32"/>
          <w:szCs w:val="32"/>
        </w:rPr>
      </w:pPr>
    </w:p>
    <w:p w14:paraId="1054C8BE" w14:textId="1FA5CCDC" w:rsidR="009F36E5" w:rsidRDefault="009F36E5" w:rsidP="009F36E5">
      <w:pPr>
        <w:rPr>
          <w:rFonts w:cstheme="minorHAnsi"/>
          <w:sz w:val="32"/>
          <w:szCs w:val="32"/>
        </w:rPr>
      </w:pPr>
    </w:p>
    <w:p w14:paraId="385CB487" w14:textId="1E4F2F39" w:rsidR="009F36E5" w:rsidRDefault="009F36E5" w:rsidP="00256775">
      <w:pPr>
        <w:jc w:val="center"/>
        <w:rPr>
          <w:rFonts w:cstheme="minorHAnsi"/>
          <w:b/>
          <w:bCs/>
          <w:sz w:val="32"/>
          <w:szCs w:val="32"/>
          <w:u w:val="single"/>
        </w:rPr>
      </w:pPr>
      <w:r w:rsidRPr="00256775">
        <w:rPr>
          <w:rFonts w:cstheme="minorHAnsi"/>
          <w:b/>
          <w:bCs/>
          <w:sz w:val="32"/>
          <w:szCs w:val="32"/>
          <w:u w:val="single"/>
        </w:rPr>
        <w:t>APPENDIX – G</w:t>
      </w:r>
    </w:p>
    <w:p w14:paraId="5ED36915" w14:textId="77777777" w:rsidR="00256775" w:rsidRPr="00256775" w:rsidRDefault="00256775" w:rsidP="00256775">
      <w:pPr>
        <w:jc w:val="center"/>
        <w:rPr>
          <w:rFonts w:cstheme="minorHAnsi"/>
          <w:b/>
          <w:bCs/>
          <w:sz w:val="32"/>
          <w:szCs w:val="32"/>
          <w:u w:val="single"/>
        </w:rPr>
      </w:pPr>
    </w:p>
    <w:p w14:paraId="3B8A8952" w14:textId="29904260" w:rsidR="00256775" w:rsidRDefault="00256775" w:rsidP="009F36E5">
      <w:pPr>
        <w:rPr>
          <w:rFonts w:cstheme="minorHAnsi"/>
          <w:sz w:val="32"/>
          <w:szCs w:val="32"/>
        </w:rPr>
      </w:pPr>
      <w:r>
        <w:rPr>
          <w:rFonts w:cstheme="minorHAnsi"/>
          <w:sz w:val="32"/>
          <w:szCs w:val="32"/>
        </w:rPr>
        <w:t>Directions-</w:t>
      </w:r>
    </w:p>
    <w:p w14:paraId="574469C8" w14:textId="77777777" w:rsidR="007C6643" w:rsidRPr="0050279E" w:rsidRDefault="007C6643" w:rsidP="007C6643">
      <w:pPr>
        <w:rPr>
          <w:rFonts w:eastAsia="Times New Roman" w:cstheme="minorHAnsi"/>
          <w:b/>
          <w:bCs/>
          <w:color w:val="000000"/>
          <w:sz w:val="28"/>
          <w:szCs w:val="28"/>
          <w:u w:val="single"/>
          <w:lang w:eastAsia="en-GB"/>
        </w:rPr>
      </w:pPr>
    </w:p>
    <w:p w14:paraId="769AF090" w14:textId="77777777" w:rsidR="007C6643" w:rsidRPr="0050279E" w:rsidRDefault="007C6643" w:rsidP="007C6643">
      <w:pPr>
        <w:numPr>
          <w:ilvl w:val="0"/>
          <w:numId w:val="4"/>
        </w:numPr>
        <w:pBdr>
          <w:bottom w:val="single" w:sz="6" w:space="6" w:color="E2E2E2"/>
        </w:pBdr>
        <w:spacing w:after="0" w:line="300" w:lineRule="atLeast"/>
        <w:ind w:left="0"/>
        <w:rPr>
          <w:rFonts w:ascii="Times New Roman" w:eastAsia="Times New Roman" w:hAnsi="Times New Roman" w:cs="Times New Roman"/>
          <w:sz w:val="21"/>
          <w:szCs w:val="21"/>
          <w:lang w:eastAsia="en-GB"/>
        </w:rPr>
      </w:pPr>
      <w:r w:rsidRPr="0050279E">
        <w:rPr>
          <w:rFonts w:ascii="Times New Roman" w:eastAsia="Times New Roman" w:hAnsi="Times New Roman" w:cs="Times New Roman"/>
          <w:sz w:val="21"/>
          <w:szCs w:val="21"/>
          <w:lang w:eastAsia="en-GB"/>
        </w:rPr>
        <w:t>Baglan Energy Park, Neath, UK</w:t>
      </w:r>
    </w:p>
    <w:p w14:paraId="310BC7BD" w14:textId="77777777" w:rsidR="007C6643" w:rsidRPr="0050279E" w:rsidRDefault="007C6643" w:rsidP="007C6643">
      <w:pPr>
        <w:numPr>
          <w:ilvl w:val="0"/>
          <w:numId w:val="4"/>
        </w:numPr>
        <w:spacing w:before="100" w:beforeAutospacing="1" w:after="100" w:afterAutospacing="1" w:line="300" w:lineRule="atLeast"/>
        <w:ind w:left="0"/>
        <w:rPr>
          <w:rFonts w:ascii="Times New Roman" w:eastAsia="Times New Roman" w:hAnsi="Times New Roman" w:cs="Times New Roman"/>
          <w:color w:val="747474"/>
          <w:sz w:val="21"/>
          <w:szCs w:val="21"/>
          <w:lang w:eastAsia="en-GB"/>
        </w:rPr>
      </w:pPr>
      <w:r w:rsidRPr="0050279E">
        <w:rPr>
          <w:rFonts w:ascii="Times New Roman" w:eastAsia="Times New Roman" w:hAnsi="Times New Roman" w:cs="Times New Roman"/>
          <w:color w:val="747474"/>
          <w:sz w:val="21"/>
          <w:szCs w:val="21"/>
          <w:lang w:eastAsia="en-GB"/>
        </w:rPr>
        <w:t>0.0</w:t>
      </w:r>
    </w:p>
    <w:p w14:paraId="2BFA6837" w14:textId="77777777" w:rsidR="007C6643" w:rsidRPr="0050279E" w:rsidRDefault="007C6643" w:rsidP="007C6643">
      <w:pPr>
        <w:spacing w:before="100" w:beforeAutospacing="1" w:after="100" w:afterAutospacing="1" w:line="300" w:lineRule="atLeast"/>
        <w:rPr>
          <w:rFonts w:ascii="Times New Roman" w:eastAsia="Times New Roman" w:hAnsi="Times New Roman" w:cs="Times New Roman"/>
          <w:sz w:val="21"/>
          <w:szCs w:val="21"/>
          <w:lang w:eastAsia="en-GB"/>
        </w:rPr>
      </w:pPr>
      <w:r w:rsidRPr="0050279E">
        <w:rPr>
          <w:rFonts w:ascii="Times New Roman" w:eastAsia="Times New Roman" w:hAnsi="Times New Roman" w:cs="Times New Roman"/>
          <w:sz w:val="21"/>
          <w:szCs w:val="21"/>
          <w:lang w:eastAsia="en-GB"/>
        </w:rPr>
        <w:t>Head </w:t>
      </w:r>
      <w:r w:rsidRPr="0050279E">
        <w:rPr>
          <w:rFonts w:ascii="NewTransport-Bold" w:eastAsia="Times New Roman" w:hAnsi="NewTransport-Bold" w:cs="Times New Roman"/>
          <w:b/>
          <w:bCs/>
          <w:sz w:val="21"/>
          <w:szCs w:val="21"/>
          <w:lang w:eastAsia="en-GB"/>
        </w:rPr>
        <w:t>north</w:t>
      </w:r>
      <w:r w:rsidRPr="0050279E">
        <w:rPr>
          <w:rFonts w:ascii="Times New Roman" w:eastAsia="Times New Roman" w:hAnsi="Times New Roman" w:cs="Times New Roman"/>
          <w:sz w:val="21"/>
          <w:szCs w:val="21"/>
          <w:lang w:eastAsia="en-GB"/>
        </w:rPr>
        <w:t> on </w:t>
      </w:r>
      <w:r w:rsidRPr="0050279E">
        <w:rPr>
          <w:rFonts w:ascii="NewTransport-Bold" w:eastAsia="Times New Roman" w:hAnsi="NewTransport-Bold" w:cs="Times New Roman"/>
          <w:b/>
          <w:bCs/>
          <w:sz w:val="21"/>
          <w:szCs w:val="21"/>
          <w:lang w:eastAsia="en-GB"/>
        </w:rPr>
        <w:t>Brunel Way</w:t>
      </w:r>
    </w:p>
    <w:p w14:paraId="407CD58E" w14:textId="77777777" w:rsidR="007C6643" w:rsidRPr="0050279E" w:rsidRDefault="007C6643" w:rsidP="007C6643">
      <w:pPr>
        <w:numPr>
          <w:ilvl w:val="0"/>
          <w:numId w:val="4"/>
        </w:numPr>
        <w:spacing w:before="100" w:beforeAutospacing="1" w:after="100" w:afterAutospacing="1" w:line="300" w:lineRule="atLeast"/>
        <w:ind w:left="0"/>
        <w:rPr>
          <w:rFonts w:ascii="Times New Roman" w:eastAsia="Times New Roman" w:hAnsi="Times New Roman" w:cs="Times New Roman"/>
          <w:color w:val="747474"/>
          <w:sz w:val="21"/>
          <w:szCs w:val="21"/>
          <w:lang w:eastAsia="en-GB"/>
        </w:rPr>
      </w:pPr>
      <w:r w:rsidRPr="0050279E">
        <w:rPr>
          <w:rFonts w:ascii="Times New Roman" w:eastAsia="Times New Roman" w:hAnsi="Times New Roman" w:cs="Times New Roman"/>
          <w:color w:val="747474"/>
          <w:sz w:val="21"/>
          <w:szCs w:val="21"/>
          <w:lang w:eastAsia="en-GB"/>
        </w:rPr>
        <w:t>0.3</w:t>
      </w:r>
    </w:p>
    <w:p w14:paraId="10197EAF" w14:textId="77777777" w:rsidR="007C6643" w:rsidRPr="0050279E" w:rsidRDefault="007C6643" w:rsidP="007C6643">
      <w:pPr>
        <w:spacing w:before="100" w:beforeAutospacing="1" w:after="100" w:afterAutospacing="1" w:line="300" w:lineRule="atLeast"/>
        <w:rPr>
          <w:rFonts w:ascii="Times New Roman" w:eastAsia="Times New Roman" w:hAnsi="Times New Roman" w:cs="Times New Roman"/>
          <w:sz w:val="21"/>
          <w:szCs w:val="21"/>
          <w:lang w:eastAsia="en-GB"/>
        </w:rPr>
      </w:pPr>
      <w:r w:rsidRPr="0050279E">
        <w:rPr>
          <w:rFonts w:ascii="Times New Roman" w:eastAsia="Times New Roman" w:hAnsi="Times New Roman" w:cs="Times New Roman"/>
          <w:sz w:val="21"/>
          <w:szCs w:val="21"/>
          <w:lang w:eastAsia="en-GB"/>
        </w:rPr>
        <w:t>At the roundabout, take the </w:t>
      </w:r>
      <w:r w:rsidRPr="0050279E">
        <w:rPr>
          <w:rFonts w:ascii="NewTransport-Bold" w:eastAsia="Times New Roman" w:hAnsi="NewTransport-Bold" w:cs="Times New Roman"/>
          <w:b/>
          <w:bCs/>
          <w:sz w:val="21"/>
          <w:szCs w:val="21"/>
          <w:lang w:eastAsia="en-GB"/>
        </w:rPr>
        <w:t>1st</w:t>
      </w:r>
      <w:r w:rsidRPr="0050279E">
        <w:rPr>
          <w:rFonts w:ascii="Times New Roman" w:eastAsia="Times New Roman" w:hAnsi="Times New Roman" w:cs="Times New Roman"/>
          <w:sz w:val="21"/>
          <w:szCs w:val="21"/>
          <w:lang w:eastAsia="en-GB"/>
        </w:rPr>
        <w:t> exit onto </w:t>
      </w:r>
      <w:r w:rsidRPr="0050279E">
        <w:rPr>
          <w:rFonts w:ascii="NewTransport-Bold" w:eastAsia="Times New Roman" w:hAnsi="NewTransport-Bold" w:cs="Times New Roman"/>
          <w:b/>
          <w:bCs/>
          <w:sz w:val="21"/>
          <w:szCs w:val="21"/>
          <w:lang w:eastAsia="en-GB"/>
        </w:rPr>
        <w:t>A48</w:t>
      </w:r>
    </w:p>
    <w:p w14:paraId="3D1DA7BC" w14:textId="77777777" w:rsidR="007C6643" w:rsidRPr="0050279E" w:rsidRDefault="007C6643" w:rsidP="007C6643">
      <w:pPr>
        <w:numPr>
          <w:ilvl w:val="0"/>
          <w:numId w:val="4"/>
        </w:numPr>
        <w:spacing w:before="100" w:beforeAutospacing="1" w:after="100" w:afterAutospacing="1" w:line="300" w:lineRule="atLeast"/>
        <w:ind w:left="0"/>
        <w:rPr>
          <w:rFonts w:ascii="Times New Roman" w:eastAsia="Times New Roman" w:hAnsi="Times New Roman" w:cs="Times New Roman"/>
          <w:color w:val="747474"/>
          <w:sz w:val="21"/>
          <w:szCs w:val="21"/>
          <w:lang w:eastAsia="en-GB"/>
        </w:rPr>
      </w:pPr>
      <w:r w:rsidRPr="0050279E">
        <w:rPr>
          <w:rFonts w:ascii="Times New Roman" w:eastAsia="Times New Roman" w:hAnsi="Times New Roman" w:cs="Times New Roman"/>
          <w:color w:val="747474"/>
          <w:sz w:val="21"/>
          <w:szCs w:val="21"/>
          <w:lang w:eastAsia="en-GB"/>
        </w:rPr>
        <w:t>1.6</w:t>
      </w:r>
    </w:p>
    <w:p w14:paraId="35B8BEEC" w14:textId="77777777" w:rsidR="007C6643" w:rsidRPr="0050279E" w:rsidRDefault="007C6643" w:rsidP="007C6643">
      <w:pPr>
        <w:spacing w:before="100" w:beforeAutospacing="1" w:after="100" w:afterAutospacing="1" w:line="300" w:lineRule="atLeast"/>
        <w:rPr>
          <w:rFonts w:ascii="Times New Roman" w:eastAsia="Times New Roman" w:hAnsi="Times New Roman" w:cs="Times New Roman"/>
          <w:sz w:val="21"/>
          <w:szCs w:val="21"/>
          <w:lang w:eastAsia="en-GB"/>
        </w:rPr>
      </w:pPr>
      <w:r w:rsidRPr="0050279E">
        <w:rPr>
          <w:rFonts w:ascii="Times New Roman" w:eastAsia="Times New Roman" w:hAnsi="Times New Roman" w:cs="Times New Roman"/>
          <w:sz w:val="21"/>
          <w:szCs w:val="21"/>
          <w:lang w:eastAsia="en-GB"/>
        </w:rPr>
        <w:t>Merge onto </w:t>
      </w:r>
      <w:r w:rsidRPr="0050279E">
        <w:rPr>
          <w:rFonts w:ascii="NewTransport-Bold" w:eastAsia="Times New Roman" w:hAnsi="NewTransport-Bold" w:cs="Times New Roman"/>
          <w:b/>
          <w:bCs/>
          <w:sz w:val="21"/>
          <w:szCs w:val="21"/>
          <w:lang w:eastAsia="en-GB"/>
        </w:rPr>
        <w:t>M4</w:t>
      </w:r>
    </w:p>
    <w:p w14:paraId="0B814598" w14:textId="77777777" w:rsidR="007C6643" w:rsidRPr="0050279E" w:rsidRDefault="007C6643" w:rsidP="007C6643">
      <w:pPr>
        <w:numPr>
          <w:ilvl w:val="0"/>
          <w:numId w:val="4"/>
        </w:numPr>
        <w:spacing w:before="100" w:beforeAutospacing="1" w:after="100" w:afterAutospacing="1" w:line="300" w:lineRule="atLeast"/>
        <w:ind w:left="0"/>
        <w:rPr>
          <w:rFonts w:ascii="Times New Roman" w:eastAsia="Times New Roman" w:hAnsi="Times New Roman" w:cs="Times New Roman"/>
          <w:color w:val="747474"/>
          <w:sz w:val="21"/>
          <w:szCs w:val="21"/>
          <w:lang w:eastAsia="en-GB"/>
        </w:rPr>
      </w:pPr>
      <w:r w:rsidRPr="0050279E">
        <w:rPr>
          <w:rFonts w:ascii="Times New Roman" w:eastAsia="Times New Roman" w:hAnsi="Times New Roman" w:cs="Times New Roman"/>
          <w:color w:val="747474"/>
          <w:sz w:val="21"/>
          <w:szCs w:val="21"/>
          <w:lang w:eastAsia="en-GB"/>
        </w:rPr>
        <w:t>7.6</w:t>
      </w:r>
    </w:p>
    <w:p w14:paraId="7957943C" w14:textId="77777777" w:rsidR="007C6643" w:rsidRPr="0050279E" w:rsidRDefault="007C6643" w:rsidP="007C6643">
      <w:pPr>
        <w:spacing w:before="100" w:beforeAutospacing="1" w:after="100" w:afterAutospacing="1" w:line="300" w:lineRule="atLeast"/>
        <w:rPr>
          <w:rFonts w:ascii="Times New Roman" w:eastAsia="Times New Roman" w:hAnsi="Times New Roman" w:cs="Times New Roman"/>
          <w:sz w:val="21"/>
          <w:szCs w:val="21"/>
          <w:lang w:eastAsia="en-GB"/>
        </w:rPr>
      </w:pPr>
      <w:r w:rsidRPr="0050279E">
        <w:rPr>
          <w:rFonts w:ascii="Times New Roman" w:eastAsia="Times New Roman" w:hAnsi="Times New Roman" w:cs="Times New Roman"/>
          <w:sz w:val="21"/>
          <w:szCs w:val="21"/>
          <w:lang w:eastAsia="en-GB"/>
        </w:rPr>
        <w:t>At junction </w:t>
      </w:r>
      <w:r w:rsidRPr="0050279E">
        <w:rPr>
          <w:rFonts w:ascii="NewTransport-Bold" w:eastAsia="Times New Roman" w:hAnsi="NewTransport-Bold" w:cs="Times New Roman"/>
          <w:b/>
          <w:bCs/>
          <w:sz w:val="21"/>
          <w:szCs w:val="21"/>
          <w:lang w:eastAsia="en-GB"/>
        </w:rPr>
        <w:t>46</w:t>
      </w:r>
      <w:r w:rsidRPr="0050279E">
        <w:rPr>
          <w:rFonts w:ascii="Times New Roman" w:eastAsia="Times New Roman" w:hAnsi="Times New Roman" w:cs="Times New Roman"/>
          <w:sz w:val="21"/>
          <w:szCs w:val="21"/>
          <w:lang w:eastAsia="en-GB"/>
        </w:rPr>
        <w:t>, take the </w:t>
      </w:r>
      <w:r w:rsidRPr="0050279E">
        <w:rPr>
          <w:rFonts w:ascii="NewTransport-Bold" w:eastAsia="Times New Roman" w:hAnsi="NewTransport-Bold" w:cs="Times New Roman"/>
          <w:b/>
          <w:bCs/>
          <w:sz w:val="21"/>
          <w:szCs w:val="21"/>
          <w:lang w:eastAsia="en-GB"/>
        </w:rPr>
        <w:t>B4489</w:t>
      </w:r>
      <w:r w:rsidRPr="0050279E">
        <w:rPr>
          <w:rFonts w:ascii="Times New Roman" w:eastAsia="Times New Roman" w:hAnsi="Times New Roman" w:cs="Times New Roman"/>
          <w:sz w:val="21"/>
          <w:szCs w:val="21"/>
          <w:lang w:eastAsia="en-GB"/>
        </w:rPr>
        <w:t> exit to </w:t>
      </w:r>
      <w:r w:rsidRPr="0050279E">
        <w:rPr>
          <w:rFonts w:ascii="NewTransport-Bold" w:eastAsia="Times New Roman" w:hAnsi="NewTransport-Bold" w:cs="Times New Roman"/>
          <w:b/>
          <w:bCs/>
          <w:sz w:val="21"/>
          <w:szCs w:val="21"/>
          <w:lang w:eastAsia="en-GB"/>
        </w:rPr>
        <w:t>Llangyfelach</w:t>
      </w:r>
      <w:r w:rsidRPr="0050279E">
        <w:rPr>
          <w:rFonts w:ascii="Times New Roman" w:eastAsia="Times New Roman" w:hAnsi="Times New Roman" w:cs="Times New Roman"/>
          <w:sz w:val="21"/>
          <w:szCs w:val="21"/>
          <w:lang w:eastAsia="en-GB"/>
        </w:rPr>
        <w:t>/</w:t>
      </w:r>
      <w:r w:rsidRPr="0050279E">
        <w:rPr>
          <w:rFonts w:ascii="NewTransport-Bold" w:eastAsia="Times New Roman" w:hAnsi="NewTransport-Bold" w:cs="Times New Roman"/>
          <w:b/>
          <w:bCs/>
          <w:sz w:val="21"/>
          <w:szCs w:val="21"/>
          <w:lang w:eastAsia="en-GB"/>
        </w:rPr>
        <w:t>Felindre</w:t>
      </w:r>
    </w:p>
    <w:p w14:paraId="2FDEAE98" w14:textId="77777777" w:rsidR="007C6643" w:rsidRPr="0050279E" w:rsidRDefault="007C6643" w:rsidP="007C6643">
      <w:pPr>
        <w:numPr>
          <w:ilvl w:val="0"/>
          <w:numId w:val="4"/>
        </w:numPr>
        <w:spacing w:before="100" w:beforeAutospacing="1" w:after="100" w:afterAutospacing="1" w:line="300" w:lineRule="atLeast"/>
        <w:ind w:left="0"/>
        <w:rPr>
          <w:rFonts w:ascii="Times New Roman" w:eastAsia="Times New Roman" w:hAnsi="Times New Roman" w:cs="Times New Roman"/>
          <w:color w:val="747474"/>
          <w:sz w:val="21"/>
          <w:szCs w:val="21"/>
          <w:lang w:eastAsia="en-GB"/>
        </w:rPr>
      </w:pPr>
      <w:r w:rsidRPr="0050279E">
        <w:rPr>
          <w:rFonts w:ascii="Times New Roman" w:eastAsia="Times New Roman" w:hAnsi="Times New Roman" w:cs="Times New Roman"/>
          <w:color w:val="747474"/>
          <w:sz w:val="21"/>
          <w:szCs w:val="21"/>
          <w:lang w:eastAsia="en-GB"/>
        </w:rPr>
        <w:t>7.9</w:t>
      </w:r>
    </w:p>
    <w:p w14:paraId="0CDCCD2C" w14:textId="77777777" w:rsidR="007C6643" w:rsidRPr="0050279E" w:rsidRDefault="007C6643" w:rsidP="007C6643">
      <w:pPr>
        <w:spacing w:before="100" w:beforeAutospacing="1" w:after="100" w:afterAutospacing="1" w:line="300" w:lineRule="atLeast"/>
        <w:rPr>
          <w:rFonts w:ascii="Times New Roman" w:eastAsia="Times New Roman" w:hAnsi="Times New Roman" w:cs="Times New Roman"/>
          <w:sz w:val="21"/>
          <w:szCs w:val="21"/>
          <w:lang w:eastAsia="en-GB"/>
        </w:rPr>
      </w:pPr>
      <w:r w:rsidRPr="0050279E">
        <w:rPr>
          <w:rFonts w:ascii="Times New Roman" w:eastAsia="Times New Roman" w:hAnsi="Times New Roman" w:cs="Times New Roman"/>
          <w:sz w:val="21"/>
          <w:szCs w:val="21"/>
          <w:lang w:eastAsia="en-GB"/>
        </w:rPr>
        <w:t>At the roundabout, take the </w:t>
      </w:r>
      <w:r w:rsidRPr="0050279E">
        <w:rPr>
          <w:rFonts w:ascii="NewTransport-Bold" w:eastAsia="Times New Roman" w:hAnsi="NewTransport-Bold" w:cs="Times New Roman"/>
          <w:b/>
          <w:bCs/>
          <w:sz w:val="21"/>
          <w:szCs w:val="21"/>
          <w:lang w:eastAsia="en-GB"/>
        </w:rPr>
        <w:t>1st</w:t>
      </w:r>
      <w:r w:rsidRPr="0050279E">
        <w:rPr>
          <w:rFonts w:ascii="Times New Roman" w:eastAsia="Times New Roman" w:hAnsi="Times New Roman" w:cs="Times New Roman"/>
          <w:sz w:val="21"/>
          <w:szCs w:val="21"/>
          <w:lang w:eastAsia="en-GB"/>
        </w:rPr>
        <w:t> exit onto </w:t>
      </w:r>
      <w:r w:rsidRPr="0050279E">
        <w:rPr>
          <w:rFonts w:ascii="NewTransport-Bold" w:eastAsia="Times New Roman" w:hAnsi="NewTransport-Bold" w:cs="Times New Roman"/>
          <w:b/>
          <w:bCs/>
          <w:sz w:val="21"/>
          <w:szCs w:val="21"/>
          <w:lang w:eastAsia="en-GB"/>
        </w:rPr>
        <w:t>Clasemont Rd</w:t>
      </w:r>
      <w:r w:rsidRPr="0050279E">
        <w:rPr>
          <w:rFonts w:ascii="Times New Roman" w:eastAsia="Times New Roman" w:hAnsi="Times New Roman" w:cs="Times New Roman"/>
          <w:sz w:val="21"/>
          <w:szCs w:val="21"/>
          <w:lang w:eastAsia="en-GB"/>
        </w:rPr>
        <w:t>/</w:t>
      </w:r>
      <w:r w:rsidRPr="0050279E">
        <w:rPr>
          <w:rFonts w:ascii="NewTransport-Bold" w:eastAsia="Times New Roman" w:hAnsi="NewTransport-Bold" w:cs="Times New Roman"/>
          <w:b/>
          <w:bCs/>
          <w:sz w:val="21"/>
          <w:szCs w:val="21"/>
          <w:lang w:eastAsia="en-GB"/>
        </w:rPr>
        <w:t>A48</w:t>
      </w:r>
    </w:p>
    <w:p w14:paraId="0DB7BD32" w14:textId="77777777" w:rsidR="007C6643" w:rsidRPr="0050279E" w:rsidRDefault="007C6643" w:rsidP="007C6643">
      <w:pPr>
        <w:numPr>
          <w:ilvl w:val="0"/>
          <w:numId w:val="4"/>
        </w:numPr>
        <w:spacing w:before="100" w:beforeAutospacing="1" w:after="100" w:afterAutospacing="1" w:line="300" w:lineRule="atLeast"/>
        <w:ind w:left="0"/>
        <w:rPr>
          <w:rFonts w:ascii="Times New Roman" w:eastAsia="Times New Roman" w:hAnsi="Times New Roman" w:cs="Times New Roman"/>
          <w:color w:val="747474"/>
          <w:sz w:val="21"/>
          <w:szCs w:val="21"/>
          <w:lang w:eastAsia="en-GB"/>
        </w:rPr>
      </w:pPr>
      <w:r w:rsidRPr="0050279E">
        <w:rPr>
          <w:rFonts w:ascii="Times New Roman" w:eastAsia="Times New Roman" w:hAnsi="Times New Roman" w:cs="Times New Roman"/>
          <w:color w:val="747474"/>
          <w:sz w:val="21"/>
          <w:szCs w:val="21"/>
          <w:lang w:eastAsia="en-GB"/>
        </w:rPr>
        <w:t>7.9</w:t>
      </w:r>
    </w:p>
    <w:p w14:paraId="5CE1E115" w14:textId="77777777" w:rsidR="007C6643" w:rsidRPr="0050279E" w:rsidRDefault="007C6643" w:rsidP="007C6643">
      <w:pPr>
        <w:spacing w:before="100" w:beforeAutospacing="1" w:after="100" w:afterAutospacing="1" w:line="300" w:lineRule="atLeast"/>
        <w:rPr>
          <w:rFonts w:ascii="Times New Roman" w:eastAsia="Times New Roman" w:hAnsi="Times New Roman" w:cs="Times New Roman"/>
          <w:sz w:val="21"/>
          <w:szCs w:val="21"/>
          <w:lang w:eastAsia="en-GB"/>
        </w:rPr>
      </w:pPr>
      <w:r w:rsidRPr="0050279E">
        <w:rPr>
          <w:rFonts w:ascii="Times New Roman" w:eastAsia="Times New Roman" w:hAnsi="Times New Roman" w:cs="Times New Roman"/>
          <w:sz w:val="21"/>
          <w:szCs w:val="21"/>
          <w:lang w:eastAsia="en-GB"/>
        </w:rPr>
        <w:t>At the roundabout, take the </w:t>
      </w:r>
      <w:r w:rsidRPr="0050279E">
        <w:rPr>
          <w:rFonts w:ascii="NewTransport-Bold" w:eastAsia="Times New Roman" w:hAnsi="NewTransport-Bold" w:cs="Times New Roman"/>
          <w:b/>
          <w:bCs/>
          <w:sz w:val="21"/>
          <w:szCs w:val="21"/>
          <w:lang w:eastAsia="en-GB"/>
        </w:rPr>
        <w:t>1st</w:t>
      </w:r>
      <w:r w:rsidRPr="0050279E">
        <w:rPr>
          <w:rFonts w:ascii="Times New Roman" w:eastAsia="Times New Roman" w:hAnsi="Times New Roman" w:cs="Times New Roman"/>
          <w:sz w:val="21"/>
          <w:szCs w:val="21"/>
          <w:lang w:eastAsia="en-GB"/>
        </w:rPr>
        <w:t> exit onto </w:t>
      </w:r>
      <w:r w:rsidRPr="0050279E">
        <w:rPr>
          <w:rFonts w:ascii="NewTransport-Bold" w:eastAsia="Times New Roman" w:hAnsi="NewTransport-Bold" w:cs="Times New Roman"/>
          <w:b/>
          <w:bCs/>
          <w:sz w:val="21"/>
          <w:szCs w:val="21"/>
          <w:lang w:eastAsia="en-GB"/>
        </w:rPr>
        <w:t>Pant Lasau Rd</w:t>
      </w:r>
    </w:p>
    <w:p w14:paraId="6084CC20" w14:textId="77777777" w:rsidR="007C6643" w:rsidRPr="0050279E" w:rsidRDefault="007C6643" w:rsidP="007C6643">
      <w:pPr>
        <w:numPr>
          <w:ilvl w:val="0"/>
          <w:numId w:val="4"/>
        </w:numPr>
        <w:spacing w:before="100" w:beforeAutospacing="1" w:after="100" w:afterAutospacing="1" w:line="300" w:lineRule="atLeast"/>
        <w:ind w:left="0"/>
        <w:rPr>
          <w:rFonts w:ascii="Times New Roman" w:eastAsia="Times New Roman" w:hAnsi="Times New Roman" w:cs="Times New Roman"/>
          <w:color w:val="747474"/>
          <w:sz w:val="21"/>
          <w:szCs w:val="21"/>
          <w:lang w:eastAsia="en-GB"/>
        </w:rPr>
      </w:pPr>
      <w:r w:rsidRPr="0050279E">
        <w:rPr>
          <w:rFonts w:ascii="Times New Roman" w:eastAsia="Times New Roman" w:hAnsi="Times New Roman" w:cs="Times New Roman"/>
          <w:color w:val="747474"/>
          <w:sz w:val="21"/>
          <w:szCs w:val="21"/>
          <w:lang w:eastAsia="en-GB"/>
        </w:rPr>
        <w:t>8.8</w:t>
      </w:r>
    </w:p>
    <w:p w14:paraId="6197DE3C" w14:textId="77777777" w:rsidR="007C6643" w:rsidRPr="0050279E" w:rsidRDefault="007C6643" w:rsidP="007C6643">
      <w:pPr>
        <w:spacing w:before="100" w:beforeAutospacing="1" w:after="100" w:afterAutospacing="1" w:line="300" w:lineRule="atLeast"/>
        <w:rPr>
          <w:rFonts w:ascii="Times New Roman" w:eastAsia="Times New Roman" w:hAnsi="Times New Roman" w:cs="Times New Roman"/>
          <w:sz w:val="21"/>
          <w:szCs w:val="21"/>
          <w:lang w:eastAsia="en-GB"/>
        </w:rPr>
      </w:pPr>
      <w:r w:rsidRPr="0050279E">
        <w:rPr>
          <w:rFonts w:ascii="Times New Roman" w:eastAsia="Times New Roman" w:hAnsi="Times New Roman" w:cs="Times New Roman"/>
          <w:sz w:val="21"/>
          <w:szCs w:val="21"/>
          <w:lang w:eastAsia="en-GB"/>
        </w:rPr>
        <w:t>At the roundabout, take the </w:t>
      </w:r>
      <w:r w:rsidRPr="0050279E">
        <w:rPr>
          <w:rFonts w:ascii="NewTransport-Bold" w:eastAsia="Times New Roman" w:hAnsi="NewTransport-Bold" w:cs="Times New Roman"/>
          <w:b/>
          <w:bCs/>
          <w:sz w:val="21"/>
          <w:szCs w:val="21"/>
          <w:lang w:eastAsia="en-GB"/>
        </w:rPr>
        <w:t>1st</w:t>
      </w:r>
      <w:r w:rsidRPr="0050279E">
        <w:rPr>
          <w:rFonts w:ascii="Times New Roman" w:eastAsia="Times New Roman" w:hAnsi="Times New Roman" w:cs="Times New Roman"/>
          <w:sz w:val="21"/>
          <w:szCs w:val="21"/>
          <w:lang w:eastAsia="en-GB"/>
        </w:rPr>
        <w:t> exit onto </w:t>
      </w:r>
      <w:r w:rsidRPr="0050279E">
        <w:rPr>
          <w:rFonts w:ascii="NewTransport-Bold" w:eastAsia="Times New Roman" w:hAnsi="NewTransport-Bold" w:cs="Times New Roman"/>
          <w:b/>
          <w:bCs/>
          <w:sz w:val="21"/>
          <w:szCs w:val="21"/>
          <w:lang w:eastAsia="en-GB"/>
        </w:rPr>
        <w:t>Mynydd Gelli Wastad Rd</w:t>
      </w:r>
    </w:p>
    <w:p w14:paraId="1A35923E" w14:textId="77777777" w:rsidR="007C6643" w:rsidRPr="0050279E" w:rsidRDefault="007C6643" w:rsidP="007C6643">
      <w:pPr>
        <w:spacing w:before="100" w:beforeAutospacing="1" w:after="100" w:afterAutospacing="1" w:line="300" w:lineRule="atLeast"/>
        <w:rPr>
          <w:rFonts w:ascii="Times New Roman" w:eastAsia="Times New Roman" w:hAnsi="Times New Roman" w:cs="Times New Roman"/>
          <w:sz w:val="21"/>
          <w:szCs w:val="21"/>
          <w:lang w:eastAsia="en-GB"/>
        </w:rPr>
      </w:pPr>
      <w:r w:rsidRPr="0050279E">
        <w:rPr>
          <w:rFonts w:ascii="Times New Roman" w:eastAsia="Times New Roman" w:hAnsi="Times New Roman" w:cs="Times New Roman"/>
          <w:sz w:val="21"/>
          <w:szCs w:val="21"/>
          <w:lang w:eastAsia="en-GB"/>
        </w:rPr>
        <w:t>Destination will be on the right</w:t>
      </w:r>
    </w:p>
    <w:p w14:paraId="14382453" w14:textId="77777777" w:rsidR="007C6643" w:rsidRPr="0050279E" w:rsidRDefault="007C6643" w:rsidP="007C6643">
      <w:pPr>
        <w:numPr>
          <w:ilvl w:val="0"/>
          <w:numId w:val="4"/>
        </w:numPr>
        <w:pBdr>
          <w:bottom w:val="single" w:sz="6" w:space="6" w:color="E2E2E2"/>
        </w:pBdr>
        <w:spacing w:after="0" w:line="300" w:lineRule="atLeast"/>
        <w:ind w:left="0"/>
        <w:rPr>
          <w:rFonts w:ascii="Times New Roman" w:eastAsia="Times New Roman" w:hAnsi="Times New Roman" w:cs="Times New Roman"/>
          <w:color w:val="747474"/>
          <w:sz w:val="21"/>
          <w:szCs w:val="21"/>
          <w:lang w:eastAsia="en-GB"/>
        </w:rPr>
      </w:pPr>
      <w:r w:rsidRPr="0050279E">
        <w:rPr>
          <w:rFonts w:ascii="Times New Roman" w:eastAsia="Times New Roman" w:hAnsi="Times New Roman" w:cs="Times New Roman"/>
          <w:color w:val="747474"/>
          <w:sz w:val="21"/>
          <w:szCs w:val="21"/>
          <w:lang w:eastAsia="en-GB"/>
        </w:rPr>
        <w:t>9.1</w:t>
      </w:r>
    </w:p>
    <w:p w14:paraId="48D648C9" w14:textId="77777777" w:rsidR="007C6643" w:rsidRPr="0050279E" w:rsidRDefault="007C6643" w:rsidP="007C6643">
      <w:pPr>
        <w:pBdr>
          <w:bottom w:val="single" w:sz="6" w:space="6" w:color="E2E2E2"/>
        </w:pBdr>
        <w:spacing w:after="0" w:line="300" w:lineRule="atLeast"/>
        <w:rPr>
          <w:rFonts w:ascii="Times New Roman" w:eastAsia="Times New Roman" w:hAnsi="Times New Roman" w:cs="Times New Roman"/>
          <w:sz w:val="21"/>
          <w:szCs w:val="21"/>
          <w:lang w:eastAsia="en-GB"/>
        </w:rPr>
      </w:pPr>
      <w:r w:rsidRPr="0050279E">
        <w:rPr>
          <w:rFonts w:ascii="NewTransport-Bold" w:eastAsia="Times New Roman" w:hAnsi="NewTransport-Bold" w:cs="Times New Roman"/>
          <w:b/>
          <w:bCs/>
          <w:sz w:val="21"/>
          <w:szCs w:val="21"/>
          <w:lang w:eastAsia="en-GB"/>
        </w:rPr>
        <w:t>Arrive: </w:t>
      </w:r>
      <w:r w:rsidRPr="0050279E">
        <w:rPr>
          <w:rFonts w:ascii="Times New Roman" w:eastAsia="Times New Roman" w:hAnsi="Times New Roman" w:cs="Times New Roman"/>
          <w:sz w:val="21"/>
          <w:szCs w:val="21"/>
          <w:lang w:eastAsia="en-GB"/>
        </w:rPr>
        <w:t>Morriston Hospital Accident and Emergency, Heol Maes Eglwys, Cwmmrhydyceirw, Morriston, UK</w:t>
      </w:r>
    </w:p>
    <w:p w14:paraId="5FB32F8B" w14:textId="77777777" w:rsidR="007C6643" w:rsidRPr="0050279E" w:rsidRDefault="007C6643" w:rsidP="007C6643">
      <w:pPr>
        <w:numPr>
          <w:ilvl w:val="0"/>
          <w:numId w:val="4"/>
        </w:numPr>
        <w:pBdr>
          <w:bottom w:val="single" w:sz="6" w:space="5" w:color="E2E2E2"/>
        </w:pBdr>
        <w:shd w:val="clear" w:color="auto" w:fill="F4F4F4"/>
        <w:spacing w:after="0" w:line="300" w:lineRule="atLeast"/>
        <w:ind w:left="0"/>
        <w:rPr>
          <w:rFonts w:ascii="Times New Roman" w:eastAsia="Times New Roman" w:hAnsi="Times New Roman" w:cs="Times New Roman"/>
          <w:b/>
          <w:bCs/>
          <w:sz w:val="21"/>
          <w:szCs w:val="21"/>
          <w:lang w:eastAsia="en-GB"/>
        </w:rPr>
      </w:pPr>
      <w:r w:rsidRPr="0050279E">
        <w:rPr>
          <w:rFonts w:ascii="Times New Roman" w:eastAsia="Times New Roman" w:hAnsi="Times New Roman" w:cs="Times New Roman"/>
          <w:b/>
          <w:bCs/>
          <w:sz w:val="21"/>
          <w:szCs w:val="21"/>
          <w:lang w:eastAsia="en-GB"/>
        </w:rPr>
        <w:t>Section time: 12 mins 21 s, Total time: 12 mins 21 s</w:t>
      </w:r>
    </w:p>
    <w:p w14:paraId="7833D03E" w14:textId="2ED2BB67" w:rsidR="007C6643" w:rsidRDefault="007C6643" w:rsidP="007C6643">
      <w:pPr>
        <w:rPr>
          <w:rFonts w:eastAsia="Times New Roman" w:cstheme="minorHAnsi"/>
          <w:b/>
          <w:bCs/>
          <w:color w:val="000000"/>
          <w:u w:val="single"/>
          <w:lang w:eastAsia="en-GB"/>
        </w:rPr>
      </w:pPr>
      <w:r>
        <w:rPr>
          <w:rFonts w:eastAsia="Times New Roman" w:cstheme="minorHAnsi"/>
          <w:b/>
          <w:bCs/>
          <w:color w:val="000000"/>
          <w:u w:val="single"/>
          <w:lang w:eastAsia="en-GB"/>
        </w:rPr>
        <w:t>Total 9.1 miles.</w:t>
      </w:r>
    </w:p>
    <w:p w14:paraId="01782785" w14:textId="77777777" w:rsidR="00356D99" w:rsidRPr="00356D99" w:rsidRDefault="00356D99" w:rsidP="00356D99">
      <w:pPr>
        <w:rPr>
          <w:rFonts w:ascii="Arial" w:hAnsi="Arial" w:cs="Arial"/>
          <w:color w:val="FF0000"/>
          <w:sz w:val="20"/>
          <w:szCs w:val="20"/>
          <w:shd w:val="clear" w:color="auto" w:fill="FFFFFF"/>
        </w:rPr>
      </w:pPr>
      <w:r w:rsidRPr="00356D99">
        <w:rPr>
          <w:rFonts w:ascii="Arial" w:hAnsi="Arial" w:cs="Arial"/>
          <w:color w:val="FF0000"/>
          <w:sz w:val="20"/>
          <w:szCs w:val="20"/>
          <w:shd w:val="clear" w:color="auto" w:fill="FFFFFF"/>
        </w:rPr>
        <w:t>(Route Planner | Directions, traffic and maps | AA, 2020)</w:t>
      </w:r>
    </w:p>
    <w:p w14:paraId="656C2945" w14:textId="77777777" w:rsidR="00356D99" w:rsidRDefault="00356D99" w:rsidP="007C6643">
      <w:pPr>
        <w:rPr>
          <w:rFonts w:eastAsia="Times New Roman" w:cstheme="minorHAnsi"/>
          <w:b/>
          <w:bCs/>
          <w:color w:val="000000"/>
          <w:u w:val="single"/>
          <w:lang w:eastAsia="en-GB"/>
        </w:rPr>
      </w:pPr>
    </w:p>
    <w:p w14:paraId="040DC996" w14:textId="0274D60D" w:rsidR="007C6643" w:rsidRDefault="007C6643" w:rsidP="009F36E5">
      <w:pPr>
        <w:rPr>
          <w:rFonts w:cstheme="minorHAnsi"/>
          <w:sz w:val="32"/>
          <w:szCs w:val="32"/>
        </w:rPr>
      </w:pPr>
    </w:p>
    <w:p w14:paraId="36B0D15D" w14:textId="62294CBA" w:rsidR="009F36E5" w:rsidRDefault="0072106F" w:rsidP="00256775">
      <w:pPr>
        <w:jc w:val="center"/>
        <w:rPr>
          <w:rFonts w:cstheme="minorHAnsi"/>
          <w:b/>
          <w:bCs/>
          <w:sz w:val="32"/>
          <w:szCs w:val="32"/>
          <w:u w:val="single"/>
        </w:rPr>
      </w:pPr>
      <w:r w:rsidRPr="00256775">
        <w:rPr>
          <w:rFonts w:cstheme="minorHAnsi"/>
          <w:b/>
          <w:bCs/>
          <w:sz w:val="32"/>
          <w:szCs w:val="32"/>
          <w:u w:val="single"/>
        </w:rPr>
        <w:t>Appendix H.</w:t>
      </w:r>
    </w:p>
    <w:p w14:paraId="657166DE" w14:textId="77777777" w:rsidR="00256775" w:rsidRPr="00256775" w:rsidRDefault="00256775" w:rsidP="00256775">
      <w:pPr>
        <w:jc w:val="center"/>
        <w:rPr>
          <w:rFonts w:cstheme="minorHAnsi"/>
          <w:b/>
          <w:bCs/>
          <w:sz w:val="32"/>
          <w:szCs w:val="32"/>
          <w:u w:val="single"/>
        </w:rPr>
      </w:pPr>
    </w:p>
    <w:p w14:paraId="29F2C982" w14:textId="77777777" w:rsidR="00256775" w:rsidRPr="00256775" w:rsidRDefault="00256775" w:rsidP="00256775">
      <w:pPr>
        <w:rPr>
          <w:rFonts w:eastAsia="Times New Roman" w:cstheme="minorHAnsi"/>
          <w:color w:val="000000"/>
          <w:sz w:val="32"/>
          <w:szCs w:val="32"/>
          <w:lang w:eastAsia="en-GB"/>
        </w:rPr>
      </w:pPr>
      <w:r w:rsidRPr="00256775">
        <w:rPr>
          <w:rFonts w:eastAsia="Times New Roman" w:cstheme="minorHAnsi"/>
          <w:color w:val="000000"/>
          <w:sz w:val="32"/>
          <w:szCs w:val="32"/>
          <w:lang w:eastAsia="en-GB"/>
        </w:rPr>
        <w:t xml:space="preserve">Substances hazardous to health </w:t>
      </w:r>
    </w:p>
    <w:p w14:paraId="5DF20D3D" w14:textId="77777777" w:rsidR="00256775" w:rsidRDefault="00256775" w:rsidP="009F36E5">
      <w:pPr>
        <w:rPr>
          <w:rFonts w:cstheme="minorHAnsi"/>
          <w:sz w:val="32"/>
          <w:szCs w:val="32"/>
        </w:rPr>
      </w:pPr>
    </w:p>
    <w:p w14:paraId="1711974C" w14:textId="77777777" w:rsidR="0072106F" w:rsidRPr="00465879" w:rsidRDefault="0072106F" w:rsidP="0072106F">
      <w:pPr>
        <w:pStyle w:val="BodyText2"/>
        <w:rPr>
          <w:rFonts w:cstheme="minorHAnsi"/>
        </w:rPr>
      </w:pPr>
      <w:r w:rsidRPr="00465879">
        <w:rPr>
          <w:rFonts w:cstheme="minorHAnsi"/>
        </w:rPr>
        <w:t xml:space="preserve">Our works will involve working with some potentially harmful substances </w:t>
      </w:r>
      <w:proofErr w:type="spellStart"/>
      <w:r w:rsidRPr="00465879">
        <w:rPr>
          <w:rFonts w:cstheme="minorHAnsi"/>
        </w:rPr>
        <w:t>ie</w:t>
      </w:r>
      <w:proofErr w:type="spellEnd"/>
      <w:r w:rsidRPr="00465879">
        <w:rPr>
          <w:rFonts w:cstheme="minorHAnsi"/>
        </w:rPr>
        <w:t xml:space="preserve"> concrete, possible contaminated ground, Diesel, Petrol, Engine and gear oil, Hydraulic oil etc </w:t>
      </w:r>
      <w:proofErr w:type="spellStart"/>
      <w:r w:rsidRPr="00465879">
        <w:rPr>
          <w:rFonts w:cstheme="minorHAnsi"/>
        </w:rPr>
        <w:t>etc</w:t>
      </w:r>
      <w:proofErr w:type="spellEnd"/>
      <w:r w:rsidRPr="00465879">
        <w:rPr>
          <w:rFonts w:cstheme="minorHAnsi"/>
        </w:rPr>
        <w:t>.</w:t>
      </w:r>
    </w:p>
    <w:p w14:paraId="18E5F529" w14:textId="77777777" w:rsidR="0072106F" w:rsidRPr="00465879" w:rsidRDefault="0072106F" w:rsidP="0072106F">
      <w:pPr>
        <w:pStyle w:val="BodyText2"/>
        <w:rPr>
          <w:rFonts w:cstheme="minorHAnsi"/>
        </w:rPr>
      </w:pPr>
      <w:r w:rsidRPr="00465879">
        <w:rPr>
          <w:rFonts w:cstheme="minorHAnsi"/>
        </w:rPr>
        <w:t>We will ensure that all the relevant COSHH assessments for all hazardous substances will be on site and kept in the COSHH Register.  The COSHH Controller will be responsible for ensuring all personnel working with potentially hazardous substances will have in their possession a COSHH Assessment and material data sheet.  The assessment must be followed in terms of the wearing of :  The wearing of PPE, Storage, Exposure levels, Emergency procedures required  (</w:t>
      </w:r>
      <w:proofErr w:type="spellStart"/>
      <w:r w:rsidRPr="00465879">
        <w:rPr>
          <w:rFonts w:cstheme="minorHAnsi"/>
        </w:rPr>
        <w:t>inc</w:t>
      </w:r>
      <w:proofErr w:type="spellEnd"/>
      <w:r w:rsidRPr="00465879">
        <w:rPr>
          <w:rFonts w:cstheme="minorHAnsi"/>
        </w:rPr>
        <w:t xml:space="preserve"> first aid) and Any special precautions.</w:t>
      </w:r>
    </w:p>
    <w:p w14:paraId="48FAEDDD" w14:textId="77777777" w:rsidR="0072106F" w:rsidRPr="00465879" w:rsidRDefault="0072106F" w:rsidP="0072106F">
      <w:pPr>
        <w:spacing w:line="240" w:lineRule="auto"/>
        <w:rPr>
          <w:rFonts w:eastAsia="Times New Roman" w:cstheme="minorHAnsi"/>
          <w:color w:val="000000"/>
          <w:lang w:eastAsia="en-GB"/>
        </w:rPr>
      </w:pPr>
      <w:r w:rsidRPr="00465879">
        <w:rPr>
          <w:rFonts w:cstheme="minorHAnsi"/>
        </w:rPr>
        <w:t>COSHH containers will be used to store all potentially harmful substances and will be kept under lock and key, the COSHH Controller will be the key holder.</w:t>
      </w:r>
      <w:r w:rsidRPr="00465879">
        <w:rPr>
          <w:rFonts w:eastAsia="Times New Roman" w:cstheme="minorHAnsi"/>
          <w:color w:val="000000"/>
          <w:lang w:eastAsia="en-GB"/>
        </w:rPr>
        <w:t> </w:t>
      </w:r>
    </w:p>
    <w:p w14:paraId="5D840FD0" w14:textId="4A8430AF" w:rsidR="0072106F" w:rsidRDefault="0072106F" w:rsidP="0072106F">
      <w:pPr>
        <w:spacing w:line="240" w:lineRule="auto"/>
        <w:rPr>
          <w:rFonts w:cstheme="minorHAnsi"/>
        </w:rPr>
      </w:pPr>
      <w:r w:rsidRPr="00465879">
        <w:rPr>
          <w:rFonts w:cstheme="minorHAnsi"/>
        </w:rPr>
        <w:t>All potentially hazardous material / substance will be stored in its original container and locked away in a COSHH cage.</w:t>
      </w:r>
    </w:p>
    <w:p w14:paraId="4C4C81D7" w14:textId="77777777" w:rsidR="00256775" w:rsidRPr="00465879" w:rsidRDefault="00256775" w:rsidP="0072106F">
      <w:pPr>
        <w:spacing w:line="240" w:lineRule="auto"/>
        <w:rPr>
          <w:rFonts w:cstheme="minorHAnsi"/>
        </w:rPr>
      </w:pPr>
    </w:p>
    <w:p w14:paraId="019DA00C" w14:textId="2F3BDE88" w:rsidR="0072106F" w:rsidRDefault="0072106F" w:rsidP="009F36E5">
      <w:pPr>
        <w:rPr>
          <w:rFonts w:cstheme="minorHAnsi"/>
          <w:sz w:val="32"/>
          <w:szCs w:val="32"/>
        </w:rPr>
      </w:pPr>
    </w:p>
    <w:p w14:paraId="26D4DF99" w14:textId="7C5BF919" w:rsidR="0072106F" w:rsidRDefault="0072106F" w:rsidP="00256775">
      <w:pPr>
        <w:jc w:val="center"/>
        <w:rPr>
          <w:rFonts w:cstheme="minorHAnsi"/>
          <w:b/>
          <w:bCs/>
          <w:sz w:val="32"/>
          <w:szCs w:val="32"/>
          <w:u w:val="single"/>
        </w:rPr>
      </w:pPr>
      <w:r w:rsidRPr="00256775">
        <w:rPr>
          <w:rFonts w:cstheme="minorHAnsi"/>
          <w:b/>
          <w:bCs/>
          <w:sz w:val="32"/>
          <w:szCs w:val="32"/>
          <w:u w:val="single"/>
        </w:rPr>
        <w:t>APPENDIX I.</w:t>
      </w:r>
    </w:p>
    <w:p w14:paraId="6F703A5A" w14:textId="77777777" w:rsidR="00256775" w:rsidRPr="00256775" w:rsidRDefault="00256775" w:rsidP="00256775">
      <w:pPr>
        <w:jc w:val="center"/>
        <w:rPr>
          <w:rFonts w:cstheme="minorHAnsi"/>
          <w:b/>
          <w:bCs/>
          <w:sz w:val="32"/>
          <w:szCs w:val="32"/>
          <w:u w:val="single"/>
        </w:rPr>
      </w:pPr>
    </w:p>
    <w:p w14:paraId="3AB9937D" w14:textId="77777777" w:rsidR="00256775" w:rsidRPr="00256775" w:rsidRDefault="00256775" w:rsidP="00256775">
      <w:pPr>
        <w:spacing w:line="240" w:lineRule="auto"/>
        <w:rPr>
          <w:rFonts w:eastAsia="Times New Roman" w:cstheme="minorHAnsi"/>
          <w:color w:val="000000"/>
          <w:sz w:val="32"/>
          <w:szCs w:val="32"/>
          <w:lang w:eastAsia="en-GB"/>
        </w:rPr>
      </w:pPr>
      <w:r w:rsidRPr="00256775">
        <w:rPr>
          <w:rFonts w:eastAsia="Times New Roman" w:cstheme="minorHAnsi"/>
          <w:color w:val="000000"/>
          <w:sz w:val="32"/>
          <w:szCs w:val="32"/>
          <w:lang w:eastAsia="en-GB"/>
        </w:rPr>
        <w:t xml:space="preserve">High voltage power lines </w:t>
      </w:r>
    </w:p>
    <w:p w14:paraId="1D72086A" w14:textId="77777777" w:rsidR="00256775" w:rsidRPr="004908F4" w:rsidRDefault="00256775" w:rsidP="009F36E5">
      <w:pPr>
        <w:rPr>
          <w:rFonts w:cstheme="minorHAnsi"/>
          <w:sz w:val="32"/>
          <w:szCs w:val="32"/>
          <w:u w:val="single"/>
        </w:rPr>
      </w:pPr>
    </w:p>
    <w:p w14:paraId="23491599" w14:textId="77777777" w:rsidR="0072106F" w:rsidRPr="00465879" w:rsidRDefault="0072106F" w:rsidP="0072106F">
      <w:pPr>
        <w:pStyle w:val="BodyText2"/>
        <w:rPr>
          <w:rFonts w:cstheme="minorHAnsi"/>
          <w:color w:val="FF0000"/>
        </w:rPr>
      </w:pPr>
      <w:r w:rsidRPr="00465879">
        <w:rPr>
          <w:rFonts w:cstheme="minorHAnsi"/>
        </w:rPr>
        <w:t>As a precaution a copy of the HSE’s “Avoiding Danger From Overhead Power Lines “ GS6 has been issued to the site manager and these procedures will be followed throughout. Don’t forget to :</w:t>
      </w:r>
    </w:p>
    <w:p w14:paraId="45CE55D7" w14:textId="77777777" w:rsidR="0072106F" w:rsidRPr="00465879" w:rsidRDefault="0072106F" w:rsidP="0072106F">
      <w:pPr>
        <w:pStyle w:val="BodyText2"/>
        <w:rPr>
          <w:rFonts w:cstheme="minorHAnsi"/>
          <w:b/>
        </w:rPr>
      </w:pPr>
      <w:r w:rsidRPr="00465879">
        <w:rPr>
          <w:rFonts w:cstheme="minorHAnsi"/>
        </w:rPr>
        <w:t xml:space="preserve">                                </w:t>
      </w:r>
      <w:r w:rsidRPr="00465879">
        <w:rPr>
          <w:rFonts w:cstheme="minorHAnsi"/>
          <w:b/>
          <w:color w:val="FF0000"/>
        </w:rPr>
        <w:t>LOOK OUT, LOOK UP!</w:t>
      </w:r>
    </w:p>
    <w:p w14:paraId="17BFE8FB" w14:textId="77777777" w:rsidR="0072106F" w:rsidRPr="00465879" w:rsidRDefault="0072106F" w:rsidP="0072106F">
      <w:pPr>
        <w:pStyle w:val="BodyText2"/>
        <w:rPr>
          <w:rFonts w:cstheme="minorHAnsi"/>
        </w:rPr>
      </w:pPr>
      <w:r w:rsidRPr="00465879">
        <w:rPr>
          <w:rFonts w:cstheme="minorHAnsi"/>
        </w:rPr>
        <w:t>Any work being carried out in the vicinity of overhead power lines must be managed in such a way that we ensure there is no danger to personnel.</w:t>
      </w:r>
    </w:p>
    <w:p w14:paraId="3859B0C9" w14:textId="77777777" w:rsidR="0072106F" w:rsidRPr="00465879" w:rsidRDefault="0072106F" w:rsidP="0072106F">
      <w:pPr>
        <w:pStyle w:val="BodyText2"/>
        <w:rPr>
          <w:rFonts w:cstheme="minorHAnsi"/>
          <w:sz w:val="20"/>
        </w:rPr>
      </w:pPr>
    </w:p>
    <w:p w14:paraId="63DFF36C" w14:textId="77777777" w:rsidR="0072106F" w:rsidRDefault="0072106F" w:rsidP="0072106F">
      <w:pPr>
        <w:pStyle w:val="BodyText2"/>
        <w:rPr>
          <w:rFonts w:cstheme="minorHAnsi"/>
          <w:sz w:val="20"/>
        </w:rPr>
      </w:pPr>
      <w:r w:rsidRPr="00465879">
        <w:rPr>
          <w:rFonts w:cstheme="minorHAnsi"/>
          <w:sz w:val="20"/>
        </w:rPr>
        <w:t>We will either ensure we work at the permitted safe distances or that the excavators we use are fitted with height restrictors.  If there is any doubt then we will contact the electricity company again and ask them to attend site.</w:t>
      </w:r>
    </w:p>
    <w:p w14:paraId="785B4F3F" w14:textId="77777777" w:rsidR="00C63AE8" w:rsidRDefault="00C63AE8" w:rsidP="009F36E5">
      <w:pPr>
        <w:rPr>
          <w:rFonts w:cstheme="minorHAnsi"/>
          <w:sz w:val="32"/>
          <w:szCs w:val="32"/>
        </w:rPr>
      </w:pPr>
    </w:p>
    <w:p w14:paraId="6EA3F709" w14:textId="784FDDC7" w:rsidR="0072106F" w:rsidRDefault="0072106F" w:rsidP="00256775">
      <w:pPr>
        <w:jc w:val="center"/>
        <w:rPr>
          <w:rFonts w:cstheme="minorHAnsi"/>
          <w:b/>
          <w:bCs/>
          <w:sz w:val="32"/>
          <w:szCs w:val="32"/>
          <w:u w:val="single"/>
        </w:rPr>
      </w:pPr>
      <w:r w:rsidRPr="00256775">
        <w:rPr>
          <w:rFonts w:cstheme="minorHAnsi"/>
          <w:b/>
          <w:bCs/>
          <w:sz w:val="32"/>
          <w:szCs w:val="32"/>
          <w:u w:val="single"/>
        </w:rPr>
        <w:t>APPENDIX J.</w:t>
      </w:r>
    </w:p>
    <w:p w14:paraId="2AFC00AC" w14:textId="77777777" w:rsidR="00256775" w:rsidRPr="00256775" w:rsidRDefault="00256775" w:rsidP="00256775">
      <w:pPr>
        <w:jc w:val="center"/>
        <w:rPr>
          <w:rFonts w:cstheme="minorHAnsi"/>
          <w:b/>
          <w:bCs/>
          <w:sz w:val="32"/>
          <w:szCs w:val="32"/>
          <w:u w:val="single"/>
        </w:rPr>
      </w:pPr>
    </w:p>
    <w:p w14:paraId="018F7A34" w14:textId="00195DB1" w:rsidR="00256775" w:rsidRPr="00256775" w:rsidRDefault="00256775" w:rsidP="00256775">
      <w:pPr>
        <w:rPr>
          <w:rFonts w:ascii="Arial" w:eastAsia="Times New Roman" w:hAnsi="Arial" w:cs="Arial"/>
          <w:color w:val="000000"/>
          <w:sz w:val="32"/>
          <w:szCs w:val="32"/>
          <w:lang w:eastAsia="en-GB"/>
        </w:rPr>
      </w:pPr>
      <w:r w:rsidRPr="00256775">
        <w:rPr>
          <w:rFonts w:ascii="Arial" w:eastAsia="Times New Roman" w:hAnsi="Arial" w:cs="Arial"/>
          <w:color w:val="000000"/>
          <w:sz w:val="32"/>
          <w:szCs w:val="32"/>
          <w:lang w:eastAsia="en-GB"/>
        </w:rPr>
        <w:t>Buried Services</w:t>
      </w:r>
      <w:r>
        <w:rPr>
          <w:rFonts w:ascii="Arial" w:eastAsia="Times New Roman" w:hAnsi="Arial" w:cs="Arial"/>
          <w:color w:val="000000"/>
          <w:sz w:val="32"/>
          <w:szCs w:val="32"/>
          <w:lang w:eastAsia="en-GB"/>
        </w:rPr>
        <w:t>.</w:t>
      </w:r>
    </w:p>
    <w:p w14:paraId="337DF0E6" w14:textId="77777777" w:rsidR="00256775" w:rsidRPr="004908F4" w:rsidRDefault="00256775" w:rsidP="009F36E5">
      <w:pPr>
        <w:rPr>
          <w:rFonts w:cstheme="minorHAnsi"/>
          <w:sz w:val="32"/>
          <w:szCs w:val="32"/>
          <w:u w:val="single"/>
        </w:rPr>
      </w:pPr>
    </w:p>
    <w:p w14:paraId="20F8B86B" w14:textId="77777777" w:rsidR="00C63AE8" w:rsidRDefault="00C63AE8" w:rsidP="009F36E5">
      <w:pPr>
        <w:rPr>
          <w:rFonts w:cstheme="minorHAnsi"/>
          <w:sz w:val="32"/>
          <w:szCs w:val="32"/>
        </w:rPr>
      </w:pPr>
    </w:p>
    <w:p w14:paraId="757C845E" w14:textId="77777777" w:rsidR="0072106F" w:rsidRPr="00BD6982" w:rsidRDefault="0072106F" w:rsidP="0072106F">
      <w:pPr>
        <w:pStyle w:val="BodyText2"/>
        <w:rPr>
          <w:rFonts w:cs="Arial"/>
          <w:sz w:val="20"/>
        </w:rPr>
      </w:pPr>
      <w:r w:rsidRPr="00BD6982">
        <w:rPr>
          <w:rFonts w:cs="Arial"/>
          <w:sz w:val="20"/>
        </w:rPr>
        <w:t xml:space="preserve">Having been issued with a full set of utility services drawings we are fully aware of the presence of buried services in the area. </w:t>
      </w:r>
    </w:p>
    <w:p w14:paraId="44EEFD8A" w14:textId="77777777" w:rsidR="0072106F" w:rsidRPr="00BD6982" w:rsidRDefault="0072106F" w:rsidP="0072106F">
      <w:pPr>
        <w:pStyle w:val="BodyText2"/>
        <w:rPr>
          <w:rFonts w:cs="Arial"/>
          <w:sz w:val="20"/>
        </w:rPr>
      </w:pPr>
      <w:r w:rsidRPr="00BD6982">
        <w:rPr>
          <w:rFonts w:cs="Arial"/>
          <w:sz w:val="20"/>
        </w:rPr>
        <w:t>A copy of the HSE’s “Avoiding Danger From Underground Services” HSG47 has been issued to the Site Manager and these procedures will be followed throughout the course of our work.</w:t>
      </w:r>
    </w:p>
    <w:p w14:paraId="1F81667C" w14:textId="77777777" w:rsidR="0072106F" w:rsidRPr="00BD6982" w:rsidRDefault="0072106F" w:rsidP="0072106F">
      <w:pPr>
        <w:pStyle w:val="BodyText2"/>
        <w:rPr>
          <w:rFonts w:cs="Arial"/>
          <w:sz w:val="20"/>
        </w:rPr>
      </w:pPr>
      <w:r w:rsidRPr="00BD6982">
        <w:rPr>
          <w:rFonts w:cs="Arial"/>
          <w:sz w:val="20"/>
        </w:rPr>
        <w:t>Using the correct lifting equipment and applying the correct lifting techniques proceed to lift any covers or chamber lids to help determine the depth and route of any buried service.</w:t>
      </w:r>
    </w:p>
    <w:p w14:paraId="4245643C" w14:textId="77777777" w:rsidR="0072106F" w:rsidRPr="00BD6982" w:rsidRDefault="0072106F" w:rsidP="0072106F">
      <w:pPr>
        <w:pStyle w:val="BodyText2"/>
        <w:rPr>
          <w:rFonts w:cs="Arial"/>
          <w:sz w:val="20"/>
        </w:rPr>
      </w:pPr>
      <w:r w:rsidRPr="00BD6982">
        <w:rPr>
          <w:rFonts w:cs="Arial"/>
          <w:sz w:val="20"/>
        </w:rPr>
        <w:t>When required to do so, or when there is any uncertainty, we will contact the service companies Protection</w:t>
      </w:r>
      <w:r>
        <w:rPr>
          <w:rFonts w:cs="Arial"/>
          <w:sz w:val="20"/>
        </w:rPr>
        <w:t xml:space="preserve"> </w:t>
      </w:r>
      <w:r w:rsidRPr="00BD6982">
        <w:rPr>
          <w:rFonts w:cs="Arial"/>
          <w:sz w:val="20"/>
        </w:rPr>
        <w:t>Officer and ask them to attend site.</w:t>
      </w:r>
    </w:p>
    <w:p w14:paraId="7B232CAE" w14:textId="77777777" w:rsidR="0072106F" w:rsidRPr="00BD6982" w:rsidRDefault="0072106F" w:rsidP="0072106F">
      <w:pPr>
        <w:pStyle w:val="BodyText2"/>
        <w:rPr>
          <w:rFonts w:cs="Arial"/>
          <w:sz w:val="20"/>
        </w:rPr>
      </w:pPr>
      <w:r w:rsidRPr="00BD6982">
        <w:rPr>
          <w:rFonts w:cs="Arial"/>
          <w:sz w:val="20"/>
        </w:rPr>
        <w:t>If for any reason unforeseen excavation works are required, then a thorough CAT scan using a calibrated cable CAT4+ &amp; Genny avoidance tool will then be undertaken by trained competent operatives to track the position of any buried service.  Once located, the ground will be marked out using different colour spray paints ensuring we go beyond the area to be excavated.</w:t>
      </w:r>
      <w:r>
        <w:rPr>
          <w:rFonts w:cs="Arial"/>
          <w:sz w:val="20"/>
        </w:rPr>
        <w:t xml:space="preserve"> </w:t>
      </w:r>
      <w:r w:rsidRPr="00BD6982">
        <w:rPr>
          <w:rFonts w:cs="Arial"/>
          <w:sz w:val="20"/>
        </w:rPr>
        <w:t>Before carrying out any excavation work a Permit to Excavate along with all relevant service drawings, trial hole logs will be issued to the Ganger.  The contents of the</w:t>
      </w:r>
      <w:r>
        <w:rPr>
          <w:rFonts w:cs="Arial"/>
          <w:sz w:val="20"/>
        </w:rPr>
        <w:t xml:space="preserve"> </w:t>
      </w:r>
      <w:r w:rsidRPr="00BD6982">
        <w:rPr>
          <w:rFonts w:cs="Arial"/>
          <w:sz w:val="20"/>
        </w:rPr>
        <w:t>permit will be discussed with those taking part in the work ensuring they all understand the process to be followed.</w:t>
      </w:r>
    </w:p>
    <w:p w14:paraId="0F761C14" w14:textId="77777777" w:rsidR="0072106F" w:rsidRPr="00BD6982" w:rsidRDefault="0072106F" w:rsidP="0072106F">
      <w:pPr>
        <w:pStyle w:val="BodyText2"/>
        <w:rPr>
          <w:rFonts w:cs="Arial"/>
          <w:b/>
          <w:color w:val="FF0000"/>
          <w:sz w:val="20"/>
        </w:rPr>
      </w:pPr>
      <w:r w:rsidRPr="00BD6982">
        <w:rPr>
          <w:rFonts w:cs="Arial"/>
          <w:b/>
          <w:color w:val="FF0000"/>
          <w:sz w:val="20"/>
        </w:rPr>
        <w:t>NO MECHANICAL PLANT OR SHARP / POINTED HAND TOOLS WILL BE USED WITHIN 500mm OF ANY BURIED SERVICE</w:t>
      </w:r>
    </w:p>
    <w:p w14:paraId="411FF153" w14:textId="77777777" w:rsidR="0072106F" w:rsidRPr="00BD6982" w:rsidRDefault="0072106F" w:rsidP="0072106F">
      <w:pPr>
        <w:pStyle w:val="BodyText2"/>
        <w:rPr>
          <w:rFonts w:cs="Arial"/>
          <w:sz w:val="20"/>
        </w:rPr>
      </w:pPr>
      <w:r w:rsidRPr="00BD6982">
        <w:rPr>
          <w:rFonts w:cs="Arial"/>
          <w:sz w:val="20"/>
        </w:rPr>
        <w:t xml:space="preserve">Treat all services as </w:t>
      </w:r>
      <w:r w:rsidRPr="00BD6982">
        <w:rPr>
          <w:rFonts w:cs="Arial"/>
          <w:color w:val="FF0000"/>
          <w:sz w:val="20"/>
        </w:rPr>
        <w:t>LIVE</w:t>
      </w:r>
      <w:r w:rsidRPr="00BD6982">
        <w:rPr>
          <w:rFonts w:cs="Arial"/>
          <w:sz w:val="20"/>
        </w:rPr>
        <w:t xml:space="preserve"> and ensure we protect and support any exposed service to prevent any undue stress. </w:t>
      </w:r>
      <w:r w:rsidRPr="00BD6982">
        <w:rPr>
          <w:rFonts w:cs="Arial"/>
          <w:color w:val="FF0000"/>
          <w:sz w:val="20"/>
        </w:rPr>
        <w:t>DO NOT USE SERVICES AS A MEANS OF GETTING INTO AND OUT OF EXCAVATIONS.</w:t>
      </w:r>
    </w:p>
    <w:p w14:paraId="529916CF" w14:textId="77777777" w:rsidR="004908F4" w:rsidRDefault="004908F4" w:rsidP="00AC1893">
      <w:pPr>
        <w:pStyle w:val="BodyText2"/>
        <w:rPr>
          <w:rFonts w:cs="Arial"/>
          <w:color w:val="FF0000"/>
          <w:sz w:val="32"/>
          <w:szCs w:val="32"/>
        </w:rPr>
      </w:pPr>
    </w:p>
    <w:p w14:paraId="68754247" w14:textId="682BF18A" w:rsidR="0072106F" w:rsidRDefault="00AC1893" w:rsidP="00256775">
      <w:pPr>
        <w:pStyle w:val="BodyText2"/>
        <w:jc w:val="center"/>
        <w:rPr>
          <w:rFonts w:cs="Arial"/>
          <w:b/>
          <w:bCs/>
          <w:sz w:val="32"/>
          <w:szCs w:val="32"/>
          <w:u w:val="single"/>
        </w:rPr>
      </w:pPr>
      <w:r w:rsidRPr="00256775">
        <w:rPr>
          <w:rFonts w:cs="Arial"/>
          <w:b/>
          <w:bCs/>
          <w:sz w:val="32"/>
          <w:szCs w:val="32"/>
          <w:u w:val="single"/>
        </w:rPr>
        <w:t>APPENDIX K.</w:t>
      </w:r>
    </w:p>
    <w:p w14:paraId="78DE3BB5" w14:textId="77777777" w:rsidR="00256775" w:rsidRPr="00256775" w:rsidRDefault="00256775" w:rsidP="00256775">
      <w:pPr>
        <w:pStyle w:val="BodyText2"/>
        <w:jc w:val="center"/>
        <w:rPr>
          <w:rFonts w:cs="Arial"/>
          <w:b/>
          <w:bCs/>
          <w:sz w:val="32"/>
          <w:szCs w:val="32"/>
          <w:u w:val="single"/>
        </w:rPr>
      </w:pPr>
    </w:p>
    <w:p w14:paraId="627AFFBC" w14:textId="648DCE67" w:rsidR="00AC1893" w:rsidRDefault="00AC1893" w:rsidP="00AC1893">
      <w:pPr>
        <w:pStyle w:val="BodyText2"/>
        <w:rPr>
          <w:rFonts w:cs="Arial"/>
          <w:sz w:val="32"/>
          <w:szCs w:val="32"/>
        </w:rPr>
      </w:pPr>
      <w:r w:rsidRPr="00AC1893">
        <w:rPr>
          <w:rFonts w:cs="Arial"/>
          <w:sz w:val="32"/>
          <w:szCs w:val="32"/>
        </w:rPr>
        <w:t>Method Statement 1.</w:t>
      </w:r>
    </w:p>
    <w:p w14:paraId="2F343C68" w14:textId="5D46A7A3" w:rsidR="00AC1893" w:rsidRDefault="00AC1893" w:rsidP="00AC1893">
      <w:pPr>
        <w:pStyle w:val="BodyText2"/>
        <w:rPr>
          <w:rFonts w:ascii="Arial" w:hAnsi="Arial" w:cs="Arial"/>
        </w:rPr>
      </w:pPr>
      <w:r w:rsidRPr="00AC1893">
        <w:rPr>
          <w:rFonts w:ascii="Arial" w:hAnsi="Arial" w:cs="Arial"/>
          <w:b/>
          <w:bCs/>
        </w:rPr>
        <w:t>Task</w:t>
      </w:r>
      <w:r w:rsidRPr="00AC1893">
        <w:rPr>
          <w:rFonts w:ascii="Arial" w:hAnsi="Arial" w:cs="Arial"/>
        </w:rPr>
        <w:t>- Site set-up.</w:t>
      </w:r>
    </w:p>
    <w:p w14:paraId="0290EA9A" w14:textId="77777777" w:rsidR="009F38F8" w:rsidRDefault="009F38F8" w:rsidP="009F38F8">
      <w:pPr>
        <w:spacing w:before="60" w:after="60"/>
        <w:rPr>
          <w:rFonts w:ascii="Arial" w:hAnsi="Arial"/>
          <w:b/>
          <w:color w:val="000000"/>
          <w:sz w:val="20"/>
        </w:rPr>
      </w:pPr>
      <w:r>
        <w:rPr>
          <w:rFonts w:ascii="Arial" w:hAnsi="Arial"/>
          <w:b/>
          <w:color w:val="000000"/>
          <w:sz w:val="20"/>
        </w:rPr>
        <w:t>Labour</w:t>
      </w:r>
    </w:p>
    <w:p w14:paraId="0C84C83A" w14:textId="77777777" w:rsidR="009F38F8" w:rsidRPr="00B02670" w:rsidRDefault="009F38F8" w:rsidP="009F38F8">
      <w:pPr>
        <w:pStyle w:val="ListParagraph"/>
        <w:numPr>
          <w:ilvl w:val="0"/>
          <w:numId w:val="6"/>
        </w:numPr>
        <w:spacing w:before="60" w:after="60" w:line="240" w:lineRule="auto"/>
        <w:rPr>
          <w:rFonts w:ascii="Arial" w:hAnsi="Arial"/>
          <w:color w:val="000000"/>
          <w:sz w:val="20"/>
        </w:rPr>
      </w:pPr>
      <w:r w:rsidRPr="00B02670">
        <w:rPr>
          <w:rFonts w:ascii="Arial" w:hAnsi="Arial"/>
          <w:color w:val="000000"/>
          <w:sz w:val="20"/>
        </w:rPr>
        <w:t>EWL CSCS trained operatives including Slinger Signaller and trained vehicle and plant Banksman</w:t>
      </w:r>
    </w:p>
    <w:p w14:paraId="5D0207FA" w14:textId="77777777" w:rsidR="009F38F8" w:rsidRDefault="009F38F8" w:rsidP="009F38F8">
      <w:pPr>
        <w:numPr>
          <w:ilvl w:val="0"/>
          <w:numId w:val="6"/>
        </w:numPr>
        <w:spacing w:before="60" w:after="60" w:line="240" w:lineRule="auto"/>
        <w:rPr>
          <w:rFonts w:ascii="Arial" w:hAnsi="Arial"/>
          <w:sz w:val="20"/>
        </w:rPr>
      </w:pPr>
      <w:r>
        <w:rPr>
          <w:rFonts w:ascii="Arial" w:hAnsi="Arial"/>
          <w:sz w:val="20"/>
        </w:rPr>
        <w:t>EWL Electrician</w:t>
      </w:r>
    </w:p>
    <w:p w14:paraId="31F8E76A" w14:textId="77777777" w:rsidR="009F38F8" w:rsidRDefault="009F38F8" w:rsidP="009F38F8">
      <w:pPr>
        <w:numPr>
          <w:ilvl w:val="0"/>
          <w:numId w:val="6"/>
        </w:numPr>
        <w:spacing w:before="60" w:after="60" w:line="240" w:lineRule="auto"/>
        <w:rPr>
          <w:rFonts w:ascii="Arial" w:hAnsi="Arial"/>
          <w:sz w:val="20"/>
        </w:rPr>
      </w:pPr>
      <w:r>
        <w:rPr>
          <w:rFonts w:ascii="Arial" w:hAnsi="Arial"/>
          <w:sz w:val="20"/>
        </w:rPr>
        <w:t xml:space="preserve">CPCS trained 360 Excavator Operators </w:t>
      </w:r>
    </w:p>
    <w:p w14:paraId="34D2A3C0" w14:textId="77777777" w:rsidR="009F38F8" w:rsidRDefault="009F38F8" w:rsidP="009F38F8">
      <w:pPr>
        <w:numPr>
          <w:ilvl w:val="0"/>
          <w:numId w:val="6"/>
        </w:numPr>
        <w:spacing w:before="60" w:after="60" w:line="240" w:lineRule="auto"/>
        <w:rPr>
          <w:rFonts w:ascii="Arial" w:hAnsi="Arial"/>
          <w:sz w:val="20"/>
        </w:rPr>
      </w:pPr>
      <w:r>
        <w:rPr>
          <w:rFonts w:ascii="Arial" w:hAnsi="Arial"/>
          <w:sz w:val="20"/>
        </w:rPr>
        <w:t>CPCS trained Hiab operator</w:t>
      </w:r>
    </w:p>
    <w:p w14:paraId="0FE0D937" w14:textId="77777777" w:rsidR="009F38F8" w:rsidRDefault="009F38F8" w:rsidP="009F38F8">
      <w:pPr>
        <w:spacing w:before="60" w:after="60"/>
        <w:rPr>
          <w:rFonts w:ascii="Arial" w:hAnsi="Arial"/>
          <w:b/>
          <w:color w:val="000000"/>
          <w:sz w:val="20"/>
        </w:rPr>
      </w:pPr>
    </w:p>
    <w:p w14:paraId="3FF9CC00" w14:textId="77777777" w:rsidR="009F38F8" w:rsidRDefault="009F38F8" w:rsidP="009F38F8">
      <w:pPr>
        <w:spacing w:before="60" w:after="60"/>
        <w:rPr>
          <w:rFonts w:ascii="Arial" w:hAnsi="Arial"/>
          <w:b/>
          <w:color w:val="000000"/>
          <w:sz w:val="20"/>
        </w:rPr>
      </w:pPr>
      <w:r>
        <w:rPr>
          <w:rFonts w:ascii="Arial" w:hAnsi="Arial"/>
          <w:b/>
          <w:color w:val="000000"/>
          <w:sz w:val="20"/>
        </w:rPr>
        <w:t xml:space="preserve">Plant to be Used: </w:t>
      </w:r>
    </w:p>
    <w:p w14:paraId="6D13FE9A" w14:textId="77777777" w:rsidR="009F38F8" w:rsidRDefault="009F38F8" w:rsidP="009F38F8">
      <w:pPr>
        <w:numPr>
          <w:ilvl w:val="0"/>
          <w:numId w:val="5"/>
        </w:numPr>
        <w:spacing w:before="60" w:after="60" w:line="240" w:lineRule="auto"/>
        <w:rPr>
          <w:rFonts w:ascii="Arial" w:hAnsi="Arial"/>
          <w:color w:val="000000"/>
          <w:sz w:val="20"/>
        </w:rPr>
      </w:pPr>
      <w:r>
        <w:rPr>
          <w:rFonts w:ascii="Arial" w:hAnsi="Arial"/>
          <w:color w:val="000000"/>
          <w:sz w:val="20"/>
        </w:rPr>
        <w:t>Crane mounted lorry</w:t>
      </w:r>
    </w:p>
    <w:p w14:paraId="331B5BA6" w14:textId="77777777" w:rsidR="009F38F8" w:rsidRDefault="009F38F8" w:rsidP="009F38F8">
      <w:pPr>
        <w:numPr>
          <w:ilvl w:val="0"/>
          <w:numId w:val="5"/>
        </w:numPr>
        <w:spacing w:before="60" w:after="60" w:line="240" w:lineRule="auto"/>
        <w:rPr>
          <w:rFonts w:ascii="Arial" w:hAnsi="Arial"/>
          <w:color w:val="000000"/>
          <w:sz w:val="20"/>
        </w:rPr>
      </w:pPr>
      <w:r>
        <w:rPr>
          <w:rFonts w:ascii="Arial" w:hAnsi="Arial"/>
          <w:color w:val="000000"/>
          <w:sz w:val="20"/>
        </w:rPr>
        <w:t>8t/13t Excavator</w:t>
      </w:r>
    </w:p>
    <w:p w14:paraId="3B97B2F7" w14:textId="77777777" w:rsidR="009F38F8" w:rsidRDefault="009F38F8" w:rsidP="009F38F8">
      <w:pPr>
        <w:numPr>
          <w:ilvl w:val="0"/>
          <w:numId w:val="5"/>
        </w:numPr>
        <w:spacing w:before="60" w:after="60" w:line="240" w:lineRule="auto"/>
        <w:rPr>
          <w:rFonts w:ascii="Arial" w:hAnsi="Arial"/>
          <w:color w:val="000000"/>
          <w:sz w:val="20"/>
        </w:rPr>
      </w:pPr>
      <w:r>
        <w:rPr>
          <w:rFonts w:ascii="Arial" w:hAnsi="Arial"/>
          <w:color w:val="000000"/>
          <w:sz w:val="20"/>
        </w:rPr>
        <w:t>6t Dumper</w:t>
      </w:r>
    </w:p>
    <w:p w14:paraId="45B98865" w14:textId="77777777" w:rsidR="009F38F8" w:rsidRDefault="009F38F8" w:rsidP="009F38F8">
      <w:pPr>
        <w:numPr>
          <w:ilvl w:val="0"/>
          <w:numId w:val="5"/>
        </w:numPr>
        <w:spacing w:before="60" w:after="60" w:line="240" w:lineRule="auto"/>
        <w:rPr>
          <w:rFonts w:ascii="Arial" w:hAnsi="Arial"/>
          <w:color w:val="000000"/>
          <w:sz w:val="20"/>
        </w:rPr>
      </w:pPr>
      <w:r>
        <w:rPr>
          <w:rFonts w:ascii="Arial" w:hAnsi="Arial"/>
          <w:color w:val="000000"/>
          <w:sz w:val="20"/>
        </w:rPr>
        <w:t>Ride on Roller</w:t>
      </w:r>
    </w:p>
    <w:p w14:paraId="79B25C49" w14:textId="77777777" w:rsidR="009F38F8" w:rsidRDefault="009F38F8" w:rsidP="009F38F8">
      <w:pPr>
        <w:numPr>
          <w:ilvl w:val="0"/>
          <w:numId w:val="5"/>
        </w:numPr>
        <w:spacing w:before="60" w:after="60" w:line="240" w:lineRule="auto"/>
        <w:rPr>
          <w:rFonts w:ascii="Arial" w:hAnsi="Arial"/>
          <w:color w:val="000000"/>
          <w:sz w:val="20"/>
        </w:rPr>
      </w:pPr>
      <w:r>
        <w:rPr>
          <w:rFonts w:ascii="Arial" w:hAnsi="Arial"/>
          <w:color w:val="000000"/>
          <w:sz w:val="20"/>
        </w:rPr>
        <w:t>Transit van and small tools</w:t>
      </w:r>
    </w:p>
    <w:p w14:paraId="4A8B554E" w14:textId="77777777" w:rsidR="009F38F8" w:rsidRDefault="009F38F8" w:rsidP="009F38F8">
      <w:pPr>
        <w:numPr>
          <w:ilvl w:val="0"/>
          <w:numId w:val="5"/>
        </w:numPr>
        <w:spacing w:before="60" w:after="60" w:line="240" w:lineRule="auto"/>
        <w:rPr>
          <w:rFonts w:ascii="Arial" w:hAnsi="Arial"/>
          <w:color w:val="000000"/>
          <w:sz w:val="20"/>
        </w:rPr>
      </w:pPr>
      <w:r>
        <w:rPr>
          <w:rFonts w:ascii="Arial" w:hAnsi="Arial"/>
          <w:color w:val="000000"/>
          <w:sz w:val="20"/>
        </w:rPr>
        <w:t>eCAT4+ &amp; Genny</w:t>
      </w:r>
    </w:p>
    <w:p w14:paraId="5E5463AE" w14:textId="77777777" w:rsidR="009F38F8" w:rsidRDefault="009F38F8" w:rsidP="009F38F8">
      <w:pPr>
        <w:numPr>
          <w:ilvl w:val="0"/>
          <w:numId w:val="5"/>
        </w:numPr>
        <w:spacing w:before="60" w:after="60" w:line="240" w:lineRule="auto"/>
        <w:rPr>
          <w:rFonts w:ascii="Arial" w:hAnsi="Arial"/>
          <w:color w:val="000000"/>
          <w:sz w:val="20"/>
        </w:rPr>
      </w:pPr>
      <w:r>
        <w:rPr>
          <w:rFonts w:ascii="Arial" w:hAnsi="Arial"/>
          <w:color w:val="000000"/>
          <w:sz w:val="20"/>
        </w:rPr>
        <w:t>Hand tools</w:t>
      </w:r>
    </w:p>
    <w:p w14:paraId="6680FBF3" w14:textId="7D4E8F23" w:rsidR="009F38F8" w:rsidRDefault="009F38F8" w:rsidP="009F38F8">
      <w:pPr>
        <w:numPr>
          <w:ilvl w:val="0"/>
          <w:numId w:val="5"/>
        </w:numPr>
        <w:spacing w:before="60" w:after="60" w:line="240" w:lineRule="auto"/>
        <w:rPr>
          <w:rFonts w:ascii="Arial" w:hAnsi="Arial"/>
          <w:color w:val="000000"/>
          <w:sz w:val="20"/>
        </w:rPr>
      </w:pPr>
      <w:r>
        <w:rPr>
          <w:rFonts w:ascii="Arial" w:hAnsi="Arial"/>
          <w:color w:val="000000"/>
          <w:sz w:val="20"/>
        </w:rPr>
        <w:t>Certified lifting equipment</w:t>
      </w:r>
    </w:p>
    <w:p w14:paraId="49D62734" w14:textId="37AAC88A" w:rsidR="009F38F8" w:rsidRDefault="009F38F8" w:rsidP="009F38F8">
      <w:pPr>
        <w:spacing w:before="60" w:after="60" w:line="240" w:lineRule="auto"/>
        <w:ind w:left="720"/>
        <w:rPr>
          <w:rFonts w:ascii="Arial" w:hAnsi="Arial"/>
          <w:color w:val="000000"/>
          <w:sz w:val="20"/>
        </w:rPr>
      </w:pPr>
    </w:p>
    <w:p w14:paraId="727E64E5" w14:textId="77777777" w:rsidR="004908F4" w:rsidRDefault="004908F4" w:rsidP="004908F4">
      <w:pPr>
        <w:rPr>
          <w:rFonts w:ascii="Arial" w:hAnsi="Arial"/>
          <w:b/>
          <w:sz w:val="20"/>
          <w:u w:val="single"/>
        </w:rPr>
      </w:pPr>
      <w:r w:rsidRPr="00054D9D">
        <w:rPr>
          <w:rFonts w:ascii="Arial" w:hAnsi="Arial"/>
          <w:b/>
          <w:sz w:val="20"/>
          <w:u w:val="single"/>
        </w:rPr>
        <w:t>Installation of site welfare cabins</w:t>
      </w:r>
    </w:p>
    <w:p w14:paraId="75F19EB9" w14:textId="77777777" w:rsidR="004908F4" w:rsidRPr="004908F4" w:rsidRDefault="004908F4" w:rsidP="004908F4">
      <w:pPr>
        <w:rPr>
          <w:rFonts w:ascii="Arial" w:hAnsi="Arial" w:cs="Arial"/>
          <w:b/>
          <w:sz w:val="20"/>
          <w:u w:val="single"/>
        </w:rPr>
      </w:pPr>
    </w:p>
    <w:p w14:paraId="51631106" w14:textId="77777777" w:rsidR="004908F4" w:rsidRPr="004908F4" w:rsidRDefault="004908F4" w:rsidP="004908F4">
      <w:pPr>
        <w:numPr>
          <w:ilvl w:val="0"/>
          <w:numId w:val="10"/>
        </w:numPr>
        <w:spacing w:after="0" w:line="240" w:lineRule="auto"/>
        <w:jc w:val="both"/>
        <w:rPr>
          <w:rFonts w:ascii="Arial" w:hAnsi="Arial" w:cs="Arial"/>
          <w:iCs/>
          <w:sz w:val="20"/>
        </w:rPr>
      </w:pPr>
      <w:r w:rsidRPr="004908F4">
        <w:rPr>
          <w:rFonts w:ascii="Arial" w:hAnsi="Arial" w:cs="Arial"/>
          <w:iCs/>
          <w:sz w:val="20"/>
        </w:rPr>
        <w:t xml:space="preserve">The welfare units will arrive on a flatbed wagon. The wagon will be directed into the compound area by a trained vehicle banksman. An exclusion zone will be set up to prevent unauthorised access. The lorry driver will unload the units using the on-board Hiab lorry crane. The driver MUST be trained and deemed competent to operate the Hiab. </w:t>
      </w:r>
    </w:p>
    <w:p w14:paraId="6090E9B8" w14:textId="77777777" w:rsidR="004908F4" w:rsidRPr="004908F4" w:rsidRDefault="004908F4" w:rsidP="004908F4">
      <w:pPr>
        <w:ind w:left="360"/>
        <w:jc w:val="both"/>
        <w:rPr>
          <w:rFonts w:ascii="Arial" w:hAnsi="Arial" w:cs="Arial"/>
          <w:iCs/>
          <w:sz w:val="20"/>
        </w:rPr>
      </w:pPr>
    </w:p>
    <w:p w14:paraId="3263302E" w14:textId="77777777" w:rsidR="004908F4" w:rsidRPr="004908F4" w:rsidRDefault="004908F4" w:rsidP="004908F4">
      <w:pPr>
        <w:numPr>
          <w:ilvl w:val="0"/>
          <w:numId w:val="10"/>
        </w:numPr>
        <w:spacing w:after="0" w:line="240" w:lineRule="auto"/>
        <w:jc w:val="both"/>
        <w:rPr>
          <w:rFonts w:ascii="Arial" w:hAnsi="Arial" w:cs="Arial"/>
          <w:iCs/>
          <w:sz w:val="20"/>
        </w:rPr>
      </w:pPr>
      <w:r w:rsidRPr="004908F4">
        <w:rPr>
          <w:rFonts w:ascii="Arial" w:hAnsi="Arial" w:cs="Arial"/>
          <w:iCs/>
          <w:sz w:val="20"/>
        </w:rPr>
        <w:t xml:space="preserve">All units shall be unloaded in a safe and secure manner and as per our current unloading procedures and in accordance with the lift plans kept on the lorry. No personnel will be permitted to climb onto the back of any flatbed wagon unless suitable edge protection has been erected. The outriggers of the lorry must be fully extended and placed on solid firm ground or pads to ensure stability throughout the lifting operation. </w:t>
      </w:r>
    </w:p>
    <w:p w14:paraId="223C239D" w14:textId="77777777" w:rsidR="004908F4" w:rsidRPr="004908F4" w:rsidRDefault="004908F4" w:rsidP="004908F4">
      <w:pPr>
        <w:ind w:left="360"/>
        <w:jc w:val="both"/>
        <w:rPr>
          <w:rFonts w:ascii="Arial" w:hAnsi="Arial" w:cs="Arial"/>
          <w:iCs/>
          <w:sz w:val="20"/>
        </w:rPr>
      </w:pPr>
    </w:p>
    <w:p w14:paraId="782EFBC6" w14:textId="00A590E9" w:rsidR="004908F4" w:rsidRDefault="004908F4" w:rsidP="004908F4">
      <w:pPr>
        <w:numPr>
          <w:ilvl w:val="0"/>
          <w:numId w:val="10"/>
        </w:numPr>
        <w:spacing w:after="0" w:line="240" w:lineRule="auto"/>
        <w:jc w:val="both"/>
        <w:rPr>
          <w:rFonts w:ascii="Arial" w:hAnsi="Arial" w:cs="Arial"/>
          <w:iCs/>
          <w:sz w:val="20"/>
        </w:rPr>
      </w:pPr>
      <w:r w:rsidRPr="004908F4">
        <w:rPr>
          <w:rFonts w:ascii="Arial" w:hAnsi="Arial" w:cs="Arial"/>
          <w:iCs/>
          <w:sz w:val="20"/>
        </w:rPr>
        <w:t xml:space="preserve">All the units shall be unloaded and placed accordingly using the on-board Hiab lorry crane. The HIAB will have a thorough examination certificate and all lifting equipment will be certificated and colour coded RED. Once all support documentation has been clarified and checked by the site manager </w:t>
      </w:r>
      <w:proofErr w:type="spellStart"/>
      <w:r w:rsidRPr="004908F4">
        <w:rPr>
          <w:rFonts w:ascii="Arial" w:hAnsi="Arial" w:cs="Arial"/>
          <w:iCs/>
          <w:sz w:val="20"/>
        </w:rPr>
        <w:t>i.e</w:t>
      </w:r>
      <w:proofErr w:type="spellEnd"/>
      <w:r w:rsidRPr="004908F4">
        <w:rPr>
          <w:rFonts w:ascii="Arial" w:hAnsi="Arial" w:cs="Arial"/>
          <w:iCs/>
          <w:sz w:val="20"/>
        </w:rPr>
        <w:t xml:space="preserve"> certified lifting tackle and authorised/trained personnel to use the HIAB.  We will eliminate the risk of having to work at height by way of climbing on top of the containers. This can be achieved by way of securing the chains to the 4 corners of the units using a footed ladder to gain access.  If anyone must climb on top of the containers, then they must wear a safety harness and inertia reel which must be attached to the main hook block of the HIAB.  When unloading activities are taking place we must set up an exclusion zone to prevent any unauthorised access.</w:t>
      </w:r>
    </w:p>
    <w:p w14:paraId="37514D44" w14:textId="77777777" w:rsidR="00256775" w:rsidRDefault="00256775" w:rsidP="00256775">
      <w:pPr>
        <w:pStyle w:val="ListParagraph"/>
        <w:rPr>
          <w:rFonts w:ascii="Arial" w:hAnsi="Arial" w:cs="Arial"/>
          <w:iCs/>
          <w:sz w:val="20"/>
        </w:rPr>
      </w:pPr>
    </w:p>
    <w:p w14:paraId="6AB4DB63" w14:textId="77777777" w:rsidR="00256775" w:rsidRPr="004908F4" w:rsidRDefault="00256775" w:rsidP="00256775">
      <w:pPr>
        <w:spacing w:after="0" w:line="240" w:lineRule="auto"/>
        <w:jc w:val="both"/>
        <w:rPr>
          <w:rFonts w:ascii="Arial" w:hAnsi="Arial" w:cs="Arial"/>
          <w:iCs/>
          <w:sz w:val="20"/>
        </w:rPr>
      </w:pPr>
    </w:p>
    <w:p w14:paraId="3D7DCE8B" w14:textId="77777777" w:rsidR="004908F4" w:rsidRPr="004908F4" w:rsidRDefault="004908F4" w:rsidP="004908F4">
      <w:pPr>
        <w:ind w:left="360"/>
        <w:jc w:val="both"/>
        <w:rPr>
          <w:rFonts w:ascii="Arial" w:hAnsi="Arial" w:cs="Arial"/>
          <w:iCs/>
          <w:sz w:val="20"/>
        </w:rPr>
      </w:pPr>
    </w:p>
    <w:p w14:paraId="7A9A0A7A" w14:textId="77777777" w:rsidR="009F38F8" w:rsidRPr="009F38F8" w:rsidRDefault="009F38F8" w:rsidP="00AC1893">
      <w:pPr>
        <w:pStyle w:val="BodyText2"/>
        <w:rPr>
          <w:rFonts w:ascii="Arial" w:hAnsi="Arial" w:cs="Arial"/>
          <w:b/>
          <w:bCs/>
        </w:rPr>
      </w:pPr>
    </w:p>
    <w:p w14:paraId="1CBC534E" w14:textId="450E0903" w:rsidR="009F36E5" w:rsidRDefault="00A1006B" w:rsidP="00256775">
      <w:pPr>
        <w:jc w:val="center"/>
        <w:rPr>
          <w:rFonts w:cstheme="minorHAnsi"/>
          <w:b/>
          <w:bCs/>
          <w:sz w:val="32"/>
          <w:szCs w:val="32"/>
          <w:u w:val="single"/>
        </w:rPr>
      </w:pPr>
      <w:r w:rsidRPr="00256775">
        <w:rPr>
          <w:rFonts w:cstheme="minorHAnsi"/>
          <w:b/>
          <w:bCs/>
          <w:sz w:val="32"/>
          <w:szCs w:val="32"/>
          <w:u w:val="single"/>
        </w:rPr>
        <w:t xml:space="preserve">APPENDIX </w:t>
      </w:r>
      <w:r w:rsidR="00AC1893" w:rsidRPr="00256775">
        <w:rPr>
          <w:rFonts w:cstheme="minorHAnsi"/>
          <w:b/>
          <w:bCs/>
          <w:sz w:val="32"/>
          <w:szCs w:val="32"/>
          <w:u w:val="single"/>
        </w:rPr>
        <w:t>l</w:t>
      </w:r>
      <w:r w:rsidRPr="00256775">
        <w:rPr>
          <w:rFonts w:cstheme="minorHAnsi"/>
          <w:b/>
          <w:bCs/>
          <w:sz w:val="32"/>
          <w:szCs w:val="32"/>
          <w:u w:val="single"/>
        </w:rPr>
        <w:t>.</w:t>
      </w:r>
    </w:p>
    <w:p w14:paraId="467C93BA" w14:textId="77777777" w:rsidR="00256775" w:rsidRPr="00256775" w:rsidRDefault="00256775" w:rsidP="00256775">
      <w:pPr>
        <w:jc w:val="center"/>
        <w:rPr>
          <w:rFonts w:cstheme="minorHAnsi"/>
          <w:b/>
          <w:bCs/>
          <w:sz w:val="32"/>
          <w:szCs w:val="32"/>
          <w:u w:val="single"/>
        </w:rPr>
      </w:pPr>
    </w:p>
    <w:p w14:paraId="7BACE0F7" w14:textId="77777777" w:rsidR="004908F4" w:rsidRPr="004908F4" w:rsidRDefault="004908F4" w:rsidP="009F36E5">
      <w:pPr>
        <w:rPr>
          <w:rFonts w:cstheme="minorHAnsi"/>
          <w:sz w:val="32"/>
          <w:szCs w:val="32"/>
          <w:u w:val="single"/>
        </w:rPr>
      </w:pPr>
    </w:p>
    <w:p w14:paraId="14AA19BE" w14:textId="73A205A7" w:rsidR="00A1006B" w:rsidRDefault="00A1006B" w:rsidP="009F36E5">
      <w:pPr>
        <w:rPr>
          <w:rFonts w:cstheme="minorHAnsi"/>
          <w:sz w:val="32"/>
          <w:szCs w:val="32"/>
        </w:rPr>
      </w:pPr>
      <w:r>
        <w:rPr>
          <w:rFonts w:cstheme="minorHAnsi"/>
          <w:sz w:val="32"/>
          <w:szCs w:val="32"/>
        </w:rPr>
        <w:t>Method statement 2.</w:t>
      </w:r>
    </w:p>
    <w:p w14:paraId="4E3E4F62" w14:textId="77777777" w:rsidR="00A1006B" w:rsidRDefault="00A1006B" w:rsidP="00A1006B">
      <w:pPr>
        <w:rPr>
          <w:rFonts w:ascii="Arial" w:hAnsi="Arial"/>
          <w:b/>
          <w:color w:val="000000"/>
          <w:sz w:val="20"/>
        </w:rPr>
      </w:pPr>
      <w:r>
        <w:rPr>
          <w:rFonts w:ascii="Arial" w:hAnsi="Arial"/>
          <w:b/>
          <w:color w:val="000000"/>
          <w:sz w:val="20"/>
        </w:rPr>
        <w:t>Labour, Plant and Equipment:</w:t>
      </w:r>
    </w:p>
    <w:p w14:paraId="47783386" w14:textId="77777777" w:rsidR="00A1006B" w:rsidRDefault="00A1006B" w:rsidP="00A1006B">
      <w:pPr>
        <w:spacing w:before="60" w:after="60"/>
        <w:rPr>
          <w:rFonts w:ascii="Arial" w:hAnsi="Arial"/>
          <w:b/>
          <w:color w:val="000000"/>
          <w:sz w:val="20"/>
        </w:rPr>
      </w:pPr>
      <w:r>
        <w:rPr>
          <w:rFonts w:ascii="Arial" w:hAnsi="Arial"/>
          <w:b/>
          <w:color w:val="000000"/>
          <w:sz w:val="20"/>
        </w:rPr>
        <w:t>Labour</w:t>
      </w:r>
    </w:p>
    <w:p w14:paraId="695D7C1C" w14:textId="77777777" w:rsidR="00A1006B" w:rsidRPr="00B02670" w:rsidRDefault="00A1006B" w:rsidP="00A1006B">
      <w:pPr>
        <w:pStyle w:val="ListParagraph"/>
        <w:numPr>
          <w:ilvl w:val="0"/>
          <w:numId w:val="6"/>
        </w:numPr>
        <w:spacing w:before="60" w:after="60" w:line="240" w:lineRule="auto"/>
        <w:rPr>
          <w:rFonts w:ascii="Arial" w:hAnsi="Arial"/>
          <w:color w:val="000000"/>
          <w:sz w:val="20"/>
        </w:rPr>
      </w:pPr>
      <w:r w:rsidRPr="00B02670">
        <w:rPr>
          <w:rFonts w:ascii="Arial" w:hAnsi="Arial"/>
          <w:color w:val="000000"/>
          <w:sz w:val="20"/>
        </w:rPr>
        <w:t>EWL CSCS trained operatives including Slinger Signaller and trained vehicle and plant Banksman</w:t>
      </w:r>
    </w:p>
    <w:p w14:paraId="426F359C" w14:textId="77777777" w:rsidR="00A1006B" w:rsidRDefault="00A1006B" w:rsidP="00A1006B">
      <w:pPr>
        <w:numPr>
          <w:ilvl w:val="0"/>
          <w:numId w:val="6"/>
        </w:numPr>
        <w:spacing w:before="60" w:after="60" w:line="240" w:lineRule="auto"/>
        <w:rPr>
          <w:rFonts w:ascii="Arial" w:hAnsi="Arial"/>
          <w:sz w:val="20"/>
        </w:rPr>
      </w:pPr>
      <w:r>
        <w:rPr>
          <w:rFonts w:ascii="Arial" w:hAnsi="Arial"/>
          <w:sz w:val="20"/>
        </w:rPr>
        <w:t>EWL trained Movax operator.</w:t>
      </w:r>
    </w:p>
    <w:p w14:paraId="3F6869AE" w14:textId="77777777" w:rsidR="00A1006B" w:rsidRDefault="00A1006B" w:rsidP="00A1006B">
      <w:pPr>
        <w:numPr>
          <w:ilvl w:val="0"/>
          <w:numId w:val="6"/>
        </w:numPr>
        <w:spacing w:before="60" w:after="60" w:line="240" w:lineRule="auto"/>
        <w:rPr>
          <w:rFonts w:ascii="Arial" w:hAnsi="Arial"/>
          <w:sz w:val="20"/>
        </w:rPr>
      </w:pPr>
      <w:r>
        <w:rPr>
          <w:rFonts w:ascii="Arial" w:hAnsi="Arial"/>
          <w:sz w:val="20"/>
        </w:rPr>
        <w:t xml:space="preserve">CPCS trained 360 Excavator Operators </w:t>
      </w:r>
    </w:p>
    <w:p w14:paraId="23AB010B" w14:textId="77777777" w:rsidR="00A1006B" w:rsidRDefault="00A1006B" w:rsidP="00A1006B">
      <w:pPr>
        <w:numPr>
          <w:ilvl w:val="0"/>
          <w:numId w:val="6"/>
        </w:numPr>
        <w:spacing w:before="60" w:after="60" w:line="240" w:lineRule="auto"/>
        <w:rPr>
          <w:rFonts w:ascii="Arial" w:hAnsi="Arial"/>
          <w:sz w:val="20"/>
        </w:rPr>
      </w:pPr>
      <w:r>
        <w:rPr>
          <w:rFonts w:ascii="Arial" w:hAnsi="Arial"/>
          <w:sz w:val="20"/>
        </w:rPr>
        <w:t>CPCS trained Hiab operator</w:t>
      </w:r>
    </w:p>
    <w:p w14:paraId="7253CBC0" w14:textId="77777777" w:rsidR="00A1006B" w:rsidRDefault="00A1006B" w:rsidP="00A1006B">
      <w:pPr>
        <w:numPr>
          <w:ilvl w:val="0"/>
          <w:numId w:val="6"/>
        </w:numPr>
        <w:spacing w:before="60" w:after="60" w:line="240" w:lineRule="auto"/>
        <w:rPr>
          <w:rFonts w:ascii="Arial" w:hAnsi="Arial"/>
          <w:sz w:val="20"/>
        </w:rPr>
      </w:pPr>
      <w:r>
        <w:rPr>
          <w:rFonts w:ascii="Arial" w:hAnsi="Arial"/>
          <w:sz w:val="20"/>
        </w:rPr>
        <w:t>All operatives will be trained and competent and briefed daily.</w:t>
      </w:r>
    </w:p>
    <w:p w14:paraId="13BC6CE7" w14:textId="77777777" w:rsidR="00A1006B" w:rsidRDefault="00A1006B" w:rsidP="00A1006B">
      <w:pPr>
        <w:spacing w:before="60" w:after="60"/>
        <w:rPr>
          <w:rFonts w:ascii="Arial" w:hAnsi="Arial"/>
          <w:b/>
          <w:color w:val="000000"/>
          <w:sz w:val="20"/>
        </w:rPr>
      </w:pPr>
    </w:p>
    <w:p w14:paraId="3EAA9FFA" w14:textId="77777777" w:rsidR="00A1006B" w:rsidRDefault="00A1006B" w:rsidP="00A1006B">
      <w:pPr>
        <w:rPr>
          <w:rFonts w:ascii="Arial" w:hAnsi="Arial"/>
          <w:b/>
          <w:color w:val="000000"/>
          <w:sz w:val="20"/>
        </w:rPr>
      </w:pPr>
      <w:r>
        <w:rPr>
          <w:rFonts w:ascii="Arial" w:hAnsi="Arial"/>
          <w:b/>
          <w:color w:val="000000"/>
          <w:sz w:val="20"/>
        </w:rPr>
        <w:t>Plant and equipment.</w:t>
      </w:r>
    </w:p>
    <w:p w14:paraId="32C80D4B" w14:textId="77777777" w:rsidR="00A1006B" w:rsidRDefault="00A1006B" w:rsidP="00A1006B">
      <w:pPr>
        <w:rPr>
          <w:rFonts w:cstheme="minorHAnsi"/>
          <w:b/>
          <w:bCs/>
        </w:rPr>
      </w:pPr>
    </w:p>
    <w:p w14:paraId="3FB2B70F" w14:textId="77777777" w:rsidR="00A1006B" w:rsidRDefault="00A1006B" w:rsidP="00A1006B">
      <w:pPr>
        <w:ind w:left="1418" w:hanging="709"/>
      </w:pPr>
      <w:r>
        <w:t>22t Tracked 360° Excavator</w:t>
      </w:r>
    </w:p>
    <w:p w14:paraId="462598DC" w14:textId="77777777" w:rsidR="00A1006B" w:rsidRDefault="00A1006B" w:rsidP="00A1006B">
      <w:pPr>
        <w:ind w:left="1418" w:hanging="709"/>
      </w:pPr>
      <w:r>
        <w:t>34t Movax ZX350-SPH80 Side Grip Piling Rig</w:t>
      </w:r>
    </w:p>
    <w:p w14:paraId="2B6604AB" w14:textId="77777777" w:rsidR="00A1006B" w:rsidRDefault="00A1006B" w:rsidP="00A1006B">
      <w:pPr>
        <w:ind w:left="1418" w:hanging="709"/>
      </w:pPr>
      <w:r>
        <w:t xml:space="preserve">ECAT4+ Scanner and Generator </w:t>
      </w:r>
    </w:p>
    <w:p w14:paraId="03CDD84F" w14:textId="77777777" w:rsidR="00A1006B" w:rsidRDefault="00A1006B" w:rsidP="00A1006B">
      <w:pPr>
        <w:ind w:left="1418" w:hanging="709"/>
      </w:pPr>
      <w:r>
        <w:t>Pedestrian Barriers</w:t>
      </w:r>
    </w:p>
    <w:p w14:paraId="0AF00D6B" w14:textId="77777777" w:rsidR="00A1006B" w:rsidRDefault="00A1006B" w:rsidP="00A1006B">
      <w:pPr>
        <w:ind w:left="1418" w:hanging="709"/>
      </w:pPr>
      <w:r>
        <w:t>Petrol Disc Cutter</w:t>
      </w:r>
    </w:p>
    <w:p w14:paraId="363F769F" w14:textId="77777777" w:rsidR="00A1006B" w:rsidRDefault="00A1006B" w:rsidP="00A1006B">
      <w:pPr>
        <w:ind w:left="1418" w:hanging="709"/>
      </w:pPr>
      <w:r>
        <w:t>Laser Level</w:t>
      </w:r>
    </w:p>
    <w:p w14:paraId="3BB686CE" w14:textId="77777777" w:rsidR="00A1006B" w:rsidRDefault="00A1006B" w:rsidP="00A1006B">
      <w:pPr>
        <w:ind w:left="1418" w:hanging="709"/>
      </w:pPr>
      <w:r>
        <w:t>5t Brother Chains</w:t>
      </w:r>
    </w:p>
    <w:p w14:paraId="645E6CE4" w14:textId="77777777" w:rsidR="00A1006B" w:rsidRDefault="00A1006B" w:rsidP="00A1006B">
      <w:pPr>
        <w:ind w:left="1418" w:hanging="709"/>
      </w:pPr>
      <w:r>
        <w:t>Plate Compactor</w:t>
      </w:r>
    </w:p>
    <w:p w14:paraId="158461CA" w14:textId="77777777" w:rsidR="00A1006B" w:rsidRDefault="00A1006B" w:rsidP="00A1006B">
      <w:pPr>
        <w:ind w:left="1418" w:hanging="709"/>
      </w:pPr>
    </w:p>
    <w:p w14:paraId="12A838A2" w14:textId="77777777" w:rsidR="00A1006B" w:rsidRDefault="00A1006B" w:rsidP="00A1006B">
      <w:pPr>
        <w:ind w:left="1418" w:hanging="709"/>
        <w:rPr>
          <w:b/>
          <w:bCs/>
        </w:rPr>
      </w:pPr>
      <w:r>
        <w:rPr>
          <w:b/>
          <w:bCs/>
        </w:rPr>
        <w:t>4</w:t>
      </w:r>
      <w:r w:rsidRPr="005B5D90">
        <w:rPr>
          <w:b/>
          <w:bCs/>
        </w:rPr>
        <w:t>. Materials:</w:t>
      </w:r>
    </w:p>
    <w:p w14:paraId="5A9165CF" w14:textId="660123B1" w:rsidR="00A1006B" w:rsidRDefault="00A1006B" w:rsidP="00A1006B">
      <w:pPr>
        <w:ind w:left="705"/>
      </w:pPr>
      <w:r>
        <w:t>L605A Sheet Piles</w:t>
      </w:r>
    </w:p>
    <w:p w14:paraId="16FB9091" w14:textId="54C33A35" w:rsidR="00A1006B" w:rsidRDefault="00A1006B" w:rsidP="00A1006B">
      <w:pPr>
        <w:ind w:left="705"/>
      </w:pPr>
      <w:r>
        <w:t xml:space="preserve">L605A Omega Corner Sheet Piles </w:t>
      </w:r>
    </w:p>
    <w:p w14:paraId="4BE5C066" w14:textId="77777777" w:rsidR="00A1006B" w:rsidRPr="005B5D90" w:rsidRDefault="00A1006B" w:rsidP="00A1006B">
      <w:pPr>
        <w:ind w:left="1418" w:hanging="709"/>
        <w:rPr>
          <w:b/>
          <w:bCs/>
        </w:rPr>
      </w:pPr>
      <w:r>
        <w:t>Timber Spacers</w:t>
      </w:r>
    </w:p>
    <w:p w14:paraId="4812EBF6" w14:textId="77777777" w:rsidR="00A1006B" w:rsidRDefault="00A1006B" w:rsidP="00A1006B">
      <w:pPr>
        <w:rPr>
          <w:rFonts w:cstheme="minorHAnsi"/>
          <w:b/>
          <w:bCs/>
        </w:rPr>
      </w:pPr>
    </w:p>
    <w:p w14:paraId="18F30D38" w14:textId="77777777" w:rsidR="00A1006B" w:rsidRPr="003043B8" w:rsidRDefault="00A1006B" w:rsidP="00A1006B">
      <w:pPr>
        <w:jc w:val="center"/>
        <w:rPr>
          <w:rFonts w:cstheme="minorHAnsi"/>
          <w:b/>
          <w:bCs/>
          <w:sz w:val="32"/>
          <w:szCs w:val="32"/>
          <w:u w:val="single"/>
        </w:rPr>
      </w:pPr>
    </w:p>
    <w:p w14:paraId="3F4ED072" w14:textId="77777777" w:rsidR="00A1006B" w:rsidRPr="00A1006B" w:rsidRDefault="00A1006B" w:rsidP="00A1006B">
      <w:pPr>
        <w:rPr>
          <w:rFonts w:cstheme="minorHAnsi"/>
        </w:rPr>
      </w:pPr>
      <w:r w:rsidRPr="00A1006B">
        <w:rPr>
          <w:b/>
        </w:rPr>
        <w:t>Installation of Piles.</w:t>
      </w:r>
    </w:p>
    <w:p w14:paraId="4D9F7A9B" w14:textId="77777777" w:rsidR="00A1006B" w:rsidRPr="00036435" w:rsidRDefault="00A1006B" w:rsidP="00A1006B">
      <w:pPr>
        <w:spacing w:before="60" w:after="60"/>
        <w:jc w:val="both"/>
        <w:rPr>
          <w:rFonts w:cs="Arial"/>
          <w:iCs/>
          <w:szCs w:val="24"/>
        </w:rPr>
      </w:pPr>
      <w:r>
        <w:rPr>
          <w:rFonts w:cs="Arial"/>
          <w:iCs/>
          <w:szCs w:val="24"/>
        </w:rPr>
        <w:t>A pipe laser to be set up along the proposed line of the sheet piling, sighting along the steel pins.</w:t>
      </w:r>
    </w:p>
    <w:p w14:paraId="7A2F7A4D" w14:textId="77777777" w:rsidR="00A1006B" w:rsidRDefault="00A1006B" w:rsidP="00A1006B">
      <w:pPr>
        <w:rPr>
          <w:iCs/>
          <w:color w:val="000000"/>
          <w:szCs w:val="24"/>
        </w:rPr>
      </w:pPr>
      <w:r w:rsidRPr="00036435">
        <w:rPr>
          <w:iCs/>
          <w:color w:val="000000"/>
          <w:szCs w:val="24"/>
        </w:rPr>
        <w:t>The piles will be lifted by the excavator mounted Movax side grip vibratory hammer and placed into the position of the pipe laser marked out by the</w:t>
      </w:r>
      <w:r>
        <w:rPr>
          <w:iCs/>
          <w:color w:val="000000"/>
          <w:szCs w:val="24"/>
        </w:rPr>
        <w:t xml:space="preserve"> piling</w:t>
      </w:r>
      <w:r w:rsidRPr="00036435">
        <w:rPr>
          <w:iCs/>
          <w:color w:val="000000"/>
          <w:szCs w:val="24"/>
        </w:rPr>
        <w:t xml:space="preserve"> engineer. Once the ZX350-SPH80 is into position </w:t>
      </w:r>
      <w:r>
        <w:rPr>
          <w:iCs/>
          <w:color w:val="000000"/>
          <w:szCs w:val="24"/>
        </w:rPr>
        <w:t>i</w:t>
      </w:r>
      <w:r w:rsidRPr="00036435">
        <w:rPr>
          <w:iCs/>
          <w:color w:val="000000"/>
          <w:szCs w:val="24"/>
        </w:rPr>
        <w:t>t will then use the 4th jaw on the bottom of the Movax and lock onto one pile from the stack, enabling it to lift the pile up onto the track of the ZX350 excavator</w:t>
      </w:r>
      <w:r>
        <w:rPr>
          <w:iCs/>
          <w:color w:val="000000"/>
          <w:szCs w:val="24"/>
        </w:rPr>
        <w:t>.</w:t>
      </w:r>
    </w:p>
    <w:p w14:paraId="0A73CEB1" w14:textId="77777777" w:rsidR="00A1006B" w:rsidRPr="00036435" w:rsidRDefault="00A1006B" w:rsidP="00A1006B">
      <w:pPr>
        <w:spacing w:before="60" w:after="60"/>
        <w:jc w:val="both"/>
        <w:rPr>
          <w:iCs/>
          <w:color w:val="000000"/>
          <w:szCs w:val="24"/>
        </w:rPr>
      </w:pPr>
    </w:p>
    <w:p w14:paraId="17CD1360" w14:textId="77777777" w:rsidR="00A1006B" w:rsidRPr="00036435" w:rsidRDefault="00A1006B" w:rsidP="00A1006B">
      <w:pPr>
        <w:spacing w:before="60" w:after="60"/>
        <w:jc w:val="both"/>
        <w:rPr>
          <w:iCs/>
          <w:color w:val="000000"/>
          <w:szCs w:val="24"/>
        </w:rPr>
      </w:pPr>
      <w:r w:rsidRPr="00036435">
        <w:rPr>
          <w:noProof/>
          <w:szCs w:val="24"/>
        </w:rPr>
        <w:drawing>
          <wp:inline distT="0" distB="0" distL="0" distR="0" wp14:anchorId="1419A172" wp14:editId="36534B49">
            <wp:extent cx="2844000" cy="159900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000" cy="1599000"/>
                    </a:xfrm>
                    <a:prstGeom prst="rect">
                      <a:avLst/>
                    </a:prstGeom>
                    <a:noFill/>
                    <a:ln>
                      <a:noFill/>
                    </a:ln>
                  </pic:spPr>
                </pic:pic>
              </a:graphicData>
            </a:graphic>
          </wp:inline>
        </w:drawing>
      </w:r>
      <w:r w:rsidRPr="00036435">
        <w:rPr>
          <w:noProof/>
          <w:szCs w:val="24"/>
        </w:rPr>
        <w:drawing>
          <wp:inline distT="0" distB="0" distL="0" distR="0" wp14:anchorId="347C0431" wp14:editId="14B98905">
            <wp:extent cx="2881352" cy="1620000"/>
            <wp:effectExtent l="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1352" cy="1620000"/>
                    </a:xfrm>
                    <a:prstGeom prst="rect">
                      <a:avLst/>
                    </a:prstGeom>
                    <a:noFill/>
                    <a:ln>
                      <a:noFill/>
                    </a:ln>
                  </pic:spPr>
                </pic:pic>
              </a:graphicData>
            </a:graphic>
          </wp:inline>
        </w:drawing>
      </w:r>
    </w:p>
    <w:p w14:paraId="316D10C2" w14:textId="77777777" w:rsidR="00A1006B" w:rsidRPr="00036435" w:rsidRDefault="00A1006B" w:rsidP="00A1006B">
      <w:pPr>
        <w:spacing w:before="60" w:after="60"/>
        <w:jc w:val="both"/>
        <w:rPr>
          <w:iCs/>
          <w:color w:val="000000"/>
          <w:szCs w:val="24"/>
        </w:rPr>
      </w:pPr>
    </w:p>
    <w:p w14:paraId="4028B5DF" w14:textId="77777777" w:rsidR="00A1006B" w:rsidRPr="00036435" w:rsidRDefault="00A1006B" w:rsidP="00A1006B">
      <w:pPr>
        <w:spacing w:before="60" w:after="60"/>
        <w:jc w:val="both"/>
        <w:rPr>
          <w:iCs/>
          <w:color w:val="000000"/>
          <w:szCs w:val="24"/>
        </w:rPr>
      </w:pPr>
      <w:r w:rsidRPr="00036435">
        <w:rPr>
          <w:iCs/>
          <w:color w:val="000000"/>
          <w:szCs w:val="24"/>
        </w:rPr>
        <w:t>The Movax will then curl around the side of the pile, once into position the excavator operator will then close the jaws so that the 1st and 2nd jaw lock into place, giving the Movax a firm grip of the pile. The ZX350 excavator will then lift the pile into the required position and then interlock the sheet pile with the previous one installed.</w:t>
      </w:r>
    </w:p>
    <w:p w14:paraId="74D60C37" w14:textId="77777777" w:rsidR="00A1006B" w:rsidRPr="00036435" w:rsidRDefault="00A1006B" w:rsidP="00A1006B">
      <w:pPr>
        <w:spacing w:before="60" w:after="60"/>
        <w:jc w:val="both"/>
        <w:rPr>
          <w:iCs/>
          <w:color w:val="000000"/>
          <w:szCs w:val="24"/>
        </w:rPr>
      </w:pPr>
    </w:p>
    <w:p w14:paraId="529FA2E0" w14:textId="77777777" w:rsidR="00A1006B" w:rsidRPr="00036435" w:rsidRDefault="00A1006B" w:rsidP="00A1006B">
      <w:pPr>
        <w:spacing w:before="60" w:after="60"/>
        <w:jc w:val="both"/>
        <w:rPr>
          <w:iCs/>
          <w:color w:val="000000"/>
          <w:szCs w:val="24"/>
        </w:rPr>
      </w:pPr>
      <w:r w:rsidRPr="00036435">
        <w:rPr>
          <w:noProof/>
          <w:szCs w:val="24"/>
        </w:rPr>
        <w:drawing>
          <wp:inline distT="0" distB="0" distL="0" distR="0" wp14:anchorId="2CCA47A7" wp14:editId="672BAC67">
            <wp:extent cx="2772000" cy="1558673"/>
            <wp:effectExtent l="0" t="0" r="0" b="381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72000" cy="1558673"/>
                    </a:xfrm>
                    <a:prstGeom prst="rect">
                      <a:avLst/>
                    </a:prstGeom>
                    <a:noFill/>
                    <a:ln>
                      <a:noFill/>
                    </a:ln>
                  </pic:spPr>
                </pic:pic>
              </a:graphicData>
            </a:graphic>
          </wp:inline>
        </w:drawing>
      </w:r>
      <w:r w:rsidRPr="00036435">
        <w:rPr>
          <w:noProof/>
          <w:szCs w:val="24"/>
        </w:rPr>
        <w:drawing>
          <wp:inline distT="0" distB="0" distL="0" distR="0" wp14:anchorId="1181EA5A" wp14:editId="400826A2">
            <wp:extent cx="2808000" cy="1578603"/>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stretch>
                      <a:fillRect/>
                    </a:stretch>
                  </pic:blipFill>
                  <pic:spPr>
                    <a:xfrm>
                      <a:off x="0" y="0"/>
                      <a:ext cx="2808000" cy="1578603"/>
                    </a:xfrm>
                    <a:prstGeom prst="rect">
                      <a:avLst/>
                    </a:prstGeom>
                  </pic:spPr>
                </pic:pic>
              </a:graphicData>
            </a:graphic>
          </wp:inline>
        </w:drawing>
      </w:r>
    </w:p>
    <w:p w14:paraId="51383FD2" w14:textId="77777777" w:rsidR="00A1006B" w:rsidRPr="00036435" w:rsidRDefault="00A1006B" w:rsidP="00A1006B">
      <w:pPr>
        <w:spacing w:before="60" w:after="60"/>
        <w:jc w:val="both"/>
        <w:rPr>
          <w:iCs/>
          <w:color w:val="000000"/>
          <w:szCs w:val="24"/>
        </w:rPr>
      </w:pPr>
    </w:p>
    <w:p w14:paraId="75F529F6" w14:textId="77777777" w:rsidR="00A1006B" w:rsidRPr="00036435" w:rsidRDefault="00A1006B" w:rsidP="00A1006B">
      <w:pPr>
        <w:spacing w:before="60" w:after="60"/>
        <w:jc w:val="both"/>
        <w:rPr>
          <w:iCs/>
          <w:color w:val="000000"/>
          <w:szCs w:val="24"/>
        </w:rPr>
      </w:pPr>
    </w:p>
    <w:p w14:paraId="5957B7EE" w14:textId="77777777" w:rsidR="00A1006B" w:rsidRDefault="00A1006B" w:rsidP="00A1006B">
      <w:pPr>
        <w:spacing w:before="60" w:after="60"/>
        <w:jc w:val="both"/>
        <w:rPr>
          <w:iCs/>
          <w:color w:val="000000"/>
          <w:szCs w:val="24"/>
        </w:rPr>
      </w:pPr>
      <w:r w:rsidRPr="00036435">
        <w:rPr>
          <w:iCs/>
          <w:color w:val="000000"/>
          <w:szCs w:val="24"/>
        </w:rPr>
        <w:t>The Movax will then install the pile down to the ground, making sure that the clutch is on the laser dot. Care must be taken on the first drive to ensure the pile is sufficiently into the ground that it cannot shift position when hammer is being repositioned. Then once achieved it will then release the 1st and 2nd jaw and slide up the pile to a high of 3.0m, it will then close the 1st and 2nd jaws.</w:t>
      </w:r>
    </w:p>
    <w:p w14:paraId="1537FF27" w14:textId="77777777" w:rsidR="00A1006B" w:rsidRPr="00036435" w:rsidRDefault="00A1006B" w:rsidP="00A1006B">
      <w:pPr>
        <w:spacing w:before="60" w:after="60"/>
        <w:jc w:val="both"/>
        <w:rPr>
          <w:iCs/>
          <w:color w:val="000000"/>
          <w:szCs w:val="24"/>
        </w:rPr>
      </w:pPr>
      <w:r w:rsidRPr="00036435">
        <w:rPr>
          <w:iCs/>
          <w:color w:val="000000"/>
          <w:szCs w:val="24"/>
        </w:rPr>
        <w:t>Once the excavator operator is satisfied with t</w:t>
      </w:r>
      <w:r>
        <w:rPr>
          <w:iCs/>
          <w:color w:val="000000"/>
          <w:szCs w:val="24"/>
        </w:rPr>
        <w:t>he pile, only then will the piling hand assistant</w:t>
      </w:r>
      <w:r w:rsidRPr="00036435">
        <w:rPr>
          <w:iCs/>
          <w:color w:val="000000"/>
          <w:szCs w:val="24"/>
        </w:rPr>
        <w:t xml:space="preserve"> check the vertical level of the pile using a sprit level. After the upright level has been achieved the piling hand</w:t>
      </w:r>
      <w:r>
        <w:rPr>
          <w:iCs/>
          <w:color w:val="000000"/>
          <w:szCs w:val="24"/>
        </w:rPr>
        <w:t xml:space="preserve"> assistant</w:t>
      </w:r>
      <w:r w:rsidRPr="00036435">
        <w:rPr>
          <w:iCs/>
          <w:color w:val="000000"/>
          <w:szCs w:val="24"/>
        </w:rPr>
        <w:t xml:space="preserve"> will give an instruction to the excavator operator to vibrate the pile into the ground. This sequence will be repeated until the top of the pile is within 3m from finish level.</w:t>
      </w:r>
    </w:p>
    <w:p w14:paraId="20443EE8" w14:textId="77777777" w:rsidR="00A1006B" w:rsidRPr="00036435" w:rsidRDefault="00A1006B" w:rsidP="00A1006B">
      <w:pPr>
        <w:spacing w:before="60" w:after="60"/>
        <w:jc w:val="both"/>
        <w:rPr>
          <w:iCs/>
          <w:color w:val="000000"/>
          <w:szCs w:val="24"/>
        </w:rPr>
      </w:pPr>
    </w:p>
    <w:p w14:paraId="752E058C" w14:textId="77777777" w:rsidR="00A1006B" w:rsidRPr="00036435" w:rsidRDefault="00A1006B" w:rsidP="00A1006B">
      <w:pPr>
        <w:spacing w:before="60" w:after="60"/>
        <w:jc w:val="both"/>
        <w:rPr>
          <w:iCs/>
          <w:color w:val="000000"/>
          <w:szCs w:val="24"/>
        </w:rPr>
      </w:pPr>
      <w:r w:rsidRPr="00036435">
        <w:rPr>
          <w:iCs/>
          <w:color w:val="000000"/>
          <w:szCs w:val="24"/>
        </w:rPr>
        <w:t xml:space="preserve">Only then will the Movax use the 3rd jaw and grip on top of the pile. The pile will then be driven down to an average of 1.5m from finishing height. This is to allow for any movement on existing piles. This sequence is then repeated for ¾ of the shift, after this time the Movax will then go back to the first pile installed and drive them down using the 3rd jaw to a level given by </w:t>
      </w:r>
      <w:r>
        <w:rPr>
          <w:iCs/>
          <w:color w:val="000000"/>
          <w:szCs w:val="24"/>
        </w:rPr>
        <w:t>YBL</w:t>
      </w:r>
      <w:r w:rsidRPr="00036435">
        <w:rPr>
          <w:iCs/>
          <w:color w:val="000000"/>
          <w:szCs w:val="24"/>
        </w:rPr>
        <w:t xml:space="preserve"> Site Engineer. All piles installed are to be driven down to the required lev</w:t>
      </w:r>
      <w:r>
        <w:rPr>
          <w:iCs/>
          <w:color w:val="000000"/>
          <w:szCs w:val="24"/>
        </w:rPr>
        <w:t xml:space="preserve">el before the end of each shift, i.e. </w:t>
      </w:r>
      <w:r w:rsidRPr="00F75A80">
        <w:rPr>
          <w:b/>
          <w:iCs/>
          <w:color w:val="000000"/>
          <w:szCs w:val="24"/>
        </w:rPr>
        <w:t>26.90 m AOD.</w:t>
      </w:r>
    </w:p>
    <w:p w14:paraId="0197BFB4" w14:textId="77777777" w:rsidR="00A1006B" w:rsidRPr="00036435" w:rsidRDefault="00A1006B" w:rsidP="00A1006B">
      <w:pPr>
        <w:spacing w:before="60" w:after="60"/>
        <w:jc w:val="both"/>
        <w:rPr>
          <w:iCs/>
          <w:color w:val="000000"/>
          <w:szCs w:val="24"/>
        </w:rPr>
      </w:pPr>
    </w:p>
    <w:p w14:paraId="35A208F9" w14:textId="77777777" w:rsidR="00A1006B" w:rsidRPr="00036435" w:rsidRDefault="00A1006B" w:rsidP="00A1006B">
      <w:pPr>
        <w:spacing w:before="60" w:after="60"/>
        <w:jc w:val="both"/>
        <w:rPr>
          <w:iCs/>
          <w:color w:val="000000"/>
          <w:szCs w:val="24"/>
        </w:rPr>
      </w:pPr>
      <w:r w:rsidRPr="00036435">
        <w:rPr>
          <w:noProof/>
          <w:szCs w:val="24"/>
        </w:rPr>
        <w:drawing>
          <wp:inline distT="0" distB="0" distL="0" distR="0" wp14:anchorId="13BEE793" wp14:editId="1DC6BA43">
            <wp:extent cx="2844000" cy="1599000"/>
            <wp:effectExtent l="0" t="0" r="0" b="127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44000" cy="1599000"/>
                    </a:xfrm>
                    <a:prstGeom prst="rect">
                      <a:avLst/>
                    </a:prstGeom>
                    <a:noFill/>
                    <a:ln>
                      <a:noFill/>
                    </a:ln>
                  </pic:spPr>
                </pic:pic>
              </a:graphicData>
            </a:graphic>
          </wp:inline>
        </w:drawing>
      </w:r>
      <w:r w:rsidRPr="00036435">
        <w:rPr>
          <w:noProof/>
          <w:szCs w:val="24"/>
        </w:rPr>
        <w:drawing>
          <wp:inline distT="0" distB="0" distL="0" distR="0" wp14:anchorId="6BE4573B" wp14:editId="31F369CC">
            <wp:extent cx="2844000" cy="1598986"/>
            <wp:effectExtent l="0" t="0" r="0" b="1270"/>
            <wp:docPr id="9"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170" name="Picture 2"/>
                    <pic:cNvPicPr>
                      <a:picLocks noGrp="1"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44000" cy="1598986"/>
                    </a:xfrm>
                    <a:prstGeom prst="rect">
                      <a:avLst/>
                    </a:prstGeom>
                    <a:noFill/>
                    <a:ln>
                      <a:noFill/>
                    </a:ln>
                  </pic:spPr>
                </pic:pic>
              </a:graphicData>
            </a:graphic>
          </wp:inline>
        </w:drawing>
      </w:r>
    </w:p>
    <w:p w14:paraId="243F1539" w14:textId="77777777" w:rsidR="00A1006B" w:rsidRPr="00036435" w:rsidRDefault="00A1006B" w:rsidP="00A1006B">
      <w:pPr>
        <w:spacing w:before="60" w:after="60"/>
        <w:jc w:val="both"/>
        <w:rPr>
          <w:iCs/>
          <w:color w:val="000000"/>
          <w:szCs w:val="24"/>
        </w:rPr>
      </w:pPr>
    </w:p>
    <w:p w14:paraId="231DE5B4" w14:textId="77777777" w:rsidR="00A1006B" w:rsidRPr="00036435" w:rsidRDefault="00A1006B" w:rsidP="00A1006B">
      <w:pPr>
        <w:spacing w:before="60" w:after="60"/>
        <w:jc w:val="both"/>
        <w:rPr>
          <w:iCs/>
          <w:color w:val="000000"/>
          <w:szCs w:val="24"/>
        </w:rPr>
      </w:pPr>
      <w:r w:rsidRPr="00036435">
        <w:rPr>
          <w:iCs/>
          <w:color w:val="000000"/>
          <w:szCs w:val="24"/>
        </w:rPr>
        <w:t xml:space="preserve"> The driving operation on each pile shall carry on until:</w:t>
      </w:r>
    </w:p>
    <w:p w14:paraId="4D01F47F" w14:textId="77777777" w:rsidR="00A1006B" w:rsidRPr="00036435" w:rsidRDefault="00A1006B" w:rsidP="00A1006B">
      <w:pPr>
        <w:spacing w:before="60" w:after="60"/>
        <w:jc w:val="both"/>
        <w:rPr>
          <w:iCs/>
          <w:color w:val="000000"/>
          <w:szCs w:val="24"/>
        </w:rPr>
      </w:pPr>
      <w:proofErr w:type="spellStart"/>
      <w:r w:rsidRPr="00036435">
        <w:rPr>
          <w:iCs/>
          <w:color w:val="000000"/>
          <w:szCs w:val="24"/>
        </w:rPr>
        <w:t>i</w:t>
      </w:r>
      <w:proofErr w:type="spellEnd"/>
      <w:r w:rsidRPr="00036435">
        <w:rPr>
          <w:iCs/>
          <w:color w:val="000000"/>
          <w:szCs w:val="24"/>
        </w:rPr>
        <w:t>)</w:t>
      </w:r>
      <w:r w:rsidRPr="00036435">
        <w:rPr>
          <w:iCs/>
          <w:color w:val="000000"/>
          <w:szCs w:val="24"/>
        </w:rPr>
        <w:tab/>
        <w:t>The required finish level of the pile is reached</w:t>
      </w:r>
    </w:p>
    <w:p w14:paraId="5F0D7843" w14:textId="77777777" w:rsidR="00A1006B" w:rsidRPr="00036435" w:rsidRDefault="00A1006B" w:rsidP="00A1006B">
      <w:pPr>
        <w:spacing w:before="60" w:after="60"/>
        <w:jc w:val="both"/>
        <w:rPr>
          <w:iCs/>
          <w:color w:val="000000"/>
          <w:szCs w:val="24"/>
        </w:rPr>
      </w:pPr>
      <w:r w:rsidRPr="00036435">
        <w:rPr>
          <w:iCs/>
          <w:color w:val="000000"/>
          <w:szCs w:val="24"/>
        </w:rPr>
        <w:t>ii)</w:t>
      </w:r>
      <w:r w:rsidRPr="00036435">
        <w:rPr>
          <w:iCs/>
          <w:color w:val="000000"/>
          <w:szCs w:val="24"/>
        </w:rPr>
        <w:tab/>
        <w:t xml:space="preserve">Deflection or twisting of the pile </w:t>
      </w:r>
    </w:p>
    <w:p w14:paraId="22CB9129" w14:textId="77777777" w:rsidR="00A1006B" w:rsidRPr="00036435" w:rsidRDefault="00A1006B" w:rsidP="00A1006B">
      <w:pPr>
        <w:spacing w:before="60" w:after="60"/>
        <w:jc w:val="both"/>
        <w:rPr>
          <w:iCs/>
          <w:color w:val="000000"/>
          <w:szCs w:val="24"/>
        </w:rPr>
      </w:pPr>
      <w:r w:rsidRPr="00036435">
        <w:rPr>
          <w:iCs/>
          <w:color w:val="000000"/>
          <w:szCs w:val="24"/>
        </w:rPr>
        <w:t>iii)</w:t>
      </w:r>
      <w:r w:rsidRPr="00036435">
        <w:rPr>
          <w:iCs/>
          <w:color w:val="000000"/>
          <w:szCs w:val="24"/>
        </w:rPr>
        <w:tab/>
        <w:t>A rate of downward movement of the pile, of less than 75 mm per min.</w:t>
      </w:r>
    </w:p>
    <w:p w14:paraId="768C9E2B" w14:textId="77777777" w:rsidR="00A1006B" w:rsidRPr="00036435" w:rsidRDefault="00A1006B" w:rsidP="00A1006B">
      <w:pPr>
        <w:spacing w:before="60" w:after="60"/>
        <w:jc w:val="both"/>
        <w:rPr>
          <w:b/>
          <w:iCs/>
          <w:color w:val="000000"/>
          <w:szCs w:val="24"/>
        </w:rPr>
      </w:pPr>
      <w:r w:rsidRPr="00036435">
        <w:rPr>
          <w:b/>
          <w:iCs/>
          <w:color w:val="000000"/>
          <w:szCs w:val="24"/>
        </w:rPr>
        <w:t>If any of the above occurs, the pile will then require back driving by percussive methods.</w:t>
      </w:r>
    </w:p>
    <w:p w14:paraId="0B9CD461" w14:textId="77777777" w:rsidR="00A1006B" w:rsidRPr="00A934C1" w:rsidRDefault="00A1006B" w:rsidP="00A1006B">
      <w:pPr>
        <w:spacing w:before="60" w:after="60"/>
        <w:jc w:val="both"/>
        <w:rPr>
          <w:iCs/>
          <w:color w:val="000000"/>
          <w:szCs w:val="24"/>
        </w:rPr>
      </w:pPr>
      <w:r w:rsidRPr="00036435">
        <w:rPr>
          <w:iCs/>
          <w:color w:val="000000"/>
          <w:szCs w:val="24"/>
        </w:rPr>
        <w:t>The pile angle will be maintained during driving by the pipe lasers – in addition the verticality of the pile will be checked by the piling hand assistance. It is absolutely imperative that the setting out is correct to ensure that the piles are installed in tolerance</w:t>
      </w:r>
      <w:r>
        <w:rPr>
          <w:iCs/>
          <w:color w:val="000000"/>
          <w:szCs w:val="24"/>
        </w:rPr>
        <w:t>.</w:t>
      </w:r>
    </w:p>
    <w:p w14:paraId="1A8C515A" w14:textId="343C2608" w:rsidR="00A1006B" w:rsidRDefault="00A1006B" w:rsidP="00A1006B">
      <w:pPr>
        <w:spacing w:before="60" w:after="60"/>
        <w:jc w:val="both"/>
        <w:rPr>
          <w:b/>
          <w:iCs/>
          <w:color w:val="000000"/>
          <w:szCs w:val="24"/>
        </w:rPr>
      </w:pPr>
    </w:p>
    <w:p w14:paraId="028BC41F" w14:textId="46EF8A1D" w:rsidR="00256775" w:rsidRDefault="00256775" w:rsidP="00A1006B">
      <w:pPr>
        <w:spacing w:before="60" w:after="60"/>
        <w:jc w:val="both"/>
        <w:rPr>
          <w:b/>
          <w:iCs/>
          <w:color w:val="000000"/>
          <w:szCs w:val="24"/>
        </w:rPr>
      </w:pPr>
    </w:p>
    <w:p w14:paraId="6E9264DC" w14:textId="77777777" w:rsidR="00256775" w:rsidRPr="00036435" w:rsidRDefault="00256775" w:rsidP="00A1006B">
      <w:pPr>
        <w:spacing w:before="60" w:after="60"/>
        <w:jc w:val="both"/>
        <w:rPr>
          <w:b/>
          <w:iCs/>
          <w:color w:val="000000"/>
          <w:szCs w:val="24"/>
        </w:rPr>
      </w:pPr>
    </w:p>
    <w:p w14:paraId="7CE84CAD" w14:textId="701CAA63" w:rsidR="00A1006B" w:rsidRDefault="00AC1893" w:rsidP="00256775">
      <w:pPr>
        <w:jc w:val="center"/>
        <w:rPr>
          <w:rFonts w:cstheme="minorHAnsi"/>
          <w:b/>
          <w:bCs/>
          <w:sz w:val="32"/>
          <w:szCs w:val="32"/>
          <w:u w:val="single"/>
        </w:rPr>
      </w:pPr>
      <w:r w:rsidRPr="00256775">
        <w:rPr>
          <w:rFonts w:cstheme="minorHAnsi"/>
          <w:b/>
          <w:bCs/>
          <w:sz w:val="32"/>
          <w:szCs w:val="32"/>
          <w:u w:val="single"/>
        </w:rPr>
        <w:t>APPENDIX M.</w:t>
      </w:r>
    </w:p>
    <w:p w14:paraId="16C189DC" w14:textId="77777777" w:rsidR="00256775" w:rsidRPr="00256775" w:rsidRDefault="00256775" w:rsidP="00256775">
      <w:pPr>
        <w:jc w:val="center"/>
        <w:rPr>
          <w:rFonts w:cstheme="minorHAnsi"/>
          <w:b/>
          <w:bCs/>
          <w:sz w:val="32"/>
          <w:szCs w:val="32"/>
          <w:u w:val="single"/>
        </w:rPr>
      </w:pPr>
    </w:p>
    <w:p w14:paraId="4CBFAEA9" w14:textId="709C63D5" w:rsidR="00AC1893" w:rsidRPr="00AC1893" w:rsidRDefault="00AC1893" w:rsidP="009F36E5">
      <w:pPr>
        <w:rPr>
          <w:rFonts w:cstheme="minorHAnsi"/>
          <w:sz w:val="32"/>
          <w:szCs w:val="32"/>
        </w:rPr>
      </w:pPr>
      <w:r w:rsidRPr="00AC1893">
        <w:rPr>
          <w:rFonts w:cstheme="minorHAnsi"/>
          <w:sz w:val="32"/>
          <w:szCs w:val="32"/>
        </w:rPr>
        <w:t>Method Statement 3.</w:t>
      </w:r>
    </w:p>
    <w:p w14:paraId="4E966CF4" w14:textId="5BDB735C" w:rsidR="00AC1893" w:rsidRPr="00AC1893" w:rsidRDefault="00AC1893" w:rsidP="009F36E5">
      <w:pPr>
        <w:rPr>
          <w:rFonts w:cstheme="minorHAnsi"/>
        </w:rPr>
      </w:pPr>
      <w:r w:rsidRPr="00AC1893">
        <w:rPr>
          <w:rFonts w:cstheme="minorHAnsi"/>
          <w:b/>
          <w:bCs/>
        </w:rPr>
        <w:t>TASK</w:t>
      </w:r>
      <w:r w:rsidRPr="00AC1893">
        <w:rPr>
          <w:rFonts w:cstheme="minorHAnsi"/>
        </w:rPr>
        <w:t xml:space="preserve"> - Concrete Blinding.</w:t>
      </w:r>
    </w:p>
    <w:p w14:paraId="70AEB873" w14:textId="77777777" w:rsidR="00AC1893" w:rsidRPr="00AC1893" w:rsidRDefault="00AC1893" w:rsidP="00AC1893">
      <w:pPr>
        <w:rPr>
          <w:rFonts w:ascii="Arial" w:hAnsi="Arial"/>
          <w:b/>
          <w:color w:val="000000"/>
        </w:rPr>
      </w:pPr>
    </w:p>
    <w:p w14:paraId="75E906BC" w14:textId="76DBFE11" w:rsidR="00AC1893" w:rsidRPr="00AC1893" w:rsidRDefault="00AC1893" w:rsidP="00AC1893">
      <w:pPr>
        <w:rPr>
          <w:rFonts w:cstheme="minorHAnsi"/>
          <w:b/>
          <w:bCs/>
        </w:rPr>
      </w:pPr>
      <w:r w:rsidRPr="00AC1893">
        <w:rPr>
          <w:rFonts w:ascii="Arial" w:hAnsi="Arial"/>
          <w:b/>
          <w:color w:val="000000"/>
          <w:sz w:val="20"/>
        </w:rPr>
        <w:t>Plant and Equipment:</w:t>
      </w:r>
    </w:p>
    <w:p w14:paraId="07B45076" w14:textId="77777777" w:rsidR="00AC1893" w:rsidRPr="00A7282F" w:rsidRDefault="00AC1893" w:rsidP="00AC1893">
      <w:pPr>
        <w:pStyle w:val="ListParagraph"/>
        <w:rPr>
          <w:rFonts w:cstheme="minorHAnsi"/>
          <w:b/>
          <w:bCs/>
        </w:rPr>
      </w:pPr>
    </w:p>
    <w:p w14:paraId="55E78DE5" w14:textId="77777777" w:rsidR="00AC1893" w:rsidRDefault="00AC1893" w:rsidP="00AC1893">
      <w:pPr>
        <w:ind w:left="1418" w:hanging="709"/>
      </w:pPr>
      <w:r>
        <w:t>High Frequency Pokers</w:t>
      </w:r>
    </w:p>
    <w:p w14:paraId="2F3B6ED2" w14:textId="77777777" w:rsidR="00AC1893" w:rsidRDefault="00AC1893" w:rsidP="00AC1893">
      <w:pPr>
        <w:ind w:left="1418" w:hanging="709"/>
      </w:pPr>
      <w:r>
        <w:t>Generator</w:t>
      </w:r>
    </w:p>
    <w:p w14:paraId="161745F5" w14:textId="77777777" w:rsidR="00AC1893" w:rsidRDefault="00AC1893" w:rsidP="00AC1893">
      <w:pPr>
        <w:ind w:left="1418" w:hanging="709"/>
      </w:pPr>
      <w:r>
        <w:t>Concrete Pump</w:t>
      </w:r>
    </w:p>
    <w:p w14:paraId="15E38F6A" w14:textId="77777777" w:rsidR="00AC1893" w:rsidRDefault="00AC1893" w:rsidP="00AC1893">
      <w:pPr>
        <w:ind w:left="1418" w:hanging="709"/>
      </w:pPr>
      <w:r>
        <w:t>Access Mobile Scaffold Platform</w:t>
      </w:r>
    </w:p>
    <w:p w14:paraId="56018CF4" w14:textId="77777777" w:rsidR="00AC1893" w:rsidRDefault="00AC1893" w:rsidP="00AC1893">
      <w:pPr>
        <w:ind w:left="1418" w:hanging="709"/>
      </w:pPr>
      <w:r>
        <w:t xml:space="preserve">Mechanical Roller Striker &amp; </w:t>
      </w:r>
      <w:proofErr w:type="spellStart"/>
      <w:r>
        <w:t>Screeder</w:t>
      </w:r>
      <w:proofErr w:type="spellEnd"/>
      <w:r>
        <w:t>.</w:t>
      </w:r>
    </w:p>
    <w:p w14:paraId="1489565E" w14:textId="77777777" w:rsidR="00AC1893" w:rsidRDefault="00AC1893" w:rsidP="00AC1893">
      <w:pPr>
        <w:ind w:left="1418" w:hanging="709"/>
      </w:pPr>
      <w:r>
        <w:t>Hand Tools.</w:t>
      </w:r>
    </w:p>
    <w:p w14:paraId="73C312EF" w14:textId="77777777" w:rsidR="00AC1893" w:rsidRPr="00AC1893" w:rsidRDefault="00AC1893" w:rsidP="00AC1893">
      <w:pPr>
        <w:ind w:left="360"/>
        <w:rPr>
          <w:b/>
          <w:bCs/>
        </w:rPr>
      </w:pPr>
      <w:r w:rsidRPr="00AC1893">
        <w:rPr>
          <w:b/>
          <w:bCs/>
        </w:rPr>
        <w:t>Materials:</w:t>
      </w:r>
    </w:p>
    <w:p w14:paraId="1DBA6345" w14:textId="77777777" w:rsidR="00AC1893" w:rsidRDefault="00AC1893" w:rsidP="00AC1893">
      <w:pPr>
        <w:pStyle w:val="ListParagraph"/>
        <w:rPr>
          <w:b/>
          <w:bCs/>
        </w:rPr>
      </w:pPr>
    </w:p>
    <w:p w14:paraId="127F1F11" w14:textId="77777777" w:rsidR="00AC1893" w:rsidRDefault="00AC1893" w:rsidP="00AC1893">
      <w:pPr>
        <w:ind w:left="705"/>
      </w:pPr>
      <w:r>
        <w:t>GSB</w:t>
      </w:r>
    </w:p>
    <w:p w14:paraId="31D79037" w14:textId="77777777" w:rsidR="00AC1893" w:rsidRDefault="00AC1893" w:rsidP="00AC1893">
      <w:pPr>
        <w:ind w:left="705"/>
      </w:pPr>
      <w:r>
        <w:t>Concrete</w:t>
      </w:r>
    </w:p>
    <w:p w14:paraId="35C45AEF" w14:textId="77777777" w:rsidR="00AC1893" w:rsidRDefault="00AC1893" w:rsidP="00AC1893">
      <w:pPr>
        <w:ind w:left="705"/>
      </w:pPr>
      <w:r>
        <w:t>Steel Reinforcement</w:t>
      </w:r>
    </w:p>
    <w:p w14:paraId="48E14B34" w14:textId="77777777" w:rsidR="00AC1893" w:rsidRDefault="00AC1893" w:rsidP="00AC1893">
      <w:pPr>
        <w:ind w:left="705"/>
      </w:pPr>
      <w:r>
        <w:t>Concrete Spacer Blocks</w:t>
      </w:r>
    </w:p>
    <w:p w14:paraId="060EF591" w14:textId="77777777" w:rsidR="00AC1893" w:rsidRDefault="00AC1893" w:rsidP="00AC1893">
      <w:pPr>
        <w:ind w:left="705"/>
      </w:pPr>
      <w:r>
        <w:t>Formwork</w:t>
      </w:r>
    </w:p>
    <w:p w14:paraId="06EF6FD4" w14:textId="77777777" w:rsidR="00AC1893" w:rsidRDefault="00AC1893" w:rsidP="00AC1893">
      <w:pPr>
        <w:ind w:left="705"/>
      </w:pPr>
      <w:r>
        <w:t>Polysulphide Joint Sealer</w:t>
      </w:r>
    </w:p>
    <w:p w14:paraId="2AA1DBAD" w14:textId="77777777" w:rsidR="00AC1893" w:rsidRDefault="00AC1893" w:rsidP="00AC1893">
      <w:pPr>
        <w:ind w:left="705"/>
      </w:pPr>
      <w:r>
        <w:t>Hydrophilic Sealer</w:t>
      </w:r>
    </w:p>
    <w:p w14:paraId="1E755683" w14:textId="77777777" w:rsidR="00AC1893" w:rsidRDefault="00AC1893" w:rsidP="00AC1893">
      <w:pPr>
        <w:ind w:left="705"/>
      </w:pPr>
      <w:r>
        <w:t>Angle Fillet</w:t>
      </w:r>
    </w:p>
    <w:p w14:paraId="1684B131" w14:textId="77777777" w:rsidR="00AC1893" w:rsidRDefault="00AC1893" w:rsidP="00AC1893">
      <w:pPr>
        <w:ind w:left="705"/>
      </w:pPr>
      <w:r>
        <w:t>Inert Backfill Material</w:t>
      </w:r>
    </w:p>
    <w:p w14:paraId="7B8E50DB" w14:textId="77777777" w:rsidR="00AC1893" w:rsidRDefault="00AC1893" w:rsidP="00AC1893">
      <w:pPr>
        <w:ind w:left="705"/>
      </w:pPr>
      <w:r>
        <w:t>Formwork Release Agent</w:t>
      </w:r>
    </w:p>
    <w:p w14:paraId="1DC0DA45" w14:textId="77777777" w:rsidR="00AC1893" w:rsidRPr="00A7282F" w:rsidRDefault="00AC1893" w:rsidP="00AC1893">
      <w:pPr>
        <w:pStyle w:val="ListParagraph"/>
        <w:rPr>
          <w:b/>
          <w:bCs/>
        </w:rPr>
      </w:pPr>
      <w:proofErr w:type="spellStart"/>
      <w:r>
        <w:t>Expomesh</w:t>
      </w:r>
      <w:proofErr w:type="spellEnd"/>
    </w:p>
    <w:p w14:paraId="0A825486" w14:textId="77777777" w:rsidR="00AC1893" w:rsidRPr="00A7282F" w:rsidRDefault="00AC1893" w:rsidP="00AC1893">
      <w:pPr>
        <w:pStyle w:val="ListParagraph"/>
        <w:rPr>
          <w:rFonts w:cstheme="minorHAnsi"/>
          <w:b/>
          <w:bCs/>
        </w:rPr>
      </w:pPr>
    </w:p>
    <w:p w14:paraId="0CE56B50" w14:textId="488118C1" w:rsidR="00AC1893" w:rsidRDefault="00AC1893" w:rsidP="009F36E5">
      <w:pPr>
        <w:rPr>
          <w:rFonts w:cstheme="minorHAnsi"/>
          <w:sz w:val="32"/>
          <w:szCs w:val="32"/>
        </w:rPr>
      </w:pPr>
      <w:r>
        <w:rPr>
          <w:rFonts w:cstheme="minorHAnsi"/>
          <w:sz w:val="32"/>
          <w:szCs w:val="32"/>
        </w:rPr>
        <w:t>Method</w:t>
      </w:r>
    </w:p>
    <w:p w14:paraId="389F07E6" w14:textId="5283BAB1" w:rsidR="00AC1893" w:rsidRDefault="00AC1893" w:rsidP="00AC1893">
      <w:pPr>
        <w:spacing w:after="0" w:line="240" w:lineRule="auto"/>
        <w:jc w:val="both"/>
      </w:pPr>
      <w:r>
        <w:t xml:space="preserve">A </w:t>
      </w:r>
      <w:r>
        <w:t>250 mm layer of clean stone is to be placed to the formation overlain with 200 mm of concrete blinding.</w:t>
      </w:r>
    </w:p>
    <w:p w14:paraId="47FED161" w14:textId="77777777" w:rsidR="00AC1893" w:rsidRDefault="00AC1893" w:rsidP="00AC1893">
      <w:pPr>
        <w:spacing w:after="0" w:line="240" w:lineRule="auto"/>
        <w:ind w:left="-11"/>
        <w:jc w:val="both"/>
      </w:pPr>
      <w:r>
        <w:t>Screed rails to be set up over the area subject to blinding concrete, rails set to design levels.</w:t>
      </w:r>
    </w:p>
    <w:p w14:paraId="15B35361" w14:textId="77777777" w:rsidR="00AC1893" w:rsidRDefault="00AC1893" w:rsidP="00AC1893">
      <w:pPr>
        <w:spacing w:after="0" w:line="240" w:lineRule="auto"/>
        <w:jc w:val="both"/>
      </w:pPr>
      <w:r>
        <w:t>C32/40 grade blinding concrete will be delivered to site by a ready mix concrete lorry.</w:t>
      </w:r>
    </w:p>
    <w:p w14:paraId="1B925B40" w14:textId="77777777" w:rsidR="00AC1893" w:rsidRDefault="00AC1893" w:rsidP="00AC1893">
      <w:pPr>
        <w:spacing w:after="0" w:line="240" w:lineRule="auto"/>
        <w:jc w:val="both"/>
      </w:pPr>
      <w:r>
        <w:t>Banksmen will assist all delivery Lorries with reversing, as required.</w:t>
      </w:r>
    </w:p>
    <w:p w14:paraId="58C363C4" w14:textId="77777777" w:rsidR="00AC1893" w:rsidRDefault="00AC1893" w:rsidP="00AC1893">
      <w:pPr>
        <w:spacing w:after="0" w:line="240" w:lineRule="auto"/>
        <w:jc w:val="both"/>
      </w:pPr>
      <w:r>
        <w:t xml:space="preserve">Concrete lorry operator will discharge blinding concrete into the hopper of the concrete pump as required. </w:t>
      </w:r>
    </w:p>
    <w:p w14:paraId="5AD734E9" w14:textId="77777777" w:rsidR="00AC1893" w:rsidRDefault="00AC1893" w:rsidP="00AC1893">
      <w:pPr>
        <w:spacing w:after="0" w:line="240" w:lineRule="auto"/>
        <w:jc w:val="both"/>
      </w:pPr>
      <w:r>
        <w:t xml:space="preserve">The concrete pump will discharge blinding concrete over the excavation area, as per </w:t>
      </w:r>
      <w:proofErr w:type="spellStart"/>
      <w:r>
        <w:t>Camfaud</w:t>
      </w:r>
      <w:proofErr w:type="spellEnd"/>
      <w:r>
        <w:t xml:space="preserve"> Concrete Pump Method Statement &amp; Procedures.</w:t>
      </w:r>
    </w:p>
    <w:p w14:paraId="0D15BF44" w14:textId="77777777" w:rsidR="00AC1893" w:rsidRDefault="00AC1893" w:rsidP="00AC1893">
      <w:pPr>
        <w:spacing w:after="0" w:line="240" w:lineRule="auto"/>
        <w:jc w:val="both"/>
      </w:pPr>
      <w:r>
        <w:t>The blinding concrete will be laid 200mm thick.</w:t>
      </w:r>
    </w:p>
    <w:p w14:paraId="16574768" w14:textId="77777777" w:rsidR="00AC1893" w:rsidRDefault="00AC1893" w:rsidP="00AC1893">
      <w:pPr>
        <w:spacing w:after="0" w:line="240" w:lineRule="auto"/>
        <w:jc w:val="both"/>
      </w:pPr>
      <w:r>
        <w:t xml:space="preserve">Screed the blinding by use of mechanical </w:t>
      </w:r>
      <w:proofErr w:type="spellStart"/>
      <w:r>
        <w:t>screeder</w:t>
      </w:r>
      <w:proofErr w:type="spellEnd"/>
      <w:r>
        <w:t>, to ensure accuracy and level.</w:t>
      </w:r>
    </w:p>
    <w:p w14:paraId="2D5B20FF" w14:textId="77777777" w:rsidR="00AC1893" w:rsidRDefault="00AC1893" w:rsidP="00AC1893">
      <w:pPr>
        <w:spacing w:after="0" w:line="240" w:lineRule="auto"/>
        <w:jc w:val="both"/>
      </w:pPr>
      <w:r>
        <w:t>A dedicated concrete washout point will be available on site for cleaning the concrete Lorries &amp; pump.</w:t>
      </w:r>
    </w:p>
    <w:p w14:paraId="1C0DA3AA" w14:textId="77777777" w:rsidR="00AC1893" w:rsidRDefault="00AC1893" w:rsidP="00AC1893">
      <w:pPr>
        <w:spacing w:after="0" w:line="240" w:lineRule="auto"/>
        <w:jc w:val="both"/>
      </w:pPr>
      <w:r>
        <w:t>Concrete delivery dockets should be maintained in the site offices.</w:t>
      </w:r>
    </w:p>
    <w:p w14:paraId="524C801B" w14:textId="19D273FF" w:rsidR="00AC1893" w:rsidRDefault="00AC1893" w:rsidP="00AC1893">
      <w:pPr>
        <w:jc w:val="both"/>
      </w:pPr>
    </w:p>
    <w:p w14:paraId="39B8C485" w14:textId="0057F5B7" w:rsidR="00256775" w:rsidRDefault="00256775" w:rsidP="00AC1893">
      <w:pPr>
        <w:jc w:val="both"/>
      </w:pPr>
    </w:p>
    <w:p w14:paraId="497A2753" w14:textId="6E437DAF" w:rsidR="00256775" w:rsidRDefault="00256775" w:rsidP="00AC1893">
      <w:pPr>
        <w:jc w:val="both"/>
      </w:pPr>
    </w:p>
    <w:p w14:paraId="2E398555" w14:textId="77777777" w:rsidR="00256775" w:rsidRDefault="00256775" w:rsidP="00AC1893">
      <w:pPr>
        <w:jc w:val="both"/>
      </w:pPr>
    </w:p>
    <w:p w14:paraId="580379B8" w14:textId="77777777" w:rsidR="00AC1893" w:rsidRDefault="00AC1893" w:rsidP="009F36E5">
      <w:pPr>
        <w:rPr>
          <w:rFonts w:cstheme="minorHAnsi"/>
          <w:sz w:val="32"/>
          <w:szCs w:val="32"/>
        </w:rPr>
      </w:pPr>
    </w:p>
    <w:bookmarkEnd w:id="2"/>
    <w:p w14:paraId="032E8C99" w14:textId="6B559785" w:rsidR="009F36E5" w:rsidRDefault="00356D99" w:rsidP="00256775">
      <w:pPr>
        <w:jc w:val="center"/>
        <w:rPr>
          <w:rFonts w:cstheme="minorHAnsi"/>
          <w:b/>
          <w:bCs/>
          <w:sz w:val="32"/>
          <w:szCs w:val="32"/>
          <w:u w:val="single"/>
        </w:rPr>
      </w:pPr>
      <w:r w:rsidRPr="00356D99">
        <w:rPr>
          <w:rFonts w:cstheme="minorHAnsi"/>
          <w:b/>
          <w:bCs/>
          <w:sz w:val="32"/>
          <w:szCs w:val="32"/>
          <w:u w:val="single"/>
        </w:rPr>
        <w:t>References</w:t>
      </w:r>
    </w:p>
    <w:p w14:paraId="39A876D5" w14:textId="0EE395BC" w:rsidR="00256775" w:rsidRDefault="00256775" w:rsidP="009F36E5">
      <w:pPr>
        <w:rPr>
          <w:rFonts w:cstheme="minorHAnsi"/>
          <w:b/>
          <w:bCs/>
          <w:sz w:val="32"/>
          <w:szCs w:val="32"/>
          <w:u w:val="single"/>
        </w:rPr>
      </w:pPr>
    </w:p>
    <w:p w14:paraId="4BF4044B" w14:textId="77777777" w:rsidR="00256775" w:rsidRDefault="00256775" w:rsidP="009F36E5">
      <w:pPr>
        <w:rPr>
          <w:rFonts w:cstheme="minorHAnsi"/>
          <w:b/>
          <w:bCs/>
          <w:sz w:val="32"/>
          <w:szCs w:val="32"/>
          <w:u w:val="single"/>
        </w:rPr>
      </w:pPr>
    </w:p>
    <w:p w14:paraId="034A7696" w14:textId="144B6F61" w:rsidR="00356D99" w:rsidRDefault="00356D99" w:rsidP="009F36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(Lifting Operations and Lifting Equipment Regulations 1998 (LOLER) - Work equipment and machinery, 2020)</w:t>
      </w:r>
    </w:p>
    <w:p w14:paraId="2CFC9363" w14:textId="170E065C" w:rsidR="00356D99" w:rsidRDefault="00356D99" w:rsidP="009F36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Hse.gov.uk. 2020. </w:t>
      </w:r>
      <w:r>
        <w:rPr>
          <w:rFonts w:ascii="Arial" w:hAnsi="Arial" w:cs="Arial"/>
          <w:i/>
          <w:iCs/>
          <w:color w:val="000000"/>
          <w:sz w:val="20"/>
          <w:szCs w:val="20"/>
          <w:shd w:val="clear" w:color="auto" w:fill="FFFFFF"/>
        </w:rPr>
        <w:t>Lifting Operations And Lifting Equipment Regulations 1998 (LOLER) - Work Equipment And Machinery</w:t>
      </w:r>
      <w:r>
        <w:rPr>
          <w:rFonts w:ascii="Arial" w:hAnsi="Arial" w:cs="Arial"/>
          <w:color w:val="000000"/>
          <w:sz w:val="20"/>
          <w:szCs w:val="20"/>
          <w:shd w:val="clear" w:color="auto" w:fill="FFFFFF"/>
        </w:rPr>
        <w:t>. [online] Available at: &lt;https://www.hse.gov.uk/work-equipment-machinery/loler.htm&gt; [Accessed 5 May 2020].</w:t>
      </w:r>
    </w:p>
    <w:p w14:paraId="1016AD39" w14:textId="0A6F1CE5" w:rsidR="00356D99" w:rsidRDefault="00356D99" w:rsidP="009F36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(Route Planner | Directions, traffic and maps | AA, 2020)</w:t>
      </w:r>
    </w:p>
    <w:p w14:paraId="63B422CE" w14:textId="62E94139" w:rsidR="00356D99" w:rsidRDefault="00356D99" w:rsidP="009F36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Theaa.com. 2020. </w:t>
      </w:r>
      <w:r>
        <w:rPr>
          <w:rFonts w:ascii="Arial" w:hAnsi="Arial" w:cs="Arial"/>
          <w:i/>
          <w:iCs/>
          <w:color w:val="000000"/>
          <w:sz w:val="20"/>
          <w:szCs w:val="20"/>
          <w:shd w:val="clear" w:color="auto" w:fill="FFFFFF"/>
        </w:rPr>
        <w:t>Route Planner | Directions, Traffic And Maps | AA</w:t>
      </w:r>
      <w:r>
        <w:rPr>
          <w:rFonts w:ascii="Arial" w:hAnsi="Arial" w:cs="Arial"/>
          <w:color w:val="000000"/>
          <w:sz w:val="20"/>
          <w:szCs w:val="20"/>
          <w:shd w:val="clear" w:color="auto" w:fill="FFFFFF"/>
        </w:rPr>
        <w:t>. [online] Available at: &lt;https://www.theaa.com/route-planner/route&gt; [Accessed 5 May 2020].</w:t>
      </w:r>
    </w:p>
    <w:p w14:paraId="29781734" w14:textId="59C26F43" w:rsidR="00E82C8E" w:rsidRDefault="00E82C8E" w:rsidP="009F36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(Hand arm vibration - Exposure Calculator, 2020)</w:t>
      </w:r>
    </w:p>
    <w:p w14:paraId="13333A7B" w14:textId="45B4F7CA" w:rsidR="00E82C8E" w:rsidRDefault="00E82C8E" w:rsidP="009F36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Hse.gov.uk. 2020. </w:t>
      </w:r>
      <w:r>
        <w:rPr>
          <w:rFonts w:ascii="Arial" w:hAnsi="Arial" w:cs="Arial"/>
          <w:i/>
          <w:iCs/>
          <w:color w:val="000000"/>
          <w:sz w:val="20"/>
          <w:szCs w:val="20"/>
          <w:shd w:val="clear" w:color="auto" w:fill="FFFFFF"/>
        </w:rPr>
        <w:t>Hand Arm Vibration - Exposure Calculator</w:t>
      </w:r>
      <w:r>
        <w:rPr>
          <w:rFonts w:ascii="Arial" w:hAnsi="Arial" w:cs="Arial"/>
          <w:color w:val="000000"/>
          <w:sz w:val="20"/>
          <w:szCs w:val="20"/>
          <w:shd w:val="clear" w:color="auto" w:fill="FFFFFF"/>
        </w:rPr>
        <w:t>. [online] Available at: &lt;https://www.hse.gov.uk/vibration/hav/vibrationcalc.htm&gt; [Accessed 5 May 2020].</w:t>
      </w:r>
    </w:p>
    <w:p w14:paraId="4A92E1B7" w14:textId="4E0720F6" w:rsidR="00E82C8E" w:rsidRDefault="00E82C8E" w:rsidP="009F36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(Personal Protective Equipment (PPE), 2020)</w:t>
      </w:r>
    </w:p>
    <w:p w14:paraId="02885A35" w14:textId="2E9D15BB" w:rsidR="00E82C8E" w:rsidRDefault="00E82C8E" w:rsidP="009F36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Hse.gov.uk. 2020. </w:t>
      </w:r>
      <w:r>
        <w:rPr>
          <w:rFonts w:ascii="Arial" w:hAnsi="Arial" w:cs="Arial"/>
          <w:i/>
          <w:iCs/>
          <w:color w:val="000000"/>
          <w:sz w:val="20"/>
          <w:szCs w:val="20"/>
          <w:shd w:val="clear" w:color="auto" w:fill="FFFFFF"/>
        </w:rPr>
        <w:t>Personal Protective Equipment (PPE)</w:t>
      </w:r>
      <w:r>
        <w:rPr>
          <w:rFonts w:ascii="Arial" w:hAnsi="Arial" w:cs="Arial"/>
          <w:color w:val="000000"/>
          <w:sz w:val="20"/>
          <w:szCs w:val="20"/>
          <w:shd w:val="clear" w:color="auto" w:fill="FFFFFF"/>
        </w:rPr>
        <w:t>. [online] Available at: &lt;https://www.hse.gov.uk/toolbox/ppe.htm&gt; [Accessed 5 May 2020].</w:t>
      </w:r>
    </w:p>
    <w:p w14:paraId="5B57614D" w14:textId="7E731E22" w:rsidR="00EB4A8F" w:rsidRDefault="00EB4A8F" w:rsidP="009F36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(Manual Handling: Manual Handling Operation Regulations 1992 (as amended) - Guidance on Regulations, 2020)</w:t>
      </w:r>
    </w:p>
    <w:p w14:paraId="215804ED" w14:textId="18E9C0F4" w:rsidR="00EB4A8F" w:rsidRDefault="00EB4A8F" w:rsidP="009F36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Books.hse.gov.uk. 2020. </w:t>
      </w:r>
      <w:r>
        <w:rPr>
          <w:rFonts w:ascii="Arial" w:hAnsi="Arial" w:cs="Arial"/>
          <w:i/>
          <w:iCs/>
          <w:color w:val="000000"/>
          <w:sz w:val="20"/>
          <w:szCs w:val="20"/>
          <w:shd w:val="clear" w:color="auto" w:fill="FFFFFF"/>
        </w:rPr>
        <w:t>Manual Handling: Manual Handling Operation Regulations 1992 (As Amended) - Guidance On Regulations</w:t>
      </w:r>
      <w:r>
        <w:rPr>
          <w:rFonts w:ascii="Arial" w:hAnsi="Arial" w:cs="Arial"/>
          <w:color w:val="000000"/>
          <w:sz w:val="20"/>
          <w:szCs w:val="20"/>
          <w:shd w:val="clear" w:color="auto" w:fill="FFFFFF"/>
        </w:rPr>
        <w:t>. [online] Available at: &lt;https://books.hse.gov.uk/bookstore.asp?ACTION=BOOK&amp;PRODUCTID=9780717628230&gt; [Accessed 5 May 2020].</w:t>
      </w:r>
    </w:p>
    <w:p w14:paraId="5A9C0B4F" w14:textId="40E6D7E2" w:rsidR="00EB4A8F" w:rsidRDefault="00EB4A8F" w:rsidP="009F36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(Excavation and underground services - Electrical safety at work, 2020)</w:t>
      </w:r>
    </w:p>
    <w:p w14:paraId="72F4D509" w14:textId="33BFA9FC" w:rsidR="00EB4A8F" w:rsidRPr="00356D99" w:rsidRDefault="00EB4A8F" w:rsidP="009F36E5">
      <w:pPr>
        <w:rPr>
          <w:rFonts w:cstheme="minorHAnsi"/>
          <w:b/>
          <w:bCs/>
          <w:sz w:val="32"/>
          <w:szCs w:val="32"/>
          <w:u w:val="single"/>
        </w:rPr>
      </w:pPr>
      <w:r>
        <w:rPr>
          <w:rFonts w:ascii="Arial" w:hAnsi="Arial" w:cs="Arial"/>
          <w:color w:val="000000"/>
          <w:sz w:val="20"/>
          <w:szCs w:val="20"/>
          <w:shd w:val="clear" w:color="auto" w:fill="FFFFFF"/>
        </w:rPr>
        <w:t>Hse.gov.uk. 2020. </w:t>
      </w:r>
      <w:r>
        <w:rPr>
          <w:rFonts w:ascii="Arial" w:hAnsi="Arial" w:cs="Arial"/>
          <w:i/>
          <w:iCs/>
          <w:color w:val="000000"/>
          <w:sz w:val="20"/>
          <w:szCs w:val="20"/>
          <w:shd w:val="clear" w:color="auto" w:fill="FFFFFF"/>
        </w:rPr>
        <w:t>Excavation And Underground Services - Electrical Safety At Work</w:t>
      </w:r>
      <w:r>
        <w:rPr>
          <w:rFonts w:ascii="Arial" w:hAnsi="Arial" w:cs="Arial"/>
          <w:color w:val="000000"/>
          <w:sz w:val="20"/>
          <w:szCs w:val="20"/>
          <w:shd w:val="clear" w:color="auto" w:fill="FFFFFF"/>
        </w:rPr>
        <w:t>. [online] Available at: &lt;https://www.hse.gov.uk/electricity/information/excavations.htm&gt; [Accessed 5 May 2020].</w:t>
      </w:r>
      <w:bookmarkStart w:id="3" w:name="_GoBack"/>
      <w:bookmarkEnd w:id="3"/>
    </w:p>
    <w:sectPr w:rsidR="00EB4A8F" w:rsidRPr="00356D99" w:rsidSect="00820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NewTransport-Bold">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94962"/>
    <w:multiLevelType w:val="hybridMultilevel"/>
    <w:tmpl w:val="D9B81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C020F"/>
    <w:multiLevelType w:val="hybridMultilevel"/>
    <w:tmpl w:val="A4BAE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5610B4"/>
    <w:multiLevelType w:val="hybridMultilevel"/>
    <w:tmpl w:val="057488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8C129CE"/>
    <w:multiLevelType w:val="hybridMultilevel"/>
    <w:tmpl w:val="E03E441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B2D2407"/>
    <w:multiLevelType w:val="hybridMultilevel"/>
    <w:tmpl w:val="9FD07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A50DAF"/>
    <w:multiLevelType w:val="hybridMultilevel"/>
    <w:tmpl w:val="C8A4C88C"/>
    <w:lvl w:ilvl="0" w:tplc="FB6A9E34">
      <w:start w:val="1"/>
      <w:numFmt w:val="decimal"/>
      <w:lvlText w:val="%1."/>
      <w:lvlJc w:val="left"/>
      <w:pPr>
        <w:ind w:left="360" w:hanging="360"/>
      </w:pPr>
      <w:rPr>
        <w:rFonts w:ascii="Arial" w:eastAsia="Times New Roman" w:hAnsi="Arial" w:cs="Arial"/>
        <w:b w:val="0"/>
        <w:sz w:val="20"/>
        <w:szCs w:val="20"/>
      </w:rPr>
    </w:lvl>
    <w:lvl w:ilvl="1" w:tplc="08090019">
      <w:start w:val="1"/>
      <w:numFmt w:val="lowerLetter"/>
      <w:lvlText w:val="%2."/>
      <w:lvlJc w:val="left"/>
      <w:pPr>
        <w:ind w:left="1122" w:hanging="360"/>
      </w:pPr>
    </w:lvl>
    <w:lvl w:ilvl="2" w:tplc="0809001B" w:tentative="1">
      <w:start w:val="1"/>
      <w:numFmt w:val="lowerRoman"/>
      <w:lvlText w:val="%3."/>
      <w:lvlJc w:val="right"/>
      <w:pPr>
        <w:ind w:left="1842" w:hanging="180"/>
      </w:pPr>
    </w:lvl>
    <w:lvl w:ilvl="3" w:tplc="0809000F" w:tentative="1">
      <w:start w:val="1"/>
      <w:numFmt w:val="decimal"/>
      <w:lvlText w:val="%4."/>
      <w:lvlJc w:val="left"/>
      <w:pPr>
        <w:ind w:left="2562" w:hanging="360"/>
      </w:pPr>
    </w:lvl>
    <w:lvl w:ilvl="4" w:tplc="08090019" w:tentative="1">
      <w:start w:val="1"/>
      <w:numFmt w:val="lowerLetter"/>
      <w:lvlText w:val="%5."/>
      <w:lvlJc w:val="left"/>
      <w:pPr>
        <w:ind w:left="3282" w:hanging="360"/>
      </w:pPr>
    </w:lvl>
    <w:lvl w:ilvl="5" w:tplc="0809001B" w:tentative="1">
      <w:start w:val="1"/>
      <w:numFmt w:val="lowerRoman"/>
      <w:lvlText w:val="%6."/>
      <w:lvlJc w:val="right"/>
      <w:pPr>
        <w:ind w:left="4002" w:hanging="180"/>
      </w:pPr>
    </w:lvl>
    <w:lvl w:ilvl="6" w:tplc="0809000F" w:tentative="1">
      <w:start w:val="1"/>
      <w:numFmt w:val="decimal"/>
      <w:lvlText w:val="%7."/>
      <w:lvlJc w:val="left"/>
      <w:pPr>
        <w:ind w:left="4722" w:hanging="360"/>
      </w:pPr>
    </w:lvl>
    <w:lvl w:ilvl="7" w:tplc="08090019" w:tentative="1">
      <w:start w:val="1"/>
      <w:numFmt w:val="lowerLetter"/>
      <w:lvlText w:val="%8."/>
      <w:lvlJc w:val="left"/>
      <w:pPr>
        <w:ind w:left="5442" w:hanging="360"/>
      </w:pPr>
    </w:lvl>
    <w:lvl w:ilvl="8" w:tplc="0809001B" w:tentative="1">
      <w:start w:val="1"/>
      <w:numFmt w:val="lowerRoman"/>
      <w:lvlText w:val="%9."/>
      <w:lvlJc w:val="right"/>
      <w:pPr>
        <w:ind w:left="6162" w:hanging="180"/>
      </w:pPr>
    </w:lvl>
  </w:abstractNum>
  <w:abstractNum w:abstractNumId="6" w15:restartNumberingAfterBreak="0">
    <w:nsid w:val="48576B1A"/>
    <w:multiLevelType w:val="hybridMultilevel"/>
    <w:tmpl w:val="15585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100B38"/>
    <w:multiLevelType w:val="multilevel"/>
    <w:tmpl w:val="C308B87E"/>
    <w:lvl w:ilvl="0">
      <w:start w:val="7"/>
      <w:numFmt w:val="decimal"/>
      <w:lvlText w:val="%1.0"/>
      <w:lvlJc w:val="left"/>
      <w:pPr>
        <w:ind w:left="375" w:hanging="375"/>
      </w:pPr>
    </w:lvl>
    <w:lvl w:ilvl="1">
      <w:start w:val="1"/>
      <w:numFmt w:val="decimal"/>
      <w:lvlText w:val="%1.%2"/>
      <w:lvlJc w:val="left"/>
      <w:pPr>
        <w:ind w:left="1095" w:hanging="375"/>
      </w:pPr>
    </w:lvl>
    <w:lvl w:ilvl="2">
      <w:start w:val="1"/>
      <w:numFmt w:val="decimal"/>
      <w:lvlText w:val="%1.%2.%3"/>
      <w:lvlJc w:val="left"/>
      <w:pPr>
        <w:ind w:left="2160" w:hanging="720"/>
      </w:pPr>
      <w:rPr>
        <w:b w:val="0"/>
      </w:r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920" w:hanging="2160"/>
      </w:pPr>
    </w:lvl>
  </w:abstractNum>
  <w:abstractNum w:abstractNumId="8" w15:restartNumberingAfterBreak="0">
    <w:nsid w:val="51A856E2"/>
    <w:multiLevelType w:val="hybridMultilevel"/>
    <w:tmpl w:val="055C0944"/>
    <w:lvl w:ilvl="0" w:tplc="B2DA023A">
      <w:start w:val="1"/>
      <w:numFmt w:val="decimal"/>
      <w:lvlText w:val="%1."/>
      <w:lvlJc w:val="left"/>
      <w:pPr>
        <w:ind w:left="720" w:hanging="360"/>
      </w:pPr>
      <w:rPr>
        <w:rFonts w:hint="default"/>
        <w:b/>
        <w:bCs/>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F942F0"/>
    <w:multiLevelType w:val="hybridMultilevel"/>
    <w:tmpl w:val="A4BAE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3B691A"/>
    <w:multiLevelType w:val="hybridMultilevel"/>
    <w:tmpl w:val="94DEA1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5E33D2"/>
    <w:multiLevelType w:val="hybridMultilevel"/>
    <w:tmpl w:val="9D541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7E010F"/>
    <w:multiLevelType w:val="multilevel"/>
    <w:tmpl w:val="7E84F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3070B2"/>
    <w:multiLevelType w:val="hybridMultilevel"/>
    <w:tmpl w:val="569E5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3"/>
  </w:num>
  <w:num w:numId="4">
    <w:abstractNumId w:val="12"/>
  </w:num>
  <w:num w:numId="5">
    <w:abstractNumId w:val="2"/>
  </w:num>
  <w:num w:numId="6">
    <w:abstractNumId w:val="4"/>
  </w:num>
  <w:num w:numId="7">
    <w:abstractNumId w:val="1"/>
  </w:num>
  <w:num w:numId="8">
    <w:abstractNumId w:val="7"/>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9"/>
  </w:num>
  <w:num w:numId="10">
    <w:abstractNumId w:val="5"/>
  </w:num>
  <w:num w:numId="11">
    <w:abstractNumId w:val="3"/>
  </w:num>
  <w:num w:numId="12">
    <w:abstractNumId w:val="10"/>
  </w:num>
  <w:num w:numId="13">
    <w:abstractNumId w:val="6"/>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70D"/>
    <w:rsid w:val="00013227"/>
    <w:rsid w:val="0002728B"/>
    <w:rsid w:val="000319B5"/>
    <w:rsid w:val="00051387"/>
    <w:rsid w:val="00053BD1"/>
    <w:rsid w:val="000B225F"/>
    <w:rsid w:val="000D5341"/>
    <w:rsid w:val="00141D41"/>
    <w:rsid w:val="001B19BE"/>
    <w:rsid w:val="001D44AB"/>
    <w:rsid w:val="002023D4"/>
    <w:rsid w:val="0021507F"/>
    <w:rsid w:val="00230DDA"/>
    <w:rsid w:val="002401D5"/>
    <w:rsid w:val="00256775"/>
    <w:rsid w:val="00265E49"/>
    <w:rsid w:val="00266D15"/>
    <w:rsid w:val="002F6661"/>
    <w:rsid w:val="003043B8"/>
    <w:rsid w:val="00335036"/>
    <w:rsid w:val="00356D99"/>
    <w:rsid w:val="00362028"/>
    <w:rsid w:val="003A0168"/>
    <w:rsid w:val="003A616F"/>
    <w:rsid w:val="00401E00"/>
    <w:rsid w:val="00405ACA"/>
    <w:rsid w:val="00465879"/>
    <w:rsid w:val="004908F4"/>
    <w:rsid w:val="00492532"/>
    <w:rsid w:val="0050279E"/>
    <w:rsid w:val="0058537F"/>
    <w:rsid w:val="00597EBF"/>
    <w:rsid w:val="005A7735"/>
    <w:rsid w:val="005B5D90"/>
    <w:rsid w:val="006E2211"/>
    <w:rsid w:val="0072106F"/>
    <w:rsid w:val="007A670D"/>
    <w:rsid w:val="007C6643"/>
    <w:rsid w:val="007E286F"/>
    <w:rsid w:val="00820E73"/>
    <w:rsid w:val="0085426A"/>
    <w:rsid w:val="00872148"/>
    <w:rsid w:val="008B6416"/>
    <w:rsid w:val="008C2DB3"/>
    <w:rsid w:val="009B4749"/>
    <w:rsid w:val="009E7D37"/>
    <w:rsid w:val="009F36E5"/>
    <w:rsid w:val="009F38F8"/>
    <w:rsid w:val="00A1006B"/>
    <w:rsid w:val="00A25712"/>
    <w:rsid w:val="00A67B76"/>
    <w:rsid w:val="00A7282F"/>
    <w:rsid w:val="00A8269D"/>
    <w:rsid w:val="00A9058F"/>
    <w:rsid w:val="00AB20A5"/>
    <w:rsid w:val="00AC1893"/>
    <w:rsid w:val="00AF7885"/>
    <w:rsid w:val="00B02670"/>
    <w:rsid w:val="00BD11CA"/>
    <w:rsid w:val="00BD499A"/>
    <w:rsid w:val="00BE75CC"/>
    <w:rsid w:val="00BF2A70"/>
    <w:rsid w:val="00C008ED"/>
    <w:rsid w:val="00C01869"/>
    <w:rsid w:val="00C63AE8"/>
    <w:rsid w:val="00C70F84"/>
    <w:rsid w:val="00CD4044"/>
    <w:rsid w:val="00D419B3"/>
    <w:rsid w:val="00D42FE3"/>
    <w:rsid w:val="00D44A2A"/>
    <w:rsid w:val="00DA08AD"/>
    <w:rsid w:val="00DE3930"/>
    <w:rsid w:val="00DE78D4"/>
    <w:rsid w:val="00E82C8E"/>
    <w:rsid w:val="00E94203"/>
    <w:rsid w:val="00EB4A8F"/>
    <w:rsid w:val="00F028A9"/>
    <w:rsid w:val="00F03334"/>
    <w:rsid w:val="00F622CE"/>
    <w:rsid w:val="00FD6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B4B70"/>
  <w15:chartTrackingRefBased/>
  <w15:docId w15:val="{A9DE0364-7557-453E-9471-E85F060B4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A01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0168"/>
    <w:rPr>
      <w:rFonts w:ascii="Segoe UI" w:hAnsi="Segoe UI" w:cs="Segoe UI"/>
      <w:sz w:val="18"/>
      <w:szCs w:val="18"/>
    </w:rPr>
  </w:style>
  <w:style w:type="table" w:styleId="TableGrid">
    <w:name w:val="Table Grid"/>
    <w:basedOn w:val="TableNormal"/>
    <w:rsid w:val="003A016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CWWCAF">
    <w:name w:val="DCWW CAF"/>
    <w:basedOn w:val="DefaultParagraphFont"/>
    <w:uiPriority w:val="1"/>
    <w:qFormat/>
    <w:rsid w:val="003A0168"/>
    <w:rPr>
      <w:rFonts w:asciiTheme="minorHAnsi" w:hAnsiTheme="minorHAnsi"/>
      <w:b/>
      <w:color w:val="0070C0"/>
      <w:sz w:val="22"/>
    </w:rPr>
  </w:style>
  <w:style w:type="paragraph" w:styleId="BodyText3">
    <w:name w:val="Body Text 3"/>
    <w:basedOn w:val="Normal"/>
    <w:link w:val="BodyText3Char"/>
    <w:uiPriority w:val="99"/>
    <w:unhideWhenUsed/>
    <w:rsid w:val="00265E49"/>
    <w:pPr>
      <w:spacing w:after="0" w:line="276" w:lineRule="auto"/>
      <w:jc w:val="center"/>
    </w:pPr>
    <w:rPr>
      <w:rFonts w:ascii="Arial" w:hAnsi="Arial" w:cs="Arial"/>
      <w:b/>
      <w:lang w:val="en-US"/>
    </w:rPr>
  </w:style>
  <w:style w:type="character" w:customStyle="1" w:styleId="BodyText3Char">
    <w:name w:val="Body Text 3 Char"/>
    <w:basedOn w:val="DefaultParagraphFont"/>
    <w:link w:val="BodyText3"/>
    <w:uiPriority w:val="99"/>
    <w:rsid w:val="00265E49"/>
    <w:rPr>
      <w:rFonts w:ascii="Arial" w:hAnsi="Arial" w:cs="Arial"/>
      <w:b/>
      <w:lang w:val="en-US"/>
    </w:rPr>
  </w:style>
  <w:style w:type="character" w:styleId="CommentReference">
    <w:name w:val="annotation reference"/>
    <w:basedOn w:val="DefaultParagraphFont"/>
    <w:uiPriority w:val="99"/>
    <w:semiHidden/>
    <w:unhideWhenUsed/>
    <w:rsid w:val="00265E49"/>
    <w:rPr>
      <w:sz w:val="16"/>
      <w:szCs w:val="16"/>
    </w:rPr>
  </w:style>
  <w:style w:type="paragraph" w:styleId="CommentText">
    <w:name w:val="annotation text"/>
    <w:basedOn w:val="Normal"/>
    <w:link w:val="CommentTextChar"/>
    <w:uiPriority w:val="99"/>
    <w:semiHidden/>
    <w:unhideWhenUsed/>
    <w:rsid w:val="00265E49"/>
    <w:pPr>
      <w:spacing w:after="0" w:line="240" w:lineRule="auto"/>
    </w:pPr>
    <w:rPr>
      <w:sz w:val="20"/>
      <w:szCs w:val="20"/>
    </w:rPr>
  </w:style>
  <w:style w:type="character" w:customStyle="1" w:styleId="CommentTextChar">
    <w:name w:val="Comment Text Char"/>
    <w:basedOn w:val="DefaultParagraphFont"/>
    <w:link w:val="CommentText"/>
    <w:uiPriority w:val="99"/>
    <w:semiHidden/>
    <w:rsid w:val="00265E49"/>
    <w:rPr>
      <w:sz w:val="20"/>
      <w:szCs w:val="20"/>
    </w:rPr>
  </w:style>
  <w:style w:type="paragraph" w:styleId="BodyText2">
    <w:name w:val="Body Text 2"/>
    <w:basedOn w:val="Normal"/>
    <w:link w:val="BodyText2Char"/>
    <w:uiPriority w:val="99"/>
    <w:unhideWhenUsed/>
    <w:rsid w:val="00A25712"/>
    <w:pPr>
      <w:spacing w:after="120" w:line="480" w:lineRule="auto"/>
    </w:pPr>
  </w:style>
  <w:style w:type="character" w:customStyle="1" w:styleId="BodyText2Char">
    <w:name w:val="Body Text 2 Char"/>
    <w:basedOn w:val="DefaultParagraphFont"/>
    <w:link w:val="BodyText2"/>
    <w:uiPriority w:val="99"/>
    <w:rsid w:val="00A25712"/>
  </w:style>
  <w:style w:type="paragraph" w:styleId="ListParagraph">
    <w:name w:val="List Paragraph"/>
    <w:basedOn w:val="Normal"/>
    <w:uiPriority w:val="34"/>
    <w:qFormat/>
    <w:rsid w:val="00A25712"/>
    <w:pPr>
      <w:ind w:left="720"/>
      <w:contextualSpacing/>
    </w:pPr>
  </w:style>
  <w:style w:type="paragraph" w:customStyle="1" w:styleId="direction-item">
    <w:name w:val="direction-item"/>
    <w:basedOn w:val="Normal"/>
    <w:rsid w:val="005027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0279E"/>
    <w:rPr>
      <w:b/>
      <w:bCs/>
    </w:rPr>
  </w:style>
  <w:style w:type="character" w:styleId="Emphasis">
    <w:name w:val="Emphasis"/>
    <w:qFormat/>
    <w:rsid w:val="00D419B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30773">
      <w:bodyDiv w:val="1"/>
      <w:marLeft w:val="0"/>
      <w:marRight w:val="0"/>
      <w:marTop w:val="0"/>
      <w:marBottom w:val="0"/>
      <w:divBdr>
        <w:top w:val="none" w:sz="0" w:space="0" w:color="auto"/>
        <w:left w:val="none" w:sz="0" w:space="0" w:color="auto"/>
        <w:bottom w:val="none" w:sz="0" w:space="0" w:color="auto"/>
        <w:right w:val="none" w:sz="0" w:space="0" w:color="auto"/>
      </w:divBdr>
    </w:div>
    <w:div w:id="121391080">
      <w:bodyDiv w:val="1"/>
      <w:marLeft w:val="0"/>
      <w:marRight w:val="0"/>
      <w:marTop w:val="0"/>
      <w:marBottom w:val="0"/>
      <w:divBdr>
        <w:top w:val="none" w:sz="0" w:space="0" w:color="auto"/>
        <w:left w:val="none" w:sz="0" w:space="0" w:color="auto"/>
        <w:bottom w:val="none" w:sz="0" w:space="0" w:color="auto"/>
        <w:right w:val="none" w:sz="0" w:space="0" w:color="auto"/>
      </w:divBdr>
    </w:div>
    <w:div w:id="157773230">
      <w:bodyDiv w:val="1"/>
      <w:marLeft w:val="0"/>
      <w:marRight w:val="0"/>
      <w:marTop w:val="0"/>
      <w:marBottom w:val="0"/>
      <w:divBdr>
        <w:top w:val="none" w:sz="0" w:space="0" w:color="auto"/>
        <w:left w:val="none" w:sz="0" w:space="0" w:color="auto"/>
        <w:bottom w:val="none" w:sz="0" w:space="0" w:color="auto"/>
        <w:right w:val="none" w:sz="0" w:space="0" w:color="auto"/>
      </w:divBdr>
    </w:div>
    <w:div w:id="171916065">
      <w:bodyDiv w:val="1"/>
      <w:marLeft w:val="0"/>
      <w:marRight w:val="0"/>
      <w:marTop w:val="0"/>
      <w:marBottom w:val="0"/>
      <w:divBdr>
        <w:top w:val="none" w:sz="0" w:space="0" w:color="auto"/>
        <w:left w:val="none" w:sz="0" w:space="0" w:color="auto"/>
        <w:bottom w:val="none" w:sz="0" w:space="0" w:color="auto"/>
        <w:right w:val="none" w:sz="0" w:space="0" w:color="auto"/>
      </w:divBdr>
    </w:div>
    <w:div w:id="178354014">
      <w:bodyDiv w:val="1"/>
      <w:marLeft w:val="0"/>
      <w:marRight w:val="0"/>
      <w:marTop w:val="0"/>
      <w:marBottom w:val="0"/>
      <w:divBdr>
        <w:top w:val="none" w:sz="0" w:space="0" w:color="auto"/>
        <w:left w:val="none" w:sz="0" w:space="0" w:color="auto"/>
        <w:bottom w:val="none" w:sz="0" w:space="0" w:color="auto"/>
        <w:right w:val="none" w:sz="0" w:space="0" w:color="auto"/>
      </w:divBdr>
    </w:div>
    <w:div w:id="222372731">
      <w:bodyDiv w:val="1"/>
      <w:marLeft w:val="0"/>
      <w:marRight w:val="0"/>
      <w:marTop w:val="0"/>
      <w:marBottom w:val="0"/>
      <w:divBdr>
        <w:top w:val="none" w:sz="0" w:space="0" w:color="auto"/>
        <w:left w:val="none" w:sz="0" w:space="0" w:color="auto"/>
        <w:bottom w:val="none" w:sz="0" w:space="0" w:color="auto"/>
        <w:right w:val="none" w:sz="0" w:space="0" w:color="auto"/>
      </w:divBdr>
    </w:div>
    <w:div w:id="229536664">
      <w:bodyDiv w:val="1"/>
      <w:marLeft w:val="0"/>
      <w:marRight w:val="0"/>
      <w:marTop w:val="0"/>
      <w:marBottom w:val="0"/>
      <w:divBdr>
        <w:top w:val="none" w:sz="0" w:space="0" w:color="auto"/>
        <w:left w:val="none" w:sz="0" w:space="0" w:color="auto"/>
        <w:bottom w:val="none" w:sz="0" w:space="0" w:color="auto"/>
        <w:right w:val="none" w:sz="0" w:space="0" w:color="auto"/>
      </w:divBdr>
    </w:div>
    <w:div w:id="325866415">
      <w:bodyDiv w:val="1"/>
      <w:marLeft w:val="0"/>
      <w:marRight w:val="0"/>
      <w:marTop w:val="0"/>
      <w:marBottom w:val="0"/>
      <w:divBdr>
        <w:top w:val="none" w:sz="0" w:space="0" w:color="auto"/>
        <w:left w:val="none" w:sz="0" w:space="0" w:color="auto"/>
        <w:bottom w:val="none" w:sz="0" w:space="0" w:color="auto"/>
        <w:right w:val="none" w:sz="0" w:space="0" w:color="auto"/>
      </w:divBdr>
    </w:div>
    <w:div w:id="413818031">
      <w:bodyDiv w:val="1"/>
      <w:marLeft w:val="0"/>
      <w:marRight w:val="0"/>
      <w:marTop w:val="0"/>
      <w:marBottom w:val="0"/>
      <w:divBdr>
        <w:top w:val="none" w:sz="0" w:space="0" w:color="auto"/>
        <w:left w:val="none" w:sz="0" w:space="0" w:color="auto"/>
        <w:bottom w:val="none" w:sz="0" w:space="0" w:color="auto"/>
        <w:right w:val="none" w:sz="0" w:space="0" w:color="auto"/>
      </w:divBdr>
    </w:div>
    <w:div w:id="476457373">
      <w:bodyDiv w:val="1"/>
      <w:marLeft w:val="0"/>
      <w:marRight w:val="0"/>
      <w:marTop w:val="0"/>
      <w:marBottom w:val="0"/>
      <w:divBdr>
        <w:top w:val="none" w:sz="0" w:space="0" w:color="auto"/>
        <w:left w:val="none" w:sz="0" w:space="0" w:color="auto"/>
        <w:bottom w:val="none" w:sz="0" w:space="0" w:color="auto"/>
        <w:right w:val="none" w:sz="0" w:space="0" w:color="auto"/>
      </w:divBdr>
    </w:div>
    <w:div w:id="536091173">
      <w:bodyDiv w:val="1"/>
      <w:marLeft w:val="0"/>
      <w:marRight w:val="0"/>
      <w:marTop w:val="0"/>
      <w:marBottom w:val="0"/>
      <w:divBdr>
        <w:top w:val="none" w:sz="0" w:space="0" w:color="auto"/>
        <w:left w:val="none" w:sz="0" w:space="0" w:color="auto"/>
        <w:bottom w:val="none" w:sz="0" w:space="0" w:color="auto"/>
        <w:right w:val="none" w:sz="0" w:space="0" w:color="auto"/>
      </w:divBdr>
    </w:div>
    <w:div w:id="557980844">
      <w:bodyDiv w:val="1"/>
      <w:marLeft w:val="0"/>
      <w:marRight w:val="0"/>
      <w:marTop w:val="0"/>
      <w:marBottom w:val="0"/>
      <w:divBdr>
        <w:top w:val="none" w:sz="0" w:space="0" w:color="auto"/>
        <w:left w:val="none" w:sz="0" w:space="0" w:color="auto"/>
        <w:bottom w:val="none" w:sz="0" w:space="0" w:color="auto"/>
        <w:right w:val="none" w:sz="0" w:space="0" w:color="auto"/>
      </w:divBdr>
    </w:div>
    <w:div w:id="568660793">
      <w:bodyDiv w:val="1"/>
      <w:marLeft w:val="0"/>
      <w:marRight w:val="0"/>
      <w:marTop w:val="0"/>
      <w:marBottom w:val="0"/>
      <w:divBdr>
        <w:top w:val="none" w:sz="0" w:space="0" w:color="auto"/>
        <w:left w:val="none" w:sz="0" w:space="0" w:color="auto"/>
        <w:bottom w:val="none" w:sz="0" w:space="0" w:color="auto"/>
        <w:right w:val="none" w:sz="0" w:space="0" w:color="auto"/>
      </w:divBdr>
    </w:div>
    <w:div w:id="578252748">
      <w:bodyDiv w:val="1"/>
      <w:marLeft w:val="0"/>
      <w:marRight w:val="0"/>
      <w:marTop w:val="0"/>
      <w:marBottom w:val="0"/>
      <w:divBdr>
        <w:top w:val="none" w:sz="0" w:space="0" w:color="auto"/>
        <w:left w:val="none" w:sz="0" w:space="0" w:color="auto"/>
        <w:bottom w:val="none" w:sz="0" w:space="0" w:color="auto"/>
        <w:right w:val="none" w:sz="0" w:space="0" w:color="auto"/>
      </w:divBdr>
    </w:div>
    <w:div w:id="585727330">
      <w:bodyDiv w:val="1"/>
      <w:marLeft w:val="0"/>
      <w:marRight w:val="0"/>
      <w:marTop w:val="0"/>
      <w:marBottom w:val="0"/>
      <w:divBdr>
        <w:top w:val="none" w:sz="0" w:space="0" w:color="auto"/>
        <w:left w:val="none" w:sz="0" w:space="0" w:color="auto"/>
        <w:bottom w:val="none" w:sz="0" w:space="0" w:color="auto"/>
        <w:right w:val="none" w:sz="0" w:space="0" w:color="auto"/>
      </w:divBdr>
    </w:div>
    <w:div w:id="626352558">
      <w:bodyDiv w:val="1"/>
      <w:marLeft w:val="0"/>
      <w:marRight w:val="0"/>
      <w:marTop w:val="0"/>
      <w:marBottom w:val="0"/>
      <w:divBdr>
        <w:top w:val="none" w:sz="0" w:space="0" w:color="auto"/>
        <w:left w:val="none" w:sz="0" w:space="0" w:color="auto"/>
        <w:bottom w:val="none" w:sz="0" w:space="0" w:color="auto"/>
        <w:right w:val="none" w:sz="0" w:space="0" w:color="auto"/>
      </w:divBdr>
    </w:div>
    <w:div w:id="668601939">
      <w:bodyDiv w:val="1"/>
      <w:marLeft w:val="0"/>
      <w:marRight w:val="0"/>
      <w:marTop w:val="0"/>
      <w:marBottom w:val="0"/>
      <w:divBdr>
        <w:top w:val="none" w:sz="0" w:space="0" w:color="auto"/>
        <w:left w:val="none" w:sz="0" w:space="0" w:color="auto"/>
        <w:bottom w:val="none" w:sz="0" w:space="0" w:color="auto"/>
        <w:right w:val="none" w:sz="0" w:space="0" w:color="auto"/>
      </w:divBdr>
    </w:div>
    <w:div w:id="696855922">
      <w:bodyDiv w:val="1"/>
      <w:marLeft w:val="0"/>
      <w:marRight w:val="0"/>
      <w:marTop w:val="0"/>
      <w:marBottom w:val="0"/>
      <w:divBdr>
        <w:top w:val="none" w:sz="0" w:space="0" w:color="auto"/>
        <w:left w:val="none" w:sz="0" w:space="0" w:color="auto"/>
        <w:bottom w:val="none" w:sz="0" w:space="0" w:color="auto"/>
        <w:right w:val="none" w:sz="0" w:space="0" w:color="auto"/>
      </w:divBdr>
    </w:div>
    <w:div w:id="720398312">
      <w:bodyDiv w:val="1"/>
      <w:marLeft w:val="0"/>
      <w:marRight w:val="0"/>
      <w:marTop w:val="0"/>
      <w:marBottom w:val="0"/>
      <w:divBdr>
        <w:top w:val="none" w:sz="0" w:space="0" w:color="auto"/>
        <w:left w:val="none" w:sz="0" w:space="0" w:color="auto"/>
        <w:bottom w:val="none" w:sz="0" w:space="0" w:color="auto"/>
        <w:right w:val="none" w:sz="0" w:space="0" w:color="auto"/>
      </w:divBdr>
    </w:div>
    <w:div w:id="729959863">
      <w:bodyDiv w:val="1"/>
      <w:marLeft w:val="0"/>
      <w:marRight w:val="0"/>
      <w:marTop w:val="0"/>
      <w:marBottom w:val="0"/>
      <w:divBdr>
        <w:top w:val="none" w:sz="0" w:space="0" w:color="auto"/>
        <w:left w:val="none" w:sz="0" w:space="0" w:color="auto"/>
        <w:bottom w:val="none" w:sz="0" w:space="0" w:color="auto"/>
        <w:right w:val="none" w:sz="0" w:space="0" w:color="auto"/>
      </w:divBdr>
    </w:div>
    <w:div w:id="759136236">
      <w:bodyDiv w:val="1"/>
      <w:marLeft w:val="0"/>
      <w:marRight w:val="0"/>
      <w:marTop w:val="0"/>
      <w:marBottom w:val="0"/>
      <w:divBdr>
        <w:top w:val="none" w:sz="0" w:space="0" w:color="auto"/>
        <w:left w:val="none" w:sz="0" w:space="0" w:color="auto"/>
        <w:bottom w:val="none" w:sz="0" w:space="0" w:color="auto"/>
        <w:right w:val="none" w:sz="0" w:space="0" w:color="auto"/>
      </w:divBdr>
    </w:div>
    <w:div w:id="769938104">
      <w:bodyDiv w:val="1"/>
      <w:marLeft w:val="0"/>
      <w:marRight w:val="0"/>
      <w:marTop w:val="0"/>
      <w:marBottom w:val="0"/>
      <w:divBdr>
        <w:top w:val="none" w:sz="0" w:space="0" w:color="auto"/>
        <w:left w:val="none" w:sz="0" w:space="0" w:color="auto"/>
        <w:bottom w:val="none" w:sz="0" w:space="0" w:color="auto"/>
        <w:right w:val="none" w:sz="0" w:space="0" w:color="auto"/>
      </w:divBdr>
    </w:div>
    <w:div w:id="849681899">
      <w:bodyDiv w:val="1"/>
      <w:marLeft w:val="0"/>
      <w:marRight w:val="0"/>
      <w:marTop w:val="0"/>
      <w:marBottom w:val="0"/>
      <w:divBdr>
        <w:top w:val="none" w:sz="0" w:space="0" w:color="auto"/>
        <w:left w:val="none" w:sz="0" w:space="0" w:color="auto"/>
        <w:bottom w:val="none" w:sz="0" w:space="0" w:color="auto"/>
        <w:right w:val="none" w:sz="0" w:space="0" w:color="auto"/>
      </w:divBdr>
    </w:div>
    <w:div w:id="922419444">
      <w:bodyDiv w:val="1"/>
      <w:marLeft w:val="0"/>
      <w:marRight w:val="0"/>
      <w:marTop w:val="0"/>
      <w:marBottom w:val="0"/>
      <w:divBdr>
        <w:top w:val="none" w:sz="0" w:space="0" w:color="auto"/>
        <w:left w:val="none" w:sz="0" w:space="0" w:color="auto"/>
        <w:bottom w:val="none" w:sz="0" w:space="0" w:color="auto"/>
        <w:right w:val="none" w:sz="0" w:space="0" w:color="auto"/>
      </w:divBdr>
    </w:div>
    <w:div w:id="936058656">
      <w:bodyDiv w:val="1"/>
      <w:marLeft w:val="0"/>
      <w:marRight w:val="0"/>
      <w:marTop w:val="0"/>
      <w:marBottom w:val="0"/>
      <w:divBdr>
        <w:top w:val="none" w:sz="0" w:space="0" w:color="auto"/>
        <w:left w:val="none" w:sz="0" w:space="0" w:color="auto"/>
        <w:bottom w:val="none" w:sz="0" w:space="0" w:color="auto"/>
        <w:right w:val="none" w:sz="0" w:space="0" w:color="auto"/>
      </w:divBdr>
    </w:div>
    <w:div w:id="989483701">
      <w:bodyDiv w:val="1"/>
      <w:marLeft w:val="0"/>
      <w:marRight w:val="0"/>
      <w:marTop w:val="0"/>
      <w:marBottom w:val="0"/>
      <w:divBdr>
        <w:top w:val="none" w:sz="0" w:space="0" w:color="auto"/>
        <w:left w:val="none" w:sz="0" w:space="0" w:color="auto"/>
        <w:bottom w:val="none" w:sz="0" w:space="0" w:color="auto"/>
        <w:right w:val="none" w:sz="0" w:space="0" w:color="auto"/>
      </w:divBdr>
    </w:div>
    <w:div w:id="1063258800">
      <w:bodyDiv w:val="1"/>
      <w:marLeft w:val="0"/>
      <w:marRight w:val="0"/>
      <w:marTop w:val="0"/>
      <w:marBottom w:val="0"/>
      <w:divBdr>
        <w:top w:val="none" w:sz="0" w:space="0" w:color="auto"/>
        <w:left w:val="none" w:sz="0" w:space="0" w:color="auto"/>
        <w:bottom w:val="none" w:sz="0" w:space="0" w:color="auto"/>
        <w:right w:val="none" w:sz="0" w:space="0" w:color="auto"/>
      </w:divBdr>
    </w:div>
    <w:div w:id="1113096001">
      <w:bodyDiv w:val="1"/>
      <w:marLeft w:val="0"/>
      <w:marRight w:val="0"/>
      <w:marTop w:val="0"/>
      <w:marBottom w:val="0"/>
      <w:divBdr>
        <w:top w:val="none" w:sz="0" w:space="0" w:color="auto"/>
        <w:left w:val="none" w:sz="0" w:space="0" w:color="auto"/>
        <w:bottom w:val="none" w:sz="0" w:space="0" w:color="auto"/>
        <w:right w:val="none" w:sz="0" w:space="0" w:color="auto"/>
      </w:divBdr>
    </w:div>
    <w:div w:id="1137649374">
      <w:bodyDiv w:val="1"/>
      <w:marLeft w:val="0"/>
      <w:marRight w:val="0"/>
      <w:marTop w:val="0"/>
      <w:marBottom w:val="0"/>
      <w:divBdr>
        <w:top w:val="none" w:sz="0" w:space="0" w:color="auto"/>
        <w:left w:val="none" w:sz="0" w:space="0" w:color="auto"/>
        <w:bottom w:val="none" w:sz="0" w:space="0" w:color="auto"/>
        <w:right w:val="none" w:sz="0" w:space="0" w:color="auto"/>
      </w:divBdr>
    </w:div>
    <w:div w:id="1138649979">
      <w:bodyDiv w:val="1"/>
      <w:marLeft w:val="0"/>
      <w:marRight w:val="0"/>
      <w:marTop w:val="0"/>
      <w:marBottom w:val="0"/>
      <w:divBdr>
        <w:top w:val="none" w:sz="0" w:space="0" w:color="auto"/>
        <w:left w:val="none" w:sz="0" w:space="0" w:color="auto"/>
        <w:bottom w:val="none" w:sz="0" w:space="0" w:color="auto"/>
        <w:right w:val="none" w:sz="0" w:space="0" w:color="auto"/>
      </w:divBdr>
    </w:div>
    <w:div w:id="1157304568">
      <w:bodyDiv w:val="1"/>
      <w:marLeft w:val="0"/>
      <w:marRight w:val="0"/>
      <w:marTop w:val="0"/>
      <w:marBottom w:val="0"/>
      <w:divBdr>
        <w:top w:val="none" w:sz="0" w:space="0" w:color="auto"/>
        <w:left w:val="none" w:sz="0" w:space="0" w:color="auto"/>
        <w:bottom w:val="none" w:sz="0" w:space="0" w:color="auto"/>
        <w:right w:val="none" w:sz="0" w:space="0" w:color="auto"/>
      </w:divBdr>
    </w:div>
    <w:div w:id="1225684139">
      <w:bodyDiv w:val="1"/>
      <w:marLeft w:val="0"/>
      <w:marRight w:val="0"/>
      <w:marTop w:val="0"/>
      <w:marBottom w:val="0"/>
      <w:divBdr>
        <w:top w:val="none" w:sz="0" w:space="0" w:color="auto"/>
        <w:left w:val="none" w:sz="0" w:space="0" w:color="auto"/>
        <w:bottom w:val="none" w:sz="0" w:space="0" w:color="auto"/>
        <w:right w:val="none" w:sz="0" w:space="0" w:color="auto"/>
      </w:divBdr>
    </w:div>
    <w:div w:id="1249999931">
      <w:bodyDiv w:val="1"/>
      <w:marLeft w:val="0"/>
      <w:marRight w:val="0"/>
      <w:marTop w:val="0"/>
      <w:marBottom w:val="0"/>
      <w:divBdr>
        <w:top w:val="none" w:sz="0" w:space="0" w:color="auto"/>
        <w:left w:val="none" w:sz="0" w:space="0" w:color="auto"/>
        <w:bottom w:val="none" w:sz="0" w:space="0" w:color="auto"/>
        <w:right w:val="none" w:sz="0" w:space="0" w:color="auto"/>
      </w:divBdr>
    </w:div>
    <w:div w:id="1268930534">
      <w:bodyDiv w:val="1"/>
      <w:marLeft w:val="0"/>
      <w:marRight w:val="0"/>
      <w:marTop w:val="0"/>
      <w:marBottom w:val="0"/>
      <w:divBdr>
        <w:top w:val="none" w:sz="0" w:space="0" w:color="auto"/>
        <w:left w:val="none" w:sz="0" w:space="0" w:color="auto"/>
        <w:bottom w:val="none" w:sz="0" w:space="0" w:color="auto"/>
        <w:right w:val="none" w:sz="0" w:space="0" w:color="auto"/>
      </w:divBdr>
    </w:div>
    <w:div w:id="1271621320">
      <w:bodyDiv w:val="1"/>
      <w:marLeft w:val="0"/>
      <w:marRight w:val="0"/>
      <w:marTop w:val="0"/>
      <w:marBottom w:val="0"/>
      <w:divBdr>
        <w:top w:val="none" w:sz="0" w:space="0" w:color="auto"/>
        <w:left w:val="none" w:sz="0" w:space="0" w:color="auto"/>
        <w:bottom w:val="none" w:sz="0" w:space="0" w:color="auto"/>
        <w:right w:val="none" w:sz="0" w:space="0" w:color="auto"/>
      </w:divBdr>
    </w:div>
    <w:div w:id="1272711329">
      <w:bodyDiv w:val="1"/>
      <w:marLeft w:val="0"/>
      <w:marRight w:val="0"/>
      <w:marTop w:val="0"/>
      <w:marBottom w:val="0"/>
      <w:divBdr>
        <w:top w:val="none" w:sz="0" w:space="0" w:color="auto"/>
        <w:left w:val="none" w:sz="0" w:space="0" w:color="auto"/>
        <w:bottom w:val="none" w:sz="0" w:space="0" w:color="auto"/>
        <w:right w:val="none" w:sz="0" w:space="0" w:color="auto"/>
      </w:divBdr>
    </w:div>
    <w:div w:id="1290361724">
      <w:bodyDiv w:val="1"/>
      <w:marLeft w:val="0"/>
      <w:marRight w:val="0"/>
      <w:marTop w:val="0"/>
      <w:marBottom w:val="0"/>
      <w:divBdr>
        <w:top w:val="none" w:sz="0" w:space="0" w:color="auto"/>
        <w:left w:val="none" w:sz="0" w:space="0" w:color="auto"/>
        <w:bottom w:val="none" w:sz="0" w:space="0" w:color="auto"/>
        <w:right w:val="none" w:sz="0" w:space="0" w:color="auto"/>
      </w:divBdr>
    </w:div>
    <w:div w:id="1326275496">
      <w:bodyDiv w:val="1"/>
      <w:marLeft w:val="0"/>
      <w:marRight w:val="0"/>
      <w:marTop w:val="0"/>
      <w:marBottom w:val="0"/>
      <w:divBdr>
        <w:top w:val="none" w:sz="0" w:space="0" w:color="auto"/>
        <w:left w:val="none" w:sz="0" w:space="0" w:color="auto"/>
        <w:bottom w:val="none" w:sz="0" w:space="0" w:color="auto"/>
        <w:right w:val="none" w:sz="0" w:space="0" w:color="auto"/>
      </w:divBdr>
    </w:div>
    <w:div w:id="1331593157">
      <w:bodyDiv w:val="1"/>
      <w:marLeft w:val="0"/>
      <w:marRight w:val="0"/>
      <w:marTop w:val="0"/>
      <w:marBottom w:val="0"/>
      <w:divBdr>
        <w:top w:val="none" w:sz="0" w:space="0" w:color="auto"/>
        <w:left w:val="none" w:sz="0" w:space="0" w:color="auto"/>
        <w:bottom w:val="none" w:sz="0" w:space="0" w:color="auto"/>
        <w:right w:val="none" w:sz="0" w:space="0" w:color="auto"/>
      </w:divBdr>
      <w:divsChild>
        <w:div w:id="1128355011">
          <w:marLeft w:val="0"/>
          <w:marRight w:val="0"/>
          <w:marTop w:val="0"/>
          <w:marBottom w:val="0"/>
          <w:divBdr>
            <w:top w:val="none" w:sz="0" w:space="0" w:color="auto"/>
            <w:left w:val="none" w:sz="0" w:space="0" w:color="auto"/>
            <w:bottom w:val="none" w:sz="0" w:space="0" w:color="auto"/>
            <w:right w:val="none" w:sz="0" w:space="0" w:color="auto"/>
          </w:divBdr>
          <w:divsChild>
            <w:div w:id="1625892018">
              <w:marLeft w:val="0"/>
              <w:marRight w:val="0"/>
              <w:marTop w:val="0"/>
              <w:marBottom w:val="0"/>
              <w:divBdr>
                <w:top w:val="none" w:sz="0" w:space="0" w:color="auto"/>
                <w:left w:val="none" w:sz="0" w:space="0" w:color="auto"/>
                <w:bottom w:val="none" w:sz="0" w:space="0" w:color="auto"/>
                <w:right w:val="none" w:sz="0" w:space="0" w:color="auto"/>
              </w:divBdr>
            </w:div>
            <w:div w:id="962493727">
              <w:marLeft w:val="0"/>
              <w:marRight w:val="0"/>
              <w:marTop w:val="0"/>
              <w:marBottom w:val="0"/>
              <w:divBdr>
                <w:top w:val="none" w:sz="0" w:space="0" w:color="auto"/>
                <w:left w:val="none" w:sz="0" w:space="0" w:color="auto"/>
                <w:bottom w:val="single" w:sz="6" w:space="6" w:color="E2E2E2"/>
                <w:right w:val="none" w:sz="0" w:space="0" w:color="auto"/>
              </w:divBdr>
              <w:divsChild>
                <w:div w:id="1668288752">
                  <w:marLeft w:val="0"/>
                  <w:marRight w:val="0"/>
                  <w:marTop w:val="0"/>
                  <w:marBottom w:val="0"/>
                  <w:divBdr>
                    <w:top w:val="none" w:sz="0" w:space="0" w:color="auto"/>
                    <w:left w:val="none" w:sz="0" w:space="0" w:color="auto"/>
                    <w:bottom w:val="none" w:sz="0" w:space="0" w:color="auto"/>
                    <w:right w:val="none" w:sz="0" w:space="0" w:color="auto"/>
                  </w:divBdr>
                </w:div>
                <w:div w:id="1703554466">
                  <w:marLeft w:val="0"/>
                  <w:marRight w:val="0"/>
                  <w:marTop w:val="0"/>
                  <w:marBottom w:val="0"/>
                  <w:divBdr>
                    <w:top w:val="none" w:sz="0" w:space="0" w:color="auto"/>
                    <w:left w:val="none" w:sz="0" w:space="0" w:color="auto"/>
                    <w:bottom w:val="none" w:sz="0" w:space="0" w:color="auto"/>
                    <w:right w:val="none" w:sz="0" w:space="0" w:color="auto"/>
                  </w:divBdr>
                  <w:divsChild>
                    <w:div w:id="133067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49074">
              <w:marLeft w:val="0"/>
              <w:marRight w:val="0"/>
              <w:marTop w:val="0"/>
              <w:marBottom w:val="0"/>
              <w:divBdr>
                <w:top w:val="none" w:sz="0" w:space="0" w:color="auto"/>
                <w:left w:val="none" w:sz="0" w:space="0" w:color="auto"/>
                <w:bottom w:val="single" w:sz="6" w:space="6" w:color="E2E2E2"/>
                <w:right w:val="none" w:sz="0" w:space="0" w:color="auto"/>
              </w:divBdr>
              <w:divsChild>
                <w:div w:id="1029455903">
                  <w:marLeft w:val="0"/>
                  <w:marRight w:val="0"/>
                  <w:marTop w:val="0"/>
                  <w:marBottom w:val="0"/>
                  <w:divBdr>
                    <w:top w:val="none" w:sz="0" w:space="0" w:color="auto"/>
                    <w:left w:val="none" w:sz="0" w:space="0" w:color="auto"/>
                    <w:bottom w:val="none" w:sz="0" w:space="0" w:color="auto"/>
                    <w:right w:val="none" w:sz="0" w:space="0" w:color="auto"/>
                  </w:divBdr>
                </w:div>
                <w:div w:id="1754818988">
                  <w:marLeft w:val="0"/>
                  <w:marRight w:val="0"/>
                  <w:marTop w:val="0"/>
                  <w:marBottom w:val="0"/>
                  <w:divBdr>
                    <w:top w:val="none" w:sz="0" w:space="0" w:color="auto"/>
                    <w:left w:val="none" w:sz="0" w:space="0" w:color="auto"/>
                    <w:bottom w:val="none" w:sz="0" w:space="0" w:color="auto"/>
                    <w:right w:val="none" w:sz="0" w:space="0" w:color="auto"/>
                  </w:divBdr>
                  <w:divsChild>
                    <w:div w:id="208910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078652">
              <w:marLeft w:val="0"/>
              <w:marRight w:val="0"/>
              <w:marTop w:val="0"/>
              <w:marBottom w:val="0"/>
              <w:divBdr>
                <w:top w:val="none" w:sz="0" w:space="0" w:color="auto"/>
                <w:left w:val="none" w:sz="0" w:space="0" w:color="auto"/>
                <w:bottom w:val="single" w:sz="6" w:space="6" w:color="E2E2E2"/>
                <w:right w:val="none" w:sz="0" w:space="0" w:color="auto"/>
              </w:divBdr>
              <w:divsChild>
                <w:div w:id="850069354">
                  <w:marLeft w:val="0"/>
                  <w:marRight w:val="0"/>
                  <w:marTop w:val="0"/>
                  <w:marBottom w:val="0"/>
                  <w:divBdr>
                    <w:top w:val="none" w:sz="0" w:space="0" w:color="auto"/>
                    <w:left w:val="none" w:sz="0" w:space="0" w:color="auto"/>
                    <w:bottom w:val="none" w:sz="0" w:space="0" w:color="auto"/>
                    <w:right w:val="none" w:sz="0" w:space="0" w:color="auto"/>
                  </w:divBdr>
                </w:div>
                <w:div w:id="944656604">
                  <w:marLeft w:val="0"/>
                  <w:marRight w:val="0"/>
                  <w:marTop w:val="0"/>
                  <w:marBottom w:val="0"/>
                  <w:divBdr>
                    <w:top w:val="none" w:sz="0" w:space="0" w:color="auto"/>
                    <w:left w:val="none" w:sz="0" w:space="0" w:color="auto"/>
                    <w:bottom w:val="none" w:sz="0" w:space="0" w:color="auto"/>
                    <w:right w:val="none" w:sz="0" w:space="0" w:color="auto"/>
                  </w:divBdr>
                  <w:divsChild>
                    <w:div w:id="2244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161160">
              <w:marLeft w:val="0"/>
              <w:marRight w:val="0"/>
              <w:marTop w:val="0"/>
              <w:marBottom w:val="0"/>
              <w:divBdr>
                <w:top w:val="none" w:sz="0" w:space="0" w:color="auto"/>
                <w:left w:val="none" w:sz="0" w:space="0" w:color="auto"/>
                <w:bottom w:val="single" w:sz="6" w:space="6" w:color="E2E2E2"/>
                <w:right w:val="none" w:sz="0" w:space="0" w:color="auto"/>
              </w:divBdr>
              <w:divsChild>
                <w:div w:id="1125657487">
                  <w:marLeft w:val="0"/>
                  <w:marRight w:val="0"/>
                  <w:marTop w:val="0"/>
                  <w:marBottom w:val="0"/>
                  <w:divBdr>
                    <w:top w:val="none" w:sz="0" w:space="0" w:color="auto"/>
                    <w:left w:val="none" w:sz="0" w:space="0" w:color="auto"/>
                    <w:bottom w:val="none" w:sz="0" w:space="0" w:color="auto"/>
                    <w:right w:val="none" w:sz="0" w:space="0" w:color="auto"/>
                  </w:divBdr>
                </w:div>
                <w:div w:id="801657676">
                  <w:marLeft w:val="0"/>
                  <w:marRight w:val="0"/>
                  <w:marTop w:val="0"/>
                  <w:marBottom w:val="0"/>
                  <w:divBdr>
                    <w:top w:val="none" w:sz="0" w:space="0" w:color="auto"/>
                    <w:left w:val="none" w:sz="0" w:space="0" w:color="auto"/>
                    <w:bottom w:val="none" w:sz="0" w:space="0" w:color="auto"/>
                    <w:right w:val="none" w:sz="0" w:space="0" w:color="auto"/>
                  </w:divBdr>
                  <w:divsChild>
                    <w:div w:id="824662766">
                      <w:marLeft w:val="0"/>
                      <w:marRight w:val="0"/>
                      <w:marTop w:val="0"/>
                      <w:marBottom w:val="0"/>
                      <w:divBdr>
                        <w:top w:val="none" w:sz="0" w:space="0" w:color="auto"/>
                        <w:left w:val="none" w:sz="0" w:space="0" w:color="auto"/>
                        <w:bottom w:val="none" w:sz="0" w:space="0" w:color="auto"/>
                        <w:right w:val="none" w:sz="0" w:space="0" w:color="auto"/>
                      </w:divBdr>
                    </w:div>
                    <w:div w:id="1675499169">
                      <w:marLeft w:val="0"/>
                      <w:marRight w:val="0"/>
                      <w:marTop w:val="0"/>
                      <w:marBottom w:val="0"/>
                      <w:divBdr>
                        <w:top w:val="none" w:sz="0" w:space="0" w:color="auto"/>
                        <w:left w:val="none" w:sz="0" w:space="0" w:color="auto"/>
                        <w:bottom w:val="none" w:sz="0" w:space="0" w:color="auto"/>
                        <w:right w:val="none" w:sz="0" w:space="0" w:color="auto"/>
                      </w:divBdr>
                      <w:divsChild>
                        <w:div w:id="1744599334">
                          <w:marLeft w:val="0"/>
                          <w:marRight w:val="0"/>
                          <w:marTop w:val="120"/>
                          <w:marBottom w:val="120"/>
                          <w:divBdr>
                            <w:top w:val="single" w:sz="18" w:space="3" w:color="0079C1"/>
                            <w:left w:val="single" w:sz="18" w:space="3" w:color="0079C1"/>
                            <w:bottom w:val="single" w:sz="18" w:space="3" w:color="0079C1"/>
                            <w:right w:val="single" w:sz="18" w:space="3" w:color="0079C1"/>
                          </w:divBdr>
                          <w:divsChild>
                            <w:div w:id="435102015">
                              <w:marLeft w:val="0"/>
                              <w:marRight w:val="0"/>
                              <w:marTop w:val="0"/>
                              <w:marBottom w:val="0"/>
                              <w:divBdr>
                                <w:top w:val="none" w:sz="0" w:space="0" w:color="auto"/>
                                <w:left w:val="none" w:sz="0" w:space="0" w:color="auto"/>
                                <w:bottom w:val="none" w:sz="0" w:space="0" w:color="auto"/>
                                <w:right w:val="none" w:sz="0" w:space="0" w:color="auto"/>
                              </w:divBdr>
                              <w:divsChild>
                                <w:div w:id="198053803">
                                  <w:marLeft w:val="0"/>
                                  <w:marRight w:val="0"/>
                                  <w:marTop w:val="0"/>
                                  <w:marBottom w:val="0"/>
                                  <w:divBdr>
                                    <w:top w:val="none" w:sz="0" w:space="0" w:color="auto"/>
                                    <w:left w:val="none" w:sz="0" w:space="0" w:color="auto"/>
                                    <w:bottom w:val="none" w:sz="0" w:space="0" w:color="auto"/>
                                    <w:right w:val="none" w:sz="0" w:space="0" w:color="auto"/>
                                  </w:divBdr>
                                </w:div>
                                <w:div w:id="721367167">
                                  <w:marLeft w:val="0"/>
                                  <w:marRight w:val="0"/>
                                  <w:marTop w:val="0"/>
                                  <w:marBottom w:val="0"/>
                                  <w:divBdr>
                                    <w:top w:val="none" w:sz="0" w:space="0" w:color="auto"/>
                                    <w:left w:val="none" w:sz="0" w:space="0" w:color="auto"/>
                                    <w:bottom w:val="none" w:sz="0" w:space="0" w:color="auto"/>
                                    <w:right w:val="none" w:sz="0" w:space="0" w:color="auto"/>
                                  </w:divBdr>
                                </w:div>
                              </w:divsChild>
                            </w:div>
                            <w:div w:id="439885495">
                              <w:marLeft w:val="0"/>
                              <w:marRight w:val="0"/>
                              <w:marTop w:val="0"/>
                              <w:marBottom w:val="0"/>
                              <w:divBdr>
                                <w:top w:val="none" w:sz="0" w:space="0" w:color="auto"/>
                                <w:left w:val="none" w:sz="0" w:space="0" w:color="auto"/>
                                <w:bottom w:val="none" w:sz="0" w:space="0" w:color="auto"/>
                                <w:right w:val="none" w:sz="0" w:space="0" w:color="auto"/>
                              </w:divBdr>
                              <w:divsChild>
                                <w:div w:id="212850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0462288">
              <w:marLeft w:val="0"/>
              <w:marRight w:val="0"/>
              <w:marTop w:val="0"/>
              <w:marBottom w:val="0"/>
              <w:divBdr>
                <w:top w:val="none" w:sz="0" w:space="0" w:color="auto"/>
                <w:left w:val="none" w:sz="0" w:space="0" w:color="auto"/>
                <w:bottom w:val="single" w:sz="6" w:space="6" w:color="E2E2E2"/>
                <w:right w:val="none" w:sz="0" w:space="0" w:color="auto"/>
              </w:divBdr>
              <w:divsChild>
                <w:div w:id="1971588645">
                  <w:marLeft w:val="0"/>
                  <w:marRight w:val="0"/>
                  <w:marTop w:val="0"/>
                  <w:marBottom w:val="0"/>
                  <w:divBdr>
                    <w:top w:val="none" w:sz="0" w:space="0" w:color="auto"/>
                    <w:left w:val="none" w:sz="0" w:space="0" w:color="auto"/>
                    <w:bottom w:val="none" w:sz="0" w:space="0" w:color="auto"/>
                    <w:right w:val="none" w:sz="0" w:space="0" w:color="auto"/>
                  </w:divBdr>
                </w:div>
                <w:div w:id="34352016">
                  <w:marLeft w:val="0"/>
                  <w:marRight w:val="0"/>
                  <w:marTop w:val="0"/>
                  <w:marBottom w:val="0"/>
                  <w:divBdr>
                    <w:top w:val="none" w:sz="0" w:space="0" w:color="auto"/>
                    <w:left w:val="none" w:sz="0" w:space="0" w:color="auto"/>
                    <w:bottom w:val="none" w:sz="0" w:space="0" w:color="auto"/>
                    <w:right w:val="none" w:sz="0" w:space="0" w:color="auto"/>
                  </w:divBdr>
                  <w:divsChild>
                    <w:div w:id="45687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96815">
              <w:marLeft w:val="0"/>
              <w:marRight w:val="0"/>
              <w:marTop w:val="0"/>
              <w:marBottom w:val="0"/>
              <w:divBdr>
                <w:top w:val="none" w:sz="0" w:space="0" w:color="auto"/>
                <w:left w:val="none" w:sz="0" w:space="0" w:color="auto"/>
                <w:bottom w:val="single" w:sz="6" w:space="6" w:color="E2E2E2"/>
                <w:right w:val="none" w:sz="0" w:space="0" w:color="auto"/>
              </w:divBdr>
              <w:divsChild>
                <w:div w:id="861630948">
                  <w:marLeft w:val="0"/>
                  <w:marRight w:val="0"/>
                  <w:marTop w:val="0"/>
                  <w:marBottom w:val="0"/>
                  <w:divBdr>
                    <w:top w:val="none" w:sz="0" w:space="0" w:color="auto"/>
                    <w:left w:val="none" w:sz="0" w:space="0" w:color="auto"/>
                    <w:bottom w:val="none" w:sz="0" w:space="0" w:color="auto"/>
                    <w:right w:val="none" w:sz="0" w:space="0" w:color="auto"/>
                  </w:divBdr>
                </w:div>
                <w:div w:id="1628584865">
                  <w:marLeft w:val="0"/>
                  <w:marRight w:val="0"/>
                  <w:marTop w:val="0"/>
                  <w:marBottom w:val="0"/>
                  <w:divBdr>
                    <w:top w:val="none" w:sz="0" w:space="0" w:color="auto"/>
                    <w:left w:val="none" w:sz="0" w:space="0" w:color="auto"/>
                    <w:bottom w:val="none" w:sz="0" w:space="0" w:color="auto"/>
                    <w:right w:val="none" w:sz="0" w:space="0" w:color="auto"/>
                  </w:divBdr>
                  <w:divsChild>
                    <w:div w:id="150497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07417">
              <w:marLeft w:val="0"/>
              <w:marRight w:val="0"/>
              <w:marTop w:val="0"/>
              <w:marBottom w:val="0"/>
              <w:divBdr>
                <w:top w:val="none" w:sz="0" w:space="0" w:color="auto"/>
                <w:left w:val="none" w:sz="0" w:space="0" w:color="auto"/>
                <w:bottom w:val="single" w:sz="6" w:space="6" w:color="E2E2E2"/>
                <w:right w:val="none" w:sz="0" w:space="0" w:color="auto"/>
              </w:divBdr>
              <w:divsChild>
                <w:div w:id="1409576695">
                  <w:marLeft w:val="0"/>
                  <w:marRight w:val="0"/>
                  <w:marTop w:val="0"/>
                  <w:marBottom w:val="0"/>
                  <w:divBdr>
                    <w:top w:val="none" w:sz="0" w:space="0" w:color="auto"/>
                    <w:left w:val="none" w:sz="0" w:space="0" w:color="auto"/>
                    <w:bottom w:val="none" w:sz="0" w:space="0" w:color="auto"/>
                    <w:right w:val="none" w:sz="0" w:space="0" w:color="auto"/>
                  </w:divBdr>
                </w:div>
                <w:div w:id="1183129075">
                  <w:marLeft w:val="0"/>
                  <w:marRight w:val="0"/>
                  <w:marTop w:val="0"/>
                  <w:marBottom w:val="0"/>
                  <w:divBdr>
                    <w:top w:val="none" w:sz="0" w:space="0" w:color="auto"/>
                    <w:left w:val="none" w:sz="0" w:space="0" w:color="auto"/>
                    <w:bottom w:val="none" w:sz="0" w:space="0" w:color="auto"/>
                    <w:right w:val="none" w:sz="0" w:space="0" w:color="auto"/>
                  </w:divBdr>
                  <w:divsChild>
                    <w:div w:id="2035155917">
                      <w:marLeft w:val="0"/>
                      <w:marRight w:val="0"/>
                      <w:marTop w:val="0"/>
                      <w:marBottom w:val="0"/>
                      <w:divBdr>
                        <w:top w:val="none" w:sz="0" w:space="0" w:color="auto"/>
                        <w:left w:val="none" w:sz="0" w:space="0" w:color="auto"/>
                        <w:bottom w:val="none" w:sz="0" w:space="0" w:color="auto"/>
                        <w:right w:val="none" w:sz="0" w:space="0" w:color="auto"/>
                      </w:divBdr>
                      <w:divsChild>
                        <w:div w:id="76961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345424">
              <w:marLeft w:val="0"/>
              <w:marRight w:val="0"/>
              <w:marTop w:val="0"/>
              <w:marBottom w:val="0"/>
              <w:divBdr>
                <w:top w:val="none" w:sz="0" w:space="0" w:color="auto"/>
                <w:left w:val="none" w:sz="0" w:space="0" w:color="auto"/>
                <w:bottom w:val="none" w:sz="0" w:space="0" w:color="auto"/>
                <w:right w:val="none" w:sz="0" w:space="0" w:color="auto"/>
              </w:divBdr>
            </w:div>
            <w:div w:id="1757900108">
              <w:marLeft w:val="0"/>
              <w:marRight w:val="0"/>
              <w:marTop w:val="0"/>
              <w:marBottom w:val="0"/>
              <w:divBdr>
                <w:top w:val="none" w:sz="0" w:space="0" w:color="auto"/>
                <w:left w:val="none" w:sz="0" w:space="0" w:color="auto"/>
                <w:bottom w:val="none" w:sz="0" w:space="0" w:color="auto"/>
                <w:right w:val="none" w:sz="0" w:space="0" w:color="auto"/>
              </w:divBdr>
            </w:div>
            <w:div w:id="86890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747675">
      <w:bodyDiv w:val="1"/>
      <w:marLeft w:val="0"/>
      <w:marRight w:val="0"/>
      <w:marTop w:val="0"/>
      <w:marBottom w:val="0"/>
      <w:divBdr>
        <w:top w:val="none" w:sz="0" w:space="0" w:color="auto"/>
        <w:left w:val="none" w:sz="0" w:space="0" w:color="auto"/>
        <w:bottom w:val="none" w:sz="0" w:space="0" w:color="auto"/>
        <w:right w:val="none" w:sz="0" w:space="0" w:color="auto"/>
      </w:divBdr>
    </w:div>
    <w:div w:id="1482507063">
      <w:bodyDiv w:val="1"/>
      <w:marLeft w:val="0"/>
      <w:marRight w:val="0"/>
      <w:marTop w:val="0"/>
      <w:marBottom w:val="0"/>
      <w:divBdr>
        <w:top w:val="none" w:sz="0" w:space="0" w:color="auto"/>
        <w:left w:val="none" w:sz="0" w:space="0" w:color="auto"/>
        <w:bottom w:val="none" w:sz="0" w:space="0" w:color="auto"/>
        <w:right w:val="none" w:sz="0" w:space="0" w:color="auto"/>
      </w:divBdr>
    </w:div>
    <w:div w:id="1484002417">
      <w:bodyDiv w:val="1"/>
      <w:marLeft w:val="0"/>
      <w:marRight w:val="0"/>
      <w:marTop w:val="0"/>
      <w:marBottom w:val="0"/>
      <w:divBdr>
        <w:top w:val="none" w:sz="0" w:space="0" w:color="auto"/>
        <w:left w:val="none" w:sz="0" w:space="0" w:color="auto"/>
        <w:bottom w:val="none" w:sz="0" w:space="0" w:color="auto"/>
        <w:right w:val="none" w:sz="0" w:space="0" w:color="auto"/>
      </w:divBdr>
    </w:div>
    <w:div w:id="1578440651">
      <w:bodyDiv w:val="1"/>
      <w:marLeft w:val="0"/>
      <w:marRight w:val="0"/>
      <w:marTop w:val="0"/>
      <w:marBottom w:val="0"/>
      <w:divBdr>
        <w:top w:val="none" w:sz="0" w:space="0" w:color="auto"/>
        <w:left w:val="none" w:sz="0" w:space="0" w:color="auto"/>
        <w:bottom w:val="none" w:sz="0" w:space="0" w:color="auto"/>
        <w:right w:val="none" w:sz="0" w:space="0" w:color="auto"/>
      </w:divBdr>
    </w:div>
    <w:div w:id="1609465328">
      <w:bodyDiv w:val="1"/>
      <w:marLeft w:val="0"/>
      <w:marRight w:val="0"/>
      <w:marTop w:val="0"/>
      <w:marBottom w:val="0"/>
      <w:divBdr>
        <w:top w:val="none" w:sz="0" w:space="0" w:color="auto"/>
        <w:left w:val="none" w:sz="0" w:space="0" w:color="auto"/>
        <w:bottom w:val="none" w:sz="0" w:space="0" w:color="auto"/>
        <w:right w:val="none" w:sz="0" w:space="0" w:color="auto"/>
      </w:divBdr>
    </w:div>
    <w:div w:id="1653489095">
      <w:bodyDiv w:val="1"/>
      <w:marLeft w:val="0"/>
      <w:marRight w:val="0"/>
      <w:marTop w:val="0"/>
      <w:marBottom w:val="0"/>
      <w:divBdr>
        <w:top w:val="none" w:sz="0" w:space="0" w:color="auto"/>
        <w:left w:val="none" w:sz="0" w:space="0" w:color="auto"/>
        <w:bottom w:val="none" w:sz="0" w:space="0" w:color="auto"/>
        <w:right w:val="none" w:sz="0" w:space="0" w:color="auto"/>
      </w:divBdr>
    </w:div>
    <w:div w:id="1773235705">
      <w:bodyDiv w:val="1"/>
      <w:marLeft w:val="0"/>
      <w:marRight w:val="0"/>
      <w:marTop w:val="0"/>
      <w:marBottom w:val="0"/>
      <w:divBdr>
        <w:top w:val="none" w:sz="0" w:space="0" w:color="auto"/>
        <w:left w:val="none" w:sz="0" w:space="0" w:color="auto"/>
        <w:bottom w:val="none" w:sz="0" w:space="0" w:color="auto"/>
        <w:right w:val="none" w:sz="0" w:space="0" w:color="auto"/>
      </w:divBdr>
    </w:div>
    <w:div w:id="1780025803">
      <w:bodyDiv w:val="1"/>
      <w:marLeft w:val="0"/>
      <w:marRight w:val="0"/>
      <w:marTop w:val="0"/>
      <w:marBottom w:val="0"/>
      <w:divBdr>
        <w:top w:val="none" w:sz="0" w:space="0" w:color="auto"/>
        <w:left w:val="none" w:sz="0" w:space="0" w:color="auto"/>
        <w:bottom w:val="none" w:sz="0" w:space="0" w:color="auto"/>
        <w:right w:val="none" w:sz="0" w:space="0" w:color="auto"/>
      </w:divBdr>
    </w:div>
    <w:div w:id="1804614286">
      <w:bodyDiv w:val="1"/>
      <w:marLeft w:val="0"/>
      <w:marRight w:val="0"/>
      <w:marTop w:val="0"/>
      <w:marBottom w:val="0"/>
      <w:divBdr>
        <w:top w:val="none" w:sz="0" w:space="0" w:color="auto"/>
        <w:left w:val="none" w:sz="0" w:space="0" w:color="auto"/>
        <w:bottom w:val="none" w:sz="0" w:space="0" w:color="auto"/>
        <w:right w:val="none" w:sz="0" w:space="0" w:color="auto"/>
      </w:divBdr>
    </w:div>
    <w:div w:id="1826848566">
      <w:bodyDiv w:val="1"/>
      <w:marLeft w:val="0"/>
      <w:marRight w:val="0"/>
      <w:marTop w:val="0"/>
      <w:marBottom w:val="0"/>
      <w:divBdr>
        <w:top w:val="none" w:sz="0" w:space="0" w:color="auto"/>
        <w:left w:val="none" w:sz="0" w:space="0" w:color="auto"/>
        <w:bottom w:val="none" w:sz="0" w:space="0" w:color="auto"/>
        <w:right w:val="none" w:sz="0" w:space="0" w:color="auto"/>
      </w:divBdr>
    </w:div>
    <w:div w:id="1870754330">
      <w:bodyDiv w:val="1"/>
      <w:marLeft w:val="0"/>
      <w:marRight w:val="0"/>
      <w:marTop w:val="0"/>
      <w:marBottom w:val="0"/>
      <w:divBdr>
        <w:top w:val="none" w:sz="0" w:space="0" w:color="auto"/>
        <w:left w:val="none" w:sz="0" w:space="0" w:color="auto"/>
        <w:bottom w:val="none" w:sz="0" w:space="0" w:color="auto"/>
        <w:right w:val="none" w:sz="0" w:space="0" w:color="auto"/>
      </w:divBdr>
    </w:div>
    <w:div w:id="1921712678">
      <w:bodyDiv w:val="1"/>
      <w:marLeft w:val="0"/>
      <w:marRight w:val="0"/>
      <w:marTop w:val="0"/>
      <w:marBottom w:val="0"/>
      <w:divBdr>
        <w:top w:val="none" w:sz="0" w:space="0" w:color="auto"/>
        <w:left w:val="none" w:sz="0" w:space="0" w:color="auto"/>
        <w:bottom w:val="none" w:sz="0" w:space="0" w:color="auto"/>
        <w:right w:val="none" w:sz="0" w:space="0" w:color="auto"/>
      </w:divBdr>
    </w:div>
    <w:div w:id="1938517378">
      <w:bodyDiv w:val="1"/>
      <w:marLeft w:val="0"/>
      <w:marRight w:val="0"/>
      <w:marTop w:val="0"/>
      <w:marBottom w:val="0"/>
      <w:divBdr>
        <w:top w:val="none" w:sz="0" w:space="0" w:color="auto"/>
        <w:left w:val="none" w:sz="0" w:space="0" w:color="auto"/>
        <w:bottom w:val="none" w:sz="0" w:space="0" w:color="auto"/>
        <w:right w:val="none" w:sz="0" w:space="0" w:color="auto"/>
      </w:divBdr>
    </w:div>
    <w:div w:id="2018119471">
      <w:bodyDiv w:val="1"/>
      <w:marLeft w:val="0"/>
      <w:marRight w:val="0"/>
      <w:marTop w:val="0"/>
      <w:marBottom w:val="0"/>
      <w:divBdr>
        <w:top w:val="none" w:sz="0" w:space="0" w:color="auto"/>
        <w:left w:val="none" w:sz="0" w:space="0" w:color="auto"/>
        <w:bottom w:val="none" w:sz="0" w:space="0" w:color="auto"/>
        <w:right w:val="none" w:sz="0" w:space="0" w:color="auto"/>
      </w:divBdr>
    </w:div>
    <w:div w:id="2038776565">
      <w:bodyDiv w:val="1"/>
      <w:marLeft w:val="0"/>
      <w:marRight w:val="0"/>
      <w:marTop w:val="0"/>
      <w:marBottom w:val="0"/>
      <w:divBdr>
        <w:top w:val="none" w:sz="0" w:space="0" w:color="auto"/>
        <w:left w:val="none" w:sz="0" w:space="0" w:color="auto"/>
        <w:bottom w:val="none" w:sz="0" w:space="0" w:color="auto"/>
        <w:right w:val="none" w:sz="0" w:space="0" w:color="auto"/>
      </w:divBdr>
    </w:div>
    <w:div w:id="2043432037">
      <w:bodyDiv w:val="1"/>
      <w:marLeft w:val="0"/>
      <w:marRight w:val="0"/>
      <w:marTop w:val="0"/>
      <w:marBottom w:val="0"/>
      <w:divBdr>
        <w:top w:val="none" w:sz="0" w:space="0" w:color="auto"/>
        <w:left w:val="none" w:sz="0" w:space="0" w:color="auto"/>
        <w:bottom w:val="none" w:sz="0" w:space="0" w:color="auto"/>
        <w:right w:val="none" w:sz="0" w:space="0" w:color="auto"/>
      </w:divBdr>
    </w:div>
    <w:div w:id="2045134051">
      <w:bodyDiv w:val="1"/>
      <w:marLeft w:val="0"/>
      <w:marRight w:val="0"/>
      <w:marTop w:val="0"/>
      <w:marBottom w:val="0"/>
      <w:divBdr>
        <w:top w:val="none" w:sz="0" w:space="0" w:color="auto"/>
        <w:left w:val="none" w:sz="0" w:space="0" w:color="auto"/>
        <w:bottom w:val="none" w:sz="0" w:space="0" w:color="auto"/>
        <w:right w:val="none" w:sz="0" w:space="0" w:color="auto"/>
      </w:divBdr>
    </w:div>
    <w:div w:id="2061049877">
      <w:bodyDiv w:val="1"/>
      <w:marLeft w:val="0"/>
      <w:marRight w:val="0"/>
      <w:marTop w:val="0"/>
      <w:marBottom w:val="0"/>
      <w:divBdr>
        <w:top w:val="none" w:sz="0" w:space="0" w:color="auto"/>
        <w:left w:val="none" w:sz="0" w:space="0" w:color="auto"/>
        <w:bottom w:val="none" w:sz="0" w:space="0" w:color="auto"/>
        <w:right w:val="none" w:sz="0" w:space="0" w:color="auto"/>
      </w:divBdr>
    </w:div>
    <w:div w:id="2110880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9284</TotalTime>
  <Pages>37</Pages>
  <Words>5361</Words>
  <Characters>30560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Walters Emyr</dc:creator>
  <cp:keywords/>
  <dc:description/>
  <cp:lastModifiedBy>Walters Emyr</cp:lastModifiedBy>
  <cp:revision>22</cp:revision>
  <dcterms:created xsi:type="dcterms:W3CDTF">2020-02-04T09:39:00Z</dcterms:created>
  <dcterms:modified xsi:type="dcterms:W3CDTF">2020-05-05T12:09:00Z</dcterms:modified>
</cp:coreProperties>
</file>