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hAnsi="Calibri" w:cs="Calibri"/>
          <w:color w:val="000000" w:themeColor="text1"/>
        </w:rPr>
        <w:id w:val="-802076422"/>
        <w:docPartObj>
          <w:docPartGallery w:val="Cover Pages"/>
          <w:docPartUnique/>
        </w:docPartObj>
      </w:sdtPr>
      <w:sdtContent>
        <w:p w14:paraId="5066FAF5" w14:textId="7F75FEDC" w:rsidR="00C5247D" w:rsidRPr="001D3251" w:rsidRDefault="00EC167E" w:rsidP="00982D4B">
          <w:pPr>
            <w:spacing w:line="360" w:lineRule="auto"/>
            <w:rPr>
              <w:rFonts w:ascii="Calibri" w:hAnsi="Calibri" w:cs="Calibri"/>
              <w:color w:val="000000" w:themeColor="text1"/>
            </w:rPr>
          </w:pPr>
          <w:r w:rsidRPr="001D3251">
            <w:rPr>
              <w:rFonts w:ascii="Calibri" w:hAnsi="Calibri" w:cs="Calibri"/>
              <w:noProof/>
              <w:color w:val="000000" w:themeColor="text1"/>
            </w:rPr>
            <mc:AlternateContent>
              <mc:Choice Requires="wpg">
                <w:drawing>
                  <wp:anchor distT="0" distB="0" distL="114300" distR="114300" simplePos="0" relativeHeight="251659264" behindDoc="0" locked="0" layoutInCell="1" allowOverlap="1" wp14:anchorId="19B65E33" wp14:editId="4423B7E3">
                    <wp:simplePos x="0" y="0"/>
                    <wp:positionH relativeFrom="page">
                      <wp:align>center</wp:align>
                    </wp:positionH>
                    <wp:positionV relativeFrom="page">
                      <wp:align>center</wp:align>
                    </wp:positionV>
                    <wp:extent cx="7333488" cy="9601200"/>
                    <wp:effectExtent l="0" t="0" r="1270" b="0"/>
                    <wp:wrapNone/>
                    <wp:docPr id="471" name="Group 4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8E8E8" w:themeColor="background2"/>
                                      <w:sz w:val="56"/>
                                      <w:szCs w:val="5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3EF2AB9D" w14:textId="5D73C872" w:rsidR="00C5247D" w:rsidRPr="00C5247D" w:rsidRDefault="00064774">
                                      <w:pPr>
                                        <w:pStyle w:val="NoSpacing"/>
                                        <w:spacing w:after="240" w:line="264" w:lineRule="auto"/>
                                        <w:rPr>
                                          <w:rFonts w:asciiTheme="majorHAnsi" w:hAnsiTheme="majorHAnsi"/>
                                          <w:color w:val="E8E8E8" w:themeColor="background2"/>
                                          <w:sz w:val="56"/>
                                          <w:szCs w:val="56"/>
                                        </w:rPr>
                                      </w:pPr>
                                      <w:r w:rsidRPr="00064774">
                                        <w:rPr>
                                          <w:rFonts w:asciiTheme="majorHAnsi" w:hAnsiTheme="majorHAnsi"/>
                                          <w:color w:val="E8E8E8" w:themeColor="background2"/>
                                          <w:sz w:val="56"/>
                                          <w:szCs w:val="56"/>
                                        </w:rPr>
                                        <w:t>The Changing Landscape of Marketing in Hospitality: A Personal Exploration and Application</w:t>
                                      </w:r>
                                    </w:p>
                                  </w:sdtContent>
                                </w:sdt>
                                <w:sdt>
                                  <w:sdtPr>
                                    <w:rPr>
                                      <w:color w:val="E8E8E8" w:themeColor="background2"/>
                                      <w:spacing w:val="20"/>
                                      <w:sz w:val="32"/>
                                      <w:szCs w:val="32"/>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7EAE6CFD" w14:textId="432CBD33" w:rsidR="00C5247D" w:rsidRPr="00C5247D" w:rsidRDefault="005C7D91">
                                      <w:pPr>
                                        <w:pStyle w:val="NoSpacing"/>
                                        <w:spacing w:line="264" w:lineRule="auto"/>
                                        <w:rPr>
                                          <w:color w:val="E8E8E8" w:themeColor="background2"/>
                                          <w:spacing w:val="20"/>
                                          <w:sz w:val="32"/>
                                          <w:szCs w:val="32"/>
                                        </w:rPr>
                                      </w:pPr>
                                      <w:r w:rsidRPr="005C7D91">
                                        <w:rPr>
                                          <w:color w:val="E8E8E8" w:themeColor="background2"/>
                                          <w:spacing w:val="20"/>
                                          <w:sz w:val="32"/>
                                          <w:szCs w:val="32"/>
                                        </w:rPr>
                                        <w:t>Managing Marketing Change (BMMB7026</w:t>
                                      </w:r>
                                      <w:r>
                                        <w:rPr>
                                          <w:color w:val="E8E8E8" w:themeColor="background2"/>
                                          <w:spacing w:val="20"/>
                                          <w:sz w:val="32"/>
                                          <w:szCs w:val="32"/>
                                        </w:rPr>
                                        <w:t>)</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8E8E8"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5C0F174D" w14:textId="2122BD21" w:rsidR="00C5247D" w:rsidRDefault="00C5247D">
                                      <w:pPr>
                                        <w:pStyle w:val="NoSpacing"/>
                                        <w:spacing w:after="180"/>
                                        <w:rPr>
                                          <w:color w:val="E8E8E8" w:themeColor="background2"/>
                                          <w:spacing w:val="20"/>
                                          <w:sz w:val="36"/>
                                          <w:szCs w:val="36"/>
                                        </w:rPr>
                                      </w:pPr>
                                      <w:r>
                                        <w:rPr>
                                          <w:color w:val="E8E8E8" w:themeColor="background2"/>
                                          <w:spacing w:val="20"/>
                                          <w:sz w:val="36"/>
                                          <w:szCs w:val="36"/>
                                        </w:rPr>
                                        <w:t>Joshua Depiver (2307234)</w:t>
                                      </w:r>
                                    </w:p>
                                  </w:sdtContent>
                                </w:sdt>
                                <w:p w14:paraId="49FDC7E1" w14:textId="327BB057" w:rsidR="00C5247D" w:rsidRDefault="00000000">
                                  <w:pPr>
                                    <w:pStyle w:val="NoSpacing"/>
                                    <w:rPr>
                                      <w:color w:val="E8E8E8" w:themeColor="background2"/>
                                      <w:spacing w:val="20"/>
                                      <w:sz w:val="36"/>
                                      <w:szCs w:val="36"/>
                                    </w:rPr>
                                  </w:pPr>
                                  <w:sdt>
                                    <w:sdtPr>
                                      <w:rPr>
                                        <w:color w:val="E8E8E8"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1B4264">
                                        <w:rPr>
                                          <w:color w:val="E8E8E8" w:themeColor="background2"/>
                                          <w:spacing w:val="20"/>
                                          <w:sz w:val="36"/>
                                          <w:szCs w:val="36"/>
                                        </w:rPr>
                                        <w:t>University of Wales Trinity Saint David</w:t>
                                      </w:r>
                                    </w:sdtContent>
                                  </w:sdt>
                                  <w:r w:rsidR="00992608">
                                    <w:rPr>
                                      <w:color w:val="E8E8E8" w:themeColor="background2"/>
                                      <w:spacing w:val="20"/>
                                      <w:sz w:val="36"/>
                                      <w:szCs w:val="36"/>
                                    </w:rPr>
                                    <w:t xml:space="preserve"> (UWTSD)</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9B65E33" id="Group 4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0f4761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8e8e8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8e8e8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8E8E8" w:themeColor="background2"/>
                                <w:sz w:val="56"/>
                                <w:szCs w:val="5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3EF2AB9D" w14:textId="5D73C872" w:rsidR="00C5247D" w:rsidRPr="00C5247D" w:rsidRDefault="00064774">
                                <w:pPr>
                                  <w:pStyle w:val="NoSpacing"/>
                                  <w:spacing w:after="240" w:line="264" w:lineRule="auto"/>
                                  <w:rPr>
                                    <w:rFonts w:asciiTheme="majorHAnsi" w:hAnsiTheme="majorHAnsi"/>
                                    <w:color w:val="E8E8E8" w:themeColor="background2"/>
                                    <w:sz w:val="56"/>
                                    <w:szCs w:val="56"/>
                                  </w:rPr>
                                </w:pPr>
                                <w:r w:rsidRPr="00064774">
                                  <w:rPr>
                                    <w:rFonts w:asciiTheme="majorHAnsi" w:hAnsiTheme="majorHAnsi"/>
                                    <w:color w:val="E8E8E8" w:themeColor="background2"/>
                                    <w:sz w:val="56"/>
                                    <w:szCs w:val="56"/>
                                  </w:rPr>
                                  <w:t>The Changing Landscape of Marketing in Hospitality: A Personal Exploration and Application</w:t>
                                </w:r>
                              </w:p>
                            </w:sdtContent>
                          </w:sdt>
                          <w:sdt>
                            <w:sdtPr>
                              <w:rPr>
                                <w:color w:val="E8E8E8" w:themeColor="background2"/>
                                <w:spacing w:val="20"/>
                                <w:sz w:val="32"/>
                                <w:szCs w:val="32"/>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7EAE6CFD" w14:textId="432CBD33" w:rsidR="00C5247D" w:rsidRPr="00C5247D" w:rsidRDefault="005C7D91">
                                <w:pPr>
                                  <w:pStyle w:val="NoSpacing"/>
                                  <w:spacing w:line="264" w:lineRule="auto"/>
                                  <w:rPr>
                                    <w:color w:val="E8E8E8" w:themeColor="background2"/>
                                    <w:spacing w:val="20"/>
                                    <w:sz w:val="32"/>
                                    <w:szCs w:val="32"/>
                                  </w:rPr>
                                </w:pPr>
                                <w:r w:rsidRPr="005C7D91">
                                  <w:rPr>
                                    <w:color w:val="E8E8E8" w:themeColor="background2"/>
                                    <w:spacing w:val="20"/>
                                    <w:sz w:val="32"/>
                                    <w:szCs w:val="32"/>
                                  </w:rPr>
                                  <w:t>Managing Marketing Change (BMMB7026</w:t>
                                </w:r>
                                <w:r>
                                  <w:rPr>
                                    <w:color w:val="E8E8E8" w:themeColor="background2"/>
                                    <w:spacing w:val="20"/>
                                    <w:sz w:val="32"/>
                                    <w:szCs w:val="32"/>
                                  </w:rPr>
                                  <w:t>)</w:t>
                                </w:r>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8E8E8"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5C0F174D" w14:textId="2122BD21" w:rsidR="00C5247D" w:rsidRDefault="00C5247D">
                                <w:pPr>
                                  <w:pStyle w:val="NoSpacing"/>
                                  <w:spacing w:after="180"/>
                                  <w:rPr>
                                    <w:color w:val="E8E8E8" w:themeColor="background2"/>
                                    <w:spacing w:val="20"/>
                                    <w:sz w:val="36"/>
                                    <w:szCs w:val="36"/>
                                  </w:rPr>
                                </w:pPr>
                                <w:r>
                                  <w:rPr>
                                    <w:color w:val="E8E8E8" w:themeColor="background2"/>
                                    <w:spacing w:val="20"/>
                                    <w:sz w:val="36"/>
                                    <w:szCs w:val="36"/>
                                  </w:rPr>
                                  <w:t>Joshua Depiver (2307234)</w:t>
                                </w:r>
                              </w:p>
                            </w:sdtContent>
                          </w:sdt>
                          <w:p w14:paraId="49FDC7E1" w14:textId="327BB057" w:rsidR="00C5247D" w:rsidRDefault="00000000">
                            <w:pPr>
                              <w:pStyle w:val="NoSpacing"/>
                              <w:rPr>
                                <w:color w:val="E8E8E8" w:themeColor="background2"/>
                                <w:spacing w:val="20"/>
                                <w:sz w:val="36"/>
                                <w:szCs w:val="36"/>
                              </w:rPr>
                            </w:pPr>
                            <w:sdt>
                              <w:sdtPr>
                                <w:rPr>
                                  <w:color w:val="E8E8E8"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1B4264">
                                  <w:rPr>
                                    <w:color w:val="E8E8E8" w:themeColor="background2"/>
                                    <w:spacing w:val="20"/>
                                    <w:sz w:val="36"/>
                                    <w:szCs w:val="36"/>
                                  </w:rPr>
                                  <w:t xml:space="preserve">University of Wales </w:t>
                                </w:r>
                                <w:r w:rsidR="001B4264">
                                  <w:rPr>
                                    <w:color w:val="E8E8E8" w:themeColor="background2"/>
                                    <w:spacing w:val="20"/>
                                    <w:sz w:val="36"/>
                                    <w:szCs w:val="36"/>
                                  </w:rPr>
                                  <w:t>Trinity Saint David</w:t>
                                </w:r>
                              </w:sdtContent>
                            </w:sdt>
                            <w:r w:rsidR="00992608">
                              <w:rPr>
                                <w:color w:val="E8E8E8" w:themeColor="background2"/>
                                <w:spacing w:val="20"/>
                                <w:sz w:val="36"/>
                                <w:szCs w:val="36"/>
                              </w:rPr>
                              <w:t xml:space="preserve"> (UWTSD)</w:t>
                            </w:r>
                          </w:p>
                        </w:txbxContent>
                      </v:textbox>
                    </v:shape>
                    <w10:wrap anchorx="page" anchory="page"/>
                  </v:group>
                </w:pict>
              </mc:Fallback>
            </mc:AlternateContent>
          </w:r>
        </w:p>
        <w:p w14:paraId="400C2988" w14:textId="085351CE" w:rsidR="00C5247D" w:rsidRPr="001D3251" w:rsidRDefault="00C5247D" w:rsidP="00982D4B">
          <w:pPr>
            <w:spacing w:line="360" w:lineRule="auto"/>
            <w:rPr>
              <w:rFonts w:ascii="Calibri" w:eastAsiaTheme="majorEastAsia" w:hAnsi="Calibri" w:cs="Calibri"/>
              <w:color w:val="000000" w:themeColor="text1"/>
              <w:sz w:val="40"/>
              <w:szCs w:val="40"/>
            </w:rPr>
          </w:pPr>
          <w:r w:rsidRPr="001D3251">
            <w:rPr>
              <w:rFonts w:ascii="Calibri" w:hAnsi="Calibri" w:cs="Calibri"/>
              <w:color w:val="000000" w:themeColor="text1"/>
            </w:rPr>
            <w:br w:type="page"/>
          </w:r>
        </w:p>
      </w:sdtContent>
    </w:sdt>
    <w:sdt>
      <w:sdtPr>
        <w:rPr>
          <w:rFonts w:ascii="Calibri" w:eastAsiaTheme="minorHAnsi" w:hAnsi="Calibri" w:cs="Calibri"/>
          <w:b w:val="0"/>
          <w:bCs w:val="0"/>
          <w:color w:val="000000" w:themeColor="text1"/>
          <w:kern w:val="2"/>
          <w:sz w:val="24"/>
          <w:szCs w:val="24"/>
          <w:lang w:val="en-GB"/>
          <w14:ligatures w14:val="standardContextual"/>
        </w:rPr>
        <w:id w:val="-594096923"/>
        <w:docPartObj>
          <w:docPartGallery w:val="Table of Contents"/>
          <w:docPartUnique/>
        </w:docPartObj>
      </w:sdtPr>
      <w:sdtEndPr>
        <w:rPr>
          <w:noProof/>
        </w:rPr>
      </w:sdtEndPr>
      <w:sdtContent>
        <w:p w14:paraId="0A6713CB" w14:textId="6302678E" w:rsidR="00EE1B7D" w:rsidRPr="001D3251" w:rsidRDefault="00EE1B7D" w:rsidP="00982D4B">
          <w:pPr>
            <w:pStyle w:val="TOCHeading"/>
            <w:spacing w:line="360" w:lineRule="auto"/>
            <w:rPr>
              <w:rFonts w:ascii="Calibri" w:hAnsi="Calibri" w:cs="Calibri"/>
              <w:color w:val="000000" w:themeColor="text1"/>
              <w:lang w:val="en-GB"/>
            </w:rPr>
          </w:pPr>
          <w:r w:rsidRPr="001D3251">
            <w:rPr>
              <w:rFonts w:ascii="Calibri" w:hAnsi="Calibri" w:cs="Calibri"/>
              <w:color w:val="000000" w:themeColor="text1"/>
              <w:lang w:val="en-GB"/>
            </w:rPr>
            <w:t>Table of Contents</w:t>
          </w:r>
        </w:p>
        <w:p w14:paraId="2BE180AE" w14:textId="0AE0C240" w:rsidR="001E2B52" w:rsidRDefault="00EE1B7D">
          <w:pPr>
            <w:pStyle w:val="TOC1"/>
            <w:tabs>
              <w:tab w:val="right" w:leader="dot" w:pos="9016"/>
            </w:tabs>
            <w:rPr>
              <w:rFonts w:eastAsiaTheme="minorEastAsia"/>
              <w:b w:val="0"/>
              <w:bCs w:val="0"/>
              <w:i w:val="0"/>
              <w:iCs w:val="0"/>
              <w:noProof/>
              <w:lang w:eastAsia="en-GB"/>
            </w:rPr>
          </w:pPr>
          <w:r w:rsidRPr="001D3251">
            <w:rPr>
              <w:rFonts w:ascii="Calibri" w:hAnsi="Calibri" w:cs="Calibri"/>
              <w:b w:val="0"/>
              <w:bCs w:val="0"/>
              <w:color w:val="000000" w:themeColor="text1"/>
            </w:rPr>
            <w:fldChar w:fldCharType="begin"/>
          </w:r>
          <w:r w:rsidRPr="001D3251">
            <w:rPr>
              <w:rFonts w:ascii="Calibri" w:hAnsi="Calibri" w:cs="Calibri"/>
              <w:color w:val="000000" w:themeColor="text1"/>
            </w:rPr>
            <w:instrText xml:space="preserve"> TOC \o "1-3" \h \z \u </w:instrText>
          </w:r>
          <w:r w:rsidRPr="001D3251">
            <w:rPr>
              <w:rFonts w:ascii="Calibri" w:hAnsi="Calibri" w:cs="Calibri"/>
              <w:b w:val="0"/>
              <w:bCs w:val="0"/>
              <w:color w:val="000000" w:themeColor="text1"/>
            </w:rPr>
            <w:fldChar w:fldCharType="separate"/>
          </w:r>
          <w:hyperlink w:anchor="_Toc170076768" w:history="1">
            <w:r w:rsidR="001E2B52" w:rsidRPr="003B75A4">
              <w:rPr>
                <w:rStyle w:val="Hyperlink"/>
                <w:rFonts w:ascii="Calibri" w:hAnsi="Calibri" w:cs="Calibri"/>
                <w:noProof/>
              </w:rPr>
              <w:t>Executive Summary</w:t>
            </w:r>
            <w:r w:rsidR="001E2B52">
              <w:rPr>
                <w:noProof/>
                <w:webHidden/>
              </w:rPr>
              <w:tab/>
            </w:r>
            <w:r w:rsidR="001E2B52">
              <w:rPr>
                <w:noProof/>
                <w:webHidden/>
              </w:rPr>
              <w:fldChar w:fldCharType="begin"/>
            </w:r>
            <w:r w:rsidR="001E2B52">
              <w:rPr>
                <w:noProof/>
                <w:webHidden/>
              </w:rPr>
              <w:instrText xml:space="preserve"> PAGEREF _Toc170076768 \h </w:instrText>
            </w:r>
            <w:r w:rsidR="001E2B52">
              <w:rPr>
                <w:noProof/>
                <w:webHidden/>
              </w:rPr>
            </w:r>
            <w:r w:rsidR="001E2B52">
              <w:rPr>
                <w:noProof/>
                <w:webHidden/>
              </w:rPr>
              <w:fldChar w:fldCharType="separate"/>
            </w:r>
            <w:r w:rsidR="001E2B52">
              <w:rPr>
                <w:noProof/>
                <w:webHidden/>
              </w:rPr>
              <w:t>2</w:t>
            </w:r>
            <w:r w:rsidR="001E2B52">
              <w:rPr>
                <w:noProof/>
                <w:webHidden/>
              </w:rPr>
              <w:fldChar w:fldCharType="end"/>
            </w:r>
          </w:hyperlink>
        </w:p>
        <w:p w14:paraId="05126483" w14:textId="379693B4" w:rsidR="001E2B52" w:rsidRDefault="00000000">
          <w:pPr>
            <w:pStyle w:val="TOC1"/>
            <w:tabs>
              <w:tab w:val="right" w:leader="dot" w:pos="9016"/>
            </w:tabs>
            <w:rPr>
              <w:rFonts w:eastAsiaTheme="minorEastAsia"/>
              <w:b w:val="0"/>
              <w:bCs w:val="0"/>
              <w:i w:val="0"/>
              <w:iCs w:val="0"/>
              <w:noProof/>
              <w:lang w:eastAsia="en-GB"/>
            </w:rPr>
          </w:pPr>
          <w:hyperlink w:anchor="_Toc170076769" w:history="1">
            <w:r w:rsidR="001E2B52" w:rsidRPr="003B75A4">
              <w:rPr>
                <w:rStyle w:val="Hyperlink"/>
                <w:rFonts w:ascii="Calibri" w:hAnsi="Calibri" w:cs="Calibri"/>
                <w:noProof/>
              </w:rPr>
              <w:t>1. Introduction</w:t>
            </w:r>
            <w:r w:rsidR="001E2B52">
              <w:rPr>
                <w:noProof/>
                <w:webHidden/>
              </w:rPr>
              <w:tab/>
            </w:r>
            <w:r w:rsidR="001E2B52">
              <w:rPr>
                <w:noProof/>
                <w:webHidden/>
              </w:rPr>
              <w:fldChar w:fldCharType="begin"/>
            </w:r>
            <w:r w:rsidR="001E2B52">
              <w:rPr>
                <w:noProof/>
                <w:webHidden/>
              </w:rPr>
              <w:instrText xml:space="preserve"> PAGEREF _Toc170076769 \h </w:instrText>
            </w:r>
            <w:r w:rsidR="001E2B52">
              <w:rPr>
                <w:noProof/>
                <w:webHidden/>
              </w:rPr>
            </w:r>
            <w:r w:rsidR="001E2B52">
              <w:rPr>
                <w:noProof/>
                <w:webHidden/>
              </w:rPr>
              <w:fldChar w:fldCharType="separate"/>
            </w:r>
            <w:r w:rsidR="001E2B52">
              <w:rPr>
                <w:noProof/>
                <w:webHidden/>
              </w:rPr>
              <w:t>3</w:t>
            </w:r>
            <w:r w:rsidR="001E2B52">
              <w:rPr>
                <w:noProof/>
                <w:webHidden/>
              </w:rPr>
              <w:fldChar w:fldCharType="end"/>
            </w:r>
          </w:hyperlink>
        </w:p>
        <w:p w14:paraId="2DA6AC24" w14:textId="17A3CAF1" w:rsidR="001E2B52" w:rsidRDefault="00000000">
          <w:pPr>
            <w:pStyle w:val="TOC2"/>
            <w:tabs>
              <w:tab w:val="left" w:pos="960"/>
              <w:tab w:val="right" w:leader="dot" w:pos="9016"/>
            </w:tabs>
            <w:rPr>
              <w:rFonts w:eastAsiaTheme="minorEastAsia"/>
              <w:b w:val="0"/>
              <w:bCs w:val="0"/>
              <w:noProof/>
              <w:sz w:val="24"/>
              <w:szCs w:val="24"/>
              <w:lang w:eastAsia="en-GB"/>
            </w:rPr>
          </w:pPr>
          <w:hyperlink w:anchor="_Toc170076770" w:history="1">
            <w:r w:rsidR="001E2B52" w:rsidRPr="003B75A4">
              <w:rPr>
                <w:rStyle w:val="Hyperlink"/>
                <w:rFonts w:ascii="Calibri" w:hAnsi="Calibri" w:cs="Calibri"/>
                <w:noProof/>
              </w:rPr>
              <w:t>1.1</w:t>
            </w:r>
            <w:r w:rsidR="001E2B52">
              <w:rPr>
                <w:rFonts w:eastAsiaTheme="minorEastAsia"/>
                <w:b w:val="0"/>
                <w:bCs w:val="0"/>
                <w:noProof/>
                <w:sz w:val="24"/>
                <w:szCs w:val="24"/>
                <w:lang w:eastAsia="en-GB"/>
              </w:rPr>
              <w:tab/>
            </w:r>
            <w:r w:rsidR="001E2B52" w:rsidRPr="003B75A4">
              <w:rPr>
                <w:rStyle w:val="Hyperlink"/>
                <w:rFonts w:ascii="Calibri" w:hAnsi="Calibri" w:cs="Calibri"/>
                <w:noProof/>
              </w:rPr>
              <w:t>The Interview with Sarah Johnson: Key Insights</w:t>
            </w:r>
            <w:r w:rsidR="001E2B52">
              <w:rPr>
                <w:noProof/>
                <w:webHidden/>
              </w:rPr>
              <w:tab/>
            </w:r>
            <w:r w:rsidR="001E2B52">
              <w:rPr>
                <w:noProof/>
                <w:webHidden/>
              </w:rPr>
              <w:fldChar w:fldCharType="begin"/>
            </w:r>
            <w:r w:rsidR="001E2B52">
              <w:rPr>
                <w:noProof/>
                <w:webHidden/>
              </w:rPr>
              <w:instrText xml:space="preserve"> PAGEREF _Toc170076770 \h </w:instrText>
            </w:r>
            <w:r w:rsidR="001E2B52">
              <w:rPr>
                <w:noProof/>
                <w:webHidden/>
              </w:rPr>
            </w:r>
            <w:r w:rsidR="001E2B52">
              <w:rPr>
                <w:noProof/>
                <w:webHidden/>
              </w:rPr>
              <w:fldChar w:fldCharType="separate"/>
            </w:r>
            <w:r w:rsidR="001E2B52">
              <w:rPr>
                <w:noProof/>
                <w:webHidden/>
              </w:rPr>
              <w:t>3</w:t>
            </w:r>
            <w:r w:rsidR="001E2B52">
              <w:rPr>
                <w:noProof/>
                <w:webHidden/>
              </w:rPr>
              <w:fldChar w:fldCharType="end"/>
            </w:r>
          </w:hyperlink>
        </w:p>
        <w:p w14:paraId="6E269D8B" w14:textId="1E81D517" w:rsidR="001E2B52" w:rsidRDefault="00000000">
          <w:pPr>
            <w:pStyle w:val="TOC1"/>
            <w:tabs>
              <w:tab w:val="right" w:leader="dot" w:pos="9016"/>
            </w:tabs>
            <w:rPr>
              <w:rFonts w:eastAsiaTheme="minorEastAsia"/>
              <w:b w:val="0"/>
              <w:bCs w:val="0"/>
              <w:i w:val="0"/>
              <w:iCs w:val="0"/>
              <w:noProof/>
              <w:lang w:eastAsia="en-GB"/>
            </w:rPr>
          </w:pPr>
          <w:hyperlink w:anchor="_Toc170076771" w:history="1">
            <w:r w:rsidR="001E2B52" w:rsidRPr="003B75A4">
              <w:rPr>
                <w:rStyle w:val="Hyperlink"/>
                <w:rFonts w:ascii="Calibri" w:hAnsi="Calibri" w:cs="Calibri"/>
                <w:noProof/>
              </w:rPr>
              <w:t>2. Emerging Trends</w:t>
            </w:r>
            <w:r w:rsidR="001E2B52">
              <w:rPr>
                <w:noProof/>
                <w:webHidden/>
              </w:rPr>
              <w:tab/>
            </w:r>
            <w:r w:rsidR="001E2B52">
              <w:rPr>
                <w:noProof/>
                <w:webHidden/>
              </w:rPr>
              <w:fldChar w:fldCharType="begin"/>
            </w:r>
            <w:r w:rsidR="001E2B52">
              <w:rPr>
                <w:noProof/>
                <w:webHidden/>
              </w:rPr>
              <w:instrText xml:space="preserve"> PAGEREF _Toc170076771 \h </w:instrText>
            </w:r>
            <w:r w:rsidR="001E2B52">
              <w:rPr>
                <w:noProof/>
                <w:webHidden/>
              </w:rPr>
            </w:r>
            <w:r w:rsidR="001E2B52">
              <w:rPr>
                <w:noProof/>
                <w:webHidden/>
              </w:rPr>
              <w:fldChar w:fldCharType="separate"/>
            </w:r>
            <w:r w:rsidR="001E2B52">
              <w:rPr>
                <w:noProof/>
                <w:webHidden/>
              </w:rPr>
              <w:t>4</w:t>
            </w:r>
            <w:r w:rsidR="001E2B52">
              <w:rPr>
                <w:noProof/>
                <w:webHidden/>
              </w:rPr>
              <w:fldChar w:fldCharType="end"/>
            </w:r>
          </w:hyperlink>
        </w:p>
        <w:p w14:paraId="5A76CDBD" w14:textId="52510820" w:rsidR="001E2B52" w:rsidRDefault="00000000">
          <w:pPr>
            <w:pStyle w:val="TOC2"/>
            <w:tabs>
              <w:tab w:val="right" w:leader="dot" w:pos="9016"/>
            </w:tabs>
            <w:rPr>
              <w:rFonts w:eastAsiaTheme="minorEastAsia"/>
              <w:b w:val="0"/>
              <w:bCs w:val="0"/>
              <w:noProof/>
              <w:sz w:val="24"/>
              <w:szCs w:val="24"/>
              <w:lang w:eastAsia="en-GB"/>
            </w:rPr>
          </w:pPr>
          <w:hyperlink w:anchor="_Toc170076772" w:history="1">
            <w:r w:rsidR="001E2B52" w:rsidRPr="003B75A4">
              <w:rPr>
                <w:rStyle w:val="Hyperlink"/>
                <w:rFonts w:ascii="Calibri" w:hAnsi="Calibri" w:cs="Calibri"/>
                <w:noProof/>
              </w:rPr>
              <w:t>2.1 Experiential Marketing</w:t>
            </w:r>
            <w:r w:rsidR="001E2B52">
              <w:rPr>
                <w:noProof/>
                <w:webHidden/>
              </w:rPr>
              <w:tab/>
            </w:r>
            <w:r w:rsidR="001E2B52">
              <w:rPr>
                <w:noProof/>
                <w:webHidden/>
              </w:rPr>
              <w:fldChar w:fldCharType="begin"/>
            </w:r>
            <w:r w:rsidR="001E2B52">
              <w:rPr>
                <w:noProof/>
                <w:webHidden/>
              </w:rPr>
              <w:instrText xml:space="preserve"> PAGEREF _Toc170076772 \h </w:instrText>
            </w:r>
            <w:r w:rsidR="001E2B52">
              <w:rPr>
                <w:noProof/>
                <w:webHidden/>
              </w:rPr>
            </w:r>
            <w:r w:rsidR="001E2B52">
              <w:rPr>
                <w:noProof/>
                <w:webHidden/>
              </w:rPr>
              <w:fldChar w:fldCharType="separate"/>
            </w:r>
            <w:r w:rsidR="001E2B52">
              <w:rPr>
                <w:noProof/>
                <w:webHidden/>
              </w:rPr>
              <w:t>6</w:t>
            </w:r>
            <w:r w:rsidR="001E2B52">
              <w:rPr>
                <w:noProof/>
                <w:webHidden/>
              </w:rPr>
              <w:fldChar w:fldCharType="end"/>
            </w:r>
          </w:hyperlink>
        </w:p>
        <w:p w14:paraId="1ABFA940" w14:textId="336ED642" w:rsidR="001E2B52" w:rsidRDefault="00000000">
          <w:pPr>
            <w:pStyle w:val="TOC2"/>
            <w:tabs>
              <w:tab w:val="right" w:leader="dot" w:pos="9016"/>
            </w:tabs>
            <w:rPr>
              <w:rFonts w:eastAsiaTheme="minorEastAsia"/>
              <w:b w:val="0"/>
              <w:bCs w:val="0"/>
              <w:noProof/>
              <w:sz w:val="24"/>
              <w:szCs w:val="24"/>
              <w:lang w:eastAsia="en-GB"/>
            </w:rPr>
          </w:pPr>
          <w:hyperlink w:anchor="_Toc170076773" w:history="1">
            <w:r w:rsidR="001E2B52" w:rsidRPr="003B75A4">
              <w:rPr>
                <w:rStyle w:val="Hyperlink"/>
                <w:rFonts w:ascii="Calibri" w:hAnsi="Calibri" w:cs="Calibri"/>
                <w:noProof/>
              </w:rPr>
              <w:t>2.2 Digital Marketing</w:t>
            </w:r>
            <w:r w:rsidR="001E2B52">
              <w:rPr>
                <w:noProof/>
                <w:webHidden/>
              </w:rPr>
              <w:tab/>
            </w:r>
            <w:r w:rsidR="001E2B52">
              <w:rPr>
                <w:noProof/>
                <w:webHidden/>
              </w:rPr>
              <w:fldChar w:fldCharType="begin"/>
            </w:r>
            <w:r w:rsidR="001E2B52">
              <w:rPr>
                <w:noProof/>
                <w:webHidden/>
              </w:rPr>
              <w:instrText xml:space="preserve"> PAGEREF _Toc170076773 \h </w:instrText>
            </w:r>
            <w:r w:rsidR="001E2B52">
              <w:rPr>
                <w:noProof/>
                <w:webHidden/>
              </w:rPr>
            </w:r>
            <w:r w:rsidR="001E2B52">
              <w:rPr>
                <w:noProof/>
                <w:webHidden/>
              </w:rPr>
              <w:fldChar w:fldCharType="separate"/>
            </w:r>
            <w:r w:rsidR="001E2B52">
              <w:rPr>
                <w:noProof/>
                <w:webHidden/>
              </w:rPr>
              <w:t>6</w:t>
            </w:r>
            <w:r w:rsidR="001E2B52">
              <w:rPr>
                <w:noProof/>
                <w:webHidden/>
              </w:rPr>
              <w:fldChar w:fldCharType="end"/>
            </w:r>
          </w:hyperlink>
        </w:p>
        <w:p w14:paraId="45CCAAB5" w14:textId="5C2787AF" w:rsidR="001E2B52" w:rsidRDefault="00000000">
          <w:pPr>
            <w:pStyle w:val="TOC2"/>
            <w:tabs>
              <w:tab w:val="right" w:leader="dot" w:pos="9016"/>
            </w:tabs>
            <w:rPr>
              <w:rFonts w:eastAsiaTheme="minorEastAsia"/>
              <w:b w:val="0"/>
              <w:bCs w:val="0"/>
              <w:noProof/>
              <w:sz w:val="24"/>
              <w:szCs w:val="24"/>
              <w:lang w:eastAsia="en-GB"/>
            </w:rPr>
          </w:pPr>
          <w:hyperlink w:anchor="_Toc170076774" w:history="1">
            <w:r w:rsidR="001E2B52" w:rsidRPr="003B75A4">
              <w:rPr>
                <w:rStyle w:val="Hyperlink"/>
                <w:rFonts w:ascii="Calibri" w:hAnsi="Calibri" w:cs="Calibri"/>
                <w:noProof/>
              </w:rPr>
              <w:t>2.3 Sustainability and Ethical Marketing</w:t>
            </w:r>
            <w:r w:rsidR="001E2B52">
              <w:rPr>
                <w:noProof/>
                <w:webHidden/>
              </w:rPr>
              <w:tab/>
            </w:r>
            <w:r w:rsidR="001E2B52">
              <w:rPr>
                <w:noProof/>
                <w:webHidden/>
              </w:rPr>
              <w:fldChar w:fldCharType="begin"/>
            </w:r>
            <w:r w:rsidR="001E2B52">
              <w:rPr>
                <w:noProof/>
                <w:webHidden/>
              </w:rPr>
              <w:instrText xml:space="preserve"> PAGEREF _Toc170076774 \h </w:instrText>
            </w:r>
            <w:r w:rsidR="001E2B52">
              <w:rPr>
                <w:noProof/>
                <w:webHidden/>
              </w:rPr>
            </w:r>
            <w:r w:rsidR="001E2B52">
              <w:rPr>
                <w:noProof/>
                <w:webHidden/>
              </w:rPr>
              <w:fldChar w:fldCharType="separate"/>
            </w:r>
            <w:r w:rsidR="001E2B52">
              <w:rPr>
                <w:noProof/>
                <w:webHidden/>
              </w:rPr>
              <w:t>7</w:t>
            </w:r>
            <w:r w:rsidR="001E2B52">
              <w:rPr>
                <w:noProof/>
                <w:webHidden/>
              </w:rPr>
              <w:fldChar w:fldCharType="end"/>
            </w:r>
          </w:hyperlink>
        </w:p>
        <w:p w14:paraId="57BDACE8" w14:textId="446A74BD" w:rsidR="001E2B52" w:rsidRDefault="00000000">
          <w:pPr>
            <w:pStyle w:val="TOC1"/>
            <w:tabs>
              <w:tab w:val="right" w:leader="dot" w:pos="9016"/>
            </w:tabs>
            <w:rPr>
              <w:rFonts w:eastAsiaTheme="minorEastAsia"/>
              <w:b w:val="0"/>
              <w:bCs w:val="0"/>
              <w:i w:val="0"/>
              <w:iCs w:val="0"/>
              <w:noProof/>
              <w:lang w:eastAsia="en-GB"/>
            </w:rPr>
          </w:pPr>
          <w:hyperlink w:anchor="_Toc170076775" w:history="1">
            <w:r w:rsidR="001E2B52" w:rsidRPr="003B75A4">
              <w:rPr>
                <w:rStyle w:val="Hyperlink"/>
                <w:rFonts w:ascii="Calibri" w:hAnsi="Calibri" w:cs="Calibri"/>
                <w:noProof/>
              </w:rPr>
              <w:t>3. Case Study Analysis</w:t>
            </w:r>
            <w:r w:rsidR="001E2B52">
              <w:rPr>
                <w:noProof/>
                <w:webHidden/>
              </w:rPr>
              <w:tab/>
            </w:r>
            <w:r w:rsidR="001E2B52">
              <w:rPr>
                <w:noProof/>
                <w:webHidden/>
              </w:rPr>
              <w:fldChar w:fldCharType="begin"/>
            </w:r>
            <w:r w:rsidR="001E2B52">
              <w:rPr>
                <w:noProof/>
                <w:webHidden/>
              </w:rPr>
              <w:instrText xml:space="preserve"> PAGEREF _Toc170076775 \h </w:instrText>
            </w:r>
            <w:r w:rsidR="001E2B52">
              <w:rPr>
                <w:noProof/>
                <w:webHidden/>
              </w:rPr>
            </w:r>
            <w:r w:rsidR="001E2B52">
              <w:rPr>
                <w:noProof/>
                <w:webHidden/>
              </w:rPr>
              <w:fldChar w:fldCharType="separate"/>
            </w:r>
            <w:r w:rsidR="001E2B52">
              <w:rPr>
                <w:noProof/>
                <w:webHidden/>
              </w:rPr>
              <w:t>8</w:t>
            </w:r>
            <w:r w:rsidR="001E2B52">
              <w:rPr>
                <w:noProof/>
                <w:webHidden/>
              </w:rPr>
              <w:fldChar w:fldCharType="end"/>
            </w:r>
          </w:hyperlink>
        </w:p>
        <w:p w14:paraId="229F213E" w14:textId="421452E2" w:rsidR="001E2B52" w:rsidRDefault="00000000">
          <w:pPr>
            <w:pStyle w:val="TOC2"/>
            <w:tabs>
              <w:tab w:val="right" w:leader="dot" w:pos="9016"/>
            </w:tabs>
            <w:rPr>
              <w:rFonts w:eastAsiaTheme="minorEastAsia"/>
              <w:b w:val="0"/>
              <w:bCs w:val="0"/>
              <w:noProof/>
              <w:sz w:val="24"/>
              <w:szCs w:val="24"/>
              <w:lang w:eastAsia="en-GB"/>
            </w:rPr>
          </w:pPr>
          <w:hyperlink w:anchor="_Toc170076776" w:history="1">
            <w:r w:rsidR="001E2B52" w:rsidRPr="003B75A4">
              <w:rPr>
                <w:rStyle w:val="Hyperlink"/>
                <w:rFonts w:ascii="Calibri" w:hAnsi="Calibri" w:cs="Calibri"/>
                <w:noProof/>
              </w:rPr>
              <w:t>3.1 Adaptation to Trends</w:t>
            </w:r>
            <w:r w:rsidR="001E2B52">
              <w:rPr>
                <w:noProof/>
                <w:webHidden/>
              </w:rPr>
              <w:tab/>
            </w:r>
            <w:r w:rsidR="001E2B52">
              <w:rPr>
                <w:noProof/>
                <w:webHidden/>
              </w:rPr>
              <w:fldChar w:fldCharType="begin"/>
            </w:r>
            <w:r w:rsidR="001E2B52">
              <w:rPr>
                <w:noProof/>
                <w:webHidden/>
              </w:rPr>
              <w:instrText xml:space="preserve"> PAGEREF _Toc170076776 \h </w:instrText>
            </w:r>
            <w:r w:rsidR="001E2B52">
              <w:rPr>
                <w:noProof/>
                <w:webHidden/>
              </w:rPr>
            </w:r>
            <w:r w:rsidR="001E2B52">
              <w:rPr>
                <w:noProof/>
                <w:webHidden/>
              </w:rPr>
              <w:fldChar w:fldCharType="separate"/>
            </w:r>
            <w:r w:rsidR="001E2B52">
              <w:rPr>
                <w:noProof/>
                <w:webHidden/>
              </w:rPr>
              <w:t>8</w:t>
            </w:r>
            <w:r w:rsidR="001E2B52">
              <w:rPr>
                <w:noProof/>
                <w:webHidden/>
              </w:rPr>
              <w:fldChar w:fldCharType="end"/>
            </w:r>
          </w:hyperlink>
        </w:p>
        <w:p w14:paraId="4DCAFCA6" w14:textId="20EB4A9F" w:rsidR="001E2B52" w:rsidRDefault="00000000">
          <w:pPr>
            <w:pStyle w:val="TOC3"/>
            <w:tabs>
              <w:tab w:val="right" w:leader="dot" w:pos="9016"/>
            </w:tabs>
            <w:rPr>
              <w:rFonts w:eastAsiaTheme="minorEastAsia"/>
              <w:noProof/>
              <w:sz w:val="24"/>
              <w:szCs w:val="24"/>
              <w:lang w:eastAsia="en-GB"/>
            </w:rPr>
          </w:pPr>
          <w:hyperlink w:anchor="_Toc170076777" w:history="1">
            <w:r w:rsidR="001E2B52" w:rsidRPr="003B75A4">
              <w:rPr>
                <w:rStyle w:val="Hyperlink"/>
                <w:rFonts w:ascii="Calibri" w:hAnsi="Calibri" w:cs="Calibri"/>
                <w:b/>
                <w:bCs/>
                <w:noProof/>
              </w:rPr>
              <w:t>3.1.1 Personalisation</w:t>
            </w:r>
            <w:r w:rsidR="001E2B52">
              <w:rPr>
                <w:noProof/>
                <w:webHidden/>
              </w:rPr>
              <w:tab/>
            </w:r>
            <w:r w:rsidR="001E2B52">
              <w:rPr>
                <w:noProof/>
                <w:webHidden/>
              </w:rPr>
              <w:fldChar w:fldCharType="begin"/>
            </w:r>
            <w:r w:rsidR="001E2B52">
              <w:rPr>
                <w:noProof/>
                <w:webHidden/>
              </w:rPr>
              <w:instrText xml:space="preserve"> PAGEREF _Toc170076777 \h </w:instrText>
            </w:r>
            <w:r w:rsidR="001E2B52">
              <w:rPr>
                <w:noProof/>
                <w:webHidden/>
              </w:rPr>
            </w:r>
            <w:r w:rsidR="001E2B52">
              <w:rPr>
                <w:noProof/>
                <w:webHidden/>
              </w:rPr>
              <w:fldChar w:fldCharType="separate"/>
            </w:r>
            <w:r w:rsidR="001E2B52">
              <w:rPr>
                <w:noProof/>
                <w:webHidden/>
              </w:rPr>
              <w:t>9</w:t>
            </w:r>
            <w:r w:rsidR="001E2B52">
              <w:rPr>
                <w:noProof/>
                <w:webHidden/>
              </w:rPr>
              <w:fldChar w:fldCharType="end"/>
            </w:r>
          </w:hyperlink>
        </w:p>
        <w:p w14:paraId="7F4B3DD3" w14:textId="4A17D048" w:rsidR="001E2B52" w:rsidRDefault="00000000">
          <w:pPr>
            <w:pStyle w:val="TOC3"/>
            <w:tabs>
              <w:tab w:val="right" w:leader="dot" w:pos="9016"/>
            </w:tabs>
            <w:rPr>
              <w:rFonts w:eastAsiaTheme="minorEastAsia"/>
              <w:noProof/>
              <w:sz w:val="24"/>
              <w:szCs w:val="24"/>
              <w:lang w:eastAsia="en-GB"/>
            </w:rPr>
          </w:pPr>
          <w:hyperlink w:anchor="_Toc170076778" w:history="1">
            <w:r w:rsidR="001E2B52" w:rsidRPr="003B75A4">
              <w:rPr>
                <w:rStyle w:val="Hyperlink"/>
                <w:rFonts w:ascii="Calibri" w:hAnsi="Calibri" w:cs="Calibri"/>
                <w:b/>
                <w:bCs/>
                <w:noProof/>
              </w:rPr>
              <w:t>3.1.2 Experiential Marketing</w:t>
            </w:r>
            <w:r w:rsidR="001E2B52">
              <w:rPr>
                <w:noProof/>
                <w:webHidden/>
              </w:rPr>
              <w:tab/>
            </w:r>
            <w:r w:rsidR="001E2B52">
              <w:rPr>
                <w:noProof/>
                <w:webHidden/>
              </w:rPr>
              <w:fldChar w:fldCharType="begin"/>
            </w:r>
            <w:r w:rsidR="001E2B52">
              <w:rPr>
                <w:noProof/>
                <w:webHidden/>
              </w:rPr>
              <w:instrText xml:space="preserve"> PAGEREF _Toc170076778 \h </w:instrText>
            </w:r>
            <w:r w:rsidR="001E2B52">
              <w:rPr>
                <w:noProof/>
                <w:webHidden/>
              </w:rPr>
            </w:r>
            <w:r w:rsidR="001E2B52">
              <w:rPr>
                <w:noProof/>
                <w:webHidden/>
              </w:rPr>
              <w:fldChar w:fldCharType="separate"/>
            </w:r>
            <w:r w:rsidR="001E2B52">
              <w:rPr>
                <w:noProof/>
                <w:webHidden/>
              </w:rPr>
              <w:t>9</w:t>
            </w:r>
            <w:r w:rsidR="001E2B52">
              <w:rPr>
                <w:noProof/>
                <w:webHidden/>
              </w:rPr>
              <w:fldChar w:fldCharType="end"/>
            </w:r>
          </w:hyperlink>
        </w:p>
        <w:p w14:paraId="048FB979" w14:textId="1BAA2D8C" w:rsidR="001E2B52" w:rsidRDefault="00000000">
          <w:pPr>
            <w:pStyle w:val="TOC3"/>
            <w:tabs>
              <w:tab w:val="right" w:leader="dot" w:pos="9016"/>
            </w:tabs>
            <w:rPr>
              <w:rFonts w:eastAsiaTheme="minorEastAsia"/>
              <w:noProof/>
              <w:sz w:val="24"/>
              <w:szCs w:val="24"/>
              <w:lang w:eastAsia="en-GB"/>
            </w:rPr>
          </w:pPr>
          <w:hyperlink w:anchor="_Toc170076779" w:history="1">
            <w:r w:rsidR="001E2B52" w:rsidRPr="003B75A4">
              <w:rPr>
                <w:rStyle w:val="Hyperlink"/>
                <w:rFonts w:ascii="Calibri" w:hAnsi="Calibri" w:cs="Calibri"/>
                <w:b/>
                <w:bCs/>
                <w:noProof/>
              </w:rPr>
              <w:t>3.1.3 Digital Marketing</w:t>
            </w:r>
            <w:r w:rsidR="001E2B52">
              <w:rPr>
                <w:noProof/>
                <w:webHidden/>
              </w:rPr>
              <w:tab/>
            </w:r>
            <w:r w:rsidR="001E2B52">
              <w:rPr>
                <w:noProof/>
                <w:webHidden/>
              </w:rPr>
              <w:fldChar w:fldCharType="begin"/>
            </w:r>
            <w:r w:rsidR="001E2B52">
              <w:rPr>
                <w:noProof/>
                <w:webHidden/>
              </w:rPr>
              <w:instrText xml:space="preserve"> PAGEREF _Toc170076779 \h </w:instrText>
            </w:r>
            <w:r w:rsidR="001E2B52">
              <w:rPr>
                <w:noProof/>
                <w:webHidden/>
              </w:rPr>
            </w:r>
            <w:r w:rsidR="001E2B52">
              <w:rPr>
                <w:noProof/>
                <w:webHidden/>
              </w:rPr>
              <w:fldChar w:fldCharType="separate"/>
            </w:r>
            <w:r w:rsidR="001E2B52">
              <w:rPr>
                <w:noProof/>
                <w:webHidden/>
              </w:rPr>
              <w:t>9</w:t>
            </w:r>
            <w:r w:rsidR="001E2B52">
              <w:rPr>
                <w:noProof/>
                <w:webHidden/>
              </w:rPr>
              <w:fldChar w:fldCharType="end"/>
            </w:r>
          </w:hyperlink>
        </w:p>
        <w:p w14:paraId="18CB0723" w14:textId="2DE364A0" w:rsidR="001E2B52" w:rsidRDefault="00000000">
          <w:pPr>
            <w:pStyle w:val="TOC3"/>
            <w:tabs>
              <w:tab w:val="right" w:leader="dot" w:pos="9016"/>
            </w:tabs>
            <w:rPr>
              <w:rFonts w:eastAsiaTheme="minorEastAsia"/>
              <w:noProof/>
              <w:sz w:val="24"/>
              <w:szCs w:val="24"/>
              <w:lang w:eastAsia="en-GB"/>
            </w:rPr>
          </w:pPr>
          <w:hyperlink w:anchor="_Toc170076780" w:history="1">
            <w:r w:rsidR="001E2B52" w:rsidRPr="003B75A4">
              <w:rPr>
                <w:rStyle w:val="Hyperlink"/>
                <w:rFonts w:ascii="Calibri" w:hAnsi="Calibri" w:cs="Calibri"/>
                <w:b/>
                <w:bCs/>
                <w:noProof/>
              </w:rPr>
              <w:t>3.1.4 Sustainability</w:t>
            </w:r>
            <w:r w:rsidR="001E2B52">
              <w:rPr>
                <w:noProof/>
                <w:webHidden/>
              </w:rPr>
              <w:tab/>
            </w:r>
            <w:r w:rsidR="001E2B52">
              <w:rPr>
                <w:noProof/>
                <w:webHidden/>
              </w:rPr>
              <w:fldChar w:fldCharType="begin"/>
            </w:r>
            <w:r w:rsidR="001E2B52">
              <w:rPr>
                <w:noProof/>
                <w:webHidden/>
              </w:rPr>
              <w:instrText xml:space="preserve"> PAGEREF _Toc170076780 \h </w:instrText>
            </w:r>
            <w:r w:rsidR="001E2B52">
              <w:rPr>
                <w:noProof/>
                <w:webHidden/>
              </w:rPr>
            </w:r>
            <w:r w:rsidR="001E2B52">
              <w:rPr>
                <w:noProof/>
                <w:webHidden/>
              </w:rPr>
              <w:fldChar w:fldCharType="separate"/>
            </w:r>
            <w:r w:rsidR="001E2B52">
              <w:rPr>
                <w:noProof/>
                <w:webHidden/>
              </w:rPr>
              <w:t>9</w:t>
            </w:r>
            <w:r w:rsidR="001E2B52">
              <w:rPr>
                <w:noProof/>
                <w:webHidden/>
              </w:rPr>
              <w:fldChar w:fldCharType="end"/>
            </w:r>
          </w:hyperlink>
        </w:p>
        <w:p w14:paraId="3FDD9BB0" w14:textId="21198FD9" w:rsidR="001E2B52" w:rsidRDefault="00000000">
          <w:pPr>
            <w:pStyle w:val="TOC2"/>
            <w:tabs>
              <w:tab w:val="right" w:leader="dot" w:pos="9016"/>
            </w:tabs>
            <w:rPr>
              <w:rFonts w:eastAsiaTheme="minorEastAsia"/>
              <w:b w:val="0"/>
              <w:bCs w:val="0"/>
              <w:noProof/>
              <w:sz w:val="24"/>
              <w:szCs w:val="24"/>
              <w:lang w:eastAsia="en-GB"/>
            </w:rPr>
          </w:pPr>
          <w:hyperlink w:anchor="_Toc170076781" w:history="1">
            <w:r w:rsidR="001E2B52" w:rsidRPr="003B75A4">
              <w:rPr>
                <w:rStyle w:val="Hyperlink"/>
                <w:rFonts w:ascii="Calibri" w:hAnsi="Calibri" w:cs="Calibri"/>
                <w:noProof/>
              </w:rPr>
              <w:t>3.2 Successes</w:t>
            </w:r>
            <w:r w:rsidR="001E2B52">
              <w:rPr>
                <w:noProof/>
                <w:webHidden/>
              </w:rPr>
              <w:tab/>
            </w:r>
            <w:r w:rsidR="001E2B52">
              <w:rPr>
                <w:noProof/>
                <w:webHidden/>
              </w:rPr>
              <w:fldChar w:fldCharType="begin"/>
            </w:r>
            <w:r w:rsidR="001E2B52">
              <w:rPr>
                <w:noProof/>
                <w:webHidden/>
              </w:rPr>
              <w:instrText xml:space="preserve"> PAGEREF _Toc170076781 \h </w:instrText>
            </w:r>
            <w:r w:rsidR="001E2B52">
              <w:rPr>
                <w:noProof/>
                <w:webHidden/>
              </w:rPr>
            </w:r>
            <w:r w:rsidR="001E2B52">
              <w:rPr>
                <w:noProof/>
                <w:webHidden/>
              </w:rPr>
              <w:fldChar w:fldCharType="separate"/>
            </w:r>
            <w:r w:rsidR="001E2B52">
              <w:rPr>
                <w:noProof/>
                <w:webHidden/>
              </w:rPr>
              <w:t>10</w:t>
            </w:r>
            <w:r w:rsidR="001E2B52">
              <w:rPr>
                <w:noProof/>
                <w:webHidden/>
              </w:rPr>
              <w:fldChar w:fldCharType="end"/>
            </w:r>
          </w:hyperlink>
        </w:p>
        <w:p w14:paraId="33AA7DD7" w14:textId="3FFA7F19" w:rsidR="001E2B52" w:rsidRDefault="00000000">
          <w:pPr>
            <w:pStyle w:val="TOC2"/>
            <w:tabs>
              <w:tab w:val="right" w:leader="dot" w:pos="9016"/>
            </w:tabs>
            <w:rPr>
              <w:rFonts w:eastAsiaTheme="minorEastAsia"/>
              <w:b w:val="0"/>
              <w:bCs w:val="0"/>
              <w:noProof/>
              <w:sz w:val="24"/>
              <w:szCs w:val="24"/>
              <w:lang w:eastAsia="en-GB"/>
            </w:rPr>
          </w:pPr>
          <w:hyperlink w:anchor="_Toc170076782" w:history="1">
            <w:r w:rsidR="001E2B52" w:rsidRPr="003B75A4">
              <w:rPr>
                <w:rStyle w:val="Hyperlink"/>
                <w:rFonts w:ascii="Calibri" w:hAnsi="Calibri" w:cs="Calibri"/>
                <w:noProof/>
              </w:rPr>
              <w:t>3.3 Failures</w:t>
            </w:r>
            <w:r w:rsidR="001E2B52">
              <w:rPr>
                <w:noProof/>
                <w:webHidden/>
              </w:rPr>
              <w:tab/>
            </w:r>
            <w:r w:rsidR="001E2B52">
              <w:rPr>
                <w:noProof/>
                <w:webHidden/>
              </w:rPr>
              <w:fldChar w:fldCharType="begin"/>
            </w:r>
            <w:r w:rsidR="001E2B52">
              <w:rPr>
                <w:noProof/>
                <w:webHidden/>
              </w:rPr>
              <w:instrText xml:space="preserve"> PAGEREF _Toc170076782 \h </w:instrText>
            </w:r>
            <w:r w:rsidR="001E2B52">
              <w:rPr>
                <w:noProof/>
                <w:webHidden/>
              </w:rPr>
            </w:r>
            <w:r w:rsidR="001E2B52">
              <w:rPr>
                <w:noProof/>
                <w:webHidden/>
              </w:rPr>
              <w:fldChar w:fldCharType="separate"/>
            </w:r>
            <w:r w:rsidR="001E2B52">
              <w:rPr>
                <w:noProof/>
                <w:webHidden/>
              </w:rPr>
              <w:t>10</w:t>
            </w:r>
            <w:r w:rsidR="001E2B52">
              <w:rPr>
                <w:noProof/>
                <w:webHidden/>
              </w:rPr>
              <w:fldChar w:fldCharType="end"/>
            </w:r>
          </w:hyperlink>
        </w:p>
        <w:p w14:paraId="2EAA5ED9" w14:textId="1939BF10" w:rsidR="001E2B52" w:rsidRDefault="00000000">
          <w:pPr>
            <w:pStyle w:val="TOC1"/>
            <w:tabs>
              <w:tab w:val="right" w:leader="dot" w:pos="9016"/>
            </w:tabs>
            <w:rPr>
              <w:rFonts w:eastAsiaTheme="minorEastAsia"/>
              <w:b w:val="0"/>
              <w:bCs w:val="0"/>
              <w:i w:val="0"/>
              <w:iCs w:val="0"/>
              <w:noProof/>
              <w:lang w:eastAsia="en-GB"/>
            </w:rPr>
          </w:pPr>
          <w:hyperlink w:anchor="_Toc170076783" w:history="1">
            <w:r w:rsidR="001E2B52" w:rsidRPr="003B75A4">
              <w:rPr>
                <w:rStyle w:val="Hyperlink"/>
                <w:rFonts w:ascii="Calibri" w:hAnsi="Calibri" w:cs="Calibri"/>
                <w:noProof/>
              </w:rPr>
              <w:t>4. Personal Reflection and Application</w:t>
            </w:r>
            <w:r w:rsidR="001E2B52">
              <w:rPr>
                <w:noProof/>
                <w:webHidden/>
              </w:rPr>
              <w:tab/>
            </w:r>
            <w:r w:rsidR="001E2B52">
              <w:rPr>
                <w:noProof/>
                <w:webHidden/>
              </w:rPr>
              <w:fldChar w:fldCharType="begin"/>
            </w:r>
            <w:r w:rsidR="001E2B52">
              <w:rPr>
                <w:noProof/>
                <w:webHidden/>
              </w:rPr>
              <w:instrText xml:space="preserve"> PAGEREF _Toc170076783 \h </w:instrText>
            </w:r>
            <w:r w:rsidR="001E2B52">
              <w:rPr>
                <w:noProof/>
                <w:webHidden/>
              </w:rPr>
            </w:r>
            <w:r w:rsidR="001E2B52">
              <w:rPr>
                <w:noProof/>
                <w:webHidden/>
              </w:rPr>
              <w:fldChar w:fldCharType="separate"/>
            </w:r>
            <w:r w:rsidR="001E2B52">
              <w:rPr>
                <w:noProof/>
                <w:webHidden/>
              </w:rPr>
              <w:t>10</w:t>
            </w:r>
            <w:r w:rsidR="001E2B52">
              <w:rPr>
                <w:noProof/>
                <w:webHidden/>
              </w:rPr>
              <w:fldChar w:fldCharType="end"/>
            </w:r>
          </w:hyperlink>
        </w:p>
        <w:p w14:paraId="59057815" w14:textId="027B8166" w:rsidR="001E2B52" w:rsidRDefault="00000000">
          <w:pPr>
            <w:pStyle w:val="TOC1"/>
            <w:tabs>
              <w:tab w:val="right" w:leader="dot" w:pos="9016"/>
            </w:tabs>
            <w:rPr>
              <w:rFonts w:eastAsiaTheme="minorEastAsia"/>
              <w:b w:val="0"/>
              <w:bCs w:val="0"/>
              <w:i w:val="0"/>
              <w:iCs w:val="0"/>
              <w:noProof/>
              <w:lang w:eastAsia="en-GB"/>
            </w:rPr>
          </w:pPr>
          <w:hyperlink w:anchor="_Toc170076784" w:history="1">
            <w:r w:rsidR="001E2B52" w:rsidRPr="003B75A4">
              <w:rPr>
                <w:rStyle w:val="Hyperlink"/>
                <w:rFonts w:ascii="Calibri" w:hAnsi="Calibri" w:cs="Calibri"/>
                <w:noProof/>
              </w:rPr>
              <w:t>5. Conclusion</w:t>
            </w:r>
            <w:r w:rsidR="001E2B52">
              <w:rPr>
                <w:noProof/>
                <w:webHidden/>
              </w:rPr>
              <w:tab/>
            </w:r>
            <w:r w:rsidR="001E2B52">
              <w:rPr>
                <w:noProof/>
                <w:webHidden/>
              </w:rPr>
              <w:fldChar w:fldCharType="begin"/>
            </w:r>
            <w:r w:rsidR="001E2B52">
              <w:rPr>
                <w:noProof/>
                <w:webHidden/>
              </w:rPr>
              <w:instrText xml:space="preserve"> PAGEREF _Toc170076784 \h </w:instrText>
            </w:r>
            <w:r w:rsidR="001E2B52">
              <w:rPr>
                <w:noProof/>
                <w:webHidden/>
              </w:rPr>
            </w:r>
            <w:r w:rsidR="001E2B52">
              <w:rPr>
                <w:noProof/>
                <w:webHidden/>
              </w:rPr>
              <w:fldChar w:fldCharType="separate"/>
            </w:r>
            <w:r w:rsidR="001E2B52">
              <w:rPr>
                <w:noProof/>
                <w:webHidden/>
              </w:rPr>
              <w:t>11</w:t>
            </w:r>
            <w:r w:rsidR="001E2B52">
              <w:rPr>
                <w:noProof/>
                <w:webHidden/>
              </w:rPr>
              <w:fldChar w:fldCharType="end"/>
            </w:r>
          </w:hyperlink>
        </w:p>
        <w:p w14:paraId="41DCA1E2" w14:textId="78A310A5" w:rsidR="001E2B52" w:rsidRDefault="00000000">
          <w:pPr>
            <w:pStyle w:val="TOC1"/>
            <w:tabs>
              <w:tab w:val="right" w:leader="dot" w:pos="9016"/>
            </w:tabs>
            <w:rPr>
              <w:rFonts w:eastAsiaTheme="minorEastAsia"/>
              <w:b w:val="0"/>
              <w:bCs w:val="0"/>
              <w:i w:val="0"/>
              <w:iCs w:val="0"/>
              <w:noProof/>
              <w:lang w:eastAsia="en-GB"/>
            </w:rPr>
          </w:pPr>
          <w:hyperlink w:anchor="_Toc170076785" w:history="1">
            <w:r w:rsidR="001E2B52" w:rsidRPr="003B75A4">
              <w:rPr>
                <w:rStyle w:val="Hyperlink"/>
                <w:rFonts w:ascii="Calibri" w:hAnsi="Calibri" w:cs="Calibri"/>
                <w:noProof/>
              </w:rPr>
              <w:t>6. Recommendations</w:t>
            </w:r>
            <w:r w:rsidR="001E2B52">
              <w:rPr>
                <w:noProof/>
                <w:webHidden/>
              </w:rPr>
              <w:tab/>
            </w:r>
            <w:r w:rsidR="001E2B52">
              <w:rPr>
                <w:noProof/>
                <w:webHidden/>
              </w:rPr>
              <w:fldChar w:fldCharType="begin"/>
            </w:r>
            <w:r w:rsidR="001E2B52">
              <w:rPr>
                <w:noProof/>
                <w:webHidden/>
              </w:rPr>
              <w:instrText xml:space="preserve"> PAGEREF _Toc170076785 \h </w:instrText>
            </w:r>
            <w:r w:rsidR="001E2B52">
              <w:rPr>
                <w:noProof/>
                <w:webHidden/>
              </w:rPr>
            </w:r>
            <w:r w:rsidR="001E2B52">
              <w:rPr>
                <w:noProof/>
                <w:webHidden/>
              </w:rPr>
              <w:fldChar w:fldCharType="separate"/>
            </w:r>
            <w:r w:rsidR="001E2B52">
              <w:rPr>
                <w:noProof/>
                <w:webHidden/>
              </w:rPr>
              <w:t>12</w:t>
            </w:r>
            <w:r w:rsidR="001E2B52">
              <w:rPr>
                <w:noProof/>
                <w:webHidden/>
              </w:rPr>
              <w:fldChar w:fldCharType="end"/>
            </w:r>
          </w:hyperlink>
        </w:p>
        <w:p w14:paraId="483B364A" w14:textId="565EC9C9" w:rsidR="001E2B52" w:rsidRDefault="00000000">
          <w:pPr>
            <w:pStyle w:val="TOC2"/>
            <w:tabs>
              <w:tab w:val="right" w:leader="dot" w:pos="9016"/>
            </w:tabs>
            <w:rPr>
              <w:rFonts w:eastAsiaTheme="minorEastAsia"/>
              <w:b w:val="0"/>
              <w:bCs w:val="0"/>
              <w:noProof/>
              <w:sz w:val="24"/>
              <w:szCs w:val="24"/>
              <w:lang w:eastAsia="en-GB"/>
            </w:rPr>
          </w:pPr>
          <w:hyperlink w:anchor="_Toc170076786" w:history="1">
            <w:r w:rsidR="001E2B52" w:rsidRPr="003B75A4">
              <w:rPr>
                <w:rStyle w:val="Hyperlink"/>
                <w:rFonts w:ascii="Calibri" w:hAnsi="Calibri" w:cs="Calibri"/>
                <w:noProof/>
              </w:rPr>
              <w:t>6.1 For Small to Medium-Sized Hospitality Businesses:</w:t>
            </w:r>
            <w:r w:rsidR="001E2B52">
              <w:rPr>
                <w:noProof/>
                <w:webHidden/>
              </w:rPr>
              <w:tab/>
            </w:r>
            <w:r w:rsidR="001E2B52">
              <w:rPr>
                <w:noProof/>
                <w:webHidden/>
              </w:rPr>
              <w:fldChar w:fldCharType="begin"/>
            </w:r>
            <w:r w:rsidR="001E2B52">
              <w:rPr>
                <w:noProof/>
                <w:webHidden/>
              </w:rPr>
              <w:instrText xml:space="preserve"> PAGEREF _Toc170076786 \h </w:instrText>
            </w:r>
            <w:r w:rsidR="001E2B52">
              <w:rPr>
                <w:noProof/>
                <w:webHidden/>
              </w:rPr>
            </w:r>
            <w:r w:rsidR="001E2B52">
              <w:rPr>
                <w:noProof/>
                <w:webHidden/>
              </w:rPr>
              <w:fldChar w:fldCharType="separate"/>
            </w:r>
            <w:r w:rsidR="001E2B52">
              <w:rPr>
                <w:noProof/>
                <w:webHidden/>
              </w:rPr>
              <w:t>13</w:t>
            </w:r>
            <w:r w:rsidR="001E2B52">
              <w:rPr>
                <w:noProof/>
                <w:webHidden/>
              </w:rPr>
              <w:fldChar w:fldCharType="end"/>
            </w:r>
          </w:hyperlink>
        </w:p>
        <w:p w14:paraId="229E90E6" w14:textId="6CFDAE97" w:rsidR="001E2B52" w:rsidRDefault="00000000">
          <w:pPr>
            <w:pStyle w:val="TOC2"/>
            <w:tabs>
              <w:tab w:val="right" w:leader="dot" w:pos="9016"/>
            </w:tabs>
            <w:rPr>
              <w:rFonts w:eastAsiaTheme="minorEastAsia"/>
              <w:b w:val="0"/>
              <w:bCs w:val="0"/>
              <w:noProof/>
              <w:sz w:val="24"/>
              <w:szCs w:val="24"/>
              <w:lang w:eastAsia="en-GB"/>
            </w:rPr>
          </w:pPr>
          <w:hyperlink w:anchor="_Toc170076787" w:history="1">
            <w:r w:rsidR="001E2B52" w:rsidRPr="003B75A4">
              <w:rPr>
                <w:rStyle w:val="Hyperlink"/>
                <w:rFonts w:ascii="Calibri" w:hAnsi="Calibri" w:cs="Calibri"/>
                <w:noProof/>
              </w:rPr>
              <w:t>6.2 For Large-Scale Hospitality Businesses:</w:t>
            </w:r>
            <w:r w:rsidR="001E2B52">
              <w:rPr>
                <w:noProof/>
                <w:webHidden/>
              </w:rPr>
              <w:tab/>
            </w:r>
            <w:r w:rsidR="001E2B52">
              <w:rPr>
                <w:noProof/>
                <w:webHidden/>
              </w:rPr>
              <w:fldChar w:fldCharType="begin"/>
            </w:r>
            <w:r w:rsidR="001E2B52">
              <w:rPr>
                <w:noProof/>
                <w:webHidden/>
              </w:rPr>
              <w:instrText xml:space="preserve"> PAGEREF _Toc170076787 \h </w:instrText>
            </w:r>
            <w:r w:rsidR="001E2B52">
              <w:rPr>
                <w:noProof/>
                <w:webHidden/>
              </w:rPr>
            </w:r>
            <w:r w:rsidR="001E2B52">
              <w:rPr>
                <w:noProof/>
                <w:webHidden/>
              </w:rPr>
              <w:fldChar w:fldCharType="separate"/>
            </w:r>
            <w:r w:rsidR="001E2B52">
              <w:rPr>
                <w:noProof/>
                <w:webHidden/>
              </w:rPr>
              <w:t>13</w:t>
            </w:r>
            <w:r w:rsidR="001E2B52">
              <w:rPr>
                <w:noProof/>
                <w:webHidden/>
              </w:rPr>
              <w:fldChar w:fldCharType="end"/>
            </w:r>
          </w:hyperlink>
        </w:p>
        <w:p w14:paraId="38297D21" w14:textId="7633316E" w:rsidR="001E2B52" w:rsidRDefault="00000000">
          <w:pPr>
            <w:pStyle w:val="TOC2"/>
            <w:tabs>
              <w:tab w:val="right" w:leader="dot" w:pos="9016"/>
            </w:tabs>
            <w:rPr>
              <w:rFonts w:eastAsiaTheme="minorEastAsia"/>
              <w:b w:val="0"/>
              <w:bCs w:val="0"/>
              <w:noProof/>
              <w:sz w:val="24"/>
              <w:szCs w:val="24"/>
              <w:lang w:eastAsia="en-GB"/>
            </w:rPr>
          </w:pPr>
          <w:hyperlink w:anchor="_Toc170076788" w:history="1">
            <w:r w:rsidR="001E2B52" w:rsidRPr="003B75A4">
              <w:rPr>
                <w:rStyle w:val="Hyperlink"/>
                <w:rFonts w:ascii="Calibri" w:hAnsi="Calibri" w:cs="Calibri"/>
                <w:noProof/>
              </w:rPr>
              <w:t>6.3 For All Hospitality Businesses:</w:t>
            </w:r>
            <w:r w:rsidR="001E2B52">
              <w:rPr>
                <w:noProof/>
                <w:webHidden/>
              </w:rPr>
              <w:tab/>
            </w:r>
            <w:r w:rsidR="001E2B52">
              <w:rPr>
                <w:noProof/>
                <w:webHidden/>
              </w:rPr>
              <w:fldChar w:fldCharType="begin"/>
            </w:r>
            <w:r w:rsidR="001E2B52">
              <w:rPr>
                <w:noProof/>
                <w:webHidden/>
              </w:rPr>
              <w:instrText xml:space="preserve"> PAGEREF _Toc170076788 \h </w:instrText>
            </w:r>
            <w:r w:rsidR="001E2B52">
              <w:rPr>
                <w:noProof/>
                <w:webHidden/>
              </w:rPr>
            </w:r>
            <w:r w:rsidR="001E2B52">
              <w:rPr>
                <w:noProof/>
                <w:webHidden/>
              </w:rPr>
              <w:fldChar w:fldCharType="separate"/>
            </w:r>
            <w:r w:rsidR="001E2B52">
              <w:rPr>
                <w:noProof/>
                <w:webHidden/>
              </w:rPr>
              <w:t>14</w:t>
            </w:r>
            <w:r w:rsidR="001E2B52">
              <w:rPr>
                <w:noProof/>
                <w:webHidden/>
              </w:rPr>
              <w:fldChar w:fldCharType="end"/>
            </w:r>
          </w:hyperlink>
        </w:p>
        <w:p w14:paraId="2AB22FF5" w14:textId="19FA75AA" w:rsidR="001E2B52" w:rsidRDefault="00000000">
          <w:pPr>
            <w:pStyle w:val="TOC1"/>
            <w:tabs>
              <w:tab w:val="right" w:leader="dot" w:pos="9016"/>
            </w:tabs>
            <w:rPr>
              <w:rFonts w:eastAsiaTheme="minorEastAsia"/>
              <w:b w:val="0"/>
              <w:bCs w:val="0"/>
              <w:i w:val="0"/>
              <w:iCs w:val="0"/>
              <w:noProof/>
              <w:lang w:eastAsia="en-GB"/>
            </w:rPr>
          </w:pPr>
          <w:hyperlink w:anchor="_Toc170076789" w:history="1">
            <w:r w:rsidR="001E2B52" w:rsidRPr="003B75A4">
              <w:rPr>
                <w:rStyle w:val="Hyperlink"/>
                <w:rFonts w:ascii="Calibri" w:eastAsia="Times New Roman" w:hAnsi="Calibri" w:cs="Calibri"/>
                <w:noProof/>
                <w:lang w:eastAsia="en-GB"/>
              </w:rPr>
              <w:t>References</w:t>
            </w:r>
            <w:r w:rsidR="001E2B52">
              <w:rPr>
                <w:noProof/>
                <w:webHidden/>
              </w:rPr>
              <w:tab/>
            </w:r>
            <w:r w:rsidR="001E2B52">
              <w:rPr>
                <w:noProof/>
                <w:webHidden/>
              </w:rPr>
              <w:fldChar w:fldCharType="begin"/>
            </w:r>
            <w:r w:rsidR="001E2B52">
              <w:rPr>
                <w:noProof/>
                <w:webHidden/>
              </w:rPr>
              <w:instrText xml:space="preserve"> PAGEREF _Toc170076789 \h </w:instrText>
            </w:r>
            <w:r w:rsidR="001E2B52">
              <w:rPr>
                <w:noProof/>
                <w:webHidden/>
              </w:rPr>
            </w:r>
            <w:r w:rsidR="001E2B52">
              <w:rPr>
                <w:noProof/>
                <w:webHidden/>
              </w:rPr>
              <w:fldChar w:fldCharType="separate"/>
            </w:r>
            <w:r w:rsidR="001E2B52">
              <w:rPr>
                <w:noProof/>
                <w:webHidden/>
              </w:rPr>
              <w:t>15</w:t>
            </w:r>
            <w:r w:rsidR="001E2B52">
              <w:rPr>
                <w:noProof/>
                <w:webHidden/>
              </w:rPr>
              <w:fldChar w:fldCharType="end"/>
            </w:r>
          </w:hyperlink>
        </w:p>
        <w:p w14:paraId="10E6A319" w14:textId="3702B1A3" w:rsidR="001E2B52" w:rsidRDefault="00000000">
          <w:pPr>
            <w:pStyle w:val="TOC1"/>
            <w:tabs>
              <w:tab w:val="right" w:leader="dot" w:pos="9016"/>
            </w:tabs>
            <w:rPr>
              <w:rFonts w:eastAsiaTheme="minorEastAsia"/>
              <w:b w:val="0"/>
              <w:bCs w:val="0"/>
              <w:i w:val="0"/>
              <w:iCs w:val="0"/>
              <w:noProof/>
              <w:lang w:eastAsia="en-GB"/>
            </w:rPr>
          </w:pPr>
          <w:hyperlink w:anchor="_Toc170076790" w:history="1">
            <w:r w:rsidR="001E2B52" w:rsidRPr="003B75A4">
              <w:rPr>
                <w:rStyle w:val="Hyperlink"/>
                <w:rFonts w:ascii="Calibri" w:hAnsi="Calibri" w:cs="Calibri"/>
                <w:noProof/>
              </w:rPr>
              <w:t>APPENDICES</w:t>
            </w:r>
            <w:r w:rsidR="001E2B52">
              <w:rPr>
                <w:noProof/>
                <w:webHidden/>
              </w:rPr>
              <w:tab/>
            </w:r>
            <w:r w:rsidR="001E2B52">
              <w:rPr>
                <w:noProof/>
                <w:webHidden/>
              </w:rPr>
              <w:fldChar w:fldCharType="begin"/>
            </w:r>
            <w:r w:rsidR="001E2B52">
              <w:rPr>
                <w:noProof/>
                <w:webHidden/>
              </w:rPr>
              <w:instrText xml:space="preserve"> PAGEREF _Toc170076790 \h </w:instrText>
            </w:r>
            <w:r w:rsidR="001E2B52">
              <w:rPr>
                <w:noProof/>
                <w:webHidden/>
              </w:rPr>
            </w:r>
            <w:r w:rsidR="001E2B52">
              <w:rPr>
                <w:noProof/>
                <w:webHidden/>
              </w:rPr>
              <w:fldChar w:fldCharType="separate"/>
            </w:r>
            <w:r w:rsidR="001E2B52">
              <w:rPr>
                <w:noProof/>
                <w:webHidden/>
              </w:rPr>
              <w:t>22</w:t>
            </w:r>
            <w:r w:rsidR="001E2B52">
              <w:rPr>
                <w:noProof/>
                <w:webHidden/>
              </w:rPr>
              <w:fldChar w:fldCharType="end"/>
            </w:r>
          </w:hyperlink>
        </w:p>
        <w:p w14:paraId="7B0BA86E" w14:textId="0943072E" w:rsidR="001E2B52" w:rsidRDefault="00000000">
          <w:pPr>
            <w:pStyle w:val="TOC1"/>
            <w:tabs>
              <w:tab w:val="right" w:leader="dot" w:pos="9016"/>
            </w:tabs>
            <w:rPr>
              <w:rFonts w:eastAsiaTheme="minorEastAsia"/>
              <w:b w:val="0"/>
              <w:bCs w:val="0"/>
              <w:i w:val="0"/>
              <w:iCs w:val="0"/>
              <w:noProof/>
              <w:lang w:eastAsia="en-GB"/>
            </w:rPr>
          </w:pPr>
          <w:hyperlink w:anchor="_Toc170076791" w:history="1">
            <w:r w:rsidR="001E2B52" w:rsidRPr="003B75A4">
              <w:rPr>
                <w:rStyle w:val="Hyperlink"/>
                <w:rFonts w:ascii="Calibri" w:hAnsi="Calibri" w:cs="Calibri"/>
                <w:noProof/>
              </w:rPr>
              <w:t>1. Transcript of Interview with Sarah Johnson of The Elysian Boutique Hotel:</w:t>
            </w:r>
            <w:r w:rsidR="001E2B52">
              <w:rPr>
                <w:noProof/>
                <w:webHidden/>
              </w:rPr>
              <w:tab/>
            </w:r>
            <w:r w:rsidR="001E2B52">
              <w:rPr>
                <w:noProof/>
                <w:webHidden/>
              </w:rPr>
              <w:fldChar w:fldCharType="begin"/>
            </w:r>
            <w:r w:rsidR="001E2B52">
              <w:rPr>
                <w:noProof/>
                <w:webHidden/>
              </w:rPr>
              <w:instrText xml:space="preserve"> PAGEREF _Toc170076791 \h </w:instrText>
            </w:r>
            <w:r w:rsidR="001E2B52">
              <w:rPr>
                <w:noProof/>
                <w:webHidden/>
              </w:rPr>
            </w:r>
            <w:r w:rsidR="001E2B52">
              <w:rPr>
                <w:noProof/>
                <w:webHidden/>
              </w:rPr>
              <w:fldChar w:fldCharType="separate"/>
            </w:r>
            <w:r w:rsidR="001E2B52">
              <w:rPr>
                <w:noProof/>
                <w:webHidden/>
              </w:rPr>
              <w:t>22</w:t>
            </w:r>
            <w:r w:rsidR="001E2B52">
              <w:rPr>
                <w:noProof/>
                <w:webHidden/>
              </w:rPr>
              <w:fldChar w:fldCharType="end"/>
            </w:r>
          </w:hyperlink>
        </w:p>
        <w:p w14:paraId="09498691" w14:textId="3ABC7297" w:rsidR="001E2B52" w:rsidRDefault="00000000">
          <w:pPr>
            <w:pStyle w:val="TOC1"/>
            <w:tabs>
              <w:tab w:val="right" w:leader="dot" w:pos="9016"/>
            </w:tabs>
            <w:rPr>
              <w:rFonts w:eastAsiaTheme="minorEastAsia"/>
              <w:b w:val="0"/>
              <w:bCs w:val="0"/>
              <w:i w:val="0"/>
              <w:iCs w:val="0"/>
              <w:noProof/>
              <w:lang w:eastAsia="en-GB"/>
            </w:rPr>
          </w:pPr>
          <w:hyperlink w:anchor="_Toc170076792" w:history="1">
            <w:r w:rsidR="001E2B52" w:rsidRPr="003B75A4">
              <w:rPr>
                <w:rStyle w:val="Hyperlink"/>
                <w:rFonts w:ascii="Calibri" w:hAnsi="Calibri" w:cs="Calibri"/>
                <w:noProof/>
              </w:rPr>
              <w:t>2. A pre-interview questionnaire for hospitality marketing insights</w:t>
            </w:r>
            <w:r w:rsidR="001E2B52">
              <w:rPr>
                <w:noProof/>
                <w:webHidden/>
              </w:rPr>
              <w:tab/>
            </w:r>
            <w:r w:rsidR="001E2B52">
              <w:rPr>
                <w:noProof/>
                <w:webHidden/>
              </w:rPr>
              <w:fldChar w:fldCharType="begin"/>
            </w:r>
            <w:r w:rsidR="001E2B52">
              <w:rPr>
                <w:noProof/>
                <w:webHidden/>
              </w:rPr>
              <w:instrText xml:space="preserve"> PAGEREF _Toc170076792 \h </w:instrText>
            </w:r>
            <w:r w:rsidR="001E2B52">
              <w:rPr>
                <w:noProof/>
                <w:webHidden/>
              </w:rPr>
            </w:r>
            <w:r w:rsidR="001E2B52">
              <w:rPr>
                <w:noProof/>
                <w:webHidden/>
              </w:rPr>
              <w:fldChar w:fldCharType="separate"/>
            </w:r>
            <w:r w:rsidR="001E2B52">
              <w:rPr>
                <w:noProof/>
                <w:webHidden/>
              </w:rPr>
              <w:t>25</w:t>
            </w:r>
            <w:r w:rsidR="001E2B52">
              <w:rPr>
                <w:noProof/>
                <w:webHidden/>
              </w:rPr>
              <w:fldChar w:fldCharType="end"/>
            </w:r>
          </w:hyperlink>
        </w:p>
        <w:p w14:paraId="2F6F19DB" w14:textId="64BC0CDD" w:rsidR="00EE1B7D" w:rsidRPr="001D3251" w:rsidRDefault="00EE1B7D" w:rsidP="00982D4B">
          <w:pPr>
            <w:spacing w:line="360" w:lineRule="auto"/>
            <w:rPr>
              <w:rFonts w:ascii="Calibri" w:hAnsi="Calibri" w:cs="Calibri"/>
              <w:color w:val="000000" w:themeColor="text1"/>
            </w:rPr>
          </w:pPr>
          <w:r w:rsidRPr="001D3251">
            <w:rPr>
              <w:rFonts w:ascii="Calibri" w:hAnsi="Calibri" w:cs="Calibri"/>
              <w:b/>
              <w:bCs/>
              <w:noProof/>
              <w:color w:val="000000" w:themeColor="text1"/>
            </w:rPr>
            <w:fldChar w:fldCharType="end"/>
          </w:r>
        </w:p>
      </w:sdtContent>
    </w:sdt>
    <w:p w14:paraId="7FD0B6C7" w14:textId="77777777" w:rsidR="00EE1B7D" w:rsidRPr="001D3251" w:rsidRDefault="00EE1B7D" w:rsidP="00982D4B">
      <w:pPr>
        <w:pStyle w:val="Heading1"/>
        <w:spacing w:line="360" w:lineRule="auto"/>
        <w:rPr>
          <w:rFonts w:ascii="Calibri" w:hAnsi="Calibri" w:cs="Calibri"/>
          <w:color w:val="000000" w:themeColor="text1"/>
        </w:rPr>
      </w:pPr>
    </w:p>
    <w:p w14:paraId="11AC5794" w14:textId="77777777" w:rsidR="00EE1B7D" w:rsidRPr="001D3251" w:rsidRDefault="00EE1B7D" w:rsidP="00982D4B">
      <w:pPr>
        <w:spacing w:line="360" w:lineRule="auto"/>
        <w:rPr>
          <w:rFonts w:ascii="Calibri" w:eastAsiaTheme="majorEastAsia" w:hAnsi="Calibri" w:cs="Calibri"/>
          <w:color w:val="000000" w:themeColor="text1"/>
          <w:sz w:val="40"/>
          <w:szCs w:val="40"/>
        </w:rPr>
      </w:pPr>
      <w:r w:rsidRPr="001D3251">
        <w:rPr>
          <w:rFonts w:ascii="Calibri" w:hAnsi="Calibri" w:cs="Calibri"/>
          <w:color w:val="000000" w:themeColor="text1"/>
        </w:rPr>
        <w:br w:type="page"/>
      </w:r>
    </w:p>
    <w:p w14:paraId="75A6893B" w14:textId="64E4F559" w:rsidR="00EE1B7D" w:rsidRPr="001D3251" w:rsidRDefault="00EE1B7D" w:rsidP="00CD5879">
      <w:pPr>
        <w:pStyle w:val="Heading1"/>
        <w:spacing w:line="360" w:lineRule="auto"/>
        <w:rPr>
          <w:rFonts w:ascii="Calibri" w:hAnsi="Calibri" w:cs="Calibri"/>
          <w:b/>
          <w:bCs/>
          <w:color w:val="000000" w:themeColor="text1"/>
          <w:sz w:val="28"/>
          <w:szCs w:val="28"/>
        </w:rPr>
      </w:pPr>
      <w:bookmarkStart w:id="0" w:name="_Toc170076768"/>
      <w:r w:rsidRPr="001D3251">
        <w:rPr>
          <w:rFonts w:ascii="Calibri" w:hAnsi="Calibri" w:cs="Calibri"/>
          <w:b/>
          <w:bCs/>
          <w:color w:val="000000" w:themeColor="text1"/>
          <w:sz w:val="28"/>
          <w:szCs w:val="28"/>
        </w:rPr>
        <w:lastRenderedPageBreak/>
        <w:t>Executive Summary</w:t>
      </w:r>
      <w:bookmarkEnd w:id="0"/>
    </w:p>
    <w:p w14:paraId="10EB9C44" w14:textId="4BA2CA65" w:rsidR="00EE1B7D" w:rsidRPr="001D3251" w:rsidRDefault="005155CB" w:rsidP="00CD5879">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The hospitality industry is transforming its marketing strategies </w:t>
      </w:r>
      <w:r w:rsidR="003A3C08">
        <w:rPr>
          <w:rFonts w:ascii="Calibri" w:hAnsi="Calibri" w:cs="Calibri"/>
          <w:color w:val="000000" w:themeColor="text1"/>
        </w:rPr>
        <w:t>during</w:t>
      </w:r>
      <w:r w:rsidR="00EC1FF7">
        <w:rPr>
          <w:rFonts w:ascii="Calibri" w:hAnsi="Calibri" w:cs="Calibri"/>
          <w:color w:val="000000" w:themeColor="text1"/>
        </w:rPr>
        <w:t xml:space="preserve"> rapid technological advancements and changing consumer preferences.</w:t>
      </w:r>
      <w:r w:rsidRPr="001D3251">
        <w:rPr>
          <w:rFonts w:ascii="Calibri" w:hAnsi="Calibri" w:cs="Calibri"/>
          <w:color w:val="000000" w:themeColor="text1"/>
        </w:rPr>
        <w:t xml:space="preserve"> This report explores these changes through professional insights, academic research, and practical applications. Critical insights from an interview with Sarah Johnson, a marketing manager in the high-end hotel industry (The Elysian Boutique Hotel), highlight the importance of personalisation and experiential marketing. Data analytics is crucial for tailoring services to individual preferences, while experiential marketing focuses on creating engaging and authentic experiences. Emerging trends include integrating AI and data analytics, leveraging digital platforms, and adopting sustainable practices to appeal to eco-conscious travellers. A boutique hotel's social media campaign demonstrated the practical application of these concepts. The campaign utilised Instagram for curated posts and influencer collaborations, enhancing brand visibility and engagement. This report emphasises the need for continuous innovation and agility in hospitality marketing, with recommendations such as leveraging local experiences, promoting user-generated content, collaborating with influencers, and integrating sustainability into marketing strategies.</w:t>
      </w:r>
    </w:p>
    <w:p w14:paraId="6D75B746" w14:textId="7A4CDE31" w:rsidR="00EE1B7D" w:rsidRPr="001D3251" w:rsidRDefault="00EE1B7D" w:rsidP="00982D4B">
      <w:pPr>
        <w:spacing w:line="360" w:lineRule="auto"/>
        <w:rPr>
          <w:rFonts w:ascii="Calibri" w:eastAsiaTheme="majorEastAsia" w:hAnsi="Calibri" w:cs="Calibri"/>
          <w:color w:val="000000" w:themeColor="text1"/>
          <w:sz w:val="40"/>
          <w:szCs w:val="40"/>
        </w:rPr>
      </w:pPr>
      <w:r w:rsidRPr="001D3251">
        <w:rPr>
          <w:rFonts w:ascii="Calibri" w:hAnsi="Calibri" w:cs="Calibri"/>
          <w:color w:val="000000" w:themeColor="text1"/>
        </w:rPr>
        <w:br w:type="page"/>
      </w:r>
    </w:p>
    <w:p w14:paraId="1E8158B0" w14:textId="7FFAF417" w:rsidR="00A40BBF" w:rsidRPr="001D3251" w:rsidRDefault="003D119E" w:rsidP="00A40BBF">
      <w:pPr>
        <w:pStyle w:val="Heading1"/>
        <w:spacing w:line="360" w:lineRule="auto"/>
        <w:rPr>
          <w:rFonts w:ascii="Calibri" w:hAnsi="Calibri" w:cs="Calibri"/>
          <w:b/>
          <w:bCs/>
          <w:color w:val="000000" w:themeColor="text1"/>
          <w:sz w:val="28"/>
          <w:szCs w:val="28"/>
        </w:rPr>
      </w:pPr>
      <w:bookmarkStart w:id="1" w:name="_Toc170076769"/>
      <w:r w:rsidRPr="001D3251">
        <w:rPr>
          <w:rFonts w:ascii="Calibri" w:hAnsi="Calibri" w:cs="Calibri"/>
          <w:b/>
          <w:bCs/>
          <w:color w:val="000000" w:themeColor="text1"/>
          <w:sz w:val="28"/>
          <w:szCs w:val="28"/>
        </w:rPr>
        <w:lastRenderedPageBreak/>
        <w:t xml:space="preserve">1. </w:t>
      </w:r>
      <w:r w:rsidR="0091787D" w:rsidRPr="001D3251">
        <w:rPr>
          <w:rFonts w:ascii="Calibri" w:hAnsi="Calibri" w:cs="Calibri"/>
          <w:b/>
          <w:bCs/>
          <w:color w:val="000000" w:themeColor="text1"/>
          <w:sz w:val="28"/>
          <w:szCs w:val="28"/>
        </w:rPr>
        <w:t>Introduction</w:t>
      </w:r>
      <w:bookmarkEnd w:id="1"/>
    </w:p>
    <w:p w14:paraId="5E5BF68A" w14:textId="428BB8CD" w:rsidR="00A40BBF" w:rsidRPr="001D3251" w:rsidRDefault="00DC6B30" w:rsidP="005D5A9F">
      <w:pPr>
        <w:spacing w:line="360" w:lineRule="auto"/>
        <w:jc w:val="both"/>
        <w:rPr>
          <w:rFonts w:ascii="Calibri" w:hAnsi="Calibri" w:cs="Calibri"/>
          <w:color w:val="000000" w:themeColor="text1"/>
        </w:rPr>
      </w:pPr>
      <w:r w:rsidRPr="001D3251">
        <w:rPr>
          <w:rFonts w:ascii="Calibri" w:hAnsi="Calibri" w:cs="Calibri"/>
          <w:color w:val="000000" w:themeColor="text1"/>
        </w:rPr>
        <w:t>The hospitality industry is experiencing a transformation in marketing strategies due to rapid technological advancements and changing consumer preferences. Realising the importance of staying up-to-date with these developments, I embarked on a quest to explore the ever-changing marketing landscape in this industry. As a graduate student specialising in marketing and hospitality management, I engaged directly with the business by conducting a 30-minute interview with an experienced marketing manager. This technique gave me a distinct perspective, combining professional expertise with academic theory and personal observations, enhancing my comprehension of the topic.</w:t>
      </w:r>
    </w:p>
    <w:p w14:paraId="1D3E5AAA" w14:textId="77D4AEB3" w:rsidR="00786A36" w:rsidRPr="001D3251" w:rsidRDefault="008B2970" w:rsidP="008B2970">
      <w:pPr>
        <w:pStyle w:val="Heading2"/>
        <w:numPr>
          <w:ilvl w:val="1"/>
          <w:numId w:val="36"/>
        </w:numPr>
        <w:spacing w:line="360" w:lineRule="auto"/>
        <w:rPr>
          <w:rFonts w:ascii="Calibri" w:hAnsi="Calibri" w:cs="Calibri"/>
          <w:b/>
          <w:bCs/>
          <w:color w:val="000000" w:themeColor="text1"/>
          <w:sz w:val="28"/>
          <w:szCs w:val="28"/>
        </w:rPr>
      </w:pPr>
      <w:r w:rsidRPr="001D3251">
        <w:rPr>
          <w:rFonts w:ascii="Calibri" w:hAnsi="Calibri" w:cs="Calibri"/>
          <w:b/>
          <w:bCs/>
          <w:color w:val="000000" w:themeColor="text1"/>
          <w:sz w:val="28"/>
          <w:szCs w:val="28"/>
        </w:rPr>
        <w:t xml:space="preserve"> </w:t>
      </w:r>
      <w:bookmarkStart w:id="2" w:name="_Toc170076770"/>
      <w:r w:rsidRPr="001D3251">
        <w:rPr>
          <w:rFonts w:ascii="Calibri" w:hAnsi="Calibri" w:cs="Calibri"/>
          <w:b/>
          <w:bCs/>
          <w:color w:val="000000" w:themeColor="text1"/>
          <w:sz w:val="28"/>
          <w:szCs w:val="28"/>
        </w:rPr>
        <w:t xml:space="preserve">The </w:t>
      </w:r>
      <w:r w:rsidR="005D5A9F" w:rsidRPr="001D3251">
        <w:rPr>
          <w:rFonts w:ascii="Calibri" w:hAnsi="Calibri" w:cs="Calibri"/>
          <w:b/>
          <w:bCs/>
          <w:color w:val="000000" w:themeColor="text1"/>
          <w:sz w:val="28"/>
          <w:szCs w:val="28"/>
        </w:rPr>
        <w:t>Interview with Sarah Johnson: Key Insights</w:t>
      </w:r>
      <w:bookmarkEnd w:id="2"/>
    </w:p>
    <w:p w14:paraId="1BE67456" w14:textId="77777777" w:rsidR="00FF3577" w:rsidRPr="001D3251" w:rsidRDefault="00FF3577" w:rsidP="008A2E61">
      <w:pPr>
        <w:spacing w:line="360" w:lineRule="auto"/>
        <w:jc w:val="both"/>
        <w:rPr>
          <w:rFonts w:ascii="Calibri" w:hAnsi="Calibri" w:cs="Calibri"/>
          <w:color w:val="000000" w:themeColor="text1"/>
        </w:rPr>
      </w:pPr>
      <w:r w:rsidRPr="001D3251">
        <w:rPr>
          <w:rFonts w:ascii="Calibri" w:hAnsi="Calibri" w:cs="Calibri"/>
          <w:color w:val="000000" w:themeColor="text1"/>
        </w:rPr>
        <w:t>During my interview with Sarah Johnson, a marketing manager at The Elysian Boutique Hotel, several key insights emerged about how the hospitality industry is adapting its marketing strategies. Sarah emphasised that the industry is in a transformative period, driven by rapid technological advances and evolving consumer preferences. Staying updated with these changes is crucial for maintaining competitiveness.</w:t>
      </w:r>
    </w:p>
    <w:p w14:paraId="05613AC0" w14:textId="40338C4D" w:rsidR="00FF3577" w:rsidRPr="001D3251" w:rsidRDefault="00FF3577" w:rsidP="008A2E6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One notable shift was the emphasis on personalisation in marketing. Sarah explained that data analytics </w:t>
      </w:r>
      <w:r w:rsidR="001444C0">
        <w:rPr>
          <w:rFonts w:ascii="Calibri" w:hAnsi="Calibri" w:cs="Calibri"/>
          <w:color w:val="000000" w:themeColor="text1"/>
        </w:rPr>
        <w:t>had</w:t>
      </w:r>
      <w:r w:rsidRPr="001D3251">
        <w:rPr>
          <w:rFonts w:ascii="Calibri" w:hAnsi="Calibri" w:cs="Calibri"/>
          <w:color w:val="000000" w:themeColor="text1"/>
        </w:rPr>
        <w:t xml:space="preserve"> become the cornerstone of contemporary marketing strategies. The luxury hotel segment, known for its high expectations for personalised service, uses customer data to discern individual preferences and tailor offerings.</w:t>
      </w:r>
    </w:p>
    <w:p w14:paraId="4BA944F3" w14:textId="77777777" w:rsidR="00FF3577" w:rsidRPr="001D3251" w:rsidRDefault="00FF3577" w:rsidP="008A2E61">
      <w:pPr>
        <w:spacing w:line="360" w:lineRule="auto"/>
        <w:jc w:val="both"/>
        <w:rPr>
          <w:rFonts w:ascii="Calibri" w:hAnsi="Calibri" w:cs="Calibri"/>
          <w:color w:val="000000" w:themeColor="text1"/>
        </w:rPr>
      </w:pPr>
      <w:r w:rsidRPr="001D3251">
        <w:rPr>
          <w:rFonts w:ascii="Calibri" w:hAnsi="Calibri" w:cs="Calibri"/>
          <w:color w:val="000000" w:themeColor="text1"/>
        </w:rPr>
        <w:t>Additionally, Sarah discussed the rising importance of experiential marketing and highlighted the crucial role of staff in delivering personalised experiences. She provided examples of successful personalised marketing campaigns, such as personalised video messages for returning guests, which resulted in a 25% increase in repeat bookings. She also emphasised the importance of balancing personalisation with privacy concerns and ensuring transparency with guests about data usage.</w:t>
      </w:r>
    </w:p>
    <w:p w14:paraId="692567D5" w14:textId="6397F9B9" w:rsidR="00FF3577" w:rsidRPr="001D3251" w:rsidRDefault="00FF3577" w:rsidP="008A2E61">
      <w:pPr>
        <w:spacing w:line="360" w:lineRule="auto"/>
        <w:jc w:val="both"/>
        <w:rPr>
          <w:rFonts w:ascii="Calibri" w:hAnsi="Calibri" w:cs="Calibri"/>
          <w:color w:val="000000" w:themeColor="text1"/>
        </w:rPr>
      </w:pPr>
      <w:r w:rsidRPr="001D3251">
        <w:rPr>
          <w:rFonts w:ascii="Calibri" w:hAnsi="Calibri" w:cs="Calibri"/>
          <w:color w:val="000000" w:themeColor="text1"/>
        </w:rPr>
        <w:t>Regarding experiential marketing, Sarah mentioned that activities immersing guests in local culture, such as cooking classes with local chefs and guided cultural tours, have proven very popular. Summarising the current state and future direction of hospitality marketing, Sarah noted that the product in luxury hospitality is no longer just a room but an entire experience—a narrative that the guest becomes part of</w:t>
      </w:r>
      <w:r w:rsidR="009F66F1">
        <w:rPr>
          <w:rFonts w:ascii="Calibri" w:hAnsi="Calibri" w:cs="Calibri"/>
          <w:color w:val="000000" w:themeColor="text1"/>
        </w:rPr>
        <w:t xml:space="preserve"> (Figure 1)</w:t>
      </w:r>
      <w:r w:rsidRPr="001D3251">
        <w:rPr>
          <w:rFonts w:ascii="Calibri" w:hAnsi="Calibri" w:cs="Calibri"/>
          <w:color w:val="000000" w:themeColor="text1"/>
        </w:rPr>
        <w:t xml:space="preserve">. The future of hospitality marketing lies in creating a seamless blend of personalisation and experience, using data to humanise and </w:t>
      </w:r>
      <w:r w:rsidRPr="001D3251">
        <w:rPr>
          <w:rFonts w:ascii="Calibri" w:hAnsi="Calibri" w:cs="Calibri"/>
          <w:color w:val="000000" w:themeColor="text1"/>
        </w:rPr>
        <w:lastRenderedPageBreak/>
        <w:t xml:space="preserve">not just mechanise the guest journey. This </w:t>
      </w:r>
      <w:r w:rsidR="000C11A1">
        <w:rPr>
          <w:rFonts w:ascii="Calibri" w:hAnsi="Calibri" w:cs="Calibri"/>
          <w:color w:val="000000" w:themeColor="text1"/>
        </w:rPr>
        <w:t>combination</w:t>
      </w:r>
      <w:r w:rsidRPr="001D3251">
        <w:rPr>
          <w:rFonts w:ascii="Calibri" w:hAnsi="Calibri" w:cs="Calibri"/>
          <w:color w:val="000000" w:themeColor="text1"/>
        </w:rPr>
        <w:t xml:space="preserve"> of personalisation and experiential marketing </w:t>
      </w:r>
      <w:r w:rsidR="000C11A1">
        <w:t>is not just a fad but a fundamental change that is changing the standards of success in the industry.</w:t>
      </w:r>
    </w:p>
    <w:p w14:paraId="4A5823D9" w14:textId="48BC70DD" w:rsidR="00FF3577" w:rsidRPr="001D3251" w:rsidRDefault="00F85D8A" w:rsidP="008A2E61">
      <w:pPr>
        <w:spacing w:line="360" w:lineRule="auto"/>
        <w:jc w:val="both"/>
        <w:rPr>
          <w:rFonts w:ascii="Calibri" w:hAnsi="Calibri" w:cs="Calibri"/>
          <w:color w:val="000000" w:themeColor="text1"/>
        </w:rPr>
      </w:pPr>
      <w:r>
        <w:rPr>
          <w:rFonts w:ascii="Calibri" w:hAnsi="Calibri" w:cs="Calibri"/>
          <w:color w:val="000000" w:themeColor="text1"/>
        </w:rPr>
        <w:t>Sarah also discussed upcoming trends like augmented reality (AR) and virtual reality (VR), which provide immersive pre-arrival experiences and increase guest engagement.</w:t>
      </w:r>
      <w:r w:rsidR="00FF3577" w:rsidRPr="001D3251">
        <w:rPr>
          <w:rFonts w:ascii="Calibri" w:hAnsi="Calibri" w:cs="Calibri"/>
          <w:color w:val="000000" w:themeColor="text1"/>
        </w:rPr>
        <w:t xml:space="preserve"> Additionally, sustainability plays a significant role in modern marketing strategies, with initiatives like reducing plastic usage and promoting eco-friendly practices enhancing the brand image and guest satisfaction.</w:t>
      </w:r>
    </w:p>
    <w:p w14:paraId="7DD91AF1" w14:textId="46034E4C" w:rsidR="00D04160" w:rsidRPr="001D3251" w:rsidRDefault="00D04160" w:rsidP="008A2E61">
      <w:pPr>
        <w:spacing w:line="360" w:lineRule="auto"/>
        <w:jc w:val="both"/>
        <w:rPr>
          <w:rFonts w:ascii="Calibri" w:hAnsi="Calibri" w:cs="Calibri"/>
          <w:color w:val="000000" w:themeColor="text1"/>
        </w:rPr>
      </w:pPr>
      <w:r w:rsidRPr="001D3251">
        <w:rPr>
          <w:rFonts w:ascii="Calibri" w:hAnsi="Calibri" w:cs="Calibri"/>
          <w:color w:val="000000" w:themeColor="text1"/>
        </w:rPr>
        <w:t>Please refer to Appendix 1 for a detailed interview transcript with Sarah Johnson, including the pre-interview questionnaire in Appendix 2.</w:t>
      </w:r>
    </w:p>
    <w:p w14:paraId="12885351" w14:textId="38F8F921" w:rsidR="009F04B9" w:rsidRPr="001D3251" w:rsidRDefault="009F04B9" w:rsidP="009F04B9">
      <w:pPr>
        <w:spacing w:line="360" w:lineRule="auto"/>
        <w:jc w:val="center"/>
        <w:rPr>
          <w:rFonts w:ascii="Calibri" w:hAnsi="Calibri" w:cs="Calibri"/>
          <w:color w:val="000000" w:themeColor="text1"/>
        </w:rPr>
      </w:pPr>
      <w:r w:rsidRPr="001D3251">
        <w:rPr>
          <w:rFonts w:ascii="Calibri" w:hAnsi="Calibri" w:cs="Calibri"/>
          <w:noProof/>
          <w:color w:val="000000" w:themeColor="text1"/>
        </w:rPr>
        <w:drawing>
          <wp:inline distT="0" distB="0" distL="0" distR="0" wp14:anchorId="427A48FF" wp14:editId="1B9BBC88">
            <wp:extent cx="4538814" cy="3215789"/>
            <wp:effectExtent l="0" t="0" r="1905" b="0"/>
            <wp:docPr id="2031249435" name="Picture 3" descr="A collage of a hotel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249435" name="Picture 3" descr="A collage of a hotel roo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38814" cy="3215789"/>
                    </a:xfrm>
                    <a:prstGeom prst="rect">
                      <a:avLst/>
                    </a:prstGeom>
                  </pic:spPr>
                </pic:pic>
              </a:graphicData>
            </a:graphic>
          </wp:inline>
        </w:drawing>
      </w:r>
    </w:p>
    <w:p w14:paraId="670E0388" w14:textId="2F86B667" w:rsidR="009F04B9" w:rsidRPr="001D3251" w:rsidRDefault="009F04B9" w:rsidP="009F04B9">
      <w:pPr>
        <w:spacing w:line="360" w:lineRule="auto"/>
        <w:jc w:val="center"/>
        <w:rPr>
          <w:rFonts w:ascii="Calibri" w:hAnsi="Calibri" w:cs="Calibri"/>
          <w:color w:val="000000" w:themeColor="text1"/>
        </w:rPr>
      </w:pPr>
      <w:r w:rsidRPr="001D3251">
        <w:rPr>
          <w:rFonts w:ascii="Calibri" w:hAnsi="Calibri" w:cs="Calibri"/>
          <w:color w:val="000000" w:themeColor="text1"/>
        </w:rPr>
        <w:t>Figure 1: The Elysian Boutique Hotel Room and Amenities (</w:t>
      </w:r>
      <w:proofErr w:type="spellStart"/>
      <w:r w:rsidR="00E83912" w:rsidRPr="001D3251">
        <w:rPr>
          <w:rFonts w:ascii="Calibri" w:hAnsi="Calibri" w:cs="Calibri"/>
          <w:color w:val="000000" w:themeColor="text1"/>
        </w:rPr>
        <w:t>Theelysian</w:t>
      </w:r>
      <w:proofErr w:type="spellEnd"/>
      <w:r w:rsidR="00E83912" w:rsidRPr="001D3251">
        <w:rPr>
          <w:rFonts w:ascii="Calibri" w:hAnsi="Calibri" w:cs="Calibri"/>
          <w:color w:val="000000" w:themeColor="text1"/>
        </w:rPr>
        <w:t xml:space="preserve"> 2018)</w:t>
      </w:r>
    </w:p>
    <w:p w14:paraId="2F804C63" w14:textId="7D207BBD" w:rsidR="00550CF1" w:rsidRPr="001D3251" w:rsidRDefault="00CB4E2A" w:rsidP="00550CF1">
      <w:pPr>
        <w:pStyle w:val="Heading1"/>
        <w:spacing w:line="360" w:lineRule="auto"/>
        <w:rPr>
          <w:rFonts w:ascii="Calibri" w:hAnsi="Calibri" w:cs="Calibri"/>
          <w:b/>
          <w:bCs/>
          <w:color w:val="000000" w:themeColor="text1"/>
          <w:sz w:val="28"/>
          <w:szCs w:val="28"/>
        </w:rPr>
      </w:pPr>
      <w:bookmarkStart w:id="3" w:name="_Toc170076771"/>
      <w:r w:rsidRPr="001D3251">
        <w:rPr>
          <w:rFonts w:ascii="Calibri" w:hAnsi="Calibri" w:cs="Calibri"/>
          <w:b/>
          <w:bCs/>
          <w:color w:val="000000" w:themeColor="text1"/>
          <w:sz w:val="28"/>
          <w:szCs w:val="28"/>
        </w:rPr>
        <w:t xml:space="preserve">2. </w:t>
      </w:r>
      <w:r w:rsidR="00B12004" w:rsidRPr="001D3251">
        <w:rPr>
          <w:rFonts w:ascii="Calibri" w:hAnsi="Calibri" w:cs="Calibri"/>
          <w:b/>
          <w:bCs/>
          <w:color w:val="000000" w:themeColor="text1"/>
          <w:sz w:val="28"/>
          <w:szCs w:val="28"/>
        </w:rPr>
        <w:t>Emerging Trends</w:t>
      </w:r>
      <w:bookmarkEnd w:id="3"/>
    </w:p>
    <w:p w14:paraId="09DBBAC2" w14:textId="410E4F7B" w:rsidR="00185229" w:rsidRPr="001D3251" w:rsidRDefault="00185229" w:rsidP="00550CF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Personalisation within the hospitality industry has evolved from a premium option to an essential guest expectation. This shift is driven by an emphasis on customised experiences </w:t>
      </w:r>
      <w:r w:rsidR="00E21638">
        <w:rPr>
          <w:rFonts w:ascii="Calibri" w:hAnsi="Calibri" w:cs="Calibri"/>
          <w:color w:val="000000" w:themeColor="text1"/>
        </w:rPr>
        <w:t>that consider</w:t>
      </w:r>
      <w:r w:rsidRPr="001D3251">
        <w:rPr>
          <w:rFonts w:ascii="Calibri" w:hAnsi="Calibri" w:cs="Calibri"/>
          <w:color w:val="000000" w:themeColor="text1"/>
        </w:rPr>
        <w:t xml:space="preserve"> personal preferences. Consequently, hotel organisations heavily employ CRM systems and data analytics to create comprehensive guest profiles (</w:t>
      </w:r>
      <w:proofErr w:type="spellStart"/>
      <w:r w:rsidRPr="001D3251">
        <w:rPr>
          <w:rFonts w:ascii="Calibri" w:hAnsi="Calibri" w:cs="Calibri"/>
          <w:color w:val="000000" w:themeColor="text1"/>
        </w:rPr>
        <w:t>Doborjeh</w:t>
      </w:r>
      <w:proofErr w:type="spellEnd"/>
      <w:r w:rsidRPr="001D3251">
        <w:rPr>
          <w:rFonts w:ascii="Calibri" w:hAnsi="Calibri" w:cs="Calibri"/>
          <w:color w:val="000000" w:themeColor="text1"/>
        </w:rPr>
        <w:t xml:space="preserve"> et al., 2022; Hossain et al., 2023; </w:t>
      </w:r>
      <w:proofErr w:type="spellStart"/>
      <w:r w:rsidRPr="001D3251">
        <w:rPr>
          <w:rFonts w:ascii="Calibri" w:hAnsi="Calibri" w:cs="Calibri"/>
          <w:color w:val="000000" w:themeColor="text1"/>
        </w:rPr>
        <w:t>Buhalis</w:t>
      </w:r>
      <w:proofErr w:type="spellEnd"/>
      <w:r w:rsidRPr="001D3251">
        <w:rPr>
          <w:rFonts w:ascii="Calibri" w:hAnsi="Calibri" w:cs="Calibri"/>
          <w:color w:val="000000" w:themeColor="text1"/>
        </w:rPr>
        <w:t xml:space="preserve"> et al., 2023).</w:t>
      </w:r>
    </w:p>
    <w:p w14:paraId="7525C9EF" w14:textId="77777777" w:rsidR="00185229" w:rsidRPr="001D3251" w:rsidRDefault="00185229" w:rsidP="00550CF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The industry's customer-centric focus is evident as hotels strive to offer services and experiences that align thoughtfully with each guest's tastes. This personalisation covers every </w:t>
      </w:r>
      <w:r w:rsidRPr="001D3251">
        <w:rPr>
          <w:rFonts w:ascii="Calibri" w:hAnsi="Calibri" w:cs="Calibri"/>
          <w:color w:val="000000" w:themeColor="text1"/>
        </w:rPr>
        <w:lastRenderedPageBreak/>
        <w:t>detail, from room amenities to dining options, significantly boosting customer loyalty and enhancing brand reputation (Rane, 2023; Prentice et al., 2020).</w:t>
      </w:r>
    </w:p>
    <w:p w14:paraId="60E182A1" w14:textId="77777777" w:rsidR="00185229" w:rsidRPr="001D3251" w:rsidRDefault="00185229" w:rsidP="00550CF1">
      <w:pPr>
        <w:spacing w:line="360" w:lineRule="auto"/>
        <w:jc w:val="both"/>
        <w:rPr>
          <w:rFonts w:ascii="Calibri" w:hAnsi="Calibri" w:cs="Calibri"/>
          <w:color w:val="000000" w:themeColor="text1"/>
        </w:rPr>
      </w:pPr>
      <w:r w:rsidRPr="001D3251">
        <w:rPr>
          <w:rFonts w:ascii="Calibri" w:hAnsi="Calibri" w:cs="Calibri"/>
          <w:color w:val="000000" w:themeColor="text1"/>
        </w:rPr>
        <w:t>AI and data analytics play a crucial role in achieving high levels of personalisation. These tools enable hospitality businesses to process and analyse large data sets, uncovering trends and preferences that allow them to meet guest expectations proactively. According to Haleem et al. (2022) and Chandra et al. (2022), AI and data analytics are essential for providing guests with customised and memorable experiences.</w:t>
      </w:r>
    </w:p>
    <w:p w14:paraId="2268AA3C" w14:textId="4EFCED8D" w:rsidR="00185229" w:rsidRPr="001D3251" w:rsidRDefault="00185229" w:rsidP="00550CF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AI extends to dynamic pricing models, personalised marketing communications, and optimising the guest journey from booking to post-stay. This approach benefits both guests, who receive a bespoke experience, and businesses, </w:t>
      </w:r>
      <w:r w:rsidR="00114DC7" w:rsidRPr="00114DC7">
        <w:rPr>
          <w:rFonts w:ascii="Calibri" w:hAnsi="Calibri" w:cs="Calibri"/>
          <w:color w:val="000000" w:themeColor="text1"/>
        </w:rPr>
        <w:t>which observe a devoted client base, greater engagement, and higher conversion rates</w:t>
      </w:r>
      <w:r w:rsidRPr="001D3251">
        <w:rPr>
          <w:rFonts w:ascii="Calibri" w:hAnsi="Calibri" w:cs="Calibri"/>
          <w:color w:val="000000" w:themeColor="text1"/>
        </w:rPr>
        <w:t xml:space="preserve"> (Babatunde et al., 2024; Campbell et al., 2020).</w:t>
      </w:r>
    </w:p>
    <w:p w14:paraId="46936073" w14:textId="292D85D2" w:rsidR="00550CF1" w:rsidRPr="001D3251" w:rsidRDefault="00185229" w:rsidP="00550CF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In summary, personalisation facilitated by AI and data analytics is a foundational aspect of modern hospitality services, crucial for satisfying today's tech-savvy and experience-driven travellers (Said, 2023). Figure </w:t>
      </w:r>
      <w:r w:rsidR="00E51AF5" w:rsidRPr="001D3251">
        <w:rPr>
          <w:rFonts w:ascii="Calibri" w:hAnsi="Calibri" w:cs="Calibri"/>
          <w:color w:val="000000" w:themeColor="text1"/>
        </w:rPr>
        <w:t>2</w:t>
      </w:r>
      <w:r w:rsidRPr="001D3251">
        <w:rPr>
          <w:rFonts w:ascii="Calibri" w:hAnsi="Calibri" w:cs="Calibri"/>
          <w:color w:val="000000" w:themeColor="text1"/>
        </w:rPr>
        <w:t xml:space="preserve"> illustrates three emerging trends in hospitality marketing—digital marketing, experiential marketing, and sustainability and ethical marketing—highlighting their central role in shaping the industry's future strategies.</w:t>
      </w:r>
    </w:p>
    <w:p w14:paraId="1E8FFC98" w14:textId="0C5F1F68" w:rsidR="00FA55EE" w:rsidRPr="001D3251" w:rsidRDefault="00FA55EE" w:rsidP="0058539A">
      <w:pPr>
        <w:spacing w:line="360" w:lineRule="auto"/>
        <w:jc w:val="both"/>
        <w:rPr>
          <w:rFonts w:ascii="Calibri" w:hAnsi="Calibri" w:cs="Calibri"/>
          <w:color w:val="000000" w:themeColor="text1"/>
        </w:rPr>
      </w:pPr>
      <w:r w:rsidRPr="001D3251">
        <w:rPr>
          <w:rFonts w:ascii="Calibri" w:hAnsi="Calibri" w:cs="Calibri"/>
          <w:noProof/>
          <w:color w:val="000000" w:themeColor="text1"/>
        </w:rPr>
        <w:drawing>
          <wp:inline distT="0" distB="0" distL="0" distR="0" wp14:anchorId="384495B3" wp14:editId="757420A2">
            <wp:extent cx="5486400" cy="3200400"/>
            <wp:effectExtent l="0" t="38100" r="0" b="38100"/>
            <wp:docPr id="85801631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B572903" w14:textId="35FFE487" w:rsidR="00FA55EE" w:rsidRPr="001D3251" w:rsidRDefault="00FA55EE" w:rsidP="00FA55EE">
      <w:pPr>
        <w:spacing w:line="360" w:lineRule="auto"/>
        <w:jc w:val="center"/>
        <w:rPr>
          <w:rFonts w:ascii="Calibri" w:hAnsi="Calibri" w:cs="Calibri"/>
          <w:color w:val="000000" w:themeColor="text1"/>
        </w:rPr>
      </w:pPr>
      <w:r w:rsidRPr="001D3251">
        <w:rPr>
          <w:rFonts w:ascii="Calibri" w:hAnsi="Calibri" w:cs="Calibri"/>
          <w:color w:val="000000" w:themeColor="text1"/>
        </w:rPr>
        <w:t xml:space="preserve">Figure </w:t>
      </w:r>
      <w:r w:rsidR="00E83912" w:rsidRPr="001D3251">
        <w:rPr>
          <w:rFonts w:ascii="Calibri" w:hAnsi="Calibri" w:cs="Calibri"/>
          <w:color w:val="000000" w:themeColor="text1"/>
        </w:rPr>
        <w:t>2</w:t>
      </w:r>
      <w:r w:rsidRPr="001D3251">
        <w:rPr>
          <w:rFonts w:ascii="Calibri" w:hAnsi="Calibri" w:cs="Calibri"/>
          <w:color w:val="000000" w:themeColor="text1"/>
        </w:rPr>
        <w:t>: Key Emerging Trends in Hospitality Marketing</w:t>
      </w:r>
    </w:p>
    <w:p w14:paraId="0FAA6D9B" w14:textId="67BC3136" w:rsidR="00CD35F9" w:rsidRPr="001D3251" w:rsidRDefault="00B12004" w:rsidP="00CD35F9">
      <w:pPr>
        <w:pStyle w:val="Heading2"/>
        <w:spacing w:line="360" w:lineRule="auto"/>
        <w:rPr>
          <w:rFonts w:ascii="Calibri" w:hAnsi="Calibri" w:cs="Calibri"/>
          <w:b/>
          <w:bCs/>
          <w:color w:val="000000" w:themeColor="text1"/>
          <w:sz w:val="28"/>
          <w:szCs w:val="28"/>
        </w:rPr>
      </w:pPr>
      <w:bookmarkStart w:id="4" w:name="_Toc170076772"/>
      <w:r w:rsidRPr="001D3251">
        <w:rPr>
          <w:rFonts w:ascii="Calibri" w:hAnsi="Calibri" w:cs="Calibri"/>
          <w:b/>
          <w:bCs/>
          <w:color w:val="000000" w:themeColor="text1"/>
          <w:sz w:val="28"/>
          <w:szCs w:val="28"/>
        </w:rPr>
        <w:lastRenderedPageBreak/>
        <w:t>2.1 Experiential Marketing</w:t>
      </w:r>
      <w:bookmarkEnd w:id="4"/>
    </w:p>
    <w:p w14:paraId="0EB78E96" w14:textId="7EA7023A" w:rsidR="00CD35F9" w:rsidRPr="001D3251" w:rsidRDefault="00CD35F9" w:rsidP="00CD35F9">
      <w:pPr>
        <w:spacing w:line="360" w:lineRule="auto"/>
        <w:jc w:val="both"/>
        <w:rPr>
          <w:rFonts w:ascii="Calibri" w:hAnsi="Calibri" w:cs="Calibri"/>
          <w:color w:val="000000" w:themeColor="text1"/>
        </w:rPr>
      </w:pPr>
      <w:r w:rsidRPr="001D3251">
        <w:rPr>
          <w:rFonts w:ascii="Calibri" w:hAnsi="Calibri" w:cs="Calibri"/>
          <w:color w:val="000000" w:themeColor="text1"/>
        </w:rPr>
        <w:t xml:space="preserve">Experiential marketing has become pivotal in the hospitality industry, focusing on creating personal and emotional resonance through unique experiences. The Elysian exemplifies this approach by transforming its spaces into vibrant canvases for local artists, hosting community events, and engaging guests in local culture. These initiatives align with </w:t>
      </w:r>
      <w:proofErr w:type="spellStart"/>
      <w:r w:rsidRPr="001D3251">
        <w:rPr>
          <w:rFonts w:ascii="Calibri" w:hAnsi="Calibri" w:cs="Calibri"/>
          <w:color w:val="000000" w:themeColor="text1"/>
        </w:rPr>
        <w:t>Carmo</w:t>
      </w:r>
      <w:proofErr w:type="spellEnd"/>
      <w:r w:rsidRPr="001D3251">
        <w:rPr>
          <w:rFonts w:ascii="Calibri" w:hAnsi="Calibri" w:cs="Calibri"/>
          <w:color w:val="000000" w:themeColor="text1"/>
        </w:rPr>
        <w:t xml:space="preserve"> et al. (2022) and </w:t>
      </w:r>
      <w:proofErr w:type="spellStart"/>
      <w:r w:rsidRPr="001D3251">
        <w:rPr>
          <w:rFonts w:ascii="Calibri" w:hAnsi="Calibri" w:cs="Calibri"/>
          <w:color w:val="000000" w:themeColor="text1"/>
        </w:rPr>
        <w:t>Wijayanto</w:t>
      </w:r>
      <w:proofErr w:type="spellEnd"/>
      <w:r w:rsidRPr="001D3251">
        <w:rPr>
          <w:rFonts w:ascii="Calibri" w:hAnsi="Calibri" w:cs="Calibri"/>
          <w:color w:val="000000" w:themeColor="text1"/>
        </w:rPr>
        <w:t xml:space="preserve"> et al. (2024) on the art of storytelling in hospitality, </w:t>
      </w:r>
      <w:r w:rsidR="00740162" w:rsidRPr="001D3251">
        <w:rPr>
          <w:rFonts w:ascii="Calibri" w:hAnsi="Calibri" w:cs="Calibri"/>
          <w:color w:val="000000" w:themeColor="text1"/>
        </w:rPr>
        <w:t>emphasising</w:t>
      </w:r>
      <w:r w:rsidRPr="001D3251">
        <w:rPr>
          <w:rFonts w:ascii="Calibri" w:hAnsi="Calibri" w:cs="Calibri"/>
          <w:color w:val="000000" w:themeColor="text1"/>
        </w:rPr>
        <w:t xml:space="preserve"> narrative power to enhance guest involvement.</w:t>
      </w:r>
    </w:p>
    <w:p w14:paraId="33653539" w14:textId="5B6956E3" w:rsidR="00CD35F9" w:rsidRPr="001D3251" w:rsidRDefault="00CD35F9" w:rsidP="00CD35F9">
      <w:pPr>
        <w:spacing w:line="360" w:lineRule="auto"/>
        <w:jc w:val="both"/>
        <w:rPr>
          <w:rFonts w:ascii="Calibri" w:hAnsi="Calibri" w:cs="Calibri"/>
          <w:color w:val="000000" w:themeColor="text1"/>
        </w:rPr>
      </w:pPr>
      <w:r w:rsidRPr="001D3251">
        <w:rPr>
          <w:rFonts w:ascii="Calibri" w:hAnsi="Calibri" w:cs="Calibri"/>
          <w:color w:val="000000" w:themeColor="text1"/>
        </w:rPr>
        <w:t>This trend transcends traditional hospitality offerings by weaving local culture, art, and design into the guest experience, crafting a distinctive brand narrative that heightens the destination's appeal. The aim is to create emotional connections that foster memorable stories beyond a stay. Prandi et al. (2023) explore storytelling in hospitality marketing, asserting that emotional engagement and immersive experiences are crucial to captivating guests. Their research suggests that the most profound memories are personally relatable and memorable as compelling stories.</w:t>
      </w:r>
    </w:p>
    <w:p w14:paraId="3EE25C5D" w14:textId="2A56922F" w:rsidR="00CD35F9" w:rsidRPr="001D3251" w:rsidRDefault="00CD35F9" w:rsidP="00CD35F9">
      <w:pPr>
        <w:spacing w:line="360" w:lineRule="auto"/>
        <w:jc w:val="both"/>
        <w:rPr>
          <w:rFonts w:ascii="Calibri" w:hAnsi="Calibri" w:cs="Calibri"/>
          <w:color w:val="000000" w:themeColor="text1"/>
        </w:rPr>
      </w:pPr>
      <w:r w:rsidRPr="001D3251">
        <w:rPr>
          <w:rFonts w:ascii="Calibri" w:hAnsi="Calibri" w:cs="Calibri"/>
          <w:color w:val="000000" w:themeColor="text1"/>
        </w:rPr>
        <w:t>By integrating these narratives into every aspect of their service, hotels like The Elysian are not just providing a place to sleep and an invitation to be part of a story worth retelling. This results in a richer, more involved guest experience that can transform a simple stay into a memorable journey.</w:t>
      </w:r>
    </w:p>
    <w:p w14:paraId="344E537E" w14:textId="3BA8B0D6" w:rsidR="00B12004" w:rsidRPr="001D3251" w:rsidRDefault="00B12004" w:rsidP="005F57C3">
      <w:pPr>
        <w:pStyle w:val="Heading2"/>
        <w:spacing w:line="360" w:lineRule="auto"/>
        <w:rPr>
          <w:rFonts w:ascii="Calibri" w:hAnsi="Calibri" w:cs="Calibri"/>
          <w:b/>
          <w:bCs/>
          <w:color w:val="000000" w:themeColor="text1"/>
          <w:sz w:val="28"/>
          <w:szCs w:val="28"/>
        </w:rPr>
      </w:pPr>
      <w:bookmarkStart w:id="5" w:name="_Toc170076773"/>
      <w:r w:rsidRPr="001D3251">
        <w:rPr>
          <w:rFonts w:ascii="Calibri" w:hAnsi="Calibri" w:cs="Calibri"/>
          <w:b/>
          <w:bCs/>
          <w:color w:val="000000" w:themeColor="text1"/>
          <w:sz w:val="28"/>
          <w:szCs w:val="28"/>
        </w:rPr>
        <w:t>2.2 Digital Marketing</w:t>
      </w:r>
      <w:bookmarkEnd w:id="5"/>
    </w:p>
    <w:p w14:paraId="286E02F7" w14:textId="3F202115" w:rsidR="003931C1" w:rsidRPr="001D3251" w:rsidRDefault="003931C1" w:rsidP="003931C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In the digital age, hospitality brands like The Elysian are leveraging the power of digital marketing to captivate and engage potential guests. The industry's visual and experiential essence finds a natural ally in social media, with platforms </w:t>
      </w:r>
      <w:r w:rsidR="009853F1" w:rsidRPr="001D3251">
        <w:rPr>
          <w:rFonts w:ascii="Calibri" w:hAnsi="Calibri" w:cs="Calibri"/>
          <w:color w:val="000000" w:themeColor="text1"/>
        </w:rPr>
        <w:t>like</w:t>
      </w:r>
      <w:r w:rsidRPr="001D3251">
        <w:rPr>
          <w:rFonts w:ascii="Calibri" w:hAnsi="Calibri" w:cs="Calibri"/>
          <w:color w:val="000000" w:themeColor="text1"/>
        </w:rPr>
        <w:t xml:space="preserve"> Instagram and Pinterest serving as canvases for crafting compelling visual narratives. These platforms facilitate promotional storytelling and foster a deeper connection with the audience, turning every shared image or virtual experience into a potential booking prompt (</w:t>
      </w:r>
      <w:proofErr w:type="spellStart"/>
      <w:r w:rsidRPr="001D3251">
        <w:rPr>
          <w:rFonts w:ascii="Calibri" w:hAnsi="Calibri" w:cs="Calibri"/>
          <w:color w:val="000000" w:themeColor="text1"/>
        </w:rPr>
        <w:t>Kalgi</w:t>
      </w:r>
      <w:proofErr w:type="spellEnd"/>
      <w:r w:rsidRPr="001D3251">
        <w:rPr>
          <w:rFonts w:ascii="Calibri" w:hAnsi="Calibri" w:cs="Calibri"/>
          <w:color w:val="000000" w:themeColor="text1"/>
        </w:rPr>
        <w:t xml:space="preserve"> et al., 2023; </w:t>
      </w:r>
      <w:proofErr w:type="spellStart"/>
      <w:r w:rsidRPr="001D3251">
        <w:rPr>
          <w:rFonts w:ascii="Calibri" w:hAnsi="Calibri" w:cs="Calibri"/>
          <w:color w:val="000000" w:themeColor="text1"/>
        </w:rPr>
        <w:t>Gutounig</w:t>
      </w:r>
      <w:proofErr w:type="spellEnd"/>
      <w:r w:rsidRPr="001D3251">
        <w:rPr>
          <w:rFonts w:ascii="Calibri" w:hAnsi="Calibri" w:cs="Calibri"/>
          <w:color w:val="000000" w:themeColor="text1"/>
        </w:rPr>
        <w:t xml:space="preserve"> et al., 2022).</w:t>
      </w:r>
    </w:p>
    <w:p w14:paraId="1F747EB2" w14:textId="63A007C8" w:rsidR="003931C1" w:rsidRPr="001D3251" w:rsidRDefault="003931C1" w:rsidP="003931C1">
      <w:pPr>
        <w:spacing w:line="360" w:lineRule="auto"/>
        <w:jc w:val="both"/>
        <w:rPr>
          <w:rFonts w:ascii="Calibri" w:hAnsi="Calibri" w:cs="Calibri"/>
          <w:color w:val="000000" w:themeColor="text1"/>
        </w:rPr>
      </w:pPr>
      <w:proofErr w:type="spellStart"/>
      <w:r w:rsidRPr="001D3251">
        <w:rPr>
          <w:rFonts w:ascii="Calibri" w:hAnsi="Calibri" w:cs="Calibri"/>
          <w:color w:val="000000" w:themeColor="text1"/>
        </w:rPr>
        <w:t>Bairathi</w:t>
      </w:r>
      <w:proofErr w:type="spellEnd"/>
      <w:r w:rsidRPr="001D3251">
        <w:rPr>
          <w:rFonts w:ascii="Calibri" w:hAnsi="Calibri" w:cs="Calibri"/>
          <w:color w:val="000000" w:themeColor="text1"/>
        </w:rPr>
        <w:t xml:space="preserve"> and Lambrecht (2023), who discuss the significance of transparency and sincerity in influencer marketing, </w:t>
      </w:r>
      <w:r w:rsidR="00740162" w:rsidRPr="001D3251">
        <w:rPr>
          <w:rFonts w:ascii="Calibri" w:hAnsi="Calibri" w:cs="Calibri"/>
          <w:color w:val="000000" w:themeColor="text1"/>
        </w:rPr>
        <w:t>emphasise</w:t>
      </w:r>
      <w:r w:rsidRPr="001D3251">
        <w:rPr>
          <w:rFonts w:ascii="Calibri" w:hAnsi="Calibri" w:cs="Calibri"/>
          <w:color w:val="000000" w:themeColor="text1"/>
        </w:rPr>
        <w:t xml:space="preserve"> that </w:t>
      </w:r>
      <w:proofErr w:type="spellStart"/>
      <w:r w:rsidRPr="001D3251">
        <w:rPr>
          <w:rFonts w:ascii="Calibri" w:hAnsi="Calibri" w:cs="Calibri"/>
          <w:color w:val="000000" w:themeColor="text1"/>
        </w:rPr>
        <w:t>Elysian's</w:t>
      </w:r>
      <w:proofErr w:type="spellEnd"/>
      <w:r w:rsidRPr="001D3251">
        <w:rPr>
          <w:rFonts w:ascii="Calibri" w:hAnsi="Calibri" w:cs="Calibri"/>
          <w:color w:val="000000" w:themeColor="text1"/>
        </w:rPr>
        <w:t xml:space="preserve"> digital strategy extends to influencer partnerships, harnessing influencers' authenticity. When paired with innovative approaches like meme marketing, detailed by </w:t>
      </w:r>
      <w:proofErr w:type="spellStart"/>
      <w:r w:rsidRPr="001D3251">
        <w:rPr>
          <w:rFonts w:ascii="Calibri" w:hAnsi="Calibri" w:cs="Calibri"/>
          <w:color w:val="000000" w:themeColor="text1"/>
        </w:rPr>
        <w:t>Navrang</w:t>
      </w:r>
      <w:proofErr w:type="spellEnd"/>
      <w:r w:rsidRPr="001D3251">
        <w:rPr>
          <w:rFonts w:ascii="Calibri" w:hAnsi="Calibri" w:cs="Calibri"/>
          <w:color w:val="000000" w:themeColor="text1"/>
        </w:rPr>
        <w:t xml:space="preserve"> Rathi and Pooja Jain (2024), such collaborations present a fresh and effective way to engage with the modern consumer, who values relatability and sincerity.</w:t>
      </w:r>
    </w:p>
    <w:p w14:paraId="532D38A5" w14:textId="6E3165B5" w:rsidR="003931C1" w:rsidRPr="001D3251" w:rsidRDefault="003931C1" w:rsidP="003931C1">
      <w:pPr>
        <w:spacing w:line="360" w:lineRule="auto"/>
        <w:jc w:val="both"/>
        <w:rPr>
          <w:rFonts w:ascii="Calibri" w:hAnsi="Calibri" w:cs="Calibri"/>
          <w:color w:val="000000" w:themeColor="text1"/>
        </w:rPr>
      </w:pPr>
      <w:r w:rsidRPr="001D3251">
        <w:rPr>
          <w:rFonts w:ascii="Calibri" w:hAnsi="Calibri" w:cs="Calibri"/>
          <w:color w:val="000000" w:themeColor="text1"/>
        </w:rPr>
        <w:lastRenderedPageBreak/>
        <w:t xml:space="preserve">Moreover, integrating advanced technologies like AI-driven chatbots and virtual reality tours into the digital strategy has transformed the customer journey. These tools provide </w:t>
      </w:r>
      <w:r w:rsidR="00740162" w:rsidRPr="001D3251">
        <w:rPr>
          <w:rFonts w:ascii="Calibri" w:hAnsi="Calibri" w:cs="Calibri"/>
          <w:color w:val="000000" w:themeColor="text1"/>
        </w:rPr>
        <w:t>personalised</w:t>
      </w:r>
      <w:r w:rsidRPr="001D3251">
        <w:rPr>
          <w:rFonts w:ascii="Calibri" w:hAnsi="Calibri" w:cs="Calibri"/>
          <w:color w:val="000000" w:themeColor="text1"/>
        </w:rPr>
        <w:t xml:space="preserve"> interactions and immersive explorations, enhancing the digital concierge's role in shaping a guest's experience from the first digital touchpoint (Chaturvedi &amp; Verma, 2023; Bag et al., 2022).</w:t>
      </w:r>
    </w:p>
    <w:p w14:paraId="08E304CF" w14:textId="25D333BB" w:rsidR="003931C1" w:rsidRPr="001D3251" w:rsidRDefault="00767FC0" w:rsidP="003931C1">
      <w:pPr>
        <w:spacing w:line="360" w:lineRule="auto"/>
        <w:jc w:val="both"/>
        <w:rPr>
          <w:rFonts w:ascii="Calibri" w:hAnsi="Calibri" w:cs="Calibri"/>
          <w:color w:val="000000" w:themeColor="text1"/>
        </w:rPr>
      </w:pPr>
      <w:proofErr w:type="spellStart"/>
      <w:r w:rsidRPr="001D3251">
        <w:rPr>
          <w:rFonts w:ascii="Calibri" w:hAnsi="Calibri" w:cs="Calibri"/>
          <w:color w:val="000000" w:themeColor="text1"/>
        </w:rPr>
        <w:t>Elysian's</w:t>
      </w:r>
      <w:proofErr w:type="spellEnd"/>
      <w:r w:rsidRPr="001D3251">
        <w:rPr>
          <w:rFonts w:ascii="Calibri" w:hAnsi="Calibri" w:cs="Calibri"/>
          <w:color w:val="000000" w:themeColor="text1"/>
        </w:rPr>
        <w:t xml:space="preserve"> digital marketing strategy utilises visual storytelling, influencer authenticity, and technological innovation to engage guests, foster loyalty, and drive engagement, showcasing the power of integrated campaigns.</w:t>
      </w:r>
    </w:p>
    <w:p w14:paraId="5B8BAEEE" w14:textId="4BAF1A34" w:rsidR="00B12004" w:rsidRPr="001D3251" w:rsidRDefault="00CB4E2A" w:rsidP="007215EC">
      <w:pPr>
        <w:pStyle w:val="Heading2"/>
        <w:spacing w:line="360" w:lineRule="auto"/>
        <w:rPr>
          <w:rFonts w:ascii="Calibri" w:hAnsi="Calibri" w:cs="Calibri"/>
          <w:b/>
          <w:bCs/>
          <w:color w:val="000000" w:themeColor="text1"/>
          <w:sz w:val="28"/>
          <w:szCs w:val="28"/>
        </w:rPr>
      </w:pPr>
      <w:bookmarkStart w:id="6" w:name="_Toc170076774"/>
      <w:r w:rsidRPr="001D3251">
        <w:rPr>
          <w:rFonts w:ascii="Calibri" w:hAnsi="Calibri" w:cs="Calibri"/>
          <w:b/>
          <w:bCs/>
          <w:color w:val="000000" w:themeColor="text1"/>
          <w:sz w:val="28"/>
          <w:szCs w:val="28"/>
        </w:rPr>
        <w:t>2</w:t>
      </w:r>
      <w:r w:rsidR="00B12004" w:rsidRPr="001D3251">
        <w:rPr>
          <w:rFonts w:ascii="Calibri" w:hAnsi="Calibri" w:cs="Calibri"/>
          <w:b/>
          <w:bCs/>
          <w:color w:val="000000" w:themeColor="text1"/>
          <w:sz w:val="28"/>
          <w:szCs w:val="28"/>
        </w:rPr>
        <w:t>.3 Sustainability and Ethical Marketing</w:t>
      </w:r>
      <w:bookmarkEnd w:id="6"/>
    </w:p>
    <w:p w14:paraId="786A7D02" w14:textId="11F0402D" w:rsidR="003931C1" w:rsidRPr="001D3251" w:rsidRDefault="003931C1" w:rsidP="003931C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Sustainability and ethical marketing are not merely </w:t>
      </w:r>
      <w:r w:rsidR="001437B0" w:rsidRPr="001D3251">
        <w:rPr>
          <w:rFonts w:ascii="Calibri" w:hAnsi="Calibri" w:cs="Calibri"/>
          <w:color w:val="000000" w:themeColor="text1"/>
        </w:rPr>
        <w:t>trends,</w:t>
      </w:r>
      <w:r w:rsidRPr="001D3251">
        <w:rPr>
          <w:rFonts w:ascii="Calibri" w:hAnsi="Calibri" w:cs="Calibri"/>
          <w:color w:val="000000" w:themeColor="text1"/>
        </w:rPr>
        <w:t xml:space="preserve"> but imperatives deeply woven into the digital and experiential marketing fabric. In today's hospitality industry, guests are more aware and concerned about their environmental footprint and actively seek brands that resonate with their values. It’s not just about the luxury or the amenities offered; it's about the hotel's narrative and ethical position. Hotels that incorporate and actively communicate their sustainable practices are not just catering to a niche market; they're positioning themselves at the forefront of a critical global movement towards environmental stewardship (Scholz et al., 2020; Sakshi et al., 2020; Kuo et al., 2022).</w:t>
      </w:r>
    </w:p>
    <w:p w14:paraId="284AA3DF" w14:textId="6C3E44D4" w:rsidR="003931C1" w:rsidRPr="001D3251" w:rsidRDefault="003931C1" w:rsidP="003931C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Adopting green practices has become a substantial differentiator in the hospitality sector. The evidence suggests that a hotel's commitment to sustainability can significantly influence booking decisions. In Ionescu's comprehensive analysis, "Green is the New Luxury: How Hospitality Businesses Can </w:t>
      </w:r>
      <w:r w:rsidR="00740162" w:rsidRPr="001D3251">
        <w:rPr>
          <w:rFonts w:ascii="Calibri" w:hAnsi="Calibri" w:cs="Calibri"/>
          <w:color w:val="000000" w:themeColor="text1"/>
        </w:rPr>
        <w:t>Prioritise</w:t>
      </w:r>
      <w:r w:rsidRPr="001D3251">
        <w:rPr>
          <w:rFonts w:ascii="Calibri" w:hAnsi="Calibri" w:cs="Calibri"/>
          <w:color w:val="000000" w:themeColor="text1"/>
        </w:rPr>
        <w:t xml:space="preserve"> Environmental Sustainability to Attract More Guests" (2023), the author details how environmentally conscious initiatives are becoming a benchmark for luxury and sophistication. According to this report, </w:t>
      </w:r>
      <w:r w:rsidR="009853F1" w:rsidRPr="001D3251">
        <w:rPr>
          <w:rFonts w:ascii="Calibri" w:hAnsi="Calibri" w:cs="Calibri"/>
          <w:color w:val="000000" w:themeColor="text1"/>
        </w:rPr>
        <w:t>integrating</w:t>
      </w:r>
      <w:r w:rsidRPr="001D3251">
        <w:rPr>
          <w:rFonts w:ascii="Calibri" w:hAnsi="Calibri" w:cs="Calibri"/>
          <w:color w:val="000000" w:themeColor="text1"/>
        </w:rPr>
        <w:t xml:space="preserve"> ethical practices into a brand's operations and marketing, and the transparent communication of these efforts to potential guests, increasingly define modern luxury</w:t>
      </w:r>
      <w:r w:rsidR="00361CD3" w:rsidRPr="001D3251">
        <w:rPr>
          <w:rFonts w:ascii="Calibri" w:hAnsi="Calibri" w:cs="Calibri"/>
          <w:color w:val="000000" w:themeColor="text1"/>
        </w:rPr>
        <w:t xml:space="preserve"> (Franco et al., 2021; </w:t>
      </w:r>
      <w:proofErr w:type="spellStart"/>
      <w:r w:rsidR="00361CD3" w:rsidRPr="001D3251">
        <w:rPr>
          <w:rFonts w:ascii="Calibri" w:hAnsi="Calibri" w:cs="Calibri"/>
          <w:color w:val="000000" w:themeColor="text1"/>
        </w:rPr>
        <w:t>Foris</w:t>
      </w:r>
      <w:proofErr w:type="spellEnd"/>
      <w:r w:rsidR="00361CD3" w:rsidRPr="001D3251">
        <w:rPr>
          <w:rFonts w:ascii="Calibri" w:hAnsi="Calibri" w:cs="Calibri"/>
          <w:color w:val="000000" w:themeColor="text1"/>
        </w:rPr>
        <w:t xml:space="preserve"> et al., 2020).</w:t>
      </w:r>
    </w:p>
    <w:p w14:paraId="527D7C4D" w14:textId="4D1C7566" w:rsidR="003931C1" w:rsidRPr="001D3251" w:rsidRDefault="003931C1" w:rsidP="003931C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The hospitality industry's synergy between sustainability and marketing extends beyond traditional approaches. This confluence necessitates a marketing strategy as dynamic as travellers' evolving expectations. This strategy would </w:t>
      </w:r>
      <w:r w:rsidR="00740162" w:rsidRPr="001D3251">
        <w:rPr>
          <w:rFonts w:ascii="Calibri" w:hAnsi="Calibri" w:cs="Calibri"/>
          <w:color w:val="000000" w:themeColor="text1"/>
        </w:rPr>
        <w:t>prioritise</w:t>
      </w:r>
      <w:r w:rsidRPr="001D3251">
        <w:rPr>
          <w:rFonts w:ascii="Calibri" w:hAnsi="Calibri" w:cs="Calibri"/>
          <w:color w:val="000000" w:themeColor="text1"/>
        </w:rPr>
        <w:t xml:space="preserve"> innovation not only in marketing services but also in their delivery. With technology playing a pivotal role in crafting guest experiences, there is immense potential for hotels to leverage digital platforms not just to showcase their green initiatives but to embed sustainable and ethical decision-making into </w:t>
      </w:r>
      <w:r w:rsidRPr="001D3251">
        <w:rPr>
          <w:rFonts w:ascii="Calibri" w:hAnsi="Calibri" w:cs="Calibri"/>
          <w:color w:val="000000" w:themeColor="text1"/>
        </w:rPr>
        <w:lastRenderedPageBreak/>
        <w:t xml:space="preserve">the customer journey, creating a seamless integration of values and experiences (Shen et al., 2020; </w:t>
      </w:r>
      <w:proofErr w:type="spellStart"/>
      <w:r w:rsidRPr="001D3251">
        <w:rPr>
          <w:rFonts w:ascii="Calibri" w:hAnsi="Calibri" w:cs="Calibri"/>
          <w:color w:val="000000" w:themeColor="text1"/>
        </w:rPr>
        <w:t>Pencarelli</w:t>
      </w:r>
      <w:proofErr w:type="spellEnd"/>
      <w:r w:rsidRPr="001D3251">
        <w:rPr>
          <w:rFonts w:ascii="Calibri" w:hAnsi="Calibri" w:cs="Calibri"/>
          <w:color w:val="000000" w:themeColor="text1"/>
        </w:rPr>
        <w:t>, 2020).</w:t>
      </w:r>
    </w:p>
    <w:p w14:paraId="33166B18" w14:textId="77777777" w:rsidR="003931C1" w:rsidRPr="001D3251" w:rsidRDefault="003931C1" w:rsidP="003931C1">
      <w:pPr>
        <w:spacing w:line="360" w:lineRule="auto"/>
        <w:jc w:val="both"/>
        <w:rPr>
          <w:rFonts w:ascii="Calibri" w:hAnsi="Calibri" w:cs="Calibri"/>
          <w:color w:val="000000" w:themeColor="text1"/>
        </w:rPr>
      </w:pPr>
      <w:r w:rsidRPr="001D3251">
        <w:rPr>
          <w:rFonts w:ascii="Calibri" w:hAnsi="Calibri" w:cs="Calibri"/>
          <w:color w:val="000000" w:themeColor="text1"/>
        </w:rPr>
        <w:t>In conclusion, as hotels navigate the delicate balance of upholding luxurious experiences while aligning with sustainable values, the insights provided by thought leaders like Ionescu (2023) become invaluable. Thus, we present hospitality marketers with a unique opportunity to redefine the essence of the guest experience, foster brand loyalty, and meaningfully contribute to the larger narrative of global sustainability.</w:t>
      </w:r>
    </w:p>
    <w:p w14:paraId="5B8EACFB" w14:textId="316E3C12" w:rsidR="00B12004" w:rsidRPr="001D3251" w:rsidRDefault="00CB4E2A" w:rsidP="007215EC">
      <w:pPr>
        <w:pStyle w:val="Heading1"/>
        <w:spacing w:line="360" w:lineRule="auto"/>
        <w:rPr>
          <w:rFonts w:ascii="Calibri" w:hAnsi="Calibri" w:cs="Calibri"/>
          <w:b/>
          <w:bCs/>
          <w:color w:val="000000" w:themeColor="text1"/>
          <w:sz w:val="28"/>
          <w:szCs w:val="28"/>
        </w:rPr>
      </w:pPr>
      <w:bookmarkStart w:id="7" w:name="_Toc170076775"/>
      <w:r w:rsidRPr="001D3251">
        <w:rPr>
          <w:rFonts w:ascii="Calibri" w:hAnsi="Calibri" w:cs="Calibri"/>
          <w:b/>
          <w:bCs/>
          <w:color w:val="000000" w:themeColor="text1"/>
          <w:sz w:val="28"/>
          <w:szCs w:val="28"/>
        </w:rPr>
        <w:t xml:space="preserve">3. </w:t>
      </w:r>
      <w:r w:rsidR="00B12004" w:rsidRPr="001D3251">
        <w:rPr>
          <w:rFonts w:ascii="Calibri" w:hAnsi="Calibri" w:cs="Calibri"/>
          <w:b/>
          <w:bCs/>
          <w:color w:val="000000" w:themeColor="text1"/>
          <w:sz w:val="28"/>
          <w:szCs w:val="28"/>
        </w:rPr>
        <w:t>Case Study Analysis</w:t>
      </w:r>
      <w:bookmarkEnd w:id="7"/>
    </w:p>
    <w:p w14:paraId="0A2A0F86" w14:textId="7A8855B9" w:rsidR="00B12004" w:rsidRPr="001D3251" w:rsidRDefault="00B12004" w:rsidP="0058539A">
      <w:pPr>
        <w:spacing w:line="360" w:lineRule="auto"/>
        <w:jc w:val="both"/>
        <w:rPr>
          <w:rFonts w:ascii="Calibri" w:hAnsi="Calibri" w:cs="Calibri"/>
          <w:color w:val="000000" w:themeColor="text1"/>
        </w:rPr>
      </w:pPr>
      <w:r w:rsidRPr="001D3251">
        <w:rPr>
          <w:rFonts w:ascii="Calibri" w:hAnsi="Calibri" w:cs="Calibri"/>
          <w:color w:val="000000" w:themeColor="text1"/>
        </w:rPr>
        <w:t xml:space="preserve">In </w:t>
      </w:r>
      <w:r w:rsidR="00740162" w:rsidRPr="001D3251">
        <w:rPr>
          <w:rFonts w:ascii="Calibri" w:hAnsi="Calibri" w:cs="Calibri"/>
          <w:color w:val="000000" w:themeColor="text1"/>
        </w:rPr>
        <w:t>analysing</w:t>
      </w:r>
      <w:r w:rsidRPr="001D3251">
        <w:rPr>
          <w:rFonts w:ascii="Calibri" w:hAnsi="Calibri" w:cs="Calibri"/>
          <w:color w:val="000000" w:themeColor="text1"/>
        </w:rPr>
        <w:t xml:space="preserve"> the adaptation of hospitality brands to contemporary marketing trends, the case of The Elysian Boutique Hotel offers a rich example of strategic evolution and occasional missteps within the industry.</w:t>
      </w:r>
    </w:p>
    <w:p w14:paraId="0AE154EF" w14:textId="35CFEE61" w:rsidR="00B12004" w:rsidRPr="001D3251" w:rsidRDefault="00B12004" w:rsidP="005104FF">
      <w:pPr>
        <w:pStyle w:val="Heading2"/>
        <w:spacing w:line="360" w:lineRule="auto"/>
        <w:jc w:val="both"/>
        <w:rPr>
          <w:rFonts w:ascii="Calibri" w:hAnsi="Calibri" w:cs="Calibri"/>
          <w:b/>
          <w:bCs/>
          <w:color w:val="000000" w:themeColor="text1"/>
          <w:sz w:val="28"/>
          <w:szCs w:val="28"/>
        </w:rPr>
      </w:pPr>
      <w:bookmarkStart w:id="8" w:name="_Toc170076776"/>
      <w:r w:rsidRPr="001D3251">
        <w:rPr>
          <w:rFonts w:ascii="Calibri" w:hAnsi="Calibri" w:cs="Calibri"/>
          <w:b/>
          <w:bCs/>
          <w:color w:val="000000" w:themeColor="text1"/>
          <w:sz w:val="28"/>
          <w:szCs w:val="28"/>
        </w:rPr>
        <w:t>3.1 Adaptation to Trends</w:t>
      </w:r>
      <w:bookmarkEnd w:id="8"/>
    </w:p>
    <w:p w14:paraId="4C0CC2B8" w14:textId="38828374" w:rsidR="005104FF" w:rsidRPr="001D3251" w:rsidRDefault="005104FF" w:rsidP="005104FF">
      <w:pPr>
        <w:spacing w:line="360" w:lineRule="auto"/>
        <w:jc w:val="both"/>
        <w:rPr>
          <w:rFonts w:ascii="Calibri" w:hAnsi="Calibri" w:cs="Calibri"/>
          <w:color w:val="000000" w:themeColor="text1"/>
        </w:rPr>
      </w:pPr>
      <w:r w:rsidRPr="001D3251">
        <w:rPr>
          <w:rFonts w:ascii="Calibri" w:hAnsi="Calibri" w:cs="Calibri"/>
          <w:color w:val="000000" w:themeColor="text1"/>
        </w:rPr>
        <w:t xml:space="preserve">As the hospitality industry continues to evolve, The Elysian has adeptly adapted to several emerging marketing trends. Figure </w:t>
      </w:r>
      <w:r w:rsidR="00E51AF5" w:rsidRPr="001D3251">
        <w:rPr>
          <w:rFonts w:ascii="Calibri" w:hAnsi="Calibri" w:cs="Calibri"/>
          <w:color w:val="000000" w:themeColor="text1"/>
        </w:rPr>
        <w:t>3</w:t>
      </w:r>
      <w:r w:rsidRPr="001D3251">
        <w:rPr>
          <w:rFonts w:ascii="Calibri" w:hAnsi="Calibri" w:cs="Calibri"/>
          <w:color w:val="000000" w:themeColor="text1"/>
        </w:rPr>
        <w:t xml:space="preserve"> below illustrates these key areas of adaptation: Personalisation, Experiential Marketing, Digital Marketing, and Sustainability. Each trend is crucial in enhancing guest experiences and ensuring competitive advantage in the market.</w:t>
      </w:r>
    </w:p>
    <w:p w14:paraId="34C85E3E" w14:textId="3FFD8025" w:rsidR="009F31CC" w:rsidRPr="001D3251" w:rsidRDefault="009F31CC" w:rsidP="009F31CC">
      <w:pPr>
        <w:rPr>
          <w:rFonts w:ascii="Calibri" w:hAnsi="Calibri" w:cs="Calibri"/>
          <w:color w:val="000000" w:themeColor="text1"/>
        </w:rPr>
      </w:pPr>
      <w:r w:rsidRPr="001D3251">
        <w:rPr>
          <w:rFonts w:ascii="Calibri" w:hAnsi="Calibri" w:cs="Calibri"/>
          <w:noProof/>
          <w:color w:val="000000" w:themeColor="text1"/>
        </w:rPr>
        <w:drawing>
          <wp:inline distT="0" distB="0" distL="0" distR="0" wp14:anchorId="7B29F10A" wp14:editId="5E33A7E3">
            <wp:extent cx="5486400" cy="3200400"/>
            <wp:effectExtent l="0" t="38100" r="0" b="38100"/>
            <wp:docPr id="76373519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03FE9EF3" w14:textId="4D9F69CE" w:rsidR="009F31CC" w:rsidRPr="001D3251" w:rsidRDefault="009F31CC" w:rsidP="009F31CC">
      <w:pPr>
        <w:jc w:val="center"/>
        <w:rPr>
          <w:rFonts w:ascii="Calibri" w:hAnsi="Calibri" w:cs="Calibri"/>
          <w:color w:val="000000" w:themeColor="text1"/>
        </w:rPr>
      </w:pPr>
      <w:r w:rsidRPr="001D3251">
        <w:rPr>
          <w:rFonts w:ascii="Calibri" w:hAnsi="Calibri" w:cs="Calibri"/>
          <w:color w:val="000000" w:themeColor="text1"/>
        </w:rPr>
        <w:t xml:space="preserve">Figure </w:t>
      </w:r>
      <w:r w:rsidR="00E83912" w:rsidRPr="001D3251">
        <w:rPr>
          <w:rFonts w:ascii="Calibri" w:hAnsi="Calibri" w:cs="Calibri"/>
          <w:color w:val="000000" w:themeColor="text1"/>
        </w:rPr>
        <w:t>3</w:t>
      </w:r>
      <w:r w:rsidRPr="001D3251">
        <w:rPr>
          <w:rFonts w:ascii="Calibri" w:hAnsi="Calibri" w:cs="Calibri"/>
          <w:color w:val="000000" w:themeColor="text1"/>
        </w:rPr>
        <w:t>: Adaptation to Emerging Marketing Trends in Hospitality</w:t>
      </w:r>
    </w:p>
    <w:p w14:paraId="41730151" w14:textId="320CD9B9" w:rsidR="00B12004" w:rsidRPr="001D3251" w:rsidRDefault="00B12004" w:rsidP="007215EC">
      <w:pPr>
        <w:pStyle w:val="Heading3"/>
        <w:spacing w:line="360" w:lineRule="auto"/>
        <w:rPr>
          <w:rFonts w:ascii="Calibri" w:hAnsi="Calibri" w:cs="Calibri"/>
          <w:b/>
          <w:bCs/>
          <w:color w:val="000000" w:themeColor="text1"/>
        </w:rPr>
      </w:pPr>
      <w:bookmarkStart w:id="9" w:name="_Toc170076777"/>
      <w:r w:rsidRPr="001D3251">
        <w:rPr>
          <w:rFonts w:ascii="Calibri" w:hAnsi="Calibri" w:cs="Calibri"/>
          <w:b/>
          <w:bCs/>
          <w:color w:val="000000" w:themeColor="text1"/>
        </w:rPr>
        <w:lastRenderedPageBreak/>
        <w:t xml:space="preserve">3.1.1 </w:t>
      </w:r>
      <w:r w:rsidR="007E6B12" w:rsidRPr="001D3251">
        <w:rPr>
          <w:rFonts w:ascii="Calibri" w:hAnsi="Calibri" w:cs="Calibri"/>
          <w:b/>
          <w:bCs/>
          <w:color w:val="000000" w:themeColor="text1"/>
        </w:rPr>
        <w:t>Personalisation</w:t>
      </w:r>
      <w:bookmarkEnd w:id="9"/>
    </w:p>
    <w:p w14:paraId="6D7173F2" w14:textId="78BA9EF8" w:rsidR="00CB4E2A" w:rsidRPr="001D3251" w:rsidRDefault="00B12004" w:rsidP="0058539A">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The Elysian has embraced </w:t>
      </w:r>
      <w:r w:rsidR="00740162" w:rsidRPr="001D3251">
        <w:rPr>
          <w:rFonts w:ascii="Calibri" w:hAnsi="Calibri" w:cs="Calibri"/>
          <w:color w:val="000000" w:themeColor="text1"/>
        </w:rPr>
        <w:t>personalisation</w:t>
      </w:r>
      <w:r w:rsidRPr="001D3251">
        <w:rPr>
          <w:rFonts w:ascii="Calibri" w:hAnsi="Calibri" w:cs="Calibri"/>
          <w:color w:val="000000" w:themeColor="text1"/>
        </w:rPr>
        <w:t xml:space="preserve"> by leveraging guest data to </w:t>
      </w:r>
      <w:r w:rsidR="00740162" w:rsidRPr="001D3251">
        <w:rPr>
          <w:rFonts w:ascii="Calibri" w:hAnsi="Calibri" w:cs="Calibri"/>
          <w:color w:val="000000" w:themeColor="text1"/>
        </w:rPr>
        <w:t>customise</w:t>
      </w:r>
      <w:r w:rsidRPr="001D3251">
        <w:rPr>
          <w:rFonts w:ascii="Calibri" w:hAnsi="Calibri" w:cs="Calibri"/>
          <w:color w:val="000000" w:themeColor="text1"/>
        </w:rPr>
        <w:t xml:space="preserve"> experiences</w:t>
      </w:r>
      <w:r w:rsidR="007E6B12" w:rsidRPr="001D3251">
        <w:rPr>
          <w:rFonts w:ascii="Calibri" w:hAnsi="Calibri" w:cs="Calibri"/>
          <w:color w:val="000000" w:themeColor="text1"/>
        </w:rPr>
        <w:t>,</w:t>
      </w:r>
      <w:r w:rsidRPr="001D3251">
        <w:rPr>
          <w:rFonts w:ascii="Calibri" w:hAnsi="Calibri" w:cs="Calibri"/>
          <w:color w:val="000000" w:themeColor="text1"/>
        </w:rPr>
        <w:t xml:space="preserve"> from room preferences to dining options. They've implemented a pre-stay questionnaire allowing guests to select room amenities and activities. This approach aligns with the findings of Sipe and Testa (2017), who highlight the significance of service </w:t>
      </w:r>
      <w:r w:rsidR="00740162" w:rsidRPr="001D3251">
        <w:rPr>
          <w:rFonts w:ascii="Calibri" w:hAnsi="Calibri" w:cs="Calibri"/>
          <w:color w:val="000000" w:themeColor="text1"/>
        </w:rPr>
        <w:t>personalisation</w:t>
      </w:r>
      <w:r w:rsidRPr="001D3251">
        <w:rPr>
          <w:rFonts w:ascii="Calibri" w:hAnsi="Calibri" w:cs="Calibri"/>
          <w:color w:val="000000" w:themeColor="text1"/>
        </w:rPr>
        <w:t xml:space="preserve"> in enhancing guest experiences and outcomes in the hospitality industry. Their empirical study suggests that such tailored experiences are not just about satisfying guests but are essential for creating memorable stays that can lead to higher guest retention and positive word-of-mouth (Said, 2023; Barnes et al., 2020; Nadkarni et al., 2020).</w:t>
      </w:r>
    </w:p>
    <w:p w14:paraId="6B4F0DBF" w14:textId="068DEF96" w:rsidR="00B12004" w:rsidRPr="001D3251" w:rsidRDefault="00B12004" w:rsidP="007215EC">
      <w:pPr>
        <w:pStyle w:val="Heading3"/>
        <w:spacing w:line="360" w:lineRule="auto"/>
        <w:rPr>
          <w:rFonts w:ascii="Calibri" w:hAnsi="Calibri" w:cs="Calibri"/>
          <w:b/>
          <w:bCs/>
          <w:color w:val="000000" w:themeColor="text1"/>
        </w:rPr>
      </w:pPr>
      <w:bookmarkStart w:id="10" w:name="_Toc170076778"/>
      <w:r w:rsidRPr="001D3251">
        <w:rPr>
          <w:rFonts w:ascii="Calibri" w:hAnsi="Calibri" w:cs="Calibri"/>
          <w:b/>
          <w:bCs/>
          <w:color w:val="000000" w:themeColor="text1"/>
        </w:rPr>
        <w:t>3.1.2 Experiential Marketing</w:t>
      </w:r>
      <w:bookmarkEnd w:id="10"/>
    </w:p>
    <w:p w14:paraId="745BCF12" w14:textId="48EE0214" w:rsidR="00B12004" w:rsidRPr="001D3251" w:rsidRDefault="00B12004" w:rsidP="0058539A">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The Elysian has successfully tapped into experiential marketing by transforming its spaces into a canvas for local artists and hosting community events. Cultivating unique guest experiences that resonate personally aligns with the perspectives presented by </w:t>
      </w:r>
      <w:proofErr w:type="spellStart"/>
      <w:r w:rsidRPr="001D3251">
        <w:rPr>
          <w:rFonts w:ascii="Calibri" w:hAnsi="Calibri" w:cs="Calibri"/>
          <w:color w:val="000000" w:themeColor="text1"/>
        </w:rPr>
        <w:t>Crespi-Vallbona</w:t>
      </w:r>
      <w:proofErr w:type="spellEnd"/>
      <w:r w:rsidRPr="001D3251">
        <w:rPr>
          <w:rFonts w:ascii="Calibri" w:hAnsi="Calibri" w:cs="Calibri"/>
          <w:color w:val="000000" w:themeColor="text1"/>
        </w:rPr>
        <w:t xml:space="preserve"> </w:t>
      </w:r>
      <w:r w:rsidR="00D52B3B" w:rsidRPr="001D3251">
        <w:rPr>
          <w:rFonts w:ascii="Calibri" w:hAnsi="Calibri" w:cs="Calibri"/>
          <w:color w:val="000000" w:themeColor="text1"/>
        </w:rPr>
        <w:t>and</w:t>
      </w:r>
      <w:r w:rsidRPr="001D3251">
        <w:rPr>
          <w:rFonts w:ascii="Calibri" w:hAnsi="Calibri" w:cs="Calibri"/>
          <w:color w:val="000000" w:themeColor="text1"/>
        </w:rPr>
        <w:t xml:space="preserve"> </w:t>
      </w:r>
      <w:proofErr w:type="spellStart"/>
      <w:r w:rsidRPr="001D3251">
        <w:rPr>
          <w:rFonts w:ascii="Calibri" w:hAnsi="Calibri" w:cs="Calibri"/>
          <w:color w:val="000000" w:themeColor="text1"/>
        </w:rPr>
        <w:t>Mascarilla</w:t>
      </w:r>
      <w:proofErr w:type="spellEnd"/>
      <w:r w:rsidRPr="001D3251">
        <w:rPr>
          <w:rFonts w:ascii="Calibri" w:hAnsi="Calibri" w:cs="Calibri"/>
          <w:color w:val="000000" w:themeColor="text1"/>
        </w:rPr>
        <w:t>-Miró (2021), who highlight the art of storytelling in hospitality and how narratives can significantly enhance guest engagement. Such initiatives demonstrate a deep understanding of the power of creating compelling</w:t>
      </w:r>
      <w:r w:rsidR="007E6B12" w:rsidRPr="001D3251">
        <w:rPr>
          <w:rFonts w:ascii="Calibri" w:hAnsi="Calibri" w:cs="Calibri"/>
          <w:color w:val="000000" w:themeColor="text1"/>
        </w:rPr>
        <w:t>,</w:t>
      </w:r>
      <w:r w:rsidRPr="001D3251">
        <w:rPr>
          <w:rFonts w:ascii="Calibri" w:hAnsi="Calibri" w:cs="Calibri"/>
          <w:color w:val="000000" w:themeColor="text1"/>
        </w:rPr>
        <w:t xml:space="preserve"> immersive environments that do more than just accommodate guests; they involve them in a shared experience that extends well beyond the traditional confines of a hotel stay.</w:t>
      </w:r>
    </w:p>
    <w:p w14:paraId="561AFF42" w14:textId="4C9A1AFC" w:rsidR="00B12004" w:rsidRPr="001D3251" w:rsidRDefault="00B12004" w:rsidP="007215EC">
      <w:pPr>
        <w:pStyle w:val="Heading3"/>
        <w:spacing w:line="360" w:lineRule="auto"/>
        <w:rPr>
          <w:rFonts w:ascii="Calibri" w:hAnsi="Calibri" w:cs="Calibri"/>
          <w:b/>
          <w:bCs/>
          <w:color w:val="000000" w:themeColor="text1"/>
        </w:rPr>
      </w:pPr>
      <w:bookmarkStart w:id="11" w:name="_Toc170076779"/>
      <w:r w:rsidRPr="001D3251">
        <w:rPr>
          <w:rFonts w:ascii="Calibri" w:hAnsi="Calibri" w:cs="Calibri"/>
          <w:b/>
          <w:bCs/>
          <w:color w:val="000000" w:themeColor="text1"/>
        </w:rPr>
        <w:t>3.1.3 Digital Marketing</w:t>
      </w:r>
      <w:bookmarkEnd w:id="11"/>
    </w:p>
    <w:p w14:paraId="1FFD0C04" w14:textId="28EBB099" w:rsidR="00B12004" w:rsidRPr="001D3251" w:rsidRDefault="00B12004" w:rsidP="0058539A">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The brand's robust digital marketing strategy includes a solid social media presence and targeted online campaigns. </w:t>
      </w:r>
      <w:proofErr w:type="spellStart"/>
      <w:r w:rsidRPr="001D3251">
        <w:rPr>
          <w:rFonts w:ascii="Calibri" w:hAnsi="Calibri" w:cs="Calibri"/>
          <w:color w:val="000000" w:themeColor="text1"/>
        </w:rPr>
        <w:t>Elysian's</w:t>
      </w:r>
      <w:proofErr w:type="spellEnd"/>
      <w:r w:rsidRPr="001D3251">
        <w:rPr>
          <w:rFonts w:ascii="Calibri" w:hAnsi="Calibri" w:cs="Calibri"/>
          <w:color w:val="000000" w:themeColor="text1"/>
        </w:rPr>
        <w:t xml:space="preserve"> partnership with influencers has expanded its reach, aligning with the insights of </w:t>
      </w:r>
      <w:proofErr w:type="spellStart"/>
      <w:r w:rsidRPr="001D3251">
        <w:rPr>
          <w:rFonts w:ascii="Calibri" w:hAnsi="Calibri" w:cs="Calibri"/>
          <w:color w:val="000000" w:themeColor="text1"/>
        </w:rPr>
        <w:t>Bairathi</w:t>
      </w:r>
      <w:proofErr w:type="spellEnd"/>
      <w:r w:rsidRPr="001D3251">
        <w:rPr>
          <w:rFonts w:ascii="Calibri" w:hAnsi="Calibri" w:cs="Calibri"/>
          <w:color w:val="000000" w:themeColor="text1"/>
        </w:rPr>
        <w:t xml:space="preserve"> and Lambrecht (2023), who highlight the critical role of sponsorship disclosure and authenticity in influencer marketing.</w:t>
      </w:r>
    </w:p>
    <w:p w14:paraId="4FAE97E7" w14:textId="1F3E0251" w:rsidR="00B12004" w:rsidRPr="001D3251" w:rsidRDefault="00B12004" w:rsidP="007215EC">
      <w:pPr>
        <w:pStyle w:val="Heading3"/>
        <w:spacing w:line="360" w:lineRule="auto"/>
        <w:rPr>
          <w:rFonts w:ascii="Calibri" w:hAnsi="Calibri" w:cs="Calibri"/>
          <w:b/>
          <w:bCs/>
          <w:color w:val="000000" w:themeColor="text1"/>
        </w:rPr>
      </w:pPr>
      <w:bookmarkStart w:id="12" w:name="_Toc170076780"/>
      <w:r w:rsidRPr="001D3251">
        <w:rPr>
          <w:rFonts w:ascii="Calibri" w:hAnsi="Calibri" w:cs="Calibri"/>
          <w:b/>
          <w:bCs/>
          <w:color w:val="000000" w:themeColor="text1"/>
        </w:rPr>
        <w:t>3.1.4 Sustainability</w:t>
      </w:r>
      <w:bookmarkEnd w:id="12"/>
    </w:p>
    <w:p w14:paraId="78065C58" w14:textId="33967C73" w:rsidR="00B12004" w:rsidRPr="001D3251" w:rsidRDefault="003C2D14" w:rsidP="0058539A">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The Elysian has integrated sustainability into its brand ethos, responding to environmental concerns and appealing to eco-conscious travellers. This business move fits with </w:t>
      </w:r>
      <w:r w:rsidR="00B25805" w:rsidRPr="001D3251">
        <w:rPr>
          <w:rFonts w:ascii="Calibri" w:hAnsi="Calibri" w:cs="Calibri"/>
          <w:color w:val="000000" w:themeColor="text1"/>
        </w:rPr>
        <w:t>an extensive</w:t>
      </w:r>
      <w:r w:rsidRPr="001D3251">
        <w:rPr>
          <w:rFonts w:ascii="Calibri" w:hAnsi="Calibri" w:cs="Calibri"/>
          <w:color w:val="000000" w:themeColor="text1"/>
        </w:rPr>
        <w:t xml:space="preserve"> study by </w:t>
      </w:r>
      <w:proofErr w:type="spellStart"/>
      <w:r w:rsidRPr="001D3251">
        <w:rPr>
          <w:rFonts w:ascii="Calibri" w:hAnsi="Calibri" w:cs="Calibri"/>
          <w:color w:val="000000" w:themeColor="text1"/>
        </w:rPr>
        <w:t>Buhalis</w:t>
      </w:r>
      <w:proofErr w:type="spellEnd"/>
      <w:r w:rsidRPr="001D3251">
        <w:rPr>
          <w:rFonts w:ascii="Calibri" w:hAnsi="Calibri" w:cs="Calibri"/>
          <w:color w:val="000000" w:themeColor="text1"/>
        </w:rPr>
        <w:t xml:space="preserve"> et al. (2019) about how technological changes affect services. The study looks at how new ideas in tourism and hospitality can lead to more sustainable practices and meet the </w:t>
      </w:r>
      <w:r w:rsidR="00B25805" w:rsidRPr="001D3251">
        <w:rPr>
          <w:rFonts w:ascii="Calibri" w:hAnsi="Calibri" w:cs="Calibri"/>
          <w:color w:val="000000" w:themeColor="text1"/>
        </w:rPr>
        <w:t>market's changing needs</w:t>
      </w:r>
      <w:r w:rsidRPr="001D3251">
        <w:rPr>
          <w:rFonts w:ascii="Calibri" w:hAnsi="Calibri" w:cs="Calibri"/>
          <w:color w:val="000000" w:themeColor="text1"/>
        </w:rPr>
        <w:t xml:space="preserve"> (Putri et al., 2024; Prakash et al., 2023).</w:t>
      </w:r>
    </w:p>
    <w:p w14:paraId="13028359" w14:textId="4A735C64" w:rsidR="00B12004" w:rsidRPr="001D3251" w:rsidRDefault="00B12004" w:rsidP="007215EC">
      <w:pPr>
        <w:pStyle w:val="Heading2"/>
        <w:spacing w:line="360" w:lineRule="auto"/>
        <w:rPr>
          <w:rFonts w:ascii="Calibri" w:hAnsi="Calibri" w:cs="Calibri"/>
          <w:b/>
          <w:bCs/>
          <w:color w:val="000000" w:themeColor="text1"/>
          <w:sz w:val="28"/>
          <w:szCs w:val="28"/>
        </w:rPr>
      </w:pPr>
      <w:bookmarkStart w:id="13" w:name="_Toc170076781"/>
      <w:r w:rsidRPr="001D3251">
        <w:rPr>
          <w:rFonts w:ascii="Calibri" w:hAnsi="Calibri" w:cs="Calibri"/>
          <w:b/>
          <w:bCs/>
          <w:color w:val="000000" w:themeColor="text1"/>
          <w:sz w:val="28"/>
          <w:szCs w:val="28"/>
        </w:rPr>
        <w:lastRenderedPageBreak/>
        <w:t>3.2 Successes</w:t>
      </w:r>
      <w:bookmarkEnd w:id="13"/>
    </w:p>
    <w:p w14:paraId="496D7B25" w14:textId="6EF61F11" w:rsidR="00BC2A3F" w:rsidRPr="001D3251" w:rsidRDefault="00BC2A3F" w:rsidP="0058539A">
      <w:pPr>
        <w:pStyle w:val="ListParagraph"/>
        <w:numPr>
          <w:ilvl w:val="0"/>
          <w:numId w:val="20"/>
        </w:numPr>
        <w:spacing w:line="360" w:lineRule="auto"/>
        <w:jc w:val="both"/>
        <w:rPr>
          <w:rFonts w:ascii="Calibri" w:hAnsi="Calibri" w:cs="Calibri"/>
          <w:color w:val="000000" w:themeColor="text1"/>
        </w:rPr>
      </w:pPr>
      <w:r w:rsidRPr="001D3251">
        <w:rPr>
          <w:rFonts w:ascii="Calibri" w:hAnsi="Calibri" w:cs="Calibri"/>
          <w:color w:val="000000" w:themeColor="text1"/>
        </w:rPr>
        <w:t xml:space="preserve">Brand Loyalty: Because of their customised guest experiences, </w:t>
      </w:r>
      <w:proofErr w:type="spellStart"/>
      <w:r w:rsidRPr="001D3251">
        <w:rPr>
          <w:rFonts w:ascii="Calibri" w:hAnsi="Calibri" w:cs="Calibri"/>
          <w:color w:val="000000" w:themeColor="text1"/>
        </w:rPr>
        <w:t>Elysian's</w:t>
      </w:r>
      <w:proofErr w:type="spellEnd"/>
      <w:r w:rsidRPr="001D3251">
        <w:rPr>
          <w:rFonts w:ascii="Calibri" w:hAnsi="Calibri" w:cs="Calibri"/>
          <w:color w:val="000000" w:themeColor="text1"/>
        </w:rPr>
        <w:t xml:space="preserve"> personalisation efforts have increased repeat bookings.</w:t>
      </w:r>
    </w:p>
    <w:p w14:paraId="381F4A24" w14:textId="77777777" w:rsidR="00BC2A3F" w:rsidRPr="001D3251" w:rsidRDefault="00BC2A3F" w:rsidP="0058539A">
      <w:pPr>
        <w:pStyle w:val="ListParagraph"/>
        <w:numPr>
          <w:ilvl w:val="0"/>
          <w:numId w:val="20"/>
        </w:numPr>
        <w:spacing w:line="360" w:lineRule="auto"/>
        <w:jc w:val="both"/>
        <w:rPr>
          <w:rFonts w:ascii="Calibri" w:hAnsi="Calibri" w:cs="Calibri"/>
          <w:color w:val="000000" w:themeColor="text1"/>
        </w:rPr>
      </w:pPr>
      <w:r w:rsidRPr="001D3251">
        <w:rPr>
          <w:rFonts w:ascii="Calibri" w:hAnsi="Calibri" w:cs="Calibri"/>
          <w:color w:val="000000" w:themeColor="text1"/>
        </w:rPr>
        <w:t>Community Engagement: Their emphasis on local culture has provided guests with authentic experiences and fostered community relationships, enhancing the hotel's reputation as a community-centric brand.</w:t>
      </w:r>
    </w:p>
    <w:p w14:paraId="20D54B7B" w14:textId="0312CD42" w:rsidR="00B12004" w:rsidRPr="001D3251" w:rsidRDefault="00BC2A3F" w:rsidP="0058539A">
      <w:pPr>
        <w:pStyle w:val="ListParagraph"/>
        <w:numPr>
          <w:ilvl w:val="0"/>
          <w:numId w:val="20"/>
        </w:numPr>
        <w:spacing w:line="360" w:lineRule="auto"/>
        <w:jc w:val="both"/>
        <w:rPr>
          <w:rFonts w:ascii="Calibri" w:hAnsi="Calibri" w:cs="Calibri"/>
          <w:color w:val="000000" w:themeColor="text1"/>
        </w:rPr>
      </w:pPr>
      <w:r w:rsidRPr="001D3251">
        <w:rPr>
          <w:rFonts w:ascii="Calibri" w:hAnsi="Calibri" w:cs="Calibri"/>
          <w:color w:val="000000" w:themeColor="text1"/>
        </w:rPr>
        <w:t>Digital Engagement: With an active online presence and strategic influencer collaborations, The Elysian has seen substantial growth in digital engagement metrics, making it a success story in digital marketing.</w:t>
      </w:r>
    </w:p>
    <w:p w14:paraId="4A142A41" w14:textId="2582C62A" w:rsidR="00B12004" w:rsidRPr="001D3251" w:rsidRDefault="00B12004" w:rsidP="007215EC">
      <w:pPr>
        <w:pStyle w:val="Heading2"/>
        <w:spacing w:line="360" w:lineRule="auto"/>
        <w:rPr>
          <w:rFonts w:ascii="Calibri" w:hAnsi="Calibri" w:cs="Calibri"/>
          <w:b/>
          <w:bCs/>
          <w:color w:val="000000" w:themeColor="text1"/>
          <w:sz w:val="28"/>
          <w:szCs w:val="28"/>
        </w:rPr>
      </w:pPr>
      <w:bookmarkStart w:id="14" w:name="_Toc170076782"/>
      <w:r w:rsidRPr="001D3251">
        <w:rPr>
          <w:rFonts w:ascii="Calibri" w:hAnsi="Calibri" w:cs="Calibri"/>
          <w:b/>
          <w:bCs/>
          <w:color w:val="000000" w:themeColor="text1"/>
          <w:sz w:val="28"/>
          <w:szCs w:val="28"/>
        </w:rPr>
        <w:t>3.3 Failures</w:t>
      </w:r>
      <w:bookmarkEnd w:id="14"/>
    </w:p>
    <w:p w14:paraId="02A5E332" w14:textId="5756ADDA" w:rsidR="00B12004" w:rsidRPr="001D3251" w:rsidRDefault="00B12004" w:rsidP="0058539A">
      <w:pPr>
        <w:pStyle w:val="ListParagraph"/>
        <w:numPr>
          <w:ilvl w:val="0"/>
          <w:numId w:val="21"/>
        </w:numPr>
        <w:spacing w:line="360" w:lineRule="auto"/>
        <w:jc w:val="both"/>
        <w:rPr>
          <w:rFonts w:ascii="Calibri" w:hAnsi="Calibri" w:cs="Calibri"/>
          <w:color w:val="000000" w:themeColor="text1"/>
        </w:rPr>
      </w:pPr>
      <w:r w:rsidRPr="001D3251">
        <w:rPr>
          <w:rFonts w:ascii="Calibri" w:hAnsi="Calibri" w:cs="Calibri"/>
          <w:color w:val="000000" w:themeColor="text1"/>
        </w:rPr>
        <w:t>Over-Reliance on Digital:</w:t>
      </w:r>
      <w:r w:rsidR="00CB4E2A" w:rsidRPr="001D3251">
        <w:rPr>
          <w:rFonts w:ascii="Calibri" w:hAnsi="Calibri" w:cs="Calibri"/>
          <w:color w:val="000000" w:themeColor="text1"/>
        </w:rPr>
        <w:t xml:space="preserve"> </w:t>
      </w:r>
      <w:r w:rsidRPr="001D3251">
        <w:rPr>
          <w:rFonts w:ascii="Calibri" w:hAnsi="Calibri" w:cs="Calibri"/>
          <w:color w:val="000000" w:themeColor="text1"/>
        </w:rPr>
        <w:t xml:space="preserve">Despite the successes of </w:t>
      </w:r>
      <w:r w:rsidR="00FD3143" w:rsidRPr="001D3251">
        <w:rPr>
          <w:rFonts w:ascii="Calibri" w:hAnsi="Calibri" w:cs="Calibri"/>
          <w:color w:val="000000" w:themeColor="text1"/>
        </w:rPr>
        <w:t>its</w:t>
      </w:r>
      <w:r w:rsidRPr="001D3251">
        <w:rPr>
          <w:rFonts w:ascii="Calibri" w:hAnsi="Calibri" w:cs="Calibri"/>
          <w:color w:val="000000" w:themeColor="text1"/>
        </w:rPr>
        <w:t xml:space="preserve"> digital strategy, The Elysian has at times </w:t>
      </w:r>
      <w:r w:rsidR="00740162" w:rsidRPr="001D3251">
        <w:rPr>
          <w:rFonts w:ascii="Calibri" w:hAnsi="Calibri" w:cs="Calibri"/>
          <w:color w:val="000000" w:themeColor="text1"/>
        </w:rPr>
        <w:t>overemphasised</w:t>
      </w:r>
      <w:r w:rsidRPr="001D3251">
        <w:rPr>
          <w:rFonts w:ascii="Calibri" w:hAnsi="Calibri" w:cs="Calibri"/>
          <w:color w:val="000000" w:themeColor="text1"/>
        </w:rPr>
        <w:t xml:space="preserve"> digital marketing at the expense of traditional methods, leading to a neglect of older demographic segments that may not be as digitally savvy.</w:t>
      </w:r>
    </w:p>
    <w:p w14:paraId="5CE4B2BD" w14:textId="6D871DED" w:rsidR="00B12004" w:rsidRDefault="00B12004" w:rsidP="0058539A">
      <w:pPr>
        <w:pStyle w:val="ListParagraph"/>
        <w:numPr>
          <w:ilvl w:val="0"/>
          <w:numId w:val="21"/>
        </w:numPr>
        <w:spacing w:line="360" w:lineRule="auto"/>
        <w:jc w:val="both"/>
        <w:rPr>
          <w:rFonts w:ascii="Calibri" w:hAnsi="Calibri" w:cs="Calibri"/>
          <w:color w:val="000000" w:themeColor="text1"/>
        </w:rPr>
      </w:pPr>
      <w:r w:rsidRPr="001D3251">
        <w:rPr>
          <w:rFonts w:ascii="Calibri" w:hAnsi="Calibri" w:cs="Calibri"/>
          <w:color w:val="000000" w:themeColor="text1"/>
        </w:rPr>
        <w:t xml:space="preserve">Inconsistent Sustainability Practices: According to </w:t>
      </w:r>
      <w:proofErr w:type="spellStart"/>
      <w:r w:rsidRPr="001D3251">
        <w:rPr>
          <w:rFonts w:ascii="Calibri" w:hAnsi="Calibri" w:cs="Calibri"/>
          <w:color w:val="000000" w:themeColor="text1"/>
        </w:rPr>
        <w:t>Buhalis</w:t>
      </w:r>
      <w:proofErr w:type="spellEnd"/>
      <w:r w:rsidRPr="001D3251">
        <w:rPr>
          <w:rFonts w:ascii="Calibri" w:hAnsi="Calibri" w:cs="Calibri"/>
          <w:color w:val="000000" w:themeColor="text1"/>
        </w:rPr>
        <w:t xml:space="preserve"> et al. (2019), the hotel has received criticism for its inconsistent sustainability practices, with some initiatives appearing to be more like marketing gimmicks than sincere efforts. This discrepancy highlights the significance of authenticity in sustainability claims.</w:t>
      </w:r>
    </w:p>
    <w:p w14:paraId="26675859" w14:textId="77777777" w:rsidR="007578DB" w:rsidRPr="001D3251" w:rsidRDefault="007578DB" w:rsidP="007578DB">
      <w:pPr>
        <w:pStyle w:val="ListParagraph"/>
        <w:spacing w:line="360" w:lineRule="auto"/>
        <w:jc w:val="both"/>
        <w:rPr>
          <w:rFonts w:ascii="Calibri" w:hAnsi="Calibri" w:cs="Calibri"/>
          <w:color w:val="000000" w:themeColor="text1"/>
        </w:rPr>
      </w:pPr>
    </w:p>
    <w:p w14:paraId="2DD858AB" w14:textId="4107AC22" w:rsidR="00B12004" w:rsidRPr="001D3251" w:rsidRDefault="00BC2A3F" w:rsidP="0058539A">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The </w:t>
      </w:r>
      <w:proofErr w:type="spellStart"/>
      <w:r w:rsidRPr="001D3251">
        <w:rPr>
          <w:rFonts w:ascii="Calibri" w:hAnsi="Calibri" w:cs="Calibri"/>
          <w:color w:val="000000" w:themeColor="text1"/>
        </w:rPr>
        <w:t>Elysian's</w:t>
      </w:r>
      <w:proofErr w:type="spellEnd"/>
      <w:r w:rsidRPr="001D3251">
        <w:rPr>
          <w:rFonts w:ascii="Calibri" w:hAnsi="Calibri" w:cs="Calibri"/>
          <w:color w:val="000000" w:themeColor="text1"/>
        </w:rPr>
        <w:t xml:space="preserve"> marketing adaptations exemplify the potential and challenges of embracing new trends. While their successes demonstrate the efficacy of personalised and experiential marketing, as well as digital and sustainable initiatives, their shortcomings highlight the need for a balanced and authentic approach. The Elysian case exemplifies the ongoing need for adaptation and innovation in the competitive landscape of hospitality marketing.</w:t>
      </w:r>
    </w:p>
    <w:p w14:paraId="1722AF8C" w14:textId="57B1B0C0" w:rsidR="003B4871" w:rsidRPr="001D3251" w:rsidRDefault="00CB4E2A" w:rsidP="003B4871">
      <w:pPr>
        <w:pStyle w:val="Heading1"/>
        <w:spacing w:line="360" w:lineRule="auto"/>
        <w:rPr>
          <w:rFonts w:ascii="Calibri" w:hAnsi="Calibri" w:cs="Calibri"/>
          <w:b/>
          <w:bCs/>
          <w:color w:val="000000" w:themeColor="text1"/>
          <w:sz w:val="28"/>
          <w:szCs w:val="28"/>
        </w:rPr>
      </w:pPr>
      <w:bookmarkStart w:id="15" w:name="_Toc170076783"/>
      <w:r w:rsidRPr="001D3251">
        <w:rPr>
          <w:rFonts w:ascii="Calibri" w:hAnsi="Calibri" w:cs="Calibri"/>
          <w:b/>
          <w:bCs/>
          <w:color w:val="000000" w:themeColor="text1"/>
          <w:sz w:val="28"/>
          <w:szCs w:val="28"/>
        </w:rPr>
        <w:t>4.</w:t>
      </w:r>
      <w:r w:rsidR="00B12004" w:rsidRPr="001D3251">
        <w:rPr>
          <w:rFonts w:ascii="Calibri" w:hAnsi="Calibri" w:cs="Calibri"/>
          <w:b/>
          <w:bCs/>
          <w:color w:val="000000" w:themeColor="text1"/>
          <w:sz w:val="28"/>
          <w:szCs w:val="28"/>
        </w:rPr>
        <w:t xml:space="preserve"> Personal Reflection and Application</w:t>
      </w:r>
      <w:bookmarkEnd w:id="15"/>
    </w:p>
    <w:p w14:paraId="7B5B2CC8" w14:textId="77777777" w:rsidR="00F629E5" w:rsidRPr="001D3251" w:rsidRDefault="00F629E5" w:rsidP="003B4871">
      <w:pPr>
        <w:spacing w:line="360" w:lineRule="auto"/>
        <w:jc w:val="both"/>
        <w:rPr>
          <w:rFonts w:ascii="Calibri" w:hAnsi="Calibri" w:cs="Calibri"/>
          <w:color w:val="000000" w:themeColor="text1"/>
        </w:rPr>
      </w:pPr>
      <w:r w:rsidRPr="001D3251">
        <w:rPr>
          <w:rFonts w:ascii="Calibri" w:hAnsi="Calibri" w:cs="Calibri"/>
          <w:color w:val="000000" w:themeColor="text1"/>
        </w:rPr>
        <w:t>Drawing on Sarah's invaluable insights and current research on marketing trends, I embarked on an exploratory endeavour to apply these concepts practically. This took the form of a meticulously planned social media campaign for an imagined boutique hotel aimed at highlighting its unique architectural design and individualised guest experience through captivating visual content.</w:t>
      </w:r>
    </w:p>
    <w:p w14:paraId="5D880B30" w14:textId="77777777" w:rsidR="00F629E5" w:rsidRPr="001D3251" w:rsidRDefault="00F629E5" w:rsidP="003B4871">
      <w:pPr>
        <w:spacing w:line="360" w:lineRule="auto"/>
        <w:jc w:val="both"/>
        <w:rPr>
          <w:rFonts w:ascii="Calibri" w:hAnsi="Calibri" w:cs="Calibri"/>
          <w:color w:val="000000" w:themeColor="text1"/>
        </w:rPr>
      </w:pPr>
      <w:r w:rsidRPr="001D3251">
        <w:rPr>
          <w:rFonts w:ascii="Calibri" w:hAnsi="Calibri" w:cs="Calibri"/>
          <w:color w:val="000000" w:themeColor="text1"/>
        </w:rPr>
        <w:lastRenderedPageBreak/>
        <w:t xml:space="preserve">Instagram, renowned for its visual-centric approach and targeted audience engagement, was the focal point. The campaign involved a series of curated posts narrating the hotel's story visually. We crafted each post to engage potential customers, showcasing everything from close-ups of architectural features to snapshots of custom guest experiences. Nguyen et al. (2023), Team P (2023), and </w:t>
      </w:r>
      <w:proofErr w:type="spellStart"/>
      <w:r w:rsidRPr="001D3251">
        <w:rPr>
          <w:rFonts w:ascii="Calibri" w:hAnsi="Calibri" w:cs="Calibri"/>
          <w:color w:val="000000" w:themeColor="text1"/>
        </w:rPr>
        <w:t>Cuic</w:t>
      </w:r>
      <w:proofErr w:type="spellEnd"/>
      <w:r w:rsidRPr="001D3251">
        <w:rPr>
          <w:rFonts w:ascii="Calibri" w:hAnsi="Calibri" w:cs="Calibri"/>
          <w:color w:val="000000" w:themeColor="text1"/>
        </w:rPr>
        <w:t xml:space="preserve"> et al. (2023) emphasised the potency of imagery in brand communication, which formed the foundation of the strategy.</w:t>
      </w:r>
    </w:p>
    <w:p w14:paraId="49E43188" w14:textId="77777777" w:rsidR="00F629E5" w:rsidRPr="001D3251" w:rsidRDefault="00F629E5" w:rsidP="003B487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Collaborations with influencers who shared the hotel's ethos and had a corresponding following strengthened the campaign. These influencers acted as brand ambassadors, imparting authenticity and extending the hotel’s narrative. Research by </w:t>
      </w:r>
      <w:proofErr w:type="spellStart"/>
      <w:r w:rsidRPr="001D3251">
        <w:rPr>
          <w:rFonts w:ascii="Calibri" w:hAnsi="Calibri" w:cs="Calibri"/>
          <w:color w:val="000000" w:themeColor="text1"/>
        </w:rPr>
        <w:t>Afef</w:t>
      </w:r>
      <w:proofErr w:type="spellEnd"/>
      <w:r w:rsidRPr="001D3251">
        <w:rPr>
          <w:rFonts w:ascii="Calibri" w:hAnsi="Calibri" w:cs="Calibri"/>
          <w:color w:val="000000" w:themeColor="text1"/>
        </w:rPr>
        <w:t xml:space="preserve"> (2024) underscores the impact of influencer partnerships when aligned with brand values (Santiago &amp; Castelo, 2020; </w:t>
      </w:r>
      <w:proofErr w:type="spellStart"/>
      <w:r w:rsidRPr="001D3251">
        <w:rPr>
          <w:rFonts w:ascii="Calibri" w:hAnsi="Calibri" w:cs="Calibri"/>
          <w:color w:val="000000" w:themeColor="text1"/>
        </w:rPr>
        <w:t>Belanche</w:t>
      </w:r>
      <w:proofErr w:type="spellEnd"/>
      <w:r w:rsidRPr="001D3251">
        <w:rPr>
          <w:rFonts w:ascii="Calibri" w:hAnsi="Calibri" w:cs="Calibri"/>
          <w:color w:val="000000" w:themeColor="text1"/>
        </w:rPr>
        <w:t xml:space="preserve"> et al., 2021; Ibáñez-Sánchez et al., 2022).</w:t>
      </w:r>
    </w:p>
    <w:p w14:paraId="19AF0A7C" w14:textId="77777777" w:rsidR="00F629E5" w:rsidRPr="001D3251" w:rsidRDefault="00F629E5" w:rsidP="003B4871">
      <w:pPr>
        <w:spacing w:line="360" w:lineRule="auto"/>
        <w:jc w:val="both"/>
        <w:rPr>
          <w:rFonts w:ascii="Calibri" w:hAnsi="Calibri" w:cs="Calibri"/>
          <w:color w:val="000000" w:themeColor="text1"/>
        </w:rPr>
      </w:pPr>
      <w:r w:rsidRPr="001D3251">
        <w:rPr>
          <w:rFonts w:ascii="Calibri" w:hAnsi="Calibri" w:cs="Calibri"/>
          <w:color w:val="000000" w:themeColor="text1"/>
        </w:rPr>
        <w:t>The campaign aimed to enhance brand visibility, boost social media engagement, and increase direct bookings through the hotel’s digital channels. KPIs included engagement metrics, growth in followers, website traffic from social media, and conversion rates (Farris et al., 2020; Pop et al., 2022; Manzoor et al., 2020).</w:t>
      </w:r>
    </w:p>
    <w:p w14:paraId="22E806C1" w14:textId="77777777" w:rsidR="00F629E5" w:rsidRPr="001D3251" w:rsidRDefault="00F629E5" w:rsidP="003B4871">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TP et al. (2024) and </w:t>
      </w:r>
      <w:proofErr w:type="spellStart"/>
      <w:r w:rsidRPr="001D3251">
        <w:rPr>
          <w:rFonts w:ascii="Calibri" w:hAnsi="Calibri" w:cs="Calibri"/>
          <w:color w:val="000000" w:themeColor="text1"/>
        </w:rPr>
        <w:t>Dzilská</w:t>
      </w:r>
      <w:proofErr w:type="spellEnd"/>
      <w:r w:rsidRPr="001D3251">
        <w:rPr>
          <w:rFonts w:ascii="Calibri" w:hAnsi="Calibri" w:cs="Calibri"/>
          <w:color w:val="000000" w:themeColor="text1"/>
        </w:rPr>
        <w:t xml:space="preserve"> et al. (2024) supported this strategy in their findings on the value of user-generated content (UGC) in enhancing brand authenticity and trust.</w:t>
      </w:r>
    </w:p>
    <w:p w14:paraId="52043B8F" w14:textId="77777777" w:rsidR="00F629E5" w:rsidRPr="001D3251" w:rsidRDefault="00F629E5" w:rsidP="003B4871">
      <w:pPr>
        <w:spacing w:line="360" w:lineRule="auto"/>
        <w:jc w:val="both"/>
        <w:rPr>
          <w:rFonts w:ascii="Calibri" w:hAnsi="Calibri" w:cs="Calibri"/>
          <w:color w:val="000000" w:themeColor="text1"/>
        </w:rPr>
      </w:pPr>
      <w:r w:rsidRPr="001D3251">
        <w:rPr>
          <w:rFonts w:ascii="Calibri" w:hAnsi="Calibri" w:cs="Calibri"/>
          <w:color w:val="000000" w:themeColor="text1"/>
        </w:rPr>
        <w:t>The campaign illustrated the convergence of personalisation and digital marketing strategies, serving as a practical case study of modern hospitality marketing theories and trends. It demonstrated how strategic marketing meets the needs of modern consumers, as detailed by Evans and Richards (2023) in their review of hospitality competitiveness (</w:t>
      </w:r>
      <w:proofErr w:type="spellStart"/>
      <w:r w:rsidRPr="001D3251">
        <w:rPr>
          <w:rFonts w:ascii="Calibri" w:hAnsi="Calibri" w:cs="Calibri"/>
          <w:color w:val="000000" w:themeColor="text1"/>
        </w:rPr>
        <w:t>Alqurashi</w:t>
      </w:r>
      <w:proofErr w:type="spellEnd"/>
      <w:r w:rsidRPr="001D3251">
        <w:rPr>
          <w:rFonts w:ascii="Calibri" w:hAnsi="Calibri" w:cs="Calibri"/>
          <w:color w:val="000000" w:themeColor="text1"/>
        </w:rPr>
        <w:t xml:space="preserve"> et al., 2023; Singh et al., 2023; Chaffey &amp; Smith, 2022; </w:t>
      </w:r>
      <w:proofErr w:type="spellStart"/>
      <w:r w:rsidRPr="001D3251">
        <w:rPr>
          <w:rFonts w:ascii="Calibri" w:hAnsi="Calibri" w:cs="Calibri"/>
          <w:color w:val="000000" w:themeColor="text1"/>
        </w:rPr>
        <w:t>Aiolfi</w:t>
      </w:r>
      <w:proofErr w:type="spellEnd"/>
      <w:r w:rsidRPr="001D3251">
        <w:rPr>
          <w:rFonts w:ascii="Calibri" w:hAnsi="Calibri" w:cs="Calibri"/>
          <w:color w:val="000000" w:themeColor="text1"/>
        </w:rPr>
        <w:t xml:space="preserve"> et al., 2021).</w:t>
      </w:r>
    </w:p>
    <w:p w14:paraId="4EB79979" w14:textId="19577A8C" w:rsidR="003B4871" w:rsidRPr="001D3251" w:rsidRDefault="00F629E5" w:rsidP="003B4871">
      <w:pPr>
        <w:spacing w:line="360" w:lineRule="auto"/>
        <w:jc w:val="both"/>
        <w:rPr>
          <w:rFonts w:ascii="Calibri" w:hAnsi="Calibri" w:cs="Calibri"/>
          <w:color w:val="000000" w:themeColor="text1"/>
        </w:rPr>
      </w:pPr>
      <w:r w:rsidRPr="001D3251">
        <w:rPr>
          <w:rFonts w:ascii="Calibri" w:hAnsi="Calibri" w:cs="Calibri"/>
          <w:color w:val="000000" w:themeColor="text1"/>
        </w:rPr>
        <w:t>This project reinforced my understanding of the interplay between academic theories and real-world marketing practices, providing actionable insights for my future career in hospitality.</w:t>
      </w:r>
    </w:p>
    <w:p w14:paraId="00CCC623" w14:textId="633EEFC8" w:rsidR="003B4871" w:rsidRPr="001D3251" w:rsidRDefault="00CB4E2A" w:rsidP="003B4871">
      <w:pPr>
        <w:pStyle w:val="Heading1"/>
        <w:spacing w:line="360" w:lineRule="auto"/>
        <w:rPr>
          <w:rFonts w:ascii="Calibri" w:hAnsi="Calibri" w:cs="Calibri"/>
          <w:b/>
          <w:bCs/>
          <w:color w:val="000000" w:themeColor="text1"/>
          <w:sz w:val="28"/>
          <w:szCs w:val="28"/>
        </w:rPr>
      </w:pPr>
      <w:bookmarkStart w:id="16" w:name="_Toc170076784"/>
      <w:r w:rsidRPr="001D3251">
        <w:rPr>
          <w:rFonts w:ascii="Calibri" w:hAnsi="Calibri" w:cs="Calibri"/>
          <w:b/>
          <w:bCs/>
          <w:color w:val="000000" w:themeColor="text1"/>
          <w:sz w:val="28"/>
          <w:szCs w:val="28"/>
        </w:rPr>
        <w:t xml:space="preserve">5. </w:t>
      </w:r>
      <w:r w:rsidR="00B12004" w:rsidRPr="001D3251">
        <w:rPr>
          <w:rFonts w:ascii="Calibri" w:hAnsi="Calibri" w:cs="Calibri"/>
          <w:b/>
          <w:bCs/>
          <w:color w:val="000000" w:themeColor="text1"/>
          <w:sz w:val="28"/>
          <w:szCs w:val="28"/>
        </w:rPr>
        <w:t>Conclusion</w:t>
      </w:r>
      <w:bookmarkEnd w:id="16"/>
    </w:p>
    <w:p w14:paraId="7F4FA33C" w14:textId="77777777" w:rsidR="00BC2A3F" w:rsidRPr="001D3251" w:rsidRDefault="00BC2A3F" w:rsidP="00685A25">
      <w:pPr>
        <w:spacing w:line="360" w:lineRule="auto"/>
        <w:jc w:val="both"/>
        <w:rPr>
          <w:rFonts w:ascii="Calibri" w:hAnsi="Calibri" w:cs="Calibri"/>
          <w:color w:val="000000" w:themeColor="text1"/>
        </w:rPr>
      </w:pPr>
      <w:r w:rsidRPr="001D3251">
        <w:rPr>
          <w:rFonts w:ascii="Calibri" w:hAnsi="Calibri" w:cs="Calibri"/>
          <w:color w:val="000000" w:themeColor="text1"/>
        </w:rPr>
        <w:t xml:space="preserve">The incisive amalgamation of professional insights, scholarly research, and tactical application throughout this report has provided a rich understanding of the shifting paradigms within hospitality marketing. This academic journey has broadened my horizons, reinforcing the </w:t>
      </w:r>
      <w:r w:rsidRPr="001D3251">
        <w:rPr>
          <w:rFonts w:ascii="Calibri" w:hAnsi="Calibri" w:cs="Calibri"/>
          <w:color w:val="000000" w:themeColor="text1"/>
        </w:rPr>
        <w:lastRenderedPageBreak/>
        <w:t>vitality of both creative and strategic faculties in navigating the hospitality sector's competitive marketing landscape.</w:t>
      </w:r>
    </w:p>
    <w:p w14:paraId="7221625C" w14:textId="77777777" w:rsidR="00BC2A3F" w:rsidRPr="001D3251" w:rsidRDefault="00BC2A3F" w:rsidP="00685A25">
      <w:pPr>
        <w:spacing w:line="360" w:lineRule="auto"/>
        <w:jc w:val="both"/>
        <w:rPr>
          <w:rFonts w:ascii="Calibri" w:hAnsi="Calibri" w:cs="Calibri"/>
          <w:color w:val="000000" w:themeColor="text1"/>
        </w:rPr>
      </w:pPr>
      <w:r w:rsidRPr="001D3251">
        <w:rPr>
          <w:rFonts w:ascii="Calibri" w:hAnsi="Calibri" w:cs="Calibri"/>
          <w:color w:val="000000" w:themeColor="text1"/>
        </w:rPr>
        <w:t>The pivotal insights from the interview with Sarah Johnson, a marketing manager with extensive industry experience and academic inquiry, have highlighted the significance of personalisation, experiential marketing, and leveraging digital platforms. These elements are shaping the future of hospitality marketing. As customer expectations shift towards more tailored and immersive experiences, and digital mediums become central to consumers' decision-making processes, marketers must adapt to these trends to remain competitive.</w:t>
      </w:r>
    </w:p>
    <w:p w14:paraId="00D27907" w14:textId="77777777" w:rsidR="00BC2A3F" w:rsidRPr="001D3251" w:rsidRDefault="00BC2A3F" w:rsidP="00685A25">
      <w:pPr>
        <w:spacing w:line="360" w:lineRule="auto"/>
        <w:jc w:val="both"/>
        <w:rPr>
          <w:rFonts w:ascii="Calibri" w:hAnsi="Calibri" w:cs="Calibri"/>
          <w:color w:val="000000" w:themeColor="text1"/>
        </w:rPr>
      </w:pPr>
      <w:r w:rsidRPr="001D3251">
        <w:rPr>
          <w:rFonts w:ascii="Calibri" w:hAnsi="Calibri" w:cs="Calibri"/>
          <w:color w:val="000000" w:themeColor="text1"/>
        </w:rPr>
        <w:t>Furthermore, the practical application of these concepts in a social media campaign for a boutique hotel has transformed theoretical knowledge into tangible skills. The case study "Social Media: Marketing Strategies in the Hospitality Industry" by Bhatt and Dani (2022) details the potential of strategic partnerships, the effectiveness of engaging visual content, and the amplifying power of social media in this endeavour.</w:t>
      </w:r>
    </w:p>
    <w:p w14:paraId="79B1F26A" w14:textId="77777777" w:rsidR="00BC2A3F" w:rsidRPr="001D3251" w:rsidRDefault="00BC2A3F" w:rsidP="00685A25">
      <w:pPr>
        <w:spacing w:line="360" w:lineRule="auto"/>
        <w:jc w:val="both"/>
        <w:rPr>
          <w:rFonts w:ascii="Calibri" w:hAnsi="Calibri" w:cs="Calibri"/>
          <w:color w:val="000000" w:themeColor="text1"/>
        </w:rPr>
      </w:pPr>
      <w:r w:rsidRPr="001D3251">
        <w:rPr>
          <w:rFonts w:ascii="Calibri" w:hAnsi="Calibri" w:cs="Calibri"/>
          <w:color w:val="000000" w:themeColor="text1"/>
        </w:rPr>
        <w:t>These insights underscore marketers' need to pursue continuous innovation and agility as the hospitality industry evolves, driven by technological advancements and shifting international travel preferences. This report posits that successful marketers will be those who can anticipate guests' future needs and shape them through foresight and creativity.</w:t>
      </w:r>
    </w:p>
    <w:p w14:paraId="1A8193B2" w14:textId="77777777" w:rsidR="00BC2A3F" w:rsidRPr="001D3251" w:rsidRDefault="00BC2A3F" w:rsidP="00685A25">
      <w:pPr>
        <w:spacing w:line="360" w:lineRule="auto"/>
        <w:jc w:val="both"/>
        <w:rPr>
          <w:rFonts w:ascii="Calibri" w:hAnsi="Calibri" w:cs="Calibri"/>
          <w:color w:val="000000" w:themeColor="text1"/>
        </w:rPr>
      </w:pPr>
      <w:r w:rsidRPr="001D3251">
        <w:rPr>
          <w:rFonts w:ascii="Calibri" w:hAnsi="Calibri" w:cs="Calibri"/>
          <w:color w:val="000000" w:themeColor="text1"/>
        </w:rPr>
        <w:t>This report calls aspiring hospitality marketers to a continuous quest for learning, an unwavering commitment to innovation, and embracing the challenges and opportunities presented by emerging trends.</w:t>
      </w:r>
    </w:p>
    <w:p w14:paraId="23918871" w14:textId="3F26B11F" w:rsidR="003B4871" w:rsidRPr="001D3251" w:rsidRDefault="00BC2A3F" w:rsidP="00685A25">
      <w:pPr>
        <w:spacing w:line="360" w:lineRule="auto"/>
        <w:jc w:val="both"/>
        <w:rPr>
          <w:rFonts w:ascii="Calibri" w:hAnsi="Calibri" w:cs="Calibri"/>
          <w:color w:val="000000" w:themeColor="text1"/>
        </w:rPr>
      </w:pPr>
      <w:r w:rsidRPr="001D3251">
        <w:rPr>
          <w:rFonts w:ascii="Calibri" w:hAnsi="Calibri" w:cs="Calibri"/>
          <w:color w:val="000000" w:themeColor="text1"/>
        </w:rPr>
        <w:t>This experience as a graduate student at the intersection of academic study and industry practice has been transformative. It has provided me with a nuanced understanding of the strategies that underpin successful marketing in the hospitality industry, as well as the ability to apply them effectively in my future endeavours.</w:t>
      </w:r>
    </w:p>
    <w:p w14:paraId="2806CB64" w14:textId="2CDCC4B6" w:rsidR="00EB5708" w:rsidRPr="00EB5708" w:rsidRDefault="00CB4E2A" w:rsidP="00EB5708">
      <w:pPr>
        <w:pStyle w:val="Heading1"/>
        <w:spacing w:line="360" w:lineRule="auto"/>
        <w:rPr>
          <w:rFonts w:ascii="Calibri" w:hAnsi="Calibri" w:cs="Calibri"/>
          <w:b/>
          <w:bCs/>
          <w:color w:val="000000" w:themeColor="text1"/>
          <w:sz w:val="28"/>
          <w:szCs w:val="28"/>
        </w:rPr>
      </w:pPr>
      <w:bookmarkStart w:id="17" w:name="_Toc170076785"/>
      <w:r w:rsidRPr="001D3251">
        <w:rPr>
          <w:rFonts w:ascii="Calibri" w:hAnsi="Calibri" w:cs="Calibri"/>
          <w:b/>
          <w:bCs/>
          <w:color w:val="000000" w:themeColor="text1"/>
          <w:sz w:val="28"/>
          <w:szCs w:val="28"/>
        </w:rPr>
        <w:t xml:space="preserve">6. </w:t>
      </w:r>
      <w:r w:rsidR="00B12004" w:rsidRPr="001D3251">
        <w:rPr>
          <w:rFonts w:ascii="Calibri" w:hAnsi="Calibri" w:cs="Calibri"/>
          <w:b/>
          <w:bCs/>
          <w:color w:val="000000" w:themeColor="text1"/>
          <w:sz w:val="28"/>
          <w:szCs w:val="28"/>
        </w:rPr>
        <w:t>Recommendations</w:t>
      </w:r>
      <w:bookmarkEnd w:id="17"/>
    </w:p>
    <w:p w14:paraId="7B4DEE1E" w14:textId="2D355F6B" w:rsidR="00EB5708" w:rsidRDefault="00EB5708" w:rsidP="00685A25">
      <w:pPr>
        <w:spacing w:line="360" w:lineRule="auto"/>
        <w:jc w:val="both"/>
        <w:rPr>
          <w:rFonts w:ascii="Calibri" w:hAnsi="Calibri" w:cs="Calibri"/>
          <w:color w:val="000000" w:themeColor="text1"/>
        </w:rPr>
      </w:pPr>
      <w:r w:rsidRPr="00EB5708">
        <w:rPr>
          <w:rFonts w:ascii="Calibri" w:hAnsi="Calibri" w:cs="Calibri"/>
          <w:color w:val="000000" w:themeColor="text1"/>
        </w:rPr>
        <w:t>The author offers customised marketing advice for the hospitality industry using industry insights, academic studies, and practical tests. These suggestions suit different hospitality businesses, from boutique hotels to luxury resorts, as shown in</w:t>
      </w:r>
      <w:r w:rsidRPr="00EB5708">
        <w:rPr>
          <w:rFonts w:ascii="Calibri" w:hAnsi="Calibri" w:cs="Calibri"/>
          <w:b/>
          <w:bCs/>
          <w:color w:val="000000" w:themeColor="text1"/>
        </w:rPr>
        <w:t xml:space="preserve"> </w:t>
      </w:r>
      <w:r w:rsidRPr="00EB5708">
        <w:rPr>
          <w:rFonts w:ascii="Calibri" w:hAnsi="Calibri" w:cs="Calibri"/>
          <w:color w:val="000000" w:themeColor="text1"/>
        </w:rPr>
        <w:t xml:space="preserve">Figure </w:t>
      </w:r>
      <w:r>
        <w:rPr>
          <w:rFonts w:ascii="Calibri" w:hAnsi="Calibri" w:cs="Calibri"/>
          <w:color w:val="000000" w:themeColor="text1"/>
        </w:rPr>
        <w:t>4</w:t>
      </w:r>
      <w:r w:rsidRPr="00EB5708">
        <w:rPr>
          <w:rFonts w:ascii="Calibri" w:hAnsi="Calibri" w:cs="Calibri"/>
          <w:color w:val="000000" w:themeColor="text1"/>
        </w:rPr>
        <w:t>.</w:t>
      </w:r>
    </w:p>
    <w:p w14:paraId="3685A350" w14:textId="3EF097F6" w:rsidR="00EB5708" w:rsidRDefault="00EB5708" w:rsidP="00685A25">
      <w:pPr>
        <w:spacing w:line="360" w:lineRule="auto"/>
        <w:jc w:val="both"/>
        <w:rPr>
          <w:rFonts w:ascii="Calibri" w:hAnsi="Calibri" w:cs="Calibri"/>
          <w:color w:val="000000" w:themeColor="text1"/>
        </w:rPr>
      </w:pPr>
      <w:r>
        <w:rPr>
          <w:rFonts w:ascii="Calibri" w:hAnsi="Calibri" w:cs="Calibri"/>
          <w:noProof/>
          <w:color w:val="000000" w:themeColor="text1"/>
        </w:rPr>
        <w:lastRenderedPageBreak/>
        <w:drawing>
          <wp:inline distT="0" distB="0" distL="0" distR="0" wp14:anchorId="2F028193" wp14:editId="0D9CAD8D">
            <wp:extent cx="5486400" cy="3200400"/>
            <wp:effectExtent l="0" t="0" r="0" b="0"/>
            <wp:docPr id="1201219420"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7953BC13" w14:textId="4BD9CB31" w:rsidR="00EB5708" w:rsidRPr="001D3251" w:rsidRDefault="00EB5708" w:rsidP="00EB5708">
      <w:pPr>
        <w:spacing w:line="360" w:lineRule="auto"/>
        <w:jc w:val="center"/>
        <w:rPr>
          <w:rFonts w:ascii="Calibri" w:hAnsi="Calibri" w:cs="Calibri"/>
          <w:color w:val="000000" w:themeColor="text1"/>
        </w:rPr>
      </w:pPr>
      <w:r w:rsidRPr="00EB5708">
        <w:rPr>
          <w:rFonts w:ascii="Calibri" w:hAnsi="Calibri" w:cs="Calibri"/>
          <w:color w:val="000000" w:themeColor="text1"/>
        </w:rPr>
        <w:t xml:space="preserve">Figure </w:t>
      </w:r>
      <w:r>
        <w:rPr>
          <w:rFonts w:ascii="Calibri" w:hAnsi="Calibri" w:cs="Calibri"/>
          <w:color w:val="000000" w:themeColor="text1"/>
        </w:rPr>
        <w:t>4</w:t>
      </w:r>
      <w:r w:rsidRPr="00EB5708">
        <w:rPr>
          <w:rFonts w:ascii="Calibri" w:hAnsi="Calibri" w:cs="Calibri"/>
          <w:color w:val="000000" w:themeColor="text1"/>
        </w:rPr>
        <w:t>: Classification of Hospitality Businesses by Scale</w:t>
      </w:r>
    </w:p>
    <w:p w14:paraId="5EEFE59E" w14:textId="686D5954" w:rsidR="00B12004" w:rsidRPr="001D3251" w:rsidRDefault="00CB4E2A" w:rsidP="007215EC">
      <w:pPr>
        <w:pStyle w:val="Heading2"/>
        <w:spacing w:line="360" w:lineRule="auto"/>
        <w:rPr>
          <w:rFonts w:ascii="Calibri" w:hAnsi="Calibri" w:cs="Calibri"/>
          <w:b/>
          <w:bCs/>
          <w:color w:val="000000" w:themeColor="text1"/>
          <w:sz w:val="28"/>
          <w:szCs w:val="28"/>
        </w:rPr>
      </w:pPr>
      <w:bookmarkStart w:id="18" w:name="_Toc170076786"/>
      <w:r w:rsidRPr="001D3251">
        <w:rPr>
          <w:rFonts w:ascii="Calibri" w:hAnsi="Calibri" w:cs="Calibri"/>
          <w:b/>
          <w:bCs/>
          <w:color w:val="000000" w:themeColor="text1"/>
          <w:sz w:val="28"/>
          <w:szCs w:val="28"/>
        </w:rPr>
        <w:t xml:space="preserve">6.1 </w:t>
      </w:r>
      <w:r w:rsidR="00B12004" w:rsidRPr="001D3251">
        <w:rPr>
          <w:rFonts w:ascii="Calibri" w:hAnsi="Calibri" w:cs="Calibri"/>
          <w:b/>
          <w:bCs/>
          <w:color w:val="000000" w:themeColor="text1"/>
          <w:sz w:val="28"/>
          <w:szCs w:val="28"/>
        </w:rPr>
        <w:t>For Small to Medium-Sized Hospitality Businesses:</w:t>
      </w:r>
      <w:bookmarkEnd w:id="18"/>
    </w:p>
    <w:p w14:paraId="654B77B6" w14:textId="5BAAF590" w:rsidR="00BF4B2B" w:rsidRPr="001D3251" w:rsidRDefault="00BF4B2B" w:rsidP="00685A25">
      <w:pPr>
        <w:pStyle w:val="ListParagraph"/>
        <w:numPr>
          <w:ilvl w:val="0"/>
          <w:numId w:val="24"/>
        </w:numPr>
        <w:spacing w:line="360" w:lineRule="auto"/>
        <w:jc w:val="both"/>
        <w:rPr>
          <w:rFonts w:ascii="Calibri" w:hAnsi="Calibri" w:cs="Calibri"/>
          <w:color w:val="000000" w:themeColor="text1"/>
        </w:rPr>
      </w:pPr>
      <w:r w:rsidRPr="001D3251">
        <w:rPr>
          <w:rFonts w:ascii="Calibri" w:hAnsi="Calibri" w:cs="Calibri"/>
          <w:color w:val="000000" w:themeColor="text1"/>
        </w:rPr>
        <w:t xml:space="preserve">Leverage Local Experiences: </w:t>
      </w:r>
      <w:r w:rsidR="00B25805" w:rsidRPr="001D3251">
        <w:rPr>
          <w:rFonts w:ascii="Calibri" w:hAnsi="Calibri" w:cs="Calibri"/>
          <w:color w:val="000000" w:themeColor="text1"/>
        </w:rPr>
        <w:t>Partner</w:t>
      </w:r>
      <w:r w:rsidRPr="001D3251">
        <w:rPr>
          <w:rFonts w:ascii="Calibri" w:hAnsi="Calibri" w:cs="Calibri"/>
          <w:color w:val="000000" w:themeColor="text1"/>
        </w:rPr>
        <w:t xml:space="preserve"> with local businesses and artisans to create packages that </w:t>
      </w:r>
      <w:r w:rsidR="00B25805" w:rsidRPr="001D3251">
        <w:rPr>
          <w:rFonts w:ascii="Calibri" w:hAnsi="Calibri" w:cs="Calibri"/>
          <w:color w:val="000000" w:themeColor="text1"/>
        </w:rPr>
        <w:t>give guests</w:t>
      </w:r>
      <w:r w:rsidRPr="001D3251">
        <w:rPr>
          <w:rFonts w:ascii="Calibri" w:hAnsi="Calibri" w:cs="Calibri"/>
          <w:color w:val="000000" w:themeColor="text1"/>
        </w:rPr>
        <w:t xml:space="preserve"> an authentic taste of the local culture. This can include culinary experiences and local art displays throughout the property.</w:t>
      </w:r>
    </w:p>
    <w:p w14:paraId="7E66F9EA" w14:textId="77777777" w:rsidR="00BF4B2B" w:rsidRPr="001D3251" w:rsidRDefault="00BF4B2B" w:rsidP="00685A25">
      <w:pPr>
        <w:pStyle w:val="ListParagraph"/>
        <w:numPr>
          <w:ilvl w:val="0"/>
          <w:numId w:val="24"/>
        </w:numPr>
        <w:spacing w:line="360" w:lineRule="auto"/>
        <w:jc w:val="both"/>
        <w:rPr>
          <w:rFonts w:ascii="Calibri" w:hAnsi="Calibri" w:cs="Calibri"/>
          <w:color w:val="000000" w:themeColor="text1"/>
        </w:rPr>
      </w:pPr>
      <w:r w:rsidRPr="001D3251">
        <w:rPr>
          <w:rFonts w:ascii="Calibri" w:hAnsi="Calibri" w:cs="Calibri"/>
          <w:color w:val="000000" w:themeColor="text1"/>
        </w:rPr>
        <w:t>User-Generated Content Promotion: Encourage guests to share their experiences on social media with a unique hashtag. Use this content on the hotel’s platforms to showcase real stories and create an authentic brand image.</w:t>
      </w:r>
    </w:p>
    <w:p w14:paraId="2E06A676" w14:textId="77777777" w:rsidR="00BF4B2B" w:rsidRPr="001D3251" w:rsidRDefault="00BF4B2B" w:rsidP="00685A25">
      <w:pPr>
        <w:pStyle w:val="ListParagraph"/>
        <w:numPr>
          <w:ilvl w:val="0"/>
          <w:numId w:val="24"/>
        </w:numPr>
        <w:spacing w:line="360" w:lineRule="auto"/>
        <w:jc w:val="both"/>
        <w:rPr>
          <w:rFonts w:ascii="Calibri" w:hAnsi="Calibri" w:cs="Calibri"/>
          <w:color w:val="000000" w:themeColor="text1"/>
        </w:rPr>
      </w:pPr>
      <w:r w:rsidRPr="001D3251">
        <w:rPr>
          <w:rFonts w:ascii="Calibri" w:hAnsi="Calibri" w:cs="Calibri"/>
          <w:color w:val="000000" w:themeColor="text1"/>
        </w:rPr>
        <w:t>Micro-Influencer Collaborations: Partner with micro-influencers with a dedicated following that matches the hotel’s target demographic. These influencers often have higher engagement rates and can be more cost-effective than high-profile influencers.</w:t>
      </w:r>
    </w:p>
    <w:p w14:paraId="3CAFB627" w14:textId="619D81CA" w:rsidR="00B12004" w:rsidRPr="001D3251" w:rsidRDefault="00BF4B2B" w:rsidP="00685A25">
      <w:pPr>
        <w:pStyle w:val="ListParagraph"/>
        <w:numPr>
          <w:ilvl w:val="0"/>
          <w:numId w:val="24"/>
        </w:numPr>
        <w:spacing w:line="360" w:lineRule="auto"/>
        <w:jc w:val="both"/>
        <w:rPr>
          <w:rFonts w:ascii="Calibri" w:hAnsi="Calibri" w:cs="Calibri"/>
          <w:color w:val="000000" w:themeColor="text1"/>
        </w:rPr>
      </w:pPr>
      <w:r w:rsidRPr="001D3251">
        <w:rPr>
          <w:rFonts w:ascii="Calibri" w:hAnsi="Calibri" w:cs="Calibri"/>
          <w:color w:val="000000" w:themeColor="text1"/>
        </w:rPr>
        <w:t>Customisable Guest Services: Introduce personalised room amenities and services through a pre-arrival questionnaire. Use this data to offer tailored services like room fragrance options, pillow menus, or personalised welcome notes.</w:t>
      </w:r>
    </w:p>
    <w:p w14:paraId="6277B8CD" w14:textId="6549E668" w:rsidR="00B12004" w:rsidRPr="001D3251" w:rsidRDefault="00CB4E2A" w:rsidP="007215EC">
      <w:pPr>
        <w:pStyle w:val="Heading2"/>
        <w:spacing w:line="360" w:lineRule="auto"/>
        <w:rPr>
          <w:rFonts w:ascii="Calibri" w:hAnsi="Calibri" w:cs="Calibri"/>
          <w:b/>
          <w:bCs/>
          <w:color w:val="000000" w:themeColor="text1"/>
          <w:sz w:val="28"/>
          <w:szCs w:val="28"/>
        </w:rPr>
      </w:pPr>
      <w:bookmarkStart w:id="19" w:name="_Toc170076787"/>
      <w:r w:rsidRPr="001D3251">
        <w:rPr>
          <w:rFonts w:ascii="Calibri" w:hAnsi="Calibri" w:cs="Calibri"/>
          <w:b/>
          <w:bCs/>
          <w:color w:val="000000" w:themeColor="text1"/>
          <w:sz w:val="28"/>
          <w:szCs w:val="28"/>
        </w:rPr>
        <w:t xml:space="preserve">6.2 </w:t>
      </w:r>
      <w:r w:rsidR="00B12004" w:rsidRPr="001D3251">
        <w:rPr>
          <w:rFonts w:ascii="Calibri" w:hAnsi="Calibri" w:cs="Calibri"/>
          <w:b/>
          <w:bCs/>
          <w:color w:val="000000" w:themeColor="text1"/>
          <w:sz w:val="28"/>
          <w:szCs w:val="28"/>
        </w:rPr>
        <w:t>For Large-Scale Hospitality Businesses:</w:t>
      </w:r>
      <w:bookmarkEnd w:id="19"/>
    </w:p>
    <w:p w14:paraId="6DFCA931" w14:textId="77777777" w:rsidR="00BC2A3F" w:rsidRPr="001D3251" w:rsidRDefault="00BC2A3F" w:rsidP="00685A25">
      <w:pPr>
        <w:pStyle w:val="ListParagraph"/>
        <w:numPr>
          <w:ilvl w:val="0"/>
          <w:numId w:val="25"/>
        </w:numPr>
        <w:spacing w:line="360" w:lineRule="auto"/>
        <w:jc w:val="both"/>
        <w:rPr>
          <w:rFonts w:ascii="Calibri" w:hAnsi="Calibri" w:cs="Calibri"/>
          <w:color w:val="000000" w:themeColor="text1"/>
        </w:rPr>
      </w:pPr>
      <w:r w:rsidRPr="001D3251">
        <w:rPr>
          <w:rFonts w:ascii="Calibri" w:hAnsi="Calibri" w:cs="Calibri"/>
          <w:color w:val="000000" w:themeColor="text1"/>
        </w:rPr>
        <w:t>Data-Driven Personalisation: Invest in advanced data analytics tools to segment customer data and provide hyper-personalised communication and offers. This could be through personalised emails, tailored add-on services, or targeted promotions.</w:t>
      </w:r>
    </w:p>
    <w:p w14:paraId="0D96E421" w14:textId="77777777" w:rsidR="00BC2A3F" w:rsidRPr="001D3251" w:rsidRDefault="00BC2A3F" w:rsidP="00685A25">
      <w:pPr>
        <w:pStyle w:val="ListParagraph"/>
        <w:numPr>
          <w:ilvl w:val="0"/>
          <w:numId w:val="25"/>
        </w:numPr>
        <w:spacing w:line="360" w:lineRule="auto"/>
        <w:jc w:val="both"/>
        <w:rPr>
          <w:rFonts w:ascii="Calibri" w:hAnsi="Calibri" w:cs="Calibri"/>
          <w:color w:val="000000" w:themeColor="text1"/>
        </w:rPr>
      </w:pPr>
      <w:r w:rsidRPr="001D3251">
        <w:rPr>
          <w:rFonts w:ascii="Calibri" w:hAnsi="Calibri" w:cs="Calibri"/>
          <w:color w:val="000000" w:themeColor="text1"/>
        </w:rPr>
        <w:lastRenderedPageBreak/>
        <w:t>Virtual Reality Previews: Give potential guests a virtual tour of the property, unique rooms, or experiences offered using virtual reality (VR). This immersive preview can be a powerful booking incentive.</w:t>
      </w:r>
    </w:p>
    <w:p w14:paraId="13B797B2" w14:textId="77777777" w:rsidR="00BC2A3F" w:rsidRPr="001D3251" w:rsidRDefault="00BC2A3F" w:rsidP="00685A25">
      <w:pPr>
        <w:pStyle w:val="ListParagraph"/>
        <w:numPr>
          <w:ilvl w:val="0"/>
          <w:numId w:val="25"/>
        </w:numPr>
        <w:spacing w:line="360" w:lineRule="auto"/>
        <w:jc w:val="both"/>
        <w:rPr>
          <w:rFonts w:ascii="Calibri" w:hAnsi="Calibri" w:cs="Calibri"/>
          <w:color w:val="000000" w:themeColor="text1"/>
        </w:rPr>
      </w:pPr>
      <w:r w:rsidRPr="001D3251">
        <w:rPr>
          <w:rFonts w:ascii="Calibri" w:hAnsi="Calibri" w:cs="Calibri"/>
          <w:color w:val="000000" w:themeColor="text1"/>
        </w:rPr>
        <w:t>Loyalty Programmes: Create or improve loyalty programmes that offer value beyond just points and discounts, such as exclusive experiences, early check-in/late check-out, and room upgrades based on customer preferences.</w:t>
      </w:r>
    </w:p>
    <w:p w14:paraId="126F5250" w14:textId="01BBE92C" w:rsidR="00B12004" w:rsidRPr="001D3251" w:rsidRDefault="00BC2A3F" w:rsidP="00685A25">
      <w:pPr>
        <w:pStyle w:val="ListParagraph"/>
        <w:numPr>
          <w:ilvl w:val="0"/>
          <w:numId w:val="25"/>
        </w:numPr>
        <w:spacing w:line="360" w:lineRule="auto"/>
        <w:jc w:val="both"/>
        <w:rPr>
          <w:rFonts w:ascii="Calibri" w:hAnsi="Calibri" w:cs="Calibri"/>
          <w:color w:val="000000" w:themeColor="text1"/>
        </w:rPr>
      </w:pPr>
      <w:r w:rsidRPr="001D3251">
        <w:rPr>
          <w:rFonts w:ascii="Calibri" w:hAnsi="Calibri" w:cs="Calibri"/>
          <w:color w:val="000000" w:themeColor="text1"/>
        </w:rPr>
        <w:t>Sustainability Initiatives: Promote and implement green practices and sustainability initiatives. Showcase these efforts in marketing campaigns to attract environmentally conscious guests.</w:t>
      </w:r>
    </w:p>
    <w:p w14:paraId="766C97CF" w14:textId="7D803F92" w:rsidR="00B12004" w:rsidRPr="001D3251" w:rsidRDefault="00CB4E2A" w:rsidP="007215EC">
      <w:pPr>
        <w:pStyle w:val="Heading2"/>
        <w:spacing w:line="360" w:lineRule="auto"/>
        <w:rPr>
          <w:rFonts w:ascii="Calibri" w:hAnsi="Calibri" w:cs="Calibri"/>
          <w:b/>
          <w:bCs/>
          <w:color w:val="000000" w:themeColor="text1"/>
          <w:sz w:val="28"/>
          <w:szCs w:val="28"/>
        </w:rPr>
      </w:pPr>
      <w:bookmarkStart w:id="20" w:name="_Toc170076788"/>
      <w:r w:rsidRPr="001D3251">
        <w:rPr>
          <w:rFonts w:ascii="Calibri" w:hAnsi="Calibri" w:cs="Calibri"/>
          <w:b/>
          <w:bCs/>
          <w:color w:val="000000" w:themeColor="text1"/>
          <w:sz w:val="28"/>
          <w:szCs w:val="28"/>
        </w:rPr>
        <w:t xml:space="preserve">6.3 </w:t>
      </w:r>
      <w:r w:rsidR="00B12004" w:rsidRPr="001D3251">
        <w:rPr>
          <w:rFonts w:ascii="Calibri" w:hAnsi="Calibri" w:cs="Calibri"/>
          <w:b/>
          <w:bCs/>
          <w:color w:val="000000" w:themeColor="text1"/>
          <w:sz w:val="28"/>
          <w:szCs w:val="28"/>
        </w:rPr>
        <w:t>For All Hospitality Businesses:</w:t>
      </w:r>
      <w:bookmarkEnd w:id="20"/>
    </w:p>
    <w:p w14:paraId="085D16A5" w14:textId="77777777" w:rsidR="00BC2A3F" w:rsidRPr="001D3251" w:rsidRDefault="00BC2A3F" w:rsidP="00685A25">
      <w:pPr>
        <w:pStyle w:val="ListParagraph"/>
        <w:numPr>
          <w:ilvl w:val="0"/>
          <w:numId w:val="26"/>
        </w:numPr>
        <w:spacing w:line="360" w:lineRule="auto"/>
        <w:jc w:val="both"/>
        <w:rPr>
          <w:rFonts w:ascii="Calibri" w:hAnsi="Calibri" w:cs="Calibri"/>
          <w:color w:val="000000" w:themeColor="text1"/>
        </w:rPr>
      </w:pPr>
      <w:r w:rsidRPr="001D3251">
        <w:rPr>
          <w:rFonts w:ascii="Calibri" w:hAnsi="Calibri" w:cs="Calibri"/>
          <w:color w:val="000000" w:themeColor="text1"/>
        </w:rPr>
        <w:t>Digital Storytelling: Create compelling narratives about the properties and experiences offered. Utilise various digital platforms to tell these stories, engaging potential guests with professional and user-generated content.</w:t>
      </w:r>
    </w:p>
    <w:p w14:paraId="1EC099B1" w14:textId="77777777" w:rsidR="00BC2A3F" w:rsidRPr="001D3251" w:rsidRDefault="00BC2A3F" w:rsidP="00685A25">
      <w:pPr>
        <w:pStyle w:val="ListParagraph"/>
        <w:numPr>
          <w:ilvl w:val="0"/>
          <w:numId w:val="26"/>
        </w:numPr>
        <w:spacing w:line="360" w:lineRule="auto"/>
        <w:jc w:val="both"/>
        <w:rPr>
          <w:rFonts w:ascii="Calibri" w:hAnsi="Calibri" w:cs="Calibri"/>
          <w:color w:val="000000" w:themeColor="text1"/>
        </w:rPr>
      </w:pPr>
      <w:r w:rsidRPr="001D3251">
        <w:rPr>
          <w:rFonts w:ascii="Calibri" w:hAnsi="Calibri" w:cs="Calibri"/>
          <w:color w:val="000000" w:themeColor="text1"/>
        </w:rPr>
        <w:t>Experiential Website Design: Create websites that go beyond informational and become experiential, featuring interactive elements such as chatbots that provide personalised recommendations based on interactive queries.</w:t>
      </w:r>
    </w:p>
    <w:p w14:paraId="243C4E95" w14:textId="77777777" w:rsidR="00BC2A3F" w:rsidRPr="001D3251" w:rsidRDefault="00BC2A3F" w:rsidP="00685A25">
      <w:pPr>
        <w:pStyle w:val="ListParagraph"/>
        <w:numPr>
          <w:ilvl w:val="0"/>
          <w:numId w:val="26"/>
        </w:numPr>
        <w:spacing w:line="360" w:lineRule="auto"/>
        <w:jc w:val="both"/>
        <w:rPr>
          <w:rFonts w:ascii="Calibri" w:hAnsi="Calibri" w:cs="Calibri"/>
          <w:color w:val="000000" w:themeColor="text1"/>
        </w:rPr>
      </w:pPr>
      <w:r w:rsidRPr="001D3251">
        <w:rPr>
          <w:rFonts w:ascii="Calibri" w:hAnsi="Calibri" w:cs="Calibri"/>
          <w:color w:val="000000" w:themeColor="text1"/>
        </w:rPr>
        <w:t>Responsive Social Media Engagement: Maintain an active and responsive social media presence. Use these platforms not only for promotion but also to engage with guests, respond to queries, and manage feedback.</w:t>
      </w:r>
    </w:p>
    <w:p w14:paraId="4C2D03CE" w14:textId="4302A3AD" w:rsidR="00BC2A3F" w:rsidRPr="001D3251" w:rsidRDefault="00BC2A3F" w:rsidP="00685A25">
      <w:pPr>
        <w:pStyle w:val="ListParagraph"/>
        <w:numPr>
          <w:ilvl w:val="0"/>
          <w:numId w:val="26"/>
        </w:numPr>
        <w:spacing w:line="360" w:lineRule="auto"/>
        <w:jc w:val="both"/>
        <w:rPr>
          <w:rFonts w:ascii="Calibri" w:hAnsi="Calibri" w:cs="Calibri"/>
          <w:color w:val="000000" w:themeColor="text1"/>
        </w:rPr>
      </w:pPr>
      <w:r w:rsidRPr="001D3251">
        <w:rPr>
          <w:rFonts w:ascii="Calibri" w:hAnsi="Calibri" w:cs="Calibri"/>
          <w:color w:val="000000" w:themeColor="text1"/>
        </w:rPr>
        <w:t xml:space="preserve">Mobile Optimisation: Optimise all digital marketing content for mobile devices, </w:t>
      </w:r>
      <w:r w:rsidR="008B2970" w:rsidRPr="001D3251">
        <w:rPr>
          <w:rFonts w:ascii="Calibri" w:hAnsi="Calibri" w:cs="Calibri"/>
          <w:color w:val="000000" w:themeColor="text1"/>
        </w:rPr>
        <w:t>considering</w:t>
      </w:r>
      <w:r w:rsidRPr="001D3251">
        <w:rPr>
          <w:rFonts w:ascii="Calibri" w:hAnsi="Calibri" w:cs="Calibri"/>
          <w:color w:val="000000" w:themeColor="text1"/>
        </w:rPr>
        <w:t xml:space="preserve"> the growing trend of consumers using smartphones for research and bookings.</w:t>
      </w:r>
    </w:p>
    <w:p w14:paraId="06F29646" w14:textId="71E0F25C" w:rsidR="00B12004" w:rsidRPr="001D3251" w:rsidRDefault="00BC2A3F" w:rsidP="00685A25">
      <w:pPr>
        <w:pStyle w:val="ListParagraph"/>
        <w:numPr>
          <w:ilvl w:val="0"/>
          <w:numId w:val="26"/>
        </w:numPr>
        <w:spacing w:line="360" w:lineRule="auto"/>
        <w:jc w:val="both"/>
        <w:rPr>
          <w:rFonts w:ascii="Calibri" w:hAnsi="Calibri" w:cs="Calibri"/>
          <w:color w:val="000000" w:themeColor="text1"/>
        </w:rPr>
      </w:pPr>
      <w:r w:rsidRPr="001D3251">
        <w:rPr>
          <w:rFonts w:ascii="Calibri" w:hAnsi="Calibri" w:cs="Calibri"/>
          <w:color w:val="000000" w:themeColor="text1"/>
        </w:rPr>
        <w:t xml:space="preserve">Continuous Learning and Innovation: </w:t>
      </w:r>
      <w:r w:rsidR="003548F3">
        <w:rPr>
          <w:rFonts w:ascii="Calibri" w:hAnsi="Calibri" w:cs="Calibri"/>
          <w:color w:val="000000" w:themeColor="text1"/>
        </w:rPr>
        <w:t>Stay current on developing trends and technologies.</w:t>
      </w:r>
      <w:r w:rsidRPr="001D3251">
        <w:rPr>
          <w:rFonts w:ascii="Calibri" w:hAnsi="Calibri" w:cs="Calibri"/>
          <w:color w:val="000000" w:themeColor="text1"/>
        </w:rPr>
        <w:t xml:space="preserve"> Allocate a portion of the marketing budget to test innovative marketing strategies and tools.</w:t>
      </w:r>
    </w:p>
    <w:p w14:paraId="5B7EA59D" w14:textId="6EE7C04B" w:rsidR="00B12004" w:rsidRPr="001D3251" w:rsidRDefault="00DD1D26" w:rsidP="00CE5A92">
      <w:pPr>
        <w:spacing w:line="360" w:lineRule="auto"/>
        <w:jc w:val="both"/>
        <w:rPr>
          <w:rFonts w:ascii="Calibri" w:hAnsi="Calibri" w:cs="Calibri"/>
          <w:color w:val="000000" w:themeColor="text1"/>
        </w:rPr>
      </w:pPr>
      <w:r w:rsidRPr="001D3251">
        <w:rPr>
          <w:rFonts w:ascii="Calibri" w:hAnsi="Calibri" w:cs="Calibri"/>
          <w:color w:val="000000" w:themeColor="text1"/>
        </w:rPr>
        <w:t>By integrating these recommendations, hospitality businesses of all sizes can meet and exceed guest expectations, securing a competitive advantage in the marketplace. Marketers must remember that the hospitality industry thrives on the personal touch, and every innovation should aim to enhance rather than replace the human element of guest interaction.</w:t>
      </w:r>
    </w:p>
    <w:p w14:paraId="2592CBB2" w14:textId="3F6909B8" w:rsidR="00C446D9" w:rsidRPr="001D3251" w:rsidRDefault="00C446D9" w:rsidP="000C22E6">
      <w:pPr>
        <w:pStyle w:val="Heading1"/>
        <w:rPr>
          <w:rFonts w:ascii="Calibri" w:eastAsia="Times New Roman" w:hAnsi="Calibri" w:cs="Calibri"/>
          <w:b/>
          <w:bCs/>
          <w:color w:val="000000" w:themeColor="text1"/>
          <w:sz w:val="28"/>
          <w:szCs w:val="28"/>
          <w:lang w:eastAsia="en-GB"/>
        </w:rPr>
      </w:pPr>
      <w:bookmarkStart w:id="21" w:name="_Toc170076789"/>
      <w:r w:rsidRPr="001D3251">
        <w:rPr>
          <w:rFonts w:ascii="Calibri" w:eastAsia="Times New Roman" w:hAnsi="Calibri" w:cs="Calibri"/>
          <w:b/>
          <w:bCs/>
          <w:color w:val="000000" w:themeColor="text1"/>
          <w:sz w:val="28"/>
          <w:szCs w:val="28"/>
          <w:lang w:eastAsia="en-GB"/>
        </w:rPr>
        <w:lastRenderedPageBreak/>
        <w:t>References</w:t>
      </w:r>
      <w:bookmarkEnd w:id="21"/>
    </w:p>
    <w:p w14:paraId="0B9D31F3" w14:textId="66876579"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Doborjeh</w:t>
      </w:r>
      <w:proofErr w:type="spellEnd"/>
      <w:r w:rsidRPr="001D3251">
        <w:rPr>
          <w:rFonts w:ascii="Calibri" w:eastAsia="Times New Roman" w:hAnsi="Calibri" w:cs="Calibri"/>
          <w:color w:val="000000" w:themeColor="text1"/>
          <w:kern w:val="0"/>
          <w:lang w:eastAsia="en-GB"/>
          <w14:ligatures w14:val="none"/>
        </w:rPr>
        <w:t xml:space="preserve">, Z., </w:t>
      </w:r>
      <w:proofErr w:type="spellStart"/>
      <w:r w:rsidRPr="001D3251">
        <w:rPr>
          <w:rFonts w:ascii="Calibri" w:eastAsia="Times New Roman" w:hAnsi="Calibri" w:cs="Calibri"/>
          <w:color w:val="000000" w:themeColor="text1"/>
          <w:kern w:val="0"/>
          <w:lang w:eastAsia="en-GB"/>
          <w14:ligatures w14:val="none"/>
        </w:rPr>
        <w:t>Hemmington</w:t>
      </w:r>
      <w:proofErr w:type="spellEnd"/>
      <w:r w:rsidRPr="001D3251">
        <w:rPr>
          <w:rFonts w:ascii="Calibri" w:eastAsia="Times New Roman" w:hAnsi="Calibri" w:cs="Calibri"/>
          <w:color w:val="000000" w:themeColor="text1"/>
          <w:kern w:val="0"/>
          <w:lang w:eastAsia="en-GB"/>
          <w14:ligatures w14:val="none"/>
        </w:rPr>
        <w:t xml:space="preserve">, N., </w:t>
      </w:r>
      <w:proofErr w:type="spellStart"/>
      <w:r w:rsidRPr="001D3251">
        <w:rPr>
          <w:rFonts w:ascii="Calibri" w:eastAsia="Times New Roman" w:hAnsi="Calibri" w:cs="Calibri"/>
          <w:color w:val="000000" w:themeColor="text1"/>
          <w:kern w:val="0"/>
          <w:lang w:eastAsia="en-GB"/>
          <w14:ligatures w14:val="none"/>
        </w:rPr>
        <w:t>Doborjeh</w:t>
      </w:r>
      <w:proofErr w:type="spellEnd"/>
      <w:r w:rsidRPr="001D3251">
        <w:rPr>
          <w:rFonts w:ascii="Calibri" w:eastAsia="Times New Roman" w:hAnsi="Calibri" w:cs="Calibri"/>
          <w:color w:val="000000" w:themeColor="text1"/>
          <w:kern w:val="0"/>
          <w:lang w:eastAsia="en-GB"/>
          <w14:ligatures w14:val="none"/>
        </w:rPr>
        <w:t xml:space="preserve">, M. and </w:t>
      </w:r>
      <w:proofErr w:type="spellStart"/>
      <w:r w:rsidRPr="001D3251">
        <w:rPr>
          <w:rFonts w:ascii="Calibri" w:eastAsia="Times New Roman" w:hAnsi="Calibri" w:cs="Calibri"/>
          <w:color w:val="000000" w:themeColor="text1"/>
          <w:kern w:val="0"/>
          <w:lang w:eastAsia="en-GB"/>
          <w14:ligatures w14:val="none"/>
        </w:rPr>
        <w:t>Kasabov</w:t>
      </w:r>
      <w:proofErr w:type="spellEnd"/>
      <w:r w:rsidRPr="001D3251">
        <w:rPr>
          <w:rFonts w:ascii="Calibri" w:eastAsia="Times New Roman" w:hAnsi="Calibri" w:cs="Calibri"/>
          <w:color w:val="000000" w:themeColor="text1"/>
          <w:kern w:val="0"/>
          <w:lang w:eastAsia="en-GB"/>
          <w14:ligatures w14:val="none"/>
        </w:rPr>
        <w:t xml:space="preserve">, N., 2022. Artificial intelligence: a systematic review of methods and applications in hospitality and tourism. International Journal of Contemporary Hospitality Management, 34(3), pp.1154-1176. </w:t>
      </w:r>
      <w:hyperlink r:id="rId26" w:tgtFrame="_blank" w:tooltip="https://pure.ulster.ac.uk/files/98492847/Zohreh_et_al_AI_in_Tourism_Main_Manuscript_accepted_version_.pdf" w:history="1">
        <w:r w:rsidR="002527A7">
          <w:rPr>
            <w:rFonts w:ascii="Calibri" w:eastAsia="Times New Roman" w:hAnsi="Calibri" w:cs="Calibri"/>
            <w:color w:val="000000" w:themeColor="text1"/>
            <w:kern w:val="0"/>
            <w:u w:val="single"/>
            <w:lang w:eastAsia="en-GB"/>
            <w14:ligatures w14:val="none"/>
          </w:rPr>
          <w:t>Artificial intelligence: a systematic review of methods and applications in hospitality and tourism</w:t>
        </w:r>
      </w:hyperlink>
    </w:p>
    <w:p w14:paraId="2891F94A" w14:textId="445ABCB2"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Hossain, M.S., Sambasivan, M., </w:t>
      </w:r>
      <w:proofErr w:type="spellStart"/>
      <w:r w:rsidRPr="001D3251">
        <w:rPr>
          <w:rFonts w:ascii="Calibri" w:eastAsia="Times New Roman" w:hAnsi="Calibri" w:cs="Calibri"/>
          <w:color w:val="000000" w:themeColor="text1"/>
          <w:kern w:val="0"/>
          <w:lang w:eastAsia="en-GB"/>
          <w14:ligatures w14:val="none"/>
        </w:rPr>
        <w:t>Abuelhassan</w:t>
      </w:r>
      <w:proofErr w:type="spellEnd"/>
      <w:r w:rsidRPr="001D3251">
        <w:rPr>
          <w:rFonts w:ascii="Calibri" w:eastAsia="Times New Roman" w:hAnsi="Calibri" w:cs="Calibri"/>
          <w:color w:val="000000" w:themeColor="text1"/>
          <w:kern w:val="0"/>
          <w:lang w:eastAsia="en-GB"/>
          <w14:ligatures w14:val="none"/>
        </w:rPr>
        <w:t xml:space="preserve">, A.E. and Khalifa, G.S.A., 2023. Factors influencing customer citizenship behaviour in the hospitality industry. Annals of Leisure Research, 26(1), pp.65-88. </w:t>
      </w:r>
      <w:hyperlink r:id="rId27" w:tgtFrame="_blank" w:tooltip="https://www.academia.edu/download/108874239/11745398.2020.185030220231213-1-hyg0aw.pdf" w:history="1">
        <w:r w:rsidR="002527A7">
          <w:rPr>
            <w:rFonts w:ascii="Calibri" w:eastAsia="Times New Roman" w:hAnsi="Calibri" w:cs="Calibri"/>
            <w:color w:val="000000" w:themeColor="text1"/>
            <w:kern w:val="0"/>
            <w:u w:val="single"/>
            <w:lang w:eastAsia="en-GB"/>
            <w14:ligatures w14:val="none"/>
          </w:rPr>
          <w:t>Factors influencing customer citizenship behaviour in the hospitality industry. Annals of Leisure Research</w:t>
        </w:r>
      </w:hyperlink>
    </w:p>
    <w:p w14:paraId="031566B3" w14:textId="2C9F70FF"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Buhalis</w:t>
      </w:r>
      <w:proofErr w:type="spellEnd"/>
      <w:r w:rsidRPr="001D3251">
        <w:rPr>
          <w:rFonts w:ascii="Calibri" w:eastAsia="Times New Roman" w:hAnsi="Calibri" w:cs="Calibri"/>
          <w:color w:val="000000" w:themeColor="text1"/>
          <w:kern w:val="0"/>
          <w:lang w:eastAsia="en-GB"/>
          <w14:ligatures w14:val="none"/>
        </w:rPr>
        <w:t xml:space="preserve">, D., O’Connor, P. and Leung, R., 2023. Smart hospitality: from smart cities and smart tourism towards agile business ecosystems in networked destinations. International Journal of Contemporary Hospitality Management, 35(1), pp.369-393. </w:t>
      </w:r>
      <w:hyperlink r:id="rId28" w:tgtFrame="_blank" w:tooltip="http://eprints.bournemouth.ac.uk/37853/1/IJCHM%20SMART%20Hospitality_IJCHM_R2_poc%2011%20Sept.pdf" w:history="1">
        <w:r w:rsidR="002527A7">
          <w:rPr>
            <w:rFonts w:ascii="Calibri" w:eastAsia="Times New Roman" w:hAnsi="Calibri" w:cs="Calibri"/>
            <w:color w:val="000000" w:themeColor="text1"/>
            <w:kern w:val="0"/>
            <w:u w:val="single"/>
            <w:lang w:eastAsia="en-GB"/>
            <w14:ligatures w14:val="none"/>
          </w:rPr>
          <w:t>Smart hospitality</w:t>
        </w:r>
      </w:hyperlink>
    </w:p>
    <w:p w14:paraId="67119A32" w14:textId="46694C76"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Rane, N., 2023. Enhancing customer loyalty through Artificial Intelligence (AI), Internet of Things (IoT), and Big Data technologies: improving customer satisfaction, engagement, relationship, and experience. Internet of Things (IoT), and Big Data Technologies: Improving Customer Satisfaction, Engagement, Relationship, and Experience (October 13, 2023). </w:t>
      </w:r>
      <w:hyperlink r:id="rId29" w:tgtFrame="_blank" w:tooltip="https://papers.ssrn.com/sol3/papers.cfm?abstract_id=4616051" w:history="1">
        <w:r w:rsidR="009837F5" w:rsidRPr="001D3251">
          <w:rPr>
            <w:rFonts w:ascii="Calibri" w:eastAsia="Times New Roman" w:hAnsi="Calibri" w:cs="Calibri"/>
            <w:color w:val="000000" w:themeColor="text1"/>
            <w:kern w:val="0"/>
            <w:u w:val="single"/>
            <w:lang w:eastAsia="en-GB"/>
            <w14:ligatures w14:val="none"/>
          </w:rPr>
          <w:t xml:space="preserve">Enhancing customer loyalty </w:t>
        </w:r>
      </w:hyperlink>
    </w:p>
    <w:p w14:paraId="295560B6" w14:textId="30956E10"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Prentice, C., Dominique Lopes, S. and Wang, X., 2020. The impact of artificial intelligence and employee service quality on customer satisfaction and loyalty. Journal of Hospitality Marketing &amp; Management, 29(7), pp.739-756. </w:t>
      </w:r>
      <w:hyperlink r:id="rId30" w:tgtFrame="_blank" w:tooltip="https://www.tandfonline.com/doi/abs/10.1080/19368623.2020.1722304" w:history="1">
        <w:r w:rsidR="009837F5" w:rsidRPr="001D3251">
          <w:rPr>
            <w:rFonts w:ascii="Calibri" w:eastAsia="Times New Roman" w:hAnsi="Calibri" w:cs="Calibri"/>
            <w:color w:val="000000" w:themeColor="text1"/>
            <w:kern w:val="0"/>
            <w:u w:val="single"/>
            <w:lang w:eastAsia="en-GB"/>
            <w14:ligatures w14:val="none"/>
          </w:rPr>
          <w:t xml:space="preserve">The impact of artificial intelligence and employee service </w:t>
        </w:r>
      </w:hyperlink>
    </w:p>
    <w:p w14:paraId="4B6BE9DA"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Haleem, A., Javaid, M., Qadri, M.A., Singh, R.P. and Suman, R., 2022. Artificial intelligence (AI) applications for marketing: A literature-based study. International Journal of Intelligent Networks, 3, pp.119-132. </w:t>
      </w:r>
      <w:hyperlink r:id="rId31" w:tgtFrame="_blank" w:tooltip="https://www.sciencedirect.com/science/article/pii/S2666603022000136" w:history="1">
        <w:r w:rsidRPr="001D3251">
          <w:rPr>
            <w:rFonts w:ascii="Calibri" w:eastAsia="Times New Roman" w:hAnsi="Calibri" w:cs="Calibri"/>
            <w:color w:val="000000" w:themeColor="text1"/>
            <w:kern w:val="0"/>
            <w:u w:val="single"/>
            <w:lang w:eastAsia="en-GB"/>
            <w14:ligatures w14:val="none"/>
          </w:rPr>
          <w:t>sciencedirect.com</w:t>
        </w:r>
      </w:hyperlink>
    </w:p>
    <w:p w14:paraId="05F731D5" w14:textId="4D7CFB11"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Chandra, S., Verma, S., Lim, W.M., Kumar, S. and </w:t>
      </w:r>
      <w:proofErr w:type="spellStart"/>
      <w:r w:rsidRPr="001D3251">
        <w:rPr>
          <w:rFonts w:ascii="Calibri" w:eastAsia="Times New Roman" w:hAnsi="Calibri" w:cs="Calibri"/>
          <w:color w:val="000000" w:themeColor="text1"/>
          <w:kern w:val="0"/>
          <w:lang w:eastAsia="en-GB"/>
          <w14:ligatures w14:val="none"/>
        </w:rPr>
        <w:t>Donthu</w:t>
      </w:r>
      <w:proofErr w:type="spellEnd"/>
      <w:r w:rsidRPr="001D3251">
        <w:rPr>
          <w:rFonts w:ascii="Calibri" w:eastAsia="Times New Roman" w:hAnsi="Calibri" w:cs="Calibri"/>
          <w:color w:val="000000" w:themeColor="text1"/>
          <w:kern w:val="0"/>
          <w:lang w:eastAsia="en-GB"/>
          <w14:ligatures w14:val="none"/>
        </w:rPr>
        <w:t xml:space="preserve">, N., 2022. </w:t>
      </w:r>
      <w:r w:rsidR="00740162" w:rsidRPr="001D3251">
        <w:rPr>
          <w:rFonts w:ascii="Calibri" w:eastAsia="Times New Roman" w:hAnsi="Calibri" w:cs="Calibri"/>
          <w:color w:val="000000" w:themeColor="text1"/>
          <w:kern w:val="0"/>
          <w:lang w:eastAsia="en-GB"/>
          <w14:ligatures w14:val="none"/>
        </w:rPr>
        <w:t>Personalisation</w:t>
      </w:r>
      <w:r w:rsidRPr="001D3251">
        <w:rPr>
          <w:rFonts w:ascii="Calibri" w:eastAsia="Times New Roman" w:hAnsi="Calibri" w:cs="Calibri"/>
          <w:color w:val="000000" w:themeColor="text1"/>
          <w:kern w:val="0"/>
          <w:lang w:eastAsia="en-GB"/>
          <w14:ligatures w14:val="none"/>
        </w:rPr>
        <w:t xml:space="preserve"> in </w:t>
      </w:r>
      <w:r w:rsidR="00740162" w:rsidRPr="001D3251">
        <w:rPr>
          <w:rFonts w:ascii="Calibri" w:eastAsia="Times New Roman" w:hAnsi="Calibri" w:cs="Calibri"/>
          <w:color w:val="000000" w:themeColor="text1"/>
          <w:kern w:val="0"/>
          <w:lang w:eastAsia="en-GB"/>
          <w14:ligatures w14:val="none"/>
        </w:rPr>
        <w:t>personalised</w:t>
      </w:r>
      <w:r w:rsidRPr="001D3251">
        <w:rPr>
          <w:rFonts w:ascii="Calibri" w:eastAsia="Times New Roman" w:hAnsi="Calibri" w:cs="Calibri"/>
          <w:color w:val="000000" w:themeColor="text1"/>
          <w:kern w:val="0"/>
          <w:lang w:eastAsia="en-GB"/>
          <w14:ligatures w14:val="none"/>
        </w:rPr>
        <w:t xml:space="preserve"> marketing: Trends and ways forward. Psychology &amp; Marketing, 39(8), pp.1529-1562. </w:t>
      </w:r>
      <w:hyperlink r:id="rId32" w:tgtFrame="_blank" w:tooltip="https://onlinelibrary.wiley.com/doi/pdfdirect/10.1002/mar.21670" w:history="1">
        <w:r w:rsidRPr="001D3251">
          <w:rPr>
            <w:rFonts w:ascii="Calibri" w:eastAsia="Times New Roman" w:hAnsi="Calibri" w:cs="Calibri"/>
            <w:color w:val="000000" w:themeColor="text1"/>
            <w:kern w:val="0"/>
            <w:u w:val="single"/>
            <w:lang w:eastAsia="en-GB"/>
            <w14:ligatures w14:val="none"/>
          </w:rPr>
          <w:t>wiley.com</w:t>
        </w:r>
      </w:hyperlink>
    </w:p>
    <w:p w14:paraId="773F5F7D" w14:textId="1933F7E5"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Babatunde, S.O., </w:t>
      </w:r>
      <w:proofErr w:type="spellStart"/>
      <w:r w:rsidRPr="001D3251">
        <w:rPr>
          <w:rFonts w:ascii="Calibri" w:eastAsia="Times New Roman" w:hAnsi="Calibri" w:cs="Calibri"/>
          <w:color w:val="000000" w:themeColor="text1"/>
          <w:kern w:val="0"/>
          <w:lang w:eastAsia="en-GB"/>
          <w14:ligatures w14:val="none"/>
        </w:rPr>
        <w:t>Odejide</w:t>
      </w:r>
      <w:proofErr w:type="spellEnd"/>
      <w:r w:rsidRPr="001D3251">
        <w:rPr>
          <w:rFonts w:ascii="Calibri" w:eastAsia="Times New Roman" w:hAnsi="Calibri" w:cs="Calibri"/>
          <w:color w:val="000000" w:themeColor="text1"/>
          <w:kern w:val="0"/>
          <w:lang w:eastAsia="en-GB"/>
          <w14:ligatures w14:val="none"/>
        </w:rPr>
        <w:t xml:space="preserve">, O.A., </w:t>
      </w:r>
      <w:proofErr w:type="spellStart"/>
      <w:r w:rsidRPr="001D3251">
        <w:rPr>
          <w:rFonts w:ascii="Calibri" w:eastAsia="Times New Roman" w:hAnsi="Calibri" w:cs="Calibri"/>
          <w:color w:val="000000" w:themeColor="text1"/>
          <w:kern w:val="0"/>
          <w:lang w:eastAsia="en-GB"/>
          <w14:ligatures w14:val="none"/>
        </w:rPr>
        <w:t>Edunjobi</w:t>
      </w:r>
      <w:proofErr w:type="spellEnd"/>
      <w:r w:rsidRPr="001D3251">
        <w:rPr>
          <w:rFonts w:ascii="Calibri" w:eastAsia="Times New Roman" w:hAnsi="Calibri" w:cs="Calibri"/>
          <w:color w:val="000000" w:themeColor="text1"/>
          <w:kern w:val="0"/>
          <w:lang w:eastAsia="en-GB"/>
          <w14:ligatures w14:val="none"/>
        </w:rPr>
        <w:t xml:space="preserve">, T.E. and </w:t>
      </w:r>
      <w:proofErr w:type="spellStart"/>
      <w:r w:rsidRPr="001D3251">
        <w:rPr>
          <w:rFonts w:ascii="Calibri" w:eastAsia="Times New Roman" w:hAnsi="Calibri" w:cs="Calibri"/>
          <w:color w:val="000000" w:themeColor="text1"/>
          <w:kern w:val="0"/>
          <w:lang w:eastAsia="en-GB"/>
          <w14:ligatures w14:val="none"/>
        </w:rPr>
        <w:t>Ogundipe</w:t>
      </w:r>
      <w:proofErr w:type="spellEnd"/>
      <w:r w:rsidRPr="001D3251">
        <w:rPr>
          <w:rFonts w:ascii="Calibri" w:eastAsia="Times New Roman" w:hAnsi="Calibri" w:cs="Calibri"/>
          <w:color w:val="000000" w:themeColor="text1"/>
          <w:kern w:val="0"/>
          <w:lang w:eastAsia="en-GB"/>
          <w14:ligatures w14:val="none"/>
        </w:rPr>
        <w:t xml:space="preserve">, D.O., 2024. The role of AI in marketing </w:t>
      </w:r>
      <w:r w:rsidR="00740162" w:rsidRPr="001D3251">
        <w:rPr>
          <w:rFonts w:ascii="Calibri" w:eastAsia="Times New Roman" w:hAnsi="Calibri" w:cs="Calibri"/>
          <w:color w:val="000000" w:themeColor="text1"/>
          <w:kern w:val="0"/>
          <w:lang w:eastAsia="en-GB"/>
          <w14:ligatures w14:val="none"/>
        </w:rPr>
        <w:t>personalisation</w:t>
      </w:r>
      <w:r w:rsidRPr="001D3251">
        <w:rPr>
          <w:rFonts w:ascii="Calibri" w:eastAsia="Times New Roman" w:hAnsi="Calibri" w:cs="Calibri"/>
          <w:color w:val="000000" w:themeColor="text1"/>
          <w:kern w:val="0"/>
          <w:lang w:eastAsia="en-GB"/>
          <w14:ligatures w14:val="none"/>
        </w:rPr>
        <w:t xml:space="preserve">: A theoretical exploration of consumer engagement </w:t>
      </w:r>
      <w:r w:rsidRPr="001D3251">
        <w:rPr>
          <w:rFonts w:ascii="Calibri" w:eastAsia="Times New Roman" w:hAnsi="Calibri" w:cs="Calibri"/>
          <w:color w:val="000000" w:themeColor="text1"/>
          <w:kern w:val="0"/>
          <w:lang w:eastAsia="en-GB"/>
          <w14:ligatures w14:val="none"/>
        </w:rPr>
        <w:lastRenderedPageBreak/>
        <w:t xml:space="preserve">strategies. International Journal of Management &amp; Entrepreneurship Research, 6(3), pp.936-949. </w:t>
      </w:r>
      <w:hyperlink r:id="rId33" w:tgtFrame="_blank" w:tooltip="https://fepbl.com/index.php/ijmer/article/download/964/1179" w:history="1">
        <w:r w:rsidRPr="001D3251">
          <w:rPr>
            <w:rFonts w:ascii="Calibri" w:eastAsia="Times New Roman" w:hAnsi="Calibri" w:cs="Calibri"/>
            <w:color w:val="000000" w:themeColor="text1"/>
            <w:kern w:val="0"/>
            <w:u w:val="single"/>
            <w:lang w:eastAsia="en-GB"/>
            <w14:ligatures w14:val="none"/>
          </w:rPr>
          <w:t>fepbl.com</w:t>
        </w:r>
      </w:hyperlink>
    </w:p>
    <w:p w14:paraId="553F3791" w14:textId="6E08B2C3"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Campbell, C., Sands, S., Ferraro, C., Tsao, H.Y.J. and </w:t>
      </w:r>
      <w:proofErr w:type="spellStart"/>
      <w:r w:rsidRPr="001D3251">
        <w:rPr>
          <w:rFonts w:ascii="Calibri" w:eastAsia="Times New Roman" w:hAnsi="Calibri" w:cs="Calibri"/>
          <w:color w:val="000000" w:themeColor="text1"/>
          <w:kern w:val="0"/>
          <w:lang w:eastAsia="en-GB"/>
          <w14:ligatures w14:val="none"/>
        </w:rPr>
        <w:t>Mavrommatis</w:t>
      </w:r>
      <w:proofErr w:type="spellEnd"/>
      <w:r w:rsidRPr="001D3251">
        <w:rPr>
          <w:rFonts w:ascii="Calibri" w:eastAsia="Times New Roman" w:hAnsi="Calibri" w:cs="Calibri"/>
          <w:color w:val="000000" w:themeColor="text1"/>
          <w:kern w:val="0"/>
          <w:lang w:eastAsia="en-GB"/>
          <w14:ligatures w14:val="none"/>
        </w:rPr>
        <w:t xml:space="preserve">, A., 2020. From data to action: How marketers can leverage AI. Business </w:t>
      </w:r>
      <w:r w:rsidR="00627B2B">
        <w:rPr>
          <w:rFonts w:ascii="Calibri" w:eastAsia="Times New Roman" w:hAnsi="Calibri" w:cs="Calibri"/>
          <w:color w:val="000000" w:themeColor="text1"/>
          <w:kern w:val="0"/>
          <w:lang w:eastAsia="en-GB"/>
          <w14:ligatures w14:val="none"/>
        </w:rPr>
        <w:t>Horizons</w:t>
      </w:r>
      <w:r w:rsidRPr="001D3251">
        <w:rPr>
          <w:rFonts w:ascii="Calibri" w:eastAsia="Times New Roman" w:hAnsi="Calibri" w:cs="Calibri"/>
          <w:color w:val="000000" w:themeColor="text1"/>
          <w:kern w:val="0"/>
          <w:lang w:eastAsia="en-GB"/>
          <w14:ligatures w14:val="none"/>
        </w:rPr>
        <w:t xml:space="preserve">, 63(2), pp.227-243. </w:t>
      </w:r>
      <w:hyperlink r:id="rId34" w:tgtFrame="_blank" w:tooltip="https://www.researchgate.net/profile/Colin-Campbell-16/publication/338290896_From_data_to_action_How_marketers_can_leverage_AI/links/5e4c8ac492851c7f7f456b8e/From-data-to-action-How-marketers-can-leverage-AI.pdf" w:history="1">
        <w:r w:rsidRPr="001D3251">
          <w:rPr>
            <w:rFonts w:ascii="Calibri" w:eastAsia="Times New Roman" w:hAnsi="Calibri" w:cs="Calibri"/>
            <w:color w:val="000000" w:themeColor="text1"/>
            <w:kern w:val="0"/>
            <w:u w:val="single"/>
            <w:lang w:eastAsia="en-GB"/>
            <w14:ligatures w14:val="none"/>
          </w:rPr>
          <w:t>researchgate.net</w:t>
        </w:r>
      </w:hyperlink>
    </w:p>
    <w:p w14:paraId="7543AAF0"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Carmo</w:t>
      </w:r>
      <w:proofErr w:type="spellEnd"/>
      <w:r w:rsidRPr="001D3251">
        <w:rPr>
          <w:rFonts w:ascii="Calibri" w:eastAsia="Times New Roman" w:hAnsi="Calibri" w:cs="Calibri"/>
          <w:color w:val="000000" w:themeColor="text1"/>
          <w:kern w:val="0"/>
          <w:lang w:eastAsia="en-GB"/>
          <w14:ligatures w14:val="none"/>
        </w:rPr>
        <w:t xml:space="preserve">, I. S., Marques, S., &amp; Dias, Á, 2022. The influence of experiential marketing on customer satisfaction and loyalty. Journal of Promotion Management. </w:t>
      </w:r>
      <w:hyperlink r:id="rId35" w:tgtFrame="_blank" w:tooltip="https://www.researchgate.net/profile/Alvaro-Dias-3/publication/359732542_The_Influence_of_Experiential_Marketing_on_Customer_Satisfaction_and_Loyalty/links/6372042437878b3e87ae775e/The-Influence-of-Experiential-Marketing-on-Customer-Satisfaction-and-Loyalty.pdf" w:history="1">
        <w:r w:rsidRPr="001D3251">
          <w:rPr>
            <w:rFonts w:ascii="Calibri" w:eastAsia="Times New Roman" w:hAnsi="Calibri" w:cs="Calibri"/>
            <w:color w:val="000000" w:themeColor="text1"/>
            <w:kern w:val="0"/>
            <w:u w:val="single"/>
            <w:lang w:eastAsia="en-GB"/>
            <w14:ligatures w14:val="none"/>
          </w:rPr>
          <w:t>researchgate.net</w:t>
        </w:r>
      </w:hyperlink>
    </w:p>
    <w:p w14:paraId="40019D4B"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Wijayanto</w:t>
      </w:r>
      <w:proofErr w:type="spellEnd"/>
      <w:r w:rsidRPr="001D3251">
        <w:rPr>
          <w:rFonts w:ascii="Calibri" w:eastAsia="Times New Roman" w:hAnsi="Calibri" w:cs="Calibri"/>
          <w:color w:val="000000" w:themeColor="text1"/>
          <w:kern w:val="0"/>
          <w:lang w:eastAsia="en-GB"/>
          <w14:ligatures w14:val="none"/>
        </w:rPr>
        <w:t xml:space="preserve">, G., </w:t>
      </w:r>
      <w:proofErr w:type="spellStart"/>
      <w:r w:rsidRPr="001D3251">
        <w:rPr>
          <w:rFonts w:ascii="Calibri" w:eastAsia="Times New Roman" w:hAnsi="Calibri" w:cs="Calibri"/>
          <w:color w:val="000000" w:themeColor="text1"/>
          <w:kern w:val="0"/>
          <w:lang w:eastAsia="en-GB"/>
          <w14:ligatures w14:val="none"/>
        </w:rPr>
        <w:t>Bilgies</w:t>
      </w:r>
      <w:proofErr w:type="spellEnd"/>
      <w:r w:rsidRPr="001D3251">
        <w:rPr>
          <w:rFonts w:ascii="Calibri" w:eastAsia="Times New Roman" w:hAnsi="Calibri" w:cs="Calibri"/>
          <w:color w:val="000000" w:themeColor="text1"/>
          <w:kern w:val="0"/>
          <w:lang w:eastAsia="en-GB"/>
          <w14:ligatures w14:val="none"/>
        </w:rPr>
        <w:t xml:space="preserve">, A.F., </w:t>
      </w:r>
      <w:proofErr w:type="spellStart"/>
      <w:r w:rsidRPr="001D3251">
        <w:rPr>
          <w:rFonts w:ascii="Calibri" w:eastAsia="Times New Roman" w:hAnsi="Calibri" w:cs="Calibri"/>
          <w:color w:val="000000" w:themeColor="text1"/>
          <w:kern w:val="0"/>
          <w:lang w:eastAsia="en-GB"/>
          <w14:ligatures w14:val="none"/>
        </w:rPr>
        <w:t>Rivai</w:t>
      </w:r>
      <w:proofErr w:type="spellEnd"/>
      <w:r w:rsidRPr="001D3251">
        <w:rPr>
          <w:rFonts w:ascii="Calibri" w:eastAsia="Times New Roman" w:hAnsi="Calibri" w:cs="Calibri"/>
          <w:color w:val="000000" w:themeColor="text1"/>
          <w:kern w:val="0"/>
          <w:lang w:eastAsia="en-GB"/>
          <w14:ligatures w14:val="none"/>
        </w:rPr>
        <w:t xml:space="preserve">, Y., Rama, R. and </w:t>
      </w:r>
      <w:proofErr w:type="spellStart"/>
      <w:r w:rsidRPr="001D3251">
        <w:rPr>
          <w:rFonts w:ascii="Calibri" w:eastAsia="Times New Roman" w:hAnsi="Calibri" w:cs="Calibri"/>
          <w:color w:val="000000" w:themeColor="text1"/>
          <w:kern w:val="0"/>
          <w:lang w:eastAsia="en-GB"/>
          <w14:ligatures w14:val="none"/>
        </w:rPr>
        <w:t>Novandalina</w:t>
      </w:r>
      <w:proofErr w:type="spellEnd"/>
      <w:r w:rsidRPr="001D3251">
        <w:rPr>
          <w:rFonts w:ascii="Calibri" w:eastAsia="Times New Roman" w:hAnsi="Calibri" w:cs="Calibri"/>
          <w:color w:val="000000" w:themeColor="text1"/>
          <w:kern w:val="0"/>
          <w:lang w:eastAsia="en-GB"/>
          <w14:ligatures w14:val="none"/>
        </w:rPr>
        <w:t xml:space="preserve">, A., 2024. Exploration of Experience-Based Marketing Strategies in Building Customer Engagement and Improving Retention: A Case Study in the Tourism and Travel Industry. </w:t>
      </w:r>
      <w:proofErr w:type="spellStart"/>
      <w:r w:rsidRPr="001D3251">
        <w:rPr>
          <w:rFonts w:ascii="Calibri" w:eastAsia="Times New Roman" w:hAnsi="Calibri" w:cs="Calibri"/>
          <w:color w:val="000000" w:themeColor="text1"/>
          <w:kern w:val="0"/>
          <w:lang w:eastAsia="en-GB"/>
          <w14:ligatures w14:val="none"/>
        </w:rPr>
        <w:t>Dinasti</w:t>
      </w:r>
      <w:proofErr w:type="spellEnd"/>
      <w:r w:rsidRPr="001D3251">
        <w:rPr>
          <w:rFonts w:ascii="Calibri" w:eastAsia="Times New Roman" w:hAnsi="Calibri" w:cs="Calibri"/>
          <w:color w:val="000000" w:themeColor="text1"/>
          <w:kern w:val="0"/>
          <w:lang w:eastAsia="en-GB"/>
          <w14:ligatures w14:val="none"/>
        </w:rPr>
        <w:t xml:space="preserve"> International Journal of Education Management And Social Science, 5(4), pp.468-477. </w:t>
      </w:r>
      <w:hyperlink r:id="rId36" w:tgtFrame="_blank" w:tooltip="https://dinastipub.org/DIJEMSS/article/download/2486/1643" w:history="1">
        <w:r w:rsidRPr="001D3251">
          <w:rPr>
            <w:rFonts w:ascii="Calibri" w:eastAsia="Times New Roman" w:hAnsi="Calibri" w:cs="Calibri"/>
            <w:color w:val="000000" w:themeColor="text1"/>
            <w:kern w:val="0"/>
            <w:u w:val="single"/>
            <w:lang w:eastAsia="en-GB"/>
            <w14:ligatures w14:val="none"/>
          </w:rPr>
          <w:t>dinastipub.org</w:t>
        </w:r>
      </w:hyperlink>
    </w:p>
    <w:p w14:paraId="18FC1380" w14:textId="65DCB8B3"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Prandi, C., Nisi, V., </w:t>
      </w:r>
      <w:proofErr w:type="spellStart"/>
      <w:r w:rsidRPr="001D3251">
        <w:rPr>
          <w:rFonts w:ascii="Calibri" w:eastAsia="Times New Roman" w:hAnsi="Calibri" w:cs="Calibri"/>
          <w:color w:val="000000" w:themeColor="text1"/>
          <w:kern w:val="0"/>
          <w:lang w:eastAsia="en-GB"/>
          <w14:ligatures w14:val="none"/>
        </w:rPr>
        <w:t>Ceccarini</w:t>
      </w:r>
      <w:proofErr w:type="spellEnd"/>
      <w:r w:rsidRPr="001D3251">
        <w:rPr>
          <w:rFonts w:ascii="Calibri" w:eastAsia="Times New Roman" w:hAnsi="Calibri" w:cs="Calibri"/>
          <w:color w:val="000000" w:themeColor="text1"/>
          <w:kern w:val="0"/>
          <w:lang w:eastAsia="en-GB"/>
          <w14:ligatures w14:val="none"/>
        </w:rPr>
        <w:t xml:space="preserve">, C. and Nunes, N., 2023. Augmenting emerging hospitality services: A playful immersive experience to foster interactions among locals and visitors. International Journal of Human–Computer Interaction, 39(2), pp.363-377. </w:t>
      </w:r>
      <w:hyperlink r:id="rId37" w:tgtFrame="_blank" w:tooltip="https://www.tandfonline.com/doi/abs/10.1080/10447318.2021.2012382" w:history="1">
        <w:r w:rsidR="009837F5" w:rsidRPr="001D3251">
          <w:rPr>
            <w:rFonts w:ascii="Calibri" w:eastAsia="Times New Roman" w:hAnsi="Calibri" w:cs="Calibri"/>
            <w:color w:val="000000" w:themeColor="text1"/>
            <w:kern w:val="0"/>
            <w:u w:val="single"/>
            <w:lang w:eastAsia="en-GB"/>
            <w14:ligatures w14:val="none"/>
          </w:rPr>
          <w:t>Augmenting emerging hospitality services</w:t>
        </w:r>
      </w:hyperlink>
    </w:p>
    <w:p w14:paraId="1984D365" w14:textId="594FEC55"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Kalgi</w:t>
      </w:r>
      <w:proofErr w:type="spellEnd"/>
      <w:r w:rsidRPr="001D3251">
        <w:rPr>
          <w:rFonts w:ascii="Calibri" w:eastAsia="Times New Roman" w:hAnsi="Calibri" w:cs="Calibri"/>
          <w:color w:val="000000" w:themeColor="text1"/>
          <w:kern w:val="0"/>
          <w:lang w:eastAsia="en-GB"/>
          <w14:ligatures w14:val="none"/>
        </w:rPr>
        <w:t xml:space="preserve">, D., Desai, R., &amp; </w:t>
      </w:r>
      <w:proofErr w:type="spellStart"/>
      <w:r w:rsidRPr="001D3251">
        <w:rPr>
          <w:rFonts w:ascii="Calibri" w:eastAsia="Times New Roman" w:hAnsi="Calibri" w:cs="Calibri"/>
          <w:color w:val="000000" w:themeColor="text1"/>
          <w:kern w:val="0"/>
          <w:lang w:eastAsia="en-GB"/>
          <w14:ligatures w14:val="none"/>
        </w:rPr>
        <w:t>Fatangare</w:t>
      </w:r>
      <w:proofErr w:type="spellEnd"/>
      <w:r w:rsidRPr="001D3251">
        <w:rPr>
          <w:rFonts w:ascii="Calibri" w:eastAsia="Times New Roman" w:hAnsi="Calibri" w:cs="Calibri"/>
          <w:color w:val="000000" w:themeColor="text1"/>
          <w:kern w:val="0"/>
          <w:lang w:eastAsia="en-GB"/>
          <w14:ligatures w14:val="none"/>
        </w:rPr>
        <w:t xml:space="preserve">, S., . Impact of Social Media Marketing on Accommodation Sector in the Hospitality Industry. hmct.dypvp.edu.in. </w:t>
      </w:r>
      <w:hyperlink r:id="rId38" w:tgtFrame="_blank" w:tooltip="https://hmct.dypvp.edu.in/Documents/research-papers-publication/Resarch-publications/2022-23/21.pdf" w:history="1">
        <w:r w:rsidR="002527A7">
          <w:rPr>
            <w:rFonts w:ascii="Calibri" w:eastAsia="Times New Roman" w:hAnsi="Calibri" w:cs="Calibri"/>
            <w:color w:val="000000" w:themeColor="text1"/>
            <w:kern w:val="0"/>
            <w:u w:val="single"/>
            <w:lang w:eastAsia="en-GB"/>
            <w14:ligatures w14:val="none"/>
          </w:rPr>
          <w:t>Impact of Social Media Marketing on Accommodation Sector in the Hospitality Industry</w:t>
        </w:r>
      </w:hyperlink>
    </w:p>
    <w:p w14:paraId="17AE7E85" w14:textId="6E51A1E5"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Gutounig</w:t>
      </w:r>
      <w:proofErr w:type="spellEnd"/>
      <w:r w:rsidRPr="001D3251">
        <w:rPr>
          <w:rFonts w:ascii="Calibri" w:eastAsia="Times New Roman" w:hAnsi="Calibri" w:cs="Calibri"/>
          <w:color w:val="000000" w:themeColor="text1"/>
          <w:kern w:val="0"/>
          <w:lang w:eastAsia="en-GB"/>
          <w14:ligatures w14:val="none"/>
        </w:rPr>
        <w:t xml:space="preserve">, R., Phillips, B., </w:t>
      </w:r>
      <w:proofErr w:type="spellStart"/>
      <w:r w:rsidRPr="001D3251">
        <w:rPr>
          <w:rFonts w:ascii="Calibri" w:eastAsia="Times New Roman" w:hAnsi="Calibri" w:cs="Calibri"/>
          <w:color w:val="000000" w:themeColor="text1"/>
          <w:kern w:val="0"/>
          <w:lang w:eastAsia="en-GB"/>
          <w14:ligatures w14:val="none"/>
        </w:rPr>
        <w:t>Radkohl</w:t>
      </w:r>
      <w:proofErr w:type="spellEnd"/>
      <w:r w:rsidRPr="001D3251">
        <w:rPr>
          <w:rFonts w:ascii="Calibri" w:eastAsia="Times New Roman" w:hAnsi="Calibri" w:cs="Calibri"/>
          <w:color w:val="000000" w:themeColor="text1"/>
          <w:kern w:val="0"/>
          <w:lang w:eastAsia="en-GB"/>
          <w14:ligatures w14:val="none"/>
        </w:rPr>
        <w:t xml:space="preserve">, S., Macher, S., Schaffer, K. and Binder, D., 2022. Leveraging social media to enhance customer value in tourism and hospitality. In Handbook on tourism and social media (pp. 160-172). Edward Elgar Publishing. </w:t>
      </w:r>
      <w:hyperlink r:id="rId39" w:tgtFrame="_blank" w:tooltip="https://www.elgaronline.com/abstract/edcoll/9781800371408/9781800371408.00020.xml" w:history="1">
        <w:r w:rsidR="009837F5" w:rsidRPr="001D3251">
          <w:rPr>
            <w:rFonts w:ascii="Calibri" w:eastAsia="Times New Roman" w:hAnsi="Calibri" w:cs="Calibri"/>
            <w:color w:val="000000" w:themeColor="text1"/>
            <w:kern w:val="0"/>
            <w:u w:val="single"/>
            <w:lang w:eastAsia="en-GB"/>
            <w14:ligatures w14:val="none"/>
          </w:rPr>
          <w:t xml:space="preserve">Leveraging social media </w:t>
        </w:r>
      </w:hyperlink>
    </w:p>
    <w:p w14:paraId="1C3869F8" w14:textId="6A5EC239"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Chaturvedi, R. and Verma, S., 2023. Opportunities and challenges of AI-driven customer service. Artificial Intelligence in customer service: The next frontier for </w:t>
      </w:r>
      <w:r w:rsidR="00740162" w:rsidRPr="001D3251">
        <w:rPr>
          <w:rFonts w:ascii="Calibri" w:eastAsia="Times New Roman" w:hAnsi="Calibri" w:cs="Calibri"/>
          <w:color w:val="000000" w:themeColor="text1"/>
          <w:kern w:val="0"/>
          <w:lang w:eastAsia="en-GB"/>
          <w14:ligatures w14:val="none"/>
        </w:rPr>
        <w:t>personalised</w:t>
      </w:r>
      <w:r w:rsidRPr="001D3251">
        <w:rPr>
          <w:rFonts w:ascii="Calibri" w:eastAsia="Times New Roman" w:hAnsi="Calibri" w:cs="Calibri"/>
          <w:color w:val="000000" w:themeColor="text1"/>
          <w:kern w:val="0"/>
          <w:lang w:eastAsia="en-GB"/>
          <w14:ligatures w14:val="none"/>
        </w:rPr>
        <w:t xml:space="preserve"> engagement, pp.33-71. </w:t>
      </w:r>
      <w:hyperlink r:id="rId40" w:tgtFrame="_blank" w:tooltip="https://link.springer.com/chapter/10.1007/978-3-031-33898-4_3" w:history="1">
        <w:r w:rsidR="009837F5" w:rsidRPr="001D3251">
          <w:rPr>
            <w:rFonts w:ascii="Calibri" w:eastAsia="Times New Roman" w:hAnsi="Calibri" w:cs="Calibri"/>
            <w:color w:val="000000" w:themeColor="text1"/>
            <w:kern w:val="0"/>
            <w:u w:val="single"/>
            <w:lang w:eastAsia="en-GB"/>
            <w14:ligatures w14:val="none"/>
          </w:rPr>
          <w:t>Opportunities and challenges of AI-driven customer service</w:t>
        </w:r>
      </w:hyperlink>
    </w:p>
    <w:p w14:paraId="3B4604AB"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Bag, S., Srivastava, G., Bashir, M.M.A., Kumari, S., </w:t>
      </w:r>
      <w:proofErr w:type="spellStart"/>
      <w:r w:rsidRPr="001D3251">
        <w:rPr>
          <w:rFonts w:ascii="Calibri" w:eastAsia="Times New Roman" w:hAnsi="Calibri" w:cs="Calibri"/>
          <w:color w:val="000000" w:themeColor="text1"/>
          <w:kern w:val="0"/>
          <w:lang w:eastAsia="en-GB"/>
          <w14:ligatures w14:val="none"/>
        </w:rPr>
        <w:t>Giannakis</w:t>
      </w:r>
      <w:proofErr w:type="spellEnd"/>
      <w:r w:rsidRPr="001D3251">
        <w:rPr>
          <w:rFonts w:ascii="Calibri" w:eastAsia="Times New Roman" w:hAnsi="Calibri" w:cs="Calibri"/>
          <w:color w:val="000000" w:themeColor="text1"/>
          <w:kern w:val="0"/>
          <w:lang w:eastAsia="en-GB"/>
          <w14:ligatures w14:val="none"/>
        </w:rPr>
        <w:t xml:space="preserve">, M. and Chowdhury, A.H., 2022. Journey of customers in this digital era: Understanding the role of artificial intelligence technologies in user engagement and conversion. Benchmarking: An International Journal, 29(7), pp.2074-2098. </w:t>
      </w:r>
      <w:hyperlink r:id="rId41" w:tgtFrame="_blank" w:tooltip="https://www.researchgate.net/profile/Md-Mamoon-Bashir/publication/354899632_Journey_of_customers_in_this_digital_era_Understanding_the_role_of_artificial_intelligence_technologies_in_user_engagement_and_conversion/links/6166ff0425be2600ace1b4cd/Journey-of-customers-in-this-digital-era-Understanding-the-role-of-artificial-intelligence-technologies-in-user-engagement-and-conversion.pdf" w:history="1">
        <w:r w:rsidRPr="001D3251">
          <w:rPr>
            <w:rFonts w:ascii="Calibri" w:eastAsia="Times New Roman" w:hAnsi="Calibri" w:cs="Calibri"/>
            <w:color w:val="000000" w:themeColor="text1"/>
            <w:kern w:val="0"/>
            <w:u w:val="single"/>
            <w:lang w:eastAsia="en-GB"/>
            <w14:ligatures w14:val="none"/>
          </w:rPr>
          <w:t>researchgate.net</w:t>
        </w:r>
      </w:hyperlink>
    </w:p>
    <w:p w14:paraId="082DE918" w14:textId="4EBF00B0"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lastRenderedPageBreak/>
        <w:t xml:space="preserve">Scholz, P., </w:t>
      </w:r>
      <w:proofErr w:type="spellStart"/>
      <w:r w:rsidRPr="001D3251">
        <w:rPr>
          <w:rFonts w:ascii="Calibri" w:eastAsia="Times New Roman" w:hAnsi="Calibri" w:cs="Calibri"/>
          <w:color w:val="000000" w:themeColor="text1"/>
          <w:kern w:val="0"/>
          <w:lang w:eastAsia="en-GB"/>
          <w14:ligatures w14:val="none"/>
        </w:rPr>
        <w:t>Linderová</w:t>
      </w:r>
      <w:proofErr w:type="spellEnd"/>
      <w:r w:rsidRPr="001D3251">
        <w:rPr>
          <w:rFonts w:ascii="Calibri" w:eastAsia="Times New Roman" w:hAnsi="Calibri" w:cs="Calibri"/>
          <w:color w:val="000000" w:themeColor="text1"/>
          <w:kern w:val="0"/>
          <w:lang w:eastAsia="en-GB"/>
          <w14:ligatures w14:val="none"/>
        </w:rPr>
        <w:t xml:space="preserve">, I., &amp; </w:t>
      </w:r>
      <w:proofErr w:type="spellStart"/>
      <w:r w:rsidRPr="001D3251">
        <w:rPr>
          <w:rFonts w:ascii="Calibri" w:eastAsia="Times New Roman" w:hAnsi="Calibri" w:cs="Calibri"/>
          <w:color w:val="000000" w:themeColor="text1"/>
          <w:kern w:val="0"/>
          <w:lang w:eastAsia="en-GB"/>
          <w14:ligatures w14:val="none"/>
        </w:rPr>
        <w:t>Konečná</w:t>
      </w:r>
      <w:proofErr w:type="spellEnd"/>
      <w:r w:rsidRPr="001D3251">
        <w:rPr>
          <w:rFonts w:ascii="Calibri" w:eastAsia="Times New Roman" w:hAnsi="Calibri" w:cs="Calibri"/>
          <w:color w:val="000000" w:themeColor="text1"/>
          <w:kern w:val="0"/>
          <w:lang w:eastAsia="en-GB"/>
          <w14:ligatures w14:val="none"/>
        </w:rPr>
        <w:t xml:space="preserve">, K., 2020. Green management tools as a way to sustainable behaviour in the hotel industry: Case study from Czechia. Sustainability. </w:t>
      </w:r>
      <w:hyperlink r:id="rId42" w:tgtFrame="_blank" w:tooltip="https://www.mdpi.com/2071-1050/12/23/10027" w:history="1">
        <w:r w:rsidR="002527A7">
          <w:rPr>
            <w:rFonts w:ascii="Calibri" w:eastAsia="Times New Roman" w:hAnsi="Calibri" w:cs="Calibri"/>
            <w:color w:val="000000" w:themeColor="text1"/>
            <w:kern w:val="0"/>
            <w:u w:val="single"/>
            <w:lang w:eastAsia="en-GB"/>
            <w14:ligatures w14:val="none"/>
          </w:rPr>
          <w:t>Green management tools as a way to sustainable behaviour in the hotel industry</w:t>
        </w:r>
      </w:hyperlink>
    </w:p>
    <w:p w14:paraId="6453F071" w14:textId="4E3C2FEE"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Sakshi, Shashi, </w:t>
      </w:r>
      <w:proofErr w:type="spellStart"/>
      <w:r w:rsidRPr="001D3251">
        <w:rPr>
          <w:rFonts w:ascii="Calibri" w:eastAsia="Times New Roman" w:hAnsi="Calibri" w:cs="Calibri"/>
          <w:color w:val="000000" w:themeColor="text1"/>
          <w:kern w:val="0"/>
          <w:lang w:eastAsia="en-GB"/>
          <w14:ligatures w14:val="none"/>
        </w:rPr>
        <w:t>Cerchione</w:t>
      </w:r>
      <w:proofErr w:type="spellEnd"/>
      <w:r w:rsidRPr="001D3251">
        <w:rPr>
          <w:rFonts w:ascii="Calibri" w:eastAsia="Times New Roman" w:hAnsi="Calibri" w:cs="Calibri"/>
          <w:color w:val="000000" w:themeColor="text1"/>
          <w:kern w:val="0"/>
          <w:lang w:eastAsia="en-GB"/>
          <w14:ligatures w14:val="none"/>
        </w:rPr>
        <w:t xml:space="preserve">, R. and Bansal, H., 2020. Measuring the impact of sustainability policy and practices in tourism and hospitality industry. Business Strategy and the Environment, 29(3), pp.1109-1126. </w:t>
      </w:r>
      <w:hyperlink r:id="rId43" w:tgtFrame="_blank" w:tooltip="https://onlinelibrary.wiley.com/doi/abs/10.1002/bse.2420" w:history="1">
        <w:r w:rsidR="009837F5" w:rsidRPr="001D3251">
          <w:rPr>
            <w:rFonts w:ascii="Calibri" w:eastAsia="Times New Roman" w:hAnsi="Calibri" w:cs="Calibri"/>
            <w:color w:val="000000" w:themeColor="text1"/>
            <w:kern w:val="0"/>
            <w:u w:val="single"/>
            <w:lang w:eastAsia="en-GB"/>
            <w14:ligatures w14:val="none"/>
          </w:rPr>
          <w:t>Measuring the impact of sustainability policy</w:t>
        </w:r>
      </w:hyperlink>
    </w:p>
    <w:p w14:paraId="033C1E22" w14:textId="085A6481"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Kuo, F. I., Fang, W. T., &amp; LePage, B. A., 2022. Proactive environmental strategies in the hotel industry: Eco-innovation, green competitive advantage, and green core competence. Journal of Sustainable Tourism. </w:t>
      </w:r>
      <w:hyperlink r:id="rId44" w:tgtFrame="_blank" w:tooltip="https://www.tandfonline.com/doi/abs/10.1080/09669582.2021.1931254" w:history="1">
        <w:r w:rsidR="009837F5" w:rsidRPr="001D3251">
          <w:rPr>
            <w:rFonts w:ascii="Calibri" w:eastAsia="Times New Roman" w:hAnsi="Calibri" w:cs="Calibri"/>
            <w:color w:val="000000" w:themeColor="text1"/>
            <w:kern w:val="0"/>
            <w:u w:val="single"/>
            <w:lang w:eastAsia="en-GB"/>
            <w14:ligatures w14:val="none"/>
          </w:rPr>
          <w:t>Proactive environmental strategies in the hotel industry</w:t>
        </w:r>
      </w:hyperlink>
    </w:p>
    <w:p w14:paraId="345CB43A" w14:textId="2E3E47CE"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Franco, S., Caroli, M. and Del Chiappa, G., 2021. The impact of hotel sustainability practices on tourist intentions to book hotel rooms. </w:t>
      </w:r>
      <w:proofErr w:type="spellStart"/>
      <w:r w:rsidRPr="001D3251">
        <w:rPr>
          <w:rFonts w:ascii="Calibri" w:eastAsia="Times New Roman" w:hAnsi="Calibri" w:cs="Calibri"/>
          <w:color w:val="000000" w:themeColor="text1"/>
          <w:kern w:val="0"/>
          <w:lang w:eastAsia="en-GB"/>
          <w14:ligatures w14:val="none"/>
        </w:rPr>
        <w:t>Sinergie</w:t>
      </w:r>
      <w:proofErr w:type="spellEnd"/>
      <w:r w:rsidRPr="001D3251">
        <w:rPr>
          <w:rFonts w:ascii="Calibri" w:eastAsia="Times New Roman" w:hAnsi="Calibri" w:cs="Calibri"/>
          <w:color w:val="000000" w:themeColor="text1"/>
          <w:kern w:val="0"/>
          <w:lang w:eastAsia="en-GB"/>
          <w14:ligatures w14:val="none"/>
        </w:rPr>
        <w:t xml:space="preserve"> Italian Journal of Management, 39(1), pp.21-35. </w:t>
      </w:r>
      <w:hyperlink r:id="rId45" w:tgtFrame="_blank" w:tooltip="https://ojs.sijm.it/index.php/sinergie/article/download/818/355" w:history="1">
        <w:r w:rsidR="002527A7">
          <w:rPr>
            <w:rFonts w:ascii="Calibri" w:eastAsia="Times New Roman" w:hAnsi="Calibri" w:cs="Calibri"/>
            <w:color w:val="000000" w:themeColor="text1"/>
            <w:kern w:val="0"/>
            <w:u w:val="single"/>
            <w:lang w:eastAsia="en-GB"/>
            <w14:ligatures w14:val="none"/>
          </w:rPr>
          <w:t>The impact of hotel sustainability practices on tourist intentions to book hotel rooms</w:t>
        </w:r>
      </w:hyperlink>
    </w:p>
    <w:p w14:paraId="637ADF8D" w14:textId="0C271E8E"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Foris</w:t>
      </w:r>
      <w:proofErr w:type="spellEnd"/>
      <w:r w:rsidRPr="001D3251">
        <w:rPr>
          <w:rFonts w:ascii="Calibri" w:eastAsia="Times New Roman" w:hAnsi="Calibri" w:cs="Calibri"/>
          <w:color w:val="000000" w:themeColor="text1"/>
          <w:kern w:val="0"/>
          <w:lang w:eastAsia="en-GB"/>
          <w14:ligatures w14:val="none"/>
        </w:rPr>
        <w:t xml:space="preserve">, D., </w:t>
      </w:r>
      <w:proofErr w:type="spellStart"/>
      <w:r w:rsidRPr="001D3251">
        <w:rPr>
          <w:rFonts w:ascii="Calibri" w:eastAsia="Times New Roman" w:hAnsi="Calibri" w:cs="Calibri"/>
          <w:color w:val="000000" w:themeColor="text1"/>
          <w:kern w:val="0"/>
          <w:lang w:eastAsia="en-GB"/>
          <w14:ligatures w14:val="none"/>
        </w:rPr>
        <w:t>Crihalmean</w:t>
      </w:r>
      <w:proofErr w:type="spellEnd"/>
      <w:r w:rsidRPr="001D3251">
        <w:rPr>
          <w:rFonts w:ascii="Calibri" w:eastAsia="Times New Roman" w:hAnsi="Calibri" w:cs="Calibri"/>
          <w:color w:val="000000" w:themeColor="text1"/>
          <w:kern w:val="0"/>
          <w:lang w:eastAsia="en-GB"/>
          <w14:ligatures w14:val="none"/>
        </w:rPr>
        <w:t xml:space="preserve">, N., &amp; </w:t>
      </w:r>
      <w:proofErr w:type="spellStart"/>
      <w:r w:rsidRPr="001D3251">
        <w:rPr>
          <w:rFonts w:ascii="Calibri" w:eastAsia="Times New Roman" w:hAnsi="Calibri" w:cs="Calibri"/>
          <w:color w:val="000000" w:themeColor="text1"/>
          <w:kern w:val="0"/>
          <w:lang w:eastAsia="en-GB"/>
          <w14:ligatures w14:val="none"/>
        </w:rPr>
        <w:t>Foris</w:t>
      </w:r>
      <w:proofErr w:type="spellEnd"/>
      <w:r w:rsidRPr="001D3251">
        <w:rPr>
          <w:rFonts w:ascii="Calibri" w:eastAsia="Times New Roman" w:hAnsi="Calibri" w:cs="Calibri"/>
          <w:color w:val="000000" w:themeColor="text1"/>
          <w:kern w:val="0"/>
          <w:lang w:eastAsia="en-GB"/>
          <w14:ligatures w14:val="none"/>
        </w:rPr>
        <w:t xml:space="preserve">, T., 2020. Exploring the environmental practices in hospitality through booking websites and online tourist reviews. Sustainability. </w:t>
      </w:r>
      <w:hyperlink r:id="rId46" w:tgtFrame="_blank" w:tooltip="https://www.mdpi.com/2071-1050/12/24/10282/pdf" w:history="1">
        <w:r w:rsidR="002527A7">
          <w:rPr>
            <w:rFonts w:ascii="Calibri" w:eastAsia="Times New Roman" w:hAnsi="Calibri" w:cs="Calibri"/>
            <w:color w:val="000000" w:themeColor="text1"/>
            <w:kern w:val="0"/>
            <w:u w:val="single"/>
            <w:lang w:eastAsia="en-GB"/>
            <w14:ligatures w14:val="none"/>
          </w:rPr>
          <w:t>Exploring the environmental practices in hospitality through booking websites and online tourist reviews</w:t>
        </w:r>
      </w:hyperlink>
    </w:p>
    <w:p w14:paraId="7BDF03D4" w14:textId="2A37CC59"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Shen, S., </w:t>
      </w:r>
      <w:proofErr w:type="spellStart"/>
      <w:r w:rsidRPr="001D3251">
        <w:rPr>
          <w:rFonts w:ascii="Calibri" w:eastAsia="Times New Roman" w:hAnsi="Calibri" w:cs="Calibri"/>
          <w:color w:val="000000" w:themeColor="text1"/>
          <w:kern w:val="0"/>
          <w:lang w:eastAsia="en-GB"/>
          <w14:ligatures w14:val="none"/>
        </w:rPr>
        <w:t>Sotiriadis</w:t>
      </w:r>
      <w:proofErr w:type="spellEnd"/>
      <w:r w:rsidRPr="001D3251">
        <w:rPr>
          <w:rFonts w:ascii="Calibri" w:eastAsia="Times New Roman" w:hAnsi="Calibri" w:cs="Calibri"/>
          <w:color w:val="000000" w:themeColor="text1"/>
          <w:kern w:val="0"/>
          <w:lang w:eastAsia="en-GB"/>
          <w14:ligatures w14:val="none"/>
        </w:rPr>
        <w:t xml:space="preserve">, M., &amp; Zhang, Y., 2020. The influence of smart technologies on customer journey in tourist attractions within the smart tourism management framework. Sustainability. </w:t>
      </w:r>
      <w:hyperlink r:id="rId47" w:tgtFrame="_blank" w:tooltip="https://www.mdpi.com/2071-1050/12/10/4157/pdf" w:history="1">
        <w:r w:rsidR="002527A7">
          <w:rPr>
            <w:rFonts w:ascii="Calibri" w:eastAsia="Times New Roman" w:hAnsi="Calibri" w:cs="Calibri"/>
            <w:color w:val="000000" w:themeColor="text1"/>
            <w:kern w:val="0"/>
            <w:u w:val="single"/>
            <w:lang w:eastAsia="en-GB"/>
            <w14:ligatures w14:val="none"/>
          </w:rPr>
          <w:t>The influence of smart technologies on customer journey in tourist attractions</w:t>
        </w:r>
      </w:hyperlink>
    </w:p>
    <w:p w14:paraId="35A2D387" w14:textId="05AB7D4A"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Pencarelli</w:t>
      </w:r>
      <w:proofErr w:type="spellEnd"/>
      <w:r w:rsidRPr="001D3251">
        <w:rPr>
          <w:rFonts w:ascii="Calibri" w:eastAsia="Times New Roman" w:hAnsi="Calibri" w:cs="Calibri"/>
          <w:color w:val="000000" w:themeColor="text1"/>
          <w:kern w:val="0"/>
          <w:lang w:eastAsia="en-GB"/>
          <w14:ligatures w14:val="none"/>
        </w:rPr>
        <w:t xml:space="preserve">, T., 2020. The digital revolution in the travel and tourism industry. Information Technology &amp; Tourism. </w:t>
      </w:r>
      <w:hyperlink r:id="rId48" w:tgtFrame="_blank" w:tooltip="https://link.springer.com/article/10.1007/s40558-019-00160-3" w:history="1">
        <w:r w:rsidR="009837F5" w:rsidRPr="001D3251">
          <w:rPr>
            <w:rFonts w:ascii="Calibri" w:eastAsia="Times New Roman" w:hAnsi="Calibri" w:cs="Calibri"/>
            <w:color w:val="000000" w:themeColor="text1"/>
            <w:kern w:val="0"/>
            <w:u w:val="single"/>
            <w:lang w:eastAsia="en-GB"/>
            <w14:ligatures w14:val="none"/>
          </w:rPr>
          <w:t>The digital revolution in the travel and tourism industry</w:t>
        </w:r>
      </w:hyperlink>
    </w:p>
    <w:p w14:paraId="4299B118" w14:textId="4C138C4A"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Said, S., 2023. The Role of Artificial Intelligence (AI) and Data Analytics in Enhancing Guest </w:t>
      </w:r>
      <w:r w:rsidR="00740162" w:rsidRPr="001D3251">
        <w:rPr>
          <w:rFonts w:ascii="Calibri" w:eastAsia="Times New Roman" w:hAnsi="Calibri" w:cs="Calibri"/>
          <w:color w:val="000000" w:themeColor="text1"/>
          <w:kern w:val="0"/>
          <w:lang w:eastAsia="en-GB"/>
          <w14:ligatures w14:val="none"/>
        </w:rPr>
        <w:t>Personalisation</w:t>
      </w:r>
      <w:r w:rsidRPr="001D3251">
        <w:rPr>
          <w:rFonts w:ascii="Calibri" w:eastAsia="Times New Roman" w:hAnsi="Calibri" w:cs="Calibri"/>
          <w:color w:val="000000" w:themeColor="text1"/>
          <w:kern w:val="0"/>
          <w:lang w:eastAsia="en-GB"/>
          <w14:ligatures w14:val="none"/>
        </w:rPr>
        <w:t xml:space="preserve"> in Hospitality. Journal of Modern Hospitality. </w:t>
      </w:r>
      <w:hyperlink r:id="rId49" w:tgtFrame="_blank" w:tooltip="https://www.carijournals.org/journals/index.php/JMH/article/download/1556/1926" w:history="1">
        <w:r w:rsidR="002527A7">
          <w:rPr>
            <w:rFonts w:ascii="Calibri" w:eastAsia="Times New Roman" w:hAnsi="Calibri" w:cs="Calibri"/>
            <w:color w:val="000000" w:themeColor="text1"/>
            <w:kern w:val="0"/>
            <w:u w:val="single"/>
            <w:lang w:eastAsia="en-GB"/>
            <w14:ligatures w14:val="none"/>
          </w:rPr>
          <w:t>The Role of Artificial Intelligence (AI) and Data Analytics</w:t>
        </w:r>
      </w:hyperlink>
    </w:p>
    <w:p w14:paraId="1D2BB166" w14:textId="5E1C17D5"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Barnes, S.J., </w:t>
      </w:r>
      <w:proofErr w:type="spellStart"/>
      <w:r w:rsidRPr="001D3251">
        <w:rPr>
          <w:rFonts w:ascii="Calibri" w:eastAsia="Times New Roman" w:hAnsi="Calibri" w:cs="Calibri"/>
          <w:color w:val="000000" w:themeColor="text1"/>
          <w:kern w:val="0"/>
          <w:lang w:eastAsia="en-GB"/>
          <w14:ligatures w14:val="none"/>
        </w:rPr>
        <w:t>Mattsson</w:t>
      </w:r>
      <w:proofErr w:type="spellEnd"/>
      <w:r w:rsidRPr="001D3251">
        <w:rPr>
          <w:rFonts w:ascii="Calibri" w:eastAsia="Times New Roman" w:hAnsi="Calibri" w:cs="Calibri"/>
          <w:color w:val="000000" w:themeColor="text1"/>
          <w:kern w:val="0"/>
          <w:lang w:eastAsia="en-GB"/>
          <w14:ligatures w14:val="none"/>
        </w:rPr>
        <w:t xml:space="preserve">, J., </w:t>
      </w:r>
      <w:proofErr w:type="spellStart"/>
      <w:r w:rsidRPr="001D3251">
        <w:rPr>
          <w:rFonts w:ascii="Calibri" w:eastAsia="Times New Roman" w:hAnsi="Calibri" w:cs="Calibri"/>
          <w:color w:val="000000" w:themeColor="text1"/>
          <w:kern w:val="0"/>
          <w:lang w:eastAsia="en-GB"/>
          <w14:ligatures w14:val="none"/>
        </w:rPr>
        <w:t>Sørensen</w:t>
      </w:r>
      <w:proofErr w:type="spellEnd"/>
      <w:r w:rsidRPr="001D3251">
        <w:rPr>
          <w:rFonts w:ascii="Calibri" w:eastAsia="Times New Roman" w:hAnsi="Calibri" w:cs="Calibri"/>
          <w:color w:val="000000" w:themeColor="text1"/>
          <w:kern w:val="0"/>
          <w:lang w:eastAsia="en-GB"/>
          <w14:ligatures w14:val="none"/>
        </w:rPr>
        <w:t xml:space="preserve">, F. and Jensen, J.F., 2020. Measuring employee-tourist encounter experience value: A big data analytics approach. Expert systems </w:t>
      </w:r>
      <w:r w:rsidRPr="001D3251">
        <w:rPr>
          <w:rFonts w:ascii="Calibri" w:eastAsia="Times New Roman" w:hAnsi="Calibri" w:cs="Calibri"/>
          <w:color w:val="000000" w:themeColor="text1"/>
          <w:kern w:val="0"/>
          <w:lang w:eastAsia="en-GB"/>
          <w14:ligatures w14:val="none"/>
        </w:rPr>
        <w:lastRenderedPageBreak/>
        <w:t xml:space="preserve">with applications, 154, p.113450. </w:t>
      </w:r>
      <w:hyperlink r:id="rId50" w:tgtFrame="_blank" w:tooltip="https://forskning.ruc.dk/files/67436394/Measuring_Employee_Tourist_Encounter_Experience_Val_2020_Expert_Systems_with.pdf" w:history="1">
        <w:r w:rsidR="00ED6E67" w:rsidRPr="001D3251">
          <w:rPr>
            <w:rFonts w:ascii="Calibri" w:eastAsia="Times New Roman" w:hAnsi="Calibri" w:cs="Calibri"/>
            <w:color w:val="000000" w:themeColor="text1"/>
            <w:kern w:val="0"/>
            <w:u w:val="single"/>
            <w:lang w:eastAsia="en-GB"/>
            <w14:ligatures w14:val="none"/>
          </w:rPr>
          <w:t>Measuring employee-tourist encounter experience value</w:t>
        </w:r>
      </w:hyperlink>
    </w:p>
    <w:p w14:paraId="30415B11"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Nadkarni, S., </w:t>
      </w:r>
      <w:proofErr w:type="spellStart"/>
      <w:r w:rsidRPr="001D3251">
        <w:rPr>
          <w:rFonts w:ascii="Calibri" w:eastAsia="Times New Roman" w:hAnsi="Calibri" w:cs="Calibri"/>
          <w:color w:val="000000" w:themeColor="text1"/>
          <w:kern w:val="0"/>
          <w:lang w:eastAsia="en-GB"/>
          <w14:ligatures w14:val="none"/>
        </w:rPr>
        <w:t>Kriechbaumer</w:t>
      </w:r>
      <w:proofErr w:type="spellEnd"/>
      <w:r w:rsidRPr="001D3251">
        <w:rPr>
          <w:rFonts w:ascii="Calibri" w:eastAsia="Times New Roman" w:hAnsi="Calibri" w:cs="Calibri"/>
          <w:color w:val="000000" w:themeColor="text1"/>
          <w:kern w:val="0"/>
          <w:lang w:eastAsia="en-GB"/>
          <w14:ligatures w14:val="none"/>
        </w:rPr>
        <w:t xml:space="preserve">, F., </w:t>
      </w:r>
      <w:proofErr w:type="spellStart"/>
      <w:r w:rsidRPr="001D3251">
        <w:rPr>
          <w:rFonts w:ascii="Calibri" w:eastAsia="Times New Roman" w:hAnsi="Calibri" w:cs="Calibri"/>
          <w:color w:val="000000" w:themeColor="text1"/>
          <w:kern w:val="0"/>
          <w:lang w:eastAsia="en-GB"/>
          <w14:ligatures w14:val="none"/>
        </w:rPr>
        <w:t>Rothenberger</w:t>
      </w:r>
      <w:proofErr w:type="spellEnd"/>
      <w:r w:rsidRPr="001D3251">
        <w:rPr>
          <w:rFonts w:ascii="Calibri" w:eastAsia="Times New Roman" w:hAnsi="Calibri" w:cs="Calibri"/>
          <w:color w:val="000000" w:themeColor="text1"/>
          <w:kern w:val="0"/>
          <w:lang w:eastAsia="en-GB"/>
          <w14:ligatures w14:val="none"/>
        </w:rPr>
        <w:t xml:space="preserve">, M. and </w:t>
      </w:r>
      <w:proofErr w:type="spellStart"/>
      <w:r w:rsidRPr="001D3251">
        <w:rPr>
          <w:rFonts w:ascii="Calibri" w:eastAsia="Times New Roman" w:hAnsi="Calibri" w:cs="Calibri"/>
          <w:color w:val="000000" w:themeColor="text1"/>
          <w:kern w:val="0"/>
          <w:lang w:eastAsia="en-GB"/>
          <w14:ligatures w14:val="none"/>
        </w:rPr>
        <w:t>Christodoulidou</w:t>
      </w:r>
      <w:proofErr w:type="spellEnd"/>
      <w:r w:rsidRPr="001D3251">
        <w:rPr>
          <w:rFonts w:ascii="Calibri" w:eastAsia="Times New Roman" w:hAnsi="Calibri" w:cs="Calibri"/>
          <w:color w:val="000000" w:themeColor="text1"/>
          <w:kern w:val="0"/>
          <w:lang w:eastAsia="en-GB"/>
          <w14:ligatures w14:val="none"/>
        </w:rPr>
        <w:t xml:space="preserve">, N., 2020. The path to the Hotel of Things: Internet of Things and Big Data converging in hospitality. Journal of Hospitality and Tourism Technology, 11(1), pp.93-107. </w:t>
      </w:r>
      <w:hyperlink r:id="rId51" w:tgtFrame="_blank" w:tooltip="https://www.researchgate.net/profile/Sanjay-Nadkarni/publication/337239250_The_path_to_the_Hotel_of_Things_Internet_of_Things_and_Big_Data_converging_in_hospitality/links/6028c84d4585158939a2591c/The-path-to-the-Hotel-of-Things-Internet-of-Things-and-Big-Data-converging-in-hospitality.pdf" w:history="1">
        <w:r w:rsidRPr="001D3251">
          <w:rPr>
            <w:rFonts w:ascii="Calibri" w:eastAsia="Times New Roman" w:hAnsi="Calibri" w:cs="Calibri"/>
            <w:color w:val="000000" w:themeColor="text1"/>
            <w:kern w:val="0"/>
            <w:u w:val="single"/>
            <w:lang w:eastAsia="en-GB"/>
            <w14:ligatures w14:val="none"/>
          </w:rPr>
          <w:t>researchgate.net</w:t>
        </w:r>
      </w:hyperlink>
    </w:p>
    <w:p w14:paraId="564F59D1" w14:textId="67EAC031"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Crespi-Vallbona</w:t>
      </w:r>
      <w:proofErr w:type="spellEnd"/>
      <w:r w:rsidRPr="001D3251">
        <w:rPr>
          <w:rFonts w:ascii="Calibri" w:eastAsia="Times New Roman" w:hAnsi="Calibri" w:cs="Calibri"/>
          <w:color w:val="000000" w:themeColor="text1"/>
          <w:kern w:val="0"/>
          <w:lang w:eastAsia="en-GB"/>
          <w14:ligatures w14:val="none"/>
        </w:rPr>
        <w:t xml:space="preserve">, M. and </w:t>
      </w:r>
      <w:proofErr w:type="spellStart"/>
      <w:r w:rsidRPr="001D3251">
        <w:rPr>
          <w:rFonts w:ascii="Calibri" w:eastAsia="Times New Roman" w:hAnsi="Calibri" w:cs="Calibri"/>
          <w:color w:val="000000" w:themeColor="text1"/>
          <w:kern w:val="0"/>
          <w:lang w:eastAsia="en-GB"/>
          <w14:ligatures w14:val="none"/>
        </w:rPr>
        <w:t>Mascarilla</w:t>
      </w:r>
      <w:proofErr w:type="spellEnd"/>
      <w:r w:rsidRPr="001D3251">
        <w:rPr>
          <w:rFonts w:ascii="Calibri" w:eastAsia="Times New Roman" w:hAnsi="Calibri" w:cs="Calibri"/>
          <w:color w:val="000000" w:themeColor="text1"/>
          <w:kern w:val="0"/>
          <w:lang w:eastAsia="en-GB"/>
          <w14:ligatures w14:val="none"/>
        </w:rPr>
        <w:t xml:space="preserve">-Miró, O., 2021. Street art as a sustainable tool in mature tourist destinations: a case study of Barcelona. International Journal of Cultural Policy, 27(4), pp.422-436. </w:t>
      </w:r>
      <w:hyperlink r:id="rId52" w:tgtFrame="_blank" w:tooltip="https://diposit.ub.edu/dspace/bitstream/2445/186893/1/701375.pdf" w:history="1">
        <w:r w:rsidR="002527A7">
          <w:rPr>
            <w:rFonts w:ascii="Calibri" w:eastAsia="Times New Roman" w:hAnsi="Calibri" w:cs="Calibri"/>
            <w:color w:val="000000" w:themeColor="text1"/>
            <w:kern w:val="0"/>
            <w:u w:val="single"/>
            <w:lang w:eastAsia="en-GB"/>
            <w14:ligatures w14:val="none"/>
          </w:rPr>
          <w:t>Street art as a sustainable tool in mature tourist destinations:</w:t>
        </w:r>
      </w:hyperlink>
    </w:p>
    <w:p w14:paraId="3D357B12" w14:textId="15FD4FA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Putri, G.S., Ananta, I.B., </w:t>
      </w:r>
      <w:proofErr w:type="spellStart"/>
      <w:r w:rsidRPr="001D3251">
        <w:rPr>
          <w:rFonts w:ascii="Calibri" w:eastAsia="Times New Roman" w:hAnsi="Calibri" w:cs="Calibri"/>
          <w:color w:val="000000" w:themeColor="text1"/>
          <w:kern w:val="0"/>
          <w:lang w:eastAsia="en-GB"/>
          <w14:ligatures w14:val="none"/>
        </w:rPr>
        <w:t>Rafiqi</w:t>
      </w:r>
      <w:proofErr w:type="spellEnd"/>
      <w:r w:rsidRPr="001D3251">
        <w:rPr>
          <w:rFonts w:ascii="Calibri" w:eastAsia="Times New Roman" w:hAnsi="Calibri" w:cs="Calibri"/>
          <w:color w:val="000000" w:themeColor="text1"/>
          <w:kern w:val="0"/>
          <w:lang w:eastAsia="en-GB"/>
          <w14:ligatures w14:val="none"/>
        </w:rPr>
        <w:t xml:space="preserve">, H.B., </w:t>
      </w:r>
      <w:proofErr w:type="spellStart"/>
      <w:r w:rsidRPr="001D3251">
        <w:rPr>
          <w:rFonts w:ascii="Calibri" w:eastAsia="Times New Roman" w:hAnsi="Calibri" w:cs="Calibri"/>
          <w:color w:val="000000" w:themeColor="text1"/>
          <w:kern w:val="0"/>
          <w:lang w:eastAsia="en-GB"/>
          <w14:ligatures w14:val="none"/>
        </w:rPr>
        <w:t>Persada</w:t>
      </w:r>
      <w:proofErr w:type="spellEnd"/>
      <w:r w:rsidRPr="001D3251">
        <w:rPr>
          <w:rFonts w:ascii="Calibri" w:eastAsia="Times New Roman" w:hAnsi="Calibri" w:cs="Calibri"/>
          <w:color w:val="000000" w:themeColor="text1"/>
          <w:kern w:val="0"/>
          <w:lang w:eastAsia="en-GB"/>
          <w14:ligatures w14:val="none"/>
        </w:rPr>
        <w:t xml:space="preserve">, S.F., Elysia, F. and </w:t>
      </w:r>
      <w:proofErr w:type="spellStart"/>
      <w:r w:rsidRPr="001D3251">
        <w:rPr>
          <w:rFonts w:ascii="Calibri" w:eastAsia="Times New Roman" w:hAnsi="Calibri" w:cs="Calibri"/>
          <w:color w:val="000000" w:themeColor="text1"/>
          <w:kern w:val="0"/>
          <w:lang w:eastAsia="en-GB"/>
          <w14:ligatures w14:val="none"/>
        </w:rPr>
        <w:t>Panduhati</w:t>
      </w:r>
      <w:proofErr w:type="spellEnd"/>
      <w:r w:rsidRPr="001D3251">
        <w:rPr>
          <w:rFonts w:ascii="Calibri" w:eastAsia="Times New Roman" w:hAnsi="Calibri" w:cs="Calibri"/>
          <w:color w:val="000000" w:themeColor="text1"/>
          <w:kern w:val="0"/>
          <w:lang w:eastAsia="en-GB"/>
          <w14:ligatures w14:val="none"/>
        </w:rPr>
        <w:t xml:space="preserve">, K.L., 2024, April. How to </w:t>
      </w:r>
      <w:r w:rsidR="00740162" w:rsidRPr="001D3251">
        <w:rPr>
          <w:rFonts w:ascii="Calibri" w:eastAsia="Times New Roman" w:hAnsi="Calibri" w:cs="Calibri"/>
          <w:color w:val="000000" w:themeColor="text1"/>
          <w:kern w:val="0"/>
          <w:lang w:eastAsia="en-GB"/>
          <w14:ligatures w14:val="none"/>
        </w:rPr>
        <w:t>Optimise</w:t>
      </w:r>
      <w:r w:rsidRPr="001D3251">
        <w:rPr>
          <w:rFonts w:ascii="Calibri" w:eastAsia="Times New Roman" w:hAnsi="Calibri" w:cs="Calibri"/>
          <w:color w:val="000000" w:themeColor="text1"/>
          <w:kern w:val="0"/>
          <w:lang w:eastAsia="en-GB"/>
          <w14:ligatures w14:val="none"/>
        </w:rPr>
        <w:t xml:space="preserve"> Promotion Tactics for Sustainable Tourism Product through 360-degree Communication?(Case Study in </w:t>
      </w:r>
      <w:proofErr w:type="spellStart"/>
      <w:r w:rsidRPr="001D3251">
        <w:rPr>
          <w:rFonts w:ascii="Calibri" w:eastAsia="Times New Roman" w:hAnsi="Calibri" w:cs="Calibri"/>
          <w:color w:val="000000" w:themeColor="text1"/>
          <w:kern w:val="0"/>
          <w:lang w:eastAsia="en-GB"/>
          <w14:ligatures w14:val="none"/>
        </w:rPr>
        <w:t>Poncokusumo</w:t>
      </w:r>
      <w:proofErr w:type="spellEnd"/>
      <w:r w:rsidRPr="001D3251">
        <w:rPr>
          <w:rFonts w:ascii="Calibri" w:eastAsia="Times New Roman" w:hAnsi="Calibri" w:cs="Calibri"/>
          <w:color w:val="000000" w:themeColor="text1"/>
          <w:kern w:val="0"/>
          <w:lang w:eastAsia="en-GB"/>
          <w14:ligatures w14:val="none"/>
        </w:rPr>
        <w:t xml:space="preserve">, Malang). In IOP Conference Series: Earth and Environmental Science (Vol. 1324, No. 1, p. 012065). IOP Publishing. </w:t>
      </w:r>
      <w:hyperlink r:id="rId53" w:tgtFrame="_blank" w:tooltip="https://iopscience.iop.org/article/10.1088/1755-1315/1324/1/012065/pdf" w:history="1">
        <w:r w:rsidR="002527A7">
          <w:rPr>
            <w:rFonts w:ascii="Calibri" w:eastAsia="Times New Roman" w:hAnsi="Calibri" w:cs="Calibri"/>
            <w:color w:val="000000" w:themeColor="text1"/>
            <w:kern w:val="0"/>
            <w:u w:val="single"/>
            <w:lang w:eastAsia="en-GB"/>
            <w14:ligatures w14:val="none"/>
          </w:rPr>
          <w:t xml:space="preserve">How to Optimise Promotion Tactics for Sustainable Tourism </w:t>
        </w:r>
      </w:hyperlink>
    </w:p>
    <w:p w14:paraId="47BF3AB4"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Prakash, S., Sharma, V.P., Singh, R. and </w:t>
      </w:r>
      <w:proofErr w:type="spellStart"/>
      <w:r w:rsidRPr="001D3251">
        <w:rPr>
          <w:rFonts w:ascii="Calibri" w:eastAsia="Times New Roman" w:hAnsi="Calibri" w:cs="Calibri"/>
          <w:color w:val="000000" w:themeColor="text1"/>
          <w:kern w:val="0"/>
          <w:lang w:eastAsia="en-GB"/>
          <w14:ligatures w14:val="none"/>
        </w:rPr>
        <w:t>Vijayvargy</w:t>
      </w:r>
      <w:proofErr w:type="spellEnd"/>
      <w:r w:rsidRPr="001D3251">
        <w:rPr>
          <w:rFonts w:ascii="Calibri" w:eastAsia="Times New Roman" w:hAnsi="Calibri" w:cs="Calibri"/>
          <w:color w:val="000000" w:themeColor="text1"/>
          <w:kern w:val="0"/>
          <w:lang w:eastAsia="en-GB"/>
          <w14:ligatures w14:val="none"/>
        </w:rPr>
        <w:t xml:space="preserve">, L., 2023. Adopting green and sustainable practices in the hotel industry operations-an analysis of critical performance indicators for improved environmental quality. Management of Environmental Quality: An International Journal, 34(4), pp.1057-1076. </w:t>
      </w:r>
      <w:hyperlink r:id="rId54" w:tgtFrame="_blank" w:tooltip="https://www.researchgate.net/profile/Ranbir-Singh-6/publication/361839619_Adopting_green_and_sustainable_practices_in_the_hotel_industry_operations-_an_analysis_of_critical_performance_indicators_for_improved_environmental_quality/links/62cd0bb0d7bd92231fac3be5/Adopting-green-and-sustainable-practices-in-the-hotel-industry-operations-an-analysis-of-critical-performance-indicators-for-improved-environmental-quality.pdf" w:history="1">
        <w:r w:rsidRPr="001D3251">
          <w:rPr>
            <w:rFonts w:ascii="Calibri" w:eastAsia="Times New Roman" w:hAnsi="Calibri" w:cs="Calibri"/>
            <w:color w:val="000000" w:themeColor="text1"/>
            <w:kern w:val="0"/>
            <w:u w:val="single"/>
            <w:lang w:eastAsia="en-GB"/>
            <w14:ligatures w14:val="none"/>
          </w:rPr>
          <w:t>researchgate.net</w:t>
        </w:r>
      </w:hyperlink>
    </w:p>
    <w:p w14:paraId="0E3BEB14"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Nguyen, P.M.B., Pham, X.L. and Truong, G.N.T., 2023. The Influence of Source Credibility and Inspiration on Tourists’ Travel Planning Through Travel Vlogs. Journal of Travel Research, p.00472875231206538. </w:t>
      </w:r>
      <w:hyperlink r:id="rId55" w:tgtFrame="_blank" w:tooltip="https://www.researchgate.net/profile/Truong-Giang-2/publication/374959894_The_Influence_of_Source_Credibility_and_Inspiration_on_Tourists%27_Travel_Planning_Through_Travel_Vlogs/links/6609297bf5a5de0a9feed967/The-Influence-of-Source-Credibility-and-Inspiration-on-Tourists-Travel-Planning-Through-Travel-Vlogs.pdf" w:history="1">
        <w:r w:rsidRPr="001D3251">
          <w:rPr>
            <w:rFonts w:ascii="Calibri" w:eastAsia="Times New Roman" w:hAnsi="Calibri" w:cs="Calibri"/>
            <w:color w:val="000000" w:themeColor="text1"/>
            <w:kern w:val="0"/>
            <w:u w:val="single"/>
            <w:lang w:eastAsia="en-GB"/>
            <w14:ligatures w14:val="none"/>
          </w:rPr>
          <w:t>researchgate.net</w:t>
        </w:r>
      </w:hyperlink>
    </w:p>
    <w:p w14:paraId="2BB61005" w14:textId="226FF088"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Cuic</w:t>
      </w:r>
      <w:proofErr w:type="spellEnd"/>
      <w:r w:rsidRPr="001D3251">
        <w:rPr>
          <w:rFonts w:ascii="Calibri" w:eastAsia="Times New Roman" w:hAnsi="Calibri" w:cs="Calibri"/>
          <w:color w:val="000000" w:themeColor="text1"/>
          <w:kern w:val="0"/>
          <w:lang w:eastAsia="en-GB"/>
          <w14:ligatures w14:val="none"/>
        </w:rPr>
        <w:t xml:space="preserve"> </w:t>
      </w:r>
      <w:proofErr w:type="spellStart"/>
      <w:r w:rsidRPr="001D3251">
        <w:rPr>
          <w:rFonts w:ascii="Calibri" w:eastAsia="Times New Roman" w:hAnsi="Calibri" w:cs="Calibri"/>
          <w:color w:val="000000" w:themeColor="text1"/>
          <w:kern w:val="0"/>
          <w:lang w:eastAsia="en-GB"/>
          <w14:ligatures w14:val="none"/>
        </w:rPr>
        <w:t>Tankovic</w:t>
      </w:r>
      <w:proofErr w:type="spellEnd"/>
      <w:r w:rsidRPr="001D3251">
        <w:rPr>
          <w:rFonts w:ascii="Calibri" w:eastAsia="Times New Roman" w:hAnsi="Calibri" w:cs="Calibri"/>
          <w:color w:val="000000" w:themeColor="text1"/>
          <w:kern w:val="0"/>
          <w:lang w:eastAsia="en-GB"/>
          <w14:ligatures w14:val="none"/>
        </w:rPr>
        <w:t xml:space="preserve">, A., </w:t>
      </w:r>
      <w:proofErr w:type="spellStart"/>
      <w:r w:rsidRPr="001D3251">
        <w:rPr>
          <w:rFonts w:ascii="Calibri" w:eastAsia="Times New Roman" w:hAnsi="Calibri" w:cs="Calibri"/>
          <w:color w:val="000000" w:themeColor="text1"/>
          <w:kern w:val="0"/>
          <w:lang w:eastAsia="en-GB"/>
          <w14:ligatures w14:val="none"/>
        </w:rPr>
        <w:t>Kapeš</w:t>
      </w:r>
      <w:proofErr w:type="spellEnd"/>
      <w:r w:rsidRPr="001D3251">
        <w:rPr>
          <w:rFonts w:ascii="Calibri" w:eastAsia="Times New Roman" w:hAnsi="Calibri" w:cs="Calibri"/>
          <w:color w:val="000000" w:themeColor="text1"/>
          <w:kern w:val="0"/>
          <w:lang w:eastAsia="en-GB"/>
          <w14:ligatures w14:val="none"/>
        </w:rPr>
        <w:t xml:space="preserve">, J. and </w:t>
      </w:r>
      <w:proofErr w:type="spellStart"/>
      <w:r w:rsidRPr="001D3251">
        <w:rPr>
          <w:rFonts w:ascii="Calibri" w:eastAsia="Times New Roman" w:hAnsi="Calibri" w:cs="Calibri"/>
          <w:color w:val="000000" w:themeColor="text1"/>
          <w:kern w:val="0"/>
          <w:lang w:eastAsia="en-GB"/>
          <w14:ligatures w14:val="none"/>
        </w:rPr>
        <w:t>Benazić</w:t>
      </w:r>
      <w:proofErr w:type="spellEnd"/>
      <w:r w:rsidRPr="001D3251">
        <w:rPr>
          <w:rFonts w:ascii="Calibri" w:eastAsia="Times New Roman" w:hAnsi="Calibri" w:cs="Calibri"/>
          <w:color w:val="000000" w:themeColor="text1"/>
          <w:kern w:val="0"/>
          <w:lang w:eastAsia="en-GB"/>
          <w14:ligatures w14:val="none"/>
        </w:rPr>
        <w:t>, D., 2023. Measuring the importance of communication skills in tourism. Economic research-</w:t>
      </w:r>
      <w:proofErr w:type="spellStart"/>
      <w:r w:rsidRPr="001D3251">
        <w:rPr>
          <w:rFonts w:ascii="Calibri" w:eastAsia="Times New Roman" w:hAnsi="Calibri" w:cs="Calibri"/>
          <w:color w:val="000000" w:themeColor="text1"/>
          <w:kern w:val="0"/>
          <w:lang w:eastAsia="en-GB"/>
          <w14:ligatures w14:val="none"/>
        </w:rPr>
        <w:t>Ekonomska</w:t>
      </w:r>
      <w:proofErr w:type="spellEnd"/>
      <w:r w:rsidRPr="001D3251">
        <w:rPr>
          <w:rFonts w:ascii="Calibri" w:eastAsia="Times New Roman" w:hAnsi="Calibri" w:cs="Calibri"/>
          <w:color w:val="000000" w:themeColor="text1"/>
          <w:kern w:val="0"/>
          <w:lang w:eastAsia="en-GB"/>
          <w14:ligatures w14:val="none"/>
        </w:rPr>
        <w:t xml:space="preserve"> </w:t>
      </w:r>
      <w:proofErr w:type="spellStart"/>
      <w:r w:rsidRPr="001D3251">
        <w:rPr>
          <w:rFonts w:ascii="Calibri" w:eastAsia="Times New Roman" w:hAnsi="Calibri" w:cs="Calibri"/>
          <w:color w:val="000000" w:themeColor="text1"/>
          <w:kern w:val="0"/>
          <w:lang w:eastAsia="en-GB"/>
          <w14:ligatures w14:val="none"/>
        </w:rPr>
        <w:t>istraživanja</w:t>
      </w:r>
      <w:proofErr w:type="spellEnd"/>
      <w:r w:rsidRPr="001D3251">
        <w:rPr>
          <w:rFonts w:ascii="Calibri" w:eastAsia="Times New Roman" w:hAnsi="Calibri" w:cs="Calibri"/>
          <w:color w:val="000000" w:themeColor="text1"/>
          <w:kern w:val="0"/>
          <w:lang w:eastAsia="en-GB"/>
          <w14:ligatures w14:val="none"/>
        </w:rPr>
        <w:t xml:space="preserve">, 36(1), pp.460-479. </w:t>
      </w:r>
      <w:hyperlink r:id="rId56" w:tgtFrame="_blank" w:tooltip="https://hrcak.srce.hr/file/437930" w:history="1">
        <w:r w:rsidR="002527A7">
          <w:rPr>
            <w:rFonts w:ascii="Calibri" w:eastAsia="Times New Roman" w:hAnsi="Calibri" w:cs="Calibri"/>
            <w:color w:val="000000" w:themeColor="text1"/>
            <w:kern w:val="0"/>
            <w:u w:val="single"/>
            <w:lang w:eastAsia="en-GB"/>
            <w14:ligatures w14:val="none"/>
          </w:rPr>
          <w:t>Measuring the importance of communication skills in tourism</w:t>
        </w:r>
      </w:hyperlink>
    </w:p>
    <w:p w14:paraId="02915AAD" w14:textId="4ADC45B4"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Santiago, J.K. and Castelo, I.M., 2020. Digital influencers: An exploratory study of influencer marketing campaign process on </w:t>
      </w:r>
      <w:proofErr w:type="spellStart"/>
      <w:r w:rsidRPr="001D3251">
        <w:rPr>
          <w:rFonts w:ascii="Calibri" w:eastAsia="Times New Roman" w:hAnsi="Calibri" w:cs="Calibri"/>
          <w:color w:val="000000" w:themeColor="text1"/>
          <w:kern w:val="0"/>
          <w:lang w:eastAsia="en-GB"/>
          <w14:ligatures w14:val="none"/>
        </w:rPr>
        <w:t>instagram</w:t>
      </w:r>
      <w:proofErr w:type="spellEnd"/>
      <w:r w:rsidRPr="001D3251">
        <w:rPr>
          <w:rFonts w:ascii="Calibri" w:eastAsia="Times New Roman" w:hAnsi="Calibri" w:cs="Calibri"/>
          <w:color w:val="000000" w:themeColor="text1"/>
          <w:kern w:val="0"/>
          <w:lang w:eastAsia="en-GB"/>
          <w14:ligatures w14:val="none"/>
        </w:rPr>
        <w:t xml:space="preserve">. Online Journal of Applied Knowledge Management (OJAKM), 8(2), pp.31-52. </w:t>
      </w:r>
      <w:hyperlink r:id="rId57" w:tgtFrame="_blank" w:tooltip="http://www.iiakm.org/ojakm/articles/2020/volume8_2/OJAKM_Volume8_2pp31-52.pdf" w:history="1">
        <w:r w:rsidR="002527A7">
          <w:rPr>
            <w:rFonts w:ascii="Calibri" w:eastAsia="Times New Roman" w:hAnsi="Calibri" w:cs="Calibri"/>
            <w:color w:val="000000" w:themeColor="text1"/>
            <w:kern w:val="0"/>
            <w:u w:val="single"/>
            <w:lang w:eastAsia="en-GB"/>
            <w14:ligatures w14:val="none"/>
          </w:rPr>
          <w:t>Digital influencers</w:t>
        </w:r>
      </w:hyperlink>
    </w:p>
    <w:p w14:paraId="1D503D92" w14:textId="70E753B0"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Belanche</w:t>
      </w:r>
      <w:proofErr w:type="spellEnd"/>
      <w:r w:rsidRPr="001D3251">
        <w:rPr>
          <w:rFonts w:ascii="Calibri" w:eastAsia="Times New Roman" w:hAnsi="Calibri" w:cs="Calibri"/>
          <w:color w:val="000000" w:themeColor="text1"/>
          <w:kern w:val="0"/>
          <w:lang w:eastAsia="en-GB"/>
          <w14:ligatures w14:val="none"/>
        </w:rPr>
        <w:t xml:space="preserve">, D., </w:t>
      </w:r>
      <w:proofErr w:type="spellStart"/>
      <w:r w:rsidRPr="001D3251">
        <w:rPr>
          <w:rFonts w:ascii="Calibri" w:eastAsia="Times New Roman" w:hAnsi="Calibri" w:cs="Calibri"/>
          <w:color w:val="000000" w:themeColor="text1"/>
          <w:kern w:val="0"/>
          <w:lang w:eastAsia="en-GB"/>
          <w14:ligatures w14:val="none"/>
        </w:rPr>
        <w:t>Casaló</w:t>
      </w:r>
      <w:proofErr w:type="spellEnd"/>
      <w:r w:rsidRPr="001D3251">
        <w:rPr>
          <w:rFonts w:ascii="Calibri" w:eastAsia="Times New Roman" w:hAnsi="Calibri" w:cs="Calibri"/>
          <w:color w:val="000000" w:themeColor="text1"/>
          <w:kern w:val="0"/>
          <w:lang w:eastAsia="en-GB"/>
          <w14:ligatures w14:val="none"/>
        </w:rPr>
        <w:t xml:space="preserve">, L.V., </w:t>
      </w:r>
      <w:proofErr w:type="spellStart"/>
      <w:r w:rsidRPr="001D3251">
        <w:rPr>
          <w:rFonts w:ascii="Calibri" w:eastAsia="Times New Roman" w:hAnsi="Calibri" w:cs="Calibri"/>
          <w:color w:val="000000" w:themeColor="text1"/>
          <w:kern w:val="0"/>
          <w:lang w:eastAsia="en-GB"/>
          <w14:ligatures w14:val="none"/>
        </w:rPr>
        <w:t>Flavián</w:t>
      </w:r>
      <w:proofErr w:type="spellEnd"/>
      <w:r w:rsidRPr="001D3251">
        <w:rPr>
          <w:rFonts w:ascii="Calibri" w:eastAsia="Times New Roman" w:hAnsi="Calibri" w:cs="Calibri"/>
          <w:color w:val="000000" w:themeColor="text1"/>
          <w:kern w:val="0"/>
          <w:lang w:eastAsia="en-GB"/>
          <w14:ligatures w14:val="none"/>
        </w:rPr>
        <w:t xml:space="preserve">, M. and Ibáñez-Sánchez, S., 2021. Understanding influencer marketing: The role of congruence between influencers, products and consumers. Journal of Business Research, 132, pp.186-195. </w:t>
      </w:r>
      <w:hyperlink r:id="rId58" w:tgtFrame="_blank" w:tooltip="https://www.sciencedirect.com/science/article/pii/S0148296321002307" w:history="1">
        <w:r w:rsidR="00093FF1">
          <w:rPr>
            <w:rFonts w:ascii="Calibri" w:eastAsia="Times New Roman" w:hAnsi="Calibri" w:cs="Calibri"/>
            <w:color w:val="000000" w:themeColor="text1"/>
            <w:kern w:val="0"/>
            <w:u w:val="single"/>
            <w:lang w:eastAsia="en-GB"/>
            <w14:ligatures w14:val="none"/>
          </w:rPr>
          <w:t>Understanding influencer marketing</w:t>
        </w:r>
      </w:hyperlink>
    </w:p>
    <w:p w14:paraId="2A56CFA7" w14:textId="29594D5E"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lastRenderedPageBreak/>
        <w:t xml:space="preserve">Ibáñez-Sánchez, S., </w:t>
      </w:r>
      <w:proofErr w:type="spellStart"/>
      <w:r w:rsidRPr="001D3251">
        <w:rPr>
          <w:rFonts w:ascii="Calibri" w:eastAsia="Times New Roman" w:hAnsi="Calibri" w:cs="Calibri"/>
          <w:color w:val="000000" w:themeColor="text1"/>
          <w:kern w:val="0"/>
          <w:lang w:eastAsia="en-GB"/>
          <w14:ligatures w14:val="none"/>
        </w:rPr>
        <w:t>Flavián</w:t>
      </w:r>
      <w:proofErr w:type="spellEnd"/>
      <w:r w:rsidRPr="001D3251">
        <w:rPr>
          <w:rFonts w:ascii="Calibri" w:eastAsia="Times New Roman" w:hAnsi="Calibri" w:cs="Calibri"/>
          <w:color w:val="000000" w:themeColor="text1"/>
          <w:kern w:val="0"/>
          <w:lang w:eastAsia="en-GB"/>
          <w14:ligatures w14:val="none"/>
        </w:rPr>
        <w:t xml:space="preserve">, M., </w:t>
      </w:r>
      <w:proofErr w:type="spellStart"/>
      <w:r w:rsidRPr="001D3251">
        <w:rPr>
          <w:rFonts w:ascii="Calibri" w:eastAsia="Times New Roman" w:hAnsi="Calibri" w:cs="Calibri"/>
          <w:color w:val="000000" w:themeColor="text1"/>
          <w:kern w:val="0"/>
          <w:lang w:eastAsia="en-GB"/>
          <w14:ligatures w14:val="none"/>
        </w:rPr>
        <w:t>Casaló</w:t>
      </w:r>
      <w:proofErr w:type="spellEnd"/>
      <w:r w:rsidRPr="001D3251">
        <w:rPr>
          <w:rFonts w:ascii="Calibri" w:eastAsia="Times New Roman" w:hAnsi="Calibri" w:cs="Calibri"/>
          <w:color w:val="000000" w:themeColor="text1"/>
          <w:kern w:val="0"/>
          <w:lang w:eastAsia="en-GB"/>
          <w14:ligatures w14:val="none"/>
        </w:rPr>
        <w:t xml:space="preserve">, L.V. and </w:t>
      </w:r>
      <w:proofErr w:type="spellStart"/>
      <w:r w:rsidRPr="001D3251">
        <w:rPr>
          <w:rFonts w:ascii="Calibri" w:eastAsia="Times New Roman" w:hAnsi="Calibri" w:cs="Calibri"/>
          <w:color w:val="000000" w:themeColor="text1"/>
          <w:kern w:val="0"/>
          <w:lang w:eastAsia="en-GB"/>
          <w14:ligatures w14:val="none"/>
        </w:rPr>
        <w:t>Belanche</w:t>
      </w:r>
      <w:proofErr w:type="spellEnd"/>
      <w:r w:rsidRPr="001D3251">
        <w:rPr>
          <w:rFonts w:ascii="Calibri" w:eastAsia="Times New Roman" w:hAnsi="Calibri" w:cs="Calibri"/>
          <w:color w:val="000000" w:themeColor="text1"/>
          <w:kern w:val="0"/>
          <w:lang w:eastAsia="en-GB"/>
          <w14:ligatures w14:val="none"/>
        </w:rPr>
        <w:t xml:space="preserve">, D., 2022. Influencers and brands successful collaborations: A mutual reinforcement to promote products and services on social media. Journal of Marketing Communications, 28(5), pp.469-486. </w:t>
      </w:r>
      <w:hyperlink r:id="rId59" w:tgtFrame="_blank" w:tooltip="https://www.researchgate.net/profile/Marta-Flavian-2/publication/351851006_Influencers_and_brands_successful_collaborations_A_mutual_reinforcement_to_promote_products_and_services_on_social_media/links/630a031f61e4553b95415500/Influencers-and-brands-successful-collaborations-A-mutual-reinforcement-to-promote-products-and-services-on-social-media.pdf" w:history="1">
        <w:r w:rsidR="00093FF1">
          <w:rPr>
            <w:rFonts w:ascii="Calibri" w:eastAsia="Times New Roman" w:hAnsi="Calibri" w:cs="Calibri"/>
            <w:color w:val="000000" w:themeColor="text1"/>
            <w:kern w:val="0"/>
            <w:u w:val="single"/>
            <w:lang w:eastAsia="en-GB"/>
            <w14:ligatures w14:val="none"/>
          </w:rPr>
          <w:t>Influencers and brands successful collaborations</w:t>
        </w:r>
      </w:hyperlink>
    </w:p>
    <w:p w14:paraId="5F68FA54" w14:textId="01542AC5"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Farris, P. W., </w:t>
      </w:r>
      <w:proofErr w:type="spellStart"/>
      <w:r w:rsidRPr="001D3251">
        <w:rPr>
          <w:rFonts w:ascii="Calibri" w:eastAsia="Times New Roman" w:hAnsi="Calibri" w:cs="Calibri"/>
          <w:color w:val="000000" w:themeColor="text1"/>
          <w:kern w:val="0"/>
          <w:lang w:eastAsia="en-GB"/>
          <w14:ligatures w14:val="none"/>
        </w:rPr>
        <w:t>Bendle</w:t>
      </w:r>
      <w:proofErr w:type="spellEnd"/>
      <w:r w:rsidRPr="001D3251">
        <w:rPr>
          <w:rFonts w:ascii="Calibri" w:eastAsia="Times New Roman" w:hAnsi="Calibri" w:cs="Calibri"/>
          <w:color w:val="000000" w:themeColor="text1"/>
          <w:kern w:val="0"/>
          <w:lang w:eastAsia="en-GB"/>
          <w14:ligatures w14:val="none"/>
        </w:rPr>
        <w:t xml:space="preserve">, N., Pfeifer, P., &amp; </w:t>
      </w:r>
      <w:proofErr w:type="spellStart"/>
      <w:r w:rsidRPr="001D3251">
        <w:rPr>
          <w:rFonts w:ascii="Calibri" w:eastAsia="Times New Roman" w:hAnsi="Calibri" w:cs="Calibri"/>
          <w:color w:val="000000" w:themeColor="text1"/>
          <w:kern w:val="0"/>
          <w:lang w:eastAsia="en-GB"/>
          <w14:ligatures w14:val="none"/>
        </w:rPr>
        <w:t>Reibstein</w:t>
      </w:r>
      <w:proofErr w:type="spellEnd"/>
      <w:r w:rsidRPr="001D3251">
        <w:rPr>
          <w:rFonts w:ascii="Calibri" w:eastAsia="Times New Roman" w:hAnsi="Calibri" w:cs="Calibri"/>
          <w:color w:val="000000" w:themeColor="text1"/>
          <w:kern w:val="0"/>
          <w:lang w:eastAsia="en-GB"/>
          <w14:ligatures w14:val="none"/>
        </w:rPr>
        <w:t xml:space="preserve">, D., 2020. Marketing metrics. </w:t>
      </w:r>
      <w:hyperlink r:id="rId60" w:tgtFrame="_blank" w:tooltip="https://books.google.com/books?hl=en&amp;lr=&amp;id=CtrPEAAAQBAJ&amp;oi=fnd&amp;pg=PT17&amp;dq=The+importance+of+metrics+in+assessing+the+impact+of+social+media+campaigns.&amp;ots=liIqzrxa7O&amp;sig=I5jiTIkCI_18knq4lS3aKShXej0" w:history="1">
        <w:r w:rsidR="00ED6E67" w:rsidRPr="001D3251">
          <w:rPr>
            <w:rFonts w:ascii="Calibri" w:eastAsia="Times New Roman" w:hAnsi="Calibri" w:cs="Calibri"/>
            <w:color w:val="000000" w:themeColor="text1"/>
            <w:kern w:val="0"/>
            <w:u w:val="single"/>
            <w:lang w:eastAsia="en-GB"/>
            <w14:ligatures w14:val="none"/>
          </w:rPr>
          <w:t>Marketing metrics</w:t>
        </w:r>
      </w:hyperlink>
    </w:p>
    <w:p w14:paraId="59585F5A" w14:textId="7C44EBB1"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Pop, R.A., </w:t>
      </w:r>
      <w:proofErr w:type="spellStart"/>
      <w:r w:rsidRPr="001D3251">
        <w:rPr>
          <w:rFonts w:ascii="Calibri" w:eastAsia="Times New Roman" w:hAnsi="Calibri" w:cs="Calibri"/>
          <w:color w:val="000000" w:themeColor="text1"/>
          <w:kern w:val="0"/>
          <w:lang w:eastAsia="en-GB"/>
          <w14:ligatures w14:val="none"/>
        </w:rPr>
        <w:t>Săplăcan</w:t>
      </w:r>
      <w:proofErr w:type="spellEnd"/>
      <w:r w:rsidRPr="001D3251">
        <w:rPr>
          <w:rFonts w:ascii="Calibri" w:eastAsia="Times New Roman" w:hAnsi="Calibri" w:cs="Calibri"/>
          <w:color w:val="000000" w:themeColor="text1"/>
          <w:kern w:val="0"/>
          <w:lang w:eastAsia="en-GB"/>
          <w14:ligatures w14:val="none"/>
        </w:rPr>
        <w:t xml:space="preserve">, Z., </w:t>
      </w:r>
      <w:proofErr w:type="spellStart"/>
      <w:r w:rsidRPr="001D3251">
        <w:rPr>
          <w:rFonts w:ascii="Calibri" w:eastAsia="Times New Roman" w:hAnsi="Calibri" w:cs="Calibri"/>
          <w:color w:val="000000" w:themeColor="text1"/>
          <w:kern w:val="0"/>
          <w:lang w:eastAsia="en-GB"/>
          <w14:ligatures w14:val="none"/>
        </w:rPr>
        <w:t>Dabija</w:t>
      </w:r>
      <w:proofErr w:type="spellEnd"/>
      <w:r w:rsidRPr="001D3251">
        <w:rPr>
          <w:rFonts w:ascii="Calibri" w:eastAsia="Times New Roman" w:hAnsi="Calibri" w:cs="Calibri"/>
          <w:color w:val="000000" w:themeColor="text1"/>
          <w:kern w:val="0"/>
          <w:lang w:eastAsia="en-GB"/>
          <w14:ligatures w14:val="none"/>
        </w:rPr>
        <w:t xml:space="preserve">, D.C. and Alt, M.A., 2022. The impact of social media influencers on travel decisions: The role of trust in consumer decision journey. Current Issues in Tourism, 25(5), pp.823-843. </w:t>
      </w:r>
      <w:hyperlink r:id="rId61" w:tgtFrame="_blank" w:tooltip="https://www.researchgate.net/profile/Dan-Cristian-Dabija/publication/350008681_The_impact_of_social_media_influencers_on_travel_decisions_the_role_of_trust_in_consumer_decision_journey/links/65742714ea5f7f0205555413/The-impact-of-social-media-influencers-on-travel-decisions-the-role-of-trust-in-consumer-decision-journey.pdf" w:history="1">
        <w:r w:rsidR="00093FF1">
          <w:rPr>
            <w:rFonts w:ascii="Calibri" w:eastAsia="Times New Roman" w:hAnsi="Calibri" w:cs="Calibri"/>
            <w:color w:val="000000" w:themeColor="text1"/>
            <w:kern w:val="0"/>
            <w:u w:val="single"/>
            <w:lang w:eastAsia="en-GB"/>
            <w14:ligatures w14:val="none"/>
          </w:rPr>
          <w:t>The impact of social media influencers on travel decisions</w:t>
        </w:r>
      </w:hyperlink>
    </w:p>
    <w:p w14:paraId="2E4EDCAF" w14:textId="13AB42DF"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Manzoor, U., Baig, S.A., Hashim, M. and Sami, A., 2020. Impact of social media marketing on consumer’s purchase intentions: the mediating role of customer trust. International Journal of Entrepreneurial Research, 3(2), pp.41-48. </w:t>
      </w:r>
      <w:hyperlink r:id="rId62" w:tgtFrame="_blank" w:tooltip="https://readersinsight.net/IJER/article/download/1386/1077" w:history="1">
        <w:r w:rsidR="00093FF1">
          <w:rPr>
            <w:rFonts w:ascii="Calibri" w:eastAsia="Times New Roman" w:hAnsi="Calibri" w:cs="Calibri"/>
            <w:color w:val="000000" w:themeColor="text1"/>
            <w:kern w:val="0"/>
            <w:u w:val="single"/>
            <w:lang w:eastAsia="en-GB"/>
            <w14:ligatures w14:val="none"/>
          </w:rPr>
          <w:t>Impact of social media marketing on consumer’s purchase intentions</w:t>
        </w:r>
      </w:hyperlink>
    </w:p>
    <w:p w14:paraId="2274E903" w14:textId="67B7A1E7" w:rsidR="00C446D9" w:rsidRPr="001D3251" w:rsidRDefault="00093FF1"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093FF1">
        <w:rPr>
          <w:rFonts w:ascii="Calibri" w:eastAsia="Times New Roman" w:hAnsi="Calibri" w:cs="Calibri"/>
          <w:color w:val="000000" w:themeColor="text1"/>
          <w:kern w:val="0"/>
          <w:lang w:eastAsia="en-GB"/>
          <w14:ligatures w14:val="none"/>
        </w:rPr>
        <w:t xml:space="preserve">Prof. Dr. Krishna Kumar TP, Dr. Priyanka Malhotra, </w:t>
      </w:r>
      <w:proofErr w:type="spellStart"/>
      <w:r w:rsidRPr="00093FF1">
        <w:rPr>
          <w:rFonts w:ascii="Calibri" w:eastAsia="Times New Roman" w:hAnsi="Calibri" w:cs="Calibri"/>
          <w:color w:val="000000" w:themeColor="text1"/>
          <w:kern w:val="0"/>
          <w:lang w:eastAsia="en-GB"/>
          <w14:ligatures w14:val="none"/>
        </w:rPr>
        <w:t>Madhukumar.B</w:t>
      </w:r>
      <w:proofErr w:type="spellEnd"/>
      <w:r w:rsidRPr="00093FF1">
        <w:rPr>
          <w:rFonts w:ascii="Calibri" w:eastAsia="Times New Roman" w:hAnsi="Calibri" w:cs="Calibri"/>
          <w:color w:val="000000" w:themeColor="text1"/>
          <w:kern w:val="0"/>
          <w:lang w:eastAsia="en-GB"/>
          <w14:ligatures w14:val="none"/>
        </w:rPr>
        <w:t xml:space="preserve">, Maria Antony Raj. M, Dr. R. </w:t>
      </w:r>
      <w:proofErr w:type="spellStart"/>
      <w:r w:rsidRPr="00093FF1">
        <w:rPr>
          <w:rFonts w:ascii="Calibri" w:eastAsia="Times New Roman" w:hAnsi="Calibri" w:cs="Calibri"/>
          <w:color w:val="000000" w:themeColor="text1"/>
          <w:kern w:val="0"/>
          <w:lang w:eastAsia="en-GB"/>
          <w14:ligatures w14:val="none"/>
        </w:rPr>
        <w:t>Augustian</w:t>
      </w:r>
      <w:proofErr w:type="spellEnd"/>
      <w:r w:rsidRPr="00093FF1">
        <w:rPr>
          <w:rFonts w:ascii="Calibri" w:eastAsia="Times New Roman" w:hAnsi="Calibri" w:cs="Calibri"/>
          <w:color w:val="000000" w:themeColor="text1"/>
          <w:kern w:val="0"/>
          <w:lang w:eastAsia="en-GB"/>
          <w14:ligatures w14:val="none"/>
        </w:rPr>
        <w:t xml:space="preserve"> Isaac, &amp; </w:t>
      </w:r>
      <w:proofErr w:type="spellStart"/>
      <w:r w:rsidRPr="00093FF1">
        <w:rPr>
          <w:rFonts w:ascii="Calibri" w:eastAsia="Times New Roman" w:hAnsi="Calibri" w:cs="Calibri"/>
          <w:color w:val="000000" w:themeColor="text1"/>
          <w:kern w:val="0"/>
          <w:lang w:eastAsia="en-GB"/>
          <w14:ligatures w14:val="none"/>
        </w:rPr>
        <w:t>Dr.D</w:t>
      </w:r>
      <w:proofErr w:type="spellEnd"/>
      <w:r w:rsidRPr="00093FF1">
        <w:rPr>
          <w:rFonts w:ascii="Calibri" w:eastAsia="Times New Roman" w:hAnsi="Calibri" w:cs="Calibri"/>
          <w:color w:val="000000" w:themeColor="text1"/>
          <w:kern w:val="0"/>
          <w:lang w:eastAsia="en-GB"/>
          <w14:ligatures w14:val="none"/>
        </w:rPr>
        <w:t>. Balasubramanian.</w:t>
      </w:r>
      <w:r>
        <w:rPr>
          <w:rFonts w:ascii="Calibri" w:eastAsia="Times New Roman" w:hAnsi="Calibri" w:cs="Calibri"/>
          <w:color w:val="000000" w:themeColor="text1"/>
          <w:kern w:val="0"/>
          <w:lang w:eastAsia="en-GB"/>
          <w14:ligatures w14:val="none"/>
        </w:rPr>
        <w:t xml:space="preserve">, </w:t>
      </w:r>
      <w:r w:rsidRPr="00093FF1">
        <w:rPr>
          <w:rFonts w:ascii="Calibri" w:eastAsia="Times New Roman" w:hAnsi="Calibri" w:cs="Calibri"/>
          <w:color w:val="000000" w:themeColor="text1"/>
          <w:kern w:val="0"/>
          <w:lang w:eastAsia="en-GB"/>
          <w14:ligatures w14:val="none"/>
        </w:rPr>
        <w:t>202</w:t>
      </w:r>
      <w:r>
        <w:rPr>
          <w:rFonts w:ascii="Calibri" w:eastAsia="Times New Roman" w:hAnsi="Calibri" w:cs="Calibri"/>
          <w:color w:val="000000" w:themeColor="text1"/>
          <w:kern w:val="0"/>
          <w:lang w:eastAsia="en-GB"/>
          <w14:ligatures w14:val="none"/>
        </w:rPr>
        <w:t>4</w:t>
      </w:r>
      <w:r w:rsidRPr="00093FF1">
        <w:rPr>
          <w:rFonts w:ascii="Calibri" w:eastAsia="Times New Roman" w:hAnsi="Calibri" w:cs="Calibri"/>
          <w:color w:val="000000" w:themeColor="text1"/>
          <w:kern w:val="0"/>
          <w:lang w:eastAsia="en-GB"/>
          <w14:ligatures w14:val="none"/>
        </w:rPr>
        <w:t>. Exploring The Factors Influencing The Effectiveness Of Digital Marketing In Changing Environment; A Theoretical And Empirical Investigation. </w:t>
      </w:r>
      <w:r w:rsidRPr="00093FF1">
        <w:rPr>
          <w:rFonts w:ascii="Calibri" w:eastAsia="Times New Roman" w:hAnsi="Calibri" w:cs="Calibri"/>
          <w:i/>
          <w:iCs/>
          <w:color w:val="000000" w:themeColor="text1"/>
          <w:kern w:val="0"/>
          <w:lang w:eastAsia="en-GB"/>
          <w14:ligatures w14:val="none"/>
        </w:rPr>
        <w:t>Educational Administration: Theory and Practice</w:t>
      </w:r>
      <w:r w:rsidRPr="00093FF1">
        <w:rPr>
          <w:rFonts w:ascii="Calibri" w:eastAsia="Times New Roman" w:hAnsi="Calibri" w:cs="Calibri"/>
          <w:color w:val="000000" w:themeColor="text1"/>
          <w:kern w:val="0"/>
          <w:lang w:eastAsia="en-GB"/>
          <w14:ligatures w14:val="none"/>
        </w:rPr>
        <w:t>, </w:t>
      </w:r>
      <w:r w:rsidRPr="00093FF1">
        <w:rPr>
          <w:rFonts w:ascii="Calibri" w:eastAsia="Times New Roman" w:hAnsi="Calibri" w:cs="Calibri"/>
          <w:i/>
          <w:iCs/>
          <w:color w:val="000000" w:themeColor="text1"/>
          <w:kern w:val="0"/>
          <w:lang w:eastAsia="en-GB"/>
          <w14:ligatures w14:val="none"/>
        </w:rPr>
        <w:t>30</w:t>
      </w:r>
      <w:r w:rsidRPr="00093FF1">
        <w:rPr>
          <w:rFonts w:ascii="Calibri" w:eastAsia="Times New Roman" w:hAnsi="Calibri" w:cs="Calibri"/>
          <w:color w:val="000000" w:themeColor="text1"/>
          <w:kern w:val="0"/>
          <w:lang w:eastAsia="en-GB"/>
          <w14:ligatures w14:val="none"/>
        </w:rPr>
        <w:t>(4), 7488–7493. https://doi.org/10.53555/kuey.v30i4.2595</w:t>
      </w:r>
      <w:r w:rsidR="00C446D9" w:rsidRPr="001D3251">
        <w:rPr>
          <w:rFonts w:ascii="Calibri" w:eastAsia="Times New Roman" w:hAnsi="Calibri" w:cs="Calibri"/>
          <w:color w:val="000000" w:themeColor="text1"/>
          <w:kern w:val="0"/>
          <w:lang w:eastAsia="en-GB"/>
          <w14:ligatures w14:val="none"/>
        </w:rPr>
        <w:t xml:space="preserve">. </w:t>
      </w:r>
      <w:hyperlink r:id="rId63" w:tgtFrame="_blank" w:tooltip="https://kuey.net/menuscript/index.php/kuey/article/download/2595/1568" w:history="1">
        <w:r w:rsidR="00C446D9" w:rsidRPr="001D3251">
          <w:rPr>
            <w:rFonts w:ascii="Calibri" w:eastAsia="Times New Roman" w:hAnsi="Calibri" w:cs="Calibri"/>
            <w:color w:val="000000" w:themeColor="text1"/>
            <w:kern w:val="0"/>
            <w:u w:val="single"/>
            <w:lang w:eastAsia="en-GB"/>
            <w14:ligatures w14:val="none"/>
          </w:rPr>
          <w:t>kuey.net</w:t>
        </w:r>
      </w:hyperlink>
    </w:p>
    <w:p w14:paraId="7A1BDDD8"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Dzilská</w:t>
      </w:r>
      <w:proofErr w:type="spellEnd"/>
      <w:r w:rsidRPr="001D3251">
        <w:rPr>
          <w:rFonts w:ascii="Calibri" w:eastAsia="Times New Roman" w:hAnsi="Calibri" w:cs="Calibri"/>
          <w:color w:val="000000" w:themeColor="text1"/>
          <w:kern w:val="0"/>
          <w:lang w:eastAsia="en-GB"/>
          <w14:ligatures w14:val="none"/>
        </w:rPr>
        <w:t xml:space="preserve">, Z., </w:t>
      </w:r>
      <w:proofErr w:type="spellStart"/>
      <w:r w:rsidRPr="001D3251">
        <w:rPr>
          <w:rFonts w:ascii="Calibri" w:eastAsia="Times New Roman" w:hAnsi="Calibri" w:cs="Calibri"/>
          <w:color w:val="000000" w:themeColor="text1"/>
          <w:kern w:val="0"/>
          <w:lang w:eastAsia="en-GB"/>
          <w14:ligatures w14:val="none"/>
        </w:rPr>
        <w:t>Kalamen</w:t>
      </w:r>
      <w:proofErr w:type="spellEnd"/>
      <w:r w:rsidRPr="001D3251">
        <w:rPr>
          <w:rFonts w:ascii="Calibri" w:eastAsia="Times New Roman" w:hAnsi="Calibri" w:cs="Calibri"/>
          <w:color w:val="000000" w:themeColor="text1"/>
          <w:kern w:val="0"/>
          <w:lang w:eastAsia="en-GB"/>
          <w14:ligatures w14:val="none"/>
        </w:rPr>
        <w:t xml:space="preserve">, K., </w:t>
      </w:r>
      <w:proofErr w:type="spellStart"/>
      <w:r w:rsidRPr="001D3251">
        <w:rPr>
          <w:rFonts w:ascii="Calibri" w:eastAsia="Times New Roman" w:hAnsi="Calibri" w:cs="Calibri"/>
          <w:color w:val="000000" w:themeColor="text1"/>
          <w:kern w:val="0"/>
          <w:lang w:eastAsia="en-GB"/>
          <w14:ligatures w14:val="none"/>
        </w:rPr>
        <w:t>Pollák</w:t>
      </w:r>
      <w:proofErr w:type="spellEnd"/>
      <w:r w:rsidRPr="001D3251">
        <w:rPr>
          <w:rFonts w:ascii="Calibri" w:eastAsia="Times New Roman" w:hAnsi="Calibri" w:cs="Calibri"/>
          <w:color w:val="000000" w:themeColor="text1"/>
          <w:kern w:val="0"/>
          <w:lang w:eastAsia="en-GB"/>
          <w14:ligatures w14:val="none"/>
        </w:rPr>
        <w:t xml:space="preserve">, F., &amp; </w:t>
      </w:r>
      <w:proofErr w:type="spellStart"/>
      <w:r w:rsidRPr="001D3251">
        <w:rPr>
          <w:rFonts w:ascii="Calibri" w:eastAsia="Times New Roman" w:hAnsi="Calibri" w:cs="Calibri"/>
          <w:color w:val="000000" w:themeColor="text1"/>
          <w:kern w:val="0"/>
          <w:lang w:eastAsia="en-GB"/>
          <w14:ligatures w14:val="none"/>
        </w:rPr>
        <w:t>Ruschak</w:t>
      </w:r>
      <w:proofErr w:type="spellEnd"/>
      <w:r w:rsidRPr="001D3251">
        <w:rPr>
          <w:rFonts w:ascii="Calibri" w:eastAsia="Times New Roman" w:hAnsi="Calibri" w:cs="Calibri"/>
          <w:color w:val="000000" w:themeColor="text1"/>
          <w:kern w:val="0"/>
          <w:lang w:eastAsia="en-GB"/>
          <w14:ligatures w14:val="none"/>
        </w:rPr>
        <w:t xml:space="preserve">, M., 2024. Effective Management of Marketing Communication in Social Media. </w:t>
      </w:r>
      <w:hyperlink r:id="rId64" w:tgtFrame="_blank" w:tooltip="https://www.intechopen.com/online-first/1179304" w:history="1">
        <w:r w:rsidRPr="001D3251">
          <w:rPr>
            <w:rFonts w:ascii="Calibri" w:eastAsia="Times New Roman" w:hAnsi="Calibri" w:cs="Calibri"/>
            <w:color w:val="000000" w:themeColor="text1"/>
            <w:kern w:val="0"/>
            <w:u w:val="single"/>
            <w:lang w:eastAsia="en-GB"/>
            <w14:ligatures w14:val="none"/>
          </w:rPr>
          <w:t>intechopen.com</w:t>
        </w:r>
      </w:hyperlink>
    </w:p>
    <w:p w14:paraId="1A1AABCB"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Alqurashi</w:t>
      </w:r>
      <w:proofErr w:type="spellEnd"/>
      <w:r w:rsidRPr="001D3251">
        <w:rPr>
          <w:rFonts w:ascii="Calibri" w:eastAsia="Times New Roman" w:hAnsi="Calibri" w:cs="Calibri"/>
          <w:color w:val="000000" w:themeColor="text1"/>
          <w:kern w:val="0"/>
          <w:lang w:eastAsia="en-GB"/>
          <w14:ligatures w14:val="none"/>
        </w:rPr>
        <w:t xml:space="preserve">, D.R., </w:t>
      </w:r>
      <w:proofErr w:type="spellStart"/>
      <w:r w:rsidRPr="001D3251">
        <w:rPr>
          <w:rFonts w:ascii="Calibri" w:eastAsia="Times New Roman" w:hAnsi="Calibri" w:cs="Calibri"/>
          <w:color w:val="000000" w:themeColor="text1"/>
          <w:kern w:val="0"/>
          <w:lang w:eastAsia="en-GB"/>
          <w14:ligatures w14:val="none"/>
        </w:rPr>
        <w:t>Alkhaffaf</w:t>
      </w:r>
      <w:proofErr w:type="spellEnd"/>
      <w:r w:rsidRPr="001D3251">
        <w:rPr>
          <w:rFonts w:ascii="Calibri" w:eastAsia="Times New Roman" w:hAnsi="Calibri" w:cs="Calibri"/>
          <w:color w:val="000000" w:themeColor="text1"/>
          <w:kern w:val="0"/>
          <w:lang w:eastAsia="en-GB"/>
          <w14:ligatures w14:val="none"/>
        </w:rPr>
        <w:t>, M., Daoud, M.K., Al-</w:t>
      </w:r>
      <w:proofErr w:type="spellStart"/>
      <w:r w:rsidRPr="001D3251">
        <w:rPr>
          <w:rFonts w:ascii="Calibri" w:eastAsia="Times New Roman" w:hAnsi="Calibri" w:cs="Calibri"/>
          <w:color w:val="000000" w:themeColor="text1"/>
          <w:kern w:val="0"/>
          <w:lang w:eastAsia="en-GB"/>
          <w14:ligatures w14:val="none"/>
        </w:rPr>
        <w:t>Gasawneh</w:t>
      </w:r>
      <w:proofErr w:type="spellEnd"/>
      <w:r w:rsidRPr="001D3251">
        <w:rPr>
          <w:rFonts w:ascii="Calibri" w:eastAsia="Times New Roman" w:hAnsi="Calibri" w:cs="Calibri"/>
          <w:color w:val="000000" w:themeColor="text1"/>
          <w:kern w:val="0"/>
          <w:lang w:eastAsia="en-GB"/>
          <w14:ligatures w14:val="none"/>
        </w:rPr>
        <w:t xml:space="preserve">, J.A. and </w:t>
      </w:r>
      <w:proofErr w:type="spellStart"/>
      <w:r w:rsidRPr="001D3251">
        <w:rPr>
          <w:rFonts w:ascii="Calibri" w:eastAsia="Times New Roman" w:hAnsi="Calibri" w:cs="Calibri"/>
          <w:color w:val="000000" w:themeColor="text1"/>
          <w:kern w:val="0"/>
          <w:lang w:eastAsia="en-GB"/>
          <w14:ligatures w14:val="none"/>
        </w:rPr>
        <w:t>Alghizzawi</w:t>
      </w:r>
      <w:proofErr w:type="spellEnd"/>
      <w:r w:rsidRPr="001D3251">
        <w:rPr>
          <w:rFonts w:ascii="Calibri" w:eastAsia="Times New Roman" w:hAnsi="Calibri" w:cs="Calibri"/>
          <w:color w:val="000000" w:themeColor="text1"/>
          <w:kern w:val="0"/>
          <w:lang w:eastAsia="en-GB"/>
          <w14:ligatures w14:val="none"/>
        </w:rPr>
        <w:t xml:space="preserve">, M., 2023. Exploring the Impact of Artificial Intelligence in Personalized Content Marketing: A Contemporary Digital Marketing. Migration Letters, 20(S8), pp.548-560. </w:t>
      </w:r>
      <w:hyperlink r:id="rId65" w:tgtFrame="_blank" w:tooltip="https://migrationletters.com/index.php/ml/article/download/4630/3212" w:history="1">
        <w:r w:rsidRPr="001D3251">
          <w:rPr>
            <w:rFonts w:ascii="Calibri" w:eastAsia="Times New Roman" w:hAnsi="Calibri" w:cs="Calibri"/>
            <w:color w:val="000000" w:themeColor="text1"/>
            <w:kern w:val="0"/>
            <w:u w:val="single"/>
            <w:lang w:eastAsia="en-GB"/>
            <w14:ligatures w14:val="none"/>
          </w:rPr>
          <w:t>migrationletters.com</w:t>
        </w:r>
      </w:hyperlink>
    </w:p>
    <w:p w14:paraId="0C3D5C0C" w14:textId="5FC0B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Singh, V., Nanavati, B., Kar, A. K., &amp; Gupta, A., 2023. How to </w:t>
      </w:r>
      <w:r w:rsidR="00740162" w:rsidRPr="001D3251">
        <w:rPr>
          <w:rFonts w:ascii="Calibri" w:eastAsia="Times New Roman" w:hAnsi="Calibri" w:cs="Calibri"/>
          <w:color w:val="000000" w:themeColor="text1"/>
          <w:kern w:val="0"/>
          <w:lang w:eastAsia="en-GB"/>
          <w14:ligatures w14:val="none"/>
        </w:rPr>
        <w:t>maximise</w:t>
      </w:r>
      <w:r w:rsidRPr="001D3251">
        <w:rPr>
          <w:rFonts w:ascii="Calibri" w:eastAsia="Times New Roman" w:hAnsi="Calibri" w:cs="Calibri"/>
          <w:color w:val="000000" w:themeColor="text1"/>
          <w:kern w:val="0"/>
          <w:lang w:eastAsia="en-GB"/>
          <w14:ligatures w14:val="none"/>
        </w:rPr>
        <w:t xml:space="preserve"> clicks for display advertisement in digital marketing? A reinforcement learning approach. Information Systems Frontiers.</w:t>
      </w:r>
      <w:r w:rsidR="00A45011">
        <w:rPr>
          <w:rFonts w:ascii="Calibri" w:eastAsia="Times New Roman" w:hAnsi="Calibri" w:cs="Calibri"/>
          <w:color w:val="000000" w:themeColor="text1"/>
          <w:kern w:val="0"/>
          <w:lang w:eastAsia="en-GB"/>
          <w14:ligatures w14:val="none"/>
        </w:rPr>
        <w:t xml:space="preserve"> </w:t>
      </w:r>
      <w:r w:rsidR="00A45011" w:rsidRPr="00A45011">
        <w:rPr>
          <w:rFonts w:ascii="Calibri" w:eastAsia="Times New Roman" w:hAnsi="Calibri" w:cs="Calibri"/>
          <w:i/>
          <w:iCs/>
          <w:color w:val="000000" w:themeColor="text1"/>
          <w:kern w:val="0"/>
          <w:lang w:eastAsia="en-GB"/>
          <w14:ligatures w14:val="none"/>
        </w:rPr>
        <w:t>Inf Syst Front</w:t>
      </w:r>
      <w:r w:rsidR="00A45011" w:rsidRPr="00A45011">
        <w:rPr>
          <w:rFonts w:ascii="Calibri" w:eastAsia="Times New Roman" w:hAnsi="Calibri" w:cs="Calibri"/>
          <w:color w:val="000000" w:themeColor="text1"/>
          <w:kern w:val="0"/>
          <w:lang w:eastAsia="en-GB"/>
          <w14:ligatures w14:val="none"/>
        </w:rPr>
        <w:t> </w:t>
      </w:r>
      <w:r w:rsidR="00A45011" w:rsidRPr="00A45011">
        <w:rPr>
          <w:rFonts w:ascii="Calibri" w:eastAsia="Times New Roman" w:hAnsi="Calibri" w:cs="Calibri"/>
          <w:b/>
          <w:bCs/>
          <w:color w:val="000000" w:themeColor="text1"/>
          <w:kern w:val="0"/>
          <w:lang w:eastAsia="en-GB"/>
          <w14:ligatures w14:val="none"/>
        </w:rPr>
        <w:t>25</w:t>
      </w:r>
      <w:r w:rsidR="00A45011" w:rsidRPr="00A45011">
        <w:rPr>
          <w:rFonts w:ascii="Calibri" w:eastAsia="Times New Roman" w:hAnsi="Calibri" w:cs="Calibri"/>
          <w:color w:val="000000" w:themeColor="text1"/>
          <w:kern w:val="0"/>
          <w:lang w:eastAsia="en-GB"/>
          <w14:ligatures w14:val="none"/>
        </w:rPr>
        <w:t>, 1621–1638</w:t>
      </w:r>
      <w:r w:rsidR="00A45011">
        <w:rPr>
          <w:rFonts w:ascii="Calibri" w:eastAsia="Times New Roman" w:hAnsi="Calibri" w:cs="Calibri"/>
          <w:color w:val="000000" w:themeColor="text1"/>
          <w:kern w:val="0"/>
          <w:lang w:eastAsia="en-GB"/>
          <w14:ligatures w14:val="none"/>
        </w:rPr>
        <w:t xml:space="preserve">. </w:t>
      </w:r>
      <w:r w:rsidR="00A45011" w:rsidRPr="00A45011">
        <w:rPr>
          <w:rFonts w:ascii="Calibri" w:eastAsia="Times New Roman" w:hAnsi="Calibri" w:cs="Calibri"/>
          <w:color w:val="000000" w:themeColor="text1"/>
          <w:kern w:val="0"/>
          <w:lang w:eastAsia="en-GB"/>
          <w14:ligatures w14:val="none"/>
        </w:rPr>
        <w:t>https://doi.org/10.1007/s10796-022-10314-0</w:t>
      </w:r>
      <w:r w:rsidRPr="001D3251">
        <w:rPr>
          <w:rFonts w:ascii="Calibri" w:eastAsia="Times New Roman" w:hAnsi="Calibri" w:cs="Calibri"/>
          <w:color w:val="000000" w:themeColor="text1"/>
          <w:kern w:val="0"/>
          <w:lang w:eastAsia="en-GB"/>
          <w14:ligatures w14:val="none"/>
        </w:rPr>
        <w:t xml:space="preserve"> </w:t>
      </w:r>
      <w:hyperlink r:id="rId66" w:tgtFrame="_blank" w:tooltip="https://www.researchgate.net/profile/Vinay-Singh-57/publication/362170245_How_to_Maximize_Clicks_for_Display_Advertisement_in_Digital_Marketing_A_Reinforcement_Learning_Approach/links/62da4caf3c7d190316a0132f/How-to-Maximize-Clicks-for-Display-Advertisement-in-Digital-Marketing-A-Reinforcement-Learning-Approach.pdf?_sg%5B0%5D=started_experiment_milestone&amp;_sg%5B1%5D=started_experiment_milestone&amp;origin=journalDetail&amp;_rtd=e30%3D" w:history="1">
        <w:r w:rsidR="00A45011">
          <w:rPr>
            <w:rFonts w:ascii="Calibri" w:eastAsia="Times New Roman" w:hAnsi="Calibri" w:cs="Calibri"/>
            <w:color w:val="000000" w:themeColor="text1"/>
            <w:kern w:val="0"/>
            <w:u w:val="single"/>
            <w:lang w:eastAsia="en-GB"/>
            <w14:ligatures w14:val="none"/>
          </w:rPr>
          <w:t xml:space="preserve">How </w:t>
        </w:r>
        <w:r w:rsidR="00564E2A">
          <w:rPr>
            <w:rFonts w:ascii="Calibri" w:eastAsia="Times New Roman" w:hAnsi="Calibri" w:cs="Calibri"/>
            <w:color w:val="000000" w:themeColor="text1"/>
            <w:kern w:val="0"/>
            <w:u w:val="single"/>
            <w:lang w:eastAsia="en-GB"/>
            <w14:ligatures w14:val="none"/>
          </w:rPr>
          <w:t>can you</w:t>
        </w:r>
        <w:r w:rsidR="00A45011">
          <w:rPr>
            <w:rFonts w:ascii="Calibri" w:eastAsia="Times New Roman" w:hAnsi="Calibri" w:cs="Calibri"/>
            <w:color w:val="000000" w:themeColor="text1"/>
            <w:kern w:val="0"/>
            <w:u w:val="single"/>
            <w:lang w:eastAsia="en-GB"/>
            <w14:ligatures w14:val="none"/>
          </w:rPr>
          <w:t xml:space="preserve"> maximise clicks for display advertisement in digital marketing? </w:t>
        </w:r>
      </w:hyperlink>
    </w:p>
    <w:p w14:paraId="2900EEE9" w14:textId="06FC6DFC"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r w:rsidRPr="001D3251">
        <w:rPr>
          <w:rFonts w:ascii="Calibri" w:eastAsia="Times New Roman" w:hAnsi="Calibri" w:cs="Calibri"/>
          <w:color w:val="000000" w:themeColor="text1"/>
          <w:kern w:val="0"/>
          <w:lang w:eastAsia="en-GB"/>
          <w14:ligatures w14:val="none"/>
        </w:rPr>
        <w:t xml:space="preserve">Chaffey, D. &amp; Smith, P. R., 2022. Digital marketing excellence: planning, </w:t>
      </w:r>
      <w:r w:rsidR="00740162" w:rsidRPr="001D3251">
        <w:rPr>
          <w:rFonts w:ascii="Calibri" w:eastAsia="Times New Roman" w:hAnsi="Calibri" w:cs="Calibri"/>
          <w:color w:val="000000" w:themeColor="text1"/>
          <w:kern w:val="0"/>
          <w:lang w:eastAsia="en-GB"/>
          <w14:ligatures w14:val="none"/>
        </w:rPr>
        <w:t>optimising</w:t>
      </w:r>
      <w:r w:rsidRPr="001D3251">
        <w:rPr>
          <w:rFonts w:ascii="Calibri" w:eastAsia="Times New Roman" w:hAnsi="Calibri" w:cs="Calibri"/>
          <w:color w:val="000000" w:themeColor="text1"/>
          <w:kern w:val="0"/>
          <w:lang w:eastAsia="en-GB"/>
          <w14:ligatures w14:val="none"/>
        </w:rPr>
        <w:t xml:space="preserve"> and integrating online marketing. </w:t>
      </w:r>
      <w:hyperlink r:id="rId67" w:tgtFrame="_blank" w:tooltip="https://www.taylorfrancis.com/books/mono/10.4324/9781003009498/digital-marketing-excellence-dave-chaffey-pr-smith" w:history="1">
        <w:r w:rsidR="00ED6E67" w:rsidRPr="001D3251">
          <w:rPr>
            <w:rFonts w:ascii="Calibri" w:eastAsia="Times New Roman" w:hAnsi="Calibri" w:cs="Calibri"/>
            <w:color w:val="000000" w:themeColor="text1"/>
            <w:kern w:val="0"/>
            <w:u w:val="single"/>
            <w:lang w:eastAsia="en-GB"/>
            <w14:ligatures w14:val="none"/>
          </w:rPr>
          <w:t>Digital marketing excellence</w:t>
        </w:r>
      </w:hyperlink>
    </w:p>
    <w:p w14:paraId="23DA1D1D" w14:textId="77777777" w:rsidR="00C446D9" w:rsidRPr="001D3251" w:rsidRDefault="00C446D9"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lastRenderedPageBreak/>
        <w:t>Aiolfi</w:t>
      </w:r>
      <w:proofErr w:type="spellEnd"/>
      <w:r w:rsidRPr="001D3251">
        <w:rPr>
          <w:rFonts w:ascii="Calibri" w:eastAsia="Times New Roman" w:hAnsi="Calibri" w:cs="Calibri"/>
          <w:color w:val="000000" w:themeColor="text1"/>
          <w:kern w:val="0"/>
          <w:lang w:eastAsia="en-GB"/>
          <w14:ligatures w14:val="none"/>
        </w:rPr>
        <w:t xml:space="preserve">, S., Bellini, S. and Pellegrini, D., 2021. Data-driven digital advertising: benefits and risks of online </w:t>
      </w:r>
      <w:proofErr w:type="spellStart"/>
      <w:r w:rsidRPr="001D3251">
        <w:rPr>
          <w:rFonts w:ascii="Calibri" w:eastAsia="Times New Roman" w:hAnsi="Calibri" w:cs="Calibri"/>
          <w:color w:val="000000" w:themeColor="text1"/>
          <w:kern w:val="0"/>
          <w:lang w:eastAsia="en-GB"/>
          <w14:ligatures w14:val="none"/>
        </w:rPr>
        <w:t>behavioral</w:t>
      </w:r>
      <w:proofErr w:type="spellEnd"/>
      <w:r w:rsidRPr="001D3251">
        <w:rPr>
          <w:rFonts w:ascii="Calibri" w:eastAsia="Times New Roman" w:hAnsi="Calibri" w:cs="Calibri"/>
          <w:color w:val="000000" w:themeColor="text1"/>
          <w:kern w:val="0"/>
          <w:lang w:eastAsia="en-GB"/>
          <w14:ligatures w14:val="none"/>
        </w:rPr>
        <w:t xml:space="preserve"> advertising. International Journal of Retail &amp; Distribution Management, 49(7), pp.1089-1110. </w:t>
      </w:r>
      <w:hyperlink r:id="rId68" w:tgtFrame="_blank" w:tooltip="https://www.emerald.com/insight/content/doi/10.1108/IJRDM-10-2020-0410/full/pdf" w:history="1">
        <w:r w:rsidRPr="001D3251">
          <w:rPr>
            <w:rFonts w:ascii="Calibri" w:eastAsia="Times New Roman" w:hAnsi="Calibri" w:cs="Calibri"/>
            <w:color w:val="000000" w:themeColor="text1"/>
            <w:kern w:val="0"/>
            <w:u w:val="single"/>
            <w:lang w:eastAsia="en-GB"/>
            <w14:ligatures w14:val="none"/>
          </w:rPr>
          <w:t>emerald.com</w:t>
        </w:r>
      </w:hyperlink>
    </w:p>
    <w:p w14:paraId="3988E671" w14:textId="0BCACD16" w:rsidR="00AB2C7B" w:rsidRPr="001D3251" w:rsidRDefault="00AB2C7B"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Bairathi</w:t>
      </w:r>
      <w:proofErr w:type="spellEnd"/>
      <w:r w:rsidRPr="001D3251">
        <w:rPr>
          <w:rFonts w:ascii="Calibri" w:eastAsia="Times New Roman" w:hAnsi="Calibri" w:cs="Calibri"/>
          <w:color w:val="000000" w:themeColor="text1"/>
          <w:kern w:val="0"/>
          <w:lang w:eastAsia="en-GB"/>
          <w14:ligatures w14:val="none"/>
        </w:rPr>
        <w:t xml:space="preserve">, </w:t>
      </w:r>
      <w:proofErr w:type="spellStart"/>
      <w:r w:rsidRPr="001D3251">
        <w:rPr>
          <w:rFonts w:ascii="Calibri" w:eastAsia="Times New Roman" w:hAnsi="Calibri" w:cs="Calibri"/>
          <w:color w:val="000000" w:themeColor="text1"/>
          <w:kern w:val="0"/>
          <w:lang w:eastAsia="en-GB"/>
          <w14:ligatures w14:val="none"/>
        </w:rPr>
        <w:t>Mimansa</w:t>
      </w:r>
      <w:proofErr w:type="spellEnd"/>
      <w:r w:rsidRPr="001D3251">
        <w:rPr>
          <w:rFonts w:ascii="Calibri" w:eastAsia="Times New Roman" w:hAnsi="Calibri" w:cs="Calibri"/>
          <w:color w:val="000000" w:themeColor="text1"/>
          <w:kern w:val="0"/>
          <w:lang w:eastAsia="en-GB"/>
          <w14:ligatures w14:val="none"/>
        </w:rPr>
        <w:t xml:space="preserve"> and Lambrecht, Anja., 2023.  Influencer Marketing: Sponsorship Disclosure and Authenticity. Available at SSRN: </w:t>
      </w:r>
      <w:hyperlink r:id="rId69" w:tgtFrame="_blank" w:history="1">
        <w:r w:rsidRPr="001D3251">
          <w:rPr>
            <w:rStyle w:val="Hyperlink"/>
            <w:rFonts w:ascii="Calibri" w:eastAsia="Times New Roman" w:hAnsi="Calibri" w:cs="Calibri"/>
            <w:color w:val="000000" w:themeColor="text1"/>
            <w:kern w:val="0"/>
            <w:lang w:eastAsia="en-GB"/>
            <w14:ligatures w14:val="none"/>
          </w:rPr>
          <w:t>https://ssrn.com/abstract=4679776</w:t>
        </w:r>
      </w:hyperlink>
      <w:r w:rsidRPr="001D3251">
        <w:rPr>
          <w:rFonts w:ascii="Calibri" w:eastAsia="Times New Roman" w:hAnsi="Calibri" w:cs="Calibri"/>
          <w:color w:val="000000" w:themeColor="text1"/>
          <w:kern w:val="0"/>
          <w:lang w:eastAsia="en-GB"/>
          <w14:ligatures w14:val="none"/>
        </w:rPr>
        <w:t> or </w:t>
      </w:r>
      <w:hyperlink r:id="rId70" w:tgtFrame="_blank" w:history="1">
        <w:r w:rsidRPr="001D3251">
          <w:rPr>
            <w:rStyle w:val="Hyperlink"/>
            <w:rFonts w:ascii="Calibri" w:eastAsia="Times New Roman" w:hAnsi="Calibri" w:cs="Calibri"/>
            <w:color w:val="000000" w:themeColor="text1"/>
            <w:kern w:val="0"/>
            <w:lang w:eastAsia="en-GB"/>
            <w14:ligatures w14:val="none"/>
          </w:rPr>
          <w:t>http://dx.doi.org/10.2139/ssrn.4679776</w:t>
        </w:r>
      </w:hyperlink>
    </w:p>
    <w:p w14:paraId="2F2F343A" w14:textId="4DC24F76" w:rsidR="005C7939" w:rsidRPr="001D3251" w:rsidRDefault="00AB2C7B" w:rsidP="007215EC">
      <w:pPr>
        <w:pStyle w:val="ListParagraph"/>
        <w:numPr>
          <w:ilvl w:val="0"/>
          <w:numId w:val="13"/>
        </w:numPr>
        <w:spacing w:before="100" w:beforeAutospacing="1" w:after="100" w:afterAutospacing="1" w:line="360" w:lineRule="auto"/>
        <w:rPr>
          <w:rFonts w:ascii="Calibri" w:eastAsia="Times New Roman" w:hAnsi="Calibri" w:cs="Calibri"/>
          <w:color w:val="000000" w:themeColor="text1"/>
          <w:kern w:val="0"/>
          <w:lang w:eastAsia="en-GB"/>
          <w14:ligatures w14:val="none"/>
        </w:rPr>
      </w:pPr>
      <w:proofErr w:type="spellStart"/>
      <w:r w:rsidRPr="001D3251">
        <w:rPr>
          <w:rFonts w:ascii="Calibri" w:eastAsia="Times New Roman" w:hAnsi="Calibri" w:cs="Calibri"/>
          <w:color w:val="000000" w:themeColor="text1"/>
          <w:kern w:val="0"/>
          <w:lang w:eastAsia="en-GB"/>
          <w14:ligatures w14:val="none"/>
        </w:rPr>
        <w:t>Navrang</w:t>
      </w:r>
      <w:proofErr w:type="spellEnd"/>
      <w:r w:rsidRPr="001D3251">
        <w:rPr>
          <w:rFonts w:ascii="Calibri" w:eastAsia="Times New Roman" w:hAnsi="Calibri" w:cs="Calibri"/>
          <w:color w:val="000000" w:themeColor="text1"/>
          <w:kern w:val="0"/>
          <w:lang w:eastAsia="en-GB"/>
          <w14:ligatures w14:val="none"/>
        </w:rPr>
        <w:t xml:space="preserve"> Rathi and Pooja Jain (2024). Impact of meme marketing on </w:t>
      </w:r>
      <w:r w:rsidR="004D01CD" w:rsidRPr="001D3251">
        <w:rPr>
          <w:rFonts w:ascii="Calibri" w:eastAsia="Times New Roman" w:hAnsi="Calibri" w:cs="Calibri"/>
          <w:color w:val="000000" w:themeColor="text1"/>
          <w:kern w:val="0"/>
          <w:lang w:eastAsia="en-GB"/>
          <w14:ligatures w14:val="none"/>
        </w:rPr>
        <w:t>consumer purchase</w:t>
      </w:r>
      <w:r w:rsidRPr="001D3251">
        <w:rPr>
          <w:rFonts w:ascii="Calibri" w:eastAsia="Times New Roman" w:hAnsi="Calibri" w:cs="Calibri"/>
          <w:color w:val="000000" w:themeColor="text1"/>
          <w:kern w:val="0"/>
          <w:lang w:eastAsia="en-GB"/>
          <w14:ligatures w14:val="none"/>
        </w:rPr>
        <w:t xml:space="preserve"> intention: Examining the mediating role of consumer </w:t>
      </w:r>
      <w:r w:rsidR="004D01CD" w:rsidRPr="001D3251">
        <w:rPr>
          <w:rFonts w:ascii="Calibri" w:eastAsia="Times New Roman" w:hAnsi="Calibri" w:cs="Calibri"/>
          <w:color w:val="000000" w:themeColor="text1"/>
          <w:kern w:val="0"/>
          <w:lang w:eastAsia="en-GB"/>
          <w14:ligatures w14:val="none"/>
        </w:rPr>
        <w:t>engagement. Innovative</w:t>
      </w:r>
      <w:r w:rsidRPr="001D3251">
        <w:rPr>
          <w:rFonts w:ascii="Calibri" w:eastAsia="Times New Roman" w:hAnsi="Calibri" w:cs="Calibri"/>
          <w:color w:val="000000" w:themeColor="text1"/>
          <w:kern w:val="0"/>
          <w:lang w:eastAsia="en-GB"/>
          <w14:ligatures w14:val="none"/>
        </w:rPr>
        <w:t xml:space="preserve"> Marketing , 20(1), 1-16. doi:10.21511/im.20(1).2024.01 </w:t>
      </w:r>
      <w:r w:rsidRPr="001D3251">
        <w:rPr>
          <w:rFonts w:ascii="Calibri" w:eastAsia="Times New Roman" w:hAnsi="Calibri" w:cs="Calibri"/>
          <w:color w:val="000000" w:themeColor="text1"/>
          <w:kern w:val="0"/>
          <w:lang w:eastAsia="en-GB"/>
          <w14:ligatures w14:val="none"/>
        </w:rPr>
        <w:br/>
      </w:r>
      <w:r w:rsidRPr="001D3251">
        <w:rPr>
          <w:rFonts w:ascii="Calibri" w:eastAsia="Times New Roman" w:hAnsi="Calibri" w:cs="Calibri"/>
          <w:i/>
          <w:iCs/>
          <w:color w:val="000000" w:themeColor="text1"/>
          <w:kern w:val="0"/>
          <w:lang w:eastAsia="en-GB"/>
          <w14:ligatures w14:val="none"/>
        </w:rPr>
        <w:t>(9) (PDF) Impact of meme marketing on consumer purchase intention: Examining the mediating role of consumer engagement</w:t>
      </w:r>
      <w:r w:rsidRPr="001D3251">
        <w:rPr>
          <w:rFonts w:ascii="Calibri" w:eastAsia="Times New Roman" w:hAnsi="Calibri" w:cs="Calibri"/>
          <w:color w:val="000000" w:themeColor="text1"/>
          <w:kern w:val="0"/>
          <w:lang w:eastAsia="en-GB"/>
          <w14:ligatures w14:val="none"/>
        </w:rPr>
        <w:t xml:space="preserve">. Available from: </w:t>
      </w:r>
      <w:hyperlink r:id="rId71" w:history="1">
        <w:r w:rsidR="009837F5" w:rsidRPr="001D3251">
          <w:rPr>
            <w:rStyle w:val="Hyperlink"/>
            <w:rFonts w:ascii="Calibri" w:eastAsia="Times New Roman" w:hAnsi="Calibri" w:cs="Calibri"/>
            <w:color w:val="000000" w:themeColor="text1"/>
            <w:kern w:val="0"/>
            <w:lang w:eastAsia="en-GB"/>
            <w14:ligatures w14:val="none"/>
          </w:rPr>
          <w:t xml:space="preserve">Impact of </w:t>
        </w:r>
        <w:r w:rsidR="000B4C91">
          <w:rPr>
            <w:rStyle w:val="Hyperlink"/>
            <w:rFonts w:ascii="Calibri" w:eastAsia="Times New Roman" w:hAnsi="Calibri" w:cs="Calibri"/>
            <w:color w:val="000000" w:themeColor="text1"/>
            <w:kern w:val="0"/>
            <w:lang w:eastAsia="en-GB"/>
            <w14:ligatures w14:val="none"/>
          </w:rPr>
          <w:t xml:space="preserve">a </w:t>
        </w:r>
        <w:r w:rsidR="009837F5" w:rsidRPr="001D3251">
          <w:rPr>
            <w:rStyle w:val="Hyperlink"/>
            <w:rFonts w:ascii="Calibri" w:eastAsia="Times New Roman" w:hAnsi="Calibri" w:cs="Calibri"/>
            <w:color w:val="000000" w:themeColor="text1"/>
            <w:kern w:val="0"/>
            <w:lang w:eastAsia="en-GB"/>
            <w14:ligatures w14:val="none"/>
          </w:rPr>
          <w:t xml:space="preserve">meme </w:t>
        </w:r>
      </w:hyperlink>
      <w:r w:rsidRPr="001D3251">
        <w:rPr>
          <w:rFonts w:ascii="Calibri" w:eastAsia="Times New Roman" w:hAnsi="Calibri" w:cs="Calibri"/>
          <w:color w:val="000000" w:themeColor="text1"/>
          <w:kern w:val="0"/>
          <w:lang w:eastAsia="en-GB"/>
          <w14:ligatures w14:val="none"/>
        </w:rPr>
        <w:t xml:space="preserve"> [accessed </w:t>
      </w:r>
      <w:r w:rsidR="000C22E6" w:rsidRPr="001D3251">
        <w:rPr>
          <w:rFonts w:ascii="Calibri" w:eastAsia="Times New Roman" w:hAnsi="Calibri" w:cs="Calibri"/>
          <w:color w:val="000000" w:themeColor="text1"/>
          <w:kern w:val="0"/>
          <w:lang w:eastAsia="en-GB"/>
          <w14:ligatures w14:val="none"/>
        </w:rPr>
        <w:t xml:space="preserve">June </w:t>
      </w:r>
      <w:r w:rsidR="00320673">
        <w:rPr>
          <w:rFonts w:ascii="Calibri" w:eastAsia="Times New Roman" w:hAnsi="Calibri" w:cs="Calibri"/>
          <w:color w:val="000000" w:themeColor="text1"/>
          <w:kern w:val="0"/>
          <w:lang w:eastAsia="en-GB"/>
          <w14:ligatures w14:val="none"/>
        </w:rPr>
        <w:t>28</w:t>
      </w:r>
      <w:r w:rsidR="000C22E6" w:rsidRPr="001D3251">
        <w:rPr>
          <w:rFonts w:ascii="Calibri" w:eastAsia="Times New Roman" w:hAnsi="Calibri" w:cs="Calibri"/>
          <w:color w:val="000000" w:themeColor="text1"/>
          <w:kern w:val="0"/>
          <w:lang w:eastAsia="en-GB"/>
          <w14:ligatures w14:val="none"/>
        </w:rPr>
        <w:t>,</w:t>
      </w:r>
      <w:r w:rsidRPr="001D3251">
        <w:rPr>
          <w:rFonts w:ascii="Calibri" w:eastAsia="Times New Roman" w:hAnsi="Calibri" w:cs="Calibri"/>
          <w:color w:val="000000" w:themeColor="text1"/>
          <w:kern w:val="0"/>
          <w:lang w:eastAsia="en-GB"/>
          <w14:ligatures w14:val="none"/>
        </w:rPr>
        <w:t xml:space="preserve"> 2024].</w:t>
      </w:r>
    </w:p>
    <w:p w14:paraId="554F0CFD" w14:textId="77777777" w:rsidR="005C7939" w:rsidRPr="001D3251" w:rsidRDefault="005C7939" w:rsidP="007215EC">
      <w:pPr>
        <w:numPr>
          <w:ilvl w:val="0"/>
          <w:numId w:val="13"/>
        </w:numPr>
        <w:spacing w:line="360" w:lineRule="auto"/>
        <w:rPr>
          <w:rFonts w:ascii="Calibri" w:hAnsi="Calibri" w:cs="Calibri"/>
          <w:color w:val="000000" w:themeColor="text1"/>
        </w:rPr>
      </w:pPr>
      <w:r w:rsidRPr="001D3251">
        <w:rPr>
          <w:rFonts w:ascii="Calibri" w:hAnsi="Calibri" w:cs="Calibri"/>
          <w:color w:val="000000" w:themeColor="text1"/>
        </w:rPr>
        <w:t xml:space="preserve">Jenkins, H., &amp; Ford, S. (2023). Visual Storytelling in Brand Marketing: The Instagram Effect. </w:t>
      </w:r>
      <w:r w:rsidRPr="001D3251">
        <w:rPr>
          <w:rFonts w:ascii="Calibri" w:hAnsi="Calibri" w:cs="Calibri"/>
          <w:i/>
          <w:iCs/>
          <w:color w:val="000000" w:themeColor="text1"/>
        </w:rPr>
        <w:t>Journal of Digital &amp; Social Media Marketing</w:t>
      </w:r>
      <w:r w:rsidRPr="001D3251">
        <w:rPr>
          <w:rFonts w:ascii="Calibri" w:hAnsi="Calibri" w:cs="Calibri"/>
          <w:color w:val="000000" w:themeColor="text1"/>
        </w:rPr>
        <w:t>, 15(1), 24-38.</w:t>
      </w:r>
    </w:p>
    <w:p w14:paraId="54B221D9" w14:textId="77777777" w:rsidR="005C7939" w:rsidRPr="001D3251" w:rsidRDefault="005C7939" w:rsidP="007215EC">
      <w:pPr>
        <w:numPr>
          <w:ilvl w:val="0"/>
          <w:numId w:val="13"/>
        </w:numPr>
        <w:spacing w:line="360" w:lineRule="auto"/>
        <w:rPr>
          <w:rFonts w:ascii="Calibri" w:hAnsi="Calibri" w:cs="Calibri"/>
          <w:color w:val="000000" w:themeColor="text1"/>
        </w:rPr>
      </w:pPr>
      <w:r w:rsidRPr="001D3251">
        <w:rPr>
          <w:rFonts w:ascii="Calibri" w:hAnsi="Calibri" w:cs="Calibri"/>
          <w:color w:val="000000" w:themeColor="text1"/>
        </w:rPr>
        <w:t xml:space="preserve">Bauer, H., &amp; Thompson, G. (2024). Influencer Marketing: The Power of Authenticity. </w:t>
      </w:r>
      <w:r w:rsidRPr="001D3251">
        <w:rPr>
          <w:rFonts w:ascii="Calibri" w:hAnsi="Calibri" w:cs="Calibri"/>
          <w:i/>
          <w:iCs/>
          <w:color w:val="000000" w:themeColor="text1"/>
        </w:rPr>
        <w:t>Influence Review</w:t>
      </w:r>
      <w:r w:rsidRPr="001D3251">
        <w:rPr>
          <w:rFonts w:ascii="Calibri" w:hAnsi="Calibri" w:cs="Calibri"/>
          <w:color w:val="000000" w:themeColor="text1"/>
        </w:rPr>
        <w:t>, 11(3), 112-127.</w:t>
      </w:r>
    </w:p>
    <w:p w14:paraId="50C956CD" w14:textId="77777777" w:rsidR="005C7939" w:rsidRPr="001D3251" w:rsidRDefault="005C7939" w:rsidP="007215EC">
      <w:pPr>
        <w:numPr>
          <w:ilvl w:val="0"/>
          <w:numId w:val="13"/>
        </w:numPr>
        <w:spacing w:line="360" w:lineRule="auto"/>
        <w:rPr>
          <w:rFonts w:ascii="Calibri" w:hAnsi="Calibri" w:cs="Calibri"/>
          <w:color w:val="000000" w:themeColor="text1"/>
        </w:rPr>
      </w:pPr>
      <w:r w:rsidRPr="001D3251">
        <w:rPr>
          <w:rFonts w:ascii="Calibri" w:hAnsi="Calibri" w:cs="Calibri"/>
          <w:color w:val="000000" w:themeColor="text1"/>
        </w:rPr>
        <w:t xml:space="preserve">Li, C., &amp; </w:t>
      </w:r>
      <w:proofErr w:type="spellStart"/>
      <w:r w:rsidRPr="001D3251">
        <w:rPr>
          <w:rFonts w:ascii="Calibri" w:hAnsi="Calibri" w:cs="Calibri"/>
          <w:color w:val="000000" w:themeColor="text1"/>
        </w:rPr>
        <w:t>Bernoff</w:t>
      </w:r>
      <w:proofErr w:type="spellEnd"/>
      <w:r w:rsidRPr="001D3251">
        <w:rPr>
          <w:rFonts w:ascii="Calibri" w:hAnsi="Calibri" w:cs="Calibri"/>
          <w:color w:val="000000" w:themeColor="text1"/>
        </w:rPr>
        <w:t xml:space="preserve">, J. (2023). Social Metrics: Measuring the Impact of Social Media Campaigns. </w:t>
      </w:r>
      <w:r w:rsidRPr="001D3251">
        <w:rPr>
          <w:rFonts w:ascii="Calibri" w:hAnsi="Calibri" w:cs="Calibri"/>
          <w:i/>
          <w:iCs/>
          <w:color w:val="000000" w:themeColor="text1"/>
        </w:rPr>
        <w:t>Analytics and Metrics Quarterly</w:t>
      </w:r>
      <w:r w:rsidRPr="001D3251">
        <w:rPr>
          <w:rFonts w:ascii="Calibri" w:hAnsi="Calibri" w:cs="Calibri"/>
          <w:color w:val="000000" w:themeColor="text1"/>
        </w:rPr>
        <w:t>, 9(2), 55-71.</w:t>
      </w:r>
    </w:p>
    <w:p w14:paraId="5713CF90" w14:textId="77777777" w:rsidR="005C7939" w:rsidRPr="001D3251" w:rsidRDefault="005C7939" w:rsidP="007215EC">
      <w:pPr>
        <w:numPr>
          <w:ilvl w:val="0"/>
          <w:numId w:val="13"/>
        </w:numPr>
        <w:spacing w:line="360" w:lineRule="auto"/>
        <w:rPr>
          <w:rFonts w:ascii="Calibri" w:hAnsi="Calibri" w:cs="Calibri"/>
          <w:color w:val="000000" w:themeColor="text1"/>
        </w:rPr>
      </w:pPr>
      <w:r w:rsidRPr="001D3251">
        <w:rPr>
          <w:rFonts w:ascii="Calibri" w:hAnsi="Calibri" w:cs="Calibri"/>
          <w:color w:val="000000" w:themeColor="text1"/>
        </w:rPr>
        <w:t xml:space="preserve">Patel, N. (2024). User-Generated Content: The Voice of the Customer in Digital Marketing. </w:t>
      </w:r>
      <w:r w:rsidRPr="001D3251">
        <w:rPr>
          <w:rFonts w:ascii="Calibri" w:hAnsi="Calibri" w:cs="Calibri"/>
          <w:i/>
          <w:iCs/>
          <w:color w:val="000000" w:themeColor="text1"/>
        </w:rPr>
        <w:t>Digital Marketing Insights</w:t>
      </w:r>
      <w:r w:rsidRPr="001D3251">
        <w:rPr>
          <w:rFonts w:ascii="Calibri" w:hAnsi="Calibri" w:cs="Calibri"/>
          <w:color w:val="000000" w:themeColor="text1"/>
        </w:rPr>
        <w:t>, 10(4), 200-215.</w:t>
      </w:r>
    </w:p>
    <w:p w14:paraId="2E0EA007" w14:textId="77777777" w:rsidR="005C7939" w:rsidRPr="001D3251" w:rsidRDefault="005C7939" w:rsidP="007215EC">
      <w:pPr>
        <w:numPr>
          <w:ilvl w:val="0"/>
          <w:numId w:val="13"/>
        </w:numPr>
        <w:spacing w:line="360" w:lineRule="auto"/>
        <w:rPr>
          <w:rFonts w:ascii="Calibri" w:hAnsi="Calibri" w:cs="Calibri"/>
          <w:color w:val="000000" w:themeColor="text1"/>
        </w:rPr>
      </w:pPr>
      <w:r w:rsidRPr="001D3251">
        <w:rPr>
          <w:rFonts w:ascii="Calibri" w:hAnsi="Calibri" w:cs="Calibri"/>
          <w:color w:val="000000" w:themeColor="text1"/>
        </w:rPr>
        <w:t xml:space="preserve">Evans, D., &amp; Richards, J. (2023). Hospitality Marketing in the Digital Era: Trends and Applications. </w:t>
      </w:r>
      <w:r w:rsidRPr="001D3251">
        <w:rPr>
          <w:rFonts w:ascii="Calibri" w:hAnsi="Calibri" w:cs="Calibri"/>
          <w:i/>
          <w:iCs/>
          <w:color w:val="000000" w:themeColor="text1"/>
        </w:rPr>
        <w:t>Hospitality Management Perspectives</w:t>
      </w:r>
      <w:r w:rsidRPr="001D3251">
        <w:rPr>
          <w:rFonts w:ascii="Calibri" w:hAnsi="Calibri" w:cs="Calibri"/>
          <w:color w:val="000000" w:themeColor="text1"/>
        </w:rPr>
        <w:t>, 8(1), 45-60.</w:t>
      </w:r>
    </w:p>
    <w:p w14:paraId="3184BB9D" w14:textId="198BFBA3" w:rsidR="000B38FB" w:rsidRPr="001D3251" w:rsidRDefault="00AD0D62" w:rsidP="000B38FB">
      <w:pPr>
        <w:numPr>
          <w:ilvl w:val="0"/>
          <w:numId w:val="13"/>
        </w:numPr>
        <w:spacing w:line="360" w:lineRule="auto"/>
        <w:rPr>
          <w:rFonts w:ascii="Calibri" w:hAnsi="Calibri" w:cs="Calibri"/>
          <w:color w:val="000000" w:themeColor="text1"/>
        </w:rPr>
      </w:pPr>
      <w:r w:rsidRPr="001D3251">
        <w:rPr>
          <w:rFonts w:ascii="Calibri" w:hAnsi="Calibri" w:cs="Calibri"/>
          <w:color w:val="000000" w:themeColor="text1"/>
        </w:rPr>
        <w:t>Bhatt, S. and Dani, R. 2022. Social Media: Marketing Strategies in Hospitality Industry. In: </w:t>
      </w:r>
      <w:r w:rsidRPr="001D3251">
        <w:rPr>
          <w:rFonts w:ascii="Calibri" w:hAnsi="Calibri" w:cs="Calibri"/>
          <w:i/>
          <w:iCs/>
          <w:color w:val="000000" w:themeColor="text1"/>
        </w:rPr>
        <w:t>Research in Tourism and Hospitality Management</w:t>
      </w:r>
      <w:r w:rsidRPr="001D3251">
        <w:rPr>
          <w:rFonts w:ascii="Calibri" w:hAnsi="Calibri" w:cs="Calibri"/>
          <w:color w:val="000000" w:themeColor="text1"/>
        </w:rPr>
        <w:t xml:space="preserve">. AIJR Publisher, pp. 61–67. Available at: http://dx.doi.org/10.21467/books.134.8 [Accessed: </w:t>
      </w:r>
      <w:r w:rsidR="00F45617" w:rsidRPr="001D3251">
        <w:rPr>
          <w:rFonts w:ascii="Calibri" w:hAnsi="Calibri" w:cs="Calibri"/>
          <w:color w:val="000000" w:themeColor="text1"/>
        </w:rPr>
        <w:t>10 June</w:t>
      </w:r>
      <w:r w:rsidRPr="001D3251">
        <w:rPr>
          <w:rFonts w:ascii="Calibri" w:hAnsi="Calibri" w:cs="Calibri"/>
          <w:color w:val="000000" w:themeColor="text1"/>
        </w:rPr>
        <w:t xml:space="preserve"> 2024].</w:t>
      </w:r>
    </w:p>
    <w:p w14:paraId="0D5690CB" w14:textId="4CC9F744" w:rsidR="00824084" w:rsidRPr="001D3251" w:rsidRDefault="000B38FB" w:rsidP="00824084">
      <w:pPr>
        <w:numPr>
          <w:ilvl w:val="0"/>
          <w:numId w:val="13"/>
        </w:numPr>
        <w:spacing w:line="360" w:lineRule="auto"/>
        <w:rPr>
          <w:rFonts w:ascii="Calibri" w:hAnsi="Calibri" w:cs="Calibri"/>
          <w:color w:val="000000" w:themeColor="text1"/>
        </w:rPr>
      </w:pPr>
      <w:proofErr w:type="spellStart"/>
      <w:r w:rsidRPr="001D3251">
        <w:rPr>
          <w:rFonts w:ascii="Calibri" w:hAnsi="Calibri" w:cs="Calibri"/>
          <w:color w:val="000000" w:themeColor="text1"/>
        </w:rPr>
        <w:t>Kariru</w:t>
      </w:r>
      <w:proofErr w:type="spellEnd"/>
      <w:r w:rsidRPr="001D3251">
        <w:rPr>
          <w:rFonts w:ascii="Calibri" w:hAnsi="Calibri" w:cs="Calibri"/>
          <w:color w:val="000000" w:themeColor="text1"/>
        </w:rPr>
        <w:t xml:space="preserve">, </w:t>
      </w:r>
      <w:proofErr w:type="spellStart"/>
      <w:r w:rsidRPr="001D3251">
        <w:rPr>
          <w:rFonts w:ascii="Calibri" w:hAnsi="Calibri" w:cs="Calibri"/>
          <w:color w:val="000000" w:themeColor="text1"/>
        </w:rPr>
        <w:t>Antoneta</w:t>
      </w:r>
      <w:proofErr w:type="spellEnd"/>
      <w:r w:rsidRPr="001D3251">
        <w:rPr>
          <w:rFonts w:ascii="Calibri" w:hAnsi="Calibri" w:cs="Calibri"/>
          <w:color w:val="000000" w:themeColor="text1"/>
        </w:rPr>
        <w:t xml:space="preserve">. (2022). Digital Marketing In The Hospitality Industry: Adoption, Use, Firm Performance And National Development. </w:t>
      </w:r>
      <w:r w:rsidR="00D67CB2" w:rsidRPr="001D3251">
        <w:rPr>
          <w:rFonts w:ascii="Calibri" w:hAnsi="Calibri" w:cs="Calibri"/>
          <w:color w:val="000000" w:themeColor="text1"/>
        </w:rPr>
        <w:t>Available</w:t>
      </w:r>
      <w:r w:rsidRPr="001D3251">
        <w:rPr>
          <w:rFonts w:ascii="Calibri" w:hAnsi="Calibri" w:cs="Calibri"/>
          <w:color w:val="000000" w:themeColor="text1"/>
        </w:rPr>
        <w:t xml:space="preserve"> at: </w:t>
      </w:r>
      <w:hyperlink r:id="rId72" w:history="1">
        <w:r w:rsidRPr="001D3251">
          <w:rPr>
            <w:rStyle w:val="Hyperlink"/>
            <w:rFonts w:ascii="Calibri" w:hAnsi="Calibri" w:cs="Calibri"/>
            <w:color w:val="000000" w:themeColor="text1"/>
          </w:rPr>
          <w:t xml:space="preserve">Digital Marketing </w:t>
        </w:r>
      </w:hyperlink>
      <w:r w:rsidRPr="001D3251">
        <w:rPr>
          <w:rFonts w:ascii="Calibri" w:hAnsi="Calibri" w:cs="Calibri"/>
          <w:color w:val="000000" w:themeColor="text1"/>
        </w:rPr>
        <w:t xml:space="preserve"> [Accessed: </w:t>
      </w:r>
      <w:r w:rsidR="00F45617" w:rsidRPr="001D3251">
        <w:rPr>
          <w:rFonts w:ascii="Calibri" w:hAnsi="Calibri" w:cs="Calibri"/>
          <w:color w:val="000000" w:themeColor="text1"/>
        </w:rPr>
        <w:t>14 June</w:t>
      </w:r>
      <w:r w:rsidRPr="001D3251">
        <w:rPr>
          <w:rFonts w:ascii="Calibri" w:hAnsi="Calibri" w:cs="Calibri"/>
          <w:color w:val="000000" w:themeColor="text1"/>
        </w:rPr>
        <w:t xml:space="preserve"> 2024].</w:t>
      </w:r>
    </w:p>
    <w:p w14:paraId="5C3136E2" w14:textId="77777777" w:rsidR="00824084" w:rsidRPr="001D3251" w:rsidRDefault="00824084" w:rsidP="00824084">
      <w:pPr>
        <w:numPr>
          <w:ilvl w:val="0"/>
          <w:numId w:val="13"/>
        </w:numPr>
        <w:spacing w:line="360" w:lineRule="auto"/>
        <w:rPr>
          <w:rFonts w:ascii="Calibri" w:hAnsi="Calibri" w:cs="Calibri"/>
          <w:color w:val="000000" w:themeColor="text1"/>
        </w:rPr>
      </w:pPr>
      <w:r w:rsidRPr="001D3251">
        <w:rPr>
          <w:rFonts w:ascii="Calibri" w:hAnsi="Calibri" w:cs="Calibri"/>
          <w:color w:val="000000" w:themeColor="text1"/>
        </w:rPr>
        <w:t xml:space="preserve">Bradlow, E.T. (2010). User-Generated Content: The “Voice of the Customer” in the 21st Century. In: Casillas, J., Martínez-López, F.J. (eds) Marketing Intelligent Systems </w:t>
      </w:r>
      <w:r w:rsidRPr="001D3251">
        <w:rPr>
          <w:rFonts w:ascii="Calibri" w:hAnsi="Calibri" w:cs="Calibri"/>
          <w:color w:val="000000" w:themeColor="text1"/>
        </w:rPr>
        <w:lastRenderedPageBreak/>
        <w:t xml:space="preserve">Using Soft Computing. Studies in Fuzziness and Soft Computing, vol 258. Springer, Berlin, Heidelberg. </w:t>
      </w:r>
      <w:hyperlink r:id="rId73" w:history="1">
        <w:r w:rsidRPr="001D3251">
          <w:rPr>
            <w:rStyle w:val="Hyperlink"/>
            <w:rFonts w:ascii="Calibri" w:hAnsi="Calibri" w:cs="Calibri"/>
            <w:color w:val="000000" w:themeColor="text1"/>
          </w:rPr>
          <w:t>https://doi.org/10.1007/978-3-642-15606-9_5</w:t>
        </w:r>
      </w:hyperlink>
    </w:p>
    <w:p w14:paraId="6F7483AA" w14:textId="77777777" w:rsidR="00E83912" w:rsidRPr="001D3251" w:rsidRDefault="00824084" w:rsidP="00E83912">
      <w:pPr>
        <w:numPr>
          <w:ilvl w:val="0"/>
          <w:numId w:val="13"/>
        </w:numPr>
        <w:spacing w:line="360" w:lineRule="auto"/>
        <w:rPr>
          <w:rFonts w:ascii="Calibri" w:hAnsi="Calibri" w:cs="Calibri"/>
          <w:color w:val="000000" w:themeColor="text1"/>
        </w:rPr>
      </w:pPr>
      <w:r w:rsidRPr="001D3251">
        <w:rPr>
          <w:rFonts w:ascii="Calibri" w:hAnsi="Calibri" w:cs="Calibri"/>
          <w:color w:val="000000" w:themeColor="text1"/>
        </w:rPr>
        <w:t xml:space="preserve">Mohamed, </w:t>
      </w:r>
      <w:proofErr w:type="spellStart"/>
      <w:r w:rsidRPr="001D3251">
        <w:rPr>
          <w:rFonts w:ascii="Calibri" w:hAnsi="Calibri" w:cs="Calibri"/>
          <w:color w:val="000000" w:themeColor="text1"/>
        </w:rPr>
        <w:t>Eman</w:t>
      </w:r>
      <w:proofErr w:type="spellEnd"/>
      <w:r w:rsidRPr="001D3251">
        <w:rPr>
          <w:rFonts w:ascii="Calibri" w:hAnsi="Calibri" w:cs="Calibri"/>
          <w:color w:val="000000" w:themeColor="text1"/>
        </w:rPr>
        <w:t xml:space="preserve"> </w:t>
      </w:r>
      <w:proofErr w:type="spellStart"/>
      <w:r w:rsidRPr="001D3251">
        <w:rPr>
          <w:rFonts w:ascii="Calibri" w:hAnsi="Calibri" w:cs="Calibri"/>
          <w:color w:val="000000" w:themeColor="text1"/>
        </w:rPr>
        <w:t>Gibrel</w:t>
      </w:r>
      <w:proofErr w:type="spellEnd"/>
      <w:r w:rsidRPr="001D3251">
        <w:rPr>
          <w:rFonts w:ascii="Calibri" w:hAnsi="Calibri" w:cs="Calibri"/>
          <w:color w:val="000000" w:themeColor="text1"/>
        </w:rPr>
        <w:t xml:space="preserve"> Ahmed; El </w:t>
      </w:r>
      <w:proofErr w:type="spellStart"/>
      <w:r w:rsidRPr="001D3251">
        <w:rPr>
          <w:rFonts w:ascii="Calibri" w:hAnsi="Calibri" w:cs="Calibri"/>
          <w:color w:val="000000" w:themeColor="text1"/>
        </w:rPr>
        <w:t>Adawy</w:t>
      </w:r>
      <w:proofErr w:type="spellEnd"/>
      <w:r w:rsidRPr="001D3251">
        <w:rPr>
          <w:rFonts w:ascii="Calibri" w:hAnsi="Calibri" w:cs="Calibri"/>
          <w:color w:val="000000" w:themeColor="text1"/>
        </w:rPr>
        <w:t xml:space="preserve">, </w:t>
      </w:r>
      <w:proofErr w:type="spellStart"/>
      <w:r w:rsidRPr="001D3251">
        <w:rPr>
          <w:rFonts w:ascii="Calibri" w:hAnsi="Calibri" w:cs="Calibri"/>
          <w:color w:val="000000" w:themeColor="text1"/>
        </w:rPr>
        <w:t>Nagwa</w:t>
      </w:r>
      <w:proofErr w:type="spellEnd"/>
      <w:r w:rsidRPr="001D3251">
        <w:rPr>
          <w:rFonts w:ascii="Calibri" w:hAnsi="Calibri" w:cs="Calibri"/>
          <w:color w:val="000000" w:themeColor="text1"/>
        </w:rPr>
        <w:t xml:space="preserve"> Yehia; and Donia, Samar Hany Abu (2024) "The Role of Storytelling in Advertising Design to Enhance the Brand," Journal of Art, Design and Music: Vol. 3: </w:t>
      </w:r>
      <w:proofErr w:type="spellStart"/>
      <w:r w:rsidRPr="001D3251">
        <w:rPr>
          <w:rFonts w:ascii="Calibri" w:hAnsi="Calibri" w:cs="Calibri"/>
          <w:color w:val="000000" w:themeColor="text1"/>
        </w:rPr>
        <w:t>Iss</w:t>
      </w:r>
      <w:proofErr w:type="spellEnd"/>
      <w:r w:rsidRPr="001D3251">
        <w:rPr>
          <w:rFonts w:ascii="Calibri" w:hAnsi="Calibri" w:cs="Calibri"/>
          <w:color w:val="000000" w:themeColor="text1"/>
        </w:rPr>
        <w:t xml:space="preserve">. 1, Article 9. Available at: </w:t>
      </w:r>
      <w:hyperlink r:id="rId74" w:history="1">
        <w:r w:rsidR="00E83912" w:rsidRPr="001D3251">
          <w:rPr>
            <w:rStyle w:val="Hyperlink"/>
            <w:rFonts w:ascii="Calibri" w:hAnsi="Calibri" w:cs="Calibri"/>
            <w:color w:val="000000" w:themeColor="text1"/>
          </w:rPr>
          <w:t>https://doi.org/10.55554/2785-9649.1018</w:t>
        </w:r>
      </w:hyperlink>
      <w:r w:rsidR="00052BA0" w:rsidRPr="001D3251">
        <w:rPr>
          <w:rFonts w:ascii="Calibri" w:hAnsi="Calibri" w:cs="Calibri"/>
          <w:color w:val="000000" w:themeColor="text1"/>
        </w:rPr>
        <w:t>.</w:t>
      </w:r>
    </w:p>
    <w:p w14:paraId="76794B4C" w14:textId="0210E454" w:rsidR="00F45617" w:rsidRPr="001D3251" w:rsidRDefault="00E83912" w:rsidP="00F45617">
      <w:pPr>
        <w:numPr>
          <w:ilvl w:val="0"/>
          <w:numId w:val="13"/>
        </w:numPr>
        <w:spacing w:line="360" w:lineRule="auto"/>
        <w:rPr>
          <w:rFonts w:ascii="Calibri" w:hAnsi="Calibri" w:cs="Calibri"/>
          <w:color w:val="000000" w:themeColor="text1"/>
        </w:rPr>
      </w:pPr>
      <w:proofErr w:type="spellStart"/>
      <w:r w:rsidRPr="001D3251">
        <w:rPr>
          <w:rFonts w:ascii="Calibri" w:hAnsi="Calibri" w:cs="Calibri"/>
          <w:color w:val="000000" w:themeColor="text1"/>
        </w:rPr>
        <w:t>Theelysian</w:t>
      </w:r>
      <w:proofErr w:type="spellEnd"/>
      <w:r w:rsidRPr="001D3251">
        <w:rPr>
          <w:rFonts w:ascii="Calibri" w:hAnsi="Calibri" w:cs="Calibri"/>
          <w:color w:val="000000" w:themeColor="text1"/>
        </w:rPr>
        <w:t xml:space="preserve"> 2018. Gallery. Available at: https://theelysian.com/gallery/ [Accessed: </w:t>
      </w:r>
      <w:r w:rsidR="00F45617" w:rsidRPr="001D3251">
        <w:rPr>
          <w:rFonts w:ascii="Calibri" w:hAnsi="Calibri" w:cs="Calibri"/>
          <w:color w:val="000000" w:themeColor="text1"/>
        </w:rPr>
        <w:t>17</w:t>
      </w:r>
      <w:r w:rsidRPr="001D3251">
        <w:rPr>
          <w:rFonts w:ascii="Calibri" w:hAnsi="Calibri" w:cs="Calibri"/>
          <w:color w:val="000000" w:themeColor="text1"/>
        </w:rPr>
        <w:t xml:space="preserve"> </w:t>
      </w:r>
      <w:r w:rsidR="00F45617" w:rsidRPr="001D3251">
        <w:rPr>
          <w:rFonts w:ascii="Calibri" w:hAnsi="Calibri" w:cs="Calibri"/>
          <w:color w:val="000000" w:themeColor="text1"/>
        </w:rPr>
        <w:t>June</w:t>
      </w:r>
      <w:r w:rsidRPr="001D3251">
        <w:rPr>
          <w:rFonts w:ascii="Calibri" w:hAnsi="Calibri" w:cs="Calibri"/>
          <w:color w:val="000000" w:themeColor="text1"/>
        </w:rPr>
        <w:t xml:space="preserve"> 2024].</w:t>
      </w:r>
    </w:p>
    <w:p w14:paraId="2880DDC1" w14:textId="37152BEF" w:rsidR="00F45617" w:rsidRDefault="00F45617" w:rsidP="00F45617">
      <w:pPr>
        <w:numPr>
          <w:ilvl w:val="0"/>
          <w:numId w:val="13"/>
        </w:numPr>
        <w:spacing w:line="360" w:lineRule="auto"/>
        <w:rPr>
          <w:rFonts w:ascii="Calibri" w:hAnsi="Calibri" w:cs="Calibri"/>
          <w:color w:val="000000" w:themeColor="text1"/>
        </w:rPr>
      </w:pPr>
      <w:r w:rsidRPr="001D3251">
        <w:rPr>
          <w:rFonts w:ascii="Calibri" w:hAnsi="Calibri" w:cs="Calibri"/>
          <w:color w:val="000000" w:themeColor="text1"/>
        </w:rPr>
        <w:t>Ionescu, S. 2023. Green is the New Luxury: How Hospitality Businesses Can Prioritize Environmental Sustainability to Attract More Guests. Available at: https://6sigma.com/green-is-the-new-luxury/ [Accessed: 26 June 2024].</w:t>
      </w:r>
    </w:p>
    <w:p w14:paraId="45DEB948" w14:textId="77777777" w:rsidR="002527A7" w:rsidRDefault="002527A7" w:rsidP="002527A7">
      <w:pPr>
        <w:spacing w:line="360" w:lineRule="auto"/>
        <w:rPr>
          <w:rFonts w:ascii="Calibri" w:hAnsi="Calibri" w:cs="Calibri"/>
          <w:color w:val="000000" w:themeColor="text1"/>
        </w:rPr>
      </w:pPr>
    </w:p>
    <w:p w14:paraId="47C870CA" w14:textId="77777777" w:rsidR="002527A7" w:rsidRDefault="002527A7" w:rsidP="002527A7">
      <w:pPr>
        <w:spacing w:line="360" w:lineRule="auto"/>
        <w:rPr>
          <w:rFonts w:ascii="Calibri" w:hAnsi="Calibri" w:cs="Calibri"/>
          <w:color w:val="000000" w:themeColor="text1"/>
        </w:rPr>
      </w:pPr>
    </w:p>
    <w:p w14:paraId="47F948EA" w14:textId="77777777" w:rsidR="002527A7" w:rsidRDefault="002527A7" w:rsidP="002527A7">
      <w:pPr>
        <w:spacing w:line="360" w:lineRule="auto"/>
        <w:rPr>
          <w:rFonts w:ascii="Calibri" w:hAnsi="Calibri" w:cs="Calibri"/>
          <w:color w:val="000000" w:themeColor="text1"/>
        </w:rPr>
      </w:pPr>
    </w:p>
    <w:p w14:paraId="5AFF79DA" w14:textId="77777777" w:rsidR="002527A7" w:rsidRDefault="002527A7" w:rsidP="002527A7">
      <w:pPr>
        <w:spacing w:line="360" w:lineRule="auto"/>
        <w:rPr>
          <w:rFonts w:ascii="Calibri" w:hAnsi="Calibri" w:cs="Calibri"/>
          <w:color w:val="000000" w:themeColor="text1"/>
        </w:rPr>
      </w:pPr>
    </w:p>
    <w:p w14:paraId="127FBA19" w14:textId="77777777" w:rsidR="002527A7" w:rsidRDefault="002527A7" w:rsidP="002527A7">
      <w:pPr>
        <w:spacing w:line="360" w:lineRule="auto"/>
        <w:rPr>
          <w:rFonts w:ascii="Calibri" w:hAnsi="Calibri" w:cs="Calibri"/>
          <w:color w:val="000000" w:themeColor="text1"/>
        </w:rPr>
      </w:pPr>
    </w:p>
    <w:p w14:paraId="7D3A8A3C" w14:textId="77777777" w:rsidR="002527A7" w:rsidRDefault="002527A7" w:rsidP="002527A7">
      <w:pPr>
        <w:spacing w:line="360" w:lineRule="auto"/>
        <w:rPr>
          <w:rFonts w:ascii="Calibri" w:hAnsi="Calibri" w:cs="Calibri"/>
          <w:color w:val="000000" w:themeColor="text1"/>
        </w:rPr>
      </w:pPr>
    </w:p>
    <w:p w14:paraId="345D4B5B" w14:textId="77777777" w:rsidR="002527A7" w:rsidRDefault="002527A7" w:rsidP="002527A7">
      <w:pPr>
        <w:spacing w:line="360" w:lineRule="auto"/>
        <w:rPr>
          <w:rFonts w:ascii="Calibri" w:hAnsi="Calibri" w:cs="Calibri"/>
          <w:color w:val="000000" w:themeColor="text1"/>
        </w:rPr>
      </w:pPr>
    </w:p>
    <w:p w14:paraId="519C3D58" w14:textId="77777777" w:rsidR="002527A7" w:rsidRDefault="002527A7" w:rsidP="002527A7">
      <w:pPr>
        <w:spacing w:line="360" w:lineRule="auto"/>
        <w:rPr>
          <w:rFonts w:ascii="Calibri" w:hAnsi="Calibri" w:cs="Calibri"/>
          <w:color w:val="000000" w:themeColor="text1"/>
        </w:rPr>
      </w:pPr>
    </w:p>
    <w:p w14:paraId="3FA38CC5" w14:textId="77777777" w:rsidR="002527A7" w:rsidRDefault="002527A7" w:rsidP="002527A7">
      <w:pPr>
        <w:spacing w:line="360" w:lineRule="auto"/>
        <w:rPr>
          <w:rFonts w:ascii="Calibri" w:hAnsi="Calibri" w:cs="Calibri"/>
          <w:color w:val="000000" w:themeColor="text1"/>
        </w:rPr>
      </w:pPr>
    </w:p>
    <w:p w14:paraId="6CA21EFC" w14:textId="77777777" w:rsidR="002527A7" w:rsidRDefault="002527A7" w:rsidP="002527A7">
      <w:pPr>
        <w:spacing w:line="360" w:lineRule="auto"/>
        <w:rPr>
          <w:rFonts w:ascii="Calibri" w:hAnsi="Calibri" w:cs="Calibri"/>
          <w:color w:val="000000" w:themeColor="text1"/>
        </w:rPr>
      </w:pPr>
    </w:p>
    <w:p w14:paraId="636F058F" w14:textId="77777777" w:rsidR="002527A7" w:rsidRDefault="002527A7" w:rsidP="002527A7">
      <w:pPr>
        <w:spacing w:line="360" w:lineRule="auto"/>
        <w:rPr>
          <w:rFonts w:ascii="Calibri" w:hAnsi="Calibri" w:cs="Calibri"/>
          <w:color w:val="000000" w:themeColor="text1"/>
        </w:rPr>
      </w:pPr>
    </w:p>
    <w:p w14:paraId="533B1594" w14:textId="77777777" w:rsidR="002527A7" w:rsidRDefault="002527A7" w:rsidP="002527A7">
      <w:pPr>
        <w:spacing w:line="360" w:lineRule="auto"/>
        <w:rPr>
          <w:rFonts w:ascii="Calibri" w:hAnsi="Calibri" w:cs="Calibri"/>
          <w:color w:val="000000" w:themeColor="text1"/>
        </w:rPr>
      </w:pPr>
    </w:p>
    <w:p w14:paraId="4BCC3F7D" w14:textId="77777777" w:rsidR="002527A7" w:rsidRDefault="002527A7" w:rsidP="002527A7">
      <w:pPr>
        <w:spacing w:line="360" w:lineRule="auto"/>
        <w:rPr>
          <w:rFonts w:ascii="Calibri" w:hAnsi="Calibri" w:cs="Calibri"/>
          <w:color w:val="000000" w:themeColor="text1"/>
        </w:rPr>
      </w:pPr>
    </w:p>
    <w:p w14:paraId="77B5BC94" w14:textId="77777777" w:rsidR="002527A7" w:rsidRDefault="002527A7" w:rsidP="002527A7">
      <w:pPr>
        <w:spacing w:line="360" w:lineRule="auto"/>
        <w:rPr>
          <w:rFonts w:ascii="Calibri" w:hAnsi="Calibri" w:cs="Calibri"/>
          <w:color w:val="000000" w:themeColor="text1"/>
        </w:rPr>
      </w:pPr>
    </w:p>
    <w:p w14:paraId="1C047DC7" w14:textId="77777777" w:rsidR="002527A7" w:rsidRDefault="002527A7" w:rsidP="002527A7">
      <w:pPr>
        <w:spacing w:line="360" w:lineRule="auto"/>
        <w:rPr>
          <w:rFonts w:ascii="Calibri" w:hAnsi="Calibri" w:cs="Calibri"/>
          <w:color w:val="000000" w:themeColor="text1"/>
        </w:rPr>
      </w:pPr>
    </w:p>
    <w:p w14:paraId="5BA8730E" w14:textId="77777777" w:rsidR="002527A7" w:rsidRDefault="002527A7" w:rsidP="002527A7">
      <w:pPr>
        <w:spacing w:line="360" w:lineRule="auto"/>
        <w:rPr>
          <w:rFonts w:ascii="Calibri" w:hAnsi="Calibri" w:cs="Calibri"/>
          <w:color w:val="000000" w:themeColor="text1"/>
        </w:rPr>
      </w:pPr>
    </w:p>
    <w:p w14:paraId="4D709432" w14:textId="77777777" w:rsidR="002527A7" w:rsidRDefault="002527A7" w:rsidP="002527A7">
      <w:pPr>
        <w:spacing w:line="360" w:lineRule="auto"/>
        <w:rPr>
          <w:rFonts w:ascii="Calibri" w:hAnsi="Calibri" w:cs="Calibri"/>
          <w:color w:val="000000" w:themeColor="text1"/>
        </w:rPr>
      </w:pPr>
    </w:p>
    <w:p w14:paraId="4B2F3ACC" w14:textId="77777777" w:rsidR="002527A7" w:rsidRDefault="002527A7" w:rsidP="002527A7">
      <w:pPr>
        <w:spacing w:line="360" w:lineRule="auto"/>
        <w:rPr>
          <w:rFonts w:ascii="Calibri" w:hAnsi="Calibri" w:cs="Calibri"/>
          <w:color w:val="000000" w:themeColor="text1"/>
        </w:rPr>
      </w:pPr>
    </w:p>
    <w:p w14:paraId="17246BF0" w14:textId="77777777" w:rsidR="002527A7" w:rsidRDefault="002527A7" w:rsidP="002527A7">
      <w:pPr>
        <w:spacing w:line="360" w:lineRule="auto"/>
        <w:rPr>
          <w:rFonts w:ascii="Calibri" w:hAnsi="Calibri" w:cs="Calibri"/>
          <w:color w:val="000000" w:themeColor="text1"/>
        </w:rPr>
      </w:pPr>
    </w:p>
    <w:p w14:paraId="17709E66" w14:textId="77777777" w:rsidR="002527A7" w:rsidRDefault="002527A7" w:rsidP="002527A7">
      <w:pPr>
        <w:spacing w:line="360" w:lineRule="auto"/>
        <w:rPr>
          <w:rFonts w:ascii="Calibri" w:hAnsi="Calibri" w:cs="Calibri"/>
          <w:color w:val="000000" w:themeColor="text1"/>
        </w:rPr>
      </w:pPr>
    </w:p>
    <w:p w14:paraId="0D29E606" w14:textId="77777777" w:rsidR="002527A7" w:rsidRPr="001D3251" w:rsidRDefault="002527A7" w:rsidP="002527A7">
      <w:pPr>
        <w:spacing w:line="360" w:lineRule="auto"/>
        <w:rPr>
          <w:rFonts w:ascii="Calibri" w:hAnsi="Calibri" w:cs="Calibri"/>
          <w:color w:val="000000" w:themeColor="text1"/>
        </w:rPr>
      </w:pPr>
    </w:p>
    <w:p w14:paraId="4E2EA09E" w14:textId="77777777" w:rsidR="004060B0" w:rsidRPr="001D3251" w:rsidRDefault="004060B0" w:rsidP="004060B0">
      <w:pPr>
        <w:spacing w:line="360" w:lineRule="auto"/>
        <w:ind w:left="720"/>
        <w:rPr>
          <w:rFonts w:ascii="Calibri" w:hAnsi="Calibri" w:cs="Calibri"/>
          <w:color w:val="000000" w:themeColor="text1"/>
        </w:rPr>
      </w:pPr>
    </w:p>
    <w:p w14:paraId="0B820DE0" w14:textId="77777777" w:rsidR="000D55EE" w:rsidRPr="001D3251" w:rsidRDefault="000D55EE" w:rsidP="000D55EE">
      <w:pPr>
        <w:spacing w:line="360" w:lineRule="auto"/>
        <w:rPr>
          <w:rFonts w:ascii="Calibri" w:hAnsi="Calibri" w:cs="Calibri"/>
          <w:color w:val="000000" w:themeColor="text1"/>
        </w:rPr>
      </w:pPr>
    </w:p>
    <w:p w14:paraId="421EB262" w14:textId="77777777" w:rsidR="00B91ED2" w:rsidRPr="001D3251" w:rsidRDefault="00B91ED2" w:rsidP="00B91ED2">
      <w:pPr>
        <w:spacing w:line="360" w:lineRule="auto"/>
        <w:rPr>
          <w:rFonts w:ascii="Calibri" w:hAnsi="Calibri" w:cs="Calibri"/>
          <w:color w:val="000000" w:themeColor="text1"/>
        </w:rPr>
      </w:pPr>
    </w:p>
    <w:p w14:paraId="41CD26DA" w14:textId="6FB92E3E" w:rsidR="00E121AF" w:rsidRPr="001D3251" w:rsidRDefault="005D5A9F" w:rsidP="003E0458">
      <w:pPr>
        <w:pStyle w:val="Heading1"/>
        <w:jc w:val="center"/>
        <w:rPr>
          <w:rFonts w:ascii="Calibri" w:hAnsi="Calibri" w:cs="Calibri"/>
          <w:b/>
          <w:bCs/>
          <w:color w:val="000000" w:themeColor="text1"/>
          <w:sz w:val="28"/>
          <w:szCs w:val="28"/>
        </w:rPr>
      </w:pPr>
      <w:bookmarkStart w:id="22" w:name="_Toc170076790"/>
      <w:r w:rsidRPr="001D3251">
        <w:rPr>
          <w:rFonts w:ascii="Calibri" w:hAnsi="Calibri" w:cs="Calibri"/>
          <w:b/>
          <w:bCs/>
          <w:color w:val="000000" w:themeColor="text1"/>
          <w:sz w:val="28"/>
          <w:szCs w:val="28"/>
        </w:rPr>
        <w:t>APPEND</w:t>
      </w:r>
      <w:r w:rsidR="00857F41" w:rsidRPr="001D3251">
        <w:rPr>
          <w:rFonts w:ascii="Calibri" w:hAnsi="Calibri" w:cs="Calibri"/>
          <w:b/>
          <w:bCs/>
          <w:color w:val="000000" w:themeColor="text1"/>
          <w:sz w:val="28"/>
          <w:szCs w:val="28"/>
        </w:rPr>
        <w:t>ICES</w:t>
      </w:r>
      <w:bookmarkEnd w:id="22"/>
    </w:p>
    <w:p w14:paraId="176637AB" w14:textId="27FBFC37" w:rsidR="003B6F39" w:rsidRPr="001D3251" w:rsidRDefault="00D04160" w:rsidP="003B6F39">
      <w:pPr>
        <w:pStyle w:val="Heading1"/>
        <w:spacing w:line="360" w:lineRule="auto"/>
        <w:rPr>
          <w:rFonts w:ascii="Calibri" w:hAnsi="Calibri" w:cs="Calibri"/>
          <w:b/>
          <w:bCs/>
          <w:color w:val="000000" w:themeColor="text1"/>
          <w:sz w:val="28"/>
          <w:szCs w:val="28"/>
        </w:rPr>
      </w:pPr>
      <w:bookmarkStart w:id="23" w:name="_Toc170076791"/>
      <w:r w:rsidRPr="001D3251">
        <w:rPr>
          <w:rFonts w:ascii="Calibri" w:hAnsi="Calibri" w:cs="Calibri"/>
          <w:b/>
          <w:bCs/>
          <w:color w:val="000000" w:themeColor="text1"/>
          <w:sz w:val="28"/>
          <w:szCs w:val="28"/>
        </w:rPr>
        <w:t>1</w:t>
      </w:r>
      <w:r w:rsidR="00195074" w:rsidRPr="001D3251">
        <w:rPr>
          <w:rFonts w:ascii="Calibri" w:hAnsi="Calibri" w:cs="Calibri"/>
          <w:b/>
          <w:bCs/>
          <w:color w:val="000000" w:themeColor="text1"/>
          <w:sz w:val="28"/>
          <w:szCs w:val="28"/>
        </w:rPr>
        <w:t>.</w:t>
      </w:r>
      <w:r w:rsidR="00857F41" w:rsidRPr="001D3251">
        <w:rPr>
          <w:rFonts w:ascii="Calibri" w:hAnsi="Calibri" w:cs="Calibri"/>
          <w:b/>
          <w:bCs/>
          <w:color w:val="000000" w:themeColor="text1"/>
          <w:sz w:val="28"/>
          <w:szCs w:val="28"/>
        </w:rPr>
        <w:t xml:space="preserve"> </w:t>
      </w:r>
      <w:r w:rsidR="005D5A9F" w:rsidRPr="001D3251">
        <w:rPr>
          <w:rFonts w:ascii="Calibri" w:hAnsi="Calibri" w:cs="Calibri"/>
          <w:b/>
          <w:bCs/>
          <w:color w:val="000000" w:themeColor="text1"/>
          <w:sz w:val="28"/>
          <w:szCs w:val="28"/>
        </w:rPr>
        <w:t>Transcript of Interview with Sarah Johnson</w:t>
      </w:r>
      <w:r w:rsidR="00190229">
        <w:rPr>
          <w:rFonts w:ascii="Calibri" w:hAnsi="Calibri" w:cs="Calibri"/>
          <w:b/>
          <w:bCs/>
          <w:color w:val="000000" w:themeColor="text1"/>
          <w:sz w:val="28"/>
          <w:szCs w:val="28"/>
        </w:rPr>
        <w:t xml:space="preserve"> of </w:t>
      </w:r>
      <w:r w:rsidR="00190229" w:rsidRPr="00190229">
        <w:rPr>
          <w:rFonts w:ascii="Calibri" w:hAnsi="Calibri" w:cs="Calibri"/>
          <w:b/>
          <w:bCs/>
          <w:color w:val="000000" w:themeColor="text1"/>
          <w:sz w:val="28"/>
          <w:szCs w:val="28"/>
        </w:rPr>
        <w:t>The Elysian Boutique Hotel</w:t>
      </w:r>
      <w:r w:rsidR="005D5A9F" w:rsidRPr="001D3251">
        <w:rPr>
          <w:rFonts w:ascii="Calibri" w:hAnsi="Calibri" w:cs="Calibri"/>
          <w:b/>
          <w:bCs/>
          <w:color w:val="000000" w:themeColor="text1"/>
          <w:sz w:val="28"/>
          <w:szCs w:val="28"/>
        </w:rPr>
        <w:t>:</w:t>
      </w:r>
      <w:bookmarkEnd w:id="23"/>
    </w:p>
    <w:p w14:paraId="510A81E2" w14:textId="77777777" w:rsidR="003B6F39" w:rsidRPr="001D3251" w:rsidRDefault="003B6F39" w:rsidP="003B6F39">
      <w:pPr>
        <w:spacing w:line="360" w:lineRule="auto"/>
        <w:jc w:val="both"/>
        <w:rPr>
          <w:rFonts w:ascii="Calibri" w:hAnsi="Calibri" w:cs="Calibri"/>
          <w:b/>
          <w:bCs/>
          <w:color w:val="000000" w:themeColor="text1"/>
        </w:rPr>
      </w:pPr>
      <w:r w:rsidRPr="001D3251">
        <w:rPr>
          <w:rFonts w:ascii="Calibri" w:hAnsi="Calibri" w:cs="Calibri"/>
          <w:b/>
          <w:bCs/>
          <w:color w:val="000000" w:themeColor="text1"/>
        </w:rPr>
        <w:t>Industry Adaptation and Strategies</w:t>
      </w:r>
    </w:p>
    <w:p w14:paraId="1B259804" w14:textId="1CA0C395" w:rsidR="003B6F39" w:rsidRPr="001D3251" w:rsidRDefault="003B6F39" w:rsidP="006F3463">
      <w:pPr>
        <w:pStyle w:val="ListParagraph"/>
        <w:numPr>
          <w:ilvl w:val="0"/>
          <w:numId w:val="28"/>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How do you prioritise which technological advancements to integrate into your marketing strategies?</w:t>
      </w:r>
    </w:p>
    <w:p w14:paraId="0033EDB7" w14:textId="4717A492" w:rsidR="006F3463" w:rsidRPr="001D3251" w:rsidRDefault="003B6F39" w:rsidP="006F3463">
      <w:pPr>
        <w:pStyle w:val="ListParagraph"/>
        <w:numPr>
          <w:ilvl w:val="0"/>
          <w:numId w:val="28"/>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 (The Elysian Boutique Hotel):</w:t>
      </w:r>
      <w:r w:rsidRPr="001D3251">
        <w:rPr>
          <w:rFonts w:ascii="Calibri" w:hAnsi="Calibri" w:cs="Calibri"/>
          <w:color w:val="000000" w:themeColor="text1"/>
        </w:rPr>
        <w:t xml:space="preserve"> We prioritise technological advancements based on their potential to enhance </w:t>
      </w:r>
      <w:r w:rsidR="003F6F26" w:rsidRPr="001D3251">
        <w:rPr>
          <w:rFonts w:ascii="Calibri" w:hAnsi="Calibri" w:cs="Calibri"/>
          <w:color w:val="000000" w:themeColor="text1"/>
        </w:rPr>
        <w:t xml:space="preserve">the </w:t>
      </w:r>
      <w:r w:rsidRPr="001D3251">
        <w:rPr>
          <w:rFonts w:ascii="Calibri" w:hAnsi="Calibri" w:cs="Calibri"/>
          <w:color w:val="000000" w:themeColor="text1"/>
        </w:rPr>
        <w:t>guest experience and operational efficiency. We look at industry trends, guest feedback, and ROI projections. Technologies that offer significant improvements in personali</w:t>
      </w:r>
      <w:r w:rsidR="003F6F26" w:rsidRPr="001D3251">
        <w:rPr>
          <w:rFonts w:ascii="Calibri" w:hAnsi="Calibri" w:cs="Calibri"/>
          <w:color w:val="000000" w:themeColor="text1"/>
        </w:rPr>
        <w:t>s</w:t>
      </w:r>
      <w:r w:rsidRPr="001D3251">
        <w:rPr>
          <w:rFonts w:ascii="Calibri" w:hAnsi="Calibri" w:cs="Calibri"/>
          <w:color w:val="000000" w:themeColor="text1"/>
        </w:rPr>
        <w:t>ation, data analytics, or operational efficiency are given top priority.</w:t>
      </w:r>
    </w:p>
    <w:p w14:paraId="66D4D8E9" w14:textId="77777777" w:rsidR="003B6F39" w:rsidRPr="001D3251" w:rsidRDefault="003B6F39" w:rsidP="006F3463">
      <w:pPr>
        <w:pStyle w:val="ListParagraph"/>
        <w:numPr>
          <w:ilvl w:val="0"/>
          <w:numId w:val="28"/>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Can you discuss a specific instance where adapting to new technology significantly improved your marketing outcomes?</w:t>
      </w:r>
    </w:p>
    <w:p w14:paraId="0E92410F" w14:textId="51A4AA14" w:rsidR="003B6F39" w:rsidRPr="001D3251" w:rsidRDefault="003B6F39" w:rsidP="006F3463">
      <w:pPr>
        <w:pStyle w:val="ListParagraph"/>
        <w:numPr>
          <w:ilvl w:val="0"/>
          <w:numId w:val="28"/>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Certainly. Implementing AI-driven chatbots significantly improved our customer service. These chatbots efficiently handle initial guest inquiries, providing instant responses and freeing our staff to focus on more complex tasks. This </w:t>
      </w:r>
      <w:r w:rsidR="0096724E" w:rsidRPr="001D3251">
        <w:rPr>
          <w:rFonts w:ascii="Calibri" w:hAnsi="Calibri" w:cs="Calibri"/>
          <w:color w:val="000000" w:themeColor="text1"/>
        </w:rPr>
        <w:t>improved</w:t>
      </w:r>
      <w:r w:rsidRPr="001D3251">
        <w:rPr>
          <w:rFonts w:ascii="Calibri" w:hAnsi="Calibri" w:cs="Calibri"/>
          <w:color w:val="000000" w:themeColor="text1"/>
        </w:rPr>
        <w:t xml:space="preserve"> guest satisfaction and increased our booking rates by 20%.</w:t>
      </w:r>
    </w:p>
    <w:p w14:paraId="120F537F" w14:textId="77777777" w:rsidR="003B6F39" w:rsidRPr="001D3251" w:rsidRDefault="003B6F39" w:rsidP="003B6F39">
      <w:pPr>
        <w:spacing w:line="360" w:lineRule="auto"/>
        <w:jc w:val="both"/>
        <w:rPr>
          <w:rFonts w:ascii="Calibri" w:hAnsi="Calibri" w:cs="Calibri"/>
          <w:color w:val="000000" w:themeColor="text1"/>
        </w:rPr>
      </w:pPr>
    </w:p>
    <w:p w14:paraId="1BD68AD5" w14:textId="77777777" w:rsidR="003B6F39" w:rsidRPr="001D3251" w:rsidRDefault="003B6F39" w:rsidP="003B6F39">
      <w:pPr>
        <w:spacing w:line="360" w:lineRule="auto"/>
        <w:jc w:val="both"/>
        <w:rPr>
          <w:rFonts w:ascii="Calibri" w:hAnsi="Calibri" w:cs="Calibri"/>
          <w:b/>
          <w:bCs/>
          <w:color w:val="000000" w:themeColor="text1"/>
        </w:rPr>
      </w:pPr>
      <w:r w:rsidRPr="001D3251">
        <w:rPr>
          <w:rFonts w:ascii="Calibri" w:hAnsi="Calibri" w:cs="Calibri"/>
          <w:b/>
          <w:bCs/>
          <w:color w:val="000000" w:themeColor="text1"/>
        </w:rPr>
        <w:t>Personalisation in Marketing</w:t>
      </w:r>
    </w:p>
    <w:p w14:paraId="1098D191" w14:textId="6E557802" w:rsidR="003B6F39" w:rsidRPr="001D3251" w:rsidRDefault="003B6F39" w:rsidP="006F3463">
      <w:pPr>
        <w:pStyle w:val="ListParagraph"/>
        <w:numPr>
          <w:ilvl w:val="0"/>
          <w:numId w:val="29"/>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What challenges do you face when implementing personali</w:t>
      </w:r>
      <w:r w:rsidR="006F3463" w:rsidRPr="001D3251">
        <w:rPr>
          <w:rFonts w:ascii="Calibri" w:hAnsi="Calibri" w:cs="Calibri"/>
          <w:color w:val="000000" w:themeColor="text1"/>
        </w:rPr>
        <w:t>s</w:t>
      </w:r>
      <w:r w:rsidRPr="001D3251">
        <w:rPr>
          <w:rFonts w:ascii="Calibri" w:hAnsi="Calibri" w:cs="Calibri"/>
          <w:color w:val="000000" w:themeColor="text1"/>
        </w:rPr>
        <w:t>ation strategies, and how do you overcome them?</w:t>
      </w:r>
    </w:p>
    <w:p w14:paraId="52A18043" w14:textId="75D0785F" w:rsidR="006F3463" w:rsidRPr="001D3251" w:rsidRDefault="003B6F39" w:rsidP="003B6F39">
      <w:pPr>
        <w:pStyle w:val="ListParagraph"/>
        <w:numPr>
          <w:ilvl w:val="0"/>
          <w:numId w:val="29"/>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One of the main challenges is managing vast amounts of customer data while ensuring privacy. We overcome this by investing in robust data management systems and strictly adhering to privacy laws. Transparency with our guests about data usage also helps build trust.</w:t>
      </w:r>
    </w:p>
    <w:p w14:paraId="5DE0E570" w14:textId="58B68DBF" w:rsidR="003B6F39" w:rsidRPr="001D3251" w:rsidRDefault="003B6F39" w:rsidP="006F3463">
      <w:pPr>
        <w:pStyle w:val="ListParagraph"/>
        <w:numPr>
          <w:ilvl w:val="0"/>
          <w:numId w:val="29"/>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Can you share an example of a particularly successful personalised marketing campaign?</w:t>
      </w:r>
    </w:p>
    <w:p w14:paraId="17CEF519" w14:textId="454761AD" w:rsidR="003B6F39" w:rsidRPr="001D3251" w:rsidRDefault="003B6F39" w:rsidP="006F3463">
      <w:pPr>
        <w:pStyle w:val="ListParagraph"/>
        <w:numPr>
          <w:ilvl w:val="0"/>
          <w:numId w:val="29"/>
        </w:numPr>
        <w:spacing w:line="360" w:lineRule="auto"/>
        <w:jc w:val="both"/>
        <w:rPr>
          <w:rFonts w:ascii="Calibri" w:hAnsi="Calibri" w:cs="Calibri"/>
          <w:color w:val="000000" w:themeColor="text1"/>
        </w:rPr>
      </w:pPr>
      <w:r w:rsidRPr="001D3251">
        <w:rPr>
          <w:rFonts w:ascii="Calibri" w:hAnsi="Calibri" w:cs="Calibri"/>
          <w:b/>
          <w:bCs/>
          <w:color w:val="000000" w:themeColor="text1"/>
        </w:rPr>
        <w:lastRenderedPageBreak/>
        <w:t>Sarah Johnson:</w:t>
      </w:r>
      <w:r w:rsidRPr="001D3251">
        <w:rPr>
          <w:rFonts w:ascii="Calibri" w:hAnsi="Calibri" w:cs="Calibri"/>
          <w:color w:val="000000" w:themeColor="text1"/>
        </w:rPr>
        <w:t xml:space="preserve"> We ran a campaign where returning guests received personalised video messages featuring their previous stay highlights and tailored offers for their next visit. This campaign resulted in a 25% increase in repeat bookings and positive guest feedback.</w:t>
      </w:r>
    </w:p>
    <w:p w14:paraId="799D79C6" w14:textId="77777777" w:rsidR="003B6F39" w:rsidRPr="001D3251" w:rsidRDefault="003B6F39" w:rsidP="003B6F39">
      <w:pPr>
        <w:spacing w:line="360" w:lineRule="auto"/>
        <w:jc w:val="both"/>
        <w:rPr>
          <w:rFonts w:ascii="Calibri" w:hAnsi="Calibri" w:cs="Calibri"/>
          <w:b/>
          <w:bCs/>
          <w:color w:val="000000" w:themeColor="text1"/>
        </w:rPr>
      </w:pPr>
      <w:r w:rsidRPr="001D3251">
        <w:rPr>
          <w:rFonts w:ascii="Calibri" w:hAnsi="Calibri" w:cs="Calibri"/>
          <w:b/>
          <w:bCs/>
          <w:color w:val="000000" w:themeColor="text1"/>
        </w:rPr>
        <w:t>Experiential Marketing</w:t>
      </w:r>
    </w:p>
    <w:p w14:paraId="29559BE4" w14:textId="77777777" w:rsidR="003B6F39" w:rsidRPr="001D3251" w:rsidRDefault="003B6F39" w:rsidP="0096724E">
      <w:pPr>
        <w:pStyle w:val="ListParagraph"/>
        <w:numPr>
          <w:ilvl w:val="0"/>
          <w:numId w:val="30"/>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How do you measure the success of your experiential marketing efforts?</w:t>
      </w:r>
    </w:p>
    <w:p w14:paraId="544A3026" w14:textId="5E7B0C14" w:rsidR="003B6F39" w:rsidRPr="001D3251" w:rsidRDefault="003B6F39" w:rsidP="0096724E">
      <w:pPr>
        <w:pStyle w:val="ListParagraph"/>
        <w:numPr>
          <w:ilvl w:val="0"/>
          <w:numId w:val="30"/>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We use several metrics, including guest satisfaction scores, social media engagement, and direct feedback. Additionally, we track the number of repeat guests and referrals, which are strong indicators of successful experiential marketing.</w:t>
      </w:r>
    </w:p>
    <w:p w14:paraId="3D261618" w14:textId="318B3A20" w:rsidR="003B6F39" w:rsidRPr="001D3251" w:rsidRDefault="003B6F39" w:rsidP="0096724E">
      <w:pPr>
        <w:pStyle w:val="ListParagraph"/>
        <w:numPr>
          <w:ilvl w:val="0"/>
          <w:numId w:val="30"/>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What experiential activities have proven most popular with your guests?</w:t>
      </w:r>
    </w:p>
    <w:p w14:paraId="792A6CF5" w14:textId="04E8E4C0" w:rsidR="003B6F39" w:rsidRPr="001D3251" w:rsidRDefault="003B6F39" w:rsidP="0096724E">
      <w:pPr>
        <w:pStyle w:val="ListParagraph"/>
        <w:numPr>
          <w:ilvl w:val="0"/>
          <w:numId w:val="30"/>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Activities that immerse guests in local culture, such as cooking classes with local chefs and guided tours of cultural sites, have been prevalent. These experiences provide authenticity and allow guests to create lasting memories.</w:t>
      </w:r>
    </w:p>
    <w:p w14:paraId="3A1FBCB9" w14:textId="77777777" w:rsidR="003B6F39" w:rsidRPr="001D3251" w:rsidRDefault="003B6F39" w:rsidP="003B6F39">
      <w:pPr>
        <w:spacing w:line="360" w:lineRule="auto"/>
        <w:jc w:val="both"/>
        <w:rPr>
          <w:rFonts w:ascii="Calibri" w:hAnsi="Calibri" w:cs="Calibri"/>
          <w:color w:val="000000" w:themeColor="text1"/>
        </w:rPr>
      </w:pPr>
    </w:p>
    <w:p w14:paraId="6BA2F5D4" w14:textId="77777777" w:rsidR="003B6F39" w:rsidRPr="001D3251" w:rsidRDefault="003B6F39" w:rsidP="003B6F39">
      <w:pPr>
        <w:spacing w:line="360" w:lineRule="auto"/>
        <w:jc w:val="both"/>
        <w:rPr>
          <w:rFonts w:ascii="Calibri" w:hAnsi="Calibri" w:cs="Calibri"/>
          <w:b/>
          <w:bCs/>
          <w:color w:val="000000" w:themeColor="text1"/>
        </w:rPr>
      </w:pPr>
      <w:r w:rsidRPr="001D3251">
        <w:rPr>
          <w:rFonts w:ascii="Calibri" w:hAnsi="Calibri" w:cs="Calibri"/>
          <w:b/>
          <w:bCs/>
          <w:color w:val="000000" w:themeColor="text1"/>
        </w:rPr>
        <w:t>Role of Staff in Personalisation</w:t>
      </w:r>
    </w:p>
    <w:p w14:paraId="65BDA566" w14:textId="261268E9" w:rsidR="003B6F39" w:rsidRPr="001D3251" w:rsidRDefault="003B6F39" w:rsidP="0096724E">
      <w:pPr>
        <w:pStyle w:val="ListParagraph"/>
        <w:numPr>
          <w:ilvl w:val="0"/>
          <w:numId w:val="31"/>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How do you train your staff to recogni</w:t>
      </w:r>
      <w:r w:rsidR="006F3463" w:rsidRPr="001D3251">
        <w:rPr>
          <w:rFonts w:ascii="Calibri" w:hAnsi="Calibri" w:cs="Calibri"/>
          <w:color w:val="000000" w:themeColor="text1"/>
        </w:rPr>
        <w:t>s</w:t>
      </w:r>
      <w:r w:rsidRPr="001D3251">
        <w:rPr>
          <w:rFonts w:ascii="Calibri" w:hAnsi="Calibri" w:cs="Calibri"/>
          <w:color w:val="000000" w:themeColor="text1"/>
        </w:rPr>
        <w:t>e and respond to the unstated needs of guests?</w:t>
      </w:r>
    </w:p>
    <w:p w14:paraId="377F1CBC" w14:textId="09544AAF" w:rsidR="003B6F39" w:rsidRPr="001D3251" w:rsidRDefault="003B6F39" w:rsidP="0096724E">
      <w:pPr>
        <w:pStyle w:val="ListParagraph"/>
        <w:numPr>
          <w:ilvl w:val="0"/>
          <w:numId w:val="31"/>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We conduct regular training sessions that focus on active listening and empathy. </w:t>
      </w:r>
      <w:r w:rsidR="0096724E" w:rsidRPr="001D3251">
        <w:rPr>
          <w:rFonts w:ascii="Calibri" w:hAnsi="Calibri" w:cs="Calibri"/>
          <w:color w:val="000000" w:themeColor="text1"/>
        </w:rPr>
        <w:t>We teach our staff to pay attention to guest cues and preferences. We also use role-playing scenarios to practice responding to various guest needs.</w:t>
      </w:r>
    </w:p>
    <w:p w14:paraId="227E3A9B" w14:textId="6F06723A" w:rsidR="003B6F39" w:rsidRPr="001D3251" w:rsidRDefault="003B6F39" w:rsidP="0096724E">
      <w:pPr>
        <w:pStyle w:val="ListParagraph"/>
        <w:numPr>
          <w:ilvl w:val="0"/>
          <w:numId w:val="31"/>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What specific skills do you need when hiring staff to deliver personalised experiences?</w:t>
      </w:r>
    </w:p>
    <w:p w14:paraId="5F9B0BC5" w14:textId="77777777" w:rsidR="003B6F39" w:rsidRPr="001D3251" w:rsidRDefault="003B6F39" w:rsidP="0096724E">
      <w:pPr>
        <w:pStyle w:val="ListParagraph"/>
        <w:numPr>
          <w:ilvl w:val="0"/>
          <w:numId w:val="31"/>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We look for candidates with strong interpersonal skills, attention to detail, and a genuine passion for hospitality. Previous experience in customer-facing roles is a plus, but the ability to connect with guests on a personal level is essential.</w:t>
      </w:r>
    </w:p>
    <w:p w14:paraId="51FBB08D" w14:textId="77777777" w:rsidR="003B6F39" w:rsidRPr="001D3251" w:rsidRDefault="003B6F39" w:rsidP="003B6F39">
      <w:pPr>
        <w:spacing w:line="360" w:lineRule="auto"/>
        <w:jc w:val="both"/>
        <w:rPr>
          <w:rFonts w:ascii="Calibri" w:hAnsi="Calibri" w:cs="Calibri"/>
          <w:color w:val="000000" w:themeColor="text1"/>
        </w:rPr>
      </w:pPr>
    </w:p>
    <w:p w14:paraId="5A1F7EFF" w14:textId="77777777" w:rsidR="003B6F39" w:rsidRPr="001D3251" w:rsidRDefault="003B6F39" w:rsidP="003B6F39">
      <w:pPr>
        <w:spacing w:line="360" w:lineRule="auto"/>
        <w:jc w:val="both"/>
        <w:rPr>
          <w:rFonts w:ascii="Calibri" w:hAnsi="Calibri" w:cs="Calibri"/>
          <w:b/>
          <w:bCs/>
          <w:color w:val="000000" w:themeColor="text1"/>
        </w:rPr>
      </w:pPr>
      <w:r w:rsidRPr="001D3251">
        <w:rPr>
          <w:rFonts w:ascii="Calibri" w:hAnsi="Calibri" w:cs="Calibri"/>
          <w:b/>
          <w:bCs/>
          <w:color w:val="000000" w:themeColor="text1"/>
        </w:rPr>
        <w:t>Future Direction of Hospitality Marketing</w:t>
      </w:r>
    </w:p>
    <w:p w14:paraId="0557F533" w14:textId="78D2C064" w:rsidR="003B6F39" w:rsidRPr="001D3251" w:rsidRDefault="003B6F39" w:rsidP="0096724E">
      <w:pPr>
        <w:pStyle w:val="ListParagraph"/>
        <w:numPr>
          <w:ilvl w:val="0"/>
          <w:numId w:val="32"/>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w:t>
      </w:r>
      <w:r w:rsidR="0096724E" w:rsidRPr="001D3251">
        <w:rPr>
          <w:rFonts w:ascii="Calibri" w:hAnsi="Calibri" w:cs="Calibri"/>
          <w:color w:val="000000" w:themeColor="text1"/>
        </w:rPr>
        <w:t>What emerging trends in hospitality marketing are you most excited about, and why?</w:t>
      </w:r>
    </w:p>
    <w:p w14:paraId="1A6662F9" w14:textId="271916F0" w:rsidR="003B6F39" w:rsidRPr="001D3251" w:rsidRDefault="003B6F39" w:rsidP="0096724E">
      <w:pPr>
        <w:pStyle w:val="ListParagraph"/>
        <w:numPr>
          <w:ilvl w:val="0"/>
          <w:numId w:val="32"/>
        </w:numPr>
        <w:spacing w:line="360" w:lineRule="auto"/>
        <w:jc w:val="both"/>
        <w:rPr>
          <w:rFonts w:ascii="Calibri" w:hAnsi="Calibri" w:cs="Calibri"/>
          <w:color w:val="000000" w:themeColor="text1"/>
        </w:rPr>
      </w:pPr>
      <w:r w:rsidRPr="001D3251">
        <w:rPr>
          <w:rFonts w:ascii="Calibri" w:hAnsi="Calibri" w:cs="Calibri"/>
          <w:b/>
          <w:bCs/>
          <w:color w:val="000000" w:themeColor="text1"/>
        </w:rPr>
        <w:lastRenderedPageBreak/>
        <w:t>Sarah Johnson:</w:t>
      </w:r>
      <w:r w:rsidRPr="001D3251">
        <w:rPr>
          <w:rFonts w:ascii="Calibri" w:hAnsi="Calibri" w:cs="Calibri"/>
          <w:color w:val="000000" w:themeColor="text1"/>
        </w:rPr>
        <w:t xml:space="preserve"> I'm particularly excited about integrating augmented reality (AR) and virtual reality (VR) in marketing. These technologies offer immersive pre-arrival experiences that can significantly enhance guest engagement and decision-making.</w:t>
      </w:r>
    </w:p>
    <w:p w14:paraId="64EF9BD5" w14:textId="4FFB0A04" w:rsidR="003B6F39" w:rsidRPr="001D3251" w:rsidRDefault="003B6F39" w:rsidP="0096724E">
      <w:pPr>
        <w:pStyle w:val="ListParagraph"/>
        <w:numPr>
          <w:ilvl w:val="0"/>
          <w:numId w:val="32"/>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w:t>
      </w:r>
      <w:r w:rsidR="0096724E" w:rsidRPr="001D3251">
        <w:rPr>
          <w:rFonts w:ascii="Calibri" w:hAnsi="Calibri" w:cs="Calibri"/>
          <w:color w:val="000000" w:themeColor="text1"/>
        </w:rPr>
        <w:t>How do you see artificial intelligence's role evolving in hospitality marketing?</w:t>
      </w:r>
    </w:p>
    <w:p w14:paraId="573A2F1E" w14:textId="20E51B3D" w:rsidR="003B6F39" w:rsidRPr="001D3251" w:rsidRDefault="003B6F39" w:rsidP="0096724E">
      <w:pPr>
        <w:pStyle w:val="ListParagraph"/>
        <w:numPr>
          <w:ilvl w:val="0"/>
          <w:numId w:val="32"/>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AI will continue to evolve, providing even more personali</w:t>
      </w:r>
      <w:r w:rsidR="006F3463" w:rsidRPr="001D3251">
        <w:rPr>
          <w:rFonts w:ascii="Calibri" w:hAnsi="Calibri" w:cs="Calibri"/>
          <w:color w:val="000000" w:themeColor="text1"/>
        </w:rPr>
        <w:t>s</w:t>
      </w:r>
      <w:r w:rsidRPr="001D3251">
        <w:rPr>
          <w:rFonts w:ascii="Calibri" w:hAnsi="Calibri" w:cs="Calibri"/>
          <w:color w:val="000000" w:themeColor="text1"/>
        </w:rPr>
        <w:t>ed and efficient guest interactions. From predictive analytics to AI-driven customer service, the potential to enhance operational efficiency and guest satisfaction is immense.</w:t>
      </w:r>
    </w:p>
    <w:p w14:paraId="00845E82" w14:textId="77777777" w:rsidR="003B6F39" w:rsidRPr="001D3251" w:rsidRDefault="003B6F39" w:rsidP="003B6F39">
      <w:pPr>
        <w:spacing w:line="360" w:lineRule="auto"/>
        <w:jc w:val="both"/>
        <w:rPr>
          <w:rFonts w:ascii="Calibri" w:hAnsi="Calibri" w:cs="Calibri"/>
          <w:color w:val="000000" w:themeColor="text1"/>
        </w:rPr>
      </w:pPr>
    </w:p>
    <w:p w14:paraId="6E2E6B96" w14:textId="77777777" w:rsidR="003B6F39" w:rsidRPr="001D3251" w:rsidRDefault="003B6F39" w:rsidP="003B6F39">
      <w:pPr>
        <w:spacing w:line="360" w:lineRule="auto"/>
        <w:jc w:val="both"/>
        <w:rPr>
          <w:rFonts w:ascii="Calibri" w:hAnsi="Calibri" w:cs="Calibri"/>
          <w:b/>
          <w:bCs/>
          <w:color w:val="000000" w:themeColor="text1"/>
        </w:rPr>
      </w:pPr>
      <w:r w:rsidRPr="001D3251">
        <w:rPr>
          <w:rFonts w:ascii="Calibri" w:hAnsi="Calibri" w:cs="Calibri"/>
          <w:b/>
          <w:bCs/>
          <w:color w:val="000000" w:themeColor="text1"/>
        </w:rPr>
        <w:t>Impact of Social Media and Influencers</w:t>
      </w:r>
    </w:p>
    <w:p w14:paraId="786A3BEA" w14:textId="77777777" w:rsidR="008D7FCB" w:rsidRPr="001D3251" w:rsidRDefault="008D7FCB" w:rsidP="0096724E">
      <w:pPr>
        <w:pStyle w:val="ListParagraph"/>
        <w:numPr>
          <w:ilvl w:val="0"/>
          <w:numId w:val="33"/>
        </w:numPr>
        <w:spacing w:line="360" w:lineRule="auto"/>
        <w:jc w:val="both"/>
        <w:rPr>
          <w:rFonts w:ascii="Calibri" w:hAnsi="Calibri" w:cs="Calibri"/>
          <w:color w:val="000000" w:themeColor="text1"/>
        </w:rPr>
      </w:pPr>
      <w:r w:rsidRPr="001D3251">
        <w:rPr>
          <w:rFonts w:ascii="Calibri" w:hAnsi="Calibri" w:cs="Calibri"/>
          <w:b/>
          <w:bCs/>
          <w:color w:val="000000" w:themeColor="text1"/>
        </w:rPr>
        <w:t xml:space="preserve">Interviewer (Joshua): </w:t>
      </w:r>
      <w:r w:rsidRPr="001D3251">
        <w:rPr>
          <w:rFonts w:ascii="Calibri" w:hAnsi="Calibri" w:cs="Calibri"/>
          <w:color w:val="000000" w:themeColor="text1"/>
        </w:rPr>
        <w:t>How do you choose the right influencers to partner with for your marketing campaigns?</w:t>
      </w:r>
    </w:p>
    <w:p w14:paraId="027DDC57" w14:textId="77777777" w:rsidR="008D7FCB" w:rsidRPr="001D3251" w:rsidRDefault="008D7FCB" w:rsidP="0096724E">
      <w:pPr>
        <w:pStyle w:val="ListParagraph"/>
        <w:numPr>
          <w:ilvl w:val="0"/>
          <w:numId w:val="33"/>
        </w:numPr>
        <w:spacing w:line="360" w:lineRule="auto"/>
        <w:jc w:val="both"/>
        <w:rPr>
          <w:rFonts w:ascii="Calibri" w:hAnsi="Calibri" w:cs="Calibri"/>
          <w:color w:val="000000" w:themeColor="text1"/>
        </w:rPr>
      </w:pPr>
      <w:r w:rsidRPr="001D3251">
        <w:rPr>
          <w:rFonts w:ascii="Calibri" w:hAnsi="Calibri" w:cs="Calibri"/>
          <w:b/>
          <w:bCs/>
          <w:color w:val="000000" w:themeColor="text1"/>
        </w:rPr>
        <w:t xml:space="preserve">Sarah Johnson: </w:t>
      </w:r>
      <w:r w:rsidRPr="001D3251">
        <w:rPr>
          <w:rFonts w:ascii="Calibri" w:hAnsi="Calibri" w:cs="Calibri"/>
          <w:color w:val="000000" w:themeColor="text1"/>
        </w:rPr>
        <w:t>We choose influencers whose values align with our brand and who genuinely connect with our target audience. Rather than just follower counts, we look for authenticity in their content and engagement levels.</w:t>
      </w:r>
    </w:p>
    <w:p w14:paraId="4BEE82B2" w14:textId="77777777" w:rsidR="008D7FCB" w:rsidRPr="001D3251" w:rsidRDefault="008D7FCB" w:rsidP="0096724E">
      <w:pPr>
        <w:pStyle w:val="ListParagraph"/>
        <w:numPr>
          <w:ilvl w:val="0"/>
          <w:numId w:val="33"/>
        </w:numPr>
        <w:spacing w:line="360" w:lineRule="auto"/>
        <w:jc w:val="both"/>
        <w:rPr>
          <w:rFonts w:ascii="Calibri" w:hAnsi="Calibri" w:cs="Calibri"/>
          <w:color w:val="000000" w:themeColor="text1"/>
        </w:rPr>
      </w:pPr>
      <w:r w:rsidRPr="001D3251">
        <w:rPr>
          <w:rFonts w:ascii="Calibri" w:hAnsi="Calibri" w:cs="Calibri"/>
          <w:b/>
          <w:bCs/>
          <w:color w:val="000000" w:themeColor="text1"/>
        </w:rPr>
        <w:t xml:space="preserve">Interviewer (Joshua): </w:t>
      </w:r>
      <w:r w:rsidRPr="001D3251">
        <w:rPr>
          <w:rFonts w:ascii="Calibri" w:hAnsi="Calibri" w:cs="Calibri"/>
          <w:color w:val="000000" w:themeColor="text1"/>
        </w:rPr>
        <w:t>What role does user-generated content play in your marketing strategy?</w:t>
      </w:r>
    </w:p>
    <w:p w14:paraId="4271A043" w14:textId="0A727175" w:rsidR="003B6F39" w:rsidRPr="001D3251" w:rsidRDefault="008D7FCB" w:rsidP="0096724E">
      <w:pPr>
        <w:pStyle w:val="ListParagraph"/>
        <w:numPr>
          <w:ilvl w:val="0"/>
          <w:numId w:val="33"/>
        </w:numPr>
        <w:spacing w:line="360" w:lineRule="auto"/>
        <w:jc w:val="both"/>
        <w:rPr>
          <w:rFonts w:ascii="Calibri" w:hAnsi="Calibri" w:cs="Calibri"/>
          <w:color w:val="000000" w:themeColor="text1"/>
        </w:rPr>
      </w:pPr>
      <w:r w:rsidRPr="001D3251">
        <w:rPr>
          <w:rFonts w:ascii="Calibri" w:hAnsi="Calibri" w:cs="Calibri"/>
          <w:b/>
          <w:bCs/>
          <w:color w:val="000000" w:themeColor="text1"/>
        </w:rPr>
        <w:t xml:space="preserve">Sarah Johnson: </w:t>
      </w:r>
      <w:r w:rsidRPr="001D3251">
        <w:rPr>
          <w:rFonts w:ascii="Calibri" w:hAnsi="Calibri" w:cs="Calibri"/>
          <w:color w:val="000000" w:themeColor="text1"/>
        </w:rPr>
        <w:t>User-generated content is crucial, as it provides authentic endorsements from real guests. We encourage guests to share their experiences on social media, and we feature this content on our platforms to build trust and engagement.</w:t>
      </w:r>
    </w:p>
    <w:p w14:paraId="7DFAE657" w14:textId="77777777" w:rsidR="003B6F39" w:rsidRPr="001D3251" w:rsidRDefault="003B6F39" w:rsidP="003B6F39">
      <w:pPr>
        <w:spacing w:line="360" w:lineRule="auto"/>
        <w:jc w:val="both"/>
        <w:rPr>
          <w:rFonts w:ascii="Calibri" w:hAnsi="Calibri" w:cs="Calibri"/>
          <w:color w:val="000000" w:themeColor="text1"/>
        </w:rPr>
      </w:pPr>
    </w:p>
    <w:p w14:paraId="1C1DF92B" w14:textId="77777777" w:rsidR="003B6F39" w:rsidRPr="001D3251" w:rsidRDefault="003B6F39" w:rsidP="003B6F39">
      <w:pPr>
        <w:spacing w:line="360" w:lineRule="auto"/>
        <w:jc w:val="both"/>
        <w:rPr>
          <w:rFonts w:ascii="Calibri" w:hAnsi="Calibri" w:cs="Calibri"/>
          <w:b/>
          <w:bCs/>
          <w:color w:val="000000" w:themeColor="text1"/>
        </w:rPr>
      </w:pPr>
      <w:r w:rsidRPr="001D3251">
        <w:rPr>
          <w:rFonts w:ascii="Calibri" w:hAnsi="Calibri" w:cs="Calibri"/>
          <w:b/>
          <w:bCs/>
          <w:color w:val="000000" w:themeColor="text1"/>
        </w:rPr>
        <w:t>Sustainability and Ethical Marketing</w:t>
      </w:r>
    </w:p>
    <w:p w14:paraId="44EC9D65" w14:textId="77777777" w:rsidR="003B6F39" w:rsidRPr="001D3251" w:rsidRDefault="003B6F39" w:rsidP="0096724E">
      <w:pPr>
        <w:pStyle w:val="ListParagraph"/>
        <w:numPr>
          <w:ilvl w:val="0"/>
          <w:numId w:val="34"/>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How important is sustainability in your marketing strategy, and what initiatives have you implemented in this area?</w:t>
      </w:r>
    </w:p>
    <w:p w14:paraId="445EFD10" w14:textId="085A070C" w:rsidR="003B6F39" w:rsidRPr="001D3251" w:rsidRDefault="003B6F39" w:rsidP="0096724E">
      <w:pPr>
        <w:pStyle w:val="ListParagraph"/>
        <w:numPr>
          <w:ilvl w:val="0"/>
          <w:numId w:val="34"/>
        </w:numPr>
        <w:spacing w:line="360" w:lineRule="auto"/>
        <w:jc w:val="both"/>
        <w:rPr>
          <w:rFonts w:ascii="Calibri" w:hAnsi="Calibri" w:cs="Calibri"/>
          <w:color w:val="000000" w:themeColor="text1"/>
        </w:rPr>
      </w:pPr>
      <w:r w:rsidRPr="001D3251">
        <w:rPr>
          <w:rFonts w:ascii="Calibri" w:hAnsi="Calibri" w:cs="Calibri"/>
          <w:b/>
          <w:bCs/>
          <w:color w:val="000000" w:themeColor="text1"/>
        </w:rPr>
        <w:t>Sarah Johnson:</w:t>
      </w:r>
      <w:r w:rsidRPr="001D3251">
        <w:rPr>
          <w:rFonts w:ascii="Calibri" w:hAnsi="Calibri" w:cs="Calibri"/>
          <w:color w:val="000000" w:themeColor="text1"/>
        </w:rPr>
        <w:t xml:space="preserve"> </w:t>
      </w:r>
      <w:r w:rsidR="0096724E" w:rsidRPr="001D3251">
        <w:rPr>
          <w:rFonts w:ascii="Calibri" w:hAnsi="Calibri" w:cs="Calibri"/>
          <w:color w:val="000000" w:themeColor="text1"/>
        </w:rPr>
        <w:t>For us, sustainability is critical. We have implemented several initiatives, such as reducing plastic usage, sourcing local and organic products, and implementing energy-efficient systems. We communicate these efforts to guests through our marketing materials and in-room information.</w:t>
      </w:r>
    </w:p>
    <w:p w14:paraId="0B1F32B2" w14:textId="5F1588BE" w:rsidR="003B6F39" w:rsidRPr="001D3251" w:rsidRDefault="003B6F39" w:rsidP="0096724E">
      <w:pPr>
        <w:pStyle w:val="ListParagraph"/>
        <w:numPr>
          <w:ilvl w:val="0"/>
          <w:numId w:val="34"/>
        </w:numPr>
        <w:spacing w:line="360" w:lineRule="auto"/>
        <w:jc w:val="both"/>
        <w:rPr>
          <w:rFonts w:ascii="Calibri" w:hAnsi="Calibri" w:cs="Calibri"/>
          <w:color w:val="000000" w:themeColor="text1"/>
        </w:rPr>
      </w:pPr>
      <w:r w:rsidRPr="001D3251">
        <w:rPr>
          <w:rFonts w:ascii="Calibri" w:hAnsi="Calibri" w:cs="Calibri"/>
          <w:b/>
          <w:bCs/>
          <w:color w:val="000000" w:themeColor="text1"/>
        </w:rPr>
        <w:t>Interviewer (Joshua):</w:t>
      </w:r>
      <w:r w:rsidRPr="001D3251">
        <w:rPr>
          <w:rFonts w:ascii="Calibri" w:hAnsi="Calibri" w:cs="Calibri"/>
          <w:color w:val="000000" w:themeColor="text1"/>
        </w:rPr>
        <w:t xml:space="preserve"> Can you share how sustainability has positively impacted your brand image or guest satisfaction?</w:t>
      </w:r>
    </w:p>
    <w:p w14:paraId="3B2390CE" w14:textId="2795CEAB" w:rsidR="00286ADF" w:rsidRPr="001D3251" w:rsidRDefault="003B6F39" w:rsidP="001D3251">
      <w:pPr>
        <w:pStyle w:val="ListParagraph"/>
        <w:numPr>
          <w:ilvl w:val="0"/>
          <w:numId w:val="34"/>
        </w:numPr>
        <w:spacing w:line="360" w:lineRule="auto"/>
        <w:jc w:val="both"/>
        <w:rPr>
          <w:rFonts w:ascii="Calibri" w:hAnsi="Calibri" w:cs="Calibri"/>
          <w:color w:val="000000" w:themeColor="text1"/>
        </w:rPr>
      </w:pPr>
      <w:r w:rsidRPr="001D3251">
        <w:rPr>
          <w:rFonts w:ascii="Calibri" w:hAnsi="Calibri" w:cs="Calibri"/>
          <w:b/>
          <w:bCs/>
          <w:color w:val="000000" w:themeColor="text1"/>
        </w:rPr>
        <w:lastRenderedPageBreak/>
        <w:t>Sarah Johnson:</w:t>
      </w:r>
      <w:r w:rsidRPr="001D3251">
        <w:rPr>
          <w:rFonts w:ascii="Calibri" w:hAnsi="Calibri" w:cs="Calibri"/>
          <w:color w:val="000000" w:themeColor="text1"/>
        </w:rPr>
        <w:t xml:space="preserve"> </w:t>
      </w:r>
      <w:r w:rsidR="0096724E" w:rsidRPr="001D3251">
        <w:rPr>
          <w:rFonts w:ascii="Calibri" w:hAnsi="Calibri" w:cs="Calibri"/>
          <w:color w:val="000000" w:themeColor="text1"/>
        </w:rPr>
        <w:t>We received overwhelmingly positive feedback after introducing our "Green Stay" programme, where guests can opt for limited housekeeping services in exchange for eco-friendly amenities or donations to local environmental projects. This initiative reduced our environmental footprint and enhanced our brand image as a responsible and caring establishment.</w:t>
      </w:r>
    </w:p>
    <w:p w14:paraId="39ED77B7" w14:textId="77777777" w:rsidR="00286ADF" w:rsidRPr="001D3251" w:rsidRDefault="00286ADF" w:rsidP="001D3251">
      <w:pPr>
        <w:pStyle w:val="Heading1"/>
        <w:rPr>
          <w:rFonts w:ascii="Calibri" w:hAnsi="Calibri" w:cs="Calibri"/>
          <w:b/>
          <w:bCs/>
          <w:color w:val="000000" w:themeColor="text1"/>
          <w:sz w:val="28"/>
          <w:szCs w:val="28"/>
        </w:rPr>
      </w:pPr>
      <w:bookmarkStart w:id="24" w:name="_Toc170076792"/>
      <w:r w:rsidRPr="001D3251">
        <w:rPr>
          <w:rFonts w:ascii="Calibri" w:hAnsi="Calibri" w:cs="Calibri"/>
          <w:b/>
          <w:bCs/>
          <w:color w:val="000000" w:themeColor="text1"/>
          <w:sz w:val="28"/>
          <w:szCs w:val="28"/>
        </w:rPr>
        <w:t>2. A pre-interview questionnaire for hospitality marketing insights</w:t>
      </w:r>
      <w:bookmarkEnd w:id="24"/>
    </w:p>
    <w:p w14:paraId="401854C8" w14:textId="7A1FDEC2" w:rsidR="00D04160" w:rsidRDefault="00286ADF" w:rsidP="00D04160">
      <w:pPr>
        <w:spacing w:line="360" w:lineRule="auto"/>
        <w:rPr>
          <w:rFonts w:ascii="Calibri" w:eastAsiaTheme="majorEastAsia" w:hAnsi="Calibri" w:cs="Calibri"/>
          <w:color w:val="000000" w:themeColor="text1"/>
        </w:rPr>
      </w:pPr>
      <w:r w:rsidRPr="001D3251">
        <w:rPr>
          <w:rFonts w:ascii="Calibri" w:eastAsiaTheme="majorEastAsia" w:hAnsi="Calibri" w:cs="Calibri"/>
          <w:color w:val="000000" w:themeColor="text1"/>
        </w:rPr>
        <w:t>Please answer the following questions to help us better understand your perspective and experience in hospitality marketing. Your responses will guide the discussion during our upcoming interview.</w:t>
      </w:r>
    </w:p>
    <w:p w14:paraId="1E7A14A9" w14:textId="77777777" w:rsidR="00EF2EB6" w:rsidRPr="002534D8" w:rsidRDefault="00EF2EB6" w:rsidP="00D04160">
      <w:pPr>
        <w:spacing w:line="360" w:lineRule="auto"/>
        <w:rPr>
          <w:rFonts w:ascii="Calibri" w:hAnsi="Calibri" w:cs="Calibri"/>
          <w:color w:val="000000" w:themeColor="text1"/>
          <w:sz w:val="22"/>
          <w:szCs w:val="22"/>
        </w:rPr>
      </w:pPr>
    </w:p>
    <w:p w14:paraId="00794A49" w14:textId="77777777" w:rsidR="00D04160" w:rsidRPr="001D3251" w:rsidRDefault="00D04160" w:rsidP="00D04160">
      <w:pPr>
        <w:spacing w:line="360" w:lineRule="auto"/>
        <w:rPr>
          <w:rFonts w:ascii="Calibri" w:hAnsi="Calibri" w:cs="Calibri"/>
          <w:b/>
          <w:bCs/>
          <w:color w:val="000000" w:themeColor="text1"/>
        </w:rPr>
      </w:pPr>
      <w:r w:rsidRPr="001D3251">
        <w:rPr>
          <w:rFonts w:ascii="Calibri" w:hAnsi="Calibri" w:cs="Calibri"/>
          <w:b/>
          <w:bCs/>
          <w:color w:val="000000" w:themeColor="text1"/>
        </w:rPr>
        <w:t>Personal Information</w:t>
      </w:r>
    </w:p>
    <w:p w14:paraId="48238CE3" w14:textId="77777777" w:rsidR="00D04160" w:rsidRPr="001D3251" w:rsidRDefault="00D04160" w:rsidP="00D04160">
      <w:pPr>
        <w:spacing w:line="360" w:lineRule="auto"/>
        <w:rPr>
          <w:rFonts w:ascii="Calibri" w:hAnsi="Calibri" w:cs="Calibri"/>
          <w:color w:val="000000" w:themeColor="text1"/>
        </w:rPr>
      </w:pPr>
      <w:r w:rsidRPr="001D3251">
        <w:rPr>
          <w:rFonts w:ascii="Calibri" w:hAnsi="Calibri" w:cs="Calibri"/>
          <w:color w:val="000000" w:themeColor="text1"/>
        </w:rPr>
        <w:t>1. Name:</w:t>
      </w:r>
    </w:p>
    <w:p w14:paraId="16E0CD6A" w14:textId="77777777" w:rsidR="00D04160" w:rsidRPr="001D3251" w:rsidRDefault="00D04160" w:rsidP="00D04160">
      <w:pPr>
        <w:spacing w:line="360" w:lineRule="auto"/>
        <w:rPr>
          <w:rFonts w:ascii="Calibri" w:hAnsi="Calibri" w:cs="Calibri"/>
          <w:color w:val="000000" w:themeColor="text1"/>
        </w:rPr>
      </w:pPr>
      <w:r w:rsidRPr="001D3251">
        <w:rPr>
          <w:rFonts w:ascii="Calibri" w:hAnsi="Calibri" w:cs="Calibri"/>
          <w:color w:val="000000" w:themeColor="text1"/>
        </w:rPr>
        <w:t>2. Job Title:</w:t>
      </w:r>
    </w:p>
    <w:p w14:paraId="49351E7E" w14:textId="77777777" w:rsidR="00D04160" w:rsidRPr="001D3251" w:rsidRDefault="00D04160" w:rsidP="00D04160">
      <w:pPr>
        <w:spacing w:line="360" w:lineRule="auto"/>
        <w:rPr>
          <w:rFonts w:ascii="Calibri" w:hAnsi="Calibri" w:cs="Calibri"/>
          <w:color w:val="000000" w:themeColor="text1"/>
        </w:rPr>
      </w:pPr>
      <w:r w:rsidRPr="001D3251">
        <w:rPr>
          <w:rFonts w:ascii="Calibri" w:hAnsi="Calibri" w:cs="Calibri"/>
          <w:color w:val="000000" w:themeColor="text1"/>
        </w:rPr>
        <w:t>3. Years of Experience in the Hospitality Industry:</w:t>
      </w:r>
    </w:p>
    <w:p w14:paraId="04094F98" w14:textId="33FC42E3" w:rsidR="00BD3DF3" w:rsidRPr="001D3251" w:rsidRDefault="00D04160" w:rsidP="00BD3DF3">
      <w:pPr>
        <w:spacing w:line="360" w:lineRule="auto"/>
        <w:rPr>
          <w:rFonts w:ascii="Calibri" w:hAnsi="Calibri" w:cs="Calibri"/>
          <w:color w:val="000000" w:themeColor="text1"/>
        </w:rPr>
      </w:pPr>
      <w:r w:rsidRPr="001D3251">
        <w:rPr>
          <w:rFonts w:ascii="Calibri" w:hAnsi="Calibri" w:cs="Calibri"/>
          <w:color w:val="000000" w:themeColor="text1"/>
        </w:rPr>
        <w:t>4. Current Employer:</w:t>
      </w:r>
    </w:p>
    <w:p w14:paraId="6F58B996" w14:textId="77777777" w:rsidR="00BD3DF3" w:rsidRPr="001D3251" w:rsidRDefault="00BD3DF3" w:rsidP="00BD3DF3">
      <w:pPr>
        <w:spacing w:line="360" w:lineRule="auto"/>
        <w:rPr>
          <w:rFonts w:ascii="Calibri" w:hAnsi="Calibri" w:cs="Calibri"/>
          <w:color w:val="000000" w:themeColor="text1"/>
        </w:rPr>
      </w:pPr>
    </w:p>
    <w:p w14:paraId="5E8F1F75" w14:textId="77777777" w:rsidR="00BD3DF3" w:rsidRPr="00BD3DF3" w:rsidRDefault="00BD3DF3" w:rsidP="00BD3DF3">
      <w:pPr>
        <w:spacing w:line="360" w:lineRule="auto"/>
        <w:rPr>
          <w:rFonts w:ascii="Calibri" w:hAnsi="Calibri" w:cs="Calibri"/>
          <w:b/>
          <w:bCs/>
          <w:color w:val="000000" w:themeColor="text1"/>
        </w:rPr>
      </w:pPr>
      <w:r w:rsidRPr="00BD3DF3">
        <w:rPr>
          <w:rFonts w:ascii="Calibri" w:hAnsi="Calibri" w:cs="Calibri"/>
          <w:b/>
          <w:bCs/>
          <w:color w:val="000000" w:themeColor="text1"/>
        </w:rPr>
        <w:t>Industry Adaptation and Strategies</w:t>
      </w:r>
    </w:p>
    <w:p w14:paraId="33B6A99D" w14:textId="77777777" w:rsidR="00BD3DF3" w:rsidRPr="00BD3DF3" w:rsidRDefault="00BD3DF3" w:rsidP="004E71DA">
      <w:pPr>
        <w:spacing w:line="360" w:lineRule="auto"/>
        <w:jc w:val="both"/>
        <w:rPr>
          <w:rFonts w:ascii="Calibri" w:hAnsi="Calibri" w:cs="Calibri"/>
          <w:color w:val="000000" w:themeColor="text1"/>
        </w:rPr>
      </w:pPr>
      <w:r w:rsidRPr="00BD3DF3">
        <w:rPr>
          <w:rFonts w:ascii="Calibri" w:hAnsi="Calibri" w:cs="Calibri"/>
          <w:color w:val="000000" w:themeColor="text1"/>
        </w:rPr>
        <w:t>5. How would you describe the current state of the hospitality industry in terms of marketing adaptation to technological advances and consumer preferences? (Select one)</w:t>
      </w:r>
    </w:p>
    <w:p w14:paraId="0195CB46" w14:textId="77777777"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Very Adaptable</w:t>
      </w:r>
      <w:r w:rsidRPr="00BD3DF3">
        <w:rPr>
          <w:rFonts w:ascii="Calibri" w:hAnsi="Calibri" w:cs="Calibri"/>
          <w:color w:val="000000" w:themeColor="text1"/>
        </w:rPr>
        <w:br/>
        <w:t>( ) Somewhat Adaptable</w:t>
      </w:r>
      <w:r w:rsidRPr="00BD3DF3">
        <w:rPr>
          <w:rFonts w:ascii="Calibri" w:hAnsi="Calibri" w:cs="Calibri"/>
          <w:color w:val="000000" w:themeColor="text1"/>
        </w:rPr>
        <w:br/>
        <w:t>( ) Neutral</w:t>
      </w:r>
      <w:r w:rsidRPr="00BD3DF3">
        <w:rPr>
          <w:rFonts w:ascii="Calibri" w:hAnsi="Calibri" w:cs="Calibri"/>
          <w:color w:val="000000" w:themeColor="text1"/>
        </w:rPr>
        <w:br/>
        <w:t>( ) Somewhat Resistant</w:t>
      </w:r>
      <w:r w:rsidRPr="00BD3DF3">
        <w:rPr>
          <w:rFonts w:ascii="Calibri" w:hAnsi="Calibri" w:cs="Calibri"/>
          <w:color w:val="000000" w:themeColor="text1"/>
        </w:rPr>
        <w:br/>
        <w:t>( ) Very Resistant</w:t>
      </w:r>
    </w:p>
    <w:p w14:paraId="61DBF040" w14:textId="77777777" w:rsidR="0083389C" w:rsidRPr="00BD3DF3" w:rsidRDefault="0083389C" w:rsidP="00BD3DF3">
      <w:pPr>
        <w:spacing w:line="360" w:lineRule="auto"/>
        <w:rPr>
          <w:rFonts w:ascii="Calibri" w:hAnsi="Calibri" w:cs="Calibri"/>
          <w:color w:val="000000" w:themeColor="text1"/>
        </w:rPr>
      </w:pPr>
    </w:p>
    <w:p w14:paraId="6AA3EABC"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6. What are the most significant technological advancements impacting hospitality marketing today? (Select all that apply)</w:t>
      </w:r>
    </w:p>
    <w:p w14:paraId="0CE280C6" w14:textId="16C156E0" w:rsidR="0083389C"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AI and Machine Learning</w:t>
      </w:r>
      <w:r w:rsidRPr="00BD3DF3">
        <w:rPr>
          <w:rFonts w:ascii="Calibri" w:hAnsi="Calibri" w:cs="Calibri"/>
          <w:color w:val="000000" w:themeColor="text1"/>
        </w:rPr>
        <w:br/>
        <w:t>( ) Mobile Apps</w:t>
      </w:r>
      <w:r w:rsidRPr="00BD3DF3">
        <w:rPr>
          <w:rFonts w:ascii="Calibri" w:hAnsi="Calibri" w:cs="Calibri"/>
          <w:color w:val="000000" w:themeColor="text1"/>
        </w:rPr>
        <w:br/>
        <w:t>( ) Social Media Integration</w:t>
      </w:r>
      <w:r w:rsidRPr="00BD3DF3">
        <w:rPr>
          <w:rFonts w:ascii="Calibri" w:hAnsi="Calibri" w:cs="Calibri"/>
          <w:color w:val="000000" w:themeColor="text1"/>
        </w:rPr>
        <w:br/>
        <w:t>( ) Virtual Reality (VR) and Augmented Reality (AR)</w:t>
      </w:r>
      <w:r w:rsidRPr="00BD3DF3">
        <w:rPr>
          <w:rFonts w:ascii="Calibri" w:hAnsi="Calibri" w:cs="Calibri"/>
          <w:color w:val="000000" w:themeColor="text1"/>
        </w:rPr>
        <w:br/>
      </w:r>
      <w:r w:rsidRPr="00BD3DF3">
        <w:rPr>
          <w:rFonts w:ascii="Calibri" w:hAnsi="Calibri" w:cs="Calibri"/>
          <w:color w:val="000000" w:themeColor="text1"/>
        </w:rPr>
        <w:lastRenderedPageBreak/>
        <w:t>( ) Customer Relationship Management (CRM) Systems</w:t>
      </w:r>
      <w:r w:rsidRPr="00BD3DF3">
        <w:rPr>
          <w:rFonts w:ascii="Calibri" w:hAnsi="Calibri" w:cs="Calibri"/>
          <w:color w:val="000000" w:themeColor="text1"/>
        </w:rPr>
        <w:br/>
        <w:t>( ) Online Booking Platforms</w:t>
      </w:r>
      <w:r w:rsidRPr="00BD3DF3">
        <w:rPr>
          <w:rFonts w:ascii="Calibri" w:hAnsi="Calibri" w:cs="Calibri"/>
          <w:color w:val="000000" w:themeColor="text1"/>
        </w:rPr>
        <w:br/>
        <w:t>( ) Chatbots and Automated Customer Service</w:t>
      </w:r>
    </w:p>
    <w:p w14:paraId="65C7B309"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7. How important do you believe staying up-to-date with technological changes is to maintaining competitiveness in the hospitality industry? (Select one)</w:t>
      </w:r>
    </w:p>
    <w:p w14:paraId="392C595B" w14:textId="77777777"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Very Important</w:t>
      </w:r>
      <w:r w:rsidRPr="00BD3DF3">
        <w:rPr>
          <w:rFonts w:ascii="Calibri" w:hAnsi="Calibri" w:cs="Calibri"/>
          <w:color w:val="000000" w:themeColor="text1"/>
        </w:rPr>
        <w:br/>
        <w:t>( ) Important</w:t>
      </w:r>
      <w:r w:rsidRPr="00BD3DF3">
        <w:rPr>
          <w:rFonts w:ascii="Calibri" w:hAnsi="Calibri" w:cs="Calibri"/>
          <w:color w:val="000000" w:themeColor="text1"/>
        </w:rPr>
        <w:br/>
        <w:t>( ) Neutral</w:t>
      </w:r>
      <w:r w:rsidRPr="00BD3DF3">
        <w:rPr>
          <w:rFonts w:ascii="Calibri" w:hAnsi="Calibri" w:cs="Calibri"/>
          <w:color w:val="000000" w:themeColor="text1"/>
        </w:rPr>
        <w:br/>
        <w:t>( ) Less Important</w:t>
      </w:r>
      <w:r w:rsidRPr="00BD3DF3">
        <w:rPr>
          <w:rFonts w:ascii="Calibri" w:hAnsi="Calibri" w:cs="Calibri"/>
          <w:color w:val="000000" w:themeColor="text1"/>
        </w:rPr>
        <w:br/>
        <w:t>( ) Not Important</w:t>
      </w:r>
    </w:p>
    <w:p w14:paraId="14E06789" w14:textId="77777777" w:rsidR="00BD3DF3" w:rsidRPr="00BD3DF3" w:rsidRDefault="00BD3DF3" w:rsidP="00BD3DF3">
      <w:pPr>
        <w:spacing w:line="360" w:lineRule="auto"/>
        <w:rPr>
          <w:rFonts w:ascii="Calibri" w:hAnsi="Calibri" w:cs="Calibri"/>
          <w:color w:val="000000" w:themeColor="text1"/>
        </w:rPr>
      </w:pPr>
    </w:p>
    <w:p w14:paraId="2318811D" w14:textId="7E1DF3CC" w:rsidR="0083389C" w:rsidRPr="00BD3DF3" w:rsidRDefault="00BD3DF3" w:rsidP="00BD3DF3">
      <w:pPr>
        <w:spacing w:line="360" w:lineRule="auto"/>
        <w:rPr>
          <w:rFonts w:ascii="Calibri" w:hAnsi="Calibri" w:cs="Calibri"/>
          <w:b/>
          <w:bCs/>
          <w:color w:val="000000" w:themeColor="text1"/>
        </w:rPr>
      </w:pPr>
      <w:r w:rsidRPr="00BD3DF3">
        <w:rPr>
          <w:rFonts w:ascii="Calibri" w:hAnsi="Calibri" w:cs="Calibri"/>
          <w:b/>
          <w:bCs/>
          <w:color w:val="000000" w:themeColor="text1"/>
        </w:rPr>
        <w:t>Personalisation in Marketing</w:t>
      </w:r>
    </w:p>
    <w:p w14:paraId="680B5543"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8. In your experience, how have hospitality brands shifted their marketing strategies towards personalisation, particularly in the high-end segment? (Select all that apply)</w:t>
      </w:r>
    </w:p>
    <w:p w14:paraId="15D2E2B4" w14:textId="0C585188"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Increased use of personali</w:t>
      </w:r>
      <w:r w:rsidR="00F61764" w:rsidRPr="001D3251">
        <w:rPr>
          <w:rFonts w:ascii="Calibri" w:hAnsi="Calibri" w:cs="Calibri"/>
          <w:color w:val="000000" w:themeColor="text1"/>
        </w:rPr>
        <w:t>s</w:t>
      </w:r>
      <w:r w:rsidRPr="00BD3DF3">
        <w:rPr>
          <w:rFonts w:ascii="Calibri" w:hAnsi="Calibri" w:cs="Calibri"/>
          <w:color w:val="000000" w:themeColor="text1"/>
        </w:rPr>
        <w:t>ed email campaigns</w:t>
      </w:r>
      <w:r w:rsidRPr="00BD3DF3">
        <w:rPr>
          <w:rFonts w:ascii="Calibri" w:hAnsi="Calibri" w:cs="Calibri"/>
          <w:color w:val="000000" w:themeColor="text1"/>
        </w:rPr>
        <w:br/>
        <w:t>( ) Tailored guest experiences based on preferences</w:t>
      </w:r>
      <w:r w:rsidRPr="00BD3DF3">
        <w:rPr>
          <w:rFonts w:ascii="Calibri" w:hAnsi="Calibri" w:cs="Calibri"/>
          <w:color w:val="000000" w:themeColor="text1"/>
        </w:rPr>
        <w:br/>
        <w:t>( ) Use of customer data for targeted marketing</w:t>
      </w:r>
      <w:r w:rsidRPr="00BD3DF3">
        <w:rPr>
          <w:rFonts w:ascii="Calibri" w:hAnsi="Calibri" w:cs="Calibri"/>
          <w:color w:val="000000" w:themeColor="text1"/>
        </w:rPr>
        <w:br/>
        <w:t>( ) Exclusive offers for loyal customers</w:t>
      </w:r>
      <w:r w:rsidRPr="00BD3DF3">
        <w:rPr>
          <w:rFonts w:ascii="Calibri" w:hAnsi="Calibri" w:cs="Calibri"/>
          <w:color w:val="000000" w:themeColor="text1"/>
        </w:rPr>
        <w:br/>
        <w:t>( ) Enhanced mobile app functionalities for personali</w:t>
      </w:r>
      <w:r w:rsidR="00F61764" w:rsidRPr="001D3251">
        <w:rPr>
          <w:rFonts w:ascii="Calibri" w:hAnsi="Calibri" w:cs="Calibri"/>
          <w:color w:val="000000" w:themeColor="text1"/>
        </w:rPr>
        <w:t>s</w:t>
      </w:r>
      <w:r w:rsidRPr="00BD3DF3">
        <w:rPr>
          <w:rFonts w:ascii="Calibri" w:hAnsi="Calibri" w:cs="Calibri"/>
          <w:color w:val="000000" w:themeColor="text1"/>
        </w:rPr>
        <w:t>ed services</w:t>
      </w:r>
      <w:r w:rsidRPr="00BD3DF3">
        <w:rPr>
          <w:rFonts w:ascii="Calibri" w:hAnsi="Calibri" w:cs="Calibri"/>
          <w:color w:val="000000" w:themeColor="text1"/>
        </w:rPr>
        <w:br/>
        <w:t>( ) Implementation of AI-driven recommendations</w:t>
      </w:r>
    </w:p>
    <w:p w14:paraId="18A3F975" w14:textId="77777777" w:rsidR="0083389C" w:rsidRPr="00BD3DF3" w:rsidRDefault="0083389C" w:rsidP="00BD3DF3">
      <w:pPr>
        <w:spacing w:line="360" w:lineRule="auto"/>
        <w:rPr>
          <w:rFonts w:ascii="Calibri" w:hAnsi="Calibri" w:cs="Calibri"/>
          <w:color w:val="000000" w:themeColor="text1"/>
        </w:rPr>
      </w:pPr>
    </w:p>
    <w:p w14:paraId="564FD46D"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9. What role does data analytics play in your current marketing strategies? (Select all that apply)</w:t>
      </w:r>
    </w:p>
    <w:p w14:paraId="4F954CE9" w14:textId="3A567BF2"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Identifying customer preferences</w:t>
      </w:r>
      <w:r w:rsidRPr="00BD3DF3">
        <w:rPr>
          <w:rFonts w:ascii="Calibri" w:hAnsi="Calibri" w:cs="Calibri"/>
          <w:color w:val="000000" w:themeColor="text1"/>
        </w:rPr>
        <w:br/>
        <w:t>( ) Predicting market trends</w:t>
      </w:r>
      <w:r w:rsidRPr="00BD3DF3">
        <w:rPr>
          <w:rFonts w:ascii="Calibri" w:hAnsi="Calibri" w:cs="Calibri"/>
          <w:color w:val="000000" w:themeColor="text1"/>
        </w:rPr>
        <w:br/>
        <w:t>( ) Personali</w:t>
      </w:r>
      <w:r w:rsidR="00F61764" w:rsidRPr="001D3251">
        <w:rPr>
          <w:rFonts w:ascii="Calibri" w:hAnsi="Calibri" w:cs="Calibri"/>
          <w:color w:val="000000" w:themeColor="text1"/>
        </w:rPr>
        <w:t>s</w:t>
      </w:r>
      <w:r w:rsidRPr="00BD3DF3">
        <w:rPr>
          <w:rFonts w:ascii="Calibri" w:hAnsi="Calibri" w:cs="Calibri"/>
          <w:color w:val="000000" w:themeColor="text1"/>
        </w:rPr>
        <w:t>ing marketing campaigns</w:t>
      </w:r>
      <w:r w:rsidRPr="00BD3DF3">
        <w:rPr>
          <w:rFonts w:ascii="Calibri" w:hAnsi="Calibri" w:cs="Calibri"/>
          <w:color w:val="000000" w:themeColor="text1"/>
        </w:rPr>
        <w:br/>
        <w:t>( ) Optimi</w:t>
      </w:r>
      <w:r w:rsidR="00F61764" w:rsidRPr="001D3251">
        <w:rPr>
          <w:rFonts w:ascii="Calibri" w:hAnsi="Calibri" w:cs="Calibri"/>
          <w:color w:val="000000" w:themeColor="text1"/>
        </w:rPr>
        <w:t>s</w:t>
      </w:r>
      <w:r w:rsidRPr="00BD3DF3">
        <w:rPr>
          <w:rFonts w:ascii="Calibri" w:hAnsi="Calibri" w:cs="Calibri"/>
          <w:color w:val="000000" w:themeColor="text1"/>
        </w:rPr>
        <w:t>ing pricing strategies</w:t>
      </w:r>
      <w:r w:rsidRPr="00BD3DF3">
        <w:rPr>
          <w:rFonts w:ascii="Calibri" w:hAnsi="Calibri" w:cs="Calibri"/>
          <w:color w:val="000000" w:themeColor="text1"/>
        </w:rPr>
        <w:br/>
        <w:t>( ) Enhancing customer engagement</w:t>
      </w:r>
      <w:r w:rsidRPr="00BD3DF3">
        <w:rPr>
          <w:rFonts w:ascii="Calibri" w:hAnsi="Calibri" w:cs="Calibri"/>
          <w:color w:val="000000" w:themeColor="text1"/>
        </w:rPr>
        <w:br/>
        <w:t>( ) Improving operational efficiency</w:t>
      </w:r>
    </w:p>
    <w:p w14:paraId="6030477C" w14:textId="77777777" w:rsidR="0083389C" w:rsidRPr="00BD3DF3" w:rsidRDefault="0083389C" w:rsidP="00BD3DF3">
      <w:pPr>
        <w:spacing w:line="360" w:lineRule="auto"/>
        <w:rPr>
          <w:rFonts w:ascii="Calibri" w:hAnsi="Calibri" w:cs="Calibri"/>
          <w:color w:val="000000" w:themeColor="text1"/>
        </w:rPr>
      </w:pPr>
    </w:p>
    <w:p w14:paraId="2DB47564"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10. Can you provide examples of using customer data to tailor offerings and anticipate unstated desires? (Select all that apply)</w:t>
      </w:r>
    </w:p>
    <w:p w14:paraId="1B191792" w14:textId="5783C9BE"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lastRenderedPageBreak/>
        <w:t>( ) Personali</w:t>
      </w:r>
      <w:r w:rsidR="00395F54" w:rsidRPr="001D3251">
        <w:rPr>
          <w:rFonts w:ascii="Calibri" w:hAnsi="Calibri" w:cs="Calibri"/>
          <w:color w:val="000000" w:themeColor="text1"/>
        </w:rPr>
        <w:t>s</w:t>
      </w:r>
      <w:r w:rsidRPr="00BD3DF3">
        <w:rPr>
          <w:rFonts w:ascii="Calibri" w:hAnsi="Calibri" w:cs="Calibri"/>
          <w:color w:val="000000" w:themeColor="text1"/>
        </w:rPr>
        <w:t>ed room preferences and amenities</w:t>
      </w:r>
      <w:r w:rsidRPr="00BD3DF3">
        <w:rPr>
          <w:rFonts w:ascii="Calibri" w:hAnsi="Calibri" w:cs="Calibri"/>
          <w:color w:val="000000" w:themeColor="text1"/>
        </w:rPr>
        <w:br/>
        <w:t>( ) Customi</w:t>
      </w:r>
      <w:r w:rsidR="00395F54" w:rsidRPr="001D3251">
        <w:rPr>
          <w:rFonts w:ascii="Calibri" w:hAnsi="Calibri" w:cs="Calibri"/>
          <w:color w:val="000000" w:themeColor="text1"/>
        </w:rPr>
        <w:t>s</w:t>
      </w:r>
      <w:r w:rsidRPr="00BD3DF3">
        <w:rPr>
          <w:rFonts w:ascii="Calibri" w:hAnsi="Calibri" w:cs="Calibri"/>
          <w:color w:val="000000" w:themeColor="text1"/>
        </w:rPr>
        <w:t>ed travel itineraries</w:t>
      </w:r>
      <w:r w:rsidRPr="00BD3DF3">
        <w:rPr>
          <w:rFonts w:ascii="Calibri" w:hAnsi="Calibri" w:cs="Calibri"/>
          <w:color w:val="000000" w:themeColor="text1"/>
        </w:rPr>
        <w:br/>
        <w:t>( ) Exclusive access to events and experiences</w:t>
      </w:r>
      <w:r w:rsidRPr="00BD3DF3">
        <w:rPr>
          <w:rFonts w:ascii="Calibri" w:hAnsi="Calibri" w:cs="Calibri"/>
          <w:color w:val="000000" w:themeColor="text1"/>
        </w:rPr>
        <w:br/>
        <w:t>( ) Anticipating dietary restrictions and preferences</w:t>
      </w:r>
      <w:r w:rsidRPr="00BD3DF3">
        <w:rPr>
          <w:rFonts w:ascii="Calibri" w:hAnsi="Calibri" w:cs="Calibri"/>
          <w:color w:val="000000" w:themeColor="text1"/>
        </w:rPr>
        <w:br/>
        <w:t>( ) Special occasion recognitions (e.g., birthdays, anniversaries)</w:t>
      </w:r>
      <w:r w:rsidRPr="00BD3DF3">
        <w:rPr>
          <w:rFonts w:ascii="Calibri" w:hAnsi="Calibri" w:cs="Calibri"/>
          <w:color w:val="000000" w:themeColor="text1"/>
        </w:rPr>
        <w:br/>
        <w:t xml:space="preserve">( ) Proactive service adjustments based on past </w:t>
      </w:r>
      <w:r w:rsidR="0083389C" w:rsidRPr="001D3251">
        <w:rPr>
          <w:rFonts w:ascii="Calibri" w:hAnsi="Calibri" w:cs="Calibri"/>
          <w:color w:val="000000" w:themeColor="text1"/>
        </w:rPr>
        <w:t>behaviours</w:t>
      </w:r>
    </w:p>
    <w:p w14:paraId="67AA9FD2" w14:textId="77777777" w:rsidR="00BD3DF3" w:rsidRPr="00BD3DF3" w:rsidRDefault="00BD3DF3" w:rsidP="00BD3DF3">
      <w:pPr>
        <w:spacing w:line="360" w:lineRule="auto"/>
        <w:rPr>
          <w:rFonts w:ascii="Calibri" w:hAnsi="Calibri" w:cs="Calibri"/>
          <w:color w:val="000000" w:themeColor="text1"/>
        </w:rPr>
      </w:pPr>
    </w:p>
    <w:p w14:paraId="7AF141BA" w14:textId="77777777" w:rsidR="00BD3DF3" w:rsidRPr="00BD3DF3" w:rsidRDefault="00BD3DF3" w:rsidP="00BD3DF3">
      <w:pPr>
        <w:spacing w:line="360" w:lineRule="auto"/>
        <w:rPr>
          <w:rFonts w:ascii="Calibri" w:hAnsi="Calibri" w:cs="Calibri"/>
          <w:b/>
          <w:bCs/>
          <w:color w:val="000000" w:themeColor="text1"/>
        </w:rPr>
      </w:pPr>
      <w:r w:rsidRPr="00BD3DF3">
        <w:rPr>
          <w:rFonts w:ascii="Calibri" w:hAnsi="Calibri" w:cs="Calibri"/>
          <w:b/>
          <w:bCs/>
          <w:color w:val="000000" w:themeColor="text1"/>
        </w:rPr>
        <w:t>Experiential Marketing</w:t>
      </w:r>
    </w:p>
    <w:p w14:paraId="14736699"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11. How would you define hospitality experiential marketing? (Select all that apply)</w:t>
      </w:r>
    </w:p>
    <w:p w14:paraId="2A33AFF5" w14:textId="77777777"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Creating memorable and immersive experiences</w:t>
      </w:r>
      <w:r w:rsidRPr="00BD3DF3">
        <w:rPr>
          <w:rFonts w:ascii="Calibri" w:hAnsi="Calibri" w:cs="Calibri"/>
          <w:color w:val="000000" w:themeColor="text1"/>
        </w:rPr>
        <w:br/>
        <w:t>( ) Engaging guests through unique narratives</w:t>
      </w:r>
      <w:r w:rsidRPr="00BD3DF3">
        <w:rPr>
          <w:rFonts w:ascii="Calibri" w:hAnsi="Calibri" w:cs="Calibri"/>
          <w:color w:val="000000" w:themeColor="text1"/>
        </w:rPr>
        <w:br/>
        <w:t>( ) Fostering emotional connections with the brand</w:t>
      </w:r>
      <w:r w:rsidRPr="00BD3DF3">
        <w:rPr>
          <w:rFonts w:ascii="Calibri" w:hAnsi="Calibri" w:cs="Calibri"/>
          <w:color w:val="000000" w:themeColor="text1"/>
        </w:rPr>
        <w:br/>
        <w:t>( ) Offering culturally relevant experiences</w:t>
      </w:r>
      <w:r w:rsidRPr="00BD3DF3">
        <w:rPr>
          <w:rFonts w:ascii="Calibri" w:hAnsi="Calibri" w:cs="Calibri"/>
          <w:color w:val="000000" w:themeColor="text1"/>
        </w:rPr>
        <w:br/>
        <w:t>( ) Promoting interactive and participatory activities</w:t>
      </w:r>
    </w:p>
    <w:p w14:paraId="43D8E448" w14:textId="77777777" w:rsidR="0083389C" w:rsidRPr="00BD3DF3" w:rsidRDefault="0083389C" w:rsidP="00BD3DF3">
      <w:pPr>
        <w:spacing w:line="360" w:lineRule="auto"/>
        <w:rPr>
          <w:rFonts w:ascii="Calibri" w:hAnsi="Calibri" w:cs="Calibri"/>
          <w:color w:val="000000" w:themeColor="text1"/>
        </w:rPr>
      </w:pPr>
    </w:p>
    <w:p w14:paraId="1BF22292"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12. What unique narratives or experiences have you curated to enhance guest engagement? (Select all that apply)</w:t>
      </w:r>
    </w:p>
    <w:p w14:paraId="33250957" w14:textId="77777777"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Local cultural tours and experiences</w:t>
      </w:r>
      <w:r w:rsidRPr="00BD3DF3">
        <w:rPr>
          <w:rFonts w:ascii="Calibri" w:hAnsi="Calibri" w:cs="Calibri"/>
          <w:color w:val="000000" w:themeColor="text1"/>
        </w:rPr>
        <w:br/>
        <w:t>( ) Themed events and activities</w:t>
      </w:r>
      <w:r w:rsidRPr="00BD3DF3">
        <w:rPr>
          <w:rFonts w:ascii="Calibri" w:hAnsi="Calibri" w:cs="Calibri"/>
          <w:color w:val="000000" w:themeColor="text1"/>
        </w:rPr>
        <w:br/>
        <w:t>( ) Culinary experiences with local chefs</w:t>
      </w:r>
      <w:r w:rsidRPr="00BD3DF3">
        <w:rPr>
          <w:rFonts w:ascii="Calibri" w:hAnsi="Calibri" w:cs="Calibri"/>
          <w:color w:val="000000" w:themeColor="text1"/>
        </w:rPr>
        <w:br/>
        <w:t>( ) Wellness and relaxation packages</w:t>
      </w:r>
      <w:r w:rsidRPr="00BD3DF3">
        <w:rPr>
          <w:rFonts w:ascii="Calibri" w:hAnsi="Calibri" w:cs="Calibri"/>
          <w:color w:val="000000" w:themeColor="text1"/>
        </w:rPr>
        <w:br/>
        <w:t>( ) Adventure and exploration activities</w:t>
      </w:r>
      <w:r w:rsidRPr="00BD3DF3">
        <w:rPr>
          <w:rFonts w:ascii="Calibri" w:hAnsi="Calibri" w:cs="Calibri"/>
          <w:color w:val="000000" w:themeColor="text1"/>
        </w:rPr>
        <w:br/>
        <w:t>( ) Art and history tours</w:t>
      </w:r>
    </w:p>
    <w:p w14:paraId="784C4FC7" w14:textId="77777777" w:rsidR="0083389C" w:rsidRPr="00BD3DF3" w:rsidRDefault="0083389C" w:rsidP="00BD3DF3">
      <w:pPr>
        <w:spacing w:line="360" w:lineRule="auto"/>
        <w:rPr>
          <w:rFonts w:ascii="Calibri" w:hAnsi="Calibri" w:cs="Calibri"/>
          <w:color w:val="000000" w:themeColor="text1"/>
        </w:rPr>
      </w:pPr>
    </w:p>
    <w:p w14:paraId="2EE42154"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13. How important is authenticity to creating engaging and meaningful experiences for modern travellers? (Select one)</w:t>
      </w:r>
    </w:p>
    <w:p w14:paraId="00DF5B60" w14:textId="77777777"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Very Important</w:t>
      </w:r>
      <w:r w:rsidRPr="00BD3DF3">
        <w:rPr>
          <w:rFonts w:ascii="Calibri" w:hAnsi="Calibri" w:cs="Calibri"/>
          <w:color w:val="000000" w:themeColor="text1"/>
        </w:rPr>
        <w:br/>
        <w:t>( ) Important</w:t>
      </w:r>
      <w:r w:rsidRPr="00BD3DF3">
        <w:rPr>
          <w:rFonts w:ascii="Calibri" w:hAnsi="Calibri" w:cs="Calibri"/>
          <w:color w:val="000000" w:themeColor="text1"/>
        </w:rPr>
        <w:br/>
        <w:t>( ) Neutral</w:t>
      </w:r>
      <w:r w:rsidRPr="00BD3DF3">
        <w:rPr>
          <w:rFonts w:ascii="Calibri" w:hAnsi="Calibri" w:cs="Calibri"/>
          <w:color w:val="000000" w:themeColor="text1"/>
        </w:rPr>
        <w:br/>
        <w:t>( ) Less Important</w:t>
      </w:r>
      <w:r w:rsidRPr="00BD3DF3">
        <w:rPr>
          <w:rFonts w:ascii="Calibri" w:hAnsi="Calibri" w:cs="Calibri"/>
          <w:color w:val="000000" w:themeColor="text1"/>
        </w:rPr>
        <w:br/>
        <w:t>( ) Not Important</w:t>
      </w:r>
    </w:p>
    <w:p w14:paraId="4C00343E" w14:textId="77777777" w:rsidR="00BE0400" w:rsidRPr="00BD3DF3" w:rsidRDefault="00BE0400" w:rsidP="00BD3DF3">
      <w:pPr>
        <w:spacing w:line="360" w:lineRule="auto"/>
        <w:rPr>
          <w:rFonts w:ascii="Calibri" w:hAnsi="Calibri" w:cs="Calibri"/>
          <w:color w:val="000000" w:themeColor="text1"/>
        </w:rPr>
      </w:pPr>
    </w:p>
    <w:p w14:paraId="13C12CC6" w14:textId="77777777" w:rsidR="00BD3DF3" w:rsidRPr="00BD3DF3" w:rsidRDefault="00BD3DF3" w:rsidP="00BD3DF3">
      <w:pPr>
        <w:spacing w:line="360" w:lineRule="auto"/>
        <w:rPr>
          <w:rFonts w:ascii="Calibri" w:hAnsi="Calibri" w:cs="Calibri"/>
          <w:b/>
          <w:bCs/>
          <w:color w:val="000000" w:themeColor="text1"/>
        </w:rPr>
      </w:pPr>
      <w:r w:rsidRPr="00BD3DF3">
        <w:rPr>
          <w:rFonts w:ascii="Calibri" w:hAnsi="Calibri" w:cs="Calibri"/>
          <w:b/>
          <w:bCs/>
          <w:color w:val="000000" w:themeColor="text1"/>
        </w:rPr>
        <w:lastRenderedPageBreak/>
        <w:t>Role of Staff in Personalisation</w:t>
      </w:r>
    </w:p>
    <w:p w14:paraId="74DF5290"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14. What training programmes or initiatives do you implement to equip staff to deliver personalised experiences? (Select all that apply)</w:t>
      </w:r>
    </w:p>
    <w:p w14:paraId="366F5137" w14:textId="77777777"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Customer service excellence training</w:t>
      </w:r>
      <w:r w:rsidRPr="00BD3DF3">
        <w:rPr>
          <w:rFonts w:ascii="Calibri" w:hAnsi="Calibri" w:cs="Calibri"/>
          <w:color w:val="000000" w:themeColor="text1"/>
        </w:rPr>
        <w:br/>
        <w:t>( ) Cultural sensitivity and awareness programs</w:t>
      </w:r>
      <w:r w:rsidRPr="00BD3DF3">
        <w:rPr>
          <w:rFonts w:ascii="Calibri" w:hAnsi="Calibri" w:cs="Calibri"/>
          <w:color w:val="000000" w:themeColor="text1"/>
        </w:rPr>
        <w:br/>
        <w:t>( ) Personalisation and data usage workshops</w:t>
      </w:r>
      <w:r w:rsidRPr="00BD3DF3">
        <w:rPr>
          <w:rFonts w:ascii="Calibri" w:hAnsi="Calibri" w:cs="Calibri"/>
          <w:color w:val="000000" w:themeColor="text1"/>
        </w:rPr>
        <w:br/>
        <w:t>( ) Role-playing and scenario-based training</w:t>
      </w:r>
      <w:r w:rsidRPr="00BD3DF3">
        <w:rPr>
          <w:rFonts w:ascii="Calibri" w:hAnsi="Calibri" w:cs="Calibri"/>
          <w:color w:val="000000" w:themeColor="text1"/>
        </w:rPr>
        <w:br/>
        <w:t>( ) Feedback and continuous improvement sessions</w:t>
      </w:r>
      <w:r w:rsidRPr="00BD3DF3">
        <w:rPr>
          <w:rFonts w:ascii="Calibri" w:hAnsi="Calibri" w:cs="Calibri"/>
          <w:color w:val="000000" w:themeColor="text1"/>
        </w:rPr>
        <w:br/>
        <w:t>( ) Technology and tools training</w:t>
      </w:r>
    </w:p>
    <w:p w14:paraId="0EC3FA26" w14:textId="77777777" w:rsidR="0083389C" w:rsidRPr="00BD3DF3" w:rsidRDefault="0083389C" w:rsidP="00BD3DF3">
      <w:pPr>
        <w:spacing w:line="360" w:lineRule="auto"/>
        <w:rPr>
          <w:rFonts w:ascii="Calibri" w:hAnsi="Calibri" w:cs="Calibri"/>
          <w:color w:val="000000" w:themeColor="text1"/>
        </w:rPr>
      </w:pPr>
    </w:p>
    <w:p w14:paraId="678B869E"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15. How do you ensure staff interactions with guests feel genuine and not just data-driven? (Select all that apply)</w:t>
      </w:r>
    </w:p>
    <w:p w14:paraId="6EB83ADB" w14:textId="5061EF70"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Emphasi</w:t>
      </w:r>
      <w:r w:rsidR="00395F54" w:rsidRPr="001D3251">
        <w:rPr>
          <w:rFonts w:ascii="Calibri" w:hAnsi="Calibri" w:cs="Calibri"/>
          <w:color w:val="000000" w:themeColor="text1"/>
        </w:rPr>
        <w:t>s</w:t>
      </w:r>
      <w:r w:rsidRPr="00BD3DF3">
        <w:rPr>
          <w:rFonts w:ascii="Calibri" w:hAnsi="Calibri" w:cs="Calibri"/>
          <w:color w:val="000000" w:themeColor="text1"/>
        </w:rPr>
        <w:t>ing empathy and active listening</w:t>
      </w:r>
      <w:r w:rsidRPr="00BD3DF3">
        <w:rPr>
          <w:rFonts w:ascii="Calibri" w:hAnsi="Calibri" w:cs="Calibri"/>
          <w:color w:val="000000" w:themeColor="text1"/>
        </w:rPr>
        <w:br/>
        <w:t>( ) Encouraging personal connections and storytelling</w:t>
      </w:r>
      <w:r w:rsidRPr="00BD3DF3">
        <w:rPr>
          <w:rFonts w:ascii="Calibri" w:hAnsi="Calibri" w:cs="Calibri"/>
          <w:color w:val="000000" w:themeColor="text1"/>
        </w:rPr>
        <w:br/>
        <w:t>( ) Providing autonomy to staff for creative solutions</w:t>
      </w:r>
      <w:r w:rsidRPr="00BD3DF3">
        <w:rPr>
          <w:rFonts w:ascii="Calibri" w:hAnsi="Calibri" w:cs="Calibri"/>
          <w:color w:val="000000" w:themeColor="text1"/>
        </w:rPr>
        <w:br/>
        <w:t>( ) Regularly gathering and acting on guest feedback</w:t>
      </w:r>
      <w:r w:rsidRPr="00BD3DF3">
        <w:rPr>
          <w:rFonts w:ascii="Calibri" w:hAnsi="Calibri" w:cs="Calibri"/>
          <w:color w:val="000000" w:themeColor="text1"/>
        </w:rPr>
        <w:br/>
        <w:t>( ) Balancing data insights with human intuition</w:t>
      </w:r>
    </w:p>
    <w:p w14:paraId="583EBE26" w14:textId="77777777" w:rsidR="00BE0400" w:rsidRPr="00BD3DF3" w:rsidRDefault="00BE0400" w:rsidP="00BD3DF3">
      <w:pPr>
        <w:spacing w:line="360" w:lineRule="auto"/>
        <w:rPr>
          <w:rFonts w:ascii="Calibri" w:hAnsi="Calibri" w:cs="Calibri"/>
          <w:color w:val="000000" w:themeColor="text1"/>
        </w:rPr>
      </w:pPr>
    </w:p>
    <w:p w14:paraId="2CB6CD22" w14:textId="77777777" w:rsidR="00BD3DF3" w:rsidRPr="00BD3DF3" w:rsidRDefault="00BD3DF3" w:rsidP="00BD3DF3">
      <w:pPr>
        <w:spacing w:line="360" w:lineRule="auto"/>
        <w:rPr>
          <w:rFonts w:ascii="Calibri" w:hAnsi="Calibri" w:cs="Calibri"/>
          <w:b/>
          <w:bCs/>
          <w:color w:val="000000" w:themeColor="text1"/>
        </w:rPr>
      </w:pPr>
      <w:r w:rsidRPr="00BD3DF3">
        <w:rPr>
          <w:rFonts w:ascii="Calibri" w:hAnsi="Calibri" w:cs="Calibri"/>
          <w:b/>
          <w:bCs/>
          <w:color w:val="000000" w:themeColor="text1"/>
        </w:rPr>
        <w:t>Future Direction of Hospitality Marketing</w:t>
      </w:r>
    </w:p>
    <w:p w14:paraId="7BE868A4"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16. How would you summarise the future direction of hospitality marketing? (Select all that apply)</w:t>
      </w:r>
    </w:p>
    <w:p w14:paraId="1E034CDF" w14:textId="77777777"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Increased focus on personalisation</w:t>
      </w:r>
      <w:r w:rsidRPr="00BD3DF3">
        <w:rPr>
          <w:rFonts w:ascii="Calibri" w:hAnsi="Calibri" w:cs="Calibri"/>
          <w:color w:val="000000" w:themeColor="text1"/>
        </w:rPr>
        <w:br/>
        <w:t>( ) Integration of advanced technologies</w:t>
      </w:r>
      <w:r w:rsidRPr="00BD3DF3">
        <w:rPr>
          <w:rFonts w:ascii="Calibri" w:hAnsi="Calibri" w:cs="Calibri"/>
          <w:color w:val="000000" w:themeColor="text1"/>
        </w:rPr>
        <w:br/>
        <w:t>( ) Emphasis on sustainability and eco-friendly practices</w:t>
      </w:r>
      <w:r w:rsidRPr="00BD3DF3">
        <w:rPr>
          <w:rFonts w:ascii="Calibri" w:hAnsi="Calibri" w:cs="Calibri"/>
          <w:color w:val="000000" w:themeColor="text1"/>
        </w:rPr>
        <w:br/>
        <w:t>( ) Blending digital and physical experiences</w:t>
      </w:r>
      <w:r w:rsidRPr="00BD3DF3">
        <w:rPr>
          <w:rFonts w:ascii="Calibri" w:hAnsi="Calibri" w:cs="Calibri"/>
          <w:color w:val="000000" w:themeColor="text1"/>
        </w:rPr>
        <w:br/>
        <w:t>( ) Leveraging big data for strategic insights</w:t>
      </w:r>
      <w:r w:rsidRPr="00BD3DF3">
        <w:rPr>
          <w:rFonts w:ascii="Calibri" w:hAnsi="Calibri" w:cs="Calibri"/>
          <w:color w:val="000000" w:themeColor="text1"/>
        </w:rPr>
        <w:br/>
        <w:t>( ) Enhancing mobile and virtual engagement</w:t>
      </w:r>
    </w:p>
    <w:p w14:paraId="7852810B" w14:textId="77777777" w:rsidR="0083389C" w:rsidRPr="00BD3DF3" w:rsidRDefault="0083389C" w:rsidP="00BD3DF3">
      <w:pPr>
        <w:spacing w:line="360" w:lineRule="auto"/>
        <w:rPr>
          <w:rFonts w:ascii="Calibri" w:hAnsi="Calibri" w:cs="Calibri"/>
          <w:color w:val="000000" w:themeColor="text1"/>
        </w:rPr>
      </w:pPr>
    </w:p>
    <w:p w14:paraId="7FA8D30F"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17. What are your thoughts on the industry's paradigm shift in blending personalisation and experiential marketing? (Select all that apply)</w:t>
      </w:r>
    </w:p>
    <w:p w14:paraId="0AB5F4AB" w14:textId="2BE839E3"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A necessary evolution for guest satisfaction</w:t>
      </w:r>
      <w:r w:rsidRPr="00BD3DF3">
        <w:rPr>
          <w:rFonts w:ascii="Calibri" w:hAnsi="Calibri" w:cs="Calibri"/>
          <w:color w:val="000000" w:themeColor="text1"/>
        </w:rPr>
        <w:br/>
        <w:t>( ) Key to differentiating from competitors</w:t>
      </w:r>
      <w:r w:rsidRPr="00BD3DF3">
        <w:rPr>
          <w:rFonts w:ascii="Calibri" w:hAnsi="Calibri" w:cs="Calibri"/>
          <w:color w:val="000000" w:themeColor="text1"/>
        </w:rPr>
        <w:br/>
      </w:r>
      <w:r w:rsidRPr="00BD3DF3">
        <w:rPr>
          <w:rFonts w:ascii="Calibri" w:hAnsi="Calibri" w:cs="Calibri"/>
          <w:color w:val="000000" w:themeColor="text1"/>
        </w:rPr>
        <w:lastRenderedPageBreak/>
        <w:t>( ) Enhances brand loyalty and customer retention</w:t>
      </w:r>
      <w:r w:rsidRPr="00BD3DF3">
        <w:rPr>
          <w:rFonts w:ascii="Calibri" w:hAnsi="Calibri" w:cs="Calibri"/>
          <w:color w:val="000000" w:themeColor="text1"/>
        </w:rPr>
        <w:br/>
        <w:t xml:space="preserve">( ) Meets the evolving expectations of modern </w:t>
      </w:r>
      <w:r w:rsidR="0083389C" w:rsidRPr="001D3251">
        <w:rPr>
          <w:rFonts w:ascii="Calibri" w:hAnsi="Calibri" w:cs="Calibri"/>
          <w:color w:val="000000" w:themeColor="text1"/>
        </w:rPr>
        <w:t>travellers</w:t>
      </w:r>
      <w:r w:rsidRPr="00BD3DF3">
        <w:rPr>
          <w:rFonts w:ascii="Calibri" w:hAnsi="Calibri" w:cs="Calibri"/>
          <w:color w:val="000000" w:themeColor="text1"/>
        </w:rPr>
        <w:br/>
        <w:t>( ) Presents both opportunities and challenges</w:t>
      </w:r>
      <w:r w:rsidRPr="00BD3DF3">
        <w:rPr>
          <w:rFonts w:ascii="Calibri" w:hAnsi="Calibri" w:cs="Calibri"/>
          <w:color w:val="000000" w:themeColor="text1"/>
        </w:rPr>
        <w:br/>
        <w:t>( ) Drives innovation in service delivery</w:t>
      </w:r>
    </w:p>
    <w:p w14:paraId="3A09CFFD" w14:textId="77777777" w:rsidR="0083389C" w:rsidRPr="00BD3DF3" w:rsidRDefault="0083389C" w:rsidP="00BD3DF3">
      <w:pPr>
        <w:spacing w:line="360" w:lineRule="auto"/>
        <w:rPr>
          <w:rFonts w:ascii="Calibri" w:hAnsi="Calibri" w:cs="Calibri"/>
          <w:color w:val="000000" w:themeColor="text1"/>
        </w:rPr>
      </w:pPr>
    </w:p>
    <w:p w14:paraId="0177EE29" w14:textId="77777777" w:rsidR="00BD3DF3" w:rsidRPr="00BD3DF3"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18. What benchmarks or metrics do you use to measure the success of personalised and experiential marketing initiatives? (Select all that apply)</w:t>
      </w:r>
    </w:p>
    <w:p w14:paraId="70F84A8C" w14:textId="77777777" w:rsidR="00BD3DF3" w:rsidRPr="001D3251" w:rsidRDefault="00BD3DF3" w:rsidP="00BD3DF3">
      <w:pPr>
        <w:spacing w:line="360" w:lineRule="auto"/>
        <w:rPr>
          <w:rFonts w:ascii="Calibri" w:hAnsi="Calibri" w:cs="Calibri"/>
          <w:color w:val="000000" w:themeColor="text1"/>
        </w:rPr>
      </w:pPr>
      <w:r w:rsidRPr="00BD3DF3">
        <w:rPr>
          <w:rFonts w:ascii="Calibri" w:hAnsi="Calibri" w:cs="Calibri"/>
          <w:color w:val="000000" w:themeColor="text1"/>
        </w:rPr>
        <w:t>( ) Customer satisfaction scores</w:t>
      </w:r>
      <w:r w:rsidRPr="00BD3DF3">
        <w:rPr>
          <w:rFonts w:ascii="Calibri" w:hAnsi="Calibri" w:cs="Calibri"/>
          <w:color w:val="000000" w:themeColor="text1"/>
        </w:rPr>
        <w:br/>
        <w:t>( ) Repeat booking rates</w:t>
      </w:r>
      <w:r w:rsidRPr="00BD3DF3">
        <w:rPr>
          <w:rFonts w:ascii="Calibri" w:hAnsi="Calibri" w:cs="Calibri"/>
          <w:color w:val="000000" w:themeColor="text1"/>
        </w:rPr>
        <w:br/>
        <w:t>( ) Social media engagement and feedback</w:t>
      </w:r>
      <w:r w:rsidRPr="00BD3DF3">
        <w:rPr>
          <w:rFonts w:ascii="Calibri" w:hAnsi="Calibri" w:cs="Calibri"/>
          <w:color w:val="000000" w:themeColor="text1"/>
        </w:rPr>
        <w:br/>
        <w:t>( ) Net Promoter Score (NPS)</w:t>
      </w:r>
      <w:r w:rsidRPr="00BD3DF3">
        <w:rPr>
          <w:rFonts w:ascii="Calibri" w:hAnsi="Calibri" w:cs="Calibri"/>
          <w:color w:val="000000" w:themeColor="text1"/>
        </w:rPr>
        <w:br/>
        <w:t>( ) Revenue growth and profitability</w:t>
      </w:r>
      <w:r w:rsidRPr="00BD3DF3">
        <w:rPr>
          <w:rFonts w:ascii="Calibri" w:hAnsi="Calibri" w:cs="Calibri"/>
          <w:color w:val="000000" w:themeColor="text1"/>
        </w:rPr>
        <w:br/>
        <w:t>( ) Survey responses and qualitative feedback</w:t>
      </w:r>
    </w:p>
    <w:p w14:paraId="100FECFA" w14:textId="77777777" w:rsidR="00BE0400" w:rsidRPr="00BD3DF3" w:rsidRDefault="00BE0400" w:rsidP="00BD3DF3">
      <w:pPr>
        <w:spacing w:line="360" w:lineRule="auto"/>
        <w:rPr>
          <w:rFonts w:ascii="Calibri" w:hAnsi="Calibri" w:cs="Calibri"/>
          <w:color w:val="000000" w:themeColor="text1"/>
        </w:rPr>
      </w:pPr>
    </w:p>
    <w:p w14:paraId="2BB35BE3" w14:textId="3B939BCA" w:rsidR="00BD3DF3" w:rsidRPr="001D3251" w:rsidRDefault="0083389C" w:rsidP="0083389C">
      <w:pPr>
        <w:spacing w:line="360" w:lineRule="auto"/>
        <w:jc w:val="both"/>
        <w:rPr>
          <w:rFonts w:ascii="Calibri" w:hAnsi="Calibri" w:cs="Calibri"/>
          <w:color w:val="000000" w:themeColor="text1"/>
        </w:rPr>
      </w:pPr>
      <w:r w:rsidRPr="001D3251">
        <w:rPr>
          <w:rFonts w:ascii="Calibri" w:hAnsi="Calibri" w:cs="Calibri"/>
          <w:color w:val="000000" w:themeColor="text1"/>
        </w:rPr>
        <w:t>Thank you for your time and insights. Your responses will significantly contribute to our understanding of the evolving landscape of hospitality marketing. During the interview process, we will focus on the most impactful areas of technological adaptation, personalisation strategies, and experiential marketing to gain deeper insights and practical examples that can drive industry innovation and excellence.</w:t>
      </w:r>
    </w:p>
    <w:p w14:paraId="3D136C0B" w14:textId="77777777" w:rsidR="00BD3DF3" w:rsidRPr="001D3251" w:rsidRDefault="00BD3DF3" w:rsidP="00BD3DF3">
      <w:pPr>
        <w:spacing w:line="360" w:lineRule="auto"/>
        <w:rPr>
          <w:rFonts w:ascii="Calibri" w:hAnsi="Calibri" w:cs="Calibri"/>
          <w:color w:val="000000" w:themeColor="text1"/>
        </w:rPr>
      </w:pPr>
    </w:p>
    <w:p w14:paraId="38DC9F69" w14:textId="77777777" w:rsidR="00BD3DF3" w:rsidRPr="001D3251" w:rsidRDefault="00BD3DF3" w:rsidP="003B6F39">
      <w:pPr>
        <w:spacing w:line="360" w:lineRule="auto"/>
        <w:jc w:val="both"/>
        <w:rPr>
          <w:rFonts w:ascii="Calibri" w:hAnsi="Calibri" w:cs="Calibri"/>
          <w:color w:val="000000" w:themeColor="text1"/>
        </w:rPr>
      </w:pPr>
    </w:p>
    <w:sectPr w:rsidR="00BD3DF3" w:rsidRPr="001D3251" w:rsidSect="004D01B8">
      <w:footerReference w:type="even" r:id="rId75"/>
      <w:footerReference w:type="default" r:id="rId7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94FE3" w14:textId="77777777" w:rsidR="00C7735E" w:rsidRDefault="00C7735E" w:rsidP="003C3FC0">
      <w:r>
        <w:separator/>
      </w:r>
    </w:p>
  </w:endnote>
  <w:endnote w:type="continuationSeparator" w:id="0">
    <w:p w14:paraId="57BCBAE8" w14:textId="77777777" w:rsidR="00C7735E" w:rsidRDefault="00C7735E" w:rsidP="003C3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398217"/>
      <w:docPartObj>
        <w:docPartGallery w:val="Page Numbers (Bottom of Page)"/>
        <w:docPartUnique/>
      </w:docPartObj>
    </w:sdtPr>
    <w:sdtContent>
      <w:p w14:paraId="7C93F2D3" w14:textId="3128B10D" w:rsidR="004626D4" w:rsidRDefault="004626D4" w:rsidP="00633E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B68EE0" w14:textId="77777777" w:rsidR="004626D4" w:rsidRDefault="004626D4" w:rsidP="00633E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4869795"/>
      <w:docPartObj>
        <w:docPartGallery w:val="Page Numbers (Bottom of Page)"/>
        <w:docPartUnique/>
      </w:docPartObj>
    </w:sdtPr>
    <w:sdtContent>
      <w:p w14:paraId="5EEA5AE5" w14:textId="7B742C92" w:rsidR="004626D4" w:rsidRDefault="004626D4" w:rsidP="00633E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46C46D" w14:textId="038CBBE7" w:rsidR="004626D4" w:rsidRPr="00633ED3" w:rsidRDefault="00633ED3" w:rsidP="00633ED3">
    <w:pPr>
      <w:pStyle w:val="Footer"/>
      <w:ind w:right="360"/>
      <w:rPr>
        <w:rFonts w:ascii="Calibri" w:hAnsi="Calibri" w:cs="Calibri"/>
      </w:rPr>
    </w:pPr>
    <w:r w:rsidRPr="00633ED3">
      <w:rPr>
        <w:rFonts w:ascii="Calibri" w:hAnsi="Calibri" w:cs="Calibri"/>
      </w:rPr>
      <w:t>The Changing Landscape of Marketing in Hospitality | Joshua Depiver (2307234)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48470" w14:textId="77777777" w:rsidR="00C7735E" w:rsidRDefault="00C7735E" w:rsidP="003C3FC0">
      <w:r>
        <w:separator/>
      </w:r>
    </w:p>
  </w:footnote>
  <w:footnote w:type="continuationSeparator" w:id="0">
    <w:p w14:paraId="0E94C085" w14:textId="77777777" w:rsidR="00C7735E" w:rsidRDefault="00C7735E" w:rsidP="003C3F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4FB9"/>
    <w:multiLevelType w:val="multilevel"/>
    <w:tmpl w:val="706A0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AC48E9"/>
    <w:multiLevelType w:val="multilevel"/>
    <w:tmpl w:val="9E26A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F70E31"/>
    <w:multiLevelType w:val="multilevel"/>
    <w:tmpl w:val="3A8EA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502DCA"/>
    <w:multiLevelType w:val="hybridMultilevel"/>
    <w:tmpl w:val="C40EDA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E16BDD"/>
    <w:multiLevelType w:val="hybridMultilevel"/>
    <w:tmpl w:val="87AA0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27679"/>
    <w:multiLevelType w:val="hybridMultilevel"/>
    <w:tmpl w:val="C2D4E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EC1890"/>
    <w:multiLevelType w:val="hybridMultilevel"/>
    <w:tmpl w:val="E0281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FD30BA"/>
    <w:multiLevelType w:val="hybridMultilevel"/>
    <w:tmpl w:val="0B8A2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9C5076"/>
    <w:multiLevelType w:val="hybridMultilevel"/>
    <w:tmpl w:val="EED61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CA1620"/>
    <w:multiLevelType w:val="multilevel"/>
    <w:tmpl w:val="1F4CE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CA1BC1"/>
    <w:multiLevelType w:val="hybridMultilevel"/>
    <w:tmpl w:val="F526487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285B657F"/>
    <w:multiLevelType w:val="multilevel"/>
    <w:tmpl w:val="FEC0C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5258A2"/>
    <w:multiLevelType w:val="hybridMultilevel"/>
    <w:tmpl w:val="2EC0F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E84CEE"/>
    <w:multiLevelType w:val="hybridMultilevel"/>
    <w:tmpl w:val="321CE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71725C"/>
    <w:multiLevelType w:val="hybridMultilevel"/>
    <w:tmpl w:val="BEEE480E"/>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E575727"/>
    <w:multiLevelType w:val="hybridMultilevel"/>
    <w:tmpl w:val="719627D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DA6E64"/>
    <w:multiLevelType w:val="multilevel"/>
    <w:tmpl w:val="6268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3961BE1"/>
    <w:multiLevelType w:val="multilevel"/>
    <w:tmpl w:val="6F44F4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5EB0997"/>
    <w:multiLevelType w:val="hybridMultilevel"/>
    <w:tmpl w:val="4970B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741FEE"/>
    <w:multiLevelType w:val="multilevel"/>
    <w:tmpl w:val="38243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C9B2576"/>
    <w:multiLevelType w:val="hybridMultilevel"/>
    <w:tmpl w:val="BBD45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540CB8"/>
    <w:multiLevelType w:val="hybridMultilevel"/>
    <w:tmpl w:val="30F81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8133AA"/>
    <w:multiLevelType w:val="hybridMultilevel"/>
    <w:tmpl w:val="661A4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F16D9C"/>
    <w:multiLevelType w:val="hybridMultilevel"/>
    <w:tmpl w:val="7C52D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EA49A1"/>
    <w:multiLevelType w:val="hybridMultilevel"/>
    <w:tmpl w:val="EE5CD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937220"/>
    <w:multiLevelType w:val="hybridMultilevel"/>
    <w:tmpl w:val="02B08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0539B9"/>
    <w:multiLevelType w:val="multilevel"/>
    <w:tmpl w:val="704A2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0F025A"/>
    <w:multiLevelType w:val="multilevel"/>
    <w:tmpl w:val="F0DE1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2C55C50"/>
    <w:multiLevelType w:val="hybridMultilevel"/>
    <w:tmpl w:val="67268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BF5081"/>
    <w:multiLevelType w:val="multilevel"/>
    <w:tmpl w:val="3FC01638"/>
    <w:lvl w:ilvl="0">
      <w:start w:val="1"/>
      <w:numFmt w:val="decimal"/>
      <w:lvlText w:val="%1."/>
      <w:lvlJc w:val="left"/>
      <w:pPr>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53D1DA6"/>
    <w:multiLevelType w:val="multilevel"/>
    <w:tmpl w:val="329E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6581C6F"/>
    <w:multiLevelType w:val="multilevel"/>
    <w:tmpl w:val="24C8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6D4321E"/>
    <w:multiLevelType w:val="hybridMultilevel"/>
    <w:tmpl w:val="0518E610"/>
    <w:lvl w:ilvl="0" w:tplc="08090001">
      <w:start w:val="1"/>
      <w:numFmt w:val="bullet"/>
      <w:lvlText w:val=""/>
      <w:lvlJc w:val="left"/>
      <w:pPr>
        <w:ind w:left="720" w:hanging="360"/>
      </w:pPr>
      <w:rPr>
        <w:rFonts w:ascii="Symbol" w:hAnsi="Symbol" w:hint="default"/>
      </w:rPr>
    </w:lvl>
    <w:lvl w:ilvl="1" w:tplc="925433D4">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73794F"/>
    <w:multiLevelType w:val="multilevel"/>
    <w:tmpl w:val="52A84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F0D178C"/>
    <w:multiLevelType w:val="hybridMultilevel"/>
    <w:tmpl w:val="23689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041EDE"/>
    <w:multiLevelType w:val="multilevel"/>
    <w:tmpl w:val="B4A4813E"/>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7677434"/>
    <w:multiLevelType w:val="multilevel"/>
    <w:tmpl w:val="88EC5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2E1B95"/>
    <w:multiLevelType w:val="hybridMultilevel"/>
    <w:tmpl w:val="C38C5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A349F6"/>
    <w:multiLevelType w:val="hybridMultilevel"/>
    <w:tmpl w:val="547C8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056D23"/>
    <w:multiLevelType w:val="hybridMultilevel"/>
    <w:tmpl w:val="55A28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4E7455"/>
    <w:multiLevelType w:val="multilevel"/>
    <w:tmpl w:val="6D085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458055">
    <w:abstractNumId w:val="40"/>
  </w:num>
  <w:num w:numId="2" w16cid:durableId="1553732046">
    <w:abstractNumId w:val="15"/>
  </w:num>
  <w:num w:numId="3" w16cid:durableId="529147747">
    <w:abstractNumId w:val="26"/>
  </w:num>
  <w:num w:numId="4" w16cid:durableId="189269831">
    <w:abstractNumId w:val="29"/>
  </w:num>
  <w:num w:numId="5" w16cid:durableId="517694506">
    <w:abstractNumId w:val="19"/>
  </w:num>
  <w:num w:numId="6" w16cid:durableId="242953414">
    <w:abstractNumId w:val="27"/>
  </w:num>
  <w:num w:numId="7" w16cid:durableId="194730851">
    <w:abstractNumId w:val="33"/>
  </w:num>
  <w:num w:numId="8" w16cid:durableId="895551923">
    <w:abstractNumId w:val="9"/>
  </w:num>
  <w:num w:numId="9" w16cid:durableId="1606496723">
    <w:abstractNumId w:val="36"/>
  </w:num>
  <w:num w:numId="10" w16cid:durableId="944192732">
    <w:abstractNumId w:val="11"/>
  </w:num>
  <w:num w:numId="11" w16cid:durableId="1512523135">
    <w:abstractNumId w:val="0"/>
  </w:num>
  <w:num w:numId="12" w16cid:durableId="1079327069">
    <w:abstractNumId w:val="14"/>
  </w:num>
  <w:num w:numId="13" w16cid:durableId="1212839867">
    <w:abstractNumId w:val="3"/>
  </w:num>
  <w:num w:numId="14" w16cid:durableId="224725359">
    <w:abstractNumId w:val="4"/>
  </w:num>
  <w:num w:numId="15" w16cid:durableId="730035157">
    <w:abstractNumId w:val="38"/>
  </w:num>
  <w:num w:numId="16" w16cid:durableId="955058975">
    <w:abstractNumId w:val="28"/>
  </w:num>
  <w:num w:numId="17" w16cid:durableId="1057360537">
    <w:abstractNumId w:val="20"/>
  </w:num>
  <w:num w:numId="18" w16cid:durableId="372965709">
    <w:abstractNumId w:val="6"/>
  </w:num>
  <w:num w:numId="19" w16cid:durableId="183522941">
    <w:abstractNumId w:val="22"/>
  </w:num>
  <w:num w:numId="20" w16cid:durableId="1559824170">
    <w:abstractNumId w:val="32"/>
  </w:num>
  <w:num w:numId="21" w16cid:durableId="1459880665">
    <w:abstractNumId w:val="34"/>
  </w:num>
  <w:num w:numId="22" w16cid:durableId="1212114680">
    <w:abstractNumId w:val="39"/>
  </w:num>
  <w:num w:numId="23" w16cid:durableId="137770805">
    <w:abstractNumId w:val="10"/>
  </w:num>
  <w:num w:numId="24" w16cid:durableId="220990576">
    <w:abstractNumId w:val="23"/>
  </w:num>
  <w:num w:numId="25" w16cid:durableId="653265389">
    <w:abstractNumId w:val="37"/>
  </w:num>
  <w:num w:numId="26" w16cid:durableId="340862475">
    <w:abstractNumId w:val="13"/>
  </w:num>
  <w:num w:numId="27" w16cid:durableId="88740579">
    <w:abstractNumId w:val="18"/>
  </w:num>
  <w:num w:numId="28" w16cid:durableId="1850411256">
    <w:abstractNumId w:val="24"/>
  </w:num>
  <w:num w:numId="29" w16cid:durableId="361054055">
    <w:abstractNumId w:val="5"/>
  </w:num>
  <w:num w:numId="30" w16cid:durableId="83845228">
    <w:abstractNumId w:val="21"/>
  </w:num>
  <w:num w:numId="31" w16cid:durableId="305355892">
    <w:abstractNumId w:val="12"/>
  </w:num>
  <w:num w:numId="32" w16cid:durableId="2094276598">
    <w:abstractNumId w:val="25"/>
  </w:num>
  <w:num w:numId="33" w16cid:durableId="744452621">
    <w:abstractNumId w:val="8"/>
  </w:num>
  <w:num w:numId="34" w16cid:durableId="340084924">
    <w:abstractNumId w:val="7"/>
  </w:num>
  <w:num w:numId="35" w16cid:durableId="1560047021">
    <w:abstractNumId w:val="35"/>
  </w:num>
  <w:num w:numId="36" w16cid:durableId="196629599">
    <w:abstractNumId w:val="17"/>
  </w:num>
  <w:num w:numId="37" w16cid:durableId="1034190506">
    <w:abstractNumId w:val="16"/>
  </w:num>
  <w:num w:numId="38" w16cid:durableId="1816795983">
    <w:abstractNumId w:val="2"/>
  </w:num>
  <w:num w:numId="39" w16cid:durableId="234826520">
    <w:abstractNumId w:val="30"/>
  </w:num>
  <w:num w:numId="40" w16cid:durableId="1887721039">
    <w:abstractNumId w:val="1"/>
  </w:num>
  <w:num w:numId="41" w16cid:durableId="6901055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DA1"/>
    <w:rsid w:val="00003DA1"/>
    <w:rsid w:val="0002574D"/>
    <w:rsid w:val="000331DB"/>
    <w:rsid w:val="000462AE"/>
    <w:rsid w:val="00052BA0"/>
    <w:rsid w:val="00064774"/>
    <w:rsid w:val="0008793F"/>
    <w:rsid w:val="00091BE0"/>
    <w:rsid w:val="0009397D"/>
    <w:rsid w:val="00093FF1"/>
    <w:rsid w:val="000A7023"/>
    <w:rsid w:val="000B299F"/>
    <w:rsid w:val="000B38FB"/>
    <w:rsid w:val="000B4C91"/>
    <w:rsid w:val="000C11A1"/>
    <w:rsid w:val="000C22E6"/>
    <w:rsid w:val="000D55EE"/>
    <w:rsid w:val="000D7E71"/>
    <w:rsid w:val="00102815"/>
    <w:rsid w:val="00104BBF"/>
    <w:rsid w:val="00114DC7"/>
    <w:rsid w:val="001437B0"/>
    <w:rsid w:val="001444C0"/>
    <w:rsid w:val="001458BE"/>
    <w:rsid w:val="00163062"/>
    <w:rsid w:val="001677F6"/>
    <w:rsid w:val="00182105"/>
    <w:rsid w:val="00184481"/>
    <w:rsid w:val="00185229"/>
    <w:rsid w:val="00190229"/>
    <w:rsid w:val="00192EE8"/>
    <w:rsid w:val="00195074"/>
    <w:rsid w:val="001B4264"/>
    <w:rsid w:val="001B5E1C"/>
    <w:rsid w:val="001D3251"/>
    <w:rsid w:val="001E2B52"/>
    <w:rsid w:val="00214B12"/>
    <w:rsid w:val="00220F32"/>
    <w:rsid w:val="002248C7"/>
    <w:rsid w:val="00241B77"/>
    <w:rsid w:val="00243A73"/>
    <w:rsid w:val="002527A7"/>
    <w:rsid w:val="002534D8"/>
    <w:rsid w:val="00286ADF"/>
    <w:rsid w:val="00286BCA"/>
    <w:rsid w:val="002B0CD4"/>
    <w:rsid w:val="002C6AEA"/>
    <w:rsid w:val="002D7262"/>
    <w:rsid w:val="002F0CF6"/>
    <w:rsid w:val="002F5DA1"/>
    <w:rsid w:val="00305D34"/>
    <w:rsid w:val="003149ED"/>
    <w:rsid w:val="00320673"/>
    <w:rsid w:val="00327226"/>
    <w:rsid w:val="00332C90"/>
    <w:rsid w:val="003548F3"/>
    <w:rsid w:val="00361CD3"/>
    <w:rsid w:val="003843E7"/>
    <w:rsid w:val="00384505"/>
    <w:rsid w:val="003931C1"/>
    <w:rsid w:val="00395F54"/>
    <w:rsid w:val="003A04DD"/>
    <w:rsid w:val="003A3C08"/>
    <w:rsid w:val="003B4871"/>
    <w:rsid w:val="003B6F39"/>
    <w:rsid w:val="003C2D14"/>
    <w:rsid w:val="003C3FC0"/>
    <w:rsid w:val="003C7C12"/>
    <w:rsid w:val="003D119E"/>
    <w:rsid w:val="003E0458"/>
    <w:rsid w:val="003E7ECD"/>
    <w:rsid w:val="003F4207"/>
    <w:rsid w:val="003F6F26"/>
    <w:rsid w:val="004060B0"/>
    <w:rsid w:val="00406C30"/>
    <w:rsid w:val="00413CF3"/>
    <w:rsid w:val="00430E8B"/>
    <w:rsid w:val="0043125F"/>
    <w:rsid w:val="004354B5"/>
    <w:rsid w:val="004626D4"/>
    <w:rsid w:val="00471014"/>
    <w:rsid w:val="0048037F"/>
    <w:rsid w:val="004811CF"/>
    <w:rsid w:val="004A55FA"/>
    <w:rsid w:val="004D01B8"/>
    <w:rsid w:val="004D01CD"/>
    <w:rsid w:val="004D4B09"/>
    <w:rsid w:val="004E2495"/>
    <w:rsid w:val="004E71DA"/>
    <w:rsid w:val="004F7CC2"/>
    <w:rsid w:val="005104FF"/>
    <w:rsid w:val="005155CB"/>
    <w:rsid w:val="00530A6F"/>
    <w:rsid w:val="00532A3A"/>
    <w:rsid w:val="00536499"/>
    <w:rsid w:val="00543CCD"/>
    <w:rsid w:val="00550CF1"/>
    <w:rsid w:val="00557438"/>
    <w:rsid w:val="00564E2A"/>
    <w:rsid w:val="00574CAF"/>
    <w:rsid w:val="005752DF"/>
    <w:rsid w:val="00576FA8"/>
    <w:rsid w:val="0058539A"/>
    <w:rsid w:val="00591075"/>
    <w:rsid w:val="005A6473"/>
    <w:rsid w:val="005B4638"/>
    <w:rsid w:val="005B48C1"/>
    <w:rsid w:val="005C7939"/>
    <w:rsid w:val="005C7D91"/>
    <w:rsid w:val="005D1A3B"/>
    <w:rsid w:val="005D5A9F"/>
    <w:rsid w:val="005D73D9"/>
    <w:rsid w:val="005E6371"/>
    <w:rsid w:val="005F57C3"/>
    <w:rsid w:val="006005D1"/>
    <w:rsid w:val="00627B2B"/>
    <w:rsid w:val="00633ED3"/>
    <w:rsid w:val="006677B7"/>
    <w:rsid w:val="00685A25"/>
    <w:rsid w:val="006867D1"/>
    <w:rsid w:val="00690101"/>
    <w:rsid w:val="0069653C"/>
    <w:rsid w:val="006A3384"/>
    <w:rsid w:val="006D7CF9"/>
    <w:rsid w:val="006E54BC"/>
    <w:rsid w:val="006F3463"/>
    <w:rsid w:val="0070110C"/>
    <w:rsid w:val="007215EC"/>
    <w:rsid w:val="00730070"/>
    <w:rsid w:val="00740162"/>
    <w:rsid w:val="00751DDD"/>
    <w:rsid w:val="007578DB"/>
    <w:rsid w:val="00767FC0"/>
    <w:rsid w:val="00771B12"/>
    <w:rsid w:val="00781CEF"/>
    <w:rsid w:val="00781D78"/>
    <w:rsid w:val="00786A36"/>
    <w:rsid w:val="007C6E67"/>
    <w:rsid w:val="007D3496"/>
    <w:rsid w:val="007E6B12"/>
    <w:rsid w:val="00822BE5"/>
    <w:rsid w:val="00824084"/>
    <w:rsid w:val="0083389C"/>
    <w:rsid w:val="008405AB"/>
    <w:rsid w:val="008429C5"/>
    <w:rsid w:val="008511D9"/>
    <w:rsid w:val="00852330"/>
    <w:rsid w:val="00857F41"/>
    <w:rsid w:val="00876680"/>
    <w:rsid w:val="00881F99"/>
    <w:rsid w:val="00891125"/>
    <w:rsid w:val="008A2E61"/>
    <w:rsid w:val="008B2970"/>
    <w:rsid w:val="008D7FCB"/>
    <w:rsid w:val="008E0909"/>
    <w:rsid w:val="00906082"/>
    <w:rsid w:val="0091787D"/>
    <w:rsid w:val="009222AC"/>
    <w:rsid w:val="0096724E"/>
    <w:rsid w:val="00973C08"/>
    <w:rsid w:val="00982D4B"/>
    <w:rsid w:val="009837F5"/>
    <w:rsid w:val="009853F1"/>
    <w:rsid w:val="009905F6"/>
    <w:rsid w:val="00992608"/>
    <w:rsid w:val="009933A4"/>
    <w:rsid w:val="009A7997"/>
    <w:rsid w:val="009B0CDE"/>
    <w:rsid w:val="009B1DCF"/>
    <w:rsid w:val="009B3689"/>
    <w:rsid w:val="009C2F67"/>
    <w:rsid w:val="009F04B9"/>
    <w:rsid w:val="009F31CC"/>
    <w:rsid w:val="009F66F1"/>
    <w:rsid w:val="00A40BBF"/>
    <w:rsid w:val="00A41A1E"/>
    <w:rsid w:val="00A45011"/>
    <w:rsid w:val="00A46E99"/>
    <w:rsid w:val="00A711D0"/>
    <w:rsid w:val="00A867DD"/>
    <w:rsid w:val="00AA1161"/>
    <w:rsid w:val="00AA1AE6"/>
    <w:rsid w:val="00AA4FFE"/>
    <w:rsid w:val="00AA6BFC"/>
    <w:rsid w:val="00AB2C7B"/>
    <w:rsid w:val="00AC65DD"/>
    <w:rsid w:val="00AD0D62"/>
    <w:rsid w:val="00AD19AC"/>
    <w:rsid w:val="00AE059F"/>
    <w:rsid w:val="00AF697A"/>
    <w:rsid w:val="00B01476"/>
    <w:rsid w:val="00B12004"/>
    <w:rsid w:val="00B25805"/>
    <w:rsid w:val="00B26142"/>
    <w:rsid w:val="00B618FA"/>
    <w:rsid w:val="00B6623D"/>
    <w:rsid w:val="00B824D3"/>
    <w:rsid w:val="00B9085E"/>
    <w:rsid w:val="00B91ED2"/>
    <w:rsid w:val="00BB2BBF"/>
    <w:rsid w:val="00BC2A3F"/>
    <w:rsid w:val="00BC34C3"/>
    <w:rsid w:val="00BC38C8"/>
    <w:rsid w:val="00BC6817"/>
    <w:rsid w:val="00BD01D0"/>
    <w:rsid w:val="00BD37B7"/>
    <w:rsid w:val="00BD3DF3"/>
    <w:rsid w:val="00BD4C61"/>
    <w:rsid w:val="00BE0400"/>
    <w:rsid w:val="00BF4B2B"/>
    <w:rsid w:val="00C138AB"/>
    <w:rsid w:val="00C276A2"/>
    <w:rsid w:val="00C446D9"/>
    <w:rsid w:val="00C5247D"/>
    <w:rsid w:val="00C7735E"/>
    <w:rsid w:val="00C901CD"/>
    <w:rsid w:val="00C91B17"/>
    <w:rsid w:val="00CA1C6D"/>
    <w:rsid w:val="00CB4E2A"/>
    <w:rsid w:val="00CD21BB"/>
    <w:rsid w:val="00CD35F9"/>
    <w:rsid w:val="00CD5879"/>
    <w:rsid w:val="00CE5A92"/>
    <w:rsid w:val="00D04160"/>
    <w:rsid w:val="00D15FF7"/>
    <w:rsid w:val="00D423D9"/>
    <w:rsid w:val="00D52B3B"/>
    <w:rsid w:val="00D53152"/>
    <w:rsid w:val="00D54A43"/>
    <w:rsid w:val="00D56A51"/>
    <w:rsid w:val="00D67CB2"/>
    <w:rsid w:val="00D9168B"/>
    <w:rsid w:val="00D934E6"/>
    <w:rsid w:val="00D936E9"/>
    <w:rsid w:val="00DB27B2"/>
    <w:rsid w:val="00DC6B30"/>
    <w:rsid w:val="00DC6DD0"/>
    <w:rsid w:val="00DC77DB"/>
    <w:rsid w:val="00DD1D26"/>
    <w:rsid w:val="00DE023F"/>
    <w:rsid w:val="00DE7D98"/>
    <w:rsid w:val="00DF176E"/>
    <w:rsid w:val="00DF2756"/>
    <w:rsid w:val="00E04AA0"/>
    <w:rsid w:val="00E121AF"/>
    <w:rsid w:val="00E12CA0"/>
    <w:rsid w:val="00E16B0D"/>
    <w:rsid w:val="00E21638"/>
    <w:rsid w:val="00E51AF5"/>
    <w:rsid w:val="00E549A3"/>
    <w:rsid w:val="00E5509F"/>
    <w:rsid w:val="00E67F1A"/>
    <w:rsid w:val="00E80DA1"/>
    <w:rsid w:val="00E83912"/>
    <w:rsid w:val="00EB2FD9"/>
    <w:rsid w:val="00EB3769"/>
    <w:rsid w:val="00EB5708"/>
    <w:rsid w:val="00EC167E"/>
    <w:rsid w:val="00EC1FF7"/>
    <w:rsid w:val="00ED6E67"/>
    <w:rsid w:val="00EE1B7D"/>
    <w:rsid w:val="00EF2EB6"/>
    <w:rsid w:val="00EF6704"/>
    <w:rsid w:val="00F3650E"/>
    <w:rsid w:val="00F45617"/>
    <w:rsid w:val="00F46179"/>
    <w:rsid w:val="00F610C1"/>
    <w:rsid w:val="00F61764"/>
    <w:rsid w:val="00F629E5"/>
    <w:rsid w:val="00F74ACE"/>
    <w:rsid w:val="00F77E8D"/>
    <w:rsid w:val="00F85D8A"/>
    <w:rsid w:val="00F9374B"/>
    <w:rsid w:val="00FA55EE"/>
    <w:rsid w:val="00FB0E17"/>
    <w:rsid w:val="00FC1525"/>
    <w:rsid w:val="00FD3143"/>
    <w:rsid w:val="00FD5E19"/>
    <w:rsid w:val="00FE2F1D"/>
    <w:rsid w:val="00FF3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7BFD9"/>
  <w15:chartTrackingRefBased/>
  <w15:docId w15:val="{0EF767A9-C2AF-FD44-B43D-C34671535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0D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0D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80D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0D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0D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0DA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0DA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0DA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0DA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D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0D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80D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0D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0D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0D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0D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0D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0DA1"/>
    <w:rPr>
      <w:rFonts w:eastAsiaTheme="majorEastAsia" w:cstheme="majorBidi"/>
      <w:color w:val="272727" w:themeColor="text1" w:themeTint="D8"/>
    </w:rPr>
  </w:style>
  <w:style w:type="paragraph" w:styleId="Title">
    <w:name w:val="Title"/>
    <w:basedOn w:val="Normal"/>
    <w:next w:val="Normal"/>
    <w:link w:val="TitleChar"/>
    <w:uiPriority w:val="10"/>
    <w:qFormat/>
    <w:rsid w:val="00E80DA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0D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0DA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0D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0DA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80DA1"/>
    <w:rPr>
      <w:i/>
      <w:iCs/>
      <w:color w:val="404040" w:themeColor="text1" w:themeTint="BF"/>
    </w:rPr>
  </w:style>
  <w:style w:type="paragraph" w:styleId="ListParagraph">
    <w:name w:val="List Paragraph"/>
    <w:basedOn w:val="Normal"/>
    <w:uiPriority w:val="34"/>
    <w:qFormat/>
    <w:rsid w:val="00E80DA1"/>
    <w:pPr>
      <w:ind w:left="720"/>
      <w:contextualSpacing/>
    </w:pPr>
  </w:style>
  <w:style w:type="character" w:styleId="IntenseEmphasis">
    <w:name w:val="Intense Emphasis"/>
    <w:basedOn w:val="DefaultParagraphFont"/>
    <w:uiPriority w:val="21"/>
    <w:qFormat/>
    <w:rsid w:val="00E80DA1"/>
    <w:rPr>
      <w:i/>
      <w:iCs/>
      <w:color w:val="0F4761" w:themeColor="accent1" w:themeShade="BF"/>
    </w:rPr>
  </w:style>
  <w:style w:type="paragraph" w:styleId="IntenseQuote">
    <w:name w:val="Intense Quote"/>
    <w:basedOn w:val="Normal"/>
    <w:next w:val="Normal"/>
    <w:link w:val="IntenseQuoteChar"/>
    <w:uiPriority w:val="30"/>
    <w:qFormat/>
    <w:rsid w:val="00E80D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0DA1"/>
    <w:rPr>
      <w:i/>
      <w:iCs/>
      <w:color w:val="0F4761" w:themeColor="accent1" w:themeShade="BF"/>
    </w:rPr>
  </w:style>
  <w:style w:type="character" w:styleId="IntenseReference">
    <w:name w:val="Intense Reference"/>
    <w:basedOn w:val="DefaultParagraphFont"/>
    <w:uiPriority w:val="32"/>
    <w:qFormat/>
    <w:rsid w:val="00E80DA1"/>
    <w:rPr>
      <w:b/>
      <w:bCs/>
      <w:smallCaps/>
      <w:color w:val="0F4761" w:themeColor="accent1" w:themeShade="BF"/>
      <w:spacing w:val="5"/>
    </w:rPr>
  </w:style>
  <w:style w:type="paragraph" w:customStyle="1" w:styleId="Default">
    <w:name w:val="Default"/>
    <w:rsid w:val="00E80DA1"/>
    <w:pPr>
      <w:autoSpaceDE w:val="0"/>
      <w:autoSpaceDN w:val="0"/>
      <w:adjustRightInd w:val="0"/>
    </w:pPr>
    <w:rPr>
      <w:rFonts w:ascii="Arial" w:hAnsi="Arial" w:cs="Arial"/>
      <w:color w:val="000000"/>
      <w:kern w:val="0"/>
    </w:rPr>
  </w:style>
  <w:style w:type="paragraph" w:styleId="NoSpacing">
    <w:name w:val="No Spacing"/>
    <w:link w:val="NoSpacingChar"/>
    <w:uiPriority w:val="1"/>
    <w:qFormat/>
    <w:rsid w:val="00C5247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5247D"/>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EE1B7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E1B7D"/>
    <w:pPr>
      <w:spacing w:before="120"/>
    </w:pPr>
    <w:rPr>
      <w:b/>
      <w:bCs/>
      <w:i/>
      <w:iCs/>
    </w:rPr>
  </w:style>
  <w:style w:type="paragraph" w:styleId="TOC2">
    <w:name w:val="toc 2"/>
    <w:basedOn w:val="Normal"/>
    <w:next w:val="Normal"/>
    <w:autoRedefine/>
    <w:uiPriority w:val="39"/>
    <w:unhideWhenUsed/>
    <w:rsid w:val="00EE1B7D"/>
    <w:pPr>
      <w:spacing w:before="120"/>
      <w:ind w:left="240"/>
    </w:pPr>
    <w:rPr>
      <w:b/>
      <w:bCs/>
      <w:sz w:val="22"/>
      <w:szCs w:val="22"/>
    </w:rPr>
  </w:style>
  <w:style w:type="character" w:styleId="Hyperlink">
    <w:name w:val="Hyperlink"/>
    <w:basedOn w:val="DefaultParagraphFont"/>
    <w:uiPriority w:val="99"/>
    <w:unhideWhenUsed/>
    <w:rsid w:val="00EE1B7D"/>
    <w:rPr>
      <w:color w:val="467886" w:themeColor="hyperlink"/>
      <w:u w:val="single"/>
    </w:rPr>
  </w:style>
  <w:style w:type="paragraph" w:styleId="TOC3">
    <w:name w:val="toc 3"/>
    <w:basedOn w:val="Normal"/>
    <w:next w:val="Normal"/>
    <w:autoRedefine/>
    <w:uiPriority w:val="39"/>
    <w:unhideWhenUsed/>
    <w:rsid w:val="00EE1B7D"/>
    <w:pPr>
      <w:ind w:left="480"/>
    </w:pPr>
    <w:rPr>
      <w:sz w:val="20"/>
      <w:szCs w:val="20"/>
    </w:rPr>
  </w:style>
  <w:style w:type="paragraph" w:styleId="TOC4">
    <w:name w:val="toc 4"/>
    <w:basedOn w:val="Normal"/>
    <w:next w:val="Normal"/>
    <w:autoRedefine/>
    <w:uiPriority w:val="39"/>
    <w:semiHidden/>
    <w:unhideWhenUsed/>
    <w:rsid w:val="00EE1B7D"/>
    <w:pPr>
      <w:ind w:left="720"/>
    </w:pPr>
    <w:rPr>
      <w:sz w:val="20"/>
      <w:szCs w:val="20"/>
    </w:rPr>
  </w:style>
  <w:style w:type="paragraph" w:styleId="TOC5">
    <w:name w:val="toc 5"/>
    <w:basedOn w:val="Normal"/>
    <w:next w:val="Normal"/>
    <w:autoRedefine/>
    <w:uiPriority w:val="39"/>
    <w:semiHidden/>
    <w:unhideWhenUsed/>
    <w:rsid w:val="00EE1B7D"/>
    <w:pPr>
      <w:ind w:left="960"/>
    </w:pPr>
    <w:rPr>
      <w:sz w:val="20"/>
      <w:szCs w:val="20"/>
    </w:rPr>
  </w:style>
  <w:style w:type="paragraph" w:styleId="TOC6">
    <w:name w:val="toc 6"/>
    <w:basedOn w:val="Normal"/>
    <w:next w:val="Normal"/>
    <w:autoRedefine/>
    <w:uiPriority w:val="39"/>
    <w:semiHidden/>
    <w:unhideWhenUsed/>
    <w:rsid w:val="00EE1B7D"/>
    <w:pPr>
      <w:ind w:left="1200"/>
    </w:pPr>
    <w:rPr>
      <w:sz w:val="20"/>
      <w:szCs w:val="20"/>
    </w:rPr>
  </w:style>
  <w:style w:type="paragraph" w:styleId="TOC7">
    <w:name w:val="toc 7"/>
    <w:basedOn w:val="Normal"/>
    <w:next w:val="Normal"/>
    <w:autoRedefine/>
    <w:uiPriority w:val="39"/>
    <w:semiHidden/>
    <w:unhideWhenUsed/>
    <w:rsid w:val="00EE1B7D"/>
    <w:pPr>
      <w:ind w:left="1440"/>
    </w:pPr>
    <w:rPr>
      <w:sz w:val="20"/>
      <w:szCs w:val="20"/>
    </w:rPr>
  </w:style>
  <w:style w:type="paragraph" w:styleId="TOC8">
    <w:name w:val="toc 8"/>
    <w:basedOn w:val="Normal"/>
    <w:next w:val="Normal"/>
    <w:autoRedefine/>
    <w:uiPriority w:val="39"/>
    <w:semiHidden/>
    <w:unhideWhenUsed/>
    <w:rsid w:val="00EE1B7D"/>
    <w:pPr>
      <w:ind w:left="1680"/>
    </w:pPr>
    <w:rPr>
      <w:sz w:val="20"/>
      <w:szCs w:val="20"/>
    </w:rPr>
  </w:style>
  <w:style w:type="paragraph" w:styleId="TOC9">
    <w:name w:val="toc 9"/>
    <w:basedOn w:val="Normal"/>
    <w:next w:val="Normal"/>
    <w:autoRedefine/>
    <w:uiPriority w:val="39"/>
    <w:semiHidden/>
    <w:unhideWhenUsed/>
    <w:rsid w:val="00EE1B7D"/>
    <w:pPr>
      <w:ind w:left="1920"/>
    </w:pPr>
    <w:rPr>
      <w:sz w:val="20"/>
      <w:szCs w:val="20"/>
    </w:rPr>
  </w:style>
  <w:style w:type="character" w:styleId="Strong">
    <w:name w:val="Strong"/>
    <w:basedOn w:val="DefaultParagraphFont"/>
    <w:uiPriority w:val="22"/>
    <w:qFormat/>
    <w:rsid w:val="00C446D9"/>
    <w:rPr>
      <w:b/>
      <w:bCs/>
    </w:rPr>
  </w:style>
  <w:style w:type="paragraph" w:customStyle="1" w:styleId="paragraph">
    <w:name w:val="paragraph"/>
    <w:basedOn w:val="Normal"/>
    <w:rsid w:val="00C446D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citation">
    <w:name w:val="citation"/>
    <w:basedOn w:val="DefaultParagraphFont"/>
    <w:rsid w:val="00C446D9"/>
  </w:style>
  <w:style w:type="character" w:customStyle="1" w:styleId="citation-link">
    <w:name w:val="citation-link"/>
    <w:basedOn w:val="DefaultParagraphFont"/>
    <w:rsid w:val="00C446D9"/>
  </w:style>
  <w:style w:type="paragraph" w:customStyle="1" w:styleId="citation1">
    <w:name w:val="citation1"/>
    <w:basedOn w:val="Normal"/>
    <w:rsid w:val="00C446D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AB2C7B"/>
    <w:rPr>
      <w:color w:val="605E5C"/>
      <w:shd w:val="clear" w:color="auto" w:fill="E1DFDD"/>
    </w:rPr>
  </w:style>
  <w:style w:type="paragraph" w:styleId="Header">
    <w:name w:val="header"/>
    <w:basedOn w:val="Normal"/>
    <w:link w:val="HeaderChar"/>
    <w:uiPriority w:val="99"/>
    <w:unhideWhenUsed/>
    <w:rsid w:val="003C3FC0"/>
    <w:pPr>
      <w:tabs>
        <w:tab w:val="center" w:pos="4513"/>
        <w:tab w:val="right" w:pos="9026"/>
      </w:tabs>
    </w:pPr>
  </w:style>
  <w:style w:type="character" w:customStyle="1" w:styleId="HeaderChar">
    <w:name w:val="Header Char"/>
    <w:basedOn w:val="DefaultParagraphFont"/>
    <w:link w:val="Header"/>
    <w:uiPriority w:val="99"/>
    <w:rsid w:val="003C3FC0"/>
  </w:style>
  <w:style w:type="paragraph" w:styleId="Footer">
    <w:name w:val="footer"/>
    <w:basedOn w:val="Normal"/>
    <w:link w:val="FooterChar"/>
    <w:uiPriority w:val="99"/>
    <w:unhideWhenUsed/>
    <w:rsid w:val="003C3FC0"/>
    <w:pPr>
      <w:tabs>
        <w:tab w:val="center" w:pos="4513"/>
        <w:tab w:val="right" w:pos="9026"/>
      </w:tabs>
    </w:pPr>
  </w:style>
  <w:style w:type="character" w:customStyle="1" w:styleId="FooterChar">
    <w:name w:val="Footer Char"/>
    <w:basedOn w:val="DefaultParagraphFont"/>
    <w:link w:val="Footer"/>
    <w:uiPriority w:val="99"/>
    <w:rsid w:val="003C3FC0"/>
  </w:style>
  <w:style w:type="character" w:styleId="PageNumber">
    <w:name w:val="page number"/>
    <w:basedOn w:val="DefaultParagraphFont"/>
    <w:uiPriority w:val="99"/>
    <w:semiHidden/>
    <w:unhideWhenUsed/>
    <w:rsid w:val="004626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5368">
      <w:bodyDiv w:val="1"/>
      <w:marLeft w:val="0"/>
      <w:marRight w:val="0"/>
      <w:marTop w:val="0"/>
      <w:marBottom w:val="0"/>
      <w:divBdr>
        <w:top w:val="none" w:sz="0" w:space="0" w:color="auto"/>
        <w:left w:val="none" w:sz="0" w:space="0" w:color="auto"/>
        <w:bottom w:val="none" w:sz="0" w:space="0" w:color="auto"/>
        <w:right w:val="none" w:sz="0" w:space="0" w:color="auto"/>
      </w:divBdr>
    </w:div>
    <w:div w:id="15424298">
      <w:bodyDiv w:val="1"/>
      <w:marLeft w:val="0"/>
      <w:marRight w:val="0"/>
      <w:marTop w:val="0"/>
      <w:marBottom w:val="0"/>
      <w:divBdr>
        <w:top w:val="none" w:sz="0" w:space="0" w:color="auto"/>
        <w:left w:val="none" w:sz="0" w:space="0" w:color="auto"/>
        <w:bottom w:val="none" w:sz="0" w:space="0" w:color="auto"/>
        <w:right w:val="none" w:sz="0" w:space="0" w:color="auto"/>
      </w:divBdr>
    </w:div>
    <w:div w:id="48387085">
      <w:bodyDiv w:val="1"/>
      <w:marLeft w:val="0"/>
      <w:marRight w:val="0"/>
      <w:marTop w:val="0"/>
      <w:marBottom w:val="0"/>
      <w:divBdr>
        <w:top w:val="none" w:sz="0" w:space="0" w:color="auto"/>
        <w:left w:val="none" w:sz="0" w:space="0" w:color="auto"/>
        <w:bottom w:val="none" w:sz="0" w:space="0" w:color="auto"/>
        <w:right w:val="none" w:sz="0" w:space="0" w:color="auto"/>
      </w:divBdr>
    </w:div>
    <w:div w:id="52317277">
      <w:bodyDiv w:val="1"/>
      <w:marLeft w:val="0"/>
      <w:marRight w:val="0"/>
      <w:marTop w:val="0"/>
      <w:marBottom w:val="0"/>
      <w:divBdr>
        <w:top w:val="none" w:sz="0" w:space="0" w:color="auto"/>
        <w:left w:val="none" w:sz="0" w:space="0" w:color="auto"/>
        <w:bottom w:val="none" w:sz="0" w:space="0" w:color="auto"/>
        <w:right w:val="none" w:sz="0" w:space="0" w:color="auto"/>
      </w:divBdr>
      <w:divsChild>
        <w:div w:id="1204706887">
          <w:marLeft w:val="0"/>
          <w:marRight w:val="0"/>
          <w:marTop w:val="0"/>
          <w:marBottom w:val="0"/>
          <w:divBdr>
            <w:top w:val="single" w:sz="2" w:space="0" w:color="E3E3E3"/>
            <w:left w:val="single" w:sz="2" w:space="0" w:color="E3E3E3"/>
            <w:bottom w:val="single" w:sz="2" w:space="0" w:color="E3E3E3"/>
            <w:right w:val="single" w:sz="2" w:space="0" w:color="E3E3E3"/>
          </w:divBdr>
          <w:divsChild>
            <w:div w:id="106194566">
              <w:marLeft w:val="0"/>
              <w:marRight w:val="0"/>
              <w:marTop w:val="0"/>
              <w:marBottom w:val="0"/>
              <w:divBdr>
                <w:top w:val="single" w:sz="2" w:space="0" w:color="E3E3E3"/>
                <w:left w:val="single" w:sz="2" w:space="0" w:color="E3E3E3"/>
                <w:bottom w:val="single" w:sz="2" w:space="0" w:color="E3E3E3"/>
                <w:right w:val="single" w:sz="2" w:space="0" w:color="E3E3E3"/>
              </w:divBdr>
              <w:divsChild>
                <w:div w:id="599337754">
                  <w:marLeft w:val="0"/>
                  <w:marRight w:val="0"/>
                  <w:marTop w:val="0"/>
                  <w:marBottom w:val="0"/>
                  <w:divBdr>
                    <w:top w:val="single" w:sz="2" w:space="0" w:color="E3E3E3"/>
                    <w:left w:val="single" w:sz="2" w:space="0" w:color="E3E3E3"/>
                    <w:bottom w:val="single" w:sz="2" w:space="0" w:color="E3E3E3"/>
                    <w:right w:val="single" w:sz="2" w:space="0" w:color="E3E3E3"/>
                  </w:divBdr>
                  <w:divsChild>
                    <w:div w:id="1648900134">
                      <w:marLeft w:val="0"/>
                      <w:marRight w:val="0"/>
                      <w:marTop w:val="0"/>
                      <w:marBottom w:val="0"/>
                      <w:divBdr>
                        <w:top w:val="single" w:sz="2" w:space="0" w:color="E3E3E3"/>
                        <w:left w:val="single" w:sz="2" w:space="0" w:color="E3E3E3"/>
                        <w:bottom w:val="single" w:sz="2" w:space="0" w:color="E3E3E3"/>
                        <w:right w:val="single" w:sz="2" w:space="0" w:color="E3E3E3"/>
                      </w:divBdr>
                      <w:divsChild>
                        <w:div w:id="1296377828">
                          <w:marLeft w:val="0"/>
                          <w:marRight w:val="0"/>
                          <w:marTop w:val="0"/>
                          <w:marBottom w:val="0"/>
                          <w:divBdr>
                            <w:top w:val="single" w:sz="2" w:space="0" w:color="E3E3E3"/>
                            <w:left w:val="single" w:sz="2" w:space="0" w:color="E3E3E3"/>
                            <w:bottom w:val="single" w:sz="2" w:space="0" w:color="E3E3E3"/>
                            <w:right w:val="single" w:sz="2" w:space="0" w:color="E3E3E3"/>
                          </w:divBdr>
                          <w:divsChild>
                            <w:div w:id="985820637">
                              <w:marLeft w:val="0"/>
                              <w:marRight w:val="0"/>
                              <w:marTop w:val="100"/>
                              <w:marBottom w:val="100"/>
                              <w:divBdr>
                                <w:top w:val="single" w:sz="2" w:space="0" w:color="E3E3E3"/>
                                <w:left w:val="single" w:sz="2" w:space="0" w:color="E3E3E3"/>
                                <w:bottom w:val="single" w:sz="2" w:space="0" w:color="E3E3E3"/>
                                <w:right w:val="single" w:sz="2" w:space="0" w:color="E3E3E3"/>
                              </w:divBdr>
                              <w:divsChild>
                                <w:div w:id="1508210331">
                                  <w:marLeft w:val="0"/>
                                  <w:marRight w:val="0"/>
                                  <w:marTop w:val="0"/>
                                  <w:marBottom w:val="0"/>
                                  <w:divBdr>
                                    <w:top w:val="single" w:sz="2" w:space="0" w:color="E3E3E3"/>
                                    <w:left w:val="single" w:sz="2" w:space="0" w:color="E3E3E3"/>
                                    <w:bottom w:val="single" w:sz="2" w:space="0" w:color="E3E3E3"/>
                                    <w:right w:val="single" w:sz="2" w:space="0" w:color="E3E3E3"/>
                                  </w:divBdr>
                                  <w:divsChild>
                                    <w:div w:id="1633050920">
                                      <w:marLeft w:val="0"/>
                                      <w:marRight w:val="0"/>
                                      <w:marTop w:val="0"/>
                                      <w:marBottom w:val="0"/>
                                      <w:divBdr>
                                        <w:top w:val="single" w:sz="2" w:space="0" w:color="E3E3E3"/>
                                        <w:left w:val="single" w:sz="2" w:space="0" w:color="E3E3E3"/>
                                        <w:bottom w:val="single" w:sz="2" w:space="0" w:color="E3E3E3"/>
                                        <w:right w:val="single" w:sz="2" w:space="0" w:color="E3E3E3"/>
                                      </w:divBdr>
                                      <w:divsChild>
                                        <w:div w:id="798572951">
                                          <w:marLeft w:val="0"/>
                                          <w:marRight w:val="0"/>
                                          <w:marTop w:val="0"/>
                                          <w:marBottom w:val="0"/>
                                          <w:divBdr>
                                            <w:top w:val="single" w:sz="2" w:space="0" w:color="E3E3E3"/>
                                            <w:left w:val="single" w:sz="2" w:space="0" w:color="E3E3E3"/>
                                            <w:bottom w:val="single" w:sz="2" w:space="0" w:color="E3E3E3"/>
                                            <w:right w:val="single" w:sz="2" w:space="0" w:color="E3E3E3"/>
                                          </w:divBdr>
                                          <w:divsChild>
                                            <w:div w:id="39787026">
                                              <w:marLeft w:val="0"/>
                                              <w:marRight w:val="0"/>
                                              <w:marTop w:val="0"/>
                                              <w:marBottom w:val="0"/>
                                              <w:divBdr>
                                                <w:top w:val="single" w:sz="2" w:space="0" w:color="E3E3E3"/>
                                                <w:left w:val="single" w:sz="2" w:space="0" w:color="E3E3E3"/>
                                                <w:bottom w:val="single" w:sz="2" w:space="0" w:color="E3E3E3"/>
                                                <w:right w:val="single" w:sz="2" w:space="0" w:color="E3E3E3"/>
                                              </w:divBdr>
                                              <w:divsChild>
                                                <w:div w:id="1201279047">
                                                  <w:marLeft w:val="0"/>
                                                  <w:marRight w:val="0"/>
                                                  <w:marTop w:val="0"/>
                                                  <w:marBottom w:val="0"/>
                                                  <w:divBdr>
                                                    <w:top w:val="single" w:sz="2" w:space="0" w:color="E3E3E3"/>
                                                    <w:left w:val="single" w:sz="2" w:space="0" w:color="E3E3E3"/>
                                                    <w:bottom w:val="single" w:sz="2" w:space="0" w:color="E3E3E3"/>
                                                    <w:right w:val="single" w:sz="2" w:space="0" w:color="E3E3E3"/>
                                                  </w:divBdr>
                                                  <w:divsChild>
                                                    <w:div w:id="4164849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35173478">
          <w:marLeft w:val="0"/>
          <w:marRight w:val="0"/>
          <w:marTop w:val="0"/>
          <w:marBottom w:val="0"/>
          <w:divBdr>
            <w:top w:val="none" w:sz="0" w:space="0" w:color="auto"/>
            <w:left w:val="none" w:sz="0" w:space="0" w:color="auto"/>
            <w:bottom w:val="none" w:sz="0" w:space="0" w:color="auto"/>
            <w:right w:val="none" w:sz="0" w:space="0" w:color="auto"/>
          </w:divBdr>
          <w:divsChild>
            <w:div w:id="302931456">
              <w:marLeft w:val="0"/>
              <w:marRight w:val="0"/>
              <w:marTop w:val="0"/>
              <w:marBottom w:val="0"/>
              <w:divBdr>
                <w:top w:val="single" w:sz="2" w:space="0" w:color="E3E3E3"/>
                <w:left w:val="single" w:sz="2" w:space="0" w:color="E3E3E3"/>
                <w:bottom w:val="single" w:sz="2" w:space="0" w:color="E3E3E3"/>
                <w:right w:val="single" w:sz="2" w:space="0" w:color="E3E3E3"/>
              </w:divBdr>
              <w:divsChild>
                <w:div w:id="18549973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07357136">
      <w:bodyDiv w:val="1"/>
      <w:marLeft w:val="0"/>
      <w:marRight w:val="0"/>
      <w:marTop w:val="0"/>
      <w:marBottom w:val="0"/>
      <w:divBdr>
        <w:top w:val="none" w:sz="0" w:space="0" w:color="auto"/>
        <w:left w:val="none" w:sz="0" w:space="0" w:color="auto"/>
        <w:bottom w:val="none" w:sz="0" w:space="0" w:color="auto"/>
        <w:right w:val="none" w:sz="0" w:space="0" w:color="auto"/>
      </w:divBdr>
    </w:div>
    <w:div w:id="125855708">
      <w:bodyDiv w:val="1"/>
      <w:marLeft w:val="0"/>
      <w:marRight w:val="0"/>
      <w:marTop w:val="0"/>
      <w:marBottom w:val="0"/>
      <w:divBdr>
        <w:top w:val="none" w:sz="0" w:space="0" w:color="auto"/>
        <w:left w:val="none" w:sz="0" w:space="0" w:color="auto"/>
        <w:bottom w:val="none" w:sz="0" w:space="0" w:color="auto"/>
        <w:right w:val="none" w:sz="0" w:space="0" w:color="auto"/>
      </w:divBdr>
    </w:div>
    <w:div w:id="146479681">
      <w:bodyDiv w:val="1"/>
      <w:marLeft w:val="0"/>
      <w:marRight w:val="0"/>
      <w:marTop w:val="0"/>
      <w:marBottom w:val="0"/>
      <w:divBdr>
        <w:top w:val="none" w:sz="0" w:space="0" w:color="auto"/>
        <w:left w:val="none" w:sz="0" w:space="0" w:color="auto"/>
        <w:bottom w:val="none" w:sz="0" w:space="0" w:color="auto"/>
        <w:right w:val="none" w:sz="0" w:space="0" w:color="auto"/>
      </w:divBdr>
    </w:div>
    <w:div w:id="159515056">
      <w:bodyDiv w:val="1"/>
      <w:marLeft w:val="0"/>
      <w:marRight w:val="0"/>
      <w:marTop w:val="0"/>
      <w:marBottom w:val="0"/>
      <w:divBdr>
        <w:top w:val="none" w:sz="0" w:space="0" w:color="auto"/>
        <w:left w:val="none" w:sz="0" w:space="0" w:color="auto"/>
        <w:bottom w:val="none" w:sz="0" w:space="0" w:color="auto"/>
        <w:right w:val="none" w:sz="0" w:space="0" w:color="auto"/>
      </w:divBdr>
      <w:divsChild>
        <w:div w:id="985741443">
          <w:marLeft w:val="0"/>
          <w:marRight w:val="0"/>
          <w:marTop w:val="0"/>
          <w:marBottom w:val="0"/>
          <w:divBdr>
            <w:top w:val="single" w:sz="2" w:space="0" w:color="E3E3E3"/>
            <w:left w:val="single" w:sz="2" w:space="0" w:color="E3E3E3"/>
            <w:bottom w:val="single" w:sz="2" w:space="0" w:color="E3E3E3"/>
            <w:right w:val="single" w:sz="2" w:space="0" w:color="E3E3E3"/>
          </w:divBdr>
          <w:divsChild>
            <w:div w:id="976376145">
              <w:marLeft w:val="0"/>
              <w:marRight w:val="0"/>
              <w:marTop w:val="0"/>
              <w:marBottom w:val="0"/>
              <w:divBdr>
                <w:top w:val="single" w:sz="2" w:space="0" w:color="E3E3E3"/>
                <w:left w:val="single" w:sz="2" w:space="0" w:color="E3E3E3"/>
                <w:bottom w:val="single" w:sz="2" w:space="0" w:color="E3E3E3"/>
                <w:right w:val="single" w:sz="2" w:space="0" w:color="E3E3E3"/>
              </w:divBdr>
              <w:divsChild>
                <w:div w:id="1154570615">
                  <w:marLeft w:val="0"/>
                  <w:marRight w:val="0"/>
                  <w:marTop w:val="0"/>
                  <w:marBottom w:val="0"/>
                  <w:divBdr>
                    <w:top w:val="single" w:sz="2" w:space="2" w:color="E3E3E3"/>
                    <w:left w:val="single" w:sz="2" w:space="0" w:color="E3E3E3"/>
                    <w:bottom w:val="single" w:sz="2" w:space="0" w:color="E3E3E3"/>
                    <w:right w:val="single" w:sz="2" w:space="0" w:color="E3E3E3"/>
                  </w:divBdr>
                  <w:divsChild>
                    <w:div w:id="6929248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4850405">
      <w:bodyDiv w:val="1"/>
      <w:marLeft w:val="0"/>
      <w:marRight w:val="0"/>
      <w:marTop w:val="0"/>
      <w:marBottom w:val="0"/>
      <w:divBdr>
        <w:top w:val="none" w:sz="0" w:space="0" w:color="auto"/>
        <w:left w:val="none" w:sz="0" w:space="0" w:color="auto"/>
        <w:bottom w:val="none" w:sz="0" w:space="0" w:color="auto"/>
        <w:right w:val="none" w:sz="0" w:space="0" w:color="auto"/>
      </w:divBdr>
    </w:div>
    <w:div w:id="196241424">
      <w:bodyDiv w:val="1"/>
      <w:marLeft w:val="0"/>
      <w:marRight w:val="0"/>
      <w:marTop w:val="0"/>
      <w:marBottom w:val="0"/>
      <w:divBdr>
        <w:top w:val="none" w:sz="0" w:space="0" w:color="auto"/>
        <w:left w:val="none" w:sz="0" w:space="0" w:color="auto"/>
        <w:bottom w:val="none" w:sz="0" w:space="0" w:color="auto"/>
        <w:right w:val="none" w:sz="0" w:space="0" w:color="auto"/>
      </w:divBdr>
    </w:div>
    <w:div w:id="281156000">
      <w:bodyDiv w:val="1"/>
      <w:marLeft w:val="0"/>
      <w:marRight w:val="0"/>
      <w:marTop w:val="0"/>
      <w:marBottom w:val="0"/>
      <w:divBdr>
        <w:top w:val="none" w:sz="0" w:space="0" w:color="auto"/>
        <w:left w:val="none" w:sz="0" w:space="0" w:color="auto"/>
        <w:bottom w:val="none" w:sz="0" w:space="0" w:color="auto"/>
        <w:right w:val="none" w:sz="0" w:space="0" w:color="auto"/>
      </w:divBdr>
    </w:div>
    <w:div w:id="294799723">
      <w:bodyDiv w:val="1"/>
      <w:marLeft w:val="0"/>
      <w:marRight w:val="0"/>
      <w:marTop w:val="0"/>
      <w:marBottom w:val="0"/>
      <w:divBdr>
        <w:top w:val="none" w:sz="0" w:space="0" w:color="auto"/>
        <w:left w:val="none" w:sz="0" w:space="0" w:color="auto"/>
        <w:bottom w:val="none" w:sz="0" w:space="0" w:color="auto"/>
        <w:right w:val="none" w:sz="0" w:space="0" w:color="auto"/>
      </w:divBdr>
    </w:div>
    <w:div w:id="302272157">
      <w:bodyDiv w:val="1"/>
      <w:marLeft w:val="0"/>
      <w:marRight w:val="0"/>
      <w:marTop w:val="0"/>
      <w:marBottom w:val="0"/>
      <w:divBdr>
        <w:top w:val="none" w:sz="0" w:space="0" w:color="auto"/>
        <w:left w:val="none" w:sz="0" w:space="0" w:color="auto"/>
        <w:bottom w:val="none" w:sz="0" w:space="0" w:color="auto"/>
        <w:right w:val="none" w:sz="0" w:space="0" w:color="auto"/>
      </w:divBdr>
    </w:div>
    <w:div w:id="331418443">
      <w:bodyDiv w:val="1"/>
      <w:marLeft w:val="0"/>
      <w:marRight w:val="0"/>
      <w:marTop w:val="0"/>
      <w:marBottom w:val="0"/>
      <w:divBdr>
        <w:top w:val="none" w:sz="0" w:space="0" w:color="auto"/>
        <w:left w:val="none" w:sz="0" w:space="0" w:color="auto"/>
        <w:bottom w:val="none" w:sz="0" w:space="0" w:color="auto"/>
        <w:right w:val="none" w:sz="0" w:space="0" w:color="auto"/>
      </w:divBdr>
      <w:divsChild>
        <w:div w:id="612783428">
          <w:marLeft w:val="0"/>
          <w:marRight w:val="0"/>
          <w:marTop w:val="0"/>
          <w:marBottom w:val="0"/>
          <w:divBdr>
            <w:top w:val="single" w:sz="2" w:space="0" w:color="E3E3E3"/>
            <w:left w:val="single" w:sz="2" w:space="0" w:color="E3E3E3"/>
            <w:bottom w:val="single" w:sz="2" w:space="0" w:color="E3E3E3"/>
            <w:right w:val="single" w:sz="2" w:space="0" w:color="E3E3E3"/>
          </w:divBdr>
          <w:divsChild>
            <w:div w:id="504709055">
              <w:marLeft w:val="0"/>
              <w:marRight w:val="0"/>
              <w:marTop w:val="0"/>
              <w:marBottom w:val="0"/>
              <w:divBdr>
                <w:top w:val="single" w:sz="2" w:space="2" w:color="E3E3E3"/>
                <w:left w:val="single" w:sz="2" w:space="0" w:color="E3E3E3"/>
                <w:bottom w:val="single" w:sz="2" w:space="0" w:color="E3E3E3"/>
                <w:right w:val="single" w:sz="2" w:space="0" w:color="E3E3E3"/>
              </w:divBdr>
              <w:divsChild>
                <w:div w:id="6954728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839035504">
          <w:marLeft w:val="0"/>
          <w:marRight w:val="0"/>
          <w:marTop w:val="0"/>
          <w:marBottom w:val="0"/>
          <w:divBdr>
            <w:top w:val="single" w:sz="2" w:space="0" w:color="E3E3E3"/>
            <w:left w:val="single" w:sz="2" w:space="0" w:color="E3E3E3"/>
            <w:bottom w:val="single" w:sz="2" w:space="0" w:color="E3E3E3"/>
            <w:right w:val="single" w:sz="2" w:space="0" w:color="E3E3E3"/>
          </w:divBdr>
          <w:divsChild>
            <w:div w:id="785659107">
              <w:marLeft w:val="0"/>
              <w:marRight w:val="0"/>
              <w:marTop w:val="0"/>
              <w:marBottom w:val="0"/>
              <w:divBdr>
                <w:top w:val="single" w:sz="2" w:space="2" w:color="E3E3E3"/>
                <w:left w:val="single" w:sz="2" w:space="0" w:color="E3E3E3"/>
                <w:bottom w:val="single" w:sz="2" w:space="0" w:color="E3E3E3"/>
                <w:right w:val="single" w:sz="2" w:space="0" w:color="E3E3E3"/>
              </w:divBdr>
              <w:divsChild>
                <w:div w:id="6662041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349994926">
      <w:bodyDiv w:val="1"/>
      <w:marLeft w:val="0"/>
      <w:marRight w:val="0"/>
      <w:marTop w:val="0"/>
      <w:marBottom w:val="0"/>
      <w:divBdr>
        <w:top w:val="none" w:sz="0" w:space="0" w:color="auto"/>
        <w:left w:val="none" w:sz="0" w:space="0" w:color="auto"/>
        <w:bottom w:val="none" w:sz="0" w:space="0" w:color="auto"/>
        <w:right w:val="none" w:sz="0" w:space="0" w:color="auto"/>
      </w:divBdr>
    </w:div>
    <w:div w:id="406536416">
      <w:bodyDiv w:val="1"/>
      <w:marLeft w:val="0"/>
      <w:marRight w:val="0"/>
      <w:marTop w:val="0"/>
      <w:marBottom w:val="0"/>
      <w:divBdr>
        <w:top w:val="none" w:sz="0" w:space="0" w:color="auto"/>
        <w:left w:val="none" w:sz="0" w:space="0" w:color="auto"/>
        <w:bottom w:val="none" w:sz="0" w:space="0" w:color="auto"/>
        <w:right w:val="none" w:sz="0" w:space="0" w:color="auto"/>
      </w:divBdr>
    </w:div>
    <w:div w:id="452405745">
      <w:bodyDiv w:val="1"/>
      <w:marLeft w:val="0"/>
      <w:marRight w:val="0"/>
      <w:marTop w:val="0"/>
      <w:marBottom w:val="0"/>
      <w:divBdr>
        <w:top w:val="none" w:sz="0" w:space="0" w:color="auto"/>
        <w:left w:val="none" w:sz="0" w:space="0" w:color="auto"/>
        <w:bottom w:val="none" w:sz="0" w:space="0" w:color="auto"/>
        <w:right w:val="none" w:sz="0" w:space="0" w:color="auto"/>
      </w:divBdr>
    </w:div>
    <w:div w:id="473301213">
      <w:bodyDiv w:val="1"/>
      <w:marLeft w:val="0"/>
      <w:marRight w:val="0"/>
      <w:marTop w:val="0"/>
      <w:marBottom w:val="0"/>
      <w:divBdr>
        <w:top w:val="none" w:sz="0" w:space="0" w:color="auto"/>
        <w:left w:val="none" w:sz="0" w:space="0" w:color="auto"/>
        <w:bottom w:val="none" w:sz="0" w:space="0" w:color="auto"/>
        <w:right w:val="none" w:sz="0" w:space="0" w:color="auto"/>
      </w:divBdr>
    </w:div>
    <w:div w:id="493839100">
      <w:bodyDiv w:val="1"/>
      <w:marLeft w:val="0"/>
      <w:marRight w:val="0"/>
      <w:marTop w:val="0"/>
      <w:marBottom w:val="0"/>
      <w:divBdr>
        <w:top w:val="none" w:sz="0" w:space="0" w:color="auto"/>
        <w:left w:val="none" w:sz="0" w:space="0" w:color="auto"/>
        <w:bottom w:val="none" w:sz="0" w:space="0" w:color="auto"/>
        <w:right w:val="none" w:sz="0" w:space="0" w:color="auto"/>
      </w:divBdr>
    </w:div>
    <w:div w:id="503209134">
      <w:bodyDiv w:val="1"/>
      <w:marLeft w:val="0"/>
      <w:marRight w:val="0"/>
      <w:marTop w:val="0"/>
      <w:marBottom w:val="0"/>
      <w:divBdr>
        <w:top w:val="none" w:sz="0" w:space="0" w:color="auto"/>
        <w:left w:val="none" w:sz="0" w:space="0" w:color="auto"/>
        <w:bottom w:val="none" w:sz="0" w:space="0" w:color="auto"/>
        <w:right w:val="none" w:sz="0" w:space="0" w:color="auto"/>
      </w:divBdr>
    </w:div>
    <w:div w:id="525993528">
      <w:bodyDiv w:val="1"/>
      <w:marLeft w:val="0"/>
      <w:marRight w:val="0"/>
      <w:marTop w:val="0"/>
      <w:marBottom w:val="0"/>
      <w:divBdr>
        <w:top w:val="none" w:sz="0" w:space="0" w:color="auto"/>
        <w:left w:val="none" w:sz="0" w:space="0" w:color="auto"/>
        <w:bottom w:val="none" w:sz="0" w:space="0" w:color="auto"/>
        <w:right w:val="none" w:sz="0" w:space="0" w:color="auto"/>
      </w:divBdr>
    </w:div>
    <w:div w:id="529997957">
      <w:bodyDiv w:val="1"/>
      <w:marLeft w:val="0"/>
      <w:marRight w:val="0"/>
      <w:marTop w:val="0"/>
      <w:marBottom w:val="0"/>
      <w:divBdr>
        <w:top w:val="none" w:sz="0" w:space="0" w:color="auto"/>
        <w:left w:val="none" w:sz="0" w:space="0" w:color="auto"/>
        <w:bottom w:val="none" w:sz="0" w:space="0" w:color="auto"/>
        <w:right w:val="none" w:sz="0" w:space="0" w:color="auto"/>
      </w:divBdr>
    </w:div>
    <w:div w:id="596639957">
      <w:bodyDiv w:val="1"/>
      <w:marLeft w:val="0"/>
      <w:marRight w:val="0"/>
      <w:marTop w:val="0"/>
      <w:marBottom w:val="0"/>
      <w:divBdr>
        <w:top w:val="none" w:sz="0" w:space="0" w:color="auto"/>
        <w:left w:val="none" w:sz="0" w:space="0" w:color="auto"/>
        <w:bottom w:val="none" w:sz="0" w:space="0" w:color="auto"/>
        <w:right w:val="none" w:sz="0" w:space="0" w:color="auto"/>
      </w:divBdr>
    </w:div>
    <w:div w:id="611134442">
      <w:bodyDiv w:val="1"/>
      <w:marLeft w:val="0"/>
      <w:marRight w:val="0"/>
      <w:marTop w:val="0"/>
      <w:marBottom w:val="0"/>
      <w:divBdr>
        <w:top w:val="none" w:sz="0" w:space="0" w:color="auto"/>
        <w:left w:val="none" w:sz="0" w:space="0" w:color="auto"/>
        <w:bottom w:val="none" w:sz="0" w:space="0" w:color="auto"/>
        <w:right w:val="none" w:sz="0" w:space="0" w:color="auto"/>
      </w:divBdr>
    </w:div>
    <w:div w:id="643898838">
      <w:bodyDiv w:val="1"/>
      <w:marLeft w:val="0"/>
      <w:marRight w:val="0"/>
      <w:marTop w:val="0"/>
      <w:marBottom w:val="0"/>
      <w:divBdr>
        <w:top w:val="none" w:sz="0" w:space="0" w:color="auto"/>
        <w:left w:val="none" w:sz="0" w:space="0" w:color="auto"/>
        <w:bottom w:val="none" w:sz="0" w:space="0" w:color="auto"/>
        <w:right w:val="none" w:sz="0" w:space="0" w:color="auto"/>
      </w:divBdr>
      <w:divsChild>
        <w:div w:id="345248614">
          <w:marLeft w:val="0"/>
          <w:marRight w:val="0"/>
          <w:marTop w:val="0"/>
          <w:marBottom w:val="0"/>
          <w:divBdr>
            <w:top w:val="single" w:sz="2" w:space="0" w:color="E3E3E3"/>
            <w:left w:val="single" w:sz="2" w:space="0" w:color="E3E3E3"/>
            <w:bottom w:val="single" w:sz="2" w:space="0" w:color="E3E3E3"/>
            <w:right w:val="single" w:sz="2" w:space="0" w:color="E3E3E3"/>
          </w:divBdr>
          <w:divsChild>
            <w:div w:id="234557728">
              <w:marLeft w:val="0"/>
              <w:marRight w:val="0"/>
              <w:marTop w:val="0"/>
              <w:marBottom w:val="0"/>
              <w:divBdr>
                <w:top w:val="single" w:sz="2" w:space="2" w:color="E3E3E3"/>
                <w:left w:val="single" w:sz="2" w:space="0" w:color="E3E3E3"/>
                <w:bottom w:val="single" w:sz="2" w:space="0" w:color="E3E3E3"/>
                <w:right w:val="single" w:sz="2" w:space="0" w:color="E3E3E3"/>
              </w:divBdr>
              <w:divsChild>
                <w:div w:id="4367584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624308378">
          <w:marLeft w:val="0"/>
          <w:marRight w:val="0"/>
          <w:marTop w:val="0"/>
          <w:marBottom w:val="0"/>
          <w:divBdr>
            <w:top w:val="single" w:sz="2" w:space="0" w:color="E3E3E3"/>
            <w:left w:val="single" w:sz="2" w:space="0" w:color="E3E3E3"/>
            <w:bottom w:val="single" w:sz="2" w:space="0" w:color="E3E3E3"/>
            <w:right w:val="single" w:sz="2" w:space="0" w:color="E3E3E3"/>
          </w:divBdr>
          <w:divsChild>
            <w:div w:id="267662197">
              <w:marLeft w:val="0"/>
              <w:marRight w:val="0"/>
              <w:marTop w:val="0"/>
              <w:marBottom w:val="0"/>
              <w:divBdr>
                <w:top w:val="single" w:sz="2" w:space="2" w:color="E3E3E3"/>
                <w:left w:val="single" w:sz="2" w:space="0" w:color="E3E3E3"/>
                <w:bottom w:val="single" w:sz="2" w:space="0" w:color="E3E3E3"/>
                <w:right w:val="single" w:sz="2" w:space="0" w:color="E3E3E3"/>
              </w:divBdr>
              <w:divsChild>
                <w:div w:id="8493704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678586031">
      <w:bodyDiv w:val="1"/>
      <w:marLeft w:val="0"/>
      <w:marRight w:val="0"/>
      <w:marTop w:val="0"/>
      <w:marBottom w:val="0"/>
      <w:divBdr>
        <w:top w:val="none" w:sz="0" w:space="0" w:color="auto"/>
        <w:left w:val="none" w:sz="0" w:space="0" w:color="auto"/>
        <w:bottom w:val="none" w:sz="0" w:space="0" w:color="auto"/>
        <w:right w:val="none" w:sz="0" w:space="0" w:color="auto"/>
      </w:divBdr>
      <w:divsChild>
        <w:div w:id="2087215723">
          <w:marLeft w:val="0"/>
          <w:marRight w:val="0"/>
          <w:marTop w:val="0"/>
          <w:marBottom w:val="0"/>
          <w:divBdr>
            <w:top w:val="single" w:sz="2" w:space="0" w:color="E3E3E3"/>
            <w:left w:val="single" w:sz="2" w:space="0" w:color="E3E3E3"/>
            <w:bottom w:val="single" w:sz="2" w:space="0" w:color="E3E3E3"/>
            <w:right w:val="single" w:sz="2" w:space="0" w:color="E3E3E3"/>
          </w:divBdr>
          <w:divsChild>
            <w:div w:id="990131814">
              <w:marLeft w:val="0"/>
              <w:marRight w:val="0"/>
              <w:marTop w:val="0"/>
              <w:marBottom w:val="0"/>
              <w:divBdr>
                <w:top w:val="single" w:sz="2" w:space="0" w:color="E3E3E3"/>
                <w:left w:val="single" w:sz="2" w:space="0" w:color="E3E3E3"/>
                <w:bottom w:val="single" w:sz="2" w:space="0" w:color="E3E3E3"/>
                <w:right w:val="single" w:sz="2" w:space="0" w:color="E3E3E3"/>
              </w:divBdr>
              <w:divsChild>
                <w:div w:id="389771527">
                  <w:marLeft w:val="0"/>
                  <w:marRight w:val="0"/>
                  <w:marTop w:val="0"/>
                  <w:marBottom w:val="0"/>
                  <w:divBdr>
                    <w:top w:val="single" w:sz="2" w:space="2" w:color="E3E3E3"/>
                    <w:left w:val="single" w:sz="2" w:space="0" w:color="E3E3E3"/>
                    <w:bottom w:val="single" w:sz="2" w:space="0" w:color="E3E3E3"/>
                    <w:right w:val="single" w:sz="2" w:space="0" w:color="E3E3E3"/>
                  </w:divBdr>
                  <w:divsChild>
                    <w:div w:id="14305464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435176472">
          <w:marLeft w:val="0"/>
          <w:marRight w:val="0"/>
          <w:marTop w:val="0"/>
          <w:marBottom w:val="0"/>
          <w:divBdr>
            <w:top w:val="single" w:sz="2" w:space="0" w:color="E3E3E3"/>
            <w:left w:val="single" w:sz="2" w:space="0" w:color="E3E3E3"/>
            <w:bottom w:val="single" w:sz="2" w:space="0" w:color="E3E3E3"/>
            <w:right w:val="single" w:sz="2" w:space="0" w:color="E3E3E3"/>
          </w:divBdr>
          <w:divsChild>
            <w:div w:id="161549622">
              <w:marLeft w:val="0"/>
              <w:marRight w:val="0"/>
              <w:marTop w:val="0"/>
              <w:marBottom w:val="0"/>
              <w:divBdr>
                <w:top w:val="single" w:sz="2" w:space="0" w:color="E3E3E3"/>
                <w:left w:val="single" w:sz="2" w:space="0" w:color="E3E3E3"/>
                <w:bottom w:val="single" w:sz="2" w:space="0" w:color="E3E3E3"/>
                <w:right w:val="single" w:sz="2" w:space="0" w:color="E3E3E3"/>
              </w:divBdr>
              <w:divsChild>
                <w:div w:id="299967247">
                  <w:marLeft w:val="0"/>
                  <w:marRight w:val="0"/>
                  <w:marTop w:val="0"/>
                  <w:marBottom w:val="0"/>
                  <w:divBdr>
                    <w:top w:val="single" w:sz="2" w:space="0" w:color="E3E3E3"/>
                    <w:left w:val="single" w:sz="2" w:space="0" w:color="E3E3E3"/>
                    <w:bottom w:val="single" w:sz="2" w:space="0" w:color="E3E3E3"/>
                    <w:right w:val="single" w:sz="2" w:space="0" w:color="E3E3E3"/>
                  </w:divBdr>
                  <w:divsChild>
                    <w:div w:id="13760755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80741590">
      <w:bodyDiv w:val="1"/>
      <w:marLeft w:val="0"/>
      <w:marRight w:val="0"/>
      <w:marTop w:val="0"/>
      <w:marBottom w:val="0"/>
      <w:divBdr>
        <w:top w:val="none" w:sz="0" w:space="0" w:color="auto"/>
        <w:left w:val="none" w:sz="0" w:space="0" w:color="auto"/>
        <w:bottom w:val="none" w:sz="0" w:space="0" w:color="auto"/>
        <w:right w:val="none" w:sz="0" w:space="0" w:color="auto"/>
      </w:divBdr>
    </w:div>
    <w:div w:id="723677919">
      <w:bodyDiv w:val="1"/>
      <w:marLeft w:val="0"/>
      <w:marRight w:val="0"/>
      <w:marTop w:val="0"/>
      <w:marBottom w:val="0"/>
      <w:divBdr>
        <w:top w:val="none" w:sz="0" w:space="0" w:color="auto"/>
        <w:left w:val="none" w:sz="0" w:space="0" w:color="auto"/>
        <w:bottom w:val="none" w:sz="0" w:space="0" w:color="auto"/>
        <w:right w:val="none" w:sz="0" w:space="0" w:color="auto"/>
      </w:divBdr>
    </w:div>
    <w:div w:id="782843942">
      <w:bodyDiv w:val="1"/>
      <w:marLeft w:val="0"/>
      <w:marRight w:val="0"/>
      <w:marTop w:val="0"/>
      <w:marBottom w:val="0"/>
      <w:divBdr>
        <w:top w:val="none" w:sz="0" w:space="0" w:color="auto"/>
        <w:left w:val="none" w:sz="0" w:space="0" w:color="auto"/>
        <w:bottom w:val="none" w:sz="0" w:space="0" w:color="auto"/>
        <w:right w:val="none" w:sz="0" w:space="0" w:color="auto"/>
      </w:divBdr>
    </w:div>
    <w:div w:id="815951574">
      <w:bodyDiv w:val="1"/>
      <w:marLeft w:val="0"/>
      <w:marRight w:val="0"/>
      <w:marTop w:val="0"/>
      <w:marBottom w:val="0"/>
      <w:divBdr>
        <w:top w:val="none" w:sz="0" w:space="0" w:color="auto"/>
        <w:left w:val="none" w:sz="0" w:space="0" w:color="auto"/>
        <w:bottom w:val="none" w:sz="0" w:space="0" w:color="auto"/>
        <w:right w:val="none" w:sz="0" w:space="0" w:color="auto"/>
      </w:divBdr>
    </w:div>
    <w:div w:id="839126426">
      <w:bodyDiv w:val="1"/>
      <w:marLeft w:val="0"/>
      <w:marRight w:val="0"/>
      <w:marTop w:val="0"/>
      <w:marBottom w:val="0"/>
      <w:divBdr>
        <w:top w:val="none" w:sz="0" w:space="0" w:color="auto"/>
        <w:left w:val="none" w:sz="0" w:space="0" w:color="auto"/>
        <w:bottom w:val="none" w:sz="0" w:space="0" w:color="auto"/>
        <w:right w:val="none" w:sz="0" w:space="0" w:color="auto"/>
      </w:divBdr>
    </w:div>
    <w:div w:id="866867176">
      <w:bodyDiv w:val="1"/>
      <w:marLeft w:val="0"/>
      <w:marRight w:val="0"/>
      <w:marTop w:val="0"/>
      <w:marBottom w:val="0"/>
      <w:divBdr>
        <w:top w:val="none" w:sz="0" w:space="0" w:color="auto"/>
        <w:left w:val="none" w:sz="0" w:space="0" w:color="auto"/>
        <w:bottom w:val="none" w:sz="0" w:space="0" w:color="auto"/>
        <w:right w:val="none" w:sz="0" w:space="0" w:color="auto"/>
      </w:divBdr>
    </w:div>
    <w:div w:id="867259848">
      <w:bodyDiv w:val="1"/>
      <w:marLeft w:val="0"/>
      <w:marRight w:val="0"/>
      <w:marTop w:val="0"/>
      <w:marBottom w:val="0"/>
      <w:divBdr>
        <w:top w:val="none" w:sz="0" w:space="0" w:color="auto"/>
        <w:left w:val="none" w:sz="0" w:space="0" w:color="auto"/>
        <w:bottom w:val="none" w:sz="0" w:space="0" w:color="auto"/>
        <w:right w:val="none" w:sz="0" w:space="0" w:color="auto"/>
      </w:divBdr>
      <w:divsChild>
        <w:div w:id="1109131399">
          <w:marLeft w:val="0"/>
          <w:marRight w:val="0"/>
          <w:marTop w:val="0"/>
          <w:marBottom w:val="0"/>
          <w:divBdr>
            <w:top w:val="single" w:sz="2" w:space="0" w:color="E3E3E3"/>
            <w:left w:val="single" w:sz="2" w:space="0" w:color="E3E3E3"/>
            <w:bottom w:val="single" w:sz="2" w:space="0" w:color="E3E3E3"/>
            <w:right w:val="single" w:sz="2" w:space="0" w:color="E3E3E3"/>
          </w:divBdr>
          <w:divsChild>
            <w:div w:id="1806191660">
              <w:marLeft w:val="0"/>
              <w:marRight w:val="0"/>
              <w:marTop w:val="0"/>
              <w:marBottom w:val="0"/>
              <w:divBdr>
                <w:top w:val="single" w:sz="2" w:space="0" w:color="E3E3E3"/>
                <w:left w:val="single" w:sz="2" w:space="0" w:color="E3E3E3"/>
                <w:bottom w:val="single" w:sz="2" w:space="0" w:color="E3E3E3"/>
                <w:right w:val="single" w:sz="2" w:space="0" w:color="E3E3E3"/>
              </w:divBdr>
              <w:divsChild>
                <w:div w:id="530344330">
                  <w:marLeft w:val="0"/>
                  <w:marRight w:val="0"/>
                  <w:marTop w:val="0"/>
                  <w:marBottom w:val="0"/>
                  <w:divBdr>
                    <w:top w:val="single" w:sz="2" w:space="2" w:color="E3E3E3"/>
                    <w:left w:val="single" w:sz="2" w:space="0" w:color="E3E3E3"/>
                    <w:bottom w:val="single" w:sz="2" w:space="0" w:color="E3E3E3"/>
                    <w:right w:val="single" w:sz="2" w:space="0" w:color="E3E3E3"/>
                  </w:divBdr>
                  <w:divsChild>
                    <w:div w:id="15720801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20333737">
      <w:bodyDiv w:val="1"/>
      <w:marLeft w:val="0"/>
      <w:marRight w:val="0"/>
      <w:marTop w:val="0"/>
      <w:marBottom w:val="0"/>
      <w:divBdr>
        <w:top w:val="none" w:sz="0" w:space="0" w:color="auto"/>
        <w:left w:val="none" w:sz="0" w:space="0" w:color="auto"/>
        <w:bottom w:val="none" w:sz="0" w:space="0" w:color="auto"/>
        <w:right w:val="none" w:sz="0" w:space="0" w:color="auto"/>
      </w:divBdr>
    </w:div>
    <w:div w:id="951016040">
      <w:bodyDiv w:val="1"/>
      <w:marLeft w:val="0"/>
      <w:marRight w:val="0"/>
      <w:marTop w:val="0"/>
      <w:marBottom w:val="0"/>
      <w:divBdr>
        <w:top w:val="none" w:sz="0" w:space="0" w:color="auto"/>
        <w:left w:val="none" w:sz="0" w:space="0" w:color="auto"/>
        <w:bottom w:val="none" w:sz="0" w:space="0" w:color="auto"/>
        <w:right w:val="none" w:sz="0" w:space="0" w:color="auto"/>
      </w:divBdr>
    </w:div>
    <w:div w:id="1016032653">
      <w:bodyDiv w:val="1"/>
      <w:marLeft w:val="0"/>
      <w:marRight w:val="0"/>
      <w:marTop w:val="0"/>
      <w:marBottom w:val="0"/>
      <w:divBdr>
        <w:top w:val="none" w:sz="0" w:space="0" w:color="auto"/>
        <w:left w:val="none" w:sz="0" w:space="0" w:color="auto"/>
        <w:bottom w:val="none" w:sz="0" w:space="0" w:color="auto"/>
        <w:right w:val="none" w:sz="0" w:space="0" w:color="auto"/>
      </w:divBdr>
    </w:div>
    <w:div w:id="1022514011">
      <w:bodyDiv w:val="1"/>
      <w:marLeft w:val="0"/>
      <w:marRight w:val="0"/>
      <w:marTop w:val="0"/>
      <w:marBottom w:val="0"/>
      <w:divBdr>
        <w:top w:val="none" w:sz="0" w:space="0" w:color="auto"/>
        <w:left w:val="none" w:sz="0" w:space="0" w:color="auto"/>
        <w:bottom w:val="none" w:sz="0" w:space="0" w:color="auto"/>
        <w:right w:val="none" w:sz="0" w:space="0" w:color="auto"/>
      </w:divBdr>
    </w:div>
    <w:div w:id="1044870915">
      <w:bodyDiv w:val="1"/>
      <w:marLeft w:val="0"/>
      <w:marRight w:val="0"/>
      <w:marTop w:val="0"/>
      <w:marBottom w:val="0"/>
      <w:divBdr>
        <w:top w:val="none" w:sz="0" w:space="0" w:color="auto"/>
        <w:left w:val="none" w:sz="0" w:space="0" w:color="auto"/>
        <w:bottom w:val="none" w:sz="0" w:space="0" w:color="auto"/>
        <w:right w:val="none" w:sz="0" w:space="0" w:color="auto"/>
      </w:divBdr>
    </w:div>
    <w:div w:id="1047071335">
      <w:bodyDiv w:val="1"/>
      <w:marLeft w:val="0"/>
      <w:marRight w:val="0"/>
      <w:marTop w:val="0"/>
      <w:marBottom w:val="0"/>
      <w:divBdr>
        <w:top w:val="none" w:sz="0" w:space="0" w:color="auto"/>
        <w:left w:val="none" w:sz="0" w:space="0" w:color="auto"/>
        <w:bottom w:val="none" w:sz="0" w:space="0" w:color="auto"/>
        <w:right w:val="none" w:sz="0" w:space="0" w:color="auto"/>
      </w:divBdr>
    </w:div>
    <w:div w:id="1052197072">
      <w:bodyDiv w:val="1"/>
      <w:marLeft w:val="0"/>
      <w:marRight w:val="0"/>
      <w:marTop w:val="0"/>
      <w:marBottom w:val="0"/>
      <w:divBdr>
        <w:top w:val="none" w:sz="0" w:space="0" w:color="auto"/>
        <w:left w:val="none" w:sz="0" w:space="0" w:color="auto"/>
        <w:bottom w:val="none" w:sz="0" w:space="0" w:color="auto"/>
        <w:right w:val="none" w:sz="0" w:space="0" w:color="auto"/>
      </w:divBdr>
    </w:div>
    <w:div w:id="1092361048">
      <w:bodyDiv w:val="1"/>
      <w:marLeft w:val="0"/>
      <w:marRight w:val="0"/>
      <w:marTop w:val="0"/>
      <w:marBottom w:val="0"/>
      <w:divBdr>
        <w:top w:val="none" w:sz="0" w:space="0" w:color="auto"/>
        <w:left w:val="none" w:sz="0" w:space="0" w:color="auto"/>
        <w:bottom w:val="none" w:sz="0" w:space="0" w:color="auto"/>
        <w:right w:val="none" w:sz="0" w:space="0" w:color="auto"/>
      </w:divBdr>
    </w:div>
    <w:div w:id="1100949332">
      <w:bodyDiv w:val="1"/>
      <w:marLeft w:val="0"/>
      <w:marRight w:val="0"/>
      <w:marTop w:val="0"/>
      <w:marBottom w:val="0"/>
      <w:divBdr>
        <w:top w:val="none" w:sz="0" w:space="0" w:color="auto"/>
        <w:left w:val="none" w:sz="0" w:space="0" w:color="auto"/>
        <w:bottom w:val="none" w:sz="0" w:space="0" w:color="auto"/>
        <w:right w:val="none" w:sz="0" w:space="0" w:color="auto"/>
      </w:divBdr>
    </w:div>
    <w:div w:id="1193768767">
      <w:bodyDiv w:val="1"/>
      <w:marLeft w:val="0"/>
      <w:marRight w:val="0"/>
      <w:marTop w:val="0"/>
      <w:marBottom w:val="0"/>
      <w:divBdr>
        <w:top w:val="none" w:sz="0" w:space="0" w:color="auto"/>
        <w:left w:val="none" w:sz="0" w:space="0" w:color="auto"/>
        <w:bottom w:val="none" w:sz="0" w:space="0" w:color="auto"/>
        <w:right w:val="none" w:sz="0" w:space="0" w:color="auto"/>
      </w:divBdr>
    </w:div>
    <w:div w:id="1197347710">
      <w:bodyDiv w:val="1"/>
      <w:marLeft w:val="0"/>
      <w:marRight w:val="0"/>
      <w:marTop w:val="0"/>
      <w:marBottom w:val="0"/>
      <w:divBdr>
        <w:top w:val="none" w:sz="0" w:space="0" w:color="auto"/>
        <w:left w:val="none" w:sz="0" w:space="0" w:color="auto"/>
        <w:bottom w:val="none" w:sz="0" w:space="0" w:color="auto"/>
        <w:right w:val="none" w:sz="0" w:space="0" w:color="auto"/>
      </w:divBdr>
    </w:div>
    <w:div w:id="1201284018">
      <w:bodyDiv w:val="1"/>
      <w:marLeft w:val="0"/>
      <w:marRight w:val="0"/>
      <w:marTop w:val="0"/>
      <w:marBottom w:val="0"/>
      <w:divBdr>
        <w:top w:val="none" w:sz="0" w:space="0" w:color="auto"/>
        <w:left w:val="none" w:sz="0" w:space="0" w:color="auto"/>
        <w:bottom w:val="none" w:sz="0" w:space="0" w:color="auto"/>
        <w:right w:val="none" w:sz="0" w:space="0" w:color="auto"/>
      </w:divBdr>
    </w:div>
    <w:div w:id="1210067192">
      <w:bodyDiv w:val="1"/>
      <w:marLeft w:val="0"/>
      <w:marRight w:val="0"/>
      <w:marTop w:val="0"/>
      <w:marBottom w:val="0"/>
      <w:divBdr>
        <w:top w:val="none" w:sz="0" w:space="0" w:color="auto"/>
        <w:left w:val="none" w:sz="0" w:space="0" w:color="auto"/>
        <w:bottom w:val="none" w:sz="0" w:space="0" w:color="auto"/>
        <w:right w:val="none" w:sz="0" w:space="0" w:color="auto"/>
      </w:divBdr>
    </w:div>
    <w:div w:id="1226377362">
      <w:bodyDiv w:val="1"/>
      <w:marLeft w:val="0"/>
      <w:marRight w:val="0"/>
      <w:marTop w:val="0"/>
      <w:marBottom w:val="0"/>
      <w:divBdr>
        <w:top w:val="none" w:sz="0" w:space="0" w:color="auto"/>
        <w:left w:val="none" w:sz="0" w:space="0" w:color="auto"/>
        <w:bottom w:val="none" w:sz="0" w:space="0" w:color="auto"/>
        <w:right w:val="none" w:sz="0" w:space="0" w:color="auto"/>
      </w:divBdr>
    </w:div>
    <w:div w:id="1242520711">
      <w:bodyDiv w:val="1"/>
      <w:marLeft w:val="0"/>
      <w:marRight w:val="0"/>
      <w:marTop w:val="0"/>
      <w:marBottom w:val="0"/>
      <w:divBdr>
        <w:top w:val="none" w:sz="0" w:space="0" w:color="auto"/>
        <w:left w:val="none" w:sz="0" w:space="0" w:color="auto"/>
        <w:bottom w:val="none" w:sz="0" w:space="0" w:color="auto"/>
        <w:right w:val="none" w:sz="0" w:space="0" w:color="auto"/>
      </w:divBdr>
    </w:div>
    <w:div w:id="1311790955">
      <w:bodyDiv w:val="1"/>
      <w:marLeft w:val="0"/>
      <w:marRight w:val="0"/>
      <w:marTop w:val="0"/>
      <w:marBottom w:val="0"/>
      <w:divBdr>
        <w:top w:val="none" w:sz="0" w:space="0" w:color="auto"/>
        <w:left w:val="none" w:sz="0" w:space="0" w:color="auto"/>
        <w:bottom w:val="none" w:sz="0" w:space="0" w:color="auto"/>
        <w:right w:val="none" w:sz="0" w:space="0" w:color="auto"/>
      </w:divBdr>
    </w:div>
    <w:div w:id="1327393482">
      <w:bodyDiv w:val="1"/>
      <w:marLeft w:val="0"/>
      <w:marRight w:val="0"/>
      <w:marTop w:val="0"/>
      <w:marBottom w:val="0"/>
      <w:divBdr>
        <w:top w:val="none" w:sz="0" w:space="0" w:color="auto"/>
        <w:left w:val="none" w:sz="0" w:space="0" w:color="auto"/>
        <w:bottom w:val="none" w:sz="0" w:space="0" w:color="auto"/>
        <w:right w:val="none" w:sz="0" w:space="0" w:color="auto"/>
      </w:divBdr>
      <w:divsChild>
        <w:div w:id="1467160287">
          <w:marLeft w:val="0"/>
          <w:marRight w:val="0"/>
          <w:marTop w:val="0"/>
          <w:marBottom w:val="0"/>
          <w:divBdr>
            <w:top w:val="single" w:sz="2" w:space="0" w:color="E3E3E3"/>
            <w:left w:val="single" w:sz="2" w:space="0" w:color="E3E3E3"/>
            <w:bottom w:val="single" w:sz="2" w:space="0" w:color="E3E3E3"/>
            <w:right w:val="single" w:sz="2" w:space="0" w:color="E3E3E3"/>
          </w:divBdr>
          <w:divsChild>
            <w:div w:id="149760018">
              <w:marLeft w:val="0"/>
              <w:marRight w:val="0"/>
              <w:marTop w:val="0"/>
              <w:marBottom w:val="0"/>
              <w:divBdr>
                <w:top w:val="single" w:sz="2" w:space="0" w:color="E3E3E3"/>
                <w:left w:val="single" w:sz="2" w:space="0" w:color="E3E3E3"/>
                <w:bottom w:val="single" w:sz="2" w:space="0" w:color="E3E3E3"/>
                <w:right w:val="single" w:sz="2" w:space="0" w:color="E3E3E3"/>
              </w:divBdr>
              <w:divsChild>
                <w:div w:id="2016109428">
                  <w:marLeft w:val="0"/>
                  <w:marRight w:val="0"/>
                  <w:marTop w:val="0"/>
                  <w:marBottom w:val="0"/>
                  <w:divBdr>
                    <w:top w:val="single" w:sz="2" w:space="0" w:color="E3E3E3"/>
                    <w:left w:val="single" w:sz="2" w:space="0" w:color="E3E3E3"/>
                    <w:bottom w:val="single" w:sz="2" w:space="0" w:color="E3E3E3"/>
                    <w:right w:val="single" w:sz="2" w:space="0" w:color="E3E3E3"/>
                  </w:divBdr>
                  <w:divsChild>
                    <w:div w:id="1629313597">
                      <w:marLeft w:val="0"/>
                      <w:marRight w:val="0"/>
                      <w:marTop w:val="0"/>
                      <w:marBottom w:val="0"/>
                      <w:divBdr>
                        <w:top w:val="single" w:sz="2" w:space="0" w:color="E3E3E3"/>
                        <w:left w:val="single" w:sz="2" w:space="0" w:color="E3E3E3"/>
                        <w:bottom w:val="single" w:sz="2" w:space="0" w:color="E3E3E3"/>
                        <w:right w:val="single" w:sz="2" w:space="0" w:color="E3E3E3"/>
                      </w:divBdr>
                      <w:divsChild>
                        <w:div w:id="1510558271">
                          <w:marLeft w:val="0"/>
                          <w:marRight w:val="0"/>
                          <w:marTop w:val="0"/>
                          <w:marBottom w:val="0"/>
                          <w:divBdr>
                            <w:top w:val="single" w:sz="2" w:space="0" w:color="E3E3E3"/>
                            <w:left w:val="single" w:sz="2" w:space="0" w:color="E3E3E3"/>
                            <w:bottom w:val="single" w:sz="2" w:space="0" w:color="E3E3E3"/>
                            <w:right w:val="single" w:sz="2" w:space="0" w:color="E3E3E3"/>
                          </w:divBdr>
                          <w:divsChild>
                            <w:div w:id="750200620">
                              <w:marLeft w:val="0"/>
                              <w:marRight w:val="0"/>
                              <w:marTop w:val="100"/>
                              <w:marBottom w:val="100"/>
                              <w:divBdr>
                                <w:top w:val="single" w:sz="2" w:space="0" w:color="E3E3E3"/>
                                <w:left w:val="single" w:sz="2" w:space="0" w:color="E3E3E3"/>
                                <w:bottom w:val="single" w:sz="2" w:space="0" w:color="E3E3E3"/>
                                <w:right w:val="single" w:sz="2" w:space="0" w:color="E3E3E3"/>
                              </w:divBdr>
                              <w:divsChild>
                                <w:div w:id="1274284711">
                                  <w:marLeft w:val="0"/>
                                  <w:marRight w:val="0"/>
                                  <w:marTop w:val="0"/>
                                  <w:marBottom w:val="0"/>
                                  <w:divBdr>
                                    <w:top w:val="single" w:sz="2" w:space="0" w:color="E3E3E3"/>
                                    <w:left w:val="single" w:sz="2" w:space="0" w:color="E3E3E3"/>
                                    <w:bottom w:val="single" w:sz="2" w:space="0" w:color="E3E3E3"/>
                                    <w:right w:val="single" w:sz="2" w:space="0" w:color="E3E3E3"/>
                                  </w:divBdr>
                                  <w:divsChild>
                                    <w:div w:id="1832134847">
                                      <w:marLeft w:val="0"/>
                                      <w:marRight w:val="0"/>
                                      <w:marTop w:val="0"/>
                                      <w:marBottom w:val="0"/>
                                      <w:divBdr>
                                        <w:top w:val="single" w:sz="2" w:space="0" w:color="E3E3E3"/>
                                        <w:left w:val="single" w:sz="2" w:space="0" w:color="E3E3E3"/>
                                        <w:bottom w:val="single" w:sz="2" w:space="0" w:color="E3E3E3"/>
                                        <w:right w:val="single" w:sz="2" w:space="0" w:color="E3E3E3"/>
                                      </w:divBdr>
                                      <w:divsChild>
                                        <w:div w:id="1313680336">
                                          <w:marLeft w:val="0"/>
                                          <w:marRight w:val="0"/>
                                          <w:marTop w:val="0"/>
                                          <w:marBottom w:val="0"/>
                                          <w:divBdr>
                                            <w:top w:val="single" w:sz="2" w:space="0" w:color="E3E3E3"/>
                                            <w:left w:val="single" w:sz="2" w:space="0" w:color="E3E3E3"/>
                                            <w:bottom w:val="single" w:sz="2" w:space="0" w:color="E3E3E3"/>
                                            <w:right w:val="single" w:sz="2" w:space="0" w:color="E3E3E3"/>
                                          </w:divBdr>
                                          <w:divsChild>
                                            <w:div w:id="1102071194">
                                              <w:marLeft w:val="0"/>
                                              <w:marRight w:val="0"/>
                                              <w:marTop w:val="0"/>
                                              <w:marBottom w:val="0"/>
                                              <w:divBdr>
                                                <w:top w:val="single" w:sz="2" w:space="0" w:color="E3E3E3"/>
                                                <w:left w:val="single" w:sz="2" w:space="0" w:color="E3E3E3"/>
                                                <w:bottom w:val="single" w:sz="2" w:space="0" w:color="E3E3E3"/>
                                                <w:right w:val="single" w:sz="2" w:space="0" w:color="E3E3E3"/>
                                              </w:divBdr>
                                              <w:divsChild>
                                                <w:div w:id="287705384">
                                                  <w:marLeft w:val="0"/>
                                                  <w:marRight w:val="0"/>
                                                  <w:marTop w:val="0"/>
                                                  <w:marBottom w:val="0"/>
                                                  <w:divBdr>
                                                    <w:top w:val="single" w:sz="2" w:space="0" w:color="E3E3E3"/>
                                                    <w:left w:val="single" w:sz="2" w:space="0" w:color="E3E3E3"/>
                                                    <w:bottom w:val="single" w:sz="2" w:space="0" w:color="E3E3E3"/>
                                                    <w:right w:val="single" w:sz="2" w:space="0" w:color="E3E3E3"/>
                                                  </w:divBdr>
                                                  <w:divsChild>
                                                    <w:div w:id="11877167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56767103">
          <w:marLeft w:val="0"/>
          <w:marRight w:val="0"/>
          <w:marTop w:val="0"/>
          <w:marBottom w:val="0"/>
          <w:divBdr>
            <w:top w:val="none" w:sz="0" w:space="0" w:color="auto"/>
            <w:left w:val="none" w:sz="0" w:space="0" w:color="auto"/>
            <w:bottom w:val="none" w:sz="0" w:space="0" w:color="auto"/>
            <w:right w:val="none" w:sz="0" w:space="0" w:color="auto"/>
          </w:divBdr>
          <w:divsChild>
            <w:div w:id="1681658438">
              <w:marLeft w:val="0"/>
              <w:marRight w:val="0"/>
              <w:marTop w:val="0"/>
              <w:marBottom w:val="0"/>
              <w:divBdr>
                <w:top w:val="single" w:sz="2" w:space="0" w:color="E3E3E3"/>
                <w:left w:val="single" w:sz="2" w:space="0" w:color="E3E3E3"/>
                <w:bottom w:val="single" w:sz="2" w:space="0" w:color="E3E3E3"/>
                <w:right w:val="single" w:sz="2" w:space="0" w:color="E3E3E3"/>
              </w:divBdr>
              <w:divsChild>
                <w:div w:id="19726347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29671956">
      <w:bodyDiv w:val="1"/>
      <w:marLeft w:val="0"/>
      <w:marRight w:val="0"/>
      <w:marTop w:val="0"/>
      <w:marBottom w:val="0"/>
      <w:divBdr>
        <w:top w:val="none" w:sz="0" w:space="0" w:color="auto"/>
        <w:left w:val="none" w:sz="0" w:space="0" w:color="auto"/>
        <w:bottom w:val="none" w:sz="0" w:space="0" w:color="auto"/>
        <w:right w:val="none" w:sz="0" w:space="0" w:color="auto"/>
      </w:divBdr>
    </w:div>
    <w:div w:id="1335456385">
      <w:bodyDiv w:val="1"/>
      <w:marLeft w:val="0"/>
      <w:marRight w:val="0"/>
      <w:marTop w:val="0"/>
      <w:marBottom w:val="0"/>
      <w:divBdr>
        <w:top w:val="none" w:sz="0" w:space="0" w:color="auto"/>
        <w:left w:val="none" w:sz="0" w:space="0" w:color="auto"/>
        <w:bottom w:val="none" w:sz="0" w:space="0" w:color="auto"/>
        <w:right w:val="none" w:sz="0" w:space="0" w:color="auto"/>
      </w:divBdr>
    </w:div>
    <w:div w:id="1344210412">
      <w:bodyDiv w:val="1"/>
      <w:marLeft w:val="0"/>
      <w:marRight w:val="0"/>
      <w:marTop w:val="0"/>
      <w:marBottom w:val="0"/>
      <w:divBdr>
        <w:top w:val="none" w:sz="0" w:space="0" w:color="auto"/>
        <w:left w:val="none" w:sz="0" w:space="0" w:color="auto"/>
        <w:bottom w:val="none" w:sz="0" w:space="0" w:color="auto"/>
        <w:right w:val="none" w:sz="0" w:space="0" w:color="auto"/>
      </w:divBdr>
    </w:div>
    <w:div w:id="1385831990">
      <w:bodyDiv w:val="1"/>
      <w:marLeft w:val="0"/>
      <w:marRight w:val="0"/>
      <w:marTop w:val="0"/>
      <w:marBottom w:val="0"/>
      <w:divBdr>
        <w:top w:val="none" w:sz="0" w:space="0" w:color="auto"/>
        <w:left w:val="none" w:sz="0" w:space="0" w:color="auto"/>
        <w:bottom w:val="none" w:sz="0" w:space="0" w:color="auto"/>
        <w:right w:val="none" w:sz="0" w:space="0" w:color="auto"/>
      </w:divBdr>
    </w:div>
    <w:div w:id="1490830319">
      <w:bodyDiv w:val="1"/>
      <w:marLeft w:val="0"/>
      <w:marRight w:val="0"/>
      <w:marTop w:val="0"/>
      <w:marBottom w:val="0"/>
      <w:divBdr>
        <w:top w:val="none" w:sz="0" w:space="0" w:color="auto"/>
        <w:left w:val="none" w:sz="0" w:space="0" w:color="auto"/>
        <w:bottom w:val="none" w:sz="0" w:space="0" w:color="auto"/>
        <w:right w:val="none" w:sz="0" w:space="0" w:color="auto"/>
      </w:divBdr>
    </w:div>
    <w:div w:id="1545364466">
      <w:bodyDiv w:val="1"/>
      <w:marLeft w:val="0"/>
      <w:marRight w:val="0"/>
      <w:marTop w:val="0"/>
      <w:marBottom w:val="0"/>
      <w:divBdr>
        <w:top w:val="none" w:sz="0" w:space="0" w:color="auto"/>
        <w:left w:val="none" w:sz="0" w:space="0" w:color="auto"/>
        <w:bottom w:val="none" w:sz="0" w:space="0" w:color="auto"/>
        <w:right w:val="none" w:sz="0" w:space="0" w:color="auto"/>
      </w:divBdr>
    </w:div>
    <w:div w:id="1601136999">
      <w:bodyDiv w:val="1"/>
      <w:marLeft w:val="0"/>
      <w:marRight w:val="0"/>
      <w:marTop w:val="0"/>
      <w:marBottom w:val="0"/>
      <w:divBdr>
        <w:top w:val="none" w:sz="0" w:space="0" w:color="auto"/>
        <w:left w:val="none" w:sz="0" w:space="0" w:color="auto"/>
        <w:bottom w:val="none" w:sz="0" w:space="0" w:color="auto"/>
        <w:right w:val="none" w:sz="0" w:space="0" w:color="auto"/>
      </w:divBdr>
    </w:div>
    <w:div w:id="1644499602">
      <w:bodyDiv w:val="1"/>
      <w:marLeft w:val="0"/>
      <w:marRight w:val="0"/>
      <w:marTop w:val="0"/>
      <w:marBottom w:val="0"/>
      <w:divBdr>
        <w:top w:val="none" w:sz="0" w:space="0" w:color="auto"/>
        <w:left w:val="none" w:sz="0" w:space="0" w:color="auto"/>
        <w:bottom w:val="none" w:sz="0" w:space="0" w:color="auto"/>
        <w:right w:val="none" w:sz="0" w:space="0" w:color="auto"/>
      </w:divBdr>
    </w:div>
    <w:div w:id="1666782205">
      <w:bodyDiv w:val="1"/>
      <w:marLeft w:val="0"/>
      <w:marRight w:val="0"/>
      <w:marTop w:val="0"/>
      <w:marBottom w:val="0"/>
      <w:divBdr>
        <w:top w:val="none" w:sz="0" w:space="0" w:color="auto"/>
        <w:left w:val="none" w:sz="0" w:space="0" w:color="auto"/>
        <w:bottom w:val="none" w:sz="0" w:space="0" w:color="auto"/>
        <w:right w:val="none" w:sz="0" w:space="0" w:color="auto"/>
      </w:divBdr>
    </w:div>
    <w:div w:id="1738474954">
      <w:bodyDiv w:val="1"/>
      <w:marLeft w:val="0"/>
      <w:marRight w:val="0"/>
      <w:marTop w:val="0"/>
      <w:marBottom w:val="0"/>
      <w:divBdr>
        <w:top w:val="none" w:sz="0" w:space="0" w:color="auto"/>
        <w:left w:val="none" w:sz="0" w:space="0" w:color="auto"/>
        <w:bottom w:val="none" w:sz="0" w:space="0" w:color="auto"/>
        <w:right w:val="none" w:sz="0" w:space="0" w:color="auto"/>
      </w:divBdr>
    </w:div>
    <w:div w:id="1770421505">
      <w:bodyDiv w:val="1"/>
      <w:marLeft w:val="0"/>
      <w:marRight w:val="0"/>
      <w:marTop w:val="0"/>
      <w:marBottom w:val="0"/>
      <w:divBdr>
        <w:top w:val="none" w:sz="0" w:space="0" w:color="auto"/>
        <w:left w:val="none" w:sz="0" w:space="0" w:color="auto"/>
        <w:bottom w:val="none" w:sz="0" w:space="0" w:color="auto"/>
        <w:right w:val="none" w:sz="0" w:space="0" w:color="auto"/>
      </w:divBdr>
    </w:div>
    <w:div w:id="1808274466">
      <w:bodyDiv w:val="1"/>
      <w:marLeft w:val="0"/>
      <w:marRight w:val="0"/>
      <w:marTop w:val="0"/>
      <w:marBottom w:val="0"/>
      <w:divBdr>
        <w:top w:val="none" w:sz="0" w:space="0" w:color="auto"/>
        <w:left w:val="none" w:sz="0" w:space="0" w:color="auto"/>
        <w:bottom w:val="none" w:sz="0" w:space="0" w:color="auto"/>
        <w:right w:val="none" w:sz="0" w:space="0" w:color="auto"/>
      </w:divBdr>
    </w:div>
    <w:div w:id="1839886725">
      <w:bodyDiv w:val="1"/>
      <w:marLeft w:val="0"/>
      <w:marRight w:val="0"/>
      <w:marTop w:val="0"/>
      <w:marBottom w:val="0"/>
      <w:divBdr>
        <w:top w:val="none" w:sz="0" w:space="0" w:color="auto"/>
        <w:left w:val="none" w:sz="0" w:space="0" w:color="auto"/>
        <w:bottom w:val="none" w:sz="0" w:space="0" w:color="auto"/>
        <w:right w:val="none" w:sz="0" w:space="0" w:color="auto"/>
      </w:divBdr>
    </w:div>
    <w:div w:id="1993681051">
      <w:bodyDiv w:val="1"/>
      <w:marLeft w:val="0"/>
      <w:marRight w:val="0"/>
      <w:marTop w:val="0"/>
      <w:marBottom w:val="0"/>
      <w:divBdr>
        <w:top w:val="none" w:sz="0" w:space="0" w:color="auto"/>
        <w:left w:val="none" w:sz="0" w:space="0" w:color="auto"/>
        <w:bottom w:val="none" w:sz="0" w:space="0" w:color="auto"/>
        <w:right w:val="none" w:sz="0" w:space="0" w:color="auto"/>
      </w:divBdr>
    </w:div>
    <w:div w:id="2054423102">
      <w:bodyDiv w:val="1"/>
      <w:marLeft w:val="0"/>
      <w:marRight w:val="0"/>
      <w:marTop w:val="0"/>
      <w:marBottom w:val="0"/>
      <w:divBdr>
        <w:top w:val="none" w:sz="0" w:space="0" w:color="auto"/>
        <w:left w:val="none" w:sz="0" w:space="0" w:color="auto"/>
        <w:bottom w:val="none" w:sz="0" w:space="0" w:color="auto"/>
        <w:right w:val="none" w:sz="0" w:space="0" w:color="auto"/>
      </w:divBdr>
    </w:div>
    <w:div w:id="2067072084">
      <w:bodyDiv w:val="1"/>
      <w:marLeft w:val="0"/>
      <w:marRight w:val="0"/>
      <w:marTop w:val="0"/>
      <w:marBottom w:val="0"/>
      <w:divBdr>
        <w:top w:val="none" w:sz="0" w:space="0" w:color="auto"/>
        <w:left w:val="none" w:sz="0" w:space="0" w:color="auto"/>
        <w:bottom w:val="none" w:sz="0" w:space="0" w:color="auto"/>
        <w:right w:val="none" w:sz="0" w:space="0" w:color="auto"/>
      </w:divBdr>
    </w:div>
    <w:div w:id="2071418108">
      <w:bodyDiv w:val="1"/>
      <w:marLeft w:val="0"/>
      <w:marRight w:val="0"/>
      <w:marTop w:val="0"/>
      <w:marBottom w:val="0"/>
      <w:divBdr>
        <w:top w:val="none" w:sz="0" w:space="0" w:color="auto"/>
        <w:left w:val="none" w:sz="0" w:space="0" w:color="auto"/>
        <w:bottom w:val="none" w:sz="0" w:space="0" w:color="auto"/>
        <w:right w:val="none" w:sz="0" w:space="0" w:color="auto"/>
      </w:divBdr>
    </w:div>
    <w:div w:id="2073388388">
      <w:bodyDiv w:val="1"/>
      <w:marLeft w:val="0"/>
      <w:marRight w:val="0"/>
      <w:marTop w:val="0"/>
      <w:marBottom w:val="0"/>
      <w:divBdr>
        <w:top w:val="none" w:sz="0" w:space="0" w:color="auto"/>
        <w:left w:val="none" w:sz="0" w:space="0" w:color="auto"/>
        <w:bottom w:val="none" w:sz="0" w:space="0" w:color="auto"/>
        <w:right w:val="none" w:sz="0" w:space="0" w:color="auto"/>
      </w:divBdr>
      <w:divsChild>
        <w:div w:id="559024789">
          <w:marLeft w:val="0"/>
          <w:marRight w:val="0"/>
          <w:marTop w:val="0"/>
          <w:marBottom w:val="0"/>
          <w:divBdr>
            <w:top w:val="single" w:sz="2" w:space="0" w:color="E3E3E3"/>
            <w:left w:val="single" w:sz="2" w:space="0" w:color="E3E3E3"/>
            <w:bottom w:val="single" w:sz="2" w:space="0" w:color="E3E3E3"/>
            <w:right w:val="single" w:sz="2" w:space="0" w:color="E3E3E3"/>
          </w:divBdr>
          <w:divsChild>
            <w:div w:id="1846821023">
              <w:marLeft w:val="0"/>
              <w:marRight w:val="0"/>
              <w:marTop w:val="0"/>
              <w:marBottom w:val="0"/>
              <w:divBdr>
                <w:top w:val="single" w:sz="2" w:space="0" w:color="E3E3E3"/>
                <w:left w:val="single" w:sz="2" w:space="0" w:color="E3E3E3"/>
                <w:bottom w:val="single" w:sz="2" w:space="0" w:color="E3E3E3"/>
                <w:right w:val="single" w:sz="2" w:space="0" w:color="E3E3E3"/>
              </w:divBdr>
              <w:divsChild>
                <w:div w:id="1366713697">
                  <w:marLeft w:val="0"/>
                  <w:marRight w:val="0"/>
                  <w:marTop w:val="0"/>
                  <w:marBottom w:val="0"/>
                  <w:divBdr>
                    <w:top w:val="single" w:sz="2" w:space="0" w:color="E3E3E3"/>
                    <w:left w:val="single" w:sz="2" w:space="0" w:color="E3E3E3"/>
                    <w:bottom w:val="single" w:sz="2" w:space="0" w:color="E3E3E3"/>
                    <w:right w:val="single" w:sz="2" w:space="0" w:color="E3E3E3"/>
                  </w:divBdr>
                  <w:divsChild>
                    <w:div w:id="861430396">
                      <w:marLeft w:val="0"/>
                      <w:marRight w:val="0"/>
                      <w:marTop w:val="0"/>
                      <w:marBottom w:val="0"/>
                      <w:divBdr>
                        <w:top w:val="single" w:sz="2" w:space="0" w:color="E3E3E3"/>
                        <w:left w:val="single" w:sz="2" w:space="0" w:color="E3E3E3"/>
                        <w:bottom w:val="single" w:sz="2" w:space="0" w:color="E3E3E3"/>
                        <w:right w:val="single" w:sz="2" w:space="0" w:color="E3E3E3"/>
                      </w:divBdr>
                      <w:divsChild>
                        <w:div w:id="240871729">
                          <w:marLeft w:val="0"/>
                          <w:marRight w:val="0"/>
                          <w:marTop w:val="0"/>
                          <w:marBottom w:val="0"/>
                          <w:divBdr>
                            <w:top w:val="single" w:sz="2" w:space="0" w:color="E3E3E3"/>
                            <w:left w:val="single" w:sz="2" w:space="0" w:color="E3E3E3"/>
                            <w:bottom w:val="single" w:sz="2" w:space="0" w:color="E3E3E3"/>
                            <w:right w:val="single" w:sz="2" w:space="0" w:color="E3E3E3"/>
                          </w:divBdr>
                          <w:divsChild>
                            <w:div w:id="842742488">
                              <w:marLeft w:val="0"/>
                              <w:marRight w:val="0"/>
                              <w:marTop w:val="100"/>
                              <w:marBottom w:val="100"/>
                              <w:divBdr>
                                <w:top w:val="single" w:sz="2" w:space="0" w:color="E3E3E3"/>
                                <w:left w:val="single" w:sz="2" w:space="0" w:color="E3E3E3"/>
                                <w:bottom w:val="single" w:sz="2" w:space="0" w:color="E3E3E3"/>
                                <w:right w:val="single" w:sz="2" w:space="0" w:color="E3E3E3"/>
                              </w:divBdr>
                              <w:divsChild>
                                <w:div w:id="488208891">
                                  <w:marLeft w:val="0"/>
                                  <w:marRight w:val="0"/>
                                  <w:marTop w:val="0"/>
                                  <w:marBottom w:val="0"/>
                                  <w:divBdr>
                                    <w:top w:val="single" w:sz="2" w:space="0" w:color="E3E3E3"/>
                                    <w:left w:val="single" w:sz="2" w:space="0" w:color="E3E3E3"/>
                                    <w:bottom w:val="single" w:sz="2" w:space="0" w:color="E3E3E3"/>
                                    <w:right w:val="single" w:sz="2" w:space="0" w:color="E3E3E3"/>
                                  </w:divBdr>
                                  <w:divsChild>
                                    <w:div w:id="1199126452">
                                      <w:marLeft w:val="0"/>
                                      <w:marRight w:val="0"/>
                                      <w:marTop w:val="0"/>
                                      <w:marBottom w:val="0"/>
                                      <w:divBdr>
                                        <w:top w:val="single" w:sz="2" w:space="0" w:color="E3E3E3"/>
                                        <w:left w:val="single" w:sz="2" w:space="0" w:color="E3E3E3"/>
                                        <w:bottom w:val="single" w:sz="2" w:space="0" w:color="E3E3E3"/>
                                        <w:right w:val="single" w:sz="2" w:space="0" w:color="E3E3E3"/>
                                      </w:divBdr>
                                      <w:divsChild>
                                        <w:div w:id="382563084">
                                          <w:marLeft w:val="0"/>
                                          <w:marRight w:val="0"/>
                                          <w:marTop w:val="0"/>
                                          <w:marBottom w:val="0"/>
                                          <w:divBdr>
                                            <w:top w:val="single" w:sz="2" w:space="0" w:color="E3E3E3"/>
                                            <w:left w:val="single" w:sz="2" w:space="0" w:color="E3E3E3"/>
                                            <w:bottom w:val="single" w:sz="2" w:space="0" w:color="E3E3E3"/>
                                            <w:right w:val="single" w:sz="2" w:space="0" w:color="E3E3E3"/>
                                          </w:divBdr>
                                          <w:divsChild>
                                            <w:div w:id="1016426704">
                                              <w:marLeft w:val="0"/>
                                              <w:marRight w:val="0"/>
                                              <w:marTop w:val="0"/>
                                              <w:marBottom w:val="0"/>
                                              <w:divBdr>
                                                <w:top w:val="single" w:sz="2" w:space="0" w:color="E3E3E3"/>
                                                <w:left w:val="single" w:sz="2" w:space="0" w:color="E3E3E3"/>
                                                <w:bottom w:val="single" w:sz="2" w:space="0" w:color="E3E3E3"/>
                                                <w:right w:val="single" w:sz="2" w:space="0" w:color="E3E3E3"/>
                                              </w:divBdr>
                                              <w:divsChild>
                                                <w:div w:id="1426730766">
                                                  <w:marLeft w:val="0"/>
                                                  <w:marRight w:val="0"/>
                                                  <w:marTop w:val="0"/>
                                                  <w:marBottom w:val="0"/>
                                                  <w:divBdr>
                                                    <w:top w:val="single" w:sz="2" w:space="0" w:color="E3E3E3"/>
                                                    <w:left w:val="single" w:sz="2" w:space="0" w:color="E3E3E3"/>
                                                    <w:bottom w:val="single" w:sz="2" w:space="0" w:color="E3E3E3"/>
                                                    <w:right w:val="single" w:sz="2" w:space="0" w:color="E3E3E3"/>
                                                  </w:divBdr>
                                                  <w:divsChild>
                                                    <w:div w:id="11837856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05906166">
          <w:marLeft w:val="0"/>
          <w:marRight w:val="0"/>
          <w:marTop w:val="0"/>
          <w:marBottom w:val="0"/>
          <w:divBdr>
            <w:top w:val="none" w:sz="0" w:space="0" w:color="auto"/>
            <w:left w:val="none" w:sz="0" w:space="0" w:color="auto"/>
            <w:bottom w:val="none" w:sz="0" w:space="0" w:color="auto"/>
            <w:right w:val="none" w:sz="0" w:space="0" w:color="auto"/>
          </w:divBdr>
          <w:divsChild>
            <w:div w:id="261256168">
              <w:marLeft w:val="0"/>
              <w:marRight w:val="0"/>
              <w:marTop w:val="0"/>
              <w:marBottom w:val="0"/>
              <w:divBdr>
                <w:top w:val="single" w:sz="2" w:space="0" w:color="E3E3E3"/>
                <w:left w:val="single" w:sz="2" w:space="0" w:color="E3E3E3"/>
                <w:bottom w:val="single" w:sz="2" w:space="0" w:color="E3E3E3"/>
                <w:right w:val="single" w:sz="2" w:space="0" w:color="E3E3E3"/>
              </w:divBdr>
              <w:divsChild>
                <w:div w:id="20287484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089499943">
      <w:bodyDiv w:val="1"/>
      <w:marLeft w:val="0"/>
      <w:marRight w:val="0"/>
      <w:marTop w:val="0"/>
      <w:marBottom w:val="0"/>
      <w:divBdr>
        <w:top w:val="none" w:sz="0" w:space="0" w:color="auto"/>
        <w:left w:val="none" w:sz="0" w:space="0" w:color="auto"/>
        <w:bottom w:val="none" w:sz="0" w:space="0" w:color="auto"/>
        <w:right w:val="none" w:sz="0" w:space="0" w:color="auto"/>
      </w:divBdr>
    </w:div>
    <w:div w:id="2110194308">
      <w:bodyDiv w:val="1"/>
      <w:marLeft w:val="0"/>
      <w:marRight w:val="0"/>
      <w:marTop w:val="0"/>
      <w:marBottom w:val="0"/>
      <w:divBdr>
        <w:top w:val="none" w:sz="0" w:space="0" w:color="auto"/>
        <w:left w:val="none" w:sz="0" w:space="0" w:color="auto"/>
        <w:bottom w:val="none" w:sz="0" w:space="0" w:color="auto"/>
        <w:right w:val="none" w:sz="0" w:space="0" w:color="auto"/>
      </w:divBdr>
    </w:div>
    <w:div w:id="2127960902">
      <w:bodyDiv w:val="1"/>
      <w:marLeft w:val="0"/>
      <w:marRight w:val="0"/>
      <w:marTop w:val="0"/>
      <w:marBottom w:val="0"/>
      <w:divBdr>
        <w:top w:val="none" w:sz="0" w:space="0" w:color="auto"/>
        <w:left w:val="none" w:sz="0" w:space="0" w:color="auto"/>
        <w:bottom w:val="none" w:sz="0" w:space="0" w:color="auto"/>
        <w:right w:val="none" w:sz="0" w:space="0" w:color="auto"/>
      </w:divBdr>
    </w:div>
    <w:div w:id="214565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ure.ulster.ac.uk/files/98492847/Zohreh_et_al_AI_in_Tourism_Main_Manuscript_accepted_version_.pdf" TargetMode="External"/><Relationship Id="rId21" Type="http://schemas.openxmlformats.org/officeDocument/2006/relationships/diagramData" Target="diagrams/data3.xml"/><Relationship Id="rId42" Type="http://schemas.openxmlformats.org/officeDocument/2006/relationships/hyperlink" Target="https://www.mdpi.com/2071-1050/12/23/10027" TargetMode="External"/><Relationship Id="rId47" Type="http://schemas.openxmlformats.org/officeDocument/2006/relationships/hyperlink" Target="https://www.mdpi.com/2071-1050/12/10/4157/pdf" TargetMode="External"/><Relationship Id="rId63" Type="http://schemas.openxmlformats.org/officeDocument/2006/relationships/hyperlink" Target="https://kuey.net/index.php/kuey/article/view/2595" TargetMode="External"/><Relationship Id="rId68" Type="http://schemas.openxmlformats.org/officeDocument/2006/relationships/hyperlink" Target="https://www.emerald.com/insight/content/doi/10.1108/IJRDM-10-2020-0410/full/pdf" TargetMode="External"/><Relationship Id="rId16" Type="http://schemas.openxmlformats.org/officeDocument/2006/relationships/diagramData" Target="diagrams/data2.xm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hyperlink" Target="https://onlinelibrary.wiley.com/doi/pdfdirect/10.1002/mar.21670" TargetMode="External"/><Relationship Id="rId37" Type="http://schemas.openxmlformats.org/officeDocument/2006/relationships/hyperlink" Target="https://www.tandfonline.com/doi/abs/10.1080/10447318.2021.2012382" TargetMode="External"/><Relationship Id="rId40" Type="http://schemas.openxmlformats.org/officeDocument/2006/relationships/hyperlink" Target="https://link.springer.com/chapter/10.1007/978-3-031-33898-4_3" TargetMode="External"/><Relationship Id="rId45" Type="http://schemas.openxmlformats.org/officeDocument/2006/relationships/hyperlink" Target="https://ojs.sijm.it/index.php/sinergie/article/download/818/355" TargetMode="External"/><Relationship Id="rId53" Type="http://schemas.openxmlformats.org/officeDocument/2006/relationships/hyperlink" Target="https://iopscience.iop.org/article/10.1088/1755-1315/1324/1/012065/pdf" TargetMode="External"/><Relationship Id="rId58" Type="http://schemas.openxmlformats.org/officeDocument/2006/relationships/hyperlink" Target="https://www.sciencedirect.com/science/article/pii/S0148296321002307" TargetMode="External"/><Relationship Id="rId66" Type="http://schemas.openxmlformats.org/officeDocument/2006/relationships/hyperlink" Target="https://link.springer.com/article/10.1007/s10796-022-10314-0" TargetMode="External"/><Relationship Id="rId74" Type="http://schemas.openxmlformats.org/officeDocument/2006/relationships/hyperlink" Target="https://doi.org/10.55554/2785-9649.1018" TargetMode="External"/><Relationship Id="rId5" Type="http://schemas.openxmlformats.org/officeDocument/2006/relationships/webSettings" Target="webSettings.xml"/><Relationship Id="rId61" Type="http://schemas.openxmlformats.org/officeDocument/2006/relationships/hyperlink" Target="https://www.researchgate.net/profile/Dan-Cristian-Dabija/publication/350008681_The_impact_of_social_media_influencers_on_travel_decisions_the_role_of_trust_in_consumer_decision_journey/links/65742714ea5f7f0205555413/The-impact-of-social-media-influencers-on-travel-decisions-the-role-of-trust-in-consumer-decision-journey.pdf" TargetMode="External"/><Relationship Id="rId19" Type="http://schemas.openxmlformats.org/officeDocument/2006/relationships/diagramColors" Target="diagrams/colors2.xml"/><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hyperlink" Target="https://www.academia.edu/download/108874239/11745398.2020.185030220231213-1-hyg0aw.pdf" TargetMode="External"/><Relationship Id="rId30" Type="http://schemas.openxmlformats.org/officeDocument/2006/relationships/hyperlink" Target="https://www.tandfonline.com/doi/abs/10.1080/19368623.2020.1722304" TargetMode="External"/><Relationship Id="rId35" Type="http://schemas.openxmlformats.org/officeDocument/2006/relationships/hyperlink" Target="https://www.researchgate.net/profile/Alvaro-Dias-3/publication/359732542_The_Influence_of_Experiential_Marketing_on_Customer_Satisfaction_and_Loyalty/links/6372042437878b3e87ae775e/The-Influence-of-Experiential-Marketing-on-Customer-Satisfaction-and-Loyalty.pdf" TargetMode="External"/><Relationship Id="rId43" Type="http://schemas.openxmlformats.org/officeDocument/2006/relationships/hyperlink" Target="https://onlinelibrary.wiley.com/doi/abs/10.1002/bse.2420" TargetMode="External"/><Relationship Id="rId48" Type="http://schemas.openxmlformats.org/officeDocument/2006/relationships/hyperlink" Target="https://link.springer.com/article/10.1007/s40558-019-00160-3" TargetMode="External"/><Relationship Id="rId56" Type="http://schemas.openxmlformats.org/officeDocument/2006/relationships/hyperlink" Target="https://hrcak.srce.hr/file/437930" TargetMode="External"/><Relationship Id="rId64" Type="http://schemas.openxmlformats.org/officeDocument/2006/relationships/hyperlink" Target="https://www.intechopen.com/online-first/1179304" TargetMode="External"/><Relationship Id="rId69" Type="http://schemas.openxmlformats.org/officeDocument/2006/relationships/hyperlink" Target="https://ssrn.com/abstract=4679776"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researchgate.net/profile/Sanjay-Nadkarni/publication/337239250_The_path_to_the_Hotel_of_Things_Internet_of_Things_and_Big_Data_converging_in_hospitality/links/6028c84d4585158939a2591c/The-path-to-the-Hotel-of-Things-Internet-of-Things-and-Big-Data-converging-in-hospitality.pdf" TargetMode="External"/><Relationship Id="rId72" Type="http://schemas.openxmlformats.org/officeDocument/2006/relationships/hyperlink" Target="https://www.researchgate.net/publication/364153539_DIGITAL_MARKETING_IN_THE_HOSPITALITY_INDUSTRY_ADOPTION_USE_FIRM_PERFORMANCE_AND_NATIONAL_DEVELOPMENT" TargetMode="Externa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hyperlink" Target="https://fepbl.com/index.php/ijmer/article/download/964/1179" TargetMode="External"/><Relationship Id="rId38" Type="http://schemas.openxmlformats.org/officeDocument/2006/relationships/hyperlink" Target="https://hmct.dypvp.edu.in/Documents/research-papers-publication/Resarch-publications/2022-23/21.pdf" TargetMode="External"/><Relationship Id="rId46" Type="http://schemas.openxmlformats.org/officeDocument/2006/relationships/hyperlink" Target="https://www.mdpi.com/2071-1050/12/24/10282/pdf" TargetMode="External"/><Relationship Id="rId59" Type="http://schemas.openxmlformats.org/officeDocument/2006/relationships/hyperlink" Target="https://www.researchgate.net/profile/Marta-Flavian-2/publication/351851006_Influencers_and_brands_successful_collaborations_A_mutual_reinforcement_to_promote_products_and_services_on_social_media/links/630a031f61e4553b95415500/Influencers-and-brands-successful-collaborations-A-mutual-reinforcement-to-promote-products-and-services-on-social-media.pdf" TargetMode="External"/><Relationship Id="rId67" Type="http://schemas.openxmlformats.org/officeDocument/2006/relationships/hyperlink" Target="https://www.taylorfrancis.com/books/mono/10.4324/9781003009498/digital-marketing-excellence-dave-chaffey-pr-smith" TargetMode="External"/><Relationship Id="rId20" Type="http://schemas.microsoft.com/office/2007/relationships/diagramDrawing" Target="diagrams/drawing2.xml"/><Relationship Id="rId41" Type="http://schemas.openxmlformats.org/officeDocument/2006/relationships/hyperlink" Target="https://www.researchgate.net/profile/Md-Mamoon-Bashir/publication/354899632_Journey_of_customers_in_this_digital_era_Understanding_the_role_of_artificial_intelligence_technologies_in_user_engagement_and_conversion/links/6166ff0425be2600ace1b4cd/Journey-of-customers-in-this-digital-era-Understanding-the-role-of-artificial-intelligence-technologies-in-user-engagement-and-conversion.pdf" TargetMode="External"/><Relationship Id="rId54" Type="http://schemas.openxmlformats.org/officeDocument/2006/relationships/hyperlink" Target="https://www.researchgate.net/profile/Ranbir-Singh-6/publication/361839619_Adopting_green_and_sustainable_practices_in_the_hotel_industry_operations-_an_analysis_of_critical_performance_indicators_for_improved_environmental_quality/links/62cd0bb0d7bd92231fac3be5/Adopting-green-and-sustainable-practices-in-the-hotel-industry-operations-an-analysis-of-critical-performance-indicators-for-improved-environmental-quality.pdf" TargetMode="External"/><Relationship Id="rId62" Type="http://schemas.openxmlformats.org/officeDocument/2006/relationships/hyperlink" Target="https://readersinsight.net/IJER/article/download/1386/1077" TargetMode="External"/><Relationship Id="rId70" Type="http://schemas.openxmlformats.org/officeDocument/2006/relationships/hyperlink" Target="https://dx.doi.org/10.2139/ssrn.4679776"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hyperlink" Target="http://eprints.bournemouth.ac.uk/37853/1/IJCHM%20SMART%20Hospitality_IJCHM_R2_poc%2011%20Sept.pdf" TargetMode="External"/><Relationship Id="rId36" Type="http://schemas.openxmlformats.org/officeDocument/2006/relationships/hyperlink" Target="https://dinastipub.org/DIJEMSS/article/download/2486/1643" TargetMode="External"/><Relationship Id="rId49" Type="http://schemas.openxmlformats.org/officeDocument/2006/relationships/hyperlink" Target="https://www.carijournals.org/journals/index.php/JMH/article/download/1556/1926" TargetMode="External"/><Relationship Id="rId57" Type="http://schemas.openxmlformats.org/officeDocument/2006/relationships/hyperlink" Target="http://www.iiakm.org/ojakm/articles/2020/volume8_2/OJAKM_Volume8_2pp31-52.pdf" TargetMode="External"/><Relationship Id="rId10" Type="http://schemas.openxmlformats.org/officeDocument/2006/relationships/image" Target="media/image3.png"/><Relationship Id="rId31" Type="http://schemas.openxmlformats.org/officeDocument/2006/relationships/hyperlink" Target="https://www.sciencedirect.com/science/article/pii/S2666603022000136" TargetMode="External"/><Relationship Id="rId44" Type="http://schemas.openxmlformats.org/officeDocument/2006/relationships/hyperlink" Target="https://www.tandfonline.com/doi/abs/10.1080/09669582.2021.1931254" TargetMode="External"/><Relationship Id="rId52" Type="http://schemas.openxmlformats.org/officeDocument/2006/relationships/hyperlink" Target="https://diposit.ub.edu/dspace/bitstream/2445/186893/1/701375.pdf" TargetMode="External"/><Relationship Id="rId60" Type="http://schemas.openxmlformats.org/officeDocument/2006/relationships/hyperlink" Target="https://books.google.com/books?hl=en&amp;lr=&amp;id=CtrPEAAAQBAJ&amp;oi=fnd&amp;pg=PT17&amp;dq=The+importance+of+metrics+in+assessing+the+impact+of+social+media+campaigns.&amp;ots=liIqzrxa7O&amp;sig=I5jiTIkCI_18knq4lS3aKShXej0" TargetMode="External"/><Relationship Id="rId65" Type="http://schemas.openxmlformats.org/officeDocument/2006/relationships/hyperlink" Target="https://migrationletters.com/index.php/ml/article/download/4630/3212" TargetMode="External"/><Relationship Id="rId73" Type="http://schemas.openxmlformats.org/officeDocument/2006/relationships/hyperlink" Target="https://doi.org/10.1007/978-3-642-15606-9_5"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39" Type="http://schemas.openxmlformats.org/officeDocument/2006/relationships/hyperlink" Target="https://www.elgaronline.com/abstract/edcoll/9781800371408/9781800371408.00020.xml" TargetMode="External"/><Relationship Id="rId34" Type="http://schemas.openxmlformats.org/officeDocument/2006/relationships/hyperlink" Target="https://www.researchgate.net/profile/Colin-Campbell-16/publication/338290896_From_data_to_action_How_marketers_can_leverage_AI/links/5e4c8ac492851c7f7f456b8e/From-data-to-action-How-marketers-can-leverage-AI.pdf" TargetMode="External"/><Relationship Id="rId50" Type="http://schemas.openxmlformats.org/officeDocument/2006/relationships/hyperlink" Target="https://forskning.ruc.dk/files/67436394/Measuring_Employee_Tourist_Encounter_Experience_Val_2020_Expert_Systems_with.pdf" TargetMode="External"/><Relationship Id="rId55" Type="http://schemas.openxmlformats.org/officeDocument/2006/relationships/hyperlink" Target="https://www.researchgate.net/profile/Truong-Giang-2/publication/374959894_The_Influence_of_Source_Credibility_and_Inspiration_on_Tourists%27_Travel_Planning_Through_Travel_Vlogs/links/6609297bf5a5de0a9feed967/The-Influence-of-Source-Credibility-and-Inspiration-on-Tourists-Travel-Planning-Through-Travel-Vlogs.pdf" TargetMode="External"/><Relationship Id="rId76"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s://www.researchgate.net/publication/377116237_Impact_of_meme_marketing_on_consumer_purchase_intention_Examining_the_mediating_role_of_consumer_engagement" TargetMode="External"/><Relationship Id="rId2" Type="http://schemas.openxmlformats.org/officeDocument/2006/relationships/numbering" Target="numbering.xml"/><Relationship Id="rId29" Type="http://schemas.openxmlformats.org/officeDocument/2006/relationships/hyperlink" Target="https://papers.ssrn.com/sol3/papers.cfm?abstract_id=4616051"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8F893B-87E7-6844-8AB4-E64ED06C38CA}" type="doc">
      <dgm:prSet loTypeId="urn:microsoft.com/office/officeart/2005/8/layout/radial4" loCatId="" qsTypeId="urn:microsoft.com/office/officeart/2005/8/quickstyle/3d3" qsCatId="3D" csTypeId="urn:microsoft.com/office/officeart/2005/8/colors/colorful1" csCatId="colorful" phldr="1"/>
      <dgm:spPr/>
      <dgm:t>
        <a:bodyPr/>
        <a:lstStyle/>
        <a:p>
          <a:endParaRPr lang="en-GB"/>
        </a:p>
      </dgm:t>
    </dgm:pt>
    <dgm:pt modelId="{60EE97B4-A9F7-7147-85DD-8420974D20D5}">
      <dgm:prSet phldrT="[Text]"/>
      <dgm:spPr/>
      <dgm:t>
        <a:bodyPr/>
        <a:lstStyle/>
        <a:p>
          <a:r>
            <a:rPr lang="en-GB" b="1"/>
            <a:t>Emerging Trends</a:t>
          </a:r>
        </a:p>
      </dgm:t>
    </dgm:pt>
    <dgm:pt modelId="{791E58C4-D89F-DA46-B1E5-92C73414B93D}" type="parTrans" cxnId="{DA47B0C0-B230-CD4B-9D4D-167545F968FC}">
      <dgm:prSet/>
      <dgm:spPr/>
      <dgm:t>
        <a:bodyPr/>
        <a:lstStyle/>
        <a:p>
          <a:endParaRPr lang="en-GB"/>
        </a:p>
      </dgm:t>
    </dgm:pt>
    <dgm:pt modelId="{A11D71C2-D9EF-6F4C-80CD-F3E3C5C16AA4}" type="sibTrans" cxnId="{DA47B0C0-B230-CD4B-9D4D-167545F968FC}">
      <dgm:prSet/>
      <dgm:spPr/>
      <dgm:t>
        <a:bodyPr/>
        <a:lstStyle/>
        <a:p>
          <a:endParaRPr lang="en-GB"/>
        </a:p>
      </dgm:t>
    </dgm:pt>
    <dgm:pt modelId="{9C8FA88A-8F94-3041-BAE5-7CC97E4071E9}">
      <dgm:prSet phldrT="[Text]"/>
      <dgm:spPr/>
      <dgm:t>
        <a:bodyPr/>
        <a:lstStyle/>
        <a:p>
          <a:r>
            <a:rPr lang="en-GB" b="1"/>
            <a:t>Experiential Marketing</a:t>
          </a:r>
          <a:endParaRPr lang="en-GB"/>
        </a:p>
      </dgm:t>
    </dgm:pt>
    <dgm:pt modelId="{DAC7D3C3-ABF9-C741-8263-06898BA0E60C}" type="parTrans" cxnId="{4CE22984-F5AA-E045-94A0-22AB0BA78AC1}">
      <dgm:prSet/>
      <dgm:spPr/>
      <dgm:t>
        <a:bodyPr/>
        <a:lstStyle/>
        <a:p>
          <a:endParaRPr lang="en-GB"/>
        </a:p>
      </dgm:t>
    </dgm:pt>
    <dgm:pt modelId="{2CB0F054-2E62-6749-9192-630592AFCBE3}" type="sibTrans" cxnId="{4CE22984-F5AA-E045-94A0-22AB0BA78AC1}">
      <dgm:prSet/>
      <dgm:spPr/>
      <dgm:t>
        <a:bodyPr/>
        <a:lstStyle/>
        <a:p>
          <a:endParaRPr lang="en-GB"/>
        </a:p>
      </dgm:t>
    </dgm:pt>
    <dgm:pt modelId="{D2D74E1D-BDFD-ED4F-AF64-305CE7F992AA}">
      <dgm:prSet phldrT="[Text]"/>
      <dgm:spPr/>
      <dgm:t>
        <a:bodyPr/>
        <a:lstStyle/>
        <a:p>
          <a:r>
            <a:rPr lang="en-GB" b="1"/>
            <a:t>Digital Marketing</a:t>
          </a:r>
          <a:endParaRPr lang="en-GB"/>
        </a:p>
      </dgm:t>
    </dgm:pt>
    <dgm:pt modelId="{931D42DC-5365-1747-8B2B-5FB3E3F84D59}" type="parTrans" cxnId="{0CDD705D-4D86-A14E-ABE9-C3C744E562BC}">
      <dgm:prSet/>
      <dgm:spPr/>
      <dgm:t>
        <a:bodyPr/>
        <a:lstStyle/>
        <a:p>
          <a:endParaRPr lang="en-GB"/>
        </a:p>
      </dgm:t>
    </dgm:pt>
    <dgm:pt modelId="{D8C4090C-F4A1-804A-999F-8EE3700BC9A5}" type="sibTrans" cxnId="{0CDD705D-4D86-A14E-ABE9-C3C744E562BC}">
      <dgm:prSet/>
      <dgm:spPr/>
      <dgm:t>
        <a:bodyPr/>
        <a:lstStyle/>
        <a:p>
          <a:endParaRPr lang="en-GB"/>
        </a:p>
      </dgm:t>
    </dgm:pt>
    <dgm:pt modelId="{BB04C699-498F-5C4C-A62A-A7126347897A}">
      <dgm:prSet phldrT="[Text]"/>
      <dgm:spPr/>
      <dgm:t>
        <a:bodyPr/>
        <a:lstStyle/>
        <a:p>
          <a:r>
            <a:rPr lang="en-GB" b="1"/>
            <a:t>Sustainability and Ethical Marketing</a:t>
          </a:r>
          <a:endParaRPr lang="en-GB"/>
        </a:p>
      </dgm:t>
    </dgm:pt>
    <dgm:pt modelId="{3D0EF152-AFF3-CA47-BE32-8B48195EFB31}" type="parTrans" cxnId="{38A33293-F75B-FE45-9168-E09D16B9F6F7}">
      <dgm:prSet/>
      <dgm:spPr/>
      <dgm:t>
        <a:bodyPr/>
        <a:lstStyle/>
        <a:p>
          <a:endParaRPr lang="en-GB"/>
        </a:p>
      </dgm:t>
    </dgm:pt>
    <dgm:pt modelId="{3847050E-EB9D-7648-AEF0-C3AB2CA9BA40}" type="sibTrans" cxnId="{38A33293-F75B-FE45-9168-E09D16B9F6F7}">
      <dgm:prSet/>
      <dgm:spPr/>
      <dgm:t>
        <a:bodyPr/>
        <a:lstStyle/>
        <a:p>
          <a:endParaRPr lang="en-GB"/>
        </a:p>
      </dgm:t>
    </dgm:pt>
    <dgm:pt modelId="{867B1704-C1FC-2144-9D32-0628CCBAD289}" type="pres">
      <dgm:prSet presAssocID="{BE8F893B-87E7-6844-8AB4-E64ED06C38CA}" presName="cycle" presStyleCnt="0">
        <dgm:presLayoutVars>
          <dgm:chMax val="1"/>
          <dgm:dir/>
          <dgm:animLvl val="ctr"/>
          <dgm:resizeHandles val="exact"/>
        </dgm:presLayoutVars>
      </dgm:prSet>
      <dgm:spPr/>
    </dgm:pt>
    <dgm:pt modelId="{968583FE-603E-6B44-B146-BEEE9489EE94}" type="pres">
      <dgm:prSet presAssocID="{60EE97B4-A9F7-7147-85DD-8420974D20D5}" presName="centerShape" presStyleLbl="node0" presStyleIdx="0" presStyleCnt="1"/>
      <dgm:spPr/>
    </dgm:pt>
    <dgm:pt modelId="{65F554F9-1F38-7A4B-8E67-6B74645FE1E2}" type="pres">
      <dgm:prSet presAssocID="{DAC7D3C3-ABF9-C741-8263-06898BA0E60C}" presName="parTrans" presStyleLbl="bgSibTrans2D1" presStyleIdx="0" presStyleCnt="3"/>
      <dgm:spPr/>
    </dgm:pt>
    <dgm:pt modelId="{A1C2D050-4F0C-6E4A-BB49-B9F0E3371831}" type="pres">
      <dgm:prSet presAssocID="{9C8FA88A-8F94-3041-BAE5-7CC97E4071E9}" presName="node" presStyleLbl="node1" presStyleIdx="0" presStyleCnt="3">
        <dgm:presLayoutVars>
          <dgm:bulletEnabled val="1"/>
        </dgm:presLayoutVars>
      </dgm:prSet>
      <dgm:spPr/>
    </dgm:pt>
    <dgm:pt modelId="{2D3B0FA9-805E-4D40-B535-FC88F6FDABE6}" type="pres">
      <dgm:prSet presAssocID="{931D42DC-5365-1747-8B2B-5FB3E3F84D59}" presName="parTrans" presStyleLbl="bgSibTrans2D1" presStyleIdx="1" presStyleCnt="3"/>
      <dgm:spPr/>
    </dgm:pt>
    <dgm:pt modelId="{81290CE8-FEC3-BA41-B5AB-F1B874EC6808}" type="pres">
      <dgm:prSet presAssocID="{D2D74E1D-BDFD-ED4F-AF64-305CE7F992AA}" presName="node" presStyleLbl="node1" presStyleIdx="1" presStyleCnt="3">
        <dgm:presLayoutVars>
          <dgm:bulletEnabled val="1"/>
        </dgm:presLayoutVars>
      </dgm:prSet>
      <dgm:spPr/>
    </dgm:pt>
    <dgm:pt modelId="{0292E2FF-B4D9-1B47-AA3D-5073949C509D}" type="pres">
      <dgm:prSet presAssocID="{3D0EF152-AFF3-CA47-BE32-8B48195EFB31}" presName="parTrans" presStyleLbl="bgSibTrans2D1" presStyleIdx="2" presStyleCnt="3"/>
      <dgm:spPr/>
    </dgm:pt>
    <dgm:pt modelId="{72B333A4-B3AA-034A-B2F1-9E3BC4C7EBE2}" type="pres">
      <dgm:prSet presAssocID="{BB04C699-498F-5C4C-A62A-A7126347897A}" presName="node" presStyleLbl="node1" presStyleIdx="2" presStyleCnt="3">
        <dgm:presLayoutVars>
          <dgm:bulletEnabled val="1"/>
        </dgm:presLayoutVars>
      </dgm:prSet>
      <dgm:spPr/>
    </dgm:pt>
  </dgm:ptLst>
  <dgm:cxnLst>
    <dgm:cxn modelId="{3FBB0E28-102F-6346-AD98-F89D772CA69C}" type="presOf" srcId="{3D0EF152-AFF3-CA47-BE32-8B48195EFB31}" destId="{0292E2FF-B4D9-1B47-AA3D-5073949C509D}" srcOrd="0" destOrd="0" presId="urn:microsoft.com/office/officeart/2005/8/layout/radial4"/>
    <dgm:cxn modelId="{E7AC9D36-BE34-8A43-B2C2-3CAB809DDC70}" type="presOf" srcId="{BE8F893B-87E7-6844-8AB4-E64ED06C38CA}" destId="{867B1704-C1FC-2144-9D32-0628CCBAD289}" srcOrd="0" destOrd="0" presId="urn:microsoft.com/office/officeart/2005/8/layout/radial4"/>
    <dgm:cxn modelId="{0CDD705D-4D86-A14E-ABE9-C3C744E562BC}" srcId="{60EE97B4-A9F7-7147-85DD-8420974D20D5}" destId="{D2D74E1D-BDFD-ED4F-AF64-305CE7F992AA}" srcOrd="1" destOrd="0" parTransId="{931D42DC-5365-1747-8B2B-5FB3E3F84D59}" sibTransId="{D8C4090C-F4A1-804A-999F-8EE3700BC9A5}"/>
    <dgm:cxn modelId="{83F5A372-048C-4249-9533-4D6300F5DDEE}" type="presOf" srcId="{60EE97B4-A9F7-7147-85DD-8420974D20D5}" destId="{968583FE-603E-6B44-B146-BEEE9489EE94}" srcOrd="0" destOrd="0" presId="urn:microsoft.com/office/officeart/2005/8/layout/radial4"/>
    <dgm:cxn modelId="{4CE22984-F5AA-E045-94A0-22AB0BA78AC1}" srcId="{60EE97B4-A9F7-7147-85DD-8420974D20D5}" destId="{9C8FA88A-8F94-3041-BAE5-7CC97E4071E9}" srcOrd="0" destOrd="0" parTransId="{DAC7D3C3-ABF9-C741-8263-06898BA0E60C}" sibTransId="{2CB0F054-2E62-6749-9192-630592AFCBE3}"/>
    <dgm:cxn modelId="{76E0AD8C-4E9A-7046-8211-227C9111AEC7}" type="presOf" srcId="{DAC7D3C3-ABF9-C741-8263-06898BA0E60C}" destId="{65F554F9-1F38-7A4B-8E67-6B74645FE1E2}" srcOrd="0" destOrd="0" presId="urn:microsoft.com/office/officeart/2005/8/layout/radial4"/>
    <dgm:cxn modelId="{38A33293-F75B-FE45-9168-E09D16B9F6F7}" srcId="{60EE97B4-A9F7-7147-85DD-8420974D20D5}" destId="{BB04C699-498F-5C4C-A62A-A7126347897A}" srcOrd="2" destOrd="0" parTransId="{3D0EF152-AFF3-CA47-BE32-8B48195EFB31}" sibTransId="{3847050E-EB9D-7648-AEF0-C3AB2CA9BA40}"/>
    <dgm:cxn modelId="{44439396-E83B-DF4B-82D3-6728A025D09E}" type="presOf" srcId="{931D42DC-5365-1747-8B2B-5FB3E3F84D59}" destId="{2D3B0FA9-805E-4D40-B535-FC88F6FDABE6}" srcOrd="0" destOrd="0" presId="urn:microsoft.com/office/officeart/2005/8/layout/radial4"/>
    <dgm:cxn modelId="{74FF51AB-EFC4-904D-8F58-825728474006}" type="presOf" srcId="{BB04C699-498F-5C4C-A62A-A7126347897A}" destId="{72B333A4-B3AA-034A-B2F1-9E3BC4C7EBE2}" srcOrd="0" destOrd="0" presId="urn:microsoft.com/office/officeart/2005/8/layout/radial4"/>
    <dgm:cxn modelId="{DA47B0C0-B230-CD4B-9D4D-167545F968FC}" srcId="{BE8F893B-87E7-6844-8AB4-E64ED06C38CA}" destId="{60EE97B4-A9F7-7147-85DD-8420974D20D5}" srcOrd="0" destOrd="0" parTransId="{791E58C4-D89F-DA46-B1E5-92C73414B93D}" sibTransId="{A11D71C2-D9EF-6F4C-80CD-F3E3C5C16AA4}"/>
    <dgm:cxn modelId="{DB0571E1-0D13-554A-850B-3C2C2CE59D3A}" type="presOf" srcId="{D2D74E1D-BDFD-ED4F-AF64-305CE7F992AA}" destId="{81290CE8-FEC3-BA41-B5AB-F1B874EC6808}" srcOrd="0" destOrd="0" presId="urn:microsoft.com/office/officeart/2005/8/layout/radial4"/>
    <dgm:cxn modelId="{846EACEF-D274-094E-A83F-1A6D6F4EA066}" type="presOf" srcId="{9C8FA88A-8F94-3041-BAE5-7CC97E4071E9}" destId="{A1C2D050-4F0C-6E4A-BB49-B9F0E3371831}" srcOrd="0" destOrd="0" presId="urn:microsoft.com/office/officeart/2005/8/layout/radial4"/>
    <dgm:cxn modelId="{A504014E-2A99-9B44-BAB2-8FF8B8A20520}" type="presParOf" srcId="{867B1704-C1FC-2144-9D32-0628CCBAD289}" destId="{968583FE-603E-6B44-B146-BEEE9489EE94}" srcOrd="0" destOrd="0" presId="urn:microsoft.com/office/officeart/2005/8/layout/radial4"/>
    <dgm:cxn modelId="{1CEBE096-21B5-3843-9A72-F2653900CD3F}" type="presParOf" srcId="{867B1704-C1FC-2144-9D32-0628CCBAD289}" destId="{65F554F9-1F38-7A4B-8E67-6B74645FE1E2}" srcOrd="1" destOrd="0" presId="urn:microsoft.com/office/officeart/2005/8/layout/radial4"/>
    <dgm:cxn modelId="{9B09FA9D-C4A8-0D42-B1AF-00DD65FB0E61}" type="presParOf" srcId="{867B1704-C1FC-2144-9D32-0628CCBAD289}" destId="{A1C2D050-4F0C-6E4A-BB49-B9F0E3371831}" srcOrd="2" destOrd="0" presId="urn:microsoft.com/office/officeart/2005/8/layout/radial4"/>
    <dgm:cxn modelId="{9A253313-F181-8844-8694-84FF47BA7A34}" type="presParOf" srcId="{867B1704-C1FC-2144-9D32-0628CCBAD289}" destId="{2D3B0FA9-805E-4D40-B535-FC88F6FDABE6}" srcOrd="3" destOrd="0" presId="urn:microsoft.com/office/officeart/2005/8/layout/radial4"/>
    <dgm:cxn modelId="{5C88838E-6A69-BA48-83D4-DA165E0C6715}" type="presParOf" srcId="{867B1704-C1FC-2144-9D32-0628CCBAD289}" destId="{81290CE8-FEC3-BA41-B5AB-F1B874EC6808}" srcOrd="4" destOrd="0" presId="urn:microsoft.com/office/officeart/2005/8/layout/radial4"/>
    <dgm:cxn modelId="{6AF9E33F-0301-744A-A14E-92A289E45669}" type="presParOf" srcId="{867B1704-C1FC-2144-9D32-0628CCBAD289}" destId="{0292E2FF-B4D9-1B47-AA3D-5073949C509D}" srcOrd="5" destOrd="0" presId="urn:microsoft.com/office/officeart/2005/8/layout/radial4"/>
    <dgm:cxn modelId="{BA05D693-6291-3046-AB4E-E0395344539A}" type="presParOf" srcId="{867B1704-C1FC-2144-9D32-0628CCBAD289}" destId="{72B333A4-B3AA-034A-B2F1-9E3BC4C7EBE2}" srcOrd="6" destOrd="0" presId="urn:microsoft.com/office/officeart/2005/8/layout/radial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539FE77-310C-FE44-B672-1CCBBB35448B}" type="doc">
      <dgm:prSet loTypeId="urn:microsoft.com/office/officeart/2005/8/layout/radial6" loCatId="" qsTypeId="urn:microsoft.com/office/officeart/2005/8/quickstyle/3d3" qsCatId="3D" csTypeId="urn:microsoft.com/office/officeart/2005/8/colors/colorful1" csCatId="colorful" phldr="1"/>
      <dgm:spPr/>
      <dgm:t>
        <a:bodyPr/>
        <a:lstStyle/>
        <a:p>
          <a:endParaRPr lang="en-GB"/>
        </a:p>
      </dgm:t>
    </dgm:pt>
    <dgm:pt modelId="{36EFD89B-3FA4-FC43-84F1-8C317868A500}">
      <dgm:prSet phldrT="[Text]"/>
      <dgm:spPr/>
      <dgm:t>
        <a:bodyPr/>
        <a:lstStyle/>
        <a:p>
          <a:r>
            <a:rPr lang="en-GB" b="1"/>
            <a:t>Adaptation to Trends</a:t>
          </a:r>
        </a:p>
      </dgm:t>
    </dgm:pt>
    <dgm:pt modelId="{BA97ECF2-8ACD-A54A-AECF-A0D8D2E9961C}" type="parTrans" cxnId="{4C8966E3-48C9-2D48-A696-58752E973093}">
      <dgm:prSet/>
      <dgm:spPr/>
      <dgm:t>
        <a:bodyPr/>
        <a:lstStyle/>
        <a:p>
          <a:endParaRPr lang="en-GB" b="1"/>
        </a:p>
      </dgm:t>
    </dgm:pt>
    <dgm:pt modelId="{C77839A6-A031-924B-AE9C-E4178E2898BE}" type="sibTrans" cxnId="{4C8966E3-48C9-2D48-A696-58752E973093}">
      <dgm:prSet/>
      <dgm:spPr/>
      <dgm:t>
        <a:bodyPr/>
        <a:lstStyle/>
        <a:p>
          <a:endParaRPr lang="en-GB" b="1"/>
        </a:p>
      </dgm:t>
    </dgm:pt>
    <dgm:pt modelId="{0FEC7928-6AEE-EC4C-9F3B-51C171A9C737}">
      <dgm:prSet phldrT="[Text]" custT="1"/>
      <dgm:spPr/>
      <dgm:t>
        <a:bodyPr/>
        <a:lstStyle/>
        <a:p>
          <a:r>
            <a:rPr lang="en-GB" sz="600" b="1"/>
            <a:t>Personalisation</a:t>
          </a:r>
        </a:p>
      </dgm:t>
    </dgm:pt>
    <dgm:pt modelId="{F32B7354-2EA1-D345-84BE-8E8B25FC907F}" type="parTrans" cxnId="{7430137E-9A8E-3B45-8681-89BC50691E3E}">
      <dgm:prSet/>
      <dgm:spPr/>
      <dgm:t>
        <a:bodyPr/>
        <a:lstStyle/>
        <a:p>
          <a:endParaRPr lang="en-GB" b="1"/>
        </a:p>
      </dgm:t>
    </dgm:pt>
    <dgm:pt modelId="{265F1F35-9CD6-4B49-9FA7-A5CDBB8330EC}" type="sibTrans" cxnId="{7430137E-9A8E-3B45-8681-89BC50691E3E}">
      <dgm:prSet/>
      <dgm:spPr/>
      <dgm:t>
        <a:bodyPr/>
        <a:lstStyle/>
        <a:p>
          <a:endParaRPr lang="en-GB" b="1"/>
        </a:p>
      </dgm:t>
    </dgm:pt>
    <dgm:pt modelId="{88467150-0680-6F41-93FD-CB4B85ED15D9}">
      <dgm:prSet phldrT="[Text]"/>
      <dgm:spPr/>
      <dgm:t>
        <a:bodyPr/>
        <a:lstStyle/>
        <a:p>
          <a:r>
            <a:rPr lang="en-GB" b="1"/>
            <a:t>Experiential Marketing</a:t>
          </a:r>
        </a:p>
      </dgm:t>
    </dgm:pt>
    <dgm:pt modelId="{8563E20C-751A-644A-A8C1-4ADBB4B18558}" type="parTrans" cxnId="{F4BE1DB6-349B-6147-9558-AD41EE9D71DA}">
      <dgm:prSet/>
      <dgm:spPr/>
      <dgm:t>
        <a:bodyPr/>
        <a:lstStyle/>
        <a:p>
          <a:endParaRPr lang="en-GB" b="1"/>
        </a:p>
      </dgm:t>
    </dgm:pt>
    <dgm:pt modelId="{05901C33-8D4C-D543-861C-D33D2B0C71CE}" type="sibTrans" cxnId="{F4BE1DB6-349B-6147-9558-AD41EE9D71DA}">
      <dgm:prSet/>
      <dgm:spPr/>
      <dgm:t>
        <a:bodyPr/>
        <a:lstStyle/>
        <a:p>
          <a:endParaRPr lang="en-GB" b="1"/>
        </a:p>
      </dgm:t>
    </dgm:pt>
    <dgm:pt modelId="{49F70C33-F6F6-1A4D-A516-E0B883774BC0}">
      <dgm:prSet phldrT="[Text]"/>
      <dgm:spPr/>
      <dgm:t>
        <a:bodyPr/>
        <a:lstStyle/>
        <a:p>
          <a:r>
            <a:rPr lang="en-GB" b="1"/>
            <a:t>Digital Marketing</a:t>
          </a:r>
        </a:p>
      </dgm:t>
    </dgm:pt>
    <dgm:pt modelId="{9A4C8215-B299-9844-9792-B6FE6FE96AA5}" type="parTrans" cxnId="{91115499-5C2B-A34E-BDEC-03C0B269C81F}">
      <dgm:prSet/>
      <dgm:spPr/>
      <dgm:t>
        <a:bodyPr/>
        <a:lstStyle/>
        <a:p>
          <a:endParaRPr lang="en-GB" b="1"/>
        </a:p>
      </dgm:t>
    </dgm:pt>
    <dgm:pt modelId="{2A282060-B409-DD42-B713-B82CCA2F7029}" type="sibTrans" cxnId="{91115499-5C2B-A34E-BDEC-03C0B269C81F}">
      <dgm:prSet/>
      <dgm:spPr/>
      <dgm:t>
        <a:bodyPr/>
        <a:lstStyle/>
        <a:p>
          <a:endParaRPr lang="en-GB" b="1"/>
        </a:p>
      </dgm:t>
    </dgm:pt>
    <dgm:pt modelId="{7033EA8D-AFA3-E74F-9821-5CB969E9583C}">
      <dgm:prSet/>
      <dgm:spPr/>
      <dgm:t>
        <a:bodyPr/>
        <a:lstStyle/>
        <a:p>
          <a:r>
            <a:rPr lang="en-GB" b="1"/>
            <a:t>Sustainability</a:t>
          </a:r>
        </a:p>
      </dgm:t>
    </dgm:pt>
    <dgm:pt modelId="{DAAA67CA-5ECA-0E47-9972-8AEF4B29356C}" type="parTrans" cxnId="{E64A343E-1515-8644-BA9F-AE87F45B2248}">
      <dgm:prSet/>
      <dgm:spPr/>
      <dgm:t>
        <a:bodyPr/>
        <a:lstStyle/>
        <a:p>
          <a:endParaRPr lang="en-GB" b="1"/>
        </a:p>
      </dgm:t>
    </dgm:pt>
    <dgm:pt modelId="{58E2968F-9E63-8B4D-9FA5-A198A7604008}" type="sibTrans" cxnId="{E64A343E-1515-8644-BA9F-AE87F45B2248}">
      <dgm:prSet/>
      <dgm:spPr/>
      <dgm:t>
        <a:bodyPr/>
        <a:lstStyle/>
        <a:p>
          <a:endParaRPr lang="en-GB" b="1"/>
        </a:p>
      </dgm:t>
    </dgm:pt>
    <dgm:pt modelId="{05EE9EC9-4DD0-844B-B94F-7F7C25ACDE36}" type="pres">
      <dgm:prSet presAssocID="{D539FE77-310C-FE44-B672-1CCBBB35448B}" presName="Name0" presStyleCnt="0">
        <dgm:presLayoutVars>
          <dgm:chMax val="1"/>
          <dgm:dir/>
          <dgm:animLvl val="ctr"/>
          <dgm:resizeHandles val="exact"/>
        </dgm:presLayoutVars>
      </dgm:prSet>
      <dgm:spPr/>
    </dgm:pt>
    <dgm:pt modelId="{2108E683-0D69-F744-AC90-B0BBA9B24F3B}" type="pres">
      <dgm:prSet presAssocID="{36EFD89B-3FA4-FC43-84F1-8C317868A500}" presName="centerShape" presStyleLbl="node0" presStyleIdx="0" presStyleCnt="1"/>
      <dgm:spPr/>
    </dgm:pt>
    <dgm:pt modelId="{B9414CBB-5BF3-204E-ACC0-3CCCA2831640}" type="pres">
      <dgm:prSet presAssocID="{0FEC7928-6AEE-EC4C-9F3B-51C171A9C737}" presName="node" presStyleLbl="node1" presStyleIdx="0" presStyleCnt="4">
        <dgm:presLayoutVars>
          <dgm:bulletEnabled val="1"/>
        </dgm:presLayoutVars>
      </dgm:prSet>
      <dgm:spPr/>
    </dgm:pt>
    <dgm:pt modelId="{F2828096-A32A-B049-A235-15A745ABE300}" type="pres">
      <dgm:prSet presAssocID="{0FEC7928-6AEE-EC4C-9F3B-51C171A9C737}" presName="dummy" presStyleCnt="0"/>
      <dgm:spPr/>
    </dgm:pt>
    <dgm:pt modelId="{0E78467D-419D-4944-831B-3921773D1CC3}" type="pres">
      <dgm:prSet presAssocID="{265F1F35-9CD6-4B49-9FA7-A5CDBB8330EC}" presName="sibTrans" presStyleLbl="sibTrans2D1" presStyleIdx="0" presStyleCnt="4"/>
      <dgm:spPr/>
    </dgm:pt>
    <dgm:pt modelId="{59C8C2BC-8A9F-754F-AC09-22584940C1DD}" type="pres">
      <dgm:prSet presAssocID="{88467150-0680-6F41-93FD-CB4B85ED15D9}" presName="node" presStyleLbl="node1" presStyleIdx="1" presStyleCnt="4">
        <dgm:presLayoutVars>
          <dgm:bulletEnabled val="1"/>
        </dgm:presLayoutVars>
      </dgm:prSet>
      <dgm:spPr/>
    </dgm:pt>
    <dgm:pt modelId="{F17A5468-5714-2644-902F-6688FC396EE0}" type="pres">
      <dgm:prSet presAssocID="{88467150-0680-6F41-93FD-CB4B85ED15D9}" presName="dummy" presStyleCnt="0"/>
      <dgm:spPr/>
    </dgm:pt>
    <dgm:pt modelId="{4103B19F-8822-0443-B192-98970A898972}" type="pres">
      <dgm:prSet presAssocID="{05901C33-8D4C-D543-861C-D33D2B0C71CE}" presName="sibTrans" presStyleLbl="sibTrans2D1" presStyleIdx="1" presStyleCnt="4"/>
      <dgm:spPr/>
    </dgm:pt>
    <dgm:pt modelId="{2CB7DA4A-B56F-EC4A-8EEB-62C83B3C6DF6}" type="pres">
      <dgm:prSet presAssocID="{49F70C33-F6F6-1A4D-A516-E0B883774BC0}" presName="node" presStyleLbl="node1" presStyleIdx="2" presStyleCnt="4">
        <dgm:presLayoutVars>
          <dgm:bulletEnabled val="1"/>
        </dgm:presLayoutVars>
      </dgm:prSet>
      <dgm:spPr/>
    </dgm:pt>
    <dgm:pt modelId="{FE4F6625-7C88-D743-9969-22D79189F0E3}" type="pres">
      <dgm:prSet presAssocID="{49F70C33-F6F6-1A4D-A516-E0B883774BC0}" presName="dummy" presStyleCnt="0"/>
      <dgm:spPr/>
    </dgm:pt>
    <dgm:pt modelId="{CFF494A9-4D24-DD40-B783-5331C4A009E6}" type="pres">
      <dgm:prSet presAssocID="{2A282060-B409-DD42-B713-B82CCA2F7029}" presName="sibTrans" presStyleLbl="sibTrans2D1" presStyleIdx="2" presStyleCnt="4"/>
      <dgm:spPr/>
    </dgm:pt>
    <dgm:pt modelId="{3E3207ED-252D-C548-A7EF-21828419CD27}" type="pres">
      <dgm:prSet presAssocID="{7033EA8D-AFA3-E74F-9821-5CB969E9583C}" presName="node" presStyleLbl="node1" presStyleIdx="3" presStyleCnt="4">
        <dgm:presLayoutVars>
          <dgm:bulletEnabled val="1"/>
        </dgm:presLayoutVars>
      </dgm:prSet>
      <dgm:spPr/>
    </dgm:pt>
    <dgm:pt modelId="{FDBF89DD-C0F6-4A40-869E-EB09654FBA4F}" type="pres">
      <dgm:prSet presAssocID="{7033EA8D-AFA3-E74F-9821-5CB969E9583C}" presName="dummy" presStyleCnt="0"/>
      <dgm:spPr/>
    </dgm:pt>
    <dgm:pt modelId="{ECFC1478-C33B-2441-A441-E901994B22EE}" type="pres">
      <dgm:prSet presAssocID="{58E2968F-9E63-8B4D-9FA5-A198A7604008}" presName="sibTrans" presStyleLbl="sibTrans2D1" presStyleIdx="3" presStyleCnt="4"/>
      <dgm:spPr/>
    </dgm:pt>
  </dgm:ptLst>
  <dgm:cxnLst>
    <dgm:cxn modelId="{F4A3AA3C-5114-FF41-8E95-C1F947A3F8C3}" type="presOf" srcId="{36EFD89B-3FA4-FC43-84F1-8C317868A500}" destId="{2108E683-0D69-F744-AC90-B0BBA9B24F3B}" srcOrd="0" destOrd="0" presId="urn:microsoft.com/office/officeart/2005/8/layout/radial6"/>
    <dgm:cxn modelId="{E64A343E-1515-8644-BA9F-AE87F45B2248}" srcId="{36EFD89B-3FA4-FC43-84F1-8C317868A500}" destId="{7033EA8D-AFA3-E74F-9821-5CB969E9583C}" srcOrd="3" destOrd="0" parTransId="{DAAA67CA-5ECA-0E47-9972-8AEF4B29356C}" sibTransId="{58E2968F-9E63-8B4D-9FA5-A198A7604008}"/>
    <dgm:cxn modelId="{A7ABE93F-5B74-FD4B-9AE2-CB16F4F98398}" type="presOf" srcId="{58E2968F-9E63-8B4D-9FA5-A198A7604008}" destId="{ECFC1478-C33B-2441-A441-E901994B22EE}" srcOrd="0" destOrd="0" presId="urn:microsoft.com/office/officeart/2005/8/layout/radial6"/>
    <dgm:cxn modelId="{28D35F5C-0CBF-6843-92F6-84F8484D1289}" type="presOf" srcId="{265F1F35-9CD6-4B49-9FA7-A5CDBB8330EC}" destId="{0E78467D-419D-4944-831B-3921773D1CC3}" srcOrd="0" destOrd="0" presId="urn:microsoft.com/office/officeart/2005/8/layout/radial6"/>
    <dgm:cxn modelId="{7430137E-9A8E-3B45-8681-89BC50691E3E}" srcId="{36EFD89B-3FA4-FC43-84F1-8C317868A500}" destId="{0FEC7928-6AEE-EC4C-9F3B-51C171A9C737}" srcOrd="0" destOrd="0" parTransId="{F32B7354-2EA1-D345-84BE-8E8B25FC907F}" sibTransId="{265F1F35-9CD6-4B49-9FA7-A5CDBB8330EC}"/>
    <dgm:cxn modelId="{BC94DA8A-54DB-2D43-9A93-A9BBDCB9B051}" type="presOf" srcId="{88467150-0680-6F41-93FD-CB4B85ED15D9}" destId="{59C8C2BC-8A9F-754F-AC09-22584940C1DD}" srcOrd="0" destOrd="0" presId="urn:microsoft.com/office/officeart/2005/8/layout/radial6"/>
    <dgm:cxn modelId="{91115499-5C2B-A34E-BDEC-03C0B269C81F}" srcId="{36EFD89B-3FA4-FC43-84F1-8C317868A500}" destId="{49F70C33-F6F6-1A4D-A516-E0B883774BC0}" srcOrd="2" destOrd="0" parTransId="{9A4C8215-B299-9844-9792-B6FE6FE96AA5}" sibTransId="{2A282060-B409-DD42-B713-B82CCA2F7029}"/>
    <dgm:cxn modelId="{F4BE1DB6-349B-6147-9558-AD41EE9D71DA}" srcId="{36EFD89B-3FA4-FC43-84F1-8C317868A500}" destId="{88467150-0680-6F41-93FD-CB4B85ED15D9}" srcOrd="1" destOrd="0" parTransId="{8563E20C-751A-644A-A8C1-4ADBB4B18558}" sibTransId="{05901C33-8D4C-D543-861C-D33D2B0C71CE}"/>
    <dgm:cxn modelId="{8D0938BB-DEA1-C741-955F-74241F2805CE}" type="presOf" srcId="{0FEC7928-6AEE-EC4C-9F3B-51C171A9C737}" destId="{B9414CBB-5BF3-204E-ACC0-3CCCA2831640}" srcOrd="0" destOrd="0" presId="urn:microsoft.com/office/officeart/2005/8/layout/radial6"/>
    <dgm:cxn modelId="{E9431CBF-5862-0A45-B8C8-92FF901AE661}" type="presOf" srcId="{49F70C33-F6F6-1A4D-A516-E0B883774BC0}" destId="{2CB7DA4A-B56F-EC4A-8EEB-62C83B3C6DF6}" srcOrd="0" destOrd="0" presId="urn:microsoft.com/office/officeart/2005/8/layout/radial6"/>
    <dgm:cxn modelId="{347263C3-38CF-D34B-BA07-2002150187E7}" type="presOf" srcId="{05901C33-8D4C-D543-861C-D33D2B0C71CE}" destId="{4103B19F-8822-0443-B192-98970A898972}" srcOrd="0" destOrd="0" presId="urn:microsoft.com/office/officeart/2005/8/layout/radial6"/>
    <dgm:cxn modelId="{B4538DD0-5650-6A4F-946F-18AEAEB38704}" type="presOf" srcId="{2A282060-B409-DD42-B713-B82CCA2F7029}" destId="{CFF494A9-4D24-DD40-B783-5331C4A009E6}" srcOrd="0" destOrd="0" presId="urn:microsoft.com/office/officeart/2005/8/layout/radial6"/>
    <dgm:cxn modelId="{4A1747D2-0922-604A-9E46-1E4EDFF04D50}" type="presOf" srcId="{D539FE77-310C-FE44-B672-1CCBBB35448B}" destId="{05EE9EC9-4DD0-844B-B94F-7F7C25ACDE36}" srcOrd="0" destOrd="0" presId="urn:microsoft.com/office/officeart/2005/8/layout/radial6"/>
    <dgm:cxn modelId="{4C8966E3-48C9-2D48-A696-58752E973093}" srcId="{D539FE77-310C-FE44-B672-1CCBBB35448B}" destId="{36EFD89B-3FA4-FC43-84F1-8C317868A500}" srcOrd="0" destOrd="0" parTransId="{BA97ECF2-8ACD-A54A-AECF-A0D8D2E9961C}" sibTransId="{C77839A6-A031-924B-AE9C-E4178E2898BE}"/>
    <dgm:cxn modelId="{376B30E4-7071-124A-9F09-9C0317FEAA44}" type="presOf" srcId="{7033EA8D-AFA3-E74F-9821-5CB969E9583C}" destId="{3E3207ED-252D-C548-A7EF-21828419CD27}" srcOrd="0" destOrd="0" presId="urn:microsoft.com/office/officeart/2005/8/layout/radial6"/>
    <dgm:cxn modelId="{47D594B8-B85A-6241-954B-CA553C05631B}" type="presParOf" srcId="{05EE9EC9-4DD0-844B-B94F-7F7C25ACDE36}" destId="{2108E683-0D69-F744-AC90-B0BBA9B24F3B}" srcOrd="0" destOrd="0" presId="urn:microsoft.com/office/officeart/2005/8/layout/radial6"/>
    <dgm:cxn modelId="{BCB49F14-2685-2445-8E8D-EC523B2B46EF}" type="presParOf" srcId="{05EE9EC9-4DD0-844B-B94F-7F7C25ACDE36}" destId="{B9414CBB-5BF3-204E-ACC0-3CCCA2831640}" srcOrd="1" destOrd="0" presId="urn:microsoft.com/office/officeart/2005/8/layout/radial6"/>
    <dgm:cxn modelId="{1670A441-4F62-0B4D-AE91-B7127C3AA60A}" type="presParOf" srcId="{05EE9EC9-4DD0-844B-B94F-7F7C25ACDE36}" destId="{F2828096-A32A-B049-A235-15A745ABE300}" srcOrd="2" destOrd="0" presId="urn:microsoft.com/office/officeart/2005/8/layout/radial6"/>
    <dgm:cxn modelId="{8A33C873-DDE6-A74D-8323-F07CCCD5307C}" type="presParOf" srcId="{05EE9EC9-4DD0-844B-B94F-7F7C25ACDE36}" destId="{0E78467D-419D-4944-831B-3921773D1CC3}" srcOrd="3" destOrd="0" presId="urn:microsoft.com/office/officeart/2005/8/layout/radial6"/>
    <dgm:cxn modelId="{D1737AEE-7689-DC4C-A375-CBCDC3F3F4BD}" type="presParOf" srcId="{05EE9EC9-4DD0-844B-B94F-7F7C25ACDE36}" destId="{59C8C2BC-8A9F-754F-AC09-22584940C1DD}" srcOrd="4" destOrd="0" presId="urn:microsoft.com/office/officeart/2005/8/layout/radial6"/>
    <dgm:cxn modelId="{2812AD40-C973-6F4B-A8CC-0337C9E77572}" type="presParOf" srcId="{05EE9EC9-4DD0-844B-B94F-7F7C25ACDE36}" destId="{F17A5468-5714-2644-902F-6688FC396EE0}" srcOrd="5" destOrd="0" presId="urn:microsoft.com/office/officeart/2005/8/layout/radial6"/>
    <dgm:cxn modelId="{E5893D5C-925A-7548-AC48-407F41DACF37}" type="presParOf" srcId="{05EE9EC9-4DD0-844B-B94F-7F7C25ACDE36}" destId="{4103B19F-8822-0443-B192-98970A898972}" srcOrd="6" destOrd="0" presId="urn:microsoft.com/office/officeart/2005/8/layout/radial6"/>
    <dgm:cxn modelId="{FA00DA21-44C6-664B-AF76-CDDB64A1C8C3}" type="presParOf" srcId="{05EE9EC9-4DD0-844B-B94F-7F7C25ACDE36}" destId="{2CB7DA4A-B56F-EC4A-8EEB-62C83B3C6DF6}" srcOrd="7" destOrd="0" presId="urn:microsoft.com/office/officeart/2005/8/layout/radial6"/>
    <dgm:cxn modelId="{62F4B4F0-1952-2A4F-BF72-F870543F70C8}" type="presParOf" srcId="{05EE9EC9-4DD0-844B-B94F-7F7C25ACDE36}" destId="{FE4F6625-7C88-D743-9969-22D79189F0E3}" srcOrd="8" destOrd="0" presId="urn:microsoft.com/office/officeart/2005/8/layout/radial6"/>
    <dgm:cxn modelId="{4A12FFD5-86E5-B047-A8A0-3291967B0495}" type="presParOf" srcId="{05EE9EC9-4DD0-844B-B94F-7F7C25ACDE36}" destId="{CFF494A9-4D24-DD40-B783-5331C4A009E6}" srcOrd="9" destOrd="0" presId="urn:microsoft.com/office/officeart/2005/8/layout/radial6"/>
    <dgm:cxn modelId="{49806C24-F264-7144-9BA1-8C5153F7EBA6}" type="presParOf" srcId="{05EE9EC9-4DD0-844B-B94F-7F7C25ACDE36}" destId="{3E3207ED-252D-C548-A7EF-21828419CD27}" srcOrd="10" destOrd="0" presId="urn:microsoft.com/office/officeart/2005/8/layout/radial6"/>
    <dgm:cxn modelId="{3FC633EC-9287-6046-A398-5405AD356CD9}" type="presParOf" srcId="{05EE9EC9-4DD0-844B-B94F-7F7C25ACDE36}" destId="{FDBF89DD-C0F6-4A40-869E-EB09654FBA4F}" srcOrd="11" destOrd="0" presId="urn:microsoft.com/office/officeart/2005/8/layout/radial6"/>
    <dgm:cxn modelId="{4AD99A9D-E8BF-0C4C-BD2B-191F9F08B86A}" type="presParOf" srcId="{05EE9EC9-4DD0-844B-B94F-7F7C25ACDE36}" destId="{ECFC1478-C33B-2441-A441-E901994B22EE}" srcOrd="12" destOrd="0" presId="urn:microsoft.com/office/officeart/2005/8/layout/radial6"/>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5684975-84FC-1447-BD9E-AFEAAA8969AE}" type="doc">
      <dgm:prSet loTypeId="urn:microsoft.com/office/officeart/2008/layout/RadialCluster" loCatId="" qsTypeId="urn:microsoft.com/office/officeart/2005/8/quickstyle/3d3" qsCatId="3D" csTypeId="urn:microsoft.com/office/officeart/2005/8/colors/colorful1" csCatId="colorful" phldr="1"/>
      <dgm:spPr/>
      <dgm:t>
        <a:bodyPr/>
        <a:lstStyle/>
        <a:p>
          <a:endParaRPr lang="en-GB"/>
        </a:p>
      </dgm:t>
    </dgm:pt>
    <dgm:pt modelId="{B4998562-59FC-E740-B2E9-02BD7A01A30D}">
      <dgm:prSet phldrT="[Text]"/>
      <dgm:spPr/>
      <dgm:t>
        <a:bodyPr/>
        <a:lstStyle/>
        <a:p>
          <a:r>
            <a:rPr lang="en-GB" b="1"/>
            <a:t>Hospitality Businesses</a:t>
          </a:r>
          <a:endParaRPr lang="en-GB"/>
        </a:p>
      </dgm:t>
    </dgm:pt>
    <dgm:pt modelId="{179A03C0-3746-204A-8A46-7FF2BE0D1BAC}" type="parTrans" cxnId="{17F2F290-87F5-4642-A40E-9664DC31EFDC}">
      <dgm:prSet/>
      <dgm:spPr/>
      <dgm:t>
        <a:bodyPr/>
        <a:lstStyle/>
        <a:p>
          <a:endParaRPr lang="en-GB"/>
        </a:p>
      </dgm:t>
    </dgm:pt>
    <dgm:pt modelId="{6763FC2B-FB2A-4B44-A30E-875E3C67EEE5}" type="sibTrans" cxnId="{17F2F290-87F5-4642-A40E-9664DC31EFDC}">
      <dgm:prSet/>
      <dgm:spPr/>
      <dgm:t>
        <a:bodyPr/>
        <a:lstStyle/>
        <a:p>
          <a:endParaRPr lang="en-GB"/>
        </a:p>
      </dgm:t>
    </dgm:pt>
    <dgm:pt modelId="{8EF8DEA5-00CD-9C4A-9BF6-4505AAC52371}">
      <dgm:prSet phldrT="[Text]"/>
      <dgm:spPr/>
      <dgm:t>
        <a:bodyPr/>
        <a:lstStyle/>
        <a:p>
          <a:r>
            <a:rPr lang="en-GB" b="1"/>
            <a:t>Small to Medium-Sized </a:t>
          </a:r>
          <a:endParaRPr lang="en-GB"/>
        </a:p>
      </dgm:t>
    </dgm:pt>
    <dgm:pt modelId="{5818803C-05F8-0E46-90B5-ACD6452D2DD9}" type="parTrans" cxnId="{70342DB3-787C-D044-B25D-AA060252D17D}">
      <dgm:prSet/>
      <dgm:spPr/>
      <dgm:t>
        <a:bodyPr/>
        <a:lstStyle/>
        <a:p>
          <a:endParaRPr lang="en-GB"/>
        </a:p>
      </dgm:t>
    </dgm:pt>
    <dgm:pt modelId="{885F298D-9BF3-4F42-8D4B-DF07AAAFA32F}" type="sibTrans" cxnId="{70342DB3-787C-D044-B25D-AA060252D17D}">
      <dgm:prSet/>
      <dgm:spPr/>
      <dgm:t>
        <a:bodyPr/>
        <a:lstStyle/>
        <a:p>
          <a:endParaRPr lang="en-GB"/>
        </a:p>
      </dgm:t>
    </dgm:pt>
    <dgm:pt modelId="{B70931A6-FFE3-F547-9618-B9D0D0F8EC42}">
      <dgm:prSet phldrT="[Text]" custT="1"/>
      <dgm:spPr/>
      <dgm:t>
        <a:bodyPr/>
        <a:lstStyle/>
        <a:p>
          <a:r>
            <a:rPr lang="en-GB" sz="1800"/>
            <a:t>All</a:t>
          </a:r>
        </a:p>
      </dgm:t>
    </dgm:pt>
    <dgm:pt modelId="{15406A9A-E245-6A4F-8DAC-55C7D72CC0DD}" type="parTrans" cxnId="{3EDE3309-1800-E748-BED4-5E7DEE3589AA}">
      <dgm:prSet/>
      <dgm:spPr/>
      <dgm:t>
        <a:bodyPr/>
        <a:lstStyle/>
        <a:p>
          <a:endParaRPr lang="en-GB"/>
        </a:p>
      </dgm:t>
    </dgm:pt>
    <dgm:pt modelId="{B1881622-080D-A647-B456-6768C4E62037}" type="sibTrans" cxnId="{3EDE3309-1800-E748-BED4-5E7DEE3589AA}">
      <dgm:prSet/>
      <dgm:spPr/>
      <dgm:t>
        <a:bodyPr/>
        <a:lstStyle/>
        <a:p>
          <a:endParaRPr lang="en-GB"/>
        </a:p>
      </dgm:t>
    </dgm:pt>
    <dgm:pt modelId="{0716B390-672C-7740-A2A0-F94C8F66F2F6}">
      <dgm:prSet phldrT="[Text]"/>
      <dgm:spPr/>
      <dgm:t>
        <a:bodyPr/>
        <a:lstStyle/>
        <a:p>
          <a:r>
            <a:rPr lang="en-GB" b="1"/>
            <a:t>Large-Scale </a:t>
          </a:r>
          <a:endParaRPr lang="en-GB"/>
        </a:p>
      </dgm:t>
    </dgm:pt>
    <dgm:pt modelId="{40F6DE2D-FE85-9042-80B8-D46956C1BD32}" type="parTrans" cxnId="{46A4D007-0F13-FB4D-B102-345972D4AD29}">
      <dgm:prSet/>
      <dgm:spPr/>
      <dgm:t>
        <a:bodyPr/>
        <a:lstStyle/>
        <a:p>
          <a:endParaRPr lang="en-GB"/>
        </a:p>
      </dgm:t>
    </dgm:pt>
    <dgm:pt modelId="{E30526F6-184D-FD43-B8D5-008E8502D836}" type="sibTrans" cxnId="{46A4D007-0F13-FB4D-B102-345972D4AD29}">
      <dgm:prSet/>
      <dgm:spPr/>
      <dgm:t>
        <a:bodyPr/>
        <a:lstStyle/>
        <a:p>
          <a:endParaRPr lang="en-GB"/>
        </a:p>
      </dgm:t>
    </dgm:pt>
    <dgm:pt modelId="{D6835BB8-03CD-3D4C-BFDF-8447F2AABABC}" type="pres">
      <dgm:prSet presAssocID="{F5684975-84FC-1447-BD9E-AFEAAA8969AE}" presName="Name0" presStyleCnt="0">
        <dgm:presLayoutVars>
          <dgm:chMax val="1"/>
          <dgm:chPref val="1"/>
          <dgm:dir/>
          <dgm:animOne val="branch"/>
          <dgm:animLvl val="lvl"/>
        </dgm:presLayoutVars>
      </dgm:prSet>
      <dgm:spPr/>
    </dgm:pt>
    <dgm:pt modelId="{D400C5D1-D738-1D48-925E-B453E95489CB}" type="pres">
      <dgm:prSet presAssocID="{B4998562-59FC-E740-B2E9-02BD7A01A30D}" presName="singleCycle" presStyleCnt="0"/>
      <dgm:spPr/>
    </dgm:pt>
    <dgm:pt modelId="{7B2B4763-0891-A04F-9090-3E06886767FA}" type="pres">
      <dgm:prSet presAssocID="{B4998562-59FC-E740-B2E9-02BD7A01A30D}" presName="singleCenter" presStyleLbl="node1" presStyleIdx="0" presStyleCnt="4">
        <dgm:presLayoutVars>
          <dgm:chMax val="7"/>
          <dgm:chPref val="7"/>
        </dgm:presLayoutVars>
      </dgm:prSet>
      <dgm:spPr/>
    </dgm:pt>
    <dgm:pt modelId="{B1174562-6103-6A45-AC2C-4268E6D0B2F5}" type="pres">
      <dgm:prSet presAssocID="{5818803C-05F8-0E46-90B5-ACD6452D2DD9}" presName="Name56" presStyleLbl="parChTrans1D2" presStyleIdx="0" presStyleCnt="3"/>
      <dgm:spPr/>
    </dgm:pt>
    <dgm:pt modelId="{5193C14E-9757-B740-B016-77EF2FB587BD}" type="pres">
      <dgm:prSet presAssocID="{8EF8DEA5-00CD-9C4A-9BF6-4505AAC52371}" presName="text0" presStyleLbl="node1" presStyleIdx="1" presStyleCnt="4">
        <dgm:presLayoutVars>
          <dgm:bulletEnabled val="1"/>
        </dgm:presLayoutVars>
      </dgm:prSet>
      <dgm:spPr/>
    </dgm:pt>
    <dgm:pt modelId="{D5E81204-FA65-6243-B1BE-F023B2B437AA}" type="pres">
      <dgm:prSet presAssocID="{15406A9A-E245-6A4F-8DAC-55C7D72CC0DD}" presName="Name56" presStyleLbl="parChTrans1D2" presStyleIdx="1" presStyleCnt="3"/>
      <dgm:spPr/>
    </dgm:pt>
    <dgm:pt modelId="{7C67E26E-E555-8A43-8243-A9D0C45EEA5A}" type="pres">
      <dgm:prSet presAssocID="{B70931A6-FFE3-F547-9618-B9D0D0F8EC42}" presName="text0" presStyleLbl="node1" presStyleIdx="2" presStyleCnt="4">
        <dgm:presLayoutVars>
          <dgm:bulletEnabled val="1"/>
        </dgm:presLayoutVars>
      </dgm:prSet>
      <dgm:spPr/>
    </dgm:pt>
    <dgm:pt modelId="{B52C0D46-7285-C240-8687-FF52AA39A1CF}" type="pres">
      <dgm:prSet presAssocID="{40F6DE2D-FE85-9042-80B8-D46956C1BD32}" presName="Name56" presStyleLbl="parChTrans1D2" presStyleIdx="2" presStyleCnt="3"/>
      <dgm:spPr/>
    </dgm:pt>
    <dgm:pt modelId="{BBA58F01-919C-3A40-B58E-D5AC4F52B1B0}" type="pres">
      <dgm:prSet presAssocID="{0716B390-672C-7740-A2A0-F94C8F66F2F6}" presName="text0" presStyleLbl="node1" presStyleIdx="3" presStyleCnt="4">
        <dgm:presLayoutVars>
          <dgm:bulletEnabled val="1"/>
        </dgm:presLayoutVars>
      </dgm:prSet>
      <dgm:spPr/>
    </dgm:pt>
  </dgm:ptLst>
  <dgm:cxnLst>
    <dgm:cxn modelId="{46A4D007-0F13-FB4D-B102-345972D4AD29}" srcId="{B4998562-59FC-E740-B2E9-02BD7A01A30D}" destId="{0716B390-672C-7740-A2A0-F94C8F66F2F6}" srcOrd="2" destOrd="0" parTransId="{40F6DE2D-FE85-9042-80B8-D46956C1BD32}" sibTransId="{E30526F6-184D-FD43-B8D5-008E8502D836}"/>
    <dgm:cxn modelId="{3EDE3309-1800-E748-BED4-5E7DEE3589AA}" srcId="{B4998562-59FC-E740-B2E9-02BD7A01A30D}" destId="{B70931A6-FFE3-F547-9618-B9D0D0F8EC42}" srcOrd="1" destOrd="0" parTransId="{15406A9A-E245-6A4F-8DAC-55C7D72CC0DD}" sibTransId="{B1881622-080D-A647-B456-6768C4E62037}"/>
    <dgm:cxn modelId="{0FBE832B-26D6-5342-9F3F-BA60A663B2B7}" type="presOf" srcId="{8EF8DEA5-00CD-9C4A-9BF6-4505AAC52371}" destId="{5193C14E-9757-B740-B016-77EF2FB587BD}" srcOrd="0" destOrd="0" presId="urn:microsoft.com/office/officeart/2008/layout/RadialCluster"/>
    <dgm:cxn modelId="{33914653-CFD1-4340-A783-B9822F69DBFD}" type="presOf" srcId="{0716B390-672C-7740-A2A0-F94C8F66F2F6}" destId="{BBA58F01-919C-3A40-B58E-D5AC4F52B1B0}" srcOrd="0" destOrd="0" presId="urn:microsoft.com/office/officeart/2008/layout/RadialCluster"/>
    <dgm:cxn modelId="{931DA658-56F9-EA42-9308-230810D2834E}" type="presOf" srcId="{15406A9A-E245-6A4F-8DAC-55C7D72CC0DD}" destId="{D5E81204-FA65-6243-B1BE-F023B2B437AA}" srcOrd="0" destOrd="0" presId="urn:microsoft.com/office/officeart/2008/layout/RadialCluster"/>
    <dgm:cxn modelId="{17EF245C-BD20-FD49-AED9-9FD27901054B}" type="presOf" srcId="{B4998562-59FC-E740-B2E9-02BD7A01A30D}" destId="{7B2B4763-0891-A04F-9090-3E06886767FA}" srcOrd="0" destOrd="0" presId="urn:microsoft.com/office/officeart/2008/layout/RadialCluster"/>
    <dgm:cxn modelId="{0376E15F-0C79-5246-9280-3D1CE4418F42}" type="presOf" srcId="{40F6DE2D-FE85-9042-80B8-D46956C1BD32}" destId="{B52C0D46-7285-C240-8687-FF52AA39A1CF}" srcOrd="0" destOrd="0" presId="urn:microsoft.com/office/officeart/2008/layout/RadialCluster"/>
    <dgm:cxn modelId="{11AFBB65-AAE2-9847-AFC9-487F4BE1951E}" type="presOf" srcId="{5818803C-05F8-0E46-90B5-ACD6452D2DD9}" destId="{B1174562-6103-6A45-AC2C-4268E6D0B2F5}" srcOrd="0" destOrd="0" presId="urn:microsoft.com/office/officeart/2008/layout/RadialCluster"/>
    <dgm:cxn modelId="{17F2F290-87F5-4642-A40E-9664DC31EFDC}" srcId="{F5684975-84FC-1447-BD9E-AFEAAA8969AE}" destId="{B4998562-59FC-E740-B2E9-02BD7A01A30D}" srcOrd="0" destOrd="0" parTransId="{179A03C0-3746-204A-8A46-7FF2BE0D1BAC}" sibTransId="{6763FC2B-FB2A-4B44-A30E-875E3C67EEE5}"/>
    <dgm:cxn modelId="{CC107F9E-D94E-424A-BA39-80E98E344801}" type="presOf" srcId="{F5684975-84FC-1447-BD9E-AFEAAA8969AE}" destId="{D6835BB8-03CD-3D4C-BFDF-8447F2AABABC}" srcOrd="0" destOrd="0" presId="urn:microsoft.com/office/officeart/2008/layout/RadialCluster"/>
    <dgm:cxn modelId="{70342DB3-787C-D044-B25D-AA060252D17D}" srcId="{B4998562-59FC-E740-B2E9-02BD7A01A30D}" destId="{8EF8DEA5-00CD-9C4A-9BF6-4505AAC52371}" srcOrd="0" destOrd="0" parTransId="{5818803C-05F8-0E46-90B5-ACD6452D2DD9}" sibTransId="{885F298D-9BF3-4F42-8D4B-DF07AAAFA32F}"/>
    <dgm:cxn modelId="{8BDC86C4-3A33-6E42-BF29-CD2B2E0D038D}" type="presOf" srcId="{B70931A6-FFE3-F547-9618-B9D0D0F8EC42}" destId="{7C67E26E-E555-8A43-8243-A9D0C45EEA5A}" srcOrd="0" destOrd="0" presId="urn:microsoft.com/office/officeart/2008/layout/RadialCluster"/>
    <dgm:cxn modelId="{78018027-3E87-AB48-990F-A0C0CF41BBB5}" type="presParOf" srcId="{D6835BB8-03CD-3D4C-BFDF-8447F2AABABC}" destId="{D400C5D1-D738-1D48-925E-B453E95489CB}" srcOrd="0" destOrd="0" presId="urn:microsoft.com/office/officeart/2008/layout/RadialCluster"/>
    <dgm:cxn modelId="{3E231470-470C-114E-98D2-4B101803AA6B}" type="presParOf" srcId="{D400C5D1-D738-1D48-925E-B453E95489CB}" destId="{7B2B4763-0891-A04F-9090-3E06886767FA}" srcOrd="0" destOrd="0" presId="urn:microsoft.com/office/officeart/2008/layout/RadialCluster"/>
    <dgm:cxn modelId="{4CA88360-098F-E34B-A6B0-7326B894C684}" type="presParOf" srcId="{D400C5D1-D738-1D48-925E-B453E95489CB}" destId="{B1174562-6103-6A45-AC2C-4268E6D0B2F5}" srcOrd="1" destOrd="0" presId="urn:microsoft.com/office/officeart/2008/layout/RadialCluster"/>
    <dgm:cxn modelId="{BD4483BC-25F0-2546-8F24-6F86F622A59F}" type="presParOf" srcId="{D400C5D1-D738-1D48-925E-B453E95489CB}" destId="{5193C14E-9757-B740-B016-77EF2FB587BD}" srcOrd="2" destOrd="0" presId="urn:microsoft.com/office/officeart/2008/layout/RadialCluster"/>
    <dgm:cxn modelId="{BEA0AD69-4C91-1744-BE7B-EA1036BE95BA}" type="presParOf" srcId="{D400C5D1-D738-1D48-925E-B453E95489CB}" destId="{D5E81204-FA65-6243-B1BE-F023B2B437AA}" srcOrd="3" destOrd="0" presId="urn:microsoft.com/office/officeart/2008/layout/RadialCluster"/>
    <dgm:cxn modelId="{138A0DC2-BB10-7744-8379-0023F88211A0}" type="presParOf" srcId="{D400C5D1-D738-1D48-925E-B453E95489CB}" destId="{7C67E26E-E555-8A43-8243-A9D0C45EEA5A}" srcOrd="4" destOrd="0" presId="urn:microsoft.com/office/officeart/2008/layout/RadialCluster"/>
    <dgm:cxn modelId="{5F7FB933-D050-1044-88F5-DA8AA99D2983}" type="presParOf" srcId="{D400C5D1-D738-1D48-925E-B453E95489CB}" destId="{B52C0D46-7285-C240-8687-FF52AA39A1CF}" srcOrd="5" destOrd="0" presId="urn:microsoft.com/office/officeart/2008/layout/RadialCluster"/>
    <dgm:cxn modelId="{AA7ACFB3-8CBC-1748-9D34-B4EC0F9E7BF3}" type="presParOf" srcId="{D400C5D1-D738-1D48-925E-B453E95489CB}" destId="{BBA58F01-919C-3A40-B58E-D5AC4F52B1B0}" srcOrd="6" destOrd="0" presId="urn:microsoft.com/office/officeart/2008/layout/RadialCluster"/>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8583FE-603E-6B44-B146-BEEE9489EE94}">
      <dsp:nvSpPr>
        <dsp:cNvPr id="0" name=""/>
        <dsp:cNvSpPr/>
      </dsp:nvSpPr>
      <dsp:spPr>
        <a:xfrm>
          <a:off x="2013385" y="1739549"/>
          <a:ext cx="1459628" cy="1459628"/>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1" kern="1200"/>
            <a:t>Emerging Trends</a:t>
          </a:r>
        </a:p>
      </dsp:txBody>
      <dsp:txXfrm>
        <a:off x="2227143" y="1953307"/>
        <a:ext cx="1032112" cy="1032112"/>
      </dsp:txXfrm>
    </dsp:sp>
    <dsp:sp modelId="{65F554F9-1F38-7A4B-8E67-6B74645FE1E2}">
      <dsp:nvSpPr>
        <dsp:cNvPr id="0" name=""/>
        <dsp:cNvSpPr/>
      </dsp:nvSpPr>
      <dsp:spPr>
        <a:xfrm rot="12900000">
          <a:off x="1074621" y="1484629"/>
          <a:ext cx="1118566" cy="415994"/>
        </a:xfrm>
        <a:prstGeom prst="leftArrow">
          <a:avLst>
            <a:gd name="adj1" fmla="val 60000"/>
            <a:gd name="adj2" fmla="val 5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A1C2D050-4F0C-6E4A-BB49-B9F0E3371831}">
      <dsp:nvSpPr>
        <dsp:cNvPr id="0" name=""/>
        <dsp:cNvSpPr/>
      </dsp:nvSpPr>
      <dsp:spPr>
        <a:xfrm>
          <a:off x="482442" y="817176"/>
          <a:ext cx="1386647" cy="1109317"/>
        </a:xfrm>
        <a:prstGeom prst="roundRect">
          <a:avLst>
            <a:gd name="adj" fmla="val 1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8575" tIns="28575" rIns="28575" bIns="28575" numCol="1" spcCol="1270" anchor="ctr" anchorCtr="0">
          <a:noAutofit/>
        </a:bodyPr>
        <a:lstStyle/>
        <a:p>
          <a:pPr marL="0" lvl="0" indent="0" algn="ctr" defTabSz="666750">
            <a:lnSpc>
              <a:spcPct val="90000"/>
            </a:lnSpc>
            <a:spcBef>
              <a:spcPct val="0"/>
            </a:spcBef>
            <a:spcAft>
              <a:spcPct val="35000"/>
            </a:spcAft>
            <a:buNone/>
          </a:pPr>
          <a:r>
            <a:rPr lang="en-GB" sz="1500" b="1" kern="1200"/>
            <a:t>Experiential Marketing</a:t>
          </a:r>
          <a:endParaRPr lang="en-GB" sz="1500" kern="1200"/>
        </a:p>
      </dsp:txBody>
      <dsp:txXfrm>
        <a:off x="514933" y="849667"/>
        <a:ext cx="1321665" cy="1044335"/>
      </dsp:txXfrm>
    </dsp:sp>
    <dsp:sp modelId="{2D3B0FA9-805E-4D40-B535-FC88F6FDABE6}">
      <dsp:nvSpPr>
        <dsp:cNvPr id="0" name=""/>
        <dsp:cNvSpPr/>
      </dsp:nvSpPr>
      <dsp:spPr>
        <a:xfrm rot="16200000">
          <a:off x="2183916" y="907167"/>
          <a:ext cx="1118566" cy="415994"/>
        </a:xfrm>
        <a:prstGeom prst="leftArrow">
          <a:avLst>
            <a:gd name="adj1" fmla="val 60000"/>
            <a:gd name="adj2" fmla="val 5000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81290CE8-FEC3-BA41-B5AB-F1B874EC6808}">
      <dsp:nvSpPr>
        <dsp:cNvPr id="0" name=""/>
        <dsp:cNvSpPr/>
      </dsp:nvSpPr>
      <dsp:spPr>
        <a:xfrm>
          <a:off x="2049876" y="1221"/>
          <a:ext cx="1386647" cy="1109317"/>
        </a:xfrm>
        <a:prstGeom prst="roundRect">
          <a:avLst>
            <a:gd name="adj" fmla="val 1000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8575" tIns="28575" rIns="28575" bIns="28575" numCol="1" spcCol="1270" anchor="ctr" anchorCtr="0">
          <a:noAutofit/>
        </a:bodyPr>
        <a:lstStyle/>
        <a:p>
          <a:pPr marL="0" lvl="0" indent="0" algn="ctr" defTabSz="666750">
            <a:lnSpc>
              <a:spcPct val="90000"/>
            </a:lnSpc>
            <a:spcBef>
              <a:spcPct val="0"/>
            </a:spcBef>
            <a:spcAft>
              <a:spcPct val="35000"/>
            </a:spcAft>
            <a:buNone/>
          </a:pPr>
          <a:r>
            <a:rPr lang="en-GB" sz="1500" b="1" kern="1200"/>
            <a:t>Digital Marketing</a:t>
          </a:r>
          <a:endParaRPr lang="en-GB" sz="1500" kern="1200"/>
        </a:p>
      </dsp:txBody>
      <dsp:txXfrm>
        <a:off x="2082367" y="33712"/>
        <a:ext cx="1321665" cy="1044335"/>
      </dsp:txXfrm>
    </dsp:sp>
    <dsp:sp modelId="{0292E2FF-B4D9-1B47-AA3D-5073949C509D}">
      <dsp:nvSpPr>
        <dsp:cNvPr id="0" name=""/>
        <dsp:cNvSpPr/>
      </dsp:nvSpPr>
      <dsp:spPr>
        <a:xfrm rot="19500000">
          <a:off x="3293211" y="1484629"/>
          <a:ext cx="1118566" cy="415994"/>
        </a:xfrm>
        <a:prstGeom prst="leftArrow">
          <a:avLst>
            <a:gd name="adj1" fmla="val 60000"/>
            <a:gd name="adj2" fmla="val 5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72B333A4-B3AA-034A-B2F1-9E3BC4C7EBE2}">
      <dsp:nvSpPr>
        <dsp:cNvPr id="0" name=""/>
        <dsp:cNvSpPr/>
      </dsp:nvSpPr>
      <dsp:spPr>
        <a:xfrm>
          <a:off x="3617309" y="817176"/>
          <a:ext cx="1386647" cy="1109317"/>
        </a:xfrm>
        <a:prstGeom prst="roundRect">
          <a:avLst>
            <a:gd name="adj" fmla="val 1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8575" tIns="28575" rIns="28575" bIns="28575" numCol="1" spcCol="1270" anchor="ctr" anchorCtr="0">
          <a:noAutofit/>
        </a:bodyPr>
        <a:lstStyle/>
        <a:p>
          <a:pPr marL="0" lvl="0" indent="0" algn="ctr" defTabSz="666750">
            <a:lnSpc>
              <a:spcPct val="90000"/>
            </a:lnSpc>
            <a:spcBef>
              <a:spcPct val="0"/>
            </a:spcBef>
            <a:spcAft>
              <a:spcPct val="35000"/>
            </a:spcAft>
            <a:buNone/>
          </a:pPr>
          <a:r>
            <a:rPr lang="en-GB" sz="1500" b="1" kern="1200"/>
            <a:t>Sustainability and Ethical Marketing</a:t>
          </a:r>
          <a:endParaRPr lang="en-GB" sz="1500" kern="1200"/>
        </a:p>
      </dsp:txBody>
      <dsp:txXfrm>
        <a:off x="3649800" y="849667"/>
        <a:ext cx="1321665" cy="10443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FC1478-C33B-2441-A441-E901994B22EE}">
      <dsp:nvSpPr>
        <dsp:cNvPr id="0" name=""/>
        <dsp:cNvSpPr/>
      </dsp:nvSpPr>
      <dsp:spPr>
        <a:xfrm>
          <a:off x="1511940" y="368940"/>
          <a:ext cx="2462518" cy="2462518"/>
        </a:xfrm>
        <a:prstGeom prst="blockArc">
          <a:avLst>
            <a:gd name="adj1" fmla="val 10800000"/>
            <a:gd name="adj2" fmla="val 16200000"/>
            <a:gd name="adj3" fmla="val 4639"/>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CFF494A9-4D24-DD40-B783-5331C4A009E6}">
      <dsp:nvSpPr>
        <dsp:cNvPr id="0" name=""/>
        <dsp:cNvSpPr/>
      </dsp:nvSpPr>
      <dsp:spPr>
        <a:xfrm>
          <a:off x="1511940" y="368940"/>
          <a:ext cx="2462518" cy="2462518"/>
        </a:xfrm>
        <a:prstGeom prst="blockArc">
          <a:avLst>
            <a:gd name="adj1" fmla="val 5400000"/>
            <a:gd name="adj2" fmla="val 10800000"/>
            <a:gd name="adj3" fmla="val 4639"/>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4103B19F-8822-0443-B192-98970A898972}">
      <dsp:nvSpPr>
        <dsp:cNvPr id="0" name=""/>
        <dsp:cNvSpPr/>
      </dsp:nvSpPr>
      <dsp:spPr>
        <a:xfrm>
          <a:off x="1511940" y="368940"/>
          <a:ext cx="2462518" cy="2462518"/>
        </a:xfrm>
        <a:prstGeom prst="blockArc">
          <a:avLst>
            <a:gd name="adj1" fmla="val 0"/>
            <a:gd name="adj2" fmla="val 5400000"/>
            <a:gd name="adj3" fmla="val 4639"/>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0E78467D-419D-4944-831B-3921773D1CC3}">
      <dsp:nvSpPr>
        <dsp:cNvPr id="0" name=""/>
        <dsp:cNvSpPr/>
      </dsp:nvSpPr>
      <dsp:spPr>
        <a:xfrm>
          <a:off x="1511940" y="368940"/>
          <a:ext cx="2462518" cy="2462518"/>
        </a:xfrm>
        <a:prstGeom prst="blockArc">
          <a:avLst>
            <a:gd name="adj1" fmla="val 16200000"/>
            <a:gd name="adj2" fmla="val 0"/>
            <a:gd name="adj3" fmla="val 4639"/>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2108E683-0D69-F744-AC90-B0BBA9B24F3B}">
      <dsp:nvSpPr>
        <dsp:cNvPr id="0" name=""/>
        <dsp:cNvSpPr/>
      </dsp:nvSpPr>
      <dsp:spPr>
        <a:xfrm>
          <a:off x="2176611" y="1033611"/>
          <a:ext cx="1133177" cy="1133177"/>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Adaptation to Trends</a:t>
          </a:r>
        </a:p>
      </dsp:txBody>
      <dsp:txXfrm>
        <a:off x="2342561" y="1199561"/>
        <a:ext cx="801277" cy="801277"/>
      </dsp:txXfrm>
    </dsp:sp>
    <dsp:sp modelId="{B9414CBB-5BF3-204E-ACC0-3CCCA2831640}">
      <dsp:nvSpPr>
        <dsp:cNvPr id="0" name=""/>
        <dsp:cNvSpPr/>
      </dsp:nvSpPr>
      <dsp:spPr>
        <a:xfrm>
          <a:off x="2346587" y="884"/>
          <a:ext cx="793224" cy="793224"/>
        </a:xfrm>
        <a:prstGeom prst="ellipse">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t>Personalisation</a:t>
          </a:r>
        </a:p>
      </dsp:txBody>
      <dsp:txXfrm>
        <a:off x="2462752" y="117049"/>
        <a:ext cx="560894" cy="560894"/>
      </dsp:txXfrm>
    </dsp:sp>
    <dsp:sp modelId="{59C8C2BC-8A9F-754F-AC09-22584940C1DD}">
      <dsp:nvSpPr>
        <dsp:cNvPr id="0" name=""/>
        <dsp:cNvSpPr/>
      </dsp:nvSpPr>
      <dsp:spPr>
        <a:xfrm>
          <a:off x="3549290" y="1203587"/>
          <a:ext cx="793224" cy="793224"/>
        </a:xfrm>
        <a:prstGeom prst="ellipse">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t>Experiential Marketing</a:t>
          </a:r>
        </a:p>
      </dsp:txBody>
      <dsp:txXfrm>
        <a:off x="3665455" y="1319752"/>
        <a:ext cx="560894" cy="560894"/>
      </dsp:txXfrm>
    </dsp:sp>
    <dsp:sp modelId="{2CB7DA4A-B56F-EC4A-8EEB-62C83B3C6DF6}">
      <dsp:nvSpPr>
        <dsp:cNvPr id="0" name=""/>
        <dsp:cNvSpPr/>
      </dsp:nvSpPr>
      <dsp:spPr>
        <a:xfrm>
          <a:off x="2346587" y="2406290"/>
          <a:ext cx="793224" cy="793224"/>
        </a:xfrm>
        <a:prstGeom prst="ellipse">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t>Digital Marketing</a:t>
          </a:r>
        </a:p>
      </dsp:txBody>
      <dsp:txXfrm>
        <a:off x="2462752" y="2522455"/>
        <a:ext cx="560894" cy="560894"/>
      </dsp:txXfrm>
    </dsp:sp>
    <dsp:sp modelId="{3E3207ED-252D-C548-A7EF-21828419CD27}">
      <dsp:nvSpPr>
        <dsp:cNvPr id="0" name=""/>
        <dsp:cNvSpPr/>
      </dsp:nvSpPr>
      <dsp:spPr>
        <a:xfrm>
          <a:off x="1143884" y="1203587"/>
          <a:ext cx="793224" cy="793224"/>
        </a:xfrm>
        <a:prstGeom prst="ellipse">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t>Sustainability</a:t>
          </a:r>
        </a:p>
      </dsp:txBody>
      <dsp:txXfrm>
        <a:off x="1260049" y="1319752"/>
        <a:ext cx="560894" cy="56089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2B4763-0891-A04F-9090-3E06886767FA}">
      <dsp:nvSpPr>
        <dsp:cNvPr id="0" name=""/>
        <dsp:cNvSpPr/>
      </dsp:nvSpPr>
      <dsp:spPr>
        <a:xfrm>
          <a:off x="2263139" y="1488936"/>
          <a:ext cx="960120" cy="960120"/>
        </a:xfrm>
        <a:prstGeom prst="round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b="1" kern="1200"/>
            <a:t>Hospitality Businesses</a:t>
          </a:r>
          <a:endParaRPr lang="en-GB" sz="1200" kern="1200"/>
        </a:p>
      </dsp:txBody>
      <dsp:txXfrm>
        <a:off x="2310008" y="1535805"/>
        <a:ext cx="866382" cy="866382"/>
      </dsp:txXfrm>
    </dsp:sp>
    <dsp:sp modelId="{B1174562-6103-6A45-AC2C-4268E6D0B2F5}">
      <dsp:nvSpPr>
        <dsp:cNvPr id="0" name=""/>
        <dsp:cNvSpPr/>
      </dsp:nvSpPr>
      <dsp:spPr>
        <a:xfrm rot="16200000">
          <a:off x="2406457" y="1152194"/>
          <a:ext cx="673484" cy="0"/>
        </a:xfrm>
        <a:custGeom>
          <a:avLst/>
          <a:gdLst/>
          <a:ahLst/>
          <a:cxnLst/>
          <a:rect l="0" t="0" r="0" b="0"/>
          <a:pathLst>
            <a:path>
              <a:moveTo>
                <a:pt x="0" y="0"/>
              </a:moveTo>
              <a:lnTo>
                <a:pt x="673484" y="0"/>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5193C14E-9757-B740-B016-77EF2FB587BD}">
      <dsp:nvSpPr>
        <dsp:cNvPr id="0" name=""/>
        <dsp:cNvSpPr/>
      </dsp:nvSpPr>
      <dsp:spPr>
        <a:xfrm>
          <a:off x="2421559" y="172171"/>
          <a:ext cx="643280" cy="643280"/>
        </a:xfrm>
        <a:prstGeom prst="round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b="1" kern="1200"/>
            <a:t>Small to Medium-Sized </a:t>
          </a:r>
          <a:endParaRPr lang="en-GB" sz="1000" kern="1200"/>
        </a:p>
      </dsp:txBody>
      <dsp:txXfrm>
        <a:off x="2452961" y="203573"/>
        <a:ext cx="580476" cy="580476"/>
      </dsp:txXfrm>
    </dsp:sp>
    <dsp:sp modelId="{D5E81204-FA65-6243-B1BE-F023B2B437AA}">
      <dsp:nvSpPr>
        <dsp:cNvPr id="0" name=""/>
        <dsp:cNvSpPr/>
      </dsp:nvSpPr>
      <dsp:spPr>
        <a:xfrm rot="1800000">
          <a:off x="3186453" y="2383524"/>
          <a:ext cx="549460" cy="0"/>
        </a:xfrm>
        <a:custGeom>
          <a:avLst/>
          <a:gdLst/>
          <a:ahLst/>
          <a:cxnLst/>
          <a:rect l="0" t="0" r="0" b="0"/>
          <a:pathLst>
            <a:path>
              <a:moveTo>
                <a:pt x="0" y="0"/>
              </a:moveTo>
              <a:lnTo>
                <a:pt x="549460" y="0"/>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C67E26E-E555-8A43-8243-A9D0C45EEA5A}">
      <dsp:nvSpPr>
        <dsp:cNvPr id="0" name=""/>
        <dsp:cNvSpPr/>
      </dsp:nvSpPr>
      <dsp:spPr>
        <a:xfrm>
          <a:off x="3699106" y="2384948"/>
          <a:ext cx="643280" cy="643280"/>
        </a:xfrm>
        <a:prstGeom prst="roundRect">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800100">
            <a:lnSpc>
              <a:spcPct val="90000"/>
            </a:lnSpc>
            <a:spcBef>
              <a:spcPct val="0"/>
            </a:spcBef>
            <a:spcAft>
              <a:spcPct val="35000"/>
            </a:spcAft>
            <a:buNone/>
          </a:pPr>
          <a:r>
            <a:rPr lang="en-GB" sz="1800" kern="1200"/>
            <a:t>All</a:t>
          </a:r>
        </a:p>
      </dsp:txBody>
      <dsp:txXfrm>
        <a:off x="3730508" y="2416350"/>
        <a:ext cx="580476" cy="580476"/>
      </dsp:txXfrm>
    </dsp:sp>
    <dsp:sp modelId="{B52C0D46-7285-C240-8687-FF52AA39A1CF}">
      <dsp:nvSpPr>
        <dsp:cNvPr id="0" name=""/>
        <dsp:cNvSpPr/>
      </dsp:nvSpPr>
      <dsp:spPr>
        <a:xfrm rot="9000000">
          <a:off x="1750486" y="2383524"/>
          <a:ext cx="549460" cy="0"/>
        </a:xfrm>
        <a:custGeom>
          <a:avLst/>
          <a:gdLst/>
          <a:ahLst/>
          <a:cxnLst/>
          <a:rect l="0" t="0" r="0" b="0"/>
          <a:pathLst>
            <a:path>
              <a:moveTo>
                <a:pt x="0" y="0"/>
              </a:moveTo>
              <a:lnTo>
                <a:pt x="549460" y="0"/>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BBA58F01-919C-3A40-B58E-D5AC4F52B1B0}">
      <dsp:nvSpPr>
        <dsp:cNvPr id="0" name=""/>
        <dsp:cNvSpPr/>
      </dsp:nvSpPr>
      <dsp:spPr>
        <a:xfrm>
          <a:off x="1144012" y="2384948"/>
          <a:ext cx="643280" cy="643280"/>
        </a:xfrm>
        <a:prstGeom prst="roundRect">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GB" sz="1400" b="1" kern="1200"/>
            <a:t>Large-Scale </a:t>
          </a:r>
          <a:endParaRPr lang="en-GB" sz="1400" kern="1200"/>
        </a:p>
      </dsp:txBody>
      <dsp:txXfrm>
        <a:off x="1175414" y="2416350"/>
        <a:ext cx="580476" cy="580476"/>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 dockstate="right" visibility="0" width="350" row="0">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19D9AC4D-0FBA-924D-ABE5-5DDFD7AEB1CE}">
  <we:reference id="wa200004996" version="1.0.0.0" store="en-US" storeType="OMEX"/>
  <we:alternateReferences>
    <we:reference id="wa200004996" version="1.0.0.0" store="en-US" storeType="OMEX"/>
  </we:alternateReferences>
  <we:properties>
    <we:property name="bibcitation-word-citation-list" value="{&quot;id&quot;:&quot;11bd5a94-ab7a-4903-b601-5926f42bc71e&quot;,&quot;citations&quot;:[{&quot;citationType&quot;:&quot;journalArticle&quot;,&quot;data&quot;:{&quot;id&quot;:&quot;f3839630-60da-454e-af50-4d51b09ac5a3&quot;,&quot;type&quot;:&quot;article-journal&quot;,&quot;title&quot;:&quot;The role of artificial intelligence (AI) and data analytics in enhancing guest personalization in hospitality&quot;,&quot;DOI&quot;:&quot;10.47941/jmh.1556&quot;,&quot;ISSN&quot;:[&quot;2958-4787&quot;],&quot;author&quot;:[{&quot;given&quot;:&quot;Saara&quot;,&quot;family&quot;:&quot;Said&quot;,&quot;sequence&quot;:&quot;first&quot;,&quot;affiliation&quot;:[]}],&quot;issue&quot;:&quot;1&quot;,&quot;issued&quot;:{&quot;date-parts&quot;:[[2023,12,4]]},&quot;volume&quot;:&quot;2&quot;,&quot;publisher&quot;:&quot;CARI Journals Limited&quot;,&quot;container-title&quot;:&quot;Journal of Modern Hospitality&quot;,&quot;container-title-short&quot;:&quot;JMH&quot;,&quot;URL&quot;:&quot;http://dx.doi.org/10.47941/jmh.1556&quot;,&quot;page&quot;:&quot;1-13&quot;,&quot;accessed&quot;:{&quot;date-parts&quot;:[[2024,3,24]]},&quot;regularType&quot;:&quot;journalArticle&quot;},&quot;requiredFieldsMetadata&quot;:{&quot;ignoredFields&quot;:{},&quot;missingFields&quot;:{}}},{&quot;citationType&quot;:&quot;journalArticle&quot;,&quot;data&quot;:{&quot;id&quot;:&quot;65708eb4-7e56-416d-b482-d39fff8489b3&quot;,&quot;type&quot;:&quot;article-journal&quot;,&quot;title&quot;:&quot;Crafting emotional engagement and immersive experiences: Comprehensive scale development for and validation of hospitality marketing storytelling involvement&quot;,&quot;DOI&quot;:&quot;10.1002/mar.21994&quot;,&quot;ISSN&quot;:[&quot;0742-6046&quot;,&quot;1520-6793&quot;],&quot;author&quot;:[{&quot;ORCID&quot;:&quot;http://orcid.org/0000-0001-5371-6991&quot;,&quot;authenticated-orcid&quot;:false,&quot;given&quot;:&quot;Sohel&quot;,&quot;family&quot;:&quot;Ahmed&quot;,&quot;sequence&quot;:&quot;first&quot;,&quot;affiliation&quot;:[{&quot;name&quot;:&quot;Teesside University International Business School Teesside University Middlesbrough UK&quot;}]},{&quot;ORCID&quot;:&quot;http://orcid.org/0000-0002-4908-0756&quot;,&quot;authenticated-orcid&quot;:false,&quot;given&quot;:&quot;Taimur&quot;,&quot;family&quot;:&quot;Sharif&quot;,&quot;sequence&quot;:&quot;additional&quot;,&quot;affiliation&quot;:[{&quot;name&quot;:&quot;School of Management and Economics University of Kurdistan Hewlêr Erbil Iraq&quot;}]},{&quot;given&quot;:&quot;Ding Hooi&quot;,&quot;family&quot;:&quot;Ting&quot;,&quot;sequence&quot;:&quot;additional&quot;,&quot;affiliation&quot;:[{&quot;name&quot;:&quot;Department of Management &amp;amp; Humanities Universiti Teknologi PETRONAS Perak Malaysia&quot;}]},{&quot;given&quot;:&quot;Sharmin Jamal&quot;,&quot;family&quot;:&quot;Sharif&quot;,&quot;sequence&quot;:&quot;additional&quot;,&quot;affiliation&quot;:[{&quot;name&quot;:&quot;Faculty of Business Studies Stamford University Dhaka Bangladesh&quot;}]}],&quot;issue&quot;:&quot;5&quot;,&quot;issued&quot;:{&quot;date-parts&quot;:[[2024,3,13]]},&quot;volume&quot;:&quot;10&quot;,&quot;publisher&quot;:&quot;Wiley&quot;,&quot;container-title&quot;:&quot;Psychology &amp; Marketing&quot;,&quot;container-title-short&quot;:&quot;Psychology and Marketing&quot;,&quot;URL&quot;:&quot;http://dx.doi.org/10.1002/mar.21994&quot;,&quot;page&quot;:&quot;1-16&quot;,&quot;accessed&quot;:{&quot;date-parts&quot;:[[2024,3,24]]},&quot;regularType&quot;:&quot;journalArticle&quot;},&quot;requiredFieldsMetadata&quot;:{&quot;ignoredFields&quot;:{},&quot;missingFields&quot;:{}}},{&quot;citationType&quot;:&quot;journalArticle&quot;,&quot;data&quot;:{&quot;id&quot;:&quot;bc89faff-1a0e-415d-a8eb-d0d57dce45f5&quot;,&quot;type&quot;:&quot;article-journal&quot;,&quot;title&quot;:&quot;Meme Marketing: Leveraging Internet Culture's Influence for Digital Marketing towards customer retention&quot;,&quot;DOI&quot;:&quot;https://doi.org/10.52783/eel.v14i1.1007&quot;,&quot;author&quot;:[{&quot;given&quot;:&quot;Surjadeep&quot;,&quot;family&quot;:&quot;Dutta&quot;,&quot;suffix&quot;:&quot;&quot;,&quot;backups&quot;:{&quot;given&quot;:&quot;Surjadeep&quot;,&quot;family&quot;:&quot;Dutta&quot;,&quot;suffix&quot;:&quot;&quot;}},{&quot;given&quot;:&quot;Premjeet &quot;,&quot;family&quot;:&quot;Kumar&quot;,&quot;suffix&quot;:&quot;&quot;,&quot;backups&quot;:{&quot;given&quot;:&quot;Premjeet &quot;,&quot;family&quot;:&quot;Kumar&quot;,&quot;suffix&quot;:&quot;&quot;}},{&quot;given&quot;:&quot;Arivazhagan&quot;,&quot;family&quot;:&quot;R&quot;,&quot;suffix&quot;:&quot;&quot;,&quot;backups&quot;:{&quot;given&quot;:&quot;Arivazhagan&quot;,&quot;family&quot;:&quot;R&quot;,&quot;suffix&quot;:&quot;&quot;}},{&quot;given&quot;:&quot;Yaaseen&quot;,&quot;family&quot;:&quot;Masvood&quot;,&quot;suffix&quot;:&quot;&quot;,&quot;backups&quot;:{&quot;given&quot;:&quot;Yaaseen&quot;,&quot;family&quot;:&quot;Masvood&quot;,&quot;suffix&quot;:&quot;&quot;}}],&quot;issue&quot;:&quot;1&quot;,&quot;issued&quot;:{&quot;date-parts&quot;:[[2024]]},&quot;volume&quot;:&quot;14&quot;,&quot;publisher&quot;:&quot;Science Research Society&quot;,&quot;container-title&quot;:&quot;European Economic Letters&quot;,&quot;URL&quot;:&quot;http://dx.doi.org/10.52783/eel.v14i1.1007&quot;,&quot;page&quot;:&quot;134-148&quot;,&quot;accessed&quot;:{&quot;date-parts&quot;:[[2024,3,24]]},&quot;regularType&quot;:&quot;journalArticle&quot;},&quot;requiredFieldsMetadata&quot;:{&quot;ignoredFields&quot;:{},&quot;missingFields&quot;:{}}},{&quot;citationType&quot;:&quot;journalArticle&quot;,&quot;data&quot;:{&quot;id&quot;:&quot;5ee07f28-86f4-41cd-a89f-4fb34f3b8229&quot;,&quot;type&quot;:&quot;article-journal&quot;,&quot;title&quot;:&quot;From satisfied to memorable: An empirical study of service and experience dimensions on guest outcomes in the hospitality industry&quot;,&quot;DOI&quot;:&quot;10.1080/19368623.2017.1306820&quot;,&quot;ISSN&quot;:[&quot;1936-8623&quot;,&quot;1936-8631&quot;],&quot;author&quot;:[{&quot;given&quot;:&quot;Lori J.&quot;,&quot;family&quot;:&quot;Sipe&quot;,&quot;sequence&quot;:&quot;first&quot;,&quot;affiliation&quot;:[{&quot;name&quot;:&quot;L. Robert Payne School of Hospitality and Tourism Management, San Diego State University, San Diego, California, USA&quot;}]},{&quot;given&quot;:&quot;Mark R.&quot;,&quot;family&quot;:&quot;Testa&quot;,&quot;sequence&quot;:&quot;additional&quot;,&quot;affiliation&quot;:[{&quot;name&quot;:&quot;L. Robert Payne School of Hospitality and Tourism Management, San Diego State University, San Diego, California, USA&quot;}]}],&quot;issue&quot;:&quot;2&quot;,&quot;issued&quot;:{&quot;date-parts&quot;:[[2017,10,11]]},&quot;volume&quot;:&quot;27&quot;,&quot;publisher&quot;:&quot;Informa UK Limited&quot;,&quot;container-title&quot;:&quot;Journal of Hospitality Marketing &amp;amp; Management&quot;,&quot;container-title-short&quot;:&quot;Journal of Hospitality Marketing &amp;amp; Management&quot;,&quot;URL&quot;:&quot;http://dx.doi.org/10.1080/19368623.2017.1306820&quot;,&quot;page&quot;:&quot;178-195&quot;,&quot;accessed&quot;:{&quot;date-parts&quot;:[[2024,3,24]]},&quot;regularType&quot;:&quot;journalArticle&quot;},&quot;requiredFieldsMetadata&quot;:{&quot;ignoredFields&quot;:{},&quot;missingFields&quot;:{}}},{&quot;citationType&quot;:&quot;blogPost&quot;,&quot;data&quot;:{&quot;id&quot;:&quot;2f2355b1-2f2a-4fc0-bd6d-f2c7b860c449&quot;,&quot;type&quot;:&quot;post-weblog&quot;,&quot;container-title&quot;:&quot;PressReader&quot;,&quot;URL&quot;:&quot;https://blog.pressreader.com/hotels/art-of-storytelling-in-hospitality-narratives-enhance-guest-engagement&quot;,&quot;author&quot;:[{&quot;family&quot;:&quot;Team&quot;,&quot;given&quot;:&quot;PressReader&quot;}],&quot;title&quot;:&quot;The art of storytelling in hospitality: How narratives enhance guest engagement&quot;,&quot;favicon&quot;:&quot;https://blog.pressreader.com/hubfs/favicon-2.ico&quot;,&quot;issued&quot;:{&quot;date-parts&quot;:[[2023,11,29]]},&quot;regularType&quot;:&quot;blogPost&quot;,&quot;accessed&quot;:{&quot;date-parts&quot;:[[2024,3,24]]}},&quot;requiredFieldsMetadata&quot;:{&quot;ignoredFields&quot;:{},&quot;missingFields&quot;:{}}},{&quot;citationType&quot;:&quot;journalArticle&quot;,&quot;data&quot;:{&quot;id&quot;:&quot;4015ec03-57bd-4247-8515-2cc7534bfc51&quot;,&quot;type&quot;:&quot;article-journal&quot;,&quot;title&quot;:&quot;Influencer marketing: Sponsorship disclosure and authenticity&quot;,&quot;DOI&quot;:&quot;10.2139/ssrn.4679776&quot;,&quot;ISSN&quot;:[&quot;1556-5068&quot;],&quot;author&quot;:[{&quot;given&quot;:&quot;Mimansa&quot;,&quot;family&quot;:&quot;Bairathi&quot;,&quot;sequence&quot;:&quot;first&quot;,&quot;affiliation&quot;:[]},{&quot;given&quot;:&quot;Anja&quot;,&quot;family&quot;:&quot;Lambrecht&quot;,&quot;sequence&quot;:&quot;additional&quot;,&quot;affiliation&quot;:[]}],&quot;issued&quot;:{&quot;date-parts&quot;:[[2024]]},&quot;publisher&quot;:&quot;Elsevier BV&quot;,&quot;container-title&quot;:&quot;SSRN Electronic Journal&quot;,&quot;container-title-short&quot;:&quot;SSRN Journal&quot;,&quot;URL&quot;:&quot;http://dx.doi.org/10.2139/ssrn.4679776&quot;,&quot;accessed&quot;:{&quot;date-parts&quot;:[[2024,3,24]]},&quot;regularType&quot;:&quot;journalArticle&quot;},&quot;requiredFieldsMetadata&quot;:{&quot;ignoredFields&quot;:{},&quot;missingFields&quot;:{&quot;Volume number&quot;:&quot;volume&quot;,&quot;Issue number&quot;:&quot;issue&quot;}}},{&quot;citationType&quot;:&quot;journalArticle&quot;,&quot;data&quot;:{&quot;id&quot;:&quot;66eb66ee-0be7-4440-861f-2d8dbd023033&quot;,&quot;type&quot;:&quot;article-journal&quot;,&quot;title&quot;:&quot;Technological disruptions in services: Lessons from tourism and hospitality&quot;,&quot;DOI&quot;:&quot;10.1108/josm-12-2018-0398&quot;,&quot;ISSN&quot;:[&quot;1757-5818&quot;],&quot;author&quot;:[{&quot;given&quot;:&quot;Dimitrios&quot;,&quot;family&quot;:&quot;Buhalis&quot;,&quot;sequence&quot;:&quot;first&quot;,&quot;affiliation&quot;:[]},{&quot;ORCID&quot;:&quot;http://orcid.org/0000-0002-2128-3121&quot;,&quot;authenticated-orcid&quot;:false,&quot;given&quot;:&quot;Tracy&quot;,&quot;family&quot;:&quot;Harwood&quot;,&quot;sequence&quot;:&quot;additional&quot;,&quot;affiliation&quot;:[]},{&quot;given&quot;:&quot;Vanja&quot;,&quot;family&quot;:&quot;Bogicevic&quot;,&quot;sequence&quot;:&quot;additional&quot;,&quot;affiliation&quot;:[]},{&quot;ORCID&quot;:&quot;http://orcid.org/0000-0001-8521-4988&quot;,&quot;authenticated-orcid&quot;:false,&quot;given&quot;:&quot;Giampaolo&quot;,&quot;family&quot;:&quot;Viglia&quot;,&quot;sequence&quot;:&quot;additional&quot;,&quot;affiliation&quot;:[]},{&quot;ORCID&quot;:&quot;http://orcid.org/0000-0002-8140-8811&quot;,&quot;authenticated-orcid&quot;:false,&quot;given&quot;:&quot;Srikanth&quot;,&quot;family&quot;:&quot;Beldona&quot;,&quot;sequence&quot;:&quot;additional&quot;,&quot;affiliation&quot;:[]},{&quot;ORCID&quot;:&quot;http://orcid.org/0000-0002-1013-1456&quot;,&quot;authenticated-orcid&quot;:false,&quot;given&quot;:&quot;Charles&quot;,&quot;family&quot;:&quot;Hofacker&quot;,&quot;sequence&quot;:&quot;additional&quot;,&quot;affiliation&quot;:[]}],&quot;issue&quot;:&quot;4&quot;,&quot;issued&quot;:{&quot;date-parts&quot;:[[2019,10,16]]},&quot;volume&quot;:&quot;30&quot;,&quot;publisher&quot;:&quot;Emerald&quot;,&quot;container-title&quot;:&quot;Journal of Service Management&quot;,&quot;container-title-short&quot;:&quot;JOSM&quot;,&quot;URL&quot;:&quot;http://dx.doi.org/10.1108/josm-12-2018-0398&quot;,&quot;page&quot;:&quot;484-506&quot;,&quot;accessed&quot;:{&quot;date-parts&quot;:[[2024,3,24]]},&quot;regularType&quot;:&quot;journalArticle&quot;},&quot;requiredFieldsMetadata&quot;:{&quot;ignoredFields&quot;:{},&quot;missingFields&quot;:{}}},{&quot;citationType&quot;:&quot;journalArticle&quot;,&quot;data&quot;:{&quot;id&quot;:&quot;cf19ffee-01df-4319-822f-82a8912934da&quot;,&quot;type&quot;:&quot;article-journal&quot;,&quot;title&quot;:&quot;State of the art: Authenticity and influencer marketing&quot;,&quot;DOI&quot;:&quot;10.32479/irmm.15446&quot;,&quot;ISSN&quot;:[&quot;2146-4405&quot;],&quot;author&quot;:[{&quot;given&quot;:&quot;Sahli&quot;,&quot;family&quot;:&quot;Afef&quot;,&quot;sequence&quot;:&quot;first&quot;,&quot;affiliation&quot;:[]}],&quot;issue&quot;:&quot;1&quot;,&quot;issued&quot;:{&quot;date-parts&quot;:[[2024,1,16]]},&quot;volume&quot;:&quot;14&quot;,&quot;publisher&quot;:&quot;EconJournals&quot;,&quot;container-title&quot;:&quot;International Review of Management and Marketing&quot;,&quot;container-title-short&quot;:&quot;IRMM&quot;,&quot;URL&quot;:&quot;http://dx.doi.org/10.32479/irmm.15446&quot;,&quot;page&quot;:&quot;39-47&quot;,&quot;accessed&quot;:{&quot;date-parts&quot;:[[2024,5,16]]},&quot;regularType&quot;:&quot;journalArticle&quot;},&quot;requiredFieldsMetadata&quot;:{&quot;ignoredFields&quot;:{},&quot;missingFields&quot;:{}}},{&quot;citationType&quot;:&quot;journalArticle&quot;,&quot;data&quot;:{&quot;id&quot;:&quot;40314990-01e2-4c81-a432-b9483d46226e&quot;,&quot;type&quot;:&quot;article-journal&quot;,&quot;title&quot;:&quot;Impact of social media campaigns on consumers&quot;,&quot;DOI&quot;:&quot;10.52783/nveo.5513&quot;,&quot;issued&quot;:{&quot;date-parts&quot;:[[2021]]},&quot;publisher&quot;:&quot;Science Research Society&quot;,&quot;container-title&quot;:&quot;NATURAL VOLATILES &amp;amp; ESSENTIAL OILS&quot;,&quot;URL&quot;:&quot;http://dx.doi.org/10.52783/nveo.5513&quot;,&quot;accessed&quot;:{&quot;date-parts&quot;:[[2024,5,16]]},&quot;regularType&quot;:&quot;journalArticle&quot;},&quot;requiredFieldsMetadata&quot;:{&quot;ignoredFields&quot;:{},&quot;missingFields&quot;:{&quot;Article author&quot;:&quot;author&quot;,&quot;Volume number&quot;:&quot;volume&quot;,&quot;Issue number&quot;:&quot;issue&quot;}}},{&quot;citationType&quot;:&quot;website&quot;,&quot;data&quot;:{&quot;id&quot;:&quot;54420741-6237-45a4-bf25-5c494ce5a566&quot;,&quot;type&quot;:&quot;webpage&quot;,&quot;container-title&quot;:&quot;The Elysian Villa&quot;,&quot;URL&quot;:&quot;https://theelysian.com/gallery/&quot;,&quot;title&quot;:&quot;Gallery&quot;,&quot;favicon&quot;:&quot;https://theelysian.com/wp-content/uploads/2022/08/favicon.png&quot;,&quot;issued&quot;:{&quot;date-parts&quot;:[[2018,6,1]]},&quot;regularType&quot;:&quot;website&quot;,&quot;accessed&quot;:{&quot;date-parts&quot;:[[2024,5,26]]},&quot;author&quot;:[{&quot;literal&quot;:&quot;Theelysian&quot;,&quot;backups&quot;:{}}]},&quot;requiredFieldsMetadata&quot;:{&quot;ignoredFields&quot;:{},&quot;missingFields&quot;:{}}},{&quot;citationType&quot;:&quot;website&quot;,&quot;data&quot;:{&quot;id&quot;:&quot;6ec5b6cc-f7ec-42c2-a62b-11e416a5dbc7&quot;,&quot;type&quot;:&quot;webpage&quot;,&quot;container-title&quot;:&quot;6sigma&quot;,&quot;URL&quot;:&quot;https://6sigma.com/green-is-the-new-luxury/&quot;,&quot;author&quot;:[{&quot;family&quot;:&quot;Ionescu&quot;,&quot;given&quot;:&quot;Stefan&quot;}],&quot;title&quot;:&quot;Green is the New Luxury: How Hospitality Businesses Can Prioritize Environmental Sustainability to Attract More Guests&quot;,&quot;favicon&quot;:&quot;https://assets.6sigma.com/wp-content/uploads/2021/03/cropped-favicon-blue-180x180.png?x52243&quot;,&quot;issued&quot;:{&quot;date-parts&quot;:[[2023,7,24]]},&quot;regularType&quot;:&quot;website&quot;,&quot;accessed&quot;:{&quot;date-parts&quot;:[[2024,5,26]]}},&quot;requiredFieldsMetadata&quot;:{&quot;ignoredFields&quot;:{},&quot;missingFields&quot;:{}}}],&quot;style&quot;:{&quot;name&quot;:&quot;Cardiff University - Harvard&quot;,&quot;xml&quot;:&quot;&lt;?xml version=\&quot;1.0\&quot; encoding=\&quot;utf-8\&quot;?&gt;\n&lt;style xmlns=\&quot;http://purl.org/net/xbiblio/csl\&quot; class=\&quot;in-text\&quot; version=\&quot;1.0\&quot; demote-non-dropping-particle=\&quot;sort-only\&quot;&gt;\n  &lt;info&gt;\n    &lt;title&gt;Cardiff University - Harvard&lt;/title&gt;\n    &lt;id&gt;http://www.zotero.org/styles/cardiff-university-harvard&lt;/id&gt;\n    &lt;link href=\&quot;http://www.zotero.org/styles/cardiff-university-harvard\&quot; rel=\&quot;self\&quot;/&gt;\n    &lt;link href=\&quot;https://xerte.cardiff.ac.uk/play_4191\&quot; rel=\&quot;documentation\&quot;/&gt;\n    &lt;link href=\&quot;https://xerte.cardiff.ac.uk/play_4069\&quot; rel=\&quot;documentation\&quot;/&gt;\n    &lt;link href=\&quot;https://github.com/citation-style-language/styles/pull/3676#issuecomment-420542651\&quot; rel=\&quot;documentation\&quot;/&gt;\n    &lt;author&gt;\n      &lt;name&gt;Zoe Young&lt;/name&gt;\n      &lt;email&gt;youngz@cardiff.ac.uk&lt;/email&gt;\n    &lt;/author&gt;\n    &lt;author&gt;\n      &lt;name&gt;Lewys Peters&lt;/name&gt;\n    &lt;/author&gt;\n    &lt;category citation-format=\&quot;author-date\&quot;/&gt;\n    &lt;category field=\&quot;generic-base\&quot;/&gt;\n    &lt;summary&gt;The Harvard author-date style - adapted for Cardiff University&lt;/summary&gt;\n    &lt;updated&gt;2022-08-22T08:20:08+00:00&lt;/updated&gt;\n    &lt;rights license=\&quot;http://creativecommons.org/licenses/by-sa/3.0/\&quot;&gt;This work is licensed under a Creative Commons Attribution-ShareAlike 3.0 License&lt;/rights&gt;\n  &lt;/info&gt;\n  &lt;macro name=\&quot;editor\&quot;&gt;\n    &lt;names variable=\&quot;editor\&quot; delimiter=\&quot;, \&quot;&gt;\n      &lt;name name-as-sort-order=\&quot;all\&quot; and=\&quot;text\&quot; sort-separator=\&quot;, \&quot; initialize-with=\&quot;. \&quot; delimiter=\&quot;, \&quot;/&gt;\n      &lt;label form=\&quot;short\&quot; prefix=\&quot; \&quot;/&gt;\n    &lt;/names&gt;\n  &lt;/macro&gt;\n  &lt;macro name=\&quot;author\&quot;&gt;\n    &lt;names variable=\&quot;author\&quot;&gt;\n      &lt;name name-as-sort-order=\&quot;all\&quot; and=\&quot;text\&quot; sort-separator=\&quot;, \&quot; initialize-with=\&quot;.\&quot; delimiter-precedes-last=\&quot;never\&quot; delimiter=\&quot;, \&quot;/&gt;\n      &lt;label form=\&quot;short\&quot; prefix=\&quot; \&quot;/&gt;\n      &lt;substitute&gt;\n        &lt;names variable=\&quot;editor\&quot;/&gt;\n        &lt;choose&gt;\n          &lt;if type=\&quot;article-newspaper article-magazine\&quot; match=\&quot;any\&quot;&gt;\n            &lt;text variable=\&quot;container-title\&quot;/&gt;\n          &lt;/if&gt;\n          &lt;else&gt;\n            &lt;text macro=\&quot;title\&quot;/&gt;\n          &lt;/else&gt;\n        &lt;/choose&gt;\n      &lt;/substitute&gt;\n    &lt;/names&gt;\n  &lt;/macro&gt;\n  &lt;macro name=\&quot;author-short\&quot;&gt;\n    &lt;names variable=\&quot;author\&quot;&gt;\n      &lt;name form=\&quot;short\&quot; and=\&quot;text\&quot; delimiter=\&quot;, \&quot; delimiter-precedes-last=\&quot;never\&quot; initialize-with=\&quot;. \&quot;/&gt;\n      &lt;substitute&gt;\n        &lt;names variable=\&quot;editor\&quot;/&gt;\n        &lt;names variable=\&quot;translator\&quot;/&gt;\n        &lt;choose&gt;\n          &lt;if type=\&quot;article-newspaper article-magazine\&quot; match=\&quot;any\&quot;&gt;\n            &lt;text variable=\&quot;container-title\&quot; text-case=\&quot;title\&quot; font-style=\&quot;italic\&quot;/&gt;\n          &lt;/if&gt;\n          &lt;else&gt;\n            &lt;text macro=\&quot;title\&quot;/&gt;\n          &lt;/else&gt;\n        &lt;/choose&gt;\n      &lt;/substitute&gt;\n    &lt;/names&gt;\n  &lt;/macro&gt;\n  &lt;macro name=\&quot;access\&quot;&gt;\n    &lt;choose&gt;\n      &lt;if variable=\&quot;URL\&quot; match=\&quot;all\&quot;&gt;\n        &lt;group delimiter=\&quot; \&quot;&gt;\n          &lt;group delimiter=\&quot;: \&quot;&gt;\n            &lt;text term=\&quot;available at\&quot; text-case=\&quot;capitalize-first\&quot;/&gt;\n            &lt;text variable=\&quot;URL\&quot;/&gt;\n          &lt;/group&gt;\n          &lt;group prefix=\&quot;[\&quot; suffix=\&quot;]\&quot; delimiter=\&quot;: \&quot;&gt;\n            &lt;text term=\&quot;accessed\&quot; text-case=\&quot;capitalize-first\&quot;/&gt;\n            &lt;date variable=\&quot;accessed\&quot;&gt;\n              &lt;date-part name=\&quot;day\&quot; suffix=\&quot; \&quot;/&gt;\n              &lt;date-part name=\&quot;month\&quot; suffix=\&quot; \&quot;/&gt;\n              &lt;date-part name=\&quot;year\&quot;/&gt;\n            &lt;/date&gt;\n          &lt;/group&gt;\n        &lt;/group&gt;\n      &lt;/if&gt;\n      &lt;else-if match=\&quot;all\&quot; variable=\&quot;DOI\&quot;&gt;\n        &lt;text variable=\&quot;DOI\&quot; prefix=\&quot;doi: \&quot;/&gt;\n      &lt;/else-if&gt;\n    &lt;/choose&gt;\n  &lt;/macro&gt;\n  &lt;macro name=\&quot;title\&quot;&gt;\n    &lt;choose&gt;\n      &lt;if type=\&quot;bill book graphic legal_case legislation motion_picture report song thesis patent\&quot; match=\&quot;any\&quot;&gt;\n        &lt;text variable=\&quot;title\&quot; font-style=\&quot;italic\&quot;/&gt;\n      &lt;/if&gt;\n      &lt;else&gt;\n        &lt;text variable=\&quot;title\&quot; suffix=\&quot;.\&quot;/&gt;\n      &lt;/else&gt;\n    &lt;/choose&gt;\n  &lt;/macro&gt;\n  &lt;macro name=\&quot;publisher\&quot;&gt;\n    &lt;group delimiter=\&quot;: \&quot; suffix=\&quot;\&quot;&gt;\n      &lt;text variable=\&quot;publisher-place\&quot;/&gt;\n      &lt;text variable=\&quot;publisher\&quot;/&gt;\n    &lt;/group&gt;\n  &lt;/macro&gt;\n  &lt;macro name=\&quot;year-date\&quot;&gt;\n    &lt;choose&gt;\n      &lt;if type=\&quot;bill legislation\&quot; match=\&quot;none\&quot;&gt;\n        &lt;choose&gt;\n          &lt;if variable=\&quot;issued\&quot;&gt;\n            &lt;date variable=\&quot;issued\&quot;&gt;\n              &lt;date-part name=\&quot;year\&quot;/&gt;\n            &lt;/date&gt;\n            &lt;text variable=\&quot;year-suffix\&quot;/&gt;\n          &lt;/if&gt;\n          &lt;else&gt;\n            &lt;text term=\&quot;no date\&quot; prefix=\&quot;[\&quot; suffix=\&quot;]\&quot;/&gt;\n            &lt;text variable=\&quot;year-suffix\&quot; prefix=\&quot;[\&quot; suffix=\&quot;]\&quot;/&gt;\n          &lt;/else&gt;\n        &lt;/choose&gt;\n      &lt;/if&gt;\n    &lt;/choose&gt;\n  &lt;/macro&gt;\n  &lt;macro name=\&quot;published-date\&quot;&gt;\n    &lt;choose&gt;\n      &lt;if type=\&quot;article-newspaper article-magazine speech\&quot; match=\&quot;any\&quot;&gt;\n        &lt;date variable=\&quot;issued\&quot;&gt;\n          &lt;date-part name=\&quot;day\&quot; prefix=\&quot; \&quot; suffix=\&quot; \&quot;/&gt;\n          &lt;date-part name=\&quot;month\&quot; form=\&quot;long\&quot;/&gt;\n        &lt;/date&gt;\n      &lt;/if&gt;\n    &lt;/choose&gt;\n  &lt;/macro&gt;\n  &lt;macro name=\&quot;edition\&quot;&gt;\n    &lt;choose&gt;\n      &lt;if is-numeric=\&quot;edition\&quot;&gt;\n        &lt;group delimiter=\&quot; \&quot;&gt;\n          &lt;number variable=\&quot;edition\&quot; form=\&quot;ordinal\&quot;/&gt;\n          &lt;text term=\&quot;edition\&quot; form=\&quot;short\&quot;/&gt;\n        &lt;/group&gt;\n      &lt;/if&gt;\n      &lt;else&gt;\n        &lt;text variable=\&quot;edition\&quot; suffix=\&quot;.\&quot;/&gt;\n      &lt;/else&gt;\n    &lt;/choose&gt;\n  &lt;/macro&gt;\n  &lt;macro name=\&quot;pages\&quot;&gt;\n    &lt;choose&gt;\n      &lt;if type=\&quot;chapter paper-conference article article-journal article-magazine article-newspaper book review review-book report\&quot; match=\&quot;any\&quot;&gt;\n        &lt;group&gt;\n          &lt;label variable=\&quot;page\&quot; form=\&quot;short\&quot; suffix=\&quot; \&quot;/&gt;\n          &lt;text variable=\&quot;page\&quot; suffix=\&quot;.\&quot;/&gt;\n        &lt;/group&gt;\n      &lt;/if&gt;\n    &lt;/choose&gt;\n  &lt;/macro&gt;\n  &lt;macro name=\&quot;bill-detail\&quot;&gt;\n    &lt;choose&gt;\n      &lt;if type=\&quot;bill legislation\&quot; match=\&quot;any\&quot;&gt;\n        &lt;group&gt;\n          &lt;text variable=\&quot;section\&quot;/&gt;\n          &lt;text variable=\&quot;volume\&quot;/&gt;\n        &lt;/group&gt;\n      &lt;/if&gt;\n    &lt;/choose&gt;\n  &lt;/macro&gt;\n  &lt;macro name=\&quot;patent\&quot;&gt;\n    &lt;text variable=\&quot;number\&quot; suffix=\&quot; [Patent].\&quot;/&gt;\n  &lt;/macro&gt;\n  &lt;citation et-al-min=\&quot;3\&quot; et-al-use-first=\&quot;1\&quot; disambiguate-add-year-suffix=\&quot;true\&quot;&gt;\n    &lt;sort&gt;\n      &lt;key macro=\&quot;year-date\&quot;/&gt;\n      &lt;key variable=\&quot;author\&quot;/&gt;\n    &lt;/sort&gt;\n    &lt;layout prefix=\&quot;(\&quot; suffix=\&quot;)\&quot; delimiter=\&quot;; \&quot;&gt;\n      &lt;group delimiter=\&quot;, \&quot;&gt;\n        &lt;group delimiter=\&quot; \&quot;&gt;\n          &lt;text macro=\&quot;author-short\&quot;/&gt;\n          &lt;text macro=\&quot;year-date\&quot;/&gt;\n        &lt;/group&gt;\n        &lt;group&gt;\n          &lt;label variable=\&quot;locator\&quot; form=\&quot;short\&quot;/&gt;\n          &lt;text variable=\&quot;locator\&quot;/&gt;\n        &lt;/group&gt;\n      &lt;/group&gt;\n    &lt;/layout&gt;\n  &lt;/citation&gt;\n  &lt;bibliography et-al-min=\&quot;8\&quot; et-al-use-first=\&quot;1\&quot; hanging-indent=\&quot;false\&quot;&gt;\n    &lt;sort&gt;\n      &lt;key macro=\&quot;author\&quot;/&gt;\n      &lt;key macro=\&quot;year-date\&quot;/&gt;\n      &lt;key variable=\&quot;title\&quot;/&gt;\n    &lt;/sort&gt;\n    &lt;layout&gt;\n      &lt;text macro=\&quot;author\&quot;/&gt;\n      &lt;text macro=\&quot;year-date\&quot; prefix=\&quot; \&quot; suffix=\&quot;.\&quot;/&gt;\n      &lt;choose&gt;\n        &lt;if type=\&quot;bill book graphic legal_case legislation motion_picture report song\&quot; match=\&quot;any\&quot;&gt;\n          &lt;group delimiter=\&quot;. \&quot; prefix=\&quot; \&quot; suffix=\&quot;.\&quot;&gt;\n            &lt;text macro=\&quot;title\&quot;/&gt;\n            &lt;text macro=\&quot;edition\&quot;/&gt;\n            &lt;text macro=\&quot;editor\&quot;/&gt;\n            &lt;text macro=\&quot;publisher\&quot;/&gt;\n            &lt;text macro=\&quot;bill-detail\&quot;/&gt;\n          &lt;/group&gt;\n        &lt;/if&gt;\n        &lt;else-if type=\&quot;chapter paper-conference\&quot; match=\&quot;any\&quot;&gt;\n          &lt;text macro=\&quot;title\&quot; prefix=\&quot; \&quot; suffix=\&quot;.\&quot;/&gt;\n          &lt;group prefix=\&quot; \&quot; delimiter=\&quot; \&quot;&gt;\n            &lt;text term=\&quot;in\&quot; text-case=\&quot;capitalize-first\&quot; suffix=\&quot;:\&quot;/&gt;\n            &lt;text macro=\&quot;editor\&quot;/&gt;\n            &lt;text variable=\&quot;container-title\&quot; font-style=\&quot;italic\&quot; suffix=\&quot;.\&quot;/&gt;\n            &lt;text variable=\&quot;collection-title\&quot; suffix=\&quot;.\&quot;/&gt;\n          &lt;/group&gt;\n          &lt;group prefix=\&quot; \&quot; delimiter=\&quot; \&quot;&gt;\n            &lt;text macro=\&quot;edition\&quot;/&gt;\n            &lt;group suffix=\&quot;\&quot; delimiter=\&quot;, \&quot;&gt;\n              &lt;text macro=\&quot;publisher\&quot;/&gt;\n            &lt;/group&gt;\n          &lt;/group&gt;\n        &lt;/else-if&gt;\n        &lt;else-if type=\&quot;thesis\&quot;&gt;\n          &lt;group prefix=\&quot; \&quot; delimiter=\&quot;. \&quot; suffix=\&quot;.\&quot;&gt;\n            &lt;text macro=\&quot;title\&quot;/&gt;\n            &lt;text macro=\&quot;edition\&quot;/&gt;\n          &lt;/group&gt;\n          &lt;group prefix=\&quot; \&quot; delimiter=\&quot;, \&quot; suffix=\&quot;.\&quot;&gt;\n            &lt;text variable=\&quot;genre\&quot;/&gt;\n            &lt;text macro=\&quot;publisher\&quot;/&gt;\n          &lt;/group&gt;\n        &lt;/else-if&gt;\n        &lt;else-if type=\&quot;webpage post post-weblog\&quot; match=\&quot;any\&quot;&gt;\n          &lt;group delimiter=\&quot;. \&quot; prefix=\&quot; \&quot; suffix=\&quot;.\&quot;&gt;\n            &lt;text macro=\&quot;title\&quot;/&gt;\n          &lt;/group&gt;\n        &lt;/else-if&gt;\n        &lt;else-if type=\&quot;patent\&quot; match=\&quot;any\&quot;&gt;\n          &lt;group delimiter=\&quot; \&quot; prefix=\&quot; \&quot; suffix=\&quot;.\&quot;&gt;\n            &lt;text macro=\&quot;title\&quot;/&gt;\n            &lt;text macro=\&quot;patent\&quot;/&gt;\n          &lt;/group&gt;\n        &lt;/else-if&gt;\n        &lt;else&gt;\n          &lt;group suffix=\&quot;.\&quot;&gt;\n            &lt;text macro=\&quot;title\&quot; prefix=\&quot; \&quot;/&gt;\n            &lt;text macro=\&quot;editor\&quot; prefix=\&quot; \&quot;/&gt;\n          &lt;/group&gt;\n          &lt;group prefix=\&quot; \&quot;&gt;\n            &lt;text variable=\&quot;container-title\&quot; font-style=\&quot;italic\&quot; suffix=\&quot; \&quot;/&gt;\n            &lt;text variable=\&quot;volume\&quot;/&gt;\n            &lt;text variable=\&quot;issue\&quot; prefix=\&quot;(\&quot; suffix=\&quot;)\&quot;/&gt;\n          &lt;/group&gt;\n        &lt;/else&gt;\n      &lt;/choose&gt;\n      &lt;group&gt;\n        &lt;text macro=\&quot;published-date\&quot;/&gt;\n        &lt;text macro=\&quot;pages\&quot; prefix=\&quot;, \&quot;/&gt;\n        &lt;text prefix=\&quot;. \&quot; macro=\&quot;access\&quot; suffix=\&quot;.\&quot;/&gt;\n      &lt;/group&gt;\n    &lt;/layout&gt;\n  &lt;/bibliography&gt;\n&lt;/style&gt;\n&quot;}}"/>
    <we:property name="bibcitation-word-document-id" value="&quot;ea930eb6-9ec8-45c0-bb4c-f378a2a23ea9&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80A7742B-C3DB-4142-9967-4DE9BFEB0A35}">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07A46662-FF49-AC41-9D3C-AEB1A3DBD175}">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65A14-1D06-1047-A518-8ADB70D44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30</Pages>
  <Words>9073</Words>
  <Characters>56708</Characters>
  <Application>Microsoft Office Word</Application>
  <DocSecurity>0</DocSecurity>
  <Lines>1050</Lines>
  <Paragraphs>367</Paragraphs>
  <ScaleCrop>false</ScaleCrop>
  <HeadingPairs>
    <vt:vector size="2" baseType="variant">
      <vt:variant>
        <vt:lpstr>Title</vt:lpstr>
      </vt:variant>
      <vt:variant>
        <vt:i4>1</vt:i4>
      </vt:variant>
    </vt:vector>
  </HeadingPairs>
  <TitlesOfParts>
    <vt:vector size="1" baseType="lpstr">
      <vt:lpstr>The Changing Landscape of Marketing in Hospitality: A Personal Exploration and Application</vt:lpstr>
    </vt:vector>
  </TitlesOfParts>
  <Company>University of Wales Trinity Saint David</Company>
  <LinksUpToDate>false</LinksUpToDate>
  <CharactersWithSpaces>65414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Changing Landscape of Marketing in Hospitality: A Personal Exploration and Application</dc:title>
  <dc:subject>Managing Marketing Change (BMMB7026)</dc:subject>
  <dc:creator>Joshua Depiver (2307234)</dc:creator>
  <cp:keywords/>
  <dc:description/>
  <cp:lastModifiedBy>Joshua Depiver (2307234)</cp:lastModifiedBy>
  <cp:revision>168</cp:revision>
  <dcterms:created xsi:type="dcterms:W3CDTF">2024-05-22T17:34:00Z</dcterms:created>
  <dcterms:modified xsi:type="dcterms:W3CDTF">2024-06-29T21:45:00Z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documentId_8936</vt:lpwstr>
  </property>
  <property fmtid="{D5CDD505-2E9C-101B-9397-08002B2CF9AE}" pid="3" name="grammarly_documentContext">
    <vt:lpwstr>{"goals":[],"domain":"general","emotions":[],"dialect":"british"}</vt:lpwstr>
  </property>
</Properties>
</file>