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C30113D"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752DC4">
              <w:rPr>
                <w:rFonts w:ascii="Times New Roman" w:hAnsi="Times New Roman" w:cs="Times New Roman"/>
                <w:b/>
                <w:sz w:val="48"/>
              </w:rPr>
              <w:t>Emily Evans</w:t>
            </w:r>
          </w:p>
          <w:p w14:paraId="2CEE7446" w14:textId="77777777" w:rsidR="00943FDB" w:rsidRDefault="00943FDB" w:rsidP="00415891">
            <w:pPr>
              <w:ind w:right="-957"/>
              <w:rPr>
                <w:rFonts w:ascii="Times New Roman" w:hAnsi="Times New Roman" w:cs="Times New Roman"/>
                <w:b/>
                <w:sz w:val="48"/>
              </w:rPr>
            </w:pPr>
          </w:p>
          <w:p w14:paraId="52EF6683" w14:textId="6D685176"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752DC4">
              <w:rPr>
                <w:rFonts w:ascii="Times New Roman" w:hAnsi="Times New Roman" w:cs="Times New Roman"/>
                <w:b/>
                <w:sz w:val="48"/>
              </w:rPr>
              <w:t xml:space="preserve"> 2419267@student.uwtsd.ac.uk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10C8D30" w14:textId="7983F3E7" w:rsidR="00752DC4" w:rsidRPr="005D3F07" w:rsidRDefault="00752DC4" w:rsidP="00415891">
            <w:pPr>
              <w:ind w:right="-957"/>
              <w:rPr>
                <w:rFonts w:ascii="Times New Roman" w:hAnsi="Times New Roman" w:cs="Times New Roman"/>
                <w:b/>
                <w:sz w:val="48"/>
              </w:rPr>
            </w:pPr>
            <w:r>
              <w:rPr>
                <w:rFonts w:ascii="Times New Roman" w:hAnsi="Times New Roman" w:cs="Times New Roman"/>
                <w:b/>
                <w:sz w:val="48"/>
              </w:rPr>
              <w:t>2419267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0FDFF5A8" w14:textId="77777777" w:rsidR="007F7759" w:rsidRDefault="007F7759" w:rsidP="007F7759">
            <w:pPr>
              <w:jc w:val="both"/>
            </w:pPr>
            <w:r>
              <w:t xml:space="preserve">During this task, I am using Jasper’s model of reflection (Jasper, 2013), which focuses on experience, reflection, and action to critically reflect on my experience as a first-year social worker, allowing me to identify my learning needs for my second year in practice (Bassot, 2016). </w:t>
            </w:r>
          </w:p>
          <w:p w14:paraId="5B0FB65A" w14:textId="77777777" w:rsidR="00A66426" w:rsidRDefault="00A66426" w:rsidP="007F7759">
            <w:pPr>
              <w:jc w:val="both"/>
            </w:pPr>
          </w:p>
          <w:p w14:paraId="1DDFE4A8" w14:textId="77777777" w:rsidR="007F7759" w:rsidRDefault="007F7759" w:rsidP="007F7759">
            <w:pPr>
              <w:jc w:val="both"/>
              <w:rPr>
                <w:u w:val="single"/>
              </w:rPr>
            </w:pPr>
            <w:r>
              <w:rPr>
                <w:u w:val="single"/>
              </w:rPr>
              <w:t xml:space="preserve">Analysis in Assessment </w:t>
            </w:r>
          </w:p>
          <w:p w14:paraId="3153C478" w14:textId="77777777" w:rsidR="007F7759" w:rsidRDefault="007F7759" w:rsidP="007F7759">
            <w:pPr>
              <w:jc w:val="both"/>
            </w:pPr>
            <w:r>
              <w:t>Upon reflection of my experience of analysis in assessment during my first year. I was working in a children’s social work team in local authority X, working with children and families. Throughout my time working there, I was able to work with families with varying levels of risk</w:t>
            </w:r>
            <w:r w:rsidRPr="003514E3">
              <w:t xml:space="preserve">. I completed different assessments which included assessments </w:t>
            </w:r>
            <w:r>
              <w:t xml:space="preserve">such as care and support assessments and parenting assessments. </w:t>
            </w:r>
            <w:r w:rsidRPr="003514E3">
              <w:t>Undertaking these assessments, would inform any ongoing intervention (</w:t>
            </w:r>
            <w:proofErr w:type="spellStart"/>
            <w:r w:rsidRPr="003514E3">
              <w:t>Koubel</w:t>
            </w:r>
            <w:proofErr w:type="spellEnd"/>
            <w:r w:rsidRPr="003514E3">
              <w:t xml:space="preserve">, 2016). </w:t>
            </w:r>
            <w:r w:rsidRPr="003514E3">
              <w:lastRenderedPageBreak/>
              <w:t xml:space="preserve">Whilst critically reflecting on my experience, I </w:t>
            </w:r>
            <w:r>
              <w:t>often felt</w:t>
            </w:r>
            <w:r w:rsidRPr="003514E3">
              <w:t xml:space="preserve"> I </w:t>
            </w:r>
            <w:r>
              <w:t>wasn’t</w:t>
            </w:r>
            <w:r w:rsidRPr="003514E3">
              <w:t xml:space="preserve"> analytical enough; therefore, I sought feedback</w:t>
            </w:r>
            <w:r>
              <w:t xml:space="preserve"> during supervision</w:t>
            </w:r>
            <w:r w:rsidRPr="003514E3">
              <w:t xml:space="preserve"> to ensure that my assessments were written in depth which would ultimately determine a child’s </w:t>
            </w:r>
            <w:r>
              <w:t xml:space="preserve">ongoing care and support needs </w:t>
            </w:r>
            <w:r w:rsidRPr="003514E3">
              <w:t>until they reached adulthood.</w:t>
            </w:r>
            <w:r>
              <w:t xml:space="preserve"> </w:t>
            </w:r>
          </w:p>
          <w:p w14:paraId="5D50057B" w14:textId="77777777" w:rsidR="00A66426" w:rsidRDefault="00A66426" w:rsidP="007F7759">
            <w:pPr>
              <w:jc w:val="both"/>
            </w:pPr>
          </w:p>
          <w:p w14:paraId="75A4F559" w14:textId="77777777" w:rsidR="007F7759" w:rsidRDefault="007F7759" w:rsidP="007F7759">
            <w:pPr>
              <w:jc w:val="both"/>
            </w:pPr>
            <w:r>
              <w:t>Upon reflection of this experience (Jasper, 2013), when completing parenting assessments, the area of analysis in assessment I found difficult was including the reasons why issues for a parent inhibit the well-being of a child, rather than making sweeping statements.</w:t>
            </w:r>
            <w:r w:rsidRPr="00371EB0">
              <w:t xml:space="preserve"> </w:t>
            </w:r>
            <w:r>
              <w:t>For example, stating parental substance use impacts on the child negatively. I recognised that I needed to use more research to support statements which were specific to the parent’s presentation, which would justify the statement, and would provide a better analysis of the effect on the specific individual (</w:t>
            </w:r>
            <w:proofErr w:type="spellStart"/>
            <w:r>
              <w:t>Koubel</w:t>
            </w:r>
            <w:proofErr w:type="spellEnd"/>
            <w:r>
              <w:t xml:space="preserve">, 2016). </w:t>
            </w:r>
          </w:p>
          <w:p w14:paraId="4271D7AE" w14:textId="77777777" w:rsidR="00A66426" w:rsidRDefault="00A66426" w:rsidP="007F7759">
            <w:pPr>
              <w:jc w:val="both"/>
            </w:pPr>
          </w:p>
          <w:p w14:paraId="54655BA8" w14:textId="4422FC3C" w:rsidR="007F7759" w:rsidRDefault="007F7759" w:rsidP="007F7759">
            <w:pPr>
              <w:jc w:val="both"/>
            </w:pPr>
            <w:r>
              <w:t>To address the learning need in which I identified in analysis of assessment, I will ensure I ask for support from more experienced colleagues, and complete ongoing training. Training is an important professional development need for social workers (Tsui, 20</w:t>
            </w:r>
            <w:r w:rsidR="000072BB">
              <w:t>04</w:t>
            </w:r>
            <w:r>
              <w:t xml:space="preserve">). I’ll also ensure I lean on research evidence when supporting statements in my assessments, as evidence enriched practice is an important element of social work practice. This ensures personal and professional values are differentiated between, which is a key skill for social workers (Tsui, 2004). </w:t>
            </w:r>
          </w:p>
          <w:p w14:paraId="256B141E" w14:textId="77777777" w:rsidR="00A66426" w:rsidRDefault="00A66426" w:rsidP="007F7759">
            <w:pPr>
              <w:jc w:val="both"/>
              <w:rPr>
                <w:u w:val="single"/>
              </w:rPr>
            </w:pPr>
          </w:p>
          <w:p w14:paraId="4F7A0D7A" w14:textId="77777777" w:rsidR="007F7759" w:rsidRDefault="007F7759" w:rsidP="007F7759">
            <w:pPr>
              <w:jc w:val="both"/>
              <w:rPr>
                <w:u w:val="single"/>
              </w:rPr>
            </w:pPr>
            <w:r>
              <w:rPr>
                <w:u w:val="single"/>
              </w:rPr>
              <w:t>Collaborative working</w:t>
            </w:r>
          </w:p>
          <w:p w14:paraId="1863EC2C" w14:textId="77777777" w:rsidR="007F7759" w:rsidRDefault="007F7759" w:rsidP="007F7759">
            <w:pPr>
              <w:jc w:val="both"/>
            </w:pPr>
            <w:r>
              <w:t xml:space="preserve">Considering my collaborative working with families during my first year in practice, Jasper (2013), this was essential in being able to communicate appropriately with the child’s family and support network which strengthened support networks for the child. This is a key element of systemic practice which LA X use (Martin, 2010). However, this came with challenges in terms of conflicts between family members, and there were disagreements in families regarding decisions being made for a child’s care needs. </w:t>
            </w:r>
          </w:p>
          <w:p w14:paraId="4C680835" w14:textId="77777777" w:rsidR="007F7759" w:rsidRDefault="007F7759" w:rsidP="007F7759">
            <w:pPr>
              <w:jc w:val="both"/>
            </w:pPr>
            <w:r>
              <w:t xml:space="preserve">Upon reflection of my experience of collaborative working (Jasper, 2013), I often struggled with power imbalances in families. For example, working alongside a mother and father where domestic violence (DV) was a concern. There are also often two individuals with parental responsibility and power in decisions for children who are also in conflict which can be harmful for the child (Davies &amp; Duckett, 2016). I experienced this whereby parents would not agree which would cause difficulty in collaborative working. </w:t>
            </w:r>
          </w:p>
          <w:p w14:paraId="1311451C" w14:textId="77777777" w:rsidR="00A66426" w:rsidRPr="00C02692" w:rsidRDefault="00A66426" w:rsidP="007F7759">
            <w:pPr>
              <w:jc w:val="both"/>
            </w:pPr>
          </w:p>
          <w:p w14:paraId="4E0FCA3F" w14:textId="77777777" w:rsidR="007F7759" w:rsidRDefault="007F7759" w:rsidP="007F7759">
            <w:pPr>
              <w:jc w:val="both"/>
            </w:pPr>
            <w:r>
              <w:t xml:space="preserve">To address how I had been feeling and the issue presented within this scenario. I will continue to seek support from my manager through supervision and attend training regarding different dynamics involved when working with parents where issues such as DV are present.  I will also aim to read more regarding child focused practice to ensure I am not drawn into the conflict of the parents. This will allow me to remain focused on the voice of the child as per stated in Article 12 of The United Nations Convention on the Rights of the Child (1989). </w:t>
            </w:r>
          </w:p>
          <w:p w14:paraId="365C6FB2" w14:textId="77777777" w:rsidR="00A66426" w:rsidRPr="00C02692" w:rsidRDefault="00A66426" w:rsidP="007F7759">
            <w:pPr>
              <w:jc w:val="both"/>
            </w:pPr>
          </w:p>
          <w:p w14:paraId="4ECEA96E" w14:textId="77777777" w:rsidR="007F7759" w:rsidRDefault="007F7759" w:rsidP="007F7759">
            <w:pPr>
              <w:jc w:val="both"/>
              <w:rPr>
                <w:u w:val="single"/>
              </w:rPr>
            </w:pPr>
            <w:r>
              <w:rPr>
                <w:u w:val="single"/>
              </w:rPr>
              <w:t>Professional judgement</w:t>
            </w:r>
          </w:p>
          <w:p w14:paraId="6946B2EE" w14:textId="77777777" w:rsidR="007F7759" w:rsidRDefault="007F7759" w:rsidP="007F7759">
            <w:pPr>
              <w:jc w:val="both"/>
            </w:pPr>
            <w:r>
              <w:t>In my first year as a social worker, I recognised that my decision making was becoming more autonomous, and I was given more responsibility in terms of making decisions. The decisions made were often needing to be made quickly in terms of the immediate safeguarding for children. These situations would arise unexpectedly which is the nature of children’s social work. For example, attending a visit and there being concerns regarding who was inside, or the conditions of the home (</w:t>
            </w:r>
            <w:proofErr w:type="spellStart"/>
            <w:r>
              <w:t>Koubel</w:t>
            </w:r>
            <w:proofErr w:type="spellEnd"/>
            <w:r>
              <w:t>, 2016).</w:t>
            </w:r>
          </w:p>
          <w:p w14:paraId="53A04130" w14:textId="77777777" w:rsidR="00A66426" w:rsidRDefault="00A66426" w:rsidP="007F7759">
            <w:pPr>
              <w:jc w:val="both"/>
            </w:pPr>
          </w:p>
          <w:p w14:paraId="584B49B9" w14:textId="77777777" w:rsidR="007F7759" w:rsidRDefault="007F7759" w:rsidP="007F7759">
            <w:pPr>
              <w:jc w:val="both"/>
            </w:pPr>
            <w:r>
              <w:t xml:space="preserve">Upon reflection of this experience (Jasper, 2013), I did not always feel confident in making decisions and sometimes I would doubt my own judgement of situations. Which is a common feeling for newly </w:t>
            </w:r>
            <w:r>
              <w:lastRenderedPageBreak/>
              <w:t xml:space="preserve">qualified social workers (Howe &amp; Gray, 2016). For example, on the severity of poor home conditions and whether it was safe for the child. I would often fear the conditions in which the child was living, and this affected my emotions which I recognised I needed to manage (Howe, 2008). </w:t>
            </w:r>
          </w:p>
          <w:p w14:paraId="3175C485" w14:textId="77777777" w:rsidR="00A66426" w:rsidRPr="00C02692" w:rsidRDefault="00A66426" w:rsidP="007F7759">
            <w:pPr>
              <w:jc w:val="both"/>
            </w:pPr>
          </w:p>
          <w:p w14:paraId="5B58224F" w14:textId="77777777" w:rsidR="007F7759" w:rsidRPr="00C02692" w:rsidRDefault="007F7759" w:rsidP="007F7759">
            <w:pPr>
              <w:jc w:val="both"/>
            </w:pPr>
            <w:r>
              <w:t xml:space="preserve">To address my learning needs in decision making, I will seek support in these scenarios. I will seek support from my manager and experienced colleagues. This will help aid my gage for severity in situations and help me determine what action to take. I feel that discussing concerns in supervision will support my confidence which needs to develop (Tsui, 2004). </w:t>
            </w:r>
          </w:p>
          <w:p w14:paraId="727244E7" w14:textId="77777777" w:rsidR="00A66426" w:rsidRDefault="00A66426" w:rsidP="007F7759">
            <w:pPr>
              <w:jc w:val="both"/>
            </w:pPr>
          </w:p>
          <w:p w14:paraId="5F292450" w14:textId="0C715263" w:rsidR="007F7759" w:rsidRPr="00C02692" w:rsidRDefault="00A66426" w:rsidP="007F7759">
            <w:pPr>
              <w:jc w:val="both"/>
            </w:pPr>
            <w:r>
              <w:t xml:space="preserve">Word count: </w:t>
            </w:r>
            <w:r w:rsidR="007F7759">
              <w:t>825</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67F79B86" w14:textId="77777777" w:rsidR="003A6736" w:rsidRDefault="004F0E93" w:rsidP="002D6B34">
            <w:pPr>
              <w:jc w:val="both"/>
            </w:pPr>
            <w:r>
              <w:t>Identify your learning needs to support your development in the transition to becoming an experienced practitioner in your future career following the completion of this programme.</w:t>
            </w:r>
          </w:p>
          <w:p w14:paraId="6E511CD4" w14:textId="77777777" w:rsidR="003A6736" w:rsidRDefault="003A6736" w:rsidP="002D6B34">
            <w:pPr>
              <w:jc w:val="both"/>
            </w:pPr>
          </w:p>
          <w:p w14:paraId="13997C00" w14:textId="4DB649CD" w:rsidR="003859E1" w:rsidRDefault="003859E1" w:rsidP="003859E1">
            <w:pPr>
              <w:jc w:val="both"/>
            </w:pPr>
            <w:r>
              <w:t xml:space="preserve">Using Jasper’s model of reflection (Jasper, 2013) I will be reflecting on the learning outcomes I set myself in task 1a. While reflecting on my experience of analysis in assessment, since starting my second year in practice, I have changed role to work in a community mental health team, also in local authority X. During supervision with my new line </w:t>
            </w:r>
            <w:proofErr w:type="gramStart"/>
            <w:r>
              <w:t>manager</w:t>
            </w:r>
            <w:proofErr w:type="gramEnd"/>
            <w:r>
              <w:t xml:space="preserve"> we have highlighted that the nature of assessment writing differs from those I completed in childcare practice. Mainly due to the nature of meeting an adult’s needs in comparison to a child’s needs and the legislation for adults in informing the assessments being different. My assessment writing now does not consider parenting capacity but does often consider carer’s capacity to care under The Social Services and Well-being Act (Wales) 2014, and mental capacity under The Mental Capacity Act 2005. </w:t>
            </w:r>
          </w:p>
          <w:p w14:paraId="7263C3C6" w14:textId="77777777" w:rsidR="003859E1" w:rsidRDefault="003859E1" w:rsidP="003859E1">
            <w:pPr>
              <w:jc w:val="both"/>
            </w:pPr>
          </w:p>
          <w:p w14:paraId="0236B5AA" w14:textId="77777777" w:rsidR="003859E1" w:rsidRDefault="003859E1" w:rsidP="003859E1">
            <w:pPr>
              <w:jc w:val="both"/>
            </w:pPr>
            <w:r>
              <w:t xml:space="preserve">So far, I feel I have been able to achieve analytical assessment writing for my new role. However, to continue meeting this learning need and develop further, I aim to continue practising my assessment writing skills with guidance from my more experienced </w:t>
            </w:r>
            <w:r>
              <w:lastRenderedPageBreak/>
              <w:t xml:space="preserve">colleagues and my line manager. I am also able to read previous assessments that have been completed to develop my own assessments. I also will be able to reflect on any feedback on my assessments during supervision with my manager to identify my strengths and areas for improvement in assessment writing (Wonnacott, 2011). My manager has already provided me feedback in my supervision sessions to highlight strengths and areas for improvement in my assessments and has encouraged me to reflect on ways I can strengthen my writing. This led me to attend training in the varying mental health conditions people experience which I have been able to include in my assessments. </w:t>
            </w:r>
          </w:p>
          <w:p w14:paraId="537D8507" w14:textId="77777777" w:rsidR="003859E1" w:rsidRPr="00601A90" w:rsidRDefault="003859E1" w:rsidP="003859E1">
            <w:pPr>
              <w:jc w:val="both"/>
              <w:rPr>
                <w:u w:val="single"/>
              </w:rPr>
            </w:pPr>
          </w:p>
          <w:p w14:paraId="07E3EDF0" w14:textId="77777777" w:rsidR="003859E1" w:rsidRDefault="003859E1" w:rsidP="003859E1">
            <w:pPr>
              <w:jc w:val="both"/>
            </w:pPr>
            <w:r>
              <w:t xml:space="preserve">While reflecting on my experience in collaborative working since moving role, I have a new team of professionals I work with, and I have adjusted well to this. I now work within a multi-disciplinary team (MDT) of nurses, occupational therapists, and consultant psychiatrists. I have been able to enhance my collaborative working skills through working on cases with these varying professionals who all have their own lens on situations with differing professional values. I have learned the difference between a social lens and medical lens on situations. I feel that my collaborative working skills have developed to a point where I am able to now fully understand holistic care for individuals due to multi-disciplinary working. It has also taught me about the tensions that arise between professionals with their varying values. For example, a doctor feeling a person needs medication and the social worker feeling the person may benefit from trying social activities as a first option (Hogan, 2019). </w:t>
            </w:r>
          </w:p>
          <w:p w14:paraId="5C7EA568" w14:textId="77777777" w:rsidR="003859E1" w:rsidRPr="00C02692" w:rsidRDefault="003859E1" w:rsidP="003859E1">
            <w:pPr>
              <w:jc w:val="both"/>
            </w:pPr>
          </w:p>
          <w:p w14:paraId="4E2BC5FD" w14:textId="77777777" w:rsidR="003859E1" w:rsidRDefault="003859E1" w:rsidP="003859E1">
            <w:pPr>
              <w:jc w:val="both"/>
            </w:pPr>
            <w:r>
              <w:t xml:space="preserve">While reflecting on my professional judgement, I feel it has developed a lot working in my new role. I often undertake duty, where I screen referrals received into the team from the police and other services. Through doing this, I have had to make decisions on what actions to take for the people the referrals concern. For example, whether a duty visit is needed to ensure the person’s well-being, or whether there is no further action to take on the case. Weighing up the details of referrals and coming to a final decision on what should happen next is sometimes a hard decision to make alone, particularly when the risks are very high. To ease my feelings or worry regarding this, I speak to colleagues and my manager when I am unsure which helps me with clarification, and to make decisions in confidence. As in my opinion, collaborative working links into professional judgement and that decisions should be made collaboratively (O’Sullivan, 2010). </w:t>
            </w:r>
          </w:p>
          <w:p w14:paraId="683ED967" w14:textId="77777777" w:rsidR="003859E1" w:rsidRDefault="003859E1" w:rsidP="003859E1">
            <w:pPr>
              <w:jc w:val="both"/>
            </w:pPr>
          </w:p>
          <w:p w14:paraId="0057556B" w14:textId="77777777" w:rsidR="003859E1" w:rsidRDefault="003859E1" w:rsidP="003859E1">
            <w:pPr>
              <w:jc w:val="both"/>
            </w:pPr>
            <w:r>
              <w:t xml:space="preserve">Going forward from completing the consolidation programme, I would like to continue developing my skills, experience, and knowledge in these areas of practice via the means explained so far. I would also like to continue attending training and having regular opportunities to reflect on my work in supervision. I feel that by doing this I will become an experienced practitioner and hopefully I will be well placed for further training such as the practice educator award or to become an approved mental health professional. </w:t>
            </w:r>
          </w:p>
          <w:p w14:paraId="0132A303" w14:textId="77777777" w:rsidR="006D0865" w:rsidRDefault="006D0865" w:rsidP="003859E1">
            <w:pPr>
              <w:jc w:val="both"/>
            </w:pPr>
          </w:p>
          <w:p w14:paraId="54F67AB5" w14:textId="3A9A081B" w:rsidR="006D0865" w:rsidRPr="00C02692" w:rsidRDefault="006D0865" w:rsidP="003859E1">
            <w:pPr>
              <w:jc w:val="both"/>
            </w:pPr>
            <w:r>
              <w:t>Word count: 698</w:t>
            </w:r>
          </w:p>
          <w:p w14:paraId="55A1401B" w14:textId="31749E3F" w:rsidR="004F0E93" w:rsidRDefault="004F0E93" w:rsidP="002D6B34">
            <w:pPr>
              <w:jc w:val="both"/>
            </w:pP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164285C7" w14:textId="77777777" w:rsidR="00802E03" w:rsidRDefault="00802E03" w:rsidP="00C0499C">
            <w:pPr>
              <w:jc w:val="both"/>
              <w:rPr>
                <w:i/>
              </w:rPr>
            </w:pPr>
          </w:p>
          <w:p w14:paraId="1C7821B6" w14:textId="0362354A" w:rsidR="00802E03" w:rsidRDefault="00736B4A" w:rsidP="00C0499C">
            <w:pPr>
              <w:jc w:val="both"/>
            </w:pPr>
            <w:r>
              <w:t>Feedback from the individuals I support is</w:t>
            </w:r>
            <w:r w:rsidR="008033E7">
              <w:t xml:space="preserve"> </w:t>
            </w:r>
            <w:r>
              <w:t>welcomed as I feel this is the only way I know if the individual is happy with the service they are receiving and if there is any way I can change my approach or make a service work better for the person</w:t>
            </w:r>
            <w:r w:rsidR="008033E7">
              <w:t xml:space="preserve"> which I seek to achieve through asking for feedback. </w:t>
            </w:r>
            <w:r>
              <w:t xml:space="preserve"> </w:t>
            </w:r>
          </w:p>
          <w:p w14:paraId="025C6EE9" w14:textId="77777777" w:rsidR="00736B4A" w:rsidRDefault="00736B4A" w:rsidP="00C0499C">
            <w:pPr>
              <w:jc w:val="both"/>
            </w:pPr>
          </w:p>
          <w:p w14:paraId="37BF6DBF" w14:textId="1BF9CECD" w:rsidR="00736B4A" w:rsidRDefault="00736B4A" w:rsidP="00C0499C">
            <w:pPr>
              <w:jc w:val="both"/>
            </w:pPr>
            <w:r>
              <w:t>Upon reflection I</w:t>
            </w:r>
            <w:r w:rsidR="00C53134">
              <w:t>’ve</w:t>
            </w:r>
            <w:r>
              <w:t xml:space="preserve"> had </w:t>
            </w:r>
            <w:r w:rsidR="008033E7">
              <w:t xml:space="preserve">situations where I have </w:t>
            </w:r>
            <w:r w:rsidR="00C53134">
              <w:t>received complaints</w:t>
            </w:r>
            <w:r w:rsidR="008033E7">
              <w:t xml:space="preserve">, which have </w:t>
            </w:r>
            <w:r w:rsidR="00112200">
              <w:t>impacted</w:t>
            </w:r>
            <w:r w:rsidR="008033E7">
              <w:t xml:space="preserve"> my confidence. However, having the opportunity to reflect with my manager on working with people who experience mental health conditions made me realise that complaints are not personal and can be due to dissatisfaction on the limitations of services. </w:t>
            </w:r>
          </w:p>
          <w:p w14:paraId="0D6A15F1" w14:textId="77777777" w:rsidR="008033E7" w:rsidRDefault="008033E7" w:rsidP="00C0499C">
            <w:pPr>
              <w:jc w:val="both"/>
            </w:pPr>
          </w:p>
          <w:p w14:paraId="0356BE22" w14:textId="2F77D413" w:rsidR="008033E7" w:rsidRPr="00C0499C" w:rsidRDefault="008033E7" w:rsidP="00C0499C">
            <w:pPr>
              <w:jc w:val="both"/>
            </w:pPr>
            <w:r>
              <w:t>Word Count: 1</w:t>
            </w:r>
            <w:r w:rsidR="00C53134">
              <w:t>1</w:t>
            </w:r>
            <w:r w:rsidR="00112200">
              <w:t>0</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FA3FD2" w:rsidRDefault="00FA3FD2"/>
    <w:sectPr w:rsidR="00FA3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72BB"/>
    <w:rsid w:val="000415D3"/>
    <w:rsid w:val="00065EF9"/>
    <w:rsid w:val="000A2AB5"/>
    <w:rsid w:val="00112200"/>
    <w:rsid w:val="00237B5B"/>
    <w:rsid w:val="003859E1"/>
    <w:rsid w:val="003A6736"/>
    <w:rsid w:val="003E2053"/>
    <w:rsid w:val="004479E6"/>
    <w:rsid w:val="004F0E93"/>
    <w:rsid w:val="0057009B"/>
    <w:rsid w:val="00653641"/>
    <w:rsid w:val="006D0865"/>
    <w:rsid w:val="00736B4A"/>
    <w:rsid w:val="00752DC4"/>
    <w:rsid w:val="007C6082"/>
    <w:rsid w:val="007F346B"/>
    <w:rsid w:val="007F7759"/>
    <w:rsid w:val="00802E03"/>
    <w:rsid w:val="008033E7"/>
    <w:rsid w:val="009000EC"/>
    <w:rsid w:val="00943FDB"/>
    <w:rsid w:val="009A4CCD"/>
    <w:rsid w:val="009F21E6"/>
    <w:rsid w:val="00A66426"/>
    <w:rsid w:val="00A73D0B"/>
    <w:rsid w:val="00AB232D"/>
    <w:rsid w:val="00B930D3"/>
    <w:rsid w:val="00C0499C"/>
    <w:rsid w:val="00C243FA"/>
    <w:rsid w:val="00C53134"/>
    <w:rsid w:val="00C86002"/>
    <w:rsid w:val="00CB2131"/>
    <w:rsid w:val="00D27A91"/>
    <w:rsid w:val="00DC3220"/>
    <w:rsid w:val="00DF2A2E"/>
    <w:rsid w:val="00E5092E"/>
    <w:rsid w:val="00F14D32"/>
    <w:rsid w:val="00FA3F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Emily Evans</cp:lastModifiedBy>
  <cp:revision>12</cp:revision>
  <cp:lastPrinted>2023-02-14T11:26:00Z</cp:lastPrinted>
  <dcterms:created xsi:type="dcterms:W3CDTF">2025-09-14T14:47:00Z</dcterms:created>
  <dcterms:modified xsi:type="dcterms:W3CDTF">2025-10-06T13:58:00Z</dcterms:modified>
</cp:coreProperties>
</file>