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sdt>
      <w:sdtPr>
        <w:rPr>
          <w:color w:val="4472C4" w:themeColor="accent1"/>
        </w:rPr>
        <w:id w:val="514500198"/>
        <w:docPartObj>
          <w:docPartGallery w:val="Cover Pages"/>
          <w:docPartUnique/>
        </w:docPartObj>
      </w:sdtPr>
      <w:sdtEndPr>
        <w:rPr>
          <w:rFonts w:asciiTheme="majorHAnsi" w:hAnsiTheme="majorHAnsi" w:eastAsiaTheme="majorEastAsia" w:cstheme="majorBidi"/>
          <w:caps/>
          <w:color w:val="8496B0" w:themeColor="text2" w:themeTint="99"/>
          <w:sz w:val="64"/>
          <w:szCs w:val="64"/>
        </w:rPr>
      </w:sdtEndPr>
      <w:sdtContent>
        <w:p w:rsidR="2DE8DA51" w:rsidP="2DE8DA51" w:rsidRDefault="2DE8DA51" w14:noSpellErr="1" w14:paraId="18EBEA36" w14:textId="6613190D">
          <w:pPr>
            <w:pStyle w:val="NoSpacing"/>
            <w:spacing w:before="1540" w:after="240"/>
            <w:jc w:val="center"/>
            <w:rPr>
              <w:color w:val="4472C4" w:themeColor="accent1" w:themeTint="FF" w:themeShade="FF"/>
            </w:rPr>
          </w:pPr>
        </w:p>
        <w:p w:rsidR="00CD3C4F" w:rsidRDefault="00CD3C4F" w14:paraId="69700977" w14:textId="7F6F5747">
          <w:pPr>
            <w:pStyle w:val="NoSpacing"/>
            <w:spacing w:before="1540" w:after="240"/>
            <w:jc w:val="center"/>
            <w:rPr>
              <w:color w:val="4472C4" w:themeColor="accent1"/>
            </w:rPr>
          </w:pPr>
          <w:r>
            <w:rPr>
              <w:noProof/>
              <w:color w:val="4472C4" w:themeColor="accent1"/>
            </w:rPr>
            <w:drawing>
              <wp:inline distT="0" distB="0" distL="0" distR="0" wp14:anchorId="1CC5F53F" wp14:editId="715E253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80447B7874D842DCB3134A093BD1007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D3C4F" w:rsidP="00CD3C4F" w:rsidRDefault="00CD3C4F" w14:paraId="0A27FBF1" w14:textId="47F159C2">
              <w:pPr>
                <w:pStyle w:val="NoSpacing"/>
                <w:pBdr>
                  <w:top w:val="single" w:color="4472C4" w:themeColor="accent1" w:sz="6" w:space="6"/>
                  <w:bottom w:val="single" w:color="4472C4" w:themeColor="accent1" w:sz="6" w:space="31"/>
                </w:pBdr>
                <w:spacing w:after="240"/>
                <w:jc w:val="center"/>
                <w:rPr>
                  <w:rFonts w:asciiTheme="majorHAnsi" w:hAnsiTheme="majorHAnsi" w:eastAsiaTheme="majorEastAsia" w:cstheme="majorBidi"/>
                  <w:caps/>
                  <w:color w:val="4472C4" w:themeColor="accent1"/>
                  <w:sz w:val="80"/>
                  <w:szCs w:val="80"/>
                </w:rPr>
              </w:pPr>
              <w:r>
                <w:rPr>
                  <w:rFonts w:asciiTheme="majorHAnsi" w:hAnsiTheme="majorHAnsi" w:eastAsiaTheme="majorEastAsia" w:cstheme="majorBidi"/>
                  <w:caps/>
                  <w:color w:val="4472C4" w:themeColor="accent1"/>
                  <w:sz w:val="72"/>
                  <w:szCs w:val="72"/>
                </w:rPr>
                <w:t xml:space="preserve">Evidence Of Learning </w:t>
              </w:r>
            </w:p>
          </w:sdtContent>
        </w:sdt>
        <w:p w:rsidR="00CD3C4F" w:rsidP="00CD3C4F" w:rsidRDefault="00CD3C4F" w14:paraId="3AF8FAA2" w14:textId="34BBEE5F">
          <w:pPr>
            <w:pStyle w:val="NoSpacing"/>
            <w:rPr>
              <w:color w:val="4472C4" w:themeColor="accent1"/>
              <w:sz w:val="28"/>
              <w:szCs w:val="28"/>
            </w:rPr>
          </w:pPr>
        </w:p>
        <w:p w:rsidR="00CD3C4F" w:rsidRDefault="00CD3C4F" w14:paraId="7CB3E786" w14:textId="7956F24B">
          <w:pPr>
            <w:pStyle w:val="NoSpacing"/>
            <w:spacing w:before="480"/>
            <w:jc w:val="center"/>
            <w:rPr>
              <w:color w:val="4472C4" w:themeColor="accent1"/>
            </w:rPr>
          </w:pPr>
          <w:r>
            <w:rPr>
              <w:noProof/>
              <w:color w:val="4472C4" w:themeColor="accent1"/>
            </w:rPr>
            <w:drawing>
              <wp:inline distT="0" distB="0" distL="0" distR="0" wp14:anchorId="3B42FE03" wp14:editId="723A9C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D3C4F" w:rsidRDefault="00CD3C4F" w14:paraId="1977EB45" w14:textId="179A1338">
          <w:pPr>
            <w:rPr>
              <w:rFonts w:asciiTheme="majorHAnsi" w:hAnsiTheme="majorHAnsi" w:eastAsiaTheme="majorEastAsia" w:cstheme="majorBidi"/>
              <w:caps/>
              <w:color w:val="8496B0" w:themeColor="text2" w:themeTint="99"/>
              <w:sz w:val="64"/>
              <w:szCs w:val="64"/>
              <w:lang w:val="en-US" w:eastAsia="en-US"/>
            </w:rPr>
          </w:pPr>
          <w:r>
            <w:rPr>
              <w:noProof/>
              <w:color w:val="4472C4" w:themeColor="accent1"/>
            </w:rPr>
            <mc:AlternateContent>
              <mc:Choice Requires="wps">
                <w:drawing>
                  <wp:anchor distT="0" distB="0" distL="114300" distR="114300" simplePos="0" relativeHeight="251659264" behindDoc="0" locked="0" layoutInCell="1" allowOverlap="1" wp14:anchorId="43C672B7" wp14:editId="608ACF7D">
                    <wp:simplePos x="0" y="0"/>
                    <wp:positionH relativeFrom="margin">
                      <wp:posOffset>-219075</wp:posOffset>
                    </wp:positionH>
                    <wp:positionV relativeFrom="margin">
                      <wp:posOffset>7820025</wp:posOffset>
                    </wp:positionV>
                    <wp:extent cx="6162675" cy="1047750"/>
                    <wp:effectExtent l="0" t="0" r="9525" b="0"/>
                    <wp:wrapNone/>
                    <wp:docPr id="142" name="Text Box 142"/>
                    <wp:cNvGraphicFramePr/>
                    <a:graphic xmlns:a="http://schemas.openxmlformats.org/drawingml/2006/main">
                      <a:graphicData uri="http://schemas.microsoft.com/office/word/2010/wordprocessingShape">
                        <wps:wsp>
                          <wps:cNvSpPr txBox="1"/>
                          <wps:spPr>
                            <a:xfrm>
                              <a:off x="0" y="0"/>
                              <a:ext cx="6162675" cy="104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4"/>
                                    <w:szCs w:val="44"/>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Pr="00CD3C4F" w:rsidR="00CD3C4F" w:rsidRDefault="00CD3C4F" w14:paraId="64C4B118" w14:textId="55C01EE7">
                                    <w:pPr>
                                      <w:pStyle w:val="NoSpacing"/>
                                      <w:spacing w:after="40"/>
                                      <w:jc w:val="center"/>
                                      <w:rPr>
                                        <w:caps/>
                                        <w:color w:val="4472C4" w:themeColor="accent1"/>
                                        <w:sz w:val="44"/>
                                        <w:szCs w:val="44"/>
                                      </w:rPr>
                                    </w:pPr>
                                    <w:r w:rsidRPr="00CD3C4F">
                                      <w:rPr>
                                        <w:caps/>
                                        <w:color w:val="4472C4" w:themeColor="accent1"/>
                                        <w:sz w:val="44"/>
                                        <w:szCs w:val="44"/>
                                      </w:rPr>
                                      <w:t xml:space="preserve">     </w:t>
                                    </w:r>
                                  </w:p>
                                </w:sdtContent>
                              </w:sdt>
                              <w:p w:rsidRPr="00CD3C4F" w:rsidR="00CD3C4F" w:rsidRDefault="00CD3C4F" w14:paraId="68CAC374" w14:textId="6231D2CC">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CD3C4F">
                                      <w:rPr>
                                        <w:caps/>
                                        <w:color w:val="4472C4" w:themeColor="accent1"/>
                                        <w:sz w:val="36"/>
                                        <w:szCs w:val="36"/>
                                      </w:rPr>
                                      <w:t xml:space="preserve">ellie jones </w:t>
                                    </w:r>
                                  </w:sdtContent>
                                </w:sdt>
                              </w:p>
                              <w:p w:rsidRPr="00CD3C4F" w:rsidR="00CD3C4F" w:rsidRDefault="00CD3C4F" w14:paraId="45B91BE5" w14:textId="77F2EEAD">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CD3C4F">
                                      <w:rPr>
                                        <w:color w:val="4472C4" w:themeColor="accent1"/>
                                        <w:sz w:val="36"/>
                                        <w:szCs w:val="36"/>
                                      </w:rPr>
                                      <w:t xml:space="preserve">2205267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3C672B7">
                    <v:stroke joinstyle="miter"/>
                    <v:path gradientshapeok="t" o:connecttype="rect"/>
                  </v:shapetype>
                  <v:shape id="Text Box 142" style="position:absolute;margin-left:-17.25pt;margin-top:615.75pt;width:485.25pt;height: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1G7XwIAAC4FAAAOAAAAZHJzL2Uyb0RvYy54bWysVN9v0zAQfkfif7D8TtMW1qFq6VQ2FSFN&#10;28SG9uw6dmvh+MzZbVL+es5O0o7ByxAvzsX33a/v7nxx2daW7RUGA67kk9GYM+UkVMZtSv7tcfXu&#10;I2chClcJC06V/KACv1y8fXPR+LmawhZspZCRExfmjS/5NkY/L4ogt6oWYQReOVJqwFpE+sVNUaFo&#10;yHtti+l4PCsawMojSBUC3V53Sr7I/rVWMt5pHVRktuSUW8wn5nOdzmJxIeYbFH5rZJ+G+IcsamEc&#10;BT26uhZRsB2aP1zVRiIE0HEkoS5AayNVroGqmYxfVPOwFV7lWoic4I80hf/nVt7uH/w9sth+gpYa&#10;mAhpfJgHukz1tBrr9KVMGemJwsORNtVGJulyNplNZ+dnnEnSTcYfzs/PMrHFydxjiJ8V1CwJJUfq&#10;S6ZL7G9CpJAEHSApmoOVsTb3xjrWUIj35PI3DVlYl25U7nLv5pR6luLBqoSx7qvSzFS5gnSR50td&#10;WWR7QZMhpFQu5uKzX0InlKYkXmPY409Zvca4q2OIDC4ejWvjAHP1L9Kuvg8p6w5PRD6rO4mxXbd9&#10;S9dQHajTCN0SBC9XhrpxI0K8F0hTT82lTY53dGgLxDr0EmdbwJ9/u094GkbSctbQFpU8/NgJVJzZ&#10;L47GNK3cIOAgrAfB7eorIPon9EZ4mUUywGgHUSPUT7TgyxSFVMJJilXy9SBexW6X6YGQarnMIFos&#10;L+KNe/AyuU7dSLP12D4J9P0ARprdWxj2S8xfzGGHTZYOlrsI2uQhTYR2LPZE01Lm2e0fkLT1z/8z&#10;6vTMLX4BAAD//wMAUEsDBBQABgAIAAAAIQCUp/vb4wAAAA0BAAAPAAAAZHJzL2Rvd25yZXYueG1s&#10;TI9LT8MwEITvSPwHa5G4tU5qEtEQp0JUCCFxoOVxduIliRrbUew8yq9nOcFtd2c0+02+W0zHJhx8&#10;66yEeB0BQ1s53dpawvvb4+oWmA/KatU5ixLO6GFXXF7kKtNutgecjqFmFGJ9piQ0IfQZ575q0Ci/&#10;dj1a0r7cYFSgdai5HtRM4abjmyhKuVGtpQ+N6vGhwep0HI2E1+/yI335HM/z/nk/HfD0NCaxkPL6&#10;arm/AxZwCX9m+MUndCiIqXSj1Z51ElbiJiErCRsR00SWrUipXkknsU0T4EXO/7cofgAAAP//AwBQ&#10;SwECLQAUAAYACAAAACEAtoM4kv4AAADhAQAAEwAAAAAAAAAAAAAAAAAAAAAAW0NvbnRlbnRfVHlw&#10;ZXNdLnhtbFBLAQItABQABgAIAAAAIQA4/SH/1gAAAJQBAAALAAAAAAAAAAAAAAAAAC8BAABfcmVs&#10;cy8ucmVsc1BLAQItABQABgAIAAAAIQB4Y1G7XwIAAC4FAAAOAAAAAAAAAAAAAAAAAC4CAABkcnMv&#10;ZTJvRG9jLnhtbFBLAQItABQABgAIAAAAIQCUp/vb4wAAAA0BAAAPAAAAAAAAAAAAAAAAALkEAABk&#10;cnMvZG93bnJldi54bWxQSwUGAAAAAAQABADzAAAAyQUAAAAA&#10;">
                    <v:textbox inset="0,0,0,0">
                      <w:txbxContent>
                        <w:sdt>
                          <w:sdtPr>
                            <w:rPr>
                              <w:caps/>
                              <w:color w:val="4472C4" w:themeColor="accent1"/>
                              <w:sz w:val="44"/>
                              <w:szCs w:val="44"/>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Pr="00CD3C4F" w:rsidR="00CD3C4F" w:rsidRDefault="00CD3C4F" w14:paraId="64C4B118" w14:textId="55C01EE7">
                              <w:pPr>
                                <w:pStyle w:val="NoSpacing"/>
                                <w:spacing w:after="40"/>
                                <w:jc w:val="center"/>
                                <w:rPr>
                                  <w:caps/>
                                  <w:color w:val="4472C4" w:themeColor="accent1"/>
                                  <w:sz w:val="44"/>
                                  <w:szCs w:val="44"/>
                                </w:rPr>
                              </w:pPr>
                              <w:r w:rsidRPr="00CD3C4F">
                                <w:rPr>
                                  <w:caps/>
                                  <w:color w:val="4472C4" w:themeColor="accent1"/>
                                  <w:sz w:val="44"/>
                                  <w:szCs w:val="44"/>
                                </w:rPr>
                                <w:t xml:space="preserve">     </w:t>
                              </w:r>
                            </w:p>
                          </w:sdtContent>
                        </w:sdt>
                        <w:p w:rsidRPr="00CD3C4F" w:rsidR="00CD3C4F" w:rsidRDefault="00CD3C4F" w14:paraId="68CAC374" w14:textId="6231D2CC">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CD3C4F">
                                <w:rPr>
                                  <w:caps/>
                                  <w:color w:val="4472C4" w:themeColor="accent1"/>
                                  <w:sz w:val="36"/>
                                  <w:szCs w:val="36"/>
                                </w:rPr>
                                <w:t xml:space="preserve">ellie jones </w:t>
                              </w:r>
                            </w:sdtContent>
                          </w:sdt>
                        </w:p>
                        <w:p w:rsidRPr="00CD3C4F" w:rsidR="00CD3C4F" w:rsidRDefault="00CD3C4F" w14:paraId="45B91BE5" w14:textId="77F2EEAD">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CD3C4F">
                                <w:rPr>
                                  <w:color w:val="4472C4" w:themeColor="accent1"/>
                                  <w:sz w:val="36"/>
                                  <w:szCs w:val="36"/>
                                </w:rPr>
                                <w:t xml:space="preserve">2205267 </w:t>
                              </w:r>
                            </w:sdtContent>
                          </w:sdt>
                        </w:p>
                      </w:txbxContent>
                    </v:textbox>
                    <w10:wrap anchorx="margin" anchory="margin"/>
                  </v:shape>
                </w:pict>
              </mc:Fallback>
            </mc:AlternateContent>
          </w:r>
          <w:r>
            <w:rPr>
              <w:rFonts w:asciiTheme="majorHAnsi" w:hAnsiTheme="majorHAnsi" w:eastAsiaTheme="majorEastAsia" w:cstheme="majorBidi"/>
              <w:caps/>
              <w:color w:val="8496B0" w:themeColor="text2" w:themeTint="99"/>
              <w:sz w:val="64"/>
              <w:szCs w:val="64"/>
              <w:lang w:val="en-US" w:eastAsia="en-US"/>
            </w:rPr>
            <w:br w:type="page"/>
          </w:r>
        </w:p>
      </w:sdtContent>
    </w:sdt>
    <w:p w:rsidR="00CD3C4F" w:rsidP="00CD3C4F" w:rsidRDefault="00CD3C4F" w14:paraId="3A393978" w14:textId="0282C176">
      <w:pPr>
        <w:pStyle w:val="paragraph"/>
        <w:spacing w:before="0" w:beforeAutospacing="0" w:after="0" w:afterAutospacing="0"/>
        <w:textAlignment w:val="baseline"/>
        <w:rPr>
          <w:rStyle w:val="normaltextrun"/>
          <w:rFonts w:ascii="Calibri" w:hAnsi="Calibri" w:cs="Calibri"/>
          <w:b/>
          <w:bCs/>
          <w:sz w:val="28"/>
          <w:szCs w:val="28"/>
        </w:rPr>
      </w:pPr>
    </w:p>
    <w:p w:rsidR="2DE8DA51" w:rsidP="2DE8DA51" w:rsidRDefault="2DE8DA51" w14:paraId="3B7DD276" w14:textId="5D403736">
      <w:pPr>
        <w:pStyle w:val="paragraph"/>
        <w:spacing w:before="0" w:beforeAutospacing="off" w:after="0" w:afterAutospacing="off"/>
        <w:rPr>
          <w:rStyle w:val="normaltextrun"/>
          <w:rFonts w:ascii="Corbel Light" w:hAnsi="Corbel Light" w:cs="Calibri"/>
          <w:b w:val="1"/>
          <w:bCs w:val="1"/>
          <w:sz w:val="28"/>
          <w:szCs w:val="28"/>
        </w:rPr>
      </w:pPr>
    </w:p>
    <w:p w:rsidR="2DE8DA51" w:rsidP="2DE8DA51" w:rsidRDefault="2DE8DA51" w14:paraId="408E9841" w14:textId="63BEEA5F">
      <w:pPr>
        <w:pStyle w:val="paragraph"/>
        <w:spacing w:before="0" w:beforeAutospacing="off" w:after="0" w:afterAutospacing="off"/>
        <w:rPr>
          <w:rStyle w:val="normaltextrun"/>
          <w:rFonts w:ascii="Corbel Light" w:hAnsi="Corbel Light" w:cs="Calibri"/>
          <w:b w:val="1"/>
          <w:bCs w:val="1"/>
          <w:sz w:val="28"/>
          <w:szCs w:val="28"/>
        </w:rPr>
      </w:pPr>
    </w:p>
    <w:p w:rsidRPr="009651CC" w:rsidR="00CD3C4F" w:rsidP="2DE8DA51" w:rsidRDefault="00CD3C4F" w14:paraId="63267AB2" w14:textId="06F9E633">
      <w:pPr>
        <w:pStyle w:val="paragraph"/>
        <w:spacing w:before="0" w:beforeAutospacing="off" w:after="0" w:afterAutospacing="off"/>
        <w:textAlignment w:val="baseline"/>
        <w:rPr>
          <w:rStyle w:val="eop"/>
          <w:rFonts w:ascii="Corbel Light" w:hAnsi="Corbel Light" w:cs="Calibri"/>
          <w:color w:val="auto"/>
          <w:sz w:val="28"/>
          <w:szCs w:val="28"/>
        </w:rPr>
      </w:pPr>
      <w:r w:rsidRPr="2DE8DA51" w:rsidR="00CD3C4F">
        <w:rPr>
          <w:rStyle w:val="normaltextrun"/>
          <w:rFonts w:ascii="Corbel Light" w:hAnsi="Corbel Light" w:cs="Calibri"/>
          <w:b w:val="1"/>
          <w:bCs w:val="1"/>
          <w:color w:val="auto"/>
          <w:sz w:val="28"/>
          <w:szCs w:val="28"/>
        </w:rPr>
        <w:t>‘Preparing For Higher Education’</w:t>
      </w:r>
      <w:r w:rsidRPr="2DE8DA51" w:rsidR="00CD3C4F">
        <w:rPr>
          <w:rStyle w:val="eop"/>
          <w:rFonts w:ascii="Corbel Light" w:hAnsi="Corbel Light" w:cs="Calibri"/>
          <w:color w:val="auto"/>
          <w:sz w:val="28"/>
          <w:szCs w:val="28"/>
        </w:rPr>
        <w:t> </w:t>
      </w:r>
    </w:p>
    <w:p w:rsidRPr="009651CC" w:rsidR="00CD3C4F" w:rsidP="2DE8DA51" w:rsidRDefault="00CD3C4F" w14:paraId="647B2A59" w14:textId="10E6A238">
      <w:pPr>
        <w:pStyle w:val="paragraph"/>
        <w:spacing w:before="0" w:beforeAutospacing="off" w:after="0" w:afterAutospacing="off"/>
        <w:textAlignment w:val="baseline"/>
        <w:rPr>
          <w:rStyle w:val="eop"/>
          <w:rFonts w:ascii="Corbel Light" w:hAnsi="Corbel Light" w:cs="Calibri"/>
          <w:color w:val="auto"/>
          <w:sz w:val="28"/>
          <w:szCs w:val="28"/>
        </w:rPr>
      </w:pPr>
    </w:p>
    <w:p w:rsidR="00CD3C4F" w:rsidP="2DE8DA51" w:rsidRDefault="00CD3C4F" w14:paraId="044C69EB" w14:textId="6B85620B">
      <w:pPr>
        <w:pStyle w:val="paragraph"/>
        <w:spacing w:before="0" w:beforeAutospacing="off" w:after="0" w:afterAutospacing="off"/>
        <w:textAlignment w:val="baseline"/>
        <w:rPr>
          <w:rFonts w:ascii="Segoe UI" w:hAnsi="Segoe UI" w:cs="Segoe UI"/>
          <w:color w:val="auto"/>
          <w:sz w:val="18"/>
          <w:szCs w:val="18"/>
        </w:rPr>
      </w:pPr>
    </w:p>
    <w:p w:rsidRPr="009651CC" w:rsidR="00CD3C4F" w:rsidP="2DE8DA51" w:rsidRDefault="009651CC" w14:paraId="563DE10B" w14:textId="770F35EE">
      <w:pPr>
        <w:pStyle w:val="paragraph"/>
        <w:spacing w:before="0" w:beforeAutospacing="off" w:after="0" w:afterAutospacing="off"/>
        <w:textAlignment w:val="baseline"/>
        <w:rPr>
          <w:rFonts w:ascii="Corbel Light" w:hAnsi="Corbel Light" w:cs="Segoe UI"/>
          <w:color w:val="auto"/>
          <w:sz w:val="18"/>
          <w:szCs w:val="18"/>
        </w:rPr>
      </w:pPr>
      <w:r>
        <w:rPr>
          <w:noProof/>
        </w:rPr>
        <w:drawing>
          <wp:anchor distT="0" distB="0" distL="114300" distR="114300" simplePos="0" relativeHeight="251661312" behindDoc="0" locked="0" layoutInCell="1" allowOverlap="1" wp14:anchorId="4AF3AE92" wp14:editId="1D94E812">
            <wp:simplePos x="0" y="0"/>
            <wp:positionH relativeFrom="margin">
              <wp:align>left</wp:align>
            </wp:positionH>
            <wp:positionV relativeFrom="paragraph">
              <wp:posOffset>6350</wp:posOffset>
            </wp:positionV>
            <wp:extent cx="3106420" cy="2782570"/>
            <wp:effectExtent l="0" t="0" r="0" b="0"/>
            <wp:wrapSquare wrapText="bothSides"/>
            <wp:docPr id="5" name="Picture 5" descr="A picture containing text, sky,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ky, outdoor, sign&#10;&#10;Description automatically generated"/>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106420" cy="2782570"/>
                    </a:xfrm>
                    <a:prstGeom prst="rect">
                      <a:avLst/>
                    </a:prstGeom>
                  </pic:spPr>
                </pic:pic>
              </a:graphicData>
            </a:graphic>
            <wp14:sizeRelH relativeFrom="margin">
              <wp14:pctWidth>0</wp14:pctWidth>
            </wp14:sizeRelH>
            <wp14:sizeRelV relativeFrom="margin">
              <wp14:pctHeight>0</wp14:pctHeight>
            </wp14:sizeRelV>
          </wp:anchor>
        </w:drawing>
      </w:r>
      <w:r w:rsidRPr="2DE8DA51" w:rsidR="00CD3C4F">
        <w:rPr>
          <w:rStyle w:val="normaltextrun"/>
          <w:rFonts w:ascii="Corbel Light" w:hAnsi="Corbel Light" w:cs="Calibri"/>
          <w:color w:val="auto"/>
        </w:rPr>
        <w:t xml:space="preserve">The format of studying at a university may differ from studying at a school or college. Many people need to be more self-reliant and driven. They have an excellent idea to try to prepare throughout the summer. Many give top tips to follow before joining </w:t>
      </w:r>
      <w:r w:rsidRPr="2DE8DA51" w:rsidR="00CD3C4F">
        <w:rPr>
          <w:rStyle w:val="normaltextrun"/>
          <w:rFonts w:ascii="Corbel Light" w:hAnsi="Corbel Light" w:cs="Calibri"/>
          <w:color w:val="auto"/>
        </w:rPr>
        <w:t xml:space="preserve">university; To learn about the university's support for new students, check out the materials on their online website, inquire at the university about workshops and sessions on study skills that can fill in any knowledge or skill shortages and to See whether their course has a pre-reading list that can be completed in advance. An approach means that they set up a student bank account, make sure they apply for any necessary student loans, understand what they are eligible for and how the process works, and </w:t>
      </w:r>
      <w:r w:rsidRPr="2DE8DA51" w:rsidR="00CD3C4F">
        <w:rPr>
          <w:rStyle w:val="normaltextrun"/>
          <w:rFonts w:ascii="Corbel Light" w:hAnsi="Corbel Light" w:cs="Calibri"/>
          <w:color w:val="auto"/>
        </w:rPr>
        <w:t>establish</w:t>
      </w:r>
      <w:r w:rsidRPr="2DE8DA51" w:rsidR="00CD3C4F">
        <w:rPr>
          <w:rStyle w:val="normaltextrun"/>
          <w:rFonts w:ascii="Corbel Light" w:hAnsi="Corbel Light" w:cs="Calibri"/>
          <w:color w:val="auto"/>
        </w:rPr>
        <w:t xml:space="preserve"> a budget before they leave. By doing this, they can see if the budget will work for them by testing it out for a few weeks prior to starting school. To </w:t>
      </w:r>
      <w:r w:rsidRPr="2DE8DA51" w:rsidR="00CD3C4F">
        <w:rPr>
          <w:rStyle w:val="normaltextrun"/>
          <w:rFonts w:ascii="Corbel Light" w:hAnsi="Corbel Light" w:cs="Calibri"/>
          <w:color w:val="auto"/>
        </w:rPr>
        <w:t>assist</w:t>
      </w:r>
      <w:r w:rsidRPr="2DE8DA51" w:rsidR="00CD3C4F">
        <w:rPr>
          <w:rStyle w:val="normaltextrun"/>
          <w:rFonts w:ascii="Corbel Light" w:hAnsi="Corbel Light" w:cs="Calibri"/>
          <w:color w:val="auto"/>
        </w:rPr>
        <w:t xml:space="preserve"> them produce a plan, it could be beneficial to research the cost of living in the place they intend to move to. </w:t>
      </w:r>
      <w:r w:rsidRPr="2DE8DA51" w:rsidR="00CD3C4F">
        <w:rPr>
          <w:rStyle w:val="normaltextrun"/>
          <w:rFonts w:ascii="Corbel Light" w:hAnsi="Corbel Light" w:cs="Calibri"/>
          <w:color w:val="auto"/>
        </w:rPr>
        <w:t>Compatibility, friendship, and diversity.</w:t>
      </w:r>
      <w:r w:rsidRPr="2DE8DA51" w:rsidR="00CD3C4F">
        <w:rPr>
          <w:rStyle w:val="normaltextrun"/>
          <w:rFonts w:ascii="Corbel Light" w:hAnsi="Corbel Light" w:cs="Calibri"/>
          <w:color w:val="auto"/>
        </w:rPr>
        <w:t xml:space="preserve"> A person's first year of college is an opportunity to learn about themselves and meet new people. Make the most of your time at university by being true to yourself with the aid of our best advice and tools. So that they can connect with like-minded individuals, an approach highlights what their neighbourhood and university have to offer. This may include organisations like society, sports teams, support networks, and much more. Join online organisations before they leave, especially those focused on their interests, to meet people before they get to university. putting forth the effort to make friends. It will benefit most from meeting people because that is what university is all about. (2022)</w:t>
      </w:r>
      <w:r w:rsidRPr="2DE8DA51" w:rsidR="00CD3C4F">
        <w:rPr>
          <w:rStyle w:val="normaltextrun"/>
          <w:rFonts w:ascii="Corbel Light" w:hAnsi="Corbel Light" w:cs="Calibri"/>
          <w:i w:val="1"/>
          <w:iCs w:val="1"/>
          <w:color w:val="auto"/>
        </w:rPr>
        <w:t xml:space="preserve"> UCAS: getting ready for higher education. </w:t>
      </w:r>
      <w:r w:rsidRPr="2DE8DA51" w:rsidR="00CD3C4F">
        <w:rPr>
          <w:rStyle w:val="normaltextrun"/>
          <w:rFonts w:ascii="Corbel Light" w:hAnsi="Corbel Light" w:cs="Calibri"/>
          <w:color w:val="auto"/>
        </w:rPr>
        <w:t xml:space="preserve">1 ed. </w:t>
      </w:r>
      <w:hyperlink w:tgtFrame="_blank" w:history="1" r:id="R48e5b515ce8c4eaa">
        <w:r w:rsidRPr="2DE8DA51" w:rsidR="00CD3C4F">
          <w:rPr>
            <w:rStyle w:val="normaltextrun"/>
            <w:rFonts w:ascii="Corbel Light" w:hAnsi="Corbel Light" w:cs="Calibri"/>
            <w:color w:val="auto"/>
            <w:u w:val="single"/>
          </w:rPr>
          <w:t>https://www.ucas.com/undergraduate/results-confirmation-and-clearing/getting-ready-higher-education</w:t>
        </w:r>
      </w:hyperlink>
      <w:r w:rsidRPr="2DE8DA51" w:rsidR="00CD3C4F">
        <w:rPr>
          <w:rStyle w:val="eop"/>
          <w:rFonts w:ascii="Corbel Light" w:hAnsi="Corbel Light" w:cs="Calibri"/>
          <w:color w:val="auto"/>
        </w:rPr>
        <w:t> </w:t>
      </w:r>
    </w:p>
    <w:p w:rsidRPr="009651CC" w:rsidR="00CD3C4F" w:rsidP="2DE8DA51" w:rsidRDefault="00CD3C4F" w14:paraId="1EEF4FCB" w14:textId="77777777">
      <w:pPr>
        <w:pStyle w:val="paragraph"/>
        <w:spacing w:before="0" w:beforeAutospacing="off" w:after="0" w:afterAutospacing="off"/>
        <w:textAlignment w:val="baseline"/>
        <w:rPr>
          <w:rFonts w:ascii="Corbel Light" w:hAnsi="Corbel Light" w:cs="Segoe UI"/>
          <w:color w:val="auto"/>
          <w:sz w:val="18"/>
          <w:szCs w:val="18"/>
        </w:rPr>
      </w:pPr>
      <w:r w:rsidRPr="2DE8DA51" w:rsidR="00CD3C4F">
        <w:rPr>
          <w:rStyle w:val="eop"/>
          <w:rFonts w:ascii="Corbel Light" w:hAnsi="Corbel Light" w:cs="Calibri"/>
          <w:color w:val="auto"/>
          <w:sz w:val="22"/>
          <w:szCs w:val="22"/>
        </w:rPr>
        <w:t> </w:t>
      </w:r>
    </w:p>
    <w:p w:rsidR="00CD3C4F" w:rsidP="2DE8DA51" w:rsidRDefault="00CD3C4F" w14:paraId="379A5FBE" w14:textId="77777777">
      <w:pPr>
        <w:rPr>
          <w:rStyle w:val="normaltextrun"/>
          <w:rFonts w:ascii="Calibri" w:hAnsi="Calibri" w:cs="Calibri"/>
          <w:color w:val="auto"/>
          <w:shd w:val="clear" w:color="auto" w:fill="FFFFFF"/>
        </w:rPr>
      </w:pPr>
    </w:p>
    <w:p w:rsidR="00CD3C4F" w:rsidP="2DE8DA51" w:rsidRDefault="00CD3C4F" w14:paraId="5BEF02AA" w14:textId="77777777">
      <w:pPr>
        <w:rPr>
          <w:rStyle w:val="normaltextrun"/>
          <w:rFonts w:ascii="Calibri" w:hAnsi="Calibri" w:cs="Calibri"/>
          <w:color w:val="auto"/>
          <w:shd w:val="clear" w:color="auto" w:fill="FFFFFF"/>
        </w:rPr>
      </w:pPr>
    </w:p>
    <w:p w:rsidR="00CD3C4F" w:rsidP="2DE8DA51" w:rsidRDefault="00CD3C4F" w14:paraId="4933FBE0" w14:textId="77777777">
      <w:pPr>
        <w:rPr>
          <w:rStyle w:val="normaltextrun"/>
          <w:rFonts w:ascii="Calibri" w:hAnsi="Calibri" w:cs="Calibri"/>
          <w:color w:val="auto"/>
          <w:shd w:val="clear" w:color="auto" w:fill="FFFFFF"/>
        </w:rPr>
      </w:pPr>
    </w:p>
    <w:p w:rsidR="00CD3C4F" w:rsidP="2DE8DA51" w:rsidRDefault="00CD3C4F" w14:paraId="7DF301A6" w14:textId="77777777">
      <w:pPr>
        <w:rPr>
          <w:rStyle w:val="normaltextrun"/>
          <w:rFonts w:ascii="Calibri" w:hAnsi="Calibri" w:cs="Calibri"/>
          <w:color w:val="auto"/>
          <w:shd w:val="clear" w:color="auto" w:fill="FFFFFF"/>
        </w:rPr>
      </w:pPr>
    </w:p>
    <w:p w:rsidR="00CD3C4F" w:rsidP="2DE8DA51" w:rsidRDefault="00CD3C4F" w14:paraId="219A36C0" w14:textId="77777777">
      <w:pPr>
        <w:rPr>
          <w:rStyle w:val="normaltextrun"/>
          <w:rFonts w:ascii="Calibri" w:hAnsi="Calibri" w:cs="Calibri"/>
          <w:color w:val="auto"/>
          <w:shd w:val="clear" w:color="auto" w:fill="FFFFFF"/>
        </w:rPr>
      </w:pPr>
    </w:p>
    <w:p w:rsidR="00CD3C4F" w:rsidP="2DE8DA51" w:rsidRDefault="00CD3C4F" w14:paraId="7CB51A88" w14:textId="77777777">
      <w:pPr>
        <w:rPr>
          <w:rStyle w:val="normaltextrun"/>
          <w:rFonts w:ascii="Calibri" w:hAnsi="Calibri" w:cs="Calibri"/>
          <w:color w:val="auto"/>
          <w:shd w:val="clear" w:color="auto" w:fill="FFFFFF"/>
        </w:rPr>
      </w:pPr>
    </w:p>
    <w:p w:rsidR="00CD3C4F" w:rsidP="2DE8DA51" w:rsidRDefault="00CD3C4F" w14:paraId="0CE12A65" w14:textId="77777777">
      <w:pPr>
        <w:rPr>
          <w:rStyle w:val="normaltextrun"/>
          <w:rFonts w:ascii="Calibri" w:hAnsi="Calibri" w:cs="Calibri"/>
          <w:color w:val="auto"/>
          <w:shd w:val="clear" w:color="auto" w:fill="FFFFFF"/>
        </w:rPr>
      </w:pPr>
    </w:p>
    <w:p w:rsidR="00CD3C4F" w:rsidP="2DE8DA51" w:rsidRDefault="00CD3C4F" w14:paraId="46DF42DA" w14:textId="30AB7EC0">
      <w:pPr>
        <w:rPr>
          <w:rStyle w:val="normaltextrun"/>
          <w:rFonts w:ascii="Calibri" w:hAnsi="Calibri" w:cs="Calibri"/>
          <w:color w:val="auto"/>
          <w:shd w:val="clear" w:color="auto" w:fill="FFFFFF"/>
        </w:rPr>
      </w:pPr>
    </w:p>
    <w:p w:rsidR="009651CC" w:rsidP="2DE8DA51" w:rsidRDefault="009651CC" w14:paraId="331EB24C" w14:textId="77777777">
      <w:pPr>
        <w:rPr>
          <w:rStyle w:val="normaltextrun"/>
          <w:rFonts w:ascii="Corbel Light" w:hAnsi="Corbel Light" w:cs="Calibri"/>
          <w:color w:val="auto"/>
          <w:shd w:val="clear" w:color="auto" w:fill="FFFFFF"/>
        </w:rPr>
      </w:pPr>
    </w:p>
    <w:p w:rsidRPr="009651CC" w:rsidR="00CD3C4F" w:rsidP="2DE8DA51" w:rsidRDefault="00CD3C4F" w14:textId="3DC7C007" w14:paraId="603A5674">
      <w:pPr>
        <w:rPr>
          <w:rStyle w:val="normaltextrun"/>
          <w:rFonts w:ascii="Corbel Light" w:hAnsi="Corbel Light" w:cs="Calibri"/>
          <w:color w:val="auto"/>
          <w:position w:val="-5"/>
          <w:bdr w:val="none" w:color="auto" w:sz="0" w:space="0" w:frame="1"/>
          <w:lang w:val="en-US"/>
        </w:rPr>
      </w:pPr>
      <w:r w:rsidRPr="009651CC">
        <w:rPr>
          <w:rFonts w:ascii="Corbel Light" w:hAnsi="Corbel Light"/>
          <w:noProof/>
        </w:rPr>
        <w:drawing>
          <wp:anchor distT="0" distB="0" distL="114300" distR="114300" simplePos="0" relativeHeight="251660288" behindDoc="0" locked="0" layoutInCell="1" allowOverlap="1" wp14:anchorId="160041FF" wp14:editId="0B0A6C7A">
            <wp:simplePos x="0" y="0"/>
            <wp:positionH relativeFrom="page">
              <wp:posOffset>238125</wp:posOffset>
            </wp:positionH>
            <wp:positionV relativeFrom="paragraph">
              <wp:posOffset>409575</wp:posOffset>
            </wp:positionV>
            <wp:extent cx="7267575" cy="3923665"/>
            <wp:effectExtent l="0" t="0" r="9525" b="635"/>
            <wp:wrapThrough wrapText="bothSides">
              <wp:wrapPolygon edited="0">
                <wp:start x="0" y="0"/>
                <wp:lineTo x="0" y="21499"/>
                <wp:lineTo x="21572" y="21499"/>
                <wp:lineTo x="21572" y="0"/>
                <wp:lineTo x="0" y="0"/>
              </wp:wrapPolygon>
            </wp:wrapThrough>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67575" cy="3923665"/>
                    </a:xfrm>
                    <a:prstGeom prst="rect">
                      <a:avLst/>
                    </a:prstGeom>
                    <a:noFill/>
                    <a:ln>
                      <a:noFill/>
                    </a:ln>
                  </pic:spPr>
                </pic:pic>
              </a:graphicData>
            </a:graphic>
            <wp14:sizeRelH relativeFrom="page">
              <wp14:pctWidth>0</wp14:pctWidth>
            </wp14:sizeRelH>
            <wp14:sizeRelV relativeFrom="page">
              <wp14:pctHeight>0</wp14:pctHeight>
            </wp14:sizeRelV>
          </wp:anchor>
        </w:drawing>
      </w:r>
      <w:r w:rsidRPr="2DE8DA51" w:rsidR="00CD3C4F">
        <w:rPr>
          <w:rStyle w:val="normaltextrun"/>
          <w:rFonts w:ascii="Corbel Light" w:hAnsi="Corbel Light" w:cs="Calibri"/>
          <w:color w:val="auto"/>
          <w:shd w:val="clear" w:color="auto" w:fill="FFFFFF"/>
        </w:rPr>
        <w:t xml:space="preserve">Link to mind map- </w:t>
      </w:r>
      <w:hyperlink w:tgtFrame="_blank" w:history="1" r:id="Re31a1f02cca94533">
        <w:r w:rsidRPr="2DE8DA51" w:rsidR="00CD3C4F">
          <w:rPr>
            <w:rStyle w:val="normaltextrun"/>
            <w:rFonts w:ascii="Corbel Light" w:hAnsi="Corbel Light" w:cs="Calibri"/>
            <w:color w:val="auto"/>
            <w:u w:val="single"/>
            <w:shd w:val="clear" w:color="auto" w:fill="FFFFFF"/>
          </w:rPr>
          <w:t>Becoming a digital learner</w:t>
        </w:r>
      </w:hyperlink>
      <w:r w:rsidRPr="2DE8DA51" w:rsidR="00CD3C4F">
        <w:rPr>
          <w:rStyle w:val="eop"/>
          <w:rFonts w:ascii="Corbel Light" w:hAnsi="Corbel Light" w:cs="Calibri"/>
          <w:color w:val="auto"/>
          <w:shd w:val="clear" w:color="auto" w:fill="FFFFFF"/>
        </w:rPr>
        <w:t> </w:t>
      </w:r>
    </w:p>
    <w:p w:rsidR="00D97475" w:rsidP="2DE8DA51" w:rsidRDefault="00D97475" w14:paraId="3E21027D" w14:textId="77777777">
      <w:pPr>
        <w:rPr>
          <w:rStyle w:val="normaltextrun"/>
          <w:rFonts w:ascii="Avenir Next LT Pro" w:hAnsi="Avenir Next LT Pro"/>
          <w:color w:val="auto"/>
          <w:position w:val="-5"/>
          <w:sz w:val="24"/>
          <w:szCs w:val="24"/>
          <w:bdr w:val="none" w:color="auto" w:sz="0" w:space="0" w:frame="1"/>
          <w:lang w:val="en-US"/>
        </w:rPr>
      </w:pPr>
    </w:p>
    <w:p w:rsidR="00D97475" w:rsidP="2DE8DA51" w:rsidRDefault="00D97475" w14:paraId="3969076D" w14:textId="77F1A8B0">
      <w:pPr>
        <w:pStyle w:val="Normal"/>
        <w:rPr>
          <w:rStyle w:val="normaltextrun"/>
          <w:rFonts w:ascii="Avenir Next LT Pro" w:hAnsi="Avenir Next LT Pro"/>
          <w:color w:val="auto"/>
          <w:position w:val="-5"/>
          <w:sz w:val="24"/>
          <w:szCs w:val="24"/>
          <w:bdr w:val="none" w:color="auto" w:sz="0" w:space="0" w:frame="1"/>
          <w:lang w:val="en-US"/>
        </w:rPr>
      </w:pPr>
    </w:p>
    <w:p w:rsidR="00D97475" w:rsidP="2DE8DA51" w:rsidRDefault="00D97475" w14:paraId="21F56995" w14:textId="4287BDF4">
      <w:pPr>
        <w:rPr>
          <w:rStyle w:val="normaltextrun"/>
          <w:rFonts w:ascii="Avenir Next LT Pro" w:hAnsi="Avenir Next LT Pro"/>
          <w:color w:val="auto"/>
          <w:position w:val="-5"/>
          <w:sz w:val="24"/>
          <w:szCs w:val="24"/>
          <w:bdr w:val="none" w:color="auto" w:sz="0" w:space="0" w:frame="1"/>
          <w:lang w:val="en-US"/>
        </w:rPr>
      </w:pPr>
      <w:r w:rsidRPr="2DE8DA51" w:rsidR="27FB2070">
        <w:rPr>
          <w:rStyle w:val="normaltextrun"/>
          <w:rFonts w:ascii="Avenir Next LT Pro" w:hAnsi="Avenir Next LT Pro"/>
          <w:color w:val="auto"/>
          <w:sz w:val="24"/>
          <w:szCs w:val="24"/>
          <w:lang w:val="en-US"/>
        </w:rPr>
        <w:t>Video</w:t>
      </w:r>
      <w:r w:rsidRPr="2DE8DA51" w:rsidR="26D24E2B">
        <w:rPr>
          <w:rStyle w:val="normaltextrun"/>
          <w:rFonts w:ascii="Avenir Next LT Pro" w:hAnsi="Avenir Next LT Pro"/>
          <w:color w:val="auto"/>
          <w:sz w:val="24"/>
          <w:szCs w:val="24"/>
          <w:lang w:val="en-US"/>
        </w:rPr>
        <w:t xml:space="preserve">- please press present to watch video </w:t>
      </w:r>
    </w:p>
    <w:p w:rsidR="74CA5B36" w:rsidP="2DE8DA51" w:rsidRDefault="74CA5B36" w14:paraId="677CF827" w14:textId="2BF14C4E">
      <w:pPr>
        <w:pStyle w:val="Normal"/>
        <w:rPr>
          <w:rStyle w:val="normaltextrun"/>
          <w:rFonts w:ascii="Avenir Next LT Pro" w:hAnsi="Avenir Next LT Pro"/>
          <w:color w:val="auto"/>
          <w:sz w:val="24"/>
          <w:szCs w:val="24"/>
          <w:lang w:val="en-US"/>
        </w:rPr>
      </w:pPr>
      <w:hyperlink r:id="Rfce715ba4f2a4bfe">
        <w:r w:rsidRPr="2DE8DA51" w:rsidR="74CA5B36">
          <w:rPr>
            <w:rStyle w:val="Hyperlink"/>
            <w:rFonts w:ascii="Avenir Next LT Pro" w:hAnsi="Avenir Next LT Pro"/>
            <w:sz w:val="24"/>
            <w:szCs w:val="24"/>
            <w:lang w:val="en-US"/>
          </w:rPr>
          <w:t>https://uowtsd-my.sharepoint.com/:p:/r/personal/2205267_student_uwtsd_ac_uk/Documents/Video%20presentation.pptx?d=w1abb19237a04436190d838c88f57fff0&amp;csf=1&amp;web=1&amp;e=xkSUQm</w:t>
        </w:r>
      </w:hyperlink>
    </w:p>
    <w:p w:rsidR="2DE8DA51" w:rsidP="2DE8DA51" w:rsidRDefault="2DE8DA51" w14:paraId="07C5F627" w14:textId="3D3522DC">
      <w:pPr>
        <w:pStyle w:val="Normal"/>
        <w:rPr>
          <w:rStyle w:val="normaltextrun"/>
          <w:rFonts w:ascii="Avenir Next LT Pro" w:hAnsi="Avenir Next LT Pro"/>
          <w:color w:val="auto"/>
          <w:sz w:val="24"/>
          <w:szCs w:val="24"/>
          <w:lang w:val="en-US"/>
        </w:rPr>
      </w:pPr>
    </w:p>
    <w:p w:rsidR="00D97475" w:rsidP="2DE8DA51" w:rsidRDefault="00D97475" w14:paraId="5BB12A3C" w14:textId="77777777">
      <w:pPr>
        <w:rPr>
          <w:rStyle w:val="normaltextrun"/>
          <w:rFonts w:ascii="Avenir Next LT Pro" w:hAnsi="Avenir Next LT Pro"/>
          <w:color w:val="auto"/>
          <w:position w:val="-5"/>
          <w:sz w:val="24"/>
          <w:szCs w:val="24"/>
          <w:bdr w:val="none" w:color="auto" w:sz="0" w:space="0" w:frame="1"/>
          <w:lang w:val="en-US"/>
        </w:rPr>
      </w:pPr>
    </w:p>
    <w:p w:rsidR="00D97475" w:rsidP="2DE8DA51" w:rsidRDefault="00D97475" w14:paraId="12AFE8E5" w14:textId="77777777">
      <w:pPr>
        <w:rPr>
          <w:rStyle w:val="normaltextrun"/>
          <w:rFonts w:ascii="Avenir Next LT Pro" w:hAnsi="Avenir Next LT Pro"/>
          <w:color w:val="auto"/>
          <w:position w:val="-5"/>
          <w:sz w:val="24"/>
          <w:szCs w:val="24"/>
          <w:bdr w:val="none" w:color="auto" w:sz="0" w:space="0" w:frame="1"/>
          <w:lang w:val="en-US"/>
        </w:rPr>
      </w:pPr>
    </w:p>
    <w:p w:rsidR="00D97475" w:rsidP="2DE8DA51" w:rsidRDefault="00D97475" w14:paraId="74183747" w14:textId="1708C704">
      <w:pPr>
        <w:pStyle w:val="Normal"/>
        <w:rPr>
          <w:rStyle w:val="normaltextrun"/>
          <w:rFonts w:ascii="Avenir Next LT Pro" w:hAnsi="Avenir Next LT Pro"/>
          <w:color w:val="auto"/>
          <w:sz w:val="24"/>
          <w:szCs w:val="24"/>
          <w:lang w:val="en-US"/>
        </w:rPr>
      </w:pPr>
    </w:p>
    <w:p w:rsidR="00D97475" w:rsidP="2DE8DA51" w:rsidRDefault="00D97475" w14:paraId="5BDAC110" w14:textId="3079D51A">
      <w:pPr>
        <w:pStyle w:val="Normal"/>
        <w:rPr>
          <w:rStyle w:val="normaltextrun"/>
          <w:rFonts w:ascii="Avenir Next LT Pro" w:hAnsi="Avenir Next LT Pro"/>
          <w:color w:val="auto"/>
          <w:sz w:val="24"/>
          <w:szCs w:val="24"/>
          <w:lang w:val="en-US"/>
        </w:rPr>
      </w:pPr>
    </w:p>
    <w:p w:rsidR="00D97475" w:rsidP="2DE8DA51" w:rsidRDefault="00D97475" w14:paraId="5940EAC9" w14:textId="37ACCFF0">
      <w:pPr>
        <w:pStyle w:val="Normal"/>
        <w:rPr>
          <w:rStyle w:val="normaltextrun"/>
          <w:rFonts w:ascii="Avenir Next LT Pro" w:hAnsi="Avenir Next LT Pro"/>
          <w:color w:val="auto"/>
          <w:sz w:val="24"/>
          <w:szCs w:val="24"/>
          <w:lang w:val="en-US"/>
        </w:rPr>
      </w:pPr>
    </w:p>
    <w:p w:rsidR="00D97475" w:rsidP="2DE8DA51" w:rsidRDefault="00D97475" w14:paraId="233E9972" w14:textId="7B632DDF">
      <w:pPr>
        <w:pStyle w:val="Normal"/>
        <w:rPr>
          <w:rStyle w:val="normaltextrun"/>
          <w:rFonts w:ascii="Avenir Next LT Pro" w:hAnsi="Avenir Next LT Pro"/>
          <w:color w:val="auto"/>
          <w:sz w:val="24"/>
          <w:szCs w:val="24"/>
          <w:lang w:val="en-US"/>
        </w:rPr>
      </w:pPr>
    </w:p>
    <w:p w:rsidR="00D97475" w:rsidP="2DE8DA51" w:rsidRDefault="00D97475" w14:paraId="493F801D" w14:textId="029E0CFF">
      <w:pPr>
        <w:pStyle w:val="Normal"/>
        <w:rPr>
          <w:rStyle w:val="normaltextrun"/>
          <w:rFonts w:ascii="Avenir Next LT Pro" w:hAnsi="Avenir Next LT Pro"/>
          <w:color w:val="auto"/>
          <w:sz w:val="24"/>
          <w:szCs w:val="24"/>
          <w:lang w:val="en-US"/>
        </w:rPr>
      </w:pPr>
    </w:p>
    <w:p w:rsidR="00D97475" w:rsidP="2DE8DA51" w:rsidRDefault="00D97475" w14:paraId="7B6A198D" w14:textId="005C6CE3">
      <w:pPr>
        <w:pStyle w:val="Normal"/>
        <w:rPr>
          <w:rStyle w:val="normaltextrun"/>
          <w:rFonts w:ascii="Avenir Next LT Pro" w:hAnsi="Avenir Next LT Pro"/>
          <w:color w:val="auto"/>
          <w:sz w:val="24"/>
          <w:szCs w:val="24"/>
          <w:lang w:val="en-US"/>
        </w:rPr>
      </w:pPr>
    </w:p>
    <w:p w:rsidR="00D97475" w:rsidP="2DE8DA51" w:rsidRDefault="00D97475" w14:paraId="3835ED9C" w14:textId="2A32E702">
      <w:pPr>
        <w:pStyle w:val="Normal"/>
        <w:rPr>
          <w:rStyle w:val="normaltextrun"/>
          <w:rFonts w:ascii="Avenir Next LT Pro" w:hAnsi="Avenir Next LT Pro"/>
          <w:color w:val="auto"/>
          <w:sz w:val="24"/>
          <w:szCs w:val="24"/>
          <w:lang w:val="en-US"/>
        </w:rPr>
      </w:pPr>
    </w:p>
    <w:p w:rsidR="00D97475" w:rsidP="2DE8DA51" w:rsidRDefault="00D97475" w14:paraId="69D06606" w14:textId="29D623C2">
      <w:pPr>
        <w:pStyle w:val="Normal"/>
        <w:rPr>
          <w:rStyle w:val="normaltextrun"/>
          <w:rFonts w:ascii="Avenir Next LT Pro" w:hAnsi="Avenir Next LT Pro"/>
          <w:b w:val="1"/>
          <w:bCs w:val="1"/>
          <w:i w:val="0"/>
          <w:iCs w:val="0"/>
          <w:color w:val="auto"/>
          <w:sz w:val="24"/>
          <w:szCs w:val="24"/>
          <w:u w:val="single"/>
          <w:lang w:val="en-US"/>
        </w:rPr>
      </w:pPr>
      <w:r w:rsidRPr="2DE8DA51" w:rsidR="7AD8D0C8">
        <w:rPr>
          <w:rStyle w:val="normaltextrun"/>
          <w:rFonts w:ascii="Avenir Next LT Pro" w:hAnsi="Avenir Next LT Pro"/>
          <w:b w:val="1"/>
          <w:bCs w:val="1"/>
          <w:i w:val="0"/>
          <w:iCs w:val="0"/>
          <w:color w:val="auto"/>
          <w:sz w:val="24"/>
          <w:szCs w:val="24"/>
          <w:u w:val="single"/>
          <w:lang w:val="en-US"/>
        </w:rPr>
        <w:t>Reflection</w:t>
      </w:r>
      <w:r w:rsidRPr="2DE8DA51" w:rsidR="7AD8D0C8">
        <w:rPr>
          <w:rStyle w:val="normaltextrun"/>
          <w:rFonts w:ascii="Avenir Next LT Pro" w:hAnsi="Avenir Next LT Pro"/>
          <w:b w:val="1"/>
          <w:bCs w:val="1"/>
          <w:i w:val="0"/>
          <w:iCs w:val="0"/>
          <w:color w:val="auto"/>
          <w:sz w:val="24"/>
          <w:szCs w:val="24"/>
          <w:lang w:val="en-US"/>
        </w:rPr>
        <w:t xml:space="preserve"> </w:t>
      </w:r>
    </w:p>
    <w:p w:rsidR="00D97475" w:rsidP="2DE8DA51" w:rsidRDefault="00D97475" w14:paraId="6B55B538" w14:textId="55153FCB">
      <w:pPr>
        <w:pStyle w:val="Normal"/>
      </w:pPr>
      <w:r w:rsidR="032E48BE">
        <w:rPr/>
        <w:t xml:space="preserve">A straightforward and user-friendly reflective framework is the Borton's development framework. This enables you to reflect without having to look at the framework, which is why many healthcare professionals prefer it and professional organisations promote it. In my article, </w:t>
      </w:r>
      <w:r w:rsidR="1B465614">
        <w:rPr/>
        <w:t>I will</w:t>
      </w:r>
      <w:r w:rsidR="032E48BE">
        <w:rPr/>
        <w:t xml:space="preserve"> make use of Borton's reflective tool. I experienced severe stress as soon as I entered university due to the workload, essays, and tasks. For me, attending university brought about a rise in obligations, poor time management, a change in my food and sleeping patterns, and a lack of self-care pauses.</w:t>
      </w:r>
      <w:r w:rsidR="7A117CBC">
        <w:rPr/>
        <w:t xml:space="preserve"> Time </w:t>
      </w:r>
      <w:r w:rsidR="446789BD">
        <w:rPr/>
        <w:t>management</w:t>
      </w:r>
      <w:r w:rsidR="7A117CBC">
        <w:rPr/>
        <w:t xml:space="preserve"> is one of the most important things as </w:t>
      </w:r>
      <w:r w:rsidR="7B6F45E1">
        <w:rPr/>
        <w:t>it is</w:t>
      </w:r>
      <w:r w:rsidR="7A117CBC">
        <w:rPr/>
        <w:t xml:space="preserve"> putting deadlines and essays first and </w:t>
      </w:r>
      <w:r w:rsidR="50AD5238">
        <w:rPr/>
        <w:t>not making excuses up to concentrate on rather than work</w:t>
      </w:r>
      <w:bookmarkStart w:name="_Int_SZwyt0Sd" w:id="1972725522"/>
      <w:r w:rsidR="6ECD2F20">
        <w:rPr/>
        <w:t xml:space="preserve">. </w:t>
      </w:r>
      <w:r w:rsidR="0C0A7AEF">
        <w:rPr/>
        <w:t>F</w:t>
      </w:r>
      <w:bookmarkEnd w:id="1972725522"/>
      <w:bookmarkStart w:name="_Int_41h0YrJX" w:id="1316703591"/>
      <w:r w:rsidR="4B59C43F">
        <w:rPr/>
        <w:t>or</w:t>
      </w:r>
      <w:bookmarkEnd w:id="1316703591"/>
      <w:r w:rsidR="4B59C43F">
        <w:rPr/>
        <w:t xml:space="preserve"> me, the period leading up to leaving home was anxious; packing up your possessions and saying goodbye to your family would not be simple. </w:t>
      </w:r>
      <w:r w:rsidR="4B59C43F">
        <w:rPr/>
        <w:t>You'll</w:t>
      </w:r>
      <w:r w:rsidR="4B59C43F">
        <w:rPr/>
        <w:t xml:space="preserve"> have to take on new duties like managing your finances, paying bills, doing the </w:t>
      </w:r>
      <w:r w:rsidR="4B59C43F">
        <w:rPr/>
        <w:t>dishes</w:t>
      </w:r>
      <w:r w:rsidR="4B59C43F">
        <w:rPr/>
        <w:t xml:space="preserve"> and cleaning. </w:t>
      </w:r>
      <w:r w:rsidR="1A0B4F7C">
        <w:rPr/>
        <w:t xml:space="preserve">I </w:t>
      </w:r>
      <w:r w:rsidR="4B59C43F">
        <w:rPr/>
        <w:t>beg</w:t>
      </w:r>
      <w:r w:rsidR="4EFEE15E">
        <w:rPr/>
        <w:t>a</w:t>
      </w:r>
      <w:r w:rsidR="4B59C43F">
        <w:rPr/>
        <w:t xml:space="preserve">n doing </w:t>
      </w:r>
      <w:r w:rsidR="240E9207">
        <w:rPr/>
        <w:t xml:space="preserve">my </w:t>
      </w:r>
      <w:r w:rsidR="4B59C43F">
        <w:rPr/>
        <w:t xml:space="preserve">own laundry, occasionally preparing dinner, and making a budget a few months prior. </w:t>
      </w:r>
      <w:r w:rsidR="50AD5238">
        <w:rPr/>
        <w:t>According</w:t>
      </w:r>
      <w:r w:rsidR="032E48BE">
        <w:rPr/>
        <w:t xml:space="preserve"> to one student, "University is different from sixth form or college in that organisation and prepar</w:t>
      </w:r>
      <w:r w:rsidR="032E48BE">
        <w:rPr/>
        <w:t>atio</w:t>
      </w:r>
      <w:r w:rsidR="032E48BE">
        <w:rPr/>
        <w:t>n</w:t>
      </w:r>
      <w:r w:rsidR="032E48BE">
        <w:rPr/>
        <w:t xml:space="preserve"> are more crucial</w:t>
      </w:r>
      <w:r w:rsidR="032E48BE">
        <w:rPr/>
        <w:t xml:space="preserve"> than ever. </w:t>
      </w:r>
      <w:bookmarkStart w:name="_Int_914pBaZG" w:id="667353180"/>
      <w:r w:rsidR="56BF0CA0">
        <w:rPr/>
        <w:t>It is</w:t>
      </w:r>
      <w:bookmarkEnd w:id="667353180"/>
      <w:r w:rsidR="032E48BE">
        <w:rPr/>
        <w:t xml:space="preserve"> </w:t>
      </w:r>
      <w:bookmarkStart w:name="_Int_CJh3MOI0" w:id="1078951682"/>
      <w:r w:rsidR="4BCFC93E">
        <w:rPr/>
        <w:t>impossible</w:t>
      </w:r>
      <w:bookmarkEnd w:id="1078951682"/>
      <w:r w:rsidR="032E48BE">
        <w:rPr/>
        <w:t xml:space="preserve"> to learn the entirety of a module the night before the test. In addition, there will be </w:t>
      </w:r>
      <w:r w:rsidR="032E48BE">
        <w:rPr/>
        <w:t>several</w:t>
      </w:r>
      <w:r w:rsidR="032E48BE">
        <w:rPr/>
        <w:t xml:space="preserve"> deadlines in a single month that must be met, which is also no easy task. Time management is one of the first things that many students discover when they enrol in college. Have a monthly calendar with the dates of all the deadlines and social engagements filled in, if I could give my younger self one piece of </w:t>
      </w:r>
      <w:r w:rsidR="032E48BE">
        <w:rPr/>
        <w:t>advice</w:t>
      </w:r>
      <w:r w:rsidR="032E48BE">
        <w:rPr/>
        <w:t xml:space="preserve">. My life has become so much simpler since I started doing this in the second semester. Do not underestimate the importance of checking your student emails every single day. </w:t>
      </w:r>
      <w:r w:rsidR="032E48BE">
        <w:rPr/>
        <w:t>This will st</w:t>
      </w:r>
      <w:r w:rsidR="032E48BE">
        <w:rPr/>
        <w:t>op you fro</w:t>
      </w:r>
      <w:r w:rsidR="032E48BE">
        <w:rPr/>
        <w:t xml:space="preserve">m missing deadlines and </w:t>
      </w:r>
      <w:r w:rsidR="032E48BE">
        <w:rPr/>
        <w:t>additional</w:t>
      </w:r>
      <w:r w:rsidR="032E48BE">
        <w:rPr/>
        <w:t xml:space="preserve"> assignments, which wil</w:t>
      </w:r>
      <w:r w:rsidR="032E48BE">
        <w:rPr/>
        <w:t xml:space="preserve">l </w:t>
      </w:r>
      <w:r w:rsidR="032E48BE">
        <w:rPr/>
        <w:t>only cause you unnecessary worry</w:t>
      </w:r>
      <w:r w:rsidR="2F138E31">
        <w:rPr/>
        <w:t>.”</w:t>
      </w:r>
    </w:p>
    <w:p w:rsidRPr="00CD3C4F" w:rsidR="00D97475" w:rsidP="2DE8DA51" w:rsidRDefault="00D97475" w14:paraId="73695701" w14:textId="7FBBC027">
      <w:pPr>
        <w:pStyle w:val="Normal"/>
        <w:rPr>
          <w:rFonts w:ascii="Calibri" w:hAnsi="Calibri" w:cs="Calibri"/>
        </w:rPr>
      </w:pPr>
    </w:p>
    <w:p w:rsidRPr="00D97475" w:rsidR="00D97475" w:rsidP="2DE8DA51" w:rsidRDefault="00D97475" w14:paraId="69A3547C" w14:textId="1DE97770">
      <w:pPr>
        <w:pStyle w:val="paragraph"/>
        <w:spacing w:before="0" w:beforeAutospacing="off" w:after="0" w:afterAutospacing="off"/>
        <w:textAlignment w:val="baseline"/>
        <w:rPr>
          <w:rStyle w:val="eop"/>
          <w:rFonts w:ascii="Corbel Light" w:hAnsi="Corbel Light" w:cs="Calibri"/>
          <w:b w:val="1"/>
          <w:bCs w:val="1"/>
          <w:sz w:val="22"/>
          <w:szCs w:val="22"/>
          <w:u w:val="single"/>
        </w:rPr>
      </w:pPr>
      <w:r w:rsidRPr="2DE8DA51" w:rsidR="00D97475">
        <w:rPr>
          <w:rStyle w:val="normaltextrun"/>
          <w:rFonts w:ascii="Corbel Light" w:hAnsi="Corbel Light" w:cs="Calibri"/>
          <w:b w:val="1"/>
          <w:bCs w:val="1"/>
          <w:sz w:val="22"/>
          <w:szCs w:val="22"/>
          <w:u w:val="single"/>
        </w:rPr>
        <w:t>References </w:t>
      </w:r>
      <w:r w:rsidRPr="2DE8DA51" w:rsidR="00D97475">
        <w:rPr>
          <w:rStyle w:val="eop"/>
          <w:rFonts w:ascii="Corbel Light" w:hAnsi="Corbel Light" w:cs="Calibri"/>
          <w:b w:val="1"/>
          <w:bCs w:val="1"/>
          <w:sz w:val="22"/>
          <w:szCs w:val="22"/>
          <w:u w:val="single"/>
        </w:rPr>
        <w:t> </w:t>
      </w:r>
    </w:p>
    <w:p w:rsidRPr="00D97475" w:rsidR="00D97475" w:rsidP="2DE8DA51" w:rsidRDefault="00D97475" w14:paraId="1A306EF4" w14:textId="15096844">
      <w:pPr>
        <w:pStyle w:val="Normal"/>
        <w:spacing w:before="0" w:beforeAutospacing="off" w:after="0" w:afterAutospacing="off"/>
        <w:textAlignment w:val="baseline"/>
        <w:rPr>
          <w:rStyle w:val="eop"/>
          <w:rFonts w:ascii="Corbel Light" w:hAnsi="Corbel Light" w:cs="Calibri"/>
          <w:b w:val="1"/>
          <w:bCs w:val="1"/>
          <w:sz w:val="22"/>
          <w:szCs w:val="22"/>
          <w:u w:val="single"/>
        </w:rPr>
      </w:pPr>
    </w:p>
    <w:p w:rsidRPr="00D97475" w:rsidR="00D97475" w:rsidP="2DE8DA51" w:rsidRDefault="00D97475" w14:paraId="04B9FF05" w14:textId="7FB9D0B3">
      <w:pPr>
        <w:pStyle w:val="Normal"/>
        <w:spacing w:before="0" w:beforeAutospacing="0" w:after="0" w:afterAutospacing="0"/>
        <w:textAlignment w:val="baseline"/>
        <w:rPr>
          <w:rFonts w:ascii="Calibri" w:hAnsi="Calibri" w:cs="Calibri"/>
        </w:rPr>
      </w:pPr>
      <w:hyperlink r:id="R4553c7b7e9ea4967">
        <w:r w:rsidRPr="2DE8DA51" w:rsidR="1CCCF3A9">
          <w:rPr>
            <w:rStyle w:val="Hyperlink"/>
            <w:rFonts w:ascii="Calibri" w:hAnsi="Calibri" w:cs="Calibri"/>
          </w:rPr>
          <w:t>https://blogs.bath.ac.uk/students/2021/07/20/a-reflection-on-my-first-year/</w:t>
        </w:r>
      </w:hyperlink>
    </w:p>
    <w:p w:rsidRPr="00D97475" w:rsidR="00D97475" w:rsidP="2DE8DA51" w:rsidRDefault="00D97475" w14:paraId="32470F45" w14:textId="1049144D">
      <w:pPr>
        <w:pStyle w:val="Normal"/>
        <w:spacing w:before="0" w:beforeAutospacing="off" w:after="0" w:afterAutospacing="off"/>
        <w:textAlignment w:val="baseline"/>
        <w:rPr>
          <w:rStyle w:val="eop"/>
          <w:rFonts w:ascii="Calibri" w:hAnsi="Calibri" w:cs="Calibri"/>
          <w:color w:val="4472C4" w:themeColor="accent1" w:themeTint="FF" w:themeShade="FF"/>
          <w:sz w:val="22"/>
          <w:szCs w:val="22"/>
        </w:rPr>
      </w:pPr>
      <w:hyperlink r:id="Rf01538baceab4255">
        <w:r w:rsidRPr="2DE8DA51" w:rsidR="566A0625">
          <w:rPr>
            <w:rStyle w:val="Hyperlink"/>
            <w:rFonts w:ascii="Calibri" w:hAnsi="Calibri" w:cs="Calibri"/>
            <w:sz w:val="22"/>
            <w:szCs w:val="22"/>
          </w:rPr>
          <w:t>https://www.coursera.org/articles/communication-effectiveness</w:t>
        </w:r>
      </w:hyperlink>
    </w:p>
    <w:p w:rsidRPr="00D97475" w:rsidR="00D97475" w:rsidP="2DE8DA51" w:rsidRDefault="00D97475" w14:paraId="69B80630" w14:textId="256D7B6C">
      <w:pPr>
        <w:pStyle w:val="Normal"/>
        <w:spacing w:before="0" w:beforeAutospacing="off" w:after="0" w:afterAutospacing="off"/>
        <w:textAlignment w:val="baseline"/>
        <w:rPr>
          <w:rStyle w:val="eop"/>
          <w:rFonts w:ascii="Calibri" w:hAnsi="Calibri" w:cs="Calibri"/>
          <w:color w:val="4472C4" w:themeColor="accent1" w:themeTint="FF" w:themeShade="FF"/>
          <w:sz w:val="22"/>
          <w:szCs w:val="22"/>
        </w:rPr>
      </w:pPr>
    </w:p>
    <w:p w:rsidRPr="00D97475" w:rsidR="00D97475" w:rsidP="2DE8DA51" w:rsidRDefault="00D97475" w14:paraId="5FB4259A" w14:textId="06722412">
      <w:pPr>
        <w:pStyle w:val="Normal"/>
        <w:spacing w:before="0" w:beforeAutospacing="off" w:after="0" w:afterAutospacing="off"/>
        <w:textAlignment w:val="baseline"/>
        <w:rPr>
          <w:rStyle w:val="eop"/>
          <w:rFonts w:ascii="Calibri" w:hAnsi="Calibri" w:cs="Calibri"/>
          <w:color w:val="4472C4" w:themeColor="accent1" w:themeTint="FF" w:themeShade="FF"/>
          <w:sz w:val="22"/>
          <w:szCs w:val="22"/>
        </w:rPr>
      </w:pPr>
      <w:hyperlink r:id="R5c464533a4a541ab">
        <w:r w:rsidRPr="2DE8DA51" w:rsidR="6F389F80">
          <w:rPr>
            <w:rStyle w:val="Hyperlink"/>
            <w:rFonts w:ascii="Calibri" w:hAnsi="Calibri" w:cs="Calibri"/>
            <w:sz w:val="22"/>
            <w:szCs w:val="22"/>
          </w:rPr>
          <w:t>https://www.google.com/</w:t>
        </w:r>
        <w:r w:rsidRPr="2DE8DA51" w:rsidR="6F389F80">
          <w:rPr>
            <w:rStyle w:val="Hyperlink"/>
            <w:rFonts w:ascii="Calibri" w:hAnsi="Calibri" w:cs="Calibri"/>
            <w:sz w:val="22"/>
            <w:szCs w:val="22"/>
          </w:rPr>
          <w:t>search?q</w:t>
        </w:r>
        <w:r w:rsidRPr="2DE8DA51" w:rsidR="6F389F80">
          <w:rPr>
            <w:rStyle w:val="Hyperlink"/>
            <w:rFonts w:ascii="Calibri" w:hAnsi="Calibri" w:cs="Calibri"/>
            <w:sz w:val="22"/>
            <w:szCs w:val="22"/>
          </w:rPr>
          <w:t>=</w:t>
        </w:r>
        <w:r w:rsidRPr="2DE8DA51" w:rsidR="6F389F80">
          <w:rPr>
            <w:rStyle w:val="Hyperlink"/>
            <w:rFonts w:ascii="Calibri" w:hAnsi="Calibri" w:cs="Calibri"/>
            <w:sz w:val="22"/>
            <w:szCs w:val="22"/>
          </w:rPr>
          <w:t>values+and+beliefs+information&amp;rlz</w:t>
        </w:r>
        <w:r w:rsidRPr="2DE8DA51" w:rsidR="6F389F80">
          <w:rPr>
            <w:rStyle w:val="Hyperlink"/>
            <w:rFonts w:ascii="Calibri" w:hAnsi="Calibri" w:cs="Calibri"/>
            <w:sz w:val="22"/>
            <w:szCs w:val="22"/>
          </w:rPr>
          <w:t>=1C1GCEJ_enGB1031GB1031&amp;oq=</w:t>
        </w:r>
        <w:r w:rsidRPr="2DE8DA51" w:rsidR="6F389F80">
          <w:rPr>
            <w:rStyle w:val="Hyperlink"/>
            <w:rFonts w:ascii="Calibri" w:hAnsi="Calibri" w:cs="Calibri"/>
            <w:sz w:val="22"/>
            <w:szCs w:val="22"/>
          </w:rPr>
          <w:t>values+and+beliefs+information&amp;aqs</w:t>
        </w:r>
        <w:r w:rsidRPr="2DE8DA51" w:rsidR="6F389F80">
          <w:rPr>
            <w:rStyle w:val="Hyperlink"/>
            <w:rFonts w:ascii="Calibri" w:hAnsi="Calibri" w:cs="Calibri"/>
            <w:sz w:val="22"/>
            <w:szCs w:val="22"/>
          </w:rPr>
          <w:t>=chrome..69i57j33i160.6472j0j1&amp;sourceid=</w:t>
        </w:r>
        <w:r w:rsidRPr="2DE8DA51" w:rsidR="6F389F80">
          <w:rPr>
            <w:rStyle w:val="Hyperlink"/>
            <w:rFonts w:ascii="Calibri" w:hAnsi="Calibri" w:cs="Calibri"/>
            <w:sz w:val="22"/>
            <w:szCs w:val="22"/>
          </w:rPr>
          <w:t>chrome&amp;ie</w:t>
        </w:r>
        <w:r w:rsidRPr="2DE8DA51" w:rsidR="6F389F80">
          <w:rPr>
            <w:rStyle w:val="Hyperlink"/>
            <w:rFonts w:ascii="Calibri" w:hAnsi="Calibri" w:cs="Calibri"/>
            <w:sz w:val="22"/>
            <w:szCs w:val="22"/>
          </w:rPr>
          <w:t>=UTF-8</w:t>
        </w:r>
      </w:hyperlink>
    </w:p>
    <w:p w:rsidRPr="00D97475" w:rsidR="00D97475" w:rsidP="2DE8DA51" w:rsidRDefault="00D97475" w14:paraId="760B6A16" w14:textId="1BF9A8AA">
      <w:pPr>
        <w:pStyle w:val="Normal"/>
        <w:spacing w:before="0" w:beforeAutospacing="off" w:after="0" w:afterAutospacing="off"/>
        <w:textAlignment w:val="baseline"/>
        <w:rPr>
          <w:rStyle w:val="eop"/>
          <w:rFonts w:ascii="Calibri" w:hAnsi="Calibri" w:cs="Calibri"/>
          <w:color w:val="4472C4" w:themeColor="accent1" w:themeTint="FF" w:themeShade="FF"/>
          <w:sz w:val="22"/>
          <w:szCs w:val="22"/>
        </w:rPr>
      </w:pPr>
    </w:p>
    <w:p w:rsidRPr="00D97475" w:rsidR="00D97475" w:rsidP="2DE8DA51" w:rsidRDefault="00D97475" w14:paraId="16CADA8D" w14:textId="0ED76193">
      <w:pPr>
        <w:pStyle w:val="Normal"/>
        <w:spacing w:before="0" w:beforeAutospacing="0" w:after="0" w:afterAutospacing="0"/>
        <w:textAlignment w:val="baseline"/>
        <w:rPr>
          <w:rFonts w:ascii="Calibri" w:hAnsi="Calibri" w:cs="Calibri"/>
          <w:color w:val="4472C4" w:themeColor="accent1" w:themeTint="FF" w:themeShade="FF"/>
        </w:rPr>
      </w:pPr>
      <w:hyperlink r:id="Rb5bc48923b024402">
        <w:r w:rsidRPr="2DE8DA51" w:rsidR="547014B1">
          <w:rPr>
            <w:rStyle w:val="Hyperlink"/>
            <w:rFonts w:ascii="Calibri" w:hAnsi="Calibri" w:cs="Calibri"/>
          </w:rPr>
          <w:t>https://www.highspeedtraining.co.uk/hub/types-of-identity-theft/</w:t>
        </w:r>
      </w:hyperlink>
    </w:p>
    <w:p w:rsidRPr="00D97475" w:rsidR="00D97475" w:rsidP="2DE8DA51" w:rsidRDefault="00D97475" w14:paraId="28D715CB" w14:textId="0F75843B">
      <w:pPr>
        <w:pStyle w:val="Normal"/>
        <w:spacing w:before="0" w:beforeAutospacing="0" w:after="0" w:afterAutospacing="0"/>
        <w:textAlignment w:val="baseline"/>
        <w:rPr>
          <w:rFonts w:ascii="Calibri" w:hAnsi="Calibri" w:cs="Calibri"/>
          <w:color w:val="4472C4" w:themeColor="accent1" w:themeTint="FF" w:themeShade="FF"/>
        </w:rPr>
      </w:pPr>
      <w:hyperlink w:anchor=":~:text=Values%20are%20stable%20long%2Dlasting,see%20it%20as%20being%20important" r:id="R15eddd808a66458e">
        <w:r w:rsidRPr="2DE8DA51" w:rsidR="5E3BD6D9">
          <w:rPr>
            <w:rStyle w:val="Hyperlink"/>
            <w:rFonts w:ascii="Calibri" w:hAnsi="Calibri" w:cs="Calibri"/>
          </w:rPr>
          <w:t>https://www.iaa.govt.nz/for-advisers/adviser-tools/ethics-toolkit/personal-beliefs-values-attitudes-and-behaviour/#:~:text=Values%20are%20stable%20long%2Dlasting,see%20it%20as%20being%20important</w:t>
        </w:r>
      </w:hyperlink>
      <w:r w:rsidRPr="2DE8DA51" w:rsidR="5E3BD6D9">
        <w:rPr>
          <w:rFonts w:ascii="Calibri" w:hAnsi="Calibri" w:cs="Calibri"/>
          <w:color w:val="4472C4" w:themeColor="accent1" w:themeTint="FF" w:themeShade="FF"/>
        </w:rPr>
        <w:t>.</w:t>
      </w:r>
    </w:p>
    <w:p w:rsidRPr="00D97475" w:rsidR="00D97475" w:rsidP="2DE8DA51" w:rsidRDefault="00D97475" w14:paraId="45456847" w14:textId="11E60C93">
      <w:pPr>
        <w:pStyle w:val="Normal"/>
        <w:spacing w:before="0" w:beforeAutospacing="off" w:after="0" w:afterAutospacing="off"/>
        <w:textAlignment w:val="baseline"/>
        <w:rPr>
          <w:rFonts w:ascii="Calibri" w:hAnsi="Calibri" w:eastAsia="Calibri" w:cs="Calibri"/>
          <w:noProof w:val="0"/>
          <w:color w:val="4472C4" w:themeColor="accent1" w:themeTint="FF" w:themeShade="FF"/>
          <w:sz w:val="12"/>
          <w:szCs w:val="12"/>
          <w:lang w:val="en-GB"/>
        </w:rPr>
      </w:pPr>
      <w:hyperlink r:id="Rc148347207584c81">
        <w:r w:rsidRPr="2DE8DA51" w:rsidR="78473267">
          <w:rPr>
            <w:rStyle w:val="Hyperlink"/>
            <w:rFonts w:ascii="Neue Haas Grotesk Text Pro" w:hAnsi="Neue Haas Grotesk Text Pro" w:eastAsia="Neue Haas Grotesk Text Pro" w:cs="Neue Haas Grotesk Text Pro"/>
            <w:b w:val="0"/>
            <w:bCs w:val="0"/>
            <w:i w:val="0"/>
            <w:iCs w:val="0"/>
            <w:caps w:val="0"/>
            <w:smallCaps w:val="0"/>
            <w:strike w:val="0"/>
            <w:dstrike w:val="0"/>
            <w:noProof w:val="0"/>
            <w:sz w:val="20"/>
            <w:szCs w:val="20"/>
            <w:lang w:val="en-GB"/>
          </w:rPr>
          <w:t>https://www.lawins</w:t>
        </w:r>
        <w:r w:rsidRPr="2DE8DA51" w:rsidR="78473267">
          <w:rPr>
            <w:rStyle w:val="Hyperlink"/>
            <w:rFonts w:ascii="Neue Haas Grotesk Text Pro" w:hAnsi="Neue Haas Grotesk Text Pro" w:eastAsia="Neue Haas Grotesk Text Pro" w:cs="Neue Haas Grotesk Text Pro"/>
            <w:b w:val="0"/>
            <w:bCs w:val="0"/>
            <w:i w:val="0"/>
            <w:iCs w:val="0"/>
            <w:caps w:val="0"/>
            <w:smallCaps w:val="0"/>
            <w:strike w:val="0"/>
            <w:dstrike w:val="0"/>
            <w:noProof w:val="0"/>
            <w:sz w:val="20"/>
            <w:szCs w:val="20"/>
            <w:lang w:val="en-GB"/>
          </w:rPr>
          <w:t>ider.com/dictionary/identity-information</w:t>
        </w:r>
      </w:hyperlink>
    </w:p>
    <w:p w:rsidRPr="00D97475" w:rsidR="00D97475" w:rsidP="2DE8DA51" w:rsidRDefault="00D97475" w14:paraId="6149F914" w14:textId="50EA88FC">
      <w:pPr>
        <w:pStyle w:val="paragraph"/>
        <w:spacing w:before="0" w:beforeAutospacing="off" w:after="0" w:afterAutospacing="off"/>
        <w:textAlignment w:val="baseline"/>
        <w:rPr>
          <w:rFonts w:ascii="Neue Haas Grotesk Text Pro" w:hAnsi="Neue Haas Grotesk Text Pro" w:eastAsia="Neue Haas Grotesk Text Pro" w:cs="Neue Haas Grotesk Text Pro"/>
          <w:b w:val="0"/>
          <w:bCs w:val="0"/>
          <w:i w:val="0"/>
          <w:iCs w:val="0"/>
          <w:caps w:val="0"/>
          <w:smallCaps w:val="0"/>
          <w:strike w:val="0"/>
          <w:dstrike w:val="0"/>
          <w:noProof w:val="0"/>
          <w:color w:val="4472C4" w:themeColor="accent1" w:themeTint="FF" w:themeShade="FF"/>
          <w:sz w:val="20"/>
          <w:szCs w:val="20"/>
          <w:u w:val="none"/>
          <w:lang w:val="en-GB"/>
        </w:rPr>
      </w:pPr>
    </w:p>
    <w:p w:rsidR="00D97475" w:rsidP="2DE8DA51" w:rsidRDefault="00D97475" w14:paraId="59D35202" w14:textId="629C1732">
      <w:pPr>
        <w:pStyle w:val="paragraph"/>
        <w:spacing w:before="0" w:beforeAutospacing="off" w:after="0" w:afterAutospacing="off"/>
        <w:textAlignment w:val="baseline"/>
        <w:rPr>
          <w:rStyle w:val="eop"/>
          <w:rFonts w:ascii="Calibri" w:hAnsi="Calibri" w:cs="Calibri"/>
          <w:sz w:val="22"/>
          <w:szCs w:val="22"/>
        </w:rPr>
      </w:pPr>
      <w:hyperlink r:id="R3126039ae1264bf8">
        <w:r w:rsidRPr="2DE8DA51" w:rsidR="00D97475">
          <w:rPr>
            <w:rStyle w:val="Hyperlink"/>
            <w:rFonts w:ascii="Calibri" w:hAnsi="Calibri" w:cs="Calibri"/>
            <w:sz w:val="22"/>
            <w:szCs w:val="22"/>
          </w:rPr>
          <w:t>https://www.lib.sfu.ca/about/branches-depts/slc/writing/argumentation/critical-thinking-writing</w:t>
        </w:r>
        <w:r w:rsidRPr="2DE8DA51" w:rsidR="00D97475">
          <w:rPr>
            <w:rStyle w:val="Hyperlink"/>
            <w:rFonts w:ascii="Calibri" w:hAnsi="Calibri" w:cs="Calibri"/>
            <w:sz w:val="22"/>
            <w:szCs w:val="22"/>
          </w:rPr>
          <w:t> </w:t>
        </w:r>
      </w:hyperlink>
    </w:p>
    <w:p w:rsidR="00D97475" w:rsidP="2DE8DA51" w:rsidRDefault="00D97475" w14:paraId="73B3CFA7" w14:textId="7D06896B">
      <w:pPr>
        <w:pStyle w:val="paragraph"/>
        <w:spacing w:before="0" w:beforeAutospacing="off" w:after="0" w:afterAutospacing="off"/>
        <w:textAlignment w:val="baseline"/>
        <w:rPr>
          <w:rStyle w:val="eop"/>
          <w:rFonts w:ascii="Corbel Light" w:hAnsi="Corbel Light" w:cs="Calibri"/>
          <w:b w:val="1"/>
          <w:bCs w:val="1"/>
          <w:sz w:val="22"/>
          <w:szCs w:val="22"/>
          <w:u w:val="single"/>
        </w:rPr>
      </w:pPr>
    </w:p>
    <w:p w:rsidR="00D97475" w:rsidP="2DE8DA51" w:rsidRDefault="00D97475" w14:paraId="09C12325" w14:textId="61A497A0">
      <w:pPr>
        <w:pStyle w:val="paragraph"/>
        <w:spacing w:before="0" w:beforeAutospacing="off" w:after="0" w:afterAutospacing="off"/>
        <w:textAlignment w:val="baseline"/>
        <w:rPr>
          <w:rStyle w:val="eop"/>
          <w:rFonts w:ascii="Corbel Light" w:hAnsi="Corbel Light" w:cs="Calibri"/>
          <w:b w:val="1"/>
          <w:bCs w:val="1"/>
          <w:sz w:val="22"/>
          <w:szCs w:val="22"/>
          <w:u w:val="single"/>
        </w:rPr>
      </w:pPr>
      <w:hyperlink r:id="R1b9bfd2107df426e">
        <w:r w:rsidRPr="2DE8DA51" w:rsidR="7D7A4398">
          <w:rPr>
            <w:rStyle w:val="Hyperlink"/>
            <w:rFonts w:ascii="Corbel Light" w:hAnsi="Corbel Light" w:cs="Calibri"/>
            <w:b w:val="1"/>
            <w:bCs w:val="1"/>
            <w:sz w:val="22"/>
            <w:szCs w:val="22"/>
          </w:rPr>
          <w:t>https://www.planetizen.com/node/56165</w:t>
        </w:r>
      </w:hyperlink>
    </w:p>
    <w:p w:rsidR="00D97475" w:rsidP="2DE8DA51" w:rsidRDefault="00D97475" w14:paraId="43FA10C4" w14:textId="3E6FE174">
      <w:pPr>
        <w:pStyle w:val="paragraph"/>
        <w:spacing w:before="0" w:beforeAutospacing="off" w:after="0" w:afterAutospacing="off"/>
        <w:textAlignment w:val="baseline"/>
        <w:rPr>
          <w:rStyle w:val="eop"/>
          <w:rFonts w:ascii="Calibri" w:hAnsi="Calibri" w:cs="Calibri"/>
          <w:sz w:val="22"/>
          <w:szCs w:val="22"/>
        </w:rPr>
      </w:pPr>
    </w:p>
    <w:p w:rsidR="00D97475" w:rsidP="00D97475" w:rsidRDefault="00D97475" w14:paraId="1AFDF5E3" w14:textId="6DE56841">
      <w:pPr>
        <w:pStyle w:val="paragraph"/>
        <w:spacing w:before="0" w:beforeAutospacing="0" w:after="0" w:afterAutospacing="0"/>
        <w:textAlignment w:val="baseline"/>
        <w:rPr>
          <w:rStyle w:val="eop"/>
          <w:rFonts w:ascii="Calibri" w:hAnsi="Calibri" w:cs="Calibri"/>
          <w:sz w:val="22"/>
          <w:szCs w:val="22"/>
        </w:rPr>
      </w:pPr>
      <w:hyperlink w:tgtFrame="_blank" w:history="1" r:id="rId16">
        <w:r>
          <w:rPr>
            <w:rStyle w:val="normaltextrun"/>
            <w:rFonts w:ascii="Calibri" w:hAnsi="Calibri" w:cs="Calibri"/>
            <w:color w:val="0563C1"/>
            <w:sz w:val="22"/>
            <w:szCs w:val="22"/>
            <w:u w:val="single"/>
          </w:rPr>
          <w:t>https://www.mtechsystems.co.uk/latest-technology/understanding-different-types-of-cloud-computing-services/</w:t>
        </w:r>
      </w:hyperlink>
      <w:r>
        <w:rPr>
          <w:rStyle w:val="eop"/>
          <w:rFonts w:ascii="Calibri" w:hAnsi="Calibri" w:cs="Calibri"/>
          <w:sz w:val="22"/>
          <w:szCs w:val="22"/>
        </w:rPr>
        <w:t> </w:t>
      </w:r>
    </w:p>
    <w:p w:rsidR="00D97475" w:rsidP="00D97475" w:rsidRDefault="00D97475" w14:paraId="14DD6659" w14:textId="77777777">
      <w:pPr>
        <w:pStyle w:val="paragraph"/>
        <w:spacing w:before="0" w:beforeAutospacing="0" w:after="0" w:afterAutospacing="0"/>
        <w:textAlignment w:val="baseline"/>
        <w:rPr>
          <w:rFonts w:ascii="Segoe UI" w:hAnsi="Segoe UI" w:cs="Segoe UI"/>
          <w:sz w:val="18"/>
          <w:szCs w:val="18"/>
        </w:rPr>
      </w:pPr>
    </w:p>
    <w:p w:rsidR="00D97475" w:rsidP="00D97475" w:rsidRDefault="00D97475" w14:paraId="1BCED32B" w14:textId="6B61F569">
      <w:pPr>
        <w:pStyle w:val="paragraph"/>
        <w:spacing w:before="0" w:beforeAutospacing="0" w:after="0" w:afterAutospacing="0"/>
        <w:textAlignment w:val="baseline"/>
        <w:rPr>
          <w:rStyle w:val="eop"/>
          <w:rFonts w:ascii="Calibri" w:hAnsi="Calibri" w:cs="Calibri"/>
          <w:sz w:val="22"/>
          <w:szCs w:val="22"/>
        </w:rPr>
      </w:pPr>
      <w:hyperlink w:tgtFrame="_blank" w:history="1" r:id="rId17">
        <w:r>
          <w:rPr>
            <w:rStyle w:val="normaltextrun"/>
            <w:rFonts w:ascii="Calibri" w:hAnsi="Calibri" w:cs="Calibri"/>
            <w:color w:val="0563C1"/>
            <w:sz w:val="22"/>
            <w:szCs w:val="22"/>
            <w:u w:val="single"/>
          </w:rPr>
          <w:t>https://www.researchgate.net/publication/316443165_The_effect_of_Kahoot_Quizizz_and_Google_Forms_on_the_student's_perception_in_the_classrooms_response_system</w:t>
        </w:r>
      </w:hyperlink>
      <w:r>
        <w:rPr>
          <w:rStyle w:val="eop"/>
          <w:rFonts w:ascii="Calibri" w:hAnsi="Calibri" w:cs="Calibri"/>
          <w:sz w:val="22"/>
          <w:szCs w:val="22"/>
        </w:rPr>
        <w:t> </w:t>
      </w:r>
    </w:p>
    <w:p w:rsidR="00D97475" w:rsidP="00D97475" w:rsidRDefault="00D97475" w14:paraId="28109E8E" w14:textId="77777777">
      <w:pPr>
        <w:pStyle w:val="paragraph"/>
        <w:spacing w:before="0" w:beforeAutospacing="0" w:after="0" w:afterAutospacing="0"/>
        <w:textAlignment w:val="baseline"/>
        <w:rPr>
          <w:rFonts w:ascii="Segoe UI" w:hAnsi="Segoe UI" w:cs="Segoe UI"/>
          <w:sz w:val="18"/>
          <w:szCs w:val="18"/>
        </w:rPr>
      </w:pPr>
    </w:p>
    <w:p w:rsidR="00D97475" w:rsidP="00D97475" w:rsidRDefault="00D97475" w14:paraId="6887D9F5" w14:textId="209F6629">
      <w:pPr>
        <w:pStyle w:val="paragraph"/>
        <w:spacing w:before="0" w:beforeAutospacing="0" w:after="0" w:afterAutospacing="0"/>
        <w:textAlignment w:val="baseline"/>
        <w:rPr>
          <w:rStyle w:val="eop"/>
          <w:rFonts w:ascii="Calibri" w:hAnsi="Calibri" w:cs="Calibri"/>
          <w:sz w:val="22"/>
          <w:szCs w:val="22"/>
        </w:rPr>
      </w:pPr>
      <w:hyperlink w:tgtFrame="_blank" w:history="1" w:anchor="main" r:id="rId18">
        <w:r>
          <w:rPr>
            <w:rStyle w:val="normaltextrun"/>
            <w:rFonts w:ascii="Calibri" w:hAnsi="Calibri" w:cs="Calibri"/>
            <w:color w:val="0563C1"/>
            <w:sz w:val="22"/>
            <w:szCs w:val="22"/>
            <w:u w:val="single"/>
          </w:rPr>
          <w:t>https://www.sussex.ac.uk/skills-hub/critical-thinking#main</w:t>
        </w:r>
      </w:hyperlink>
      <w:r>
        <w:rPr>
          <w:rStyle w:val="eop"/>
          <w:rFonts w:ascii="Calibri" w:hAnsi="Calibri" w:cs="Calibri"/>
          <w:sz w:val="22"/>
          <w:szCs w:val="22"/>
        </w:rPr>
        <w:t> </w:t>
      </w:r>
    </w:p>
    <w:p w:rsidR="00D97475" w:rsidP="00D97475" w:rsidRDefault="00D97475" w14:paraId="1E1EEBB1" w14:textId="77777777">
      <w:pPr>
        <w:pStyle w:val="paragraph"/>
        <w:spacing w:before="0" w:beforeAutospacing="0" w:after="0" w:afterAutospacing="0"/>
        <w:textAlignment w:val="baseline"/>
        <w:rPr>
          <w:rFonts w:ascii="Segoe UI" w:hAnsi="Segoe UI" w:cs="Segoe UI"/>
          <w:sz w:val="18"/>
          <w:szCs w:val="18"/>
        </w:rPr>
      </w:pPr>
    </w:p>
    <w:p w:rsidR="00D97475" w:rsidP="00D97475" w:rsidRDefault="00D97475" w14:paraId="3EC174D4" w14:textId="2344B301">
      <w:pPr>
        <w:pStyle w:val="paragraph"/>
        <w:spacing w:before="0" w:beforeAutospacing="0" w:after="0" w:afterAutospacing="0"/>
        <w:textAlignment w:val="baseline"/>
        <w:rPr>
          <w:rStyle w:val="eop"/>
          <w:rFonts w:ascii="Calibri" w:hAnsi="Calibri" w:cs="Calibri"/>
          <w:sz w:val="22"/>
          <w:szCs w:val="22"/>
        </w:rPr>
      </w:pPr>
      <w:hyperlink w:tgtFrame="_blank" w:history="1" r:id="rId19">
        <w:r>
          <w:rPr>
            <w:rStyle w:val="normaltextrun"/>
            <w:rFonts w:ascii="Calibri" w:hAnsi="Calibri" w:cs="Calibri"/>
            <w:color w:val="0563C1"/>
            <w:sz w:val="22"/>
            <w:szCs w:val="22"/>
            <w:u w:val="single"/>
          </w:rPr>
          <w:t>https://www.uwtsd.ac.uk/library/</w:t>
        </w:r>
      </w:hyperlink>
      <w:r>
        <w:rPr>
          <w:rStyle w:val="eop"/>
          <w:rFonts w:ascii="Calibri" w:hAnsi="Calibri" w:cs="Calibri"/>
          <w:sz w:val="22"/>
          <w:szCs w:val="22"/>
        </w:rPr>
        <w:t> </w:t>
      </w:r>
    </w:p>
    <w:p w:rsidR="00D97475" w:rsidP="00D97475" w:rsidRDefault="00D97475" w14:paraId="1D93EEB4" w14:textId="77777777">
      <w:pPr>
        <w:pStyle w:val="paragraph"/>
        <w:spacing w:before="0" w:beforeAutospacing="0" w:after="0" w:afterAutospacing="0"/>
        <w:textAlignment w:val="baseline"/>
        <w:rPr>
          <w:rFonts w:ascii="Segoe UI" w:hAnsi="Segoe UI" w:cs="Segoe UI"/>
          <w:sz w:val="18"/>
          <w:szCs w:val="18"/>
        </w:rPr>
      </w:pPr>
    </w:p>
    <w:p w:rsidR="00D97475" w:rsidP="2DE8DA51" w:rsidRDefault="00D97475" w14:paraId="1EABC747" w14:textId="2C90C511">
      <w:pPr>
        <w:pStyle w:val="paragraph"/>
        <w:spacing w:before="0" w:beforeAutospacing="off" w:after="0" w:afterAutospacing="off"/>
        <w:textAlignment w:val="baseline"/>
        <w:rPr>
          <w:rFonts w:ascii="Segoe UI" w:hAnsi="Segoe UI" w:cs="Segoe UI"/>
          <w:sz w:val="18"/>
          <w:szCs w:val="18"/>
        </w:rPr>
      </w:pPr>
      <w:hyperlink r:id="R68802e50e387466b">
        <w:r w:rsidRPr="2DE8DA51" w:rsidR="00D97475">
          <w:rPr>
            <w:rStyle w:val="Hyperlink"/>
            <w:rFonts w:ascii="Calibri" w:hAnsi="Calibri" w:cs="Calibri"/>
            <w:sz w:val="22"/>
            <w:szCs w:val="22"/>
          </w:rPr>
          <w:t>https://www.ucas.com/undergraduate/results-confirmation-and-clearing/getting-ready-higher-education</w:t>
        </w:r>
        <w:r w:rsidRPr="2DE8DA51" w:rsidR="00D97475">
          <w:rPr>
            <w:rStyle w:val="Hyperlink"/>
            <w:rFonts w:ascii="Calibri" w:hAnsi="Calibri" w:cs="Calibri"/>
            <w:sz w:val="22"/>
            <w:szCs w:val="22"/>
          </w:rPr>
          <w:t> </w:t>
        </w:r>
      </w:hyperlink>
    </w:p>
    <w:p w:rsidRPr="00CD3C4F" w:rsidR="00CD3C4F" w:rsidP="2DE8DA51" w:rsidRDefault="00CD3C4F" w14:paraId="2E65BDEF" w14:textId="46BC64D2">
      <w:pPr>
        <w:pStyle w:val="Normal"/>
        <w:spacing w:before="0" w:beforeAutospacing="off" w:after="0" w:afterAutospacing="off"/>
        <w:rPr>
          <w:rStyle w:val="eop"/>
          <w:rFonts w:ascii="Calibri" w:hAnsi="Calibri" w:cs="Calibri"/>
          <w:color w:val="4472C4" w:themeColor="accent1" w:themeTint="FF" w:themeShade="FF"/>
          <w:sz w:val="22"/>
          <w:szCs w:val="22"/>
        </w:rPr>
      </w:pPr>
    </w:p>
    <w:p w:rsidR="215D1995" w:rsidP="2DE8DA51" w:rsidRDefault="215D1995" w14:paraId="40CDDDF5" w14:textId="2D159018">
      <w:pPr>
        <w:pStyle w:val="Normal"/>
        <w:rPr>
          <w:rFonts w:ascii="Calibri" w:hAnsi="Calibri" w:cs="Calibri"/>
          <w:color w:val="4472C4" w:themeColor="accent1" w:themeTint="FF" w:themeShade="FF"/>
        </w:rPr>
      </w:pPr>
      <w:hyperlink r:id="R6569b7a1c42147b1">
        <w:r w:rsidRPr="2DE8DA51" w:rsidR="215D1995">
          <w:rPr>
            <w:rStyle w:val="Hyperlink"/>
            <w:rFonts w:ascii="Calibri" w:hAnsi="Calibri" w:cs="Calibri"/>
          </w:rPr>
          <w:t>https://uk.indeed.com/career-advice/career-development/team-player</w:t>
        </w:r>
      </w:hyperlink>
    </w:p>
    <w:p w:rsidR="2DE8DA51" w:rsidP="2DE8DA51" w:rsidRDefault="2DE8DA51" w14:paraId="6280164C" w14:textId="30C7160C">
      <w:pPr>
        <w:pStyle w:val="Normal"/>
        <w:rPr>
          <w:rFonts w:ascii="Calibri" w:hAnsi="Calibri" w:cs="Calibri"/>
        </w:rPr>
      </w:pPr>
    </w:p>
    <w:p w:rsidR="2DE8DA51" w:rsidP="2DE8DA51" w:rsidRDefault="2DE8DA51" w14:paraId="6804A37C" w14:textId="4DC8B51F">
      <w:pPr>
        <w:pStyle w:val="Normal"/>
        <w:rPr>
          <w:rFonts w:ascii="Calibri" w:hAnsi="Calibri" w:cs="Calibri"/>
          <w:color w:val="4472C4" w:themeColor="accent1" w:themeTint="FF" w:themeShade="FF"/>
        </w:rPr>
      </w:pPr>
    </w:p>
    <w:sectPr w:rsidRPr="00CD3C4F" w:rsidR="00CD3C4F" w:rsidSect="00CD3C4F">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rbel Light">
    <w:panose1 w:val="020B03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s>
</file>

<file path=word/intelligence2.xml><?xml version="1.0" encoding="utf-8"?>
<int2:intelligence xmlns:int2="http://schemas.microsoft.com/office/intelligence/2020/intelligence" xmlns:oel="http://schemas.microsoft.com/office/2019/extlst">
  <int2:observations>
    <int2:textHash int2:hashCode="QwDq2z4BbNTk/U" int2:id="YIrAl7zq">
      <int2:state int2:type="AugLoop_Text_Critique" int2:value="Rejected"/>
    </int2:textHash>
    <int2:textHash int2:hashCode="xA3RtUSE5ScsNB" int2:id="cTqf3iqi">
      <int2:state int2:type="AugLoop_Text_Critique" int2:value="Rejected"/>
    </int2:textHash>
    <int2:textHash int2:hashCode="D1BLDA6isAB/Zk" int2:id="uejiFqh7">
      <int2:state int2:type="AugLoop_Text_Critique" int2:value="Rejected"/>
    </int2:textHash>
    <int2:textHash int2:hashCode="rlXc39NTOSjg+q" int2:id="5WC6bOtd">
      <int2:state int2:type="AugLoop_Text_Critique" int2:value="Rejected"/>
    </int2:textHash>
    <int2:bookmark int2:bookmarkName="_Int_41h0YrJX" int2:invalidationBookmarkName="" int2:hashCode="94gGADSKCRpD4q" int2:id="swO3QaeH"/>
    <int2:bookmark int2:bookmarkName="_Int_SZwyt0Sd" int2:invalidationBookmarkName="" int2:hashCode="RoHRJMxsS3O6q/" int2:id="6rIGDbBo"/>
    <int2:bookmark int2:bookmarkName="_Int_914pBaZG" int2:invalidationBookmarkName="" int2:hashCode="jw/dBEh079oqof" int2:id="0C1az7oc"/>
    <int2:bookmark int2:bookmarkName="_Int_CJh3MOI0" int2:invalidationBookmarkName="" int2:hashCode="J5NtQoI37a80bL" int2:id="Y3EgBtId"/>
    <int2:entireDocument int2:id="VJDdiqat">
      <int2:extLst>
        <oel:ext uri="E302BA01-7950-474C-9AD3-286E660C40A8">
          <int2:similaritySummary int2:version="1" int2:runId="1667941546125" int2:tilesCheckedInThisRun="23" int2:totalNumOfTiles="23" int2:similarityAnnotationCount="0" int2:numWords="625" int2:numFlaggedWords="0"/>
        </oel:ext>
      </int2:extLst>
    </int2:entireDocument>
  </int2:observations>
  <int2:intelligenceSettings/>
  <int2:onDemandWorkflows>
    <int2:onDemandWorkflow int2:type="SimilarityCheck" int2:paragraphVersions="18EBEA36-6613190D 69700977-7F6F5747 0A27FBF1-47F159C2 3AF8FAA2-34BBEE5F 7CB3E786-7956F24B 1977EB45-179A1338 3A393978-0282C176 3B7DD276-5D403736 408E9841-63BEEA5F 63267AB2-06F9E633 647B2A59-10E6A238 044C69EB-6B85620B 563DE10B-770F35EE 1EEF4FCB-77777777 379A5FBE-77777777 5BEF02AA-77777777 4933FBE0-77777777 7DF301A6-77777777 219A36C0-77777777 7CB51A88-77777777 0CE12A65-77777777 46DF42DA-30AB7EC0 331EB24C-77777777 603A5674-13C46D48 3E21027D-77777777 3969076D-77F1A8B0 21F56995-4287BDF4 677CF827-2BF14C4E 07C5F627-3D3522DC 5BB12A3C-77777777 12AFE8E5-77777777 74183747-1708C704 5BDAC110-3079D51A 5940EAC9-37ACCFF0 233E9972-7B632DDF 493F801D-029E0CFF 7B6A198D-005C6CE3 3835ED9C-2A32E702 69D06606-29D623C2 7F0D310D-589933A6 355A958A-6F278E38 5B87F84C-0A4D627D 55C817F2-01865A02 1A37B6C7-666B9EAC 49B32289-7840AF18 648A16F0-209EF2B2 0CD153A9-55832853 23AEDF41-06B7980F 4C5129F3-60C33973 3C7FD961-0FC32799 4CD2C564-4CEB58A1 7BB40761-448C0DD9 4BFC102E-20058017 0E0FC1DC-0D8CBDB0 6B55B538-52160C98 32EE08BF-70D265F2 529DD798-0C64C49A 10D70E62-254F6F30 73695701-77777777 69A3547C-1DE97770 1A306EF4-15096844 04B9FF05-7FB9D0B3 32470F45-1049144D 69B80630-256D7B6C 5FB4259A-06722412 760B6A16-1BF9A8AA 16CADA8D-0ED76193 28D715CB-0F75843B 45456847-11E60C93 6149F914-50EA88FC 59D35202-629C1732 73B3CFA7-7D06896B 09C12325-61A497A0 43FA10C4-3E6FE174 1AFDF5E3-6DE56841 14DD6659-77777777 1BCED32B-6B61F569 28109E8E-77777777 6887D9F5-209F6629 1E1EEBB1-77777777 3EC174D4-2344B301 1D93EEB4-77777777 1EABC747-2C90C511 2E65BDEF-46BC64D2 40CDDDF5-2D159018 6280164C-30C7160C 6804A37C-4DC8B51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C4F"/>
    <w:rsid w:val="00198B7E"/>
    <w:rsid w:val="005D2FA2"/>
    <w:rsid w:val="00894B74"/>
    <w:rsid w:val="009651CC"/>
    <w:rsid w:val="00CD3C4F"/>
    <w:rsid w:val="00D97475"/>
    <w:rsid w:val="012772ED"/>
    <w:rsid w:val="01B6AB92"/>
    <w:rsid w:val="01FEC9AF"/>
    <w:rsid w:val="01FEC9AF"/>
    <w:rsid w:val="024752EE"/>
    <w:rsid w:val="032E48BE"/>
    <w:rsid w:val="037EE973"/>
    <w:rsid w:val="05496FFB"/>
    <w:rsid w:val="059B312D"/>
    <w:rsid w:val="06B00908"/>
    <w:rsid w:val="08246512"/>
    <w:rsid w:val="09CEDE7B"/>
    <w:rsid w:val="0C0A7AEF"/>
    <w:rsid w:val="0D1F4A8C"/>
    <w:rsid w:val="0DABAA87"/>
    <w:rsid w:val="159D0500"/>
    <w:rsid w:val="16F1E634"/>
    <w:rsid w:val="17B5F5FB"/>
    <w:rsid w:val="1A0B4F7C"/>
    <w:rsid w:val="1AED96BD"/>
    <w:rsid w:val="1B465614"/>
    <w:rsid w:val="1CCCF3A9"/>
    <w:rsid w:val="1FA4AF95"/>
    <w:rsid w:val="215D1995"/>
    <w:rsid w:val="240E9207"/>
    <w:rsid w:val="24CA7CBA"/>
    <w:rsid w:val="26D24E2B"/>
    <w:rsid w:val="26E0F860"/>
    <w:rsid w:val="26E0F860"/>
    <w:rsid w:val="27FB2070"/>
    <w:rsid w:val="2866E626"/>
    <w:rsid w:val="298F5E0F"/>
    <w:rsid w:val="29FAC9FC"/>
    <w:rsid w:val="29FAC9FC"/>
    <w:rsid w:val="2A4DE8D1"/>
    <w:rsid w:val="2B4B344F"/>
    <w:rsid w:val="2B4B344F"/>
    <w:rsid w:val="2B9E86E8"/>
    <w:rsid w:val="2D5877FE"/>
    <w:rsid w:val="2DE8DA51"/>
    <w:rsid w:val="2F138E31"/>
    <w:rsid w:val="31D07607"/>
    <w:rsid w:val="358A3349"/>
    <w:rsid w:val="36C024A7"/>
    <w:rsid w:val="37EADF1D"/>
    <w:rsid w:val="3E2B15A9"/>
    <w:rsid w:val="4020FDB4"/>
    <w:rsid w:val="403DF465"/>
    <w:rsid w:val="41789906"/>
    <w:rsid w:val="44077852"/>
    <w:rsid w:val="446789BD"/>
    <w:rsid w:val="46A48AC9"/>
    <w:rsid w:val="472EC516"/>
    <w:rsid w:val="472EC516"/>
    <w:rsid w:val="473F1914"/>
    <w:rsid w:val="49D0B96E"/>
    <w:rsid w:val="4B59C43F"/>
    <w:rsid w:val="4BCFC93E"/>
    <w:rsid w:val="4C861A92"/>
    <w:rsid w:val="4EFEE15E"/>
    <w:rsid w:val="4FBDBB54"/>
    <w:rsid w:val="4FBDBB54"/>
    <w:rsid w:val="50AD5238"/>
    <w:rsid w:val="547014B1"/>
    <w:rsid w:val="54C08063"/>
    <w:rsid w:val="566A0625"/>
    <w:rsid w:val="56BF0CA0"/>
    <w:rsid w:val="57354D2B"/>
    <w:rsid w:val="58057BE1"/>
    <w:rsid w:val="5A42175D"/>
    <w:rsid w:val="5D0C890B"/>
    <w:rsid w:val="5E3BD6D9"/>
    <w:rsid w:val="63728A1B"/>
    <w:rsid w:val="6477DFAF"/>
    <w:rsid w:val="6477DFAF"/>
    <w:rsid w:val="64CB4685"/>
    <w:rsid w:val="64E539F1"/>
    <w:rsid w:val="671F0AEB"/>
    <w:rsid w:val="6A9EC9CA"/>
    <w:rsid w:val="6B4DD337"/>
    <w:rsid w:val="6B4DD337"/>
    <w:rsid w:val="6CF1969E"/>
    <w:rsid w:val="6DFE81EE"/>
    <w:rsid w:val="6DFE81EE"/>
    <w:rsid w:val="6ECD2F20"/>
    <w:rsid w:val="6F389F80"/>
    <w:rsid w:val="70EBD984"/>
    <w:rsid w:val="70EBD984"/>
    <w:rsid w:val="74CA5B36"/>
    <w:rsid w:val="778A8AA7"/>
    <w:rsid w:val="778A8AA7"/>
    <w:rsid w:val="779C0A55"/>
    <w:rsid w:val="78473267"/>
    <w:rsid w:val="78D5D681"/>
    <w:rsid w:val="7A117CBC"/>
    <w:rsid w:val="7A556965"/>
    <w:rsid w:val="7AD8D0C8"/>
    <w:rsid w:val="7B6F45E1"/>
    <w:rsid w:val="7C0244F6"/>
    <w:rsid w:val="7D7A4398"/>
    <w:rsid w:val="7EF9B1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E397D"/>
  <w15:chartTrackingRefBased/>
  <w15:docId w15:val="{88E86A27-852F-4053-83E3-DC8538093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CD3C4F"/>
    <w:pPr>
      <w:spacing w:after="0" w:line="240" w:lineRule="auto"/>
    </w:pPr>
    <w:rPr>
      <w:lang w:val="en-US" w:eastAsia="en-US"/>
    </w:rPr>
  </w:style>
  <w:style w:type="character" w:styleId="NoSpacingChar" w:customStyle="1">
    <w:name w:val="No Spacing Char"/>
    <w:basedOn w:val="DefaultParagraphFont"/>
    <w:link w:val="NoSpacing"/>
    <w:uiPriority w:val="1"/>
    <w:rsid w:val="00CD3C4F"/>
    <w:rPr>
      <w:lang w:val="en-US" w:eastAsia="en-US"/>
    </w:rPr>
  </w:style>
  <w:style w:type="paragraph" w:styleId="paragraph" w:customStyle="1">
    <w:name w:val="paragraph"/>
    <w:basedOn w:val="Normal"/>
    <w:rsid w:val="00CD3C4F"/>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CD3C4F"/>
  </w:style>
  <w:style w:type="character" w:styleId="eop" w:customStyle="1">
    <w:name w:val="eop"/>
    <w:basedOn w:val="DefaultParagraphFont"/>
    <w:rsid w:val="00CD3C4F"/>
  </w:style>
  <w:style w:type="character" w:styleId="Hyperlink">
    <w:name w:val="Hyperlink"/>
    <w:basedOn w:val="DefaultParagraphFont"/>
    <w:uiPriority w:val="99"/>
    <w:unhideWhenUsed/>
    <w:rsid w:val="00CD3C4F"/>
    <w:rPr>
      <w:color w:val="0563C1" w:themeColor="hyperlink"/>
      <w:u w:val="single"/>
    </w:rPr>
  </w:style>
  <w:style w:type="character" w:styleId="UnresolvedMention">
    <w:name w:val="Unresolved Mention"/>
    <w:basedOn w:val="DefaultParagraphFont"/>
    <w:uiPriority w:val="99"/>
    <w:semiHidden/>
    <w:unhideWhenUsed/>
    <w:rsid w:val="00CD3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303291">
      <w:bodyDiv w:val="1"/>
      <w:marLeft w:val="0"/>
      <w:marRight w:val="0"/>
      <w:marTop w:val="0"/>
      <w:marBottom w:val="0"/>
      <w:divBdr>
        <w:top w:val="none" w:sz="0" w:space="0" w:color="auto"/>
        <w:left w:val="none" w:sz="0" w:space="0" w:color="auto"/>
        <w:bottom w:val="none" w:sz="0" w:space="0" w:color="auto"/>
        <w:right w:val="none" w:sz="0" w:space="0" w:color="auto"/>
      </w:divBdr>
      <w:divsChild>
        <w:div w:id="1692141760">
          <w:marLeft w:val="0"/>
          <w:marRight w:val="0"/>
          <w:marTop w:val="0"/>
          <w:marBottom w:val="0"/>
          <w:divBdr>
            <w:top w:val="none" w:sz="0" w:space="0" w:color="auto"/>
            <w:left w:val="none" w:sz="0" w:space="0" w:color="auto"/>
            <w:bottom w:val="none" w:sz="0" w:space="0" w:color="auto"/>
            <w:right w:val="none" w:sz="0" w:space="0" w:color="auto"/>
          </w:divBdr>
        </w:div>
        <w:div w:id="1049453698">
          <w:marLeft w:val="0"/>
          <w:marRight w:val="0"/>
          <w:marTop w:val="0"/>
          <w:marBottom w:val="0"/>
          <w:divBdr>
            <w:top w:val="none" w:sz="0" w:space="0" w:color="auto"/>
            <w:left w:val="none" w:sz="0" w:space="0" w:color="auto"/>
            <w:bottom w:val="none" w:sz="0" w:space="0" w:color="auto"/>
            <w:right w:val="none" w:sz="0" w:space="0" w:color="auto"/>
          </w:divBdr>
        </w:div>
        <w:div w:id="1917671192">
          <w:marLeft w:val="0"/>
          <w:marRight w:val="0"/>
          <w:marTop w:val="0"/>
          <w:marBottom w:val="0"/>
          <w:divBdr>
            <w:top w:val="none" w:sz="0" w:space="0" w:color="auto"/>
            <w:left w:val="none" w:sz="0" w:space="0" w:color="auto"/>
            <w:bottom w:val="none" w:sz="0" w:space="0" w:color="auto"/>
            <w:right w:val="none" w:sz="0" w:space="0" w:color="auto"/>
          </w:divBdr>
        </w:div>
      </w:divsChild>
    </w:div>
    <w:div w:id="1642267894">
      <w:bodyDiv w:val="1"/>
      <w:marLeft w:val="0"/>
      <w:marRight w:val="0"/>
      <w:marTop w:val="0"/>
      <w:marBottom w:val="0"/>
      <w:divBdr>
        <w:top w:val="none" w:sz="0" w:space="0" w:color="auto"/>
        <w:left w:val="none" w:sz="0" w:space="0" w:color="auto"/>
        <w:bottom w:val="none" w:sz="0" w:space="0" w:color="auto"/>
        <w:right w:val="none" w:sz="0" w:space="0" w:color="auto"/>
      </w:divBdr>
      <w:divsChild>
        <w:div w:id="1270239490">
          <w:marLeft w:val="0"/>
          <w:marRight w:val="0"/>
          <w:marTop w:val="0"/>
          <w:marBottom w:val="0"/>
          <w:divBdr>
            <w:top w:val="none" w:sz="0" w:space="0" w:color="auto"/>
            <w:left w:val="none" w:sz="0" w:space="0" w:color="auto"/>
            <w:bottom w:val="none" w:sz="0" w:space="0" w:color="auto"/>
            <w:right w:val="none" w:sz="0" w:space="0" w:color="auto"/>
          </w:divBdr>
        </w:div>
        <w:div w:id="1734087640">
          <w:marLeft w:val="0"/>
          <w:marRight w:val="0"/>
          <w:marTop w:val="0"/>
          <w:marBottom w:val="0"/>
          <w:divBdr>
            <w:top w:val="none" w:sz="0" w:space="0" w:color="auto"/>
            <w:left w:val="none" w:sz="0" w:space="0" w:color="auto"/>
            <w:bottom w:val="none" w:sz="0" w:space="0" w:color="auto"/>
            <w:right w:val="none" w:sz="0" w:space="0" w:color="auto"/>
          </w:divBdr>
        </w:div>
        <w:div w:id="1121917927">
          <w:marLeft w:val="0"/>
          <w:marRight w:val="0"/>
          <w:marTop w:val="0"/>
          <w:marBottom w:val="0"/>
          <w:divBdr>
            <w:top w:val="none" w:sz="0" w:space="0" w:color="auto"/>
            <w:left w:val="none" w:sz="0" w:space="0" w:color="auto"/>
            <w:bottom w:val="none" w:sz="0" w:space="0" w:color="auto"/>
            <w:right w:val="none" w:sz="0" w:space="0" w:color="auto"/>
          </w:divBdr>
        </w:div>
        <w:div w:id="2065372435">
          <w:marLeft w:val="0"/>
          <w:marRight w:val="0"/>
          <w:marTop w:val="0"/>
          <w:marBottom w:val="0"/>
          <w:divBdr>
            <w:top w:val="none" w:sz="0" w:space="0" w:color="auto"/>
            <w:left w:val="none" w:sz="0" w:space="0" w:color="auto"/>
            <w:bottom w:val="none" w:sz="0" w:space="0" w:color="auto"/>
            <w:right w:val="none" w:sz="0" w:space="0" w:color="auto"/>
          </w:divBdr>
        </w:div>
        <w:div w:id="1997879070">
          <w:marLeft w:val="0"/>
          <w:marRight w:val="0"/>
          <w:marTop w:val="0"/>
          <w:marBottom w:val="0"/>
          <w:divBdr>
            <w:top w:val="none" w:sz="0" w:space="0" w:color="auto"/>
            <w:left w:val="none" w:sz="0" w:space="0" w:color="auto"/>
            <w:bottom w:val="none" w:sz="0" w:space="0" w:color="auto"/>
            <w:right w:val="none" w:sz="0" w:space="0" w:color="auto"/>
          </w:divBdr>
        </w:div>
        <w:div w:id="431825040">
          <w:marLeft w:val="0"/>
          <w:marRight w:val="0"/>
          <w:marTop w:val="0"/>
          <w:marBottom w:val="0"/>
          <w:divBdr>
            <w:top w:val="none" w:sz="0" w:space="0" w:color="auto"/>
            <w:left w:val="none" w:sz="0" w:space="0" w:color="auto"/>
            <w:bottom w:val="none" w:sz="0" w:space="0" w:color="auto"/>
            <w:right w:val="none" w:sz="0" w:space="0" w:color="auto"/>
          </w:divBdr>
        </w:div>
        <w:div w:id="1459908511">
          <w:marLeft w:val="0"/>
          <w:marRight w:val="0"/>
          <w:marTop w:val="0"/>
          <w:marBottom w:val="0"/>
          <w:divBdr>
            <w:top w:val="none" w:sz="0" w:space="0" w:color="auto"/>
            <w:left w:val="none" w:sz="0" w:space="0" w:color="auto"/>
            <w:bottom w:val="none" w:sz="0" w:space="0" w:color="auto"/>
            <w:right w:val="none" w:sz="0" w:space="0" w:color="auto"/>
          </w:divBdr>
        </w:div>
        <w:div w:id="1550074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hyperlink" Target="https://www.sussex.ac.uk/skills-hub/critical-thinking"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www.researchgate.net/publication/316443165_The_effect_of_Kahoot_Quizizz_and_Google_Forms_on_the_student's_perception_in_the_classrooms_response_system" TargetMode="External" Id="rId17" /><Relationship Type="http://schemas.openxmlformats.org/officeDocument/2006/relationships/customXml" Target="../customXml/item2.xml" Id="rId2" /><Relationship Type="http://schemas.openxmlformats.org/officeDocument/2006/relationships/hyperlink" Target="https://www.mtechsystems.co.uk/latest-technology/understanding-different-types-of-cloud-computing-services/" TargetMode="Externa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picpedia.org/highway-signs/u/university.html" TargetMode="External" Id="rId11" /><Relationship Type="http://schemas.openxmlformats.org/officeDocument/2006/relationships/styles" Target="styles.xml" Id="rId5" /><Relationship Type="http://schemas.openxmlformats.org/officeDocument/2006/relationships/theme" Target="theme/theme1.xml" Id="rId23" /><Relationship Type="http://schemas.openxmlformats.org/officeDocument/2006/relationships/image" Target="media/image3.jpg" Id="rId10" /><Relationship Type="http://schemas.openxmlformats.org/officeDocument/2006/relationships/hyperlink" Target="https://www.uwtsd.ac.uk/library/" TargetMode="External" Id="rId19" /><Relationship Type="http://schemas.openxmlformats.org/officeDocument/2006/relationships/customXml" Target="../customXml/item4.xml" Id="rId4" /><Relationship Type="http://schemas.openxmlformats.org/officeDocument/2006/relationships/image" Target="media/image2.png" Id="rId9" /><Relationship Type="http://schemas.openxmlformats.org/officeDocument/2006/relationships/glossaryDocument" Target="glossary/document.xml" Id="rId22" /><Relationship Type="http://schemas.microsoft.com/office/2020/10/relationships/intelligence" Target="intelligence2.xml" Id="R44d3cc090e7f4512" /><Relationship Type="http://schemas.openxmlformats.org/officeDocument/2006/relationships/hyperlink" Target="https://www.ucas.com/undergraduate/results-confirmation-and-clearing/getting-ready-higher-education" TargetMode="External" Id="R48e5b515ce8c4eaa" /><Relationship Type="http://schemas.openxmlformats.org/officeDocument/2006/relationships/hyperlink" Target="https://www.mindmeister.com/map/2461210481" TargetMode="External" Id="Re31a1f02cca94533" /><Relationship Type="http://schemas.openxmlformats.org/officeDocument/2006/relationships/hyperlink" Target="https://uowtsd-my.sharepoint.com/:p:/r/personal/2205267_student_uwtsd_ac_uk/Documents/Video%20presentation.pptx?d=w1abb19237a04436190d838c88f57fff0&amp;csf=1&amp;web=1&amp;e=xkSUQm" TargetMode="External" Id="Rfce715ba4f2a4bfe" /><Relationship Type="http://schemas.openxmlformats.org/officeDocument/2006/relationships/hyperlink" Target="https://blogs.bath.ac.uk/students/2021/07/20/a-reflection-on-my-first-year/" TargetMode="External" Id="R4553c7b7e9ea4967" /><Relationship Type="http://schemas.openxmlformats.org/officeDocument/2006/relationships/hyperlink" Target="https://www.coursera.org/articles/communication-effectiveness" TargetMode="External" Id="Rf01538baceab4255" /><Relationship Type="http://schemas.openxmlformats.org/officeDocument/2006/relationships/hyperlink" Target="https://www.google.com/search?q=values+and+beliefs+information&amp;rlz=1C1GCEJ_enGB1031GB1031&amp;oq=values+and+beliefs+information&amp;aqs=chrome..69i57j33i160.6472j0j1&amp;sourceid=chrome&amp;ie=UTF-8" TargetMode="External" Id="R5c464533a4a541ab" /><Relationship Type="http://schemas.openxmlformats.org/officeDocument/2006/relationships/hyperlink" Target="https://www.highspeedtraining.co.uk/hub/types-of-identity-theft/" TargetMode="External" Id="Rb5bc48923b024402" /><Relationship Type="http://schemas.openxmlformats.org/officeDocument/2006/relationships/hyperlink" Target="https://www.iaa.govt.nz/for-advisers/adviser-tools/ethics-toolkit/personal-beliefs-values-attitudes-and-behaviour/" TargetMode="External" Id="R15eddd808a66458e" /><Relationship Type="http://schemas.openxmlformats.org/officeDocument/2006/relationships/hyperlink" Target="https://www.lawinsider.com/dictionary/identity-information" TargetMode="External" Id="Rc148347207584c81" /><Relationship Type="http://schemas.openxmlformats.org/officeDocument/2006/relationships/hyperlink" Target="https://www.lib.sfu.ca/about/branches-depts/slc/writing/argumentation/critical-thinking-writing&#160;" TargetMode="External" Id="R3126039ae1264bf8" /><Relationship Type="http://schemas.openxmlformats.org/officeDocument/2006/relationships/hyperlink" Target="https://www.planetizen.com/node/56165" TargetMode="External" Id="R1b9bfd2107df426e" /><Relationship Type="http://schemas.openxmlformats.org/officeDocument/2006/relationships/hyperlink" Target="https://www.ucas.com/undergraduate/results-confirmation-and-clearing/getting-ready-higher-education&#160;" TargetMode="External" Id="R68802e50e387466b" /><Relationship Type="http://schemas.openxmlformats.org/officeDocument/2006/relationships/hyperlink" Target="https://uk.indeed.com/career-advice/career-development/team-player" TargetMode="External" Id="R6569b7a1c42147b1"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447B7874D842DCB3134A093BD1007E"/>
        <w:category>
          <w:name w:val="General"/>
          <w:gallery w:val="placeholder"/>
        </w:category>
        <w:types>
          <w:type w:val="bbPlcHdr"/>
        </w:types>
        <w:behaviors>
          <w:behavior w:val="content"/>
        </w:behaviors>
        <w:guid w:val="{672355E6-809C-4D1F-BF34-35B649BE284C}"/>
      </w:docPartPr>
      <w:docPartBody>
        <w:p w:rsidR="00000000" w:rsidRDefault="00894B74" w:rsidP="00894B74">
          <w:pPr>
            <w:pStyle w:val="80447B7874D842DCB3134A093BD1007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rbel Light">
    <w:panose1 w:val="020B03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B74"/>
    <w:rsid w:val="00894B74"/>
    <w:rsid w:val="00E4221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447B7874D842DCB3134A093BD1007E">
    <w:name w:val="80447B7874D842DCB3134A093BD1007E"/>
    <w:rsid w:val="00894B74"/>
  </w:style>
  <w:style w:type="paragraph" w:customStyle="1" w:styleId="FB03D7BAC55F454991EDBBF0D878D923">
    <w:name w:val="FB03D7BAC55F454991EDBBF0D878D923"/>
    <w:rsid w:val="00894B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2205267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2" ma:contentTypeDescription="Create a new document." ma:contentTypeScope="" ma:versionID="961e2b4445f0fb45ac043e65e67f50a2">
  <xsd:schema xmlns:xsd="http://www.w3.org/2001/XMLSchema" xmlns:xs="http://www.w3.org/2001/XMLSchema" xmlns:p="http://schemas.microsoft.com/office/2006/metadata/properties" xmlns:ns3="da3f2772-8f1e-4acb-bd98-3a0ee892f48a" targetNamespace="http://schemas.microsoft.com/office/2006/metadata/properties" ma:root="true" ma:fieldsID="d9f017aa1671d8fd2888e28c09dca0ef" ns3:_="">
    <xsd:import namespace="da3f2772-8f1e-4acb-bd98-3a0ee892f48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804EBC-15FD-4A92-A1A0-3739E17E5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B4DD2F-EF84-4D0F-8B0D-D8103D2AFBF9}">
  <ds:schemaRefs>
    <ds:schemaRef ds:uri="http://schemas.microsoft.com/sharepoint/v3/contenttype/forms"/>
  </ds:schemaRefs>
</ds:datastoreItem>
</file>

<file path=customXml/itemProps4.xml><?xml version="1.0" encoding="utf-8"?>
<ds:datastoreItem xmlns:ds="http://schemas.openxmlformats.org/officeDocument/2006/customXml" ds:itemID="{97A0C873-2DD7-457A-BAEE-D163AABF85BE}">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ellie jones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Of Learning</dc:title>
  <dc:subject/>
  <dc:creator>Ellie Jones (2205267)</dc:creator>
  <keywords/>
  <dc:description/>
  <lastModifiedBy>Ellie Jones (2205267)</lastModifiedBy>
  <revision>6</revision>
  <dcterms:created xsi:type="dcterms:W3CDTF">2022-11-07T15:21:00.0000000Z</dcterms:created>
  <dcterms:modified xsi:type="dcterms:W3CDTF">2022-11-08T21:18:00.5871887Z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