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E7032" w14:textId="651B5238" w:rsidR="00E274F2" w:rsidRDefault="00E274F2" w:rsidP="00E274F2">
      <w:pPr>
        <w:jc w:val="center"/>
      </w:pPr>
      <w:r w:rsidRPr="00E274F2">
        <w:rPr>
          <w:noProof/>
        </w:rPr>
        <w:drawing>
          <wp:anchor distT="0" distB="0" distL="114300" distR="114300" simplePos="0" relativeHeight="251658240" behindDoc="0" locked="0" layoutInCell="1" allowOverlap="1" wp14:anchorId="642E0DBA" wp14:editId="60F81798">
            <wp:simplePos x="0" y="0"/>
            <wp:positionH relativeFrom="margin">
              <wp:posOffset>-529389</wp:posOffset>
            </wp:positionH>
            <wp:positionV relativeFrom="paragraph">
              <wp:posOffset>-577516</wp:posOffset>
            </wp:positionV>
            <wp:extent cx="2470113" cy="988695"/>
            <wp:effectExtent l="0" t="0" r="698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2321" cy="1001587"/>
                    </a:xfrm>
                    <a:prstGeom prst="rect">
                      <a:avLst/>
                    </a:prstGeom>
                  </pic:spPr>
                </pic:pic>
              </a:graphicData>
            </a:graphic>
            <wp14:sizeRelH relativeFrom="margin">
              <wp14:pctWidth>0</wp14:pctWidth>
            </wp14:sizeRelH>
            <wp14:sizeRelV relativeFrom="margin">
              <wp14:pctHeight>0</wp14:pctHeight>
            </wp14:sizeRelV>
          </wp:anchor>
        </w:drawing>
      </w:r>
    </w:p>
    <w:p w14:paraId="567CE198" w14:textId="3EBEAE4A" w:rsidR="00E274F2" w:rsidRDefault="00E274F2" w:rsidP="00E274F2">
      <w:pPr>
        <w:jc w:val="center"/>
        <w:rPr>
          <w:sz w:val="24"/>
          <w:szCs w:val="24"/>
        </w:rPr>
      </w:pPr>
    </w:p>
    <w:p w14:paraId="39863D54" w14:textId="77777777" w:rsidR="00E274F2" w:rsidRDefault="00E274F2" w:rsidP="00E274F2">
      <w:pPr>
        <w:jc w:val="right"/>
        <w:rPr>
          <w:sz w:val="24"/>
          <w:szCs w:val="24"/>
        </w:rPr>
      </w:pPr>
    </w:p>
    <w:p w14:paraId="033BC02A" w14:textId="4C7B0071" w:rsidR="00E274F2" w:rsidRDefault="00E274F2" w:rsidP="00E274F2">
      <w:pPr>
        <w:jc w:val="right"/>
        <w:rPr>
          <w:sz w:val="24"/>
          <w:szCs w:val="24"/>
        </w:rPr>
      </w:pPr>
    </w:p>
    <w:p w14:paraId="29A68163" w14:textId="77777777" w:rsidR="00E274F2" w:rsidRDefault="00E274F2" w:rsidP="00E274F2">
      <w:pPr>
        <w:jc w:val="right"/>
        <w:rPr>
          <w:sz w:val="24"/>
          <w:szCs w:val="24"/>
        </w:rPr>
      </w:pPr>
    </w:p>
    <w:p w14:paraId="6CF3919F" w14:textId="77777777" w:rsidR="00E274F2" w:rsidRDefault="00E274F2" w:rsidP="00E274F2">
      <w:pPr>
        <w:jc w:val="right"/>
        <w:rPr>
          <w:sz w:val="24"/>
          <w:szCs w:val="24"/>
        </w:rPr>
      </w:pPr>
    </w:p>
    <w:p w14:paraId="7A25E15F" w14:textId="77777777" w:rsidR="00E274F2" w:rsidRDefault="00E274F2" w:rsidP="00E274F2">
      <w:pPr>
        <w:jc w:val="right"/>
        <w:rPr>
          <w:sz w:val="24"/>
          <w:szCs w:val="24"/>
        </w:rPr>
      </w:pPr>
    </w:p>
    <w:p w14:paraId="3D1D4FD0" w14:textId="77777777" w:rsidR="00E274F2" w:rsidRDefault="00E274F2" w:rsidP="00E274F2">
      <w:pPr>
        <w:jc w:val="right"/>
        <w:rPr>
          <w:sz w:val="24"/>
          <w:szCs w:val="24"/>
        </w:rPr>
      </w:pPr>
    </w:p>
    <w:p w14:paraId="10065D6F" w14:textId="77777777" w:rsidR="00E274F2" w:rsidRDefault="00E274F2" w:rsidP="00E274F2">
      <w:pPr>
        <w:jc w:val="right"/>
        <w:rPr>
          <w:sz w:val="24"/>
          <w:szCs w:val="24"/>
        </w:rPr>
      </w:pPr>
    </w:p>
    <w:p w14:paraId="7B1944A2" w14:textId="77777777" w:rsidR="00E274F2" w:rsidRDefault="00E274F2" w:rsidP="00E274F2">
      <w:pPr>
        <w:jc w:val="right"/>
        <w:rPr>
          <w:sz w:val="24"/>
          <w:szCs w:val="24"/>
        </w:rPr>
      </w:pPr>
    </w:p>
    <w:p w14:paraId="06E3DFCE" w14:textId="77777777" w:rsidR="00E274F2" w:rsidRDefault="00E274F2" w:rsidP="00E274F2">
      <w:pPr>
        <w:jc w:val="right"/>
        <w:rPr>
          <w:sz w:val="24"/>
          <w:szCs w:val="24"/>
        </w:rPr>
      </w:pPr>
    </w:p>
    <w:p w14:paraId="76261B3E" w14:textId="77777777" w:rsidR="00E274F2" w:rsidRDefault="00E274F2" w:rsidP="00E274F2">
      <w:pPr>
        <w:jc w:val="right"/>
        <w:rPr>
          <w:sz w:val="24"/>
          <w:szCs w:val="24"/>
        </w:rPr>
      </w:pPr>
    </w:p>
    <w:p w14:paraId="4982A410" w14:textId="46881D90" w:rsidR="00E274F2" w:rsidRDefault="00E274F2" w:rsidP="00E274F2">
      <w:pPr>
        <w:jc w:val="center"/>
        <w:rPr>
          <w:sz w:val="40"/>
          <w:szCs w:val="40"/>
        </w:rPr>
      </w:pPr>
      <w:r>
        <w:rPr>
          <w:sz w:val="40"/>
          <w:szCs w:val="40"/>
        </w:rPr>
        <w:t>Sophie Morgan (1908091)</w:t>
      </w:r>
    </w:p>
    <w:p w14:paraId="6EE2E9D0" w14:textId="123E3C99" w:rsidR="00E274F2" w:rsidRPr="00C77D9A" w:rsidRDefault="00C77D9A" w:rsidP="00E274F2">
      <w:pPr>
        <w:jc w:val="center"/>
        <w:rPr>
          <w:b/>
          <w:bCs/>
          <w:sz w:val="48"/>
          <w:szCs w:val="48"/>
        </w:rPr>
      </w:pPr>
      <w:r w:rsidRPr="00C77D9A">
        <w:rPr>
          <w:b/>
          <w:bCs/>
          <w:sz w:val="48"/>
          <w:szCs w:val="48"/>
        </w:rPr>
        <w:t>Building Information Modelling</w:t>
      </w:r>
    </w:p>
    <w:p w14:paraId="78A768B5" w14:textId="0DF8CE79" w:rsidR="00C77D9A" w:rsidRPr="00C77D9A" w:rsidRDefault="00C77D9A" w:rsidP="00E274F2">
      <w:pPr>
        <w:jc w:val="center"/>
        <w:rPr>
          <w:sz w:val="48"/>
          <w:szCs w:val="48"/>
        </w:rPr>
      </w:pPr>
      <w:r w:rsidRPr="00C77D9A">
        <w:rPr>
          <w:sz w:val="48"/>
          <w:szCs w:val="48"/>
        </w:rPr>
        <w:t>Client Letter and Draft BEP</w:t>
      </w:r>
    </w:p>
    <w:p w14:paraId="1D15BD31" w14:textId="1F794202" w:rsidR="00C77D9A" w:rsidRPr="00E274F2" w:rsidRDefault="00C77D9A" w:rsidP="00E274F2">
      <w:pPr>
        <w:jc w:val="center"/>
        <w:rPr>
          <w:sz w:val="40"/>
          <w:szCs w:val="40"/>
        </w:rPr>
      </w:pPr>
      <w:r>
        <w:rPr>
          <w:sz w:val="40"/>
          <w:szCs w:val="40"/>
        </w:rPr>
        <w:t>Thursday 29</w:t>
      </w:r>
      <w:r w:rsidRPr="00C77D9A">
        <w:rPr>
          <w:sz w:val="40"/>
          <w:szCs w:val="40"/>
          <w:vertAlign w:val="superscript"/>
        </w:rPr>
        <w:t>th</w:t>
      </w:r>
      <w:r>
        <w:rPr>
          <w:sz w:val="40"/>
          <w:szCs w:val="40"/>
        </w:rPr>
        <w:t xml:space="preserve"> April 2021</w:t>
      </w:r>
    </w:p>
    <w:p w14:paraId="38FB677D" w14:textId="77777777" w:rsidR="00E274F2" w:rsidRDefault="00E274F2" w:rsidP="00E274F2">
      <w:pPr>
        <w:jc w:val="right"/>
        <w:rPr>
          <w:sz w:val="24"/>
          <w:szCs w:val="24"/>
        </w:rPr>
      </w:pPr>
    </w:p>
    <w:p w14:paraId="55B51916" w14:textId="77777777" w:rsidR="00E274F2" w:rsidRDefault="00E274F2" w:rsidP="00E274F2">
      <w:pPr>
        <w:jc w:val="right"/>
        <w:rPr>
          <w:sz w:val="24"/>
          <w:szCs w:val="24"/>
        </w:rPr>
      </w:pPr>
    </w:p>
    <w:p w14:paraId="7D921380" w14:textId="77777777" w:rsidR="00E274F2" w:rsidRDefault="00E274F2" w:rsidP="00E274F2">
      <w:pPr>
        <w:jc w:val="right"/>
        <w:rPr>
          <w:sz w:val="24"/>
          <w:szCs w:val="24"/>
        </w:rPr>
      </w:pPr>
    </w:p>
    <w:p w14:paraId="5A028519" w14:textId="77777777" w:rsidR="00E274F2" w:rsidRDefault="00E274F2" w:rsidP="00E274F2">
      <w:pPr>
        <w:jc w:val="right"/>
        <w:rPr>
          <w:sz w:val="24"/>
          <w:szCs w:val="24"/>
        </w:rPr>
      </w:pPr>
    </w:p>
    <w:p w14:paraId="2C7F570D" w14:textId="77777777" w:rsidR="00E274F2" w:rsidRDefault="00E274F2" w:rsidP="00E274F2">
      <w:pPr>
        <w:jc w:val="right"/>
        <w:rPr>
          <w:sz w:val="24"/>
          <w:szCs w:val="24"/>
        </w:rPr>
      </w:pPr>
    </w:p>
    <w:p w14:paraId="7BB94B3C" w14:textId="77777777" w:rsidR="00E274F2" w:rsidRDefault="00E274F2" w:rsidP="00E274F2">
      <w:pPr>
        <w:jc w:val="right"/>
        <w:rPr>
          <w:sz w:val="24"/>
          <w:szCs w:val="24"/>
        </w:rPr>
      </w:pPr>
    </w:p>
    <w:p w14:paraId="1A6B2867" w14:textId="77777777" w:rsidR="00E274F2" w:rsidRDefault="00E274F2" w:rsidP="00E274F2">
      <w:pPr>
        <w:jc w:val="right"/>
        <w:rPr>
          <w:sz w:val="24"/>
          <w:szCs w:val="24"/>
        </w:rPr>
      </w:pPr>
    </w:p>
    <w:p w14:paraId="57BE5B17" w14:textId="77777777" w:rsidR="00E274F2" w:rsidRDefault="00E274F2" w:rsidP="00E274F2">
      <w:pPr>
        <w:jc w:val="right"/>
        <w:rPr>
          <w:sz w:val="24"/>
          <w:szCs w:val="24"/>
        </w:rPr>
      </w:pPr>
    </w:p>
    <w:p w14:paraId="3D67C398" w14:textId="09E61734" w:rsidR="00E274F2" w:rsidRDefault="00E274F2" w:rsidP="00C77D9A">
      <w:pPr>
        <w:rPr>
          <w:sz w:val="24"/>
          <w:szCs w:val="24"/>
        </w:rPr>
      </w:pPr>
    </w:p>
    <w:p w14:paraId="5B14DC83" w14:textId="4A5C7763" w:rsidR="00C77D9A" w:rsidRDefault="00C77D9A" w:rsidP="00C77D9A">
      <w:pPr>
        <w:rPr>
          <w:sz w:val="24"/>
          <w:szCs w:val="24"/>
        </w:rPr>
      </w:pPr>
    </w:p>
    <w:p w14:paraId="585CFD16" w14:textId="77777777" w:rsidR="00C77D9A" w:rsidRDefault="00C77D9A" w:rsidP="00C77D9A">
      <w:pPr>
        <w:rPr>
          <w:sz w:val="24"/>
          <w:szCs w:val="24"/>
        </w:rPr>
      </w:pPr>
    </w:p>
    <w:p w14:paraId="5A29257C" w14:textId="6820624B" w:rsidR="00E274F2" w:rsidRPr="00E274F2" w:rsidRDefault="00E274F2" w:rsidP="00E274F2">
      <w:pPr>
        <w:jc w:val="right"/>
        <w:rPr>
          <w:sz w:val="24"/>
          <w:szCs w:val="24"/>
        </w:rPr>
      </w:pPr>
      <w:r w:rsidRPr="00E274F2">
        <w:rPr>
          <w:sz w:val="24"/>
          <w:szCs w:val="24"/>
        </w:rPr>
        <w:lastRenderedPageBreak/>
        <w:t>Sophie Morgan</w:t>
      </w:r>
    </w:p>
    <w:p w14:paraId="778FDC5C" w14:textId="77777777" w:rsidR="00E274F2" w:rsidRPr="00E274F2" w:rsidRDefault="00E274F2" w:rsidP="00E274F2">
      <w:pPr>
        <w:jc w:val="right"/>
        <w:rPr>
          <w:sz w:val="24"/>
          <w:szCs w:val="24"/>
        </w:rPr>
      </w:pPr>
      <w:r w:rsidRPr="00E274F2">
        <w:rPr>
          <w:sz w:val="24"/>
          <w:szCs w:val="24"/>
        </w:rPr>
        <w:t xml:space="preserve">6 Cwm </w:t>
      </w:r>
      <w:proofErr w:type="spellStart"/>
      <w:r w:rsidRPr="00E274F2">
        <w:rPr>
          <w:sz w:val="24"/>
          <w:szCs w:val="24"/>
        </w:rPr>
        <w:t>Brombil</w:t>
      </w:r>
      <w:proofErr w:type="spellEnd"/>
      <w:r w:rsidRPr="00E274F2">
        <w:rPr>
          <w:sz w:val="24"/>
          <w:szCs w:val="24"/>
        </w:rPr>
        <w:t>,</w:t>
      </w:r>
    </w:p>
    <w:p w14:paraId="6505BF37" w14:textId="77777777" w:rsidR="00E274F2" w:rsidRPr="00E274F2" w:rsidRDefault="00E274F2" w:rsidP="00E274F2">
      <w:pPr>
        <w:jc w:val="right"/>
        <w:rPr>
          <w:sz w:val="24"/>
          <w:szCs w:val="24"/>
        </w:rPr>
      </w:pPr>
      <w:r w:rsidRPr="00E274F2">
        <w:rPr>
          <w:sz w:val="24"/>
          <w:szCs w:val="24"/>
        </w:rPr>
        <w:t>Port Talbot,</w:t>
      </w:r>
    </w:p>
    <w:p w14:paraId="28857C52" w14:textId="77777777" w:rsidR="00E274F2" w:rsidRPr="00E274F2" w:rsidRDefault="00E274F2" w:rsidP="00E274F2">
      <w:pPr>
        <w:jc w:val="right"/>
        <w:rPr>
          <w:sz w:val="24"/>
          <w:szCs w:val="24"/>
        </w:rPr>
      </w:pPr>
      <w:r w:rsidRPr="00E274F2">
        <w:rPr>
          <w:sz w:val="24"/>
          <w:szCs w:val="24"/>
        </w:rPr>
        <w:t>SA13 2BE</w:t>
      </w:r>
    </w:p>
    <w:p w14:paraId="23FF1960" w14:textId="77777777" w:rsidR="00E274F2" w:rsidRPr="00E274F2" w:rsidRDefault="00E274F2" w:rsidP="00E274F2">
      <w:pPr>
        <w:jc w:val="right"/>
        <w:rPr>
          <w:sz w:val="24"/>
          <w:szCs w:val="24"/>
        </w:rPr>
      </w:pPr>
    </w:p>
    <w:p w14:paraId="0C7D4B93" w14:textId="77777777" w:rsidR="00E274F2" w:rsidRPr="00E274F2" w:rsidRDefault="00E274F2" w:rsidP="00E274F2">
      <w:pPr>
        <w:jc w:val="right"/>
        <w:rPr>
          <w:sz w:val="24"/>
          <w:szCs w:val="24"/>
        </w:rPr>
      </w:pPr>
      <w:r w:rsidRPr="00E274F2">
        <w:rPr>
          <w:sz w:val="24"/>
          <w:szCs w:val="24"/>
        </w:rPr>
        <w:t>Thursday 29th April 2021</w:t>
      </w:r>
    </w:p>
    <w:p w14:paraId="3DC8F5C2" w14:textId="77777777" w:rsidR="00E274F2" w:rsidRPr="00E274F2" w:rsidRDefault="00E274F2" w:rsidP="00E274F2">
      <w:pPr>
        <w:jc w:val="both"/>
        <w:rPr>
          <w:sz w:val="24"/>
          <w:szCs w:val="24"/>
        </w:rPr>
      </w:pPr>
      <w:r w:rsidRPr="00E274F2">
        <w:rPr>
          <w:sz w:val="24"/>
          <w:szCs w:val="24"/>
        </w:rPr>
        <w:t>Swansea City Council,</w:t>
      </w:r>
    </w:p>
    <w:p w14:paraId="6188E585" w14:textId="77777777" w:rsidR="00E274F2" w:rsidRPr="00E274F2" w:rsidRDefault="00E274F2" w:rsidP="00E274F2">
      <w:pPr>
        <w:jc w:val="both"/>
        <w:rPr>
          <w:sz w:val="24"/>
          <w:szCs w:val="24"/>
        </w:rPr>
      </w:pPr>
      <w:r w:rsidRPr="00E274F2">
        <w:rPr>
          <w:sz w:val="24"/>
          <w:szCs w:val="24"/>
        </w:rPr>
        <w:t>Civic Centre,</w:t>
      </w:r>
    </w:p>
    <w:p w14:paraId="5BDA1B8C" w14:textId="77777777" w:rsidR="00E274F2" w:rsidRPr="00E274F2" w:rsidRDefault="00E274F2" w:rsidP="00E274F2">
      <w:pPr>
        <w:jc w:val="both"/>
        <w:rPr>
          <w:sz w:val="24"/>
          <w:szCs w:val="24"/>
        </w:rPr>
      </w:pPr>
      <w:proofErr w:type="spellStart"/>
      <w:r w:rsidRPr="00E274F2">
        <w:rPr>
          <w:sz w:val="24"/>
          <w:szCs w:val="24"/>
        </w:rPr>
        <w:t>Oystermouth</w:t>
      </w:r>
      <w:proofErr w:type="spellEnd"/>
      <w:r w:rsidRPr="00E274F2">
        <w:rPr>
          <w:sz w:val="24"/>
          <w:szCs w:val="24"/>
        </w:rPr>
        <w:t xml:space="preserve"> Road,</w:t>
      </w:r>
    </w:p>
    <w:p w14:paraId="595FA9D7" w14:textId="77777777" w:rsidR="00E274F2" w:rsidRPr="00E274F2" w:rsidRDefault="00E274F2" w:rsidP="00E274F2">
      <w:pPr>
        <w:jc w:val="both"/>
        <w:rPr>
          <w:sz w:val="24"/>
          <w:szCs w:val="24"/>
        </w:rPr>
      </w:pPr>
      <w:r w:rsidRPr="00E274F2">
        <w:rPr>
          <w:sz w:val="24"/>
          <w:szCs w:val="24"/>
        </w:rPr>
        <w:t>Maritime Quarter,</w:t>
      </w:r>
    </w:p>
    <w:p w14:paraId="46039118" w14:textId="77777777" w:rsidR="00E274F2" w:rsidRPr="00E274F2" w:rsidRDefault="00E274F2" w:rsidP="00E274F2">
      <w:pPr>
        <w:jc w:val="both"/>
        <w:rPr>
          <w:sz w:val="24"/>
          <w:szCs w:val="24"/>
        </w:rPr>
      </w:pPr>
      <w:r w:rsidRPr="00E274F2">
        <w:rPr>
          <w:sz w:val="24"/>
          <w:szCs w:val="24"/>
        </w:rPr>
        <w:t>Swansea,</w:t>
      </w:r>
    </w:p>
    <w:p w14:paraId="11E22674" w14:textId="77777777" w:rsidR="00E274F2" w:rsidRPr="00E274F2" w:rsidRDefault="00E274F2" w:rsidP="00E274F2">
      <w:pPr>
        <w:jc w:val="both"/>
        <w:rPr>
          <w:sz w:val="24"/>
          <w:szCs w:val="24"/>
        </w:rPr>
      </w:pPr>
      <w:r w:rsidRPr="00E274F2">
        <w:rPr>
          <w:sz w:val="24"/>
          <w:szCs w:val="24"/>
        </w:rPr>
        <w:t>SA1 2SN</w:t>
      </w:r>
    </w:p>
    <w:p w14:paraId="2BE9F6BA" w14:textId="77777777" w:rsidR="00E274F2" w:rsidRPr="00E274F2" w:rsidRDefault="00E274F2" w:rsidP="00E274F2">
      <w:pPr>
        <w:jc w:val="both"/>
        <w:rPr>
          <w:sz w:val="24"/>
          <w:szCs w:val="24"/>
        </w:rPr>
      </w:pPr>
    </w:p>
    <w:p w14:paraId="49AAF518" w14:textId="77777777" w:rsidR="00E274F2" w:rsidRPr="00E274F2" w:rsidRDefault="00E274F2" w:rsidP="00E274F2">
      <w:pPr>
        <w:jc w:val="both"/>
        <w:rPr>
          <w:sz w:val="24"/>
          <w:szCs w:val="24"/>
        </w:rPr>
      </w:pPr>
      <w:r w:rsidRPr="00E274F2">
        <w:rPr>
          <w:sz w:val="24"/>
          <w:szCs w:val="24"/>
        </w:rPr>
        <w:t>Dear Swansea City Council,</w:t>
      </w:r>
    </w:p>
    <w:p w14:paraId="3E89640C" w14:textId="77777777" w:rsidR="00E274F2" w:rsidRPr="00E274F2" w:rsidRDefault="00E274F2" w:rsidP="00E274F2">
      <w:pPr>
        <w:jc w:val="both"/>
        <w:rPr>
          <w:sz w:val="24"/>
          <w:szCs w:val="24"/>
        </w:rPr>
      </w:pPr>
    </w:p>
    <w:p w14:paraId="37D00164" w14:textId="77777777" w:rsidR="00E274F2" w:rsidRPr="00E274F2" w:rsidRDefault="00E274F2" w:rsidP="00E274F2">
      <w:pPr>
        <w:jc w:val="both"/>
        <w:rPr>
          <w:sz w:val="24"/>
          <w:szCs w:val="24"/>
        </w:rPr>
      </w:pPr>
      <w:r w:rsidRPr="00E274F2">
        <w:rPr>
          <w:sz w:val="24"/>
          <w:szCs w:val="24"/>
        </w:rPr>
        <w:t xml:space="preserve">This is a letter regarding the ‘Ysgol Bae Abertawe’ project, project number 5010. Within this letter I will be explaining the requirements of BIM Level 2, highlighting how information will be shared, coordinated, and managed through the appropriate standards. </w:t>
      </w:r>
    </w:p>
    <w:p w14:paraId="41D23BC9" w14:textId="77777777" w:rsidR="00E274F2" w:rsidRPr="00E274F2" w:rsidRDefault="00E274F2" w:rsidP="00E274F2">
      <w:pPr>
        <w:jc w:val="both"/>
        <w:rPr>
          <w:sz w:val="24"/>
          <w:szCs w:val="24"/>
        </w:rPr>
      </w:pPr>
      <w:r w:rsidRPr="00E274F2">
        <w:rPr>
          <w:sz w:val="24"/>
          <w:szCs w:val="24"/>
        </w:rPr>
        <w:t xml:space="preserve">BIM or Building Information Modelling is an integrated management process for creating and managing information on a construction project throughout its entire lifecycle. A key component of BIM is the creation of the 3D model, which details every element of the building. The model draws on information assembled collaboratively and is updated during key stages of the project. The model can be used as a visualisation to help stakeholders understand what the final product will look like and can be used for analysis to explore different design options. The model is then used to generate the design documentation for construction. </w:t>
      </w:r>
    </w:p>
    <w:p w14:paraId="394C5B6C" w14:textId="77777777" w:rsidR="00E274F2" w:rsidRPr="00E274F2" w:rsidRDefault="00E274F2" w:rsidP="00E274F2">
      <w:pPr>
        <w:jc w:val="both"/>
        <w:rPr>
          <w:sz w:val="24"/>
          <w:szCs w:val="24"/>
        </w:rPr>
      </w:pPr>
      <w:r w:rsidRPr="00E274F2">
        <w:rPr>
          <w:sz w:val="24"/>
          <w:szCs w:val="24"/>
        </w:rPr>
        <w:t xml:space="preserve">BIM brings together all the information about every part of a building, in one place. BIM makes it possible for any member of the project to access any bit of information at any given time. This allows different aspects of the design to be integrated more effectively. This prevents mistakes from being made, reduces discrepancies, and minimises abortive costs. </w:t>
      </w:r>
    </w:p>
    <w:p w14:paraId="415C0A10" w14:textId="77777777" w:rsidR="00E274F2" w:rsidRPr="00E274F2" w:rsidRDefault="00E274F2" w:rsidP="00E274F2">
      <w:pPr>
        <w:jc w:val="both"/>
        <w:rPr>
          <w:sz w:val="24"/>
          <w:szCs w:val="24"/>
        </w:rPr>
      </w:pPr>
      <w:r w:rsidRPr="00E274F2">
        <w:rPr>
          <w:sz w:val="24"/>
          <w:szCs w:val="24"/>
        </w:rPr>
        <w:t xml:space="preserve">In 2011 the Government created Maturity Levels in BIM, based on experience and collaboration. BIM Level2 is required by the Government on all public sector construction projects. Level 2 introduces collaborative working and requires an information exchange process which is specific to that project and coordinated between various systems and project team members. Any CAD software that a party uses must be able of exporting to one of the </w:t>
      </w:r>
      <w:r w:rsidRPr="00E274F2">
        <w:rPr>
          <w:sz w:val="24"/>
          <w:szCs w:val="24"/>
        </w:rPr>
        <w:lastRenderedPageBreak/>
        <w:t xml:space="preserve">common file formats such as IFC (Industry Foundation Class) or </w:t>
      </w:r>
      <w:proofErr w:type="spellStart"/>
      <w:r w:rsidRPr="00E274F2">
        <w:rPr>
          <w:sz w:val="24"/>
          <w:szCs w:val="24"/>
        </w:rPr>
        <w:t>COBie</w:t>
      </w:r>
      <w:proofErr w:type="spellEnd"/>
      <w:r w:rsidRPr="00E274F2">
        <w:rPr>
          <w:sz w:val="24"/>
          <w:szCs w:val="24"/>
        </w:rPr>
        <w:t xml:space="preserve"> (Construction Operations Building Information Exchange) to ensure every team member has access to the information. </w:t>
      </w:r>
    </w:p>
    <w:p w14:paraId="02FADAC3" w14:textId="77777777" w:rsidR="00E274F2" w:rsidRPr="00E274F2" w:rsidRDefault="00E274F2" w:rsidP="00E274F2">
      <w:pPr>
        <w:jc w:val="both"/>
        <w:rPr>
          <w:sz w:val="24"/>
          <w:szCs w:val="24"/>
        </w:rPr>
      </w:pPr>
      <w:r w:rsidRPr="00E274F2">
        <w:rPr>
          <w:sz w:val="24"/>
          <w:szCs w:val="24"/>
        </w:rPr>
        <w:t xml:space="preserve">Coordination with other team members on a project is crucial to ensure nothing has been missed or no errors have been made, as well as making sure there are no unnecessary duplications. Cooperation is another significant area which teams can often fall short with, through lack of communication and sharing of information. all team members should be working towards the same outcome and to the same standards. These standards being the ISO 19650, which are international standards for managing information over the whole life cycle of a built asset using BIM. Collaborating from the beginning stages of a project has several benefits, including reducing time delays and the need for contingency funds. The appointed design team, manufacturers, contractors, and installers all working collaboratively ensures designs, issues, priorities, and construction methods are all agreed upon and finalised at an early stage. </w:t>
      </w:r>
    </w:p>
    <w:p w14:paraId="6CA7213C" w14:textId="77777777" w:rsidR="00E274F2" w:rsidRPr="00E274F2" w:rsidRDefault="00E274F2" w:rsidP="00E274F2">
      <w:pPr>
        <w:jc w:val="both"/>
        <w:rPr>
          <w:sz w:val="24"/>
          <w:szCs w:val="24"/>
        </w:rPr>
      </w:pPr>
      <w:r w:rsidRPr="00E274F2">
        <w:rPr>
          <w:sz w:val="24"/>
          <w:szCs w:val="24"/>
        </w:rPr>
        <w:t xml:space="preserve">I hope you now have a better understanding of BIM Level 2 and its requirements in terms of collaboration. </w:t>
      </w:r>
    </w:p>
    <w:p w14:paraId="62B2F60E" w14:textId="77777777" w:rsidR="00E274F2" w:rsidRPr="00E274F2" w:rsidRDefault="00E274F2" w:rsidP="00E274F2">
      <w:pPr>
        <w:jc w:val="both"/>
        <w:rPr>
          <w:sz w:val="24"/>
          <w:szCs w:val="24"/>
        </w:rPr>
      </w:pPr>
    </w:p>
    <w:p w14:paraId="06966037" w14:textId="77777777" w:rsidR="00E274F2" w:rsidRPr="00E274F2" w:rsidRDefault="00E274F2" w:rsidP="00E274F2">
      <w:pPr>
        <w:jc w:val="both"/>
        <w:rPr>
          <w:sz w:val="24"/>
          <w:szCs w:val="24"/>
        </w:rPr>
      </w:pPr>
      <w:r w:rsidRPr="00E274F2">
        <w:rPr>
          <w:sz w:val="24"/>
          <w:szCs w:val="24"/>
        </w:rPr>
        <w:t>Yours Faithfully,</w:t>
      </w:r>
    </w:p>
    <w:p w14:paraId="778FC0CD" w14:textId="31D49BC1" w:rsidR="00FD1FDC" w:rsidRDefault="00E274F2" w:rsidP="00E274F2">
      <w:pPr>
        <w:jc w:val="both"/>
        <w:rPr>
          <w:sz w:val="24"/>
          <w:szCs w:val="24"/>
        </w:rPr>
      </w:pPr>
      <w:r w:rsidRPr="00E274F2">
        <w:rPr>
          <w:sz w:val="24"/>
          <w:szCs w:val="24"/>
        </w:rPr>
        <w:t>Sophie Morgan</w:t>
      </w:r>
    </w:p>
    <w:p w14:paraId="446817E0" w14:textId="6868C144" w:rsidR="00C77D9A" w:rsidRDefault="00C77D9A" w:rsidP="00E274F2">
      <w:pPr>
        <w:jc w:val="both"/>
        <w:rPr>
          <w:sz w:val="24"/>
          <w:szCs w:val="24"/>
        </w:rPr>
      </w:pPr>
    </w:p>
    <w:p w14:paraId="15CB4631" w14:textId="32507C46" w:rsidR="00C77D9A" w:rsidRDefault="00C77D9A" w:rsidP="00E274F2">
      <w:pPr>
        <w:jc w:val="both"/>
        <w:rPr>
          <w:sz w:val="24"/>
          <w:szCs w:val="24"/>
        </w:rPr>
      </w:pPr>
    </w:p>
    <w:p w14:paraId="54BC654A" w14:textId="5A86BC3F" w:rsidR="00C77D9A" w:rsidRDefault="00C77D9A" w:rsidP="00E274F2">
      <w:pPr>
        <w:jc w:val="both"/>
        <w:rPr>
          <w:sz w:val="24"/>
          <w:szCs w:val="24"/>
        </w:rPr>
      </w:pPr>
    </w:p>
    <w:p w14:paraId="7DF09A18" w14:textId="1254896D" w:rsidR="00C77D9A" w:rsidRDefault="00C77D9A" w:rsidP="00E274F2">
      <w:pPr>
        <w:jc w:val="both"/>
        <w:rPr>
          <w:sz w:val="24"/>
          <w:szCs w:val="24"/>
        </w:rPr>
      </w:pPr>
    </w:p>
    <w:p w14:paraId="5028D411" w14:textId="495C763A" w:rsidR="00C77D9A" w:rsidRDefault="00C77D9A" w:rsidP="00E274F2">
      <w:pPr>
        <w:jc w:val="both"/>
        <w:rPr>
          <w:sz w:val="24"/>
          <w:szCs w:val="24"/>
        </w:rPr>
      </w:pPr>
    </w:p>
    <w:p w14:paraId="7B30780B" w14:textId="0D7A2A32" w:rsidR="00C77D9A" w:rsidRDefault="00C77D9A" w:rsidP="00E274F2">
      <w:pPr>
        <w:jc w:val="both"/>
        <w:rPr>
          <w:sz w:val="24"/>
          <w:szCs w:val="24"/>
        </w:rPr>
      </w:pPr>
    </w:p>
    <w:p w14:paraId="22B17EBB" w14:textId="0E57991D" w:rsidR="00C77D9A" w:rsidRDefault="00C77D9A" w:rsidP="00E274F2">
      <w:pPr>
        <w:jc w:val="both"/>
        <w:rPr>
          <w:sz w:val="24"/>
          <w:szCs w:val="24"/>
        </w:rPr>
      </w:pPr>
    </w:p>
    <w:p w14:paraId="5199A475" w14:textId="0E46FBD1" w:rsidR="00C77D9A" w:rsidRDefault="00C77D9A" w:rsidP="00E274F2">
      <w:pPr>
        <w:jc w:val="both"/>
        <w:rPr>
          <w:sz w:val="24"/>
          <w:szCs w:val="24"/>
        </w:rPr>
      </w:pPr>
    </w:p>
    <w:p w14:paraId="54373633" w14:textId="652721FC" w:rsidR="00C77D9A" w:rsidRDefault="00C77D9A" w:rsidP="00E274F2">
      <w:pPr>
        <w:jc w:val="both"/>
        <w:rPr>
          <w:sz w:val="24"/>
          <w:szCs w:val="24"/>
        </w:rPr>
      </w:pPr>
    </w:p>
    <w:p w14:paraId="294FAA1F" w14:textId="703E3E7A" w:rsidR="00C77D9A" w:rsidRDefault="00C77D9A" w:rsidP="00E274F2">
      <w:pPr>
        <w:jc w:val="both"/>
        <w:rPr>
          <w:sz w:val="24"/>
          <w:szCs w:val="24"/>
        </w:rPr>
      </w:pPr>
    </w:p>
    <w:p w14:paraId="1EEFB8A5" w14:textId="6D8B6230" w:rsidR="00C77D9A" w:rsidRDefault="00C77D9A" w:rsidP="00E274F2">
      <w:pPr>
        <w:jc w:val="both"/>
        <w:rPr>
          <w:sz w:val="24"/>
          <w:szCs w:val="24"/>
        </w:rPr>
      </w:pPr>
    </w:p>
    <w:p w14:paraId="1742B9E2" w14:textId="75E1E30C" w:rsidR="00C77D9A" w:rsidRDefault="00C77D9A" w:rsidP="00E274F2">
      <w:pPr>
        <w:jc w:val="both"/>
        <w:rPr>
          <w:sz w:val="24"/>
          <w:szCs w:val="24"/>
        </w:rPr>
      </w:pPr>
    </w:p>
    <w:p w14:paraId="75D03C4A" w14:textId="50A5E9AE" w:rsidR="00C77D9A" w:rsidRDefault="00C77D9A" w:rsidP="00E274F2">
      <w:pPr>
        <w:jc w:val="both"/>
        <w:rPr>
          <w:sz w:val="24"/>
          <w:szCs w:val="24"/>
        </w:rPr>
      </w:pPr>
    </w:p>
    <w:p w14:paraId="0802895D" w14:textId="645C5D65" w:rsidR="00C77D9A" w:rsidRDefault="00C77D9A" w:rsidP="00E274F2">
      <w:pPr>
        <w:jc w:val="both"/>
        <w:rPr>
          <w:sz w:val="24"/>
          <w:szCs w:val="24"/>
        </w:rPr>
      </w:pPr>
    </w:p>
    <w:p w14:paraId="4677D6C4" w14:textId="7E76E654" w:rsidR="00C77D9A" w:rsidRDefault="00C77D9A" w:rsidP="00E274F2">
      <w:pPr>
        <w:jc w:val="both"/>
        <w:rPr>
          <w:sz w:val="24"/>
          <w:szCs w:val="24"/>
        </w:rPr>
      </w:pPr>
    </w:p>
    <w:p w14:paraId="326F2F82" w14:textId="2E48C398" w:rsidR="00C77D9A" w:rsidRPr="0004084C" w:rsidRDefault="00C77D9A" w:rsidP="00E274F2">
      <w:pPr>
        <w:jc w:val="both"/>
        <w:rPr>
          <w:b/>
          <w:bCs/>
          <w:sz w:val="28"/>
          <w:szCs w:val="28"/>
          <w:u w:val="single"/>
        </w:rPr>
      </w:pPr>
      <w:r w:rsidRPr="0004084C">
        <w:rPr>
          <w:b/>
          <w:bCs/>
          <w:sz w:val="28"/>
          <w:szCs w:val="28"/>
          <w:u w:val="single"/>
        </w:rPr>
        <w:lastRenderedPageBreak/>
        <w:t>BIM Execution Plan (BEP)</w:t>
      </w:r>
    </w:p>
    <w:p w14:paraId="38846BEC" w14:textId="29406888" w:rsidR="00C77D9A" w:rsidRPr="0004084C" w:rsidRDefault="0004084C" w:rsidP="00E274F2">
      <w:pPr>
        <w:jc w:val="both"/>
        <w:rPr>
          <w:b/>
          <w:bCs/>
          <w:sz w:val="28"/>
          <w:szCs w:val="28"/>
          <w:u w:val="single"/>
        </w:rPr>
      </w:pPr>
      <w:r w:rsidRPr="0004084C">
        <w:rPr>
          <w:b/>
          <w:bCs/>
          <w:sz w:val="28"/>
          <w:szCs w:val="28"/>
          <w:u w:val="single"/>
        </w:rPr>
        <w:t xml:space="preserve">1. </w:t>
      </w:r>
      <w:r w:rsidR="00C77D9A" w:rsidRPr="0004084C">
        <w:rPr>
          <w:b/>
          <w:bCs/>
          <w:sz w:val="28"/>
          <w:szCs w:val="28"/>
          <w:u w:val="single"/>
        </w:rPr>
        <w:t>Introduction</w:t>
      </w:r>
    </w:p>
    <w:p w14:paraId="2BF7E2AD" w14:textId="47D9176B" w:rsidR="0065481E" w:rsidRDefault="0065481E" w:rsidP="00E274F2">
      <w:pPr>
        <w:jc w:val="both"/>
        <w:rPr>
          <w:sz w:val="24"/>
          <w:szCs w:val="24"/>
        </w:rPr>
      </w:pPr>
      <w:r w:rsidRPr="0065481E">
        <w:rPr>
          <w:sz w:val="24"/>
          <w:szCs w:val="24"/>
        </w:rPr>
        <w:t xml:space="preserve">Building Information Modelling (BIM) </w:t>
      </w:r>
      <w:r>
        <w:rPr>
          <w:sz w:val="24"/>
          <w:szCs w:val="24"/>
        </w:rPr>
        <w:t>is an integrated management process</w:t>
      </w:r>
      <w:r w:rsidR="00AE264B">
        <w:rPr>
          <w:sz w:val="24"/>
          <w:szCs w:val="24"/>
        </w:rPr>
        <w:t xml:space="preserve"> </w:t>
      </w:r>
      <w:r w:rsidR="00AE264B" w:rsidRPr="00AE264B">
        <w:rPr>
          <w:sz w:val="24"/>
          <w:szCs w:val="24"/>
        </w:rPr>
        <w:t>for creating and managing information on a construction project throughout its entire lifecycle.</w:t>
      </w:r>
      <w:r w:rsidR="00AE264B">
        <w:rPr>
          <w:sz w:val="24"/>
          <w:szCs w:val="24"/>
        </w:rPr>
        <w:t xml:space="preserve"> BIM permits accurate and complete design information for an effective construction process and will enable </w:t>
      </w:r>
      <w:r w:rsidR="00B153E6">
        <w:rPr>
          <w:sz w:val="24"/>
          <w:szCs w:val="24"/>
        </w:rPr>
        <w:t>client’s</w:t>
      </w:r>
      <w:r w:rsidR="00AE264B">
        <w:rPr>
          <w:sz w:val="24"/>
          <w:szCs w:val="24"/>
        </w:rPr>
        <w:t xml:space="preserve"> better asset management. </w:t>
      </w:r>
    </w:p>
    <w:p w14:paraId="6EF3813E" w14:textId="6E644174" w:rsidR="00AE264B" w:rsidRDefault="00AE264B" w:rsidP="00E274F2">
      <w:pPr>
        <w:jc w:val="both"/>
        <w:rPr>
          <w:sz w:val="24"/>
          <w:szCs w:val="24"/>
        </w:rPr>
      </w:pPr>
      <w:r>
        <w:rPr>
          <w:sz w:val="24"/>
          <w:szCs w:val="24"/>
        </w:rPr>
        <w:t xml:space="preserve">This BIM Execution Plan is an approved document which will outline the BIM strategy and processes for the successful completion of Ysgol Bae Abertawe principally as a Level 2 BIM Project in line with the objections set out by Swansea Council. </w:t>
      </w:r>
    </w:p>
    <w:p w14:paraId="172FFA53" w14:textId="7E08E77A" w:rsidR="00B153E6" w:rsidRDefault="00B153E6" w:rsidP="00E274F2">
      <w:pPr>
        <w:jc w:val="both"/>
        <w:rPr>
          <w:sz w:val="24"/>
          <w:szCs w:val="24"/>
        </w:rPr>
      </w:pPr>
      <w:r>
        <w:rPr>
          <w:sz w:val="24"/>
          <w:szCs w:val="24"/>
        </w:rPr>
        <w:t>This BEP highlights the following to assist collaborative processes to produce the information required by Swansea Council and provide the support needed to the contractor coordinator throughout the entire lifecycle of this project:</w:t>
      </w:r>
    </w:p>
    <w:p w14:paraId="36A524EA" w14:textId="0057E387" w:rsidR="00B153E6" w:rsidRDefault="002A6272" w:rsidP="002A6272">
      <w:pPr>
        <w:pStyle w:val="ListParagraph"/>
        <w:numPr>
          <w:ilvl w:val="0"/>
          <w:numId w:val="2"/>
        </w:numPr>
        <w:jc w:val="both"/>
        <w:rPr>
          <w:sz w:val="24"/>
          <w:szCs w:val="24"/>
        </w:rPr>
      </w:pPr>
      <w:r>
        <w:rPr>
          <w:sz w:val="24"/>
          <w:szCs w:val="24"/>
        </w:rPr>
        <w:t>Project Information</w:t>
      </w:r>
    </w:p>
    <w:p w14:paraId="46C06718" w14:textId="5A60986C" w:rsidR="002A6272" w:rsidRDefault="002A6272" w:rsidP="002A6272">
      <w:pPr>
        <w:pStyle w:val="ListParagraph"/>
        <w:numPr>
          <w:ilvl w:val="0"/>
          <w:numId w:val="2"/>
        </w:numPr>
        <w:jc w:val="both"/>
        <w:rPr>
          <w:sz w:val="24"/>
          <w:szCs w:val="24"/>
        </w:rPr>
      </w:pPr>
      <w:r>
        <w:rPr>
          <w:sz w:val="24"/>
          <w:szCs w:val="24"/>
        </w:rPr>
        <w:t>Management</w:t>
      </w:r>
    </w:p>
    <w:p w14:paraId="46C43AA1" w14:textId="255A3EE0" w:rsidR="002A6272" w:rsidRDefault="002A6272" w:rsidP="002A6272">
      <w:pPr>
        <w:pStyle w:val="ListParagraph"/>
        <w:numPr>
          <w:ilvl w:val="0"/>
          <w:numId w:val="2"/>
        </w:numPr>
        <w:jc w:val="both"/>
        <w:rPr>
          <w:sz w:val="24"/>
          <w:szCs w:val="24"/>
        </w:rPr>
      </w:pPr>
      <w:r>
        <w:rPr>
          <w:sz w:val="24"/>
          <w:szCs w:val="24"/>
        </w:rPr>
        <w:t>Planning and Documentation</w:t>
      </w:r>
    </w:p>
    <w:p w14:paraId="122ACCCD" w14:textId="085D540B" w:rsidR="002A6272" w:rsidRDefault="002A6272" w:rsidP="002A6272">
      <w:pPr>
        <w:pStyle w:val="ListParagraph"/>
        <w:numPr>
          <w:ilvl w:val="0"/>
          <w:numId w:val="2"/>
        </w:numPr>
        <w:jc w:val="both"/>
        <w:rPr>
          <w:sz w:val="24"/>
          <w:szCs w:val="24"/>
        </w:rPr>
      </w:pPr>
      <w:r>
        <w:rPr>
          <w:sz w:val="24"/>
          <w:szCs w:val="24"/>
        </w:rPr>
        <w:t>Standards, Methods and Procedures</w:t>
      </w:r>
    </w:p>
    <w:p w14:paraId="7F6DE70F" w14:textId="6168D801" w:rsidR="002A6272" w:rsidRPr="002A6272" w:rsidRDefault="002A6272" w:rsidP="002A6272">
      <w:pPr>
        <w:pStyle w:val="ListParagraph"/>
        <w:numPr>
          <w:ilvl w:val="0"/>
          <w:numId w:val="2"/>
        </w:numPr>
        <w:jc w:val="both"/>
        <w:rPr>
          <w:sz w:val="24"/>
          <w:szCs w:val="24"/>
        </w:rPr>
      </w:pPr>
      <w:r>
        <w:rPr>
          <w:sz w:val="24"/>
          <w:szCs w:val="24"/>
        </w:rPr>
        <w:t>IT Solutions</w:t>
      </w:r>
    </w:p>
    <w:p w14:paraId="085CC752" w14:textId="1A5E9CD9" w:rsidR="00B153E6" w:rsidRPr="0065481E" w:rsidRDefault="00F62DDD" w:rsidP="00E274F2">
      <w:pPr>
        <w:jc w:val="both"/>
        <w:rPr>
          <w:sz w:val="24"/>
          <w:szCs w:val="24"/>
        </w:rPr>
      </w:pPr>
      <w:sdt>
        <w:sdtPr>
          <w:rPr>
            <w:sz w:val="24"/>
            <w:szCs w:val="24"/>
          </w:rPr>
          <w:id w:val="961548487"/>
          <w:citation/>
        </w:sdtPr>
        <w:sdtEndPr/>
        <w:sdtContent>
          <w:r w:rsidR="00B153E6">
            <w:rPr>
              <w:sz w:val="24"/>
              <w:szCs w:val="24"/>
            </w:rPr>
            <w:fldChar w:fldCharType="begin"/>
          </w:r>
          <w:r w:rsidR="00B153E6">
            <w:rPr>
              <w:sz w:val="24"/>
              <w:szCs w:val="24"/>
            </w:rPr>
            <w:instrText xml:space="preserve"> CITATION Uni \l 2057 </w:instrText>
          </w:r>
          <w:r w:rsidR="00B153E6">
            <w:rPr>
              <w:sz w:val="24"/>
              <w:szCs w:val="24"/>
            </w:rPr>
            <w:fldChar w:fldCharType="separate"/>
          </w:r>
          <w:r w:rsidR="00B153E6" w:rsidRPr="00B153E6">
            <w:rPr>
              <w:noProof/>
              <w:sz w:val="24"/>
              <w:szCs w:val="24"/>
            </w:rPr>
            <w:t>(University of Cambridge )</w:t>
          </w:r>
          <w:r w:rsidR="00B153E6">
            <w:rPr>
              <w:sz w:val="24"/>
              <w:szCs w:val="24"/>
            </w:rPr>
            <w:fldChar w:fldCharType="end"/>
          </w:r>
        </w:sdtContent>
      </w:sdt>
    </w:p>
    <w:p w14:paraId="5F326F0C" w14:textId="0BDF1A07" w:rsidR="00C77D9A" w:rsidRPr="0004084C" w:rsidRDefault="0004084C" w:rsidP="00E274F2">
      <w:pPr>
        <w:jc w:val="both"/>
        <w:rPr>
          <w:b/>
          <w:bCs/>
          <w:sz w:val="28"/>
          <w:szCs w:val="28"/>
          <w:u w:val="single"/>
        </w:rPr>
      </w:pPr>
      <w:r w:rsidRPr="0004084C">
        <w:rPr>
          <w:b/>
          <w:bCs/>
          <w:sz w:val="28"/>
          <w:szCs w:val="28"/>
          <w:u w:val="single"/>
        </w:rPr>
        <w:t xml:space="preserve">2. </w:t>
      </w:r>
      <w:r w:rsidR="00C77D9A" w:rsidRPr="0004084C">
        <w:rPr>
          <w:b/>
          <w:bCs/>
          <w:sz w:val="28"/>
          <w:szCs w:val="28"/>
          <w:u w:val="single"/>
        </w:rPr>
        <w:t>Project Information</w:t>
      </w:r>
    </w:p>
    <w:tbl>
      <w:tblPr>
        <w:tblStyle w:val="TableGrid"/>
        <w:tblW w:w="0" w:type="auto"/>
        <w:tblLook w:val="04A0" w:firstRow="1" w:lastRow="0" w:firstColumn="1" w:lastColumn="0" w:noHBand="0" w:noVBand="1"/>
      </w:tblPr>
      <w:tblGrid>
        <w:gridCol w:w="2263"/>
        <w:gridCol w:w="6753"/>
      </w:tblGrid>
      <w:tr w:rsidR="00570028" w14:paraId="454254C9" w14:textId="77777777" w:rsidTr="00570028">
        <w:tc>
          <w:tcPr>
            <w:tcW w:w="2263" w:type="dxa"/>
            <w:shd w:val="clear" w:color="auto" w:fill="B4C6E7" w:themeFill="accent1" w:themeFillTint="66"/>
          </w:tcPr>
          <w:p w14:paraId="2F905A11" w14:textId="0381E27D" w:rsidR="00570028" w:rsidRPr="00570028" w:rsidRDefault="00570028" w:rsidP="00E274F2">
            <w:pPr>
              <w:jc w:val="both"/>
              <w:rPr>
                <w:sz w:val="24"/>
                <w:szCs w:val="24"/>
              </w:rPr>
            </w:pPr>
            <w:r w:rsidRPr="00570028">
              <w:rPr>
                <w:sz w:val="24"/>
                <w:szCs w:val="24"/>
              </w:rPr>
              <w:t>Project Name:</w:t>
            </w:r>
          </w:p>
        </w:tc>
        <w:tc>
          <w:tcPr>
            <w:tcW w:w="6753" w:type="dxa"/>
          </w:tcPr>
          <w:p w14:paraId="4FDBFB3E" w14:textId="75D0B2DD" w:rsidR="00570028" w:rsidRPr="00570028" w:rsidRDefault="00570028" w:rsidP="00E274F2">
            <w:pPr>
              <w:jc w:val="both"/>
              <w:rPr>
                <w:sz w:val="24"/>
                <w:szCs w:val="24"/>
              </w:rPr>
            </w:pPr>
            <w:r>
              <w:rPr>
                <w:sz w:val="24"/>
                <w:szCs w:val="24"/>
              </w:rPr>
              <w:t>Ysgol Bae Abertawe</w:t>
            </w:r>
          </w:p>
        </w:tc>
      </w:tr>
      <w:tr w:rsidR="00570028" w14:paraId="51EA7845" w14:textId="77777777" w:rsidTr="00570028">
        <w:tc>
          <w:tcPr>
            <w:tcW w:w="2263" w:type="dxa"/>
            <w:shd w:val="clear" w:color="auto" w:fill="B4C6E7" w:themeFill="accent1" w:themeFillTint="66"/>
          </w:tcPr>
          <w:p w14:paraId="1CBB8601" w14:textId="7C8FA73E" w:rsidR="00570028" w:rsidRPr="00570028" w:rsidRDefault="00570028" w:rsidP="00E274F2">
            <w:pPr>
              <w:jc w:val="both"/>
              <w:rPr>
                <w:sz w:val="24"/>
                <w:szCs w:val="24"/>
              </w:rPr>
            </w:pPr>
            <w:r>
              <w:rPr>
                <w:sz w:val="24"/>
                <w:szCs w:val="24"/>
              </w:rPr>
              <w:t>Project Number:</w:t>
            </w:r>
          </w:p>
        </w:tc>
        <w:tc>
          <w:tcPr>
            <w:tcW w:w="6753" w:type="dxa"/>
          </w:tcPr>
          <w:p w14:paraId="611085D0" w14:textId="3F1FC58B" w:rsidR="00570028" w:rsidRPr="00570028" w:rsidRDefault="00570028" w:rsidP="00E274F2">
            <w:pPr>
              <w:jc w:val="both"/>
              <w:rPr>
                <w:sz w:val="24"/>
                <w:szCs w:val="24"/>
              </w:rPr>
            </w:pPr>
            <w:r w:rsidRPr="00570028">
              <w:rPr>
                <w:sz w:val="24"/>
                <w:szCs w:val="24"/>
              </w:rPr>
              <w:t>5010</w:t>
            </w:r>
          </w:p>
        </w:tc>
      </w:tr>
      <w:tr w:rsidR="00570028" w14:paraId="60E3FF43" w14:textId="77777777" w:rsidTr="00570028">
        <w:tc>
          <w:tcPr>
            <w:tcW w:w="2263" w:type="dxa"/>
            <w:shd w:val="clear" w:color="auto" w:fill="B4C6E7" w:themeFill="accent1" w:themeFillTint="66"/>
          </w:tcPr>
          <w:p w14:paraId="2B14C4A3" w14:textId="5FC6C58E" w:rsidR="00570028" w:rsidRPr="00570028" w:rsidRDefault="00570028" w:rsidP="00E274F2">
            <w:pPr>
              <w:jc w:val="both"/>
              <w:rPr>
                <w:sz w:val="24"/>
                <w:szCs w:val="24"/>
              </w:rPr>
            </w:pPr>
            <w:r w:rsidRPr="00570028">
              <w:rPr>
                <w:sz w:val="24"/>
                <w:szCs w:val="24"/>
              </w:rPr>
              <w:t>Client:</w:t>
            </w:r>
          </w:p>
        </w:tc>
        <w:tc>
          <w:tcPr>
            <w:tcW w:w="6753" w:type="dxa"/>
          </w:tcPr>
          <w:p w14:paraId="56C86553" w14:textId="72686A00" w:rsidR="00570028" w:rsidRPr="00570028" w:rsidRDefault="00570028" w:rsidP="00E274F2">
            <w:pPr>
              <w:jc w:val="both"/>
              <w:rPr>
                <w:sz w:val="24"/>
                <w:szCs w:val="24"/>
              </w:rPr>
            </w:pPr>
            <w:r>
              <w:rPr>
                <w:sz w:val="24"/>
                <w:szCs w:val="24"/>
              </w:rPr>
              <w:t>Swansea Council</w:t>
            </w:r>
          </w:p>
        </w:tc>
      </w:tr>
      <w:tr w:rsidR="00570028" w14:paraId="5A0F6E1E" w14:textId="77777777" w:rsidTr="00570028">
        <w:tc>
          <w:tcPr>
            <w:tcW w:w="2263" w:type="dxa"/>
            <w:shd w:val="clear" w:color="auto" w:fill="B4C6E7" w:themeFill="accent1" w:themeFillTint="66"/>
          </w:tcPr>
          <w:p w14:paraId="25C48C93" w14:textId="356A700B" w:rsidR="00570028" w:rsidRPr="00570028" w:rsidRDefault="00570028" w:rsidP="00E274F2">
            <w:pPr>
              <w:jc w:val="both"/>
              <w:rPr>
                <w:sz w:val="24"/>
                <w:szCs w:val="24"/>
              </w:rPr>
            </w:pPr>
            <w:r>
              <w:rPr>
                <w:sz w:val="24"/>
                <w:szCs w:val="24"/>
              </w:rPr>
              <w:t>Project Address:</w:t>
            </w:r>
          </w:p>
        </w:tc>
        <w:tc>
          <w:tcPr>
            <w:tcW w:w="6753" w:type="dxa"/>
          </w:tcPr>
          <w:p w14:paraId="0051B813" w14:textId="691CEECC" w:rsidR="00570028" w:rsidRPr="00570028" w:rsidRDefault="00570028" w:rsidP="00E274F2">
            <w:pPr>
              <w:jc w:val="both"/>
              <w:rPr>
                <w:sz w:val="24"/>
                <w:szCs w:val="24"/>
              </w:rPr>
            </w:pPr>
            <w:r>
              <w:rPr>
                <w:sz w:val="24"/>
                <w:szCs w:val="24"/>
              </w:rPr>
              <w:t xml:space="preserve">Slipway Road, </w:t>
            </w:r>
            <w:r w:rsidR="00E558EF">
              <w:rPr>
                <w:sz w:val="24"/>
                <w:szCs w:val="24"/>
              </w:rPr>
              <w:t>Maritime Quarter, Swansea, SA1 1YB</w:t>
            </w:r>
          </w:p>
        </w:tc>
      </w:tr>
      <w:tr w:rsidR="00570028" w14:paraId="15C19B07" w14:textId="77777777" w:rsidTr="00570028">
        <w:tc>
          <w:tcPr>
            <w:tcW w:w="2263" w:type="dxa"/>
            <w:shd w:val="clear" w:color="auto" w:fill="B4C6E7" w:themeFill="accent1" w:themeFillTint="66"/>
          </w:tcPr>
          <w:p w14:paraId="1D005E1A" w14:textId="556163D2" w:rsidR="00570028" w:rsidRPr="00570028" w:rsidRDefault="00570028" w:rsidP="00E274F2">
            <w:pPr>
              <w:jc w:val="both"/>
              <w:rPr>
                <w:sz w:val="24"/>
                <w:szCs w:val="24"/>
              </w:rPr>
            </w:pPr>
            <w:r>
              <w:rPr>
                <w:sz w:val="24"/>
                <w:szCs w:val="24"/>
              </w:rPr>
              <w:t>Project Description:</w:t>
            </w:r>
          </w:p>
        </w:tc>
        <w:tc>
          <w:tcPr>
            <w:tcW w:w="6753" w:type="dxa"/>
          </w:tcPr>
          <w:p w14:paraId="3226CE35" w14:textId="7836BF5C" w:rsidR="00570028" w:rsidRPr="00570028" w:rsidRDefault="00E558EF" w:rsidP="00E274F2">
            <w:pPr>
              <w:jc w:val="both"/>
              <w:rPr>
                <w:sz w:val="24"/>
                <w:szCs w:val="24"/>
              </w:rPr>
            </w:pPr>
            <w:r>
              <w:rPr>
                <w:sz w:val="24"/>
                <w:szCs w:val="24"/>
              </w:rPr>
              <w:t xml:space="preserve">A new infant school to be built on the brownfield site located on Slipway Road. Demolition of an existing wall, boat house and statue </w:t>
            </w:r>
            <w:proofErr w:type="gramStart"/>
            <w:r w:rsidR="005B7D95">
              <w:rPr>
                <w:sz w:val="24"/>
                <w:szCs w:val="24"/>
              </w:rPr>
              <w:t>is</w:t>
            </w:r>
            <w:proofErr w:type="gramEnd"/>
            <w:r w:rsidR="005B7D95">
              <w:rPr>
                <w:sz w:val="24"/>
                <w:szCs w:val="24"/>
              </w:rPr>
              <w:t xml:space="preserve"> </w:t>
            </w:r>
            <w:r>
              <w:rPr>
                <w:sz w:val="24"/>
                <w:szCs w:val="24"/>
              </w:rPr>
              <w:t xml:space="preserve">required. The infant school is for </w:t>
            </w:r>
            <w:r w:rsidR="005B7D95">
              <w:rPr>
                <w:sz w:val="24"/>
                <w:szCs w:val="24"/>
              </w:rPr>
              <w:t>only one form and approximately 90 pupils.</w:t>
            </w:r>
          </w:p>
        </w:tc>
      </w:tr>
      <w:tr w:rsidR="00570028" w14:paraId="6472C0A5" w14:textId="77777777" w:rsidTr="00570028">
        <w:tc>
          <w:tcPr>
            <w:tcW w:w="2263" w:type="dxa"/>
            <w:shd w:val="clear" w:color="auto" w:fill="B4C6E7" w:themeFill="accent1" w:themeFillTint="66"/>
          </w:tcPr>
          <w:p w14:paraId="3F6511DE" w14:textId="3B6FAA2B" w:rsidR="00570028" w:rsidRPr="00570028" w:rsidRDefault="00570028" w:rsidP="00E274F2">
            <w:pPr>
              <w:jc w:val="both"/>
              <w:rPr>
                <w:sz w:val="24"/>
                <w:szCs w:val="24"/>
              </w:rPr>
            </w:pPr>
            <w:r>
              <w:rPr>
                <w:sz w:val="24"/>
                <w:szCs w:val="24"/>
              </w:rPr>
              <w:t>Contract Type:</w:t>
            </w:r>
          </w:p>
        </w:tc>
        <w:tc>
          <w:tcPr>
            <w:tcW w:w="6753" w:type="dxa"/>
          </w:tcPr>
          <w:p w14:paraId="236B3F93" w14:textId="0B1DAA4F" w:rsidR="00570028" w:rsidRPr="00570028" w:rsidRDefault="00E558EF" w:rsidP="00E274F2">
            <w:pPr>
              <w:jc w:val="both"/>
              <w:rPr>
                <w:sz w:val="24"/>
                <w:szCs w:val="24"/>
              </w:rPr>
            </w:pPr>
            <w:r>
              <w:rPr>
                <w:sz w:val="24"/>
                <w:szCs w:val="24"/>
              </w:rPr>
              <w:t xml:space="preserve">Design and Build </w:t>
            </w:r>
          </w:p>
        </w:tc>
      </w:tr>
      <w:tr w:rsidR="00570028" w14:paraId="7E867713" w14:textId="77777777" w:rsidTr="00570028">
        <w:tc>
          <w:tcPr>
            <w:tcW w:w="2263" w:type="dxa"/>
            <w:shd w:val="clear" w:color="auto" w:fill="B4C6E7" w:themeFill="accent1" w:themeFillTint="66"/>
          </w:tcPr>
          <w:p w14:paraId="21555668" w14:textId="544A6C7C" w:rsidR="00570028" w:rsidRPr="00570028" w:rsidRDefault="00570028" w:rsidP="00E274F2">
            <w:pPr>
              <w:jc w:val="both"/>
              <w:rPr>
                <w:sz w:val="24"/>
                <w:szCs w:val="24"/>
              </w:rPr>
            </w:pPr>
            <w:r>
              <w:rPr>
                <w:sz w:val="24"/>
                <w:szCs w:val="24"/>
              </w:rPr>
              <w:t>Date of Project:</w:t>
            </w:r>
          </w:p>
        </w:tc>
        <w:tc>
          <w:tcPr>
            <w:tcW w:w="6753" w:type="dxa"/>
          </w:tcPr>
          <w:p w14:paraId="61E08CCD" w14:textId="3D20081A" w:rsidR="00570028" w:rsidRPr="00570028" w:rsidRDefault="00E558EF" w:rsidP="00E274F2">
            <w:pPr>
              <w:jc w:val="both"/>
              <w:rPr>
                <w:sz w:val="24"/>
                <w:szCs w:val="24"/>
              </w:rPr>
            </w:pPr>
            <w:r>
              <w:rPr>
                <w:sz w:val="24"/>
                <w:szCs w:val="24"/>
              </w:rPr>
              <w:t>May 2021</w:t>
            </w:r>
          </w:p>
        </w:tc>
      </w:tr>
    </w:tbl>
    <w:p w14:paraId="3B836727" w14:textId="114B8205" w:rsidR="00C77D9A" w:rsidRDefault="00F62DDD" w:rsidP="00E274F2">
      <w:pPr>
        <w:jc w:val="both"/>
        <w:rPr>
          <w:sz w:val="24"/>
          <w:szCs w:val="24"/>
          <w:u w:val="single"/>
        </w:rPr>
      </w:pPr>
      <w:sdt>
        <w:sdtPr>
          <w:rPr>
            <w:sz w:val="24"/>
            <w:szCs w:val="24"/>
            <w:u w:val="single"/>
          </w:rPr>
          <w:id w:val="855850994"/>
          <w:citation/>
        </w:sdtPr>
        <w:sdtEndPr/>
        <w:sdtContent>
          <w:r w:rsidR="00981E43">
            <w:rPr>
              <w:sz w:val="24"/>
              <w:szCs w:val="24"/>
              <w:u w:val="single"/>
            </w:rPr>
            <w:fldChar w:fldCharType="begin"/>
          </w:r>
          <w:r w:rsidR="00981E43">
            <w:rPr>
              <w:sz w:val="24"/>
              <w:szCs w:val="24"/>
              <w:u w:val="single"/>
            </w:rPr>
            <w:instrText xml:space="preserve"> CITATION Uni \l 2057 </w:instrText>
          </w:r>
          <w:r w:rsidR="00981E43">
            <w:rPr>
              <w:sz w:val="24"/>
              <w:szCs w:val="24"/>
              <w:u w:val="single"/>
            </w:rPr>
            <w:fldChar w:fldCharType="separate"/>
          </w:r>
          <w:r w:rsidR="00981E43" w:rsidRPr="00981E43">
            <w:rPr>
              <w:noProof/>
              <w:sz w:val="24"/>
              <w:szCs w:val="24"/>
            </w:rPr>
            <w:t>(University of Cambridge )</w:t>
          </w:r>
          <w:r w:rsidR="00981E43">
            <w:rPr>
              <w:sz w:val="24"/>
              <w:szCs w:val="24"/>
              <w:u w:val="single"/>
            </w:rPr>
            <w:fldChar w:fldCharType="end"/>
          </w:r>
        </w:sdtContent>
      </w:sdt>
      <w:r w:rsidR="00981E43">
        <w:rPr>
          <w:sz w:val="24"/>
          <w:szCs w:val="24"/>
          <w:u w:val="single"/>
        </w:rPr>
        <w:t xml:space="preserve"> </w:t>
      </w:r>
      <w:sdt>
        <w:sdtPr>
          <w:rPr>
            <w:sz w:val="24"/>
            <w:szCs w:val="24"/>
            <w:u w:val="single"/>
          </w:rPr>
          <w:id w:val="104776615"/>
          <w:citation/>
        </w:sdtPr>
        <w:sdtEndPr/>
        <w:sdtContent>
          <w:r w:rsidR="00981E43">
            <w:rPr>
              <w:sz w:val="24"/>
              <w:szCs w:val="24"/>
              <w:u w:val="single"/>
            </w:rPr>
            <w:fldChar w:fldCharType="begin"/>
          </w:r>
          <w:r w:rsidR="00981E43">
            <w:rPr>
              <w:sz w:val="24"/>
              <w:szCs w:val="24"/>
              <w:u w:val="single"/>
            </w:rPr>
            <w:instrText xml:space="preserve"> CITATION Ign20 \l 2057 </w:instrText>
          </w:r>
          <w:r w:rsidR="00981E43">
            <w:rPr>
              <w:sz w:val="24"/>
              <w:szCs w:val="24"/>
              <w:u w:val="single"/>
            </w:rPr>
            <w:fldChar w:fldCharType="separate"/>
          </w:r>
          <w:r w:rsidR="00981E43" w:rsidRPr="00981E43">
            <w:rPr>
              <w:noProof/>
              <w:sz w:val="24"/>
              <w:szCs w:val="24"/>
            </w:rPr>
            <w:t>(Lozinski, 2020)</w:t>
          </w:r>
          <w:r w:rsidR="00981E43">
            <w:rPr>
              <w:sz w:val="24"/>
              <w:szCs w:val="24"/>
              <w:u w:val="single"/>
            </w:rPr>
            <w:fldChar w:fldCharType="end"/>
          </w:r>
        </w:sdtContent>
      </w:sdt>
      <w:r w:rsidR="00981E43">
        <w:rPr>
          <w:sz w:val="24"/>
          <w:szCs w:val="24"/>
          <w:u w:val="single"/>
        </w:rPr>
        <w:t xml:space="preserve"> </w:t>
      </w:r>
      <w:sdt>
        <w:sdtPr>
          <w:rPr>
            <w:sz w:val="24"/>
            <w:szCs w:val="24"/>
            <w:u w:val="single"/>
          </w:rPr>
          <w:id w:val="653806136"/>
          <w:citation/>
        </w:sdtPr>
        <w:sdtEndPr/>
        <w:sdtContent>
          <w:r w:rsidR="00981E43">
            <w:rPr>
              <w:sz w:val="24"/>
              <w:szCs w:val="24"/>
              <w:u w:val="single"/>
            </w:rPr>
            <w:fldChar w:fldCharType="begin"/>
          </w:r>
          <w:r w:rsidR="00981E43">
            <w:rPr>
              <w:sz w:val="24"/>
              <w:szCs w:val="24"/>
              <w:u w:val="single"/>
            </w:rPr>
            <w:instrText xml:space="preserve"> CITATION KIE16 \l 2057 </w:instrText>
          </w:r>
          <w:r w:rsidR="00981E43">
            <w:rPr>
              <w:sz w:val="24"/>
              <w:szCs w:val="24"/>
              <w:u w:val="single"/>
            </w:rPr>
            <w:fldChar w:fldCharType="separate"/>
          </w:r>
          <w:r w:rsidR="00981E43" w:rsidRPr="00981E43">
            <w:rPr>
              <w:noProof/>
              <w:sz w:val="24"/>
              <w:szCs w:val="24"/>
            </w:rPr>
            <w:t>(KIER, 2016)</w:t>
          </w:r>
          <w:r w:rsidR="00981E43">
            <w:rPr>
              <w:sz w:val="24"/>
              <w:szCs w:val="24"/>
              <w:u w:val="single"/>
            </w:rPr>
            <w:fldChar w:fldCharType="end"/>
          </w:r>
        </w:sdtContent>
      </w:sdt>
    </w:p>
    <w:p w14:paraId="04460B74" w14:textId="43BF0D16" w:rsidR="00C77D9A" w:rsidRPr="0004084C" w:rsidRDefault="0004084C" w:rsidP="00E274F2">
      <w:pPr>
        <w:jc w:val="both"/>
        <w:rPr>
          <w:b/>
          <w:bCs/>
          <w:sz w:val="28"/>
          <w:szCs w:val="28"/>
          <w:u w:val="single"/>
        </w:rPr>
      </w:pPr>
      <w:r w:rsidRPr="0004084C">
        <w:rPr>
          <w:b/>
          <w:bCs/>
          <w:sz w:val="28"/>
          <w:szCs w:val="28"/>
          <w:u w:val="single"/>
        </w:rPr>
        <w:t xml:space="preserve">3. </w:t>
      </w:r>
      <w:r w:rsidR="00C77D9A" w:rsidRPr="0004084C">
        <w:rPr>
          <w:b/>
          <w:bCs/>
          <w:sz w:val="28"/>
          <w:szCs w:val="28"/>
          <w:u w:val="single"/>
        </w:rPr>
        <w:t xml:space="preserve">Management </w:t>
      </w:r>
    </w:p>
    <w:p w14:paraId="5E204938" w14:textId="7D9B1AD7" w:rsidR="00632506" w:rsidRDefault="00E03FAC" w:rsidP="00E274F2">
      <w:pPr>
        <w:jc w:val="both"/>
        <w:rPr>
          <w:sz w:val="24"/>
          <w:szCs w:val="24"/>
        </w:rPr>
      </w:pPr>
      <w:r w:rsidRPr="00E03FAC">
        <w:rPr>
          <w:sz w:val="24"/>
          <w:szCs w:val="24"/>
        </w:rPr>
        <w:t xml:space="preserve">The success of BIM is reliant on each team member </w:t>
      </w:r>
      <w:r>
        <w:rPr>
          <w:sz w:val="24"/>
          <w:szCs w:val="24"/>
        </w:rPr>
        <w:t xml:space="preserve">performing their roles and responsibilities to a high standard as outlined within this section. </w:t>
      </w:r>
    </w:p>
    <w:p w14:paraId="4261AF7A" w14:textId="2B69699A" w:rsidR="0004084C" w:rsidRDefault="0004084C" w:rsidP="00E274F2">
      <w:pPr>
        <w:jc w:val="both"/>
        <w:rPr>
          <w:b/>
          <w:bCs/>
          <w:sz w:val="24"/>
          <w:szCs w:val="24"/>
          <w:u w:val="single"/>
        </w:rPr>
      </w:pPr>
      <w:r w:rsidRPr="0004084C">
        <w:rPr>
          <w:b/>
          <w:bCs/>
          <w:sz w:val="24"/>
          <w:szCs w:val="24"/>
          <w:u w:val="single"/>
        </w:rPr>
        <w:t>3.1 Client</w:t>
      </w:r>
    </w:p>
    <w:p w14:paraId="0604F0B2" w14:textId="232FC4D0" w:rsidR="0004084C" w:rsidRDefault="0004084C" w:rsidP="00E274F2">
      <w:pPr>
        <w:jc w:val="both"/>
        <w:rPr>
          <w:sz w:val="24"/>
          <w:szCs w:val="24"/>
        </w:rPr>
      </w:pPr>
      <w:r>
        <w:rPr>
          <w:sz w:val="24"/>
          <w:szCs w:val="24"/>
        </w:rPr>
        <w:t xml:space="preserve">The client Swansea Council is to be kept informed of the BIM process always and support the project team in achieving the BIM goals. The new ISO 19650-1 standards </w:t>
      </w:r>
      <w:r w:rsidR="00F2034F">
        <w:rPr>
          <w:sz w:val="24"/>
          <w:szCs w:val="24"/>
        </w:rPr>
        <w:t xml:space="preserve">puts more emphasis on the client’s responsibility to provide clearly defined information requirements. This means </w:t>
      </w:r>
      <w:r w:rsidR="00F2034F">
        <w:rPr>
          <w:sz w:val="24"/>
          <w:szCs w:val="24"/>
        </w:rPr>
        <w:lastRenderedPageBreak/>
        <w:t xml:space="preserve">they are responsible to define and describe their information requirements at both organisational and project levels. </w:t>
      </w:r>
      <w:sdt>
        <w:sdtPr>
          <w:rPr>
            <w:sz w:val="24"/>
            <w:szCs w:val="24"/>
          </w:rPr>
          <w:id w:val="1152726260"/>
          <w:citation/>
        </w:sdtPr>
        <w:sdtContent>
          <w:r w:rsidR="006E7C2C">
            <w:rPr>
              <w:sz w:val="24"/>
              <w:szCs w:val="24"/>
            </w:rPr>
            <w:fldChar w:fldCharType="begin"/>
          </w:r>
          <w:r w:rsidR="006E7C2C">
            <w:rPr>
              <w:sz w:val="24"/>
              <w:szCs w:val="24"/>
            </w:rPr>
            <w:instrText xml:space="preserve"> CITATION Car20 \l 2057 </w:instrText>
          </w:r>
          <w:r w:rsidR="006E7C2C">
            <w:rPr>
              <w:sz w:val="24"/>
              <w:szCs w:val="24"/>
            </w:rPr>
            <w:fldChar w:fldCharType="separate"/>
          </w:r>
          <w:r w:rsidR="006E7C2C" w:rsidRPr="006E7C2C">
            <w:rPr>
              <w:noProof/>
              <w:sz w:val="24"/>
              <w:szCs w:val="24"/>
            </w:rPr>
            <w:t>(Terol, 2020)</w:t>
          </w:r>
          <w:r w:rsidR="006E7C2C">
            <w:rPr>
              <w:sz w:val="24"/>
              <w:szCs w:val="24"/>
            </w:rPr>
            <w:fldChar w:fldCharType="end"/>
          </w:r>
        </w:sdtContent>
      </w:sdt>
    </w:p>
    <w:p w14:paraId="7A9E3521" w14:textId="147BFDE3" w:rsidR="006E7C2C" w:rsidRDefault="006E7C2C" w:rsidP="00E274F2">
      <w:pPr>
        <w:jc w:val="both"/>
        <w:rPr>
          <w:b/>
          <w:bCs/>
          <w:sz w:val="24"/>
          <w:szCs w:val="24"/>
          <w:u w:val="single"/>
        </w:rPr>
      </w:pPr>
      <w:r>
        <w:rPr>
          <w:b/>
          <w:bCs/>
          <w:sz w:val="24"/>
          <w:szCs w:val="24"/>
          <w:u w:val="single"/>
        </w:rPr>
        <w:t>3.2 Client’s Representative</w:t>
      </w:r>
    </w:p>
    <w:p w14:paraId="73C7AF53" w14:textId="26C86A99" w:rsidR="006E7C2C" w:rsidRDefault="006E7C2C" w:rsidP="00E274F2">
      <w:pPr>
        <w:jc w:val="both"/>
        <w:rPr>
          <w:sz w:val="24"/>
          <w:szCs w:val="24"/>
        </w:rPr>
      </w:pPr>
      <w:r>
        <w:rPr>
          <w:sz w:val="24"/>
          <w:szCs w:val="24"/>
        </w:rPr>
        <w:t xml:space="preserve">The representative of the client Swansea Council shall approve information at the </w:t>
      </w:r>
      <w:r w:rsidR="000A2732">
        <w:rPr>
          <w:sz w:val="24"/>
          <w:szCs w:val="24"/>
        </w:rPr>
        <w:t xml:space="preserve">identified Stage Information Exchanges. </w:t>
      </w:r>
      <w:sdt>
        <w:sdtPr>
          <w:rPr>
            <w:sz w:val="24"/>
            <w:szCs w:val="24"/>
          </w:rPr>
          <w:id w:val="242302379"/>
          <w:citation/>
        </w:sdtPr>
        <w:sdtContent>
          <w:r w:rsidR="009A7530">
            <w:rPr>
              <w:sz w:val="24"/>
              <w:szCs w:val="24"/>
            </w:rPr>
            <w:fldChar w:fldCharType="begin"/>
          </w:r>
          <w:r w:rsidR="009A7530">
            <w:rPr>
              <w:sz w:val="24"/>
              <w:szCs w:val="24"/>
            </w:rPr>
            <w:instrText xml:space="preserve"> CITATION KIE16 \l 2057 </w:instrText>
          </w:r>
          <w:r w:rsidR="009A7530">
            <w:rPr>
              <w:sz w:val="24"/>
              <w:szCs w:val="24"/>
            </w:rPr>
            <w:fldChar w:fldCharType="separate"/>
          </w:r>
          <w:r w:rsidR="009A7530" w:rsidRPr="009A7530">
            <w:rPr>
              <w:noProof/>
              <w:sz w:val="24"/>
              <w:szCs w:val="24"/>
            </w:rPr>
            <w:t>(KIER, 2016)</w:t>
          </w:r>
          <w:r w:rsidR="009A7530">
            <w:rPr>
              <w:sz w:val="24"/>
              <w:szCs w:val="24"/>
            </w:rPr>
            <w:fldChar w:fldCharType="end"/>
          </w:r>
        </w:sdtContent>
      </w:sdt>
    </w:p>
    <w:p w14:paraId="73A001F0" w14:textId="0B1242A2" w:rsidR="000A2732" w:rsidRPr="000A2732" w:rsidRDefault="000A2732" w:rsidP="00E274F2">
      <w:pPr>
        <w:jc w:val="both"/>
        <w:rPr>
          <w:b/>
          <w:bCs/>
          <w:sz w:val="24"/>
          <w:szCs w:val="24"/>
          <w:u w:val="single"/>
        </w:rPr>
      </w:pPr>
      <w:r w:rsidRPr="000A2732">
        <w:rPr>
          <w:b/>
          <w:bCs/>
          <w:sz w:val="24"/>
          <w:szCs w:val="24"/>
          <w:u w:val="single"/>
        </w:rPr>
        <w:t>3.3 Main Contractor</w:t>
      </w:r>
    </w:p>
    <w:p w14:paraId="18833CF4" w14:textId="18681CD6" w:rsidR="00BA16CD" w:rsidRPr="00BA16CD" w:rsidRDefault="00BA16CD" w:rsidP="00BA16CD">
      <w:pPr>
        <w:jc w:val="both"/>
        <w:rPr>
          <w:sz w:val="24"/>
          <w:szCs w:val="24"/>
        </w:rPr>
      </w:pPr>
      <w:r>
        <w:rPr>
          <w:sz w:val="24"/>
          <w:szCs w:val="24"/>
        </w:rPr>
        <w:t xml:space="preserve">As the main contractor, South Wales Building shall also carry out the role of Project Information Manager. This role includes facilitating the management of the federated model and the production of project outputs. This individual is also accountable for managing the </w:t>
      </w:r>
      <w:r w:rsidR="003D39BE">
        <w:rPr>
          <w:sz w:val="24"/>
          <w:szCs w:val="24"/>
        </w:rPr>
        <w:t>process</w:t>
      </w:r>
      <w:r w:rsidR="00453BCF">
        <w:rPr>
          <w:sz w:val="24"/>
          <w:szCs w:val="24"/>
        </w:rPr>
        <w:t xml:space="preserve">, </w:t>
      </w:r>
      <w:r w:rsidR="003D39BE">
        <w:rPr>
          <w:sz w:val="24"/>
          <w:szCs w:val="24"/>
        </w:rPr>
        <w:t>standards,</w:t>
      </w:r>
      <w:r w:rsidR="00453BCF">
        <w:rPr>
          <w:sz w:val="24"/>
          <w:szCs w:val="24"/>
        </w:rPr>
        <w:t xml:space="preserve"> and culture of the Common Data Environment (CDE). </w:t>
      </w:r>
      <w:sdt>
        <w:sdtPr>
          <w:rPr>
            <w:sz w:val="24"/>
            <w:szCs w:val="24"/>
          </w:rPr>
          <w:id w:val="-1136410137"/>
          <w:citation/>
        </w:sdtPr>
        <w:sdtContent>
          <w:r w:rsidR="003D39BE">
            <w:rPr>
              <w:sz w:val="24"/>
              <w:szCs w:val="24"/>
            </w:rPr>
            <w:fldChar w:fldCharType="begin"/>
          </w:r>
          <w:r w:rsidR="003D39BE">
            <w:rPr>
              <w:sz w:val="24"/>
              <w:szCs w:val="24"/>
            </w:rPr>
            <w:instrText xml:space="preserve"> CITATION Rob16 \l 2057 </w:instrText>
          </w:r>
          <w:r w:rsidR="003D39BE">
            <w:rPr>
              <w:sz w:val="24"/>
              <w:szCs w:val="24"/>
            </w:rPr>
            <w:fldChar w:fldCharType="separate"/>
          </w:r>
          <w:r w:rsidR="003D39BE" w:rsidRPr="003D39BE">
            <w:rPr>
              <w:noProof/>
              <w:sz w:val="24"/>
              <w:szCs w:val="24"/>
            </w:rPr>
            <w:t>(Jackson, 2016)</w:t>
          </w:r>
          <w:r w:rsidR="003D39BE">
            <w:rPr>
              <w:sz w:val="24"/>
              <w:szCs w:val="24"/>
            </w:rPr>
            <w:fldChar w:fldCharType="end"/>
          </w:r>
        </w:sdtContent>
      </w:sdt>
    </w:p>
    <w:p w14:paraId="6CAA7828" w14:textId="2E42A467" w:rsidR="0004084C" w:rsidRPr="009A7530" w:rsidRDefault="009A7530" w:rsidP="00E274F2">
      <w:pPr>
        <w:jc w:val="both"/>
        <w:rPr>
          <w:b/>
          <w:bCs/>
          <w:sz w:val="24"/>
          <w:szCs w:val="24"/>
          <w:u w:val="single"/>
        </w:rPr>
      </w:pPr>
      <w:r w:rsidRPr="009A7530">
        <w:rPr>
          <w:b/>
          <w:bCs/>
          <w:sz w:val="24"/>
          <w:szCs w:val="24"/>
          <w:u w:val="single"/>
        </w:rPr>
        <w:t>3.4 Design Team BIM Manager</w:t>
      </w:r>
    </w:p>
    <w:p w14:paraId="20BFE327" w14:textId="71AE2AD9" w:rsidR="009A7530" w:rsidRDefault="009A7530" w:rsidP="00E274F2">
      <w:pPr>
        <w:jc w:val="both"/>
        <w:rPr>
          <w:sz w:val="24"/>
          <w:szCs w:val="24"/>
        </w:rPr>
      </w:pPr>
      <w:r>
        <w:rPr>
          <w:sz w:val="24"/>
          <w:szCs w:val="24"/>
        </w:rPr>
        <w:t>This is an individual assigned by the Design Team to act as the primary point of contact between the Design Team and Construction Team For any BIM associated issues. This individual is required to have the necessary BIM experience needed for a project of this size and complexity and the relevant expertise in BIM authoring and coordination software. The responsibilities of this team member include:</w:t>
      </w:r>
    </w:p>
    <w:p w14:paraId="41AEBAAC" w14:textId="280ADA94" w:rsidR="009A7530" w:rsidRDefault="00BF29E4" w:rsidP="00BF29E4">
      <w:pPr>
        <w:pStyle w:val="ListParagraph"/>
        <w:numPr>
          <w:ilvl w:val="0"/>
          <w:numId w:val="4"/>
        </w:numPr>
        <w:jc w:val="both"/>
        <w:rPr>
          <w:sz w:val="24"/>
          <w:szCs w:val="24"/>
        </w:rPr>
      </w:pPr>
      <w:r>
        <w:rPr>
          <w:sz w:val="24"/>
          <w:szCs w:val="24"/>
        </w:rPr>
        <w:t xml:space="preserve">Ensure development and compliance with the approved BIM Execution Plan. </w:t>
      </w:r>
    </w:p>
    <w:p w14:paraId="6B679955" w14:textId="732B9CC4" w:rsidR="00BF29E4" w:rsidRDefault="00BF29E4" w:rsidP="00BF29E4">
      <w:pPr>
        <w:pStyle w:val="ListParagraph"/>
        <w:numPr>
          <w:ilvl w:val="0"/>
          <w:numId w:val="4"/>
        </w:numPr>
        <w:jc w:val="both"/>
        <w:rPr>
          <w:sz w:val="24"/>
          <w:szCs w:val="24"/>
        </w:rPr>
      </w:pPr>
      <w:r>
        <w:rPr>
          <w:sz w:val="24"/>
          <w:szCs w:val="24"/>
        </w:rPr>
        <w:t>Coordinate’s software training for team members and manages team files.</w:t>
      </w:r>
    </w:p>
    <w:p w14:paraId="5F39F626" w14:textId="1F6C8289" w:rsidR="00BF29E4" w:rsidRDefault="00BF29E4" w:rsidP="00BF29E4">
      <w:pPr>
        <w:pStyle w:val="ListParagraph"/>
        <w:numPr>
          <w:ilvl w:val="0"/>
          <w:numId w:val="4"/>
        </w:numPr>
        <w:jc w:val="both"/>
        <w:rPr>
          <w:sz w:val="24"/>
          <w:szCs w:val="24"/>
        </w:rPr>
      </w:pPr>
      <w:r>
        <w:rPr>
          <w:sz w:val="24"/>
          <w:szCs w:val="24"/>
        </w:rPr>
        <w:t xml:space="preserve">Arranges the setup of a shared file server with the Design Team staff. </w:t>
      </w:r>
    </w:p>
    <w:p w14:paraId="20D88429" w14:textId="1F4FBFD6" w:rsidR="00BF29E4" w:rsidRDefault="00BF29E4" w:rsidP="00BF29E4">
      <w:pPr>
        <w:pStyle w:val="ListParagraph"/>
        <w:numPr>
          <w:ilvl w:val="0"/>
          <w:numId w:val="4"/>
        </w:numPr>
        <w:jc w:val="both"/>
        <w:rPr>
          <w:sz w:val="24"/>
          <w:szCs w:val="24"/>
        </w:rPr>
      </w:pPr>
      <w:r>
        <w:rPr>
          <w:sz w:val="24"/>
          <w:szCs w:val="24"/>
        </w:rPr>
        <w:t xml:space="preserve">Ensure that BIMs are used appropriately to test design requirements. </w:t>
      </w:r>
    </w:p>
    <w:p w14:paraId="517F2D76" w14:textId="1781066B" w:rsidR="00BF29E4" w:rsidRDefault="00BF29E4" w:rsidP="00BF29E4">
      <w:pPr>
        <w:pStyle w:val="ListParagraph"/>
        <w:numPr>
          <w:ilvl w:val="0"/>
          <w:numId w:val="4"/>
        </w:numPr>
        <w:jc w:val="both"/>
        <w:rPr>
          <w:sz w:val="24"/>
          <w:szCs w:val="24"/>
        </w:rPr>
      </w:pPr>
      <w:r>
        <w:rPr>
          <w:sz w:val="24"/>
          <w:szCs w:val="24"/>
        </w:rPr>
        <w:t xml:space="preserve">Connect with the Design Team and IT managers to ensure the BIM software is installed and operating to the appropriate standards required. </w:t>
      </w:r>
    </w:p>
    <w:p w14:paraId="0F9912C9" w14:textId="4D727599" w:rsidR="00BF29E4" w:rsidRDefault="00BF29E4" w:rsidP="00BF29E4">
      <w:pPr>
        <w:pStyle w:val="ListParagraph"/>
        <w:numPr>
          <w:ilvl w:val="0"/>
          <w:numId w:val="4"/>
        </w:numPr>
        <w:jc w:val="both"/>
        <w:rPr>
          <w:sz w:val="24"/>
          <w:szCs w:val="24"/>
        </w:rPr>
      </w:pPr>
      <w:r>
        <w:rPr>
          <w:sz w:val="24"/>
          <w:szCs w:val="24"/>
        </w:rPr>
        <w:t xml:space="preserve">Schedule and coordinate BIM technical meetings with the Design and Construction Teams and all other design disciplines. </w:t>
      </w:r>
    </w:p>
    <w:p w14:paraId="3B1645E0" w14:textId="2FC0BDA2" w:rsidR="00180C81" w:rsidRDefault="00180C81" w:rsidP="00180C81">
      <w:pPr>
        <w:pStyle w:val="ListParagraph"/>
        <w:jc w:val="both"/>
        <w:rPr>
          <w:sz w:val="24"/>
          <w:szCs w:val="24"/>
        </w:rPr>
      </w:pPr>
      <w:sdt>
        <w:sdtPr>
          <w:rPr>
            <w:sz w:val="24"/>
            <w:szCs w:val="24"/>
          </w:rPr>
          <w:id w:val="1847897495"/>
          <w:citation/>
        </w:sdtPr>
        <w:sdtContent>
          <w:r>
            <w:rPr>
              <w:sz w:val="24"/>
              <w:szCs w:val="24"/>
            </w:rPr>
            <w:fldChar w:fldCharType="begin"/>
          </w:r>
          <w:r>
            <w:rPr>
              <w:sz w:val="24"/>
              <w:szCs w:val="24"/>
            </w:rPr>
            <w:instrText xml:space="preserve"> CITATION Uni18 \l 2057 </w:instrText>
          </w:r>
          <w:r>
            <w:rPr>
              <w:sz w:val="24"/>
              <w:szCs w:val="24"/>
            </w:rPr>
            <w:fldChar w:fldCharType="separate"/>
          </w:r>
          <w:r w:rsidRPr="00180C81">
            <w:rPr>
              <w:noProof/>
              <w:sz w:val="24"/>
              <w:szCs w:val="24"/>
            </w:rPr>
            <w:t>(University of South Florida , 2018)</w:t>
          </w:r>
          <w:r>
            <w:rPr>
              <w:sz w:val="24"/>
              <w:szCs w:val="24"/>
            </w:rPr>
            <w:fldChar w:fldCharType="end"/>
          </w:r>
        </w:sdtContent>
      </w:sdt>
    </w:p>
    <w:p w14:paraId="4E01674B" w14:textId="52D79B2B" w:rsidR="00E964F8" w:rsidRDefault="00E964F8" w:rsidP="00E964F8">
      <w:pPr>
        <w:jc w:val="both"/>
        <w:rPr>
          <w:b/>
          <w:bCs/>
          <w:sz w:val="24"/>
          <w:szCs w:val="24"/>
          <w:u w:val="single"/>
        </w:rPr>
      </w:pPr>
      <w:r w:rsidRPr="00346D6F">
        <w:rPr>
          <w:b/>
          <w:bCs/>
          <w:sz w:val="24"/>
          <w:szCs w:val="24"/>
          <w:u w:val="single"/>
        </w:rPr>
        <w:t xml:space="preserve">3.5 </w:t>
      </w:r>
      <w:r w:rsidR="004F0FCA">
        <w:rPr>
          <w:b/>
          <w:bCs/>
          <w:sz w:val="24"/>
          <w:szCs w:val="24"/>
          <w:u w:val="single"/>
        </w:rPr>
        <w:t>Construction Team BIM Manager</w:t>
      </w:r>
    </w:p>
    <w:p w14:paraId="3468B4B0" w14:textId="57B6B6DC" w:rsidR="004F0FCA" w:rsidRDefault="004F0FCA" w:rsidP="00E964F8">
      <w:pPr>
        <w:jc w:val="both"/>
        <w:rPr>
          <w:sz w:val="24"/>
          <w:szCs w:val="24"/>
        </w:rPr>
      </w:pPr>
      <w:r>
        <w:rPr>
          <w:sz w:val="24"/>
          <w:szCs w:val="24"/>
        </w:rPr>
        <w:t xml:space="preserve">This individual must act as the primary point of contact for the Construction Team for BIM associated issues. The individual must have the relevant BIM experience and expertise required of this project. </w:t>
      </w:r>
      <w:r w:rsidR="00D41713">
        <w:rPr>
          <w:sz w:val="24"/>
          <w:szCs w:val="24"/>
        </w:rPr>
        <w:t>Responsibilities may include:</w:t>
      </w:r>
    </w:p>
    <w:p w14:paraId="1791EC04" w14:textId="17F00350" w:rsidR="00D41713" w:rsidRDefault="00C23D51" w:rsidP="00D41713">
      <w:pPr>
        <w:pStyle w:val="ListParagraph"/>
        <w:numPr>
          <w:ilvl w:val="0"/>
          <w:numId w:val="7"/>
        </w:numPr>
        <w:jc w:val="both"/>
        <w:rPr>
          <w:sz w:val="24"/>
          <w:szCs w:val="24"/>
        </w:rPr>
      </w:pPr>
      <w:r>
        <w:rPr>
          <w:sz w:val="24"/>
          <w:szCs w:val="24"/>
        </w:rPr>
        <w:t xml:space="preserve">Acting as the primary point of contact for BIM issues between the Construction Team, subcontractors, and the Design Team. </w:t>
      </w:r>
    </w:p>
    <w:p w14:paraId="0FBB1A63" w14:textId="3D071C3E" w:rsidR="00C23D51" w:rsidRDefault="00C23D51" w:rsidP="00D41713">
      <w:pPr>
        <w:pStyle w:val="ListParagraph"/>
        <w:numPr>
          <w:ilvl w:val="0"/>
          <w:numId w:val="7"/>
        </w:numPr>
        <w:jc w:val="both"/>
        <w:rPr>
          <w:sz w:val="24"/>
          <w:szCs w:val="24"/>
        </w:rPr>
      </w:pPr>
      <w:r>
        <w:rPr>
          <w:sz w:val="24"/>
          <w:szCs w:val="24"/>
        </w:rPr>
        <w:t xml:space="preserve">Manages software training and establishes protocol software for Construction Team for efficient delivery of project. </w:t>
      </w:r>
    </w:p>
    <w:p w14:paraId="54D34BB7" w14:textId="6A4A44A2" w:rsidR="00C23D51" w:rsidRDefault="00C23D51" w:rsidP="00D41713">
      <w:pPr>
        <w:pStyle w:val="ListParagraph"/>
        <w:numPr>
          <w:ilvl w:val="0"/>
          <w:numId w:val="7"/>
        </w:numPr>
        <w:jc w:val="both"/>
        <w:rPr>
          <w:sz w:val="24"/>
          <w:szCs w:val="24"/>
        </w:rPr>
      </w:pPr>
      <w:r>
        <w:rPr>
          <w:sz w:val="24"/>
          <w:szCs w:val="24"/>
        </w:rPr>
        <w:t>Communicates with the Design Team, coordinate the data extraction sets required by the construction trades and guarantee that these requests will be met.</w:t>
      </w:r>
    </w:p>
    <w:p w14:paraId="3E37DAC3" w14:textId="6CF162E5" w:rsidR="00C23D51" w:rsidRDefault="00C23D51" w:rsidP="00D41713">
      <w:pPr>
        <w:pStyle w:val="ListParagraph"/>
        <w:numPr>
          <w:ilvl w:val="0"/>
          <w:numId w:val="7"/>
        </w:numPr>
        <w:jc w:val="both"/>
        <w:rPr>
          <w:sz w:val="24"/>
          <w:szCs w:val="24"/>
        </w:rPr>
      </w:pPr>
      <w:r>
        <w:rPr>
          <w:sz w:val="24"/>
          <w:szCs w:val="24"/>
        </w:rPr>
        <w:t xml:space="preserve">Manage construction sequencing and scheduling activities, and assures they are integrated with the Construction Team BIMs. </w:t>
      </w:r>
    </w:p>
    <w:p w14:paraId="2C559452" w14:textId="5FDA6060" w:rsidR="00C23D51" w:rsidRPr="00C23D51" w:rsidRDefault="00C23D51" w:rsidP="00C23D51">
      <w:pPr>
        <w:pStyle w:val="ListParagraph"/>
        <w:numPr>
          <w:ilvl w:val="0"/>
          <w:numId w:val="7"/>
        </w:numPr>
        <w:jc w:val="both"/>
        <w:rPr>
          <w:sz w:val="24"/>
          <w:szCs w:val="24"/>
        </w:rPr>
      </w:pPr>
      <w:r>
        <w:rPr>
          <w:sz w:val="24"/>
          <w:szCs w:val="24"/>
        </w:rPr>
        <w:lastRenderedPageBreak/>
        <w:t>Coordinate with the design team to manage design changes in the field and ensure they have been documented and have been updated in the BIMs.</w:t>
      </w:r>
      <w:r w:rsidR="009F1D7F">
        <w:rPr>
          <w:sz w:val="24"/>
          <w:szCs w:val="24"/>
        </w:rPr>
        <w:t xml:space="preserve"> </w:t>
      </w:r>
      <w:sdt>
        <w:sdtPr>
          <w:rPr>
            <w:sz w:val="24"/>
            <w:szCs w:val="24"/>
          </w:rPr>
          <w:id w:val="1047495899"/>
          <w:citation/>
        </w:sdtPr>
        <w:sdtContent>
          <w:r w:rsidR="009F1D7F">
            <w:rPr>
              <w:sz w:val="24"/>
              <w:szCs w:val="24"/>
            </w:rPr>
            <w:fldChar w:fldCharType="begin"/>
          </w:r>
          <w:r w:rsidR="009F1D7F">
            <w:rPr>
              <w:sz w:val="24"/>
              <w:szCs w:val="24"/>
            </w:rPr>
            <w:instrText xml:space="preserve"> CITATION Uni18 \l 2057 </w:instrText>
          </w:r>
          <w:r w:rsidR="009F1D7F">
            <w:rPr>
              <w:sz w:val="24"/>
              <w:szCs w:val="24"/>
            </w:rPr>
            <w:fldChar w:fldCharType="separate"/>
          </w:r>
          <w:r w:rsidR="009F1D7F" w:rsidRPr="009F1D7F">
            <w:rPr>
              <w:noProof/>
              <w:sz w:val="24"/>
              <w:szCs w:val="24"/>
            </w:rPr>
            <w:t>(University of South Florida , 2018)</w:t>
          </w:r>
          <w:r w:rsidR="009F1D7F">
            <w:rPr>
              <w:sz w:val="24"/>
              <w:szCs w:val="24"/>
            </w:rPr>
            <w:fldChar w:fldCharType="end"/>
          </w:r>
        </w:sdtContent>
      </w:sdt>
    </w:p>
    <w:p w14:paraId="356D3BE7" w14:textId="12ED091F" w:rsidR="00180C81" w:rsidRDefault="00D41713" w:rsidP="00180C81">
      <w:pPr>
        <w:jc w:val="both"/>
        <w:rPr>
          <w:b/>
          <w:bCs/>
          <w:sz w:val="24"/>
          <w:szCs w:val="24"/>
          <w:u w:val="single"/>
        </w:rPr>
      </w:pPr>
      <w:r w:rsidRPr="00D41713">
        <w:rPr>
          <w:b/>
          <w:bCs/>
          <w:sz w:val="24"/>
          <w:szCs w:val="24"/>
          <w:u w:val="single"/>
        </w:rPr>
        <w:t>3.6 Lead BIM Coordinators</w:t>
      </w:r>
    </w:p>
    <w:p w14:paraId="2A83A4DB" w14:textId="63AEC69A" w:rsidR="00D41713" w:rsidRDefault="00D41713" w:rsidP="00180C81">
      <w:pPr>
        <w:jc w:val="both"/>
        <w:rPr>
          <w:sz w:val="24"/>
          <w:szCs w:val="24"/>
        </w:rPr>
      </w:pPr>
      <w:r>
        <w:rPr>
          <w:sz w:val="24"/>
          <w:szCs w:val="24"/>
        </w:rPr>
        <w:t>All major design technical disciplines/trades (Architecture, Structural, Interior design, MEP etc.) should allocate an individual to the role of lead BIM Coordinate to coordinate their work with the entire Design/Construction Team. These individuals should have the relevant BIM experience and expertise required for the project.  Their responsibilities include:</w:t>
      </w:r>
    </w:p>
    <w:p w14:paraId="6488CB7D" w14:textId="1975B98A" w:rsidR="00D41713" w:rsidRPr="00D41713" w:rsidRDefault="00D41713" w:rsidP="00D41713">
      <w:pPr>
        <w:pStyle w:val="ListParagraph"/>
        <w:numPr>
          <w:ilvl w:val="0"/>
          <w:numId w:val="6"/>
        </w:numPr>
        <w:jc w:val="both"/>
        <w:rPr>
          <w:sz w:val="24"/>
          <w:szCs w:val="24"/>
        </w:rPr>
      </w:pPr>
      <w:r w:rsidRPr="00D41713">
        <w:rPr>
          <w:sz w:val="24"/>
          <w:szCs w:val="24"/>
        </w:rPr>
        <w:t>Coordinate trade items into the BIMs</w:t>
      </w:r>
    </w:p>
    <w:p w14:paraId="6EF35F7C" w14:textId="7D2974AC" w:rsidR="00D41713" w:rsidRPr="00D41713" w:rsidRDefault="00D41713" w:rsidP="00D41713">
      <w:pPr>
        <w:pStyle w:val="ListParagraph"/>
        <w:numPr>
          <w:ilvl w:val="0"/>
          <w:numId w:val="6"/>
        </w:numPr>
        <w:jc w:val="both"/>
        <w:rPr>
          <w:sz w:val="24"/>
          <w:szCs w:val="24"/>
        </w:rPr>
      </w:pPr>
      <w:r w:rsidRPr="00D41713">
        <w:rPr>
          <w:sz w:val="24"/>
          <w:szCs w:val="24"/>
        </w:rPr>
        <w:t>Manage any clash detection and resolution processes.</w:t>
      </w:r>
    </w:p>
    <w:p w14:paraId="09A31987" w14:textId="14313F6A" w:rsidR="00D41713" w:rsidRPr="00D41713" w:rsidRDefault="00D41713" w:rsidP="00D41713">
      <w:pPr>
        <w:pStyle w:val="ListParagraph"/>
        <w:numPr>
          <w:ilvl w:val="0"/>
          <w:numId w:val="6"/>
        </w:numPr>
        <w:jc w:val="both"/>
        <w:rPr>
          <w:sz w:val="24"/>
          <w:szCs w:val="24"/>
        </w:rPr>
      </w:pPr>
      <w:r w:rsidRPr="00D41713">
        <w:rPr>
          <w:sz w:val="24"/>
          <w:szCs w:val="24"/>
        </w:rPr>
        <w:t>Control any external or internal BIM training that is required for team members.</w:t>
      </w:r>
    </w:p>
    <w:p w14:paraId="5116FEB9" w14:textId="511750FC" w:rsidR="00D41713" w:rsidRPr="00D41713" w:rsidRDefault="00D41713" w:rsidP="00D41713">
      <w:pPr>
        <w:pStyle w:val="ListParagraph"/>
        <w:numPr>
          <w:ilvl w:val="0"/>
          <w:numId w:val="6"/>
        </w:numPr>
        <w:jc w:val="both"/>
        <w:rPr>
          <w:sz w:val="24"/>
          <w:szCs w:val="24"/>
        </w:rPr>
      </w:pPr>
      <w:r w:rsidRPr="00D41713">
        <w:rPr>
          <w:sz w:val="24"/>
          <w:szCs w:val="24"/>
        </w:rPr>
        <w:t>Lead the technical requirements needed for BIM documentation and analysis for their discipline.</w:t>
      </w:r>
    </w:p>
    <w:p w14:paraId="54DD0FB5" w14:textId="77777777" w:rsidR="00D41713" w:rsidRDefault="00D41713" w:rsidP="00D41713">
      <w:pPr>
        <w:pStyle w:val="ListParagraph"/>
        <w:numPr>
          <w:ilvl w:val="0"/>
          <w:numId w:val="6"/>
        </w:numPr>
        <w:jc w:val="both"/>
        <w:rPr>
          <w:sz w:val="24"/>
          <w:szCs w:val="24"/>
        </w:rPr>
      </w:pPr>
      <w:r w:rsidRPr="00D41713">
        <w:rPr>
          <w:sz w:val="24"/>
          <w:szCs w:val="24"/>
        </w:rPr>
        <w:t>Coordinate with the Design Team BIM Manager concerning BIM development, standards, data requirements etc.</w:t>
      </w:r>
    </w:p>
    <w:p w14:paraId="4305F316" w14:textId="6BC08C8E" w:rsidR="00D41713" w:rsidRPr="00D41713" w:rsidRDefault="00D41713" w:rsidP="00D41713">
      <w:pPr>
        <w:pStyle w:val="ListParagraph"/>
        <w:jc w:val="both"/>
        <w:rPr>
          <w:sz w:val="24"/>
          <w:szCs w:val="24"/>
        </w:rPr>
      </w:pPr>
      <w:r w:rsidRPr="00D41713">
        <w:rPr>
          <w:sz w:val="24"/>
          <w:szCs w:val="24"/>
        </w:rPr>
        <w:t xml:space="preserve">(University of South </w:t>
      </w:r>
      <w:proofErr w:type="gramStart"/>
      <w:r w:rsidRPr="00D41713">
        <w:rPr>
          <w:sz w:val="24"/>
          <w:szCs w:val="24"/>
        </w:rPr>
        <w:t>Florida ,</w:t>
      </w:r>
      <w:proofErr w:type="gramEnd"/>
      <w:r w:rsidRPr="00D41713">
        <w:rPr>
          <w:sz w:val="24"/>
          <w:szCs w:val="24"/>
        </w:rPr>
        <w:t xml:space="preserve"> 2018)</w:t>
      </w:r>
    </w:p>
    <w:p w14:paraId="53807BB4" w14:textId="1817EF1A" w:rsidR="00C77D9A" w:rsidRDefault="00E0672D" w:rsidP="00E274F2">
      <w:pPr>
        <w:jc w:val="both"/>
        <w:rPr>
          <w:b/>
          <w:bCs/>
          <w:sz w:val="28"/>
          <w:szCs w:val="28"/>
          <w:u w:val="single"/>
        </w:rPr>
      </w:pPr>
      <w:r w:rsidRPr="00E0672D">
        <w:rPr>
          <w:b/>
          <w:bCs/>
          <w:sz w:val="28"/>
          <w:szCs w:val="28"/>
          <w:u w:val="single"/>
        </w:rPr>
        <w:t xml:space="preserve">4. </w:t>
      </w:r>
      <w:r w:rsidR="00C77D9A" w:rsidRPr="00E0672D">
        <w:rPr>
          <w:b/>
          <w:bCs/>
          <w:sz w:val="28"/>
          <w:szCs w:val="28"/>
          <w:u w:val="single"/>
        </w:rPr>
        <w:t>Planning and Documentation</w:t>
      </w:r>
    </w:p>
    <w:p w14:paraId="693C6912" w14:textId="28FE7D9E" w:rsidR="00E0672D" w:rsidRDefault="00D7465D" w:rsidP="00E274F2">
      <w:pPr>
        <w:jc w:val="both"/>
        <w:rPr>
          <w:sz w:val="24"/>
          <w:szCs w:val="24"/>
        </w:rPr>
      </w:pPr>
      <w:r>
        <w:rPr>
          <w:sz w:val="24"/>
          <w:szCs w:val="24"/>
        </w:rPr>
        <w:t>Supply chain assessments and the production of documentation to scope information management delivery should be completed at the earliest convenience post contract award.</w:t>
      </w:r>
    </w:p>
    <w:p w14:paraId="4625E3F3" w14:textId="23965395" w:rsidR="00D7465D" w:rsidRPr="00D7465D" w:rsidRDefault="00D7465D" w:rsidP="00E274F2">
      <w:pPr>
        <w:jc w:val="both"/>
        <w:rPr>
          <w:b/>
          <w:bCs/>
          <w:sz w:val="24"/>
          <w:szCs w:val="24"/>
          <w:u w:val="single"/>
        </w:rPr>
      </w:pPr>
      <w:r w:rsidRPr="00D7465D">
        <w:rPr>
          <w:b/>
          <w:bCs/>
          <w:sz w:val="24"/>
          <w:szCs w:val="24"/>
          <w:u w:val="single"/>
        </w:rPr>
        <w:t>4.1 Supply Chain Capability</w:t>
      </w:r>
    </w:p>
    <w:p w14:paraId="59113738" w14:textId="467DF557" w:rsidR="00D7465D" w:rsidRDefault="00D7465D" w:rsidP="00E274F2">
      <w:pPr>
        <w:jc w:val="both"/>
        <w:rPr>
          <w:sz w:val="24"/>
          <w:szCs w:val="24"/>
        </w:rPr>
      </w:pPr>
      <w:r>
        <w:rPr>
          <w:sz w:val="24"/>
          <w:szCs w:val="24"/>
        </w:rPr>
        <w:t>All stakeholders be assessed for capability to meet the requirements of the project prior to starting work on the project.</w:t>
      </w:r>
      <w:r w:rsidR="000717CD">
        <w:rPr>
          <w:sz w:val="24"/>
          <w:szCs w:val="24"/>
        </w:rPr>
        <w:t xml:space="preserve"> Consultants, subcontractors, and specialist designers will be sent a BIM Capability Assessment to complete. Any returned capability assessments that do not meet the required standard could result in the decision to choose an alternative supplier. Any returned BIM capability assessments and the appropriate scoring will be documented and filed by South Wales Building and may be made available per request of the client Swansea Council. </w:t>
      </w:r>
      <w:sdt>
        <w:sdtPr>
          <w:rPr>
            <w:sz w:val="24"/>
            <w:szCs w:val="24"/>
          </w:rPr>
          <w:id w:val="716941871"/>
          <w:citation/>
        </w:sdtPr>
        <w:sdtContent>
          <w:r w:rsidR="000717CD">
            <w:rPr>
              <w:sz w:val="24"/>
              <w:szCs w:val="24"/>
            </w:rPr>
            <w:fldChar w:fldCharType="begin"/>
          </w:r>
          <w:r w:rsidR="000717CD">
            <w:rPr>
              <w:sz w:val="24"/>
              <w:szCs w:val="24"/>
            </w:rPr>
            <w:instrText xml:space="preserve"> CITATION KIE16 \l 2057 </w:instrText>
          </w:r>
          <w:r w:rsidR="000717CD">
            <w:rPr>
              <w:sz w:val="24"/>
              <w:szCs w:val="24"/>
            </w:rPr>
            <w:fldChar w:fldCharType="separate"/>
          </w:r>
          <w:r w:rsidR="000717CD" w:rsidRPr="000717CD">
            <w:rPr>
              <w:noProof/>
              <w:sz w:val="24"/>
              <w:szCs w:val="24"/>
            </w:rPr>
            <w:t>(KIER, 2016)</w:t>
          </w:r>
          <w:r w:rsidR="000717CD">
            <w:rPr>
              <w:sz w:val="24"/>
              <w:szCs w:val="24"/>
            </w:rPr>
            <w:fldChar w:fldCharType="end"/>
          </w:r>
        </w:sdtContent>
      </w:sdt>
    </w:p>
    <w:p w14:paraId="6939DFB9" w14:textId="44A6006C" w:rsidR="000717CD" w:rsidRPr="000717CD" w:rsidRDefault="000717CD" w:rsidP="00E274F2">
      <w:pPr>
        <w:jc w:val="both"/>
        <w:rPr>
          <w:b/>
          <w:bCs/>
          <w:sz w:val="24"/>
          <w:szCs w:val="24"/>
          <w:u w:val="single"/>
        </w:rPr>
      </w:pPr>
      <w:r w:rsidRPr="000717CD">
        <w:rPr>
          <w:b/>
          <w:bCs/>
          <w:sz w:val="24"/>
          <w:szCs w:val="24"/>
          <w:u w:val="single"/>
        </w:rPr>
        <w:t>4.2 Task Information Delivery Plan</w:t>
      </w:r>
      <w:r>
        <w:rPr>
          <w:b/>
          <w:bCs/>
          <w:sz w:val="24"/>
          <w:szCs w:val="24"/>
          <w:u w:val="single"/>
        </w:rPr>
        <w:t xml:space="preserve"> (TIDP)</w:t>
      </w:r>
    </w:p>
    <w:p w14:paraId="6ABE68F7" w14:textId="660AB3D9" w:rsidR="000717CD" w:rsidRDefault="000717CD" w:rsidP="00E274F2">
      <w:pPr>
        <w:jc w:val="both"/>
        <w:rPr>
          <w:sz w:val="24"/>
          <w:szCs w:val="24"/>
        </w:rPr>
      </w:pPr>
      <w:r>
        <w:rPr>
          <w:sz w:val="24"/>
          <w:szCs w:val="24"/>
        </w:rPr>
        <w:t xml:space="preserve">Each Task Team Manager must complete their own TIDP identifying their information deliverables set to milestone dates necessary to meet the project design and construction programme. The TIDP is to incorporate all the Task Team’s information deliverables. TIDP will sit alongside the post-contract BEP and will be shared to the CDE. </w:t>
      </w:r>
    </w:p>
    <w:p w14:paraId="43A27601" w14:textId="6B94110D" w:rsidR="0079734F" w:rsidRDefault="0079734F" w:rsidP="00E274F2">
      <w:pPr>
        <w:jc w:val="both"/>
        <w:rPr>
          <w:b/>
          <w:bCs/>
          <w:sz w:val="24"/>
          <w:szCs w:val="24"/>
          <w:u w:val="single"/>
        </w:rPr>
      </w:pPr>
      <w:r w:rsidRPr="0079734F">
        <w:rPr>
          <w:b/>
          <w:bCs/>
          <w:sz w:val="24"/>
          <w:szCs w:val="24"/>
          <w:u w:val="single"/>
        </w:rPr>
        <w:t>4.3 Master Information Delivery Plan (MIDP)</w:t>
      </w:r>
    </w:p>
    <w:p w14:paraId="2A5F02C8" w14:textId="5A52DD28" w:rsidR="0079734F" w:rsidRPr="0079734F" w:rsidRDefault="0079734F" w:rsidP="00E274F2">
      <w:pPr>
        <w:jc w:val="both"/>
        <w:rPr>
          <w:sz w:val="24"/>
          <w:szCs w:val="24"/>
        </w:rPr>
      </w:pPr>
      <w:r>
        <w:rPr>
          <w:sz w:val="24"/>
          <w:szCs w:val="24"/>
        </w:rPr>
        <w:t xml:space="preserve">The MIDP is the main plan highlighting all the information deliverables for the project comprising the Project Information Model (PIM). It recognises who is accountable for producing information and when that information is required aligned to the milestones presented in the design and construction programme. The MIDP is developed by South Wales </w:t>
      </w:r>
      <w:r>
        <w:rPr>
          <w:sz w:val="24"/>
          <w:szCs w:val="24"/>
        </w:rPr>
        <w:lastRenderedPageBreak/>
        <w:t xml:space="preserve">Building and references the TIDPs produced by each of the Consultant’s, Subcontractor’s, and Specialist Designer’s Task Teams. </w:t>
      </w:r>
    </w:p>
    <w:p w14:paraId="03DC2EF3" w14:textId="75C17B4B" w:rsidR="00C77D9A" w:rsidRPr="009D2FC4" w:rsidRDefault="009D2FC4" w:rsidP="00E274F2">
      <w:pPr>
        <w:jc w:val="both"/>
        <w:rPr>
          <w:b/>
          <w:bCs/>
          <w:sz w:val="28"/>
          <w:szCs w:val="28"/>
          <w:u w:val="single"/>
        </w:rPr>
      </w:pPr>
      <w:r w:rsidRPr="009D2FC4">
        <w:rPr>
          <w:b/>
          <w:bCs/>
          <w:sz w:val="28"/>
          <w:szCs w:val="28"/>
          <w:u w:val="single"/>
        </w:rPr>
        <w:t xml:space="preserve">5. </w:t>
      </w:r>
      <w:r w:rsidR="00C77D9A" w:rsidRPr="009D2FC4">
        <w:rPr>
          <w:b/>
          <w:bCs/>
          <w:sz w:val="28"/>
          <w:szCs w:val="28"/>
          <w:u w:val="single"/>
        </w:rPr>
        <w:t>Standard</w:t>
      </w:r>
      <w:r w:rsidR="0038615A" w:rsidRPr="009D2FC4">
        <w:rPr>
          <w:b/>
          <w:bCs/>
          <w:sz w:val="28"/>
          <w:szCs w:val="28"/>
          <w:u w:val="single"/>
        </w:rPr>
        <w:t xml:space="preserve"> </w:t>
      </w:r>
      <w:r w:rsidR="00C77D9A" w:rsidRPr="009D2FC4">
        <w:rPr>
          <w:b/>
          <w:bCs/>
          <w:sz w:val="28"/>
          <w:szCs w:val="28"/>
          <w:u w:val="single"/>
        </w:rPr>
        <w:t>Method and Procedures</w:t>
      </w:r>
    </w:p>
    <w:p w14:paraId="1FAF2787" w14:textId="106E8395" w:rsidR="0038615A" w:rsidRDefault="0038615A" w:rsidP="00E274F2">
      <w:pPr>
        <w:jc w:val="both"/>
        <w:rPr>
          <w:sz w:val="24"/>
          <w:szCs w:val="24"/>
        </w:rPr>
      </w:pPr>
      <w:r w:rsidRPr="0038615A">
        <w:rPr>
          <w:sz w:val="24"/>
          <w:szCs w:val="24"/>
        </w:rPr>
        <w:t xml:space="preserve">The specifications </w:t>
      </w:r>
      <w:r>
        <w:rPr>
          <w:sz w:val="24"/>
          <w:szCs w:val="24"/>
        </w:rPr>
        <w:t xml:space="preserve">in this chapter are aimed at ensuring </w:t>
      </w:r>
      <w:r w:rsidR="009D2FC4">
        <w:rPr>
          <w:sz w:val="24"/>
          <w:szCs w:val="24"/>
        </w:rPr>
        <w:t xml:space="preserve">the collaboration development of the PIM </w:t>
      </w:r>
      <w:proofErr w:type="gramStart"/>
      <w:r w:rsidR="009D2FC4">
        <w:rPr>
          <w:sz w:val="24"/>
          <w:szCs w:val="24"/>
        </w:rPr>
        <w:t>in order to</w:t>
      </w:r>
      <w:proofErr w:type="gramEnd"/>
      <w:r w:rsidR="009D2FC4">
        <w:rPr>
          <w:sz w:val="24"/>
          <w:szCs w:val="24"/>
        </w:rPr>
        <w:t xml:space="preserve"> satisfy the methods and procedures required to work at BIM Level 2 maturity, and to develop the information model at the required standard. </w:t>
      </w:r>
    </w:p>
    <w:p w14:paraId="7ABA9706" w14:textId="0DFF4CCD" w:rsidR="009D2FC4" w:rsidRDefault="009D2FC4" w:rsidP="00E274F2">
      <w:pPr>
        <w:jc w:val="both"/>
        <w:rPr>
          <w:b/>
          <w:bCs/>
          <w:sz w:val="24"/>
          <w:szCs w:val="24"/>
          <w:u w:val="single"/>
        </w:rPr>
      </w:pPr>
      <w:r>
        <w:rPr>
          <w:b/>
          <w:bCs/>
          <w:sz w:val="24"/>
          <w:szCs w:val="24"/>
          <w:u w:val="single"/>
        </w:rPr>
        <w:t>5.1 Model Units of Measurement</w:t>
      </w:r>
    </w:p>
    <w:p w14:paraId="16321836" w14:textId="34024D21" w:rsidR="009D2FC4" w:rsidRDefault="009D2FC4" w:rsidP="00E274F2">
      <w:pPr>
        <w:jc w:val="both"/>
        <w:rPr>
          <w:sz w:val="24"/>
          <w:szCs w:val="24"/>
        </w:rPr>
      </w:pPr>
      <w:r>
        <w:rPr>
          <w:sz w:val="24"/>
          <w:szCs w:val="24"/>
        </w:rPr>
        <w:t>All models and relevant design information will be produced and communicated using:</w:t>
      </w:r>
    </w:p>
    <w:p w14:paraId="5755AEA6" w14:textId="4EF5CC58" w:rsidR="009D2FC4" w:rsidRDefault="009D2FC4" w:rsidP="009D2FC4">
      <w:pPr>
        <w:pStyle w:val="ListParagraph"/>
        <w:numPr>
          <w:ilvl w:val="0"/>
          <w:numId w:val="8"/>
        </w:numPr>
        <w:jc w:val="both"/>
        <w:rPr>
          <w:sz w:val="24"/>
          <w:szCs w:val="24"/>
        </w:rPr>
      </w:pPr>
      <w:r>
        <w:rPr>
          <w:sz w:val="24"/>
          <w:szCs w:val="24"/>
        </w:rPr>
        <w:t>The metric system</w:t>
      </w:r>
    </w:p>
    <w:p w14:paraId="46AD3505" w14:textId="02AA9F8A" w:rsidR="009D2FC4" w:rsidRDefault="009D2FC4" w:rsidP="009D2FC4">
      <w:pPr>
        <w:pStyle w:val="ListParagraph"/>
        <w:numPr>
          <w:ilvl w:val="0"/>
          <w:numId w:val="8"/>
        </w:numPr>
        <w:jc w:val="both"/>
        <w:rPr>
          <w:sz w:val="24"/>
          <w:szCs w:val="24"/>
        </w:rPr>
      </w:pPr>
      <w:r>
        <w:rPr>
          <w:sz w:val="24"/>
          <w:szCs w:val="24"/>
        </w:rPr>
        <w:t>RICS New Rules of Measurement 1 (NRM1) 2013</w:t>
      </w:r>
    </w:p>
    <w:p w14:paraId="66B71ED6" w14:textId="46731520" w:rsidR="009D2FC4" w:rsidRDefault="009D2FC4" w:rsidP="009D2FC4">
      <w:pPr>
        <w:pStyle w:val="ListParagraph"/>
        <w:numPr>
          <w:ilvl w:val="0"/>
          <w:numId w:val="8"/>
        </w:numPr>
        <w:jc w:val="both"/>
        <w:rPr>
          <w:sz w:val="24"/>
          <w:szCs w:val="24"/>
        </w:rPr>
      </w:pPr>
      <w:r>
        <w:rPr>
          <w:sz w:val="24"/>
          <w:szCs w:val="24"/>
        </w:rPr>
        <w:t>Models will be drawn at 1:1 (full size) in millimetres to ensure accuracy.</w:t>
      </w:r>
    </w:p>
    <w:p w14:paraId="47FE3A8D" w14:textId="0DA747B8" w:rsidR="00542E71" w:rsidRDefault="00542E71" w:rsidP="009D2FC4">
      <w:pPr>
        <w:pStyle w:val="ListParagraph"/>
        <w:numPr>
          <w:ilvl w:val="0"/>
          <w:numId w:val="8"/>
        </w:numPr>
        <w:jc w:val="both"/>
        <w:rPr>
          <w:sz w:val="24"/>
          <w:szCs w:val="24"/>
        </w:rPr>
      </w:pPr>
      <w:r>
        <w:rPr>
          <w:sz w:val="24"/>
          <w:szCs w:val="24"/>
        </w:rPr>
        <w:t>Angular measurements should be presented in decimal degrees and rounded up to the nearest four decimal places.</w:t>
      </w:r>
    </w:p>
    <w:p w14:paraId="6CFA4EBD" w14:textId="3793F9C2" w:rsidR="00316CB9" w:rsidRPr="00316CB9" w:rsidRDefault="00542E71" w:rsidP="00316CB9">
      <w:pPr>
        <w:pStyle w:val="ListParagraph"/>
        <w:numPr>
          <w:ilvl w:val="0"/>
          <w:numId w:val="8"/>
        </w:numPr>
        <w:jc w:val="both"/>
        <w:rPr>
          <w:sz w:val="24"/>
          <w:szCs w:val="24"/>
        </w:rPr>
      </w:pPr>
      <w:r>
        <w:rPr>
          <w:sz w:val="24"/>
          <w:szCs w:val="24"/>
        </w:rPr>
        <w:t>Units for area shall be measured in m</w:t>
      </w:r>
      <w:r>
        <w:rPr>
          <w:rFonts w:cstheme="minorHAnsi"/>
          <w:sz w:val="24"/>
          <w:szCs w:val="24"/>
        </w:rPr>
        <w:t>²</w:t>
      </w:r>
      <w:r>
        <w:rPr>
          <w:sz w:val="24"/>
          <w:szCs w:val="24"/>
        </w:rPr>
        <w:t xml:space="preserve"> and volume in m</w:t>
      </w:r>
      <w:r>
        <w:rPr>
          <w:rFonts w:cstheme="minorHAnsi"/>
          <w:sz w:val="24"/>
          <w:szCs w:val="24"/>
        </w:rPr>
        <w:t>³</w:t>
      </w:r>
      <w:r>
        <w:rPr>
          <w:sz w:val="24"/>
          <w:szCs w:val="24"/>
        </w:rPr>
        <w:t>.</w:t>
      </w:r>
    </w:p>
    <w:p w14:paraId="685E80CE" w14:textId="4F651F0C" w:rsidR="00CB598F" w:rsidRDefault="00CB598F" w:rsidP="00CB598F">
      <w:pPr>
        <w:pStyle w:val="ListParagraph"/>
        <w:jc w:val="both"/>
        <w:rPr>
          <w:sz w:val="24"/>
          <w:szCs w:val="24"/>
        </w:rPr>
      </w:pPr>
      <w:sdt>
        <w:sdtPr>
          <w:rPr>
            <w:sz w:val="24"/>
            <w:szCs w:val="24"/>
          </w:rPr>
          <w:id w:val="-1596775125"/>
          <w:citation/>
        </w:sdtPr>
        <w:sdtContent>
          <w:r>
            <w:rPr>
              <w:sz w:val="24"/>
              <w:szCs w:val="24"/>
            </w:rPr>
            <w:fldChar w:fldCharType="begin"/>
          </w:r>
          <w:r>
            <w:rPr>
              <w:sz w:val="24"/>
              <w:szCs w:val="24"/>
            </w:rPr>
            <w:instrText xml:space="preserve"> CITATION Uni \l 2057 </w:instrText>
          </w:r>
          <w:r>
            <w:rPr>
              <w:sz w:val="24"/>
              <w:szCs w:val="24"/>
            </w:rPr>
            <w:fldChar w:fldCharType="separate"/>
          </w:r>
          <w:r w:rsidRPr="00CB598F">
            <w:rPr>
              <w:noProof/>
              <w:sz w:val="24"/>
              <w:szCs w:val="24"/>
            </w:rPr>
            <w:t>(University of Cambridge )</w:t>
          </w:r>
          <w:r>
            <w:rPr>
              <w:sz w:val="24"/>
              <w:szCs w:val="24"/>
            </w:rPr>
            <w:fldChar w:fldCharType="end"/>
          </w:r>
        </w:sdtContent>
      </w:sdt>
    </w:p>
    <w:p w14:paraId="7564E1C7" w14:textId="77777777" w:rsidR="00542E71" w:rsidRDefault="00542E71" w:rsidP="00CB598F">
      <w:pPr>
        <w:pStyle w:val="ListParagraph"/>
        <w:jc w:val="both"/>
        <w:rPr>
          <w:sz w:val="24"/>
          <w:szCs w:val="24"/>
        </w:rPr>
      </w:pPr>
    </w:p>
    <w:p w14:paraId="66F8F4AB" w14:textId="6B98CE69" w:rsidR="009D2FC4" w:rsidRDefault="009D2FC4" w:rsidP="009D2FC4">
      <w:pPr>
        <w:jc w:val="both"/>
        <w:rPr>
          <w:b/>
          <w:bCs/>
          <w:sz w:val="24"/>
          <w:szCs w:val="24"/>
          <w:u w:val="single"/>
        </w:rPr>
      </w:pPr>
      <w:r>
        <w:rPr>
          <w:b/>
          <w:bCs/>
          <w:sz w:val="24"/>
          <w:szCs w:val="24"/>
          <w:u w:val="single"/>
        </w:rPr>
        <w:t>5.2 Volume Strategy</w:t>
      </w:r>
    </w:p>
    <w:p w14:paraId="21611444" w14:textId="652BF25B" w:rsidR="00CB598F" w:rsidRDefault="00CB598F" w:rsidP="009D2FC4">
      <w:pPr>
        <w:jc w:val="both"/>
        <w:rPr>
          <w:sz w:val="24"/>
          <w:szCs w:val="24"/>
        </w:rPr>
      </w:pPr>
      <w:r>
        <w:rPr>
          <w:sz w:val="24"/>
          <w:szCs w:val="24"/>
        </w:rPr>
        <w:t>At the beginning of the design process the use of a volume strategy assists to identify 3D Spatial coordination constraints for each discipline. The volume strategy will highlight key areas of the asset requiring coordination consideration prior to models being populated and developed to the level of detail necessary for full coordination and to avoid clashes. If a volume strategy is chosen, the Design Team should agree on the volumes necessary at the beginning of the project and publish them as a shared document (volume strategy 3D model). This strategy should be reviewed, amended</w:t>
      </w:r>
      <w:r w:rsidR="00B9175E">
        <w:rPr>
          <w:sz w:val="24"/>
          <w:szCs w:val="24"/>
        </w:rPr>
        <w:t>,</w:t>
      </w:r>
      <w:r>
        <w:rPr>
          <w:sz w:val="24"/>
          <w:szCs w:val="24"/>
        </w:rPr>
        <w:t xml:space="preserve"> and re-published as </w:t>
      </w:r>
      <w:r w:rsidR="00B9175E">
        <w:rPr>
          <w:sz w:val="24"/>
          <w:szCs w:val="24"/>
        </w:rPr>
        <w:t xml:space="preserve">required as the project progresses. </w:t>
      </w:r>
    </w:p>
    <w:p w14:paraId="4D903428" w14:textId="03312E36" w:rsidR="00B9175E" w:rsidRDefault="00B9175E" w:rsidP="00B9175E">
      <w:pPr>
        <w:pStyle w:val="ListParagraph"/>
        <w:numPr>
          <w:ilvl w:val="0"/>
          <w:numId w:val="9"/>
        </w:numPr>
        <w:jc w:val="both"/>
        <w:rPr>
          <w:sz w:val="24"/>
          <w:szCs w:val="24"/>
        </w:rPr>
      </w:pPr>
      <w:r>
        <w:rPr>
          <w:sz w:val="24"/>
          <w:szCs w:val="24"/>
        </w:rPr>
        <w:t>Volumes are the responsibility of the Task Teams.</w:t>
      </w:r>
    </w:p>
    <w:p w14:paraId="10C66DFD" w14:textId="3A368801" w:rsidR="00B9175E" w:rsidRDefault="00B9175E" w:rsidP="00B9175E">
      <w:pPr>
        <w:pStyle w:val="ListParagraph"/>
        <w:numPr>
          <w:ilvl w:val="0"/>
          <w:numId w:val="9"/>
        </w:numPr>
        <w:jc w:val="both"/>
        <w:rPr>
          <w:sz w:val="24"/>
          <w:szCs w:val="24"/>
        </w:rPr>
      </w:pPr>
      <w:r>
        <w:rPr>
          <w:sz w:val="24"/>
          <w:szCs w:val="24"/>
        </w:rPr>
        <w:t xml:space="preserve">The selection of volumes and assignment to Task Team members should be considered carefully. </w:t>
      </w:r>
    </w:p>
    <w:p w14:paraId="4856AD7B" w14:textId="42E15D92" w:rsidR="00B9175E" w:rsidRPr="00B9175E" w:rsidRDefault="00542E71" w:rsidP="00316CB9">
      <w:pPr>
        <w:pStyle w:val="ListParagraph"/>
        <w:jc w:val="both"/>
        <w:rPr>
          <w:sz w:val="24"/>
          <w:szCs w:val="24"/>
        </w:rPr>
      </w:pPr>
      <w:sdt>
        <w:sdtPr>
          <w:rPr>
            <w:sz w:val="24"/>
            <w:szCs w:val="24"/>
          </w:rPr>
          <w:id w:val="1021817472"/>
          <w:citation/>
        </w:sdtPr>
        <w:sdtContent>
          <w:r>
            <w:rPr>
              <w:sz w:val="24"/>
              <w:szCs w:val="24"/>
            </w:rPr>
            <w:fldChar w:fldCharType="begin"/>
          </w:r>
          <w:r>
            <w:rPr>
              <w:sz w:val="24"/>
              <w:szCs w:val="24"/>
            </w:rPr>
            <w:instrText xml:space="preserve"> CITATION KIE16 \l 2057 </w:instrText>
          </w:r>
          <w:r>
            <w:rPr>
              <w:sz w:val="24"/>
              <w:szCs w:val="24"/>
            </w:rPr>
            <w:fldChar w:fldCharType="separate"/>
          </w:r>
          <w:r w:rsidRPr="00542E71">
            <w:rPr>
              <w:noProof/>
              <w:sz w:val="24"/>
              <w:szCs w:val="24"/>
            </w:rPr>
            <w:t>(KIER, 2016)</w:t>
          </w:r>
          <w:r>
            <w:rPr>
              <w:sz w:val="24"/>
              <w:szCs w:val="24"/>
            </w:rPr>
            <w:fldChar w:fldCharType="end"/>
          </w:r>
        </w:sdtContent>
      </w:sdt>
    </w:p>
    <w:p w14:paraId="71DD8BC7" w14:textId="2F0C6D89" w:rsidR="0038615A" w:rsidRPr="0074037E" w:rsidRDefault="00316CB9" w:rsidP="00E274F2">
      <w:pPr>
        <w:jc w:val="both"/>
        <w:rPr>
          <w:b/>
          <w:bCs/>
          <w:sz w:val="24"/>
          <w:szCs w:val="24"/>
          <w:u w:val="single"/>
        </w:rPr>
      </w:pPr>
      <w:r w:rsidRPr="0074037E">
        <w:rPr>
          <w:b/>
          <w:bCs/>
          <w:sz w:val="24"/>
          <w:szCs w:val="24"/>
          <w:u w:val="single"/>
        </w:rPr>
        <w:t>5.3 Spatial Location</w:t>
      </w:r>
    </w:p>
    <w:p w14:paraId="7FB06F5C" w14:textId="2826E61D" w:rsidR="0038615A" w:rsidRDefault="0074037E" w:rsidP="00E274F2">
      <w:pPr>
        <w:jc w:val="both"/>
        <w:rPr>
          <w:sz w:val="24"/>
          <w:szCs w:val="24"/>
        </w:rPr>
      </w:pPr>
      <w:r>
        <w:rPr>
          <w:sz w:val="24"/>
          <w:szCs w:val="24"/>
        </w:rPr>
        <w:t>A common grid and agreed levels should be confirmed and used by all members of the design team. A single shared coordinate system shall be selected for the project which will be managed by the Lead Designer.</w:t>
      </w:r>
    </w:p>
    <w:p w14:paraId="7756B6A1" w14:textId="1529C22C" w:rsidR="006608B6" w:rsidRPr="006608B6" w:rsidRDefault="006608B6" w:rsidP="00E274F2">
      <w:pPr>
        <w:jc w:val="both"/>
        <w:rPr>
          <w:b/>
          <w:bCs/>
          <w:sz w:val="24"/>
          <w:szCs w:val="24"/>
          <w:u w:val="single"/>
        </w:rPr>
      </w:pPr>
      <w:r w:rsidRPr="006608B6">
        <w:rPr>
          <w:b/>
          <w:bCs/>
          <w:sz w:val="24"/>
          <w:szCs w:val="24"/>
          <w:u w:val="single"/>
        </w:rPr>
        <w:t>5.4 Model Integrity and CAD Standards</w:t>
      </w:r>
    </w:p>
    <w:p w14:paraId="2F41BADA" w14:textId="4A9C22C7" w:rsidR="0074037E" w:rsidRDefault="006608B6" w:rsidP="00E274F2">
      <w:pPr>
        <w:jc w:val="both"/>
        <w:rPr>
          <w:sz w:val="24"/>
          <w:szCs w:val="24"/>
        </w:rPr>
      </w:pPr>
      <w:r>
        <w:rPr>
          <w:sz w:val="24"/>
          <w:szCs w:val="24"/>
        </w:rPr>
        <w:t xml:space="preserve">The high-level documentation of the coordinated design and construction development should be created directly from the PIM, therefore guaranteeing that the information presented at any time is a true representation of the project maturity at that stage. </w:t>
      </w:r>
    </w:p>
    <w:p w14:paraId="62EF0275" w14:textId="76832F56" w:rsidR="006608B6" w:rsidRDefault="00C422C5" w:rsidP="006608B6">
      <w:pPr>
        <w:pStyle w:val="ListParagraph"/>
        <w:numPr>
          <w:ilvl w:val="0"/>
          <w:numId w:val="10"/>
        </w:numPr>
        <w:jc w:val="both"/>
        <w:rPr>
          <w:sz w:val="24"/>
          <w:szCs w:val="24"/>
        </w:rPr>
      </w:pPr>
      <w:r>
        <w:rPr>
          <w:sz w:val="24"/>
          <w:szCs w:val="24"/>
        </w:rPr>
        <w:lastRenderedPageBreak/>
        <w:t>Model file names must not deviate once decided.</w:t>
      </w:r>
    </w:p>
    <w:p w14:paraId="21BBF493" w14:textId="06A4380A" w:rsidR="00C422C5" w:rsidRDefault="00C422C5" w:rsidP="006608B6">
      <w:pPr>
        <w:pStyle w:val="ListParagraph"/>
        <w:numPr>
          <w:ilvl w:val="0"/>
          <w:numId w:val="10"/>
        </w:numPr>
        <w:jc w:val="both"/>
        <w:rPr>
          <w:sz w:val="24"/>
          <w:szCs w:val="24"/>
        </w:rPr>
      </w:pPr>
      <w:r>
        <w:rPr>
          <w:sz w:val="24"/>
          <w:szCs w:val="24"/>
        </w:rPr>
        <w:t xml:space="preserve">Avoid deviating from the confirmed model sub-divisions, as this will lead to loss of relevant information and may result in abortive work. </w:t>
      </w:r>
    </w:p>
    <w:p w14:paraId="6506838A" w14:textId="05160975" w:rsidR="00C422C5" w:rsidRDefault="00C422C5" w:rsidP="006608B6">
      <w:pPr>
        <w:pStyle w:val="ListParagraph"/>
        <w:numPr>
          <w:ilvl w:val="0"/>
          <w:numId w:val="10"/>
        </w:numPr>
        <w:jc w:val="both"/>
        <w:rPr>
          <w:sz w:val="24"/>
          <w:szCs w:val="24"/>
        </w:rPr>
      </w:pPr>
      <w:r>
        <w:rPr>
          <w:sz w:val="24"/>
          <w:szCs w:val="24"/>
        </w:rPr>
        <w:t xml:space="preserve">There is a requirement to break down model elements into parts to suit 4D and asset classification purposes as per the method of construction. </w:t>
      </w:r>
    </w:p>
    <w:p w14:paraId="3975930A" w14:textId="041FBCDF" w:rsidR="00C422C5" w:rsidRDefault="00C422C5" w:rsidP="006608B6">
      <w:pPr>
        <w:pStyle w:val="ListParagraph"/>
        <w:numPr>
          <w:ilvl w:val="0"/>
          <w:numId w:val="10"/>
        </w:numPr>
        <w:jc w:val="both"/>
        <w:rPr>
          <w:sz w:val="24"/>
          <w:szCs w:val="24"/>
        </w:rPr>
      </w:pPr>
      <w:r>
        <w:rPr>
          <w:sz w:val="24"/>
          <w:szCs w:val="24"/>
        </w:rPr>
        <w:t xml:space="preserve">2D detailing that is overlaid on drawn outputs extracted from the 3D model must not conceal inaccuracies that may exist within the 3D model. </w:t>
      </w:r>
    </w:p>
    <w:p w14:paraId="509D70A2" w14:textId="255B3604" w:rsidR="00C422C5" w:rsidRDefault="00C422C5" w:rsidP="006608B6">
      <w:pPr>
        <w:pStyle w:val="ListParagraph"/>
        <w:numPr>
          <w:ilvl w:val="0"/>
          <w:numId w:val="10"/>
        </w:numPr>
        <w:jc w:val="both"/>
        <w:rPr>
          <w:sz w:val="24"/>
          <w:szCs w:val="24"/>
        </w:rPr>
      </w:pPr>
      <w:r>
        <w:rPr>
          <w:sz w:val="24"/>
          <w:szCs w:val="24"/>
        </w:rPr>
        <w:t xml:space="preserve">Accurate areas, volumes and lengths of components and materials are expected. </w:t>
      </w:r>
    </w:p>
    <w:p w14:paraId="3733F904" w14:textId="5571549A" w:rsidR="00C422C5" w:rsidRDefault="00C422C5" w:rsidP="006608B6">
      <w:pPr>
        <w:pStyle w:val="ListParagraph"/>
        <w:numPr>
          <w:ilvl w:val="0"/>
          <w:numId w:val="10"/>
        </w:numPr>
        <w:jc w:val="both"/>
        <w:rPr>
          <w:sz w:val="24"/>
          <w:szCs w:val="24"/>
        </w:rPr>
      </w:pPr>
      <w:r>
        <w:rPr>
          <w:sz w:val="24"/>
          <w:szCs w:val="24"/>
        </w:rPr>
        <w:t>There should be no space gaps.</w:t>
      </w:r>
    </w:p>
    <w:p w14:paraId="77C78DF4" w14:textId="0B4D6D56" w:rsidR="00C422C5" w:rsidRDefault="00C422C5" w:rsidP="006608B6">
      <w:pPr>
        <w:pStyle w:val="ListParagraph"/>
        <w:numPr>
          <w:ilvl w:val="0"/>
          <w:numId w:val="10"/>
        </w:numPr>
        <w:jc w:val="both"/>
        <w:rPr>
          <w:sz w:val="24"/>
          <w:szCs w:val="24"/>
        </w:rPr>
      </w:pPr>
      <w:r>
        <w:rPr>
          <w:sz w:val="24"/>
          <w:szCs w:val="24"/>
        </w:rPr>
        <w:t>All junctions should be joined properly in plan and section.</w:t>
      </w:r>
    </w:p>
    <w:p w14:paraId="573BD706" w14:textId="4824AE84" w:rsidR="00C90495" w:rsidRDefault="00BE6541" w:rsidP="00E274F2">
      <w:pPr>
        <w:pStyle w:val="ListParagraph"/>
        <w:numPr>
          <w:ilvl w:val="0"/>
          <w:numId w:val="10"/>
        </w:numPr>
        <w:jc w:val="both"/>
        <w:rPr>
          <w:sz w:val="24"/>
          <w:szCs w:val="24"/>
        </w:rPr>
      </w:pPr>
      <w:r>
        <w:rPr>
          <w:sz w:val="24"/>
          <w:szCs w:val="24"/>
        </w:rPr>
        <w:t xml:space="preserve">Correct materials should be applied to components </w:t>
      </w:r>
      <w:proofErr w:type="gramStart"/>
      <w:r>
        <w:rPr>
          <w:sz w:val="24"/>
          <w:szCs w:val="24"/>
        </w:rPr>
        <w:t>in order to</w:t>
      </w:r>
      <w:proofErr w:type="gramEnd"/>
      <w:r>
        <w:rPr>
          <w:sz w:val="24"/>
          <w:szCs w:val="24"/>
        </w:rPr>
        <w:t xml:space="preserve"> enable material take offs and accurate rendered outputs.</w:t>
      </w:r>
    </w:p>
    <w:p w14:paraId="4247D47F" w14:textId="248C8DD6" w:rsidR="00C90495" w:rsidRDefault="00C90495" w:rsidP="00C90495">
      <w:pPr>
        <w:pStyle w:val="ListParagraph"/>
        <w:jc w:val="both"/>
        <w:rPr>
          <w:sz w:val="24"/>
          <w:szCs w:val="24"/>
        </w:rPr>
      </w:pPr>
      <w:sdt>
        <w:sdtPr>
          <w:rPr>
            <w:sz w:val="24"/>
            <w:szCs w:val="24"/>
          </w:rPr>
          <w:id w:val="582799377"/>
          <w:citation/>
        </w:sdtPr>
        <w:sdtContent>
          <w:r>
            <w:rPr>
              <w:sz w:val="24"/>
              <w:szCs w:val="24"/>
            </w:rPr>
            <w:fldChar w:fldCharType="begin"/>
          </w:r>
          <w:r>
            <w:rPr>
              <w:sz w:val="24"/>
              <w:szCs w:val="24"/>
            </w:rPr>
            <w:instrText xml:space="preserve"> CITATION KIE16 \l 2057 </w:instrText>
          </w:r>
          <w:r>
            <w:rPr>
              <w:sz w:val="24"/>
              <w:szCs w:val="24"/>
            </w:rPr>
            <w:fldChar w:fldCharType="separate"/>
          </w:r>
          <w:r w:rsidRPr="00C90495">
            <w:rPr>
              <w:noProof/>
              <w:sz w:val="24"/>
              <w:szCs w:val="24"/>
            </w:rPr>
            <w:t>(KIER, 2016)</w:t>
          </w:r>
          <w:r>
            <w:rPr>
              <w:sz w:val="24"/>
              <w:szCs w:val="24"/>
            </w:rPr>
            <w:fldChar w:fldCharType="end"/>
          </w:r>
        </w:sdtContent>
      </w:sdt>
    </w:p>
    <w:p w14:paraId="3A70ED59" w14:textId="60B56CC8" w:rsidR="00C77D9A" w:rsidRDefault="00C90495" w:rsidP="00C90495">
      <w:pPr>
        <w:jc w:val="both"/>
        <w:rPr>
          <w:b/>
          <w:bCs/>
          <w:sz w:val="28"/>
          <w:szCs w:val="28"/>
          <w:u w:val="single"/>
        </w:rPr>
      </w:pPr>
      <w:r w:rsidRPr="00C90495">
        <w:rPr>
          <w:b/>
          <w:bCs/>
          <w:sz w:val="28"/>
          <w:szCs w:val="28"/>
          <w:u w:val="single"/>
        </w:rPr>
        <w:t xml:space="preserve">6. </w:t>
      </w:r>
      <w:r w:rsidR="00C77D9A" w:rsidRPr="00C90495">
        <w:rPr>
          <w:b/>
          <w:bCs/>
          <w:sz w:val="28"/>
          <w:szCs w:val="28"/>
          <w:u w:val="single"/>
        </w:rPr>
        <w:t>IT Solutions</w:t>
      </w:r>
    </w:p>
    <w:p w14:paraId="2B1B0F3F" w14:textId="5BEE851B" w:rsidR="00C90495" w:rsidRDefault="00C90495" w:rsidP="00C90495">
      <w:pPr>
        <w:jc w:val="both"/>
        <w:rPr>
          <w:sz w:val="24"/>
          <w:szCs w:val="24"/>
        </w:rPr>
      </w:pPr>
      <w:r w:rsidRPr="00C90495">
        <w:rPr>
          <w:sz w:val="24"/>
          <w:szCs w:val="24"/>
        </w:rPr>
        <w:t>Swansea Council has adopted</w:t>
      </w:r>
      <w:r>
        <w:rPr>
          <w:sz w:val="24"/>
          <w:szCs w:val="24"/>
        </w:rPr>
        <w:t xml:space="preserve"> Autodesk Revit software platforms as its standard BIM software. </w:t>
      </w:r>
      <w:r w:rsidR="009314B2">
        <w:rPr>
          <w:sz w:val="24"/>
          <w:szCs w:val="24"/>
        </w:rPr>
        <w:t xml:space="preserve">Any other software applications, such as </w:t>
      </w:r>
      <w:r w:rsidR="009327CF">
        <w:rPr>
          <w:sz w:val="24"/>
          <w:szCs w:val="24"/>
        </w:rPr>
        <w:t>Third-Party</w:t>
      </w:r>
      <w:r w:rsidR="009314B2">
        <w:rPr>
          <w:sz w:val="24"/>
          <w:szCs w:val="24"/>
        </w:rPr>
        <w:t xml:space="preserve"> Applications shall be approved by Swansea Council before use. </w:t>
      </w:r>
      <w:sdt>
        <w:sdtPr>
          <w:rPr>
            <w:sz w:val="24"/>
            <w:szCs w:val="24"/>
          </w:rPr>
          <w:id w:val="-183830400"/>
          <w:citation/>
        </w:sdtPr>
        <w:sdtContent>
          <w:r w:rsidR="009327CF">
            <w:rPr>
              <w:sz w:val="24"/>
              <w:szCs w:val="24"/>
            </w:rPr>
            <w:fldChar w:fldCharType="begin"/>
          </w:r>
          <w:r w:rsidR="009327CF">
            <w:rPr>
              <w:sz w:val="24"/>
              <w:szCs w:val="24"/>
            </w:rPr>
            <w:instrText xml:space="preserve"> CITATION Uni18 \l 2057 </w:instrText>
          </w:r>
          <w:r w:rsidR="009327CF">
            <w:rPr>
              <w:sz w:val="24"/>
              <w:szCs w:val="24"/>
            </w:rPr>
            <w:fldChar w:fldCharType="separate"/>
          </w:r>
          <w:r w:rsidR="009327CF" w:rsidRPr="009327CF">
            <w:rPr>
              <w:noProof/>
              <w:sz w:val="24"/>
              <w:szCs w:val="24"/>
            </w:rPr>
            <w:t>(University of South Florida , 2018)</w:t>
          </w:r>
          <w:r w:rsidR="009327CF">
            <w:rPr>
              <w:sz w:val="24"/>
              <w:szCs w:val="24"/>
            </w:rPr>
            <w:fldChar w:fldCharType="end"/>
          </w:r>
        </w:sdtContent>
      </w:sdt>
    </w:p>
    <w:p w14:paraId="30B9E2FB" w14:textId="68753CF0" w:rsidR="009327CF" w:rsidRDefault="009327CF" w:rsidP="00C90495">
      <w:pPr>
        <w:jc w:val="both"/>
        <w:rPr>
          <w:b/>
          <w:bCs/>
          <w:sz w:val="24"/>
          <w:szCs w:val="24"/>
          <w:u w:val="single"/>
        </w:rPr>
      </w:pPr>
      <w:r w:rsidRPr="009327CF">
        <w:rPr>
          <w:b/>
          <w:bCs/>
          <w:sz w:val="24"/>
          <w:szCs w:val="24"/>
          <w:u w:val="single"/>
        </w:rPr>
        <w:t>6.1 Authoring Software</w:t>
      </w:r>
    </w:p>
    <w:tbl>
      <w:tblPr>
        <w:tblStyle w:val="TableGrid"/>
        <w:tblW w:w="0" w:type="auto"/>
        <w:tblLook w:val="04A0" w:firstRow="1" w:lastRow="0" w:firstColumn="1" w:lastColumn="0" w:noHBand="0" w:noVBand="1"/>
      </w:tblPr>
      <w:tblGrid>
        <w:gridCol w:w="2689"/>
        <w:gridCol w:w="1819"/>
        <w:gridCol w:w="2254"/>
        <w:gridCol w:w="2254"/>
      </w:tblGrid>
      <w:tr w:rsidR="009327CF" w14:paraId="2FCDB933" w14:textId="77777777" w:rsidTr="009327CF">
        <w:tc>
          <w:tcPr>
            <w:tcW w:w="2689" w:type="dxa"/>
            <w:shd w:val="clear" w:color="auto" w:fill="B4C6E7" w:themeFill="accent1" w:themeFillTint="66"/>
          </w:tcPr>
          <w:p w14:paraId="14509F4A" w14:textId="7A90C0B3" w:rsidR="009327CF" w:rsidRDefault="009327CF" w:rsidP="009327CF">
            <w:pPr>
              <w:jc w:val="center"/>
              <w:rPr>
                <w:sz w:val="24"/>
                <w:szCs w:val="24"/>
              </w:rPr>
            </w:pPr>
            <w:r>
              <w:rPr>
                <w:sz w:val="24"/>
                <w:szCs w:val="24"/>
              </w:rPr>
              <w:t>Discipline</w:t>
            </w:r>
          </w:p>
        </w:tc>
        <w:tc>
          <w:tcPr>
            <w:tcW w:w="1819" w:type="dxa"/>
            <w:shd w:val="clear" w:color="auto" w:fill="B4C6E7" w:themeFill="accent1" w:themeFillTint="66"/>
          </w:tcPr>
          <w:p w14:paraId="73FBA316" w14:textId="4A97AD36" w:rsidR="009327CF" w:rsidRDefault="009327CF" w:rsidP="009327CF">
            <w:pPr>
              <w:jc w:val="center"/>
              <w:rPr>
                <w:sz w:val="24"/>
                <w:szCs w:val="24"/>
              </w:rPr>
            </w:pPr>
            <w:r>
              <w:rPr>
                <w:sz w:val="24"/>
                <w:szCs w:val="24"/>
              </w:rPr>
              <w:t>2D/3D</w:t>
            </w:r>
          </w:p>
        </w:tc>
        <w:tc>
          <w:tcPr>
            <w:tcW w:w="2254" w:type="dxa"/>
            <w:shd w:val="clear" w:color="auto" w:fill="B4C6E7" w:themeFill="accent1" w:themeFillTint="66"/>
          </w:tcPr>
          <w:p w14:paraId="17AC6E98" w14:textId="2ED32A2B" w:rsidR="009327CF" w:rsidRDefault="009327CF" w:rsidP="009327CF">
            <w:pPr>
              <w:jc w:val="center"/>
              <w:rPr>
                <w:sz w:val="24"/>
                <w:szCs w:val="24"/>
              </w:rPr>
            </w:pPr>
            <w:r>
              <w:rPr>
                <w:sz w:val="24"/>
                <w:szCs w:val="24"/>
              </w:rPr>
              <w:t>Software</w:t>
            </w:r>
          </w:p>
        </w:tc>
        <w:tc>
          <w:tcPr>
            <w:tcW w:w="2254" w:type="dxa"/>
            <w:shd w:val="clear" w:color="auto" w:fill="B4C6E7" w:themeFill="accent1" w:themeFillTint="66"/>
          </w:tcPr>
          <w:p w14:paraId="4D1B6A66" w14:textId="78A831C1" w:rsidR="009327CF" w:rsidRDefault="009327CF" w:rsidP="009327CF">
            <w:pPr>
              <w:jc w:val="center"/>
              <w:rPr>
                <w:sz w:val="24"/>
                <w:szCs w:val="24"/>
              </w:rPr>
            </w:pPr>
            <w:r>
              <w:rPr>
                <w:sz w:val="24"/>
                <w:szCs w:val="24"/>
              </w:rPr>
              <w:t>Version</w:t>
            </w:r>
          </w:p>
        </w:tc>
      </w:tr>
      <w:tr w:rsidR="009327CF" w14:paraId="042F14F4" w14:textId="77777777" w:rsidTr="009327CF">
        <w:tc>
          <w:tcPr>
            <w:tcW w:w="2689" w:type="dxa"/>
          </w:tcPr>
          <w:p w14:paraId="0246B3D2" w14:textId="6E56046F" w:rsidR="009327CF" w:rsidRDefault="009327CF" w:rsidP="00C90495">
            <w:pPr>
              <w:jc w:val="both"/>
              <w:rPr>
                <w:sz w:val="24"/>
                <w:szCs w:val="24"/>
              </w:rPr>
            </w:pPr>
            <w:r>
              <w:rPr>
                <w:sz w:val="24"/>
                <w:szCs w:val="24"/>
              </w:rPr>
              <w:t>Architect (A)</w:t>
            </w:r>
          </w:p>
        </w:tc>
        <w:tc>
          <w:tcPr>
            <w:tcW w:w="1819" w:type="dxa"/>
          </w:tcPr>
          <w:p w14:paraId="6D6D2E0B" w14:textId="2F989759" w:rsidR="009327CF" w:rsidRDefault="009327CF" w:rsidP="009327CF">
            <w:pPr>
              <w:jc w:val="center"/>
              <w:rPr>
                <w:sz w:val="24"/>
                <w:szCs w:val="24"/>
              </w:rPr>
            </w:pPr>
            <w:r>
              <w:rPr>
                <w:sz w:val="24"/>
                <w:szCs w:val="24"/>
              </w:rPr>
              <w:t>3D</w:t>
            </w:r>
          </w:p>
        </w:tc>
        <w:tc>
          <w:tcPr>
            <w:tcW w:w="2254" w:type="dxa"/>
          </w:tcPr>
          <w:p w14:paraId="108C4307" w14:textId="66AA0242" w:rsidR="009327CF" w:rsidRDefault="009327CF" w:rsidP="009327CF">
            <w:pPr>
              <w:jc w:val="center"/>
              <w:rPr>
                <w:sz w:val="24"/>
                <w:szCs w:val="24"/>
              </w:rPr>
            </w:pPr>
            <w:r>
              <w:rPr>
                <w:sz w:val="24"/>
                <w:szCs w:val="24"/>
              </w:rPr>
              <w:t>Autodesk Revit</w:t>
            </w:r>
          </w:p>
        </w:tc>
        <w:tc>
          <w:tcPr>
            <w:tcW w:w="2254" w:type="dxa"/>
          </w:tcPr>
          <w:p w14:paraId="6FF424A7" w14:textId="231D0824" w:rsidR="009327CF" w:rsidRDefault="009327CF" w:rsidP="009327CF">
            <w:pPr>
              <w:jc w:val="center"/>
              <w:rPr>
                <w:sz w:val="24"/>
                <w:szCs w:val="24"/>
              </w:rPr>
            </w:pPr>
            <w:r>
              <w:rPr>
                <w:sz w:val="24"/>
                <w:szCs w:val="24"/>
              </w:rPr>
              <w:t>2021</w:t>
            </w:r>
          </w:p>
        </w:tc>
      </w:tr>
      <w:tr w:rsidR="009327CF" w14:paraId="5FB6F3D8" w14:textId="77777777" w:rsidTr="009327CF">
        <w:tc>
          <w:tcPr>
            <w:tcW w:w="2689" w:type="dxa"/>
          </w:tcPr>
          <w:p w14:paraId="1D4398E7" w14:textId="2BC01E26" w:rsidR="009327CF" w:rsidRDefault="009327CF" w:rsidP="00C90495">
            <w:pPr>
              <w:jc w:val="both"/>
              <w:rPr>
                <w:sz w:val="24"/>
                <w:szCs w:val="24"/>
              </w:rPr>
            </w:pPr>
            <w:r>
              <w:rPr>
                <w:sz w:val="24"/>
                <w:szCs w:val="24"/>
              </w:rPr>
              <w:t>Structural Engineer (S)</w:t>
            </w:r>
          </w:p>
        </w:tc>
        <w:tc>
          <w:tcPr>
            <w:tcW w:w="1819" w:type="dxa"/>
          </w:tcPr>
          <w:p w14:paraId="454D9B9A" w14:textId="019C7B3A" w:rsidR="009327CF" w:rsidRDefault="009327CF" w:rsidP="009327CF">
            <w:pPr>
              <w:jc w:val="center"/>
              <w:rPr>
                <w:sz w:val="24"/>
                <w:szCs w:val="24"/>
              </w:rPr>
            </w:pPr>
            <w:r>
              <w:rPr>
                <w:sz w:val="24"/>
                <w:szCs w:val="24"/>
              </w:rPr>
              <w:t>3D</w:t>
            </w:r>
          </w:p>
        </w:tc>
        <w:tc>
          <w:tcPr>
            <w:tcW w:w="2254" w:type="dxa"/>
          </w:tcPr>
          <w:p w14:paraId="4D5739F0" w14:textId="3FF0DA1F" w:rsidR="009327CF" w:rsidRDefault="009327CF" w:rsidP="009327CF">
            <w:pPr>
              <w:jc w:val="center"/>
              <w:rPr>
                <w:sz w:val="24"/>
                <w:szCs w:val="24"/>
              </w:rPr>
            </w:pPr>
            <w:r>
              <w:rPr>
                <w:sz w:val="24"/>
                <w:szCs w:val="24"/>
              </w:rPr>
              <w:t>Autodesk Revit</w:t>
            </w:r>
          </w:p>
        </w:tc>
        <w:tc>
          <w:tcPr>
            <w:tcW w:w="2254" w:type="dxa"/>
          </w:tcPr>
          <w:p w14:paraId="2656819C" w14:textId="521F9E43" w:rsidR="009327CF" w:rsidRDefault="009327CF" w:rsidP="009327CF">
            <w:pPr>
              <w:jc w:val="center"/>
              <w:rPr>
                <w:sz w:val="24"/>
                <w:szCs w:val="24"/>
              </w:rPr>
            </w:pPr>
            <w:r>
              <w:rPr>
                <w:sz w:val="24"/>
                <w:szCs w:val="24"/>
              </w:rPr>
              <w:t>2021</w:t>
            </w:r>
          </w:p>
        </w:tc>
      </w:tr>
      <w:tr w:rsidR="009327CF" w14:paraId="0F0685D2" w14:textId="77777777" w:rsidTr="009327CF">
        <w:tc>
          <w:tcPr>
            <w:tcW w:w="2689" w:type="dxa"/>
          </w:tcPr>
          <w:p w14:paraId="08B58BD3" w14:textId="39F6EB4D" w:rsidR="009327CF" w:rsidRDefault="009327CF" w:rsidP="00C90495">
            <w:pPr>
              <w:jc w:val="both"/>
              <w:rPr>
                <w:sz w:val="24"/>
                <w:szCs w:val="24"/>
              </w:rPr>
            </w:pPr>
            <w:r>
              <w:rPr>
                <w:sz w:val="24"/>
                <w:szCs w:val="24"/>
              </w:rPr>
              <w:t>Civil Engineer (C)</w:t>
            </w:r>
          </w:p>
        </w:tc>
        <w:tc>
          <w:tcPr>
            <w:tcW w:w="1819" w:type="dxa"/>
          </w:tcPr>
          <w:p w14:paraId="37C1D5C6" w14:textId="2E5C542E" w:rsidR="009327CF" w:rsidRDefault="009327CF" w:rsidP="009327CF">
            <w:pPr>
              <w:jc w:val="center"/>
              <w:rPr>
                <w:sz w:val="24"/>
                <w:szCs w:val="24"/>
              </w:rPr>
            </w:pPr>
            <w:r>
              <w:rPr>
                <w:sz w:val="24"/>
                <w:szCs w:val="24"/>
              </w:rPr>
              <w:t>2D</w:t>
            </w:r>
          </w:p>
        </w:tc>
        <w:tc>
          <w:tcPr>
            <w:tcW w:w="2254" w:type="dxa"/>
          </w:tcPr>
          <w:p w14:paraId="2232E8A5" w14:textId="62700D90" w:rsidR="009327CF" w:rsidRDefault="009327CF" w:rsidP="009327CF">
            <w:pPr>
              <w:jc w:val="center"/>
              <w:rPr>
                <w:sz w:val="24"/>
                <w:szCs w:val="24"/>
              </w:rPr>
            </w:pPr>
            <w:r>
              <w:rPr>
                <w:sz w:val="24"/>
                <w:szCs w:val="24"/>
              </w:rPr>
              <w:t>Autodesk AutoCAD</w:t>
            </w:r>
          </w:p>
        </w:tc>
        <w:tc>
          <w:tcPr>
            <w:tcW w:w="2254" w:type="dxa"/>
          </w:tcPr>
          <w:p w14:paraId="1613C202" w14:textId="0F222EC3" w:rsidR="009327CF" w:rsidRDefault="009327CF" w:rsidP="009327CF">
            <w:pPr>
              <w:jc w:val="center"/>
              <w:rPr>
                <w:sz w:val="24"/>
                <w:szCs w:val="24"/>
              </w:rPr>
            </w:pPr>
            <w:r>
              <w:rPr>
                <w:sz w:val="24"/>
                <w:szCs w:val="24"/>
              </w:rPr>
              <w:t>2021</w:t>
            </w:r>
          </w:p>
        </w:tc>
      </w:tr>
      <w:tr w:rsidR="009327CF" w14:paraId="215BC9A5" w14:textId="77777777" w:rsidTr="009327CF">
        <w:tc>
          <w:tcPr>
            <w:tcW w:w="2689" w:type="dxa"/>
          </w:tcPr>
          <w:p w14:paraId="08487A85" w14:textId="56B7A93D" w:rsidR="009327CF" w:rsidRDefault="009327CF" w:rsidP="00C90495">
            <w:pPr>
              <w:jc w:val="both"/>
              <w:rPr>
                <w:sz w:val="24"/>
                <w:szCs w:val="24"/>
              </w:rPr>
            </w:pPr>
            <w:r>
              <w:rPr>
                <w:sz w:val="24"/>
                <w:szCs w:val="24"/>
              </w:rPr>
              <w:t>Mechanical Engineer (M)</w:t>
            </w:r>
          </w:p>
        </w:tc>
        <w:tc>
          <w:tcPr>
            <w:tcW w:w="1819" w:type="dxa"/>
          </w:tcPr>
          <w:p w14:paraId="5F9100C1" w14:textId="1B06F847" w:rsidR="009327CF" w:rsidRDefault="009327CF" w:rsidP="009327CF">
            <w:pPr>
              <w:jc w:val="center"/>
              <w:rPr>
                <w:sz w:val="24"/>
                <w:szCs w:val="24"/>
              </w:rPr>
            </w:pPr>
            <w:r>
              <w:rPr>
                <w:sz w:val="24"/>
                <w:szCs w:val="24"/>
              </w:rPr>
              <w:t>3D</w:t>
            </w:r>
          </w:p>
        </w:tc>
        <w:tc>
          <w:tcPr>
            <w:tcW w:w="2254" w:type="dxa"/>
          </w:tcPr>
          <w:p w14:paraId="58D6CE0B" w14:textId="1B8AB28F" w:rsidR="009327CF" w:rsidRDefault="009327CF" w:rsidP="009327CF">
            <w:pPr>
              <w:jc w:val="center"/>
              <w:rPr>
                <w:sz w:val="24"/>
                <w:szCs w:val="24"/>
              </w:rPr>
            </w:pPr>
            <w:r>
              <w:rPr>
                <w:sz w:val="24"/>
                <w:szCs w:val="24"/>
              </w:rPr>
              <w:t>Autodesk Revit</w:t>
            </w:r>
          </w:p>
        </w:tc>
        <w:tc>
          <w:tcPr>
            <w:tcW w:w="2254" w:type="dxa"/>
          </w:tcPr>
          <w:p w14:paraId="43AB6558" w14:textId="220038E1" w:rsidR="009327CF" w:rsidRDefault="009327CF" w:rsidP="009327CF">
            <w:pPr>
              <w:jc w:val="center"/>
              <w:rPr>
                <w:sz w:val="24"/>
                <w:szCs w:val="24"/>
              </w:rPr>
            </w:pPr>
            <w:r>
              <w:rPr>
                <w:sz w:val="24"/>
                <w:szCs w:val="24"/>
              </w:rPr>
              <w:t>2021</w:t>
            </w:r>
          </w:p>
        </w:tc>
      </w:tr>
      <w:tr w:rsidR="009327CF" w14:paraId="234769DC" w14:textId="77777777" w:rsidTr="009327CF">
        <w:tc>
          <w:tcPr>
            <w:tcW w:w="2689" w:type="dxa"/>
          </w:tcPr>
          <w:p w14:paraId="59538F43" w14:textId="3FE2D4BC" w:rsidR="009327CF" w:rsidRDefault="009327CF" w:rsidP="00C90495">
            <w:pPr>
              <w:jc w:val="both"/>
              <w:rPr>
                <w:sz w:val="24"/>
                <w:szCs w:val="24"/>
              </w:rPr>
            </w:pPr>
            <w:r>
              <w:rPr>
                <w:sz w:val="24"/>
                <w:szCs w:val="24"/>
              </w:rPr>
              <w:t>Electrical Engineer (E)</w:t>
            </w:r>
          </w:p>
        </w:tc>
        <w:tc>
          <w:tcPr>
            <w:tcW w:w="1819" w:type="dxa"/>
          </w:tcPr>
          <w:p w14:paraId="75ABF2C0" w14:textId="51961E83" w:rsidR="009327CF" w:rsidRDefault="009327CF" w:rsidP="009327CF">
            <w:pPr>
              <w:jc w:val="center"/>
              <w:rPr>
                <w:sz w:val="24"/>
                <w:szCs w:val="24"/>
              </w:rPr>
            </w:pPr>
            <w:r>
              <w:rPr>
                <w:sz w:val="24"/>
                <w:szCs w:val="24"/>
              </w:rPr>
              <w:t>3D</w:t>
            </w:r>
          </w:p>
        </w:tc>
        <w:tc>
          <w:tcPr>
            <w:tcW w:w="2254" w:type="dxa"/>
          </w:tcPr>
          <w:p w14:paraId="608CA1CA" w14:textId="7E62BC28" w:rsidR="009327CF" w:rsidRDefault="009327CF" w:rsidP="009327CF">
            <w:pPr>
              <w:jc w:val="center"/>
              <w:rPr>
                <w:sz w:val="24"/>
                <w:szCs w:val="24"/>
              </w:rPr>
            </w:pPr>
            <w:r>
              <w:rPr>
                <w:sz w:val="24"/>
                <w:szCs w:val="24"/>
              </w:rPr>
              <w:t>Autodesk Revit</w:t>
            </w:r>
          </w:p>
        </w:tc>
        <w:tc>
          <w:tcPr>
            <w:tcW w:w="2254" w:type="dxa"/>
          </w:tcPr>
          <w:p w14:paraId="0E27ADE9" w14:textId="3E602F82" w:rsidR="009327CF" w:rsidRDefault="009327CF" w:rsidP="009327CF">
            <w:pPr>
              <w:jc w:val="center"/>
              <w:rPr>
                <w:sz w:val="24"/>
                <w:szCs w:val="24"/>
              </w:rPr>
            </w:pPr>
            <w:r>
              <w:rPr>
                <w:sz w:val="24"/>
                <w:szCs w:val="24"/>
              </w:rPr>
              <w:t>2021</w:t>
            </w:r>
          </w:p>
        </w:tc>
      </w:tr>
    </w:tbl>
    <w:p w14:paraId="74AFC51C" w14:textId="0E2EFFAC" w:rsidR="009327CF" w:rsidRDefault="009327CF" w:rsidP="00C90495">
      <w:pPr>
        <w:jc w:val="both"/>
        <w:rPr>
          <w:sz w:val="24"/>
          <w:szCs w:val="24"/>
        </w:rPr>
      </w:pPr>
    </w:p>
    <w:p w14:paraId="3C131684" w14:textId="2F42D9CA" w:rsidR="00064E6E" w:rsidRDefault="00C46860" w:rsidP="00C90495">
      <w:pPr>
        <w:jc w:val="both"/>
        <w:rPr>
          <w:sz w:val="24"/>
          <w:szCs w:val="24"/>
        </w:rPr>
      </w:pPr>
      <w:r>
        <w:rPr>
          <w:sz w:val="24"/>
          <w:szCs w:val="24"/>
        </w:rPr>
        <w:t xml:space="preserve">The appropriate coordination software should be utilised by all participants to review the PIM. On the rare occasion where a team member does not have access to a particular coordination software, another appropriate software may be used once agreed with the Project Information Manager. </w:t>
      </w:r>
      <w:r w:rsidR="00F760B5">
        <w:rPr>
          <w:sz w:val="24"/>
          <w:szCs w:val="24"/>
        </w:rPr>
        <w:t xml:space="preserve">Workflow is to be discussed and agreed to ensure successful coordination and may include Building Collaboration Format (BCF) to communicate comments between software platforms. </w:t>
      </w:r>
      <w:sdt>
        <w:sdtPr>
          <w:rPr>
            <w:sz w:val="24"/>
            <w:szCs w:val="24"/>
          </w:rPr>
          <w:id w:val="504567592"/>
          <w:citation/>
        </w:sdtPr>
        <w:sdtContent>
          <w:r w:rsidR="00F760B5">
            <w:rPr>
              <w:sz w:val="24"/>
              <w:szCs w:val="24"/>
            </w:rPr>
            <w:fldChar w:fldCharType="begin"/>
          </w:r>
          <w:r w:rsidR="00F760B5">
            <w:rPr>
              <w:sz w:val="24"/>
              <w:szCs w:val="24"/>
            </w:rPr>
            <w:instrText xml:space="preserve"> CITATION KIE16 \l 2057 </w:instrText>
          </w:r>
          <w:r w:rsidR="00F760B5">
            <w:rPr>
              <w:sz w:val="24"/>
              <w:szCs w:val="24"/>
            </w:rPr>
            <w:fldChar w:fldCharType="separate"/>
          </w:r>
          <w:r w:rsidR="00F760B5" w:rsidRPr="00F760B5">
            <w:rPr>
              <w:noProof/>
              <w:sz w:val="24"/>
              <w:szCs w:val="24"/>
            </w:rPr>
            <w:t>(KIER, 2016)</w:t>
          </w:r>
          <w:r w:rsidR="00F760B5">
            <w:rPr>
              <w:sz w:val="24"/>
              <w:szCs w:val="24"/>
            </w:rPr>
            <w:fldChar w:fldCharType="end"/>
          </w:r>
        </w:sdtContent>
      </w:sdt>
    </w:p>
    <w:p w14:paraId="32A9E16A" w14:textId="000E5CC9" w:rsidR="00F760B5" w:rsidRDefault="00F760B5" w:rsidP="00C90495">
      <w:pPr>
        <w:jc w:val="both"/>
        <w:rPr>
          <w:sz w:val="24"/>
          <w:szCs w:val="24"/>
        </w:rPr>
      </w:pPr>
      <w:r>
        <w:rPr>
          <w:sz w:val="24"/>
          <w:szCs w:val="24"/>
        </w:rPr>
        <w:t xml:space="preserve">Any team members designing in 2D should ensure they have adequate information regarding the main design to allow them to use traditional clash detection processes to coordinate with the 3D design. The Lead Designer shall carry out coordination reviews between 2D and 3D information at interface points between the two formats. In an instance of a clash, the 3D information should take precedence and be used to coordinate and </w:t>
      </w:r>
      <w:r w:rsidR="00A32CAE">
        <w:rPr>
          <w:sz w:val="24"/>
          <w:szCs w:val="24"/>
        </w:rPr>
        <w:t>fix</w:t>
      </w:r>
      <w:r>
        <w:rPr>
          <w:sz w:val="24"/>
          <w:szCs w:val="24"/>
        </w:rPr>
        <w:t xml:space="preserve"> the problem. </w:t>
      </w:r>
      <w:sdt>
        <w:sdtPr>
          <w:rPr>
            <w:sz w:val="24"/>
            <w:szCs w:val="24"/>
          </w:rPr>
          <w:id w:val="-712194622"/>
          <w:citation/>
        </w:sdtPr>
        <w:sdtContent>
          <w:r w:rsidR="006E3875">
            <w:rPr>
              <w:sz w:val="24"/>
              <w:szCs w:val="24"/>
            </w:rPr>
            <w:fldChar w:fldCharType="begin"/>
          </w:r>
          <w:r w:rsidR="006E3875">
            <w:rPr>
              <w:sz w:val="24"/>
              <w:szCs w:val="24"/>
            </w:rPr>
            <w:instrText xml:space="preserve"> CITATION KIE16 \l 2057 </w:instrText>
          </w:r>
          <w:r w:rsidR="006E3875">
            <w:rPr>
              <w:sz w:val="24"/>
              <w:szCs w:val="24"/>
            </w:rPr>
            <w:fldChar w:fldCharType="separate"/>
          </w:r>
          <w:r w:rsidR="006E3875" w:rsidRPr="006E3875">
            <w:rPr>
              <w:noProof/>
              <w:sz w:val="24"/>
              <w:szCs w:val="24"/>
            </w:rPr>
            <w:t>(KIER, 2016)</w:t>
          </w:r>
          <w:r w:rsidR="006E3875">
            <w:rPr>
              <w:sz w:val="24"/>
              <w:szCs w:val="24"/>
            </w:rPr>
            <w:fldChar w:fldCharType="end"/>
          </w:r>
        </w:sdtContent>
      </w:sdt>
    </w:p>
    <w:p w14:paraId="420A374D" w14:textId="77777777" w:rsidR="006E3875" w:rsidRPr="009327CF" w:rsidRDefault="006E3875" w:rsidP="00C90495">
      <w:pPr>
        <w:jc w:val="both"/>
        <w:rPr>
          <w:sz w:val="24"/>
          <w:szCs w:val="24"/>
        </w:rPr>
      </w:pPr>
    </w:p>
    <w:sectPr w:rsidR="006E3875" w:rsidRPr="009327CF" w:rsidSect="00E274F2">
      <w:footerReference w:type="default" r:id="rId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31067" w14:textId="77777777" w:rsidR="00F62DDD" w:rsidRDefault="00F62DDD" w:rsidP="00C77D9A">
      <w:pPr>
        <w:spacing w:after="0" w:line="240" w:lineRule="auto"/>
      </w:pPr>
      <w:r>
        <w:separator/>
      </w:r>
    </w:p>
  </w:endnote>
  <w:endnote w:type="continuationSeparator" w:id="0">
    <w:p w14:paraId="236E9D34" w14:textId="77777777" w:rsidR="00F62DDD" w:rsidRDefault="00F62DDD" w:rsidP="00C77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884220"/>
      <w:docPartObj>
        <w:docPartGallery w:val="Page Numbers (Bottom of Page)"/>
        <w:docPartUnique/>
      </w:docPartObj>
    </w:sdtPr>
    <w:sdtEndPr>
      <w:rPr>
        <w:noProof/>
      </w:rPr>
    </w:sdtEndPr>
    <w:sdtContent>
      <w:p w14:paraId="21C29B1C" w14:textId="4AB47A19" w:rsidR="00C77D9A" w:rsidRDefault="00C77D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384AF1" w14:textId="77777777" w:rsidR="00C77D9A" w:rsidRDefault="00C77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88073" w14:textId="77777777" w:rsidR="00F62DDD" w:rsidRDefault="00F62DDD" w:rsidP="00C77D9A">
      <w:pPr>
        <w:spacing w:after="0" w:line="240" w:lineRule="auto"/>
      </w:pPr>
      <w:r>
        <w:separator/>
      </w:r>
    </w:p>
  </w:footnote>
  <w:footnote w:type="continuationSeparator" w:id="0">
    <w:p w14:paraId="38C83A83" w14:textId="77777777" w:rsidR="00F62DDD" w:rsidRDefault="00F62DDD" w:rsidP="00C77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41CA"/>
    <w:multiLevelType w:val="hybridMultilevel"/>
    <w:tmpl w:val="3E3E36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E1CEA"/>
    <w:multiLevelType w:val="hybridMultilevel"/>
    <w:tmpl w:val="0C1AA2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9373D"/>
    <w:multiLevelType w:val="hybridMultilevel"/>
    <w:tmpl w:val="CE3C54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472DF"/>
    <w:multiLevelType w:val="hybridMultilevel"/>
    <w:tmpl w:val="2D4055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329C8"/>
    <w:multiLevelType w:val="hybridMultilevel"/>
    <w:tmpl w:val="4C98F9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40686"/>
    <w:multiLevelType w:val="hybridMultilevel"/>
    <w:tmpl w:val="DD8A8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73D28"/>
    <w:multiLevelType w:val="hybridMultilevel"/>
    <w:tmpl w:val="D84ED8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A5823"/>
    <w:multiLevelType w:val="hybridMultilevel"/>
    <w:tmpl w:val="DFE865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C56E1"/>
    <w:multiLevelType w:val="hybridMultilevel"/>
    <w:tmpl w:val="624440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F51A12"/>
    <w:multiLevelType w:val="hybridMultilevel"/>
    <w:tmpl w:val="B71C3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4"/>
  </w:num>
  <w:num w:numId="4">
    <w:abstractNumId w:val="0"/>
  </w:num>
  <w:num w:numId="5">
    <w:abstractNumId w:val="3"/>
  </w:num>
  <w:num w:numId="6">
    <w:abstractNumId w:val="7"/>
  </w:num>
  <w:num w:numId="7">
    <w:abstractNumId w:val="6"/>
  </w:num>
  <w:num w:numId="8">
    <w:abstractNumId w:val="2"/>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302"/>
    <w:rsid w:val="0004084C"/>
    <w:rsid w:val="00064E6E"/>
    <w:rsid w:val="000717CD"/>
    <w:rsid w:val="000A2732"/>
    <w:rsid w:val="00180C81"/>
    <w:rsid w:val="00212D8F"/>
    <w:rsid w:val="002A6272"/>
    <w:rsid w:val="00316CB9"/>
    <w:rsid w:val="00346D6F"/>
    <w:rsid w:val="00355B89"/>
    <w:rsid w:val="00361CDA"/>
    <w:rsid w:val="0038615A"/>
    <w:rsid w:val="003D39BE"/>
    <w:rsid w:val="00453BCF"/>
    <w:rsid w:val="004F0FCA"/>
    <w:rsid w:val="00542E71"/>
    <w:rsid w:val="00570028"/>
    <w:rsid w:val="005B7D95"/>
    <w:rsid w:val="005F3302"/>
    <w:rsid w:val="0062317F"/>
    <w:rsid w:val="00632506"/>
    <w:rsid w:val="0065481E"/>
    <w:rsid w:val="006608B6"/>
    <w:rsid w:val="00682588"/>
    <w:rsid w:val="006E3875"/>
    <w:rsid w:val="006E7C2C"/>
    <w:rsid w:val="006F1129"/>
    <w:rsid w:val="0074037E"/>
    <w:rsid w:val="0079734F"/>
    <w:rsid w:val="0085232A"/>
    <w:rsid w:val="009314B2"/>
    <w:rsid w:val="009327CF"/>
    <w:rsid w:val="00981E43"/>
    <w:rsid w:val="009A7530"/>
    <w:rsid w:val="009D2FC4"/>
    <w:rsid w:val="009F1D7F"/>
    <w:rsid w:val="00A32CAE"/>
    <w:rsid w:val="00AE264B"/>
    <w:rsid w:val="00B153E6"/>
    <w:rsid w:val="00B9175E"/>
    <w:rsid w:val="00BA16CD"/>
    <w:rsid w:val="00BE6541"/>
    <w:rsid w:val="00BF29E4"/>
    <w:rsid w:val="00C23D51"/>
    <w:rsid w:val="00C422C5"/>
    <w:rsid w:val="00C46860"/>
    <w:rsid w:val="00C77D9A"/>
    <w:rsid w:val="00C90495"/>
    <w:rsid w:val="00CB598F"/>
    <w:rsid w:val="00CE4217"/>
    <w:rsid w:val="00D01686"/>
    <w:rsid w:val="00D179A6"/>
    <w:rsid w:val="00D41713"/>
    <w:rsid w:val="00D7465D"/>
    <w:rsid w:val="00E03FAC"/>
    <w:rsid w:val="00E0672D"/>
    <w:rsid w:val="00E274F2"/>
    <w:rsid w:val="00E558EF"/>
    <w:rsid w:val="00E964F8"/>
    <w:rsid w:val="00F2034F"/>
    <w:rsid w:val="00F62DDD"/>
    <w:rsid w:val="00F760B5"/>
    <w:rsid w:val="00FD1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045DA"/>
  <w15:chartTrackingRefBased/>
  <w15:docId w15:val="{406329C0-D846-4F40-8B13-5C59E4CED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3302"/>
    <w:rPr>
      <w:color w:val="0563C1" w:themeColor="hyperlink"/>
      <w:u w:val="single"/>
    </w:rPr>
  </w:style>
  <w:style w:type="character" w:styleId="UnresolvedMention">
    <w:name w:val="Unresolved Mention"/>
    <w:basedOn w:val="DefaultParagraphFont"/>
    <w:uiPriority w:val="99"/>
    <w:semiHidden/>
    <w:unhideWhenUsed/>
    <w:rsid w:val="005F3302"/>
    <w:rPr>
      <w:color w:val="605E5C"/>
      <w:shd w:val="clear" w:color="auto" w:fill="E1DFDD"/>
    </w:rPr>
  </w:style>
  <w:style w:type="paragraph" w:styleId="Header">
    <w:name w:val="header"/>
    <w:basedOn w:val="Normal"/>
    <w:link w:val="HeaderChar"/>
    <w:uiPriority w:val="99"/>
    <w:unhideWhenUsed/>
    <w:rsid w:val="00C77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D9A"/>
  </w:style>
  <w:style w:type="paragraph" w:styleId="Footer">
    <w:name w:val="footer"/>
    <w:basedOn w:val="Normal"/>
    <w:link w:val="FooterChar"/>
    <w:uiPriority w:val="99"/>
    <w:unhideWhenUsed/>
    <w:rsid w:val="00C77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D9A"/>
  </w:style>
  <w:style w:type="table" w:styleId="TableGrid">
    <w:name w:val="Table Grid"/>
    <w:basedOn w:val="TableNormal"/>
    <w:uiPriority w:val="39"/>
    <w:rsid w:val="005700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62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30300">
      <w:bodyDiv w:val="1"/>
      <w:marLeft w:val="0"/>
      <w:marRight w:val="0"/>
      <w:marTop w:val="0"/>
      <w:marBottom w:val="0"/>
      <w:divBdr>
        <w:top w:val="none" w:sz="0" w:space="0" w:color="auto"/>
        <w:left w:val="none" w:sz="0" w:space="0" w:color="auto"/>
        <w:bottom w:val="none" w:sz="0" w:space="0" w:color="auto"/>
        <w:right w:val="none" w:sz="0" w:space="0" w:color="auto"/>
      </w:divBdr>
    </w:div>
    <w:div w:id="193344736">
      <w:bodyDiv w:val="1"/>
      <w:marLeft w:val="0"/>
      <w:marRight w:val="0"/>
      <w:marTop w:val="0"/>
      <w:marBottom w:val="0"/>
      <w:divBdr>
        <w:top w:val="none" w:sz="0" w:space="0" w:color="auto"/>
        <w:left w:val="none" w:sz="0" w:space="0" w:color="auto"/>
        <w:bottom w:val="none" w:sz="0" w:space="0" w:color="auto"/>
        <w:right w:val="none" w:sz="0" w:space="0" w:color="auto"/>
      </w:divBdr>
    </w:div>
    <w:div w:id="235094467">
      <w:bodyDiv w:val="1"/>
      <w:marLeft w:val="0"/>
      <w:marRight w:val="0"/>
      <w:marTop w:val="0"/>
      <w:marBottom w:val="0"/>
      <w:divBdr>
        <w:top w:val="none" w:sz="0" w:space="0" w:color="auto"/>
        <w:left w:val="none" w:sz="0" w:space="0" w:color="auto"/>
        <w:bottom w:val="none" w:sz="0" w:space="0" w:color="auto"/>
        <w:right w:val="none" w:sz="0" w:space="0" w:color="auto"/>
      </w:divBdr>
    </w:div>
    <w:div w:id="327752910">
      <w:bodyDiv w:val="1"/>
      <w:marLeft w:val="0"/>
      <w:marRight w:val="0"/>
      <w:marTop w:val="0"/>
      <w:marBottom w:val="0"/>
      <w:divBdr>
        <w:top w:val="none" w:sz="0" w:space="0" w:color="auto"/>
        <w:left w:val="none" w:sz="0" w:space="0" w:color="auto"/>
        <w:bottom w:val="none" w:sz="0" w:space="0" w:color="auto"/>
        <w:right w:val="none" w:sz="0" w:space="0" w:color="auto"/>
      </w:divBdr>
    </w:div>
    <w:div w:id="401608618">
      <w:bodyDiv w:val="1"/>
      <w:marLeft w:val="0"/>
      <w:marRight w:val="0"/>
      <w:marTop w:val="0"/>
      <w:marBottom w:val="0"/>
      <w:divBdr>
        <w:top w:val="none" w:sz="0" w:space="0" w:color="auto"/>
        <w:left w:val="none" w:sz="0" w:space="0" w:color="auto"/>
        <w:bottom w:val="none" w:sz="0" w:space="0" w:color="auto"/>
        <w:right w:val="none" w:sz="0" w:space="0" w:color="auto"/>
      </w:divBdr>
    </w:div>
    <w:div w:id="450786775">
      <w:bodyDiv w:val="1"/>
      <w:marLeft w:val="0"/>
      <w:marRight w:val="0"/>
      <w:marTop w:val="0"/>
      <w:marBottom w:val="0"/>
      <w:divBdr>
        <w:top w:val="none" w:sz="0" w:space="0" w:color="auto"/>
        <w:left w:val="none" w:sz="0" w:space="0" w:color="auto"/>
        <w:bottom w:val="none" w:sz="0" w:space="0" w:color="auto"/>
        <w:right w:val="none" w:sz="0" w:space="0" w:color="auto"/>
      </w:divBdr>
    </w:div>
    <w:div w:id="474640042">
      <w:bodyDiv w:val="1"/>
      <w:marLeft w:val="0"/>
      <w:marRight w:val="0"/>
      <w:marTop w:val="0"/>
      <w:marBottom w:val="0"/>
      <w:divBdr>
        <w:top w:val="none" w:sz="0" w:space="0" w:color="auto"/>
        <w:left w:val="none" w:sz="0" w:space="0" w:color="auto"/>
        <w:bottom w:val="none" w:sz="0" w:space="0" w:color="auto"/>
        <w:right w:val="none" w:sz="0" w:space="0" w:color="auto"/>
      </w:divBdr>
    </w:div>
    <w:div w:id="579558725">
      <w:bodyDiv w:val="1"/>
      <w:marLeft w:val="0"/>
      <w:marRight w:val="0"/>
      <w:marTop w:val="0"/>
      <w:marBottom w:val="0"/>
      <w:divBdr>
        <w:top w:val="none" w:sz="0" w:space="0" w:color="auto"/>
        <w:left w:val="none" w:sz="0" w:space="0" w:color="auto"/>
        <w:bottom w:val="none" w:sz="0" w:space="0" w:color="auto"/>
        <w:right w:val="none" w:sz="0" w:space="0" w:color="auto"/>
      </w:divBdr>
    </w:div>
    <w:div w:id="651299314">
      <w:bodyDiv w:val="1"/>
      <w:marLeft w:val="0"/>
      <w:marRight w:val="0"/>
      <w:marTop w:val="0"/>
      <w:marBottom w:val="0"/>
      <w:divBdr>
        <w:top w:val="none" w:sz="0" w:space="0" w:color="auto"/>
        <w:left w:val="none" w:sz="0" w:space="0" w:color="auto"/>
        <w:bottom w:val="none" w:sz="0" w:space="0" w:color="auto"/>
        <w:right w:val="none" w:sz="0" w:space="0" w:color="auto"/>
      </w:divBdr>
    </w:div>
    <w:div w:id="663314412">
      <w:bodyDiv w:val="1"/>
      <w:marLeft w:val="0"/>
      <w:marRight w:val="0"/>
      <w:marTop w:val="0"/>
      <w:marBottom w:val="0"/>
      <w:divBdr>
        <w:top w:val="none" w:sz="0" w:space="0" w:color="auto"/>
        <w:left w:val="none" w:sz="0" w:space="0" w:color="auto"/>
        <w:bottom w:val="none" w:sz="0" w:space="0" w:color="auto"/>
        <w:right w:val="none" w:sz="0" w:space="0" w:color="auto"/>
      </w:divBdr>
    </w:div>
    <w:div w:id="899752973">
      <w:bodyDiv w:val="1"/>
      <w:marLeft w:val="0"/>
      <w:marRight w:val="0"/>
      <w:marTop w:val="0"/>
      <w:marBottom w:val="0"/>
      <w:divBdr>
        <w:top w:val="none" w:sz="0" w:space="0" w:color="auto"/>
        <w:left w:val="none" w:sz="0" w:space="0" w:color="auto"/>
        <w:bottom w:val="none" w:sz="0" w:space="0" w:color="auto"/>
        <w:right w:val="none" w:sz="0" w:space="0" w:color="auto"/>
      </w:divBdr>
    </w:div>
    <w:div w:id="1063337996">
      <w:bodyDiv w:val="1"/>
      <w:marLeft w:val="0"/>
      <w:marRight w:val="0"/>
      <w:marTop w:val="0"/>
      <w:marBottom w:val="0"/>
      <w:divBdr>
        <w:top w:val="none" w:sz="0" w:space="0" w:color="auto"/>
        <w:left w:val="none" w:sz="0" w:space="0" w:color="auto"/>
        <w:bottom w:val="none" w:sz="0" w:space="0" w:color="auto"/>
        <w:right w:val="none" w:sz="0" w:space="0" w:color="auto"/>
      </w:divBdr>
    </w:div>
    <w:div w:id="1169254238">
      <w:bodyDiv w:val="1"/>
      <w:marLeft w:val="0"/>
      <w:marRight w:val="0"/>
      <w:marTop w:val="0"/>
      <w:marBottom w:val="0"/>
      <w:divBdr>
        <w:top w:val="none" w:sz="0" w:space="0" w:color="auto"/>
        <w:left w:val="none" w:sz="0" w:space="0" w:color="auto"/>
        <w:bottom w:val="none" w:sz="0" w:space="0" w:color="auto"/>
        <w:right w:val="none" w:sz="0" w:space="0" w:color="auto"/>
      </w:divBdr>
    </w:div>
    <w:div w:id="1199272894">
      <w:bodyDiv w:val="1"/>
      <w:marLeft w:val="0"/>
      <w:marRight w:val="0"/>
      <w:marTop w:val="0"/>
      <w:marBottom w:val="0"/>
      <w:divBdr>
        <w:top w:val="none" w:sz="0" w:space="0" w:color="auto"/>
        <w:left w:val="none" w:sz="0" w:space="0" w:color="auto"/>
        <w:bottom w:val="none" w:sz="0" w:space="0" w:color="auto"/>
        <w:right w:val="none" w:sz="0" w:space="0" w:color="auto"/>
      </w:divBdr>
    </w:div>
    <w:div w:id="1305968402">
      <w:bodyDiv w:val="1"/>
      <w:marLeft w:val="0"/>
      <w:marRight w:val="0"/>
      <w:marTop w:val="0"/>
      <w:marBottom w:val="0"/>
      <w:divBdr>
        <w:top w:val="none" w:sz="0" w:space="0" w:color="auto"/>
        <w:left w:val="none" w:sz="0" w:space="0" w:color="auto"/>
        <w:bottom w:val="none" w:sz="0" w:space="0" w:color="auto"/>
        <w:right w:val="none" w:sz="0" w:space="0" w:color="auto"/>
      </w:divBdr>
    </w:div>
    <w:div w:id="1307317694">
      <w:bodyDiv w:val="1"/>
      <w:marLeft w:val="0"/>
      <w:marRight w:val="0"/>
      <w:marTop w:val="0"/>
      <w:marBottom w:val="0"/>
      <w:divBdr>
        <w:top w:val="none" w:sz="0" w:space="0" w:color="auto"/>
        <w:left w:val="none" w:sz="0" w:space="0" w:color="auto"/>
        <w:bottom w:val="none" w:sz="0" w:space="0" w:color="auto"/>
        <w:right w:val="none" w:sz="0" w:space="0" w:color="auto"/>
      </w:divBdr>
    </w:div>
    <w:div w:id="1349719286">
      <w:bodyDiv w:val="1"/>
      <w:marLeft w:val="0"/>
      <w:marRight w:val="0"/>
      <w:marTop w:val="0"/>
      <w:marBottom w:val="0"/>
      <w:divBdr>
        <w:top w:val="none" w:sz="0" w:space="0" w:color="auto"/>
        <w:left w:val="none" w:sz="0" w:space="0" w:color="auto"/>
        <w:bottom w:val="none" w:sz="0" w:space="0" w:color="auto"/>
        <w:right w:val="none" w:sz="0" w:space="0" w:color="auto"/>
      </w:divBdr>
    </w:div>
    <w:div w:id="1354453209">
      <w:bodyDiv w:val="1"/>
      <w:marLeft w:val="0"/>
      <w:marRight w:val="0"/>
      <w:marTop w:val="0"/>
      <w:marBottom w:val="0"/>
      <w:divBdr>
        <w:top w:val="none" w:sz="0" w:space="0" w:color="auto"/>
        <w:left w:val="none" w:sz="0" w:space="0" w:color="auto"/>
        <w:bottom w:val="none" w:sz="0" w:space="0" w:color="auto"/>
        <w:right w:val="none" w:sz="0" w:space="0" w:color="auto"/>
      </w:divBdr>
    </w:div>
    <w:div w:id="1360743741">
      <w:bodyDiv w:val="1"/>
      <w:marLeft w:val="0"/>
      <w:marRight w:val="0"/>
      <w:marTop w:val="0"/>
      <w:marBottom w:val="0"/>
      <w:divBdr>
        <w:top w:val="none" w:sz="0" w:space="0" w:color="auto"/>
        <w:left w:val="none" w:sz="0" w:space="0" w:color="auto"/>
        <w:bottom w:val="none" w:sz="0" w:space="0" w:color="auto"/>
        <w:right w:val="none" w:sz="0" w:space="0" w:color="auto"/>
      </w:divBdr>
    </w:div>
    <w:div w:id="1624726872">
      <w:bodyDiv w:val="1"/>
      <w:marLeft w:val="0"/>
      <w:marRight w:val="0"/>
      <w:marTop w:val="0"/>
      <w:marBottom w:val="0"/>
      <w:divBdr>
        <w:top w:val="none" w:sz="0" w:space="0" w:color="auto"/>
        <w:left w:val="none" w:sz="0" w:space="0" w:color="auto"/>
        <w:bottom w:val="none" w:sz="0" w:space="0" w:color="auto"/>
        <w:right w:val="none" w:sz="0" w:space="0" w:color="auto"/>
      </w:divBdr>
    </w:div>
    <w:div w:id="1650092190">
      <w:bodyDiv w:val="1"/>
      <w:marLeft w:val="0"/>
      <w:marRight w:val="0"/>
      <w:marTop w:val="0"/>
      <w:marBottom w:val="0"/>
      <w:divBdr>
        <w:top w:val="none" w:sz="0" w:space="0" w:color="auto"/>
        <w:left w:val="none" w:sz="0" w:space="0" w:color="auto"/>
        <w:bottom w:val="none" w:sz="0" w:space="0" w:color="auto"/>
        <w:right w:val="none" w:sz="0" w:space="0" w:color="auto"/>
      </w:divBdr>
    </w:div>
    <w:div w:id="1727145479">
      <w:bodyDiv w:val="1"/>
      <w:marLeft w:val="0"/>
      <w:marRight w:val="0"/>
      <w:marTop w:val="0"/>
      <w:marBottom w:val="0"/>
      <w:divBdr>
        <w:top w:val="none" w:sz="0" w:space="0" w:color="auto"/>
        <w:left w:val="none" w:sz="0" w:space="0" w:color="auto"/>
        <w:bottom w:val="none" w:sz="0" w:space="0" w:color="auto"/>
        <w:right w:val="none" w:sz="0" w:space="0" w:color="auto"/>
      </w:divBdr>
    </w:div>
    <w:div w:id="1975402246">
      <w:bodyDiv w:val="1"/>
      <w:marLeft w:val="0"/>
      <w:marRight w:val="0"/>
      <w:marTop w:val="0"/>
      <w:marBottom w:val="0"/>
      <w:divBdr>
        <w:top w:val="none" w:sz="0" w:space="0" w:color="auto"/>
        <w:left w:val="none" w:sz="0" w:space="0" w:color="auto"/>
        <w:bottom w:val="none" w:sz="0" w:space="0" w:color="auto"/>
        <w:right w:val="none" w:sz="0" w:space="0" w:color="auto"/>
      </w:divBdr>
    </w:div>
    <w:div w:id="2042975615">
      <w:bodyDiv w:val="1"/>
      <w:marLeft w:val="0"/>
      <w:marRight w:val="0"/>
      <w:marTop w:val="0"/>
      <w:marBottom w:val="0"/>
      <w:divBdr>
        <w:top w:val="none" w:sz="0" w:space="0" w:color="auto"/>
        <w:left w:val="none" w:sz="0" w:space="0" w:color="auto"/>
        <w:bottom w:val="none" w:sz="0" w:space="0" w:color="auto"/>
        <w:right w:val="none" w:sz="0" w:space="0" w:color="auto"/>
      </w:divBdr>
    </w:div>
    <w:div w:id="210314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UKB21</b:Tag>
    <b:SourceType>InternetSite</b:SourceType>
    <b:Guid>{440D9C2B-659D-4018-9BC7-F1DDD324C135}</b:Guid>
    <b:InternetSiteTitle>UK BIM Framework</b:InternetSiteTitle>
    <b:Year>2021</b:Year>
    <b:URL>https://www.ukbimframework.org/standards-guidance/</b:URL>
    <b:RefOrder>7</b:RefOrder>
  </b:Source>
  <b:Source>
    <b:Tag>STR19</b:Tag>
    <b:SourceType>InternetSite</b:SourceType>
    <b:Guid>{A610E02D-F40D-4A10-AAAB-D0B7DCB7C7B2}</b:Guid>
    <b:InternetSiteTitle>STROMA </b:InternetSiteTitle>
    <b:Year>2019</b:Year>
    <b:Month>May</b:Month>
    <b:Day>2</b:Day>
    <b:URL>https://www.stroma.com/certification/news/bim-levels#:~:text=At%20Level%202%2C%20collaboration%20has,BIM%20model%20to%20be%20produced.</b:URL>
    <b:RefOrder>8</b:RefOrder>
  </b:Source>
  <b:Source>
    <b:Tag>Ric141</b:Tag>
    <b:SourceType>InternetSite</b:SourceType>
    <b:Guid>{D2390FDB-2379-4708-9F05-20D227CC87CE}</b:Guid>
    <b:Author>
      <b:Author>
        <b:NameList>
          <b:Person>
            <b:Last>McPartland</b:Last>
            <b:First>Richard</b:First>
          </b:Person>
        </b:NameList>
      </b:Author>
    </b:Author>
    <b:InternetSiteTitle>NBS</b:InternetSiteTitle>
    <b:Year>2014</b:Year>
    <b:Month>November</b:Month>
    <b:Day>1</b:Day>
    <b:URL>https://www.thenbs.com/knowledge/bim-levels-explained</b:URL>
    <b:RefOrder>9</b:RefOrder>
  </b:Source>
  <b:Source>
    <b:Tag>Dan16</b:Tag>
    <b:SourceType>Report</b:SourceType>
    <b:Guid>{15E03DD0-5306-4B46-9E72-A3FBF39A4829}</b:Guid>
    <b:Title>There's No BIM Like Home </b:Title>
    <b:Year>2016</b:Year>
    <b:Author>
      <b:Author>
        <b:NameList>
          <b:Person>
            <b:Last>Rossiter</b:Last>
            <b:First>Dan</b:First>
          </b:Person>
        </b:NameList>
      </b:Author>
    </b:Author>
    <b:RefOrder>10</b:RefOrder>
  </b:Source>
  <b:Source>
    <b:Tag>NBS16</b:Tag>
    <b:SourceType>DocumentFromInternetSite</b:SourceType>
    <b:Guid>{2C7AF872-7758-4856-9ECD-63BC513E053E}</b:Guid>
    <b:Year>2016</b:Year>
    <b:InternetSiteTitle>NBS</b:InternetSiteTitle>
    <b:Month>August</b:Month>
    <b:Day>3</b:Day>
    <b:URL>https://www.thenbs.com/knowledge/what-is-building-information-modelling-bim</b:URL>
    <b:Author>
      <b:Author>
        <b:NameList>
          <b:Person>
            <b:Last>NBS</b:Last>
          </b:Person>
        </b:NameList>
      </b:Author>
    </b:Author>
    <b:RefOrder>11</b:RefOrder>
  </b:Source>
  <b:Source>
    <b:Tag>Aut21</b:Tag>
    <b:SourceType>DocumentFromInternetSite</b:SourceType>
    <b:Guid>{B5C1DCF3-DB2E-4E31-922B-844EE5064E9F}</b:Guid>
    <b:InternetSiteTitle>Autodesk</b:InternetSiteTitle>
    <b:Year>2021</b:Year>
    <b:URL>https://www.autodesk.com/solutions/bim/benefits-of-bim</b:URL>
    <b:RefOrder>12</b:RefOrder>
  </b:Source>
  <b:Source>
    <b:Tag>Rya18</b:Tag>
    <b:SourceType>DocumentFromInternetSite</b:SourceType>
    <b:Guid>{A6B1EC05-2368-4E65-A74B-B144DC454C75}</b:Guid>
    <b:Author>
      <b:Author>
        <b:NameList>
          <b:Person>
            <b:Last>Simmonds</b:Last>
            <b:First>Ryan</b:First>
          </b:Person>
        </b:NameList>
      </b:Author>
    </b:Author>
    <b:InternetSiteTitle>pbctoday</b:InternetSiteTitle>
    <b:Year>2018</b:Year>
    <b:Month>November</b:Month>
    <b:Day>29</b:Day>
    <b:URL>https://www.pbctoday.co.uk/news/bim-news/bim-helps-concept-to-operations/49665/</b:URL>
    <b:RefOrder>13</b:RefOrder>
  </b:Source>
  <b:Source>
    <b:Tag>Uni21</b:Tag>
    <b:SourceType>InternetSite</b:SourceType>
    <b:Guid>{FD4E4498-5A13-4AD1-89AF-7BB7AA36AFF9}</b:Guid>
    <b:InternetSiteTitle>United BIM</b:InternetSiteTitle>
    <b:Year>2021</b:Year>
    <b:URL>https://www.united-bim.com/bim-maturity-levels-explained-level-0-1-2-3/</b:URL>
    <b:RefOrder>14</b:RefOrder>
  </b:Source>
  <b:Source>
    <b:Tag>Uni</b:Tag>
    <b:SourceType>Report</b:SourceType>
    <b:Guid>{F086D577-907D-4681-9C4A-530A967B596B}</b:Guid>
    <b:Title>Building Inofrmation Modelling (BIM) Execution Plan</b:Title>
    <b:URL>https://www.em.admin.cam.ac.uk/files/3_uoc_bimexecutionplan_v1.1.1.pdf</b:URL>
    <b:Author>
      <b:Author>
        <b:Corporate>University of Cambridge </b:Corporate>
      </b:Author>
    </b:Author>
    <b:RefOrder>1</b:RefOrder>
  </b:Source>
  <b:Source>
    <b:Tag>Ign20</b:Tag>
    <b:SourceType>InternetSite</b:SourceType>
    <b:Guid>{89D253F6-5AA1-4B38-AAC1-9B363F16D301}</b:Guid>
    <b:Year>2020</b:Year>
    <b:Author>
      <b:Author>
        <b:NameList>
          <b:Person>
            <b:Last>Lozinski</b:Last>
            <b:First>Ignacy</b:First>
          </b:Person>
        </b:NameList>
      </b:Author>
    </b:Author>
    <b:InternetSiteTitle>BIM Corner</b:InternetSiteTitle>
    <b:Month>February</b:Month>
    <b:Day>25</b:Day>
    <b:URL>https://bimcorner.com/creating-a-successful-bim-execution-plan-part-1/</b:URL>
    <b:RefOrder>2</b:RefOrder>
  </b:Source>
  <b:Source>
    <b:Tag>KIE16</b:Tag>
    <b:SourceType>Report</b:SourceType>
    <b:Guid>{CB41FAAC-33CB-485E-A1C3-705ECD58CD31}</b:Guid>
    <b:Title>BIM Execution Plan (BEP)</b:Title>
    <b:Year>2016</b:Year>
    <b:Author>
      <b:Author>
        <b:NameList>
          <b:Person>
            <b:Last>KIER</b:Last>
          </b:Person>
        </b:NameList>
      </b:Author>
    </b:Author>
    <b:Publisher>KIER</b:Publisher>
    <b:RefOrder>3</b:RefOrder>
  </b:Source>
  <b:Source>
    <b:Tag>Car20</b:Tag>
    <b:SourceType>InternetSite</b:SourceType>
    <b:Guid>{2C85E40B-43F7-4EDD-AF5C-64574C87ADCD}</b:Guid>
    <b:Year>2020</b:Year>
    <b:Author>
      <b:Author>
        <b:NameList>
          <b:Person>
            <b:Last>Terol</b:Last>
            <b:First>Carlos</b:First>
          </b:Person>
        </b:NameList>
      </b:Author>
    </b:Author>
    <b:InternetSiteTitle>Global CAD </b:InternetSiteTitle>
    <b:Month>July</b:Month>
    <b:Day>15</b:Day>
    <b:URL>https://www.globalcad.co.uk/the-bim-role-for-clients-what-you-need-to-do/</b:URL>
    <b:RefOrder>4</b:RefOrder>
  </b:Source>
  <b:Source>
    <b:Tag>Rob16</b:Tag>
    <b:SourceType>InternetSite</b:SourceType>
    <b:Guid>{71C8029E-3DFC-47EB-A967-20A1472DBE82}</b:Guid>
    <b:Author>
      <b:Author>
        <b:NameList>
          <b:Person>
            <b:Last>Jackson</b:Last>
            <b:First>Rob</b:First>
          </b:Person>
        </b:NameList>
      </b:Author>
    </b:Author>
    <b:InternetSiteTitle>BIM Blog</b:InternetSiteTitle>
    <b:Year>2016</b:Year>
    <b:URL>https://bimblog.bondbryan.co.uk/client-bim-briefing-note-information-management-role/</b:URL>
    <b:RefOrder>5</b:RefOrder>
  </b:Source>
  <b:Source>
    <b:Tag>Uni18</b:Tag>
    <b:SourceType>Report</b:SourceType>
    <b:Guid>{560AC966-2312-4800-920D-797043B5E09D}</b:Guid>
    <b:Author>
      <b:Author>
        <b:Corporate>University of South Florida </b:Corporate>
      </b:Author>
    </b:Author>
    <b:Title>BIM Project Execution Plan Template</b:Title>
    <b:Year>2018</b:Year>
    <b:City>Florida</b:City>
    <b:RefOrder>6</b:RefOrder>
  </b:Source>
</b:Sources>
</file>

<file path=customXml/itemProps1.xml><?xml version="1.0" encoding="utf-8"?>
<ds:datastoreItem xmlns:ds="http://schemas.openxmlformats.org/officeDocument/2006/customXml" ds:itemID="{01B86D8B-949F-459B-A33F-1BF744522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2903</TotalTime>
  <Pages>8</Pages>
  <Words>2262</Words>
  <Characters>12898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Cheryl Morgan (1908091)</dc:creator>
  <cp:keywords/>
  <dc:description/>
  <cp:lastModifiedBy>Sophie Cheryl Morgan (1908091)</cp:lastModifiedBy>
  <cp:revision>23</cp:revision>
  <dcterms:created xsi:type="dcterms:W3CDTF">2021-04-25T10:14:00Z</dcterms:created>
  <dcterms:modified xsi:type="dcterms:W3CDTF">2021-04-29T15:23:00Z</dcterms:modified>
</cp:coreProperties>
</file>