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6194" w:rsidRDefault="00886194" w:rsidP="00886194">
      <w:pPr>
        <w:spacing w:before="240" w:line="360" w:lineRule="auto"/>
        <w:jc w:val="center"/>
        <w:rPr>
          <w:rFonts w:ascii="Times New Roman" w:eastAsia="Times New Roman" w:hAnsi="Times New Roman" w:cs="Times New Roman"/>
          <w:b/>
          <w:color w:val="000000" w:themeColor="text1"/>
          <w:sz w:val="36"/>
          <w:szCs w:val="36"/>
        </w:rPr>
      </w:pPr>
    </w:p>
    <w:p w:rsidR="00886194" w:rsidRDefault="00886194" w:rsidP="00886194">
      <w:pPr>
        <w:spacing w:before="240" w:line="360" w:lineRule="auto"/>
        <w:jc w:val="center"/>
        <w:rPr>
          <w:rFonts w:ascii="Times New Roman" w:eastAsia="Times New Roman" w:hAnsi="Times New Roman" w:cs="Times New Roman"/>
          <w:b/>
          <w:color w:val="000000" w:themeColor="text1"/>
          <w:sz w:val="36"/>
          <w:szCs w:val="36"/>
        </w:rPr>
      </w:pPr>
    </w:p>
    <w:p w:rsidR="00886194" w:rsidRDefault="00886194" w:rsidP="00886194">
      <w:pPr>
        <w:spacing w:before="240" w:line="360" w:lineRule="auto"/>
        <w:rPr>
          <w:rFonts w:ascii="Times New Roman" w:eastAsia="Times New Roman" w:hAnsi="Times New Roman" w:cs="Times New Roman"/>
          <w:b/>
          <w:color w:val="000000" w:themeColor="text1"/>
          <w:sz w:val="36"/>
          <w:szCs w:val="36"/>
        </w:rPr>
      </w:pPr>
    </w:p>
    <w:p w:rsidR="00886194" w:rsidRDefault="00886194" w:rsidP="00886194">
      <w:pPr>
        <w:spacing w:before="240" w:line="360" w:lineRule="auto"/>
        <w:jc w:val="center"/>
        <w:rPr>
          <w:rFonts w:ascii="Times New Roman" w:eastAsia="Times New Roman" w:hAnsi="Times New Roman" w:cs="Times New Roman"/>
          <w:b/>
          <w:color w:val="000000" w:themeColor="text1"/>
          <w:sz w:val="36"/>
          <w:szCs w:val="36"/>
        </w:rPr>
      </w:pPr>
      <w:r>
        <w:rPr>
          <w:b/>
          <w:noProof/>
          <w:sz w:val="32"/>
          <w:szCs w:val="32"/>
        </w:rPr>
        <w:drawing>
          <wp:inline distT="0" distB="0" distL="0" distR="0">
            <wp:extent cx="2575560" cy="121666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75560" cy="1216660"/>
                    </a:xfrm>
                    <a:prstGeom prst="rect">
                      <a:avLst/>
                    </a:prstGeom>
                    <a:noFill/>
                    <a:ln>
                      <a:noFill/>
                    </a:ln>
                  </pic:spPr>
                </pic:pic>
              </a:graphicData>
            </a:graphic>
          </wp:inline>
        </w:drawing>
      </w:r>
    </w:p>
    <w:p w:rsidR="00886194" w:rsidRDefault="00886194" w:rsidP="00886194">
      <w:pPr>
        <w:rPr>
          <w:rFonts w:ascii="Times New Roman" w:eastAsia="Times New Roman" w:hAnsi="Times New Roman" w:cs="Times New Roman"/>
          <w:b/>
          <w:color w:val="000000" w:themeColor="text1"/>
          <w:sz w:val="36"/>
          <w:szCs w:val="36"/>
        </w:rPr>
      </w:pPr>
      <w:bookmarkStart w:id="0" w:name="_GoBack"/>
      <w:bookmarkEnd w:id="0"/>
      <w:r>
        <w:rPr>
          <w:rFonts w:ascii="Times New Roman" w:eastAsia="Times New Roman" w:hAnsi="Times New Roman" w:cs="Times New Roman"/>
          <w:b/>
          <w:color w:val="000000" w:themeColor="text1"/>
          <w:sz w:val="36"/>
          <w:szCs w:val="36"/>
        </w:rPr>
        <w:t>ENTREPRENEURSHIP</w:t>
      </w:r>
    </w:p>
    <w:p w:rsidR="00886194" w:rsidRDefault="00886194" w:rsidP="00886194">
      <w:pPr>
        <w:pStyle w:val="Normal1"/>
        <w:tabs>
          <w:tab w:val="left" w:pos="7430"/>
          <w:tab w:val="center" w:pos="9170"/>
        </w:tabs>
        <w:rPr>
          <w:b/>
          <w:sz w:val="28"/>
          <w:szCs w:val="28"/>
          <w:lang w:val="en-GB"/>
        </w:rPr>
      </w:pPr>
      <w:r>
        <w:rPr>
          <w:b/>
          <w:sz w:val="28"/>
          <w:szCs w:val="28"/>
          <w:lang w:val="en-GB"/>
        </w:rPr>
        <w:t>MODULE CODE: LCMB7004</w:t>
      </w:r>
    </w:p>
    <w:p w:rsidR="00886194" w:rsidRDefault="00886194" w:rsidP="00886194">
      <w:pPr>
        <w:pStyle w:val="Normal1"/>
        <w:rPr>
          <w:b/>
          <w:sz w:val="28"/>
          <w:szCs w:val="28"/>
          <w:lang w:val="en-GB"/>
        </w:rPr>
      </w:pPr>
      <w:r>
        <w:rPr>
          <w:b/>
          <w:sz w:val="28"/>
          <w:szCs w:val="28"/>
          <w:lang w:val="en-GB"/>
        </w:rPr>
        <w:t>STUDENT ID: 2220408</w:t>
      </w:r>
    </w:p>
    <w:p w:rsidR="00886194" w:rsidRDefault="00886194" w:rsidP="00886194">
      <w:pPr>
        <w:pStyle w:val="Normal1"/>
        <w:rPr>
          <w:b/>
          <w:sz w:val="28"/>
          <w:szCs w:val="28"/>
          <w:lang w:val="en-GB"/>
        </w:rPr>
      </w:pPr>
      <w:r>
        <w:rPr>
          <w:b/>
          <w:sz w:val="28"/>
          <w:szCs w:val="28"/>
          <w:lang w:val="en-GB"/>
        </w:rPr>
        <w:t>STUDENT NAME: GURPREET SINGH</w:t>
      </w:r>
      <w:r>
        <w:rPr>
          <w:b/>
          <w:sz w:val="28"/>
          <w:szCs w:val="28"/>
          <w:lang w:val="en-GB"/>
        </w:rPr>
        <w:tab/>
      </w:r>
    </w:p>
    <w:p w:rsidR="00886194" w:rsidRDefault="00886194" w:rsidP="00886194">
      <w:pPr>
        <w:pStyle w:val="Normal1"/>
        <w:rPr>
          <w:b/>
          <w:sz w:val="28"/>
          <w:szCs w:val="28"/>
        </w:rPr>
      </w:pPr>
      <w:r>
        <w:rPr>
          <w:b/>
          <w:sz w:val="28"/>
          <w:szCs w:val="28"/>
        </w:rPr>
        <w:t>ASSIGNMENT TITLE: ASSESSMENT 2</w:t>
      </w:r>
    </w:p>
    <w:p w:rsidR="00886194" w:rsidRDefault="00886194" w:rsidP="00886194">
      <w:pPr>
        <w:pStyle w:val="Normal1"/>
        <w:rPr>
          <w:b/>
          <w:sz w:val="28"/>
          <w:szCs w:val="28"/>
          <w:lang w:val="en-GB"/>
        </w:rPr>
      </w:pPr>
      <w:r>
        <w:rPr>
          <w:b/>
          <w:sz w:val="28"/>
          <w:szCs w:val="28"/>
        </w:rPr>
        <w:t>NAME OF LECTURER: JAYA GOPALKRISHNAN</w:t>
      </w:r>
    </w:p>
    <w:p w:rsidR="00886194" w:rsidRDefault="00886194" w:rsidP="00886194">
      <w:pPr>
        <w:spacing w:before="240" w:line="360" w:lineRule="auto"/>
        <w:jc w:val="center"/>
        <w:rPr>
          <w:rFonts w:ascii="Times New Roman" w:eastAsia="Times New Roman" w:hAnsi="Times New Roman" w:cs="Times New Roman"/>
          <w:b/>
          <w:color w:val="000000" w:themeColor="text1"/>
          <w:sz w:val="36"/>
          <w:szCs w:val="36"/>
        </w:rPr>
      </w:pPr>
    </w:p>
    <w:p w:rsidR="00886194" w:rsidRDefault="00886194" w:rsidP="00886194">
      <w:pPr>
        <w:rPr>
          <w:rFonts w:ascii="Times New Roman" w:eastAsia="Times New Roman" w:hAnsi="Times New Roman" w:cs="Times New Roman"/>
          <w:b/>
          <w:color w:val="000000" w:themeColor="text1"/>
          <w:sz w:val="36"/>
          <w:szCs w:val="36"/>
        </w:rPr>
      </w:pPr>
      <w:r>
        <w:rPr>
          <w:rFonts w:ascii="Times New Roman" w:eastAsia="Times New Roman" w:hAnsi="Times New Roman" w:cs="Times New Roman"/>
          <w:b/>
          <w:color w:val="000000" w:themeColor="text1"/>
          <w:sz w:val="36"/>
          <w:szCs w:val="36"/>
        </w:rPr>
        <w:br w:type="page"/>
      </w:r>
    </w:p>
    <w:p w:rsidR="00886194" w:rsidRDefault="00886194" w:rsidP="00886194">
      <w:pPr>
        <w:rPr>
          <w:rFonts w:ascii="Times New Roman" w:eastAsia="Times New Roman" w:hAnsi="Times New Roman" w:cs="Times New Roman"/>
          <w:b/>
          <w:color w:val="000000" w:themeColor="text1"/>
          <w:sz w:val="36"/>
          <w:szCs w:val="36"/>
        </w:rPr>
      </w:pPr>
      <w:r>
        <w:rPr>
          <w:rFonts w:ascii="Times New Roman" w:eastAsia="Times New Roman" w:hAnsi="Times New Roman" w:cs="Times New Roman"/>
          <w:b/>
          <w:color w:val="000000" w:themeColor="text1"/>
          <w:sz w:val="36"/>
          <w:szCs w:val="36"/>
        </w:rPr>
        <w:lastRenderedPageBreak/>
        <w:t xml:space="preserve">                                                                    </w:t>
      </w:r>
      <w:r>
        <w:rPr>
          <w:rFonts w:ascii="Times New Roman" w:eastAsia="Times New Roman" w:hAnsi="Times New Roman" w:cs="Times New Roman"/>
          <w:b/>
          <w:color w:val="000000" w:themeColor="text1"/>
          <w:sz w:val="36"/>
          <w:szCs w:val="36"/>
        </w:rPr>
        <w:t xml:space="preserve">                        </w:t>
      </w:r>
      <w:r>
        <w:rPr>
          <w:rFonts w:ascii="Times New Roman" w:eastAsia="Times New Roman" w:hAnsi="Times New Roman" w:cs="Times New Roman"/>
          <w:b/>
          <w:color w:val="000000" w:themeColor="text1"/>
          <w:sz w:val="36"/>
          <w:szCs w:val="36"/>
        </w:rPr>
        <w:t>PERSONAL REFLECTION</w:t>
      </w:r>
    </w:p>
    <w:p w:rsidR="00886194" w:rsidRDefault="00886194" w:rsidP="00886194">
      <w:pPr>
        <w:spacing w:before="240" w:line="360" w:lineRule="auto"/>
        <w:jc w:val="both"/>
        <w:rPr>
          <w:rFonts w:ascii="Times New Roman" w:eastAsia="Times New Roman" w:hAnsi="Times New Roman" w:cs="Times New Roman"/>
          <w:i/>
          <w:color w:val="000000" w:themeColor="text1"/>
          <w:sz w:val="24"/>
          <w:szCs w:val="24"/>
        </w:rPr>
      </w:pPr>
      <w:r>
        <w:rPr>
          <w:rFonts w:ascii="Times New Roman" w:eastAsia="Times New Roman" w:hAnsi="Times New Roman" w:cs="Times New Roman"/>
          <w:color w:val="000000" w:themeColor="text1"/>
          <w:sz w:val="24"/>
          <w:szCs w:val="24"/>
        </w:rPr>
        <w:t xml:space="preserve">I am writing this personal reflection in reference to my learning experience during the Entrepreneurship module I have gone through during my early days at the University of Wales. In this context, I am using the Gibbs Model of Reflection which helps explore an experience by going through six stages: description, feelings, evaluation, analysis, and conclusion and action plan. </w:t>
      </w:r>
    </w:p>
    <w:p w:rsidR="00886194" w:rsidRDefault="00886194" w:rsidP="00886194">
      <w:pPr>
        <w:spacing w:before="240" w:line="360" w:lineRule="auto"/>
        <w:jc w:val="both"/>
        <w:rPr>
          <w:rFonts w:ascii="Times New Roman" w:eastAsia="Times New Roman" w:hAnsi="Times New Roman" w:cs="Times New Roman"/>
          <w:color w:val="000000" w:themeColor="text1"/>
          <w:sz w:val="24"/>
          <w:szCs w:val="24"/>
          <w:highlight w:val="yellow"/>
        </w:rPr>
      </w:pPr>
      <w:r>
        <w:rPr>
          <w:rFonts w:ascii="Times New Roman" w:eastAsia="Times New Roman" w:hAnsi="Times New Roman" w:cs="Times New Roman"/>
          <w:b/>
          <w:i/>
          <w:color w:val="000000" w:themeColor="text1"/>
          <w:sz w:val="24"/>
          <w:szCs w:val="24"/>
        </w:rPr>
        <w:t>Description</w:t>
      </w:r>
    </w:p>
    <w:p w:rsidR="00886194" w:rsidRDefault="00886194" w:rsidP="00886194">
      <w:pPr>
        <w:spacing w:before="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In this module, the lecturer introduced me to the core concepts of successful entrepreneurship while making me knowledgeable about the growing opportunities of entrepreneurship throughout the business world. The whole module was based on a core textbook by Bruce R. </w:t>
      </w:r>
      <w:proofErr w:type="spellStart"/>
      <w:r>
        <w:rPr>
          <w:rFonts w:ascii="Times New Roman" w:eastAsia="Times New Roman" w:hAnsi="Times New Roman" w:cs="Times New Roman"/>
          <w:color w:val="000000" w:themeColor="text1"/>
          <w:sz w:val="24"/>
          <w:szCs w:val="24"/>
        </w:rPr>
        <w:t>Barringer</w:t>
      </w:r>
      <w:proofErr w:type="spellEnd"/>
      <w:r>
        <w:rPr>
          <w:rFonts w:ascii="Times New Roman" w:eastAsia="Times New Roman" w:hAnsi="Times New Roman" w:cs="Times New Roman"/>
          <w:color w:val="000000" w:themeColor="text1"/>
          <w:sz w:val="24"/>
          <w:szCs w:val="24"/>
        </w:rPr>
        <w:t xml:space="preserve"> and R. Duane Ireland that revolves around the antecedents and consequences of successful entrepreneurship. The lecturer also introduced me to the social and psychological influences of entrepreneurship (lecture 3) as well as economic, political and social perspectives of enterprise and entrepreneurship (lecture 5). I can say here about a particular event, a group presentation that was of great interest to me while offering me a great learning experience in which the requirement was to develop a 20-minute group presentation based on a particular topic relevant to entrepreneurship management. The requirement was searching for a recently failed entrepreneurial business case in the UK while identifying the reasons behind the failure followed by proposing recommendations to improve the performance of an entrepreneurial business. </w:t>
      </w:r>
    </w:p>
    <w:p w:rsidR="00886194" w:rsidRDefault="00886194" w:rsidP="00886194">
      <w:pPr>
        <w:spacing w:before="240" w:line="360" w:lineRule="auto"/>
        <w:jc w:val="both"/>
        <w:rPr>
          <w:rFonts w:ascii="Times New Roman" w:eastAsia="Times New Roman" w:hAnsi="Times New Roman" w:cs="Times New Roman"/>
          <w:b/>
          <w:i/>
          <w:color w:val="000000" w:themeColor="text1"/>
          <w:sz w:val="24"/>
          <w:szCs w:val="24"/>
        </w:rPr>
      </w:pPr>
      <w:r>
        <w:rPr>
          <w:rFonts w:ascii="Times New Roman" w:eastAsia="Times New Roman" w:hAnsi="Times New Roman" w:cs="Times New Roman"/>
          <w:b/>
          <w:i/>
          <w:color w:val="000000" w:themeColor="text1"/>
          <w:sz w:val="24"/>
          <w:szCs w:val="24"/>
        </w:rPr>
        <w:t>Feelings</w:t>
      </w:r>
    </w:p>
    <w:p w:rsidR="00886194" w:rsidRDefault="00886194" w:rsidP="00886194">
      <w:pPr>
        <w:spacing w:before="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I have found the lecture sessions extremely useful and simultaneously entertaining. My feeling is that the knowledge I have acquired in those lecture sessions would help me to launch a successful business venture in future making me more knowledgeable and concerned regarding how to best utilise entrepreneurship challenges and opportunities. On the other hand, the group presentation inspired me to apply that knowledge and understanding in developing a best-of-class group presentation. In this context, I and the other two members of the group found it comfortable to go with analysing and evaluating a recent case study of one of the failed SMEs in the UK. The presentation was deemed to present knowledge regarding the definition of SME, </w:t>
      </w:r>
      <w:r>
        <w:rPr>
          <w:rFonts w:ascii="Times New Roman" w:eastAsia="Times New Roman" w:hAnsi="Times New Roman" w:cs="Times New Roman"/>
          <w:color w:val="000000" w:themeColor="text1"/>
          <w:sz w:val="24"/>
          <w:szCs w:val="24"/>
        </w:rPr>
        <w:lastRenderedPageBreak/>
        <w:t xml:space="preserve">the current situation of SMEs in the UK and the importance of entrepreneurial firms in the economic growth of the UK. The knowledge I have gained in due course of going through lecture 3 and lecture 5 helped me a lot in jotting down relevant information and developing presentation slides. We have to provide a comprehensive understanding of the exact reasons behind the failure of the SME. In this context, I have identified the major reason behind the sudden failure of the business was increased overhead cost compared to the profit gained over a certain period of time. During its early years, </w:t>
      </w:r>
      <w:proofErr w:type="spellStart"/>
      <w:r>
        <w:rPr>
          <w:rFonts w:ascii="Times New Roman" w:eastAsia="Times New Roman" w:hAnsi="Times New Roman" w:cs="Times New Roman"/>
          <w:color w:val="000000" w:themeColor="text1"/>
          <w:sz w:val="24"/>
          <w:szCs w:val="24"/>
        </w:rPr>
        <w:t>Farmdrop</w:t>
      </w:r>
      <w:proofErr w:type="spellEnd"/>
      <w:r>
        <w:rPr>
          <w:rFonts w:ascii="Times New Roman" w:eastAsia="Times New Roman" w:hAnsi="Times New Roman" w:cs="Times New Roman"/>
          <w:color w:val="000000" w:themeColor="text1"/>
          <w:sz w:val="24"/>
          <w:szCs w:val="24"/>
        </w:rPr>
        <w:t xml:space="preserve"> was in a favourable position as it had successfully raised a fund worth 20.8mn GBP. Even during the pandemic and lockdown, the company was running in profit due to the trend of panic buying. However, in the post-COVID situation, </w:t>
      </w:r>
      <w:proofErr w:type="spellStart"/>
      <w:r>
        <w:rPr>
          <w:rFonts w:ascii="Times New Roman" w:eastAsia="Times New Roman" w:hAnsi="Times New Roman" w:cs="Times New Roman"/>
          <w:color w:val="000000" w:themeColor="text1"/>
          <w:sz w:val="24"/>
          <w:szCs w:val="24"/>
        </w:rPr>
        <w:t>Farmdrop</w:t>
      </w:r>
      <w:proofErr w:type="spellEnd"/>
      <w:r>
        <w:rPr>
          <w:rFonts w:ascii="Times New Roman" w:eastAsia="Times New Roman" w:hAnsi="Times New Roman" w:cs="Times New Roman"/>
          <w:color w:val="000000" w:themeColor="text1"/>
          <w:sz w:val="24"/>
          <w:szCs w:val="24"/>
        </w:rPr>
        <w:t xml:space="preserve"> was unable to capitalise on this beneficial aspect and collapsed as the overhead operational costs outweighed the profit gained. The knowledge I have gained by going through chapters 4 and 8 of the core textbook and attending the related lecture sessions helped me a lot in this area. I also think that the module successfully examined certain graduate attributes skills such as communication, time management and leadership skills. </w:t>
      </w:r>
    </w:p>
    <w:p w:rsidR="00886194" w:rsidRDefault="00886194" w:rsidP="00886194">
      <w:pPr>
        <w:spacing w:before="240" w:line="360" w:lineRule="auto"/>
        <w:jc w:val="both"/>
        <w:rPr>
          <w:rFonts w:ascii="Times New Roman" w:eastAsia="Times New Roman" w:hAnsi="Times New Roman" w:cs="Times New Roman"/>
          <w:b/>
          <w:i/>
          <w:color w:val="000000" w:themeColor="text1"/>
          <w:sz w:val="24"/>
          <w:szCs w:val="24"/>
        </w:rPr>
      </w:pPr>
      <w:r>
        <w:rPr>
          <w:rFonts w:ascii="Times New Roman" w:eastAsia="Times New Roman" w:hAnsi="Times New Roman" w:cs="Times New Roman"/>
          <w:b/>
          <w:i/>
          <w:color w:val="000000" w:themeColor="text1"/>
          <w:sz w:val="24"/>
          <w:szCs w:val="24"/>
        </w:rPr>
        <w:t>Evaluation</w:t>
      </w:r>
    </w:p>
    <w:p w:rsidR="00886194" w:rsidRDefault="00886194" w:rsidP="00886194">
      <w:pPr>
        <w:spacing w:before="240"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color w:val="000000" w:themeColor="text1"/>
          <w:sz w:val="24"/>
          <w:szCs w:val="24"/>
        </w:rPr>
        <w:t>In this evaluation section, I would like to focus more on my contribution to the group presentation and my experience regarding teamwork skills which is, in my opinion, one of the key transferable industry skills. Concentrating both on good and bad experiences can help me to prioritise my improvement areas while helping me to come up strong to build teamwork skills. I personally feel that teamwork skill is now needed in every professional space and can help me to adapt faster to professional requirements. In this context, our first priority was to select the right topic out of the three given. I have communicated well with the other two members to convince them that analysing and evaluating a recent failed UK SME could be challenging for us. However, using a proper search process could help us with adequate information. I took the lead role in that context and used keyword search techniques aptly to find “</w:t>
      </w:r>
      <w:proofErr w:type="spellStart"/>
      <w:r>
        <w:rPr>
          <w:rFonts w:ascii="Times New Roman" w:eastAsia="Times New Roman" w:hAnsi="Times New Roman" w:cs="Times New Roman"/>
          <w:color w:val="000000" w:themeColor="text1"/>
          <w:sz w:val="24"/>
          <w:szCs w:val="24"/>
        </w:rPr>
        <w:t>Farmdrop</w:t>
      </w:r>
      <w:proofErr w:type="spellEnd"/>
      <w:r>
        <w:rPr>
          <w:rFonts w:ascii="Times New Roman" w:eastAsia="Times New Roman" w:hAnsi="Times New Roman" w:cs="Times New Roman"/>
          <w:color w:val="000000" w:themeColor="text1"/>
          <w:sz w:val="24"/>
          <w:szCs w:val="24"/>
        </w:rPr>
        <w:t xml:space="preserve">” as one of the recent incidents of start-up business failure. Our frequent offline and online communication responded to developing a best-of-class presentation while never letting us in any perplexed situation. However, my online communication outcomes were not up to the mark that responded to difficulties in time management. I can recall an event where the lack of interest in using the WhatsApp video conferencing tool gave birth to some confusion regarding individual responsibilities and the time within which the responsibilities should be fully executed.  </w:t>
      </w:r>
    </w:p>
    <w:p w:rsidR="00886194" w:rsidRDefault="00886194" w:rsidP="00886194">
      <w:pPr>
        <w:spacing w:before="240" w:line="360" w:lineRule="auto"/>
        <w:jc w:val="both"/>
        <w:rPr>
          <w:rFonts w:ascii="Times New Roman" w:eastAsia="Times New Roman" w:hAnsi="Times New Roman" w:cs="Times New Roman"/>
          <w:b/>
          <w:i/>
          <w:color w:val="000000" w:themeColor="text1"/>
          <w:sz w:val="24"/>
          <w:szCs w:val="24"/>
        </w:rPr>
      </w:pPr>
      <w:r>
        <w:rPr>
          <w:rFonts w:ascii="Times New Roman" w:eastAsia="Times New Roman" w:hAnsi="Times New Roman" w:cs="Times New Roman"/>
          <w:b/>
          <w:i/>
          <w:color w:val="000000" w:themeColor="text1"/>
          <w:sz w:val="24"/>
          <w:szCs w:val="24"/>
        </w:rPr>
        <w:lastRenderedPageBreak/>
        <w:t>Analysis</w:t>
      </w:r>
    </w:p>
    <w:p w:rsidR="00886194" w:rsidRDefault="00886194" w:rsidP="00886194">
      <w:pPr>
        <w:spacing w:before="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My analysis says that I have comprehensively shown my teamwork skills prioritising offline communication skills. However, I lacked to some extent time management skills attributed to my lack of understanding of how to best use online communication tools such as email and WhatsApp video conversation platforms. The entrepreneurship module was full of knowledgeable learning experiences and at the same time, it examined effectively my teamwork skills. I need to be capable of applying the knowledge appropriately in the course of launching a new business venture further taking lessons from the failed business case of ‘</w:t>
      </w:r>
      <w:proofErr w:type="spellStart"/>
      <w:r>
        <w:rPr>
          <w:rFonts w:ascii="Times New Roman" w:eastAsia="Times New Roman" w:hAnsi="Times New Roman" w:cs="Times New Roman"/>
          <w:color w:val="000000" w:themeColor="text1"/>
          <w:sz w:val="24"/>
          <w:szCs w:val="24"/>
        </w:rPr>
        <w:t>Farmdrop</w:t>
      </w:r>
      <w:proofErr w:type="spellEnd"/>
      <w:r>
        <w:rPr>
          <w:rFonts w:ascii="Times New Roman" w:eastAsia="Times New Roman" w:hAnsi="Times New Roman" w:cs="Times New Roman"/>
          <w:color w:val="000000" w:themeColor="text1"/>
          <w:sz w:val="24"/>
          <w:szCs w:val="24"/>
        </w:rPr>
        <w:t xml:space="preserve">’. The lessons I have learned from the case analysis revealed that an entrepreneurial firm needs to be more strategic in utilising its resources including financial and human resources. Even during a business is generating revenue, the business should be aware of unprecedented consequences or future risk factors. Such awareness is important for an organisation, particularly for an entrepreneurial firm to bring contingency plans that can come up as a saviour in future crisis. From </w:t>
      </w:r>
      <w:proofErr w:type="spellStart"/>
      <w:r>
        <w:rPr>
          <w:rFonts w:ascii="Times New Roman" w:eastAsia="Times New Roman" w:hAnsi="Times New Roman" w:cs="Times New Roman"/>
          <w:color w:val="000000" w:themeColor="text1"/>
          <w:sz w:val="24"/>
          <w:szCs w:val="24"/>
        </w:rPr>
        <w:t>Farmdrop’s</w:t>
      </w:r>
      <w:proofErr w:type="spellEnd"/>
      <w:r>
        <w:rPr>
          <w:rFonts w:ascii="Times New Roman" w:eastAsia="Times New Roman" w:hAnsi="Times New Roman" w:cs="Times New Roman"/>
          <w:color w:val="000000" w:themeColor="text1"/>
          <w:sz w:val="24"/>
          <w:szCs w:val="24"/>
        </w:rPr>
        <w:t xml:space="preserve"> case analysis, I can say that a lack of a contingency plan resulted in a struggling period for the owner of the firm. Being laggard in forecasting future business risks resulted in a sudden increase in overhead costs the manifestation of which we can observe in the form of the downfall of the business although it was a promising start-up for a certain period of time. I have learned also that before investing in a start-up business, proper planning for at least 10 years is required with a forecasting mind-set. Instead of behaving like a big business giant (as we can see in the case of </w:t>
      </w:r>
      <w:proofErr w:type="spellStart"/>
      <w:r>
        <w:rPr>
          <w:rFonts w:ascii="Times New Roman" w:eastAsia="Times New Roman" w:hAnsi="Times New Roman" w:cs="Times New Roman"/>
          <w:color w:val="000000" w:themeColor="text1"/>
          <w:sz w:val="24"/>
          <w:szCs w:val="24"/>
        </w:rPr>
        <w:t>Farmdrop</w:t>
      </w:r>
      <w:proofErr w:type="spellEnd"/>
      <w:r>
        <w:rPr>
          <w:rFonts w:ascii="Times New Roman" w:eastAsia="Times New Roman" w:hAnsi="Times New Roman" w:cs="Times New Roman"/>
          <w:color w:val="000000" w:themeColor="text1"/>
          <w:sz w:val="24"/>
          <w:szCs w:val="24"/>
        </w:rPr>
        <w:t xml:space="preserve">), an entrepreneurial firm needs to bring and implement business strategies while staying within its limitations and constraints. Making and implementing unplanned business decisions resulted in a huge suffering for </w:t>
      </w:r>
      <w:proofErr w:type="spellStart"/>
      <w:r>
        <w:rPr>
          <w:rFonts w:ascii="Times New Roman" w:eastAsia="Times New Roman" w:hAnsi="Times New Roman" w:cs="Times New Roman"/>
          <w:color w:val="000000" w:themeColor="text1"/>
          <w:sz w:val="24"/>
          <w:szCs w:val="24"/>
        </w:rPr>
        <w:t>Farmdrop</w:t>
      </w:r>
      <w:proofErr w:type="spellEnd"/>
      <w:r>
        <w:rPr>
          <w:rFonts w:ascii="Times New Roman" w:eastAsia="Times New Roman" w:hAnsi="Times New Roman" w:cs="Times New Roman"/>
          <w:color w:val="000000" w:themeColor="text1"/>
          <w:sz w:val="24"/>
          <w:szCs w:val="24"/>
        </w:rPr>
        <w:t xml:space="preserve">.  </w:t>
      </w:r>
    </w:p>
    <w:p w:rsidR="00886194" w:rsidRDefault="00886194" w:rsidP="00886194">
      <w:pPr>
        <w:spacing w:before="240" w:line="360" w:lineRule="auto"/>
        <w:jc w:val="both"/>
        <w:rPr>
          <w:rFonts w:ascii="Times New Roman" w:eastAsia="Times New Roman" w:hAnsi="Times New Roman" w:cs="Times New Roman"/>
          <w:b/>
          <w:i/>
          <w:color w:val="000000" w:themeColor="text1"/>
          <w:sz w:val="24"/>
          <w:szCs w:val="24"/>
        </w:rPr>
      </w:pPr>
      <w:r>
        <w:rPr>
          <w:rFonts w:ascii="Times New Roman" w:eastAsia="Times New Roman" w:hAnsi="Times New Roman" w:cs="Times New Roman"/>
          <w:b/>
          <w:i/>
          <w:color w:val="000000" w:themeColor="text1"/>
          <w:sz w:val="24"/>
          <w:szCs w:val="24"/>
        </w:rPr>
        <w:t>Conclusion</w:t>
      </w:r>
    </w:p>
    <w:p w:rsidR="00886194" w:rsidRDefault="00886194" w:rsidP="00886194">
      <w:pPr>
        <w:spacing w:before="240"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color w:val="000000" w:themeColor="text1"/>
          <w:sz w:val="24"/>
          <w:szCs w:val="24"/>
        </w:rPr>
        <w:t xml:space="preserve">I need to acquire a speedy recovery in the areas of time management and utilisation of online communication platforms. All these are transferable industry skills that employers of this age keenly look for in newly hired employees. Thus, bringing improvement in these areas can help me to develop certain employability skills while securing my place in future workplaces. </w:t>
      </w:r>
      <w:r>
        <w:rPr>
          <w:rFonts w:ascii="Times New Roman" w:eastAsia="Times New Roman" w:hAnsi="Times New Roman" w:cs="Times New Roman"/>
          <w:b/>
          <w:color w:val="000000" w:themeColor="text1"/>
          <w:sz w:val="24"/>
          <w:szCs w:val="24"/>
        </w:rPr>
        <w:t xml:space="preserve"> </w:t>
      </w:r>
    </w:p>
    <w:p w:rsidR="00BC4561" w:rsidRDefault="00BC4561"/>
    <w:sectPr w:rsidR="00BC45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6"/>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194"/>
    <w:rsid w:val="00886194"/>
    <w:rsid w:val="00BC456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C5F682-B062-46DF-B6A0-1416026AD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194"/>
    <w:pPr>
      <w:spacing w:after="0" w:line="276" w:lineRule="auto"/>
    </w:pPr>
    <w:rPr>
      <w:rFonts w:ascii="Arial" w:eastAsia="Arial" w:hAnsi="Arial" w:cs="Arial"/>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86194"/>
    <w:pPr>
      <w:spacing w:after="0" w:line="276" w:lineRule="auto"/>
    </w:pPr>
    <w:rPr>
      <w:rFonts w:ascii="Arial" w:eastAsia="Arial" w:hAnsi="Arial" w:cs="Arial"/>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6572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1143</Words>
  <Characters>6520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Gurpreet singh</dc:creator>
  <cp:keywords/>
  <dc:description/>
  <cp:lastModifiedBy>CHARANJEET KAUR</cp:lastModifiedBy>
  <cp:revision>1</cp:revision>
  <dcterms:created xsi:type="dcterms:W3CDTF">2023-08-25T06:15:00Z</dcterms:created>
  <dcterms:modified xsi:type="dcterms:W3CDTF">2023-08-25T06:18:00Z</dcterms:modified>
</cp:coreProperties>
</file>