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E27950" w14:textId="67C3A392" w:rsidR="00402752" w:rsidRDefault="00402752">
      <w:r>
        <w:t>Blog 6, The Mill</w:t>
      </w:r>
      <w:r w:rsidR="00AE513A">
        <w:t>e</w:t>
      </w:r>
      <w:r>
        <w:t>r’s Tale    27-09-2018</w:t>
      </w:r>
    </w:p>
    <w:p w14:paraId="78DF8E35" w14:textId="77777777" w:rsidR="004F75F6" w:rsidRDefault="00402752">
      <w:r>
        <w:t>Every time we hit a new tale it becomes my favourite, god-dammit! What an amazing, lively, complex tour-de-force…I sound like a bad reviewer. It’s just so clever</w:t>
      </w:r>
      <w:r w:rsidR="00AE513A">
        <w:t>,</w:t>
      </w:r>
      <w:r>
        <w:t xml:space="preserve"> </w:t>
      </w:r>
      <w:r w:rsidR="00CA1DA7">
        <w:t xml:space="preserve">not just </w:t>
      </w:r>
      <w:r>
        <w:t xml:space="preserve">to answer the Knight’s Tale with </w:t>
      </w:r>
      <w:r w:rsidR="00FE2EBE">
        <w:t>a</w:t>
      </w:r>
      <w:r>
        <w:t xml:space="preserve"> fabliau </w:t>
      </w:r>
      <w:r w:rsidR="00FE2EBE">
        <w:t>(as has been mentioned in past lectures) but</w:t>
      </w:r>
      <w:r w:rsidR="00CA1DA7">
        <w:t xml:space="preserve"> also</w:t>
      </w:r>
      <w:r w:rsidR="00FE2EBE">
        <w:t xml:space="preserve"> with a fabliau that breaks its own rules to an</w:t>
      </w:r>
      <w:r>
        <w:t xml:space="preserve"> </w:t>
      </w:r>
      <w:r w:rsidR="00FE2EBE">
        <w:t xml:space="preserve">even greater extent than the others </w:t>
      </w:r>
      <w:r w:rsidR="00AE513A">
        <w:t xml:space="preserve">do </w:t>
      </w:r>
      <w:r w:rsidR="00FE2EBE">
        <w:t xml:space="preserve">in the </w:t>
      </w:r>
      <w:r w:rsidR="00FE2EBE">
        <w:rPr>
          <w:i/>
        </w:rPr>
        <w:t>Canterbury Tales</w:t>
      </w:r>
      <w:r w:rsidR="00CA1DA7">
        <w:t xml:space="preserve"> </w:t>
      </w:r>
      <w:r w:rsidR="00FE2EBE">
        <w:t>(the most detailed character descriptions</w:t>
      </w:r>
      <w:r w:rsidR="00F63A24">
        <w:t>;</w:t>
      </w:r>
      <w:r w:rsidR="00FE2EBE">
        <w:t xml:space="preserve"> the most complex fabliau story</w:t>
      </w:r>
      <w:r w:rsidR="00CA1DA7">
        <w:t xml:space="preserve"> </w:t>
      </w:r>
      <w:r w:rsidR="00F63A24">
        <w:t xml:space="preserve">- </w:t>
      </w:r>
      <w:r w:rsidR="00FE2EBE">
        <w:t>two fabliau cleverly put together I believe</w:t>
      </w:r>
      <w:r w:rsidR="00F63A24">
        <w:t>;</w:t>
      </w:r>
      <w:r w:rsidR="00FE2EBE">
        <w:t xml:space="preserve"> </w:t>
      </w:r>
      <w:r w:rsidR="00CA1DA7">
        <w:t>manipulating the form that will show and say anything for the amusement of the aristocracy</w:t>
      </w:r>
      <w:r w:rsidR="00CA1DA7" w:rsidRPr="00CA1DA7">
        <w:t>,</w:t>
      </w:r>
      <w:r w:rsidR="00CA1DA7">
        <w:t xml:space="preserve"> to show and give voice </w:t>
      </w:r>
      <w:r w:rsidR="00CA1DA7" w:rsidRPr="00AE513A">
        <w:rPr>
          <w:i/>
        </w:rPr>
        <w:t>to</w:t>
      </w:r>
      <w:r w:rsidR="00CA1DA7">
        <w:t xml:space="preserve"> everyone as authentically human)</w:t>
      </w:r>
      <w:r w:rsidR="00FE2EBE">
        <w:t xml:space="preserve"> </w:t>
      </w:r>
      <w:r w:rsidR="00FE2EBE">
        <w:rPr>
          <w:i/>
        </w:rPr>
        <w:t xml:space="preserve">. </w:t>
      </w:r>
      <w:r w:rsidR="00AE513A">
        <w:t xml:space="preserve">   </w:t>
      </w:r>
    </w:p>
    <w:p w14:paraId="73DF199C" w14:textId="77777777" w:rsidR="004F75F6" w:rsidRDefault="00AE513A">
      <w:r>
        <w:t xml:space="preserve">Look at me go with those semi-colons…never mind, I will spoil it all by spelling Miller with an ‘a’ again in a minute.   </w:t>
      </w:r>
    </w:p>
    <w:p w14:paraId="1B135135" w14:textId="7748671F" w:rsidR="00402752" w:rsidRPr="00FE2EBE" w:rsidRDefault="00FE2EBE">
      <w:r>
        <w:t>The Mill</w:t>
      </w:r>
      <w:r w:rsidR="00AE513A">
        <w:t>e</w:t>
      </w:r>
      <w:r>
        <w:t xml:space="preserve">r’s Tale has been noted as the best example of a fabliau there </w:t>
      </w:r>
      <w:r w:rsidR="00057EDE">
        <w:t>is and</w:t>
      </w:r>
      <w:r w:rsidR="004F75F6">
        <w:t xml:space="preserve"> meets the (supposed) erudition of the classic/chivalric tale blow for blow</w:t>
      </w:r>
      <w:r w:rsidR="00A4567A">
        <w:t xml:space="preserve">; </w:t>
      </w:r>
      <w:r w:rsidR="004F75F6">
        <w:t xml:space="preserve">its sophistication </w:t>
      </w:r>
      <w:r w:rsidR="00C47160">
        <w:t>ensur</w:t>
      </w:r>
      <w:r w:rsidR="00057EDE">
        <w:t>es</w:t>
      </w:r>
      <w:r w:rsidR="004F75F6">
        <w:t xml:space="preserve"> the genre </w:t>
      </w:r>
      <w:r w:rsidR="00C47160">
        <w:t xml:space="preserve">doesn’t </w:t>
      </w:r>
      <w:r w:rsidR="004F75F6">
        <w:t>demean any of the points it makes.</w:t>
      </w:r>
      <w:r w:rsidR="00B758FB">
        <w:t xml:space="preserve"> </w:t>
      </w:r>
      <w:r w:rsidR="00C47160">
        <w:t xml:space="preserve">The </w:t>
      </w:r>
      <w:r w:rsidR="00057EDE">
        <w:t xml:space="preserve">Miller’s </w:t>
      </w:r>
      <w:r w:rsidR="00C47160">
        <w:t>characters rewrite the central characters of the Knight’s Tale</w:t>
      </w:r>
      <w:r w:rsidR="00A4567A">
        <w:t>.</w:t>
      </w:r>
      <w:r w:rsidR="00C47160">
        <w:t xml:space="preserve"> </w:t>
      </w:r>
      <w:proofErr w:type="spellStart"/>
      <w:r w:rsidR="00C47160">
        <w:t>Laskaya</w:t>
      </w:r>
      <w:proofErr w:type="spellEnd"/>
      <w:r w:rsidR="00C47160">
        <w:t xml:space="preserve"> notes in her article that the male characters in the Mill</w:t>
      </w:r>
      <w:r w:rsidR="00057EDE">
        <w:t>e</w:t>
      </w:r>
      <w:r w:rsidR="00C47160">
        <w:t>r’s Tale are exposed as blind</w:t>
      </w:r>
      <w:r w:rsidR="00057EDE">
        <w:t xml:space="preserve"> </w:t>
      </w:r>
      <w:r w:rsidR="00C47160">
        <w:t>about ‘their fantasies about themselves and their fantasies about women’, true too</w:t>
      </w:r>
      <w:r w:rsidR="00057EDE">
        <w:t xml:space="preserve"> </w:t>
      </w:r>
      <w:r w:rsidR="00C47160">
        <w:t xml:space="preserve">of the men in the Knight’s Tale, but </w:t>
      </w:r>
      <w:r w:rsidR="00057EDE">
        <w:t xml:space="preserve">true </w:t>
      </w:r>
      <w:r w:rsidR="00C47160">
        <w:t>also of</w:t>
      </w:r>
      <w:r w:rsidR="00057EDE">
        <w:t xml:space="preserve"> the blindness</w:t>
      </w:r>
      <w:r w:rsidR="00170992">
        <w:t xml:space="preserve"> of</w:t>
      </w:r>
      <w:bookmarkStart w:id="0" w:name="_GoBack"/>
      <w:bookmarkEnd w:id="0"/>
      <w:r w:rsidR="00C47160">
        <w:t xml:space="preserve"> the knight himself</w:t>
      </w:r>
      <w:r w:rsidR="00057EDE">
        <w:t>; it seems impossible to believe he would ever see the heroes of his tale that way.</w:t>
      </w:r>
    </w:p>
    <w:p w14:paraId="36102975" w14:textId="77777777" w:rsidR="00402752" w:rsidRDefault="00402752"/>
    <w:sectPr w:rsidR="0040275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0MDI1sTQ1MrE0tzQwsTRW0lEKTi0uzszPAykwrAUAiegxoSwAAAA="/>
  </w:docVars>
  <w:rsids>
    <w:rsidRoot w:val="00402752"/>
    <w:rsid w:val="00057EDE"/>
    <w:rsid w:val="00170992"/>
    <w:rsid w:val="00402752"/>
    <w:rsid w:val="004F75F6"/>
    <w:rsid w:val="00A4567A"/>
    <w:rsid w:val="00AE513A"/>
    <w:rsid w:val="00B758FB"/>
    <w:rsid w:val="00C47160"/>
    <w:rsid w:val="00CA1DA7"/>
    <w:rsid w:val="00F25BF0"/>
    <w:rsid w:val="00F63A24"/>
    <w:rsid w:val="00FE2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F7504E"/>
  <w15:chartTrackingRefBased/>
  <w15:docId w15:val="{E752B014-5CDF-4AB2-8DFF-BB643137D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>
      <w:pPr>
        <w:spacing w:before="100" w:beforeAutospacing="1" w:after="160" w:line="480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253</Words>
  <Characters>1212</Characters>
  <Application>Microsoft Office Word</Application>
  <DocSecurity>0</DocSecurity>
  <Lines>19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Annie Thomas</dc:creator>
  <cp:keywords/>
  <dc:description/>
  <cp:lastModifiedBy>Annie Thomas</cp:lastModifiedBy>
  <cp:revision>4</cp:revision>
  <dcterms:created xsi:type="dcterms:W3CDTF">2018-09-27T19:18:00Z</dcterms:created>
  <dcterms:modified xsi:type="dcterms:W3CDTF">2018-09-27T20:31:00Z</dcterms:modified>
</cp:coreProperties>
</file>