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C3075" w14:textId="77777777" w:rsidR="0017262A" w:rsidRDefault="0017262A"/>
    <w:p w14:paraId="3C89CA25" w14:textId="77777777" w:rsidR="0017262A" w:rsidRDefault="0017262A"/>
    <w:p w14:paraId="250A3BD6" w14:textId="77777777" w:rsidR="0017262A" w:rsidRDefault="0017262A"/>
    <w:p w14:paraId="4C1C013E" w14:textId="77777777" w:rsidR="0017262A" w:rsidRDefault="0017262A"/>
    <w:p w14:paraId="683D89B5" w14:textId="77777777" w:rsidR="0017262A" w:rsidRDefault="0017262A"/>
    <w:p w14:paraId="670028C6" w14:textId="77777777" w:rsidR="0017262A" w:rsidRDefault="0017262A"/>
    <w:p w14:paraId="2191473E" w14:textId="77777777" w:rsidR="0017262A" w:rsidRDefault="0017262A"/>
    <w:p w14:paraId="509AB8B9" w14:textId="77777777" w:rsidR="0017262A" w:rsidRDefault="0017262A"/>
    <w:p w14:paraId="4D0139BA" w14:textId="77777777" w:rsidR="0017262A" w:rsidRDefault="0017262A"/>
    <w:p w14:paraId="66773A30" w14:textId="77777777" w:rsidR="0017262A" w:rsidRDefault="0017262A"/>
    <w:p w14:paraId="2DBA3893" w14:textId="77777777" w:rsidR="0017262A" w:rsidRDefault="0017262A"/>
    <w:p w14:paraId="4BEA1166" w14:textId="77777777" w:rsidR="0017262A" w:rsidRDefault="0017262A"/>
    <w:p w14:paraId="3843C753" w14:textId="77777777" w:rsidR="0017262A" w:rsidRDefault="0017262A"/>
    <w:p w14:paraId="616F4791" w14:textId="77777777" w:rsidR="0017262A" w:rsidRDefault="0017262A"/>
    <w:p w14:paraId="3EB91FD8" w14:textId="77777777" w:rsidR="0017262A" w:rsidRDefault="0017262A"/>
    <w:p w14:paraId="3A32787B" w14:textId="77777777" w:rsidR="0017262A" w:rsidRDefault="0017262A"/>
    <w:p w14:paraId="1375283D" w14:textId="77777777" w:rsidR="0017262A" w:rsidRDefault="0017262A"/>
    <w:p w14:paraId="3774A2AB" w14:textId="3D44CCE4" w:rsidR="00A249BC" w:rsidRDefault="005E4296">
      <w:r>
        <w:t>Module Title - Contemporary Approaches to Management</w:t>
      </w:r>
    </w:p>
    <w:p w14:paraId="3F45819E" w14:textId="4245D1D3" w:rsidR="005E4296" w:rsidRDefault="005E4296">
      <w:r>
        <w:t>Module Code - BMSP4002</w:t>
      </w:r>
    </w:p>
    <w:p w14:paraId="6A1B24A0" w14:textId="6EF35D4F" w:rsidR="005E4296" w:rsidRDefault="005E4296">
      <w:r>
        <w:t>Assignment Number - Assignment 1</w:t>
      </w:r>
    </w:p>
    <w:p w14:paraId="6D49ADAA" w14:textId="367C4DC7" w:rsidR="005E4296" w:rsidRDefault="005E4296">
      <w:r>
        <w:t>Name - Glyn Gainard</w:t>
      </w:r>
    </w:p>
    <w:p w14:paraId="6BC419A6" w14:textId="33E7F115" w:rsidR="005E4296" w:rsidRDefault="005E4296">
      <w:r>
        <w:t>Student ID – 2114234</w:t>
      </w:r>
    </w:p>
    <w:p w14:paraId="18D1041B" w14:textId="0BE7E37C" w:rsidR="005E4296" w:rsidRDefault="005E4296">
      <w:r>
        <w:t xml:space="preserve">Word Count - </w:t>
      </w:r>
      <w:r w:rsidR="00613963">
        <w:t>245</w:t>
      </w:r>
      <w:r w:rsidR="00EE39D4">
        <w:t>7</w:t>
      </w:r>
    </w:p>
    <w:p w14:paraId="1A2E27A9" w14:textId="77B43AC9" w:rsidR="005E4296" w:rsidRDefault="005E4296"/>
    <w:p w14:paraId="58401A4B" w14:textId="2E3D9107" w:rsidR="005E4296" w:rsidRDefault="005E4296"/>
    <w:p w14:paraId="0AF194F6" w14:textId="7761B5F2" w:rsidR="005E4296" w:rsidRDefault="005E4296"/>
    <w:p w14:paraId="7A8DF42E" w14:textId="32DD7EE0" w:rsidR="005E4296" w:rsidRDefault="005E4296"/>
    <w:p w14:paraId="76591C15" w14:textId="5397411F" w:rsidR="005E4296" w:rsidRDefault="005E4296"/>
    <w:p w14:paraId="6CAA26E3" w14:textId="56A2D07E" w:rsidR="005E4296" w:rsidRDefault="005E4296"/>
    <w:p w14:paraId="3F255FB2" w14:textId="17D4F50D" w:rsidR="005E4296" w:rsidRDefault="005E4296"/>
    <w:p w14:paraId="5FC9AED7" w14:textId="57455402" w:rsidR="005E4296" w:rsidRDefault="005E4296"/>
    <w:p w14:paraId="19B4ABC4" w14:textId="432E4C47" w:rsidR="005E4296" w:rsidRDefault="005E4296"/>
    <w:p w14:paraId="623123F8" w14:textId="123DDBAE" w:rsidR="005E4296" w:rsidRDefault="005E4296"/>
    <w:p w14:paraId="6A215BFA" w14:textId="1CD287C0" w:rsidR="005E4296" w:rsidRDefault="005E4296"/>
    <w:p w14:paraId="53AE82E0" w14:textId="68DFB911" w:rsidR="005E4296" w:rsidRDefault="005E4296"/>
    <w:p w14:paraId="69CBBE61" w14:textId="48537D15" w:rsidR="005E4296" w:rsidRDefault="005E4296"/>
    <w:p w14:paraId="45F27368" w14:textId="01424263" w:rsidR="005E4296" w:rsidRDefault="005E4296"/>
    <w:p w14:paraId="65F98F21" w14:textId="31F4C38D" w:rsidR="005E4296" w:rsidRDefault="005E4296"/>
    <w:p w14:paraId="15FEC002" w14:textId="6918C0A6" w:rsidR="005E4296" w:rsidRDefault="005E4296"/>
    <w:p w14:paraId="75A39BC9" w14:textId="209C550C" w:rsidR="005E4296" w:rsidRDefault="005E4296"/>
    <w:p w14:paraId="28777DE9" w14:textId="0B26113D" w:rsidR="005E4296" w:rsidRDefault="005E4296"/>
    <w:p w14:paraId="4E701079" w14:textId="3C34DE74" w:rsidR="005E4296" w:rsidRDefault="005E4296"/>
    <w:p w14:paraId="5346E294" w14:textId="616F2AD2" w:rsidR="005E4296" w:rsidRDefault="005E4296"/>
    <w:p w14:paraId="00CA9914" w14:textId="775F3F1F" w:rsidR="005E4296" w:rsidRDefault="005E4296"/>
    <w:p w14:paraId="1C058492" w14:textId="1ABBA13E" w:rsidR="005E4296" w:rsidRDefault="005E4296"/>
    <w:p w14:paraId="4E463918" w14:textId="77777777" w:rsidR="0017262A" w:rsidRDefault="0017262A"/>
    <w:p w14:paraId="3E375929" w14:textId="77091B6B" w:rsidR="00B277B5" w:rsidRDefault="005E4296" w:rsidP="0017262A">
      <w:pPr>
        <w:jc w:val="both"/>
      </w:pPr>
      <w:r>
        <w:lastRenderedPageBreak/>
        <w:t xml:space="preserve">This </w:t>
      </w:r>
      <w:r w:rsidR="001F31E7">
        <w:t>work will endeavour to explain organisation functions and contemporary management approaches, this will be done through looking at different theorist and how their theories have evolved over time.</w:t>
      </w:r>
      <w:r w:rsidR="00B277B5">
        <w:t xml:space="preserve">  </w:t>
      </w:r>
      <w:r w:rsidR="001F31E7">
        <w:t xml:space="preserve">For the purpose of this assignment </w:t>
      </w:r>
      <w:r w:rsidR="00B277B5">
        <w:t>IKEA</w:t>
      </w:r>
      <w:r w:rsidR="001F31E7">
        <w:t xml:space="preserve"> will be used as an example business to better explain the </w:t>
      </w:r>
      <w:r w:rsidR="00B277B5">
        <w:t>theories and show how they are used in the real world of business.</w:t>
      </w:r>
    </w:p>
    <w:p w14:paraId="552D2ED0" w14:textId="29084B1D" w:rsidR="001F31E7" w:rsidRDefault="005B015E" w:rsidP="0017262A">
      <w:pPr>
        <w:jc w:val="both"/>
      </w:pPr>
      <w:r>
        <w:t>I</w:t>
      </w:r>
      <w:r w:rsidR="00B277B5">
        <w:t xml:space="preserve">n 1943, in </w:t>
      </w:r>
      <w:proofErr w:type="spellStart"/>
      <w:r w:rsidR="00B277B5">
        <w:t>Smaland</w:t>
      </w:r>
      <w:proofErr w:type="spellEnd"/>
      <w:r w:rsidR="00B277B5">
        <w:t xml:space="preserve"> in southern Sweden, Ingvar Kamprad </w:t>
      </w:r>
      <w:r>
        <w:t>having been given a small sum of money by his father for achievements in school decided to set up his own business.  He promptly name his business using an abbreviation of his own name (</w:t>
      </w:r>
      <w:r w:rsidRPr="005B015E">
        <w:rPr>
          <w:b/>
          <w:bCs/>
        </w:rPr>
        <w:t>I</w:t>
      </w:r>
      <w:r>
        <w:t xml:space="preserve">ngvar </w:t>
      </w:r>
      <w:r w:rsidRPr="005B015E">
        <w:rPr>
          <w:b/>
          <w:bCs/>
        </w:rPr>
        <w:t>K</w:t>
      </w:r>
      <w:r>
        <w:t>am</w:t>
      </w:r>
      <w:r w:rsidR="0065379C">
        <w:t>p</w:t>
      </w:r>
      <w:r>
        <w:t>rad), the name of the family farm (</w:t>
      </w:r>
      <w:proofErr w:type="spellStart"/>
      <w:r w:rsidRPr="005B015E">
        <w:rPr>
          <w:b/>
          <w:bCs/>
        </w:rPr>
        <w:t>E</w:t>
      </w:r>
      <w:r>
        <w:t>lmtaryd</w:t>
      </w:r>
      <w:proofErr w:type="spellEnd"/>
      <w:r>
        <w:t>) and the name of his local parish (</w:t>
      </w:r>
      <w:proofErr w:type="spellStart"/>
      <w:r w:rsidRPr="005B015E">
        <w:rPr>
          <w:b/>
          <w:bCs/>
        </w:rPr>
        <w:t>A</w:t>
      </w:r>
      <w:r>
        <w:t>gunnaryd</w:t>
      </w:r>
      <w:proofErr w:type="spellEnd"/>
      <w:r>
        <w:t>), this was the birth of IKEA</w:t>
      </w:r>
      <w:r w:rsidR="00407478">
        <w:t xml:space="preserve"> </w:t>
      </w:r>
      <w:sdt>
        <w:sdtPr>
          <w:id w:val="-1693844169"/>
          <w:citation/>
        </w:sdtPr>
        <w:sdtEndPr/>
        <w:sdtContent>
          <w:r w:rsidR="00407478">
            <w:fldChar w:fldCharType="begin"/>
          </w:r>
          <w:r w:rsidR="00CC34BE">
            <w:instrText xml:space="preserve">CITATION The2 \l 2057 </w:instrText>
          </w:r>
          <w:r w:rsidR="00407478">
            <w:fldChar w:fldCharType="separate"/>
          </w:r>
          <w:r w:rsidR="00CC34BE">
            <w:rPr>
              <w:noProof/>
            </w:rPr>
            <w:t>(IKEA, n.d.)</w:t>
          </w:r>
          <w:r w:rsidR="00407478">
            <w:fldChar w:fldCharType="end"/>
          </w:r>
        </w:sdtContent>
      </w:sdt>
      <w:r w:rsidR="00407478">
        <w:t>.</w:t>
      </w:r>
    </w:p>
    <w:p w14:paraId="7BED7B87" w14:textId="043B40B1" w:rsidR="00407478" w:rsidRDefault="00407478" w:rsidP="0017262A">
      <w:pPr>
        <w:jc w:val="both"/>
      </w:pPr>
      <w:r>
        <w:t xml:space="preserve">By 1953 IKEA was </w:t>
      </w:r>
      <w:r w:rsidR="008A306C">
        <w:t>going strong in Sweden, however due to them being predominantly a catalogue business many of their products were become damaged during shipping</w:t>
      </w:r>
      <w:sdt>
        <w:sdtPr>
          <w:id w:val="211009002"/>
          <w:citation/>
        </w:sdtPr>
        <w:sdtEndPr/>
        <w:sdtContent>
          <w:r w:rsidR="008A306C">
            <w:fldChar w:fldCharType="begin"/>
          </w:r>
          <w:r w:rsidR="00CC34BE">
            <w:instrText xml:space="preserve">CITATION The2 \l 2057 </w:instrText>
          </w:r>
          <w:r w:rsidR="008A306C">
            <w:fldChar w:fldCharType="separate"/>
          </w:r>
          <w:r w:rsidR="00CC34BE">
            <w:rPr>
              <w:noProof/>
            </w:rPr>
            <w:t xml:space="preserve"> (IKEA, n.d.)</w:t>
          </w:r>
          <w:r w:rsidR="008A306C">
            <w:fldChar w:fldCharType="end"/>
          </w:r>
        </w:sdtContent>
      </w:sdt>
      <w:r w:rsidR="008A306C">
        <w:t>, it was during 195</w:t>
      </w:r>
      <w:r w:rsidR="00CC34BE">
        <w:t xml:space="preserve">3 </w:t>
      </w:r>
      <w:r w:rsidR="008A306C">
        <w:t>that IKEA introduced the first flatpack table to their range.  By 1963 IKEA was branching out and they opened the first store outside of S</w:t>
      </w:r>
      <w:r w:rsidR="00CC34BE">
        <w:t>weden</w:t>
      </w:r>
      <w:r w:rsidR="008A306C">
        <w:t xml:space="preserve"> </w:t>
      </w:r>
      <w:r w:rsidR="00CC34BE">
        <w:t xml:space="preserve">over the past 60 years IKEA has grown into a global business and in 2021 they have amassed 464 stores worldwide </w:t>
      </w:r>
      <w:sdt>
        <w:sdtPr>
          <w:id w:val="-1973663716"/>
          <w:citation/>
        </w:sdtPr>
        <w:sdtEndPr/>
        <w:sdtContent>
          <w:r w:rsidR="00CC34BE">
            <w:fldChar w:fldCharType="begin"/>
          </w:r>
          <w:r w:rsidR="00CC34BE">
            <w:instrText xml:space="preserve">CITATION IKE \l 2057 </w:instrText>
          </w:r>
          <w:r w:rsidR="00CC34BE">
            <w:fldChar w:fldCharType="separate"/>
          </w:r>
          <w:r w:rsidR="00CC34BE">
            <w:rPr>
              <w:noProof/>
            </w:rPr>
            <w:t>(IKEA, 2021)</w:t>
          </w:r>
          <w:r w:rsidR="00CC34BE">
            <w:fldChar w:fldCharType="end"/>
          </w:r>
        </w:sdtContent>
      </w:sdt>
      <w:r w:rsidR="00CC34BE">
        <w:t xml:space="preserve">.  IKEA now has stores in North America, Europe, Africa, Middle East, Asia and Oceania.  The biggest IKEA store in the world and their flagship store is still located in Sweden in </w:t>
      </w:r>
      <w:proofErr w:type="spellStart"/>
      <w:r w:rsidR="00CC34BE">
        <w:t>Kungen</w:t>
      </w:r>
      <w:proofErr w:type="spellEnd"/>
      <w:r w:rsidR="00CC34BE">
        <w:t xml:space="preserve"> </w:t>
      </w:r>
      <w:proofErr w:type="spellStart"/>
      <w:r w:rsidR="00CC34BE">
        <w:t>Kurva</w:t>
      </w:r>
      <w:proofErr w:type="spellEnd"/>
      <w:r w:rsidR="00CC34BE">
        <w:t xml:space="preserve"> </w:t>
      </w:r>
      <w:sdt>
        <w:sdtPr>
          <w:id w:val="-1253658050"/>
          <w:citation/>
        </w:sdtPr>
        <w:sdtEndPr/>
        <w:sdtContent>
          <w:r w:rsidR="00CC34BE">
            <w:fldChar w:fldCharType="begin"/>
          </w:r>
          <w:r w:rsidR="00CC34BE">
            <w:instrText xml:space="preserve"> CITATION IKE \l 2057 </w:instrText>
          </w:r>
          <w:r w:rsidR="00CC34BE">
            <w:fldChar w:fldCharType="separate"/>
          </w:r>
          <w:r w:rsidR="00CC34BE">
            <w:rPr>
              <w:noProof/>
            </w:rPr>
            <w:t>(IKEA, 2021)</w:t>
          </w:r>
          <w:r w:rsidR="00CC34BE">
            <w:fldChar w:fldCharType="end"/>
          </w:r>
        </w:sdtContent>
      </w:sdt>
      <w:r w:rsidR="00CC34BE">
        <w:t>.</w:t>
      </w:r>
    </w:p>
    <w:p w14:paraId="702D70C8" w14:textId="35793BE6" w:rsidR="00CC34BE" w:rsidRDefault="00CC34BE" w:rsidP="0017262A">
      <w:pPr>
        <w:jc w:val="both"/>
      </w:pPr>
    </w:p>
    <w:p w14:paraId="06FBAAAB" w14:textId="762F75E7" w:rsidR="00CC34BE" w:rsidRPr="00CC34BE" w:rsidRDefault="00CC34BE" w:rsidP="0017262A">
      <w:pPr>
        <w:jc w:val="both"/>
        <w:rPr>
          <w:b/>
          <w:bCs/>
        </w:rPr>
      </w:pPr>
      <w:r w:rsidRPr="00CC34BE">
        <w:rPr>
          <w:b/>
          <w:bCs/>
        </w:rPr>
        <w:t>Structure</w:t>
      </w:r>
    </w:p>
    <w:p w14:paraId="33354E86" w14:textId="2A53EC0A" w:rsidR="005E4296" w:rsidRDefault="005856D5" w:rsidP="0017262A">
      <w:pPr>
        <w:jc w:val="both"/>
      </w:pPr>
      <w:r>
        <w:t>Organisation</w:t>
      </w:r>
      <w:r w:rsidR="00CE70D0">
        <w:t xml:space="preserve">s </w:t>
      </w:r>
      <w:r w:rsidR="0067554D">
        <w:t>a</w:t>
      </w:r>
      <w:r w:rsidR="00CE70D0">
        <w:t>re</w:t>
      </w:r>
      <w:r w:rsidR="0067554D">
        <w:t xml:space="preserve"> defined by their people, without people the organisation will cease to exist</w:t>
      </w:r>
      <w:r w:rsidR="00CE70D0">
        <w:t xml:space="preserve">, </w:t>
      </w:r>
      <w:r w:rsidR="00A25ADD">
        <w:t>Organisation</w:t>
      </w:r>
      <w:r w:rsidR="00CE70D0">
        <w:t>a</w:t>
      </w:r>
      <w:r w:rsidR="00A25ADD">
        <w:t>l Behaviour looks at how the people within an organisation function and their behaviour</w:t>
      </w:r>
      <w:r w:rsidR="00CE70D0">
        <w:t>.  T</w:t>
      </w:r>
      <w:r w:rsidR="00A25ADD">
        <w:t>he idea when applied in a business context is to be able to be able to figure out the best way to boost productivity</w:t>
      </w:r>
      <w:r w:rsidR="00CE70D0">
        <w:t xml:space="preserve"> and build a strong team</w:t>
      </w:r>
      <w:r w:rsidR="00A25ADD">
        <w:t xml:space="preserve"> </w:t>
      </w:r>
      <w:sdt>
        <w:sdtPr>
          <w:id w:val="1311675444"/>
          <w:citation/>
        </w:sdtPr>
        <w:sdtEndPr/>
        <w:sdtContent>
          <w:r w:rsidR="00A25ADD">
            <w:fldChar w:fldCharType="begin"/>
          </w:r>
          <w:r w:rsidR="00A25ADD">
            <w:instrText xml:space="preserve"> CITATION Wha \l 2057 </w:instrText>
          </w:r>
          <w:r w:rsidR="00A25ADD">
            <w:fldChar w:fldCharType="separate"/>
          </w:r>
          <w:r w:rsidR="00A25ADD">
            <w:rPr>
              <w:noProof/>
            </w:rPr>
            <w:t>(Aptitude Management, n.d.)</w:t>
          </w:r>
          <w:r w:rsidR="00A25ADD">
            <w:fldChar w:fldCharType="end"/>
          </w:r>
        </w:sdtContent>
      </w:sdt>
      <w:r w:rsidR="00A25ADD">
        <w:t>.</w:t>
      </w:r>
    </w:p>
    <w:p w14:paraId="64966536" w14:textId="42B3E473" w:rsidR="006E5447" w:rsidRDefault="00A25ADD" w:rsidP="0017262A">
      <w:pPr>
        <w:jc w:val="both"/>
      </w:pPr>
      <w:r>
        <w:t xml:space="preserve">When looking at organisational behaviours, mangers need to take into account that although the theories were introduced some time ago the way people think and the drives that employees have are still very much the same </w:t>
      </w:r>
      <w:sdt>
        <w:sdtPr>
          <w:id w:val="-1778475910"/>
          <w:citation/>
        </w:sdtPr>
        <w:sdtEndPr/>
        <w:sdtContent>
          <w:r>
            <w:fldChar w:fldCharType="begin"/>
          </w:r>
          <w:r>
            <w:instrText xml:space="preserve"> CITATION Wha \l 2057 </w:instrText>
          </w:r>
          <w:r>
            <w:fldChar w:fldCharType="separate"/>
          </w:r>
          <w:r>
            <w:rPr>
              <w:noProof/>
            </w:rPr>
            <w:t>(Aptitude Management, n.d.)</w:t>
          </w:r>
          <w:r>
            <w:fldChar w:fldCharType="end"/>
          </w:r>
        </w:sdtContent>
      </w:sdt>
      <w:r w:rsidR="006E5447">
        <w:t>.  Building a positive workplace environment is very important to creating a strong team, it is suggested that reward and recognition are very important.</w:t>
      </w:r>
    </w:p>
    <w:p w14:paraId="71DDB54A" w14:textId="27339929" w:rsidR="006E5447" w:rsidRDefault="006E5447" w:rsidP="0017262A">
      <w:pPr>
        <w:jc w:val="both"/>
      </w:pPr>
      <w:r>
        <w:t>Organisational metaphors are “used to define the key aspects of an organisation and/or explain its methods of operation”</w:t>
      </w:r>
      <w:sdt>
        <w:sdtPr>
          <w:id w:val="-223914609"/>
          <w:citation/>
        </w:sdtPr>
        <w:sdtEndPr/>
        <w:sdtContent>
          <w:r>
            <w:fldChar w:fldCharType="begin"/>
          </w:r>
          <w:r>
            <w:instrText xml:space="preserve"> CITATION Nor19 \l 2057 </w:instrText>
          </w:r>
          <w:r>
            <w:fldChar w:fldCharType="separate"/>
          </w:r>
          <w:r>
            <w:rPr>
              <w:noProof/>
            </w:rPr>
            <w:t xml:space="preserve"> (Nordquist, 2019)</w:t>
          </w:r>
          <w:r>
            <w:fldChar w:fldCharType="end"/>
          </w:r>
        </w:sdtContent>
      </w:sdt>
      <w:r>
        <w:t>.  IKEA being such a large organisation that is</w:t>
      </w:r>
      <w:r w:rsidR="0065379C">
        <w:t xml:space="preserve"> almost impossible to come up with a metaphor that fully encapsulates what it is, however </w:t>
      </w:r>
      <w:sdt>
        <w:sdtPr>
          <w:id w:val="1875491668"/>
          <w:citation/>
        </w:sdtPr>
        <w:sdtEndPr/>
        <w:sdtContent>
          <w:r w:rsidR="0065379C">
            <w:fldChar w:fldCharType="begin"/>
          </w:r>
          <w:r w:rsidR="0065379C">
            <w:instrText xml:space="preserve"> CITATION ElH17 \l 2057 </w:instrText>
          </w:r>
          <w:r w:rsidR="0065379C">
            <w:fldChar w:fldCharType="separate"/>
          </w:r>
          <w:r w:rsidR="0065379C">
            <w:rPr>
              <w:noProof/>
            </w:rPr>
            <w:t>(El-Hasan, 2017)</w:t>
          </w:r>
          <w:r w:rsidR="0065379C">
            <w:fldChar w:fldCharType="end"/>
          </w:r>
        </w:sdtContent>
      </w:sdt>
      <w:r w:rsidR="0065379C">
        <w:t xml:space="preserve"> stated that “IKEA is a metaphor for life: Fascinating, Unexpected, Pretentious and sometimes painful.</w:t>
      </w:r>
      <w:r>
        <w:t xml:space="preserve"> </w:t>
      </w:r>
    </w:p>
    <w:p w14:paraId="28D87E70" w14:textId="77777777" w:rsidR="00AD4EC1" w:rsidRPr="00CC34BE" w:rsidRDefault="00AD4EC1" w:rsidP="0017262A">
      <w:pPr>
        <w:jc w:val="both"/>
        <w:rPr>
          <w:b/>
          <w:bCs/>
        </w:rPr>
      </w:pPr>
    </w:p>
    <w:p w14:paraId="476788E3" w14:textId="059E89CA" w:rsidR="00CC34BE" w:rsidRDefault="00CC34BE" w:rsidP="0017262A">
      <w:pPr>
        <w:jc w:val="both"/>
        <w:rPr>
          <w:b/>
          <w:bCs/>
        </w:rPr>
      </w:pPr>
      <w:r w:rsidRPr="00CC34BE">
        <w:rPr>
          <w:b/>
          <w:bCs/>
        </w:rPr>
        <w:t>Approaches</w:t>
      </w:r>
    </w:p>
    <w:p w14:paraId="3B9B4218" w14:textId="2403CE1E" w:rsidR="009A0D9B" w:rsidRDefault="001621A7" w:rsidP="009A0D9B">
      <w:pPr>
        <w:jc w:val="both"/>
      </w:pPr>
      <w:r>
        <w:t>There are many different approaches to management</w:t>
      </w:r>
      <w:r w:rsidR="009A0D9B">
        <w:t xml:space="preserve"> theory</w:t>
      </w:r>
      <w:r>
        <w:t>, classica</w:t>
      </w:r>
      <w:r w:rsidR="009A0D9B">
        <w:t>l</w:t>
      </w:r>
      <w:r>
        <w:t xml:space="preserve"> management theory can be traced back to the industrial revolution</w:t>
      </w:r>
      <w:sdt>
        <w:sdtPr>
          <w:id w:val="-341623620"/>
          <w:citation/>
        </w:sdtPr>
        <w:sdtEndPr/>
        <w:sdtContent>
          <w:r>
            <w:fldChar w:fldCharType="begin"/>
          </w:r>
          <w:r>
            <w:instrText xml:space="preserve"> CITATION Org17 \l 2057 </w:instrText>
          </w:r>
          <w:r>
            <w:fldChar w:fldCharType="separate"/>
          </w:r>
          <w:r>
            <w:rPr>
              <w:noProof/>
            </w:rPr>
            <w:t xml:space="preserve"> (Organizational Communication Channel, 2017)</w:t>
          </w:r>
          <w:r>
            <w:fldChar w:fldCharType="end"/>
          </w:r>
        </w:sdtContent>
      </w:sdt>
      <w:r>
        <w:t>.  People were starting to move towards factories from farms</w:t>
      </w:r>
      <w:r w:rsidR="00A36709">
        <w:t>, w</w:t>
      </w:r>
      <w:r>
        <w:t xml:space="preserve">ith these new larger factories and </w:t>
      </w:r>
      <w:r w:rsidR="005856D5">
        <w:t>companies’</w:t>
      </w:r>
      <w:r>
        <w:t xml:space="preserve"> theorists were intrigued to </w:t>
      </w:r>
      <w:r w:rsidR="005856D5">
        <w:t>work out</w:t>
      </w:r>
      <w:r>
        <w:t xml:space="preserve"> how best to increase efficiency and productivity </w:t>
      </w:r>
      <w:sdt>
        <w:sdtPr>
          <w:id w:val="-458263668"/>
          <w:citation/>
        </w:sdtPr>
        <w:sdtEndPr/>
        <w:sdtContent>
          <w:r>
            <w:fldChar w:fldCharType="begin"/>
          </w:r>
          <w:r>
            <w:instrText xml:space="preserve"> CITATION Org17 \l 2057 </w:instrText>
          </w:r>
          <w:r>
            <w:fldChar w:fldCharType="separate"/>
          </w:r>
          <w:r>
            <w:rPr>
              <w:noProof/>
            </w:rPr>
            <w:t>(Organizational Communication Channel, 2017)</w:t>
          </w:r>
          <w:r>
            <w:fldChar w:fldCharType="end"/>
          </w:r>
        </w:sdtContent>
      </w:sdt>
      <w:r>
        <w:t>.</w:t>
      </w:r>
      <w:r w:rsidR="009A0D9B">
        <w:t xml:space="preserve">  Classical management theory although based mainly on physical and economical needs of the workforce</w:t>
      </w:r>
      <w:sdt>
        <w:sdtPr>
          <w:id w:val="-442073492"/>
          <w:citation/>
        </w:sdtPr>
        <w:sdtEndPr/>
        <w:sdtContent>
          <w:r w:rsidR="009A0D9B">
            <w:fldChar w:fldCharType="begin"/>
          </w:r>
          <w:r w:rsidR="009A0D9B">
            <w:instrText xml:space="preserve"> CITATION Vil21 \l 2057 </w:instrText>
          </w:r>
          <w:r w:rsidR="009A0D9B">
            <w:fldChar w:fldCharType="separate"/>
          </w:r>
          <w:r w:rsidR="009A0D9B">
            <w:rPr>
              <w:noProof/>
            </w:rPr>
            <w:t xml:space="preserve"> (Villanova University, 2021)</w:t>
          </w:r>
          <w:r w:rsidR="009A0D9B">
            <w:fldChar w:fldCharType="end"/>
          </w:r>
        </w:sdtContent>
      </w:sdt>
      <w:r w:rsidR="009A0D9B">
        <w:t xml:space="preserve">.  The </w:t>
      </w:r>
      <w:r w:rsidR="00D0585F">
        <w:t>concept</w:t>
      </w:r>
      <w:r w:rsidR="009A0D9B">
        <w:t xml:space="preserve"> is that through centralisation of leadership </w:t>
      </w:r>
      <w:r w:rsidR="00D0585F">
        <w:t xml:space="preserve">and the </w:t>
      </w:r>
      <w:r w:rsidR="005856D5">
        <w:t>decision-making</w:t>
      </w:r>
      <w:r w:rsidR="00D0585F">
        <w:t xml:space="preserve"> process, profit maximisation would then be the main focus </w:t>
      </w:r>
      <w:sdt>
        <w:sdtPr>
          <w:id w:val="-1491555387"/>
          <w:citation/>
        </w:sdtPr>
        <w:sdtEndPr/>
        <w:sdtContent>
          <w:r w:rsidR="00D0585F">
            <w:fldChar w:fldCharType="begin"/>
          </w:r>
          <w:r w:rsidR="00D0585F">
            <w:instrText xml:space="preserve"> CITATION Tec \l 2057 </w:instrText>
          </w:r>
          <w:r w:rsidR="00D0585F">
            <w:fldChar w:fldCharType="separate"/>
          </w:r>
          <w:r w:rsidR="00D0585F">
            <w:rPr>
              <w:noProof/>
            </w:rPr>
            <w:t>(Technofunc, n.d.)</w:t>
          </w:r>
          <w:r w:rsidR="00D0585F">
            <w:fldChar w:fldCharType="end"/>
          </w:r>
        </w:sdtContent>
      </w:sdt>
      <w:r w:rsidR="00D0585F">
        <w:t>.</w:t>
      </w:r>
    </w:p>
    <w:p w14:paraId="5A53847E" w14:textId="539D1ECF" w:rsidR="00D0585F" w:rsidRDefault="00D0585F" w:rsidP="009A0D9B">
      <w:pPr>
        <w:jc w:val="both"/>
      </w:pPr>
      <w:r>
        <w:t>There are three main classical management Max Weber</w:t>
      </w:r>
      <w:r w:rsidR="00471DD3">
        <w:t xml:space="preserve">, Frederick Taylor and Henry Fayol, according to </w:t>
      </w:r>
      <w:sdt>
        <w:sdtPr>
          <w:id w:val="-999802918"/>
          <w:citation/>
        </w:sdtPr>
        <w:sdtEndPr/>
        <w:sdtContent>
          <w:r w:rsidR="00471DD3">
            <w:fldChar w:fldCharType="begin"/>
          </w:r>
          <w:r w:rsidR="00471DD3">
            <w:instrText xml:space="preserve"> CITATION Org17 \l 2057 </w:instrText>
          </w:r>
          <w:r w:rsidR="00471DD3">
            <w:fldChar w:fldCharType="separate"/>
          </w:r>
          <w:r w:rsidR="00471DD3">
            <w:rPr>
              <w:noProof/>
            </w:rPr>
            <w:t>(Organizational Communication Channel, 2017)</w:t>
          </w:r>
          <w:r w:rsidR="00471DD3">
            <w:fldChar w:fldCharType="end"/>
          </w:r>
        </w:sdtContent>
      </w:sdt>
      <w:r w:rsidR="00471DD3">
        <w:t xml:space="preserve"> many consider them the “Founding fathers of Classical Management </w:t>
      </w:r>
      <w:r w:rsidR="0063542F">
        <w:t>Theory</w:t>
      </w:r>
      <w:r w:rsidR="00471DD3">
        <w:t>”.</w:t>
      </w:r>
    </w:p>
    <w:p w14:paraId="01F509C9" w14:textId="46ADD2FA" w:rsidR="00471DD3" w:rsidRDefault="00471DD3" w:rsidP="009A0D9B">
      <w:pPr>
        <w:jc w:val="both"/>
      </w:pPr>
      <w:r>
        <w:lastRenderedPageBreak/>
        <w:t xml:space="preserve">In 1915 </w:t>
      </w:r>
      <w:r w:rsidR="005A16CC">
        <w:t xml:space="preserve">Max </w:t>
      </w:r>
      <w:r>
        <w:t xml:space="preserve">Weber delivered the Bureaucratic Management theory, the concept is that organisations should not be </w:t>
      </w:r>
      <w:r w:rsidR="005856D5">
        <w:t>led</w:t>
      </w:r>
      <w:r>
        <w:t xml:space="preserve"> by the more traditional </w:t>
      </w:r>
      <w:r w:rsidR="0067554D">
        <w:t>family-based</w:t>
      </w:r>
      <w:r>
        <w:t xml:space="preserve"> leadership where t</w:t>
      </w:r>
      <w:r w:rsidR="005A16CC">
        <w:t>he</w:t>
      </w:r>
      <w:r>
        <w:t xml:space="preserve"> oldest or most charismatic person w</w:t>
      </w:r>
      <w:r w:rsidR="005A16CC">
        <w:t xml:space="preserve">ould be in </w:t>
      </w:r>
      <w:r w:rsidR="00A36709">
        <w:t>charge but</w:t>
      </w:r>
      <w:r w:rsidR="005A16CC">
        <w:t xml:space="preserve"> having the most qualified person take control.  This also tied in with the idea that large organisation should have a distinct hierarchy as well as a more </w:t>
      </w:r>
      <w:r w:rsidR="005856D5">
        <w:t>rules-based</w:t>
      </w:r>
      <w:r w:rsidR="005A16CC">
        <w:t xml:space="preserve"> management approach</w:t>
      </w:r>
      <w:sdt>
        <w:sdtPr>
          <w:id w:val="-70975909"/>
          <w:citation/>
        </w:sdtPr>
        <w:sdtEndPr/>
        <w:sdtContent>
          <w:r w:rsidR="005A16CC">
            <w:fldChar w:fldCharType="begin"/>
          </w:r>
          <w:r w:rsidR="005A16CC">
            <w:instrText xml:space="preserve"> CITATION Tec \l 2057 </w:instrText>
          </w:r>
          <w:r w:rsidR="005A16CC">
            <w:fldChar w:fldCharType="separate"/>
          </w:r>
          <w:r w:rsidR="005A16CC">
            <w:rPr>
              <w:noProof/>
            </w:rPr>
            <w:t xml:space="preserve"> (Technofunc, n.d.)</w:t>
          </w:r>
          <w:r w:rsidR="005A16CC">
            <w:fldChar w:fldCharType="end"/>
          </w:r>
        </w:sdtContent>
      </w:sdt>
      <w:r w:rsidR="005A16CC">
        <w:t xml:space="preserve">.  According to </w:t>
      </w:r>
      <w:sdt>
        <w:sdtPr>
          <w:id w:val="1938942636"/>
          <w:citation/>
        </w:sdtPr>
        <w:sdtEndPr/>
        <w:sdtContent>
          <w:r w:rsidR="005A16CC">
            <w:fldChar w:fldCharType="begin"/>
          </w:r>
          <w:r w:rsidR="005A16CC">
            <w:instrText xml:space="preserve"> CITATION Org17 \l 2057 </w:instrText>
          </w:r>
          <w:r w:rsidR="005A16CC">
            <w:fldChar w:fldCharType="separate"/>
          </w:r>
          <w:r w:rsidR="005A16CC">
            <w:rPr>
              <w:noProof/>
            </w:rPr>
            <w:t>(Organizational Communication Channel, 2017)</w:t>
          </w:r>
          <w:r w:rsidR="005A16CC">
            <w:fldChar w:fldCharType="end"/>
          </w:r>
        </w:sdtContent>
      </w:sdt>
      <w:r w:rsidR="005A16CC">
        <w:t xml:space="preserve"> Weber wanted to create a system where the best people would be working in the best organisations and in the best roles.</w:t>
      </w:r>
    </w:p>
    <w:p w14:paraId="144B19E6" w14:textId="7D9AA9AC" w:rsidR="005A16CC" w:rsidRPr="00CC34BE" w:rsidRDefault="005A16CC" w:rsidP="009A0D9B">
      <w:pPr>
        <w:jc w:val="both"/>
      </w:pPr>
      <w:r>
        <w:t xml:space="preserve">Frederick Taylor is best known for his scientific management theory, believed that the workforce was motivated by money.  Taylor suggested completing the Time and Motion study which aimed to looked at tasks and find the “one right way” to perform each individual task.  Taylor believed that by doing this </w:t>
      </w:r>
      <w:r w:rsidR="00957A57">
        <w:t xml:space="preserve">he could reduce the amount of wasted time and increase productivity </w:t>
      </w:r>
      <w:sdt>
        <w:sdtPr>
          <w:id w:val="20048780"/>
          <w:citation/>
        </w:sdtPr>
        <w:sdtEndPr/>
        <w:sdtContent>
          <w:r w:rsidR="00957A57">
            <w:fldChar w:fldCharType="begin"/>
          </w:r>
          <w:r w:rsidR="00957A57">
            <w:instrText xml:space="preserve"> CITATION Org17 \l 2057 </w:instrText>
          </w:r>
          <w:r w:rsidR="00957A57">
            <w:fldChar w:fldCharType="separate"/>
          </w:r>
          <w:r w:rsidR="00957A57">
            <w:rPr>
              <w:noProof/>
            </w:rPr>
            <w:t>(Organizational Communication Channel, 2017)</w:t>
          </w:r>
          <w:r w:rsidR="00957A57">
            <w:fldChar w:fldCharType="end"/>
          </w:r>
        </w:sdtContent>
      </w:sdt>
      <w:r w:rsidR="00957A57">
        <w:t xml:space="preserve">.  According to </w:t>
      </w:r>
      <w:sdt>
        <w:sdtPr>
          <w:id w:val="429939700"/>
          <w:citation/>
        </w:sdtPr>
        <w:sdtEndPr/>
        <w:sdtContent>
          <w:r w:rsidR="00957A57">
            <w:fldChar w:fldCharType="begin"/>
          </w:r>
          <w:r w:rsidR="00957A57">
            <w:instrText xml:space="preserve"> CITATION Loc82 \l 2057 </w:instrText>
          </w:r>
          <w:r w:rsidR="00957A57">
            <w:fldChar w:fldCharType="separate"/>
          </w:r>
          <w:r w:rsidR="00957A57">
            <w:rPr>
              <w:noProof/>
            </w:rPr>
            <w:t>(Locke, 1982)</w:t>
          </w:r>
          <w:r w:rsidR="00957A57">
            <w:fldChar w:fldCharType="end"/>
          </w:r>
        </w:sdtContent>
      </w:sdt>
      <w:r w:rsidR="00957A57">
        <w:t xml:space="preserve"> before Taylor there was</w:t>
      </w:r>
      <w:r w:rsidR="0063542F">
        <w:t xml:space="preserve"> no method for deciding how long a job should take, with managers using experience.  Although Taylors system is still used today and has been successful, it fails to account for things such as fatigue and worker resistance </w:t>
      </w:r>
      <w:sdt>
        <w:sdtPr>
          <w:id w:val="-1016066409"/>
          <w:citation/>
        </w:sdtPr>
        <w:sdtEndPr/>
        <w:sdtContent>
          <w:r w:rsidR="0063542F">
            <w:fldChar w:fldCharType="begin"/>
          </w:r>
          <w:r w:rsidR="0063542F">
            <w:instrText xml:space="preserve"> CITATION Loc82 \l 2057 </w:instrText>
          </w:r>
          <w:r w:rsidR="0063542F">
            <w:fldChar w:fldCharType="separate"/>
          </w:r>
          <w:r w:rsidR="0063542F">
            <w:rPr>
              <w:noProof/>
            </w:rPr>
            <w:t>(Locke, 1982)</w:t>
          </w:r>
          <w:r w:rsidR="0063542F">
            <w:fldChar w:fldCharType="end"/>
          </w:r>
        </w:sdtContent>
      </w:sdt>
      <w:r w:rsidR="0063542F">
        <w:t>.</w:t>
      </w:r>
    </w:p>
    <w:p w14:paraId="5ADA70DB" w14:textId="3FE1FC4E" w:rsidR="00C82AFB" w:rsidRDefault="0063542F" w:rsidP="0017262A">
      <w:pPr>
        <w:jc w:val="both"/>
      </w:pPr>
      <w:r>
        <w:t xml:space="preserve">Henry Fayol had different approach, he was more interested in the management of the organisation and how people should be managed </w:t>
      </w:r>
      <w:sdt>
        <w:sdtPr>
          <w:id w:val="-1876144348"/>
          <w:citation/>
        </w:sdtPr>
        <w:sdtEndPr/>
        <w:sdtContent>
          <w:r>
            <w:fldChar w:fldCharType="begin"/>
          </w:r>
          <w:r>
            <w:instrText xml:space="preserve"> CITATION Org17 \l 2057 </w:instrText>
          </w:r>
          <w:r>
            <w:fldChar w:fldCharType="separate"/>
          </w:r>
          <w:r>
            <w:rPr>
              <w:noProof/>
            </w:rPr>
            <w:t>(Organizational Communication Channel, 2017)</w:t>
          </w:r>
          <w:r>
            <w:fldChar w:fldCharType="end"/>
          </w:r>
        </w:sdtContent>
      </w:sdt>
      <w:r>
        <w:t>.  Fayol’s theory is known as the Administrative Management Theory,</w:t>
      </w:r>
      <w:r w:rsidR="00C82AFB">
        <w:t xml:space="preserve"> “although proposed 95 years ago (at time of publication), Fayol’s definition of management remains one of the most cited of modern times” </w:t>
      </w:r>
      <w:sdt>
        <w:sdtPr>
          <w:id w:val="-1862891216"/>
          <w:citation/>
        </w:sdtPr>
        <w:sdtEndPr/>
        <w:sdtContent>
          <w:r w:rsidR="00C82AFB">
            <w:fldChar w:fldCharType="begin"/>
          </w:r>
          <w:r w:rsidR="00C82AFB">
            <w:instrText xml:space="preserve"> CITATION McL11 \l 2057 </w:instrText>
          </w:r>
          <w:r w:rsidR="00C82AFB">
            <w:fldChar w:fldCharType="separate"/>
          </w:r>
          <w:r w:rsidR="00C82AFB">
            <w:rPr>
              <w:noProof/>
            </w:rPr>
            <w:t>(McLean, 2011)</w:t>
          </w:r>
          <w:r w:rsidR="00C82AFB">
            <w:fldChar w:fldCharType="end"/>
          </w:r>
        </w:sdtContent>
      </w:sdt>
      <w:r w:rsidR="00C82AFB">
        <w:t xml:space="preserve">.  Fayol’s five functions which are To Forecast and Plan, To organise, To command, To Co-ordinate and To control are as relevant to modern management as they were when first published in 1916 </w:t>
      </w:r>
      <w:sdt>
        <w:sdtPr>
          <w:id w:val="-1258588418"/>
          <w:citation/>
        </w:sdtPr>
        <w:sdtEndPr/>
        <w:sdtContent>
          <w:r w:rsidR="00C82AFB">
            <w:fldChar w:fldCharType="begin"/>
          </w:r>
          <w:r w:rsidR="00C82AFB">
            <w:instrText xml:space="preserve"> CITATION McL11 \l 2057 </w:instrText>
          </w:r>
          <w:r w:rsidR="00C82AFB">
            <w:fldChar w:fldCharType="separate"/>
          </w:r>
          <w:r w:rsidR="00C82AFB">
            <w:rPr>
              <w:noProof/>
            </w:rPr>
            <w:t>(McLean, 2011)</w:t>
          </w:r>
          <w:r w:rsidR="00C82AFB">
            <w:fldChar w:fldCharType="end"/>
          </w:r>
        </w:sdtContent>
      </w:sdt>
      <w:r w:rsidR="00C82AFB">
        <w:t>.</w:t>
      </w:r>
    </w:p>
    <w:p w14:paraId="04584A03" w14:textId="675B97F8" w:rsidR="0037784C" w:rsidRDefault="003A65AE" w:rsidP="0017262A">
      <w:pPr>
        <w:jc w:val="both"/>
      </w:pPr>
      <w:r>
        <w:t xml:space="preserve">According to </w:t>
      </w:r>
      <w:sdt>
        <w:sdtPr>
          <w:id w:val="-1362195773"/>
          <w:citation/>
        </w:sdtPr>
        <w:sdtEndPr/>
        <w:sdtContent>
          <w:r>
            <w:fldChar w:fldCharType="begin"/>
          </w:r>
          <w:r>
            <w:instrText xml:space="preserve"> CITATION Tec \l 2057 </w:instrText>
          </w:r>
          <w:r>
            <w:fldChar w:fldCharType="separate"/>
          </w:r>
          <w:r>
            <w:rPr>
              <w:noProof/>
            </w:rPr>
            <w:t>(Technofunc, n.d.)</w:t>
          </w:r>
          <w:r>
            <w:fldChar w:fldCharType="end"/>
          </w:r>
        </w:sdtContent>
      </w:sdt>
      <w:r>
        <w:t xml:space="preserve"> Behavioural Management theory stems from a st</w:t>
      </w:r>
      <w:r w:rsidR="00B21A75">
        <w:t xml:space="preserve">udy known as the Hawthorne Study.  The Hawthorne experiment which was funded by General Electric in the 1920’s and 30’s.  </w:t>
      </w:r>
      <w:r w:rsidR="00CF09FD">
        <w:t>When Mayo started the study, the</w:t>
      </w:r>
      <w:r w:rsidR="00B21A75">
        <w:t xml:space="preserve"> idea was to prove that improved illumination would help to increase productivity.</w:t>
      </w:r>
      <w:r w:rsidR="00CF09FD">
        <w:t xml:space="preserve">  </w:t>
      </w:r>
      <w:r w:rsidR="005856D5">
        <w:t>However,</w:t>
      </w:r>
      <w:r w:rsidR="00CF09FD">
        <w:t xml:space="preserve"> it was discovered that changes in physical conditions did not impact productivity significantly </w:t>
      </w:r>
      <w:sdt>
        <w:sdtPr>
          <w:id w:val="713156267"/>
          <w:citation/>
        </w:sdtPr>
        <w:sdtEndPr/>
        <w:sdtContent>
          <w:r w:rsidR="00CF09FD">
            <w:fldChar w:fldCharType="begin"/>
          </w:r>
          <w:r w:rsidR="00CF09FD">
            <w:instrText xml:space="preserve"> CITATION Zho21 \l 2057 </w:instrText>
          </w:r>
          <w:r w:rsidR="00CF09FD">
            <w:fldChar w:fldCharType="separate"/>
          </w:r>
          <w:r w:rsidR="00CF09FD">
            <w:rPr>
              <w:noProof/>
            </w:rPr>
            <w:t>(Zhong &amp; House, 2021)</w:t>
          </w:r>
          <w:r w:rsidR="00CF09FD">
            <w:fldChar w:fldCharType="end"/>
          </w:r>
        </w:sdtContent>
      </w:sdt>
      <w:r w:rsidR="00CF09FD">
        <w:t>.  What Mayo discovered was that actually productivity increased due to the workers being observed, this meant that the additional “special attention”</w:t>
      </w:r>
      <w:r w:rsidR="00F25684">
        <w:t xml:space="preserve"> made the staff feel more important and in turn increased productivity </w:t>
      </w:r>
      <w:sdt>
        <w:sdtPr>
          <w:id w:val="-1259439554"/>
          <w:citation/>
        </w:sdtPr>
        <w:sdtEndPr/>
        <w:sdtContent>
          <w:r w:rsidR="00F25684">
            <w:fldChar w:fldCharType="begin"/>
          </w:r>
          <w:r w:rsidR="00F25684">
            <w:instrText xml:space="preserve"> CITATION Tec \l 2057 </w:instrText>
          </w:r>
          <w:r w:rsidR="00F25684">
            <w:fldChar w:fldCharType="separate"/>
          </w:r>
          <w:r w:rsidR="00F25684">
            <w:rPr>
              <w:noProof/>
            </w:rPr>
            <w:t>(Technofunc, n.d.)</w:t>
          </w:r>
          <w:r w:rsidR="00F25684">
            <w:fldChar w:fldCharType="end"/>
          </w:r>
        </w:sdtContent>
      </w:sdt>
      <w:r w:rsidR="00F25684">
        <w:t>.  Mayo concluded that not only do workers require the management support stated previously by Fayol, they also require a more human element.</w:t>
      </w:r>
    </w:p>
    <w:p w14:paraId="6C76BC6B" w14:textId="12BCF705" w:rsidR="0037784C" w:rsidRDefault="0037784C" w:rsidP="0017262A">
      <w:pPr>
        <w:jc w:val="both"/>
      </w:pPr>
      <w:r>
        <w:t xml:space="preserve">IKEA is a very difficult business to </w:t>
      </w:r>
      <w:r w:rsidR="005856D5">
        <w:t>pigeonhole</w:t>
      </w:r>
      <w:r>
        <w:t xml:space="preserve"> into one management theory, due to the nature of the organisation</w:t>
      </w:r>
      <w:sdt>
        <w:sdtPr>
          <w:id w:val="78490990"/>
          <w:citation/>
        </w:sdtPr>
        <w:sdtEndPr/>
        <w:sdtContent>
          <w:r>
            <w:fldChar w:fldCharType="begin"/>
          </w:r>
          <w:r>
            <w:instrText xml:space="preserve"> CITATION Dud19 \l 2057 </w:instrText>
          </w:r>
          <w:r>
            <w:fldChar w:fldCharType="separate"/>
          </w:r>
          <w:r>
            <w:rPr>
              <w:noProof/>
            </w:rPr>
            <w:t xml:space="preserve"> (Dudovskiy, 2019)</w:t>
          </w:r>
          <w:r>
            <w:fldChar w:fldCharType="end"/>
          </w:r>
        </w:sdtContent>
      </w:sdt>
      <w:r>
        <w:t xml:space="preserve">.  IKEA founder Ingvar Kamprad is quoted as saying that “if there is such a thing as good leadership, it is to give a good example” </w:t>
      </w:r>
      <w:sdt>
        <w:sdtPr>
          <w:id w:val="-2042737814"/>
          <w:citation/>
        </w:sdtPr>
        <w:sdtEndPr/>
        <w:sdtContent>
          <w:r>
            <w:fldChar w:fldCharType="begin"/>
          </w:r>
          <w:r>
            <w:instrText xml:space="preserve"> CITATION Dud19 \l 2057 </w:instrText>
          </w:r>
          <w:r>
            <w:fldChar w:fldCharType="separate"/>
          </w:r>
          <w:r>
            <w:rPr>
              <w:noProof/>
            </w:rPr>
            <w:t>(Dudovskiy, 2019)</w:t>
          </w:r>
          <w:r>
            <w:fldChar w:fldCharType="end"/>
          </w:r>
        </w:sdtContent>
      </w:sdt>
      <w:r>
        <w:t xml:space="preserve">.  Kamprad is also known to have personally given out Christmas present to employees </w:t>
      </w:r>
      <w:r w:rsidR="009315EC">
        <w:t>whilst focusing on the use of motivational tools to continue to improve and enhance performance through motivation.</w:t>
      </w:r>
    </w:p>
    <w:p w14:paraId="0F3181D1" w14:textId="48151CF2" w:rsidR="009315EC" w:rsidRDefault="009315EC" w:rsidP="0017262A">
      <w:pPr>
        <w:jc w:val="both"/>
      </w:pPr>
      <w:r>
        <w:t xml:space="preserve">IKEA potentially falls </w:t>
      </w:r>
      <w:r w:rsidR="005856D5">
        <w:t>into</w:t>
      </w:r>
      <w:r>
        <w:t xml:space="preserve"> the category of Modern Management approaches.  According to </w:t>
      </w:r>
      <w:sdt>
        <w:sdtPr>
          <w:id w:val="2094358052"/>
          <w:citation/>
        </w:sdtPr>
        <w:sdtEndPr/>
        <w:sdtContent>
          <w:r>
            <w:fldChar w:fldCharType="begin"/>
          </w:r>
          <w:r>
            <w:instrText xml:space="preserve"> CITATION Tec \l 2057 </w:instrText>
          </w:r>
          <w:r>
            <w:fldChar w:fldCharType="separate"/>
          </w:r>
          <w:r>
            <w:rPr>
              <w:noProof/>
            </w:rPr>
            <w:t>(Technofunc, n.d.)</w:t>
          </w:r>
          <w:r>
            <w:fldChar w:fldCharType="end"/>
          </w:r>
        </w:sdtContent>
      </w:sdt>
      <w:r>
        <w:t xml:space="preserve"> modern management theory is focused more on the holistic side of management, aiming to focus on both the individual and the organisation.</w:t>
      </w:r>
      <w:r w:rsidR="00A649E6">
        <w:t xml:space="preserve">  IKEA would be considered as an Open Management </w:t>
      </w:r>
      <w:r w:rsidR="005856D5">
        <w:t>system;</w:t>
      </w:r>
      <w:r w:rsidR="00A649E6">
        <w:t xml:space="preserve"> they interact with their outside environment.</w:t>
      </w:r>
    </w:p>
    <w:p w14:paraId="6BE38413" w14:textId="77777777" w:rsidR="00CF09FD" w:rsidRPr="00CF09FD" w:rsidRDefault="00CF09FD" w:rsidP="0017262A">
      <w:pPr>
        <w:jc w:val="both"/>
      </w:pPr>
    </w:p>
    <w:p w14:paraId="7FBCCE34" w14:textId="2C35A1FB" w:rsidR="00CC34BE" w:rsidRPr="00CC34BE" w:rsidRDefault="00CC34BE" w:rsidP="0017262A">
      <w:pPr>
        <w:jc w:val="both"/>
        <w:rPr>
          <w:b/>
          <w:bCs/>
        </w:rPr>
      </w:pPr>
      <w:r w:rsidRPr="00CC34BE">
        <w:rPr>
          <w:b/>
          <w:bCs/>
        </w:rPr>
        <w:t>Motivation</w:t>
      </w:r>
    </w:p>
    <w:p w14:paraId="3769FCEC" w14:textId="05F30081" w:rsidR="00CC34BE" w:rsidRDefault="00A649E6" w:rsidP="0017262A">
      <w:pPr>
        <w:jc w:val="both"/>
      </w:pPr>
      <w:r>
        <w:t xml:space="preserve">Motivation has always been very important to management theorists, by making sure that employees are motivated it can help to improve performance.  In 1943 Maslow published his </w:t>
      </w:r>
      <w:r w:rsidR="00BA000F">
        <w:t>Hierarchy</w:t>
      </w:r>
      <w:r>
        <w:t xml:space="preserve"> of Needs</w:t>
      </w:r>
      <w:r w:rsidR="00BA000F">
        <w:t xml:space="preserve">, Maslow suggested that there are five tiers of human needs.  The five tiers </w:t>
      </w:r>
      <w:r w:rsidR="00BA000F">
        <w:lastRenderedPageBreak/>
        <w:t xml:space="preserve">are Physiological needs and Safety needs, Maslow considers these to be a person’s Basic needs.  Next comes Belonginess and Love needs followed by Esteem needs, Maslow suggests that these are a </w:t>
      </w:r>
      <w:r w:rsidR="005856D5">
        <w:t>person’s</w:t>
      </w:r>
      <w:r w:rsidR="00BA000F">
        <w:t xml:space="preserve"> Psychological needs, the final tier is that of Self Actualisation or Self-fulfilment.  Maslow initially stated that to achieve the next level on the pyramid you must first fulfil the basic needs of the tier below </w:t>
      </w:r>
      <w:sdt>
        <w:sdtPr>
          <w:id w:val="992142792"/>
          <w:citation/>
        </w:sdtPr>
        <w:sdtEndPr/>
        <w:sdtContent>
          <w:r w:rsidR="00BA000F">
            <w:fldChar w:fldCharType="begin"/>
          </w:r>
          <w:r w:rsidR="00BA000F">
            <w:instrText xml:space="preserve"> CITATION McL18 \l 2057 </w:instrText>
          </w:r>
          <w:r w:rsidR="00BA000F">
            <w:fldChar w:fldCharType="separate"/>
          </w:r>
          <w:r w:rsidR="00BA000F">
            <w:rPr>
              <w:noProof/>
            </w:rPr>
            <w:t>(McLeod, 2018)</w:t>
          </w:r>
          <w:r w:rsidR="00BA000F">
            <w:fldChar w:fldCharType="end"/>
          </w:r>
        </w:sdtContent>
      </w:sdt>
      <w:r w:rsidR="00BA000F">
        <w:t xml:space="preserve">.  However </w:t>
      </w:r>
      <w:r w:rsidR="00860F86">
        <w:t>according to he later clarified that not all needs must be satisfied before moving on.</w:t>
      </w:r>
    </w:p>
    <w:p w14:paraId="2B9693B5" w14:textId="20761795" w:rsidR="00860F86" w:rsidRDefault="00860F86" w:rsidP="0017262A">
      <w:pPr>
        <w:jc w:val="both"/>
      </w:pPr>
      <w:r>
        <w:t>Maslow also noted that also the Hierarchy is a tiers system, people have different needs and different motivators.  For some individuals Love might be their primary motivator, however for somebody else they may feel self-esteem is a more desirable achievement.  It is due to these differences in individuals that organisations have to be flexible in how they look at the motivation of staff.</w:t>
      </w:r>
    </w:p>
    <w:p w14:paraId="76EFE3B9" w14:textId="4A318C79" w:rsidR="00CC34BE" w:rsidRDefault="00860F86" w:rsidP="0017262A">
      <w:pPr>
        <w:jc w:val="both"/>
      </w:pPr>
      <w:r>
        <w:t xml:space="preserve">Following Maslow’s publication of the Hierarchy of Needs Herzberg introduced </w:t>
      </w:r>
      <w:r w:rsidR="00372634">
        <w:t xml:space="preserve">Motivation-Hygiene theory.  Herzberg was suggesting that job satisfaction and dissatisfaction are two different things, rather than looking at them as one as had previously been done </w:t>
      </w:r>
      <w:sdt>
        <w:sdtPr>
          <w:id w:val="324326342"/>
          <w:citation/>
        </w:sdtPr>
        <w:sdtEndPr/>
        <w:sdtContent>
          <w:r w:rsidR="00372634">
            <w:fldChar w:fldCharType="begin"/>
          </w:r>
          <w:r w:rsidR="00372634">
            <w:instrText xml:space="preserve"> CITATION Nic21 \l 2057 </w:instrText>
          </w:r>
          <w:r w:rsidR="00372634">
            <w:fldChar w:fldCharType="separate"/>
          </w:r>
          <w:r w:rsidR="00372634">
            <w:rPr>
              <w:noProof/>
            </w:rPr>
            <w:t>(Nickerson, 2021)</w:t>
          </w:r>
          <w:r w:rsidR="00372634">
            <w:fldChar w:fldCharType="end"/>
          </w:r>
        </w:sdtContent>
      </w:sdt>
      <w:r w:rsidR="00372634">
        <w:t>.</w:t>
      </w:r>
    </w:p>
    <w:p w14:paraId="69E6D04D" w14:textId="1E04A47B" w:rsidR="00372634" w:rsidRDefault="00372634" w:rsidP="0017262A">
      <w:pPr>
        <w:jc w:val="both"/>
      </w:pPr>
      <w:r>
        <w:t xml:space="preserve">Herzberg stated that the motivational factors such as recognition, job satisfaction and personal growth can all help to motivate an individual, however if these factors were not </w:t>
      </w:r>
      <w:r w:rsidR="005856D5">
        <w:t>present,</w:t>
      </w:r>
      <w:r>
        <w:t xml:space="preserve"> they would contribute to the de-motivation of an individual.  The Hygiene factors such as salary, working conditions and relationships with colleagues all come with the job and don’t necessarily increase satisfaction, but can contribute towards decreasing dis-satisfaction </w:t>
      </w:r>
      <w:sdt>
        <w:sdtPr>
          <w:id w:val="-1015616791"/>
          <w:citation/>
        </w:sdtPr>
        <w:sdtEndPr/>
        <w:sdtContent>
          <w:r>
            <w:fldChar w:fldCharType="begin"/>
          </w:r>
          <w:r>
            <w:instrText xml:space="preserve"> CITATION Her \l 2057 </w:instrText>
          </w:r>
          <w:r>
            <w:fldChar w:fldCharType="separate"/>
          </w:r>
          <w:r>
            <w:rPr>
              <w:noProof/>
            </w:rPr>
            <w:t>(Herzberg's Motivationan-Hygiene Theory, n.d.)</w:t>
          </w:r>
          <w:r>
            <w:fldChar w:fldCharType="end"/>
          </w:r>
        </w:sdtContent>
      </w:sdt>
      <w:r>
        <w:t>.</w:t>
      </w:r>
    </w:p>
    <w:p w14:paraId="1A59E63E" w14:textId="71FB73F9" w:rsidR="00FA27E7" w:rsidRDefault="00FA27E7" w:rsidP="0017262A">
      <w:pPr>
        <w:jc w:val="both"/>
      </w:pPr>
      <w:r>
        <w:t>Another Theorist to look at motivation within the workplace was McGregor who developed Theory X and Theory Y.  McGregor suggested that Theory X and Theory Y are two extremes of human behaviour</w:t>
      </w:r>
      <w:r w:rsidR="00E93581">
        <w:t xml:space="preserve">, McGregor suggests that Theory X is a person whom dislikes work and avoids it, they lack ambition and dislike responsibility and they desire security </w:t>
      </w:r>
      <w:sdt>
        <w:sdtPr>
          <w:id w:val="-573659878"/>
          <w:citation/>
        </w:sdtPr>
        <w:sdtEndPr/>
        <w:sdtContent>
          <w:r w:rsidR="00E93581">
            <w:fldChar w:fldCharType="begin"/>
          </w:r>
          <w:r w:rsidR="00E93581">
            <w:instrText xml:space="preserve"> CITATION AQA \l 2057 </w:instrText>
          </w:r>
          <w:r w:rsidR="00E93581">
            <w:fldChar w:fldCharType="separate"/>
          </w:r>
          <w:r w:rsidR="00E93581">
            <w:rPr>
              <w:noProof/>
            </w:rPr>
            <w:t>(AQA, n.d.)</w:t>
          </w:r>
          <w:r w:rsidR="00E93581">
            <w:fldChar w:fldCharType="end"/>
          </w:r>
        </w:sdtContent>
      </w:sdt>
      <w:r w:rsidR="00E93581">
        <w:t xml:space="preserve">.  Its suggested that to manage a Type X person the organisation must use Coercion, Control and Punishment to obtain results.  Type Y however </w:t>
      </w:r>
      <w:r w:rsidR="00615E54">
        <w:t xml:space="preserve">would consider work as essential, consider work to be a source of satisfaction and they seek out responsibility </w:t>
      </w:r>
      <w:sdt>
        <w:sdtPr>
          <w:id w:val="1806889815"/>
          <w:citation/>
        </w:sdtPr>
        <w:sdtEndPr/>
        <w:sdtContent>
          <w:r w:rsidR="00615E54">
            <w:fldChar w:fldCharType="begin"/>
          </w:r>
          <w:r w:rsidR="00615E54">
            <w:instrText xml:space="preserve"> CITATION AQA \l 2057 </w:instrText>
          </w:r>
          <w:r w:rsidR="00615E54">
            <w:fldChar w:fldCharType="separate"/>
          </w:r>
          <w:r w:rsidR="00615E54">
            <w:rPr>
              <w:noProof/>
            </w:rPr>
            <w:t>(AQA, n.d.)</w:t>
          </w:r>
          <w:r w:rsidR="00615E54">
            <w:fldChar w:fldCharType="end"/>
          </w:r>
        </w:sdtContent>
      </w:sdt>
      <w:r w:rsidR="00615E54">
        <w:t xml:space="preserve">.  Managing Type Y personalities requires an environment where workers can </w:t>
      </w:r>
      <w:r w:rsidR="005856D5">
        <w:t>grow</w:t>
      </w:r>
      <w:r w:rsidR="00615E54">
        <w:t xml:space="preserve"> and develop.</w:t>
      </w:r>
    </w:p>
    <w:p w14:paraId="4F4F4C02" w14:textId="3CDF333B" w:rsidR="00615E54" w:rsidRDefault="00615E54" w:rsidP="0017262A">
      <w:pPr>
        <w:jc w:val="both"/>
      </w:pPr>
      <w:r>
        <w:t xml:space="preserve">McGregor did not suggest that there are only two types of people, what he suggested as previously mentioned is that X and Y are the extremes with most people falling somewhere between the both </w:t>
      </w:r>
      <w:sdt>
        <w:sdtPr>
          <w:id w:val="1830637968"/>
          <w:citation/>
        </w:sdtPr>
        <w:sdtEndPr/>
        <w:sdtContent>
          <w:r>
            <w:fldChar w:fldCharType="begin"/>
          </w:r>
          <w:r>
            <w:instrText xml:space="preserve"> CITATION AQA \l 2057 </w:instrText>
          </w:r>
          <w:r>
            <w:fldChar w:fldCharType="separate"/>
          </w:r>
          <w:r>
            <w:rPr>
              <w:noProof/>
            </w:rPr>
            <w:t>(AQA, n.d.)</w:t>
          </w:r>
          <w:r>
            <w:fldChar w:fldCharType="end"/>
          </w:r>
        </w:sdtContent>
      </w:sdt>
      <w:r>
        <w:t>.</w:t>
      </w:r>
    </w:p>
    <w:p w14:paraId="59BD3BA5" w14:textId="28DBFD9E" w:rsidR="00615E54" w:rsidRDefault="00615E54" w:rsidP="0017262A">
      <w:pPr>
        <w:jc w:val="both"/>
      </w:pPr>
      <w:r>
        <w:t>According to talent.com (2021) the average wage for an employee at IKEA UK is £21,284 approximately £10.92 per hour</w:t>
      </w:r>
      <w:r w:rsidR="00B8027B">
        <w:t>, the national minimum wage in the UK is currently set at £8.91 for age 23 and over.  This would suggest that on average IKEA UK employees are paid above national minimum wage.</w:t>
      </w:r>
    </w:p>
    <w:p w14:paraId="7853663B" w14:textId="01675B02" w:rsidR="00160192" w:rsidRDefault="00B8027B" w:rsidP="0017262A">
      <w:pPr>
        <w:jc w:val="both"/>
      </w:pPr>
      <w:r>
        <w:t>IKEA has always been considered a forward think business, since the introduction of the flat-pack table in 1953</w:t>
      </w:r>
      <w:r w:rsidR="00160192">
        <w:t xml:space="preserve">, I regards to staff motivation IKEA has been described by </w:t>
      </w:r>
      <w:sdt>
        <w:sdtPr>
          <w:id w:val="2095356095"/>
          <w:citation/>
        </w:sdtPr>
        <w:sdtEndPr/>
        <w:sdtContent>
          <w:r w:rsidR="00160192">
            <w:fldChar w:fldCharType="begin"/>
          </w:r>
          <w:r w:rsidR="00160192">
            <w:instrText xml:space="preserve"> CITATION Rak \l 2057 </w:instrText>
          </w:r>
          <w:r w:rsidR="00160192">
            <w:fldChar w:fldCharType="separate"/>
          </w:r>
          <w:r w:rsidR="00160192">
            <w:rPr>
              <w:noProof/>
            </w:rPr>
            <w:t>(Rakesh, Sharma, Sarna, &amp; Kapoor)</w:t>
          </w:r>
          <w:r w:rsidR="00160192">
            <w:fldChar w:fldCharType="end"/>
          </w:r>
        </w:sdtContent>
      </w:sdt>
      <w:r w:rsidR="00160192">
        <w:t xml:space="preserve"> as having </w:t>
      </w:r>
      <w:r w:rsidR="00AD4EC1">
        <w:t>a “one of a kind hiring process”</w:t>
      </w:r>
      <w:r w:rsidR="00160192">
        <w:t xml:space="preserve"> </w:t>
      </w:r>
      <w:r w:rsidR="00AD4EC1">
        <w:t xml:space="preserve">IKEA India has a policy of hiring based on a persons values rather than their qualification or experience.  IKEA also focuses on progressing the staff they have through training programmes and support, by doing this they are providing the staff with much needed routes of progression which help create a feeling of security </w:t>
      </w:r>
      <w:sdt>
        <w:sdtPr>
          <w:id w:val="442735376"/>
          <w:citation/>
        </w:sdtPr>
        <w:sdtEndPr/>
        <w:sdtContent>
          <w:r w:rsidR="00AD4EC1">
            <w:fldChar w:fldCharType="begin"/>
          </w:r>
          <w:r w:rsidR="00AD4EC1">
            <w:instrText xml:space="preserve"> CITATION Rak \l 2057 </w:instrText>
          </w:r>
          <w:r w:rsidR="00AD4EC1">
            <w:fldChar w:fldCharType="separate"/>
          </w:r>
          <w:r w:rsidR="00AD4EC1">
            <w:rPr>
              <w:noProof/>
            </w:rPr>
            <w:t>(Rakesh, Sharma, Sarna, &amp; Kapoor)</w:t>
          </w:r>
          <w:r w:rsidR="00AD4EC1">
            <w:fldChar w:fldCharType="end"/>
          </w:r>
        </w:sdtContent>
      </w:sdt>
      <w:r w:rsidR="00AD4EC1">
        <w:t xml:space="preserve">. </w:t>
      </w:r>
    </w:p>
    <w:p w14:paraId="5D94E416" w14:textId="77777777" w:rsidR="00AD4EC1" w:rsidRPr="00CC34BE" w:rsidRDefault="00AD4EC1" w:rsidP="0017262A">
      <w:pPr>
        <w:jc w:val="both"/>
      </w:pPr>
    </w:p>
    <w:p w14:paraId="67591AFE" w14:textId="7CB5EF18" w:rsidR="00CC34BE" w:rsidRPr="00CC34BE" w:rsidRDefault="00CC34BE" w:rsidP="0017262A">
      <w:pPr>
        <w:jc w:val="both"/>
        <w:rPr>
          <w:b/>
          <w:bCs/>
        </w:rPr>
      </w:pPr>
      <w:r w:rsidRPr="00CC34BE">
        <w:rPr>
          <w:b/>
          <w:bCs/>
        </w:rPr>
        <w:t>Perception</w:t>
      </w:r>
    </w:p>
    <w:p w14:paraId="4FD084A0" w14:textId="6328C592" w:rsidR="005E4296" w:rsidRDefault="006A292F" w:rsidP="00127596">
      <w:pPr>
        <w:jc w:val="both"/>
      </w:pPr>
      <w:r>
        <w:t xml:space="preserve">Perception in general is specific to the individual, </w:t>
      </w:r>
      <w:r w:rsidR="00D830ED">
        <w:t xml:space="preserve">many people could see or read the same piece of information, however they could all perceive it differently.  </w:t>
      </w:r>
      <w:r w:rsidR="00127596">
        <w:t xml:space="preserve">Many theorists have </w:t>
      </w:r>
      <w:r w:rsidR="00127596">
        <w:lastRenderedPageBreak/>
        <w:t xml:space="preserve">looked at perception and how it effects the way we see the </w:t>
      </w:r>
      <w:r w:rsidR="005856D5">
        <w:t>world;</w:t>
      </w:r>
      <w:r w:rsidR="00127596">
        <w:t xml:space="preserve"> one theory is that of Visual Perception Theory.  It states that to be able to obtain information from our environment we must use our sensory organs (eyes, ears and nose), each of these organs plays a role in transmitting information to the brain.  </w:t>
      </w:r>
    </w:p>
    <w:p w14:paraId="1ED1A5C9" w14:textId="44AEF654" w:rsidR="00127596" w:rsidRDefault="00127596" w:rsidP="00127596">
      <w:pPr>
        <w:jc w:val="both"/>
      </w:pPr>
      <w:r>
        <w:t xml:space="preserve">Psychologist Richard Gregory published the Top Down Processing Theory in 1970, Gregory suggested that </w:t>
      </w:r>
      <w:r w:rsidR="00FF0774">
        <w:t xml:space="preserve">perception is a top-down process.  This means that to understand sensory data we must use past experiences and stored knowledge to process the information.  Gregory estimates that 90% of information is lost before it reaches our brain </w:t>
      </w:r>
      <w:sdt>
        <w:sdtPr>
          <w:id w:val="1984347643"/>
          <w:citation/>
        </w:sdtPr>
        <w:sdtEndPr/>
        <w:sdtContent>
          <w:r w:rsidR="00FF0774">
            <w:fldChar w:fldCharType="begin"/>
          </w:r>
          <w:r w:rsidR="00FF0774">
            <w:instrText xml:space="preserve"> CITATION McL181 \l 2057 </w:instrText>
          </w:r>
          <w:r w:rsidR="00FF0774">
            <w:fldChar w:fldCharType="separate"/>
          </w:r>
          <w:r w:rsidR="00FF0774">
            <w:rPr>
              <w:noProof/>
            </w:rPr>
            <w:t>(McLeod, Visual Perception Theory, 2018)</w:t>
          </w:r>
          <w:r w:rsidR="00FF0774">
            <w:fldChar w:fldCharType="end"/>
          </w:r>
        </w:sdtContent>
      </w:sdt>
      <w:r w:rsidR="00FF0774">
        <w:t xml:space="preserve">.  Through interpreting past experiences and using them to process now information incorrect perceptions can be made, an example of this is optical illusions, they fool the brain into believing because previous experience dictates that something is correct </w:t>
      </w:r>
      <w:sdt>
        <w:sdtPr>
          <w:id w:val="-1549371229"/>
          <w:citation/>
        </w:sdtPr>
        <w:sdtEndPr/>
        <w:sdtContent>
          <w:r w:rsidR="00FF0774">
            <w:fldChar w:fldCharType="begin"/>
          </w:r>
          <w:r w:rsidR="00FF0774">
            <w:instrText xml:space="preserve"> CITATION McL181 \l 2057 </w:instrText>
          </w:r>
          <w:r w:rsidR="00FF0774">
            <w:fldChar w:fldCharType="separate"/>
          </w:r>
          <w:r w:rsidR="00FF0774">
            <w:rPr>
              <w:noProof/>
            </w:rPr>
            <w:t>(McLeod, Visual Perception Theory, 2018)</w:t>
          </w:r>
          <w:r w:rsidR="00FF0774">
            <w:fldChar w:fldCharType="end"/>
          </w:r>
        </w:sdtContent>
      </w:sdt>
      <w:r w:rsidR="00FF0774">
        <w:t>.</w:t>
      </w:r>
    </w:p>
    <w:p w14:paraId="6851C8B9" w14:textId="77777777" w:rsidR="004858D0" w:rsidRDefault="00FF0774" w:rsidP="00127596">
      <w:pPr>
        <w:jc w:val="both"/>
      </w:pPr>
      <w:r>
        <w:t>Gibson however suggests that perception is a Bottom up Process which means that</w:t>
      </w:r>
      <w:r w:rsidR="004858D0">
        <w:t xml:space="preserve"> he suggests perception is an evolutionary mechanism required by our ancestors to interpret the world and its dangers </w:t>
      </w:r>
      <w:sdt>
        <w:sdtPr>
          <w:id w:val="-1208953854"/>
          <w:citation/>
        </w:sdtPr>
        <w:sdtEndPr/>
        <w:sdtContent>
          <w:r w:rsidR="004858D0">
            <w:fldChar w:fldCharType="begin"/>
          </w:r>
          <w:r w:rsidR="004858D0">
            <w:instrText xml:space="preserve"> CITATION McL181 \l 2057 </w:instrText>
          </w:r>
          <w:r w:rsidR="004858D0">
            <w:fldChar w:fldCharType="separate"/>
          </w:r>
          <w:r w:rsidR="004858D0">
            <w:rPr>
              <w:noProof/>
            </w:rPr>
            <w:t>(McLeod, Visual Perception Theory, 2018)</w:t>
          </w:r>
          <w:r w:rsidR="004858D0">
            <w:fldChar w:fldCharType="end"/>
          </w:r>
        </w:sdtContent>
      </w:sdt>
      <w:r w:rsidR="004858D0">
        <w:t>.  The main difference between the theory of Gregory and Gibson is that Gibson believes there to already be enough information in our environment to make sense of the world.</w:t>
      </w:r>
    </w:p>
    <w:p w14:paraId="072CD600" w14:textId="522F642B" w:rsidR="00FF0774" w:rsidRDefault="004858D0" w:rsidP="00127596">
      <w:pPr>
        <w:jc w:val="both"/>
      </w:pPr>
      <w:r>
        <w:t xml:space="preserve">Perception in a business context, although different to an optical illusion is still a very important </w:t>
      </w:r>
      <w:r w:rsidR="00A578C8">
        <w:t xml:space="preserve">concept to understand.  According to </w:t>
      </w:r>
      <w:sdt>
        <w:sdtPr>
          <w:id w:val="1492912737"/>
          <w:citation/>
        </w:sdtPr>
        <w:sdtEndPr/>
        <w:sdtContent>
          <w:r w:rsidR="00A578C8">
            <w:fldChar w:fldCharType="begin"/>
          </w:r>
          <w:r w:rsidR="00A578C8">
            <w:instrText xml:space="preserve"> CITATION Ota11 \l 2057 </w:instrText>
          </w:r>
          <w:r w:rsidR="00A578C8">
            <w:fldChar w:fldCharType="separate"/>
          </w:r>
          <w:r w:rsidR="00A578C8">
            <w:rPr>
              <w:noProof/>
            </w:rPr>
            <w:t>(Otara, 2011)</w:t>
          </w:r>
          <w:r w:rsidR="00A578C8">
            <w:fldChar w:fldCharType="end"/>
          </w:r>
        </w:sdtContent>
      </w:sdt>
      <w:r w:rsidR="00A578C8">
        <w:t xml:space="preserve"> an individual chooses, organises and understand information in their own way, managers need to be aware of how their actions could be perceived by different people.  The way a person interprets a stimulus is not necessarily liked to the current </w:t>
      </w:r>
      <w:r w:rsidR="005856D5">
        <w:t>action but</w:t>
      </w:r>
      <w:r w:rsidR="00A578C8">
        <w:t xml:space="preserve"> could be linked to a past experience.  Otara (2011) also suggests that a </w:t>
      </w:r>
      <w:r w:rsidR="005856D5">
        <w:t>person’s</w:t>
      </w:r>
      <w:r w:rsidR="00A578C8">
        <w:t xml:space="preserve"> values and beliefs have a real baring on how they will perceive a situation, this means that as a manager it is important to understand your team and how they could react differently to a given situation.</w:t>
      </w:r>
    </w:p>
    <w:p w14:paraId="3F849F13" w14:textId="6C699FC4" w:rsidR="00A578C8" w:rsidRDefault="00A578C8" w:rsidP="00127596">
      <w:pPr>
        <w:jc w:val="both"/>
      </w:pPr>
      <w:r>
        <w:t xml:space="preserve">Understanding of a team and its roles is also very important, </w:t>
      </w:r>
      <w:r w:rsidR="00110BE9">
        <w:t xml:space="preserve">in 1981 Meredith </w:t>
      </w:r>
      <w:r>
        <w:t>Belbin</w:t>
      </w:r>
      <w:r w:rsidR="00110BE9">
        <w:t xml:space="preserve"> developed what has become known as Belbin’s Team Roles </w:t>
      </w:r>
      <w:sdt>
        <w:sdtPr>
          <w:id w:val="-131252188"/>
          <w:citation/>
        </w:sdtPr>
        <w:sdtEndPr/>
        <w:sdtContent>
          <w:r w:rsidR="00110BE9">
            <w:fldChar w:fldCharType="begin"/>
          </w:r>
          <w:r w:rsidR="00110BE9">
            <w:instrText xml:space="preserve"> CITATION Mou \l 2057 </w:instrText>
          </w:r>
          <w:r w:rsidR="00110BE9">
            <w:fldChar w:fldCharType="separate"/>
          </w:r>
          <w:r w:rsidR="00110BE9">
            <w:rPr>
              <w:noProof/>
            </w:rPr>
            <w:t>(Moultrie, n.d.)</w:t>
          </w:r>
          <w:r w:rsidR="00110BE9">
            <w:fldChar w:fldCharType="end"/>
          </w:r>
        </w:sdtContent>
      </w:sdt>
      <w:r w:rsidR="00110BE9">
        <w:t xml:space="preserve">.  Belbin suggested that the roles were there to support </w:t>
      </w:r>
      <w:r w:rsidR="006B60B3">
        <w:t xml:space="preserve">and predict success in management teams, there have been criticisms of the fact that the roles “pigeon-hole” individuals </w:t>
      </w:r>
      <w:sdt>
        <w:sdtPr>
          <w:id w:val="-883710324"/>
          <w:citation/>
        </w:sdtPr>
        <w:sdtEndPr/>
        <w:sdtContent>
          <w:r w:rsidR="006B60B3">
            <w:fldChar w:fldCharType="begin"/>
          </w:r>
          <w:r w:rsidR="006B60B3">
            <w:instrText xml:space="preserve"> CITATION Mou \l 2057 </w:instrText>
          </w:r>
          <w:r w:rsidR="006B60B3">
            <w:fldChar w:fldCharType="separate"/>
          </w:r>
          <w:r w:rsidR="006B60B3">
            <w:rPr>
              <w:noProof/>
            </w:rPr>
            <w:t>(Moultrie, n.d.)</w:t>
          </w:r>
          <w:r w:rsidR="006B60B3">
            <w:fldChar w:fldCharType="end"/>
          </w:r>
        </w:sdtContent>
      </w:sdt>
      <w:r w:rsidR="006B60B3">
        <w:t>.</w:t>
      </w:r>
    </w:p>
    <w:p w14:paraId="2B23058F" w14:textId="55C4609C" w:rsidR="006B60B3" w:rsidRDefault="006B60B3" w:rsidP="00127596">
      <w:pPr>
        <w:jc w:val="both"/>
      </w:pPr>
      <w:r>
        <w:t>The nine team roles are Resource Investigator</w:t>
      </w:r>
      <w:r w:rsidR="00472421">
        <w:t>, Teamworker</w:t>
      </w:r>
      <w:r w:rsidR="00DE3D3A">
        <w:t xml:space="preserve">, Co-ordinator, Plant, Monito Evaluator, Specialist, Shaper, Implementor and Complete Finisher.  According to </w:t>
      </w:r>
      <w:sdt>
        <w:sdtPr>
          <w:id w:val="514044509"/>
          <w:citation/>
        </w:sdtPr>
        <w:sdtEndPr/>
        <w:sdtContent>
          <w:r w:rsidR="00DE3D3A">
            <w:fldChar w:fldCharType="begin"/>
          </w:r>
          <w:r w:rsidR="00DE3D3A">
            <w:instrText xml:space="preserve"> CITATION The3 \l 2057 </w:instrText>
          </w:r>
          <w:r w:rsidR="00DE3D3A">
            <w:fldChar w:fldCharType="separate"/>
          </w:r>
          <w:r w:rsidR="00DE3D3A">
            <w:rPr>
              <w:noProof/>
            </w:rPr>
            <w:t>(Belbin, n.d.)</w:t>
          </w:r>
          <w:r w:rsidR="00DE3D3A">
            <w:fldChar w:fldCharType="end"/>
          </w:r>
        </w:sdtContent>
      </w:sdt>
      <w:r w:rsidR="00DE3D3A">
        <w:t xml:space="preserve"> although there are nine roles in the Belbin team, you do not require nine people to make up a team.  It is suggested that most people will fill more than one role within the team, it is also said that you do not require all roles to be filled at all times, the idea is that by using the Belbin tool you are able to draw upon the strengths of the team as well as being able to build efficient and effective teams </w:t>
      </w:r>
      <w:sdt>
        <w:sdtPr>
          <w:id w:val="2125186057"/>
          <w:citation/>
        </w:sdtPr>
        <w:sdtEndPr/>
        <w:sdtContent>
          <w:r w:rsidR="00DE3D3A">
            <w:fldChar w:fldCharType="begin"/>
          </w:r>
          <w:r w:rsidR="00DE3D3A">
            <w:instrText xml:space="preserve"> CITATION The3 \l 2057 </w:instrText>
          </w:r>
          <w:r w:rsidR="00DE3D3A">
            <w:fldChar w:fldCharType="separate"/>
          </w:r>
          <w:r w:rsidR="00DE3D3A">
            <w:rPr>
              <w:noProof/>
            </w:rPr>
            <w:t>(Belbin, n.d.)</w:t>
          </w:r>
          <w:r w:rsidR="00DE3D3A">
            <w:fldChar w:fldCharType="end"/>
          </w:r>
        </w:sdtContent>
      </w:sdt>
      <w:r w:rsidR="00DE3D3A">
        <w:t>.</w:t>
      </w:r>
    </w:p>
    <w:p w14:paraId="69BB272C" w14:textId="5B9915CD" w:rsidR="00DE3D3A" w:rsidRDefault="00DE3D3A" w:rsidP="00127596">
      <w:pPr>
        <w:jc w:val="both"/>
      </w:pPr>
      <w:r>
        <w:t xml:space="preserve">IKEA is considered by many to be the largest furniture retailer in the world </w:t>
      </w:r>
      <w:sdt>
        <w:sdtPr>
          <w:id w:val="-1735453972"/>
          <w:citation/>
        </w:sdtPr>
        <w:sdtEndPr/>
        <w:sdtContent>
          <w:r>
            <w:fldChar w:fldCharType="begin"/>
          </w:r>
          <w:r>
            <w:instrText xml:space="preserve"> CITATION Dan \l 2057 </w:instrText>
          </w:r>
          <w:r>
            <w:fldChar w:fldCharType="separate"/>
          </w:r>
          <w:r>
            <w:rPr>
              <w:noProof/>
            </w:rPr>
            <w:t>(Danziger, n.d.)</w:t>
          </w:r>
          <w:r>
            <w:fldChar w:fldCharType="end"/>
          </w:r>
        </w:sdtContent>
      </w:sdt>
      <w:r>
        <w:t xml:space="preserve">, according to </w:t>
      </w:r>
      <w:sdt>
        <w:sdtPr>
          <w:id w:val="-722290901"/>
          <w:citation/>
        </w:sdtPr>
        <w:sdtEndPr/>
        <w:sdtContent>
          <w:r>
            <w:fldChar w:fldCharType="begin"/>
          </w:r>
          <w:r>
            <w:instrText xml:space="preserve"> CITATION Dan \l 2057 </w:instrText>
          </w:r>
          <w:r>
            <w:fldChar w:fldCharType="separate"/>
          </w:r>
          <w:r>
            <w:rPr>
              <w:noProof/>
            </w:rPr>
            <w:t>(Danziger, n.d.)</w:t>
          </w:r>
          <w:r>
            <w:fldChar w:fldCharType="end"/>
          </w:r>
        </w:sdtContent>
      </w:sdt>
      <w:r>
        <w:t xml:space="preserve"> IKEA has </w:t>
      </w:r>
      <w:r w:rsidR="00224451">
        <w:t xml:space="preserve">portrayed itself as inexpensive without come across as poor quality.  In 1980 economist Richard Taylor coined the phrase the IKEA effect </w:t>
      </w:r>
      <w:sdt>
        <w:sdtPr>
          <w:id w:val="360402438"/>
          <w:citation/>
        </w:sdtPr>
        <w:sdtEndPr/>
        <w:sdtContent>
          <w:r w:rsidR="005856D5">
            <w:fldChar w:fldCharType="begin"/>
          </w:r>
          <w:r w:rsidR="005856D5">
            <w:instrText xml:space="preserve"> CITATION Mor19 \l 2057 </w:instrText>
          </w:r>
          <w:r w:rsidR="005856D5">
            <w:fldChar w:fldCharType="separate"/>
          </w:r>
          <w:r w:rsidR="005856D5">
            <w:rPr>
              <w:noProof/>
            </w:rPr>
            <w:t>(Mortimer, Mathmann, &amp; Grimmer, 2019)</w:t>
          </w:r>
          <w:r w:rsidR="005856D5">
            <w:fldChar w:fldCharType="end"/>
          </w:r>
        </w:sdtContent>
      </w:sdt>
      <w:r w:rsidR="005856D5">
        <w:t xml:space="preserve">, its suggested that by building a product yourself and achieving ownership of the project that the perception is the item has more value to the owner than if it was purchased pre-assembled </w:t>
      </w:r>
      <w:sdt>
        <w:sdtPr>
          <w:id w:val="-695930125"/>
          <w:citation/>
        </w:sdtPr>
        <w:sdtEndPr/>
        <w:sdtContent>
          <w:r w:rsidR="005856D5">
            <w:fldChar w:fldCharType="begin"/>
          </w:r>
          <w:r w:rsidR="005856D5">
            <w:instrText xml:space="preserve"> CITATION Nor11 \l 2057 </w:instrText>
          </w:r>
          <w:r w:rsidR="005856D5">
            <w:fldChar w:fldCharType="separate"/>
          </w:r>
          <w:r w:rsidR="005856D5">
            <w:rPr>
              <w:noProof/>
            </w:rPr>
            <w:t>(Norton, Mochon, &amp; Ariely, 2011)</w:t>
          </w:r>
          <w:r w:rsidR="005856D5">
            <w:fldChar w:fldCharType="end"/>
          </w:r>
        </w:sdtContent>
      </w:sdt>
      <w:r w:rsidR="005856D5">
        <w:t>.</w:t>
      </w:r>
    </w:p>
    <w:p w14:paraId="1AE62EAB" w14:textId="51229BA0" w:rsidR="0065379C" w:rsidRDefault="0065379C" w:rsidP="00127596">
      <w:pPr>
        <w:jc w:val="both"/>
      </w:pPr>
    </w:p>
    <w:p w14:paraId="2B23E36B" w14:textId="7475C0A5" w:rsidR="0065379C" w:rsidRDefault="0065379C" w:rsidP="00127596">
      <w:pPr>
        <w:jc w:val="both"/>
      </w:pPr>
      <w:r>
        <w:t>In conclusion, organisations rely heavily on their staff, without their staff and organisation would cease to exist.  IKEA is no different to any other business in that it has to look after its people.  IKEA seems to do this very well with good levels of pay and opportunities for progression within the organisation.</w:t>
      </w:r>
    </w:p>
    <w:p w14:paraId="54BBBE8F" w14:textId="215DD725" w:rsidR="00C6187F" w:rsidRDefault="000133CB" w:rsidP="00C6187F">
      <w:pPr>
        <w:jc w:val="both"/>
      </w:pPr>
      <w:r>
        <w:lastRenderedPageBreak/>
        <w:t>IKEA</w:t>
      </w:r>
      <w:r w:rsidR="0065379C">
        <w:t xml:space="preserve"> hav</w:t>
      </w:r>
      <w:r>
        <w:t xml:space="preserve">ing </w:t>
      </w:r>
      <w:r w:rsidR="0065379C">
        <w:t xml:space="preserve">been described by </w:t>
      </w:r>
      <w:sdt>
        <w:sdtPr>
          <w:id w:val="-624080518"/>
          <w:citation/>
        </w:sdtPr>
        <w:sdtEndPr/>
        <w:sdtContent>
          <w:r w:rsidR="0065379C">
            <w:fldChar w:fldCharType="begin"/>
          </w:r>
          <w:r w:rsidR="0065379C">
            <w:instrText xml:space="preserve"> CITATION ElH17 \l 2057 </w:instrText>
          </w:r>
          <w:r w:rsidR="0065379C">
            <w:fldChar w:fldCharType="separate"/>
          </w:r>
          <w:r w:rsidR="0065379C">
            <w:rPr>
              <w:noProof/>
            </w:rPr>
            <w:t>(El-Hasan, 2017)</w:t>
          </w:r>
          <w:r w:rsidR="0065379C">
            <w:fldChar w:fldCharType="end"/>
          </w:r>
        </w:sdtContent>
      </w:sdt>
      <w:r w:rsidR="0065379C">
        <w:t xml:space="preserve"> as a metaphor for life </w:t>
      </w:r>
      <w:r>
        <w:t xml:space="preserve">and the use of their name in the coining of the phrase </w:t>
      </w:r>
      <w:r w:rsidR="0065379C">
        <w:t>the IKEA effect</w:t>
      </w:r>
      <w:r>
        <w:t xml:space="preserve"> is more than just a small Swedish business</w:t>
      </w:r>
      <w:r w:rsidR="0065379C">
        <w:t>.  When Ingvar Kamprad first set up IKEA in 1943 he could never have envisaged where hi</w:t>
      </w:r>
      <w:r>
        <w:t xml:space="preserve">s </w:t>
      </w:r>
      <w:r w:rsidR="0065379C">
        <w:t>business might end up one day</w:t>
      </w:r>
      <w:r>
        <w:t>, sadly Ingvar passed away in 2018 at the age of 91 having created a true global empire through hard work, dedication and by supporting his people to help make IKEA what is has become today.</w:t>
      </w:r>
    </w:p>
    <w:p w14:paraId="28137917" w14:textId="3980E98B" w:rsidR="00C6187F" w:rsidRDefault="00C6187F" w:rsidP="00C6187F">
      <w:pPr>
        <w:jc w:val="both"/>
      </w:pPr>
    </w:p>
    <w:p w14:paraId="218C3E0F" w14:textId="1C3580A5" w:rsidR="00C6187F" w:rsidRDefault="00C6187F" w:rsidP="00C6187F">
      <w:pPr>
        <w:jc w:val="both"/>
      </w:pPr>
    </w:p>
    <w:p w14:paraId="000A96AD" w14:textId="77777777" w:rsidR="00C6187F" w:rsidRDefault="00C6187F" w:rsidP="00C6187F">
      <w:pPr>
        <w:jc w:val="both"/>
      </w:pPr>
    </w:p>
    <w:p w14:paraId="777641BF" w14:textId="77777777" w:rsidR="00C6187F" w:rsidRDefault="00C6187F" w:rsidP="00C6187F">
      <w:pPr>
        <w:jc w:val="both"/>
      </w:pPr>
    </w:p>
    <w:p w14:paraId="3BA48D5D" w14:textId="77777777" w:rsidR="00C6187F" w:rsidRDefault="00C6187F" w:rsidP="00C6187F">
      <w:pPr>
        <w:jc w:val="both"/>
      </w:pPr>
    </w:p>
    <w:p w14:paraId="71C21D21" w14:textId="77777777" w:rsidR="00C6187F" w:rsidRDefault="00C6187F" w:rsidP="00C6187F">
      <w:pPr>
        <w:jc w:val="both"/>
      </w:pPr>
    </w:p>
    <w:p w14:paraId="5D23464F" w14:textId="77777777" w:rsidR="00C6187F" w:rsidRDefault="00C6187F" w:rsidP="00C6187F">
      <w:pPr>
        <w:jc w:val="both"/>
      </w:pPr>
    </w:p>
    <w:p w14:paraId="055F65DD" w14:textId="77777777" w:rsidR="00C6187F" w:rsidRDefault="00C6187F" w:rsidP="00C6187F">
      <w:pPr>
        <w:jc w:val="both"/>
      </w:pPr>
    </w:p>
    <w:p w14:paraId="4AEA0661" w14:textId="77777777" w:rsidR="00C6187F" w:rsidRDefault="00C6187F" w:rsidP="00C6187F">
      <w:pPr>
        <w:jc w:val="both"/>
      </w:pPr>
    </w:p>
    <w:p w14:paraId="16A520A8" w14:textId="77777777" w:rsidR="00C6187F" w:rsidRDefault="00C6187F" w:rsidP="00C6187F">
      <w:pPr>
        <w:jc w:val="both"/>
      </w:pPr>
    </w:p>
    <w:p w14:paraId="28D01CBC" w14:textId="77777777" w:rsidR="00C6187F" w:rsidRDefault="00C6187F" w:rsidP="00C6187F">
      <w:pPr>
        <w:jc w:val="both"/>
      </w:pPr>
    </w:p>
    <w:p w14:paraId="2168777D" w14:textId="77777777" w:rsidR="00C6187F" w:rsidRDefault="00C6187F" w:rsidP="00C6187F">
      <w:pPr>
        <w:jc w:val="both"/>
      </w:pPr>
    </w:p>
    <w:p w14:paraId="44B710A9" w14:textId="77777777" w:rsidR="00C6187F" w:rsidRDefault="00C6187F" w:rsidP="00C6187F">
      <w:pPr>
        <w:jc w:val="both"/>
      </w:pPr>
    </w:p>
    <w:p w14:paraId="2ED44576" w14:textId="77777777" w:rsidR="00C6187F" w:rsidRDefault="00C6187F" w:rsidP="00C6187F">
      <w:pPr>
        <w:jc w:val="both"/>
      </w:pPr>
    </w:p>
    <w:p w14:paraId="6F6D1B93" w14:textId="77777777" w:rsidR="00C6187F" w:rsidRDefault="00C6187F" w:rsidP="00C6187F">
      <w:pPr>
        <w:jc w:val="both"/>
      </w:pPr>
    </w:p>
    <w:p w14:paraId="594CE0F2" w14:textId="77777777" w:rsidR="00C6187F" w:rsidRDefault="00C6187F" w:rsidP="00C6187F">
      <w:pPr>
        <w:jc w:val="both"/>
      </w:pPr>
    </w:p>
    <w:p w14:paraId="493596CE" w14:textId="77777777" w:rsidR="00C6187F" w:rsidRDefault="00C6187F" w:rsidP="00C6187F">
      <w:pPr>
        <w:jc w:val="both"/>
      </w:pPr>
    </w:p>
    <w:p w14:paraId="6CF29377" w14:textId="77777777" w:rsidR="00C6187F" w:rsidRDefault="00C6187F" w:rsidP="00C6187F">
      <w:pPr>
        <w:jc w:val="both"/>
      </w:pPr>
    </w:p>
    <w:p w14:paraId="53DD633F" w14:textId="77777777" w:rsidR="00C6187F" w:rsidRDefault="00C6187F" w:rsidP="00C6187F">
      <w:pPr>
        <w:jc w:val="both"/>
      </w:pPr>
    </w:p>
    <w:p w14:paraId="6B635481" w14:textId="77777777" w:rsidR="00C6187F" w:rsidRDefault="00C6187F" w:rsidP="00C6187F">
      <w:pPr>
        <w:jc w:val="both"/>
      </w:pPr>
    </w:p>
    <w:p w14:paraId="12340C88" w14:textId="77777777" w:rsidR="00C6187F" w:rsidRDefault="00C6187F" w:rsidP="00C6187F">
      <w:pPr>
        <w:jc w:val="both"/>
      </w:pPr>
    </w:p>
    <w:p w14:paraId="0D6B22AE" w14:textId="77777777" w:rsidR="00C6187F" w:rsidRDefault="00C6187F" w:rsidP="00C6187F">
      <w:pPr>
        <w:jc w:val="both"/>
      </w:pPr>
    </w:p>
    <w:p w14:paraId="37D05D82" w14:textId="77777777" w:rsidR="00C6187F" w:rsidRDefault="00C6187F" w:rsidP="00C6187F">
      <w:pPr>
        <w:jc w:val="both"/>
      </w:pPr>
    </w:p>
    <w:p w14:paraId="4BF08C62" w14:textId="77777777" w:rsidR="00C6187F" w:rsidRDefault="00C6187F" w:rsidP="00C6187F">
      <w:pPr>
        <w:jc w:val="both"/>
      </w:pPr>
    </w:p>
    <w:p w14:paraId="36216C8D" w14:textId="77777777" w:rsidR="00C6187F" w:rsidRDefault="00C6187F" w:rsidP="00C6187F">
      <w:pPr>
        <w:jc w:val="both"/>
      </w:pPr>
    </w:p>
    <w:p w14:paraId="40DD06EB" w14:textId="77777777" w:rsidR="00C6187F" w:rsidRDefault="00C6187F" w:rsidP="00C6187F">
      <w:pPr>
        <w:jc w:val="both"/>
      </w:pPr>
    </w:p>
    <w:p w14:paraId="32CF4EE0" w14:textId="77777777" w:rsidR="00C6187F" w:rsidRDefault="00C6187F" w:rsidP="00C6187F">
      <w:pPr>
        <w:jc w:val="both"/>
      </w:pPr>
    </w:p>
    <w:p w14:paraId="02FD2358" w14:textId="77777777" w:rsidR="00C6187F" w:rsidRDefault="00C6187F" w:rsidP="00C6187F">
      <w:pPr>
        <w:jc w:val="both"/>
      </w:pPr>
    </w:p>
    <w:p w14:paraId="25448847" w14:textId="77777777" w:rsidR="00C6187F" w:rsidRDefault="00C6187F" w:rsidP="00C6187F">
      <w:pPr>
        <w:jc w:val="both"/>
      </w:pPr>
    </w:p>
    <w:p w14:paraId="4047827C" w14:textId="77777777" w:rsidR="00C6187F" w:rsidRDefault="00C6187F" w:rsidP="00C6187F">
      <w:pPr>
        <w:jc w:val="both"/>
      </w:pPr>
    </w:p>
    <w:p w14:paraId="5F71D0A1" w14:textId="77777777" w:rsidR="00C6187F" w:rsidRDefault="00C6187F" w:rsidP="00C6187F">
      <w:pPr>
        <w:jc w:val="both"/>
      </w:pPr>
    </w:p>
    <w:p w14:paraId="1D93130A" w14:textId="77777777" w:rsidR="00C6187F" w:rsidRDefault="00C6187F" w:rsidP="00C6187F">
      <w:pPr>
        <w:jc w:val="both"/>
      </w:pPr>
    </w:p>
    <w:p w14:paraId="09AAA38A" w14:textId="77777777" w:rsidR="00C6187F" w:rsidRDefault="00C6187F" w:rsidP="00C6187F">
      <w:pPr>
        <w:jc w:val="both"/>
      </w:pPr>
    </w:p>
    <w:p w14:paraId="1A237D07" w14:textId="77777777" w:rsidR="00C6187F" w:rsidRDefault="00C6187F" w:rsidP="00C6187F">
      <w:pPr>
        <w:jc w:val="both"/>
      </w:pPr>
    </w:p>
    <w:p w14:paraId="75453B66" w14:textId="77777777" w:rsidR="00C6187F" w:rsidRDefault="00C6187F" w:rsidP="00C6187F">
      <w:pPr>
        <w:jc w:val="both"/>
      </w:pPr>
    </w:p>
    <w:p w14:paraId="5C850911" w14:textId="77777777" w:rsidR="00C6187F" w:rsidRDefault="00C6187F" w:rsidP="00C6187F">
      <w:pPr>
        <w:jc w:val="both"/>
      </w:pPr>
    </w:p>
    <w:p w14:paraId="4DA2F5F3" w14:textId="77777777" w:rsidR="00C6187F" w:rsidRDefault="00C6187F" w:rsidP="00C6187F">
      <w:pPr>
        <w:jc w:val="both"/>
      </w:pPr>
    </w:p>
    <w:p w14:paraId="5C3B520D" w14:textId="77777777" w:rsidR="00C6187F" w:rsidRDefault="00C6187F" w:rsidP="00C6187F">
      <w:pPr>
        <w:jc w:val="both"/>
      </w:pPr>
    </w:p>
    <w:p w14:paraId="067D5D43" w14:textId="77777777" w:rsidR="00C6187F" w:rsidRDefault="00C6187F" w:rsidP="00C6187F">
      <w:pPr>
        <w:jc w:val="both"/>
      </w:pPr>
    </w:p>
    <w:p w14:paraId="5DE9B6B2" w14:textId="77777777" w:rsidR="00C6187F" w:rsidRDefault="00C6187F" w:rsidP="00C6187F">
      <w:pPr>
        <w:jc w:val="both"/>
      </w:pPr>
    </w:p>
    <w:p w14:paraId="00913AFC" w14:textId="77777777" w:rsidR="00C6187F" w:rsidRDefault="00C6187F" w:rsidP="00C6187F">
      <w:pPr>
        <w:jc w:val="both"/>
      </w:pPr>
    </w:p>
    <w:p w14:paraId="4B950073" w14:textId="1C5EEC05" w:rsidR="00C6187F" w:rsidRPr="00C6187F" w:rsidRDefault="00C6187F" w:rsidP="00C6187F">
      <w:pPr>
        <w:jc w:val="both"/>
        <w:rPr>
          <w:b/>
          <w:bCs/>
        </w:rPr>
      </w:pPr>
      <w:r w:rsidRPr="00C6187F">
        <w:rPr>
          <w:b/>
          <w:bCs/>
        </w:rPr>
        <w:lastRenderedPageBreak/>
        <w:t>Reference List</w:t>
      </w:r>
    </w:p>
    <w:p w14:paraId="573E5561" w14:textId="0D5E419C" w:rsidR="00C6187F" w:rsidRDefault="00C6187F" w:rsidP="00C6187F">
      <w:pPr>
        <w:jc w:val="both"/>
      </w:pPr>
    </w:p>
    <w:sdt>
      <w:sdtPr>
        <w:id w:val="111145805"/>
        <w:bibliography/>
      </w:sdtPr>
      <w:sdtEndPr/>
      <w:sdtContent>
        <w:p w14:paraId="64F31E2F" w14:textId="77777777" w:rsidR="00C6187F" w:rsidRDefault="00C6187F" w:rsidP="00C6187F">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Aptitude Management. (n.d.). </w:t>
          </w:r>
          <w:r>
            <w:rPr>
              <w:i/>
              <w:iCs/>
              <w:noProof/>
              <w:lang w:val="en-US"/>
            </w:rPr>
            <w:t>What is Organisational Behaviour Theory and its role in Mangement?</w:t>
          </w:r>
          <w:r>
            <w:rPr>
              <w:noProof/>
              <w:lang w:val="en-US"/>
            </w:rPr>
            <w:t xml:space="preserve"> Retrieved from Aptitude Managment: https://aptitudemanagement.com.au/organisational-behaviour-theories-and-its-role-in-management/</w:t>
          </w:r>
        </w:p>
        <w:p w14:paraId="6D0DCFD0" w14:textId="77777777" w:rsidR="00DF7FA4" w:rsidRDefault="00DF7FA4" w:rsidP="00C6187F">
          <w:pPr>
            <w:pStyle w:val="Bibliography"/>
            <w:ind w:left="720" w:hanging="720"/>
            <w:rPr>
              <w:noProof/>
              <w:lang w:val="en-US"/>
            </w:rPr>
          </w:pPr>
        </w:p>
        <w:p w14:paraId="5DD9D94C" w14:textId="0F9F4B06" w:rsidR="00C6187F" w:rsidRDefault="00C6187F" w:rsidP="00C6187F">
          <w:pPr>
            <w:pStyle w:val="Bibliography"/>
            <w:ind w:left="720" w:hanging="720"/>
            <w:rPr>
              <w:noProof/>
              <w:lang w:val="en-US"/>
            </w:rPr>
          </w:pPr>
          <w:r>
            <w:rPr>
              <w:noProof/>
              <w:lang w:val="en-US"/>
            </w:rPr>
            <w:t xml:space="preserve">AQA. (n.d.). </w:t>
          </w:r>
          <w:r>
            <w:rPr>
              <w:i/>
              <w:iCs/>
              <w:noProof/>
              <w:lang w:val="en-US"/>
            </w:rPr>
            <w:t>Motivation - McGregor (Theory X &amp; Theory Y)</w:t>
          </w:r>
          <w:r>
            <w:rPr>
              <w:noProof/>
              <w:lang w:val="en-US"/>
            </w:rPr>
            <w:t>. Retrieved from Tutor 2 u: https://www.tutor2u.net/business/reference/motivation-mcgregor-theory-x-theory-y</w:t>
          </w:r>
        </w:p>
        <w:p w14:paraId="478AE1AF" w14:textId="77777777" w:rsidR="00DF7FA4" w:rsidRDefault="00DF7FA4" w:rsidP="00C6187F">
          <w:pPr>
            <w:pStyle w:val="Bibliography"/>
            <w:ind w:left="720" w:hanging="720"/>
            <w:rPr>
              <w:noProof/>
              <w:lang w:val="en-US"/>
            </w:rPr>
          </w:pPr>
        </w:p>
        <w:p w14:paraId="09722BDA" w14:textId="45EA45F7" w:rsidR="00C6187F" w:rsidRDefault="00C6187F" w:rsidP="00C6187F">
          <w:pPr>
            <w:pStyle w:val="Bibliography"/>
            <w:ind w:left="720" w:hanging="720"/>
            <w:rPr>
              <w:noProof/>
              <w:lang w:val="en-US"/>
            </w:rPr>
          </w:pPr>
          <w:r>
            <w:rPr>
              <w:noProof/>
              <w:lang w:val="en-US"/>
            </w:rPr>
            <w:t xml:space="preserve">Belbin. (n.d.). </w:t>
          </w:r>
          <w:r>
            <w:rPr>
              <w:i/>
              <w:iCs/>
              <w:noProof/>
              <w:lang w:val="en-US"/>
            </w:rPr>
            <w:t>The Nine Belbin Team Roles</w:t>
          </w:r>
          <w:r>
            <w:rPr>
              <w:noProof/>
              <w:lang w:val="en-US"/>
            </w:rPr>
            <w:t>. Retrieved from Belbin: https://www.belbin.com/about/belbin-team-roles</w:t>
          </w:r>
        </w:p>
        <w:p w14:paraId="55AA8250" w14:textId="77777777" w:rsidR="00DF7FA4" w:rsidRDefault="00DF7FA4" w:rsidP="00C6187F">
          <w:pPr>
            <w:pStyle w:val="Bibliography"/>
            <w:ind w:left="720" w:hanging="720"/>
            <w:rPr>
              <w:noProof/>
              <w:lang w:val="en-US"/>
            </w:rPr>
          </w:pPr>
        </w:p>
        <w:p w14:paraId="7C090B9B" w14:textId="3600BEF5" w:rsidR="00C6187F" w:rsidRDefault="00C6187F" w:rsidP="00C6187F">
          <w:pPr>
            <w:pStyle w:val="Bibliography"/>
            <w:ind w:left="720" w:hanging="720"/>
            <w:rPr>
              <w:noProof/>
              <w:lang w:val="en-US"/>
            </w:rPr>
          </w:pPr>
          <w:r>
            <w:rPr>
              <w:noProof/>
              <w:lang w:val="en-US"/>
            </w:rPr>
            <w:t xml:space="preserve">Brannan, M., Parsons, E., &amp; Priola, V. (2011). </w:t>
          </w:r>
          <w:r>
            <w:rPr>
              <w:i/>
              <w:iCs/>
              <w:noProof/>
              <w:lang w:val="en-US"/>
            </w:rPr>
            <w:t>Branded Lives.</w:t>
          </w:r>
          <w:r>
            <w:rPr>
              <w:noProof/>
              <w:lang w:val="en-US"/>
            </w:rPr>
            <w:t xml:space="preserve"> EE.</w:t>
          </w:r>
        </w:p>
        <w:p w14:paraId="45ED1E6D" w14:textId="77777777" w:rsidR="00DF7FA4" w:rsidRDefault="00DF7FA4" w:rsidP="00C6187F">
          <w:pPr>
            <w:pStyle w:val="Bibliography"/>
            <w:ind w:left="720" w:hanging="720"/>
            <w:rPr>
              <w:noProof/>
              <w:lang w:val="en-US"/>
            </w:rPr>
          </w:pPr>
        </w:p>
        <w:p w14:paraId="020F291B" w14:textId="09561194" w:rsidR="00C6187F" w:rsidRDefault="00C6187F" w:rsidP="00C6187F">
          <w:pPr>
            <w:pStyle w:val="Bibliography"/>
            <w:ind w:left="720" w:hanging="720"/>
            <w:rPr>
              <w:noProof/>
              <w:lang w:val="en-US"/>
            </w:rPr>
          </w:pPr>
          <w:r>
            <w:rPr>
              <w:noProof/>
              <w:lang w:val="en-US"/>
            </w:rPr>
            <w:t xml:space="preserve">Danziger, P. (n.d.). </w:t>
          </w:r>
          <w:r>
            <w:rPr>
              <w:i/>
              <w:iCs/>
              <w:noProof/>
              <w:lang w:val="en-US"/>
            </w:rPr>
            <w:t>IKEA Gets No Respect, But It Should</w:t>
          </w:r>
          <w:r>
            <w:rPr>
              <w:noProof/>
              <w:lang w:val="en-US"/>
            </w:rPr>
            <w:t>. Retrieved from Forbes.com: https://www.forbes.com/sites/pamdanziger/2018/01/17/ikea-gets-no-respect-but-it-should/?sh=19ef0b4c84d1</w:t>
          </w:r>
        </w:p>
        <w:p w14:paraId="2223D9F0" w14:textId="77777777" w:rsidR="00DF7FA4" w:rsidRDefault="00DF7FA4" w:rsidP="00C6187F">
          <w:pPr>
            <w:pStyle w:val="Bibliography"/>
            <w:ind w:left="720" w:hanging="720"/>
            <w:rPr>
              <w:noProof/>
              <w:lang w:val="en-US"/>
            </w:rPr>
          </w:pPr>
        </w:p>
        <w:p w14:paraId="1AA8A496" w14:textId="34B51643" w:rsidR="00C6187F" w:rsidRDefault="00C6187F" w:rsidP="00C6187F">
          <w:pPr>
            <w:pStyle w:val="Bibliography"/>
            <w:ind w:left="720" w:hanging="720"/>
            <w:rPr>
              <w:noProof/>
              <w:lang w:val="en-US"/>
            </w:rPr>
          </w:pPr>
          <w:r>
            <w:rPr>
              <w:noProof/>
              <w:lang w:val="en-US"/>
            </w:rPr>
            <w:t xml:space="preserve">Drujinina, S. (2018, October 30). </w:t>
          </w:r>
          <w:r>
            <w:rPr>
              <w:i/>
              <w:iCs/>
              <w:noProof/>
              <w:lang w:val="en-US"/>
            </w:rPr>
            <w:t>7 Key behavious That Make an Organization Successful</w:t>
          </w:r>
          <w:r>
            <w:rPr>
              <w:noProof/>
              <w:lang w:val="en-US"/>
            </w:rPr>
            <w:t>. Retrieved from OnPoint: https://onpointglobal.com/articles/7-key-behaviors-that-make-an-organization-successful/</w:t>
          </w:r>
        </w:p>
        <w:p w14:paraId="660D9904" w14:textId="77777777" w:rsidR="00DF7FA4" w:rsidRDefault="00DF7FA4" w:rsidP="00C6187F">
          <w:pPr>
            <w:pStyle w:val="Bibliography"/>
            <w:ind w:left="720" w:hanging="720"/>
            <w:rPr>
              <w:noProof/>
              <w:lang w:val="en-US"/>
            </w:rPr>
          </w:pPr>
        </w:p>
        <w:p w14:paraId="52BED5AD" w14:textId="546C9E9C" w:rsidR="00C6187F" w:rsidRDefault="00C6187F" w:rsidP="00C6187F">
          <w:pPr>
            <w:pStyle w:val="Bibliography"/>
            <w:ind w:left="720" w:hanging="720"/>
            <w:rPr>
              <w:noProof/>
              <w:lang w:val="en-US"/>
            </w:rPr>
          </w:pPr>
          <w:r>
            <w:rPr>
              <w:noProof/>
              <w:lang w:val="en-US"/>
            </w:rPr>
            <w:t xml:space="preserve">Dudovskiy, J. (2019, November 3). </w:t>
          </w:r>
          <w:r>
            <w:rPr>
              <w:i/>
              <w:iCs/>
              <w:noProof/>
              <w:lang w:val="en-US"/>
            </w:rPr>
            <w:t>IKEA Leadership: effective appliation of leading by example</w:t>
          </w:r>
          <w:r>
            <w:rPr>
              <w:noProof/>
              <w:lang w:val="en-US"/>
            </w:rPr>
            <w:t>. Retrieved from BRM: https://research-methodology.net/ikea-leadership-effective-application-leading-example/</w:t>
          </w:r>
        </w:p>
        <w:p w14:paraId="4343EDAA" w14:textId="77777777" w:rsidR="00DF7FA4" w:rsidRDefault="00DF7FA4" w:rsidP="00C6187F">
          <w:pPr>
            <w:pStyle w:val="Bibliography"/>
            <w:ind w:left="720" w:hanging="720"/>
            <w:rPr>
              <w:noProof/>
              <w:lang w:val="en-US"/>
            </w:rPr>
          </w:pPr>
        </w:p>
        <w:p w14:paraId="7E182DC1" w14:textId="32B42032" w:rsidR="00C6187F" w:rsidRDefault="00C6187F" w:rsidP="00C6187F">
          <w:pPr>
            <w:pStyle w:val="Bibliography"/>
            <w:ind w:left="720" w:hanging="720"/>
            <w:rPr>
              <w:noProof/>
              <w:lang w:val="en-US"/>
            </w:rPr>
          </w:pPr>
          <w:r>
            <w:rPr>
              <w:noProof/>
              <w:lang w:val="en-US"/>
            </w:rPr>
            <w:t xml:space="preserve">El-Hasan, M. (2017, August 28). </w:t>
          </w:r>
          <w:r>
            <w:rPr>
              <w:i/>
              <w:iCs/>
              <w:noProof/>
              <w:lang w:val="en-US"/>
            </w:rPr>
            <w:t>Business Casual: IKEA store as a metaphor for life</w:t>
          </w:r>
          <w:r>
            <w:rPr>
              <w:noProof/>
              <w:lang w:val="en-US"/>
            </w:rPr>
            <w:t>. Retrieved from Los Angeles Daily News: https://www.dailynews.com/2010/02/18/business-casual-ikea-store-as-a-metaphor-for-life/</w:t>
          </w:r>
        </w:p>
        <w:p w14:paraId="7014EDBF" w14:textId="77777777" w:rsidR="00DF7FA4" w:rsidRDefault="00DF7FA4" w:rsidP="00C6187F">
          <w:pPr>
            <w:pStyle w:val="Bibliography"/>
            <w:ind w:left="720" w:hanging="720"/>
            <w:rPr>
              <w:i/>
              <w:iCs/>
              <w:noProof/>
              <w:lang w:val="en-US"/>
            </w:rPr>
          </w:pPr>
        </w:p>
        <w:p w14:paraId="00A03223" w14:textId="200161E2" w:rsidR="00C6187F" w:rsidRDefault="00C6187F" w:rsidP="00C6187F">
          <w:pPr>
            <w:pStyle w:val="Bibliography"/>
            <w:ind w:left="720" w:hanging="720"/>
            <w:rPr>
              <w:noProof/>
              <w:lang w:val="en-US"/>
            </w:rPr>
          </w:pPr>
          <w:r>
            <w:rPr>
              <w:i/>
              <w:iCs/>
              <w:noProof/>
              <w:lang w:val="en-US"/>
            </w:rPr>
            <w:t>Herzberg's Motivationan-Hygiene Theory</w:t>
          </w:r>
          <w:r>
            <w:rPr>
              <w:noProof/>
              <w:lang w:val="en-US"/>
            </w:rPr>
            <w:t>. (n.d.). Retrieved from You Tube: https://youtu.be/S5XZi_7IL4g</w:t>
          </w:r>
        </w:p>
        <w:p w14:paraId="698615BE" w14:textId="77777777" w:rsidR="00DF7FA4" w:rsidRDefault="00DF7FA4" w:rsidP="00C6187F">
          <w:pPr>
            <w:pStyle w:val="Bibliography"/>
            <w:ind w:left="720" w:hanging="720"/>
            <w:rPr>
              <w:noProof/>
              <w:lang w:val="en-US"/>
            </w:rPr>
          </w:pPr>
        </w:p>
        <w:p w14:paraId="1CB02748" w14:textId="6DF19FA3" w:rsidR="00C6187F" w:rsidRDefault="00C6187F" w:rsidP="00C6187F">
          <w:pPr>
            <w:pStyle w:val="Bibliography"/>
            <w:ind w:left="720" w:hanging="720"/>
            <w:rPr>
              <w:noProof/>
              <w:lang w:val="en-US"/>
            </w:rPr>
          </w:pPr>
          <w:r>
            <w:rPr>
              <w:noProof/>
              <w:lang w:val="en-US"/>
            </w:rPr>
            <w:t xml:space="preserve">IKEA. (2021). </w:t>
          </w:r>
          <w:r>
            <w:rPr>
              <w:i/>
              <w:iCs/>
              <w:noProof/>
              <w:lang w:val="en-US"/>
            </w:rPr>
            <w:t>About US</w:t>
          </w:r>
          <w:r>
            <w:rPr>
              <w:noProof/>
              <w:lang w:val="en-US"/>
            </w:rPr>
            <w:t>. Retrieved from IKEA.com: https://about.ikea.com/en/about-us</w:t>
          </w:r>
        </w:p>
        <w:p w14:paraId="1EDC2EAF" w14:textId="77777777" w:rsidR="00DF7FA4" w:rsidRDefault="00DF7FA4" w:rsidP="00C6187F">
          <w:pPr>
            <w:pStyle w:val="Bibliography"/>
            <w:ind w:left="720" w:hanging="720"/>
            <w:rPr>
              <w:noProof/>
              <w:lang w:val="en-US"/>
            </w:rPr>
          </w:pPr>
        </w:p>
        <w:p w14:paraId="2CDFC256" w14:textId="57FCF8A8" w:rsidR="00C6187F" w:rsidRDefault="00C6187F" w:rsidP="00C6187F">
          <w:pPr>
            <w:pStyle w:val="Bibliography"/>
            <w:ind w:left="720" w:hanging="720"/>
            <w:rPr>
              <w:noProof/>
              <w:lang w:val="en-US"/>
            </w:rPr>
          </w:pPr>
          <w:r>
            <w:rPr>
              <w:noProof/>
              <w:lang w:val="en-US"/>
            </w:rPr>
            <w:t xml:space="preserve">IKEA. (n.d.). </w:t>
          </w:r>
          <w:r>
            <w:rPr>
              <w:i/>
              <w:iCs/>
              <w:noProof/>
              <w:lang w:val="en-US"/>
            </w:rPr>
            <w:t>The history of IKEA</w:t>
          </w:r>
          <w:r>
            <w:rPr>
              <w:noProof/>
              <w:lang w:val="en-US"/>
            </w:rPr>
            <w:t>. Retrieved from IKEA: https://about.ikea.com/en/about-us/history-of-ikea</w:t>
          </w:r>
        </w:p>
        <w:p w14:paraId="5ADDB3E4" w14:textId="77777777" w:rsidR="00DF7FA4" w:rsidRDefault="00DF7FA4" w:rsidP="00C6187F">
          <w:pPr>
            <w:pStyle w:val="Bibliography"/>
            <w:ind w:left="720" w:hanging="720"/>
            <w:rPr>
              <w:noProof/>
              <w:lang w:val="en-US"/>
            </w:rPr>
          </w:pPr>
        </w:p>
        <w:p w14:paraId="1F2F1FAB" w14:textId="7FF7A764" w:rsidR="00C6187F" w:rsidRDefault="00C6187F" w:rsidP="00C6187F">
          <w:pPr>
            <w:pStyle w:val="Bibliography"/>
            <w:ind w:left="720" w:hanging="720"/>
            <w:rPr>
              <w:noProof/>
              <w:lang w:val="en-US"/>
            </w:rPr>
          </w:pPr>
          <w:r>
            <w:rPr>
              <w:noProof/>
              <w:lang w:val="en-US"/>
            </w:rPr>
            <w:t xml:space="preserve">Locke, E. A. (1982, January). The Ideas of Frederick W. Taylor: An Evaluation. </w:t>
          </w:r>
          <w:r>
            <w:rPr>
              <w:i/>
              <w:iCs/>
              <w:noProof/>
              <w:lang w:val="en-US"/>
            </w:rPr>
            <w:t>Academy of Management Review, 7</w:t>
          </w:r>
          <w:r>
            <w:rPr>
              <w:noProof/>
              <w:lang w:val="en-US"/>
            </w:rPr>
            <w:t>(1), 14-24.</w:t>
          </w:r>
        </w:p>
        <w:p w14:paraId="0C66BE9E" w14:textId="77777777" w:rsidR="00DF7FA4" w:rsidRDefault="00DF7FA4" w:rsidP="00C6187F">
          <w:pPr>
            <w:pStyle w:val="Bibliography"/>
            <w:ind w:left="720" w:hanging="720"/>
            <w:rPr>
              <w:noProof/>
              <w:lang w:val="en-US"/>
            </w:rPr>
          </w:pPr>
        </w:p>
        <w:p w14:paraId="6DDEAAB6" w14:textId="064B28BE" w:rsidR="00C6187F" w:rsidRDefault="00C6187F" w:rsidP="00C6187F">
          <w:pPr>
            <w:pStyle w:val="Bibliography"/>
            <w:ind w:left="720" w:hanging="720"/>
            <w:rPr>
              <w:noProof/>
              <w:lang w:val="en-US"/>
            </w:rPr>
          </w:pPr>
          <w:r>
            <w:rPr>
              <w:noProof/>
              <w:lang w:val="en-US"/>
            </w:rPr>
            <w:t xml:space="preserve">McLean, J. (2011). Fayol - Standing the test of time. </w:t>
          </w:r>
          <w:r>
            <w:rPr>
              <w:i/>
              <w:iCs/>
              <w:noProof/>
              <w:lang w:val="en-US"/>
            </w:rPr>
            <w:t>Manager: British Journal of Administrative Management</w:t>
          </w:r>
          <w:r>
            <w:rPr>
              <w:noProof/>
              <w:lang w:val="en-US"/>
            </w:rPr>
            <w:t>(74), 32-33.</w:t>
          </w:r>
        </w:p>
        <w:p w14:paraId="385C9C9D" w14:textId="77777777" w:rsidR="00DF7FA4" w:rsidRDefault="00DF7FA4" w:rsidP="00C6187F">
          <w:pPr>
            <w:pStyle w:val="Bibliography"/>
            <w:ind w:left="720" w:hanging="720"/>
            <w:rPr>
              <w:noProof/>
              <w:lang w:val="en-US"/>
            </w:rPr>
          </w:pPr>
        </w:p>
        <w:p w14:paraId="12480A88" w14:textId="5CAB72B6" w:rsidR="00C6187F" w:rsidRDefault="00C6187F" w:rsidP="00C6187F">
          <w:pPr>
            <w:pStyle w:val="Bibliography"/>
            <w:ind w:left="720" w:hanging="720"/>
            <w:rPr>
              <w:noProof/>
              <w:lang w:val="en-US"/>
            </w:rPr>
          </w:pPr>
          <w:r>
            <w:rPr>
              <w:noProof/>
              <w:lang w:val="en-US"/>
            </w:rPr>
            <w:t xml:space="preserve">McLeod, S. (2018). Maslow's Hierarchy of Needs. </w:t>
          </w:r>
          <w:r>
            <w:rPr>
              <w:i/>
              <w:iCs/>
              <w:noProof/>
              <w:lang w:val="en-US"/>
            </w:rPr>
            <w:t>Simply Psychology</w:t>
          </w:r>
          <w:r>
            <w:rPr>
              <w:noProof/>
              <w:lang w:val="en-US"/>
            </w:rPr>
            <w:t>.</w:t>
          </w:r>
        </w:p>
        <w:p w14:paraId="70C8CFC1" w14:textId="77777777" w:rsidR="00C6187F" w:rsidRDefault="00C6187F" w:rsidP="00C6187F">
          <w:pPr>
            <w:pStyle w:val="Bibliography"/>
            <w:ind w:left="720" w:hanging="720"/>
            <w:rPr>
              <w:noProof/>
              <w:lang w:val="en-US"/>
            </w:rPr>
          </w:pPr>
          <w:r>
            <w:rPr>
              <w:noProof/>
              <w:lang w:val="en-US"/>
            </w:rPr>
            <w:lastRenderedPageBreak/>
            <w:t xml:space="preserve">McLeod, S. (2018). </w:t>
          </w:r>
          <w:r>
            <w:rPr>
              <w:i/>
              <w:iCs/>
              <w:noProof/>
              <w:lang w:val="en-US"/>
            </w:rPr>
            <w:t>Visual Perception Theory</w:t>
          </w:r>
          <w:r>
            <w:rPr>
              <w:noProof/>
              <w:lang w:val="en-US"/>
            </w:rPr>
            <w:t>. Retrieved from Simple Psychology: https://www.simplypsychology.org/perception-theories.html</w:t>
          </w:r>
        </w:p>
        <w:p w14:paraId="619EBE03" w14:textId="77777777" w:rsidR="00DF7FA4" w:rsidRDefault="00DF7FA4" w:rsidP="00C6187F">
          <w:pPr>
            <w:pStyle w:val="Bibliography"/>
            <w:ind w:left="720" w:hanging="720"/>
            <w:rPr>
              <w:noProof/>
              <w:lang w:val="en-US"/>
            </w:rPr>
          </w:pPr>
        </w:p>
        <w:p w14:paraId="62D722D6" w14:textId="53F10D79" w:rsidR="00C6187F" w:rsidRDefault="00C6187F" w:rsidP="00C6187F">
          <w:pPr>
            <w:pStyle w:val="Bibliography"/>
            <w:ind w:left="720" w:hanging="720"/>
            <w:rPr>
              <w:noProof/>
              <w:lang w:val="en-US"/>
            </w:rPr>
          </w:pPr>
          <w:r>
            <w:rPr>
              <w:noProof/>
              <w:lang w:val="en-US"/>
            </w:rPr>
            <w:t xml:space="preserve">Mortimer, G., Mathmann, F., &amp; Grimmer, L. (2019, April). </w:t>
          </w:r>
          <w:r>
            <w:rPr>
              <w:i/>
              <w:iCs/>
              <w:noProof/>
              <w:lang w:val="en-US"/>
            </w:rPr>
            <w:t>How the 'IKEA effect' subtly influences how you spend</w:t>
          </w:r>
          <w:r>
            <w:rPr>
              <w:noProof/>
              <w:lang w:val="en-US"/>
            </w:rPr>
            <w:t>. Retrieved from BBC: https://www.bbc.com/worklife/article/20190422-how-the-ikea-effect-subtly-influences-how-you-spend</w:t>
          </w:r>
        </w:p>
        <w:p w14:paraId="02F3FD9A" w14:textId="77777777" w:rsidR="00DF7FA4" w:rsidRDefault="00DF7FA4" w:rsidP="00C6187F">
          <w:pPr>
            <w:pStyle w:val="Bibliography"/>
            <w:ind w:left="720" w:hanging="720"/>
            <w:rPr>
              <w:noProof/>
              <w:lang w:val="en-US"/>
            </w:rPr>
          </w:pPr>
        </w:p>
        <w:p w14:paraId="7260522B" w14:textId="21EC57E0" w:rsidR="00C6187F" w:rsidRDefault="00C6187F" w:rsidP="00C6187F">
          <w:pPr>
            <w:pStyle w:val="Bibliography"/>
            <w:ind w:left="720" w:hanging="720"/>
            <w:rPr>
              <w:noProof/>
              <w:lang w:val="en-US"/>
            </w:rPr>
          </w:pPr>
          <w:r>
            <w:rPr>
              <w:noProof/>
              <w:lang w:val="en-US"/>
            </w:rPr>
            <w:t xml:space="preserve">Moultrie, J. (n.d.). </w:t>
          </w:r>
          <w:r>
            <w:rPr>
              <w:i/>
              <w:iCs/>
              <w:noProof/>
              <w:lang w:val="en-US"/>
            </w:rPr>
            <w:t>Belbin's team roles</w:t>
          </w:r>
          <w:r>
            <w:rPr>
              <w:noProof/>
              <w:lang w:val="en-US"/>
            </w:rPr>
            <w:t>. Retrieved from University of Cambridge: https://www.ifm.eng.cam.ac.uk/research/dmg/tools-and-techniques/belbins-team-roles/</w:t>
          </w:r>
        </w:p>
        <w:p w14:paraId="7C6B77A1" w14:textId="77777777" w:rsidR="00DF7FA4" w:rsidRDefault="00DF7FA4" w:rsidP="00C6187F">
          <w:pPr>
            <w:pStyle w:val="Bibliography"/>
            <w:ind w:left="720" w:hanging="720"/>
            <w:rPr>
              <w:noProof/>
              <w:lang w:val="en-US"/>
            </w:rPr>
          </w:pPr>
        </w:p>
        <w:p w14:paraId="743D2112" w14:textId="6554AC86" w:rsidR="00C6187F" w:rsidRDefault="00C6187F" w:rsidP="00C6187F">
          <w:pPr>
            <w:pStyle w:val="Bibliography"/>
            <w:ind w:left="720" w:hanging="720"/>
            <w:rPr>
              <w:noProof/>
              <w:lang w:val="en-US"/>
            </w:rPr>
          </w:pPr>
          <w:r>
            <w:rPr>
              <w:noProof/>
              <w:lang w:val="en-US"/>
            </w:rPr>
            <w:t xml:space="preserve">Nickerson, C. (2021, November 6). </w:t>
          </w:r>
          <w:r>
            <w:rPr>
              <w:i/>
              <w:iCs/>
              <w:noProof/>
              <w:lang w:val="en-US"/>
            </w:rPr>
            <w:t>Herzberg's Motivation Two-Factor Theory</w:t>
          </w:r>
          <w:r>
            <w:rPr>
              <w:noProof/>
              <w:lang w:val="en-US"/>
            </w:rPr>
            <w:t>. Retrieved from Simply Psychology: https://www.simplypsychology.org/herzbergs-two-factor-theory.html</w:t>
          </w:r>
        </w:p>
        <w:p w14:paraId="4B9F3B76" w14:textId="77777777" w:rsidR="00DF7FA4" w:rsidRDefault="00DF7FA4" w:rsidP="00C6187F">
          <w:pPr>
            <w:pStyle w:val="Bibliography"/>
            <w:ind w:left="720" w:hanging="720"/>
            <w:rPr>
              <w:noProof/>
              <w:lang w:val="en-US"/>
            </w:rPr>
          </w:pPr>
        </w:p>
        <w:p w14:paraId="682AADA4" w14:textId="41D9625C" w:rsidR="00C6187F" w:rsidRDefault="00C6187F" w:rsidP="00C6187F">
          <w:pPr>
            <w:pStyle w:val="Bibliography"/>
            <w:ind w:left="720" w:hanging="720"/>
            <w:rPr>
              <w:noProof/>
              <w:lang w:val="en-US"/>
            </w:rPr>
          </w:pPr>
          <w:r>
            <w:rPr>
              <w:noProof/>
              <w:lang w:val="en-US"/>
            </w:rPr>
            <w:t xml:space="preserve">Nordquist, R. (2019, November). </w:t>
          </w:r>
          <w:r>
            <w:rPr>
              <w:i/>
              <w:iCs/>
              <w:noProof/>
              <w:lang w:val="en-US"/>
            </w:rPr>
            <w:t>Organizational Metaphor</w:t>
          </w:r>
          <w:r>
            <w:rPr>
              <w:noProof/>
              <w:lang w:val="en-US"/>
            </w:rPr>
            <w:t>. Retrieved from Thoughtco.: https://www.thoughtco.com/what-is-an-organizational-metaphor-1691361</w:t>
          </w:r>
        </w:p>
        <w:p w14:paraId="7379301A" w14:textId="77777777" w:rsidR="00DF7FA4" w:rsidRDefault="00DF7FA4" w:rsidP="00C6187F">
          <w:pPr>
            <w:pStyle w:val="Bibliography"/>
            <w:ind w:left="720" w:hanging="720"/>
            <w:rPr>
              <w:noProof/>
              <w:lang w:val="en-US"/>
            </w:rPr>
          </w:pPr>
        </w:p>
        <w:p w14:paraId="48546164" w14:textId="36B9081E" w:rsidR="00C6187F" w:rsidRDefault="00C6187F" w:rsidP="00C6187F">
          <w:pPr>
            <w:pStyle w:val="Bibliography"/>
            <w:ind w:left="720" w:hanging="720"/>
            <w:rPr>
              <w:noProof/>
              <w:lang w:val="en-US"/>
            </w:rPr>
          </w:pPr>
          <w:r>
            <w:rPr>
              <w:noProof/>
              <w:lang w:val="en-US"/>
            </w:rPr>
            <w:t xml:space="preserve">Norton, M., Mochon, D., &amp; Ariely, D. (2011). The IKEA effect: When labor leads to love. </w:t>
          </w:r>
          <w:r>
            <w:rPr>
              <w:i/>
              <w:iCs/>
              <w:noProof/>
              <w:lang w:val="en-US"/>
            </w:rPr>
            <w:t>Journal of Consumer Psychology, 22</w:t>
          </w:r>
          <w:r>
            <w:rPr>
              <w:noProof/>
              <w:lang w:val="en-US"/>
            </w:rPr>
            <w:t>(3), 453-460.</w:t>
          </w:r>
        </w:p>
        <w:p w14:paraId="61C7168A" w14:textId="77777777" w:rsidR="00DF7FA4" w:rsidRDefault="00DF7FA4" w:rsidP="00C6187F">
          <w:pPr>
            <w:pStyle w:val="Bibliography"/>
            <w:ind w:left="720" w:hanging="720"/>
            <w:rPr>
              <w:noProof/>
              <w:lang w:val="en-US"/>
            </w:rPr>
          </w:pPr>
        </w:p>
        <w:p w14:paraId="682919FC" w14:textId="0B37410C" w:rsidR="00C6187F" w:rsidRDefault="00C6187F" w:rsidP="00C6187F">
          <w:pPr>
            <w:pStyle w:val="Bibliography"/>
            <w:ind w:left="720" w:hanging="720"/>
            <w:rPr>
              <w:noProof/>
              <w:lang w:val="en-US"/>
            </w:rPr>
          </w:pPr>
          <w:r>
            <w:rPr>
              <w:noProof/>
              <w:lang w:val="en-US"/>
            </w:rPr>
            <w:t xml:space="preserve">Organizational Communication Channel. (2017, October). </w:t>
          </w:r>
          <w:r>
            <w:rPr>
              <w:i/>
              <w:iCs/>
              <w:noProof/>
              <w:lang w:val="en-US"/>
            </w:rPr>
            <w:t>Classical Managment Theory</w:t>
          </w:r>
          <w:r>
            <w:rPr>
              <w:noProof/>
              <w:lang w:val="en-US"/>
            </w:rPr>
            <w:t>. Retrieved from You Tube: https://youtu.be/d1jOwD-CTLI</w:t>
          </w:r>
        </w:p>
        <w:p w14:paraId="1E037015" w14:textId="77777777" w:rsidR="00DF7FA4" w:rsidRDefault="00DF7FA4" w:rsidP="00C6187F">
          <w:pPr>
            <w:pStyle w:val="Bibliography"/>
            <w:ind w:left="720" w:hanging="720"/>
            <w:rPr>
              <w:noProof/>
              <w:lang w:val="en-US"/>
            </w:rPr>
          </w:pPr>
        </w:p>
        <w:p w14:paraId="0BD6BE87" w14:textId="2DB89A47" w:rsidR="00C6187F" w:rsidRDefault="00C6187F" w:rsidP="00C6187F">
          <w:pPr>
            <w:pStyle w:val="Bibliography"/>
            <w:ind w:left="720" w:hanging="720"/>
            <w:rPr>
              <w:noProof/>
              <w:lang w:val="en-US"/>
            </w:rPr>
          </w:pPr>
          <w:r>
            <w:rPr>
              <w:noProof/>
              <w:lang w:val="en-US"/>
            </w:rPr>
            <w:t xml:space="preserve">Otara, A. (2011). Perception: A Guide for Managers and Leaders. </w:t>
          </w:r>
          <w:r>
            <w:rPr>
              <w:i/>
              <w:iCs/>
              <w:noProof/>
              <w:lang w:val="en-US"/>
            </w:rPr>
            <w:t>Journal of Management and Strategy, 2</w:t>
          </w:r>
          <w:r>
            <w:rPr>
              <w:noProof/>
              <w:lang w:val="en-US"/>
            </w:rPr>
            <w:t>(3).</w:t>
          </w:r>
        </w:p>
        <w:p w14:paraId="79764869" w14:textId="77777777" w:rsidR="00DF7FA4" w:rsidRDefault="00DF7FA4" w:rsidP="00C6187F">
          <w:pPr>
            <w:pStyle w:val="Bibliography"/>
            <w:ind w:left="720" w:hanging="720"/>
            <w:rPr>
              <w:noProof/>
              <w:lang w:val="en-US"/>
            </w:rPr>
          </w:pPr>
        </w:p>
        <w:p w14:paraId="4857FCB0" w14:textId="04EFAAC0" w:rsidR="00C6187F" w:rsidRDefault="00C6187F" w:rsidP="00C6187F">
          <w:pPr>
            <w:pStyle w:val="Bibliography"/>
            <w:ind w:left="720" w:hanging="720"/>
            <w:rPr>
              <w:noProof/>
              <w:lang w:val="en-US"/>
            </w:rPr>
          </w:pPr>
          <w:r>
            <w:rPr>
              <w:noProof/>
              <w:lang w:val="en-US"/>
            </w:rPr>
            <w:t xml:space="preserve">Rakesh, S., Sharma, G., Sarna, S., &amp; Kapoor, K. (n.d.). </w:t>
          </w:r>
          <w:r>
            <w:rPr>
              <w:i/>
              <w:iCs/>
              <w:noProof/>
              <w:lang w:val="en-US"/>
            </w:rPr>
            <w:t>Case Book on Human Capital Management.</w:t>
          </w:r>
          <w:r>
            <w:rPr>
              <w:noProof/>
              <w:lang w:val="en-US"/>
            </w:rPr>
            <w:t xml:space="preserve"> Bloomsbury.</w:t>
          </w:r>
        </w:p>
        <w:p w14:paraId="2011AC52" w14:textId="77777777" w:rsidR="00DF7FA4" w:rsidRDefault="00DF7FA4" w:rsidP="00C6187F">
          <w:pPr>
            <w:pStyle w:val="Bibliography"/>
            <w:ind w:left="720" w:hanging="720"/>
            <w:rPr>
              <w:noProof/>
              <w:lang w:val="en-US"/>
            </w:rPr>
          </w:pPr>
        </w:p>
        <w:p w14:paraId="7285B5E4" w14:textId="49C4DAFB" w:rsidR="00C6187F" w:rsidRDefault="00C6187F" w:rsidP="00C6187F">
          <w:pPr>
            <w:pStyle w:val="Bibliography"/>
            <w:ind w:left="720" w:hanging="720"/>
            <w:rPr>
              <w:noProof/>
              <w:lang w:val="en-US"/>
            </w:rPr>
          </w:pPr>
          <w:r>
            <w:rPr>
              <w:noProof/>
              <w:lang w:val="en-US"/>
            </w:rPr>
            <w:t xml:space="preserve">talent.com. (2021). </w:t>
          </w:r>
          <w:r>
            <w:rPr>
              <w:i/>
              <w:iCs/>
              <w:noProof/>
              <w:lang w:val="en-US"/>
            </w:rPr>
            <w:t>IKEA average salary in the United Kingdom 2021</w:t>
          </w:r>
          <w:r>
            <w:rPr>
              <w:noProof/>
              <w:lang w:val="en-US"/>
            </w:rPr>
            <w:t>. Retrieved from Talent.com: https://uk.talent.com/salary?job=ikea</w:t>
          </w:r>
        </w:p>
        <w:p w14:paraId="3B0FE3C6" w14:textId="77777777" w:rsidR="00DF7FA4" w:rsidRDefault="00DF7FA4" w:rsidP="00C6187F">
          <w:pPr>
            <w:pStyle w:val="Bibliography"/>
            <w:ind w:left="720" w:hanging="720"/>
            <w:rPr>
              <w:noProof/>
              <w:lang w:val="en-US"/>
            </w:rPr>
          </w:pPr>
        </w:p>
        <w:p w14:paraId="0E9FD063" w14:textId="610C9729" w:rsidR="00C6187F" w:rsidRDefault="00C6187F" w:rsidP="00C6187F">
          <w:pPr>
            <w:pStyle w:val="Bibliography"/>
            <w:ind w:left="720" w:hanging="720"/>
            <w:rPr>
              <w:noProof/>
              <w:lang w:val="en-US"/>
            </w:rPr>
          </w:pPr>
          <w:r>
            <w:rPr>
              <w:noProof/>
              <w:lang w:val="en-US"/>
            </w:rPr>
            <w:t xml:space="preserve">Technofunc. (n.d.). </w:t>
          </w:r>
          <w:r>
            <w:rPr>
              <w:i/>
              <w:iCs/>
              <w:noProof/>
              <w:lang w:val="en-US"/>
            </w:rPr>
            <w:t>Management Theories</w:t>
          </w:r>
          <w:r>
            <w:rPr>
              <w:noProof/>
              <w:lang w:val="en-US"/>
            </w:rPr>
            <w:t>. Retrieved from Technofunc: https://www.technofunc.com/index.php/leadership-skills-2/leadership-a-management/item/management-theories</w:t>
          </w:r>
        </w:p>
        <w:p w14:paraId="4125BAD5" w14:textId="77777777" w:rsidR="00DF7FA4" w:rsidRDefault="00DF7FA4" w:rsidP="00C6187F">
          <w:pPr>
            <w:pStyle w:val="Bibliography"/>
            <w:ind w:left="720" w:hanging="720"/>
            <w:rPr>
              <w:noProof/>
              <w:lang w:val="en-US"/>
            </w:rPr>
          </w:pPr>
        </w:p>
        <w:p w14:paraId="240A1074" w14:textId="6BA201A3" w:rsidR="00C6187F" w:rsidRDefault="00C6187F" w:rsidP="00C6187F">
          <w:pPr>
            <w:pStyle w:val="Bibliography"/>
            <w:ind w:left="720" w:hanging="720"/>
            <w:rPr>
              <w:noProof/>
              <w:lang w:val="en-US"/>
            </w:rPr>
          </w:pPr>
          <w:r>
            <w:rPr>
              <w:noProof/>
              <w:lang w:val="en-US"/>
            </w:rPr>
            <w:t xml:space="preserve">Villanova University. (2021, September). </w:t>
          </w:r>
          <w:r>
            <w:rPr>
              <w:i/>
              <w:iCs/>
              <w:noProof/>
              <w:lang w:val="en-US"/>
            </w:rPr>
            <w:t>What is Classical Management Theory?</w:t>
          </w:r>
          <w:r>
            <w:rPr>
              <w:noProof/>
              <w:lang w:val="en-US"/>
            </w:rPr>
            <w:t xml:space="preserve"> Retrieved from Villanova University: https://www.villanovau.com/resources/leadership/classical-management-theory/</w:t>
          </w:r>
        </w:p>
        <w:p w14:paraId="6693507F" w14:textId="77777777" w:rsidR="00DF7FA4" w:rsidRDefault="00DF7FA4" w:rsidP="00C6187F">
          <w:pPr>
            <w:pStyle w:val="Bibliography"/>
            <w:ind w:left="720" w:hanging="720"/>
            <w:rPr>
              <w:noProof/>
              <w:lang w:val="en-US"/>
            </w:rPr>
          </w:pPr>
        </w:p>
        <w:p w14:paraId="3125E53E" w14:textId="5F7D5784" w:rsidR="00C6187F" w:rsidRDefault="00C6187F" w:rsidP="00C6187F">
          <w:pPr>
            <w:pStyle w:val="Bibliography"/>
            <w:ind w:left="720" w:hanging="720"/>
            <w:rPr>
              <w:noProof/>
              <w:lang w:val="en-US"/>
            </w:rPr>
          </w:pPr>
          <w:r>
            <w:rPr>
              <w:noProof/>
              <w:lang w:val="en-US"/>
            </w:rPr>
            <w:t xml:space="preserve">Zhong, C.-B., &amp; House, J. (2021). Hawthorne Revisited: Organizational implications of the physical work environment. </w:t>
          </w:r>
          <w:r>
            <w:rPr>
              <w:i/>
              <w:iCs/>
              <w:noProof/>
              <w:lang w:val="en-US"/>
            </w:rPr>
            <w:t>Research in Organizational Behaviour, 32</w:t>
          </w:r>
          <w:r>
            <w:rPr>
              <w:noProof/>
              <w:lang w:val="en-US"/>
            </w:rPr>
            <w:t>, 3-22.</w:t>
          </w:r>
        </w:p>
        <w:p w14:paraId="06246B03" w14:textId="3C840768" w:rsidR="005E4296" w:rsidRDefault="00C6187F">
          <w:r>
            <w:rPr>
              <w:b/>
              <w:bCs/>
              <w:noProof/>
            </w:rPr>
            <w:fldChar w:fldCharType="end"/>
          </w:r>
        </w:p>
      </w:sdtContent>
    </w:sdt>
    <w:p w14:paraId="6BF96ACC" w14:textId="5A82F417" w:rsidR="005E4296" w:rsidRDefault="005E4296"/>
    <w:p w14:paraId="5D3D88FD" w14:textId="77777777" w:rsidR="005E4296" w:rsidRDefault="005E4296"/>
    <w:sectPr w:rsidR="005E4296" w:rsidSect="000A64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296"/>
    <w:rsid w:val="000133CB"/>
    <w:rsid w:val="000A640C"/>
    <w:rsid w:val="00110BE9"/>
    <w:rsid w:val="00127596"/>
    <w:rsid w:val="00137B8A"/>
    <w:rsid w:val="00160192"/>
    <w:rsid w:val="001621A7"/>
    <w:rsid w:val="0017262A"/>
    <w:rsid w:val="001F31E7"/>
    <w:rsid w:val="00224451"/>
    <w:rsid w:val="002E1154"/>
    <w:rsid w:val="00372634"/>
    <w:rsid w:val="0037784C"/>
    <w:rsid w:val="003A65AE"/>
    <w:rsid w:val="00407478"/>
    <w:rsid w:val="00471DD3"/>
    <w:rsid w:val="00472421"/>
    <w:rsid w:val="004858D0"/>
    <w:rsid w:val="005856D5"/>
    <w:rsid w:val="005A16CC"/>
    <w:rsid w:val="005B015E"/>
    <w:rsid w:val="005E4296"/>
    <w:rsid w:val="00613963"/>
    <w:rsid w:val="00615E54"/>
    <w:rsid w:val="0063542F"/>
    <w:rsid w:val="0065379C"/>
    <w:rsid w:val="0067554D"/>
    <w:rsid w:val="006A292F"/>
    <w:rsid w:val="006B60B3"/>
    <w:rsid w:val="006E5447"/>
    <w:rsid w:val="007941DB"/>
    <w:rsid w:val="00860F86"/>
    <w:rsid w:val="008A306C"/>
    <w:rsid w:val="009315EC"/>
    <w:rsid w:val="00957A57"/>
    <w:rsid w:val="009A0D9B"/>
    <w:rsid w:val="00A249BC"/>
    <w:rsid w:val="00A25ADD"/>
    <w:rsid w:val="00A36709"/>
    <w:rsid w:val="00A578C8"/>
    <w:rsid w:val="00A649E6"/>
    <w:rsid w:val="00AD4EC1"/>
    <w:rsid w:val="00B21A75"/>
    <w:rsid w:val="00B277B5"/>
    <w:rsid w:val="00B8027B"/>
    <w:rsid w:val="00BA000F"/>
    <w:rsid w:val="00C6187F"/>
    <w:rsid w:val="00C82AFB"/>
    <w:rsid w:val="00CC34BE"/>
    <w:rsid w:val="00CE70D0"/>
    <w:rsid w:val="00CF09FD"/>
    <w:rsid w:val="00D0585F"/>
    <w:rsid w:val="00D830ED"/>
    <w:rsid w:val="00DE3D3A"/>
    <w:rsid w:val="00DF7FA4"/>
    <w:rsid w:val="00E93581"/>
    <w:rsid w:val="00EE39D4"/>
    <w:rsid w:val="00F25684"/>
    <w:rsid w:val="00FA27E7"/>
    <w:rsid w:val="00FF0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29CEBE"/>
  <w15:chartTrackingRefBased/>
  <w15:docId w15:val="{91C6F611-B859-A445-B89D-92A4AEDFD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87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87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61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89008">
      <w:bodyDiv w:val="1"/>
      <w:marLeft w:val="0"/>
      <w:marRight w:val="0"/>
      <w:marTop w:val="0"/>
      <w:marBottom w:val="0"/>
      <w:divBdr>
        <w:top w:val="none" w:sz="0" w:space="0" w:color="auto"/>
        <w:left w:val="none" w:sz="0" w:space="0" w:color="auto"/>
        <w:bottom w:val="none" w:sz="0" w:space="0" w:color="auto"/>
        <w:right w:val="none" w:sz="0" w:space="0" w:color="auto"/>
      </w:divBdr>
    </w:div>
    <w:div w:id="61101138">
      <w:bodyDiv w:val="1"/>
      <w:marLeft w:val="0"/>
      <w:marRight w:val="0"/>
      <w:marTop w:val="0"/>
      <w:marBottom w:val="0"/>
      <w:divBdr>
        <w:top w:val="none" w:sz="0" w:space="0" w:color="auto"/>
        <w:left w:val="none" w:sz="0" w:space="0" w:color="auto"/>
        <w:bottom w:val="none" w:sz="0" w:space="0" w:color="auto"/>
        <w:right w:val="none" w:sz="0" w:space="0" w:color="auto"/>
      </w:divBdr>
    </w:div>
    <w:div w:id="75904218">
      <w:bodyDiv w:val="1"/>
      <w:marLeft w:val="0"/>
      <w:marRight w:val="0"/>
      <w:marTop w:val="0"/>
      <w:marBottom w:val="0"/>
      <w:divBdr>
        <w:top w:val="none" w:sz="0" w:space="0" w:color="auto"/>
        <w:left w:val="none" w:sz="0" w:space="0" w:color="auto"/>
        <w:bottom w:val="none" w:sz="0" w:space="0" w:color="auto"/>
        <w:right w:val="none" w:sz="0" w:space="0" w:color="auto"/>
      </w:divBdr>
    </w:div>
    <w:div w:id="134765656">
      <w:bodyDiv w:val="1"/>
      <w:marLeft w:val="0"/>
      <w:marRight w:val="0"/>
      <w:marTop w:val="0"/>
      <w:marBottom w:val="0"/>
      <w:divBdr>
        <w:top w:val="none" w:sz="0" w:space="0" w:color="auto"/>
        <w:left w:val="none" w:sz="0" w:space="0" w:color="auto"/>
        <w:bottom w:val="none" w:sz="0" w:space="0" w:color="auto"/>
        <w:right w:val="none" w:sz="0" w:space="0" w:color="auto"/>
      </w:divBdr>
    </w:div>
    <w:div w:id="142360261">
      <w:bodyDiv w:val="1"/>
      <w:marLeft w:val="0"/>
      <w:marRight w:val="0"/>
      <w:marTop w:val="0"/>
      <w:marBottom w:val="0"/>
      <w:divBdr>
        <w:top w:val="none" w:sz="0" w:space="0" w:color="auto"/>
        <w:left w:val="none" w:sz="0" w:space="0" w:color="auto"/>
        <w:bottom w:val="none" w:sz="0" w:space="0" w:color="auto"/>
        <w:right w:val="none" w:sz="0" w:space="0" w:color="auto"/>
      </w:divBdr>
    </w:div>
    <w:div w:id="201669722">
      <w:bodyDiv w:val="1"/>
      <w:marLeft w:val="0"/>
      <w:marRight w:val="0"/>
      <w:marTop w:val="0"/>
      <w:marBottom w:val="0"/>
      <w:divBdr>
        <w:top w:val="none" w:sz="0" w:space="0" w:color="auto"/>
        <w:left w:val="none" w:sz="0" w:space="0" w:color="auto"/>
        <w:bottom w:val="none" w:sz="0" w:space="0" w:color="auto"/>
        <w:right w:val="none" w:sz="0" w:space="0" w:color="auto"/>
      </w:divBdr>
    </w:div>
    <w:div w:id="218634925">
      <w:bodyDiv w:val="1"/>
      <w:marLeft w:val="0"/>
      <w:marRight w:val="0"/>
      <w:marTop w:val="0"/>
      <w:marBottom w:val="0"/>
      <w:divBdr>
        <w:top w:val="none" w:sz="0" w:space="0" w:color="auto"/>
        <w:left w:val="none" w:sz="0" w:space="0" w:color="auto"/>
        <w:bottom w:val="none" w:sz="0" w:space="0" w:color="auto"/>
        <w:right w:val="none" w:sz="0" w:space="0" w:color="auto"/>
      </w:divBdr>
    </w:div>
    <w:div w:id="233319168">
      <w:bodyDiv w:val="1"/>
      <w:marLeft w:val="0"/>
      <w:marRight w:val="0"/>
      <w:marTop w:val="0"/>
      <w:marBottom w:val="0"/>
      <w:divBdr>
        <w:top w:val="none" w:sz="0" w:space="0" w:color="auto"/>
        <w:left w:val="none" w:sz="0" w:space="0" w:color="auto"/>
        <w:bottom w:val="none" w:sz="0" w:space="0" w:color="auto"/>
        <w:right w:val="none" w:sz="0" w:space="0" w:color="auto"/>
      </w:divBdr>
    </w:div>
    <w:div w:id="243414393">
      <w:bodyDiv w:val="1"/>
      <w:marLeft w:val="0"/>
      <w:marRight w:val="0"/>
      <w:marTop w:val="0"/>
      <w:marBottom w:val="0"/>
      <w:divBdr>
        <w:top w:val="none" w:sz="0" w:space="0" w:color="auto"/>
        <w:left w:val="none" w:sz="0" w:space="0" w:color="auto"/>
        <w:bottom w:val="none" w:sz="0" w:space="0" w:color="auto"/>
        <w:right w:val="none" w:sz="0" w:space="0" w:color="auto"/>
      </w:divBdr>
    </w:div>
    <w:div w:id="244153178">
      <w:bodyDiv w:val="1"/>
      <w:marLeft w:val="0"/>
      <w:marRight w:val="0"/>
      <w:marTop w:val="0"/>
      <w:marBottom w:val="0"/>
      <w:divBdr>
        <w:top w:val="none" w:sz="0" w:space="0" w:color="auto"/>
        <w:left w:val="none" w:sz="0" w:space="0" w:color="auto"/>
        <w:bottom w:val="none" w:sz="0" w:space="0" w:color="auto"/>
        <w:right w:val="none" w:sz="0" w:space="0" w:color="auto"/>
      </w:divBdr>
    </w:div>
    <w:div w:id="264769420">
      <w:bodyDiv w:val="1"/>
      <w:marLeft w:val="0"/>
      <w:marRight w:val="0"/>
      <w:marTop w:val="0"/>
      <w:marBottom w:val="0"/>
      <w:divBdr>
        <w:top w:val="none" w:sz="0" w:space="0" w:color="auto"/>
        <w:left w:val="none" w:sz="0" w:space="0" w:color="auto"/>
        <w:bottom w:val="none" w:sz="0" w:space="0" w:color="auto"/>
        <w:right w:val="none" w:sz="0" w:space="0" w:color="auto"/>
      </w:divBdr>
    </w:div>
    <w:div w:id="264920177">
      <w:bodyDiv w:val="1"/>
      <w:marLeft w:val="0"/>
      <w:marRight w:val="0"/>
      <w:marTop w:val="0"/>
      <w:marBottom w:val="0"/>
      <w:divBdr>
        <w:top w:val="none" w:sz="0" w:space="0" w:color="auto"/>
        <w:left w:val="none" w:sz="0" w:space="0" w:color="auto"/>
        <w:bottom w:val="none" w:sz="0" w:space="0" w:color="auto"/>
        <w:right w:val="none" w:sz="0" w:space="0" w:color="auto"/>
      </w:divBdr>
    </w:div>
    <w:div w:id="267398463">
      <w:bodyDiv w:val="1"/>
      <w:marLeft w:val="0"/>
      <w:marRight w:val="0"/>
      <w:marTop w:val="0"/>
      <w:marBottom w:val="0"/>
      <w:divBdr>
        <w:top w:val="none" w:sz="0" w:space="0" w:color="auto"/>
        <w:left w:val="none" w:sz="0" w:space="0" w:color="auto"/>
        <w:bottom w:val="none" w:sz="0" w:space="0" w:color="auto"/>
        <w:right w:val="none" w:sz="0" w:space="0" w:color="auto"/>
      </w:divBdr>
    </w:div>
    <w:div w:id="274757296">
      <w:bodyDiv w:val="1"/>
      <w:marLeft w:val="0"/>
      <w:marRight w:val="0"/>
      <w:marTop w:val="0"/>
      <w:marBottom w:val="0"/>
      <w:divBdr>
        <w:top w:val="none" w:sz="0" w:space="0" w:color="auto"/>
        <w:left w:val="none" w:sz="0" w:space="0" w:color="auto"/>
        <w:bottom w:val="none" w:sz="0" w:space="0" w:color="auto"/>
        <w:right w:val="none" w:sz="0" w:space="0" w:color="auto"/>
      </w:divBdr>
    </w:div>
    <w:div w:id="281422723">
      <w:bodyDiv w:val="1"/>
      <w:marLeft w:val="0"/>
      <w:marRight w:val="0"/>
      <w:marTop w:val="0"/>
      <w:marBottom w:val="0"/>
      <w:divBdr>
        <w:top w:val="none" w:sz="0" w:space="0" w:color="auto"/>
        <w:left w:val="none" w:sz="0" w:space="0" w:color="auto"/>
        <w:bottom w:val="none" w:sz="0" w:space="0" w:color="auto"/>
        <w:right w:val="none" w:sz="0" w:space="0" w:color="auto"/>
      </w:divBdr>
    </w:div>
    <w:div w:id="287049944">
      <w:bodyDiv w:val="1"/>
      <w:marLeft w:val="0"/>
      <w:marRight w:val="0"/>
      <w:marTop w:val="0"/>
      <w:marBottom w:val="0"/>
      <w:divBdr>
        <w:top w:val="none" w:sz="0" w:space="0" w:color="auto"/>
        <w:left w:val="none" w:sz="0" w:space="0" w:color="auto"/>
        <w:bottom w:val="none" w:sz="0" w:space="0" w:color="auto"/>
        <w:right w:val="none" w:sz="0" w:space="0" w:color="auto"/>
      </w:divBdr>
    </w:div>
    <w:div w:id="289215666">
      <w:bodyDiv w:val="1"/>
      <w:marLeft w:val="0"/>
      <w:marRight w:val="0"/>
      <w:marTop w:val="0"/>
      <w:marBottom w:val="0"/>
      <w:divBdr>
        <w:top w:val="none" w:sz="0" w:space="0" w:color="auto"/>
        <w:left w:val="none" w:sz="0" w:space="0" w:color="auto"/>
        <w:bottom w:val="none" w:sz="0" w:space="0" w:color="auto"/>
        <w:right w:val="none" w:sz="0" w:space="0" w:color="auto"/>
      </w:divBdr>
    </w:div>
    <w:div w:id="291324662">
      <w:bodyDiv w:val="1"/>
      <w:marLeft w:val="0"/>
      <w:marRight w:val="0"/>
      <w:marTop w:val="0"/>
      <w:marBottom w:val="0"/>
      <w:divBdr>
        <w:top w:val="none" w:sz="0" w:space="0" w:color="auto"/>
        <w:left w:val="none" w:sz="0" w:space="0" w:color="auto"/>
        <w:bottom w:val="none" w:sz="0" w:space="0" w:color="auto"/>
        <w:right w:val="none" w:sz="0" w:space="0" w:color="auto"/>
      </w:divBdr>
    </w:div>
    <w:div w:id="296574918">
      <w:bodyDiv w:val="1"/>
      <w:marLeft w:val="0"/>
      <w:marRight w:val="0"/>
      <w:marTop w:val="0"/>
      <w:marBottom w:val="0"/>
      <w:divBdr>
        <w:top w:val="none" w:sz="0" w:space="0" w:color="auto"/>
        <w:left w:val="none" w:sz="0" w:space="0" w:color="auto"/>
        <w:bottom w:val="none" w:sz="0" w:space="0" w:color="auto"/>
        <w:right w:val="none" w:sz="0" w:space="0" w:color="auto"/>
      </w:divBdr>
    </w:div>
    <w:div w:id="314339172">
      <w:bodyDiv w:val="1"/>
      <w:marLeft w:val="0"/>
      <w:marRight w:val="0"/>
      <w:marTop w:val="0"/>
      <w:marBottom w:val="0"/>
      <w:divBdr>
        <w:top w:val="none" w:sz="0" w:space="0" w:color="auto"/>
        <w:left w:val="none" w:sz="0" w:space="0" w:color="auto"/>
        <w:bottom w:val="none" w:sz="0" w:space="0" w:color="auto"/>
        <w:right w:val="none" w:sz="0" w:space="0" w:color="auto"/>
      </w:divBdr>
    </w:div>
    <w:div w:id="430778740">
      <w:bodyDiv w:val="1"/>
      <w:marLeft w:val="0"/>
      <w:marRight w:val="0"/>
      <w:marTop w:val="0"/>
      <w:marBottom w:val="0"/>
      <w:divBdr>
        <w:top w:val="none" w:sz="0" w:space="0" w:color="auto"/>
        <w:left w:val="none" w:sz="0" w:space="0" w:color="auto"/>
        <w:bottom w:val="none" w:sz="0" w:space="0" w:color="auto"/>
        <w:right w:val="none" w:sz="0" w:space="0" w:color="auto"/>
      </w:divBdr>
    </w:div>
    <w:div w:id="431635407">
      <w:bodyDiv w:val="1"/>
      <w:marLeft w:val="0"/>
      <w:marRight w:val="0"/>
      <w:marTop w:val="0"/>
      <w:marBottom w:val="0"/>
      <w:divBdr>
        <w:top w:val="none" w:sz="0" w:space="0" w:color="auto"/>
        <w:left w:val="none" w:sz="0" w:space="0" w:color="auto"/>
        <w:bottom w:val="none" w:sz="0" w:space="0" w:color="auto"/>
        <w:right w:val="none" w:sz="0" w:space="0" w:color="auto"/>
      </w:divBdr>
    </w:div>
    <w:div w:id="464086369">
      <w:bodyDiv w:val="1"/>
      <w:marLeft w:val="0"/>
      <w:marRight w:val="0"/>
      <w:marTop w:val="0"/>
      <w:marBottom w:val="0"/>
      <w:divBdr>
        <w:top w:val="none" w:sz="0" w:space="0" w:color="auto"/>
        <w:left w:val="none" w:sz="0" w:space="0" w:color="auto"/>
        <w:bottom w:val="none" w:sz="0" w:space="0" w:color="auto"/>
        <w:right w:val="none" w:sz="0" w:space="0" w:color="auto"/>
      </w:divBdr>
    </w:div>
    <w:div w:id="484323603">
      <w:bodyDiv w:val="1"/>
      <w:marLeft w:val="0"/>
      <w:marRight w:val="0"/>
      <w:marTop w:val="0"/>
      <w:marBottom w:val="0"/>
      <w:divBdr>
        <w:top w:val="none" w:sz="0" w:space="0" w:color="auto"/>
        <w:left w:val="none" w:sz="0" w:space="0" w:color="auto"/>
        <w:bottom w:val="none" w:sz="0" w:space="0" w:color="auto"/>
        <w:right w:val="none" w:sz="0" w:space="0" w:color="auto"/>
      </w:divBdr>
    </w:div>
    <w:div w:id="491994930">
      <w:bodyDiv w:val="1"/>
      <w:marLeft w:val="0"/>
      <w:marRight w:val="0"/>
      <w:marTop w:val="0"/>
      <w:marBottom w:val="0"/>
      <w:divBdr>
        <w:top w:val="none" w:sz="0" w:space="0" w:color="auto"/>
        <w:left w:val="none" w:sz="0" w:space="0" w:color="auto"/>
        <w:bottom w:val="none" w:sz="0" w:space="0" w:color="auto"/>
        <w:right w:val="none" w:sz="0" w:space="0" w:color="auto"/>
      </w:divBdr>
    </w:div>
    <w:div w:id="492261590">
      <w:bodyDiv w:val="1"/>
      <w:marLeft w:val="0"/>
      <w:marRight w:val="0"/>
      <w:marTop w:val="0"/>
      <w:marBottom w:val="0"/>
      <w:divBdr>
        <w:top w:val="none" w:sz="0" w:space="0" w:color="auto"/>
        <w:left w:val="none" w:sz="0" w:space="0" w:color="auto"/>
        <w:bottom w:val="none" w:sz="0" w:space="0" w:color="auto"/>
        <w:right w:val="none" w:sz="0" w:space="0" w:color="auto"/>
      </w:divBdr>
    </w:div>
    <w:div w:id="492842476">
      <w:bodyDiv w:val="1"/>
      <w:marLeft w:val="0"/>
      <w:marRight w:val="0"/>
      <w:marTop w:val="0"/>
      <w:marBottom w:val="0"/>
      <w:divBdr>
        <w:top w:val="none" w:sz="0" w:space="0" w:color="auto"/>
        <w:left w:val="none" w:sz="0" w:space="0" w:color="auto"/>
        <w:bottom w:val="none" w:sz="0" w:space="0" w:color="auto"/>
        <w:right w:val="none" w:sz="0" w:space="0" w:color="auto"/>
      </w:divBdr>
    </w:div>
    <w:div w:id="563685806">
      <w:bodyDiv w:val="1"/>
      <w:marLeft w:val="0"/>
      <w:marRight w:val="0"/>
      <w:marTop w:val="0"/>
      <w:marBottom w:val="0"/>
      <w:divBdr>
        <w:top w:val="none" w:sz="0" w:space="0" w:color="auto"/>
        <w:left w:val="none" w:sz="0" w:space="0" w:color="auto"/>
        <w:bottom w:val="none" w:sz="0" w:space="0" w:color="auto"/>
        <w:right w:val="none" w:sz="0" w:space="0" w:color="auto"/>
      </w:divBdr>
    </w:div>
    <w:div w:id="590427291">
      <w:bodyDiv w:val="1"/>
      <w:marLeft w:val="0"/>
      <w:marRight w:val="0"/>
      <w:marTop w:val="0"/>
      <w:marBottom w:val="0"/>
      <w:divBdr>
        <w:top w:val="none" w:sz="0" w:space="0" w:color="auto"/>
        <w:left w:val="none" w:sz="0" w:space="0" w:color="auto"/>
        <w:bottom w:val="none" w:sz="0" w:space="0" w:color="auto"/>
        <w:right w:val="none" w:sz="0" w:space="0" w:color="auto"/>
      </w:divBdr>
    </w:div>
    <w:div w:id="592858370">
      <w:bodyDiv w:val="1"/>
      <w:marLeft w:val="0"/>
      <w:marRight w:val="0"/>
      <w:marTop w:val="0"/>
      <w:marBottom w:val="0"/>
      <w:divBdr>
        <w:top w:val="none" w:sz="0" w:space="0" w:color="auto"/>
        <w:left w:val="none" w:sz="0" w:space="0" w:color="auto"/>
        <w:bottom w:val="none" w:sz="0" w:space="0" w:color="auto"/>
        <w:right w:val="none" w:sz="0" w:space="0" w:color="auto"/>
      </w:divBdr>
    </w:div>
    <w:div w:id="626936398">
      <w:bodyDiv w:val="1"/>
      <w:marLeft w:val="0"/>
      <w:marRight w:val="0"/>
      <w:marTop w:val="0"/>
      <w:marBottom w:val="0"/>
      <w:divBdr>
        <w:top w:val="none" w:sz="0" w:space="0" w:color="auto"/>
        <w:left w:val="none" w:sz="0" w:space="0" w:color="auto"/>
        <w:bottom w:val="none" w:sz="0" w:space="0" w:color="auto"/>
        <w:right w:val="none" w:sz="0" w:space="0" w:color="auto"/>
      </w:divBdr>
    </w:div>
    <w:div w:id="656031954">
      <w:bodyDiv w:val="1"/>
      <w:marLeft w:val="0"/>
      <w:marRight w:val="0"/>
      <w:marTop w:val="0"/>
      <w:marBottom w:val="0"/>
      <w:divBdr>
        <w:top w:val="none" w:sz="0" w:space="0" w:color="auto"/>
        <w:left w:val="none" w:sz="0" w:space="0" w:color="auto"/>
        <w:bottom w:val="none" w:sz="0" w:space="0" w:color="auto"/>
        <w:right w:val="none" w:sz="0" w:space="0" w:color="auto"/>
      </w:divBdr>
    </w:div>
    <w:div w:id="675771861">
      <w:bodyDiv w:val="1"/>
      <w:marLeft w:val="0"/>
      <w:marRight w:val="0"/>
      <w:marTop w:val="0"/>
      <w:marBottom w:val="0"/>
      <w:divBdr>
        <w:top w:val="none" w:sz="0" w:space="0" w:color="auto"/>
        <w:left w:val="none" w:sz="0" w:space="0" w:color="auto"/>
        <w:bottom w:val="none" w:sz="0" w:space="0" w:color="auto"/>
        <w:right w:val="none" w:sz="0" w:space="0" w:color="auto"/>
      </w:divBdr>
    </w:div>
    <w:div w:id="685249174">
      <w:bodyDiv w:val="1"/>
      <w:marLeft w:val="0"/>
      <w:marRight w:val="0"/>
      <w:marTop w:val="0"/>
      <w:marBottom w:val="0"/>
      <w:divBdr>
        <w:top w:val="none" w:sz="0" w:space="0" w:color="auto"/>
        <w:left w:val="none" w:sz="0" w:space="0" w:color="auto"/>
        <w:bottom w:val="none" w:sz="0" w:space="0" w:color="auto"/>
        <w:right w:val="none" w:sz="0" w:space="0" w:color="auto"/>
      </w:divBdr>
    </w:div>
    <w:div w:id="721101895">
      <w:bodyDiv w:val="1"/>
      <w:marLeft w:val="0"/>
      <w:marRight w:val="0"/>
      <w:marTop w:val="0"/>
      <w:marBottom w:val="0"/>
      <w:divBdr>
        <w:top w:val="none" w:sz="0" w:space="0" w:color="auto"/>
        <w:left w:val="none" w:sz="0" w:space="0" w:color="auto"/>
        <w:bottom w:val="none" w:sz="0" w:space="0" w:color="auto"/>
        <w:right w:val="none" w:sz="0" w:space="0" w:color="auto"/>
      </w:divBdr>
    </w:div>
    <w:div w:id="787893646">
      <w:bodyDiv w:val="1"/>
      <w:marLeft w:val="0"/>
      <w:marRight w:val="0"/>
      <w:marTop w:val="0"/>
      <w:marBottom w:val="0"/>
      <w:divBdr>
        <w:top w:val="none" w:sz="0" w:space="0" w:color="auto"/>
        <w:left w:val="none" w:sz="0" w:space="0" w:color="auto"/>
        <w:bottom w:val="none" w:sz="0" w:space="0" w:color="auto"/>
        <w:right w:val="none" w:sz="0" w:space="0" w:color="auto"/>
      </w:divBdr>
    </w:div>
    <w:div w:id="797995904">
      <w:bodyDiv w:val="1"/>
      <w:marLeft w:val="0"/>
      <w:marRight w:val="0"/>
      <w:marTop w:val="0"/>
      <w:marBottom w:val="0"/>
      <w:divBdr>
        <w:top w:val="none" w:sz="0" w:space="0" w:color="auto"/>
        <w:left w:val="none" w:sz="0" w:space="0" w:color="auto"/>
        <w:bottom w:val="none" w:sz="0" w:space="0" w:color="auto"/>
        <w:right w:val="none" w:sz="0" w:space="0" w:color="auto"/>
      </w:divBdr>
    </w:div>
    <w:div w:id="798690035">
      <w:bodyDiv w:val="1"/>
      <w:marLeft w:val="0"/>
      <w:marRight w:val="0"/>
      <w:marTop w:val="0"/>
      <w:marBottom w:val="0"/>
      <w:divBdr>
        <w:top w:val="none" w:sz="0" w:space="0" w:color="auto"/>
        <w:left w:val="none" w:sz="0" w:space="0" w:color="auto"/>
        <w:bottom w:val="none" w:sz="0" w:space="0" w:color="auto"/>
        <w:right w:val="none" w:sz="0" w:space="0" w:color="auto"/>
      </w:divBdr>
    </w:div>
    <w:div w:id="800878321">
      <w:bodyDiv w:val="1"/>
      <w:marLeft w:val="0"/>
      <w:marRight w:val="0"/>
      <w:marTop w:val="0"/>
      <w:marBottom w:val="0"/>
      <w:divBdr>
        <w:top w:val="none" w:sz="0" w:space="0" w:color="auto"/>
        <w:left w:val="none" w:sz="0" w:space="0" w:color="auto"/>
        <w:bottom w:val="none" w:sz="0" w:space="0" w:color="auto"/>
        <w:right w:val="none" w:sz="0" w:space="0" w:color="auto"/>
      </w:divBdr>
    </w:div>
    <w:div w:id="807742309">
      <w:bodyDiv w:val="1"/>
      <w:marLeft w:val="0"/>
      <w:marRight w:val="0"/>
      <w:marTop w:val="0"/>
      <w:marBottom w:val="0"/>
      <w:divBdr>
        <w:top w:val="none" w:sz="0" w:space="0" w:color="auto"/>
        <w:left w:val="none" w:sz="0" w:space="0" w:color="auto"/>
        <w:bottom w:val="none" w:sz="0" w:space="0" w:color="auto"/>
        <w:right w:val="none" w:sz="0" w:space="0" w:color="auto"/>
      </w:divBdr>
    </w:div>
    <w:div w:id="844515937">
      <w:bodyDiv w:val="1"/>
      <w:marLeft w:val="0"/>
      <w:marRight w:val="0"/>
      <w:marTop w:val="0"/>
      <w:marBottom w:val="0"/>
      <w:divBdr>
        <w:top w:val="none" w:sz="0" w:space="0" w:color="auto"/>
        <w:left w:val="none" w:sz="0" w:space="0" w:color="auto"/>
        <w:bottom w:val="none" w:sz="0" w:space="0" w:color="auto"/>
        <w:right w:val="none" w:sz="0" w:space="0" w:color="auto"/>
      </w:divBdr>
    </w:div>
    <w:div w:id="905652712">
      <w:bodyDiv w:val="1"/>
      <w:marLeft w:val="0"/>
      <w:marRight w:val="0"/>
      <w:marTop w:val="0"/>
      <w:marBottom w:val="0"/>
      <w:divBdr>
        <w:top w:val="none" w:sz="0" w:space="0" w:color="auto"/>
        <w:left w:val="none" w:sz="0" w:space="0" w:color="auto"/>
        <w:bottom w:val="none" w:sz="0" w:space="0" w:color="auto"/>
        <w:right w:val="none" w:sz="0" w:space="0" w:color="auto"/>
      </w:divBdr>
    </w:div>
    <w:div w:id="907304015">
      <w:bodyDiv w:val="1"/>
      <w:marLeft w:val="0"/>
      <w:marRight w:val="0"/>
      <w:marTop w:val="0"/>
      <w:marBottom w:val="0"/>
      <w:divBdr>
        <w:top w:val="none" w:sz="0" w:space="0" w:color="auto"/>
        <w:left w:val="none" w:sz="0" w:space="0" w:color="auto"/>
        <w:bottom w:val="none" w:sz="0" w:space="0" w:color="auto"/>
        <w:right w:val="none" w:sz="0" w:space="0" w:color="auto"/>
      </w:divBdr>
    </w:div>
    <w:div w:id="929434659">
      <w:bodyDiv w:val="1"/>
      <w:marLeft w:val="0"/>
      <w:marRight w:val="0"/>
      <w:marTop w:val="0"/>
      <w:marBottom w:val="0"/>
      <w:divBdr>
        <w:top w:val="none" w:sz="0" w:space="0" w:color="auto"/>
        <w:left w:val="none" w:sz="0" w:space="0" w:color="auto"/>
        <w:bottom w:val="none" w:sz="0" w:space="0" w:color="auto"/>
        <w:right w:val="none" w:sz="0" w:space="0" w:color="auto"/>
      </w:divBdr>
    </w:div>
    <w:div w:id="942494176">
      <w:bodyDiv w:val="1"/>
      <w:marLeft w:val="0"/>
      <w:marRight w:val="0"/>
      <w:marTop w:val="0"/>
      <w:marBottom w:val="0"/>
      <w:divBdr>
        <w:top w:val="none" w:sz="0" w:space="0" w:color="auto"/>
        <w:left w:val="none" w:sz="0" w:space="0" w:color="auto"/>
        <w:bottom w:val="none" w:sz="0" w:space="0" w:color="auto"/>
        <w:right w:val="none" w:sz="0" w:space="0" w:color="auto"/>
      </w:divBdr>
    </w:div>
    <w:div w:id="1016275811">
      <w:bodyDiv w:val="1"/>
      <w:marLeft w:val="0"/>
      <w:marRight w:val="0"/>
      <w:marTop w:val="0"/>
      <w:marBottom w:val="0"/>
      <w:divBdr>
        <w:top w:val="none" w:sz="0" w:space="0" w:color="auto"/>
        <w:left w:val="none" w:sz="0" w:space="0" w:color="auto"/>
        <w:bottom w:val="none" w:sz="0" w:space="0" w:color="auto"/>
        <w:right w:val="none" w:sz="0" w:space="0" w:color="auto"/>
      </w:divBdr>
    </w:div>
    <w:div w:id="1019281889">
      <w:bodyDiv w:val="1"/>
      <w:marLeft w:val="0"/>
      <w:marRight w:val="0"/>
      <w:marTop w:val="0"/>
      <w:marBottom w:val="0"/>
      <w:divBdr>
        <w:top w:val="none" w:sz="0" w:space="0" w:color="auto"/>
        <w:left w:val="none" w:sz="0" w:space="0" w:color="auto"/>
        <w:bottom w:val="none" w:sz="0" w:space="0" w:color="auto"/>
        <w:right w:val="none" w:sz="0" w:space="0" w:color="auto"/>
      </w:divBdr>
    </w:div>
    <w:div w:id="1037121732">
      <w:bodyDiv w:val="1"/>
      <w:marLeft w:val="0"/>
      <w:marRight w:val="0"/>
      <w:marTop w:val="0"/>
      <w:marBottom w:val="0"/>
      <w:divBdr>
        <w:top w:val="none" w:sz="0" w:space="0" w:color="auto"/>
        <w:left w:val="none" w:sz="0" w:space="0" w:color="auto"/>
        <w:bottom w:val="none" w:sz="0" w:space="0" w:color="auto"/>
        <w:right w:val="none" w:sz="0" w:space="0" w:color="auto"/>
      </w:divBdr>
    </w:div>
    <w:div w:id="1053314518">
      <w:bodyDiv w:val="1"/>
      <w:marLeft w:val="0"/>
      <w:marRight w:val="0"/>
      <w:marTop w:val="0"/>
      <w:marBottom w:val="0"/>
      <w:divBdr>
        <w:top w:val="none" w:sz="0" w:space="0" w:color="auto"/>
        <w:left w:val="none" w:sz="0" w:space="0" w:color="auto"/>
        <w:bottom w:val="none" w:sz="0" w:space="0" w:color="auto"/>
        <w:right w:val="none" w:sz="0" w:space="0" w:color="auto"/>
      </w:divBdr>
    </w:div>
    <w:div w:id="1064179359">
      <w:bodyDiv w:val="1"/>
      <w:marLeft w:val="0"/>
      <w:marRight w:val="0"/>
      <w:marTop w:val="0"/>
      <w:marBottom w:val="0"/>
      <w:divBdr>
        <w:top w:val="none" w:sz="0" w:space="0" w:color="auto"/>
        <w:left w:val="none" w:sz="0" w:space="0" w:color="auto"/>
        <w:bottom w:val="none" w:sz="0" w:space="0" w:color="auto"/>
        <w:right w:val="none" w:sz="0" w:space="0" w:color="auto"/>
      </w:divBdr>
    </w:div>
    <w:div w:id="1099527374">
      <w:bodyDiv w:val="1"/>
      <w:marLeft w:val="0"/>
      <w:marRight w:val="0"/>
      <w:marTop w:val="0"/>
      <w:marBottom w:val="0"/>
      <w:divBdr>
        <w:top w:val="none" w:sz="0" w:space="0" w:color="auto"/>
        <w:left w:val="none" w:sz="0" w:space="0" w:color="auto"/>
        <w:bottom w:val="none" w:sz="0" w:space="0" w:color="auto"/>
        <w:right w:val="none" w:sz="0" w:space="0" w:color="auto"/>
      </w:divBdr>
    </w:div>
    <w:div w:id="1112701679">
      <w:bodyDiv w:val="1"/>
      <w:marLeft w:val="0"/>
      <w:marRight w:val="0"/>
      <w:marTop w:val="0"/>
      <w:marBottom w:val="0"/>
      <w:divBdr>
        <w:top w:val="none" w:sz="0" w:space="0" w:color="auto"/>
        <w:left w:val="none" w:sz="0" w:space="0" w:color="auto"/>
        <w:bottom w:val="none" w:sz="0" w:space="0" w:color="auto"/>
        <w:right w:val="none" w:sz="0" w:space="0" w:color="auto"/>
      </w:divBdr>
    </w:div>
    <w:div w:id="1124928338">
      <w:bodyDiv w:val="1"/>
      <w:marLeft w:val="0"/>
      <w:marRight w:val="0"/>
      <w:marTop w:val="0"/>
      <w:marBottom w:val="0"/>
      <w:divBdr>
        <w:top w:val="none" w:sz="0" w:space="0" w:color="auto"/>
        <w:left w:val="none" w:sz="0" w:space="0" w:color="auto"/>
        <w:bottom w:val="none" w:sz="0" w:space="0" w:color="auto"/>
        <w:right w:val="none" w:sz="0" w:space="0" w:color="auto"/>
      </w:divBdr>
    </w:div>
    <w:div w:id="1125855513">
      <w:bodyDiv w:val="1"/>
      <w:marLeft w:val="0"/>
      <w:marRight w:val="0"/>
      <w:marTop w:val="0"/>
      <w:marBottom w:val="0"/>
      <w:divBdr>
        <w:top w:val="none" w:sz="0" w:space="0" w:color="auto"/>
        <w:left w:val="none" w:sz="0" w:space="0" w:color="auto"/>
        <w:bottom w:val="none" w:sz="0" w:space="0" w:color="auto"/>
        <w:right w:val="none" w:sz="0" w:space="0" w:color="auto"/>
      </w:divBdr>
    </w:div>
    <w:div w:id="1139155018">
      <w:bodyDiv w:val="1"/>
      <w:marLeft w:val="0"/>
      <w:marRight w:val="0"/>
      <w:marTop w:val="0"/>
      <w:marBottom w:val="0"/>
      <w:divBdr>
        <w:top w:val="none" w:sz="0" w:space="0" w:color="auto"/>
        <w:left w:val="none" w:sz="0" w:space="0" w:color="auto"/>
        <w:bottom w:val="none" w:sz="0" w:space="0" w:color="auto"/>
        <w:right w:val="none" w:sz="0" w:space="0" w:color="auto"/>
      </w:divBdr>
    </w:div>
    <w:div w:id="1153375300">
      <w:bodyDiv w:val="1"/>
      <w:marLeft w:val="0"/>
      <w:marRight w:val="0"/>
      <w:marTop w:val="0"/>
      <w:marBottom w:val="0"/>
      <w:divBdr>
        <w:top w:val="none" w:sz="0" w:space="0" w:color="auto"/>
        <w:left w:val="none" w:sz="0" w:space="0" w:color="auto"/>
        <w:bottom w:val="none" w:sz="0" w:space="0" w:color="auto"/>
        <w:right w:val="none" w:sz="0" w:space="0" w:color="auto"/>
      </w:divBdr>
    </w:div>
    <w:div w:id="1333803351">
      <w:bodyDiv w:val="1"/>
      <w:marLeft w:val="0"/>
      <w:marRight w:val="0"/>
      <w:marTop w:val="0"/>
      <w:marBottom w:val="0"/>
      <w:divBdr>
        <w:top w:val="none" w:sz="0" w:space="0" w:color="auto"/>
        <w:left w:val="none" w:sz="0" w:space="0" w:color="auto"/>
        <w:bottom w:val="none" w:sz="0" w:space="0" w:color="auto"/>
        <w:right w:val="none" w:sz="0" w:space="0" w:color="auto"/>
      </w:divBdr>
    </w:div>
    <w:div w:id="1339697678">
      <w:bodyDiv w:val="1"/>
      <w:marLeft w:val="0"/>
      <w:marRight w:val="0"/>
      <w:marTop w:val="0"/>
      <w:marBottom w:val="0"/>
      <w:divBdr>
        <w:top w:val="none" w:sz="0" w:space="0" w:color="auto"/>
        <w:left w:val="none" w:sz="0" w:space="0" w:color="auto"/>
        <w:bottom w:val="none" w:sz="0" w:space="0" w:color="auto"/>
        <w:right w:val="none" w:sz="0" w:space="0" w:color="auto"/>
      </w:divBdr>
    </w:div>
    <w:div w:id="1346518217">
      <w:bodyDiv w:val="1"/>
      <w:marLeft w:val="0"/>
      <w:marRight w:val="0"/>
      <w:marTop w:val="0"/>
      <w:marBottom w:val="0"/>
      <w:divBdr>
        <w:top w:val="none" w:sz="0" w:space="0" w:color="auto"/>
        <w:left w:val="none" w:sz="0" w:space="0" w:color="auto"/>
        <w:bottom w:val="none" w:sz="0" w:space="0" w:color="auto"/>
        <w:right w:val="none" w:sz="0" w:space="0" w:color="auto"/>
      </w:divBdr>
    </w:div>
    <w:div w:id="1366712919">
      <w:bodyDiv w:val="1"/>
      <w:marLeft w:val="0"/>
      <w:marRight w:val="0"/>
      <w:marTop w:val="0"/>
      <w:marBottom w:val="0"/>
      <w:divBdr>
        <w:top w:val="none" w:sz="0" w:space="0" w:color="auto"/>
        <w:left w:val="none" w:sz="0" w:space="0" w:color="auto"/>
        <w:bottom w:val="none" w:sz="0" w:space="0" w:color="auto"/>
        <w:right w:val="none" w:sz="0" w:space="0" w:color="auto"/>
      </w:divBdr>
    </w:div>
    <w:div w:id="1417675023">
      <w:bodyDiv w:val="1"/>
      <w:marLeft w:val="0"/>
      <w:marRight w:val="0"/>
      <w:marTop w:val="0"/>
      <w:marBottom w:val="0"/>
      <w:divBdr>
        <w:top w:val="none" w:sz="0" w:space="0" w:color="auto"/>
        <w:left w:val="none" w:sz="0" w:space="0" w:color="auto"/>
        <w:bottom w:val="none" w:sz="0" w:space="0" w:color="auto"/>
        <w:right w:val="none" w:sz="0" w:space="0" w:color="auto"/>
      </w:divBdr>
    </w:div>
    <w:div w:id="1470518165">
      <w:bodyDiv w:val="1"/>
      <w:marLeft w:val="0"/>
      <w:marRight w:val="0"/>
      <w:marTop w:val="0"/>
      <w:marBottom w:val="0"/>
      <w:divBdr>
        <w:top w:val="none" w:sz="0" w:space="0" w:color="auto"/>
        <w:left w:val="none" w:sz="0" w:space="0" w:color="auto"/>
        <w:bottom w:val="none" w:sz="0" w:space="0" w:color="auto"/>
        <w:right w:val="none" w:sz="0" w:space="0" w:color="auto"/>
      </w:divBdr>
    </w:div>
    <w:div w:id="1504592013">
      <w:bodyDiv w:val="1"/>
      <w:marLeft w:val="0"/>
      <w:marRight w:val="0"/>
      <w:marTop w:val="0"/>
      <w:marBottom w:val="0"/>
      <w:divBdr>
        <w:top w:val="none" w:sz="0" w:space="0" w:color="auto"/>
        <w:left w:val="none" w:sz="0" w:space="0" w:color="auto"/>
        <w:bottom w:val="none" w:sz="0" w:space="0" w:color="auto"/>
        <w:right w:val="none" w:sz="0" w:space="0" w:color="auto"/>
      </w:divBdr>
    </w:div>
    <w:div w:id="1507210593">
      <w:bodyDiv w:val="1"/>
      <w:marLeft w:val="0"/>
      <w:marRight w:val="0"/>
      <w:marTop w:val="0"/>
      <w:marBottom w:val="0"/>
      <w:divBdr>
        <w:top w:val="none" w:sz="0" w:space="0" w:color="auto"/>
        <w:left w:val="none" w:sz="0" w:space="0" w:color="auto"/>
        <w:bottom w:val="none" w:sz="0" w:space="0" w:color="auto"/>
        <w:right w:val="none" w:sz="0" w:space="0" w:color="auto"/>
      </w:divBdr>
    </w:div>
    <w:div w:id="1535460207">
      <w:bodyDiv w:val="1"/>
      <w:marLeft w:val="0"/>
      <w:marRight w:val="0"/>
      <w:marTop w:val="0"/>
      <w:marBottom w:val="0"/>
      <w:divBdr>
        <w:top w:val="none" w:sz="0" w:space="0" w:color="auto"/>
        <w:left w:val="none" w:sz="0" w:space="0" w:color="auto"/>
        <w:bottom w:val="none" w:sz="0" w:space="0" w:color="auto"/>
        <w:right w:val="none" w:sz="0" w:space="0" w:color="auto"/>
      </w:divBdr>
    </w:div>
    <w:div w:id="1549730581">
      <w:bodyDiv w:val="1"/>
      <w:marLeft w:val="0"/>
      <w:marRight w:val="0"/>
      <w:marTop w:val="0"/>
      <w:marBottom w:val="0"/>
      <w:divBdr>
        <w:top w:val="none" w:sz="0" w:space="0" w:color="auto"/>
        <w:left w:val="none" w:sz="0" w:space="0" w:color="auto"/>
        <w:bottom w:val="none" w:sz="0" w:space="0" w:color="auto"/>
        <w:right w:val="none" w:sz="0" w:space="0" w:color="auto"/>
      </w:divBdr>
    </w:div>
    <w:div w:id="1597907701">
      <w:bodyDiv w:val="1"/>
      <w:marLeft w:val="0"/>
      <w:marRight w:val="0"/>
      <w:marTop w:val="0"/>
      <w:marBottom w:val="0"/>
      <w:divBdr>
        <w:top w:val="none" w:sz="0" w:space="0" w:color="auto"/>
        <w:left w:val="none" w:sz="0" w:space="0" w:color="auto"/>
        <w:bottom w:val="none" w:sz="0" w:space="0" w:color="auto"/>
        <w:right w:val="none" w:sz="0" w:space="0" w:color="auto"/>
      </w:divBdr>
    </w:div>
    <w:div w:id="1618097566">
      <w:bodyDiv w:val="1"/>
      <w:marLeft w:val="0"/>
      <w:marRight w:val="0"/>
      <w:marTop w:val="0"/>
      <w:marBottom w:val="0"/>
      <w:divBdr>
        <w:top w:val="none" w:sz="0" w:space="0" w:color="auto"/>
        <w:left w:val="none" w:sz="0" w:space="0" w:color="auto"/>
        <w:bottom w:val="none" w:sz="0" w:space="0" w:color="auto"/>
        <w:right w:val="none" w:sz="0" w:space="0" w:color="auto"/>
      </w:divBdr>
    </w:div>
    <w:div w:id="1687292367">
      <w:bodyDiv w:val="1"/>
      <w:marLeft w:val="0"/>
      <w:marRight w:val="0"/>
      <w:marTop w:val="0"/>
      <w:marBottom w:val="0"/>
      <w:divBdr>
        <w:top w:val="none" w:sz="0" w:space="0" w:color="auto"/>
        <w:left w:val="none" w:sz="0" w:space="0" w:color="auto"/>
        <w:bottom w:val="none" w:sz="0" w:space="0" w:color="auto"/>
        <w:right w:val="none" w:sz="0" w:space="0" w:color="auto"/>
      </w:divBdr>
    </w:div>
    <w:div w:id="1736661052">
      <w:bodyDiv w:val="1"/>
      <w:marLeft w:val="0"/>
      <w:marRight w:val="0"/>
      <w:marTop w:val="0"/>
      <w:marBottom w:val="0"/>
      <w:divBdr>
        <w:top w:val="none" w:sz="0" w:space="0" w:color="auto"/>
        <w:left w:val="none" w:sz="0" w:space="0" w:color="auto"/>
        <w:bottom w:val="none" w:sz="0" w:space="0" w:color="auto"/>
        <w:right w:val="none" w:sz="0" w:space="0" w:color="auto"/>
      </w:divBdr>
    </w:div>
    <w:div w:id="1736859528">
      <w:bodyDiv w:val="1"/>
      <w:marLeft w:val="0"/>
      <w:marRight w:val="0"/>
      <w:marTop w:val="0"/>
      <w:marBottom w:val="0"/>
      <w:divBdr>
        <w:top w:val="none" w:sz="0" w:space="0" w:color="auto"/>
        <w:left w:val="none" w:sz="0" w:space="0" w:color="auto"/>
        <w:bottom w:val="none" w:sz="0" w:space="0" w:color="auto"/>
        <w:right w:val="none" w:sz="0" w:space="0" w:color="auto"/>
      </w:divBdr>
    </w:div>
    <w:div w:id="1744570159">
      <w:bodyDiv w:val="1"/>
      <w:marLeft w:val="0"/>
      <w:marRight w:val="0"/>
      <w:marTop w:val="0"/>
      <w:marBottom w:val="0"/>
      <w:divBdr>
        <w:top w:val="none" w:sz="0" w:space="0" w:color="auto"/>
        <w:left w:val="none" w:sz="0" w:space="0" w:color="auto"/>
        <w:bottom w:val="none" w:sz="0" w:space="0" w:color="auto"/>
        <w:right w:val="none" w:sz="0" w:space="0" w:color="auto"/>
      </w:divBdr>
    </w:div>
    <w:div w:id="1765960170">
      <w:bodyDiv w:val="1"/>
      <w:marLeft w:val="0"/>
      <w:marRight w:val="0"/>
      <w:marTop w:val="0"/>
      <w:marBottom w:val="0"/>
      <w:divBdr>
        <w:top w:val="none" w:sz="0" w:space="0" w:color="auto"/>
        <w:left w:val="none" w:sz="0" w:space="0" w:color="auto"/>
        <w:bottom w:val="none" w:sz="0" w:space="0" w:color="auto"/>
        <w:right w:val="none" w:sz="0" w:space="0" w:color="auto"/>
      </w:divBdr>
    </w:div>
    <w:div w:id="1783837464">
      <w:bodyDiv w:val="1"/>
      <w:marLeft w:val="0"/>
      <w:marRight w:val="0"/>
      <w:marTop w:val="0"/>
      <w:marBottom w:val="0"/>
      <w:divBdr>
        <w:top w:val="none" w:sz="0" w:space="0" w:color="auto"/>
        <w:left w:val="none" w:sz="0" w:space="0" w:color="auto"/>
        <w:bottom w:val="none" w:sz="0" w:space="0" w:color="auto"/>
        <w:right w:val="none" w:sz="0" w:space="0" w:color="auto"/>
      </w:divBdr>
    </w:div>
    <w:div w:id="1788350258">
      <w:bodyDiv w:val="1"/>
      <w:marLeft w:val="0"/>
      <w:marRight w:val="0"/>
      <w:marTop w:val="0"/>
      <w:marBottom w:val="0"/>
      <w:divBdr>
        <w:top w:val="none" w:sz="0" w:space="0" w:color="auto"/>
        <w:left w:val="none" w:sz="0" w:space="0" w:color="auto"/>
        <w:bottom w:val="none" w:sz="0" w:space="0" w:color="auto"/>
        <w:right w:val="none" w:sz="0" w:space="0" w:color="auto"/>
      </w:divBdr>
    </w:div>
    <w:div w:id="1811285265">
      <w:bodyDiv w:val="1"/>
      <w:marLeft w:val="0"/>
      <w:marRight w:val="0"/>
      <w:marTop w:val="0"/>
      <w:marBottom w:val="0"/>
      <w:divBdr>
        <w:top w:val="none" w:sz="0" w:space="0" w:color="auto"/>
        <w:left w:val="none" w:sz="0" w:space="0" w:color="auto"/>
        <w:bottom w:val="none" w:sz="0" w:space="0" w:color="auto"/>
        <w:right w:val="none" w:sz="0" w:space="0" w:color="auto"/>
      </w:divBdr>
    </w:div>
    <w:div w:id="1822692507">
      <w:bodyDiv w:val="1"/>
      <w:marLeft w:val="0"/>
      <w:marRight w:val="0"/>
      <w:marTop w:val="0"/>
      <w:marBottom w:val="0"/>
      <w:divBdr>
        <w:top w:val="none" w:sz="0" w:space="0" w:color="auto"/>
        <w:left w:val="none" w:sz="0" w:space="0" w:color="auto"/>
        <w:bottom w:val="none" w:sz="0" w:space="0" w:color="auto"/>
        <w:right w:val="none" w:sz="0" w:space="0" w:color="auto"/>
      </w:divBdr>
    </w:div>
    <w:div w:id="1823615948">
      <w:bodyDiv w:val="1"/>
      <w:marLeft w:val="0"/>
      <w:marRight w:val="0"/>
      <w:marTop w:val="0"/>
      <w:marBottom w:val="0"/>
      <w:divBdr>
        <w:top w:val="none" w:sz="0" w:space="0" w:color="auto"/>
        <w:left w:val="none" w:sz="0" w:space="0" w:color="auto"/>
        <w:bottom w:val="none" w:sz="0" w:space="0" w:color="auto"/>
        <w:right w:val="none" w:sz="0" w:space="0" w:color="auto"/>
      </w:divBdr>
    </w:div>
    <w:div w:id="1836459539">
      <w:bodyDiv w:val="1"/>
      <w:marLeft w:val="0"/>
      <w:marRight w:val="0"/>
      <w:marTop w:val="0"/>
      <w:marBottom w:val="0"/>
      <w:divBdr>
        <w:top w:val="none" w:sz="0" w:space="0" w:color="auto"/>
        <w:left w:val="none" w:sz="0" w:space="0" w:color="auto"/>
        <w:bottom w:val="none" w:sz="0" w:space="0" w:color="auto"/>
        <w:right w:val="none" w:sz="0" w:space="0" w:color="auto"/>
      </w:divBdr>
    </w:div>
    <w:div w:id="1837039623">
      <w:bodyDiv w:val="1"/>
      <w:marLeft w:val="0"/>
      <w:marRight w:val="0"/>
      <w:marTop w:val="0"/>
      <w:marBottom w:val="0"/>
      <w:divBdr>
        <w:top w:val="none" w:sz="0" w:space="0" w:color="auto"/>
        <w:left w:val="none" w:sz="0" w:space="0" w:color="auto"/>
        <w:bottom w:val="none" w:sz="0" w:space="0" w:color="auto"/>
        <w:right w:val="none" w:sz="0" w:space="0" w:color="auto"/>
      </w:divBdr>
    </w:div>
    <w:div w:id="1850633063">
      <w:bodyDiv w:val="1"/>
      <w:marLeft w:val="0"/>
      <w:marRight w:val="0"/>
      <w:marTop w:val="0"/>
      <w:marBottom w:val="0"/>
      <w:divBdr>
        <w:top w:val="none" w:sz="0" w:space="0" w:color="auto"/>
        <w:left w:val="none" w:sz="0" w:space="0" w:color="auto"/>
        <w:bottom w:val="none" w:sz="0" w:space="0" w:color="auto"/>
        <w:right w:val="none" w:sz="0" w:space="0" w:color="auto"/>
      </w:divBdr>
    </w:div>
    <w:div w:id="1865636171">
      <w:bodyDiv w:val="1"/>
      <w:marLeft w:val="0"/>
      <w:marRight w:val="0"/>
      <w:marTop w:val="0"/>
      <w:marBottom w:val="0"/>
      <w:divBdr>
        <w:top w:val="none" w:sz="0" w:space="0" w:color="auto"/>
        <w:left w:val="none" w:sz="0" w:space="0" w:color="auto"/>
        <w:bottom w:val="none" w:sz="0" w:space="0" w:color="auto"/>
        <w:right w:val="none" w:sz="0" w:space="0" w:color="auto"/>
      </w:divBdr>
    </w:div>
    <w:div w:id="1877698960">
      <w:bodyDiv w:val="1"/>
      <w:marLeft w:val="0"/>
      <w:marRight w:val="0"/>
      <w:marTop w:val="0"/>
      <w:marBottom w:val="0"/>
      <w:divBdr>
        <w:top w:val="none" w:sz="0" w:space="0" w:color="auto"/>
        <w:left w:val="none" w:sz="0" w:space="0" w:color="auto"/>
        <w:bottom w:val="none" w:sz="0" w:space="0" w:color="auto"/>
        <w:right w:val="none" w:sz="0" w:space="0" w:color="auto"/>
      </w:divBdr>
    </w:div>
    <w:div w:id="1911042337">
      <w:bodyDiv w:val="1"/>
      <w:marLeft w:val="0"/>
      <w:marRight w:val="0"/>
      <w:marTop w:val="0"/>
      <w:marBottom w:val="0"/>
      <w:divBdr>
        <w:top w:val="none" w:sz="0" w:space="0" w:color="auto"/>
        <w:left w:val="none" w:sz="0" w:space="0" w:color="auto"/>
        <w:bottom w:val="none" w:sz="0" w:space="0" w:color="auto"/>
        <w:right w:val="none" w:sz="0" w:space="0" w:color="auto"/>
      </w:divBdr>
    </w:div>
    <w:div w:id="1970937778">
      <w:bodyDiv w:val="1"/>
      <w:marLeft w:val="0"/>
      <w:marRight w:val="0"/>
      <w:marTop w:val="0"/>
      <w:marBottom w:val="0"/>
      <w:divBdr>
        <w:top w:val="none" w:sz="0" w:space="0" w:color="auto"/>
        <w:left w:val="none" w:sz="0" w:space="0" w:color="auto"/>
        <w:bottom w:val="none" w:sz="0" w:space="0" w:color="auto"/>
        <w:right w:val="none" w:sz="0" w:space="0" w:color="auto"/>
      </w:divBdr>
    </w:div>
    <w:div w:id="1981882370">
      <w:bodyDiv w:val="1"/>
      <w:marLeft w:val="0"/>
      <w:marRight w:val="0"/>
      <w:marTop w:val="0"/>
      <w:marBottom w:val="0"/>
      <w:divBdr>
        <w:top w:val="none" w:sz="0" w:space="0" w:color="auto"/>
        <w:left w:val="none" w:sz="0" w:space="0" w:color="auto"/>
        <w:bottom w:val="none" w:sz="0" w:space="0" w:color="auto"/>
        <w:right w:val="none" w:sz="0" w:space="0" w:color="auto"/>
      </w:divBdr>
    </w:div>
    <w:div w:id="1995790263">
      <w:bodyDiv w:val="1"/>
      <w:marLeft w:val="0"/>
      <w:marRight w:val="0"/>
      <w:marTop w:val="0"/>
      <w:marBottom w:val="0"/>
      <w:divBdr>
        <w:top w:val="none" w:sz="0" w:space="0" w:color="auto"/>
        <w:left w:val="none" w:sz="0" w:space="0" w:color="auto"/>
        <w:bottom w:val="none" w:sz="0" w:space="0" w:color="auto"/>
        <w:right w:val="none" w:sz="0" w:space="0" w:color="auto"/>
      </w:divBdr>
    </w:div>
    <w:div w:id="2067953812">
      <w:bodyDiv w:val="1"/>
      <w:marLeft w:val="0"/>
      <w:marRight w:val="0"/>
      <w:marTop w:val="0"/>
      <w:marBottom w:val="0"/>
      <w:divBdr>
        <w:top w:val="none" w:sz="0" w:space="0" w:color="auto"/>
        <w:left w:val="none" w:sz="0" w:space="0" w:color="auto"/>
        <w:bottom w:val="none" w:sz="0" w:space="0" w:color="auto"/>
        <w:right w:val="none" w:sz="0" w:space="0" w:color="auto"/>
      </w:divBdr>
    </w:div>
    <w:div w:id="2073696587">
      <w:bodyDiv w:val="1"/>
      <w:marLeft w:val="0"/>
      <w:marRight w:val="0"/>
      <w:marTop w:val="0"/>
      <w:marBottom w:val="0"/>
      <w:divBdr>
        <w:top w:val="none" w:sz="0" w:space="0" w:color="auto"/>
        <w:left w:val="none" w:sz="0" w:space="0" w:color="auto"/>
        <w:bottom w:val="none" w:sz="0" w:space="0" w:color="auto"/>
        <w:right w:val="none" w:sz="0" w:space="0" w:color="auto"/>
      </w:divBdr>
    </w:div>
    <w:div w:id="2103718414">
      <w:bodyDiv w:val="1"/>
      <w:marLeft w:val="0"/>
      <w:marRight w:val="0"/>
      <w:marTop w:val="0"/>
      <w:marBottom w:val="0"/>
      <w:divBdr>
        <w:top w:val="none" w:sz="0" w:space="0" w:color="auto"/>
        <w:left w:val="none" w:sz="0" w:space="0" w:color="auto"/>
        <w:bottom w:val="none" w:sz="0" w:space="0" w:color="auto"/>
        <w:right w:val="none" w:sz="0" w:space="0" w:color="auto"/>
      </w:divBdr>
    </w:div>
    <w:div w:id="212954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b:Tag>
    <b:SourceType>InternetSite</b:SourceType>
    <b:Guid>{FAA02F34-ED32-2044-AE35-E644FB193B05}</b:Guid>
    <b:Title>The history of IKEA</b:Title>
    <b:InternetSiteTitle>IKEA</b:InternetSiteTitle>
    <b:URL>https://about.ikea.com/en/about-us/history-of-ikea</b:URL>
    <b:Author>
      <b:Author>
        <b:Corporate>IKEA</b:Corporate>
      </b:Author>
    </b:Author>
    <b:RefOrder>1</b:RefOrder>
  </b:Source>
  <b:Source>
    <b:Tag>IKE</b:Tag>
    <b:SourceType>InternetSite</b:SourceType>
    <b:Guid>{DB413E4E-A09E-FF44-8464-0CAFA000EF6C}</b:Guid>
    <b:Author>
      <b:Author>
        <b:Corporate>IKEA</b:Corporate>
      </b:Author>
    </b:Author>
    <b:Title>About US</b:Title>
    <b:InternetSiteTitle>IKEA.com</b:InternetSiteTitle>
    <b:URL>https://about.ikea.com/en/about-us</b:URL>
    <b:Year>2021</b:Year>
    <b:RefOrder>2</b:RefOrder>
  </b:Source>
  <b:Source>
    <b:Tag>Dru18</b:Tag>
    <b:SourceType>InternetSite</b:SourceType>
    <b:Guid>{FDEB21E7-4FB9-464A-B986-8FC689766478}</b:Guid>
    <b:Title>7 Key behavious That Make an Organization Successful</b:Title>
    <b:InternetSiteTitle>OnPoint</b:InternetSiteTitle>
    <b:URL>https://onpointglobal.com/articles/7-key-behaviors-that-make-an-organization-successful/</b:URL>
    <b:Year>2018</b:Year>
    <b:Month>October</b:Month>
    <b:Day>30</b:Day>
    <b:Author>
      <b:Author>
        <b:NameList>
          <b:Person>
            <b:Last>Drujinina</b:Last>
            <b:First>Sasha</b:First>
          </b:Person>
        </b:NameList>
      </b:Author>
    </b:Author>
    <b:RefOrder>25</b:RefOrder>
  </b:Source>
  <b:Source>
    <b:Tag>Org17</b:Tag>
    <b:SourceType>InternetSite</b:SourceType>
    <b:Guid>{14A016ED-F35B-3745-85C9-4D7F13ED0C54}</b:Guid>
    <b:Title>Classical Managment Theory</b:Title>
    <b:InternetSiteTitle>You Tube</b:InternetSiteTitle>
    <b:URL>https://youtu.be/d1jOwD-CTLI</b:URL>
    <b:Year>2017</b:Year>
    <b:Month>October</b:Month>
    <b:Author>
      <b:Author>
        <b:Corporate>Organizational Communication Channel</b:Corporate>
      </b:Author>
    </b:Author>
    <b:RefOrder>6</b:RefOrder>
  </b:Source>
  <b:Source>
    <b:Tag>Vil21</b:Tag>
    <b:SourceType>InternetSite</b:SourceType>
    <b:Guid>{AAF5F0C8-8761-7E4D-917A-A5D6219BAB8D}</b:Guid>
    <b:Author>
      <b:Author>
        <b:Corporate>Villanova University</b:Corporate>
      </b:Author>
    </b:Author>
    <b:Title>What is Classical Management Theory?</b:Title>
    <b:InternetSiteTitle>Villanova University</b:InternetSiteTitle>
    <b:URL>https://www.villanovau.com/resources/leadership/classical-management-theory/</b:URL>
    <b:Year>2021</b:Year>
    <b:Month>September</b:Month>
    <b:RefOrder>7</b:RefOrder>
  </b:Source>
  <b:Source>
    <b:Tag>Tec</b:Tag>
    <b:SourceType>InternetSite</b:SourceType>
    <b:Guid>{58CB5BBC-002E-6D40-837C-D993319FA139}</b:Guid>
    <b:Author>
      <b:Author>
        <b:Corporate>Technofunc</b:Corporate>
      </b:Author>
    </b:Author>
    <b:Title>Management Theories</b:Title>
    <b:InternetSiteTitle>Technofunc</b:InternetSiteTitle>
    <b:URL>https://www.technofunc.com/index.php/leadership-skills-2/leadership-a-management/item/management-theories</b:URL>
    <b:RefOrder>8</b:RefOrder>
  </b:Source>
  <b:Source>
    <b:Tag>Loc82</b:Tag>
    <b:SourceType>JournalArticle</b:SourceType>
    <b:Guid>{87703348-0B86-1549-B2D5-5F0236B21FCC}</b:Guid>
    <b:Title>The Ideas of Frederick W. Taylor: An Evaluation</b:Title>
    <b:Year>1982</b:Year>
    <b:Month>January</b:Month>
    <b:JournalName>Academy of Management Review</b:JournalName>
    <b:Pages>14-24</b:Pages>
    <b:Author>
      <b:Author>
        <b:NameList>
          <b:Person>
            <b:Last>Locke</b:Last>
            <b:Middle>A</b:Middle>
            <b:First>Edwin</b:First>
          </b:Person>
        </b:NameList>
      </b:Author>
    </b:Author>
    <b:Volume>7</b:Volume>
    <b:Issue>1</b:Issue>
    <b:RefOrder>9</b:RefOrder>
  </b:Source>
  <b:Source>
    <b:Tag>McL11</b:Tag>
    <b:SourceType>JournalArticle</b:SourceType>
    <b:Guid>{D868FDEA-70CA-A04F-8CAC-2DB154023A9C}</b:Guid>
    <b:Title>Fayol - Standing the test of time</b:Title>
    <b:JournalName>Manager: British Journal of Administrative Management</b:JournalName>
    <b:Year>2011</b:Year>
    <b:Pages>32-33</b:Pages>
    <b:Author>
      <b:Author>
        <b:NameList>
          <b:Person>
            <b:Last>McLean</b:Last>
            <b:First>Jacqueline</b:First>
          </b:Person>
        </b:NameList>
      </b:Author>
    </b:Author>
    <b:Issue>74</b:Issue>
    <b:RefOrder>10</b:RefOrder>
  </b:Source>
  <b:Source>
    <b:Tag>Zho21</b:Tag>
    <b:SourceType>JournalArticle</b:SourceType>
    <b:Guid>{B0927500-5858-F64D-822D-69F717AFD410}</b:Guid>
    <b:Title>Hawthorne Revisited: Organizational implications of the physical work environment</b:Title>
    <b:JournalName>Research in Organizational Behaviour</b:JournalName>
    <b:Year>2021</b:Year>
    <b:Pages>3-22</b:Pages>
    <b:Author>
      <b:Author>
        <b:NameList>
          <b:Person>
            <b:Last>Zhong</b:Last>
            <b:First>Chen-Bo</b:First>
          </b:Person>
          <b:Person>
            <b:Last>House</b:Last>
            <b:First>Julian</b:First>
          </b:Person>
        </b:NameList>
      </b:Author>
    </b:Author>
    <b:Volume>32</b:Volume>
    <b:RefOrder>11</b:RefOrder>
  </b:Source>
  <b:Source>
    <b:Tag>Dud19</b:Tag>
    <b:SourceType>InternetSite</b:SourceType>
    <b:Guid>{A98B4852-B8F6-F04B-8531-FF7B7B7179E5}</b:Guid>
    <b:Title>IKEA Leadership: effective appliation of leading by example</b:Title>
    <b:Year>2019</b:Year>
    <b:Author>
      <b:Author>
        <b:NameList>
          <b:Person>
            <b:Last>Dudovskiy</b:Last>
            <b:First>John</b:First>
          </b:Person>
        </b:NameList>
      </b:Author>
    </b:Author>
    <b:InternetSiteTitle>BRM</b:InternetSiteTitle>
    <b:URL>https://research-methodology.net/ikea-leadership-effective-application-leading-example/</b:URL>
    <b:Month>November</b:Month>
    <b:Day>3</b:Day>
    <b:RefOrder>12</b:RefOrder>
  </b:Source>
  <b:Source>
    <b:Tag>McL18</b:Tag>
    <b:SourceType>JournalArticle</b:SourceType>
    <b:Guid>{6DDD67D9-2D95-F14A-979D-B24BE6E013C8}</b:Guid>
    <b:Title>Maslow's Hierarchy of Needs</b:Title>
    <b:Year>2018</b:Year>
    <b:JournalName>Simply Psychology</b:JournalName>
    <b:Author>
      <b:Author>
        <b:NameList>
          <b:Person>
            <b:Last>McLeod</b:Last>
            <b:First>Saul</b:First>
          </b:Person>
        </b:NameList>
      </b:Author>
    </b:Author>
    <b:RefOrder>13</b:RefOrder>
  </b:Source>
  <b:Source>
    <b:Tag>Nic21</b:Tag>
    <b:SourceType>InternetSite</b:SourceType>
    <b:Guid>{57821660-3213-EE40-B70F-6E1B614CBDCD}</b:Guid>
    <b:Title>Herzberg's Motivation Two-Factor Theory</b:Title>
    <b:Year>2021</b:Year>
    <b:InternetSiteTitle>Simply Psychology</b:InternetSiteTitle>
    <b:URL>https://www.simplypsychology.org/herzbergs-two-factor-theory.html</b:URL>
    <b:Month>November</b:Month>
    <b:Day>6</b:Day>
    <b:Author>
      <b:Author>
        <b:NameList>
          <b:Person>
            <b:Last>Nickerson</b:Last>
            <b:First>Charlotte</b:First>
          </b:Person>
        </b:NameList>
      </b:Author>
    </b:Author>
    <b:RefOrder>14</b:RefOrder>
  </b:Source>
  <b:Source>
    <b:Tag>Her</b:Tag>
    <b:SourceType>InternetSite</b:SourceType>
    <b:Guid>{FA5AA643-8C1D-A645-B1B7-F64C98FF8EF9}</b:Guid>
    <b:Title>Herzberg's Motivationan-Hygiene Theory</b:Title>
    <b:InternetSiteTitle>You Tube</b:InternetSiteTitle>
    <b:URL>https://youtu.be/S5XZi_7IL4g</b:URL>
    <b:RefOrder>15</b:RefOrder>
  </b:Source>
  <b:Source>
    <b:Tag>AQA</b:Tag>
    <b:SourceType>InternetSite</b:SourceType>
    <b:Guid>{CAA5FEBB-CFFD-8945-B44A-2513A638DAD8}</b:Guid>
    <b:Author>
      <b:Author>
        <b:Corporate>AQA</b:Corporate>
      </b:Author>
    </b:Author>
    <b:Title>Motivation - McGregor (Theory X &amp; Theory Y)</b:Title>
    <b:InternetSiteTitle>Tutor 2 u</b:InternetSiteTitle>
    <b:URL>https://www.tutor2u.net/business/reference/motivation-mcgregor-theory-x-theory-y</b:URL>
    <b:RefOrder>16</b:RefOrder>
  </b:Source>
  <b:Source>
    <b:Tag>tal21</b:Tag>
    <b:SourceType>InternetSite</b:SourceType>
    <b:Guid>{BD14169C-4174-7A41-BD41-A5A8E514F7C1}</b:Guid>
    <b:Author>
      <b:Author>
        <b:Corporate>talent.com</b:Corporate>
      </b:Author>
    </b:Author>
    <b:Title>IKEA average salary in the United Kingdom 2021</b:Title>
    <b:InternetSiteTitle>Talent.com</b:InternetSiteTitle>
    <b:URL>https://uk.talent.com/salary?job=ikea</b:URL>
    <b:Year>2021</b:Year>
    <b:RefOrder>26</b:RefOrder>
  </b:Source>
  <b:Source>
    <b:Tag>Bra11</b:Tag>
    <b:SourceType>Book</b:SourceType>
    <b:Guid>{338AAF34-0BE7-994B-AA3E-CF2EDBBBE35F}</b:Guid>
    <b:Title>Branded Lives</b:Title>
    <b:Year>2011</b:Year>
    <b:Publisher>EE</b:Publisher>
    <b:Author>
      <b:Author>
        <b:NameList>
          <b:Person>
            <b:Last>Brannan</b:Last>
            <b:First>Matthew</b:First>
          </b:Person>
          <b:Person>
            <b:Last>Parsons</b:Last>
            <b:First>Elizabeth</b:First>
          </b:Person>
          <b:Person>
            <b:Last>Priola</b:Last>
            <b:First>Vincenza</b:First>
          </b:Person>
        </b:NameList>
      </b:Author>
    </b:Author>
    <b:RefOrder>27</b:RefOrder>
  </b:Source>
  <b:Source>
    <b:Tag>Rak</b:Tag>
    <b:SourceType>Book</b:SourceType>
    <b:Guid>{CE726741-2BAC-744A-AA41-E75EFC57A0B8}</b:Guid>
    <b:Title>Case Book on Human Capital Management</b:Title>
    <b:Publisher>Bloomsbury</b:Publisher>
    <b:Author>
      <b:Author>
        <b:NameList>
          <b:Person>
            <b:Last>Rakesh</b:Last>
            <b:First>Sapna</b:First>
          </b:Person>
          <b:Person>
            <b:Last>Sharma</b:Last>
            <b:First>Geeti</b:First>
          </b:Person>
          <b:Person>
            <b:Last>Sarna</b:Last>
            <b:First>Shilpi</b:First>
          </b:Person>
          <b:Person>
            <b:Last>Kapoor</b:Last>
            <b:First>Komal</b:First>
          </b:Person>
        </b:NameList>
      </b:Author>
    </b:Author>
    <b:RefOrder>17</b:RefOrder>
  </b:Source>
  <b:Source>
    <b:Tag>McL181</b:Tag>
    <b:SourceType>InternetSite</b:SourceType>
    <b:Guid>{C6E809A9-62FC-EB4D-8247-9CBD4FCC6E11}</b:Guid>
    <b:Title>Visual Perception Theory</b:Title>
    <b:Year>2018</b:Year>
    <b:InternetSiteTitle>Simple Psychology</b:InternetSiteTitle>
    <b:URL>https://www.simplypsychology.org/perception-theories.html</b:URL>
    <b:Author>
      <b:Author>
        <b:NameList>
          <b:Person>
            <b:Last>McLeod</b:Last>
            <b:First>Saul</b:First>
          </b:Person>
        </b:NameList>
      </b:Author>
    </b:Author>
    <b:RefOrder>18</b:RefOrder>
  </b:Source>
  <b:Source>
    <b:Tag>Ota11</b:Tag>
    <b:SourceType>JournalArticle</b:SourceType>
    <b:Guid>{B161F9F8-D74D-DE4C-AD0F-453AAEC7B778}</b:Guid>
    <b:Title>Perception: A Guide for Managers and Leaders</b:Title>
    <b:Year>2011</b:Year>
    <b:JournalName>Journal of Management and Strategy</b:JournalName>
    <b:Author>
      <b:Author>
        <b:NameList>
          <b:Person>
            <b:Last>Otara</b:Last>
            <b:First>Alfred</b:First>
          </b:Person>
        </b:NameList>
      </b:Author>
    </b:Author>
    <b:Volume>2</b:Volume>
    <b:Issue>3</b:Issue>
    <b:RefOrder>19</b:RefOrder>
  </b:Source>
  <b:Source>
    <b:Tag>The3</b:Tag>
    <b:SourceType>InternetSite</b:SourceType>
    <b:Guid>{5B2D9560-19C7-744F-B44D-C4B8A27FA0E6}</b:Guid>
    <b:Title>The Nine Belbin Team Roles</b:Title>
    <b:InternetSiteTitle>Belbin</b:InternetSiteTitle>
    <b:URL>https://www.belbin.com/about/belbin-team-roles</b:URL>
    <b:Author>
      <b:Author>
        <b:Corporate>Belbin</b:Corporate>
      </b:Author>
    </b:Author>
    <b:RefOrder>21</b:RefOrder>
  </b:Source>
  <b:Source>
    <b:Tag>Mou</b:Tag>
    <b:SourceType>InternetSite</b:SourceType>
    <b:Guid>{D6798567-3A8A-E242-BA4E-6FF529AD449A}</b:Guid>
    <b:Title>Belbin's team roles</b:Title>
    <b:InternetSiteTitle>University of Cambridge</b:InternetSiteTitle>
    <b:URL>https://www.ifm.eng.cam.ac.uk/research/dmg/tools-and-techniques/belbins-team-roles/</b:URL>
    <b:Author>
      <b:Author>
        <b:NameList>
          <b:Person>
            <b:Last>Moultrie</b:Last>
            <b:First>James</b:First>
          </b:Person>
        </b:NameList>
      </b:Author>
    </b:Author>
    <b:RefOrder>20</b:RefOrder>
  </b:Source>
  <b:Source>
    <b:Tag>Dan</b:Tag>
    <b:SourceType>InternetSite</b:SourceType>
    <b:Guid>{8AF60946-15C9-DF4E-A722-8B7430579924}</b:Guid>
    <b:Title>IKEA Gets No Respect, But It Should</b:Title>
    <b:InternetSiteTitle>Forbes.com</b:InternetSiteTitle>
    <b:URL>https://www.forbes.com/sites/pamdanziger/2018/01/17/ikea-gets-no-respect-but-it-should/?sh=19ef0b4c84d1</b:URL>
    <b:Author>
      <b:Author>
        <b:NameList>
          <b:Person>
            <b:Last>Danziger</b:Last>
            <b:First>Pamela</b:First>
          </b:Person>
        </b:NameList>
      </b:Author>
    </b:Author>
    <b:RefOrder>22</b:RefOrder>
  </b:Source>
  <b:Source>
    <b:Tag>Nor11</b:Tag>
    <b:SourceType>JournalArticle</b:SourceType>
    <b:Guid>{FD1CF1DF-D4FC-7D4E-9FF0-E78B5927BBB2}</b:Guid>
    <b:Title>The IKEA effect: When labor leads to love</b:Title>
    <b:Year>2011</b:Year>
    <b:Author>
      <b:Author>
        <b:NameList>
          <b:Person>
            <b:Last>Norton</b:Last>
            <b:First>Michael</b:First>
          </b:Person>
          <b:Person>
            <b:Last>Mochon</b:Last>
            <b:First>Daniel</b:First>
          </b:Person>
          <b:Person>
            <b:Last>Ariely</b:Last>
            <b:First>Dan</b:First>
          </b:Person>
        </b:NameList>
      </b:Author>
    </b:Author>
    <b:JournalName>Journal of Consumer Psychology</b:JournalName>
    <b:Pages>453-460</b:Pages>
    <b:Volume>22</b:Volume>
    <b:Issue>3</b:Issue>
    <b:RefOrder>24</b:RefOrder>
  </b:Source>
  <b:Source>
    <b:Tag>Mor19</b:Tag>
    <b:SourceType>InternetSite</b:SourceType>
    <b:Guid>{79EE0AED-C8B8-1D49-B818-B0058DFFDB28}</b:Guid>
    <b:Title>How the 'IKEA effect' subtly influences how you spend</b:Title>
    <b:Year>2019</b:Year>
    <b:InternetSiteTitle>BBC</b:InternetSiteTitle>
    <b:URL>https://www.bbc.com/worklife/article/20190422-how-the-ikea-effect-subtly-influences-how-you-spend</b:URL>
    <b:Month>April</b:Month>
    <b:Author>
      <b:Author>
        <b:NameList>
          <b:Person>
            <b:Last>Mortimer</b:Last>
            <b:First>Gary</b:First>
          </b:Person>
          <b:Person>
            <b:Last>Mathmann</b:Last>
            <b:First>Frank</b:First>
          </b:Person>
          <b:Person>
            <b:Last>Grimmer</b:Last>
            <b:First>Louise</b:First>
          </b:Person>
        </b:NameList>
      </b:Author>
    </b:Author>
    <b:RefOrder>23</b:RefOrder>
  </b:Source>
  <b:Source>
    <b:Tag>Wha</b:Tag>
    <b:SourceType>InternetSite</b:SourceType>
    <b:Guid>{2F12DD43-DA55-364D-AC97-A11287C45D97}</b:Guid>
    <b:Title>What is Organisational Behaviour Theory and its role in Mangement?</b:Title>
    <b:InternetSiteTitle>Aptitude Managment</b:InternetSiteTitle>
    <b:URL>https://aptitudemanagement.com.au/organisational-behaviour-theories-and-its-role-in-management/</b:URL>
    <b:Author>
      <b:Author>
        <b:Corporate>Aptitude Management</b:Corporate>
      </b:Author>
    </b:Author>
    <b:RefOrder>3</b:RefOrder>
  </b:Source>
  <b:Source>
    <b:Tag>Nor19</b:Tag>
    <b:SourceType>InternetSite</b:SourceType>
    <b:Guid>{E873F894-51DB-F442-B232-368DA1102158}</b:Guid>
    <b:Title>Organizational Metaphor</b:Title>
    <b:InternetSiteTitle>Thoughtco.</b:InternetSiteTitle>
    <b:URL>https://www.thoughtco.com/what-is-an-organizational-metaphor-1691361</b:URL>
    <b:Year>2019</b:Year>
    <b:Month>November</b:Month>
    <b:Author>
      <b:Author>
        <b:NameList>
          <b:Person>
            <b:Last>Nordquist</b:Last>
            <b:First>Richard</b:First>
          </b:Person>
        </b:NameList>
      </b:Author>
    </b:Author>
    <b:RefOrder>4</b:RefOrder>
  </b:Source>
  <b:Source>
    <b:Tag>ElH17</b:Tag>
    <b:SourceType>InternetSite</b:SourceType>
    <b:Guid>{1DB0BA73-260E-BB45-A8A0-E16D9CE8951B}</b:Guid>
    <b:Title>Business Casual: IKEA store as a metaphor for life</b:Title>
    <b:InternetSiteTitle>Los Angeles Daily News</b:InternetSiteTitle>
    <b:URL>https://www.dailynews.com/2010/02/18/business-casual-ikea-store-as-a-metaphor-for-life/</b:URL>
    <b:Year>2017</b:Year>
    <b:Month>August</b:Month>
    <b:Day>28</b:Day>
    <b:Author>
      <b:Author>
        <b:NameList>
          <b:Person>
            <b:Last>El-Hasan</b:Last>
            <b:First>Muhammed</b:First>
          </b:Person>
        </b:NameList>
      </b:Author>
    </b:Author>
    <b:RefOrder>5</b:RefOrder>
  </b:Source>
</b:Sources>
</file>

<file path=customXml/itemProps1.xml><?xml version="1.0" encoding="utf-8"?>
<ds:datastoreItem xmlns:ds="http://schemas.openxmlformats.org/officeDocument/2006/customXml" ds:itemID="{1D888581-FB12-F845-8921-87BEED3CF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2773</TotalTime>
  <Pages>8</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13</cp:revision>
  <dcterms:created xsi:type="dcterms:W3CDTF">2021-12-04T11:16:00Z</dcterms:created>
  <dcterms:modified xsi:type="dcterms:W3CDTF">2021-12-09T21:26:00Z</dcterms:modified>
</cp:coreProperties>
</file>