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31CB930E" w14:textId="7E32DAD7" w:rsidR="00613E21" w:rsidRDefault="00613E21"/>
    <w:p w14:paraId="3366ACBB" w14:textId="12815D35"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C53165">
        <w:rPr>
          <w:rFonts w:asciiTheme="minorBidi" w:eastAsia="Times New Roman" w:hAnsiTheme="minorBidi"/>
          <w:b/>
          <w:color w:val="000000"/>
          <w:sz w:val="36"/>
          <w:szCs w:val="36"/>
          <w:lang w:eastAsia="en-GB"/>
        </w:rPr>
        <w:t>FTF</w:t>
      </w:r>
    </w:p>
    <w:p w14:paraId="109C47BE" w14:textId="4AEC3765" w:rsidR="00613E21" w:rsidRPr="007A36A6" w:rsidRDefault="00613E21" w:rsidP="0080051F">
      <w:pPr>
        <w:spacing w:after="0" w:line="276" w:lineRule="auto"/>
        <w:jc w:val="center"/>
        <w:rPr>
          <w:rFonts w:asciiTheme="minorBidi" w:eastAsia="Times New Roman" w:hAnsiTheme="minorBidi"/>
          <w:b/>
          <w:color w:val="0070C0"/>
          <w:sz w:val="36"/>
          <w:szCs w:val="36"/>
          <w:lang w:eastAsia="en-GB"/>
        </w:rPr>
      </w:pPr>
      <w:r w:rsidRPr="007A36A6">
        <w:rPr>
          <w:rFonts w:asciiTheme="minorBidi" w:eastAsia="Times New Roman" w:hAnsiTheme="minorBidi"/>
          <w:b/>
          <w:color w:val="0070C0"/>
          <w:sz w:val="36"/>
          <w:szCs w:val="36"/>
          <w:lang w:eastAsia="en-GB"/>
        </w:rPr>
        <w:t>MODULE HANDBOOK</w:t>
      </w:r>
      <w:r w:rsidR="00B60069" w:rsidRPr="007A36A6">
        <w:rPr>
          <w:rFonts w:asciiTheme="minorBidi" w:eastAsia="Times New Roman" w:hAnsiTheme="minorBidi"/>
          <w:b/>
          <w:color w:val="0070C0"/>
          <w:sz w:val="36"/>
          <w:szCs w:val="36"/>
          <w:lang w:eastAsia="en-GB"/>
        </w:rPr>
        <w:t xml:space="preserve"> </w:t>
      </w:r>
      <w:r w:rsidR="00C53165" w:rsidRPr="007A36A6">
        <w:rPr>
          <w:rFonts w:asciiTheme="minorBidi" w:eastAsia="Times New Roman" w:hAnsiTheme="minorBidi"/>
          <w:b/>
          <w:color w:val="0070C0"/>
          <w:sz w:val="36"/>
          <w:szCs w:val="36"/>
          <w:lang w:eastAsia="en-GB"/>
        </w:rPr>
        <w:t>FTF</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8240" behindDoc="1" locked="0" layoutInCell="1" allowOverlap="1" wp14:anchorId="1092366D" wp14:editId="1D5ADECF">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7A36A6" w:rsidRDefault="00613E21" w:rsidP="0080051F">
      <w:pPr>
        <w:spacing w:after="0" w:line="276" w:lineRule="auto"/>
        <w:jc w:val="center"/>
        <w:rPr>
          <w:rFonts w:asciiTheme="minorBidi" w:eastAsia="Times New Roman" w:hAnsiTheme="minorBidi"/>
          <w:b/>
          <w:color w:val="0070C0"/>
          <w:sz w:val="28"/>
          <w:szCs w:val="28"/>
          <w:lang w:val="en-US" w:eastAsia="en-GB"/>
        </w:rPr>
      </w:pPr>
      <w:r w:rsidRPr="007A36A6">
        <w:rPr>
          <w:rFonts w:asciiTheme="minorBidi" w:eastAsia="Times New Roman" w:hAnsiTheme="minorBidi"/>
          <w:b/>
          <w:color w:val="0070C0"/>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r w:rsidRPr="00613E21">
        <w:rPr>
          <w:rFonts w:asciiTheme="minorBidi" w:eastAsia="Times New Roman" w:hAnsiTheme="minorBidi"/>
          <w:b/>
          <w:color w:val="000000"/>
          <w:sz w:val="28"/>
          <w:szCs w:val="28"/>
          <w:lang w:eastAsia="en-GB"/>
        </w:rPr>
        <w:t>: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7A36A6" w:rsidRDefault="00613E21" w:rsidP="0080051F">
      <w:pPr>
        <w:spacing w:after="0" w:line="276" w:lineRule="auto"/>
        <w:jc w:val="center"/>
        <w:rPr>
          <w:rFonts w:asciiTheme="minorBidi" w:eastAsia="Times New Roman" w:hAnsiTheme="minorBidi"/>
          <w:b/>
          <w:color w:val="0070C0"/>
          <w:sz w:val="28"/>
          <w:szCs w:val="28"/>
          <w:lang w:eastAsia="en-GB"/>
        </w:rPr>
      </w:pPr>
      <w:r w:rsidRPr="007A36A6">
        <w:rPr>
          <w:rFonts w:asciiTheme="minorBidi" w:eastAsia="Times New Roman" w:hAnsiTheme="minorBidi"/>
          <w:b/>
          <w:color w:val="0070C0"/>
          <w:sz w:val="28"/>
          <w:szCs w:val="28"/>
          <w:lang w:eastAsia="en-GB"/>
        </w:rPr>
        <w:t>BA Early Years Education and Care: EYPS</w:t>
      </w:r>
    </w:p>
    <w:p w14:paraId="271868CC" w14:textId="53AF4D22" w:rsidR="00613E21" w:rsidRPr="007A36A6" w:rsidRDefault="00613E21" w:rsidP="0080051F">
      <w:pPr>
        <w:spacing w:after="0" w:line="276" w:lineRule="auto"/>
        <w:jc w:val="center"/>
        <w:rPr>
          <w:rFonts w:asciiTheme="minorBidi" w:eastAsia="Times New Roman" w:hAnsiTheme="minorBidi"/>
          <w:b/>
          <w:color w:val="0070C0"/>
          <w:sz w:val="28"/>
          <w:szCs w:val="28"/>
          <w:lang w:eastAsia="en-GB"/>
        </w:rPr>
      </w:pPr>
      <w:r w:rsidRPr="007A36A6">
        <w:rPr>
          <w:rFonts w:asciiTheme="minorBidi" w:eastAsia="Times New Roman" w:hAnsiTheme="minorBidi"/>
          <w:b/>
          <w:color w:val="0070C0"/>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217AE4F5" w14:textId="77777777" w:rsidR="002E6F17" w:rsidRPr="002E6F17" w:rsidRDefault="002E6F17" w:rsidP="002E6F17">
      <w:pPr>
        <w:overflowPunct w:val="0"/>
        <w:autoSpaceDE w:val="0"/>
        <w:autoSpaceDN w:val="0"/>
        <w:adjustRightInd w:val="0"/>
        <w:spacing w:after="0" w:line="276" w:lineRule="auto"/>
        <w:jc w:val="center"/>
        <w:textAlignment w:val="baseline"/>
        <w:rPr>
          <w:rFonts w:asciiTheme="minorBidi" w:eastAsia="Times New Roman" w:hAnsiTheme="minorBidi"/>
          <w:b/>
          <w:bCs/>
          <w:color w:val="000000"/>
          <w:sz w:val="28"/>
          <w:szCs w:val="28"/>
          <w:u w:val="single"/>
          <w:lang w:val="cy-GB" w:eastAsia="en-GB"/>
        </w:rPr>
      </w:pPr>
      <w:r w:rsidRPr="002E6F17">
        <w:rPr>
          <w:rFonts w:asciiTheme="minorBidi" w:eastAsia="Times New Roman" w:hAnsiTheme="minorBidi"/>
          <w:b/>
          <w:bCs/>
          <w:color w:val="000000"/>
          <w:sz w:val="28"/>
          <w:szCs w:val="28"/>
          <w:u w:val="single"/>
          <w:lang w:val="cy-GB" w:eastAsia="en-GB"/>
        </w:rPr>
        <w:t>ECEY4003C: Chwarae plant: egwyddorion ac arfer</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61B309D5" w:rsidR="00C85694" w:rsidRPr="007A36A6" w:rsidRDefault="00613E21" w:rsidP="0080051F">
      <w:pPr>
        <w:spacing w:after="0" w:line="276" w:lineRule="auto"/>
        <w:jc w:val="center"/>
        <w:rPr>
          <w:rFonts w:asciiTheme="minorBidi" w:eastAsia="Times New Roman" w:hAnsiTheme="minorBidi"/>
          <w:b/>
          <w:color w:val="0070C0"/>
          <w:sz w:val="28"/>
          <w:szCs w:val="28"/>
          <w:lang w:eastAsia="en-GB"/>
        </w:rPr>
      </w:pPr>
      <w:r w:rsidRPr="007A36A6">
        <w:rPr>
          <w:rFonts w:asciiTheme="minorBidi" w:eastAsia="Times New Roman" w:hAnsiTheme="minorBidi"/>
          <w:b/>
          <w:color w:val="0070C0"/>
          <w:sz w:val="28"/>
          <w:szCs w:val="28"/>
          <w:lang w:eastAsia="en-GB"/>
        </w:rPr>
        <w:t>Module</w:t>
      </w:r>
      <w:r w:rsidR="00D83FDA" w:rsidRPr="007A36A6">
        <w:rPr>
          <w:rFonts w:asciiTheme="minorBidi" w:eastAsia="Times New Roman" w:hAnsiTheme="minorBidi"/>
          <w:b/>
          <w:color w:val="0070C0"/>
          <w:sz w:val="28"/>
          <w:szCs w:val="28"/>
          <w:lang w:eastAsia="en-GB"/>
        </w:rPr>
        <w:t xml:space="preserve"> code and</w:t>
      </w:r>
      <w:r w:rsidRPr="007A36A6">
        <w:rPr>
          <w:rFonts w:asciiTheme="minorBidi" w:eastAsia="Times New Roman" w:hAnsiTheme="minorBidi"/>
          <w:b/>
          <w:color w:val="0070C0"/>
          <w:sz w:val="28"/>
          <w:szCs w:val="28"/>
          <w:lang w:eastAsia="en-GB"/>
        </w:rPr>
        <w:t xml:space="preserve"> name</w:t>
      </w:r>
      <w:r w:rsidR="00C85694" w:rsidRPr="007A36A6">
        <w:rPr>
          <w:rFonts w:asciiTheme="minorBidi" w:eastAsia="Times New Roman" w:hAnsiTheme="minorBidi"/>
          <w:b/>
          <w:color w:val="0070C0"/>
          <w:sz w:val="28"/>
          <w:szCs w:val="28"/>
          <w:lang w:eastAsia="en-GB"/>
        </w:rPr>
        <w:t>:</w:t>
      </w:r>
    </w:p>
    <w:p w14:paraId="05A593A4" w14:textId="77777777" w:rsidR="00B1285B" w:rsidRPr="007A36A6" w:rsidRDefault="00B1285B" w:rsidP="00B1285B">
      <w:pPr>
        <w:spacing w:after="0" w:line="276" w:lineRule="auto"/>
        <w:jc w:val="center"/>
        <w:rPr>
          <w:rFonts w:asciiTheme="minorBidi" w:eastAsia="Times New Roman" w:hAnsiTheme="minorBidi"/>
          <w:b/>
          <w:bCs/>
          <w:color w:val="0070C0"/>
          <w:sz w:val="28"/>
          <w:szCs w:val="28"/>
          <w:u w:val="single"/>
          <w:lang w:eastAsia="en-GB"/>
        </w:rPr>
      </w:pPr>
      <w:r w:rsidRPr="007A36A6">
        <w:rPr>
          <w:rFonts w:asciiTheme="minorBidi" w:eastAsia="Times New Roman" w:hAnsiTheme="minorBidi"/>
          <w:b/>
          <w:bCs/>
          <w:color w:val="0070C0"/>
          <w:sz w:val="28"/>
          <w:szCs w:val="28"/>
          <w:u w:val="single"/>
          <w:lang w:val="cy-GB" w:eastAsia="en-GB"/>
        </w:rPr>
        <w:t>ECEY4003: Children’s play: principles and practice</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7A36A6" w:rsidRDefault="00613E21" w:rsidP="0080051F">
      <w:pPr>
        <w:spacing w:after="0" w:line="276" w:lineRule="auto"/>
        <w:jc w:val="center"/>
        <w:rPr>
          <w:rFonts w:asciiTheme="minorBidi" w:eastAsia="Times New Roman" w:hAnsiTheme="minorBidi"/>
          <w:b/>
          <w:color w:val="0070C0"/>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7A36A6">
        <w:rPr>
          <w:rFonts w:asciiTheme="minorBidi" w:eastAsia="Times New Roman" w:hAnsiTheme="minorBidi"/>
          <w:b/>
          <w:color w:val="0070C0"/>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4F6BF131" w14:textId="78F0287E" w:rsidR="00B1285B" w:rsidRPr="00CC5309" w:rsidRDefault="00B1285B" w:rsidP="00B1285B">
      <w:pPr>
        <w:spacing w:after="0" w:line="276" w:lineRule="auto"/>
        <w:jc w:val="center"/>
        <w:rPr>
          <w:rFonts w:asciiTheme="minorBidi" w:eastAsia="Times New Roman" w:hAnsiTheme="minorBidi"/>
          <w:b/>
          <w:sz w:val="28"/>
          <w:szCs w:val="28"/>
          <w:lang w:eastAsia="en-GB"/>
        </w:rPr>
      </w:pPr>
      <w:r w:rsidRPr="00CC5309">
        <w:rPr>
          <w:rFonts w:asciiTheme="minorBidi" w:eastAsia="Times New Roman" w:hAnsiTheme="minorBidi"/>
          <w:b/>
          <w:sz w:val="28"/>
          <w:szCs w:val="28"/>
          <w:lang w:eastAsia="en-GB"/>
        </w:rPr>
        <w:t>Natalie MacDonald:</w:t>
      </w:r>
      <w:r w:rsidRPr="00CC5309">
        <w:t xml:space="preserve"> </w:t>
      </w:r>
      <w:hyperlink r:id="rId8" w:history="1">
        <w:r w:rsidR="00CC5309" w:rsidRPr="006500BA">
          <w:rPr>
            <w:rStyle w:val="Hyperlink"/>
            <w:rFonts w:asciiTheme="minorBidi" w:eastAsia="Times New Roman" w:hAnsiTheme="minorBidi"/>
            <w:b/>
            <w:sz w:val="28"/>
            <w:szCs w:val="28"/>
            <w:lang w:eastAsia="en-GB"/>
          </w:rPr>
          <w:t>natalie.macdonald@uwtsd.ac.uk</w:t>
        </w:r>
      </w:hyperlink>
      <w:r w:rsidR="00CC5309">
        <w:rPr>
          <w:rFonts w:asciiTheme="minorBidi" w:eastAsia="Times New Roman" w:hAnsiTheme="minorBidi"/>
          <w:b/>
          <w:sz w:val="28"/>
          <w:szCs w:val="28"/>
          <w:lang w:eastAsia="en-GB"/>
        </w:rPr>
        <w:t xml:space="preserve"> </w:t>
      </w:r>
    </w:p>
    <w:p w14:paraId="346B91F7" w14:textId="776DE66F" w:rsidR="00613E21" w:rsidRPr="00B744E1" w:rsidRDefault="00613E21" w:rsidP="0080051F">
      <w:pPr>
        <w:spacing w:after="0" w:line="276" w:lineRule="auto"/>
        <w:jc w:val="center"/>
        <w:rPr>
          <w:rFonts w:asciiTheme="minorBidi" w:eastAsia="Times New Roman" w:hAnsiTheme="minorBidi"/>
          <w:b/>
          <w:color w:val="BF8F00" w:themeColor="accent4" w:themeShade="BF"/>
          <w:sz w:val="28"/>
          <w:szCs w:val="28"/>
          <w:lang w:eastAsia="en-GB"/>
        </w:rPr>
      </w:pP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7A36A6" w:rsidRDefault="00613E21" w:rsidP="0080051F">
      <w:pPr>
        <w:spacing w:after="0" w:line="276" w:lineRule="auto"/>
        <w:jc w:val="center"/>
        <w:rPr>
          <w:rFonts w:asciiTheme="minorBidi" w:eastAsia="Times New Roman" w:hAnsiTheme="minorBidi"/>
          <w:b/>
          <w:color w:val="0070C0"/>
          <w:sz w:val="28"/>
          <w:szCs w:val="28"/>
          <w:lang w:eastAsia="en-GB"/>
        </w:rPr>
      </w:pPr>
      <w:proofErr w:type="spellStart"/>
      <w:r w:rsidRPr="00613E21">
        <w:rPr>
          <w:rFonts w:asciiTheme="minorBidi" w:eastAsia="Times New Roman" w:hAnsiTheme="minorBidi"/>
          <w:b/>
          <w:color w:val="000000"/>
          <w:sz w:val="28"/>
          <w:szCs w:val="28"/>
          <w:lang w:eastAsia="en-GB"/>
        </w:rPr>
        <w:t>Tîm</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7A36A6">
        <w:rPr>
          <w:rFonts w:asciiTheme="minorBidi" w:eastAsia="Times New Roman" w:hAnsiTheme="minorBidi"/>
          <w:b/>
          <w:color w:val="0070C0"/>
          <w:sz w:val="28"/>
          <w:szCs w:val="28"/>
          <w:lang w:eastAsia="en-GB"/>
        </w:rPr>
        <w:t>Module team:</w:t>
      </w:r>
    </w:p>
    <w:p w14:paraId="7D0B67D3" w14:textId="1FC0967D" w:rsidR="00613E21" w:rsidRPr="00C85694"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56C78740" w14:textId="2B4954C6" w:rsidR="00C85694" w:rsidRPr="00CC5309" w:rsidRDefault="00C85694" w:rsidP="0080051F">
      <w:pPr>
        <w:spacing w:after="0" w:line="276" w:lineRule="auto"/>
        <w:jc w:val="center"/>
        <w:rPr>
          <w:rFonts w:asciiTheme="minorBidi" w:eastAsia="Times New Roman" w:hAnsiTheme="minorBidi"/>
          <w:b/>
          <w:sz w:val="28"/>
          <w:szCs w:val="28"/>
          <w:lang w:eastAsia="en-GB"/>
        </w:rPr>
      </w:pPr>
      <w:r w:rsidRPr="00CC5309">
        <w:rPr>
          <w:rFonts w:asciiTheme="minorBidi" w:eastAsia="Times New Roman" w:hAnsiTheme="minorBidi"/>
          <w:b/>
          <w:sz w:val="28"/>
          <w:szCs w:val="28"/>
          <w:lang w:eastAsia="en-GB"/>
        </w:rPr>
        <w:t>Paul Darby</w:t>
      </w:r>
      <w:r w:rsidR="00BA24AA" w:rsidRPr="00CC5309">
        <w:rPr>
          <w:rFonts w:asciiTheme="minorBidi" w:eastAsia="Times New Roman" w:hAnsiTheme="minorBidi"/>
          <w:b/>
          <w:sz w:val="28"/>
          <w:szCs w:val="28"/>
          <w:lang w:eastAsia="en-GB"/>
        </w:rPr>
        <w:t>:</w:t>
      </w:r>
      <w:r w:rsidR="00BA24AA" w:rsidRPr="00CC5309">
        <w:t xml:space="preserve"> </w:t>
      </w:r>
      <w:hyperlink r:id="rId9" w:history="1">
        <w:r w:rsidR="00CC5309" w:rsidRPr="006500BA">
          <w:rPr>
            <w:rStyle w:val="Hyperlink"/>
            <w:rFonts w:asciiTheme="minorBidi" w:eastAsia="Times New Roman" w:hAnsiTheme="minorBidi"/>
            <w:b/>
            <w:sz w:val="28"/>
            <w:szCs w:val="28"/>
            <w:lang w:eastAsia="en-GB"/>
          </w:rPr>
          <w:t>Paul.Darby@uwtsd.ac.uk</w:t>
        </w:r>
      </w:hyperlink>
      <w:r w:rsidR="00CC5309">
        <w:rPr>
          <w:rFonts w:asciiTheme="minorBidi" w:eastAsia="Times New Roman" w:hAnsiTheme="minorBidi"/>
          <w:b/>
          <w:sz w:val="28"/>
          <w:szCs w:val="28"/>
          <w:lang w:eastAsia="en-GB"/>
        </w:rPr>
        <w:t xml:space="preserve"> </w:t>
      </w:r>
    </w:p>
    <w:p w14:paraId="244E3BB1" w14:textId="183507DB" w:rsidR="00C85694" w:rsidRPr="00CC5309" w:rsidRDefault="00C85694" w:rsidP="0080051F">
      <w:pPr>
        <w:spacing w:after="0" w:line="276" w:lineRule="auto"/>
        <w:jc w:val="center"/>
        <w:rPr>
          <w:rFonts w:asciiTheme="minorBidi" w:eastAsia="Times New Roman" w:hAnsiTheme="minorBidi"/>
          <w:b/>
          <w:sz w:val="28"/>
          <w:szCs w:val="28"/>
          <w:lang w:eastAsia="en-GB"/>
        </w:rPr>
      </w:pPr>
      <w:r w:rsidRPr="00CC5309">
        <w:rPr>
          <w:rFonts w:asciiTheme="minorBidi" w:eastAsia="Times New Roman" w:hAnsiTheme="minorBidi"/>
          <w:b/>
          <w:sz w:val="28"/>
          <w:szCs w:val="28"/>
          <w:lang w:eastAsia="en-GB"/>
        </w:rPr>
        <w:t>Natasha Young</w:t>
      </w:r>
      <w:r w:rsidR="00BB5A73" w:rsidRPr="00CC5309">
        <w:rPr>
          <w:rFonts w:asciiTheme="minorBidi" w:eastAsia="Times New Roman" w:hAnsiTheme="minorBidi"/>
          <w:b/>
          <w:sz w:val="28"/>
          <w:szCs w:val="28"/>
          <w:lang w:eastAsia="en-GB"/>
        </w:rPr>
        <w:t>:</w:t>
      </w:r>
      <w:r w:rsidR="00BB5A73" w:rsidRPr="00CC5309">
        <w:t xml:space="preserve"> </w:t>
      </w:r>
      <w:hyperlink r:id="rId10" w:history="1">
        <w:r w:rsidR="00CC5309" w:rsidRPr="006500BA">
          <w:rPr>
            <w:rStyle w:val="Hyperlink"/>
            <w:rFonts w:asciiTheme="minorBidi" w:eastAsia="Times New Roman" w:hAnsiTheme="minorBidi"/>
            <w:b/>
            <w:sz w:val="28"/>
            <w:szCs w:val="28"/>
            <w:lang w:eastAsia="en-GB"/>
          </w:rPr>
          <w:t>n.young@uwtsd.ac.uk</w:t>
        </w:r>
      </w:hyperlink>
      <w:r w:rsidR="00CC5309">
        <w:rPr>
          <w:rFonts w:asciiTheme="minorBidi" w:eastAsia="Times New Roman" w:hAnsiTheme="minorBidi"/>
          <w:b/>
          <w:sz w:val="28"/>
          <w:szCs w:val="28"/>
          <w:lang w:eastAsia="en-GB"/>
        </w:rPr>
        <w:t xml:space="preserve"> </w:t>
      </w:r>
    </w:p>
    <w:p w14:paraId="2248BF28" w14:textId="77777777" w:rsidR="00D779E1" w:rsidRDefault="00D779E1" w:rsidP="00F47647">
      <w:pPr>
        <w:spacing w:after="0" w:line="276" w:lineRule="auto"/>
        <w:jc w:val="center"/>
        <w:rPr>
          <w:rFonts w:asciiTheme="minorBidi" w:eastAsia="Times New Roman" w:hAnsiTheme="minorBidi"/>
          <w:b/>
          <w:color w:val="BF8F00" w:themeColor="accent4" w:themeShade="BF"/>
          <w:sz w:val="28"/>
          <w:szCs w:val="28"/>
          <w:lang w:val="it-IT" w:eastAsia="en-GB"/>
        </w:rPr>
      </w:pPr>
    </w:p>
    <w:p w14:paraId="60EA73A8" w14:textId="76728442" w:rsidR="00F47647" w:rsidRPr="00264C06" w:rsidRDefault="00F47647" w:rsidP="00F47647">
      <w:pPr>
        <w:spacing w:after="0" w:line="276" w:lineRule="auto"/>
        <w:jc w:val="center"/>
        <w:rPr>
          <w:rFonts w:asciiTheme="minorBidi" w:eastAsia="Times New Roman" w:hAnsiTheme="minorBidi"/>
          <w:b/>
          <w:color w:val="2F5496" w:themeColor="accent1" w:themeShade="BF"/>
          <w:sz w:val="36"/>
          <w:szCs w:val="36"/>
          <w:lang w:val="it-IT" w:eastAsia="en-GB"/>
        </w:rPr>
      </w:pPr>
      <w:r w:rsidRPr="00264C06">
        <w:rPr>
          <w:rFonts w:asciiTheme="minorBidi" w:eastAsia="Times New Roman" w:hAnsiTheme="minorBidi"/>
          <w:b/>
          <w:sz w:val="36"/>
          <w:szCs w:val="36"/>
          <w:lang w:val="it-IT" w:eastAsia="en-GB"/>
        </w:rPr>
        <w:lastRenderedPageBreak/>
        <w:t xml:space="preserve">Cynnwys / </w:t>
      </w:r>
      <w:r w:rsidRPr="00264C06">
        <w:rPr>
          <w:rFonts w:asciiTheme="minorBidi" w:eastAsia="Times New Roman" w:hAnsiTheme="minorBidi"/>
          <w:b/>
          <w:color w:val="2F5496" w:themeColor="accent1" w:themeShade="BF"/>
          <w:sz w:val="36"/>
          <w:szCs w:val="36"/>
          <w:lang w:val="it-IT" w:eastAsia="en-GB"/>
        </w:rPr>
        <w:t>Contents</w:t>
      </w:r>
    </w:p>
    <w:p w14:paraId="67B72FF3" w14:textId="79B7771C" w:rsidR="00F47647" w:rsidRPr="00264C06" w:rsidRDefault="00F47647" w:rsidP="00F47647">
      <w:pPr>
        <w:spacing w:after="0" w:line="276" w:lineRule="auto"/>
        <w:rPr>
          <w:rFonts w:asciiTheme="minorBidi" w:eastAsia="Times New Roman" w:hAnsiTheme="minorBidi"/>
          <w:b/>
          <w:color w:val="2F5496" w:themeColor="accent1" w:themeShade="BF"/>
          <w:sz w:val="28"/>
          <w:szCs w:val="28"/>
          <w:lang w:val="it-IT" w:eastAsia="en-GB"/>
        </w:rPr>
      </w:pPr>
    </w:p>
    <w:p w14:paraId="731314B1" w14:textId="77777777" w:rsidR="00F47647" w:rsidRPr="00264C06" w:rsidRDefault="00F47647" w:rsidP="0079574E">
      <w:pPr>
        <w:spacing w:after="0" w:line="600" w:lineRule="auto"/>
        <w:rPr>
          <w:rFonts w:asciiTheme="minorBidi" w:hAnsiTheme="minorBidi"/>
          <w:b/>
          <w:color w:val="000000"/>
          <w:sz w:val="28"/>
          <w:szCs w:val="28"/>
          <w:lang w:val="it-IT" w:eastAsia="en-GB"/>
        </w:rPr>
      </w:pPr>
    </w:p>
    <w:p w14:paraId="0E61545A" w14:textId="56F0DFE2" w:rsidR="00F47647" w:rsidRPr="00264C06" w:rsidRDefault="00F47647" w:rsidP="0079574E">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000000"/>
          <w:sz w:val="28"/>
          <w:szCs w:val="28"/>
          <w:lang w:val="it-IT" w:eastAsia="en-GB"/>
        </w:rPr>
        <w:t>Amserlen</w:t>
      </w:r>
      <w:r w:rsidRPr="00264C06">
        <w:rPr>
          <w:rFonts w:asciiTheme="minorBidi" w:hAnsiTheme="minorBidi"/>
          <w:b/>
          <w:color w:val="44546A"/>
          <w:sz w:val="28"/>
          <w:szCs w:val="28"/>
          <w:lang w:val="it-IT" w:eastAsia="en-GB"/>
        </w:rPr>
        <w:t xml:space="preserve"> </w:t>
      </w:r>
      <w:r w:rsidRPr="00264C06">
        <w:rPr>
          <w:rFonts w:asciiTheme="minorBidi" w:hAnsiTheme="minorBidi"/>
          <w:b/>
          <w:sz w:val="28"/>
          <w:szCs w:val="28"/>
          <w:lang w:val="it-IT" w:eastAsia="en-GB"/>
        </w:rPr>
        <w:t xml:space="preserve">/ </w:t>
      </w:r>
      <w:r w:rsidRPr="00264C06">
        <w:rPr>
          <w:rFonts w:asciiTheme="minorBidi" w:hAnsiTheme="minorBidi"/>
          <w:b/>
          <w:color w:val="2F5496" w:themeColor="accent1" w:themeShade="BF"/>
          <w:sz w:val="28"/>
          <w:szCs w:val="28"/>
          <w:lang w:val="it-IT" w:eastAsia="en-GB"/>
        </w:rPr>
        <w:t>Timetable ……………………………………</w:t>
      </w:r>
      <w:r w:rsidR="0079574E" w:rsidRPr="00264C06">
        <w:rPr>
          <w:rFonts w:asciiTheme="minorBidi" w:hAnsiTheme="minorBidi"/>
          <w:b/>
          <w:color w:val="2F5496" w:themeColor="accent1" w:themeShade="BF"/>
          <w:sz w:val="28"/>
          <w:szCs w:val="28"/>
          <w:lang w:val="it-IT" w:eastAsia="en-GB"/>
        </w:rPr>
        <w:t>……….</w:t>
      </w:r>
      <w:r w:rsidR="003248AD">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w:t>
      </w:r>
      <w:r w:rsidR="0079574E" w:rsidRPr="00264C06">
        <w:rPr>
          <w:rFonts w:asciiTheme="minorBidi" w:hAnsiTheme="minorBidi"/>
          <w:b/>
          <w:color w:val="2F5496" w:themeColor="accent1" w:themeShade="BF"/>
          <w:sz w:val="28"/>
          <w:szCs w:val="28"/>
          <w:lang w:val="it-IT" w:eastAsia="en-GB"/>
        </w:rPr>
        <w:t>3</w:t>
      </w:r>
    </w:p>
    <w:p w14:paraId="0B1BD607" w14:textId="6D5F5718" w:rsidR="0079574E" w:rsidRPr="00CC6B65" w:rsidRDefault="0079574E" w:rsidP="0079574E">
      <w:pPr>
        <w:spacing w:after="0" w:line="600" w:lineRule="auto"/>
        <w:rPr>
          <w:rFonts w:asciiTheme="minorBidi" w:eastAsia="Times New Roman" w:hAnsiTheme="minorBidi"/>
          <w:b/>
          <w:sz w:val="28"/>
          <w:szCs w:val="28"/>
          <w:lang w:val="it-IT" w:eastAsia="en-GB"/>
        </w:rPr>
      </w:pPr>
      <w:r w:rsidRPr="00264C06">
        <w:rPr>
          <w:rFonts w:asciiTheme="minorBidi" w:eastAsia="Times New Roman" w:hAnsiTheme="minorBidi"/>
          <w:b/>
          <w:sz w:val="28"/>
          <w:szCs w:val="28"/>
          <w:lang w:val="it-IT" w:eastAsia="en-GB"/>
        </w:rPr>
        <w:t xml:space="preserve">Amserlen Asesu / </w:t>
      </w:r>
      <w:r w:rsidR="003248AD" w:rsidRPr="00264C06">
        <w:rPr>
          <w:rFonts w:asciiTheme="minorBidi" w:eastAsia="Times New Roman" w:hAnsiTheme="minorBidi"/>
          <w:b/>
          <w:color w:val="2F5496" w:themeColor="accent1" w:themeShade="BF"/>
          <w:sz w:val="28"/>
          <w:szCs w:val="28"/>
          <w:lang w:val="it-IT" w:eastAsia="en-GB"/>
        </w:rPr>
        <w:t>Assesment</w:t>
      </w:r>
      <w:r w:rsidRPr="00264C06">
        <w:rPr>
          <w:rFonts w:asciiTheme="minorBidi" w:eastAsia="Times New Roman" w:hAnsiTheme="minorBidi"/>
          <w:b/>
          <w:color w:val="2F5496" w:themeColor="accent1" w:themeShade="BF"/>
          <w:sz w:val="28"/>
          <w:szCs w:val="28"/>
          <w:lang w:val="it-IT" w:eastAsia="en-GB"/>
        </w:rPr>
        <w:t xml:space="preserve"> timetable……………………</w:t>
      </w:r>
      <w:r w:rsidR="003248AD">
        <w:rPr>
          <w:rFonts w:asciiTheme="minorBidi" w:eastAsia="Times New Roman" w:hAnsiTheme="minorBidi"/>
          <w:b/>
          <w:color w:val="2F5496" w:themeColor="accent1" w:themeShade="BF"/>
          <w:sz w:val="28"/>
          <w:szCs w:val="28"/>
          <w:lang w:val="it-IT" w:eastAsia="en-GB"/>
        </w:rPr>
        <w:t>…. 3</w:t>
      </w:r>
    </w:p>
    <w:p w14:paraId="05218A27" w14:textId="77777777" w:rsidR="00CC6B65" w:rsidRPr="0049303A" w:rsidRDefault="00CC6B65" w:rsidP="00CC6B65">
      <w:pPr>
        <w:spacing w:after="0" w:line="600" w:lineRule="auto"/>
        <w:ind w:firstLine="720"/>
        <w:rPr>
          <w:rFonts w:asciiTheme="minorBidi" w:eastAsia="Times New Roman" w:hAnsiTheme="minorBidi"/>
          <w:b/>
          <w:sz w:val="28"/>
          <w:szCs w:val="28"/>
          <w:lang w:val="it-IT" w:eastAsia="en-GB"/>
        </w:rPr>
      </w:pPr>
      <w:r w:rsidRPr="0049303A">
        <w:rPr>
          <w:rFonts w:asciiTheme="minorBidi" w:eastAsia="Times New Roman" w:hAnsiTheme="minorBidi"/>
          <w:b/>
          <w:sz w:val="28"/>
          <w:szCs w:val="28"/>
          <w:lang w:val="it-IT" w:eastAsia="en-GB"/>
        </w:rPr>
        <w:t>Cymraeg</w:t>
      </w:r>
    </w:p>
    <w:p w14:paraId="72BDBEE0" w14:textId="59E98F2D" w:rsidR="00CC6B65" w:rsidRPr="00E254EA" w:rsidRDefault="00CC6B65" w:rsidP="00CC6B65">
      <w:pPr>
        <w:spacing w:after="0" w:line="600" w:lineRule="auto"/>
        <w:rPr>
          <w:rFonts w:asciiTheme="minorBidi" w:eastAsia="Times New Roman" w:hAnsiTheme="minorBidi"/>
          <w:b/>
          <w:sz w:val="28"/>
          <w:szCs w:val="28"/>
          <w:lang w:val="it-IT" w:eastAsia="en-GB"/>
        </w:rPr>
      </w:pPr>
      <w:r w:rsidRPr="00E254EA">
        <w:rPr>
          <w:rFonts w:asciiTheme="minorBidi" w:eastAsia="Times New Roman" w:hAnsiTheme="minorBidi"/>
          <w:b/>
          <w:sz w:val="28"/>
          <w:szCs w:val="28"/>
          <w:lang w:val="it-IT" w:eastAsia="en-GB"/>
        </w:rPr>
        <w:t>Trosolwg y Modiwl………………………………………………</w:t>
      </w:r>
      <w:r w:rsidR="00D2692A" w:rsidRPr="00E254EA">
        <w:rPr>
          <w:rFonts w:asciiTheme="minorBidi" w:eastAsia="Times New Roman" w:hAnsiTheme="minorBidi"/>
          <w:b/>
          <w:sz w:val="28"/>
          <w:szCs w:val="28"/>
          <w:lang w:val="it-IT" w:eastAsia="en-GB"/>
        </w:rPr>
        <w:t>.</w:t>
      </w:r>
      <w:r w:rsidRPr="00E254EA">
        <w:rPr>
          <w:rFonts w:asciiTheme="minorBidi" w:eastAsia="Times New Roman" w:hAnsiTheme="minorBidi"/>
          <w:b/>
          <w:sz w:val="28"/>
          <w:szCs w:val="28"/>
          <w:lang w:val="it-IT" w:eastAsia="en-GB"/>
        </w:rPr>
        <w:t>..</w:t>
      </w:r>
      <w:r w:rsidR="00D2692A" w:rsidRPr="00E254EA">
        <w:rPr>
          <w:rFonts w:asciiTheme="minorBidi" w:eastAsia="Times New Roman" w:hAnsiTheme="minorBidi"/>
          <w:b/>
          <w:sz w:val="28"/>
          <w:szCs w:val="28"/>
          <w:lang w:val="it-IT" w:eastAsia="en-GB"/>
        </w:rPr>
        <w:t xml:space="preserve"> 4</w:t>
      </w:r>
    </w:p>
    <w:p w14:paraId="745086DE" w14:textId="44EA2CDD" w:rsidR="00CC6B65" w:rsidRPr="00E254EA" w:rsidRDefault="00CC6B65" w:rsidP="00CC6B65">
      <w:pPr>
        <w:spacing w:after="0" w:line="600" w:lineRule="auto"/>
        <w:rPr>
          <w:rFonts w:asciiTheme="minorBidi" w:eastAsia="Times New Roman" w:hAnsiTheme="minorBidi"/>
          <w:b/>
          <w:sz w:val="28"/>
          <w:szCs w:val="28"/>
          <w:lang w:eastAsia="en-GB"/>
        </w:rPr>
      </w:pPr>
      <w:r w:rsidRPr="00E254EA">
        <w:rPr>
          <w:rFonts w:asciiTheme="minorBidi" w:eastAsia="Times New Roman" w:hAnsiTheme="minorBidi"/>
          <w:b/>
          <w:sz w:val="28"/>
          <w:szCs w:val="28"/>
          <w:lang w:val="it-IT" w:eastAsia="en-GB"/>
        </w:rPr>
        <w:t>Manylion Asesu…………………………………………………</w:t>
      </w:r>
      <w:r w:rsidR="00D2692A" w:rsidRPr="00E254EA">
        <w:rPr>
          <w:rFonts w:asciiTheme="minorBidi" w:eastAsia="Times New Roman" w:hAnsiTheme="minorBidi"/>
          <w:b/>
          <w:sz w:val="28"/>
          <w:szCs w:val="28"/>
          <w:lang w:val="it-IT" w:eastAsia="en-GB"/>
        </w:rPr>
        <w:t>.</w:t>
      </w:r>
      <w:r w:rsidRPr="00E254EA">
        <w:rPr>
          <w:rFonts w:asciiTheme="minorBidi" w:eastAsia="Times New Roman" w:hAnsiTheme="minorBidi"/>
          <w:b/>
          <w:sz w:val="28"/>
          <w:szCs w:val="28"/>
          <w:lang w:val="it-IT" w:eastAsia="en-GB"/>
        </w:rPr>
        <w:t>…</w:t>
      </w:r>
      <w:r w:rsidR="00D2692A" w:rsidRPr="00E254EA">
        <w:rPr>
          <w:rFonts w:asciiTheme="minorBidi" w:eastAsia="Times New Roman" w:hAnsiTheme="minorBidi"/>
          <w:b/>
          <w:sz w:val="28"/>
          <w:szCs w:val="28"/>
          <w:lang w:val="it-IT" w:eastAsia="en-GB"/>
        </w:rPr>
        <w:t xml:space="preserve"> </w:t>
      </w:r>
      <w:r w:rsidR="00D2692A" w:rsidRPr="00E254EA">
        <w:rPr>
          <w:rFonts w:asciiTheme="minorBidi" w:eastAsia="Times New Roman" w:hAnsiTheme="minorBidi"/>
          <w:b/>
          <w:sz w:val="28"/>
          <w:szCs w:val="28"/>
          <w:lang w:eastAsia="en-GB"/>
        </w:rPr>
        <w:t>7</w:t>
      </w:r>
    </w:p>
    <w:p w14:paraId="5052D747" w14:textId="77777777" w:rsidR="00CC6B65" w:rsidRPr="0049303A" w:rsidRDefault="00CC6B65" w:rsidP="00CC6B65">
      <w:pPr>
        <w:spacing w:after="0" w:line="600" w:lineRule="auto"/>
        <w:ind w:firstLine="720"/>
        <w:rPr>
          <w:rFonts w:asciiTheme="minorBidi" w:eastAsia="Times New Roman" w:hAnsiTheme="minorBidi"/>
          <w:b/>
          <w:color w:val="2F5496" w:themeColor="accent1" w:themeShade="BF"/>
          <w:sz w:val="28"/>
          <w:szCs w:val="28"/>
          <w:lang w:eastAsia="en-GB"/>
        </w:rPr>
      </w:pPr>
      <w:r w:rsidRPr="0049303A">
        <w:rPr>
          <w:rFonts w:asciiTheme="minorBidi" w:eastAsia="Times New Roman" w:hAnsiTheme="minorBidi"/>
          <w:b/>
          <w:color w:val="2F5496" w:themeColor="accent1" w:themeShade="BF"/>
          <w:sz w:val="28"/>
          <w:szCs w:val="28"/>
          <w:lang w:eastAsia="en-GB"/>
        </w:rPr>
        <w:t>English</w:t>
      </w:r>
    </w:p>
    <w:p w14:paraId="15199689" w14:textId="21F2AA05" w:rsidR="00CC6B65" w:rsidRPr="0079574E" w:rsidRDefault="00CC6B65" w:rsidP="00CC6B65">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D2692A">
        <w:rPr>
          <w:rFonts w:asciiTheme="minorBidi" w:eastAsia="Times New Roman" w:hAnsiTheme="minorBidi"/>
          <w:b/>
          <w:color w:val="2F5496" w:themeColor="accent1" w:themeShade="BF"/>
          <w:sz w:val="28"/>
          <w:szCs w:val="28"/>
          <w:lang w:eastAsia="en-GB"/>
        </w:rPr>
        <w:t>16</w:t>
      </w:r>
    </w:p>
    <w:p w14:paraId="11B0D426" w14:textId="16D664BA" w:rsidR="00CC6B65" w:rsidRPr="0079574E" w:rsidRDefault="00CC6B65" w:rsidP="00CC6B65">
      <w:pPr>
        <w:spacing w:after="0" w:line="600" w:lineRule="auto"/>
        <w:rPr>
          <w:rFonts w:asciiTheme="minorBidi" w:eastAsia="Times New Roman" w:hAnsiTheme="minorBidi"/>
          <w:b/>
          <w:color w:val="2F5496" w:themeColor="accent1" w:themeShade="BF"/>
          <w:sz w:val="28"/>
          <w:szCs w:val="28"/>
          <w:lang w:eastAsia="en-GB"/>
        </w:rPr>
      </w:pPr>
      <w:bookmarkStart w:id="0" w:name="_Hlk102737735"/>
      <w:r w:rsidRPr="0079574E">
        <w:rPr>
          <w:rFonts w:asciiTheme="minorBidi" w:eastAsia="Times New Roman" w:hAnsiTheme="minorBidi"/>
          <w:b/>
          <w:color w:val="2F5496" w:themeColor="accent1" w:themeShade="BF"/>
          <w:sz w:val="28"/>
          <w:szCs w:val="28"/>
          <w:lang w:eastAsia="en-GB"/>
        </w:rPr>
        <w:t>Assessment Information</w:t>
      </w:r>
      <w:bookmarkEnd w:id="0"/>
      <w:r>
        <w:rPr>
          <w:rFonts w:asciiTheme="minorBidi" w:eastAsia="Times New Roman" w:hAnsiTheme="minorBidi"/>
          <w:b/>
          <w:color w:val="2F5496" w:themeColor="accent1" w:themeShade="BF"/>
          <w:sz w:val="28"/>
          <w:szCs w:val="28"/>
          <w:lang w:eastAsia="en-GB"/>
        </w:rPr>
        <w:t>……………………</w:t>
      </w:r>
      <w:proofErr w:type="gramStart"/>
      <w:r>
        <w:rPr>
          <w:rFonts w:asciiTheme="minorBidi" w:eastAsia="Times New Roman" w:hAnsiTheme="minorBidi"/>
          <w:b/>
          <w:color w:val="2F5496" w:themeColor="accent1" w:themeShade="BF"/>
          <w:sz w:val="28"/>
          <w:szCs w:val="28"/>
          <w:lang w:eastAsia="en-GB"/>
        </w:rPr>
        <w:t>…..</w:t>
      </w:r>
      <w:proofErr w:type="gramEnd"/>
      <w:r>
        <w:rPr>
          <w:rFonts w:asciiTheme="minorBidi" w:eastAsia="Times New Roman" w:hAnsiTheme="minorBidi"/>
          <w:b/>
          <w:color w:val="2F5496" w:themeColor="accent1" w:themeShade="BF"/>
          <w:sz w:val="28"/>
          <w:szCs w:val="28"/>
          <w:lang w:eastAsia="en-GB"/>
        </w:rPr>
        <w:t>……………</w:t>
      </w:r>
      <w:r w:rsidR="00D2692A">
        <w:rPr>
          <w:rFonts w:asciiTheme="minorBidi" w:eastAsia="Times New Roman" w:hAnsiTheme="minorBidi"/>
          <w:b/>
          <w:color w:val="2F5496" w:themeColor="accent1" w:themeShade="BF"/>
          <w:sz w:val="28"/>
          <w:szCs w:val="28"/>
          <w:lang w:eastAsia="en-GB"/>
        </w:rPr>
        <w:t>.</w:t>
      </w:r>
      <w:r>
        <w:rPr>
          <w:rFonts w:asciiTheme="minorBidi" w:eastAsia="Times New Roman" w:hAnsiTheme="minorBidi"/>
          <w:b/>
          <w:color w:val="2F5496" w:themeColor="accent1" w:themeShade="BF"/>
          <w:sz w:val="28"/>
          <w:szCs w:val="28"/>
          <w:lang w:eastAsia="en-GB"/>
        </w:rPr>
        <w:t xml:space="preserve">… </w:t>
      </w:r>
      <w:r w:rsidR="00D2692A">
        <w:rPr>
          <w:rFonts w:asciiTheme="minorBidi" w:eastAsia="Times New Roman" w:hAnsiTheme="minorBidi"/>
          <w:b/>
          <w:color w:val="2F5496" w:themeColor="accent1" w:themeShade="BF"/>
          <w:sz w:val="28"/>
          <w:szCs w:val="28"/>
          <w:lang w:eastAsia="en-GB"/>
        </w:rPr>
        <w:t>20</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3362"/>
        <w:gridCol w:w="5153"/>
      </w:tblGrid>
      <w:tr w:rsidR="00ED30D6" w14:paraId="3F8787C0" w14:textId="77777777" w:rsidTr="005A205B">
        <w:trPr>
          <w:trHeight w:val="338"/>
        </w:trPr>
        <w:tc>
          <w:tcPr>
            <w:tcW w:w="3362"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5153" w:type="dxa"/>
          </w:tcPr>
          <w:p w14:paraId="64CA4A0B" w14:textId="4DE54C21" w:rsidR="00ED30D6" w:rsidRPr="00ED30D6" w:rsidRDefault="00D779E1" w:rsidP="00ED30D6">
            <w:pPr>
              <w:spacing w:line="276" w:lineRule="auto"/>
              <w:rPr>
                <w:rFonts w:asciiTheme="minorBidi" w:eastAsia="Times New Roman" w:hAnsiTheme="minorBidi"/>
                <w:b/>
                <w:sz w:val="24"/>
                <w:szCs w:val="24"/>
                <w:lang w:eastAsia="en-GB"/>
              </w:rPr>
            </w:pPr>
            <w:r>
              <w:rPr>
                <w:rFonts w:ascii="Arial" w:hAnsi="Arial" w:cs="Arial"/>
                <w:b/>
                <w:sz w:val="24"/>
                <w:szCs w:val="24"/>
              </w:rPr>
              <w:t>ECEY4003C</w:t>
            </w:r>
          </w:p>
        </w:tc>
      </w:tr>
      <w:tr w:rsidR="00ED30D6" w14:paraId="0879DB62" w14:textId="77777777" w:rsidTr="005A205B">
        <w:trPr>
          <w:trHeight w:val="691"/>
        </w:trPr>
        <w:tc>
          <w:tcPr>
            <w:tcW w:w="3362"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5153" w:type="dxa"/>
          </w:tcPr>
          <w:p w14:paraId="4E32A893" w14:textId="56B5AAFC" w:rsidR="00ED30D6" w:rsidRPr="00ED30D6" w:rsidRDefault="00145271" w:rsidP="00ED30D6">
            <w:pPr>
              <w:spacing w:line="276" w:lineRule="auto"/>
              <w:rPr>
                <w:rFonts w:asciiTheme="minorBidi" w:eastAsia="Times New Roman" w:hAnsiTheme="minorBidi"/>
                <w:b/>
                <w:sz w:val="24"/>
                <w:szCs w:val="24"/>
                <w:lang w:eastAsia="en-GB"/>
              </w:rPr>
            </w:pPr>
            <w:r w:rsidRPr="00145271">
              <w:rPr>
                <w:rFonts w:ascii="Arial" w:hAnsi="Arial" w:cs="Arial"/>
                <w:b/>
                <w:sz w:val="24"/>
                <w:szCs w:val="24"/>
                <w:lang w:val="cy-GB"/>
              </w:rPr>
              <w:t>Chwarae plant: egwyddorion ac arfer</w:t>
            </w:r>
          </w:p>
        </w:tc>
      </w:tr>
      <w:tr w:rsidR="00ED30D6" w14:paraId="02BB444E" w14:textId="77777777" w:rsidTr="005A205B">
        <w:trPr>
          <w:trHeight w:val="338"/>
        </w:trPr>
        <w:tc>
          <w:tcPr>
            <w:tcW w:w="3362"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5153" w:type="dxa"/>
          </w:tcPr>
          <w:p w14:paraId="091EEEC9" w14:textId="1E81DF2B"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4</w:t>
            </w:r>
          </w:p>
        </w:tc>
      </w:tr>
      <w:tr w:rsidR="00ED30D6" w14:paraId="307469BB" w14:textId="77777777" w:rsidTr="005A205B">
        <w:trPr>
          <w:trHeight w:val="338"/>
        </w:trPr>
        <w:tc>
          <w:tcPr>
            <w:tcW w:w="3362"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5153"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5A205B">
        <w:trPr>
          <w:trHeight w:val="338"/>
        </w:trPr>
        <w:tc>
          <w:tcPr>
            <w:tcW w:w="3362"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5153"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537072" w14:paraId="69711603" w14:textId="77777777" w:rsidTr="005A205B">
        <w:trPr>
          <w:trHeight w:val="338"/>
        </w:trPr>
        <w:tc>
          <w:tcPr>
            <w:tcW w:w="3362" w:type="dxa"/>
            <w:shd w:val="clear" w:color="auto" w:fill="auto"/>
          </w:tcPr>
          <w:p w14:paraId="4D4A8749" w14:textId="594353C7" w:rsidR="00537072" w:rsidRPr="00826AE3" w:rsidRDefault="00537072"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5153" w:type="dxa"/>
            <w:shd w:val="clear" w:color="auto" w:fill="auto"/>
          </w:tcPr>
          <w:p w14:paraId="3F34D8E1" w14:textId="522264EA" w:rsidR="00537072" w:rsidRPr="00826AE3" w:rsidRDefault="00E34A1E" w:rsidP="00826AE3">
            <w:pPr>
              <w:spacing w:line="276" w:lineRule="auto"/>
              <w:rPr>
                <w:rFonts w:ascii="Arial" w:hAnsi="Arial" w:cs="Arial"/>
                <w:b/>
                <w:bCs/>
                <w:sz w:val="24"/>
                <w:szCs w:val="24"/>
              </w:rPr>
            </w:pPr>
            <w:r>
              <w:rPr>
                <w:rFonts w:ascii="Arial" w:hAnsi="Arial" w:cs="Arial"/>
                <w:b/>
                <w:bCs/>
                <w:sz w:val="24"/>
                <w:szCs w:val="24"/>
              </w:rPr>
              <w:t>9/12/2020</w:t>
            </w: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14:paraId="54F2A517" w14:textId="77777777" w:rsidTr="005A205B">
        <w:trPr>
          <w:trHeight w:val="297"/>
        </w:trPr>
        <w:tc>
          <w:tcPr>
            <w:tcW w:w="3387" w:type="dxa"/>
          </w:tcPr>
          <w:p w14:paraId="723E68A1" w14:textId="733AA798"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eastAsia="en-GB"/>
              </w:rPr>
              <w:t>MODULE CODE</w:t>
            </w:r>
          </w:p>
        </w:tc>
        <w:tc>
          <w:tcPr>
            <w:tcW w:w="5191" w:type="dxa"/>
          </w:tcPr>
          <w:p w14:paraId="5F40D32F" w14:textId="34E92E2D" w:rsidR="00826AE3" w:rsidRPr="007A36A6" w:rsidRDefault="00D779E1" w:rsidP="009D5DF6">
            <w:pPr>
              <w:spacing w:line="276" w:lineRule="auto"/>
              <w:rPr>
                <w:rFonts w:asciiTheme="minorBidi" w:eastAsia="Times New Roman" w:hAnsiTheme="minorBidi"/>
                <w:b/>
                <w:color w:val="0070C0"/>
                <w:sz w:val="24"/>
                <w:szCs w:val="24"/>
                <w:lang w:eastAsia="en-GB"/>
              </w:rPr>
            </w:pPr>
            <w:r w:rsidRPr="007A36A6">
              <w:rPr>
                <w:rFonts w:ascii="Arial" w:hAnsi="Arial" w:cs="Arial"/>
                <w:b/>
                <w:color w:val="0070C0"/>
                <w:sz w:val="24"/>
                <w:szCs w:val="24"/>
              </w:rPr>
              <w:t>ECEY4003</w:t>
            </w:r>
          </w:p>
        </w:tc>
      </w:tr>
      <w:tr w:rsidR="00826AE3" w14:paraId="1A400B61" w14:textId="77777777" w:rsidTr="005A205B">
        <w:trPr>
          <w:trHeight w:val="607"/>
        </w:trPr>
        <w:tc>
          <w:tcPr>
            <w:tcW w:w="3387" w:type="dxa"/>
          </w:tcPr>
          <w:p w14:paraId="7BB43639" w14:textId="1F495D01"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Arial" w:hAnsi="Arial" w:cs="Arial"/>
                <w:b/>
                <w:color w:val="0070C0"/>
                <w:sz w:val="24"/>
                <w:szCs w:val="24"/>
              </w:rPr>
              <w:t>TITLE</w:t>
            </w:r>
          </w:p>
        </w:tc>
        <w:tc>
          <w:tcPr>
            <w:tcW w:w="5191" w:type="dxa"/>
          </w:tcPr>
          <w:p w14:paraId="4B9124DD" w14:textId="474E83C8" w:rsidR="00826AE3" w:rsidRPr="007A36A6" w:rsidRDefault="005A205B"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val="cy-GB" w:eastAsia="en-GB"/>
              </w:rPr>
              <w:t>Children’s play: principles and practice</w:t>
            </w:r>
          </w:p>
        </w:tc>
      </w:tr>
      <w:tr w:rsidR="00826AE3" w14:paraId="404B5633" w14:textId="77777777" w:rsidTr="005A205B">
        <w:trPr>
          <w:trHeight w:val="297"/>
        </w:trPr>
        <w:tc>
          <w:tcPr>
            <w:tcW w:w="3387" w:type="dxa"/>
          </w:tcPr>
          <w:p w14:paraId="26013A98" w14:textId="7EFEAE06"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Arial" w:hAnsi="Arial" w:cs="Arial"/>
                <w:b/>
                <w:color w:val="0070C0"/>
                <w:sz w:val="24"/>
                <w:szCs w:val="24"/>
              </w:rPr>
              <w:t>LEVEL</w:t>
            </w:r>
          </w:p>
        </w:tc>
        <w:tc>
          <w:tcPr>
            <w:tcW w:w="5191" w:type="dxa"/>
          </w:tcPr>
          <w:p w14:paraId="18318F18" w14:textId="77777777"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eastAsia="en-GB"/>
              </w:rPr>
              <w:t>4</w:t>
            </w:r>
          </w:p>
        </w:tc>
      </w:tr>
      <w:tr w:rsidR="00826AE3" w14:paraId="43BEB5D3" w14:textId="77777777" w:rsidTr="005A205B">
        <w:trPr>
          <w:trHeight w:val="297"/>
        </w:trPr>
        <w:tc>
          <w:tcPr>
            <w:tcW w:w="3387" w:type="dxa"/>
          </w:tcPr>
          <w:p w14:paraId="2536AB23" w14:textId="6F3919A7"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Arial" w:hAnsi="Arial" w:cs="Arial"/>
                <w:b/>
                <w:color w:val="0070C0"/>
                <w:sz w:val="24"/>
                <w:szCs w:val="24"/>
              </w:rPr>
              <w:t>CREDITS</w:t>
            </w:r>
          </w:p>
        </w:tc>
        <w:tc>
          <w:tcPr>
            <w:tcW w:w="5191" w:type="dxa"/>
          </w:tcPr>
          <w:p w14:paraId="3D501191" w14:textId="77777777"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eastAsia="en-GB"/>
              </w:rPr>
              <w:t>20</w:t>
            </w:r>
          </w:p>
        </w:tc>
      </w:tr>
      <w:tr w:rsidR="00826AE3" w14:paraId="37A5C8ED" w14:textId="77777777" w:rsidTr="005A205B">
        <w:trPr>
          <w:trHeight w:val="297"/>
        </w:trPr>
        <w:tc>
          <w:tcPr>
            <w:tcW w:w="3387" w:type="dxa"/>
          </w:tcPr>
          <w:p w14:paraId="793D9FE1" w14:textId="1755473A" w:rsidR="00826AE3" w:rsidRPr="007A36A6" w:rsidRDefault="00826AE3" w:rsidP="009D5DF6">
            <w:pPr>
              <w:spacing w:line="276" w:lineRule="auto"/>
              <w:rPr>
                <w:rFonts w:ascii="Arial" w:hAnsi="Arial" w:cs="Arial"/>
                <w:b/>
                <w:color w:val="0070C0"/>
                <w:sz w:val="24"/>
                <w:szCs w:val="24"/>
              </w:rPr>
            </w:pPr>
            <w:r w:rsidRPr="007A36A6">
              <w:rPr>
                <w:rFonts w:ascii="Arial" w:hAnsi="Arial" w:cs="Arial"/>
                <w:b/>
                <w:color w:val="0070C0"/>
                <w:sz w:val="24"/>
                <w:szCs w:val="24"/>
              </w:rPr>
              <w:t xml:space="preserve">PREREQUISITES </w:t>
            </w:r>
          </w:p>
        </w:tc>
        <w:tc>
          <w:tcPr>
            <w:tcW w:w="5191" w:type="dxa"/>
          </w:tcPr>
          <w:p w14:paraId="4C2B63F0" w14:textId="37D4A70C" w:rsidR="00826AE3" w:rsidRPr="007A36A6" w:rsidRDefault="00826AE3"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eastAsia="en-GB"/>
              </w:rPr>
              <w:t>No</w:t>
            </w:r>
          </w:p>
        </w:tc>
      </w:tr>
      <w:tr w:rsidR="00537072" w14:paraId="14E278DD" w14:textId="77777777" w:rsidTr="005A205B">
        <w:trPr>
          <w:trHeight w:val="297"/>
        </w:trPr>
        <w:tc>
          <w:tcPr>
            <w:tcW w:w="3387" w:type="dxa"/>
          </w:tcPr>
          <w:p w14:paraId="0C54C3C9" w14:textId="6F905849" w:rsidR="00537072" w:rsidRPr="007A36A6" w:rsidRDefault="00537072" w:rsidP="009D5DF6">
            <w:pPr>
              <w:spacing w:line="276" w:lineRule="auto"/>
              <w:rPr>
                <w:rFonts w:ascii="Arial" w:hAnsi="Arial" w:cs="Arial"/>
                <w:b/>
                <w:color w:val="0070C0"/>
                <w:sz w:val="24"/>
                <w:szCs w:val="24"/>
              </w:rPr>
            </w:pPr>
            <w:r w:rsidRPr="007A36A6">
              <w:rPr>
                <w:rFonts w:ascii="Arial" w:hAnsi="Arial" w:cs="Arial"/>
                <w:b/>
                <w:color w:val="0070C0"/>
                <w:sz w:val="24"/>
                <w:szCs w:val="24"/>
              </w:rPr>
              <w:t>DATE</w:t>
            </w:r>
          </w:p>
        </w:tc>
        <w:tc>
          <w:tcPr>
            <w:tcW w:w="5191" w:type="dxa"/>
          </w:tcPr>
          <w:p w14:paraId="2AE7ACF2" w14:textId="7D85599D" w:rsidR="00537072" w:rsidRPr="007A36A6" w:rsidRDefault="00E34A1E" w:rsidP="009D5DF6">
            <w:pPr>
              <w:spacing w:line="276" w:lineRule="auto"/>
              <w:rPr>
                <w:rFonts w:asciiTheme="minorBidi" w:eastAsia="Times New Roman" w:hAnsiTheme="minorBidi"/>
                <w:b/>
                <w:color w:val="0070C0"/>
                <w:sz w:val="24"/>
                <w:szCs w:val="24"/>
                <w:lang w:eastAsia="en-GB"/>
              </w:rPr>
            </w:pPr>
            <w:r w:rsidRPr="007A36A6">
              <w:rPr>
                <w:rFonts w:asciiTheme="minorBidi" w:eastAsia="Times New Roman" w:hAnsiTheme="minorBidi"/>
                <w:b/>
                <w:color w:val="0070C0"/>
                <w:sz w:val="24"/>
                <w:szCs w:val="24"/>
                <w:lang w:eastAsia="en-GB"/>
              </w:rPr>
              <w:t>9/12/2020</w:t>
            </w:r>
          </w:p>
        </w:tc>
      </w:tr>
    </w:tbl>
    <w:p w14:paraId="22C615BD" w14:textId="243CBBE5" w:rsidR="00826AE3" w:rsidRDefault="00826AE3"/>
    <w:p w14:paraId="1C7084A5" w14:textId="1841F353" w:rsidR="00826AE3" w:rsidRPr="007A36A6" w:rsidRDefault="00826AE3" w:rsidP="00826AE3">
      <w:pPr>
        <w:jc w:val="center"/>
        <w:rPr>
          <w:rFonts w:asciiTheme="minorBidi" w:hAnsiTheme="minorBidi"/>
          <w:b/>
          <w:color w:val="0070C0"/>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7A36A6">
        <w:rPr>
          <w:rFonts w:asciiTheme="minorBidi" w:hAnsiTheme="minorBidi"/>
          <w:b/>
          <w:color w:val="0070C0"/>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00871B78">
        <w:trPr>
          <w:trHeight w:val="643"/>
        </w:trPr>
        <w:tc>
          <w:tcPr>
            <w:tcW w:w="2263" w:type="dxa"/>
            <w:shd w:val="clear" w:color="auto" w:fill="auto"/>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shd w:val="clear" w:color="auto" w:fill="auto"/>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C53165" w:rsidRPr="00826AE3" w14:paraId="1F5F0357"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71852A8C"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xml:space="preserve">Eve </w:t>
            </w:r>
            <w:proofErr w:type="spellStart"/>
            <w:r w:rsidRPr="00D4568D">
              <w:rPr>
                <w:rFonts w:asciiTheme="minorBidi" w:eastAsia="Times New Roman" w:hAnsiTheme="minorBidi"/>
                <w:sz w:val="24"/>
                <w:szCs w:val="24"/>
                <w:lang w:eastAsia="en-GB"/>
              </w:rPr>
              <w:t>Caerfyrddin</w:t>
            </w:r>
            <w:proofErr w:type="spellEnd"/>
            <w:r w:rsidRPr="00D4568D">
              <w:rPr>
                <w:rFonts w:asciiTheme="minorBidi" w:eastAsia="Times New Roman" w:hAnsiTheme="minorBidi"/>
                <w:sz w:val="24"/>
                <w:szCs w:val="24"/>
                <w:lang w:eastAsia="en-GB"/>
              </w:rPr>
              <w:t xml:space="preserve"> FTF </w:t>
            </w:r>
          </w:p>
          <w:p w14:paraId="1CBE429C"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Carmarthen FTF </w:t>
            </w:r>
          </w:p>
          <w:p w14:paraId="6D6F695B" w14:textId="4A0E16FD" w:rsidR="00C53165" w:rsidRPr="00826AE3"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994CA38" w14:textId="77777777" w:rsidR="00C53165" w:rsidRPr="00D4568D" w:rsidRDefault="00C53165" w:rsidP="00C53165">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49100AB2" w14:textId="7C1E85CE" w:rsidR="00C53165" w:rsidRPr="00826AE3" w:rsidRDefault="00C53165" w:rsidP="00C53165">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77734B8" w14:textId="61426C15" w:rsidR="00C53165" w:rsidRPr="00826AE3" w:rsidRDefault="00A97D98"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r w:rsidR="00C53165" w:rsidRPr="00D4568D">
              <w:rPr>
                <w:rFonts w:asciiTheme="minorBidi" w:eastAsia="Times New Roman" w:hAnsiTheme="minorBidi"/>
                <w:color w:val="000000"/>
                <w:sz w:val="24"/>
                <w:szCs w:val="24"/>
                <w:lang w:eastAsia="en-GB"/>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32E3976" w14:textId="6C21A46B" w:rsidR="00C53165" w:rsidRPr="00826AE3" w:rsidRDefault="00A97D98"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r w:rsidR="00C53165" w:rsidRPr="00D4568D">
              <w:rPr>
                <w:rFonts w:asciiTheme="minorBidi" w:eastAsia="Times New Roman" w:hAnsiTheme="minorBidi"/>
                <w:color w:val="000000"/>
                <w:sz w:val="24"/>
                <w:szCs w:val="24"/>
                <w:lang w:eastAsia="en-GB"/>
              </w:rPr>
              <w:t> </w:t>
            </w:r>
          </w:p>
        </w:tc>
      </w:tr>
      <w:tr w:rsidR="00A97D98" w:rsidRPr="00826AE3" w14:paraId="1F86793B"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61BF8CE2" w14:textId="77777777" w:rsidR="00A97D98" w:rsidRPr="00D4568D"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Abertawe FTF </w:t>
            </w:r>
          </w:p>
          <w:p w14:paraId="0C8CAFF8" w14:textId="77777777" w:rsidR="00A97D98" w:rsidRPr="00D4568D"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Swansea FTF </w:t>
            </w:r>
          </w:p>
          <w:p w14:paraId="2B0B2274" w14:textId="0C4765DC" w:rsidR="00A97D98" w:rsidRPr="00826AE3"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A1B5535" w14:textId="77777777" w:rsidR="00A97D98" w:rsidRPr="00D4568D" w:rsidRDefault="00A97D98" w:rsidP="00A97D98">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2DBF171B" w14:textId="75A09324" w:rsidR="00A97D98" w:rsidRPr="00826AE3" w:rsidRDefault="00A97D98" w:rsidP="00A97D98">
            <w:pPr>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6E6253A" w14:textId="58B7B988" w:rsidR="00A97D98" w:rsidRPr="00826AE3" w:rsidRDefault="00A97D98"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r w:rsidRPr="00D4568D">
              <w:rPr>
                <w:rFonts w:asciiTheme="minorBidi" w:eastAsia="Times New Roman" w:hAnsiTheme="minorBidi"/>
                <w:color w:val="000000"/>
                <w:sz w:val="24"/>
                <w:szCs w:val="24"/>
                <w:lang w:eastAsia="en-GB"/>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2EE150" w14:textId="0F2D1E07" w:rsidR="00A97D98" w:rsidRPr="00826AE3" w:rsidRDefault="00A97D98" w:rsidP="00A97D98">
            <w:pPr>
              <w:spacing w:after="0" w:line="240" w:lineRule="auto"/>
              <w:rPr>
                <w:rFonts w:asciiTheme="minorBidi" w:eastAsia="Times New Roman" w:hAnsiTheme="minorBidi"/>
                <w:color w:val="000000"/>
                <w:sz w:val="24"/>
                <w:szCs w:val="24"/>
                <w:lang w:eastAsia="en-GB"/>
              </w:rPr>
            </w:pPr>
            <w:r w:rsidRPr="00FA5259">
              <w:rPr>
                <w:rFonts w:asciiTheme="minorBidi" w:eastAsia="Times New Roman" w:hAnsiTheme="minorBidi"/>
                <w:color w:val="000000"/>
                <w:sz w:val="24"/>
                <w:szCs w:val="24"/>
                <w:lang w:eastAsia="en-GB"/>
              </w:rPr>
              <w:t>Natalie MacDonald </w:t>
            </w:r>
          </w:p>
        </w:tc>
      </w:tr>
      <w:tr w:rsidR="00A97D98" w:rsidRPr="00826AE3" w14:paraId="5E29D3CA"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5649E46B" w14:textId="77777777" w:rsidR="00A97D98" w:rsidRPr="00D4568D"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xml:space="preserve">Eve </w:t>
            </w:r>
            <w:proofErr w:type="spellStart"/>
            <w:r w:rsidRPr="00D4568D">
              <w:rPr>
                <w:rFonts w:asciiTheme="minorBidi" w:eastAsia="Times New Roman" w:hAnsiTheme="minorBidi"/>
                <w:sz w:val="24"/>
                <w:szCs w:val="24"/>
                <w:lang w:eastAsia="en-GB"/>
              </w:rPr>
              <w:t>Caerdydd</w:t>
            </w:r>
            <w:proofErr w:type="spellEnd"/>
            <w:r w:rsidRPr="00D4568D">
              <w:rPr>
                <w:rFonts w:asciiTheme="minorBidi" w:eastAsia="Times New Roman" w:hAnsiTheme="minorBidi"/>
                <w:sz w:val="24"/>
                <w:szCs w:val="24"/>
                <w:lang w:eastAsia="en-GB"/>
              </w:rPr>
              <w:t xml:space="preserve"> FTF </w:t>
            </w:r>
          </w:p>
          <w:p w14:paraId="6BCCBA4E" w14:textId="77777777" w:rsidR="00A97D98" w:rsidRPr="00D4568D"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Cardiff FTF </w:t>
            </w:r>
          </w:p>
          <w:p w14:paraId="3CA00EED" w14:textId="28142F95" w:rsidR="00A97D98" w:rsidRPr="00826AE3" w:rsidRDefault="00A97D98" w:rsidP="00A97D98">
            <w:pPr>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9723AAD" w14:textId="77777777" w:rsidR="00A97D98" w:rsidRPr="00D4568D" w:rsidRDefault="00A97D98" w:rsidP="00A97D98">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519820AD" w14:textId="1E41C6A2" w:rsidR="00A97D98" w:rsidRPr="00826AE3" w:rsidRDefault="00A97D98" w:rsidP="00A97D98">
            <w:pPr>
              <w:tabs>
                <w:tab w:val="left" w:pos="3885"/>
              </w:tabs>
              <w:spacing w:after="0" w:line="240" w:lineRule="auto"/>
              <w:rPr>
                <w:rFonts w:asciiTheme="minorBidi" w:eastAsia="Calibri" w:hAnsiTheme="minorBidi"/>
                <w:sz w:val="24"/>
                <w:szCs w:val="24"/>
                <w:lang w:eastAsia="en-US"/>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42A5B39" w14:textId="2BDFA608" w:rsidR="00A97D98" w:rsidRPr="00826AE3" w:rsidRDefault="00A97D98"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r w:rsidRPr="00D4568D">
              <w:rPr>
                <w:rFonts w:asciiTheme="minorBidi" w:eastAsia="Times New Roman" w:hAnsiTheme="minorBidi"/>
                <w:color w:val="000000"/>
                <w:sz w:val="24"/>
                <w:szCs w:val="24"/>
                <w:lang w:eastAsia="en-GB"/>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FA7365" w14:textId="18971787" w:rsidR="00A97D98" w:rsidRPr="00826AE3" w:rsidRDefault="00A97D98" w:rsidP="00A97D98">
            <w:pPr>
              <w:spacing w:after="0" w:line="240" w:lineRule="auto"/>
              <w:rPr>
                <w:rFonts w:asciiTheme="minorBidi" w:eastAsia="Times New Roman" w:hAnsiTheme="minorBidi"/>
                <w:color w:val="000000"/>
                <w:sz w:val="24"/>
                <w:szCs w:val="24"/>
                <w:lang w:eastAsia="en-GB"/>
              </w:rPr>
            </w:pPr>
            <w:r w:rsidRPr="00FA5259">
              <w:rPr>
                <w:rFonts w:asciiTheme="minorBidi" w:eastAsia="Times New Roman" w:hAnsiTheme="minorBidi"/>
                <w:color w:val="000000"/>
                <w:sz w:val="24"/>
                <w:szCs w:val="24"/>
                <w:lang w:eastAsia="en-GB"/>
              </w:rPr>
              <w:t>Natalie MacDonald </w:t>
            </w:r>
          </w:p>
        </w:tc>
      </w:tr>
    </w:tbl>
    <w:p w14:paraId="47655DC4" w14:textId="42213B85" w:rsidR="005A3252" w:rsidRDefault="005A3252"/>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7A36A6">
        <w:rPr>
          <w:rFonts w:asciiTheme="minorBidi" w:hAnsiTheme="minorBidi"/>
          <w:b/>
          <w:color w:val="0070C0"/>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2030"/>
        <w:gridCol w:w="1830"/>
        <w:gridCol w:w="1679"/>
        <w:gridCol w:w="2227"/>
      </w:tblGrid>
      <w:tr w:rsidR="004B31FD" w:rsidRPr="00C4739A" w14:paraId="3484504B" w14:textId="77777777" w:rsidTr="004B31FD">
        <w:trPr>
          <w:trHeight w:val="360"/>
        </w:trPr>
        <w:tc>
          <w:tcPr>
            <w:tcW w:w="11052" w:type="dxa"/>
            <w:gridSpan w:val="6"/>
            <w:shd w:val="clear" w:color="auto" w:fill="FFF2CC" w:themeFill="accent4" w:themeFillTint="33"/>
          </w:tcPr>
          <w:p w14:paraId="4C109DD8" w14:textId="31226492" w:rsidR="004B31FD" w:rsidRPr="00C4739A" w:rsidRDefault="0028069A" w:rsidP="004B31FD">
            <w:pPr>
              <w:spacing w:line="240" w:lineRule="auto"/>
              <w:jc w:val="center"/>
              <w:rPr>
                <w:rFonts w:asciiTheme="minorBidi" w:hAnsiTheme="minorBidi"/>
                <w:b/>
              </w:rPr>
            </w:pPr>
            <w:r>
              <w:rPr>
                <w:rFonts w:asciiTheme="minorBidi" w:hAnsiTheme="minorBidi"/>
                <w:b/>
              </w:rPr>
              <w:t>FTF</w:t>
            </w:r>
            <w:r w:rsidR="004B31FD" w:rsidRPr="00C4739A">
              <w:rPr>
                <w:rFonts w:asciiTheme="minorBidi" w:hAnsiTheme="minorBidi"/>
                <w:b/>
              </w:rPr>
              <w:t xml:space="preserve"> S</w:t>
            </w:r>
            <w:r w:rsidR="0000321B">
              <w:rPr>
                <w:rFonts w:asciiTheme="minorBidi" w:hAnsiTheme="minorBidi"/>
                <w:b/>
              </w:rPr>
              <w:t xml:space="preserve">tudents </w:t>
            </w:r>
          </w:p>
        </w:tc>
      </w:tr>
      <w:tr w:rsidR="004B31FD" w:rsidRPr="00C4739A" w14:paraId="6BB00281" w14:textId="77777777" w:rsidTr="004B31FD">
        <w:trPr>
          <w:trHeight w:val="1032"/>
        </w:trPr>
        <w:tc>
          <w:tcPr>
            <w:tcW w:w="1555" w:type="dxa"/>
            <w:shd w:val="clear" w:color="auto" w:fill="auto"/>
          </w:tcPr>
          <w:p w14:paraId="53092B81"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Aseiniad</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Assignment</w:t>
            </w:r>
          </w:p>
        </w:tc>
        <w:tc>
          <w:tcPr>
            <w:tcW w:w="1701" w:type="dxa"/>
            <w:shd w:val="clear" w:color="auto" w:fill="auto"/>
          </w:tcPr>
          <w:p w14:paraId="21D6E109"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Dyddaid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cyflwyno</w:t>
            </w:r>
            <w:proofErr w:type="spellEnd"/>
            <w:r w:rsidRPr="0000321B">
              <w:rPr>
                <w:rFonts w:asciiTheme="minorBidi" w:hAnsiTheme="minorBidi"/>
                <w:b/>
                <w:sz w:val="24"/>
                <w:szCs w:val="24"/>
              </w:rPr>
              <w:t xml:space="preserve"> a </w:t>
            </w:r>
            <w:proofErr w:type="spellStart"/>
            <w:r w:rsidRPr="0000321B">
              <w:rPr>
                <w:rFonts w:asciiTheme="minorBidi" w:hAnsiTheme="minorBidi"/>
                <w:b/>
                <w:sz w:val="24"/>
                <w:szCs w:val="24"/>
              </w:rPr>
              <w:t>ble</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gyflwyno</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 xml:space="preserve">Submission date </w:t>
            </w:r>
          </w:p>
        </w:tc>
        <w:tc>
          <w:tcPr>
            <w:tcW w:w="1984" w:type="dxa"/>
            <w:shd w:val="clear" w:color="auto" w:fill="auto"/>
          </w:tcPr>
          <w:p w14:paraId="4B83E2B2"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safoni</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Standardisation date</w:t>
            </w:r>
          </w:p>
        </w:tc>
        <w:tc>
          <w:tcPr>
            <w:tcW w:w="1843" w:type="dxa"/>
            <w:shd w:val="clear" w:color="auto" w:fill="auto"/>
          </w:tcPr>
          <w:p w14:paraId="1D9CAAFF"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cymedroli</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terfynol</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Final moderation date</w:t>
            </w:r>
          </w:p>
        </w:tc>
        <w:tc>
          <w:tcPr>
            <w:tcW w:w="1701" w:type="dxa"/>
            <w:shd w:val="clear" w:color="auto" w:fill="auto"/>
          </w:tcPr>
          <w:p w14:paraId="1E58B46F"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casglu</w:t>
            </w:r>
            <w:proofErr w:type="spellEnd"/>
            <w:r w:rsidRPr="0000321B">
              <w:rPr>
                <w:rFonts w:asciiTheme="minorBidi" w:hAnsiTheme="minorBidi"/>
                <w:b/>
                <w:sz w:val="24"/>
                <w:szCs w:val="24"/>
              </w:rPr>
              <w:t xml:space="preserve"> Gwaith / </w:t>
            </w:r>
            <w:r w:rsidRPr="0000321B">
              <w:rPr>
                <w:rFonts w:asciiTheme="minorBidi" w:hAnsiTheme="minorBidi"/>
                <w:b/>
                <w:color w:val="2F5496" w:themeColor="accent1" w:themeShade="BF"/>
                <w:sz w:val="24"/>
                <w:szCs w:val="24"/>
              </w:rPr>
              <w:t>Return of work date</w:t>
            </w:r>
          </w:p>
        </w:tc>
        <w:tc>
          <w:tcPr>
            <w:tcW w:w="2268" w:type="dxa"/>
            <w:shd w:val="clear" w:color="auto" w:fill="auto"/>
          </w:tcPr>
          <w:p w14:paraId="4C0EB7DA"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Lleoliad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gwaith</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gasglu</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Location of work to be collected</w:t>
            </w:r>
          </w:p>
        </w:tc>
      </w:tr>
      <w:tr w:rsidR="004B31FD" w:rsidRPr="00C4739A" w14:paraId="5BFADDF1" w14:textId="77777777" w:rsidTr="004B31FD">
        <w:trPr>
          <w:trHeight w:val="983"/>
        </w:trPr>
        <w:tc>
          <w:tcPr>
            <w:tcW w:w="1555" w:type="dxa"/>
            <w:shd w:val="clear" w:color="auto" w:fill="auto"/>
          </w:tcPr>
          <w:p w14:paraId="5A5D06AC" w14:textId="33DDD22E" w:rsidR="004B31FD" w:rsidRPr="0000321B" w:rsidRDefault="004B31FD" w:rsidP="004B31FD">
            <w:pPr>
              <w:spacing w:line="240" w:lineRule="auto"/>
              <w:rPr>
                <w:rFonts w:asciiTheme="minorBidi" w:hAnsiTheme="minorBidi"/>
                <w:bCs/>
                <w:sz w:val="24"/>
                <w:szCs w:val="24"/>
              </w:rPr>
            </w:pPr>
            <w:proofErr w:type="spellStart"/>
            <w:r w:rsidRPr="0000321B">
              <w:rPr>
                <w:rFonts w:asciiTheme="minorBidi" w:hAnsiTheme="minorBidi"/>
                <w:bCs/>
                <w:sz w:val="24"/>
                <w:szCs w:val="24"/>
              </w:rPr>
              <w:t>Aseiniad</w:t>
            </w:r>
            <w:proofErr w:type="spellEnd"/>
            <w:r w:rsidRPr="0000321B">
              <w:rPr>
                <w:rFonts w:asciiTheme="minorBidi" w:hAnsiTheme="minorBidi"/>
                <w:bCs/>
                <w:sz w:val="24"/>
                <w:szCs w:val="24"/>
              </w:rPr>
              <w:t xml:space="preserve"> </w:t>
            </w:r>
            <w:proofErr w:type="spellStart"/>
            <w:r w:rsidRPr="0000321B">
              <w:rPr>
                <w:rFonts w:asciiTheme="minorBidi" w:hAnsiTheme="minorBidi"/>
                <w:bCs/>
                <w:sz w:val="24"/>
                <w:szCs w:val="24"/>
              </w:rPr>
              <w:t>Ysgrifenedig</w:t>
            </w:r>
            <w:proofErr w:type="spellEnd"/>
          </w:p>
          <w:p w14:paraId="3DD5DF68" w14:textId="3AC85E7E" w:rsidR="004B31FD" w:rsidRPr="0000321B" w:rsidRDefault="004B31FD" w:rsidP="004B31FD">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701" w:type="dxa"/>
            <w:shd w:val="clear" w:color="auto" w:fill="auto"/>
          </w:tcPr>
          <w:p w14:paraId="303456D2" w14:textId="77777777" w:rsidR="0000321B" w:rsidRDefault="0000321B" w:rsidP="004B31FD">
            <w:pPr>
              <w:spacing w:line="240" w:lineRule="auto"/>
              <w:rPr>
                <w:rFonts w:asciiTheme="minorBidi" w:hAnsiTheme="minorBidi"/>
                <w:b/>
                <w:sz w:val="24"/>
                <w:szCs w:val="24"/>
              </w:rPr>
            </w:pPr>
          </w:p>
          <w:p w14:paraId="31A8994C" w14:textId="77777777" w:rsidR="0000321B" w:rsidRDefault="0000321B" w:rsidP="004B31FD">
            <w:pPr>
              <w:spacing w:line="240" w:lineRule="auto"/>
              <w:rPr>
                <w:rFonts w:asciiTheme="minorBidi" w:hAnsiTheme="minorBidi"/>
                <w:b/>
                <w:sz w:val="24"/>
                <w:szCs w:val="24"/>
              </w:rPr>
            </w:pPr>
          </w:p>
          <w:p w14:paraId="46D266AF" w14:textId="77777777" w:rsidR="004B31FD" w:rsidRDefault="003B08DE" w:rsidP="004B31FD">
            <w:pPr>
              <w:spacing w:line="240" w:lineRule="auto"/>
              <w:rPr>
                <w:rFonts w:asciiTheme="minorBidi" w:hAnsiTheme="minorBidi"/>
                <w:b/>
                <w:sz w:val="24"/>
                <w:szCs w:val="24"/>
              </w:rPr>
            </w:pPr>
            <w:r>
              <w:rPr>
                <w:rFonts w:asciiTheme="minorBidi" w:hAnsiTheme="minorBidi"/>
                <w:b/>
                <w:sz w:val="24"/>
                <w:szCs w:val="24"/>
              </w:rPr>
              <w:t>5/3/2</w:t>
            </w:r>
            <w:r w:rsidR="0061482E">
              <w:rPr>
                <w:rFonts w:asciiTheme="minorBidi" w:hAnsiTheme="minorBidi"/>
                <w:b/>
                <w:sz w:val="24"/>
                <w:szCs w:val="24"/>
              </w:rPr>
              <w:t>3</w:t>
            </w:r>
          </w:p>
          <w:p w14:paraId="50E87A56" w14:textId="65F8AE3A" w:rsidR="0061482E" w:rsidRPr="0000321B" w:rsidRDefault="0061482E" w:rsidP="004B31FD">
            <w:pPr>
              <w:spacing w:line="240" w:lineRule="auto"/>
              <w:rPr>
                <w:rFonts w:asciiTheme="minorBidi" w:hAnsiTheme="minorBidi"/>
                <w:b/>
                <w:color w:val="FF0000"/>
                <w:sz w:val="24"/>
                <w:szCs w:val="24"/>
              </w:rPr>
            </w:pPr>
            <w:r>
              <w:rPr>
                <w:rFonts w:asciiTheme="minorBidi" w:hAnsiTheme="minorBidi"/>
                <w:b/>
                <w:color w:val="FF0000"/>
                <w:sz w:val="24"/>
                <w:szCs w:val="24"/>
              </w:rPr>
              <w:t>23:59</w:t>
            </w:r>
          </w:p>
        </w:tc>
        <w:tc>
          <w:tcPr>
            <w:tcW w:w="1984" w:type="dxa"/>
            <w:shd w:val="clear" w:color="auto" w:fill="auto"/>
          </w:tcPr>
          <w:p w14:paraId="48C4A0E1" w14:textId="77777777" w:rsidR="0000321B" w:rsidRDefault="0000321B" w:rsidP="0000321B">
            <w:pPr>
              <w:spacing w:line="240" w:lineRule="auto"/>
              <w:rPr>
                <w:rFonts w:asciiTheme="minorBidi" w:hAnsiTheme="minorBidi"/>
                <w:b/>
                <w:sz w:val="24"/>
                <w:szCs w:val="24"/>
              </w:rPr>
            </w:pPr>
          </w:p>
          <w:p w14:paraId="12294006" w14:textId="77777777" w:rsidR="0000321B" w:rsidRDefault="0000321B" w:rsidP="0000321B">
            <w:pPr>
              <w:spacing w:line="240" w:lineRule="auto"/>
              <w:rPr>
                <w:rFonts w:asciiTheme="minorBidi" w:hAnsiTheme="minorBidi"/>
                <w:b/>
                <w:sz w:val="24"/>
                <w:szCs w:val="24"/>
              </w:rPr>
            </w:pPr>
          </w:p>
          <w:p w14:paraId="01AA221E" w14:textId="0DD470B4" w:rsidR="004B31FD" w:rsidRPr="0000321B" w:rsidRDefault="0061482E" w:rsidP="0000321B">
            <w:pPr>
              <w:spacing w:line="240" w:lineRule="auto"/>
              <w:rPr>
                <w:rFonts w:asciiTheme="minorBidi" w:hAnsiTheme="minorBidi"/>
                <w:b/>
                <w:sz w:val="24"/>
                <w:szCs w:val="24"/>
              </w:rPr>
            </w:pPr>
            <w:r>
              <w:rPr>
                <w:rFonts w:asciiTheme="minorBidi" w:hAnsiTheme="minorBidi"/>
                <w:b/>
                <w:sz w:val="24"/>
                <w:szCs w:val="24"/>
              </w:rPr>
              <w:t>8/3/23</w:t>
            </w:r>
          </w:p>
        </w:tc>
        <w:tc>
          <w:tcPr>
            <w:tcW w:w="1843" w:type="dxa"/>
            <w:shd w:val="clear" w:color="auto" w:fill="auto"/>
          </w:tcPr>
          <w:p w14:paraId="6E5266F4" w14:textId="77777777" w:rsidR="0000321B" w:rsidRDefault="0000321B" w:rsidP="004B31FD">
            <w:pPr>
              <w:spacing w:line="240" w:lineRule="auto"/>
              <w:rPr>
                <w:rFonts w:asciiTheme="minorBidi" w:hAnsiTheme="minorBidi"/>
                <w:b/>
                <w:sz w:val="24"/>
                <w:szCs w:val="24"/>
              </w:rPr>
            </w:pPr>
          </w:p>
          <w:p w14:paraId="6486221D" w14:textId="77777777" w:rsidR="0000321B" w:rsidRDefault="0000321B" w:rsidP="004B31FD">
            <w:pPr>
              <w:spacing w:line="240" w:lineRule="auto"/>
              <w:rPr>
                <w:rFonts w:asciiTheme="minorBidi" w:hAnsiTheme="minorBidi"/>
                <w:b/>
                <w:sz w:val="24"/>
                <w:szCs w:val="24"/>
              </w:rPr>
            </w:pPr>
          </w:p>
          <w:p w14:paraId="4504F597" w14:textId="0AC37514" w:rsidR="004B31FD" w:rsidRPr="0000321B" w:rsidRDefault="0061482E" w:rsidP="004B31FD">
            <w:pPr>
              <w:spacing w:line="240" w:lineRule="auto"/>
              <w:rPr>
                <w:rFonts w:asciiTheme="minorBidi" w:hAnsiTheme="minorBidi"/>
                <w:b/>
                <w:sz w:val="24"/>
                <w:szCs w:val="24"/>
              </w:rPr>
            </w:pPr>
            <w:r>
              <w:rPr>
                <w:rFonts w:asciiTheme="minorBidi" w:hAnsiTheme="minorBidi"/>
                <w:b/>
                <w:sz w:val="24"/>
                <w:szCs w:val="24"/>
              </w:rPr>
              <w:t>25/3/23</w:t>
            </w:r>
          </w:p>
        </w:tc>
        <w:tc>
          <w:tcPr>
            <w:tcW w:w="1701" w:type="dxa"/>
            <w:shd w:val="clear" w:color="auto" w:fill="auto"/>
          </w:tcPr>
          <w:p w14:paraId="507EAD0E" w14:textId="77777777" w:rsidR="0000321B" w:rsidRDefault="0000321B" w:rsidP="004B31FD">
            <w:pPr>
              <w:spacing w:line="240" w:lineRule="auto"/>
              <w:rPr>
                <w:rFonts w:asciiTheme="minorBidi" w:hAnsiTheme="minorBidi"/>
                <w:b/>
                <w:sz w:val="24"/>
                <w:szCs w:val="24"/>
              </w:rPr>
            </w:pPr>
          </w:p>
          <w:p w14:paraId="743A6EF2" w14:textId="77777777" w:rsidR="0000321B" w:rsidRDefault="0000321B" w:rsidP="004B31FD">
            <w:pPr>
              <w:spacing w:line="240" w:lineRule="auto"/>
              <w:rPr>
                <w:rFonts w:asciiTheme="minorBidi" w:hAnsiTheme="minorBidi"/>
                <w:b/>
                <w:sz w:val="24"/>
                <w:szCs w:val="24"/>
              </w:rPr>
            </w:pPr>
          </w:p>
          <w:p w14:paraId="7123450C" w14:textId="77777777" w:rsidR="004B31FD" w:rsidRDefault="009C5338" w:rsidP="004B31FD">
            <w:pPr>
              <w:spacing w:line="240" w:lineRule="auto"/>
              <w:rPr>
                <w:rFonts w:asciiTheme="minorBidi" w:hAnsiTheme="minorBidi"/>
                <w:b/>
                <w:sz w:val="24"/>
                <w:szCs w:val="24"/>
              </w:rPr>
            </w:pPr>
            <w:r>
              <w:rPr>
                <w:rFonts w:asciiTheme="minorBidi" w:hAnsiTheme="minorBidi"/>
                <w:b/>
                <w:sz w:val="24"/>
                <w:szCs w:val="24"/>
              </w:rPr>
              <w:t>29/3/23</w:t>
            </w:r>
          </w:p>
          <w:p w14:paraId="62AF4D85" w14:textId="3CB28D20" w:rsidR="009C5338" w:rsidRPr="0000321B" w:rsidRDefault="009C5338" w:rsidP="004B31FD">
            <w:pPr>
              <w:spacing w:line="240" w:lineRule="auto"/>
              <w:rPr>
                <w:rFonts w:asciiTheme="minorBidi" w:hAnsiTheme="minorBidi"/>
                <w:b/>
                <w:color w:val="FF0000"/>
                <w:sz w:val="24"/>
                <w:szCs w:val="24"/>
              </w:rPr>
            </w:pPr>
            <w:r>
              <w:rPr>
                <w:rFonts w:asciiTheme="minorBidi" w:hAnsiTheme="minorBidi"/>
                <w:b/>
                <w:color w:val="FF0000"/>
                <w:sz w:val="24"/>
                <w:szCs w:val="24"/>
              </w:rPr>
              <w:t>15:00</w:t>
            </w:r>
          </w:p>
        </w:tc>
        <w:tc>
          <w:tcPr>
            <w:tcW w:w="2268" w:type="dxa"/>
            <w:shd w:val="clear" w:color="auto" w:fill="auto"/>
          </w:tcPr>
          <w:p w14:paraId="7A3DD6BB" w14:textId="77777777" w:rsidR="004B31FD" w:rsidRPr="0000321B" w:rsidRDefault="004B31FD" w:rsidP="004B31FD">
            <w:pPr>
              <w:spacing w:line="240" w:lineRule="auto"/>
              <w:rPr>
                <w:rFonts w:asciiTheme="minorBidi" w:hAnsiTheme="minorBidi"/>
                <w:bCs/>
                <w:sz w:val="24"/>
                <w:szCs w:val="24"/>
              </w:rPr>
            </w:pPr>
          </w:p>
          <w:p w14:paraId="3163C7F5" w14:textId="28DCD447" w:rsidR="004B31FD" w:rsidRPr="0000321B" w:rsidRDefault="004B31FD" w:rsidP="004B31FD">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14:paraId="7E293A3E" w14:textId="0D5E266A" w:rsidR="008628A6" w:rsidRDefault="008628A6" w:rsidP="00577717">
      <w:pPr>
        <w:sectPr w:rsidR="008628A6">
          <w:headerReference w:type="default" r:id="rId11"/>
          <w:footerReference w:type="default" r:id="rId12"/>
          <w:pgSz w:w="11906" w:h="16838"/>
          <w:pgMar w:top="1440" w:right="1440" w:bottom="1440" w:left="1440" w:header="708" w:footer="708" w:gutter="0"/>
          <w:cols w:space="708"/>
          <w:docGrid w:linePitch="360"/>
        </w:sectPr>
      </w:pPr>
    </w:p>
    <w:p w14:paraId="0F3A05AC" w14:textId="213265A2" w:rsidR="00656C92" w:rsidRDefault="00656C92" w:rsidP="007A36A6">
      <w:pP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w:t>
      </w:r>
    </w:p>
    <w:p w14:paraId="14194CFB" w14:textId="77777777" w:rsidR="00D2692A" w:rsidRDefault="00D2692A" w:rsidP="007A36A6">
      <w:pPr>
        <w:spacing w:after="0" w:line="240" w:lineRule="auto"/>
        <w:rPr>
          <w:rFonts w:asciiTheme="minorBidi" w:hAnsiTheme="minorBidi"/>
          <w:b/>
          <w:bCs/>
          <w:sz w:val="24"/>
          <w:szCs w:val="24"/>
        </w:rPr>
      </w:pPr>
    </w:p>
    <w:p w14:paraId="1BF2B054" w14:textId="77777777" w:rsidR="00D2692A" w:rsidRDefault="00D2692A" w:rsidP="007A36A6">
      <w:pPr>
        <w:spacing w:after="0" w:line="240" w:lineRule="auto"/>
        <w:rPr>
          <w:rFonts w:asciiTheme="minorBidi" w:hAnsiTheme="minorBidi"/>
          <w:b/>
          <w:bCs/>
          <w:sz w:val="24"/>
          <w:szCs w:val="24"/>
        </w:rPr>
      </w:pPr>
    </w:p>
    <w:p w14:paraId="0E9B468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bookmarkStart w:id="1" w:name="_Hlk102739708"/>
    </w:p>
    <w:p w14:paraId="4A6C3208"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33C82D28"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21791F9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AMCAN(ION)</w:t>
      </w:r>
    </w:p>
    <w:p w14:paraId="3EBE99D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31206B61" w14:textId="77777777" w:rsidR="00E34A1E" w:rsidRPr="00E34A1E" w:rsidRDefault="00E34A1E" w:rsidP="007A36A6">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yn ymwneud â’r egwyddorion a’r dulliau o hyrwyddo chwarae hunangyfeiriedig plant.</w:t>
      </w:r>
    </w:p>
    <w:p w14:paraId="43C42A66" w14:textId="77777777" w:rsidR="00E34A1E" w:rsidRPr="00E34A1E" w:rsidRDefault="00E34A1E" w:rsidP="007A36A6">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o gymhwyso dulliau arsylwi yn ymarferol.</w:t>
      </w:r>
    </w:p>
    <w:p w14:paraId="579B73C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01B67D2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DEILLIANNAU DYSGU</w:t>
      </w:r>
    </w:p>
    <w:p w14:paraId="50EB25EA"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681A746C"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 ôl cwblhau’r modwl hwn yn llwyddiannus, dylai’r myfyriwr allu:</w:t>
      </w:r>
    </w:p>
    <w:p w14:paraId="59F1521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19E703B1" w14:textId="77777777" w:rsidR="00E34A1E" w:rsidRPr="00E34A1E" w:rsidRDefault="00E34A1E" w:rsidP="007A36A6">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adnabod materion allweddol yn ymwneud â diffinio a deall chwarae gan gynnwys egwyddorion chwarae hunangyfeiriedig;</w:t>
      </w:r>
    </w:p>
    <w:p w14:paraId="4E854DC7" w14:textId="77777777" w:rsidR="00E34A1E" w:rsidRPr="00E34A1E" w:rsidRDefault="00E34A1E" w:rsidP="007A36A6">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deall rôl oedolion wrth ddarparu cyfleoedd chwarae cynhwysol sy’n cefnogi datblygiad cyfannol plant;</w:t>
      </w:r>
    </w:p>
    <w:p w14:paraId="6B05B923" w14:textId="77777777" w:rsidR="00E34A1E" w:rsidRPr="00E34A1E" w:rsidRDefault="00E34A1E" w:rsidP="007A36A6">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nodi a deall dulliau ac ymagweddau arsylwi a rôl chwarae wrth arsylwi</w:t>
      </w:r>
    </w:p>
    <w:p w14:paraId="559C587E" w14:textId="77777777" w:rsidR="00E34A1E" w:rsidRPr="00E34A1E" w:rsidRDefault="00E34A1E" w:rsidP="007A36A6">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trefnu eu gwybodaeth a’r hyn y maent wedi’i ddysgu drwy ddefnyddio amrywiaeth o adnoddau gwybodaeth, a chyflwyno’u gwaith ar y lefel briodol.</w:t>
      </w:r>
      <w:r w:rsidRPr="00E34A1E">
        <w:rPr>
          <w:rFonts w:asciiTheme="minorBidi" w:hAnsiTheme="minorBidi"/>
          <w:b/>
          <w:bCs/>
          <w:sz w:val="24"/>
          <w:szCs w:val="24"/>
        </w:rPr>
        <w:t xml:space="preserve"> </w:t>
      </w:r>
    </w:p>
    <w:p w14:paraId="69FBBF7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79EC8B4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CYNNWYS DANGOSOL</w:t>
      </w:r>
    </w:p>
    <w:p w14:paraId="02A7D6D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7BEAE5C6" w14:textId="77777777" w:rsidR="00E34A1E" w:rsidRPr="00E34A1E" w:rsidRDefault="00E34A1E" w:rsidP="007A36A6">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trafod a dadelfennu materion yn ymwneud â manteision chwarae i ddatblygiad cyfannol a sut i ddarparu ar gyfer amrywiaeth o fathau o chwarae;</w:t>
      </w:r>
    </w:p>
    <w:p w14:paraId="7D7DE90B" w14:textId="77777777" w:rsidR="00E34A1E" w:rsidRPr="00E34A1E" w:rsidRDefault="00E34A1E" w:rsidP="007A36A6">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o egwyddorion chwarae hunangyfeiriedig, yn enwedig rôl y gweithiwr chwarae wrth ddarparu cyfleoedd ar gyfer chwarae dewis rhydd gan blant;</w:t>
      </w:r>
      <w:r w:rsidRPr="00E34A1E">
        <w:rPr>
          <w:rFonts w:asciiTheme="minorBidi" w:hAnsiTheme="minorBidi"/>
          <w:b/>
          <w:bCs/>
          <w:sz w:val="24"/>
          <w:szCs w:val="24"/>
        </w:rPr>
        <w:t xml:space="preserve">   </w:t>
      </w:r>
    </w:p>
    <w:p w14:paraId="62625589" w14:textId="77777777" w:rsidR="00E34A1E" w:rsidRPr="00E34A1E" w:rsidRDefault="00E34A1E" w:rsidP="007A36A6">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dulliau o arsylwi a rhyngweithio â phlant wrth iddynt chwarae sy’n cefnogi casglu a dadansoddi gwybodaeth am eu hanghenion a’u hoffterau o ran chwarae;</w:t>
      </w:r>
      <w:r w:rsidRPr="00E34A1E">
        <w:rPr>
          <w:rFonts w:asciiTheme="minorBidi" w:hAnsiTheme="minorBidi"/>
          <w:b/>
          <w:bCs/>
          <w:sz w:val="24"/>
          <w:szCs w:val="24"/>
        </w:rPr>
        <w:t xml:space="preserve">   </w:t>
      </w:r>
    </w:p>
    <w:p w14:paraId="7178636D" w14:textId="77777777" w:rsidR="00E34A1E" w:rsidRPr="00E34A1E" w:rsidRDefault="00E34A1E" w:rsidP="007A36A6">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ynghylch pam y mae’n bwysig caniatáu i chwarae barhau’n ddi-dor a pham ei bod yn bwysig caniatáu i blant ddatblygu yn eu ffyrdd eu hunain, a pheidio â dangos iddynt ffyrdd ‘gwell’ o wneud pethau pan maen nhw’n chwarae, oni bai eu bod yn gofyn;</w:t>
      </w:r>
    </w:p>
    <w:p w14:paraId="328B33B3" w14:textId="77777777" w:rsidR="00E34A1E" w:rsidRPr="00E34A1E" w:rsidRDefault="00E34A1E" w:rsidP="007A36A6">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prif gyfnodau’r cylch chwarae; sut i ddiffinio ffrâm chwarae; sut i adnabod ciwiau chwarae a phryd a sut i ymateb.</w:t>
      </w:r>
    </w:p>
    <w:p w14:paraId="214B3179"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5CB5A17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Dyraniad Amser Astudio</w:t>
      </w:r>
    </w:p>
    <w:p w14:paraId="3EFFEFA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7B9AA87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amser astudio ar gyfer y modwl wedi ei rannu fel a ganlyn:</w:t>
      </w:r>
    </w:p>
    <w:p w14:paraId="773D0D2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34A1E" w:rsidRPr="00E34A1E" w14:paraId="2240938D" w14:textId="77777777" w:rsidTr="000C2D58">
        <w:trPr>
          <w:trHeight w:val="240"/>
        </w:trPr>
        <w:tc>
          <w:tcPr>
            <w:tcW w:w="3969" w:type="dxa"/>
            <w:tcBorders>
              <w:top w:val="single" w:sz="4" w:space="0" w:color="auto"/>
              <w:left w:val="single" w:sz="4" w:space="0" w:color="auto"/>
            </w:tcBorders>
            <w:shd w:val="clear" w:color="auto" w:fill="auto"/>
          </w:tcPr>
          <w:p w14:paraId="7C2DA498"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701" w:type="dxa"/>
            <w:tcBorders>
              <w:top w:val="single" w:sz="4" w:space="0" w:color="auto"/>
            </w:tcBorders>
            <w:shd w:val="clear" w:color="auto" w:fill="auto"/>
          </w:tcPr>
          <w:p w14:paraId="7E1053E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Oriau</w:t>
            </w:r>
          </w:p>
        </w:tc>
        <w:tc>
          <w:tcPr>
            <w:tcW w:w="1843" w:type="dxa"/>
            <w:tcBorders>
              <w:top w:val="single" w:sz="4" w:space="0" w:color="auto"/>
            </w:tcBorders>
            <w:shd w:val="clear" w:color="auto" w:fill="auto"/>
          </w:tcPr>
          <w:p w14:paraId="53709CEA"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00E34A1E" w:rsidRPr="00E34A1E" w14:paraId="0FBBC0A0" w14:textId="77777777" w:rsidTr="000C2D58">
        <w:tc>
          <w:tcPr>
            <w:tcW w:w="3969" w:type="dxa"/>
            <w:shd w:val="clear" w:color="auto" w:fill="auto"/>
          </w:tcPr>
          <w:p w14:paraId="22695A3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wedi’i amserlennu</w:t>
            </w:r>
          </w:p>
        </w:tc>
        <w:tc>
          <w:tcPr>
            <w:tcW w:w="1701" w:type="dxa"/>
            <w:shd w:val="clear" w:color="auto" w:fill="auto"/>
          </w:tcPr>
          <w:p w14:paraId="3EB5FF1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27</w:t>
            </w:r>
          </w:p>
        </w:tc>
        <w:tc>
          <w:tcPr>
            <w:tcW w:w="1843" w:type="dxa"/>
            <w:shd w:val="clear" w:color="auto" w:fill="auto"/>
          </w:tcPr>
          <w:p w14:paraId="6706ECEA"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13%</w:t>
            </w:r>
          </w:p>
        </w:tc>
      </w:tr>
      <w:tr w:rsidR="00E34A1E" w:rsidRPr="00E34A1E" w14:paraId="006A3BCC" w14:textId="77777777" w:rsidTr="000C2D58">
        <w:tc>
          <w:tcPr>
            <w:tcW w:w="3969" w:type="dxa"/>
            <w:shd w:val="clear" w:color="auto" w:fill="auto"/>
          </w:tcPr>
          <w:p w14:paraId="30D9780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Dysgu’n annibynnol</w:t>
            </w:r>
          </w:p>
        </w:tc>
        <w:tc>
          <w:tcPr>
            <w:tcW w:w="1701" w:type="dxa"/>
            <w:shd w:val="clear" w:color="auto" w:fill="auto"/>
          </w:tcPr>
          <w:p w14:paraId="21DE0CA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173</w:t>
            </w:r>
          </w:p>
        </w:tc>
        <w:tc>
          <w:tcPr>
            <w:tcW w:w="1843" w:type="dxa"/>
            <w:shd w:val="clear" w:color="auto" w:fill="auto"/>
          </w:tcPr>
          <w:p w14:paraId="5E97CB9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87%</w:t>
            </w:r>
          </w:p>
        </w:tc>
      </w:tr>
      <w:tr w:rsidR="00E34A1E" w:rsidRPr="00E34A1E" w14:paraId="2ED4A37E" w14:textId="77777777" w:rsidTr="000C2D58">
        <w:tc>
          <w:tcPr>
            <w:tcW w:w="3969" w:type="dxa"/>
            <w:shd w:val="clear" w:color="auto" w:fill="auto"/>
          </w:tcPr>
          <w:p w14:paraId="0684AFB8"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drwy leoliadau</w:t>
            </w:r>
          </w:p>
        </w:tc>
        <w:tc>
          <w:tcPr>
            <w:tcW w:w="1701" w:type="dxa"/>
            <w:shd w:val="clear" w:color="auto" w:fill="auto"/>
          </w:tcPr>
          <w:p w14:paraId="2B55D89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c>
        <w:tc>
          <w:tcPr>
            <w:tcW w:w="1843" w:type="dxa"/>
            <w:shd w:val="clear" w:color="auto" w:fill="auto"/>
          </w:tcPr>
          <w:p w14:paraId="17623D4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c>
      </w:tr>
      <w:tr w:rsidR="00E34A1E" w:rsidRPr="00E34A1E" w14:paraId="1C1EF149" w14:textId="77777777" w:rsidTr="000C2D58">
        <w:tc>
          <w:tcPr>
            <w:tcW w:w="3969" w:type="dxa"/>
            <w:shd w:val="clear" w:color="auto" w:fill="auto"/>
          </w:tcPr>
          <w:p w14:paraId="2E90F5CC"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701" w:type="dxa"/>
            <w:shd w:val="clear" w:color="auto" w:fill="auto"/>
          </w:tcPr>
          <w:p w14:paraId="0A326D3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200 </w:t>
            </w:r>
          </w:p>
        </w:tc>
        <w:tc>
          <w:tcPr>
            <w:tcW w:w="1843" w:type="dxa"/>
            <w:shd w:val="clear" w:color="auto" w:fill="auto"/>
          </w:tcPr>
          <w:p w14:paraId="4B94877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6A1B4D1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346967D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4AC0651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51F2E49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6E39634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ASESU</w:t>
      </w:r>
    </w:p>
    <w:p w14:paraId="2AA196F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lang w:val="cy-GB"/>
        </w:rPr>
      </w:pPr>
    </w:p>
    <w:p w14:paraId="142A7B2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Elfen Asesu 1</w:t>
      </w:r>
      <w:r w:rsidRPr="00E34A1E">
        <w:rPr>
          <w:rFonts w:asciiTheme="minorBidi" w:hAnsiTheme="minorBidi"/>
          <w:b/>
          <w:bCs/>
          <w:sz w:val="24"/>
          <w:szCs w:val="24"/>
        </w:rPr>
        <w:t xml:space="preserve"> </w:t>
      </w:r>
    </w:p>
    <w:p w14:paraId="3CC3115C" w14:textId="77777777" w:rsidR="00E34A1E" w:rsidRPr="00E34A1E" w:rsidRDefault="00E34A1E" w:rsidP="007A36A6">
      <w:pPr>
        <w:tabs>
          <w:tab w:val="left" w:pos="720"/>
          <w:tab w:val="left" w:pos="1440"/>
          <w:tab w:val="left" w:pos="2160"/>
          <w:tab w:val="left" w:pos="2880"/>
        </w:tabs>
        <w:spacing w:after="0"/>
        <w:rPr>
          <w:rFonts w:asciiTheme="minorBidi" w:hAnsiTheme="minorBidi"/>
          <w:b/>
          <w:bCs/>
          <w:i/>
          <w:sz w:val="24"/>
          <w:szCs w:val="24"/>
        </w:rPr>
      </w:pPr>
    </w:p>
    <w:tbl>
      <w:tblPr>
        <w:tblW w:w="0" w:type="auto"/>
        <w:tblLook w:val="04A0" w:firstRow="1" w:lastRow="0" w:firstColumn="1" w:lastColumn="0" w:noHBand="0" w:noVBand="1"/>
      </w:tblPr>
      <w:tblGrid>
        <w:gridCol w:w="426"/>
        <w:gridCol w:w="2516"/>
        <w:gridCol w:w="529"/>
        <w:gridCol w:w="2372"/>
        <w:gridCol w:w="529"/>
        <w:gridCol w:w="2393"/>
      </w:tblGrid>
      <w:tr w:rsidR="00E34A1E" w:rsidRPr="00E34A1E" w14:paraId="45CFB750" w14:textId="77777777" w:rsidTr="000C2D58">
        <w:trPr>
          <w:trHeight w:val="240"/>
        </w:trPr>
        <w:tc>
          <w:tcPr>
            <w:tcW w:w="426" w:type="dxa"/>
            <w:shd w:val="clear" w:color="auto" w:fill="auto"/>
          </w:tcPr>
          <w:p w14:paraId="227DC4E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516" w:type="dxa"/>
            <w:shd w:val="clear" w:color="auto" w:fill="auto"/>
          </w:tcPr>
          <w:p w14:paraId="4DF67FAB"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529" w:type="dxa"/>
            <w:shd w:val="clear" w:color="auto" w:fill="auto"/>
          </w:tcPr>
          <w:p w14:paraId="048CA91A"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72" w:type="dxa"/>
            <w:shd w:val="clear" w:color="auto" w:fill="auto"/>
          </w:tcPr>
          <w:p w14:paraId="2340061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529" w:type="dxa"/>
            <w:shd w:val="clear" w:color="auto" w:fill="auto"/>
          </w:tcPr>
          <w:p w14:paraId="6A366A4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93" w:type="dxa"/>
            <w:shd w:val="clear" w:color="auto" w:fill="auto"/>
          </w:tcPr>
          <w:p w14:paraId="44993D4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r>
    </w:tbl>
    <w:p w14:paraId="4CB8439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E34A1E" w:rsidRPr="00E34A1E" w14:paraId="52226DE2" w14:textId="77777777" w:rsidTr="000C2D58">
        <w:trPr>
          <w:trHeight w:val="240"/>
        </w:trPr>
        <w:tc>
          <w:tcPr>
            <w:tcW w:w="3256" w:type="dxa"/>
            <w:shd w:val="clear" w:color="auto" w:fill="auto"/>
          </w:tcPr>
          <w:p w14:paraId="5405D54A"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 asesu</w:t>
            </w:r>
          </w:p>
        </w:tc>
        <w:tc>
          <w:tcPr>
            <w:tcW w:w="3969" w:type="dxa"/>
            <w:shd w:val="clear" w:color="auto" w:fill="auto"/>
          </w:tcPr>
          <w:p w14:paraId="7ED4652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Maint</w:t>
            </w:r>
          </w:p>
        </w:tc>
        <w:tc>
          <w:tcPr>
            <w:tcW w:w="1559" w:type="dxa"/>
            <w:shd w:val="clear" w:color="auto" w:fill="auto"/>
          </w:tcPr>
          <w:p w14:paraId="3538766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Pwysiad</w:t>
            </w:r>
          </w:p>
        </w:tc>
      </w:tr>
      <w:tr w:rsidR="00E34A1E" w:rsidRPr="00E34A1E" w14:paraId="7EB192AF" w14:textId="77777777" w:rsidTr="000C2D58">
        <w:tc>
          <w:tcPr>
            <w:tcW w:w="3256" w:type="dxa"/>
            <w:shd w:val="clear" w:color="auto" w:fill="auto"/>
          </w:tcPr>
          <w:p w14:paraId="0DDE609B"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Portffolio</w:t>
            </w:r>
            <w:r w:rsidRPr="00E34A1E">
              <w:rPr>
                <w:rFonts w:asciiTheme="minorBidi" w:hAnsiTheme="minorBidi"/>
                <w:b/>
                <w:bCs/>
                <w:sz w:val="24"/>
                <w:szCs w:val="24"/>
              </w:rPr>
              <w:t xml:space="preserve"> </w:t>
            </w:r>
          </w:p>
        </w:tc>
        <w:tc>
          <w:tcPr>
            <w:tcW w:w="3969" w:type="dxa"/>
            <w:shd w:val="clear" w:color="auto" w:fill="auto"/>
          </w:tcPr>
          <w:p w14:paraId="272CC43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Cyfwerth â 3000 o eiriau</w:t>
            </w:r>
            <w:r w:rsidRPr="00E34A1E">
              <w:rPr>
                <w:rFonts w:asciiTheme="minorBidi" w:hAnsiTheme="minorBidi"/>
                <w:b/>
                <w:bCs/>
                <w:sz w:val="24"/>
                <w:szCs w:val="24"/>
              </w:rPr>
              <w:t xml:space="preserve"> </w:t>
            </w:r>
          </w:p>
        </w:tc>
        <w:tc>
          <w:tcPr>
            <w:tcW w:w="1559" w:type="dxa"/>
            <w:shd w:val="clear" w:color="auto" w:fill="auto"/>
          </w:tcPr>
          <w:p w14:paraId="7B6F7A3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7D552EA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47EB5F8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34A1E" w:rsidRPr="00E34A1E" w14:paraId="69FB3132" w14:textId="77777777" w:rsidTr="000C2D58">
        <w:trPr>
          <w:trHeight w:val="240"/>
        </w:trPr>
        <w:tc>
          <w:tcPr>
            <w:tcW w:w="3261" w:type="dxa"/>
            <w:tcBorders>
              <w:top w:val="single" w:sz="4" w:space="0" w:color="auto"/>
              <w:left w:val="single" w:sz="4" w:space="0" w:color="auto"/>
            </w:tcBorders>
            <w:shd w:val="clear" w:color="auto" w:fill="auto"/>
          </w:tcPr>
          <w:p w14:paraId="2BBBE9E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842" w:type="dxa"/>
            <w:shd w:val="clear" w:color="auto" w:fill="auto"/>
          </w:tcPr>
          <w:p w14:paraId="6308F71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00E34A1E" w:rsidRPr="00E34A1E" w14:paraId="488FAC7A" w14:textId="77777777" w:rsidTr="000C2D58">
        <w:tc>
          <w:tcPr>
            <w:tcW w:w="3261" w:type="dxa"/>
            <w:shd w:val="clear" w:color="auto" w:fill="auto"/>
          </w:tcPr>
          <w:p w14:paraId="649B4C3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1842" w:type="dxa"/>
            <w:shd w:val="clear" w:color="auto" w:fill="auto"/>
          </w:tcPr>
          <w:p w14:paraId="34C6C56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c>
      </w:tr>
      <w:tr w:rsidR="00E34A1E" w:rsidRPr="00E34A1E" w14:paraId="40C2A300" w14:textId="77777777" w:rsidTr="000C2D58">
        <w:tc>
          <w:tcPr>
            <w:tcW w:w="3261" w:type="dxa"/>
            <w:shd w:val="clear" w:color="auto" w:fill="auto"/>
          </w:tcPr>
          <w:p w14:paraId="4AD896AB"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1842" w:type="dxa"/>
            <w:shd w:val="clear" w:color="auto" w:fill="auto"/>
          </w:tcPr>
          <w:p w14:paraId="7218E97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r w:rsidR="00E34A1E" w:rsidRPr="00E34A1E" w14:paraId="4B3EC435" w14:textId="77777777" w:rsidTr="000C2D58">
        <w:tc>
          <w:tcPr>
            <w:tcW w:w="3261" w:type="dxa"/>
            <w:shd w:val="clear" w:color="auto" w:fill="auto"/>
          </w:tcPr>
          <w:p w14:paraId="05F4063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c>
          <w:tcPr>
            <w:tcW w:w="1842" w:type="dxa"/>
            <w:shd w:val="clear" w:color="auto" w:fill="auto"/>
          </w:tcPr>
          <w:p w14:paraId="7D9EAC2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tc>
      </w:tr>
      <w:tr w:rsidR="00E34A1E" w:rsidRPr="00E34A1E" w14:paraId="6B5CBD39" w14:textId="77777777" w:rsidTr="000C2D58">
        <w:tc>
          <w:tcPr>
            <w:tcW w:w="3261" w:type="dxa"/>
            <w:shd w:val="clear" w:color="auto" w:fill="auto"/>
          </w:tcPr>
          <w:p w14:paraId="41FA0B1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842" w:type="dxa"/>
            <w:shd w:val="clear" w:color="auto" w:fill="auto"/>
          </w:tcPr>
          <w:p w14:paraId="3087F8B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5FD4178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6696D45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E34A1E">
        <w:rPr>
          <w:rFonts w:asciiTheme="minorBidi" w:hAnsiTheme="minorBidi"/>
          <w:b/>
          <w:bCs/>
          <w:sz w:val="24"/>
          <w:szCs w:val="24"/>
        </w:rPr>
        <w:t xml:space="preserve"> </w:t>
      </w:r>
    </w:p>
    <w:p w14:paraId="435C8F4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50F08A4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14:paraId="36F6961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2CE8122C"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RHESTR DDARLLEN DDANGOSOL</w:t>
      </w:r>
    </w:p>
    <w:p w14:paraId="5E0DEF7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
    <w:p w14:paraId="57A854A9"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Diweddarir rhestr ddarllen Leganto yn rheolaidd i sicrhau bod y canllawiau damcaniaethol a phroffesiynol cyfredol wedi’u hymgorffori yng nghynnwys y modwl.</w:t>
      </w:r>
    </w:p>
    <w:p w14:paraId="6FC4CC9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Caiff myfyrwyr eu cyfeirio hefyd at erthyglau cylchgronau a gwefannau perthnasol.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428"/>
        <w:gridCol w:w="1856"/>
      </w:tblGrid>
      <w:tr w:rsidR="00E34A1E" w:rsidRPr="00E34A1E" w14:paraId="47C0CBBA" w14:textId="77777777" w:rsidTr="000C2D58">
        <w:trPr>
          <w:trHeight w:val="376"/>
        </w:trPr>
        <w:tc>
          <w:tcPr>
            <w:tcW w:w="1936" w:type="dxa"/>
            <w:shd w:val="clear" w:color="auto" w:fill="BFBFBF"/>
          </w:tcPr>
          <w:p w14:paraId="6BE94D43"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Cod y Modwl</w:t>
            </w:r>
          </w:p>
        </w:tc>
        <w:tc>
          <w:tcPr>
            <w:tcW w:w="8284" w:type="dxa"/>
            <w:gridSpan w:val="2"/>
            <w:shd w:val="clear" w:color="auto" w:fill="auto"/>
          </w:tcPr>
          <w:p w14:paraId="7045FB2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ECEY4003C</w:t>
            </w:r>
          </w:p>
        </w:tc>
      </w:tr>
      <w:tr w:rsidR="00E34A1E" w:rsidRPr="00E34A1E" w14:paraId="3EFEA0F2" w14:textId="77777777" w:rsidTr="000C2D58">
        <w:trPr>
          <w:trHeight w:val="386"/>
        </w:trPr>
        <w:tc>
          <w:tcPr>
            <w:tcW w:w="1936" w:type="dxa"/>
            <w:shd w:val="clear" w:color="auto" w:fill="BFBFBF"/>
          </w:tcPr>
          <w:p w14:paraId="4A54803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Teitl y Modwl</w:t>
            </w:r>
          </w:p>
        </w:tc>
        <w:tc>
          <w:tcPr>
            <w:tcW w:w="8284" w:type="dxa"/>
            <w:gridSpan w:val="2"/>
            <w:shd w:val="clear" w:color="auto" w:fill="auto"/>
          </w:tcPr>
          <w:p w14:paraId="26C7185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Chwarae Plant:</w:t>
            </w:r>
            <w:r w:rsidRPr="00E34A1E">
              <w:rPr>
                <w:rFonts w:asciiTheme="minorBidi" w:hAnsiTheme="minorBidi"/>
                <w:b/>
                <w:bCs/>
                <w:sz w:val="24"/>
                <w:szCs w:val="24"/>
              </w:rPr>
              <w:t xml:space="preserve"> </w:t>
            </w:r>
            <w:r w:rsidRPr="00E34A1E">
              <w:rPr>
                <w:rFonts w:asciiTheme="minorBidi" w:hAnsiTheme="minorBidi"/>
                <w:b/>
                <w:bCs/>
                <w:sz w:val="24"/>
                <w:szCs w:val="24"/>
                <w:lang w:val="cy-GB"/>
              </w:rPr>
              <w:t>Theori ac Arfer</w:t>
            </w:r>
          </w:p>
        </w:tc>
      </w:tr>
      <w:tr w:rsidR="00E34A1E" w:rsidRPr="00E34A1E" w14:paraId="4AE32A90" w14:textId="77777777" w:rsidTr="000C2D58">
        <w:trPr>
          <w:trHeight w:val="188"/>
        </w:trPr>
        <w:tc>
          <w:tcPr>
            <w:tcW w:w="1936" w:type="dxa"/>
            <w:shd w:val="clear" w:color="auto" w:fill="BFBFBF"/>
          </w:tcPr>
          <w:p w14:paraId="497132B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Categori</w:t>
            </w:r>
          </w:p>
        </w:tc>
        <w:tc>
          <w:tcPr>
            <w:tcW w:w="6428" w:type="dxa"/>
            <w:shd w:val="clear" w:color="auto" w:fill="BFBFBF"/>
          </w:tcPr>
          <w:p w14:paraId="16B459C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Eitemau’r Rhestr Ddarllen</w:t>
            </w:r>
          </w:p>
        </w:tc>
        <w:tc>
          <w:tcPr>
            <w:tcW w:w="1856" w:type="dxa"/>
            <w:shd w:val="clear" w:color="auto" w:fill="BFBFBF"/>
          </w:tcPr>
          <w:p w14:paraId="1FE5B87C"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Electronig*</w:t>
            </w:r>
          </w:p>
        </w:tc>
      </w:tr>
      <w:tr w:rsidR="00E34A1E" w:rsidRPr="00E34A1E" w14:paraId="01C881B2" w14:textId="77777777" w:rsidTr="000C2D58">
        <w:trPr>
          <w:trHeight w:val="376"/>
        </w:trPr>
        <w:tc>
          <w:tcPr>
            <w:tcW w:w="1936" w:type="dxa"/>
            <w:shd w:val="clear" w:color="auto" w:fill="auto"/>
          </w:tcPr>
          <w:p w14:paraId="07E4B507"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14:paraId="6C01716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Bottrill, G. (2018). Can I go &amp; play now</w:t>
            </w:r>
            <w:proofErr w:type="gramStart"/>
            <w:r w:rsidRPr="00E34A1E">
              <w:rPr>
                <w:rFonts w:asciiTheme="minorBidi" w:hAnsiTheme="minorBidi"/>
                <w:b/>
                <w:bCs/>
                <w:sz w:val="24"/>
                <w:szCs w:val="24"/>
              </w:rPr>
              <w:t>? :</w:t>
            </w:r>
            <w:proofErr w:type="gramEnd"/>
            <w:r w:rsidRPr="00E34A1E">
              <w:rPr>
                <w:rFonts w:asciiTheme="minorBidi" w:hAnsiTheme="minorBidi"/>
                <w:b/>
                <w:bCs/>
                <w:sz w:val="24"/>
                <w:szCs w:val="24"/>
              </w:rPr>
              <w:t xml:space="preserve"> Rethinking the early years. Los Angeles: Sage</w:t>
            </w:r>
          </w:p>
        </w:tc>
        <w:tc>
          <w:tcPr>
            <w:tcW w:w="1856" w:type="dxa"/>
            <w:shd w:val="clear" w:color="auto" w:fill="auto"/>
          </w:tcPr>
          <w:p w14:paraId="0E698964"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00E34A1E" w:rsidRPr="00E34A1E" w14:paraId="043D5CB5" w14:textId="77777777" w:rsidTr="000C2D58">
        <w:trPr>
          <w:trHeight w:val="576"/>
        </w:trPr>
        <w:tc>
          <w:tcPr>
            <w:tcW w:w="1936" w:type="dxa"/>
            <w:shd w:val="clear" w:color="auto" w:fill="auto"/>
          </w:tcPr>
          <w:p w14:paraId="04243E4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14:paraId="7D757DC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Smidt, S. (2015). Observing Young Children (Essential Guides for Early Years Practitioners). London: Taylor and Francis.</w:t>
            </w:r>
          </w:p>
        </w:tc>
        <w:tc>
          <w:tcPr>
            <w:tcW w:w="1856" w:type="dxa"/>
            <w:shd w:val="clear" w:color="auto" w:fill="auto"/>
          </w:tcPr>
          <w:p w14:paraId="1F686D7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00E34A1E" w:rsidRPr="00E34A1E" w14:paraId="296C69BA" w14:textId="77777777" w:rsidTr="000C2D58">
        <w:trPr>
          <w:trHeight w:val="386"/>
        </w:trPr>
        <w:tc>
          <w:tcPr>
            <w:tcW w:w="1936" w:type="dxa"/>
            <w:shd w:val="clear" w:color="auto" w:fill="auto"/>
          </w:tcPr>
          <w:p w14:paraId="411A4EB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14:paraId="294B915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(2013). </w:t>
            </w:r>
            <w:r w:rsidRPr="00E34A1E">
              <w:rPr>
                <w:rFonts w:asciiTheme="minorBidi" w:hAnsiTheme="minorBidi"/>
                <w:b/>
                <w:bCs/>
                <w:i/>
                <w:iCs/>
                <w:sz w:val="24"/>
                <w:szCs w:val="24"/>
              </w:rPr>
              <w:t>Rethinking children's play</w:t>
            </w:r>
            <w:r w:rsidRPr="00E34A1E">
              <w:rPr>
                <w:rFonts w:asciiTheme="minorBidi" w:hAnsiTheme="minorBidi"/>
                <w:b/>
                <w:bCs/>
                <w:sz w:val="24"/>
                <w:szCs w:val="24"/>
              </w:rPr>
              <w:t>. London: Bloomsbury Academic</w:t>
            </w:r>
          </w:p>
        </w:tc>
        <w:tc>
          <w:tcPr>
            <w:tcW w:w="1856" w:type="dxa"/>
            <w:shd w:val="clear" w:color="auto" w:fill="auto"/>
          </w:tcPr>
          <w:p w14:paraId="53136091"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00E34A1E" w:rsidRPr="00E34A1E" w14:paraId="0CC76555" w14:textId="77777777" w:rsidTr="000C2D58">
        <w:trPr>
          <w:trHeight w:val="576"/>
        </w:trPr>
        <w:tc>
          <w:tcPr>
            <w:tcW w:w="1936" w:type="dxa"/>
            <w:shd w:val="clear" w:color="auto" w:fill="auto"/>
          </w:tcPr>
          <w:p w14:paraId="3F20D040"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14:paraId="68E1EC42"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(2014). </w:t>
            </w:r>
            <w:r w:rsidRPr="00E34A1E">
              <w:rPr>
                <w:rFonts w:asciiTheme="minorBidi" w:hAnsiTheme="minorBidi"/>
                <w:b/>
                <w:bCs/>
                <w:i/>
                <w:iCs/>
                <w:sz w:val="24"/>
                <w:szCs w:val="24"/>
              </w:rPr>
              <w:t xml:space="preserve">Play And </w:t>
            </w:r>
            <w:proofErr w:type="spellStart"/>
            <w:r w:rsidRPr="00E34A1E">
              <w:rPr>
                <w:rFonts w:asciiTheme="minorBidi" w:hAnsiTheme="minorBidi"/>
                <w:b/>
                <w:bCs/>
                <w:i/>
                <w:iCs/>
                <w:sz w:val="24"/>
                <w:szCs w:val="24"/>
              </w:rPr>
              <w:t>Playwork</w:t>
            </w:r>
            <w:proofErr w:type="spellEnd"/>
            <w:r w:rsidRPr="00E34A1E">
              <w:rPr>
                <w:rFonts w:asciiTheme="minorBidi" w:hAnsiTheme="minorBidi"/>
                <w:b/>
                <w:bCs/>
                <w:i/>
                <w:iCs/>
                <w:sz w:val="24"/>
                <w:szCs w:val="24"/>
              </w:rPr>
              <w:t xml:space="preserve"> 101 Stories </w:t>
            </w:r>
            <w:proofErr w:type="gramStart"/>
            <w:r w:rsidRPr="00E34A1E">
              <w:rPr>
                <w:rFonts w:asciiTheme="minorBidi" w:hAnsiTheme="minorBidi"/>
                <w:b/>
                <w:bCs/>
                <w:i/>
                <w:iCs/>
                <w:sz w:val="24"/>
                <w:szCs w:val="24"/>
              </w:rPr>
              <w:t>Of</w:t>
            </w:r>
            <w:proofErr w:type="gramEnd"/>
            <w:r w:rsidRPr="00E34A1E">
              <w:rPr>
                <w:rFonts w:asciiTheme="minorBidi" w:hAnsiTheme="minorBidi"/>
                <w:b/>
                <w:bCs/>
                <w:i/>
                <w:iCs/>
                <w:sz w:val="24"/>
                <w:szCs w:val="24"/>
              </w:rPr>
              <w:t xml:space="preserve"> Children Playing</w:t>
            </w:r>
            <w:r w:rsidRPr="00E34A1E">
              <w:rPr>
                <w:rFonts w:asciiTheme="minorBidi" w:hAnsiTheme="minorBidi"/>
                <w:b/>
                <w:bCs/>
                <w:sz w:val="24"/>
                <w:szCs w:val="24"/>
              </w:rPr>
              <w:t>. Maidenhead, McGraw-Hill Education.</w:t>
            </w:r>
          </w:p>
        </w:tc>
        <w:tc>
          <w:tcPr>
            <w:tcW w:w="1856" w:type="dxa"/>
            <w:shd w:val="clear" w:color="auto" w:fill="auto"/>
          </w:tcPr>
          <w:p w14:paraId="3E3184FB"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00E34A1E" w:rsidRPr="00E34A1E" w14:paraId="4732288D" w14:textId="77777777" w:rsidTr="000C2D58">
        <w:trPr>
          <w:trHeight w:val="376"/>
        </w:trPr>
        <w:tc>
          <w:tcPr>
            <w:tcW w:w="1936" w:type="dxa"/>
            <w:shd w:val="clear" w:color="auto" w:fill="auto"/>
          </w:tcPr>
          <w:p w14:paraId="588720A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14:paraId="52FD92E5"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Bruce, T. (2012) </w:t>
            </w:r>
            <w:r w:rsidRPr="00E34A1E">
              <w:rPr>
                <w:rFonts w:asciiTheme="minorBidi" w:hAnsiTheme="minorBidi"/>
                <w:b/>
                <w:bCs/>
                <w:i/>
                <w:sz w:val="24"/>
                <w:szCs w:val="24"/>
              </w:rPr>
              <w:t>Learning Through Play</w:t>
            </w:r>
            <w:r w:rsidRPr="00E34A1E">
              <w:rPr>
                <w:rFonts w:asciiTheme="minorBidi" w:hAnsiTheme="minorBidi"/>
                <w:b/>
                <w:bCs/>
                <w:sz w:val="24"/>
                <w:szCs w:val="24"/>
              </w:rPr>
              <w:t xml:space="preserve"> (2</w:t>
            </w:r>
            <w:r w:rsidRPr="00E34A1E">
              <w:rPr>
                <w:rFonts w:asciiTheme="minorBidi" w:hAnsiTheme="minorBidi"/>
                <w:b/>
                <w:bCs/>
                <w:sz w:val="24"/>
                <w:szCs w:val="24"/>
                <w:vertAlign w:val="superscript"/>
              </w:rPr>
              <w:t>nd</w:t>
            </w:r>
            <w:r w:rsidRPr="00E34A1E">
              <w:rPr>
                <w:rFonts w:asciiTheme="minorBidi" w:hAnsiTheme="minorBidi"/>
                <w:b/>
                <w:bCs/>
                <w:sz w:val="24"/>
                <w:szCs w:val="24"/>
              </w:rPr>
              <w:t xml:space="preserve"> Ed). London: Hodder.</w:t>
            </w:r>
          </w:p>
        </w:tc>
        <w:tc>
          <w:tcPr>
            <w:tcW w:w="1856" w:type="dxa"/>
            <w:shd w:val="clear" w:color="auto" w:fill="auto"/>
          </w:tcPr>
          <w:p w14:paraId="64F9334E"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00E34A1E" w:rsidRPr="00E34A1E" w14:paraId="6D43EA8F" w14:textId="77777777" w:rsidTr="000C2D58">
        <w:trPr>
          <w:trHeight w:val="963"/>
        </w:trPr>
        <w:tc>
          <w:tcPr>
            <w:tcW w:w="1936" w:type="dxa"/>
            <w:shd w:val="clear" w:color="auto" w:fill="auto"/>
          </w:tcPr>
          <w:p w14:paraId="6A4A94AB"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14:paraId="4A365018"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Lai, N. Tan Fong Ang, Lip Yee Por &amp; Chee Sun Liew (2018) The impact of play on child development - a literature review, European Early Childhood Education Research Journal,</w:t>
            </w:r>
            <w:r w:rsidRPr="00E34A1E">
              <w:rPr>
                <w:rFonts w:asciiTheme="minorBidi" w:hAnsiTheme="minorBidi"/>
                <w:b/>
                <w:bCs/>
                <w:i/>
                <w:sz w:val="24"/>
                <w:szCs w:val="24"/>
              </w:rPr>
              <w:t> </w:t>
            </w:r>
            <w:r w:rsidRPr="00E34A1E">
              <w:rPr>
                <w:rFonts w:asciiTheme="minorBidi" w:hAnsiTheme="minorBidi"/>
                <w:b/>
                <w:bCs/>
                <w:sz w:val="24"/>
                <w:szCs w:val="24"/>
              </w:rPr>
              <w:t>26:5, 625-643, DOI: </w:t>
            </w:r>
            <w:hyperlink r:id="rId13" w:history="1">
              <w:r w:rsidRPr="00E34A1E">
                <w:rPr>
                  <w:rStyle w:val="Hyperlink"/>
                  <w:rFonts w:asciiTheme="minorBidi" w:hAnsiTheme="minorBidi"/>
                  <w:b/>
                  <w:bCs/>
                  <w:sz w:val="24"/>
                  <w:szCs w:val="24"/>
                </w:rPr>
                <w:t>10.1080/1350293X.2018.1522479</w:t>
              </w:r>
            </w:hyperlink>
          </w:p>
        </w:tc>
        <w:tc>
          <w:tcPr>
            <w:tcW w:w="1856" w:type="dxa"/>
            <w:shd w:val="clear" w:color="auto" w:fill="auto"/>
          </w:tcPr>
          <w:p w14:paraId="20AB78BF"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bl>
    <w:p w14:paraId="618A7279" w14:textId="77777777" w:rsidR="00E34A1E" w:rsidRPr="00E34A1E" w:rsidRDefault="00E34A1E" w:rsidP="007A36A6">
      <w:pPr>
        <w:tabs>
          <w:tab w:val="left" w:pos="720"/>
          <w:tab w:val="left" w:pos="1440"/>
          <w:tab w:val="left" w:pos="2160"/>
          <w:tab w:val="left" w:pos="2880"/>
        </w:tabs>
        <w:spacing w:after="0"/>
        <w:rPr>
          <w:rFonts w:asciiTheme="minorBidi" w:hAnsiTheme="minorBidi"/>
          <w:b/>
          <w:bCs/>
          <w:vanish/>
          <w:sz w:val="24"/>
          <w:szCs w:val="24"/>
          <w:vertAlign w:val="subscript"/>
        </w:rPr>
      </w:pPr>
    </w:p>
    <w:p w14:paraId="175675FC" w14:textId="77777777" w:rsidR="00E34A1E" w:rsidRPr="00E34A1E" w:rsidRDefault="00E34A1E" w:rsidP="007A36A6">
      <w:pPr>
        <w:tabs>
          <w:tab w:val="left" w:pos="720"/>
          <w:tab w:val="left" w:pos="1440"/>
          <w:tab w:val="left" w:pos="2160"/>
          <w:tab w:val="left" w:pos="2880"/>
        </w:tabs>
        <w:spacing w:after="0"/>
        <w:rPr>
          <w:rFonts w:asciiTheme="minorBidi" w:hAnsiTheme="minorBidi"/>
          <w:b/>
          <w:bCs/>
          <w:vanish/>
          <w:sz w:val="24"/>
          <w:szCs w:val="24"/>
          <w:vertAlign w:val="subscript"/>
        </w:rPr>
      </w:pPr>
    </w:p>
    <w:p w14:paraId="6AF8F8D8" w14:textId="77777777" w:rsidR="00E34A1E" w:rsidRPr="00E34A1E" w:rsidRDefault="00E34A1E" w:rsidP="007A36A6">
      <w:pPr>
        <w:tabs>
          <w:tab w:val="left" w:pos="720"/>
          <w:tab w:val="left" w:pos="1440"/>
          <w:tab w:val="left" w:pos="2160"/>
          <w:tab w:val="left" w:pos="2880"/>
        </w:tabs>
        <w:spacing w:after="0"/>
        <w:rPr>
          <w:rFonts w:asciiTheme="minorBidi" w:hAnsiTheme="minorBidi"/>
          <w:b/>
          <w:bCs/>
          <w:vanish/>
          <w:sz w:val="24"/>
          <w:szCs w:val="24"/>
          <w:vertAlign w:val="subscript"/>
        </w:rPr>
      </w:pPr>
    </w:p>
    <w:p w14:paraId="6C6F6E6D"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lang w:val="cy-GB"/>
        </w:rPr>
      </w:pPr>
      <w:r w:rsidRPr="00E34A1E">
        <w:rPr>
          <w:rFonts w:asciiTheme="minorBidi" w:hAnsiTheme="minorBidi"/>
          <w:b/>
          <w:bCs/>
          <w:sz w:val="24"/>
          <w:szCs w:val="24"/>
          <w:lang w:val="cy-GB"/>
        </w:rPr>
        <w:t>Caiff myfyrwyr eu cyfeirio at amrywiaeth o e-lyfrau, papurau ymchwil a gwefannau ychwanegol yn ystod cyflwyno’r modylau a rhestr ddarllen ar-lein Leganto.  .</w:t>
      </w:r>
    </w:p>
    <w:p w14:paraId="09EC4476" w14:textId="77777777" w:rsidR="00E34A1E" w:rsidRPr="00E34A1E" w:rsidRDefault="00E34A1E" w:rsidP="007A36A6">
      <w:pPr>
        <w:tabs>
          <w:tab w:val="left" w:pos="720"/>
          <w:tab w:val="left" w:pos="1440"/>
          <w:tab w:val="left" w:pos="2160"/>
          <w:tab w:val="left" w:pos="2880"/>
        </w:tabs>
        <w:spacing w:after="0"/>
        <w:rPr>
          <w:rFonts w:asciiTheme="minorBidi" w:hAnsiTheme="minorBidi"/>
          <w:b/>
          <w:bCs/>
          <w:sz w:val="24"/>
          <w:szCs w:val="24"/>
          <w:lang w:val="cy-GB"/>
        </w:rPr>
      </w:pPr>
    </w:p>
    <w:p w14:paraId="55B49E19" w14:textId="480B15E5" w:rsidR="00833FC5" w:rsidRPr="00F7089C" w:rsidRDefault="00E34A1E" w:rsidP="007A36A6">
      <w:pPr>
        <w:tabs>
          <w:tab w:val="left" w:pos="720"/>
          <w:tab w:val="left" w:pos="1440"/>
          <w:tab w:val="left" w:pos="2160"/>
          <w:tab w:val="left" w:pos="2880"/>
        </w:tabs>
        <w:spacing w:after="0"/>
        <w:rPr>
          <w:rFonts w:ascii="Arial" w:hAnsi="Arial" w:cs="Arial"/>
          <w:i/>
          <w:sz w:val="28"/>
          <w:szCs w:val="28"/>
        </w:rPr>
      </w:pPr>
      <w:r w:rsidRPr="00E34A1E">
        <w:rPr>
          <w:rFonts w:asciiTheme="minorBidi" w:hAnsiTheme="minorBidi"/>
          <w:b/>
          <w:bCs/>
          <w:sz w:val="24"/>
          <w:szCs w:val="24"/>
          <w:lang w:val="cy-GB"/>
        </w:rPr>
        <w:br w:type="page"/>
      </w:r>
      <w:proofErr w:type="spellStart"/>
      <w:r w:rsidR="00833FC5" w:rsidRPr="00F7089C">
        <w:rPr>
          <w:rFonts w:asciiTheme="minorBidi" w:eastAsia="Times New Roman" w:hAnsiTheme="minorBidi"/>
          <w:b/>
          <w:sz w:val="36"/>
          <w:szCs w:val="36"/>
          <w:lang w:eastAsia="en-GB"/>
        </w:rPr>
        <w:t>Manylion</w:t>
      </w:r>
      <w:proofErr w:type="spellEnd"/>
      <w:r w:rsidR="00833FC5" w:rsidRPr="00F7089C">
        <w:rPr>
          <w:rFonts w:asciiTheme="minorBidi" w:eastAsia="Times New Roman" w:hAnsiTheme="minorBidi"/>
          <w:b/>
          <w:sz w:val="36"/>
          <w:szCs w:val="36"/>
          <w:lang w:eastAsia="en-GB"/>
        </w:rPr>
        <w:t xml:space="preserve"> Asesu </w:t>
      </w:r>
    </w:p>
    <w:bookmarkEnd w:id="1"/>
    <w:p w14:paraId="0D21FCFA" w14:textId="77777777" w:rsidR="00833FC5" w:rsidRPr="00DE77E3" w:rsidRDefault="00833FC5" w:rsidP="00833FC5">
      <w:pPr>
        <w:tabs>
          <w:tab w:val="left" w:pos="720"/>
          <w:tab w:val="left" w:pos="1440"/>
          <w:tab w:val="left" w:pos="2160"/>
          <w:tab w:val="left" w:pos="2880"/>
        </w:tabs>
        <w:spacing w:after="0"/>
        <w:rPr>
          <w:rFonts w:ascii="Arial" w:hAnsi="Arial" w:cs="Arial"/>
          <w:i/>
        </w:rPr>
      </w:pPr>
    </w:p>
    <w:p w14:paraId="4D0061A1" w14:textId="77777777" w:rsidR="006E2CB4" w:rsidRPr="006E2CB4" w:rsidRDefault="006E2CB4" w:rsidP="006E2CB4">
      <w:pPr>
        <w:tabs>
          <w:tab w:val="center" w:pos="4513"/>
          <w:tab w:val="right" w:pos="9026"/>
        </w:tabs>
        <w:spacing w:after="0" w:line="240" w:lineRule="auto"/>
        <w:jc w:val="right"/>
        <w:rPr>
          <w:rFonts w:ascii="Arial" w:eastAsia="Times New Roman" w:hAnsi="Arial" w:cs="Arial"/>
          <w:b/>
          <w:sz w:val="28"/>
          <w:szCs w:val="28"/>
          <w:lang w:eastAsia="en-GB"/>
        </w:rPr>
      </w:pPr>
      <w:r w:rsidRPr="006E2CB4">
        <w:rPr>
          <w:rFonts w:ascii="Arial" w:eastAsia="Times New Roman" w:hAnsi="Arial" w:cs="Arial"/>
          <w:b/>
          <w:sz w:val="28"/>
          <w:szCs w:val="28"/>
          <w:lang w:val="cy-GB" w:eastAsia="en-GB"/>
        </w:rPr>
        <w:t>ATODIAD GA36a</w:t>
      </w:r>
    </w:p>
    <w:p w14:paraId="22AE3B27" w14:textId="77777777" w:rsidR="006E2CB4" w:rsidRPr="006E2CB4" w:rsidRDefault="006E2CB4" w:rsidP="006E2CB4">
      <w:pPr>
        <w:spacing w:after="0" w:line="240" w:lineRule="auto"/>
        <w:rPr>
          <w:rFonts w:ascii="Arial" w:eastAsia="Times New Roman" w:hAnsi="Arial" w:cs="Arial"/>
          <w:sz w:val="24"/>
          <w:szCs w:val="24"/>
          <w:lang w:eastAsia="en-GB"/>
        </w:rPr>
      </w:pPr>
    </w:p>
    <w:p w14:paraId="111FFC98" w14:textId="77777777" w:rsidR="006E2CB4" w:rsidRPr="006E2CB4" w:rsidRDefault="006E2CB4" w:rsidP="006E2CB4">
      <w:pPr>
        <w:spacing w:after="0" w:line="240" w:lineRule="auto"/>
        <w:rPr>
          <w:rFonts w:ascii="Arial" w:eastAsia="Times New Roman" w:hAnsi="Arial" w:cs="Arial"/>
          <w:sz w:val="24"/>
          <w:szCs w:val="24"/>
          <w:lang w:eastAsia="en-GB"/>
        </w:rPr>
      </w:pPr>
    </w:p>
    <w:p w14:paraId="132A1A41" w14:textId="77777777" w:rsidR="006E2CB4" w:rsidRPr="006E2CB4" w:rsidRDefault="006E2CB4" w:rsidP="006E2CB4">
      <w:pPr>
        <w:spacing w:after="0" w:line="240" w:lineRule="auto"/>
        <w:rPr>
          <w:rFonts w:ascii="Arial" w:eastAsia="Times New Roman" w:hAnsi="Arial" w:cs="Arial"/>
          <w:sz w:val="24"/>
          <w:szCs w:val="24"/>
          <w:lang w:eastAsia="en-GB"/>
        </w:rPr>
      </w:pPr>
    </w:p>
    <w:p w14:paraId="513DEA95" w14:textId="77777777" w:rsidR="006E2CB4" w:rsidRPr="006E2CB4" w:rsidRDefault="006E2CB4" w:rsidP="006E2CB4">
      <w:pPr>
        <w:spacing w:after="0" w:line="240" w:lineRule="auto"/>
        <w:rPr>
          <w:rFonts w:ascii="Arial" w:eastAsia="Times New Roman" w:hAnsi="Arial" w:cs="Arial"/>
          <w:sz w:val="24"/>
          <w:szCs w:val="24"/>
          <w:lang w:eastAsia="en-GB"/>
        </w:rPr>
      </w:pPr>
    </w:p>
    <w:p w14:paraId="4F5D2E18" w14:textId="77777777" w:rsidR="006E2CB4" w:rsidRPr="006E2CB4" w:rsidRDefault="006E2CB4" w:rsidP="006E2CB4">
      <w:pPr>
        <w:spacing w:after="0" w:line="240" w:lineRule="auto"/>
        <w:rPr>
          <w:rFonts w:ascii="Arial" w:eastAsia="Times New Roman" w:hAnsi="Arial" w:cs="Arial"/>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E2CB4" w:rsidRPr="006E2CB4" w14:paraId="4F90F753" w14:textId="77777777" w:rsidTr="000C2D58">
        <w:tc>
          <w:tcPr>
            <w:tcW w:w="9922" w:type="dxa"/>
            <w:shd w:val="clear" w:color="auto" w:fill="C0C0C0"/>
          </w:tcPr>
          <w:p w14:paraId="44BE3200" w14:textId="77777777" w:rsidR="006E2CB4" w:rsidRPr="006E2CB4" w:rsidRDefault="006E2CB4" w:rsidP="006E2CB4">
            <w:pPr>
              <w:keepNext/>
              <w:spacing w:before="240" w:after="60" w:line="240" w:lineRule="auto"/>
              <w:outlineLvl w:val="3"/>
              <w:rPr>
                <w:rFonts w:ascii="Arial" w:eastAsia="Times New Roman" w:hAnsi="Arial" w:cs="Arial"/>
                <w:bCs/>
                <w:sz w:val="28"/>
                <w:szCs w:val="28"/>
                <w:lang w:eastAsia="en-GB"/>
              </w:rPr>
            </w:pPr>
            <w:r w:rsidRPr="006E2CB4">
              <w:rPr>
                <w:rFonts w:ascii="Arial" w:eastAsia="Times New Roman" w:hAnsi="Arial" w:cs="Arial"/>
                <w:b/>
                <w:bCs/>
                <w:sz w:val="28"/>
                <w:szCs w:val="28"/>
                <w:lang w:val="cy-GB" w:eastAsia="en-GB"/>
              </w:rPr>
              <w:t>MANYLEB ASESU LEFEL 4</w:t>
            </w:r>
            <w:r w:rsidRPr="006E2CB4">
              <w:rPr>
                <w:rFonts w:ascii="Arial" w:eastAsia="Times New Roman" w:hAnsi="Arial" w:cs="Arial"/>
                <w:b/>
                <w:bCs/>
                <w:sz w:val="28"/>
                <w:szCs w:val="28"/>
                <w:lang w:eastAsia="en-GB"/>
              </w:rPr>
              <w:t xml:space="preserve"> </w:t>
            </w:r>
          </w:p>
        </w:tc>
      </w:tr>
    </w:tbl>
    <w:p w14:paraId="076D1661" w14:textId="77777777" w:rsidR="006E2CB4" w:rsidRPr="006E2CB4" w:rsidRDefault="006E2CB4" w:rsidP="006E2CB4">
      <w:pPr>
        <w:spacing w:after="0" w:line="240" w:lineRule="auto"/>
        <w:jc w:val="center"/>
        <w:rPr>
          <w:rFonts w:ascii="Arial" w:eastAsia="Times New Roman" w:hAnsi="Arial" w:cs="Arial"/>
          <w:b/>
          <w:i/>
          <w:sz w:val="32"/>
          <w:szCs w:val="24"/>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E2CB4" w:rsidRPr="006E2CB4" w14:paraId="3A8B2857" w14:textId="77777777" w:rsidTr="000C2D58">
        <w:tc>
          <w:tcPr>
            <w:tcW w:w="2093" w:type="dxa"/>
            <w:shd w:val="pct15" w:color="auto" w:fill="auto"/>
          </w:tcPr>
          <w:p w14:paraId="7F0037F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Enw’r myfyriwr:</w:t>
            </w:r>
          </w:p>
        </w:tc>
        <w:tc>
          <w:tcPr>
            <w:tcW w:w="3293" w:type="dxa"/>
          </w:tcPr>
          <w:p w14:paraId="466EF4F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eastAsia="en-GB"/>
              </w:rPr>
              <w:fldChar w:fldCharType="begin">
                <w:ffData>
                  <w:name w:val="Text2"/>
                  <w:enabled/>
                  <w:calcOnExit w:val="0"/>
                  <w:textInput/>
                </w:ffData>
              </w:fldChar>
            </w:r>
            <w:r w:rsidRPr="006E2CB4">
              <w:rPr>
                <w:rFonts w:ascii="Arial" w:eastAsia="Times New Roman" w:hAnsi="Arial" w:cs="Arial"/>
                <w:b/>
                <w:lang w:eastAsia="en-GB"/>
              </w:rPr>
              <w:instrText xml:space="preserve"> FORMTEXT </w:instrText>
            </w:r>
            <w:r w:rsidRPr="006E2CB4">
              <w:rPr>
                <w:rFonts w:ascii="Arial" w:eastAsia="Times New Roman" w:hAnsi="Arial" w:cs="Arial"/>
                <w:b/>
                <w:lang w:eastAsia="en-GB"/>
              </w:rPr>
            </w:r>
            <w:r w:rsidRPr="006E2CB4">
              <w:rPr>
                <w:rFonts w:ascii="Arial" w:eastAsia="Times New Roman" w:hAnsi="Arial" w:cs="Arial"/>
                <w:b/>
                <w:lang w:eastAsia="en-GB"/>
              </w:rPr>
              <w:fldChar w:fldCharType="separate"/>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lang w:eastAsia="en-GB"/>
              </w:rPr>
              <w:fldChar w:fldCharType="end"/>
            </w:r>
          </w:p>
        </w:tc>
        <w:tc>
          <w:tcPr>
            <w:tcW w:w="2268" w:type="dxa"/>
            <w:shd w:val="clear" w:color="auto" w:fill="D9D9D9"/>
          </w:tcPr>
          <w:p w14:paraId="29B773AE"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Rhif Adnabod y myfyriwr:</w:t>
            </w:r>
          </w:p>
        </w:tc>
        <w:tc>
          <w:tcPr>
            <w:tcW w:w="2268" w:type="dxa"/>
          </w:tcPr>
          <w:p w14:paraId="7DDDA18A" w14:textId="77777777" w:rsidR="006E2CB4" w:rsidRPr="006E2CB4" w:rsidRDefault="006E2CB4" w:rsidP="006E2CB4">
            <w:pPr>
              <w:spacing w:before="120" w:after="120" w:line="240" w:lineRule="auto"/>
              <w:jc w:val="both"/>
              <w:rPr>
                <w:rFonts w:ascii="Arial" w:eastAsia="Times New Roman" w:hAnsi="Arial" w:cs="Arial"/>
                <w:b/>
                <w:lang w:eastAsia="en-GB"/>
              </w:rPr>
            </w:pPr>
          </w:p>
        </w:tc>
      </w:tr>
      <w:tr w:rsidR="006E2CB4" w:rsidRPr="006E2CB4" w14:paraId="0A4CF35B" w14:textId="77777777" w:rsidTr="000C2D58">
        <w:tc>
          <w:tcPr>
            <w:tcW w:w="2093" w:type="dxa"/>
            <w:shd w:val="pct15" w:color="auto" w:fill="auto"/>
          </w:tcPr>
          <w:p w14:paraId="0797592A"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Rhaglen:</w:t>
            </w:r>
          </w:p>
        </w:tc>
        <w:tc>
          <w:tcPr>
            <w:tcW w:w="7829" w:type="dxa"/>
            <w:gridSpan w:val="3"/>
          </w:tcPr>
          <w:p w14:paraId="544465A4" w14:textId="77777777" w:rsidR="006E2CB4" w:rsidRPr="006E2CB4" w:rsidRDefault="006E2CB4" w:rsidP="006E2CB4">
            <w:pPr>
              <w:spacing w:after="0" w:line="240" w:lineRule="auto"/>
              <w:rPr>
                <w:rFonts w:ascii="Arial" w:eastAsia="Times New Roman" w:hAnsi="Arial" w:cs="Arial"/>
                <w:szCs w:val="24"/>
                <w:lang w:val="cy-GB" w:eastAsia="en-GB"/>
              </w:rPr>
            </w:pPr>
            <w:r w:rsidRPr="006E2CB4">
              <w:rPr>
                <w:rFonts w:ascii="Arial" w:eastAsia="Times New Roman" w:hAnsi="Arial" w:cs="Arial"/>
                <w:szCs w:val="24"/>
                <w:lang w:val="cy-GB" w:eastAsia="en-GB"/>
              </w:rPr>
              <w:t xml:space="preserve">BA Addysg a Gofal Blynyddoedd Cynnar: Statws Ymarferydd Blynyddoedd Cynnar   </w:t>
            </w:r>
          </w:p>
          <w:p w14:paraId="5EFC260F" w14:textId="77777777" w:rsidR="006E2CB4" w:rsidRPr="006E2CB4" w:rsidRDefault="006E2CB4" w:rsidP="006E2CB4">
            <w:pPr>
              <w:spacing w:after="0" w:line="240" w:lineRule="auto"/>
              <w:rPr>
                <w:rFonts w:ascii="Arial" w:eastAsia="Times New Roman" w:hAnsi="Arial" w:cs="Arial"/>
                <w:sz w:val="24"/>
                <w:szCs w:val="24"/>
                <w:lang w:val="cy-GB" w:eastAsia="en-GB"/>
              </w:rPr>
            </w:pPr>
            <w:r w:rsidRPr="006E2CB4">
              <w:rPr>
                <w:rFonts w:ascii="Arial" w:eastAsia="Times New Roman" w:hAnsi="Arial" w:cs="Arial"/>
                <w:szCs w:val="24"/>
                <w:lang w:val="cy-GB" w:eastAsia="en-GB"/>
              </w:rPr>
              <w:t xml:space="preserve">BA Addysg a Gofal Blynyddoedd Cynnar         </w:t>
            </w:r>
          </w:p>
        </w:tc>
      </w:tr>
      <w:tr w:rsidR="006E2CB4" w:rsidRPr="006E2CB4" w14:paraId="4B5C00B1" w14:textId="77777777" w:rsidTr="000C2D58">
        <w:tc>
          <w:tcPr>
            <w:tcW w:w="2093" w:type="dxa"/>
            <w:shd w:val="pct15" w:color="auto" w:fill="auto"/>
          </w:tcPr>
          <w:p w14:paraId="45209EBC"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Modwl:</w:t>
            </w:r>
          </w:p>
        </w:tc>
        <w:tc>
          <w:tcPr>
            <w:tcW w:w="7829" w:type="dxa"/>
            <w:gridSpan w:val="3"/>
            <w:shd w:val="clear" w:color="auto" w:fill="auto"/>
          </w:tcPr>
          <w:p w14:paraId="0F766060"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b/>
                <w:lang w:val="cy-GB" w:eastAsia="en-GB"/>
              </w:rPr>
              <w:t>Chwarae plant: egwyddorion ac arfer</w:t>
            </w:r>
          </w:p>
        </w:tc>
      </w:tr>
      <w:tr w:rsidR="006E2CB4" w:rsidRPr="006E2CB4" w14:paraId="7CB52F69" w14:textId="77777777" w:rsidTr="000C2D58">
        <w:tc>
          <w:tcPr>
            <w:tcW w:w="2093" w:type="dxa"/>
            <w:shd w:val="pct15" w:color="auto" w:fill="auto"/>
          </w:tcPr>
          <w:p w14:paraId="23935A86"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Cod y modwl:</w:t>
            </w:r>
          </w:p>
        </w:tc>
        <w:tc>
          <w:tcPr>
            <w:tcW w:w="3293" w:type="dxa"/>
          </w:tcPr>
          <w:p w14:paraId="67048073"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eastAsia="en-GB"/>
              </w:rPr>
              <w:t>ECEY4003C</w:t>
            </w:r>
          </w:p>
        </w:tc>
        <w:tc>
          <w:tcPr>
            <w:tcW w:w="2268" w:type="dxa"/>
            <w:shd w:val="clear" w:color="auto" w:fill="D9D9D9"/>
          </w:tcPr>
          <w:p w14:paraId="32C09757" w14:textId="77777777" w:rsidR="006E2CB4" w:rsidRPr="006E2CB4" w:rsidRDefault="006E2CB4" w:rsidP="006E2CB4">
            <w:pPr>
              <w:keepNext/>
              <w:spacing w:before="60" w:after="60" w:line="240" w:lineRule="auto"/>
              <w:jc w:val="both"/>
              <w:outlineLvl w:val="1"/>
              <w:rPr>
                <w:rFonts w:ascii="Arial" w:eastAsia="Times New Roman" w:hAnsi="Arial" w:cs="Arial"/>
                <w:b/>
                <w:bCs/>
                <w:i/>
                <w:iCs/>
                <w:lang w:val="en-US" w:eastAsia="en-US"/>
              </w:rPr>
            </w:pPr>
            <w:r w:rsidRPr="006E2CB4">
              <w:rPr>
                <w:rFonts w:ascii="Arial" w:eastAsia="Times New Roman" w:hAnsi="Arial" w:cs="Arial"/>
                <w:b/>
                <w:bCs/>
                <w:i/>
                <w:iCs/>
                <w:lang w:val="cy-GB" w:eastAsia="en-US"/>
              </w:rPr>
              <w:t>Cyfraniad at Asesiad Cyffredinol y Modwl  (%):</w:t>
            </w:r>
          </w:p>
        </w:tc>
        <w:tc>
          <w:tcPr>
            <w:tcW w:w="2268" w:type="dxa"/>
          </w:tcPr>
          <w:p w14:paraId="217ABD19"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eastAsia="en-GB"/>
              </w:rPr>
              <w:t>100%</w:t>
            </w:r>
          </w:p>
        </w:tc>
      </w:tr>
      <w:tr w:rsidR="006E2CB4" w:rsidRPr="006E2CB4" w14:paraId="50A2CE8B" w14:textId="77777777" w:rsidTr="000C2D58">
        <w:tc>
          <w:tcPr>
            <w:tcW w:w="2093" w:type="dxa"/>
            <w:shd w:val="pct15" w:color="auto" w:fill="auto"/>
          </w:tcPr>
          <w:p w14:paraId="4DE8CC59"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Darlithydd:</w:t>
            </w:r>
          </w:p>
        </w:tc>
        <w:tc>
          <w:tcPr>
            <w:tcW w:w="3293" w:type="dxa"/>
          </w:tcPr>
          <w:p w14:paraId="76F46040" w14:textId="168B6DB3" w:rsidR="006E2CB4" w:rsidRPr="006E2CB4" w:rsidRDefault="00727C75" w:rsidP="006E2CB4">
            <w:pPr>
              <w:spacing w:before="120" w:after="120" w:line="240" w:lineRule="auto"/>
              <w:jc w:val="both"/>
              <w:rPr>
                <w:rFonts w:ascii="Arial" w:eastAsia="Times New Roman" w:hAnsi="Arial" w:cs="Arial"/>
                <w:lang w:eastAsia="en-GB"/>
              </w:rPr>
            </w:pPr>
            <w:r>
              <w:rPr>
                <w:rFonts w:ascii="Arial" w:eastAsia="Times New Roman" w:hAnsi="Arial" w:cs="Arial"/>
                <w:lang w:eastAsia="en-GB"/>
              </w:rPr>
              <w:t>Natalie MacDonald</w:t>
            </w:r>
          </w:p>
        </w:tc>
        <w:tc>
          <w:tcPr>
            <w:tcW w:w="2268" w:type="dxa"/>
            <w:shd w:val="clear" w:color="auto" w:fill="D9D9D9"/>
          </w:tcPr>
          <w:p w14:paraId="181D630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Gwiriwr Mewnol:</w:t>
            </w:r>
          </w:p>
        </w:tc>
        <w:tc>
          <w:tcPr>
            <w:tcW w:w="2268" w:type="dxa"/>
          </w:tcPr>
          <w:p w14:paraId="3A6BB245" w14:textId="21AF6B2F" w:rsidR="006E2CB4" w:rsidRPr="006E2CB4" w:rsidRDefault="00727C75" w:rsidP="006E2CB4">
            <w:pPr>
              <w:spacing w:before="120" w:after="120" w:line="240" w:lineRule="auto"/>
              <w:jc w:val="both"/>
              <w:rPr>
                <w:rFonts w:ascii="Arial" w:eastAsia="Times New Roman" w:hAnsi="Arial" w:cs="Arial"/>
                <w:lang w:eastAsia="en-GB"/>
              </w:rPr>
            </w:pPr>
            <w:r>
              <w:rPr>
                <w:rFonts w:ascii="Arial" w:eastAsia="Times New Roman" w:hAnsi="Arial" w:cs="Arial"/>
                <w:lang w:eastAsia="en-GB"/>
              </w:rPr>
              <w:t>Natalie MacDonald</w:t>
            </w:r>
          </w:p>
        </w:tc>
      </w:tr>
      <w:tr w:rsidR="006E2CB4" w:rsidRPr="006E2CB4" w14:paraId="73BF461F" w14:textId="77777777" w:rsidTr="000C2D58">
        <w:tc>
          <w:tcPr>
            <w:tcW w:w="2093" w:type="dxa"/>
            <w:shd w:val="pct15" w:color="auto" w:fill="auto"/>
          </w:tcPr>
          <w:p w14:paraId="10DA7D4C"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Teitl yr Aseiniad:</w:t>
            </w:r>
          </w:p>
        </w:tc>
        <w:tc>
          <w:tcPr>
            <w:tcW w:w="3293" w:type="dxa"/>
          </w:tcPr>
          <w:p w14:paraId="29057513" w14:textId="77777777" w:rsidR="006E2CB4" w:rsidRPr="006E2CB4" w:rsidRDefault="006E2CB4" w:rsidP="006E2CB4">
            <w:pPr>
              <w:spacing w:before="120" w:after="120" w:line="240" w:lineRule="auto"/>
              <w:jc w:val="both"/>
              <w:rPr>
                <w:rFonts w:ascii="Arial" w:eastAsia="Times New Roman" w:hAnsi="Arial" w:cs="Arial"/>
                <w:lang w:eastAsia="en-GB"/>
              </w:rPr>
            </w:pPr>
            <w:proofErr w:type="spellStart"/>
            <w:r w:rsidRPr="006E2CB4">
              <w:rPr>
                <w:rFonts w:ascii="Arial" w:eastAsia="Times New Roman" w:hAnsi="Arial" w:cs="Arial"/>
                <w:lang w:eastAsia="en-GB"/>
              </w:rPr>
              <w:t>Prosiect</w:t>
            </w:r>
            <w:proofErr w:type="spellEnd"/>
            <w:r w:rsidRPr="006E2CB4">
              <w:rPr>
                <w:rFonts w:ascii="Arial" w:eastAsia="Times New Roman" w:hAnsi="Arial" w:cs="Arial"/>
                <w:lang w:eastAsia="en-GB"/>
              </w:rPr>
              <w:t xml:space="preserve"> </w:t>
            </w:r>
            <w:proofErr w:type="spellStart"/>
            <w:r w:rsidRPr="006E2CB4">
              <w:rPr>
                <w:rFonts w:ascii="Arial" w:eastAsia="Times New Roman" w:hAnsi="Arial" w:cs="Arial"/>
                <w:lang w:eastAsia="en-GB"/>
              </w:rPr>
              <w:t>unigol</w:t>
            </w:r>
            <w:proofErr w:type="spellEnd"/>
          </w:p>
          <w:p w14:paraId="516910AD" w14:textId="77777777" w:rsidR="006E2CB4" w:rsidRPr="006E2CB4" w:rsidRDefault="006E2CB4" w:rsidP="006E2CB4">
            <w:pPr>
              <w:spacing w:before="120" w:after="120" w:line="240" w:lineRule="auto"/>
              <w:jc w:val="both"/>
              <w:rPr>
                <w:rFonts w:ascii="Arial" w:eastAsia="Times New Roman" w:hAnsi="Arial" w:cs="Arial"/>
                <w:b/>
                <w:lang w:val="cy-GB" w:eastAsia="en-GB"/>
              </w:rPr>
            </w:pPr>
            <w:r w:rsidRPr="006E2CB4">
              <w:rPr>
                <w:rFonts w:ascii="Arial" w:eastAsia="Times New Roman" w:hAnsi="Arial" w:cs="Arial"/>
                <w:b/>
                <w:lang w:val="cy-GB" w:eastAsia="en-GB"/>
              </w:rPr>
              <w:t>Portffolio 4 adran (cyfwerth â 3,000 o eiriau)</w:t>
            </w:r>
          </w:p>
          <w:p w14:paraId="46B18E38" w14:textId="77777777" w:rsidR="006E2CB4" w:rsidRPr="006E2CB4" w:rsidRDefault="006E2CB4" w:rsidP="006E2CB4">
            <w:pPr>
              <w:spacing w:before="120" w:after="120" w:line="240" w:lineRule="auto"/>
              <w:jc w:val="both"/>
              <w:rPr>
                <w:rFonts w:ascii="Arial" w:eastAsia="Times New Roman" w:hAnsi="Arial" w:cs="Arial"/>
                <w:lang w:eastAsia="en-GB"/>
              </w:rPr>
            </w:pPr>
          </w:p>
        </w:tc>
        <w:tc>
          <w:tcPr>
            <w:tcW w:w="2268" w:type="dxa"/>
            <w:shd w:val="pct15" w:color="auto" w:fill="auto"/>
          </w:tcPr>
          <w:p w14:paraId="24A9DE3A"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Nifer o eiriau (neu’r cyfwerth): </w:t>
            </w:r>
          </w:p>
        </w:tc>
        <w:tc>
          <w:tcPr>
            <w:tcW w:w="2268" w:type="dxa"/>
          </w:tcPr>
          <w:p w14:paraId="23BF0F6B" w14:textId="77777777" w:rsidR="006E2CB4" w:rsidRPr="006E2CB4" w:rsidRDefault="006E2CB4" w:rsidP="006E2CB4">
            <w:pPr>
              <w:spacing w:before="120" w:after="120" w:line="240" w:lineRule="auto"/>
              <w:jc w:val="both"/>
              <w:rPr>
                <w:rFonts w:ascii="Arial" w:eastAsia="Times New Roman" w:hAnsi="Arial" w:cs="Arial"/>
                <w:lang w:eastAsia="en-GB"/>
              </w:rPr>
            </w:pPr>
            <w:proofErr w:type="spellStart"/>
            <w:r w:rsidRPr="006E2CB4">
              <w:rPr>
                <w:rFonts w:ascii="Arial" w:eastAsia="Times New Roman" w:hAnsi="Arial" w:cs="Arial"/>
                <w:lang w:eastAsia="en-GB"/>
              </w:rPr>
              <w:t>Cyfwerth</w:t>
            </w:r>
            <w:proofErr w:type="spellEnd"/>
            <w:r w:rsidRPr="006E2CB4">
              <w:rPr>
                <w:rFonts w:ascii="Arial" w:eastAsia="Times New Roman" w:hAnsi="Arial" w:cs="Arial"/>
                <w:lang w:eastAsia="en-GB"/>
              </w:rPr>
              <w:t xml:space="preserve"> â 3,000 o </w:t>
            </w:r>
            <w:proofErr w:type="spellStart"/>
            <w:r w:rsidRPr="006E2CB4">
              <w:rPr>
                <w:rFonts w:ascii="Arial" w:eastAsia="Times New Roman" w:hAnsi="Arial" w:cs="Arial"/>
                <w:lang w:eastAsia="en-GB"/>
              </w:rPr>
              <w:t>eiriau</w:t>
            </w:r>
            <w:proofErr w:type="spellEnd"/>
          </w:p>
        </w:tc>
      </w:tr>
      <w:tr w:rsidR="006E2CB4" w:rsidRPr="006E2CB4" w14:paraId="33A63A5D" w14:textId="77777777" w:rsidTr="000C2D58">
        <w:tc>
          <w:tcPr>
            <w:tcW w:w="2093" w:type="dxa"/>
            <w:shd w:val="pct15" w:color="auto" w:fill="auto"/>
          </w:tcPr>
          <w:p w14:paraId="0BF213B1"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Dyddiad cyflwyno:</w:t>
            </w:r>
          </w:p>
        </w:tc>
        <w:tc>
          <w:tcPr>
            <w:tcW w:w="3293" w:type="dxa"/>
            <w:shd w:val="clear" w:color="auto" w:fill="auto"/>
          </w:tcPr>
          <w:p w14:paraId="520CEFB7" w14:textId="77777777" w:rsidR="00727C75" w:rsidRDefault="00727C75" w:rsidP="006E2CB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5/3/23</w:t>
            </w:r>
          </w:p>
          <w:p w14:paraId="60EA2DAA" w14:textId="05FCE5EA"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eastAsia="en-GB"/>
              </w:rPr>
              <w:t>23:59</w:t>
            </w:r>
          </w:p>
        </w:tc>
        <w:tc>
          <w:tcPr>
            <w:tcW w:w="2268" w:type="dxa"/>
            <w:shd w:val="pct15" w:color="auto" w:fill="auto"/>
          </w:tcPr>
          <w:p w14:paraId="12E6ADB9"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Dyddiad dychwelyd marciau dros dro ac adborth ysgrifenedig: </w:t>
            </w:r>
          </w:p>
        </w:tc>
        <w:tc>
          <w:tcPr>
            <w:tcW w:w="2268" w:type="dxa"/>
          </w:tcPr>
          <w:p w14:paraId="021A59FF" w14:textId="77777777" w:rsidR="006E2CB4" w:rsidRDefault="00727C75" w:rsidP="006E2CB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29/3/23</w:t>
            </w:r>
          </w:p>
          <w:p w14:paraId="36A35951" w14:textId="163B3EC1" w:rsidR="00727C75" w:rsidRPr="006E2CB4" w:rsidRDefault="00727C75" w:rsidP="006E2CB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15:00</w:t>
            </w:r>
          </w:p>
        </w:tc>
      </w:tr>
      <w:tr w:rsidR="006E2CB4" w:rsidRPr="006E2CB4" w14:paraId="498D8EAC" w14:textId="77777777" w:rsidTr="000C2D58">
        <w:tc>
          <w:tcPr>
            <w:tcW w:w="2093" w:type="dxa"/>
            <w:shd w:val="pct15" w:color="auto" w:fill="auto"/>
          </w:tcPr>
          <w:p w14:paraId="0B19D5A2"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Dull cyflwyno: </w:t>
            </w:r>
          </w:p>
        </w:tc>
        <w:tc>
          <w:tcPr>
            <w:tcW w:w="7829" w:type="dxa"/>
            <w:gridSpan w:val="3"/>
            <w:shd w:val="clear" w:color="auto" w:fill="auto"/>
          </w:tcPr>
          <w:p w14:paraId="79256524" w14:textId="77777777" w:rsidR="006E2CB4" w:rsidRPr="006E2CB4" w:rsidRDefault="006E2CB4" w:rsidP="006E2CB4">
            <w:pPr>
              <w:spacing w:after="0" w:line="240" w:lineRule="auto"/>
              <w:rPr>
                <w:rFonts w:ascii="Arial" w:eastAsia="Times New Roman" w:hAnsi="Arial" w:cs="Arial"/>
                <w:lang w:eastAsia="en-GB"/>
              </w:rPr>
            </w:pPr>
            <w:r w:rsidRPr="006E2CB4">
              <w:rPr>
                <w:rFonts w:ascii="Arial" w:eastAsia="Times New Roman" w:hAnsi="Arial" w:cs="Arial"/>
                <w:lang w:val="cy-GB" w:eastAsia="en-GB"/>
              </w:rPr>
              <w:t xml:space="preserve">Lle bo’n ymarferol ac yn bosibl, rhaid cyflwyno pob asesiad ysgrifenedig drwy Turnitin, oni nodir yn wahanol gan y Darlithydd. </w:t>
            </w:r>
            <w:r w:rsidRPr="006E2CB4">
              <w:rPr>
                <w:rFonts w:ascii="Arial" w:eastAsia="Times New Roman" w:hAnsi="Arial" w:cs="Arial"/>
                <w:lang w:eastAsia="en-GB"/>
              </w:rPr>
              <w:t xml:space="preserve"> </w:t>
            </w:r>
            <w:r w:rsidRPr="006E2CB4">
              <w:rPr>
                <w:rFonts w:ascii="Arial" w:eastAsia="Times New Roman" w:hAnsi="Arial" w:cs="Arial"/>
                <w:lang w:val="cy-GB" w:eastAsia="en-GB"/>
              </w:rPr>
              <w:t>(PEIDIWCH â rhoi’r fanyleb asesu hon i mewn i Turnitin neu bydd yn cyfateb i lawer o bethau tebyg yng nghyflwyniadau myfyrwyr eraill.)</w:t>
            </w:r>
          </w:p>
          <w:p w14:paraId="2AA6063F"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Dull cyflwyno arall (os ydy’n berthnasol):</w:t>
            </w:r>
            <w:r w:rsidRPr="006E2CB4">
              <w:rPr>
                <w:rFonts w:ascii="Arial" w:eastAsia="Times New Roman" w:hAnsi="Arial" w:cs="Arial"/>
                <w:b/>
                <w:lang w:eastAsia="en-GB"/>
              </w:rPr>
              <w:t xml:space="preserve"> </w:t>
            </w:r>
          </w:p>
          <w:p w14:paraId="3E4A7594"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Bydd cyflwyno’r asesiad yn hwyr yn arwain at ddyfarnu marc cosb.</w:t>
            </w:r>
            <w:r w:rsidRPr="006E2CB4">
              <w:rPr>
                <w:rFonts w:ascii="Arial" w:eastAsia="Times New Roman" w:hAnsi="Arial" w:cs="Arial"/>
                <w:b/>
                <w:lang w:eastAsia="en-GB"/>
              </w:rPr>
              <w:t xml:space="preserve">  </w:t>
            </w:r>
            <w:r w:rsidRPr="006E2CB4">
              <w:rPr>
                <w:rFonts w:ascii="Arial" w:eastAsia="Times New Roman" w:hAnsi="Arial" w:cs="Arial"/>
                <w:lang w:val="cy-GB" w:eastAsia="en-GB"/>
              </w:rPr>
              <w:t>Cosbau am gyflwyno’n hwyr:</w:t>
            </w:r>
            <w:r w:rsidRPr="006E2CB4">
              <w:rPr>
                <w:rFonts w:ascii="Arial" w:eastAsia="Times New Roman" w:hAnsi="Arial" w:cs="Arial"/>
                <w:lang w:eastAsia="en-GB"/>
              </w:rPr>
              <w:t xml:space="preserve"> </w:t>
            </w:r>
            <w:r w:rsidRPr="006E2CB4">
              <w:rPr>
                <w:rFonts w:ascii="Arial" w:eastAsia="Times New Roman" w:hAnsi="Arial" w:cs="Arial"/>
                <w:lang w:val="cy-GB" w:eastAsia="en-GB"/>
              </w:rPr>
              <w:t>Hyd at wythnos yn hwyr, uchafswm marc o 40%.</w:t>
            </w:r>
            <w:r w:rsidRPr="006E2CB4">
              <w:rPr>
                <w:rFonts w:ascii="Arial" w:eastAsia="Times New Roman" w:hAnsi="Arial" w:cs="Arial"/>
                <w:lang w:eastAsia="en-GB"/>
              </w:rPr>
              <w:t xml:space="preserve">  </w:t>
            </w:r>
            <w:r w:rsidRPr="006E2CB4">
              <w:rPr>
                <w:rFonts w:ascii="Arial" w:eastAsia="Times New Roman" w:hAnsi="Arial" w:cs="Arial"/>
                <w:lang w:val="cy-GB" w:eastAsia="en-GB"/>
              </w:rPr>
              <w:t>Dros wythnos yn hwyr, 0%.</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Y Panel Amgylchiadau Esgusodol yn unig all gymeradwyo newid dyddiadau cyflwyno. </w:t>
            </w:r>
          </w:p>
        </w:tc>
      </w:tr>
      <w:tr w:rsidR="006E2CB4" w:rsidRPr="006E2CB4" w14:paraId="3F905F0D" w14:textId="77777777" w:rsidTr="000C2D58">
        <w:tc>
          <w:tcPr>
            <w:tcW w:w="2093" w:type="dxa"/>
            <w:shd w:val="pct15" w:color="auto" w:fill="auto"/>
          </w:tcPr>
          <w:p w14:paraId="56A74981" w14:textId="77777777" w:rsidR="006E2CB4" w:rsidRPr="006E2CB4" w:rsidRDefault="006E2CB4" w:rsidP="006E2CB4">
            <w:pPr>
              <w:spacing w:before="120" w:after="120" w:line="240" w:lineRule="auto"/>
              <w:rPr>
                <w:rFonts w:ascii="Arial" w:eastAsia="Times New Roman" w:hAnsi="Arial" w:cs="Arial"/>
                <w:b/>
                <w:lang w:eastAsia="en-GB"/>
              </w:rPr>
            </w:pPr>
            <w:r w:rsidRPr="006E2CB4">
              <w:rPr>
                <w:rFonts w:ascii="Arial" w:eastAsia="Times New Roman" w:hAnsi="Arial" w:cs="Arial"/>
                <w:b/>
                <w:lang w:val="cy-GB" w:eastAsia="en-GB"/>
              </w:rPr>
              <w:t xml:space="preserve">Gonestrwydd academaidd / cyfeirnodi: </w:t>
            </w:r>
          </w:p>
        </w:tc>
        <w:tc>
          <w:tcPr>
            <w:tcW w:w="7829" w:type="dxa"/>
            <w:gridSpan w:val="3"/>
            <w:shd w:val="clear" w:color="auto" w:fill="auto"/>
          </w:tcPr>
          <w:p w14:paraId="6ABBBEB7"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Mae gonestrwydd academaidd yn ofynnol. </w:t>
            </w:r>
            <w:r w:rsidRPr="006E2CB4">
              <w:rPr>
                <w:rFonts w:ascii="Arial" w:eastAsia="Times New Roman" w:hAnsi="Arial" w:cs="Arial"/>
                <w:lang w:eastAsia="en-GB"/>
              </w:rPr>
              <w:t xml:space="preserve"> </w:t>
            </w:r>
            <w:r w:rsidRPr="006E2CB4">
              <w:rPr>
                <w:rFonts w:ascii="Arial" w:eastAsia="Times New Roman" w:hAnsi="Arial" w:cs="Arial"/>
                <w:lang w:val="cy-GB" w:eastAsia="en-GB"/>
              </w:rPr>
              <w:t>Ym mhrif ran eich cyflwyniad rhaid i chi gydnabod awduron y mae’ch gwaith wedi’i seilio ar eu hymchwil a’u syniadau.</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6E2CB4">
              <w:rPr>
                <w:rFonts w:ascii="Arial" w:eastAsia="Times New Roman" w:hAnsi="Arial" w:cs="Arial"/>
                <w:lang w:eastAsia="en-GB"/>
              </w:rPr>
              <w:t xml:space="preserve">  </w:t>
            </w:r>
          </w:p>
        </w:tc>
      </w:tr>
    </w:tbl>
    <w:p w14:paraId="209B5722" w14:textId="77777777" w:rsidR="006E2CB4" w:rsidRPr="006E2CB4" w:rsidRDefault="006E2CB4" w:rsidP="006E2CB4">
      <w:pPr>
        <w:spacing w:after="0" w:line="240" w:lineRule="auto"/>
        <w:rPr>
          <w:rFonts w:ascii="Arial" w:eastAsia="Times New Roman" w:hAnsi="Arial" w:cs="Arial"/>
          <w:sz w:val="32"/>
          <w:szCs w:val="24"/>
          <w:lang w:eastAsia="en-GB"/>
        </w:rPr>
      </w:pPr>
    </w:p>
    <w:p w14:paraId="026A6BED" w14:textId="77777777" w:rsidR="006E2CB4" w:rsidRPr="006E2CB4" w:rsidRDefault="006E2CB4" w:rsidP="006E2CB4">
      <w:pPr>
        <w:spacing w:after="0" w:line="240" w:lineRule="auto"/>
        <w:rPr>
          <w:rFonts w:ascii="Arial" w:eastAsia="Times New Roman" w:hAnsi="Arial" w:cs="Arial"/>
          <w:sz w:val="32"/>
          <w:szCs w:val="24"/>
          <w:lang w:eastAsia="en-GB"/>
        </w:rPr>
      </w:pPr>
    </w:p>
    <w:p w14:paraId="47BB1BE5" w14:textId="77777777" w:rsidR="006E2CB4" w:rsidRPr="006E2CB4" w:rsidRDefault="006E2CB4" w:rsidP="006E2CB4">
      <w:pPr>
        <w:spacing w:after="0" w:line="240" w:lineRule="auto"/>
        <w:rPr>
          <w:rFonts w:ascii="Arial" w:eastAsia="Times New Roman" w:hAnsi="Arial" w:cs="Arial"/>
          <w:sz w:val="32"/>
          <w:szCs w:val="24"/>
          <w:lang w:eastAsia="en-GB"/>
        </w:rPr>
      </w:pPr>
    </w:p>
    <w:p w14:paraId="7029EDE4" w14:textId="77777777" w:rsidR="006E2CB4" w:rsidRPr="006E2CB4" w:rsidRDefault="006E2CB4" w:rsidP="006E2CB4">
      <w:pPr>
        <w:spacing w:after="0" w:line="240" w:lineRule="auto"/>
        <w:rPr>
          <w:rFonts w:ascii="Arial" w:eastAsia="Times New Roman" w:hAnsi="Arial" w:cs="Arial"/>
          <w:sz w:val="32"/>
          <w:szCs w:val="24"/>
          <w:lang w:eastAsia="en-GB"/>
        </w:rPr>
      </w:pPr>
    </w:p>
    <w:p w14:paraId="13984289" w14:textId="77777777" w:rsidR="006E2CB4" w:rsidRPr="006E2CB4" w:rsidRDefault="006E2CB4" w:rsidP="006E2CB4">
      <w:pPr>
        <w:spacing w:after="0" w:line="240" w:lineRule="auto"/>
        <w:rPr>
          <w:rFonts w:ascii="Arial" w:eastAsia="Times New Roman" w:hAnsi="Arial" w:cs="Arial"/>
          <w:sz w:val="32"/>
          <w:szCs w:val="24"/>
          <w:lang w:eastAsia="en-GB"/>
        </w:rPr>
      </w:pPr>
    </w:p>
    <w:p w14:paraId="6F167936" w14:textId="5B5B4256" w:rsidR="006E2CB4" w:rsidRPr="006E2CB4" w:rsidRDefault="006E2CB4" w:rsidP="006E2CB4">
      <w:pPr>
        <w:spacing w:after="0" w:line="240" w:lineRule="auto"/>
        <w:rPr>
          <w:rFonts w:ascii="Arial" w:eastAsia="Times New Roman" w:hAnsi="Arial" w:cs="Arial"/>
          <w:sz w:val="32"/>
          <w:szCs w:val="24"/>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E2CB4" w:rsidRPr="006E2CB4" w14:paraId="775F4D85" w14:textId="77777777" w:rsidTr="000C2D58">
        <w:tc>
          <w:tcPr>
            <w:tcW w:w="9747" w:type="dxa"/>
            <w:shd w:val="pct10" w:color="auto" w:fill="auto"/>
          </w:tcPr>
          <w:p w14:paraId="4C34F597" w14:textId="77777777" w:rsidR="006E2CB4" w:rsidRPr="006E2CB4" w:rsidRDefault="006E2CB4" w:rsidP="006E2CB4">
            <w:pPr>
              <w:spacing w:after="0" w:line="240" w:lineRule="auto"/>
              <w:rPr>
                <w:rFonts w:ascii="Arial" w:eastAsia="Times New Roman" w:hAnsi="Arial" w:cs="Arial"/>
                <w:b/>
                <w:lang w:eastAsia="en-GB"/>
              </w:rPr>
            </w:pPr>
            <w:r w:rsidRPr="006E2CB4">
              <w:rPr>
                <w:rFonts w:ascii="Arial" w:eastAsia="Times New Roman" w:hAnsi="Arial" w:cs="Arial"/>
                <w:b/>
                <w:lang w:val="cy-GB" w:eastAsia="en-GB"/>
              </w:rPr>
              <w:t>Deilliannau Dysgu’r Modwl</w:t>
            </w:r>
            <w:r w:rsidRPr="006E2CB4">
              <w:rPr>
                <w:rFonts w:ascii="Arial" w:eastAsia="Times New Roman" w:hAnsi="Arial" w:cs="Arial"/>
                <w:b/>
                <w:lang w:eastAsia="en-GB"/>
              </w:rPr>
              <w:t xml:space="preserve"> </w:t>
            </w:r>
          </w:p>
          <w:p w14:paraId="26BE8E21" w14:textId="77777777" w:rsidR="006E2CB4" w:rsidRPr="006E2CB4" w:rsidRDefault="006E2CB4" w:rsidP="006E2CB4">
            <w:pPr>
              <w:spacing w:after="0" w:line="240" w:lineRule="auto"/>
              <w:rPr>
                <w:rFonts w:ascii="Arial" w:eastAsia="Times New Roman" w:hAnsi="Arial" w:cs="Arial"/>
                <w:lang w:eastAsia="en-GB"/>
              </w:rPr>
            </w:pPr>
            <w:r w:rsidRPr="006E2CB4">
              <w:rPr>
                <w:rFonts w:ascii="Arial" w:eastAsia="Times New Roman" w:hAnsi="Arial" w:cs="Arial"/>
                <w:b/>
                <w:lang w:val="cy-GB" w:eastAsia="en-GB"/>
              </w:rPr>
              <w:t>(o faes llafur y modwl)</w:t>
            </w:r>
          </w:p>
        </w:tc>
      </w:tr>
      <w:tr w:rsidR="006E2CB4" w:rsidRPr="006E2CB4" w14:paraId="44C1D48B" w14:textId="77777777" w:rsidTr="000C2D58">
        <w:tc>
          <w:tcPr>
            <w:tcW w:w="9747" w:type="dxa"/>
          </w:tcPr>
          <w:p w14:paraId="1E2DD6BD" w14:textId="77777777" w:rsidR="006E2CB4" w:rsidRPr="006E2CB4" w:rsidRDefault="006E2CB4" w:rsidP="006E2CB4">
            <w:pPr>
              <w:spacing w:after="0" w:line="240" w:lineRule="auto"/>
              <w:rPr>
                <w:rFonts w:ascii="Arial" w:eastAsia="Times New Roman" w:hAnsi="Arial" w:cs="Arial"/>
                <w:lang w:eastAsia="en-GB"/>
              </w:rPr>
            </w:pPr>
          </w:p>
          <w:p w14:paraId="5F93C808" w14:textId="77777777" w:rsidR="006E2CB4" w:rsidRPr="006E2CB4" w:rsidRDefault="006E2CB4" w:rsidP="006E2CB4">
            <w:pPr>
              <w:numPr>
                <w:ilvl w:val="0"/>
                <w:numId w:val="13"/>
              </w:numPr>
              <w:spacing w:after="0" w:line="240" w:lineRule="auto"/>
              <w:rPr>
                <w:rFonts w:ascii="Arial" w:eastAsia="Times New Roman" w:hAnsi="Arial" w:cs="Arial"/>
                <w:lang w:eastAsia="en-GB"/>
              </w:rPr>
            </w:pPr>
            <w:r w:rsidRPr="006E2CB4">
              <w:rPr>
                <w:rFonts w:ascii="Arial" w:eastAsia="Times New Roman" w:hAnsi="Arial" w:cs="Arial"/>
                <w:lang w:val="cy-GB" w:eastAsia="en-GB"/>
              </w:rPr>
              <w:t>adnabod materion allweddol yn ymwneud ag egwyddorion chwarae hunangyfeiriedig;</w:t>
            </w:r>
          </w:p>
          <w:p w14:paraId="436DBDA9" w14:textId="77777777" w:rsidR="006E2CB4" w:rsidRPr="006E2CB4" w:rsidRDefault="006E2CB4" w:rsidP="006E2CB4">
            <w:pPr>
              <w:numPr>
                <w:ilvl w:val="0"/>
                <w:numId w:val="13"/>
              </w:numPr>
              <w:spacing w:after="0" w:line="240" w:lineRule="auto"/>
              <w:rPr>
                <w:rFonts w:ascii="Arial" w:eastAsia="Times New Roman" w:hAnsi="Arial" w:cs="Arial"/>
                <w:lang w:eastAsia="en-GB"/>
              </w:rPr>
            </w:pPr>
            <w:r w:rsidRPr="006E2CB4">
              <w:rPr>
                <w:rFonts w:ascii="Arial" w:eastAsia="Times New Roman" w:hAnsi="Arial" w:cs="Arial"/>
                <w:lang w:val="cy-GB" w:eastAsia="en-GB"/>
              </w:rPr>
              <w:t>adfyfyrio ar rôl oedolion wrth ddarparu cyfleoedd chwarae cynhwysol sy’n cefnogi datblygiad cyfannol plant;</w:t>
            </w:r>
          </w:p>
          <w:p w14:paraId="6411E5AB" w14:textId="77777777" w:rsidR="006E2CB4" w:rsidRPr="006E2CB4" w:rsidRDefault="006E2CB4" w:rsidP="006E2CB4">
            <w:pPr>
              <w:numPr>
                <w:ilvl w:val="0"/>
                <w:numId w:val="13"/>
              </w:numPr>
              <w:spacing w:after="0" w:line="240" w:lineRule="auto"/>
              <w:rPr>
                <w:rFonts w:ascii="Arial" w:eastAsia="Times New Roman" w:hAnsi="Arial" w:cs="Arial"/>
                <w:lang w:eastAsia="en-GB"/>
              </w:rPr>
            </w:pPr>
            <w:r w:rsidRPr="006E2CB4">
              <w:rPr>
                <w:rFonts w:ascii="Arial" w:eastAsia="Times New Roman" w:hAnsi="Arial" w:cs="Arial"/>
                <w:lang w:eastAsia="en-GB"/>
              </w:rPr>
              <w:t xml:space="preserve"> </w:t>
            </w:r>
            <w:r w:rsidRPr="006E2CB4">
              <w:rPr>
                <w:rFonts w:ascii="Arial" w:eastAsia="Times New Roman" w:hAnsi="Arial" w:cs="Arial"/>
                <w:lang w:val="cy-GB" w:eastAsia="en-GB"/>
              </w:rPr>
              <w:t>adnabod materion allweddol yn ymwneud â hyrwyddo ymddygiad cadarnhaol plant;</w:t>
            </w:r>
          </w:p>
          <w:p w14:paraId="1DA4B2D4" w14:textId="77777777" w:rsidR="006E2CB4" w:rsidRPr="006E2CB4" w:rsidRDefault="006E2CB4" w:rsidP="006E2CB4">
            <w:pPr>
              <w:numPr>
                <w:ilvl w:val="0"/>
                <w:numId w:val="13"/>
              </w:numPr>
              <w:spacing w:after="0" w:line="240" w:lineRule="auto"/>
              <w:rPr>
                <w:rFonts w:ascii="Arial" w:eastAsia="Times New Roman" w:hAnsi="Arial" w:cs="Arial"/>
                <w:lang w:eastAsia="en-GB"/>
              </w:rPr>
            </w:pPr>
            <w:r w:rsidRPr="006E2CB4">
              <w:rPr>
                <w:rFonts w:ascii="Arial" w:eastAsia="Times New Roman" w:hAnsi="Arial" w:cs="Arial"/>
                <w:lang w:val="cy-GB" w:eastAsia="en-GB"/>
              </w:rPr>
              <w:t>sylweddoli manteision rhoi cyfleoedd ar gyfer chwarae antur i blant ifanc gan ddatblygu dulliau i leihau risgiau;</w:t>
            </w:r>
            <w:r w:rsidRPr="006E2CB4">
              <w:rPr>
                <w:rFonts w:ascii="Arial" w:eastAsia="Times New Roman" w:hAnsi="Arial" w:cs="Arial"/>
                <w:lang w:eastAsia="en-GB"/>
              </w:rPr>
              <w:t xml:space="preserve"> </w:t>
            </w:r>
          </w:p>
          <w:p w14:paraId="526D4376" w14:textId="77777777" w:rsidR="006E2CB4" w:rsidRPr="006E2CB4" w:rsidRDefault="006E2CB4" w:rsidP="006E2CB4">
            <w:pPr>
              <w:numPr>
                <w:ilvl w:val="0"/>
                <w:numId w:val="13"/>
              </w:numPr>
              <w:spacing w:after="0" w:line="240" w:lineRule="auto"/>
              <w:contextualSpacing/>
              <w:rPr>
                <w:rFonts w:ascii="Arial" w:eastAsia="Calibri" w:hAnsi="Arial" w:cs="Arial"/>
                <w:lang w:val="cy-GB" w:eastAsia="en-US"/>
              </w:rPr>
            </w:pPr>
            <w:r w:rsidRPr="006E2CB4">
              <w:rPr>
                <w:rFonts w:ascii="Arial" w:eastAsia="Calibri" w:hAnsi="Arial" w:cs="Arial"/>
                <w:lang w:val="cy-GB" w:eastAsia="en-US"/>
              </w:rPr>
              <w:t>trefnu eu gwybodaeth a’r hyn y maent wedi’i ddysgu drwy ddefnyddio amrywiaeth o adnoddau gwybodaeth, a chyflwyno’u gwaith ar y lefel briodol.</w:t>
            </w:r>
            <w:r w:rsidRPr="006E2CB4">
              <w:rPr>
                <w:rFonts w:ascii="Arial" w:eastAsia="Calibri" w:hAnsi="Arial" w:cs="Arial"/>
                <w:lang w:eastAsia="en-US"/>
              </w:rPr>
              <w:t xml:space="preserve"> </w:t>
            </w:r>
          </w:p>
        </w:tc>
      </w:tr>
    </w:tbl>
    <w:p w14:paraId="5B03A7B2"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36453147"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178053ED"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31206A7D"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43A20A83"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3A7A19E8"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7940BCB5" w14:textId="77777777" w:rsidR="006E2CB4" w:rsidRPr="006E2CB4" w:rsidRDefault="006E2CB4" w:rsidP="006E2CB4">
      <w:pPr>
        <w:spacing w:after="0" w:line="240" w:lineRule="auto"/>
        <w:rPr>
          <w:rFonts w:ascii="Arial" w:eastAsia="Times New Roman" w:hAnsi="Arial" w:cs="Arial"/>
          <w:b/>
          <w:sz w:val="24"/>
          <w:szCs w:val="24"/>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E2CB4" w:rsidRPr="006E2CB4" w14:paraId="3035055F" w14:textId="77777777" w:rsidTr="000C2D58">
        <w:tc>
          <w:tcPr>
            <w:tcW w:w="9781" w:type="dxa"/>
            <w:shd w:val="clear" w:color="auto" w:fill="C0C0C0"/>
          </w:tcPr>
          <w:p w14:paraId="43946D61" w14:textId="77777777" w:rsidR="006E2CB4" w:rsidRPr="006E2CB4" w:rsidRDefault="006E2CB4" w:rsidP="006E2CB4">
            <w:pPr>
              <w:spacing w:after="0" w:line="240" w:lineRule="auto"/>
              <w:jc w:val="center"/>
              <w:rPr>
                <w:rFonts w:ascii="Arial" w:eastAsia="Times New Roman" w:hAnsi="Arial" w:cs="Arial"/>
                <w:b/>
                <w:sz w:val="40"/>
                <w:szCs w:val="40"/>
                <w:lang w:eastAsia="en-GB"/>
              </w:rPr>
            </w:pPr>
            <w:r w:rsidRPr="006E2CB4">
              <w:rPr>
                <w:rFonts w:ascii="Arial" w:eastAsia="Times New Roman" w:hAnsi="Arial" w:cs="Arial"/>
                <w:sz w:val="32"/>
                <w:szCs w:val="24"/>
                <w:lang w:val="cy-GB" w:eastAsia="en-GB"/>
              </w:rPr>
              <w:br w:type="page"/>
            </w:r>
            <w:r w:rsidRPr="006E2CB4">
              <w:rPr>
                <w:rFonts w:ascii="Arial" w:eastAsia="Times New Roman" w:hAnsi="Arial" w:cs="Arial"/>
                <w:b/>
                <w:sz w:val="40"/>
                <w:szCs w:val="40"/>
                <w:lang w:val="cy-GB" w:eastAsia="en-GB"/>
              </w:rPr>
              <w:t>DISGRIFIAD O’R DASG</w:t>
            </w:r>
          </w:p>
        </w:tc>
      </w:tr>
    </w:tbl>
    <w:p w14:paraId="7D1BCCE6" w14:textId="77777777" w:rsidR="006E2CB4" w:rsidRPr="006E2CB4" w:rsidRDefault="006E2CB4" w:rsidP="006E2CB4">
      <w:pPr>
        <w:spacing w:after="0" w:line="240" w:lineRule="auto"/>
        <w:rPr>
          <w:rFonts w:ascii="Calibri" w:eastAsia="Times New Roman" w:hAnsi="Calibri" w:cs="Calibri"/>
          <w:b/>
          <w:color w:val="222222"/>
          <w:sz w:val="28"/>
          <w:szCs w:val="28"/>
          <w:lang w:val="cy-GB" w:eastAsia="en-GB"/>
        </w:rPr>
      </w:pPr>
    </w:p>
    <w:p w14:paraId="2E908705"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r w:rsidRPr="006E2CB4">
        <w:rPr>
          <w:rFonts w:ascii="Arial" w:eastAsia="Times New Roman" w:hAnsi="Arial" w:cs="Arial"/>
          <w:b/>
          <w:sz w:val="24"/>
          <w:szCs w:val="24"/>
          <w:lang w:val="cy-GB" w:eastAsia="en-GB"/>
        </w:rPr>
        <w:t xml:space="preserve">Portffolio (yn cyfateb i 3,000 o eiriau) </w:t>
      </w:r>
    </w:p>
    <w:p w14:paraId="7998A135"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p>
    <w:p w14:paraId="6F6D58A6"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r w:rsidRPr="006E2CB4">
        <w:rPr>
          <w:rFonts w:ascii="Arial" w:eastAsia="Times New Roman" w:hAnsi="Arial" w:cs="Arial"/>
          <w:b/>
          <w:sz w:val="24"/>
          <w:szCs w:val="24"/>
          <w:lang w:val="cy-GB" w:eastAsia="en-GB"/>
        </w:rPr>
        <w:t xml:space="preserve">Lluniwch bortffolio a fydd yn cynnwys 4 adran wahanol   </w:t>
      </w:r>
    </w:p>
    <w:p w14:paraId="50EED5CF"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758D49A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 xml:space="preserve">Bydd gofyn i chi gynnwys: </w:t>
      </w:r>
    </w:p>
    <w:p w14:paraId="484E80C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06AE28E2"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1. Trafodwch ddau fath o chwarae a sut y gellir cefnogi'r rhain yn ymarferol. (750 o eiriau)</w:t>
      </w:r>
    </w:p>
    <w:p w14:paraId="6263257D"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0A21FE1"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2. Tystiolaeth o ddealltwriaeth glir o pam ei bod yn bwysig i blant ddewis eu chwarae eu hunain a phwysigrwydd rôl yr oedolyn yn chwarae plant. (750 o eiriau)</w:t>
      </w:r>
    </w:p>
    <w:p w14:paraId="36ADAAB1"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F7A2BBB" w14:textId="77777777" w:rsidR="006E2CB4" w:rsidRPr="006E2CB4" w:rsidRDefault="006E2CB4" w:rsidP="006E2CB4">
      <w:pPr>
        <w:spacing w:after="0" w:line="240" w:lineRule="auto"/>
        <w:ind w:left="567" w:firstLine="142"/>
        <w:rPr>
          <w:rFonts w:ascii="Arial" w:eastAsia="Times New Roman" w:hAnsi="Arial" w:cs="Arial"/>
          <w:sz w:val="24"/>
          <w:szCs w:val="24"/>
          <w:lang w:eastAsia="en-GB"/>
        </w:rPr>
      </w:pPr>
      <w:r w:rsidRPr="006E2CB4">
        <w:rPr>
          <w:rFonts w:ascii="Arial" w:eastAsia="Times New Roman" w:hAnsi="Arial" w:cs="Arial"/>
          <w:sz w:val="24"/>
          <w:szCs w:val="24"/>
          <w:lang w:val="cy-GB" w:eastAsia="en-GB"/>
        </w:rPr>
        <w:t>3. Trafodaeth fanwl a dealltwriaeth o ddull arsylwi ar gyfer plant ifanc</w:t>
      </w:r>
      <w:r w:rsidRPr="006E2CB4">
        <w:rPr>
          <w:rFonts w:ascii="Arial" w:eastAsia="Times New Roman" w:hAnsi="Arial" w:cs="Arial"/>
          <w:sz w:val="24"/>
          <w:szCs w:val="24"/>
          <w:lang w:eastAsia="en-GB"/>
        </w:rPr>
        <w:t xml:space="preserve"> </w:t>
      </w:r>
    </w:p>
    <w:p w14:paraId="4CEC8032" w14:textId="77777777" w:rsidR="006E2CB4" w:rsidRPr="006E2CB4" w:rsidRDefault="006E2CB4" w:rsidP="006E2CB4">
      <w:pPr>
        <w:spacing w:after="0" w:line="240" w:lineRule="auto"/>
        <w:ind w:left="1440"/>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Dewiswch o’r mathau canlynol o arsylwi </w:t>
      </w:r>
    </w:p>
    <w:p w14:paraId="27FEE125" w14:textId="77777777" w:rsidR="006E2CB4" w:rsidRPr="006E2CB4" w:rsidRDefault="006E2CB4" w:rsidP="006E2CB4">
      <w:pPr>
        <w:spacing w:after="0" w:line="240" w:lineRule="auto"/>
        <w:ind w:left="720"/>
        <w:rPr>
          <w:rFonts w:ascii="Arial" w:eastAsia="Times New Roman" w:hAnsi="Arial" w:cs="Arial"/>
          <w:sz w:val="24"/>
          <w:szCs w:val="24"/>
          <w:lang w:eastAsia="en-GB"/>
        </w:rPr>
      </w:pPr>
      <w:r w:rsidRPr="006E2CB4">
        <w:rPr>
          <w:rFonts w:ascii="Arial" w:eastAsia="Times New Roman" w:hAnsi="Arial" w:cs="Arial"/>
          <w:sz w:val="24"/>
          <w:szCs w:val="24"/>
          <w:lang w:val="cy-GB" w:eastAsia="en-GB"/>
        </w:rPr>
        <w:t>Arsylwadau seiliedig ar raddfeydd - Arsylwadau Proffil y Cyfnod Sylfaen, Atodlen o Sgiliau Tyfu (SOGS), holiaduron cryfderau ac anawsterau, graddfa Leuven</w:t>
      </w:r>
    </w:p>
    <w:p w14:paraId="78102041" w14:textId="77777777" w:rsidR="006E2CB4" w:rsidRPr="006E2CB4" w:rsidRDefault="006E2CB4" w:rsidP="006E2CB4">
      <w:pPr>
        <w:spacing w:after="0" w:line="240" w:lineRule="auto"/>
        <w:ind w:left="720"/>
        <w:rPr>
          <w:rFonts w:ascii="Arial" w:eastAsia="Times New Roman" w:hAnsi="Arial" w:cs="Arial"/>
          <w:sz w:val="24"/>
          <w:szCs w:val="24"/>
          <w:lang w:eastAsia="en-GB"/>
        </w:rPr>
      </w:pPr>
      <w:r w:rsidRPr="006E2CB4">
        <w:rPr>
          <w:rFonts w:ascii="Arial" w:eastAsia="Times New Roman" w:hAnsi="Arial" w:cs="Arial"/>
          <w:sz w:val="24"/>
          <w:szCs w:val="24"/>
          <w:lang w:val="cy-GB" w:eastAsia="en-GB"/>
        </w:rPr>
        <w:t>Arsylwadau ar Blentyn Unigol - System i Dracio Symudiadau, Tracio Rhyngweithio, cofnodi ar y pryd. (750 o eiriau)</w:t>
      </w:r>
    </w:p>
    <w:p w14:paraId="1DB25953"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5E19746E" w14:textId="77777777" w:rsidR="006E2CB4" w:rsidRPr="006E2CB4" w:rsidRDefault="006E2CB4" w:rsidP="006E2CB4">
      <w:pPr>
        <w:spacing w:after="0" w:line="240" w:lineRule="auto"/>
        <w:ind w:left="720"/>
        <w:rPr>
          <w:rFonts w:ascii="Arial" w:eastAsia="Times New Roman" w:hAnsi="Arial" w:cs="Arial"/>
          <w:sz w:val="24"/>
          <w:szCs w:val="24"/>
          <w:lang w:eastAsia="en-GB"/>
        </w:rPr>
      </w:pPr>
      <w:r w:rsidRPr="006E2CB4">
        <w:rPr>
          <w:rFonts w:ascii="Arial" w:eastAsia="Times New Roman" w:hAnsi="Arial" w:cs="Arial"/>
          <w:sz w:val="24"/>
          <w:szCs w:val="24"/>
          <w:lang w:eastAsia="en-GB"/>
        </w:rPr>
        <w:t xml:space="preserve">4. </w:t>
      </w:r>
      <w:r w:rsidRPr="006E2CB4">
        <w:rPr>
          <w:rFonts w:ascii="Arial" w:eastAsia="Times New Roman" w:hAnsi="Arial" w:cs="Arial"/>
          <w:sz w:val="24"/>
          <w:szCs w:val="24"/>
          <w:lang w:val="cy-GB" w:eastAsia="en-GB"/>
        </w:rPr>
        <w:t>Dangoswch ddealltwriaeth o rôl chwarae wrth wneud arsylwadau ac asesiadau ar blant a’r modd y mae hyn yn effeithio ar ymgysylltiad y plentyn a chywirdeb yr arsylwi. (750 o eiriau)</w:t>
      </w:r>
    </w:p>
    <w:p w14:paraId="11949168" w14:textId="77777777" w:rsidR="006E2CB4" w:rsidRPr="006E2CB4" w:rsidRDefault="006E2CB4" w:rsidP="006E2CB4">
      <w:pPr>
        <w:spacing w:after="0" w:line="240" w:lineRule="auto"/>
        <w:ind w:left="720"/>
        <w:rPr>
          <w:rFonts w:ascii="Arial" w:eastAsia="Times New Roman" w:hAnsi="Arial" w:cs="Arial"/>
          <w:sz w:val="24"/>
          <w:szCs w:val="24"/>
          <w:lang w:eastAsia="en-GB"/>
        </w:rPr>
      </w:pPr>
      <w:r w:rsidRPr="006E2CB4">
        <w:rPr>
          <w:rFonts w:ascii="Arial" w:eastAsia="Times New Roman" w:hAnsi="Arial" w:cs="Arial"/>
          <w:sz w:val="24"/>
          <w:szCs w:val="24"/>
          <w:lang w:eastAsia="en-GB"/>
        </w:rPr>
        <w:t xml:space="preserve">                 </w:t>
      </w:r>
    </w:p>
    <w:p w14:paraId="0B9AF669" w14:textId="77777777" w:rsidR="006E2CB4" w:rsidRPr="006E2CB4" w:rsidRDefault="006E2CB4" w:rsidP="006E2CB4">
      <w:pPr>
        <w:spacing w:after="0" w:line="240" w:lineRule="auto"/>
        <w:ind w:left="1134" w:hanging="414"/>
        <w:rPr>
          <w:rFonts w:ascii="Arial" w:eastAsia="Times New Roman" w:hAnsi="Arial" w:cs="Arial"/>
          <w:sz w:val="24"/>
          <w:szCs w:val="24"/>
          <w:lang w:val="cy-GB" w:eastAsia="en-GB"/>
        </w:rPr>
      </w:pPr>
      <w:r w:rsidRPr="006E2CB4">
        <w:rPr>
          <w:rFonts w:ascii="Arial" w:eastAsia="Times New Roman" w:hAnsi="Arial" w:cs="Arial"/>
          <w:sz w:val="24"/>
          <w:szCs w:val="24"/>
          <w:lang w:eastAsia="en-GB"/>
        </w:rPr>
        <w:t></w:t>
      </w:r>
      <w:r w:rsidRPr="006E2CB4">
        <w:rPr>
          <w:rFonts w:ascii="Arial" w:eastAsia="Times New Roman" w:hAnsi="Arial" w:cs="Arial"/>
          <w:sz w:val="24"/>
          <w:szCs w:val="24"/>
          <w:lang w:eastAsia="en-GB"/>
        </w:rPr>
        <w:tab/>
      </w:r>
      <w:r w:rsidRPr="006E2CB4">
        <w:rPr>
          <w:rFonts w:ascii="Arial" w:eastAsia="Times New Roman" w:hAnsi="Arial" w:cs="Arial"/>
          <w:sz w:val="24"/>
          <w:szCs w:val="24"/>
          <w:lang w:val="cy-GB" w:eastAsia="en-GB"/>
        </w:rPr>
        <w:t>Cofiwch gyflwyno eich gwaith yn ôl y canllawiau a ddarperir ar eich cyfer yn Llawlyfr sgiliau academaidd Blynyddoedd Cynnar</w:t>
      </w:r>
    </w:p>
    <w:p w14:paraId="52EBD364" w14:textId="77777777" w:rsidR="006E2CB4" w:rsidRPr="006E2CB4" w:rsidRDefault="006E2CB4" w:rsidP="006E2CB4">
      <w:pPr>
        <w:spacing w:after="0" w:line="240" w:lineRule="auto"/>
        <w:ind w:left="1134" w:hanging="414"/>
        <w:rPr>
          <w:rFonts w:ascii="Arial" w:eastAsia="Times New Roman" w:hAnsi="Arial" w:cs="Arial"/>
          <w:sz w:val="24"/>
          <w:szCs w:val="24"/>
          <w:lang w:eastAsia="en-GB"/>
        </w:rPr>
      </w:pPr>
      <w:r w:rsidRPr="006E2CB4">
        <w:rPr>
          <w:rFonts w:ascii="Arial" w:eastAsia="Times New Roman" w:hAnsi="Arial" w:cs="Arial"/>
          <w:sz w:val="24"/>
          <w:szCs w:val="24"/>
          <w:lang w:val="cy-GB" w:eastAsia="en-GB"/>
        </w:rPr>
        <w:t></w:t>
      </w:r>
      <w:r w:rsidRPr="006E2CB4">
        <w:rPr>
          <w:rFonts w:ascii="Arial" w:eastAsia="Times New Roman" w:hAnsi="Arial" w:cs="Arial"/>
          <w:sz w:val="24"/>
          <w:szCs w:val="24"/>
          <w:lang w:val="cy-GB" w:eastAsia="en-GB"/>
        </w:rPr>
        <w:tab/>
        <w:t>Lanlwythwch eich portffolio i</w:t>
      </w:r>
      <w:r w:rsidRPr="006E2CB4">
        <w:rPr>
          <w:rFonts w:ascii="Arial" w:eastAsia="Times New Roman" w:hAnsi="Arial" w:cs="Arial"/>
          <w:sz w:val="24"/>
          <w:szCs w:val="24"/>
          <w:lang w:eastAsia="en-GB"/>
        </w:rPr>
        <w:t xml:space="preserve"> Moodle</w:t>
      </w:r>
    </w:p>
    <w:p w14:paraId="3C19747A"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7963B4C"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96D9752"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C52EDEC"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47E350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68C418AA"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45F31F87"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B0D5BDB"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6A89A3EB"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D625386"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002B1DC4"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112192C4"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50082346"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633E13DE" w14:textId="77777777" w:rsidR="006E2CB4" w:rsidRPr="006E2CB4" w:rsidRDefault="006E2CB4" w:rsidP="006E2CB4">
      <w:pPr>
        <w:spacing w:after="0" w:line="240" w:lineRule="auto"/>
        <w:rPr>
          <w:rFonts w:ascii="Arial" w:eastAsia="Times New Roman" w:hAnsi="Arial" w:cs="Arial"/>
          <w:b/>
          <w:lang w:eastAsia="en-GB"/>
        </w:rPr>
        <w:sectPr w:rsidR="006E2CB4" w:rsidRPr="006E2CB4" w:rsidSect="00DF1189">
          <w:headerReference w:type="default" r:id="rId14"/>
          <w:footerReference w:type="default" r:id="rId15"/>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E2CB4" w:rsidRPr="006E2CB4" w14:paraId="43A1D558" w14:textId="77777777" w:rsidTr="000C2D58">
        <w:trPr>
          <w:jc w:val="center"/>
        </w:trPr>
        <w:tc>
          <w:tcPr>
            <w:tcW w:w="10670" w:type="dxa"/>
            <w:shd w:val="clear" w:color="auto" w:fill="BFBFBF"/>
          </w:tcPr>
          <w:p w14:paraId="5F8D1D17"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32"/>
                <w:szCs w:val="32"/>
                <w:lang w:eastAsia="en-GB"/>
              </w:rPr>
              <w:br w:type="page"/>
            </w:r>
            <w:r w:rsidRPr="006E2CB4">
              <w:rPr>
                <w:rFonts w:ascii="Arial" w:eastAsia="Times New Roman" w:hAnsi="Arial" w:cs="Arial"/>
                <w:b/>
                <w:caps/>
                <w:sz w:val="40"/>
                <w:szCs w:val="24"/>
                <w:lang w:eastAsia="en-GB"/>
              </w:rPr>
              <w:t xml:space="preserve">     </w:t>
            </w:r>
            <w:r w:rsidRPr="006E2CB4">
              <w:rPr>
                <w:rFonts w:ascii="Arial" w:eastAsia="Times New Roman" w:hAnsi="Arial" w:cs="Arial"/>
                <w:b/>
                <w:caps/>
                <w:sz w:val="40"/>
                <w:szCs w:val="24"/>
                <w:lang w:val="cy-GB" w:eastAsia="en-GB"/>
              </w:rPr>
              <w:t>FFURFLEN ADBORTH MYFYRWYR</w:t>
            </w:r>
          </w:p>
        </w:tc>
      </w:tr>
    </w:tbl>
    <w:p w14:paraId="32827094" w14:textId="77777777" w:rsidR="006E2CB4" w:rsidRPr="006E2CB4" w:rsidRDefault="006E2CB4" w:rsidP="006E2CB4">
      <w:pPr>
        <w:spacing w:after="0" w:line="240" w:lineRule="auto"/>
        <w:rPr>
          <w:rFonts w:ascii="Arial" w:eastAsia="Times New Roman" w:hAnsi="Arial" w:cs="Arial"/>
          <w:sz w:val="24"/>
          <w:szCs w:val="24"/>
          <w:lang w:eastAsia="en-GB"/>
        </w:rPr>
      </w:pPr>
    </w:p>
    <w:p w14:paraId="5125AEEA" w14:textId="77777777" w:rsidR="006E2CB4" w:rsidRPr="006E2CB4" w:rsidRDefault="006E2CB4" w:rsidP="006E2CB4">
      <w:pPr>
        <w:spacing w:after="0" w:line="240" w:lineRule="auto"/>
        <w:jc w:val="both"/>
        <w:rPr>
          <w:rFonts w:ascii="Arial" w:eastAsia="Times New Roman" w:hAnsi="Arial" w:cs="Arial"/>
          <w:sz w:val="20"/>
          <w:szCs w:val="20"/>
          <w:lang w:eastAsia="en-US"/>
        </w:rPr>
      </w:pPr>
      <w:r w:rsidRPr="006E2CB4">
        <w:rPr>
          <w:rFonts w:ascii="Arial" w:eastAsia="Times New Roman" w:hAnsi="Arial" w:cs="Arial"/>
          <w:sz w:val="20"/>
          <w:szCs w:val="20"/>
          <w:lang w:val="cy-GB" w:eastAsia="en-US"/>
        </w:rPr>
        <w:t xml:space="preserve">Noda’r adran hon y </w:t>
      </w:r>
      <w:r w:rsidRPr="006E2CB4">
        <w:rPr>
          <w:rFonts w:ascii="Arial" w:eastAsia="Times New Roman" w:hAnsi="Arial" w:cs="Arial"/>
          <w:i/>
          <w:sz w:val="20"/>
          <w:szCs w:val="20"/>
          <w:lang w:val="cy-GB" w:eastAsia="en-US"/>
        </w:rPr>
        <w:t>graddau</w:t>
      </w:r>
      <w:r w:rsidRPr="006E2CB4">
        <w:rPr>
          <w:rFonts w:ascii="Arial" w:eastAsia="Times New Roman" w:hAnsi="Arial" w:cs="Arial"/>
          <w:sz w:val="20"/>
          <w:szCs w:val="20"/>
          <w:lang w:val="cy-GB" w:eastAsia="en-US"/>
        </w:rPr>
        <w:t xml:space="preserve"> y mae’r meini prawf asesu yn cael eu harddangos gennych chi, sydd yn ei dro’n pennu’ch marc.</w:t>
      </w:r>
      <w:r w:rsidRPr="006E2CB4">
        <w:rPr>
          <w:rFonts w:ascii="Arial" w:eastAsia="Times New Roman" w:hAnsi="Arial" w:cs="Arial"/>
          <w:sz w:val="20"/>
          <w:szCs w:val="20"/>
          <w:lang w:eastAsia="en-US"/>
        </w:rPr>
        <w:t xml:space="preserve"> </w:t>
      </w:r>
      <w:r w:rsidRPr="006E2CB4">
        <w:rPr>
          <w:rFonts w:ascii="Arial" w:eastAsia="Times New Roman" w:hAnsi="Arial" w:cs="Arial"/>
          <w:sz w:val="20"/>
          <w:szCs w:val="20"/>
          <w:lang w:val="cy-GB" w:eastAsia="en-US"/>
        </w:rPr>
        <w:t xml:space="preserve">Dangosir y marciau sydd ar gael ar gyfer pob categori sgiliau. </w:t>
      </w:r>
      <w:r w:rsidRPr="006E2CB4">
        <w:rPr>
          <w:rFonts w:ascii="Arial" w:eastAsia="Times New Roman" w:hAnsi="Arial" w:cs="Arial"/>
          <w:sz w:val="20"/>
          <w:szCs w:val="20"/>
          <w:lang w:eastAsia="en-US"/>
        </w:rPr>
        <w:t xml:space="preserve"> </w:t>
      </w:r>
      <w:r w:rsidRPr="006E2CB4">
        <w:rPr>
          <w:rFonts w:ascii="Arial" w:eastAsia="Times New Roman" w:hAnsi="Arial"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p w14:paraId="2DB415FC" w14:textId="77777777" w:rsidR="006E2CB4" w:rsidRPr="006E2CB4" w:rsidRDefault="006E2CB4" w:rsidP="006E2CB4">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6E2CB4" w:rsidRPr="006E2CB4" w14:paraId="0820726F" w14:textId="77777777" w:rsidTr="000C2D5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BC2941" w14:textId="77777777" w:rsidR="006E2CB4" w:rsidRPr="006E2CB4" w:rsidRDefault="006E2CB4" w:rsidP="006E2CB4">
            <w:pPr>
              <w:spacing w:after="0" w:line="240" w:lineRule="auto"/>
              <w:rPr>
                <w:rFonts w:ascii="Arial" w:eastAsia="Times New Roman" w:hAnsi="Arial" w:cs="Arial"/>
                <w:b/>
                <w:szCs w:val="24"/>
                <w:lang w:eastAsia="en-GB"/>
              </w:rPr>
            </w:pPr>
            <w:r w:rsidRPr="006E2CB4">
              <w:rPr>
                <w:rFonts w:ascii="Arial" w:eastAsia="Times New Roman" w:hAnsi="Arial" w:cs="Arial"/>
                <w:b/>
                <w:szCs w:val="16"/>
                <w:lang w:val="cy-GB" w:eastAsia="en-GB"/>
              </w:rPr>
              <w:t xml:space="preserve">Meini Prawf Asesu Generig </w:t>
            </w:r>
            <w:r w:rsidRPr="006E2CB4">
              <w:rPr>
                <w:rFonts w:ascii="Arial" w:eastAsia="Times New Roman" w:hAnsi="Arial" w:cs="Arial"/>
                <w:b/>
                <w:szCs w:val="16"/>
                <w:lang w:eastAsia="en-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7D87921A" w14:textId="77777777" w:rsidR="006E2CB4" w:rsidRPr="006E2CB4" w:rsidRDefault="006E2CB4" w:rsidP="006E2CB4">
            <w:pPr>
              <w:spacing w:after="0" w:line="240" w:lineRule="auto"/>
              <w:ind w:left="34" w:right="113"/>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FCFA70" w14:textId="77777777" w:rsidR="006E2CB4" w:rsidRPr="006E2CB4" w:rsidRDefault="006E2CB4" w:rsidP="006E2CB4">
            <w:pPr>
              <w:spacing w:after="0" w:line="240" w:lineRule="auto"/>
              <w:ind w:left="113" w:right="113"/>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 xml:space="preserve">Marciau a ddyfarnwyd </w:t>
            </w:r>
          </w:p>
        </w:tc>
      </w:tr>
      <w:tr w:rsidR="006E2CB4" w:rsidRPr="006E2CB4" w14:paraId="488DA89B" w14:textId="77777777" w:rsidTr="000C2D58">
        <w:trPr>
          <w:trHeight w:val="450"/>
        </w:trPr>
        <w:tc>
          <w:tcPr>
            <w:tcW w:w="4169" w:type="pct"/>
            <w:tcBorders>
              <w:top w:val="single" w:sz="4" w:space="0" w:color="auto"/>
              <w:left w:val="single" w:sz="4" w:space="0" w:color="auto"/>
              <w:right w:val="single" w:sz="4" w:space="0" w:color="auto"/>
            </w:tcBorders>
            <w:shd w:val="clear" w:color="auto" w:fill="D9D9D9"/>
          </w:tcPr>
          <w:p w14:paraId="5FD2B456" w14:textId="77777777" w:rsidR="006E2CB4" w:rsidRPr="006E2CB4" w:rsidRDefault="006E2CB4" w:rsidP="006E2CB4">
            <w:pPr>
              <w:spacing w:after="0" w:line="240" w:lineRule="auto"/>
              <w:rPr>
                <w:rFonts w:ascii="Arial" w:eastAsia="Times New Roman" w:hAnsi="Arial" w:cs="Arial"/>
                <w:sz w:val="28"/>
                <w:szCs w:val="16"/>
                <w:lang w:eastAsia="en-GB"/>
              </w:rPr>
            </w:pPr>
            <w:r w:rsidRPr="006E2CB4">
              <w:rPr>
                <w:rFonts w:ascii="Arial" w:eastAsia="Times New Roman" w:hAnsi="Arial" w:cs="Arial"/>
                <w:sz w:val="36"/>
                <w:szCs w:val="16"/>
                <w:lang w:eastAsia="en-GB"/>
              </w:rPr>
              <w:t xml:space="preserve">1. </w:t>
            </w:r>
            <w:r w:rsidRPr="006E2CB4">
              <w:rPr>
                <w:rFonts w:ascii="Arial" w:eastAsia="Times New Roman" w:hAnsi="Arial" w:cs="Arial"/>
                <w:sz w:val="36"/>
                <w:szCs w:val="24"/>
                <w:lang w:val="cy-GB" w:eastAsia="en-GB"/>
              </w:rPr>
              <w:t>Sgiliau Ymgysylltu â Llenyddiaeth</w:t>
            </w:r>
          </w:p>
          <w:p w14:paraId="315D20EF" w14:textId="77777777" w:rsidR="006E2CB4" w:rsidRPr="006E2CB4" w:rsidRDefault="006E2CB4" w:rsidP="006E2CB4">
            <w:pPr>
              <w:spacing w:after="120" w:line="240" w:lineRule="auto"/>
              <w:rPr>
                <w:rFonts w:ascii="Arial" w:eastAsia="Times New Roman" w:hAnsi="Arial" w:cs="Arial"/>
                <w:sz w:val="14"/>
                <w:szCs w:val="14"/>
                <w:lang w:eastAsia="en-GB"/>
              </w:rPr>
            </w:pPr>
            <w:r w:rsidRPr="006E2CB4">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5CC5348F"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7E3395"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52B5B0E" w14:textId="77777777" w:rsidTr="000C2D58">
        <w:trPr>
          <w:trHeight w:val="450"/>
        </w:trPr>
        <w:tc>
          <w:tcPr>
            <w:tcW w:w="4169" w:type="pct"/>
            <w:vMerge w:val="restart"/>
            <w:tcBorders>
              <w:top w:val="single" w:sz="4" w:space="0" w:color="auto"/>
              <w:left w:val="single" w:sz="4" w:space="0" w:color="auto"/>
              <w:right w:val="single" w:sz="4" w:space="0" w:color="auto"/>
            </w:tcBorders>
          </w:tcPr>
          <w:p w14:paraId="7D8A151A" w14:textId="77777777" w:rsidR="006E2CB4" w:rsidRPr="006E2CB4" w:rsidRDefault="006E2CB4" w:rsidP="006E2CB4">
            <w:pPr>
              <w:spacing w:after="120" w:line="240" w:lineRule="auto"/>
              <w:rPr>
                <w:rFonts w:ascii="Arial" w:eastAsia="Times New Roman" w:hAnsi="Arial" w:cs="Arial"/>
                <w:sz w:val="14"/>
                <w:szCs w:val="14"/>
                <w:lang w:eastAsia="en-GB"/>
              </w:rPr>
            </w:pPr>
          </w:p>
          <w:p w14:paraId="35587BA2"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Tystiolaeth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ddarllen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priodol</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eang</w:t>
            </w:r>
            <w:proofErr w:type="spellEnd"/>
            <w:r w:rsidRPr="006E2CB4">
              <w:rPr>
                <w:rFonts w:ascii="Arial" w:eastAsia="Times New Roman" w:hAnsi="Arial" w:cs="Arial"/>
                <w:sz w:val="24"/>
                <w:szCs w:val="24"/>
                <w:lang w:eastAsia="en-GB"/>
              </w:rPr>
              <w:t xml:space="preserve"> </w:t>
            </w:r>
          </w:p>
          <w:p w14:paraId="1E8BD2FD" w14:textId="77777777" w:rsidR="006E2CB4" w:rsidRPr="006E2CB4" w:rsidRDefault="006E2CB4" w:rsidP="006E2CB4">
            <w:pPr>
              <w:spacing w:after="120" w:line="240" w:lineRule="auto"/>
              <w:rPr>
                <w:rFonts w:ascii="Arial" w:eastAsia="Times New Roman" w:hAnsi="Arial" w:cs="Arial"/>
                <w:sz w:val="24"/>
                <w:szCs w:val="24"/>
                <w:lang w:val="it-IT" w:eastAsia="en-GB"/>
              </w:rPr>
            </w:pPr>
            <w:proofErr w:type="spellStart"/>
            <w:r w:rsidRPr="006E2CB4">
              <w:rPr>
                <w:rFonts w:ascii="Arial" w:eastAsia="Times New Roman" w:hAnsi="Arial" w:cs="Arial"/>
                <w:sz w:val="24"/>
                <w:szCs w:val="24"/>
                <w:lang w:eastAsia="en-GB"/>
              </w:rPr>
              <w:t>Cyfeirnodi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cywir</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fewn</w:t>
            </w:r>
            <w:proofErr w:type="spellEnd"/>
            <w:r w:rsidRPr="006E2CB4">
              <w:rPr>
                <w:rFonts w:ascii="Arial" w:eastAsia="Times New Roman" w:hAnsi="Arial" w:cs="Arial"/>
                <w:sz w:val="24"/>
                <w:szCs w:val="24"/>
                <w:lang w:eastAsia="en-GB"/>
              </w:rPr>
              <w:t xml:space="preserve"> y portfolio ac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eich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rhestr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cyfeirnodi</w:t>
            </w:r>
            <w:proofErr w:type="spellEnd"/>
            <w:r w:rsidRPr="006E2CB4">
              <w:rPr>
                <w:rFonts w:ascii="Arial" w:eastAsia="Times New Roman" w:hAnsi="Arial" w:cs="Arial"/>
                <w:sz w:val="24"/>
                <w:szCs w:val="24"/>
                <w:lang w:eastAsia="en-GB"/>
              </w:rPr>
              <w:t>.</w:t>
            </w:r>
          </w:p>
        </w:tc>
        <w:tc>
          <w:tcPr>
            <w:tcW w:w="416" w:type="pct"/>
            <w:tcBorders>
              <w:top w:val="single" w:sz="4" w:space="0" w:color="auto"/>
              <w:left w:val="single" w:sz="4" w:space="0" w:color="auto"/>
              <w:right w:val="single" w:sz="4" w:space="0" w:color="auto"/>
            </w:tcBorders>
          </w:tcPr>
          <w:p w14:paraId="752A0548" w14:textId="77777777" w:rsidR="006E2CB4" w:rsidRPr="006E2CB4" w:rsidRDefault="006E2CB4" w:rsidP="006E2CB4">
            <w:pPr>
              <w:spacing w:after="0" w:line="240" w:lineRule="auto"/>
              <w:jc w:val="center"/>
              <w:rPr>
                <w:rFonts w:ascii="Arial" w:eastAsia="Times New Roman" w:hAnsi="Arial" w:cs="Arial"/>
                <w:sz w:val="24"/>
                <w:szCs w:val="24"/>
                <w:lang w:val="it-IT"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8197F09" w14:textId="77777777" w:rsidR="006E2CB4" w:rsidRPr="006E2CB4" w:rsidRDefault="006E2CB4" w:rsidP="006E2CB4">
            <w:pPr>
              <w:spacing w:after="0" w:line="240" w:lineRule="auto"/>
              <w:jc w:val="center"/>
              <w:rPr>
                <w:rFonts w:ascii="Arial" w:eastAsia="Times New Roman" w:hAnsi="Arial" w:cs="Arial"/>
                <w:sz w:val="32"/>
                <w:szCs w:val="24"/>
                <w:lang w:val="it-IT" w:eastAsia="en-GB"/>
              </w:rPr>
            </w:pPr>
          </w:p>
        </w:tc>
      </w:tr>
      <w:tr w:rsidR="006E2CB4" w:rsidRPr="006E2CB4" w14:paraId="1F5265EA" w14:textId="77777777" w:rsidTr="000C2D58">
        <w:trPr>
          <w:trHeight w:val="451"/>
        </w:trPr>
        <w:tc>
          <w:tcPr>
            <w:tcW w:w="4169" w:type="pct"/>
            <w:vMerge/>
            <w:tcBorders>
              <w:left w:val="single" w:sz="4" w:space="0" w:color="auto"/>
              <w:bottom w:val="single" w:sz="4" w:space="0" w:color="auto"/>
              <w:right w:val="single" w:sz="4" w:space="0" w:color="auto"/>
            </w:tcBorders>
          </w:tcPr>
          <w:p w14:paraId="5B50F94F" w14:textId="77777777" w:rsidR="006E2CB4" w:rsidRPr="006E2CB4" w:rsidRDefault="006E2CB4" w:rsidP="006E2CB4">
            <w:pPr>
              <w:spacing w:after="0" w:line="240" w:lineRule="auto"/>
              <w:rPr>
                <w:rFonts w:ascii="Arial" w:eastAsia="Times New Roman" w:hAnsi="Arial" w:cs="Arial"/>
                <w:b/>
                <w:sz w:val="24"/>
                <w:szCs w:val="24"/>
                <w:lang w:val="it-IT" w:eastAsia="en-GB"/>
              </w:rPr>
            </w:pPr>
          </w:p>
        </w:tc>
        <w:tc>
          <w:tcPr>
            <w:tcW w:w="416" w:type="pct"/>
            <w:tcBorders>
              <w:left w:val="single" w:sz="4" w:space="0" w:color="auto"/>
              <w:bottom w:val="single" w:sz="4" w:space="0" w:color="auto"/>
              <w:right w:val="single" w:sz="4" w:space="0" w:color="auto"/>
            </w:tcBorders>
          </w:tcPr>
          <w:p w14:paraId="4C7921A4"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10</w:t>
            </w:r>
          </w:p>
        </w:tc>
        <w:tc>
          <w:tcPr>
            <w:tcW w:w="416" w:type="pct"/>
            <w:vMerge/>
            <w:tcBorders>
              <w:top w:val="single" w:sz="4" w:space="0" w:color="auto"/>
              <w:left w:val="single" w:sz="4" w:space="0" w:color="auto"/>
              <w:bottom w:val="single" w:sz="4" w:space="0" w:color="auto"/>
              <w:right w:val="single" w:sz="4" w:space="0" w:color="auto"/>
            </w:tcBorders>
          </w:tcPr>
          <w:p w14:paraId="5E0C778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246B7CD" w14:textId="77777777" w:rsidTr="000C2D58">
        <w:trPr>
          <w:trHeight w:val="450"/>
        </w:trPr>
        <w:tc>
          <w:tcPr>
            <w:tcW w:w="4169" w:type="pct"/>
            <w:tcBorders>
              <w:top w:val="single" w:sz="4" w:space="0" w:color="auto"/>
              <w:left w:val="single" w:sz="4" w:space="0" w:color="auto"/>
              <w:right w:val="single" w:sz="4" w:space="0" w:color="auto"/>
            </w:tcBorders>
            <w:shd w:val="clear" w:color="auto" w:fill="D9D9D9"/>
          </w:tcPr>
          <w:p w14:paraId="371C7CC1" w14:textId="77777777" w:rsidR="006E2CB4" w:rsidRPr="006E2CB4" w:rsidRDefault="006E2CB4" w:rsidP="006E2CB4">
            <w:pPr>
              <w:spacing w:after="0" w:line="240" w:lineRule="auto"/>
              <w:rPr>
                <w:rFonts w:ascii="Arial" w:eastAsia="Times New Roman" w:hAnsi="Arial" w:cs="Arial"/>
                <w:sz w:val="32"/>
                <w:szCs w:val="24"/>
                <w:lang w:eastAsia="en-GB"/>
              </w:rPr>
            </w:pPr>
            <w:r w:rsidRPr="006E2CB4">
              <w:rPr>
                <w:rFonts w:ascii="Arial" w:eastAsia="Times New Roman" w:hAnsi="Arial" w:cs="Arial"/>
                <w:sz w:val="32"/>
                <w:szCs w:val="16"/>
                <w:lang w:eastAsia="en-GB"/>
              </w:rPr>
              <w:t xml:space="preserve">2. </w:t>
            </w:r>
            <w:r w:rsidRPr="006E2CB4">
              <w:rPr>
                <w:rFonts w:ascii="Arial" w:eastAsia="Times New Roman" w:hAnsi="Arial" w:cs="Arial"/>
                <w:sz w:val="32"/>
                <w:szCs w:val="24"/>
                <w:lang w:val="cy-GB" w:eastAsia="en-GB"/>
              </w:rPr>
              <w:t>Sgiliau Gwybodaeth a Dealltwriaeth</w:t>
            </w:r>
          </w:p>
          <w:p w14:paraId="5AEABB2C"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A1B76A0"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2CAB2"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5FDA872" w14:textId="77777777" w:rsidTr="000C2D58">
        <w:trPr>
          <w:trHeight w:val="450"/>
        </w:trPr>
        <w:tc>
          <w:tcPr>
            <w:tcW w:w="4169" w:type="pct"/>
            <w:vMerge w:val="restart"/>
            <w:tcBorders>
              <w:top w:val="single" w:sz="4" w:space="0" w:color="auto"/>
              <w:left w:val="single" w:sz="4" w:space="0" w:color="auto"/>
              <w:right w:val="single" w:sz="4" w:space="0" w:color="auto"/>
            </w:tcBorders>
          </w:tcPr>
          <w:p w14:paraId="0E06029A"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eastAsia="en-GB"/>
              </w:rPr>
              <w:t xml:space="preserve">1. </w:t>
            </w:r>
            <w:proofErr w:type="spellStart"/>
            <w:r w:rsidRPr="006E2CB4">
              <w:rPr>
                <w:rFonts w:ascii="Arial" w:eastAsia="Times New Roman" w:hAnsi="Arial" w:cs="Arial"/>
                <w:sz w:val="24"/>
                <w:szCs w:val="24"/>
                <w:lang w:eastAsia="en-GB"/>
              </w:rPr>
              <w:t>Trafodwch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fath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sut</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gellir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cefnogi'r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rhain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ymarferol</w:t>
            </w:r>
            <w:proofErr w:type="spellEnd"/>
            <w:r w:rsidRPr="006E2CB4">
              <w:rPr>
                <w:rFonts w:ascii="Arial" w:eastAsia="Times New Roman" w:hAnsi="Arial" w:cs="Arial"/>
                <w:sz w:val="24"/>
                <w:szCs w:val="24"/>
                <w:lang w:eastAsia="en-GB"/>
              </w:rPr>
              <w:t>. (20 marc)</w:t>
            </w:r>
          </w:p>
          <w:p w14:paraId="179E7A3B" w14:textId="77777777" w:rsidR="006E2CB4" w:rsidRPr="006E2CB4" w:rsidRDefault="006E2CB4" w:rsidP="006E2CB4">
            <w:pPr>
              <w:spacing w:after="120" w:line="240" w:lineRule="auto"/>
              <w:rPr>
                <w:rFonts w:ascii="Arial" w:eastAsia="Times New Roman" w:hAnsi="Arial" w:cs="Arial"/>
                <w:sz w:val="24"/>
                <w:szCs w:val="24"/>
                <w:lang w:eastAsia="en-GB"/>
              </w:rPr>
            </w:pPr>
          </w:p>
          <w:p w14:paraId="35C3EA53" w14:textId="77777777" w:rsidR="006E2CB4" w:rsidRPr="006E2CB4" w:rsidRDefault="006E2CB4" w:rsidP="006E2CB4">
            <w:pPr>
              <w:spacing w:after="120" w:line="240" w:lineRule="auto"/>
              <w:rPr>
                <w:rFonts w:ascii="Arial" w:eastAsia="Times New Roman" w:hAnsi="Arial" w:cs="Arial"/>
                <w:sz w:val="24"/>
                <w:szCs w:val="24"/>
                <w:lang w:val="cy-GB" w:eastAsia="en-GB"/>
              </w:rPr>
            </w:pPr>
            <w:r w:rsidRPr="006E2CB4">
              <w:rPr>
                <w:rFonts w:ascii="Arial" w:eastAsia="Times New Roman" w:hAnsi="Arial" w:cs="Arial"/>
                <w:sz w:val="24"/>
                <w:szCs w:val="24"/>
                <w:lang w:eastAsia="en-GB"/>
              </w:rPr>
              <w:t xml:space="preserve">2. </w:t>
            </w:r>
            <w:proofErr w:type="spellStart"/>
            <w:r w:rsidRPr="006E2CB4">
              <w:rPr>
                <w:rFonts w:ascii="Arial" w:eastAsia="Times New Roman" w:hAnsi="Arial" w:cs="Arial"/>
                <w:sz w:val="24"/>
                <w:szCs w:val="24"/>
                <w:lang w:eastAsia="en-GB"/>
              </w:rPr>
              <w:t>Tystiolaeth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ddealltwriaeth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glir</w:t>
            </w:r>
            <w:proofErr w:type="spellEnd"/>
            <w:r w:rsidRPr="006E2CB4">
              <w:rPr>
                <w:rFonts w:ascii="Arial" w:eastAsia="Times New Roman" w:hAnsi="Arial" w:cs="Arial"/>
                <w:sz w:val="24"/>
                <w:szCs w:val="24"/>
                <w:lang w:eastAsia="en-GB"/>
              </w:rPr>
              <w:t xml:space="preserve"> o pam </w:t>
            </w:r>
            <w:proofErr w:type="spellStart"/>
            <w:r w:rsidRPr="006E2CB4">
              <w:rPr>
                <w:rFonts w:ascii="Arial" w:eastAsia="Times New Roman" w:hAnsi="Arial" w:cs="Arial"/>
                <w:sz w:val="24"/>
                <w:szCs w:val="24"/>
                <w:lang w:eastAsia="en-GB"/>
              </w:rPr>
              <w:t>ei</w:t>
            </w:r>
            <w:proofErr w:type="spellEnd"/>
            <w:r w:rsidRPr="006E2CB4">
              <w:rPr>
                <w:rFonts w:ascii="Arial" w:eastAsia="Times New Roman" w:hAnsi="Arial" w:cs="Arial"/>
                <w:sz w:val="24"/>
                <w:szCs w:val="24"/>
                <w:lang w:eastAsia="en-GB"/>
              </w:rPr>
              <w:t xml:space="preserve"> bod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bwysig</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blant</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ddewis</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hunain</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phwysigrwydd</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rôl</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oedolyn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plant. (20 marc)</w:t>
            </w:r>
          </w:p>
        </w:tc>
        <w:tc>
          <w:tcPr>
            <w:tcW w:w="416" w:type="pct"/>
            <w:tcBorders>
              <w:top w:val="single" w:sz="4" w:space="0" w:color="auto"/>
              <w:left w:val="single" w:sz="4" w:space="0" w:color="auto"/>
              <w:right w:val="single" w:sz="4" w:space="0" w:color="auto"/>
            </w:tcBorders>
          </w:tcPr>
          <w:p w14:paraId="3801312B"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0C80F3F"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75A31CC0" w14:textId="77777777" w:rsidTr="000C2D58">
        <w:trPr>
          <w:trHeight w:val="451"/>
        </w:trPr>
        <w:tc>
          <w:tcPr>
            <w:tcW w:w="4169" w:type="pct"/>
            <w:vMerge/>
            <w:tcBorders>
              <w:left w:val="single" w:sz="4" w:space="0" w:color="auto"/>
              <w:bottom w:val="single" w:sz="4" w:space="0" w:color="auto"/>
              <w:right w:val="single" w:sz="4" w:space="0" w:color="auto"/>
            </w:tcBorders>
          </w:tcPr>
          <w:p w14:paraId="5F33FEF8"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68C95CF6"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00046A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4EEA31F6" w14:textId="77777777" w:rsidTr="000C2D58">
        <w:trPr>
          <w:trHeight w:val="450"/>
        </w:trPr>
        <w:tc>
          <w:tcPr>
            <w:tcW w:w="4169" w:type="pct"/>
            <w:tcBorders>
              <w:top w:val="single" w:sz="4" w:space="0" w:color="auto"/>
              <w:left w:val="single" w:sz="4" w:space="0" w:color="auto"/>
              <w:right w:val="single" w:sz="4" w:space="0" w:color="auto"/>
            </w:tcBorders>
            <w:shd w:val="clear" w:color="auto" w:fill="D9D9D9"/>
          </w:tcPr>
          <w:p w14:paraId="0D92F8C6" w14:textId="77777777" w:rsidR="006E2CB4" w:rsidRPr="006E2CB4" w:rsidRDefault="006E2CB4" w:rsidP="006E2CB4">
            <w:pPr>
              <w:spacing w:after="0" w:line="240" w:lineRule="auto"/>
              <w:rPr>
                <w:rFonts w:ascii="Arial" w:eastAsia="Times New Roman" w:hAnsi="Arial" w:cs="Arial"/>
                <w:sz w:val="32"/>
                <w:szCs w:val="16"/>
                <w:lang w:eastAsia="en-GB"/>
              </w:rPr>
            </w:pPr>
            <w:r w:rsidRPr="006E2CB4">
              <w:rPr>
                <w:rFonts w:ascii="Arial" w:eastAsia="Times New Roman" w:hAnsi="Arial" w:cs="Arial"/>
                <w:sz w:val="32"/>
                <w:szCs w:val="16"/>
                <w:lang w:eastAsia="en-GB"/>
              </w:rPr>
              <w:t xml:space="preserve">3. </w:t>
            </w:r>
            <w:r w:rsidRPr="006E2CB4">
              <w:rPr>
                <w:rFonts w:ascii="Arial" w:eastAsia="Times New Roman" w:hAnsi="Arial" w:cs="Arial"/>
                <w:sz w:val="32"/>
                <w:szCs w:val="24"/>
                <w:lang w:val="cy-GB" w:eastAsia="en-GB"/>
              </w:rPr>
              <w:t>Sgiliau Gwybyddol a Deallusol</w:t>
            </w:r>
          </w:p>
          <w:p w14:paraId="5A5E83B1" w14:textId="77777777" w:rsidR="006E2CB4" w:rsidRPr="006E2CB4" w:rsidRDefault="006E2CB4" w:rsidP="006E2CB4">
            <w:pPr>
              <w:spacing w:after="120" w:line="240" w:lineRule="auto"/>
              <w:rPr>
                <w:rFonts w:ascii="Arial" w:eastAsia="Times New Roman" w:hAnsi="Arial" w:cs="Arial"/>
                <w:sz w:val="32"/>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6EF0D3E"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BEB99"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E6EAE80" w14:textId="77777777" w:rsidTr="000C2D58">
        <w:trPr>
          <w:trHeight w:val="450"/>
        </w:trPr>
        <w:tc>
          <w:tcPr>
            <w:tcW w:w="4169" w:type="pct"/>
            <w:vMerge w:val="restart"/>
            <w:tcBorders>
              <w:top w:val="single" w:sz="4" w:space="0" w:color="auto"/>
              <w:left w:val="single" w:sz="4" w:space="0" w:color="auto"/>
              <w:right w:val="single" w:sz="4" w:space="0" w:color="auto"/>
            </w:tcBorders>
          </w:tcPr>
          <w:p w14:paraId="098B7AFE"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Trafodaeth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fanwl</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dealltwriaeth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ddull</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gyfer</w:t>
            </w:r>
            <w:proofErr w:type="spellEnd"/>
            <w:r w:rsidRPr="006E2CB4">
              <w:rPr>
                <w:rFonts w:ascii="Arial" w:eastAsia="Times New Roman" w:hAnsi="Arial" w:cs="Arial"/>
                <w:sz w:val="24"/>
                <w:szCs w:val="24"/>
                <w:lang w:eastAsia="en-GB"/>
              </w:rPr>
              <w:t xml:space="preserve"> plant </w:t>
            </w:r>
            <w:proofErr w:type="spellStart"/>
            <w:r w:rsidRPr="006E2CB4">
              <w:rPr>
                <w:rFonts w:ascii="Arial" w:eastAsia="Times New Roman" w:hAnsi="Arial" w:cs="Arial"/>
                <w:sz w:val="24"/>
                <w:szCs w:val="24"/>
                <w:lang w:eastAsia="en-GB"/>
              </w:rPr>
              <w:t>ifanc</w:t>
            </w:r>
            <w:proofErr w:type="spellEnd"/>
            <w:r w:rsidRPr="006E2CB4">
              <w:rPr>
                <w:rFonts w:ascii="Arial" w:eastAsia="Times New Roman" w:hAnsi="Arial" w:cs="Arial"/>
                <w:sz w:val="24"/>
                <w:szCs w:val="24"/>
                <w:lang w:eastAsia="en-GB"/>
              </w:rPr>
              <w:t xml:space="preserve"> </w:t>
            </w:r>
          </w:p>
          <w:p w14:paraId="46FA26D5"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Dewiswch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o’r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mathau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canlynol</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
          <w:p w14:paraId="05B09AF0"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seiliedig</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raddfeydd</w:t>
            </w:r>
            <w:proofErr w:type="spellEnd"/>
            <w:r w:rsidRPr="006E2CB4">
              <w:rPr>
                <w:rFonts w:ascii="Arial" w:eastAsia="Times New Roman" w:hAnsi="Arial" w:cs="Arial"/>
                <w:sz w:val="24"/>
                <w:szCs w:val="24"/>
                <w:lang w:eastAsia="en-GB"/>
              </w:rPr>
              <w:t xml:space="preserve"> - </w:t>
            </w: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Proffil</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Cyfnod</w:t>
            </w:r>
            <w:proofErr w:type="spellEnd"/>
            <w:r w:rsidRPr="006E2CB4">
              <w:rPr>
                <w:rFonts w:ascii="Arial" w:eastAsia="Times New Roman" w:hAnsi="Arial" w:cs="Arial"/>
                <w:sz w:val="24"/>
                <w:szCs w:val="24"/>
                <w:lang w:eastAsia="en-GB"/>
              </w:rPr>
              <w:t xml:space="preserve"> Sylfaen, </w:t>
            </w:r>
            <w:proofErr w:type="spellStart"/>
            <w:r w:rsidRPr="006E2CB4">
              <w:rPr>
                <w:rFonts w:ascii="Arial" w:eastAsia="Times New Roman" w:hAnsi="Arial" w:cs="Arial"/>
                <w:sz w:val="24"/>
                <w:szCs w:val="24"/>
                <w:lang w:eastAsia="en-GB"/>
              </w:rPr>
              <w:t>Atodlen</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Sgiliau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Tyfu</w:t>
            </w:r>
            <w:proofErr w:type="spellEnd"/>
            <w:r w:rsidRPr="006E2CB4">
              <w:rPr>
                <w:rFonts w:ascii="Arial" w:eastAsia="Times New Roman" w:hAnsi="Arial" w:cs="Arial"/>
                <w:sz w:val="24"/>
                <w:szCs w:val="24"/>
                <w:lang w:eastAsia="en-GB"/>
              </w:rPr>
              <w:t xml:space="preserve"> (SOGS), </w:t>
            </w:r>
            <w:proofErr w:type="spellStart"/>
            <w:r w:rsidRPr="006E2CB4">
              <w:rPr>
                <w:rFonts w:ascii="Arial" w:eastAsia="Times New Roman" w:hAnsi="Arial" w:cs="Arial"/>
                <w:sz w:val="24"/>
                <w:szCs w:val="24"/>
                <w:lang w:eastAsia="en-GB"/>
              </w:rPr>
              <w:t>holiaduron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cryfderau</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anawsterau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graddfa</w:t>
            </w:r>
            <w:proofErr w:type="spellEnd"/>
            <w:r w:rsidRPr="006E2CB4">
              <w:rPr>
                <w:rFonts w:ascii="Arial" w:eastAsia="Times New Roman" w:hAnsi="Arial" w:cs="Arial"/>
                <w:sz w:val="24"/>
                <w:szCs w:val="24"/>
                <w:lang w:eastAsia="en-GB"/>
              </w:rPr>
              <w:t xml:space="preserve"> Leuven</w:t>
            </w:r>
          </w:p>
          <w:p w14:paraId="6334AFB1" w14:textId="77777777" w:rsidR="006E2CB4" w:rsidRPr="006E2CB4" w:rsidRDefault="006E2CB4" w:rsidP="006E2CB4">
            <w:pPr>
              <w:spacing w:after="120" w:line="240" w:lineRule="auto"/>
              <w:rPr>
                <w:rFonts w:ascii="Arial" w:eastAsia="Times New Roman" w:hAnsi="Arial" w:cs="Arial"/>
                <w:sz w:val="24"/>
                <w:szCs w:val="24"/>
                <w:lang w:val="cy-GB" w:eastAsia="en-GB"/>
              </w:rPr>
            </w:pP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Blentyn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Unigol</w:t>
            </w:r>
            <w:proofErr w:type="spellEnd"/>
            <w:r w:rsidRPr="006E2CB4">
              <w:rPr>
                <w:rFonts w:ascii="Arial" w:eastAsia="Times New Roman" w:hAnsi="Arial" w:cs="Arial"/>
                <w:sz w:val="24"/>
                <w:szCs w:val="24"/>
                <w:lang w:eastAsia="en-GB"/>
              </w:rPr>
              <w:t xml:space="preserve"> - System </w:t>
            </w:r>
            <w:proofErr w:type="spellStart"/>
            <w:r w:rsidRPr="006E2CB4">
              <w:rPr>
                <w:rFonts w:ascii="Arial" w:eastAsia="Times New Roman" w:hAnsi="Arial" w:cs="Arial"/>
                <w:sz w:val="24"/>
                <w:szCs w:val="24"/>
                <w:lang w:eastAsia="en-GB"/>
              </w:rPr>
              <w:t>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Dracio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Symudiadau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Tracio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Rhyngweithio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cofnodi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pryd</w:t>
            </w:r>
            <w:proofErr w:type="spellEnd"/>
            <w:r w:rsidRPr="006E2CB4">
              <w:rPr>
                <w:rFonts w:ascii="Arial" w:eastAsia="Times New Roman" w:hAnsi="Arial" w:cs="Arial"/>
                <w:sz w:val="24"/>
                <w:szCs w:val="24"/>
                <w:lang w:eastAsia="en-GB"/>
              </w:rPr>
              <w:t>.</w:t>
            </w:r>
          </w:p>
        </w:tc>
        <w:tc>
          <w:tcPr>
            <w:tcW w:w="416" w:type="pct"/>
            <w:tcBorders>
              <w:top w:val="single" w:sz="4" w:space="0" w:color="auto"/>
              <w:left w:val="single" w:sz="4" w:space="0" w:color="auto"/>
              <w:right w:val="single" w:sz="4" w:space="0" w:color="auto"/>
            </w:tcBorders>
          </w:tcPr>
          <w:p w14:paraId="77451694"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802095"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48C7E730" w14:textId="77777777" w:rsidTr="000C2D58">
        <w:trPr>
          <w:trHeight w:val="451"/>
        </w:trPr>
        <w:tc>
          <w:tcPr>
            <w:tcW w:w="4169" w:type="pct"/>
            <w:vMerge/>
            <w:tcBorders>
              <w:left w:val="single" w:sz="4" w:space="0" w:color="auto"/>
              <w:bottom w:val="single" w:sz="4" w:space="0" w:color="auto"/>
              <w:right w:val="single" w:sz="4" w:space="0" w:color="auto"/>
            </w:tcBorders>
          </w:tcPr>
          <w:p w14:paraId="37292B15"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4166A284"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9756C49"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B90AF19" w14:textId="77777777" w:rsidTr="000C2D58">
        <w:trPr>
          <w:trHeight w:val="450"/>
        </w:trPr>
        <w:tc>
          <w:tcPr>
            <w:tcW w:w="4169" w:type="pct"/>
            <w:tcBorders>
              <w:top w:val="single" w:sz="4" w:space="0" w:color="auto"/>
              <w:left w:val="single" w:sz="4" w:space="0" w:color="auto"/>
              <w:right w:val="single" w:sz="4" w:space="0" w:color="auto"/>
            </w:tcBorders>
            <w:shd w:val="clear" w:color="auto" w:fill="D9D9D9"/>
          </w:tcPr>
          <w:p w14:paraId="37FCFEE5" w14:textId="77777777" w:rsidR="006E2CB4" w:rsidRPr="006E2CB4" w:rsidRDefault="006E2CB4" w:rsidP="006E2CB4">
            <w:pPr>
              <w:spacing w:after="0" w:line="240" w:lineRule="auto"/>
              <w:rPr>
                <w:rFonts w:ascii="Arial" w:eastAsia="Times New Roman" w:hAnsi="Arial" w:cs="Arial"/>
                <w:sz w:val="24"/>
                <w:szCs w:val="16"/>
                <w:lang w:eastAsia="en-GB"/>
              </w:rPr>
            </w:pPr>
            <w:r w:rsidRPr="006E2CB4">
              <w:rPr>
                <w:rFonts w:ascii="Arial" w:eastAsia="Times New Roman" w:hAnsi="Arial" w:cs="Arial"/>
                <w:sz w:val="32"/>
                <w:szCs w:val="16"/>
                <w:lang w:eastAsia="en-GB"/>
              </w:rPr>
              <w:t xml:space="preserve">4. </w:t>
            </w:r>
            <w:r w:rsidRPr="006E2CB4">
              <w:rPr>
                <w:rFonts w:ascii="Arial" w:eastAsia="Times New Roman" w:hAnsi="Arial" w:cs="Arial"/>
                <w:sz w:val="32"/>
                <w:szCs w:val="24"/>
                <w:lang w:val="cy-GB" w:eastAsia="en-GB"/>
              </w:rPr>
              <w:t xml:space="preserve">Sgiliau Cymhwyso Ymarferol </w:t>
            </w:r>
          </w:p>
          <w:p w14:paraId="7FCB6497"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8DEE70C"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528A4E"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D57C9E7" w14:textId="77777777" w:rsidTr="000C2D58">
        <w:trPr>
          <w:trHeight w:val="451"/>
        </w:trPr>
        <w:tc>
          <w:tcPr>
            <w:tcW w:w="4169" w:type="pct"/>
            <w:vMerge w:val="restart"/>
            <w:tcBorders>
              <w:top w:val="single" w:sz="4" w:space="0" w:color="auto"/>
              <w:left w:val="single" w:sz="4" w:space="0" w:color="auto"/>
              <w:right w:val="single" w:sz="4" w:space="0" w:color="auto"/>
            </w:tcBorders>
          </w:tcPr>
          <w:p w14:paraId="689A26F9"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Dangoswch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ddealltwriaeth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rôl</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wrth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wneud</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asesiadau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blant</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modd</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mae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hyn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effeithio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ymgysylltiad</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plentyn</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chywirdeb</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
        </w:tc>
        <w:tc>
          <w:tcPr>
            <w:tcW w:w="416" w:type="pct"/>
            <w:tcBorders>
              <w:top w:val="single" w:sz="4" w:space="0" w:color="auto"/>
              <w:left w:val="single" w:sz="4" w:space="0" w:color="auto"/>
              <w:right w:val="single" w:sz="4" w:space="0" w:color="auto"/>
            </w:tcBorders>
          </w:tcPr>
          <w:p w14:paraId="7CD616F0"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C3AF863"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70BCBE27" w14:textId="77777777" w:rsidTr="000C2D58">
        <w:trPr>
          <w:trHeight w:val="450"/>
        </w:trPr>
        <w:tc>
          <w:tcPr>
            <w:tcW w:w="4169" w:type="pct"/>
            <w:vMerge/>
            <w:tcBorders>
              <w:left w:val="single" w:sz="4" w:space="0" w:color="auto"/>
              <w:bottom w:val="single" w:sz="4" w:space="0" w:color="auto"/>
              <w:right w:val="single" w:sz="4" w:space="0" w:color="auto"/>
            </w:tcBorders>
          </w:tcPr>
          <w:p w14:paraId="6BE977E2"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76A9188D"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20</w:t>
            </w:r>
          </w:p>
        </w:tc>
        <w:tc>
          <w:tcPr>
            <w:tcW w:w="416" w:type="pct"/>
            <w:vMerge/>
            <w:tcBorders>
              <w:top w:val="single" w:sz="4" w:space="0" w:color="auto"/>
              <w:left w:val="single" w:sz="4" w:space="0" w:color="auto"/>
              <w:bottom w:val="single" w:sz="4" w:space="0" w:color="auto"/>
              <w:right w:val="single" w:sz="4" w:space="0" w:color="auto"/>
            </w:tcBorders>
          </w:tcPr>
          <w:p w14:paraId="501FD860"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E7C94A2" w14:textId="77777777" w:rsidTr="000C2D58">
        <w:trPr>
          <w:trHeight w:val="450"/>
        </w:trPr>
        <w:tc>
          <w:tcPr>
            <w:tcW w:w="4169" w:type="pct"/>
            <w:tcBorders>
              <w:top w:val="single" w:sz="4" w:space="0" w:color="auto"/>
              <w:left w:val="single" w:sz="4" w:space="0" w:color="auto"/>
              <w:right w:val="single" w:sz="4" w:space="0" w:color="auto"/>
            </w:tcBorders>
            <w:shd w:val="clear" w:color="auto" w:fill="D9D9D9"/>
          </w:tcPr>
          <w:p w14:paraId="13D7D1DC" w14:textId="77777777" w:rsidR="006E2CB4" w:rsidRPr="006E2CB4" w:rsidRDefault="006E2CB4" w:rsidP="006E2CB4">
            <w:pPr>
              <w:spacing w:after="0" w:line="240" w:lineRule="auto"/>
              <w:rPr>
                <w:rFonts w:ascii="Arial" w:eastAsia="Times New Roman" w:hAnsi="Arial" w:cs="Arial"/>
                <w:sz w:val="16"/>
                <w:szCs w:val="16"/>
                <w:lang w:eastAsia="en-GB"/>
              </w:rPr>
            </w:pPr>
            <w:r w:rsidRPr="006E2CB4">
              <w:rPr>
                <w:rFonts w:ascii="Arial" w:eastAsia="Times New Roman" w:hAnsi="Arial" w:cs="Arial"/>
                <w:sz w:val="32"/>
                <w:szCs w:val="16"/>
                <w:lang w:eastAsia="en-GB"/>
              </w:rPr>
              <w:t xml:space="preserve">5. </w:t>
            </w:r>
            <w:r w:rsidRPr="006E2CB4">
              <w:rPr>
                <w:rFonts w:ascii="Arial" w:eastAsia="Times New Roman" w:hAnsi="Arial" w:cs="Arial"/>
                <w:sz w:val="32"/>
                <w:szCs w:val="24"/>
                <w:lang w:val="cy-GB" w:eastAsia="en-GB"/>
              </w:rPr>
              <w:t>Sgiliau Trosglwyddadwy ar gyfer Bywyd ac Arfer Proffesiynol</w:t>
            </w:r>
          </w:p>
          <w:p w14:paraId="599AA9C8"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D7034BA"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A3799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283CD8B" w14:textId="77777777" w:rsidTr="000C2D58">
        <w:trPr>
          <w:trHeight w:val="451"/>
        </w:trPr>
        <w:tc>
          <w:tcPr>
            <w:tcW w:w="4169" w:type="pct"/>
            <w:vMerge w:val="restart"/>
            <w:tcBorders>
              <w:top w:val="single" w:sz="4" w:space="0" w:color="auto"/>
              <w:left w:val="single" w:sz="4" w:space="0" w:color="auto"/>
              <w:right w:val="single" w:sz="4" w:space="0" w:color="auto"/>
            </w:tcBorders>
          </w:tcPr>
          <w:p w14:paraId="4C5EF194"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eastAsia="en-GB"/>
              </w:rPr>
              <w:t xml:space="preserve">Mae </w:t>
            </w:r>
            <w:proofErr w:type="spellStart"/>
            <w:r w:rsidRPr="006E2CB4">
              <w:rPr>
                <w:rFonts w:ascii="Arial" w:eastAsia="Times New Roman" w:hAnsi="Arial" w:cs="Arial"/>
                <w:sz w:val="24"/>
                <w:szCs w:val="24"/>
                <w:lang w:eastAsia="en-GB"/>
              </w:rPr>
              <w:t>eich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gwaith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ysgrifenedig</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wedi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strwythuro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dda</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gyflwyno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gywir</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broffesiynol</w:t>
            </w:r>
            <w:proofErr w:type="spellEnd"/>
            <w:r w:rsidRPr="006E2CB4">
              <w:rPr>
                <w:rFonts w:ascii="Arial" w:eastAsia="Times New Roman" w:hAnsi="Arial" w:cs="Arial"/>
                <w:sz w:val="24"/>
                <w:szCs w:val="24"/>
                <w:lang w:eastAsia="en-GB"/>
              </w:rPr>
              <w:t xml:space="preserve"> I </w:t>
            </w:r>
            <w:proofErr w:type="spellStart"/>
            <w:r w:rsidRPr="006E2CB4">
              <w:rPr>
                <w:rFonts w:ascii="Arial" w:eastAsia="Times New Roman" w:hAnsi="Arial" w:cs="Arial"/>
                <w:sz w:val="24"/>
                <w:szCs w:val="24"/>
                <w:lang w:eastAsia="en-GB"/>
              </w:rPr>
              <w:t>gwrdd</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gofynion</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portffolio</w:t>
            </w:r>
            <w:proofErr w:type="spellEnd"/>
            <w:r w:rsidRPr="006E2CB4">
              <w:rPr>
                <w:rFonts w:ascii="Arial" w:eastAsia="Times New Roman" w:hAnsi="Arial" w:cs="Arial"/>
                <w:sz w:val="24"/>
                <w:szCs w:val="24"/>
                <w:lang w:eastAsia="en-GB"/>
              </w:rPr>
              <w:t>.</w:t>
            </w:r>
          </w:p>
          <w:p w14:paraId="716695BA" w14:textId="77777777" w:rsidR="006E2CB4" w:rsidRPr="006E2CB4" w:rsidRDefault="006E2CB4" w:rsidP="006E2C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en-GB"/>
              </w:rPr>
            </w:pPr>
          </w:p>
        </w:tc>
        <w:tc>
          <w:tcPr>
            <w:tcW w:w="416" w:type="pct"/>
            <w:tcBorders>
              <w:top w:val="single" w:sz="4" w:space="0" w:color="auto"/>
              <w:left w:val="single" w:sz="4" w:space="0" w:color="auto"/>
              <w:right w:val="single" w:sz="4" w:space="0" w:color="auto"/>
            </w:tcBorders>
          </w:tcPr>
          <w:p w14:paraId="078AEE0B"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7DADE01"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1E0797E0" w14:textId="77777777" w:rsidTr="000C2D58">
        <w:trPr>
          <w:trHeight w:val="450"/>
        </w:trPr>
        <w:tc>
          <w:tcPr>
            <w:tcW w:w="4169" w:type="pct"/>
            <w:vMerge/>
            <w:tcBorders>
              <w:left w:val="single" w:sz="4" w:space="0" w:color="auto"/>
              <w:bottom w:val="single" w:sz="4" w:space="0" w:color="auto"/>
              <w:right w:val="single" w:sz="4" w:space="0" w:color="auto"/>
            </w:tcBorders>
          </w:tcPr>
          <w:p w14:paraId="357106AB"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4C19984D"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10</w:t>
            </w:r>
          </w:p>
        </w:tc>
        <w:tc>
          <w:tcPr>
            <w:tcW w:w="416" w:type="pct"/>
            <w:vMerge/>
            <w:tcBorders>
              <w:top w:val="single" w:sz="4" w:space="0" w:color="auto"/>
              <w:left w:val="single" w:sz="4" w:space="0" w:color="auto"/>
              <w:bottom w:val="single" w:sz="4" w:space="0" w:color="auto"/>
              <w:right w:val="single" w:sz="4" w:space="0" w:color="auto"/>
            </w:tcBorders>
          </w:tcPr>
          <w:p w14:paraId="0CF49512"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bl>
    <w:p w14:paraId="245A3907" w14:textId="77777777" w:rsidR="006E2CB4" w:rsidRPr="006E2CB4" w:rsidRDefault="006E2CB4" w:rsidP="006E2CB4">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6E2CB4" w:rsidRPr="006E2CB4" w14:paraId="1C13B1A9" w14:textId="77777777" w:rsidTr="000C2D58">
        <w:trPr>
          <w:cantSplit/>
        </w:trPr>
        <w:tc>
          <w:tcPr>
            <w:tcW w:w="6062" w:type="dxa"/>
            <w:vMerge w:val="restart"/>
            <w:shd w:val="pct15" w:color="auto" w:fill="auto"/>
            <w:vAlign w:val="center"/>
          </w:tcPr>
          <w:p w14:paraId="344A946A" w14:textId="77777777" w:rsidR="006E2CB4" w:rsidRPr="006E2CB4" w:rsidRDefault="006E2CB4" w:rsidP="006E2CB4">
            <w:pPr>
              <w:spacing w:after="0" w:line="240" w:lineRule="auto"/>
              <w:rPr>
                <w:rFonts w:ascii="Arial" w:eastAsia="Times New Roman" w:hAnsi="Arial" w:cs="Arial"/>
                <w:sz w:val="16"/>
                <w:szCs w:val="16"/>
                <w:lang w:eastAsia="en-GB"/>
              </w:rPr>
            </w:pPr>
            <w:r w:rsidRPr="006E2CB4">
              <w:rPr>
                <w:rFonts w:ascii="Arial" w:eastAsia="Times New Roman" w:hAnsi="Arial" w:cs="Arial"/>
                <w:b/>
                <w:bCs/>
                <w:lang w:val="cy-GB" w:eastAsia="en-GB"/>
              </w:rPr>
              <w:t xml:space="preserve">Marc Asesiad </w:t>
            </w:r>
            <w:r w:rsidRPr="006E2CB4">
              <w:rPr>
                <w:rFonts w:ascii="Arial" w:eastAsia="Times New Roman" w:hAnsi="Arial" w:cs="Arial"/>
                <w:bCs/>
                <w:sz w:val="16"/>
                <w:szCs w:val="16"/>
                <w:lang w:val="cy-GB" w:eastAsia="en-GB"/>
              </w:rPr>
              <w:t>(Mae marciau asesiadau’n amodol ar gadarnhad y Bwrdd Arholi.</w:t>
            </w:r>
            <w:r w:rsidRPr="006E2CB4">
              <w:rPr>
                <w:rFonts w:ascii="Arial" w:eastAsia="Times New Roman" w:hAnsi="Arial" w:cs="Arial"/>
                <w:sz w:val="16"/>
                <w:szCs w:val="16"/>
                <w:lang w:eastAsia="en-GB"/>
              </w:rPr>
              <w:t xml:space="preserve">  </w:t>
            </w:r>
            <w:r w:rsidRPr="006E2CB4">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tcBorders>
              <w:bottom w:val="single" w:sz="4" w:space="0" w:color="auto"/>
            </w:tcBorders>
            <w:shd w:val="pct15" w:color="auto" w:fill="auto"/>
            <w:vAlign w:val="bottom"/>
          </w:tcPr>
          <w:p w14:paraId="2C2C7C4D" w14:textId="77777777" w:rsidR="006E2CB4" w:rsidRPr="006E2CB4" w:rsidRDefault="006E2CB4" w:rsidP="006E2CB4">
            <w:pPr>
              <w:spacing w:after="0" w:line="240" w:lineRule="auto"/>
              <w:rPr>
                <w:rFonts w:ascii="Arial" w:eastAsia="Times New Roman" w:hAnsi="Arial" w:cs="Arial"/>
                <w:b/>
                <w:bCs/>
                <w:sz w:val="16"/>
                <w:szCs w:val="16"/>
                <w:lang w:eastAsia="en-GB"/>
              </w:rPr>
            </w:pPr>
            <w:r w:rsidRPr="006E2CB4">
              <w:rPr>
                <w:rFonts w:ascii="Arial" w:eastAsia="Times New Roman" w:hAnsi="Arial" w:cs="Arial"/>
                <w:b/>
                <w:sz w:val="16"/>
                <w:szCs w:val="16"/>
                <w:lang w:val="cy-GB" w:eastAsia="en-GB"/>
              </w:rPr>
              <w:t>Cosbau Cyflwyno’n Hwyr (ticiwch os yw’n berthnasol)</w:t>
            </w:r>
          </w:p>
        </w:tc>
        <w:tc>
          <w:tcPr>
            <w:tcW w:w="1060" w:type="dxa"/>
            <w:vMerge w:val="restart"/>
            <w:vAlign w:val="center"/>
          </w:tcPr>
          <w:p w14:paraId="41A96EFD" w14:textId="77777777" w:rsidR="006E2CB4" w:rsidRPr="006E2CB4" w:rsidRDefault="006E2CB4" w:rsidP="006E2CB4">
            <w:pPr>
              <w:spacing w:after="0" w:line="240" w:lineRule="auto"/>
              <w:jc w:val="right"/>
              <w:rPr>
                <w:rFonts w:ascii="Arial" w:eastAsia="Times New Roman" w:hAnsi="Arial" w:cs="Arial"/>
                <w:b/>
                <w:bCs/>
                <w:sz w:val="24"/>
                <w:szCs w:val="24"/>
                <w:lang w:eastAsia="en-GB"/>
              </w:rPr>
            </w:pPr>
            <w:r w:rsidRPr="006E2CB4">
              <w:rPr>
                <w:rFonts w:ascii="Arial" w:eastAsia="Times New Roman" w:hAnsi="Arial" w:cs="Arial"/>
                <w:b/>
                <w:bCs/>
                <w:sz w:val="24"/>
                <w:szCs w:val="24"/>
                <w:lang w:eastAsia="en-GB"/>
              </w:rPr>
              <w:t>%</w:t>
            </w:r>
          </w:p>
        </w:tc>
      </w:tr>
    </w:tbl>
    <w:p w14:paraId="3A935A64" w14:textId="77777777" w:rsidR="006E2CB4" w:rsidRPr="006E2CB4" w:rsidRDefault="006E2CB4" w:rsidP="006E2CB4">
      <w:pPr>
        <w:spacing w:after="0" w:line="240" w:lineRule="auto"/>
        <w:jc w:val="both"/>
        <w:rPr>
          <w:rFonts w:ascii="Arial" w:eastAsia="Times New Roman" w:hAnsi="Arial" w:cs="Arial"/>
          <w:lang w:eastAsia="en-GB"/>
        </w:rPr>
      </w:pPr>
    </w:p>
    <w:p w14:paraId="41FF786F" w14:textId="77777777" w:rsidR="006E2CB4" w:rsidRPr="006E2CB4" w:rsidRDefault="006E2CB4" w:rsidP="006E2CB4">
      <w:pPr>
        <w:spacing w:after="0" w:line="240" w:lineRule="auto"/>
        <w:jc w:val="both"/>
        <w:rPr>
          <w:rFonts w:ascii="Arial" w:eastAsia="Times New Roman" w:hAnsi="Arial" w:cs="Arial"/>
          <w:lang w:eastAsia="en-GB"/>
        </w:rPr>
      </w:pPr>
    </w:p>
    <w:p w14:paraId="00BC0675" w14:textId="77777777" w:rsidR="006E2CB4" w:rsidRPr="006E2CB4" w:rsidRDefault="006E2CB4" w:rsidP="006E2CB4">
      <w:pPr>
        <w:spacing w:after="0" w:line="240" w:lineRule="auto"/>
        <w:jc w:val="both"/>
        <w:rPr>
          <w:rFonts w:ascii="Arial" w:eastAsia="Times New Roman" w:hAnsi="Arial" w:cs="Arial"/>
          <w:lang w:eastAsia="en-GB"/>
        </w:rPr>
      </w:pPr>
    </w:p>
    <w:p w14:paraId="48505899" w14:textId="77777777" w:rsidR="006E2CB4" w:rsidRPr="006E2CB4" w:rsidRDefault="006E2CB4" w:rsidP="006E2CB4">
      <w:pPr>
        <w:spacing w:after="0" w:line="240" w:lineRule="auto"/>
        <w:jc w:val="both"/>
        <w:rPr>
          <w:rFonts w:ascii="Arial" w:eastAsia="Times New Roman" w:hAnsi="Arial" w:cs="Arial"/>
          <w:lang w:eastAsia="en-GB"/>
        </w:rPr>
      </w:pPr>
    </w:p>
    <w:p w14:paraId="4D63B1DC" w14:textId="77777777" w:rsidR="006E2CB4" w:rsidRPr="006E2CB4" w:rsidRDefault="006E2CB4" w:rsidP="006E2CB4">
      <w:pPr>
        <w:spacing w:after="0" w:line="240" w:lineRule="auto"/>
        <w:jc w:val="both"/>
        <w:rPr>
          <w:rFonts w:ascii="Arial" w:eastAsia="Times New Roman" w:hAnsi="Arial" w:cs="Arial"/>
          <w:lang w:eastAsia="en-GB"/>
        </w:rPr>
      </w:pPr>
    </w:p>
    <w:p w14:paraId="04AB26C8" w14:textId="77777777" w:rsidR="006E2CB4" w:rsidRPr="006E2CB4" w:rsidRDefault="006E2CB4" w:rsidP="006E2CB4">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E2CB4" w:rsidRPr="006E2CB4" w14:paraId="2FD0ED48" w14:textId="77777777" w:rsidTr="000C2D58">
        <w:trPr>
          <w:trHeight w:val="414"/>
        </w:trPr>
        <w:tc>
          <w:tcPr>
            <w:tcW w:w="10670" w:type="dxa"/>
            <w:shd w:val="clear" w:color="auto" w:fill="D9D9D9"/>
          </w:tcPr>
          <w:p w14:paraId="34FB82AD" w14:textId="77777777" w:rsidR="006E2CB4" w:rsidRPr="006E2CB4" w:rsidRDefault="006E2CB4" w:rsidP="006E2CB4">
            <w:pPr>
              <w:spacing w:after="0" w:line="240" w:lineRule="auto"/>
              <w:jc w:val="center"/>
              <w:rPr>
                <w:rFonts w:ascii="Arial" w:eastAsia="Times New Roman" w:hAnsi="Arial" w:cs="Arial"/>
                <w:b/>
                <w:caps/>
                <w:sz w:val="40"/>
                <w:szCs w:val="24"/>
                <w:lang w:eastAsia="en-GB"/>
              </w:rPr>
            </w:pPr>
            <w:r w:rsidRPr="006E2CB4">
              <w:rPr>
                <w:rFonts w:ascii="Arial" w:eastAsia="Times New Roman" w:hAnsi="Arial" w:cs="Arial"/>
                <w:b/>
                <w:caps/>
                <w:sz w:val="40"/>
                <w:szCs w:val="24"/>
                <w:lang w:val="cy-GB" w:eastAsia="en-GB"/>
              </w:rPr>
              <w:t>CANLLAWIAU I FYFYRWYR WRTH GWBLHAU TASGAU</w:t>
            </w:r>
          </w:p>
        </w:tc>
      </w:tr>
    </w:tbl>
    <w:p w14:paraId="7D2BB31A" w14:textId="77777777" w:rsidR="006E2CB4" w:rsidRPr="006E2CB4" w:rsidRDefault="006E2CB4" w:rsidP="006E2CB4">
      <w:pPr>
        <w:spacing w:after="0" w:line="240" w:lineRule="auto"/>
        <w:jc w:val="both"/>
        <w:rPr>
          <w:rFonts w:ascii="Arial" w:eastAsia="Times New Roman" w:hAnsi="Arial" w:cs="Arial"/>
          <w:lang w:eastAsia="en-GB"/>
        </w:rPr>
      </w:pPr>
    </w:p>
    <w:p w14:paraId="1082E562" w14:textId="77777777" w:rsidR="006E2CB4" w:rsidRPr="006E2CB4" w:rsidRDefault="006E2CB4" w:rsidP="006E2CB4">
      <w:p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SYLWER:</w:t>
      </w:r>
      <w:r w:rsidRPr="006E2CB4">
        <w:rPr>
          <w:rFonts w:ascii="Arial" w:eastAsia="Times New Roman" w:hAnsi="Arial" w:cs="Arial"/>
          <w:b/>
          <w:lang w:eastAsia="en-GB"/>
        </w:rPr>
        <w:t xml:space="preserve"> </w:t>
      </w:r>
      <w:r w:rsidRPr="006E2CB4">
        <w:rPr>
          <w:rFonts w:ascii="Arial" w:eastAsia="Times New Roman" w:hAnsi="Arial" w:cs="Arial"/>
          <w:b/>
          <w:lang w:val="cy-GB" w:eastAsia="en-GB"/>
        </w:rPr>
        <w:t>Mae’r canllawiau a nodir isod yn gysylltiedig â’r pum maen prawf asesu generig drosodd.</w:t>
      </w:r>
    </w:p>
    <w:p w14:paraId="08A69AAD" w14:textId="77777777" w:rsidR="006E2CB4" w:rsidRPr="006E2CB4" w:rsidRDefault="006E2CB4" w:rsidP="006E2CB4">
      <w:pPr>
        <w:spacing w:after="0" w:line="240" w:lineRule="auto"/>
        <w:jc w:val="both"/>
        <w:rPr>
          <w:rFonts w:ascii="Arial" w:eastAsia="Times New Roman" w:hAnsi="Arial" w:cs="Arial"/>
          <w:b/>
          <w:lang w:eastAsia="en-GB"/>
        </w:rPr>
      </w:pPr>
    </w:p>
    <w:p w14:paraId="7A88898E" w14:textId="77777777" w:rsidR="006E2CB4" w:rsidRPr="006E2CB4" w:rsidRDefault="006E2CB4" w:rsidP="006E2CB4">
      <w:pPr>
        <w:numPr>
          <w:ilvl w:val="0"/>
          <w:numId w:val="14"/>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Ymgysylltu â Llenyddiaeth</w:t>
      </w:r>
    </w:p>
    <w:p w14:paraId="6311FAF4"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Mae’n rhaid i’ch gwaith gael ei lywio a’i gefnogi gan ddeunydd ysgolheigaidd sy’n </w:t>
      </w:r>
      <w:r w:rsidRPr="006E2CB4">
        <w:rPr>
          <w:rFonts w:ascii="Arial" w:eastAsia="Times New Roman" w:hAnsi="Arial" w:cs="Arial"/>
          <w:i/>
          <w:lang w:val="cy-GB" w:eastAsia="en-GB"/>
        </w:rPr>
        <w:t>berthnasol</w:t>
      </w:r>
      <w:r w:rsidRPr="006E2CB4">
        <w:rPr>
          <w:rFonts w:ascii="Arial" w:eastAsia="Times New Roman" w:hAnsi="Arial" w:cs="Arial"/>
          <w:lang w:val="cy-GB" w:eastAsia="en-GB"/>
        </w:rPr>
        <w:t xml:space="preserve"> i’r dasg/tasgau a osodwyd ac sy’n </w:t>
      </w:r>
      <w:r w:rsidRPr="006E2CB4">
        <w:rPr>
          <w:rFonts w:ascii="Arial" w:eastAsia="Times New Roman" w:hAnsi="Arial" w:cs="Arial"/>
          <w:i/>
          <w:lang w:val="cy-GB" w:eastAsia="en-GB"/>
        </w:rPr>
        <w:t>canolbwyntio</w:t>
      </w:r>
      <w:r w:rsidRPr="006E2CB4">
        <w:rPr>
          <w:rFonts w:ascii="Arial" w:eastAsia="Times New Roman" w:hAnsi="Arial" w:cs="Arial"/>
          <w:lang w:val="cy-GB" w:eastAsia="en-GB"/>
        </w:rPr>
        <w:t xml:space="preserve"> arni/arnynt.</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ddarparu tystiolaeth i ddangos eich bod wedi cael mynediad at </w:t>
      </w:r>
      <w:r w:rsidRPr="006E2CB4">
        <w:rPr>
          <w:rFonts w:ascii="Arial" w:eastAsia="Times New Roman" w:hAnsi="Arial" w:cs="Arial"/>
          <w:i/>
          <w:lang w:val="cy-GB" w:eastAsia="en-GB"/>
        </w:rPr>
        <w:t>ystod</w:t>
      </w:r>
      <w:r w:rsidRPr="006E2CB4">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ystyried </w:t>
      </w:r>
      <w:r w:rsidRPr="006E2CB4">
        <w:rPr>
          <w:rFonts w:ascii="Arial" w:eastAsia="Times New Roman" w:hAnsi="Arial" w:cs="Arial"/>
          <w:i/>
          <w:lang w:val="cy-GB" w:eastAsia="en-GB"/>
        </w:rPr>
        <w:t>hygrededd</w:t>
      </w:r>
      <w:r w:rsidRPr="006E2CB4">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Rhaid i chi ddarparu </w:t>
      </w:r>
      <w:r w:rsidRPr="006E2CB4">
        <w:rPr>
          <w:rFonts w:ascii="Arial" w:eastAsia="Times New Roman" w:hAnsi="Arial" w:cs="Arial"/>
          <w:i/>
          <w:lang w:val="cy-GB" w:eastAsia="en-GB"/>
        </w:rPr>
        <w:t>tystiolaeth</w:t>
      </w:r>
      <w:r w:rsidRPr="006E2CB4">
        <w:rPr>
          <w:rFonts w:ascii="Arial" w:eastAsia="Times New Roman" w:hAnsi="Arial" w:cs="Arial"/>
          <w:lang w:val="cy-GB" w:eastAsia="en-GB"/>
        </w:rPr>
        <w:t xml:space="preserve"> o’ch ymchwil/gwaith darllen eich hun trwy gydol eich gwaith, gan ddefnyddio system gyfeirnodi addas, yn cynnwys cyfeiriadau yn y testun ym mhrif ran eich gwaith a rhestr gyfeiriadau ar ddiwedd eich gwaith.</w:t>
      </w:r>
      <w:r w:rsidRPr="006E2CB4">
        <w:rPr>
          <w:rFonts w:ascii="Arial" w:eastAsia="Times New Roman" w:hAnsi="Arial" w:cs="Arial"/>
          <w:lang w:eastAsia="en-GB"/>
        </w:rPr>
        <w:t xml:space="preserve"> </w:t>
      </w:r>
    </w:p>
    <w:p w14:paraId="43D551E9" w14:textId="77777777" w:rsidR="006E2CB4" w:rsidRPr="006E2CB4" w:rsidRDefault="006E2CB4" w:rsidP="006E2CB4">
      <w:pPr>
        <w:spacing w:after="0" w:line="240" w:lineRule="auto"/>
        <w:jc w:val="both"/>
        <w:rPr>
          <w:rFonts w:ascii="Arial" w:eastAsia="Times New Roman" w:hAnsi="Arial" w:cs="Arial"/>
          <w:lang w:eastAsia="en-GB"/>
        </w:rPr>
      </w:pPr>
    </w:p>
    <w:p w14:paraId="69B4275E"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3F57252E" w14:textId="77777777" w:rsidR="006E2CB4" w:rsidRPr="006E2CB4" w:rsidRDefault="006E2CB4" w:rsidP="006E2CB4">
      <w:pPr>
        <w:spacing w:after="0" w:line="240" w:lineRule="auto"/>
        <w:jc w:val="both"/>
        <w:rPr>
          <w:rFonts w:ascii="Arial" w:eastAsia="Times New Roman" w:hAnsi="Arial" w:cs="Arial"/>
          <w:lang w:eastAsia="en-GB"/>
        </w:rPr>
      </w:pPr>
    </w:p>
    <w:p w14:paraId="0D3A1BFF" w14:textId="77777777" w:rsidR="006E2CB4" w:rsidRPr="006E2CB4" w:rsidRDefault="006E2CB4" w:rsidP="006E2CB4">
      <w:pPr>
        <w:spacing w:after="0" w:line="240" w:lineRule="auto"/>
        <w:jc w:val="both"/>
        <w:rPr>
          <w:rFonts w:ascii="Arial" w:eastAsia="Times New Roman" w:hAnsi="Arial" w:cs="Arial"/>
          <w:lang w:eastAsia="en-GB"/>
        </w:rPr>
      </w:pPr>
    </w:p>
    <w:p w14:paraId="0950C7A7" w14:textId="77777777" w:rsidR="006E2CB4" w:rsidRPr="006E2CB4" w:rsidRDefault="006E2CB4" w:rsidP="006E2CB4">
      <w:pPr>
        <w:numPr>
          <w:ilvl w:val="0"/>
          <w:numId w:val="14"/>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Gwybodaeth a Dealltwriaeth</w:t>
      </w:r>
    </w:p>
    <w:p w14:paraId="7B08061D"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Ar lefel 4, dylech allu arddangos gwybodaeth am y cysyniadau a’r egwyddorion gwaelodol sy'n gysylltiedig â’ch maes/meysydd astudio.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Mae </w:t>
      </w:r>
      <w:r w:rsidRPr="006E2CB4">
        <w:rPr>
          <w:rFonts w:ascii="Arial" w:eastAsia="Times New Roman" w:hAnsi="Arial" w:cs="Arial"/>
          <w:i/>
          <w:lang w:val="cy-GB" w:eastAsia="en-GB"/>
        </w:rPr>
        <w:t xml:space="preserve">gwybodaeth </w:t>
      </w:r>
      <w:r w:rsidRPr="006E2CB4">
        <w:rPr>
          <w:rFonts w:ascii="Arial" w:eastAsia="Times New Roman" w:hAnsi="Arial" w:cs="Arial"/>
          <w:lang w:val="cy-GB" w:eastAsia="en-GB"/>
        </w:rPr>
        <w:t>yn ymwneud â’r ffeithiau, y wybodaeth a’r sgiliau rydych wedi’u caffael trwy eich dysgu.</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Rydych yn arddangos eich </w:t>
      </w:r>
      <w:r w:rsidRPr="006E2CB4">
        <w:rPr>
          <w:rFonts w:ascii="Arial" w:eastAsia="Times New Roman" w:hAnsi="Arial" w:cs="Arial"/>
          <w:i/>
          <w:lang w:val="cy-GB" w:eastAsia="en-GB"/>
        </w:rPr>
        <w:t>dealltwriaeth</w:t>
      </w:r>
      <w:r w:rsidRPr="006E2CB4">
        <w:rPr>
          <w:rFonts w:ascii="Arial" w:eastAsia="Times New Roman" w:hAnsi="Arial" w:cs="Arial"/>
          <w:lang w:val="cy-GB" w:eastAsia="en-GB"/>
        </w:rPr>
        <w:t xml:space="preserve"> trwy ddehongli ystyr y ffeithiau a’r wybodaeth.</w:t>
      </w:r>
      <w:r w:rsidRPr="006E2CB4">
        <w:rPr>
          <w:rFonts w:ascii="Arial" w:eastAsia="Times New Roman" w:hAnsi="Arial" w:cs="Arial"/>
          <w:lang w:eastAsia="en-GB"/>
        </w:rPr>
        <w:t xml:space="preserve"> </w:t>
      </w:r>
      <w:r w:rsidRPr="006E2CB4">
        <w:rPr>
          <w:rFonts w:ascii="Arial" w:eastAsia="Times New Roman" w:hAnsi="Arial" w:cs="Arial"/>
          <w:lang w:val="cy-GB" w:eastAsia="en-GB"/>
        </w:rPr>
        <w:t>Golyga hyn fod arnoch angen dethol a chynnwys yn eich gwaith y cysyniadau, y technegau, y modelau, a’r theorïau ac ati sy’n briodol i’r dasg/tasgau a osodwyd.</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esbonio’r theorïau, y cysyniadau, ac ati i ddangos eich dealltwriaeth.</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Hefyd bydd eich marc/gradd yn amodol ar y </w:t>
      </w:r>
      <w:r w:rsidRPr="006E2CB4">
        <w:rPr>
          <w:rFonts w:ascii="Arial" w:eastAsia="Times New Roman" w:hAnsi="Arial" w:cs="Arial"/>
          <w:i/>
          <w:lang w:val="cy-GB" w:eastAsia="en-GB"/>
        </w:rPr>
        <w:t>graddau</w:t>
      </w:r>
      <w:r w:rsidRPr="006E2CB4">
        <w:rPr>
          <w:rFonts w:ascii="Arial" w:eastAsia="Times New Roman" w:hAnsi="Arial" w:cs="Arial"/>
          <w:lang w:val="cy-GB" w:eastAsia="en-GB"/>
        </w:rPr>
        <w:t xml:space="preserve"> rydych yn arddangos eich gwybodaeth a’ch dealltwriaeth.</w:t>
      </w:r>
      <w:r w:rsidRPr="006E2CB4">
        <w:rPr>
          <w:rFonts w:ascii="Times New Roman" w:eastAsia="Times New Roman" w:hAnsi="Times New Roman" w:cs="Times New Roman"/>
          <w:sz w:val="24"/>
          <w:szCs w:val="24"/>
          <w:lang w:eastAsia="en-GB"/>
        </w:rPr>
        <w:t xml:space="preserve"> </w:t>
      </w:r>
    </w:p>
    <w:p w14:paraId="7DDF8C6E" w14:textId="77777777" w:rsidR="006E2CB4" w:rsidRPr="006E2CB4" w:rsidRDefault="006E2CB4" w:rsidP="006E2CB4">
      <w:pPr>
        <w:spacing w:after="0" w:line="240" w:lineRule="auto"/>
        <w:jc w:val="both"/>
        <w:rPr>
          <w:rFonts w:ascii="Arial" w:eastAsia="Times New Roman" w:hAnsi="Arial" w:cs="Arial"/>
          <w:b/>
          <w:i/>
          <w:lang w:eastAsia="en-GB"/>
        </w:rPr>
      </w:pPr>
    </w:p>
    <w:p w14:paraId="041B4895"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25BC2FE8" w14:textId="77777777" w:rsidR="006E2CB4" w:rsidRPr="006E2CB4" w:rsidRDefault="006E2CB4" w:rsidP="006E2CB4">
      <w:pPr>
        <w:spacing w:after="0" w:line="240" w:lineRule="auto"/>
        <w:jc w:val="both"/>
        <w:rPr>
          <w:rFonts w:ascii="Arial" w:eastAsia="Times New Roman" w:hAnsi="Arial" w:cs="Arial"/>
          <w:lang w:eastAsia="en-GB"/>
        </w:rPr>
      </w:pPr>
    </w:p>
    <w:p w14:paraId="3F869E77" w14:textId="77777777" w:rsidR="006E2CB4" w:rsidRPr="006E2CB4" w:rsidRDefault="006E2CB4" w:rsidP="006E2CB4">
      <w:pPr>
        <w:spacing w:after="0" w:line="240" w:lineRule="auto"/>
        <w:jc w:val="both"/>
        <w:rPr>
          <w:rFonts w:ascii="Arial" w:eastAsia="Times New Roman" w:hAnsi="Arial" w:cs="Arial"/>
          <w:b/>
          <w:lang w:eastAsia="en-GB"/>
        </w:rPr>
      </w:pPr>
    </w:p>
    <w:p w14:paraId="2A7A0423" w14:textId="77777777" w:rsidR="006E2CB4" w:rsidRPr="006E2CB4" w:rsidRDefault="006E2CB4" w:rsidP="006E2CB4">
      <w:pPr>
        <w:numPr>
          <w:ilvl w:val="0"/>
          <w:numId w:val="14"/>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Gwybyddol a Deallusol</w:t>
      </w:r>
    </w:p>
    <w:p w14:paraId="25FD8271"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Dylech allu cyflwyno, gwerthuso a dehongli data ansoddol a meintiol, er mwyn datblygu llinynnau dadl a ffurfio barn gadarn yn unol â theorïau a chysyniadau sylfaenol eich pwnc/pynciau astudio.</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gwerthuso addasrwydd gwahanol ddulliau o ddatrys problemau sy’n gysylltiedig â’ch maes/meysydd astudio a/neu waith.</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Rhaid i’ch gwaith gynnwys tystiolaeth o feddwl rhesymegol, dadansoddol. </w:t>
      </w:r>
      <w:r w:rsidRPr="006E2CB4">
        <w:rPr>
          <w:rFonts w:ascii="Arial" w:eastAsia="Times New Roman" w:hAnsi="Arial" w:cs="Arial"/>
          <w:lang w:eastAsia="en-GB"/>
        </w:rPr>
        <w:t xml:space="preserve"> </w:t>
      </w:r>
      <w:r w:rsidRPr="006E2CB4">
        <w:rPr>
          <w:rFonts w:ascii="Arial" w:eastAsia="Times New Roman" w:hAnsi="Arial" w:cs="Arial"/>
          <w:lang w:val="cy-GB" w:eastAsia="en-GB"/>
        </w:rPr>
        <w:t>Er enghraifft, archwilio a thorri gwybodaeth i lawr yn elfennau, gwneud casgliadau, casglu, cymharu a chyferbynnu gwybodaeth.</w:t>
      </w:r>
      <w:r w:rsidRPr="006E2CB4">
        <w:rPr>
          <w:rFonts w:ascii="Arial" w:eastAsia="Times New Roman" w:hAnsi="Arial" w:cs="Arial"/>
          <w:lang w:eastAsia="en-GB"/>
        </w:rPr>
        <w:t xml:space="preserve">  </w:t>
      </w:r>
      <w:r w:rsidRPr="006E2CB4">
        <w:rPr>
          <w:rFonts w:ascii="Arial" w:eastAsia="Times New Roman" w:hAnsi="Arial" w:cs="Arial"/>
          <w:lang w:val="cy-GB" w:eastAsia="en-GB"/>
        </w:rPr>
        <w:t>Ystyr hyn yw nid disgrifio ‘beth’ yn unig!</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Ond hefyd cyfiawnhau: </w:t>
      </w:r>
      <w:r w:rsidRPr="006E2CB4">
        <w:rPr>
          <w:rFonts w:ascii="Arial" w:eastAsia="Times New Roman" w:hAnsi="Arial" w:cs="Arial"/>
          <w:lang w:eastAsia="en-GB"/>
        </w:rPr>
        <w:t xml:space="preserve"> </w:t>
      </w:r>
      <w:r w:rsidRPr="006E2CB4">
        <w:rPr>
          <w:rFonts w:ascii="Arial" w:eastAsia="Times New Roman" w:hAnsi="Arial" w:cs="Arial"/>
          <w:lang w:val="cy-GB" w:eastAsia="en-GB"/>
        </w:rPr>
        <w:t>Pam?</w:t>
      </w:r>
      <w:r w:rsidRPr="006E2CB4">
        <w:rPr>
          <w:rFonts w:ascii="Arial" w:eastAsia="Times New Roman" w:hAnsi="Arial" w:cs="Arial"/>
          <w:lang w:eastAsia="en-GB"/>
        </w:rPr>
        <w:t xml:space="preserve"> </w:t>
      </w:r>
      <w:r w:rsidRPr="006E2CB4">
        <w:rPr>
          <w:rFonts w:ascii="Arial" w:eastAsia="Times New Roman" w:hAnsi="Arial" w:cs="Arial"/>
          <w:lang w:val="cy-GB" w:eastAsia="en-GB"/>
        </w:rPr>
        <w:t>Sut?</w:t>
      </w:r>
      <w:r w:rsidRPr="006E2CB4">
        <w:rPr>
          <w:rFonts w:ascii="Arial" w:eastAsia="Times New Roman" w:hAnsi="Arial" w:cs="Arial"/>
          <w:lang w:eastAsia="en-GB"/>
        </w:rPr>
        <w:t xml:space="preserve"> </w:t>
      </w:r>
      <w:r w:rsidRPr="006E2CB4">
        <w:rPr>
          <w:rFonts w:ascii="Arial" w:eastAsia="Times New Roman" w:hAnsi="Arial" w:cs="Arial"/>
          <w:lang w:val="cy-GB" w:eastAsia="en-GB"/>
        </w:rPr>
        <w:t>Pryd?</w:t>
      </w:r>
      <w:r w:rsidRPr="006E2CB4">
        <w:rPr>
          <w:rFonts w:ascii="Arial" w:eastAsia="Times New Roman" w:hAnsi="Arial" w:cs="Arial"/>
          <w:lang w:eastAsia="en-GB"/>
        </w:rPr>
        <w:t xml:space="preserve"> </w:t>
      </w:r>
      <w:r w:rsidRPr="006E2CB4">
        <w:rPr>
          <w:rFonts w:ascii="Arial" w:eastAsia="Times New Roman" w:hAnsi="Arial" w:cs="Arial"/>
          <w:lang w:val="cy-GB" w:eastAsia="en-GB"/>
        </w:rPr>
        <w:t>Pwy?</w:t>
      </w:r>
      <w:r w:rsidRPr="006E2CB4">
        <w:rPr>
          <w:rFonts w:ascii="Arial" w:eastAsia="Times New Roman" w:hAnsi="Arial" w:cs="Arial"/>
          <w:lang w:eastAsia="en-GB"/>
        </w:rPr>
        <w:t xml:space="preserve"> </w:t>
      </w:r>
      <w:r w:rsidRPr="006E2CB4">
        <w:rPr>
          <w:rFonts w:ascii="Arial" w:eastAsia="Times New Roman" w:hAnsi="Arial" w:cs="Arial"/>
          <w:lang w:val="cy-GB" w:eastAsia="en-GB"/>
        </w:rPr>
        <w:t>Ble?</w:t>
      </w:r>
      <w:r w:rsidRPr="006E2CB4">
        <w:rPr>
          <w:rFonts w:ascii="Arial" w:eastAsia="Times New Roman" w:hAnsi="Arial" w:cs="Arial"/>
          <w:lang w:eastAsia="en-GB"/>
        </w:rPr>
        <w:t xml:space="preserve"> </w:t>
      </w:r>
      <w:r w:rsidRPr="006E2CB4">
        <w:rPr>
          <w:rFonts w:ascii="Arial" w:eastAsia="Times New Roman" w:hAnsi="Arial" w:cs="Arial"/>
          <w:lang w:val="cy-GB" w:eastAsia="en-GB"/>
        </w:rPr>
        <w:t>Ar ba gost?</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roi cyfiawnhad dros eich dadleuon a’ch barn gan ddefnyddio tystiolaeth eich bod wedi myfyrio ar syniadau pobl eraill o fewn y maes pwnc a’ch bod yn gallu llunio barn a dadleuon cadarn gan ddefnyddio data a chysyniadau. </w:t>
      </w:r>
      <w:r w:rsidRPr="006E2CB4">
        <w:rPr>
          <w:rFonts w:ascii="Arial" w:eastAsia="Times New Roman" w:hAnsi="Arial" w:cs="Arial"/>
          <w:lang w:eastAsia="en-GB"/>
        </w:rPr>
        <w:t xml:space="preserve">  </w:t>
      </w:r>
      <w:r w:rsidRPr="006E2CB4">
        <w:rPr>
          <w:rFonts w:ascii="Arial" w:eastAsia="Times New Roman" w:hAnsi="Arial" w:cs="Arial"/>
          <w:lang w:val="cy-GB" w:eastAsia="en-GB"/>
        </w:rPr>
        <w:t>Lle bo’n berthnasol, gellir cynnig atebion ac argymhellion amgen.</w:t>
      </w:r>
    </w:p>
    <w:p w14:paraId="0981E6B8" w14:textId="77777777" w:rsidR="006E2CB4" w:rsidRPr="006E2CB4" w:rsidRDefault="006E2CB4" w:rsidP="006E2CB4">
      <w:pPr>
        <w:spacing w:after="0" w:line="240" w:lineRule="auto"/>
        <w:jc w:val="both"/>
        <w:rPr>
          <w:rFonts w:ascii="Arial" w:eastAsia="Times New Roman" w:hAnsi="Arial" w:cs="Arial"/>
          <w:lang w:eastAsia="en-GB"/>
        </w:rPr>
      </w:pPr>
    </w:p>
    <w:p w14:paraId="577CE720"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6DBB9EFF" w14:textId="77777777" w:rsidR="006E2CB4" w:rsidRPr="006E2CB4" w:rsidRDefault="006E2CB4" w:rsidP="006E2CB4">
      <w:pPr>
        <w:spacing w:after="0" w:line="240" w:lineRule="auto"/>
        <w:jc w:val="both"/>
        <w:rPr>
          <w:rFonts w:ascii="Arial" w:eastAsia="Times New Roman" w:hAnsi="Arial" w:cs="Arial"/>
          <w:lang w:eastAsia="en-GB"/>
        </w:rPr>
      </w:pPr>
    </w:p>
    <w:p w14:paraId="51CF9DD0" w14:textId="77777777" w:rsidR="006E2CB4" w:rsidRPr="006E2CB4" w:rsidRDefault="006E2CB4" w:rsidP="006E2CB4">
      <w:pPr>
        <w:spacing w:after="0" w:line="240" w:lineRule="auto"/>
        <w:jc w:val="both"/>
        <w:rPr>
          <w:rFonts w:ascii="Arial" w:eastAsia="Times New Roman" w:hAnsi="Arial" w:cs="Arial"/>
          <w:b/>
          <w:lang w:eastAsia="en-GB"/>
        </w:rPr>
      </w:pPr>
    </w:p>
    <w:p w14:paraId="24E61419" w14:textId="77777777" w:rsidR="006E2CB4" w:rsidRPr="006E2CB4" w:rsidRDefault="006E2CB4" w:rsidP="006E2CB4">
      <w:pPr>
        <w:numPr>
          <w:ilvl w:val="0"/>
          <w:numId w:val="14"/>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Ymarferol</w:t>
      </w:r>
    </w:p>
    <w:p w14:paraId="299DCD43"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Ar lefel 4, dylech allu cymhwyso’r cysyniadau a’r egwyddorion gwaelodol sylfaenol er mwyn eu gwerthuso a’u dehongli yng nghyd-destun eich maes astudio. </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dangos sut y mae’r cysyniadau a’r syniadau sy’n gysylltiedig â’r pwnc yn berthnasol i sefyllfaoedd yn y byd go iawn a/neu mewn cyd-destun penodol.</w:t>
      </w:r>
      <w:r w:rsidRPr="006E2CB4">
        <w:rPr>
          <w:rFonts w:ascii="Arial" w:eastAsia="Times New Roman" w:hAnsi="Arial" w:cs="Arial"/>
          <w:lang w:eastAsia="en-GB"/>
        </w:rPr>
        <w:t xml:space="preserve">  </w:t>
      </w:r>
      <w:r w:rsidRPr="006E2CB4">
        <w:rPr>
          <w:rFonts w:ascii="Arial" w:eastAsia="Times New Roman" w:hAnsi="Arial" w:cs="Arial"/>
          <w:lang w:val="cy-GB" w:eastAsia="en-GB"/>
        </w:rPr>
        <w:t>Sut maent yn gweithio’n ymarferol?</w:t>
      </w:r>
      <w:r w:rsidRPr="006E2CB4">
        <w:rPr>
          <w:rFonts w:ascii="Arial" w:eastAsia="Times New Roman" w:hAnsi="Arial" w:cs="Arial"/>
          <w:lang w:eastAsia="en-GB"/>
        </w:rPr>
        <w:t xml:space="preserve">  </w:t>
      </w:r>
      <w:r w:rsidRPr="006E2CB4">
        <w:rPr>
          <w:rFonts w:ascii="Arial" w:eastAsia="Times New Roman" w:hAnsi="Arial" w:cs="Arial"/>
          <w:lang w:val="cy-GB" w:eastAsia="en-GB"/>
        </w:rPr>
        <w:t>Byddwch yn defnyddio modelau, dulliau, technegau a/neu theorïau, yn y cyd-destun hwnnw, i asesu sefyllfaoedd presennol, efallai er mwyn llunio cynlluniau neu atebion i ddatrys problemau, neu i greu arteffactau.</w:t>
      </w:r>
      <w:r w:rsidRPr="006E2CB4">
        <w:rPr>
          <w:rFonts w:ascii="Arial" w:eastAsia="Times New Roman" w:hAnsi="Arial" w:cs="Arial"/>
          <w:lang w:eastAsia="en-GB"/>
        </w:rPr>
        <w:t xml:space="preserve">  </w:t>
      </w:r>
      <w:r w:rsidRPr="006E2CB4">
        <w:rPr>
          <w:rFonts w:ascii="Arial" w:eastAsia="Times New Roman" w:hAnsi="Arial" w:cs="Arial"/>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6E2CB4">
        <w:rPr>
          <w:rFonts w:ascii="Arial" w:eastAsia="Times New Roman" w:hAnsi="Arial" w:cs="Arial"/>
          <w:lang w:eastAsia="en-GB"/>
        </w:rPr>
        <w:t xml:space="preserve">  </w:t>
      </w:r>
    </w:p>
    <w:p w14:paraId="25D85670" w14:textId="77777777" w:rsidR="006E2CB4" w:rsidRPr="006E2CB4" w:rsidRDefault="006E2CB4" w:rsidP="006E2CB4">
      <w:pPr>
        <w:spacing w:after="0" w:line="240" w:lineRule="auto"/>
        <w:jc w:val="both"/>
        <w:rPr>
          <w:rFonts w:ascii="Arial" w:eastAsia="Times New Roman" w:hAnsi="Arial" w:cs="Arial"/>
          <w:lang w:eastAsia="en-GB"/>
        </w:rPr>
      </w:pPr>
    </w:p>
    <w:p w14:paraId="7778CB05"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701171D4" w14:textId="77777777" w:rsidR="006E2CB4" w:rsidRPr="006E2CB4" w:rsidRDefault="006E2CB4" w:rsidP="006E2CB4">
      <w:pPr>
        <w:spacing w:after="0" w:line="240" w:lineRule="auto"/>
        <w:jc w:val="both"/>
        <w:rPr>
          <w:rFonts w:ascii="Arial" w:eastAsia="Times New Roman" w:hAnsi="Arial" w:cs="Arial"/>
          <w:lang w:eastAsia="en-GB"/>
        </w:rPr>
      </w:pPr>
    </w:p>
    <w:p w14:paraId="6848CB53" w14:textId="77777777" w:rsidR="006E2CB4" w:rsidRPr="006E2CB4" w:rsidRDefault="006E2CB4" w:rsidP="006E2CB4">
      <w:pPr>
        <w:spacing w:after="0" w:line="240" w:lineRule="auto"/>
        <w:jc w:val="both"/>
        <w:rPr>
          <w:rFonts w:ascii="Arial" w:eastAsia="Times New Roman" w:hAnsi="Arial" w:cs="Arial"/>
          <w:lang w:eastAsia="en-GB"/>
        </w:rPr>
      </w:pPr>
    </w:p>
    <w:p w14:paraId="4BAD0BFD" w14:textId="77777777" w:rsidR="006E2CB4" w:rsidRPr="006E2CB4" w:rsidRDefault="006E2CB4" w:rsidP="006E2CB4">
      <w:pPr>
        <w:numPr>
          <w:ilvl w:val="0"/>
          <w:numId w:val="14"/>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Trosglwyddadwy ar gyfer Bywyd ac Arfer Proffesiynol</w:t>
      </w:r>
      <w:r w:rsidRPr="006E2CB4">
        <w:rPr>
          <w:rFonts w:ascii="Arial" w:eastAsia="Times New Roman" w:hAnsi="Arial" w:cs="Arial"/>
          <w:b/>
          <w:lang w:eastAsia="en-GB"/>
        </w:rPr>
        <w:t xml:space="preserve"> </w:t>
      </w:r>
    </w:p>
    <w:p w14:paraId="48B1C4C6"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Rhaid i’ch gwaith roi tystiolaeth o’r rhinweddau a’r sgiliau trosglwyddadwy angenrheidiol ar gyfer cyflogaeth sy’n gofyn am arfer peth cyfrifoldeb personol.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Mae hyn yn cynnwys dangos: </w:t>
      </w:r>
      <w:r w:rsidRPr="006E2CB4">
        <w:rPr>
          <w:rFonts w:ascii="Arial" w:eastAsia="Times New Roman" w:hAnsi="Arial" w:cs="Arial"/>
          <w:lang w:eastAsia="en-GB"/>
        </w:rPr>
        <w:t xml:space="preserve"> </w:t>
      </w:r>
      <w:r w:rsidRPr="006E2CB4">
        <w:rPr>
          <w:rFonts w:ascii="Arial" w:eastAsia="Times New Roman" w:hAnsi="Arial" w:cs="Arial"/>
          <w:lang w:val="cy-GB" w:eastAsia="en-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6E2CB4">
        <w:rPr>
          <w:rFonts w:ascii="Arial" w:eastAsia="Times New Roman" w:hAnsi="Arial" w:cs="Arial"/>
          <w:lang w:eastAsia="en-GB"/>
        </w:rPr>
        <w:t xml:space="preserve"> </w:t>
      </w:r>
      <w:r w:rsidRPr="006E2CB4">
        <w:rPr>
          <w:rFonts w:ascii="Arial" w:eastAsia="Times New Roman" w:hAnsi="Arial" w:cs="Arial"/>
          <w:lang w:val="cy-GB" w:eastAsia="en-GB"/>
        </w:rPr>
        <w:t>Dylai’r gwaith fod yn gydlynol ac wedi’i strwythuro’n dda o ran ei gyflwyniad a’i drefn.</w:t>
      </w:r>
    </w:p>
    <w:p w14:paraId="66D6ADEE" w14:textId="77777777" w:rsidR="006E2CB4" w:rsidRPr="006E2CB4" w:rsidRDefault="006E2CB4" w:rsidP="006E2CB4">
      <w:pPr>
        <w:spacing w:after="0" w:line="240" w:lineRule="auto"/>
        <w:jc w:val="both"/>
        <w:rPr>
          <w:rFonts w:ascii="Arial" w:eastAsia="Times New Roman" w:hAnsi="Arial" w:cs="Arial"/>
          <w:lang w:eastAsia="en-GB"/>
        </w:rPr>
      </w:pPr>
    </w:p>
    <w:p w14:paraId="54DB60AC" w14:textId="77777777" w:rsidR="006E2CB4" w:rsidRPr="006E2CB4" w:rsidRDefault="006E2CB4" w:rsidP="006E2CB4">
      <w:pPr>
        <w:spacing w:after="0" w:line="240" w:lineRule="auto"/>
        <w:jc w:val="both"/>
        <w:rPr>
          <w:rFonts w:ascii="Arial" w:eastAsia="Times New Roman" w:hAnsi="Arial" w:cs="Arial"/>
          <w:lang w:eastAsia="en-GB"/>
        </w:rPr>
      </w:pPr>
    </w:p>
    <w:p w14:paraId="7F187ED2"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69C64469" w14:textId="77777777" w:rsidR="006E2CB4" w:rsidRPr="006E2CB4" w:rsidRDefault="006E2CB4" w:rsidP="006E2CB4">
      <w:pPr>
        <w:spacing w:after="0" w:line="240" w:lineRule="auto"/>
        <w:jc w:val="both"/>
        <w:rPr>
          <w:rFonts w:ascii="Arial" w:eastAsia="Times New Roman" w:hAnsi="Arial" w:cs="Arial"/>
          <w:lang w:eastAsia="en-GB"/>
        </w:rPr>
      </w:pPr>
    </w:p>
    <w:p w14:paraId="763B4F60" w14:textId="77777777" w:rsidR="006E2CB4" w:rsidRPr="006E2CB4" w:rsidRDefault="006E2CB4" w:rsidP="006E2CB4">
      <w:pPr>
        <w:spacing w:after="0" w:line="240" w:lineRule="auto"/>
        <w:jc w:val="both"/>
        <w:rPr>
          <w:rFonts w:ascii="Arial" w:eastAsia="Times New Roman" w:hAnsi="Arial" w:cs="Arial"/>
          <w:lang w:eastAsia="en-GB"/>
        </w:rPr>
      </w:pPr>
    </w:p>
    <w:p w14:paraId="5C6110E8" w14:textId="77777777" w:rsidR="006E2CB4" w:rsidRPr="006E2CB4" w:rsidRDefault="006E2CB4" w:rsidP="006E2CB4">
      <w:pPr>
        <w:spacing w:after="0" w:line="240" w:lineRule="auto"/>
        <w:rPr>
          <w:rFonts w:ascii="Arial" w:eastAsia="Times New Roman" w:hAnsi="Arial" w:cs="Arial"/>
          <w:lang w:eastAsia="en-GB"/>
        </w:rPr>
      </w:pPr>
    </w:p>
    <w:p w14:paraId="12D27804"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DF1189">
          <w:headerReference w:type="default" r:id="rId16"/>
          <w:footerReference w:type="default" r:id="rId17"/>
          <w:type w:val="continuous"/>
          <w:pgSz w:w="11894" w:h="16834"/>
          <w:pgMar w:top="720" w:right="720" w:bottom="720" w:left="720" w:header="706" w:footer="706" w:gutter="0"/>
          <w:paperSrc w:first="1" w:other="1"/>
          <w:cols w:space="720"/>
        </w:sectPr>
      </w:pPr>
    </w:p>
    <w:p w14:paraId="2F52DBDD"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DF1189">
          <w:headerReference w:type="default" r:id="rId18"/>
          <w:pgSz w:w="16834" w:h="11894" w:orient="landscape"/>
          <w:pgMar w:top="720" w:right="720" w:bottom="720" w:left="720" w:header="706" w:footer="706" w:gutter="0"/>
          <w:paperSrc w:first="1" w:other="1"/>
          <w:cols w:space="720"/>
          <w:docGrid w:linePitch="272"/>
        </w:sectPr>
      </w:pPr>
    </w:p>
    <w:p w14:paraId="18C97FC9" w14:textId="77777777" w:rsidR="006E2CB4" w:rsidRPr="006E2CB4" w:rsidRDefault="006E2CB4" w:rsidP="006E2CB4">
      <w:pPr>
        <w:spacing w:after="0" w:line="240" w:lineRule="auto"/>
        <w:rPr>
          <w:rFonts w:ascii="Arial" w:eastAsia="Times New Roman" w:hAnsi="Arial" w:cs="Arial"/>
          <w:vanish/>
          <w:sz w:val="24"/>
          <w:szCs w:val="24"/>
          <w:lang w:eastAsia="en-GB"/>
        </w:rPr>
      </w:pPr>
    </w:p>
    <w:p w14:paraId="0537F4FA" w14:textId="77777777" w:rsidR="006E2CB4" w:rsidRPr="006E2CB4" w:rsidRDefault="006E2CB4" w:rsidP="006E2CB4">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858"/>
      </w:tblGrid>
      <w:tr w:rsidR="006E2CB4" w:rsidRPr="006E2CB4" w14:paraId="5FD72B5A" w14:textId="77777777" w:rsidTr="000C2D58">
        <w:tc>
          <w:tcPr>
            <w:tcW w:w="13858" w:type="dxa"/>
            <w:shd w:val="clear" w:color="auto" w:fill="ACB9CA"/>
          </w:tcPr>
          <w:p w14:paraId="4EBDBBB7" w14:textId="77777777" w:rsidR="006E2CB4" w:rsidRPr="006E2CB4" w:rsidRDefault="006E2CB4" w:rsidP="006E2CB4">
            <w:pPr>
              <w:spacing w:after="224" w:line="240" w:lineRule="auto"/>
              <w:rPr>
                <w:rFonts w:ascii="Arial" w:eastAsia="Calibri" w:hAnsi="Arial" w:cs="Arial"/>
                <w:b/>
                <w:color w:val="303B44"/>
                <w:lang w:eastAsia="en-GB"/>
              </w:rPr>
            </w:pPr>
            <w:r w:rsidRPr="006E2CB4">
              <w:rPr>
                <w:rFonts w:ascii="Arial" w:eastAsia="Calibri" w:hAnsi="Arial" w:cs="Arial"/>
                <w:b/>
                <w:color w:val="303B44"/>
                <w:lang w:val="cy-GB" w:eastAsia="en-GB"/>
              </w:rPr>
              <w:t xml:space="preserve">MEINI PRAWF ASESU GENERIG </w:t>
            </w:r>
          </w:p>
        </w:tc>
      </w:tr>
    </w:tbl>
    <w:p w14:paraId="5CA70DA9" w14:textId="77777777" w:rsidR="006E2CB4" w:rsidRPr="006E2CB4" w:rsidRDefault="006E2CB4" w:rsidP="006E2CB4">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6E2CB4" w:rsidRPr="006E2CB4" w14:paraId="6AF9AB3B" w14:textId="77777777" w:rsidTr="000C2D58">
        <w:tc>
          <w:tcPr>
            <w:tcW w:w="13948" w:type="dxa"/>
            <w:shd w:val="clear" w:color="auto" w:fill="ACB9CA"/>
          </w:tcPr>
          <w:p w14:paraId="0FC3F0CD" w14:textId="77777777" w:rsidR="006E2CB4" w:rsidRPr="006E2CB4" w:rsidRDefault="006E2CB4" w:rsidP="006E2CB4">
            <w:pPr>
              <w:spacing w:after="0" w:line="240" w:lineRule="auto"/>
              <w:rPr>
                <w:rFonts w:ascii="Arial" w:eastAsia="Times New Roman" w:hAnsi="Arial" w:cs="Arial"/>
                <w:b/>
                <w:sz w:val="24"/>
                <w:szCs w:val="24"/>
                <w:lang w:eastAsia="en-GB"/>
              </w:rPr>
            </w:pPr>
            <w:r w:rsidRPr="006E2CB4">
              <w:rPr>
                <w:rFonts w:ascii="Arial" w:eastAsia="Times New Roman" w:hAnsi="Arial" w:cs="Arial"/>
                <w:b/>
                <w:sz w:val="24"/>
                <w:szCs w:val="24"/>
                <w:lang w:val="cy-GB" w:eastAsia="en-GB"/>
              </w:rPr>
              <w:t>Lefel 4</w:t>
            </w:r>
          </w:p>
        </w:tc>
      </w:tr>
      <w:tr w:rsidR="006E2CB4" w:rsidRPr="006E2CB4" w14:paraId="155BC784" w14:textId="77777777" w:rsidTr="000C2D58">
        <w:tc>
          <w:tcPr>
            <w:tcW w:w="13948" w:type="dxa"/>
            <w:shd w:val="clear" w:color="auto" w:fill="DEEAF6"/>
          </w:tcPr>
          <w:p w14:paraId="072AF092" w14:textId="77777777" w:rsidR="006E2CB4" w:rsidRPr="006E2CB4" w:rsidRDefault="006E2CB4" w:rsidP="006E2CB4">
            <w:pPr>
              <w:spacing w:after="0" w:line="240" w:lineRule="auto"/>
              <w:rPr>
                <w:rFonts w:ascii="Arial" w:eastAsia="Arial" w:hAnsi="Arial" w:cs="Arial"/>
                <w:spacing w:val="-1"/>
                <w:sz w:val="24"/>
                <w:szCs w:val="24"/>
                <w:lang w:eastAsia="en-GB"/>
              </w:rPr>
            </w:pPr>
            <w:r w:rsidRPr="006E2CB4">
              <w:rPr>
                <w:rFonts w:ascii="Arial" w:eastAsia="Arial" w:hAnsi="Arial" w:cs="Arial"/>
                <w:spacing w:val="-1"/>
                <w:sz w:val="24"/>
                <w:szCs w:val="24"/>
                <w:lang w:val="cy-GB" w:eastAsia="en-GB"/>
              </w:rPr>
              <w:t xml:space="preserve">Yn unol â’r </w:t>
            </w:r>
            <w:r w:rsidRPr="006E2CB4">
              <w:rPr>
                <w:rFonts w:ascii="Arial" w:eastAsia="Arial" w:hAnsi="Arial" w:cs="Arial"/>
                <w:i/>
                <w:spacing w:val="-1"/>
                <w:sz w:val="24"/>
                <w:szCs w:val="24"/>
                <w:lang w:val="cy-GB" w:eastAsia="en-GB"/>
              </w:rPr>
              <w:t>Framework for Higher Education Qualifications</w:t>
            </w:r>
            <w:r w:rsidRPr="006E2CB4">
              <w:rPr>
                <w:rFonts w:ascii="Arial" w:eastAsia="Arial" w:hAnsi="Arial" w:cs="Arial"/>
                <w:spacing w:val="-1"/>
                <w:sz w:val="24"/>
                <w:szCs w:val="24"/>
                <w:lang w:val="cy-GB" w:eastAsia="en-GB"/>
              </w:rPr>
              <w:t>, ar ddiwedd Lefel 4 disgwylir y bydd myfyrwyr wedi arddangos gwybodaeth am gysyniadau ac egwyddorion gwaelodol sylfaenol pwnc, ynghyd â gallu i werthuso a dehongli’r rhain yng nghyd-destun y maes astudio hwnnw.</w:t>
            </w:r>
            <w:r w:rsidRPr="006E2CB4">
              <w:rPr>
                <w:rFonts w:ascii="Arial" w:eastAsia="Arial" w:hAnsi="Arial" w:cs="Arial"/>
                <w:spacing w:val="-1"/>
                <w:sz w:val="24"/>
                <w:szCs w:val="24"/>
                <w:lang w:eastAsia="en-GB"/>
              </w:rPr>
              <w:t xml:space="preserve"> </w:t>
            </w:r>
            <w:r w:rsidRPr="006E2CB4">
              <w:rPr>
                <w:rFonts w:ascii="Arial" w:eastAsia="Arial" w:hAnsi="Arial" w:cs="Arial"/>
                <w:spacing w:val="-1"/>
                <w:sz w:val="24"/>
                <w:szCs w:val="24"/>
                <w:lang w:val="cy-GB" w:eastAsia="en-GB"/>
              </w:rPr>
              <w:t>Dylent allu cyflwyno, gwerthuso a dehongli data ansoddol a meintiol er mwyn datblygu llinynnau dadl a ffurfio barn gadarn yn unol â damcaniaethau a chysyniadau sylfaenol eu pwnc/pynciau astudio.</w:t>
            </w:r>
            <w:r w:rsidRPr="006E2CB4">
              <w:rPr>
                <w:rFonts w:ascii="Arial" w:eastAsia="Arial" w:hAnsi="Arial" w:cs="Arial"/>
                <w:spacing w:val="-1"/>
                <w:sz w:val="24"/>
                <w:szCs w:val="24"/>
                <w:lang w:eastAsia="en-GB"/>
              </w:rPr>
              <w:t xml:space="preserve"> </w:t>
            </w:r>
            <w:r w:rsidRPr="006E2CB4">
              <w:rPr>
                <w:rFonts w:ascii="Arial" w:eastAsia="Arial" w:hAnsi="Arial" w:cs="Arial"/>
                <w:spacing w:val="-1"/>
                <w:sz w:val="24"/>
                <w:szCs w:val="24"/>
                <w:lang w:val="cy-GB" w:eastAsia="en-GB"/>
              </w:rPr>
              <w:t xml:space="preserve">Byddant wedi dysgu sut i werthuso dulliau gwahanol o ddatrys problemau, a byddant yn gallu cyfleu canlyniadau eu hastudiaeth/gwaith mewn modd cywir a dibynadwy, gyda dadleuon strwythuredig a chydlynol. </w:t>
            </w:r>
            <w:r w:rsidRPr="006E2CB4">
              <w:rPr>
                <w:rFonts w:ascii="Times New Roman" w:eastAsia="Times New Roman" w:hAnsi="Times New Roman" w:cs="Times New Roman"/>
                <w:sz w:val="24"/>
                <w:szCs w:val="24"/>
                <w:lang w:eastAsia="en-GB"/>
              </w:rPr>
              <w:t xml:space="preserve"> </w:t>
            </w:r>
            <w:r w:rsidRPr="006E2CB4">
              <w:rPr>
                <w:rFonts w:ascii="Arial" w:eastAsia="Times New Roman" w:hAnsi="Arial" w:cs="Arial"/>
                <w:sz w:val="24"/>
                <w:szCs w:val="24"/>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7D01C873" w14:textId="77777777" w:rsidR="006E2CB4" w:rsidRPr="006E2CB4" w:rsidRDefault="006E2CB4" w:rsidP="006E2CB4">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6E2CB4" w:rsidRPr="006E2CB4" w14:paraId="667261A2" w14:textId="77777777" w:rsidTr="000C2D58">
        <w:trPr>
          <w:tblHeader/>
        </w:trPr>
        <w:tc>
          <w:tcPr>
            <w:tcW w:w="1735" w:type="dxa"/>
            <w:shd w:val="clear" w:color="auto" w:fill="ACB9CA"/>
          </w:tcPr>
          <w:p w14:paraId="4873D824" w14:textId="77777777" w:rsidR="006E2CB4" w:rsidRPr="006E2CB4" w:rsidRDefault="006E2CB4" w:rsidP="006E2CB4">
            <w:pPr>
              <w:spacing w:after="0" w:line="240" w:lineRule="auto"/>
              <w:rPr>
                <w:rFonts w:ascii="Arial" w:eastAsia="Times New Roman" w:hAnsi="Arial" w:cs="Arial"/>
                <w:sz w:val="18"/>
                <w:szCs w:val="18"/>
                <w:lang w:eastAsia="en-GB"/>
              </w:rPr>
            </w:pPr>
            <w:r w:rsidRPr="006E2CB4">
              <w:rPr>
                <w:rFonts w:ascii="Arial" w:eastAsia="Times New Roman" w:hAnsi="Arial" w:cs="Arial"/>
                <w:b/>
                <w:sz w:val="18"/>
                <w:szCs w:val="18"/>
                <w:lang w:val="cy-GB" w:eastAsia="en-GB"/>
              </w:rPr>
              <w:t>Lefel 4</w:t>
            </w:r>
          </w:p>
        </w:tc>
        <w:tc>
          <w:tcPr>
            <w:tcW w:w="1736" w:type="dxa"/>
            <w:shd w:val="clear" w:color="auto" w:fill="ACB9CA"/>
            <w:vAlign w:val="center"/>
          </w:tcPr>
          <w:p w14:paraId="1F37BA5E"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METHU</w:t>
            </w:r>
          </w:p>
        </w:tc>
        <w:tc>
          <w:tcPr>
            <w:tcW w:w="1736" w:type="dxa"/>
            <w:shd w:val="clear" w:color="auto" w:fill="ACB9CA"/>
            <w:vAlign w:val="center"/>
          </w:tcPr>
          <w:p w14:paraId="37F5611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 xml:space="preserve">METHU FFINIOL </w:t>
            </w:r>
          </w:p>
        </w:tc>
        <w:tc>
          <w:tcPr>
            <w:tcW w:w="1736" w:type="dxa"/>
            <w:shd w:val="clear" w:color="auto" w:fill="ACB9CA"/>
            <w:vAlign w:val="center"/>
          </w:tcPr>
          <w:p w14:paraId="5B9AB15B"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BODDHAOL</w:t>
            </w:r>
          </w:p>
          <w:p w14:paraId="5892CF84"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(3</w:t>
            </w:r>
            <w:r w:rsidRPr="006E2CB4">
              <w:rPr>
                <w:rFonts w:ascii="Arial" w:eastAsia="Times New Roman" w:hAnsi="Arial" w:cs="Arial"/>
                <w:b/>
                <w:sz w:val="18"/>
                <w:szCs w:val="18"/>
                <w:vertAlign w:val="superscript"/>
                <w:lang w:val="cy-GB" w:eastAsia="en-GB"/>
              </w:rPr>
              <w:t>ydd</w:t>
            </w:r>
            <w:r w:rsidRPr="006E2CB4">
              <w:rPr>
                <w:rFonts w:ascii="Arial" w:eastAsia="Times New Roman" w:hAnsi="Arial" w:cs="Arial"/>
                <w:b/>
                <w:sz w:val="18"/>
                <w:szCs w:val="18"/>
                <w:lang w:val="cy-GB" w:eastAsia="en-GB"/>
              </w:rPr>
              <w:t xml:space="preserve"> / Llwyddo)</w:t>
            </w:r>
          </w:p>
        </w:tc>
        <w:tc>
          <w:tcPr>
            <w:tcW w:w="1736" w:type="dxa"/>
            <w:shd w:val="clear" w:color="auto" w:fill="ACB9CA"/>
            <w:vAlign w:val="center"/>
          </w:tcPr>
          <w:p w14:paraId="132FE48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DA</w:t>
            </w:r>
          </w:p>
          <w:p w14:paraId="2F5EE643"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(2.2 / Llwyddo)</w:t>
            </w:r>
          </w:p>
        </w:tc>
        <w:tc>
          <w:tcPr>
            <w:tcW w:w="1736" w:type="dxa"/>
            <w:shd w:val="clear" w:color="auto" w:fill="ACB9CA"/>
            <w:vAlign w:val="center"/>
          </w:tcPr>
          <w:p w14:paraId="66B45C4C"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DA IAWN</w:t>
            </w:r>
          </w:p>
          <w:p w14:paraId="3045C626"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(2.1 / Teilyngdod)</w:t>
            </w:r>
          </w:p>
        </w:tc>
        <w:tc>
          <w:tcPr>
            <w:tcW w:w="1736" w:type="dxa"/>
            <w:shd w:val="clear" w:color="auto" w:fill="ACB9CA"/>
            <w:vAlign w:val="center"/>
          </w:tcPr>
          <w:p w14:paraId="7FCF60EA"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RHAGOROL</w:t>
            </w:r>
          </w:p>
          <w:p w14:paraId="51C5EB4A"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(1</w:t>
            </w:r>
            <w:r w:rsidRPr="006E2CB4">
              <w:rPr>
                <w:rFonts w:ascii="Arial" w:eastAsia="Times New Roman" w:hAnsi="Arial" w:cs="Arial"/>
                <w:b/>
                <w:sz w:val="18"/>
                <w:szCs w:val="18"/>
                <w:vertAlign w:val="superscript"/>
                <w:lang w:val="cy-GB" w:eastAsia="en-GB"/>
              </w:rPr>
              <w:t>af</w:t>
            </w:r>
            <w:r w:rsidRPr="006E2CB4">
              <w:rPr>
                <w:rFonts w:ascii="Arial" w:eastAsia="Times New Roman" w:hAnsi="Arial" w:cs="Arial"/>
                <w:b/>
                <w:sz w:val="18"/>
                <w:szCs w:val="18"/>
                <w:lang w:val="cy-GB" w:eastAsia="en-GB"/>
              </w:rPr>
              <w:t xml:space="preserve"> / Rhagoriaeth)</w:t>
            </w:r>
          </w:p>
        </w:tc>
        <w:tc>
          <w:tcPr>
            <w:tcW w:w="1736" w:type="dxa"/>
            <w:shd w:val="clear" w:color="auto" w:fill="ACB9CA"/>
            <w:vAlign w:val="center"/>
          </w:tcPr>
          <w:p w14:paraId="30E06082"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EITHRIADOL</w:t>
            </w:r>
          </w:p>
          <w:p w14:paraId="2AE320E9"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(1</w:t>
            </w:r>
            <w:r w:rsidRPr="006E2CB4">
              <w:rPr>
                <w:rFonts w:ascii="Arial" w:eastAsia="Times New Roman" w:hAnsi="Arial" w:cs="Arial"/>
                <w:b/>
                <w:sz w:val="18"/>
                <w:szCs w:val="18"/>
                <w:vertAlign w:val="superscript"/>
                <w:lang w:val="cy-GB" w:eastAsia="en-GB"/>
              </w:rPr>
              <w:t>af</w:t>
            </w:r>
            <w:r w:rsidRPr="006E2CB4">
              <w:rPr>
                <w:rFonts w:ascii="Arial" w:eastAsia="Times New Roman" w:hAnsi="Arial" w:cs="Arial"/>
                <w:b/>
                <w:sz w:val="18"/>
                <w:szCs w:val="18"/>
                <w:lang w:val="cy-GB" w:eastAsia="en-GB"/>
              </w:rPr>
              <w:t xml:space="preserve"> / Rhagoriaeth)</w:t>
            </w:r>
          </w:p>
        </w:tc>
      </w:tr>
      <w:tr w:rsidR="006E2CB4" w:rsidRPr="006E2CB4" w14:paraId="1756AB29" w14:textId="77777777" w:rsidTr="000C2D58">
        <w:trPr>
          <w:tblHeader/>
        </w:trPr>
        <w:tc>
          <w:tcPr>
            <w:tcW w:w="1735" w:type="dxa"/>
            <w:shd w:val="clear" w:color="auto" w:fill="ACB9CA"/>
          </w:tcPr>
          <w:p w14:paraId="4D187FA2" w14:textId="77777777" w:rsidR="006E2CB4" w:rsidRPr="006E2CB4" w:rsidRDefault="006E2CB4" w:rsidP="006E2CB4">
            <w:pPr>
              <w:spacing w:after="0" w:line="240" w:lineRule="auto"/>
              <w:ind w:left="171"/>
              <w:rPr>
                <w:rFonts w:ascii="Arial" w:eastAsia="Times New Roman" w:hAnsi="Arial" w:cs="Arial"/>
                <w:sz w:val="18"/>
                <w:szCs w:val="18"/>
                <w:lang w:eastAsia="en-GB"/>
              </w:rPr>
            </w:pPr>
            <w:r w:rsidRPr="006E2CB4">
              <w:rPr>
                <w:rFonts w:ascii="Arial" w:eastAsia="Arial" w:hAnsi="Arial" w:cs="Arial"/>
                <w:b/>
                <w:bCs/>
                <w:sz w:val="24"/>
                <w:szCs w:val="24"/>
                <w:lang w:val="cy-GB" w:eastAsia="en-GB"/>
              </w:rPr>
              <w:t xml:space="preserve">Categori </w:t>
            </w:r>
          </w:p>
        </w:tc>
        <w:tc>
          <w:tcPr>
            <w:tcW w:w="1736" w:type="dxa"/>
            <w:shd w:val="clear" w:color="auto" w:fill="ACB9CA"/>
            <w:vAlign w:val="bottom"/>
          </w:tcPr>
          <w:p w14:paraId="3FE54663"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0-29%</w:t>
            </w:r>
          </w:p>
        </w:tc>
        <w:tc>
          <w:tcPr>
            <w:tcW w:w="1736" w:type="dxa"/>
            <w:shd w:val="clear" w:color="auto" w:fill="ACB9CA"/>
            <w:vAlign w:val="bottom"/>
          </w:tcPr>
          <w:p w14:paraId="59CA2A51"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30-39%</w:t>
            </w:r>
          </w:p>
        </w:tc>
        <w:tc>
          <w:tcPr>
            <w:tcW w:w="1736" w:type="dxa"/>
            <w:shd w:val="clear" w:color="auto" w:fill="ACB9CA"/>
            <w:vAlign w:val="bottom"/>
          </w:tcPr>
          <w:p w14:paraId="3BC643E9"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40-49%</w:t>
            </w:r>
          </w:p>
        </w:tc>
        <w:tc>
          <w:tcPr>
            <w:tcW w:w="1736" w:type="dxa"/>
            <w:shd w:val="clear" w:color="auto" w:fill="ACB9CA"/>
            <w:vAlign w:val="bottom"/>
          </w:tcPr>
          <w:p w14:paraId="40281D5B"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50-59%</w:t>
            </w:r>
          </w:p>
        </w:tc>
        <w:tc>
          <w:tcPr>
            <w:tcW w:w="1736" w:type="dxa"/>
            <w:shd w:val="clear" w:color="auto" w:fill="ACB9CA"/>
            <w:vAlign w:val="bottom"/>
          </w:tcPr>
          <w:p w14:paraId="5DFB127C"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60-69%</w:t>
            </w:r>
          </w:p>
        </w:tc>
        <w:tc>
          <w:tcPr>
            <w:tcW w:w="1736" w:type="dxa"/>
            <w:shd w:val="clear" w:color="auto" w:fill="ACB9CA"/>
            <w:vAlign w:val="bottom"/>
          </w:tcPr>
          <w:p w14:paraId="04010481"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70-84%</w:t>
            </w:r>
          </w:p>
        </w:tc>
        <w:tc>
          <w:tcPr>
            <w:tcW w:w="1736" w:type="dxa"/>
            <w:shd w:val="clear" w:color="auto" w:fill="ACB9CA"/>
          </w:tcPr>
          <w:p w14:paraId="36167A1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85-100%</w:t>
            </w:r>
          </w:p>
        </w:tc>
      </w:tr>
      <w:tr w:rsidR="006E2CB4" w:rsidRPr="006E2CB4" w14:paraId="0A0F5000" w14:textId="77777777" w:rsidTr="000C2D58">
        <w:tc>
          <w:tcPr>
            <w:tcW w:w="1735" w:type="dxa"/>
            <w:shd w:val="clear" w:color="auto" w:fill="ACB9CA"/>
          </w:tcPr>
          <w:p w14:paraId="72F0FF76"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Ymgysylltu â llenyddiaeth</w:t>
            </w:r>
          </w:p>
          <w:p w14:paraId="22853B38"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Cs/>
                <w:sz w:val="18"/>
                <w:szCs w:val="18"/>
                <w:lang w:val="cy-GB" w:eastAsia="en-GB"/>
              </w:rPr>
              <w:t xml:space="preserve">(yn cynnwys darllen, cyfeirnodi, arferion academaidd a gonestrwydd academaidd) </w:t>
            </w:r>
            <w:r w:rsidRPr="006E2CB4">
              <w:rPr>
                <w:rFonts w:ascii="Arial" w:eastAsia="Arial" w:hAnsi="Arial" w:cs="Arial"/>
                <w:b/>
                <w:bCs/>
                <w:sz w:val="24"/>
                <w:szCs w:val="24"/>
                <w:lang w:eastAsia="en-GB"/>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C3D95C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Fawr ddim neu ddim tystiolaeth o ddarllen a/neu mae dibyniaeth ar ffynonellau amhriodol. </w:t>
            </w:r>
          </w:p>
          <w:p w14:paraId="11A8DE1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Safbwyntiau a chanfyddiadau ar y cyfan heb gefnogaeth ac yn anawdurdodol.</w:t>
            </w:r>
          </w:p>
          <w:p w14:paraId="165D2C0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F6F560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gwael â darllen hanfodol.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Dim tystiolaeth o ddarllen ehangach.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Yn dibynnu ar ffynonellau amhriodol, a/neu yn defnyddio ffynonellau’n ddiofal.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Yn ddibynnol iawn ar wybodaeth a gafwyd drwy gyswllt â’r dosbarth.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D42F3B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ag ystod gyfyngedig o ffynonellau perthnasol a chredadwy ar y cyfan ond â rhywfaint o ddibyniaeth ar wybodaeth a gafwyd drwy gyswllt â’r dosbarth.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Peth esgeulustod a mân wallau. </w:t>
            </w:r>
          </w:p>
          <w:p w14:paraId="4C8CE31D"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F1A06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ag ystod briodol o lenyddiaeth, yn cynnwys ffynonellau a gyrchwyd yn annibynnol.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Rhywfaint o orddibyniaeth ar destunau’n hytrach na ffynonellau eraill.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7A2A91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ag ystod eang o lenyddiaeth, yn cynnwys ffynonellau a gyrchwyd yn annibynnol. </w:t>
            </w:r>
          </w:p>
          <w:p w14:paraId="363CC65F"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Detholiad o ffynonellau perthnasol a chredadwy.</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92F23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ag ystod helaeth o lenyddiaeth berthnasol a chredadwy.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Cymhwyso cyfeirnodi’n gyson gywir.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46321A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eithriadol ag ystod helaeth o lenyddiaeth berthnasol a chredadwy.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Sgiliau cyfeirnodi lefel uchel wedi’u cymhwyso’n gyson.</w:t>
            </w:r>
          </w:p>
        </w:tc>
      </w:tr>
      <w:tr w:rsidR="006E2CB4" w:rsidRPr="006E2CB4" w14:paraId="43943DD9" w14:textId="77777777" w:rsidTr="000C2D58">
        <w:tc>
          <w:tcPr>
            <w:tcW w:w="1735" w:type="dxa"/>
            <w:shd w:val="clear" w:color="auto" w:fill="ACB9CA"/>
          </w:tcPr>
          <w:p w14:paraId="087CD04B"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Gwybodaeth a dealltwriaeth</w:t>
            </w:r>
          </w:p>
          <w:p w14:paraId="374F7AE1" w14:textId="77777777" w:rsidR="006E2CB4" w:rsidRPr="006E2CB4" w:rsidRDefault="006E2CB4" w:rsidP="006E2CB4">
            <w:pPr>
              <w:spacing w:before="34" w:after="0" w:line="240" w:lineRule="auto"/>
              <w:ind w:left="108" w:right="-54"/>
              <w:rPr>
                <w:rFonts w:ascii="Arial" w:eastAsia="Times New Roman" w:hAnsi="Arial" w:cs="Arial"/>
                <w:sz w:val="18"/>
                <w:szCs w:val="18"/>
                <w:lang w:eastAsia="en-GB"/>
              </w:rPr>
            </w:pPr>
            <w:r w:rsidRPr="006E2CB4">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F29D4F6"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Bylchau mawr yn y wybodaeth a’r ddealltwriaeth o gysyniadau ac egwyddorion gwaelodol sylfaenol y deunydd pwnc.</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Yn cynnwys deunydd amherthnasol.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Anghywirdebau sylweddol.</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2DBEFA9"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Bylchau yn y wybodaeth am y cysyniadau a’r egwyddorion gwaelodol sylfaenol, gyda dealltwriaeth ddiffygiol neu arwynebol.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Rhai anghywirdebau sylweddol a/neu ddeunydd amherthnasol. </w:t>
            </w:r>
            <w:r w:rsidRPr="006E2CB4">
              <w:rPr>
                <w:rFonts w:ascii="Arial" w:eastAsia="Times New Roman" w:hAnsi="Arial" w:cs="Arial"/>
                <w:sz w:val="24"/>
                <w:szCs w:val="24"/>
                <w:lang w:eastAsia="en-GB"/>
              </w:rPr>
              <w:t xml:space="preserve">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A85D779"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gyfyngedig o’r cysyniadau a’r egwyddorion gwaelodol sylfaenol yn y maes pwnc.</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rhai elfennau fod ar goll.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BA815D4"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5A1A77"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gymwys am y cysyniadau a’r egwyddorion gwaelodol sylfaenol.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ddealltwriaeth dda iawn.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B626C3"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ragorol o gysyniadau ac egwyddorion gwaelodol sylfaenol y pwnc.</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FF9F762"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eithriadol a manwl  o’r cysyniadau a’r egwyddorion gwaelodol sylfaenol</w:t>
            </w:r>
          </w:p>
        </w:tc>
      </w:tr>
      <w:tr w:rsidR="006E2CB4" w:rsidRPr="006E2CB4" w14:paraId="4839E85F" w14:textId="77777777" w:rsidTr="000C2D58">
        <w:tc>
          <w:tcPr>
            <w:tcW w:w="1735" w:type="dxa"/>
            <w:shd w:val="clear" w:color="auto" w:fill="ACB9CA"/>
          </w:tcPr>
          <w:p w14:paraId="2915801B"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pacing w:val="1"/>
                <w:sz w:val="24"/>
                <w:szCs w:val="24"/>
                <w:lang w:val="cy-GB" w:eastAsia="en-GB"/>
              </w:rPr>
              <w:t>Sgiliau gwybyddol a deallusol</w:t>
            </w:r>
            <w:r w:rsidRPr="006E2CB4">
              <w:rPr>
                <w:rFonts w:ascii="Arial" w:eastAsia="Arial" w:hAnsi="Arial" w:cs="Arial"/>
                <w:b/>
                <w:bCs/>
                <w:sz w:val="24"/>
                <w:szCs w:val="24"/>
                <w:lang w:eastAsia="en-GB"/>
              </w:rPr>
              <w:t xml:space="preserve"> </w:t>
            </w:r>
          </w:p>
          <w:p w14:paraId="38E05038"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r w:rsidRPr="006E2CB4">
              <w:rPr>
                <w:rFonts w:ascii="Arial" w:eastAsia="Arial" w:hAnsi="Arial" w:cs="Arial"/>
                <w:bCs/>
                <w:sz w:val="18"/>
                <w:szCs w:val="18"/>
                <w:lang w:val="cy-GB" w:eastAsia="en-GB"/>
              </w:rPr>
              <w:t>(Gwerthuso cysyniadau ac egwyddorion gwaelodol sylfaenol pwnc a dehongli data ansoddol a meintiol er mwyn datblygu llinynnau dadl a ffurfio barn gadarn.)</w:t>
            </w:r>
            <w:r w:rsidRPr="006E2CB4">
              <w:rPr>
                <w:rFonts w:ascii="Arial" w:eastAsia="Arial" w:hAnsi="Arial" w:cs="Arial"/>
                <w:bCs/>
                <w:sz w:val="18"/>
                <w:szCs w:val="18"/>
                <w:lang w:eastAsia="en-GB"/>
              </w:rPr>
              <w:t xml:space="preserve"> </w:t>
            </w:r>
          </w:p>
          <w:p w14:paraId="107247F8"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p>
          <w:p w14:paraId="0B3F9D7C"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p>
        </w:tc>
        <w:tc>
          <w:tcPr>
            <w:tcW w:w="1736" w:type="dxa"/>
            <w:shd w:val="clear" w:color="auto" w:fill="auto"/>
          </w:tcPr>
          <w:p w14:paraId="22894DD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Gwaith hollol neu bron yn hollol ddisgrifiadol.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gwerthuso o’r cysyniadau a’r egwyddorion gwaelodol sylfaenol. </w:t>
            </w:r>
          </w:p>
          <w:p w14:paraId="087C79B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Wedi methu datblygu dadleuon, gan arwain at farn afresymegol neu annilys.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defnydd o dystiolaeth i gefnogi barn. </w:t>
            </w:r>
          </w:p>
          <w:p w14:paraId="2A553872"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shd w:val="clear" w:color="auto" w:fill="auto"/>
          </w:tcPr>
          <w:p w14:paraId="2263294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Gwaith disgrifiadol ar y cyfan, gyda gwerthuso arwynebol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Dehongli data’n wan, datblygu dadleuon a barn yn ddiffygiol.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Derbynnir gwybodaeth yn anfeirniadol, defnyddia ddatganiadau cyffredinol heb fawr o dystiolaeth a barn heb sail.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Syniadau weithiau’n afresymegol ac yn gwrthddweud ei gilydd.</w:t>
            </w:r>
          </w:p>
        </w:tc>
        <w:tc>
          <w:tcPr>
            <w:tcW w:w="1736" w:type="dxa"/>
            <w:shd w:val="clear" w:color="auto" w:fill="auto"/>
          </w:tcPr>
          <w:p w14:paraId="51338E0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Ymgais cyfyngedig at werthuso’r cysyniadau a’r egwyddorion gwaelodol sylfaenol, gan dueddu tuag at ddisgrifio. </w:t>
            </w:r>
          </w:p>
          <w:p w14:paraId="41DC07A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 ddehongli data ansoddol a meintiol ond â rhai gwallau.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Peth tystiolaeth i gefnogi dadleuon cynyddol a barn  ond gall y rhain fod heb eu datblygu’n ddigonol neu ag ychydig o anghysondeb / camddehongli. </w:t>
            </w:r>
          </w:p>
          <w:p w14:paraId="311E16C4"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shd w:val="clear" w:color="auto" w:fill="auto"/>
          </w:tcPr>
          <w:p w14:paraId="6A5C1E2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Gwerthuso da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ddehongli data ansoddol a meintiol, gyda mân wallau. </w:t>
            </w:r>
          </w:p>
          <w:p w14:paraId="6AFE1D9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Gallu cynyddol i ddefnyddio tystiolaeth i gefnogi’r ddadl.</w:t>
            </w:r>
          </w:p>
          <w:p w14:paraId="31C28FD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Dadleuon dilys a barn resymegol ar y cyfan. </w:t>
            </w:r>
            <w:r w:rsidRPr="006E2CB4">
              <w:rPr>
                <w:rFonts w:ascii="Times New Roman" w:eastAsia="Times New Roman" w:hAnsi="Times New Roman" w:cs="Times New Roman"/>
                <w:sz w:val="24"/>
                <w:szCs w:val="24"/>
                <w:lang w:eastAsia="en-GB"/>
              </w:rPr>
              <w:t xml:space="preserve"> </w:t>
            </w:r>
          </w:p>
        </w:tc>
        <w:tc>
          <w:tcPr>
            <w:tcW w:w="1736" w:type="dxa"/>
            <w:shd w:val="clear" w:color="auto" w:fill="auto"/>
          </w:tcPr>
          <w:p w14:paraId="1013E393"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Gwerthuso graenus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ddehongli data ansoddol a meintiol yn gywir.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Gallu i ddyfeisio  dadleuon gan ddefnyddio tystiolaeth i lunio barn sy’n briodol a dilys ar y cyfan. </w:t>
            </w:r>
            <w:r w:rsidRPr="006E2CB4">
              <w:rPr>
                <w:rFonts w:ascii="Arial" w:eastAsia="Times New Roman" w:hAnsi="Arial" w:cs="Arial"/>
                <w:sz w:val="24"/>
                <w:szCs w:val="24"/>
                <w:lang w:eastAsia="en-GB"/>
              </w:rPr>
              <w:t xml:space="preserve"> </w:t>
            </w:r>
          </w:p>
          <w:p w14:paraId="660E3D0A"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shd w:val="clear" w:color="auto" w:fill="auto"/>
          </w:tcPr>
          <w:p w14:paraId="4B48A32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Gwerthuso rhagorol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ddehongli data ansoddol a meintiol yn gywir ac â pheth mewnwelediad.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Gallu rhagorol i ddyfeisio  dadleuon gan ddefnyddio tystiolaeth a llunio barn sy’n briodol a dilys. </w:t>
            </w:r>
            <w:r w:rsidRPr="006E2CB4">
              <w:rPr>
                <w:rFonts w:ascii="Arial" w:eastAsia="Times New Roman" w:hAnsi="Arial" w:cs="Arial"/>
                <w:sz w:val="24"/>
                <w:szCs w:val="24"/>
                <w:lang w:eastAsia="en-GB"/>
              </w:rPr>
              <w:t xml:space="preserve"> </w:t>
            </w:r>
          </w:p>
        </w:tc>
        <w:tc>
          <w:tcPr>
            <w:tcW w:w="1736" w:type="dxa"/>
            <w:shd w:val="clear" w:color="auto" w:fill="auto"/>
          </w:tcPr>
          <w:p w14:paraId="3CA7753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Gwerthuso eithriadol o’r cysyniadau a’r egwyddorion gwaelodol sylfaenol yn seiliedig ar dystiolaeth.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Dehongli data ansoddol a meintiol mewn modd rhagorol. </w:t>
            </w:r>
          </w:p>
          <w:p w14:paraId="7F49AB3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Gallu eithriadol i ddyfeisio  dadleuon gan ddefnyddio tystiolaeth a llunio barn sy’n hollol briodol a dilys. </w:t>
            </w:r>
            <w:r w:rsidRPr="006E2CB4">
              <w:rPr>
                <w:rFonts w:ascii="Arial" w:eastAsia="Times New Roman" w:hAnsi="Arial" w:cs="Arial"/>
                <w:sz w:val="24"/>
                <w:szCs w:val="24"/>
                <w:lang w:eastAsia="en-GB"/>
              </w:rPr>
              <w:t xml:space="preserve"> </w:t>
            </w:r>
          </w:p>
        </w:tc>
      </w:tr>
      <w:tr w:rsidR="006E2CB4" w:rsidRPr="006E2CB4" w14:paraId="6CC639EC" w14:textId="77777777" w:rsidTr="000C2D58">
        <w:tc>
          <w:tcPr>
            <w:tcW w:w="1735" w:type="dxa"/>
            <w:shd w:val="clear" w:color="auto" w:fill="ACB9CA"/>
          </w:tcPr>
          <w:p w14:paraId="70944F5D"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Sgiliau ymarferol</w:t>
            </w:r>
          </w:p>
          <w:p w14:paraId="04B58E3C"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r w:rsidRPr="006E2CB4">
              <w:rPr>
                <w:rFonts w:ascii="Arial" w:eastAsia="Arial" w:hAnsi="Arial" w:cs="Arial"/>
                <w:bCs/>
                <w:sz w:val="18"/>
                <w:szCs w:val="18"/>
                <w:lang w:val="cy-GB" w:eastAsia="en-GB"/>
              </w:rPr>
              <w:t xml:space="preserve">(Dulliau gwahanol o ddatrys problemau mewn cyd-destunau penodol). </w:t>
            </w:r>
          </w:p>
          <w:p w14:paraId="441E598E" w14:textId="77777777" w:rsidR="006E2CB4" w:rsidRPr="006E2CB4" w:rsidRDefault="006E2CB4" w:rsidP="006E2CB4">
            <w:pPr>
              <w:spacing w:before="34" w:after="0" w:line="239" w:lineRule="auto"/>
              <w:ind w:left="108" w:right="-54"/>
              <w:rPr>
                <w:rFonts w:ascii="Arial" w:eastAsia="Arial" w:hAnsi="Arial" w:cs="Arial"/>
                <w:b/>
                <w:bCs/>
                <w:sz w:val="18"/>
                <w:szCs w:val="18"/>
                <w:lang w:eastAsia="en-GB"/>
              </w:rPr>
            </w:pPr>
          </w:p>
        </w:tc>
        <w:tc>
          <w:tcPr>
            <w:tcW w:w="1736" w:type="dxa"/>
            <w:shd w:val="clear" w:color="auto" w:fill="auto"/>
          </w:tcPr>
          <w:p w14:paraId="5B5E7A8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Defnydd cyfyngedig, neu ddim defnydd o ddulliau sylfaenol a addysgwyd, deunyddiau, offer a/neu dechnegau.</w:t>
            </w:r>
          </w:p>
          <w:p w14:paraId="52901E2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Fawr ddim neu ddim gwerthfawrogiad o gyd-destun y cymhwyso. </w:t>
            </w:r>
          </w:p>
          <w:p w14:paraId="7DE1C17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wan iawn o ddulliau gwahanol o ddatrys problemau mewn cyd-destunau penodol. </w:t>
            </w:r>
            <w:r w:rsidRPr="006E2CB4">
              <w:rPr>
                <w:rFonts w:ascii="Arial" w:eastAsia="Times New Roman" w:hAnsi="Arial" w:cs="Arial"/>
                <w:sz w:val="24"/>
                <w:szCs w:val="24"/>
                <w:lang w:eastAsia="en-GB"/>
              </w:rPr>
              <w:t xml:space="preserve"> </w:t>
            </w:r>
          </w:p>
        </w:tc>
        <w:tc>
          <w:tcPr>
            <w:tcW w:w="1736" w:type="dxa"/>
            <w:shd w:val="clear" w:color="auto" w:fill="auto"/>
          </w:tcPr>
          <w:p w14:paraId="58C6EEE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Cymhwyso dulliau sylfaenol a addysgwyd, deunyddiau, offer a/neu dechnegau mewn modd elfennol ond heb ystyriaeth na chymhwysedd.</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Gwerthfawrogiad diffygiol o gyd-destun y cymhwyso. </w:t>
            </w:r>
          </w:p>
          <w:p w14:paraId="62C71E0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wan o ddulliau gwahanol o ddatrys problemau mewn cyd-destunau penodol. </w:t>
            </w:r>
          </w:p>
          <w:p w14:paraId="0BD8E3A5" w14:textId="77777777" w:rsidR="006E2CB4" w:rsidRPr="006E2CB4" w:rsidRDefault="006E2CB4" w:rsidP="006E2CB4">
            <w:pPr>
              <w:spacing w:after="0" w:line="240" w:lineRule="auto"/>
              <w:rPr>
                <w:rFonts w:ascii="Arial" w:eastAsia="Times New Roman" w:hAnsi="Arial" w:cs="Arial"/>
                <w:sz w:val="24"/>
                <w:szCs w:val="24"/>
                <w:lang w:eastAsia="en-GB"/>
              </w:rPr>
            </w:pPr>
          </w:p>
          <w:p w14:paraId="1AA1DB47"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shd w:val="clear" w:color="auto" w:fill="auto"/>
          </w:tcPr>
          <w:p w14:paraId="4E65FE5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Ymwybyddiaeth ddigonol a chymhwyso dulliau sylfaenol, deunyddiau, offer a/neu dechnegau, mewn modd sy’n briodol ar y cyfan.</w:t>
            </w:r>
          </w:p>
          <w:p w14:paraId="39DA6D3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Gwerthfawrogiad sylfaenol o gyd-destun y cymhwyso. </w:t>
            </w:r>
            <w:r w:rsidRPr="006E2CB4">
              <w:rPr>
                <w:rFonts w:ascii="Arial" w:eastAsia="Times New Roman" w:hAnsi="Arial" w:cs="Arial"/>
                <w:sz w:val="24"/>
                <w:szCs w:val="24"/>
                <w:lang w:eastAsia="en-GB"/>
              </w:rPr>
              <w:t xml:space="preserve"> </w:t>
            </w:r>
          </w:p>
          <w:p w14:paraId="0B9D10F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 ddynodi problemau mewn cyd-destunau penodol a chynnig dulliau sylfaenol neu atebion eraill er gall fod gwallau. </w:t>
            </w:r>
            <w:r w:rsidRPr="006E2CB4">
              <w:rPr>
                <w:rFonts w:ascii="Arial" w:eastAsia="Times New Roman" w:hAnsi="Arial" w:cs="Arial"/>
                <w:sz w:val="24"/>
                <w:szCs w:val="24"/>
                <w:lang w:eastAsia="en-GB"/>
              </w:rPr>
              <w:t xml:space="preserve"> </w:t>
            </w:r>
          </w:p>
        </w:tc>
        <w:tc>
          <w:tcPr>
            <w:tcW w:w="1736" w:type="dxa"/>
            <w:shd w:val="clear" w:color="auto" w:fill="auto"/>
          </w:tcPr>
          <w:p w14:paraId="23A0340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Cymhwyso dulliau sylfaenol, deunyddiau, offer a/neu dechnegau mewn modd da a phriodol.</w:t>
            </w:r>
          </w:p>
          <w:p w14:paraId="53F91D7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Gwerthfawrogiad eglur o gyd-destun y cymhwyso. </w:t>
            </w:r>
            <w:r w:rsidRPr="006E2CB4">
              <w:rPr>
                <w:rFonts w:ascii="Arial" w:eastAsia="Times New Roman" w:hAnsi="Arial" w:cs="Arial"/>
                <w:sz w:val="24"/>
                <w:szCs w:val="24"/>
                <w:lang w:eastAsia="en-GB"/>
              </w:rPr>
              <w:t xml:space="preserve"> </w:t>
            </w:r>
          </w:p>
          <w:p w14:paraId="16ECB3D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dda o ddulliau gwahanol o ddatrys problemau mewn cyd-destunau penodol a chynigia atebion sy’n briodol ar y cyfan. </w:t>
            </w:r>
          </w:p>
        </w:tc>
        <w:tc>
          <w:tcPr>
            <w:tcW w:w="1736" w:type="dxa"/>
            <w:shd w:val="clear" w:color="auto" w:fill="auto"/>
          </w:tcPr>
          <w:p w14:paraId="11BC869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Cymhwyso ystod o ddulliau sylfaenol, deunyddiau, offer a/neu dechnegau mewn modd da iawn.</w:t>
            </w:r>
          </w:p>
          <w:p w14:paraId="08833063"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Ystyriaeth dda iawn o gyd-destun y cymhwyso.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Tystiolaeth dda iawn o ddulliau gwahanol o ddatrys problemau mewn cyd-destunau penodol a chynigia atebion priodol. </w:t>
            </w:r>
          </w:p>
        </w:tc>
        <w:tc>
          <w:tcPr>
            <w:tcW w:w="1736" w:type="dxa"/>
            <w:shd w:val="clear" w:color="auto" w:fill="auto"/>
          </w:tcPr>
          <w:p w14:paraId="2BE3F2EC"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Cymhwyso ystod o ddulliau sylfaenol a addysgwyd, deunyddiau, offer a/neu dechnegau mewn modd uwch.</w:t>
            </w:r>
          </w:p>
          <w:p w14:paraId="62EB20F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 cyd-destun y cymhwyso yn ystyriol ac yn graff. </w:t>
            </w:r>
          </w:p>
          <w:p w14:paraId="715CD71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ragorol o ddulliau gwahanol o ddatrys problemau mewn cyd-destunau penodol a chynigia atebion priodol. </w:t>
            </w:r>
            <w:r w:rsidRPr="006E2CB4">
              <w:rPr>
                <w:rFonts w:ascii="Arial" w:eastAsia="Times New Roman" w:hAnsi="Arial" w:cs="Arial"/>
                <w:sz w:val="24"/>
                <w:szCs w:val="24"/>
                <w:lang w:eastAsia="en-GB"/>
              </w:rPr>
              <w:t xml:space="preserve"> </w:t>
            </w:r>
          </w:p>
        </w:tc>
        <w:tc>
          <w:tcPr>
            <w:tcW w:w="1736" w:type="dxa"/>
            <w:shd w:val="clear" w:color="auto" w:fill="auto"/>
          </w:tcPr>
          <w:p w14:paraId="11B5212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Lefelau eithriadol o sgiliau cymhwyso a defnyddio mewn cyd-destunau ymarferol penodol.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Dynodi problemau mewn cyd-destunau penodol mewn modd rhagorol, a llunio atebion / dulliau gwahanol sy'n feddylgar ac yn hollol briodol. </w:t>
            </w:r>
          </w:p>
        </w:tc>
      </w:tr>
      <w:tr w:rsidR="006E2CB4" w:rsidRPr="006E2CB4" w14:paraId="560ECC82" w14:textId="77777777" w:rsidTr="000C2D58">
        <w:tc>
          <w:tcPr>
            <w:tcW w:w="1735" w:type="dxa"/>
            <w:shd w:val="clear" w:color="auto" w:fill="ACB9CA"/>
          </w:tcPr>
          <w:p w14:paraId="0BA901A2"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Sgiliau trosglwyddadwy ar gyfer bywyd ac arfer proffesiynol</w:t>
            </w:r>
          </w:p>
          <w:p w14:paraId="6DB050BB" w14:textId="77777777" w:rsidR="006E2CB4" w:rsidRPr="006E2CB4" w:rsidRDefault="006E2CB4" w:rsidP="006E2CB4">
            <w:pPr>
              <w:spacing w:before="34" w:after="0" w:line="239" w:lineRule="auto"/>
              <w:ind w:left="108" w:right="-54"/>
              <w:rPr>
                <w:rFonts w:ascii="Arial" w:eastAsia="Times New Roman" w:hAnsi="Arial" w:cs="Arial"/>
                <w:sz w:val="18"/>
                <w:szCs w:val="18"/>
                <w:lang w:eastAsia="en-GB"/>
              </w:rPr>
            </w:pPr>
            <w:r w:rsidRPr="006E2CB4">
              <w:rPr>
                <w:rFonts w:ascii="Arial" w:eastAsia="Times New Roman" w:hAnsi="Arial" w:cs="Arial"/>
                <w:sz w:val="18"/>
                <w:szCs w:val="18"/>
                <w:lang w:val="cy-GB" w:eastAsia="en-GB"/>
              </w:rPr>
              <w:t xml:space="preserve">(Cyfleu canlyniadau eu hastudiaeth / gwaith mewn modd cywir a dibynadwy,  gyda dadleuon strwythuredig a 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0160E9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gwaith wedi’i strwythuro’n wael, yn ddi-drefn, yn anghywir a/neu wedi’i fynegi’n ddryslyd.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gwan iawn o iaith a/neu arddull amhriodol iawn.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Wedi methu gweithio’n effeithiol yn unigol neu’n rhan o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tystiolaeth o’r sgiliau ar gyfer cyflogaeth sy’n gofyn </w:t>
            </w:r>
            <w:r w:rsidRPr="006E2CB4">
              <w:rPr>
                <w:rFonts w:ascii="Arial" w:eastAsia="Times New Roman" w:hAnsi="Arial" w:cs="Arial"/>
                <w:sz w:val="18"/>
                <w:szCs w:val="18"/>
                <w:lang w:val="cy-GB" w:eastAsia="en-GB"/>
              </w:rPr>
              <w:t>am arfer rhywfaint o gyfrifoldeb personol.</w:t>
            </w:r>
          </w:p>
          <w:p w14:paraId="0939BB9A" w14:textId="77777777" w:rsidR="006E2CB4" w:rsidRPr="006E2CB4" w:rsidRDefault="006E2CB4" w:rsidP="006E2CB4">
            <w:pPr>
              <w:spacing w:after="0" w:line="240" w:lineRule="auto"/>
              <w:rPr>
                <w:rFonts w:ascii="Arial" w:eastAsia="Times New Roman" w:hAnsi="Arial" w:cs="Arial"/>
                <w:sz w:val="24"/>
                <w:szCs w:val="24"/>
                <w:lang w:eastAsia="en-GB"/>
              </w:rPr>
            </w:pPr>
          </w:p>
          <w:p w14:paraId="06DEBE24"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313196"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gwaith wedi’i gyflwyno’n wael mewn modd di-gyswllt.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Mae wedi’i strwythuro’n llac, ac ar brydiau’n anghydlynol, a gwybodaeth a syniadau wedi’u mynegi’n wael yn aml.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gwan o iaith a/neu arddull amhriodol.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Ymagwedd ddiffygiol at waith unigol neu waith grŵp, gan fodloni rhwymedigaethau rhannol i eraill yn unig.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C481E6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Cyflwyniad a strwythur yn drefnus ar y cyfan, lle mynegir syniadau / cysyniadau perthnasol mewn modd rhesymol.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fod diffyg cydlyniad a/neu gywirdeb mewn mannau yn y gwaith.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weithio fel rhan o grŵp, gan fodloni’r rhan fwyaf o’r rhwymedigaethau i bobl eraill ond efallai gyda chyfranogiad cyfyngedig mewn gweithgareddau grŵp. </w:t>
            </w:r>
          </w:p>
          <w:p w14:paraId="35C3709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C357E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gwaith yn gydlynol, trefnus a chywir ar y cyfan, mewn strwythur addas ac ar y cyfan mae wedi’i fynegi’n eglur.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Gall weithio’n effeithiol yn annibynnol a/neu fel rhan o dîm, gyda chyfraniadau eglur at weithgareddau grŵp.</w:t>
            </w:r>
          </w:p>
          <w:p w14:paraId="520F125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3FE8B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gwaith yn gywir, cydlynol, rhugl, wedi’i strwythuro’n dda ac yn drefnus. </w:t>
            </w:r>
            <w:r w:rsidRPr="006E2CB4">
              <w:rPr>
                <w:rFonts w:ascii="Arial" w:eastAsia="Times New Roman" w:hAnsi="Arial" w:cs="Arial"/>
                <w:sz w:val="24"/>
                <w:szCs w:val="24"/>
                <w:lang w:eastAsia="en-GB"/>
              </w:rPr>
              <w:t xml:space="preserve"> </w:t>
            </w:r>
          </w:p>
          <w:p w14:paraId="59CF0B5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Gall weithio’n effeithiol yn annibynnol a/neu fel rhan o dîm, gyda chyfraniadau da iawn at 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F3138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Mae’r gwaith yn gydlynol, yn rhugl iawn ac wedi’i gyflwyno’n broffesiynol.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Gall weithio’n effeithiol yn annibynnol a/neu fel rhan o dîm, gyda chyfraniadau rhagorol at 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rhagorol ar gyfer cyflogaeth sy’n gofyn am arfer rhywfaint o gyfrifoldeb personol gydag awydd i ddatblygu ymhellach.  </w:t>
            </w:r>
          </w:p>
          <w:p w14:paraId="6640CC60"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EED70D7"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Mae’r gwaith yn gywir, yn eithriadol o gydlynol, yn rhugl iawn ac wedi’i gyflwyno’n dda.</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Gall weithio’n effeithiol yn annibynnol a/neu fel rhan o dîm, gyda chyfraniadau eithriadol at 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eithriadol ar gyfer cyflogaeth sy’n gofyn am arfer rhywfaint o gyfrifoldeb personol gydag awydd i ddatblygu ymhellach.  </w:t>
            </w:r>
          </w:p>
        </w:tc>
      </w:tr>
    </w:tbl>
    <w:p w14:paraId="10C8805B" w14:textId="77777777" w:rsidR="006E2CB4" w:rsidRPr="006E2CB4" w:rsidRDefault="006E2CB4" w:rsidP="006E2CB4">
      <w:pPr>
        <w:spacing w:after="224" w:line="240" w:lineRule="auto"/>
        <w:rPr>
          <w:rFonts w:ascii="Arial" w:eastAsia="Calibri" w:hAnsi="Arial" w:cs="Arial"/>
          <w:color w:val="303B44"/>
          <w:lang w:eastAsia="en-GB"/>
        </w:rPr>
      </w:pPr>
    </w:p>
    <w:p w14:paraId="20CC6D65" w14:textId="77777777"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sectPr w:rsidR="00833FC5" w:rsidSect="00DE77E3">
          <w:headerReference w:type="default" r:id="rId19"/>
          <w:pgSz w:w="16838" w:h="11906" w:orient="landscape"/>
          <w:pgMar w:top="1440" w:right="1440" w:bottom="1440" w:left="1440" w:header="708" w:footer="708" w:gutter="0"/>
          <w:cols w:space="708"/>
          <w:docGrid w:linePitch="360"/>
        </w:sectPr>
      </w:pPr>
    </w:p>
    <w:p w14:paraId="5FD72BFE" w14:textId="7AFFA6E8" w:rsidR="00F21DFA" w:rsidRPr="007A36A6" w:rsidRDefault="00F21DFA" w:rsidP="00D27BD2">
      <w:pPr>
        <w:jc w:val="center"/>
        <w:rPr>
          <w:rFonts w:asciiTheme="minorBidi" w:eastAsia="Times New Roman" w:hAnsiTheme="minorBidi"/>
          <w:b/>
          <w:color w:val="0070C0"/>
          <w:sz w:val="36"/>
          <w:szCs w:val="36"/>
          <w:lang w:eastAsia="en-GB"/>
        </w:rPr>
      </w:pPr>
      <w:r w:rsidRPr="007A36A6">
        <w:rPr>
          <w:rFonts w:asciiTheme="minorBidi" w:eastAsia="Times New Roman" w:hAnsiTheme="minorBidi"/>
          <w:b/>
          <w:color w:val="0070C0"/>
          <w:sz w:val="36"/>
          <w:szCs w:val="36"/>
          <w:lang w:eastAsia="en-GB"/>
        </w:rPr>
        <w:t>Module Overview</w:t>
      </w:r>
    </w:p>
    <w:p w14:paraId="6C95922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AIM(S)</w:t>
      </w:r>
    </w:p>
    <w:p w14:paraId="411531D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6526FEF8" w14:textId="77777777" w:rsidR="00EF5CC9" w:rsidRPr="007A36A6" w:rsidRDefault="00EF5CC9" w:rsidP="00EF5CC9">
      <w:pPr>
        <w:numPr>
          <w:ilvl w:val="0"/>
          <w:numId w:val="13"/>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To enable students to acquire skills, knowledge and understanding relating to the principles and methods of promoting children’s self-directed play.</w:t>
      </w:r>
    </w:p>
    <w:p w14:paraId="24104A76" w14:textId="77777777" w:rsidR="00EF5CC9" w:rsidRPr="007A36A6" w:rsidRDefault="00EF5CC9" w:rsidP="00EF5CC9">
      <w:pPr>
        <w:numPr>
          <w:ilvl w:val="0"/>
          <w:numId w:val="13"/>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To enable students to acquire skills, </w:t>
      </w:r>
      <w:proofErr w:type="gramStart"/>
      <w:r w:rsidRPr="007A36A6">
        <w:rPr>
          <w:rFonts w:asciiTheme="minorBidi" w:eastAsia="Times New Roman" w:hAnsiTheme="minorBidi"/>
          <w:b/>
          <w:bCs/>
          <w:color w:val="0070C0"/>
          <w:sz w:val="24"/>
          <w:szCs w:val="24"/>
        </w:rPr>
        <w:t>knowledge</w:t>
      </w:r>
      <w:proofErr w:type="gramEnd"/>
      <w:r w:rsidRPr="007A36A6">
        <w:rPr>
          <w:rFonts w:asciiTheme="minorBidi" w:eastAsia="Times New Roman" w:hAnsiTheme="minorBidi"/>
          <w:b/>
          <w:bCs/>
          <w:color w:val="0070C0"/>
          <w:sz w:val="24"/>
          <w:szCs w:val="24"/>
        </w:rPr>
        <w:t xml:space="preserve"> and an understanding of the practical application of methods of observation.</w:t>
      </w:r>
    </w:p>
    <w:p w14:paraId="20054698"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0571F1C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LEARNING OUTCOMES</w:t>
      </w:r>
    </w:p>
    <w:p w14:paraId="7F5496A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6B25B766"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Upon the successful completion of this module, the student should be able to:</w:t>
      </w:r>
    </w:p>
    <w:p w14:paraId="20F9BFC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283E717C" w14:textId="77777777" w:rsidR="00EF5CC9" w:rsidRPr="007A36A6" w:rsidRDefault="00EF5CC9" w:rsidP="00EF5CC9">
      <w:pPr>
        <w:numPr>
          <w:ilvl w:val="0"/>
          <w:numId w:val="1"/>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identify key issues relating to defining and understanding play including the principles of self-directed </w:t>
      </w:r>
      <w:proofErr w:type="gramStart"/>
      <w:r w:rsidRPr="007A36A6">
        <w:rPr>
          <w:rFonts w:asciiTheme="minorBidi" w:eastAsia="Times New Roman" w:hAnsiTheme="minorBidi"/>
          <w:b/>
          <w:bCs/>
          <w:color w:val="0070C0"/>
          <w:sz w:val="24"/>
          <w:szCs w:val="24"/>
        </w:rPr>
        <w:t>play;</w:t>
      </w:r>
      <w:proofErr w:type="gramEnd"/>
    </w:p>
    <w:p w14:paraId="7E946D1F" w14:textId="77777777" w:rsidR="00EF5CC9" w:rsidRPr="007A36A6" w:rsidRDefault="00EF5CC9" w:rsidP="00EF5CC9">
      <w:pPr>
        <w:numPr>
          <w:ilvl w:val="0"/>
          <w:numId w:val="1"/>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understand the role of adults in providing inclusive play opportunities which support children’s holistic </w:t>
      </w:r>
      <w:proofErr w:type="gramStart"/>
      <w:r w:rsidRPr="007A36A6">
        <w:rPr>
          <w:rFonts w:asciiTheme="minorBidi" w:eastAsia="Times New Roman" w:hAnsiTheme="minorBidi"/>
          <w:b/>
          <w:bCs/>
          <w:color w:val="0070C0"/>
          <w:sz w:val="24"/>
          <w:szCs w:val="24"/>
        </w:rPr>
        <w:t>development;</w:t>
      </w:r>
      <w:proofErr w:type="gramEnd"/>
    </w:p>
    <w:p w14:paraId="1F2B3E9E" w14:textId="77777777" w:rsidR="00EF5CC9" w:rsidRPr="007A36A6" w:rsidRDefault="00EF5CC9" w:rsidP="00EF5CC9">
      <w:pPr>
        <w:numPr>
          <w:ilvl w:val="0"/>
          <w:numId w:val="1"/>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identify and understand methods of and approaches to observation and the role of play in observation</w:t>
      </w:r>
    </w:p>
    <w:p w14:paraId="590DECB8" w14:textId="77777777" w:rsidR="00EF5CC9" w:rsidRPr="007A36A6" w:rsidRDefault="00EF5CC9" w:rsidP="00EF5CC9">
      <w:pPr>
        <w:numPr>
          <w:ilvl w:val="0"/>
          <w:numId w:val="1"/>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organise their knowledge and learning through use of a range of information </w:t>
      </w:r>
      <w:proofErr w:type="gramStart"/>
      <w:r w:rsidRPr="007A36A6">
        <w:rPr>
          <w:rFonts w:asciiTheme="minorBidi" w:eastAsia="Times New Roman" w:hAnsiTheme="minorBidi"/>
          <w:b/>
          <w:bCs/>
          <w:color w:val="0070C0"/>
          <w:sz w:val="24"/>
          <w:szCs w:val="24"/>
        </w:rPr>
        <w:t>resources, and</w:t>
      </w:r>
      <w:proofErr w:type="gramEnd"/>
      <w:r w:rsidRPr="007A36A6">
        <w:rPr>
          <w:rFonts w:asciiTheme="minorBidi" w:eastAsia="Times New Roman" w:hAnsiTheme="minorBidi"/>
          <w:b/>
          <w:bCs/>
          <w:color w:val="0070C0"/>
          <w:sz w:val="24"/>
          <w:szCs w:val="24"/>
        </w:rPr>
        <w:t xml:space="preserve"> present their work at the appropriate level. </w:t>
      </w:r>
    </w:p>
    <w:p w14:paraId="063F26F7"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FC6763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INDICATIVE CONTENT</w:t>
      </w:r>
    </w:p>
    <w:p w14:paraId="3BB22DCB"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D938A5B" w14:textId="77777777" w:rsidR="00EF5CC9" w:rsidRPr="007A36A6" w:rsidRDefault="00EF5CC9" w:rsidP="00EF5CC9">
      <w:pPr>
        <w:numPr>
          <w:ilvl w:val="0"/>
          <w:numId w:val="2"/>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discussion and deconstruction of issues relating to the benefits of play to holistic development and how to provide for a variety of play </w:t>
      </w:r>
      <w:proofErr w:type="gramStart"/>
      <w:r w:rsidRPr="007A36A6">
        <w:rPr>
          <w:rFonts w:asciiTheme="minorBidi" w:eastAsia="Times New Roman" w:hAnsiTheme="minorBidi"/>
          <w:b/>
          <w:bCs/>
          <w:color w:val="0070C0"/>
          <w:sz w:val="24"/>
          <w:szCs w:val="24"/>
        </w:rPr>
        <w:t>types;</w:t>
      </w:r>
      <w:proofErr w:type="gramEnd"/>
    </w:p>
    <w:p w14:paraId="602F9515" w14:textId="77777777" w:rsidR="00EF5CC9" w:rsidRPr="007A36A6" w:rsidRDefault="00EF5CC9" w:rsidP="00EF5CC9">
      <w:pPr>
        <w:numPr>
          <w:ilvl w:val="0"/>
          <w:numId w:val="2"/>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an overview of the principles of self-directed play, especially the role of the play worker in provision of opportunities for children’s freely chosen </w:t>
      </w:r>
      <w:proofErr w:type="gramStart"/>
      <w:r w:rsidRPr="007A36A6">
        <w:rPr>
          <w:rFonts w:asciiTheme="minorBidi" w:eastAsia="Times New Roman" w:hAnsiTheme="minorBidi"/>
          <w:b/>
          <w:bCs/>
          <w:color w:val="0070C0"/>
          <w:sz w:val="24"/>
          <w:szCs w:val="24"/>
        </w:rPr>
        <w:t>play;</w:t>
      </w:r>
      <w:proofErr w:type="gramEnd"/>
      <w:r w:rsidRPr="007A36A6">
        <w:rPr>
          <w:rFonts w:asciiTheme="minorBidi" w:eastAsia="Times New Roman" w:hAnsiTheme="minorBidi"/>
          <w:b/>
          <w:bCs/>
          <w:color w:val="0070C0"/>
          <w:sz w:val="24"/>
          <w:szCs w:val="24"/>
        </w:rPr>
        <w:t xml:space="preserve">   </w:t>
      </w:r>
    </w:p>
    <w:p w14:paraId="1C77202C" w14:textId="77777777" w:rsidR="00EF5CC9" w:rsidRPr="007A36A6" w:rsidRDefault="00EF5CC9" w:rsidP="00EF5CC9">
      <w:pPr>
        <w:numPr>
          <w:ilvl w:val="0"/>
          <w:numId w:val="2"/>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methods of observation and interaction with children at play which support the collection and analysis of information on their play needs and </w:t>
      </w:r>
      <w:proofErr w:type="gramStart"/>
      <w:r w:rsidRPr="007A36A6">
        <w:rPr>
          <w:rFonts w:asciiTheme="minorBidi" w:eastAsia="Times New Roman" w:hAnsiTheme="minorBidi"/>
          <w:b/>
          <w:bCs/>
          <w:color w:val="0070C0"/>
          <w:sz w:val="24"/>
          <w:szCs w:val="24"/>
        </w:rPr>
        <w:t>preferences;</w:t>
      </w:r>
      <w:proofErr w:type="gramEnd"/>
      <w:r w:rsidRPr="007A36A6">
        <w:rPr>
          <w:rFonts w:asciiTheme="minorBidi" w:eastAsia="Times New Roman" w:hAnsiTheme="minorBidi"/>
          <w:b/>
          <w:bCs/>
          <w:color w:val="0070C0"/>
          <w:sz w:val="24"/>
          <w:szCs w:val="24"/>
        </w:rPr>
        <w:t xml:space="preserve">   </w:t>
      </w:r>
    </w:p>
    <w:p w14:paraId="2119EDC9" w14:textId="77777777" w:rsidR="00EF5CC9" w:rsidRPr="007A36A6" w:rsidRDefault="00EF5CC9" w:rsidP="00EF5CC9">
      <w:pPr>
        <w:numPr>
          <w:ilvl w:val="0"/>
          <w:numId w:val="2"/>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an overview of why it is important to allow play to continue uninterrupted and why it is important to allow children to develop in their own ways and not to show them `better' ways of doing things when they are playing unless they </w:t>
      </w:r>
      <w:proofErr w:type="gramStart"/>
      <w:r w:rsidRPr="007A36A6">
        <w:rPr>
          <w:rFonts w:asciiTheme="minorBidi" w:eastAsia="Times New Roman" w:hAnsiTheme="minorBidi"/>
          <w:b/>
          <w:bCs/>
          <w:color w:val="0070C0"/>
          <w:sz w:val="24"/>
          <w:szCs w:val="24"/>
        </w:rPr>
        <w:t>ask;</w:t>
      </w:r>
      <w:proofErr w:type="gramEnd"/>
    </w:p>
    <w:p w14:paraId="7AC3FB87" w14:textId="77777777" w:rsidR="00EF5CC9" w:rsidRPr="007A36A6" w:rsidRDefault="00EF5CC9" w:rsidP="00EF5CC9">
      <w:pPr>
        <w:numPr>
          <w:ilvl w:val="0"/>
          <w:numId w:val="2"/>
        </w:num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the main stages of the play cycle; how to define a play frame; how to identify play cues and when and how to respond.</w:t>
      </w:r>
    </w:p>
    <w:p w14:paraId="4B955D2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C22BB3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Study Time Allocation</w:t>
      </w:r>
    </w:p>
    <w:p w14:paraId="1B74187A"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4FDBB35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The study time for the module is divided as follows:</w:t>
      </w:r>
    </w:p>
    <w:p w14:paraId="3A7C2B8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A36A6" w:rsidRPr="007A36A6" w14:paraId="720DA76C" w14:textId="77777777" w:rsidTr="000C2D58">
        <w:tc>
          <w:tcPr>
            <w:tcW w:w="3969" w:type="dxa"/>
            <w:tcBorders>
              <w:top w:val="single" w:sz="4" w:space="0" w:color="auto"/>
              <w:left w:val="single" w:sz="4" w:space="0" w:color="auto"/>
            </w:tcBorders>
            <w:shd w:val="clear" w:color="auto" w:fill="auto"/>
          </w:tcPr>
          <w:p w14:paraId="489FD8B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Activity type</w:t>
            </w:r>
          </w:p>
        </w:tc>
        <w:tc>
          <w:tcPr>
            <w:tcW w:w="1701" w:type="dxa"/>
            <w:tcBorders>
              <w:top w:val="single" w:sz="4" w:space="0" w:color="auto"/>
            </w:tcBorders>
            <w:shd w:val="clear" w:color="auto" w:fill="auto"/>
          </w:tcPr>
          <w:p w14:paraId="37493D5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Hours</w:t>
            </w:r>
          </w:p>
        </w:tc>
        <w:tc>
          <w:tcPr>
            <w:tcW w:w="1843" w:type="dxa"/>
            <w:tcBorders>
              <w:top w:val="single" w:sz="4" w:space="0" w:color="auto"/>
            </w:tcBorders>
            <w:shd w:val="clear" w:color="auto" w:fill="auto"/>
          </w:tcPr>
          <w:p w14:paraId="0FC4200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Percentage</w:t>
            </w:r>
          </w:p>
        </w:tc>
      </w:tr>
      <w:tr w:rsidR="007A36A6" w:rsidRPr="007A36A6" w14:paraId="3509DE54" w14:textId="77777777" w:rsidTr="000C2D58">
        <w:tc>
          <w:tcPr>
            <w:tcW w:w="3969" w:type="dxa"/>
            <w:shd w:val="clear" w:color="auto" w:fill="auto"/>
          </w:tcPr>
          <w:p w14:paraId="10DCD63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Scheduled learning</w:t>
            </w:r>
          </w:p>
        </w:tc>
        <w:tc>
          <w:tcPr>
            <w:tcW w:w="1701" w:type="dxa"/>
            <w:shd w:val="clear" w:color="auto" w:fill="auto"/>
          </w:tcPr>
          <w:p w14:paraId="0313D3A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27</w:t>
            </w:r>
          </w:p>
        </w:tc>
        <w:tc>
          <w:tcPr>
            <w:tcW w:w="1843" w:type="dxa"/>
            <w:shd w:val="clear" w:color="auto" w:fill="auto"/>
          </w:tcPr>
          <w:p w14:paraId="2AAC74C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13%</w:t>
            </w:r>
          </w:p>
        </w:tc>
      </w:tr>
      <w:tr w:rsidR="007A36A6" w:rsidRPr="007A36A6" w14:paraId="0FA1C34E" w14:textId="77777777" w:rsidTr="000C2D58">
        <w:tc>
          <w:tcPr>
            <w:tcW w:w="3969" w:type="dxa"/>
            <w:shd w:val="clear" w:color="auto" w:fill="auto"/>
          </w:tcPr>
          <w:p w14:paraId="56A2FEA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Independent learning</w:t>
            </w:r>
          </w:p>
        </w:tc>
        <w:tc>
          <w:tcPr>
            <w:tcW w:w="1701" w:type="dxa"/>
            <w:shd w:val="clear" w:color="auto" w:fill="auto"/>
          </w:tcPr>
          <w:p w14:paraId="46111B9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173</w:t>
            </w:r>
          </w:p>
        </w:tc>
        <w:tc>
          <w:tcPr>
            <w:tcW w:w="1843" w:type="dxa"/>
            <w:shd w:val="clear" w:color="auto" w:fill="auto"/>
          </w:tcPr>
          <w:p w14:paraId="195C93E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87%</w:t>
            </w:r>
          </w:p>
        </w:tc>
      </w:tr>
      <w:tr w:rsidR="007A36A6" w:rsidRPr="007A36A6" w14:paraId="625DA42B" w14:textId="77777777" w:rsidTr="000C2D58">
        <w:tc>
          <w:tcPr>
            <w:tcW w:w="3969" w:type="dxa"/>
            <w:shd w:val="clear" w:color="auto" w:fill="auto"/>
          </w:tcPr>
          <w:p w14:paraId="4BCE536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Placement learning</w:t>
            </w:r>
          </w:p>
        </w:tc>
        <w:tc>
          <w:tcPr>
            <w:tcW w:w="1701" w:type="dxa"/>
            <w:shd w:val="clear" w:color="auto" w:fill="auto"/>
          </w:tcPr>
          <w:p w14:paraId="4561E4D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c>
          <w:tcPr>
            <w:tcW w:w="1843" w:type="dxa"/>
            <w:shd w:val="clear" w:color="auto" w:fill="auto"/>
          </w:tcPr>
          <w:p w14:paraId="5793F65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EF5CC9" w:rsidRPr="007A36A6" w14:paraId="1A16BF40" w14:textId="77777777" w:rsidTr="000C2D58">
        <w:tc>
          <w:tcPr>
            <w:tcW w:w="3969" w:type="dxa"/>
            <w:shd w:val="clear" w:color="auto" w:fill="auto"/>
          </w:tcPr>
          <w:p w14:paraId="3D6FF38B"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TOTAL</w:t>
            </w:r>
          </w:p>
        </w:tc>
        <w:tc>
          <w:tcPr>
            <w:tcW w:w="1701" w:type="dxa"/>
            <w:shd w:val="clear" w:color="auto" w:fill="auto"/>
          </w:tcPr>
          <w:p w14:paraId="0ADEE0E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200 </w:t>
            </w:r>
          </w:p>
        </w:tc>
        <w:tc>
          <w:tcPr>
            <w:tcW w:w="1843" w:type="dxa"/>
            <w:shd w:val="clear" w:color="auto" w:fill="auto"/>
          </w:tcPr>
          <w:p w14:paraId="2365F93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100%</w:t>
            </w:r>
          </w:p>
        </w:tc>
      </w:tr>
    </w:tbl>
    <w:p w14:paraId="75B3AEEC"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094A882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ASSESSMENT</w:t>
      </w:r>
    </w:p>
    <w:p w14:paraId="1F81B33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Assessment Component 1 </w:t>
      </w:r>
    </w:p>
    <w:p w14:paraId="4DC5433C"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i/>
          <w:color w:val="0070C0"/>
          <w:sz w:val="24"/>
          <w:szCs w:val="24"/>
        </w:rPr>
      </w:pPr>
    </w:p>
    <w:tbl>
      <w:tblPr>
        <w:tblW w:w="0" w:type="auto"/>
        <w:tblLook w:val="04A0" w:firstRow="1" w:lastRow="0" w:firstColumn="1" w:lastColumn="0" w:noHBand="0" w:noVBand="1"/>
      </w:tblPr>
      <w:tblGrid>
        <w:gridCol w:w="562"/>
        <w:gridCol w:w="2458"/>
        <w:gridCol w:w="538"/>
        <w:gridCol w:w="2482"/>
        <w:gridCol w:w="538"/>
        <w:gridCol w:w="2482"/>
      </w:tblGrid>
      <w:tr w:rsidR="00EF5CC9" w:rsidRPr="007A36A6" w14:paraId="1A60CB43" w14:textId="77777777" w:rsidTr="000C2D58">
        <w:tc>
          <w:tcPr>
            <w:tcW w:w="562" w:type="dxa"/>
            <w:shd w:val="clear" w:color="auto" w:fill="auto"/>
          </w:tcPr>
          <w:p w14:paraId="23B1311C"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c>
          <w:tcPr>
            <w:tcW w:w="2458" w:type="dxa"/>
            <w:shd w:val="clear" w:color="auto" w:fill="auto"/>
          </w:tcPr>
          <w:p w14:paraId="5FB5D09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Written exam</w:t>
            </w:r>
          </w:p>
        </w:tc>
        <w:tc>
          <w:tcPr>
            <w:tcW w:w="538" w:type="dxa"/>
            <w:shd w:val="clear" w:color="auto" w:fill="auto"/>
          </w:tcPr>
          <w:p w14:paraId="5D11283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c>
          <w:tcPr>
            <w:tcW w:w="2482" w:type="dxa"/>
            <w:shd w:val="clear" w:color="auto" w:fill="auto"/>
          </w:tcPr>
          <w:p w14:paraId="7641D37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Coursework</w:t>
            </w:r>
          </w:p>
        </w:tc>
        <w:tc>
          <w:tcPr>
            <w:tcW w:w="538" w:type="dxa"/>
            <w:shd w:val="clear" w:color="auto" w:fill="auto"/>
          </w:tcPr>
          <w:p w14:paraId="565AB9F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c>
          <w:tcPr>
            <w:tcW w:w="2482" w:type="dxa"/>
            <w:shd w:val="clear" w:color="auto" w:fill="auto"/>
          </w:tcPr>
          <w:p w14:paraId="719C75D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Practical</w:t>
            </w:r>
          </w:p>
        </w:tc>
      </w:tr>
    </w:tbl>
    <w:p w14:paraId="0E62986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7A36A6" w:rsidRPr="007A36A6" w14:paraId="20CCC3FD" w14:textId="77777777" w:rsidTr="000C2D58">
        <w:tc>
          <w:tcPr>
            <w:tcW w:w="3256" w:type="dxa"/>
            <w:shd w:val="clear" w:color="auto" w:fill="auto"/>
          </w:tcPr>
          <w:p w14:paraId="777D000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Mode of assessment</w:t>
            </w:r>
          </w:p>
        </w:tc>
        <w:tc>
          <w:tcPr>
            <w:tcW w:w="3969" w:type="dxa"/>
            <w:shd w:val="clear" w:color="auto" w:fill="auto"/>
          </w:tcPr>
          <w:p w14:paraId="117611B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Volume</w:t>
            </w:r>
          </w:p>
        </w:tc>
        <w:tc>
          <w:tcPr>
            <w:tcW w:w="1559" w:type="dxa"/>
            <w:shd w:val="clear" w:color="auto" w:fill="auto"/>
          </w:tcPr>
          <w:p w14:paraId="79933E5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Weighting</w:t>
            </w:r>
          </w:p>
        </w:tc>
      </w:tr>
      <w:tr w:rsidR="00EF5CC9" w:rsidRPr="007A36A6" w14:paraId="14E53473" w14:textId="77777777" w:rsidTr="000C2D58">
        <w:tc>
          <w:tcPr>
            <w:tcW w:w="3256" w:type="dxa"/>
            <w:shd w:val="clear" w:color="auto" w:fill="auto"/>
          </w:tcPr>
          <w:p w14:paraId="6A8795F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Portfolio </w:t>
            </w:r>
          </w:p>
        </w:tc>
        <w:tc>
          <w:tcPr>
            <w:tcW w:w="3969" w:type="dxa"/>
            <w:shd w:val="clear" w:color="auto" w:fill="auto"/>
          </w:tcPr>
          <w:p w14:paraId="6E9091B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Equivalent to 3000 words </w:t>
            </w:r>
          </w:p>
        </w:tc>
        <w:tc>
          <w:tcPr>
            <w:tcW w:w="1559" w:type="dxa"/>
            <w:shd w:val="clear" w:color="auto" w:fill="auto"/>
          </w:tcPr>
          <w:p w14:paraId="3B32549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100%</w:t>
            </w:r>
          </w:p>
        </w:tc>
      </w:tr>
    </w:tbl>
    <w:p w14:paraId="3819EDB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55C0E8A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A36A6" w:rsidRPr="007A36A6" w14:paraId="15D1E706" w14:textId="77777777" w:rsidTr="000C2D58">
        <w:tc>
          <w:tcPr>
            <w:tcW w:w="3261" w:type="dxa"/>
            <w:tcBorders>
              <w:top w:val="single" w:sz="4" w:space="0" w:color="auto"/>
              <w:left w:val="single" w:sz="4" w:space="0" w:color="auto"/>
            </w:tcBorders>
            <w:shd w:val="clear" w:color="auto" w:fill="auto"/>
          </w:tcPr>
          <w:p w14:paraId="64A96B5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Activity type</w:t>
            </w:r>
          </w:p>
        </w:tc>
        <w:tc>
          <w:tcPr>
            <w:tcW w:w="1842" w:type="dxa"/>
            <w:shd w:val="clear" w:color="auto" w:fill="auto"/>
          </w:tcPr>
          <w:p w14:paraId="5286BB7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Percentage</w:t>
            </w:r>
          </w:p>
        </w:tc>
      </w:tr>
      <w:tr w:rsidR="007A36A6" w:rsidRPr="007A36A6" w14:paraId="765D0297" w14:textId="77777777" w:rsidTr="000C2D58">
        <w:tc>
          <w:tcPr>
            <w:tcW w:w="3261" w:type="dxa"/>
            <w:shd w:val="clear" w:color="auto" w:fill="auto"/>
          </w:tcPr>
          <w:p w14:paraId="30988628"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Written exam</w:t>
            </w:r>
          </w:p>
        </w:tc>
        <w:tc>
          <w:tcPr>
            <w:tcW w:w="1842" w:type="dxa"/>
            <w:shd w:val="clear" w:color="auto" w:fill="auto"/>
          </w:tcPr>
          <w:p w14:paraId="665F701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7A36A6" w:rsidRPr="007A36A6" w14:paraId="56275EAA" w14:textId="77777777" w:rsidTr="000C2D58">
        <w:tc>
          <w:tcPr>
            <w:tcW w:w="3261" w:type="dxa"/>
            <w:shd w:val="clear" w:color="auto" w:fill="auto"/>
          </w:tcPr>
          <w:p w14:paraId="693956E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Coursework</w:t>
            </w:r>
          </w:p>
        </w:tc>
        <w:tc>
          <w:tcPr>
            <w:tcW w:w="1842" w:type="dxa"/>
            <w:shd w:val="clear" w:color="auto" w:fill="auto"/>
          </w:tcPr>
          <w:p w14:paraId="57C9073C"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100%</w:t>
            </w:r>
          </w:p>
        </w:tc>
      </w:tr>
      <w:tr w:rsidR="007A36A6" w:rsidRPr="007A36A6" w14:paraId="0B8DE60A" w14:textId="77777777" w:rsidTr="000C2D58">
        <w:tc>
          <w:tcPr>
            <w:tcW w:w="3261" w:type="dxa"/>
            <w:shd w:val="clear" w:color="auto" w:fill="auto"/>
          </w:tcPr>
          <w:p w14:paraId="3F677FB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Practical</w:t>
            </w:r>
          </w:p>
        </w:tc>
        <w:tc>
          <w:tcPr>
            <w:tcW w:w="1842" w:type="dxa"/>
            <w:shd w:val="clear" w:color="auto" w:fill="auto"/>
          </w:tcPr>
          <w:p w14:paraId="009C69A7"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EF5CC9" w:rsidRPr="007A36A6" w14:paraId="3EEC8E2A" w14:textId="77777777" w:rsidTr="000C2D58">
        <w:tc>
          <w:tcPr>
            <w:tcW w:w="3261" w:type="dxa"/>
            <w:shd w:val="clear" w:color="auto" w:fill="auto"/>
          </w:tcPr>
          <w:p w14:paraId="5DBED437"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TOTAL</w:t>
            </w:r>
          </w:p>
        </w:tc>
        <w:tc>
          <w:tcPr>
            <w:tcW w:w="1842" w:type="dxa"/>
            <w:shd w:val="clear" w:color="auto" w:fill="auto"/>
          </w:tcPr>
          <w:p w14:paraId="7CE02B5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100%</w:t>
            </w:r>
          </w:p>
        </w:tc>
      </w:tr>
    </w:tbl>
    <w:p w14:paraId="1416B30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45DE0DB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This module </w:t>
      </w:r>
      <w:proofErr w:type="gramStart"/>
      <w:r w:rsidRPr="007A36A6">
        <w:rPr>
          <w:rFonts w:asciiTheme="minorBidi" w:eastAsia="Times New Roman" w:hAnsiTheme="minorBidi"/>
          <w:b/>
          <w:bCs/>
          <w:color w:val="0070C0"/>
          <w:sz w:val="24"/>
          <w:szCs w:val="24"/>
        </w:rPr>
        <w:t>evidences</w:t>
      </w:r>
      <w:proofErr w:type="gramEnd"/>
      <w:r w:rsidRPr="007A36A6">
        <w:rPr>
          <w:rFonts w:asciiTheme="minorBidi" w:eastAsia="Times New Roman" w:hAnsiTheme="minorBidi"/>
          <w:b/>
          <w:bCs/>
          <w:color w:val="0070C0"/>
          <w:sz w:val="24"/>
          <w:szCs w:val="24"/>
        </w:rPr>
        <w:t xml:space="preserve"> aspects of the National Occupational Standards for Children’s Care, Learning and Development Knowledge and Understanding criteria and is mapped to SCW National Occupational Standards for leadership and management criteria. </w:t>
      </w:r>
    </w:p>
    <w:p w14:paraId="7A33953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7EF414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20A74D55"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INDICATIVE READING LIST</w:t>
      </w:r>
    </w:p>
    <w:p w14:paraId="4D4E6CE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54B3B3A7"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The Leganto Reading list will be updated regularly to ensure current theoretical and professional guidance is incorporated into the module content.</w:t>
      </w:r>
    </w:p>
    <w:p w14:paraId="50081BE8"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Students will also be directed to relevant journal articles and websites.</w:t>
      </w:r>
    </w:p>
    <w:p w14:paraId="62237955"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5975"/>
        <w:gridCol w:w="1567"/>
      </w:tblGrid>
      <w:tr w:rsidR="007A36A6" w:rsidRPr="007A36A6" w14:paraId="6C42A641" w14:textId="77777777" w:rsidTr="000C2D58">
        <w:trPr>
          <w:trHeight w:val="248"/>
        </w:trPr>
        <w:tc>
          <w:tcPr>
            <w:tcW w:w="1894" w:type="dxa"/>
            <w:shd w:val="clear" w:color="auto" w:fill="BFBFBF"/>
          </w:tcPr>
          <w:p w14:paraId="05F29ADB"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Module Code</w:t>
            </w:r>
          </w:p>
        </w:tc>
        <w:tc>
          <w:tcPr>
            <w:tcW w:w="7542" w:type="dxa"/>
            <w:gridSpan w:val="2"/>
            <w:shd w:val="clear" w:color="auto" w:fill="auto"/>
          </w:tcPr>
          <w:p w14:paraId="472B896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ECEY4003</w:t>
            </w:r>
          </w:p>
        </w:tc>
      </w:tr>
      <w:tr w:rsidR="007A36A6" w:rsidRPr="007A36A6" w14:paraId="4D48F931" w14:textId="77777777" w:rsidTr="000C2D58">
        <w:trPr>
          <w:trHeight w:val="248"/>
        </w:trPr>
        <w:tc>
          <w:tcPr>
            <w:tcW w:w="1894" w:type="dxa"/>
            <w:shd w:val="clear" w:color="auto" w:fill="BFBFBF"/>
          </w:tcPr>
          <w:p w14:paraId="53F0FF27"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Module Title</w:t>
            </w:r>
          </w:p>
        </w:tc>
        <w:tc>
          <w:tcPr>
            <w:tcW w:w="7542" w:type="dxa"/>
            <w:gridSpan w:val="2"/>
            <w:shd w:val="clear" w:color="auto" w:fill="auto"/>
          </w:tcPr>
          <w:p w14:paraId="5F79589A"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Children’s Play: Theory and Practice</w:t>
            </w:r>
          </w:p>
        </w:tc>
      </w:tr>
      <w:tr w:rsidR="007A36A6" w:rsidRPr="007A36A6" w14:paraId="37A5AB5E" w14:textId="77777777" w:rsidTr="000C2D58">
        <w:trPr>
          <w:trHeight w:val="248"/>
        </w:trPr>
        <w:tc>
          <w:tcPr>
            <w:tcW w:w="1894" w:type="dxa"/>
            <w:shd w:val="clear" w:color="auto" w:fill="BFBFBF"/>
          </w:tcPr>
          <w:p w14:paraId="038CA03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Classification</w:t>
            </w:r>
          </w:p>
        </w:tc>
        <w:tc>
          <w:tcPr>
            <w:tcW w:w="5975" w:type="dxa"/>
            <w:shd w:val="clear" w:color="auto" w:fill="BFBFBF"/>
          </w:tcPr>
          <w:p w14:paraId="44EA7E5F"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Reading List entry</w:t>
            </w:r>
          </w:p>
        </w:tc>
        <w:tc>
          <w:tcPr>
            <w:tcW w:w="1567" w:type="dxa"/>
            <w:shd w:val="clear" w:color="auto" w:fill="BFBFBF"/>
          </w:tcPr>
          <w:p w14:paraId="72FEE50A"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Electronic*</w:t>
            </w:r>
          </w:p>
        </w:tc>
      </w:tr>
      <w:tr w:rsidR="007A36A6" w:rsidRPr="007A36A6" w14:paraId="713AFDE0" w14:textId="77777777" w:rsidTr="000C2D58">
        <w:trPr>
          <w:trHeight w:val="510"/>
        </w:trPr>
        <w:tc>
          <w:tcPr>
            <w:tcW w:w="1894" w:type="dxa"/>
            <w:shd w:val="clear" w:color="auto" w:fill="auto"/>
          </w:tcPr>
          <w:p w14:paraId="69ABFD0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Essential</w:t>
            </w:r>
          </w:p>
        </w:tc>
        <w:tc>
          <w:tcPr>
            <w:tcW w:w="5975" w:type="dxa"/>
            <w:shd w:val="clear" w:color="auto" w:fill="auto"/>
          </w:tcPr>
          <w:p w14:paraId="0615F0A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Bottrill, G. (2018). Can I go &amp; play now</w:t>
            </w:r>
            <w:proofErr w:type="gramStart"/>
            <w:r w:rsidRPr="007A36A6">
              <w:rPr>
                <w:rFonts w:asciiTheme="minorBidi" w:eastAsia="Times New Roman" w:hAnsiTheme="minorBidi"/>
                <w:b/>
                <w:bCs/>
                <w:color w:val="0070C0"/>
                <w:sz w:val="24"/>
                <w:szCs w:val="24"/>
              </w:rPr>
              <w:t>? :</w:t>
            </w:r>
            <w:proofErr w:type="gramEnd"/>
            <w:r w:rsidRPr="007A36A6">
              <w:rPr>
                <w:rFonts w:asciiTheme="minorBidi" w:eastAsia="Times New Roman" w:hAnsiTheme="minorBidi"/>
                <w:b/>
                <w:bCs/>
                <w:color w:val="0070C0"/>
                <w:sz w:val="24"/>
                <w:szCs w:val="24"/>
              </w:rPr>
              <w:t xml:space="preserve"> Rethinking the early years. Los Angeles: Sage</w:t>
            </w:r>
          </w:p>
        </w:tc>
        <w:tc>
          <w:tcPr>
            <w:tcW w:w="1567" w:type="dxa"/>
            <w:shd w:val="clear" w:color="auto" w:fill="auto"/>
          </w:tcPr>
          <w:p w14:paraId="12BCD4C3"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r w:rsidR="007A36A6" w:rsidRPr="007A36A6" w14:paraId="30C4A761" w14:textId="77777777" w:rsidTr="000C2D58">
        <w:trPr>
          <w:trHeight w:val="759"/>
        </w:trPr>
        <w:tc>
          <w:tcPr>
            <w:tcW w:w="1894" w:type="dxa"/>
            <w:shd w:val="clear" w:color="auto" w:fill="auto"/>
          </w:tcPr>
          <w:p w14:paraId="7F2A6DB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Essential</w:t>
            </w:r>
          </w:p>
        </w:tc>
        <w:tc>
          <w:tcPr>
            <w:tcW w:w="5975" w:type="dxa"/>
            <w:shd w:val="clear" w:color="auto" w:fill="auto"/>
          </w:tcPr>
          <w:p w14:paraId="19BEE7C2"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lang w:val="cy-GB"/>
              </w:rPr>
              <w:t>Smidt, S. (2015). Observing Young Children (Essential Guides for Early Years Practitioners). London: Taylor and Francis.</w:t>
            </w:r>
          </w:p>
        </w:tc>
        <w:tc>
          <w:tcPr>
            <w:tcW w:w="1567" w:type="dxa"/>
            <w:shd w:val="clear" w:color="auto" w:fill="auto"/>
          </w:tcPr>
          <w:p w14:paraId="4BCDC9D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r w:rsidR="007A36A6" w:rsidRPr="007A36A6" w14:paraId="3732BBD6" w14:textId="77777777" w:rsidTr="000C2D58">
        <w:trPr>
          <w:trHeight w:val="497"/>
        </w:trPr>
        <w:tc>
          <w:tcPr>
            <w:tcW w:w="1894" w:type="dxa"/>
            <w:shd w:val="clear" w:color="auto" w:fill="auto"/>
          </w:tcPr>
          <w:p w14:paraId="0355F428"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Essential</w:t>
            </w:r>
          </w:p>
        </w:tc>
        <w:tc>
          <w:tcPr>
            <w:tcW w:w="5975" w:type="dxa"/>
            <w:shd w:val="clear" w:color="auto" w:fill="auto"/>
          </w:tcPr>
          <w:p w14:paraId="138453B0"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Brown, F. (2013). </w:t>
            </w:r>
            <w:r w:rsidRPr="007A36A6">
              <w:rPr>
                <w:rFonts w:asciiTheme="minorBidi" w:eastAsia="Times New Roman" w:hAnsiTheme="minorBidi"/>
                <w:b/>
                <w:bCs/>
                <w:i/>
                <w:iCs/>
                <w:color w:val="0070C0"/>
                <w:sz w:val="24"/>
                <w:szCs w:val="24"/>
              </w:rPr>
              <w:t>Rethinking children's play</w:t>
            </w:r>
            <w:r w:rsidRPr="007A36A6">
              <w:rPr>
                <w:rFonts w:asciiTheme="minorBidi" w:eastAsia="Times New Roman" w:hAnsiTheme="minorBidi"/>
                <w:b/>
                <w:bCs/>
                <w:color w:val="0070C0"/>
                <w:sz w:val="24"/>
                <w:szCs w:val="24"/>
              </w:rPr>
              <w:t>. London: Bloomsbury Academic</w:t>
            </w:r>
          </w:p>
        </w:tc>
        <w:tc>
          <w:tcPr>
            <w:tcW w:w="1567" w:type="dxa"/>
            <w:shd w:val="clear" w:color="auto" w:fill="auto"/>
          </w:tcPr>
          <w:p w14:paraId="568B4068"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r w:rsidR="007A36A6" w:rsidRPr="007A36A6" w14:paraId="7927C9B9" w14:textId="77777777" w:rsidTr="000C2D58">
        <w:trPr>
          <w:trHeight w:val="759"/>
        </w:trPr>
        <w:tc>
          <w:tcPr>
            <w:tcW w:w="1894" w:type="dxa"/>
            <w:shd w:val="clear" w:color="auto" w:fill="auto"/>
          </w:tcPr>
          <w:p w14:paraId="305CC35B"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Further</w:t>
            </w:r>
          </w:p>
        </w:tc>
        <w:tc>
          <w:tcPr>
            <w:tcW w:w="5975" w:type="dxa"/>
            <w:shd w:val="clear" w:color="auto" w:fill="auto"/>
          </w:tcPr>
          <w:p w14:paraId="71BF3FE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Brown, F. (2014). </w:t>
            </w:r>
            <w:r w:rsidRPr="007A36A6">
              <w:rPr>
                <w:rFonts w:asciiTheme="minorBidi" w:eastAsia="Times New Roman" w:hAnsiTheme="minorBidi"/>
                <w:b/>
                <w:bCs/>
                <w:i/>
                <w:iCs/>
                <w:color w:val="0070C0"/>
                <w:sz w:val="24"/>
                <w:szCs w:val="24"/>
              </w:rPr>
              <w:t xml:space="preserve">Play And </w:t>
            </w:r>
            <w:proofErr w:type="spellStart"/>
            <w:r w:rsidRPr="007A36A6">
              <w:rPr>
                <w:rFonts w:asciiTheme="minorBidi" w:eastAsia="Times New Roman" w:hAnsiTheme="minorBidi"/>
                <w:b/>
                <w:bCs/>
                <w:i/>
                <w:iCs/>
                <w:color w:val="0070C0"/>
                <w:sz w:val="24"/>
                <w:szCs w:val="24"/>
              </w:rPr>
              <w:t>Playwork</w:t>
            </w:r>
            <w:proofErr w:type="spellEnd"/>
            <w:r w:rsidRPr="007A36A6">
              <w:rPr>
                <w:rFonts w:asciiTheme="minorBidi" w:eastAsia="Times New Roman" w:hAnsiTheme="minorBidi"/>
                <w:b/>
                <w:bCs/>
                <w:i/>
                <w:iCs/>
                <w:color w:val="0070C0"/>
                <w:sz w:val="24"/>
                <w:szCs w:val="24"/>
              </w:rPr>
              <w:t xml:space="preserve"> 101 Stories </w:t>
            </w:r>
            <w:proofErr w:type="gramStart"/>
            <w:r w:rsidRPr="007A36A6">
              <w:rPr>
                <w:rFonts w:asciiTheme="minorBidi" w:eastAsia="Times New Roman" w:hAnsiTheme="minorBidi"/>
                <w:b/>
                <w:bCs/>
                <w:i/>
                <w:iCs/>
                <w:color w:val="0070C0"/>
                <w:sz w:val="24"/>
                <w:szCs w:val="24"/>
              </w:rPr>
              <w:t>Of</w:t>
            </w:r>
            <w:proofErr w:type="gramEnd"/>
            <w:r w:rsidRPr="007A36A6">
              <w:rPr>
                <w:rFonts w:asciiTheme="minorBidi" w:eastAsia="Times New Roman" w:hAnsiTheme="minorBidi"/>
                <w:b/>
                <w:bCs/>
                <w:i/>
                <w:iCs/>
                <w:color w:val="0070C0"/>
                <w:sz w:val="24"/>
                <w:szCs w:val="24"/>
              </w:rPr>
              <w:t xml:space="preserve"> Children Playing</w:t>
            </w:r>
            <w:r w:rsidRPr="007A36A6">
              <w:rPr>
                <w:rFonts w:asciiTheme="minorBidi" w:eastAsia="Times New Roman" w:hAnsiTheme="minorBidi"/>
                <w:b/>
                <w:bCs/>
                <w:color w:val="0070C0"/>
                <w:sz w:val="24"/>
                <w:szCs w:val="24"/>
              </w:rPr>
              <w:t>. Maidenhead, McGraw-Hill Education.</w:t>
            </w:r>
          </w:p>
        </w:tc>
        <w:tc>
          <w:tcPr>
            <w:tcW w:w="1567" w:type="dxa"/>
            <w:shd w:val="clear" w:color="auto" w:fill="auto"/>
          </w:tcPr>
          <w:p w14:paraId="5102F2C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r w:rsidR="007A36A6" w:rsidRPr="007A36A6" w14:paraId="1EB45BC5" w14:textId="77777777" w:rsidTr="000C2D58">
        <w:trPr>
          <w:trHeight w:val="497"/>
        </w:trPr>
        <w:tc>
          <w:tcPr>
            <w:tcW w:w="1894" w:type="dxa"/>
            <w:shd w:val="clear" w:color="auto" w:fill="auto"/>
          </w:tcPr>
          <w:p w14:paraId="0672C8D4"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Further</w:t>
            </w:r>
          </w:p>
        </w:tc>
        <w:tc>
          <w:tcPr>
            <w:tcW w:w="5975" w:type="dxa"/>
            <w:shd w:val="clear" w:color="auto" w:fill="auto"/>
          </w:tcPr>
          <w:p w14:paraId="7C8F21F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 xml:space="preserve">Bruce, T. (2012) </w:t>
            </w:r>
            <w:r w:rsidRPr="007A36A6">
              <w:rPr>
                <w:rFonts w:asciiTheme="minorBidi" w:eastAsia="Times New Roman" w:hAnsiTheme="minorBidi"/>
                <w:b/>
                <w:bCs/>
                <w:i/>
                <w:color w:val="0070C0"/>
                <w:sz w:val="24"/>
                <w:szCs w:val="24"/>
              </w:rPr>
              <w:t>Learning Through Play</w:t>
            </w:r>
            <w:r w:rsidRPr="007A36A6">
              <w:rPr>
                <w:rFonts w:asciiTheme="minorBidi" w:eastAsia="Times New Roman" w:hAnsiTheme="minorBidi"/>
                <w:b/>
                <w:bCs/>
                <w:color w:val="0070C0"/>
                <w:sz w:val="24"/>
                <w:szCs w:val="24"/>
              </w:rPr>
              <w:t xml:space="preserve"> (2</w:t>
            </w:r>
            <w:r w:rsidRPr="007A36A6">
              <w:rPr>
                <w:rFonts w:asciiTheme="minorBidi" w:eastAsia="Times New Roman" w:hAnsiTheme="minorBidi"/>
                <w:b/>
                <w:bCs/>
                <w:color w:val="0070C0"/>
                <w:sz w:val="24"/>
                <w:szCs w:val="24"/>
                <w:vertAlign w:val="superscript"/>
              </w:rPr>
              <w:t>nd</w:t>
            </w:r>
            <w:r w:rsidRPr="007A36A6">
              <w:rPr>
                <w:rFonts w:asciiTheme="minorBidi" w:eastAsia="Times New Roman" w:hAnsiTheme="minorBidi"/>
                <w:b/>
                <w:bCs/>
                <w:color w:val="0070C0"/>
                <w:sz w:val="24"/>
                <w:szCs w:val="24"/>
              </w:rPr>
              <w:t xml:space="preserve"> Ed). London: Hodder.</w:t>
            </w:r>
          </w:p>
        </w:tc>
        <w:tc>
          <w:tcPr>
            <w:tcW w:w="1567" w:type="dxa"/>
            <w:shd w:val="clear" w:color="auto" w:fill="auto"/>
          </w:tcPr>
          <w:p w14:paraId="1A17D0D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r w:rsidR="007A36A6" w:rsidRPr="007A36A6" w14:paraId="148A4661" w14:textId="77777777" w:rsidTr="000C2D58">
        <w:trPr>
          <w:trHeight w:val="1271"/>
        </w:trPr>
        <w:tc>
          <w:tcPr>
            <w:tcW w:w="1894" w:type="dxa"/>
            <w:shd w:val="clear" w:color="auto" w:fill="auto"/>
          </w:tcPr>
          <w:p w14:paraId="083151DD"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Further</w:t>
            </w:r>
          </w:p>
        </w:tc>
        <w:tc>
          <w:tcPr>
            <w:tcW w:w="5975" w:type="dxa"/>
            <w:shd w:val="clear" w:color="auto" w:fill="auto"/>
          </w:tcPr>
          <w:p w14:paraId="671E2EB9"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Lai, N. Tan Fong Ang, Lip Yee Por &amp; Chee Sun Liew (2018) The impact of play on child development - a literature review, European Early Childhood Education Research Journal,</w:t>
            </w:r>
            <w:r w:rsidRPr="007A36A6">
              <w:rPr>
                <w:rFonts w:asciiTheme="minorBidi" w:eastAsia="Times New Roman" w:hAnsiTheme="minorBidi"/>
                <w:b/>
                <w:bCs/>
                <w:i/>
                <w:color w:val="0070C0"/>
                <w:sz w:val="24"/>
                <w:szCs w:val="24"/>
              </w:rPr>
              <w:t> </w:t>
            </w:r>
            <w:r w:rsidRPr="007A36A6">
              <w:rPr>
                <w:rFonts w:asciiTheme="minorBidi" w:eastAsia="Times New Roman" w:hAnsiTheme="minorBidi"/>
                <w:b/>
                <w:bCs/>
                <w:color w:val="0070C0"/>
                <w:sz w:val="24"/>
                <w:szCs w:val="24"/>
              </w:rPr>
              <w:t>26:5, 625-643, DOI: </w:t>
            </w:r>
            <w:hyperlink r:id="rId20" w:history="1">
              <w:r w:rsidRPr="007A36A6">
                <w:rPr>
                  <w:rStyle w:val="Hyperlink"/>
                  <w:rFonts w:asciiTheme="minorBidi" w:eastAsia="Times New Roman" w:hAnsiTheme="minorBidi"/>
                  <w:b/>
                  <w:bCs/>
                  <w:color w:val="0070C0"/>
                  <w:sz w:val="24"/>
                  <w:szCs w:val="24"/>
                </w:rPr>
                <w:t>10.1080/1350293X.2018.1522479</w:t>
              </w:r>
            </w:hyperlink>
          </w:p>
        </w:tc>
        <w:tc>
          <w:tcPr>
            <w:tcW w:w="1567" w:type="dxa"/>
            <w:shd w:val="clear" w:color="auto" w:fill="auto"/>
          </w:tcPr>
          <w:p w14:paraId="0BF36C31"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Segoe UI Symbol" w:eastAsia="Times New Roman" w:hAnsi="Segoe UI Symbol" w:cs="Segoe UI Symbol"/>
                <w:b/>
                <w:bCs/>
                <w:color w:val="0070C0"/>
                <w:sz w:val="24"/>
                <w:szCs w:val="24"/>
              </w:rPr>
              <w:t>☒</w:t>
            </w:r>
          </w:p>
        </w:tc>
      </w:tr>
    </w:tbl>
    <w:p w14:paraId="17BAC205"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7A36A6">
        <w:rPr>
          <w:rFonts w:asciiTheme="minorBidi" w:eastAsia="Times New Roman" w:hAnsiTheme="minorBidi"/>
          <w:b/>
          <w:bCs/>
          <w:color w:val="0070C0"/>
          <w:sz w:val="24"/>
          <w:szCs w:val="24"/>
        </w:rPr>
        <w:t>Students will be directed to a range of additional e-books, research papers and websites during module delivery and the Leganto online reading list.</w:t>
      </w:r>
    </w:p>
    <w:p w14:paraId="72B1F7EE" w14:textId="77777777" w:rsidR="00EF5CC9" w:rsidRPr="007A36A6"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10C69960" w14:textId="77777777" w:rsidR="00BC0A48" w:rsidRPr="007A36A6" w:rsidRDefault="00BC0A48" w:rsidP="00DE77E3">
      <w:pPr>
        <w:spacing w:before="100" w:after="100" w:line="240" w:lineRule="auto"/>
        <w:rPr>
          <w:rFonts w:ascii="Arial" w:eastAsia="Times New Roman" w:hAnsi="Arial" w:cs="Arial"/>
          <w:color w:val="0070C0"/>
          <w:lang w:val="cy-GB" w:eastAsia="en-US"/>
        </w:rPr>
      </w:pPr>
    </w:p>
    <w:p w14:paraId="5D184BC6" w14:textId="77777777" w:rsidR="00151FF9" w:rsidRPr="007A36A6" w:rsidRDefault="00151FF9" w:rsidP="00151FF9">
      <w:pPr>
        <w:tabs>
          <w:tab w:val="center" w:pos="4513"/>
          <w:tab w:val="right" w:pos="9026"/>
        </w:tabs>
        <w:spacing w:after="0" w:line="240" w:lineRule="auto"/>
        <w:jc w:val="right"/>
        <w:rPr>
          <w:rFonts w:ascii="Arial" w:eastAsia="Times New Roman" w:hAnsi="Arial" w:cs="Arial"/>
          <w:b/>
          <w:color w:val="0070C0"/>
          <w:sz w:val="28"/>
          <w:szCs w:val="28"/>
          <w:lang w:eastAsia="en-GB"/>
        </w:rPr>
      </w:pPr>
      <w:r w:rsidRPr="007A36A6">
        <w:rPr>
          <w:rFonts w:ascii="Arial" w:eastAsia="Times New Roman" w:hAnsi="Arial" w:cs="Arial"/>
          <w:b/>
          <w:color w:val="0070C0"/>
          <w:sz w:val="28"/>
          <w:szCs w:val="28"/>
          <w:lang w:eastAsia="en-GB"/>
        </w:rPr>
        <w:t>APPENDIX GA36a</w:t>
      </w:r>
    </w:p>
    <w:p w14:paraId="081FE1C5" w14:textId="77777777" w:rsidR="00151FF9" w:rsidRPr="007A36A6" w:rsidRDefault="00151FF9" w:rsidP="00151FF9">
      <w:pPr>
        <w:spacing w:after="0" w:line="240" w:lineRule="auto"/>
        <w:rPr>
          <w:rFonts w:ascii="Arial" w:eastAsia="Times New Roman" w:hAnsi="Arial" w:cs="Arial"/>
          <w:color w:val="0070C0"/>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A36A6" w:rsidRPr="007A36A6" w14:paraId="0778903D" w14:textId="77777777" w:rsidTr="000C2D58">
        <w:tc>
          <w:tcPr>
            <w:tcW w:w="9922" w:type="dxa"/>
            <w:shd w:val="clear" w:color="auto" w:fill="C0C0C0"/>
          </w:tcPr>
          <w:p w14:paraId="4A24F930" w14:textId="77777777" w:rsidR="00151FF9" w:rsidRPr="007A36A6" w:rsidRDefault="00151FF9" w:rsidP="00151FF9">
            <w:pPr>
              <w:keepNext/>
              <w:spacing w:before="240" w:after="60" w:line="240" w:lineRule="auto"/>
              <w:outlineLvl w:val="3"/>
              <w:rPr>
                <w:rFonts w:ascii="Arial" w:eastAsia="Times New Roman" w:hAnsi="Arial" w:cs="Arial"/>
                <w:bCs/>
                <w:color w:val="0070C0"/>
                <w:sz w:val="28"/>
                <w:szCs w:val="28"/>
                <w:lang w:eastAsia="en-GB"/>
              </w:rPr>
            </w:pPr>
            <w:r w:rsidRPr="007A36A6">
              <w:rPr>
                <w:rFonts w:ascii="Arial" w:eastAsia="Times New Roman" w:hAnsi="Arial" w:cs="Arial"/>
                <w:b/>
                <w:bCs/>
                <w:color w:val="0070C0"/>
                <w:sz w:val="28"/>
                <w:szCs w:val="28"/>
                <w:lang w:eastAsia="en-GB"/>
              </w:rPr>
              <w:t xml:space="preserve">LEVEL 4 ASSESSMENT SPECIFICATION </w:t>
            </w:r>
          </w:p>
        </w:tc>
      </w:tr>
    </w:tbl>
    <w:p w14:paraId="374239EB" w14:textId="77777777" w:rsidR="00151FF9" w:rsidRPr="007A36A6" w:rsidRDefault="00151FF9" w:rsidP="00151FF9">
      <w:pPr>
        <w:spacing w:after="0" w:line="240" w:lineRule="auto"/>
        <w:jc w:val="center"/>
        <w:rPr>
          <w:rFonts w:ascii="Arial" w:eastAsia="Times New Roman" w:hAnsi="Arial" w:cs="Arial"/>
          <w:b/>
          <w:i/>
          <w:color w:val="0070C0"/>
          <w:sz w:val="32"/>
          <w:szCs w:val="24"/>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A36A6" w:rsidRPr="007A36A6" w14:paraId="736D783E" w14:textId="77777777" w:rsidTr="000C2D58">
        <w:tc>
          <w:tcPr>
            <w:tcW w:w="2093" w:type="dxa"/>
            <w:shd w:val="pct15" w:color="auto" w:fill="auto"/>
          </w:tcPr>
          <w:p w14:paraId="02B4CA56"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Student name:</w:t>
            </w:r>
          </w:p>
        </w:tc>
        <w:tc>
          <w:tcPr>
            <w:tcW w:w="3293" w:type="dxa"/>
          </w:tcPr>
          <w:p w14:paraId="6CC2F02C"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fldChar w:fldCharType="begin">
                <w:ffData>
                  <w:name w:val="Text2"/>
                  <w:enabled/>
                  <w:calcOnExit w:val="0"/>
                  <w:textInput/>
                </w:ffData>
              </w:fldChar>
            </w:r>
            <w:r w:rsidRPr="007A36A6">
              <w:rPr>
                <w:rFonts w:ascii="Arial" w:eastAsia="Times New Roman" w:hAnsi="Arial" w:cs="Arial"/>
                <w:b/>
                <w:color w:val="0070C0"/>
                <w:lang w:eastAsia="en-GB"/>
              </w:rPr>
              <w:instrText xml:space="preserve"> FORMTEXT </w:instrText>
            </w:r>
            <w:r w:rsidRPr="007A36A6">
              <w:rPr>
                <w:rFonts w:ascii="Arial" w:eastAsia="Times New Roman" w:hAnsi="Arial" w:cs="Arial"/>
                <w:b/>
                <w:color w:val="0070C0"/>
                <w:lang w:eastAsia="en-GB"/>
              </w:rPr>
            </w:r>
            <w:r w:rsidRPr="007A36A6">
              <w:rPr>
                <w:rFonts w:ascii="Arial" w:eastAsia="Times New Roman" w:hAnsi="Arial" w:cs="Arial"/>
                <w:b/>
                <w:color w:val="0070C0"/>
                <w:lang w:eastAsia="en-GB"/>
              </w:rPr>
              <w:fldChar w:fldCharType="separate"/>
            </w:r>
            <w:r w:rsidRPr="007A36A6">
              <w:rPr>
                <w:rFonts w:ascii="Arial" w:eastAsia="Times New Roman" w:hAnsi="Arial" w:cs="Arial"/>
                <w:b/>
                <w:noProof/>
                <w:color w:val="0070C0"/>
                <w:lang w:eastAsia="en-GB"/>
              </w:rPr>
              <w:t> </w:t>
            </w:r>
            <w:r w:rsidRPr="007A36A6">
              <w:rPr>
                <w:rFonts w:ascii="Arial" w:eastAsia="Times New Roman" w:hAnsi="Arial" w:cs="Arial"/>
                <w:b/>
                <w:noProof/>
                <w:color w:val="0070C0"/>
                <w:lang w:eastAsia="en-GB"/>
              </w:rPr>
              <w:t> </w:t>
            </w:r>
            <w:r w:rsidRPr="007A36A6">
              <w:rPr>
                <w:rFonts w:ascii="Arial" w:eastAsia="Times New Roman" w:hAnsi="Arial" w:cs="Arial"/>
                <w:b/>
                <w:noProof/>
                <w:color w:val="0070C0"/>
                <w:lang w:eastAsia="en-GB"/>
              </w:rPr>
              <w:t> </w:t>
            </w:r>
            <w:r w:rsidRPr="007A36A6">
              <w:rPr>
                <w:rFonts w:ascii="Arial" w:eastAsia="Times New Roman" w:hAnsi="Arial" w:cs="Arial"/>
                <w:b/>
                <w:noProof/>
                <w:color w:val="0070C0"/>
                <w:lang w:eastAsia="en-GB"/>
              </w:rPr>
              <w:t> </w:t>
            </w:r>
            <w:r w:rsidRPr="007A36A6">
              <w:rPr>
                <w:rFonts w:ascii="Arial" w:eastAsia="Times New Roman" w:hAnsi="Arial" w:cs="Arial"/>
                <w:b/>
                <w:noProof/>
                <w:color w:val="0070C0"/>
                <w:lang w:eastAsia="en-GB"/>
              </w:rPr>
              <w:t> </w:t>
            </w:r>
            <w:r w:rsidRPr="007A36A6">
              <w:rPr>
                <w:rFonts w:ascii="Arial" w:eastAsia="Times New Roman" w:hAnsi="Arial" w:cs="Arial"/>
                <w:b/>
                <w:color w:val="0070C0"/>
                <w:lang w:eastAsia="en-GB"/>
              </w:rPr>
              <w:fldChar w:fldCharType="end"/>
            </w:r>
          </w:p>
        </w:tc>
        <w:tc>
          <w:tcPr>
            <w:tcW w:w="2268" w:type="dxa"/>
            <w:shd w:val="clear" w:color="auto" w:fill="D9D9D9"/>
          </w:tcPr>
          <w:p w14:paraId="0D84CB44"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Student ID number:</w:t>
            </w:r>
          </w:p>
        </w:tc>
        <w:tc>
          <w:tcPr>
            <w:tcW w:w="2268" w:type="dxa"/>
          </w:tcPr>
          <w:p w14:paraId="3A769CE3"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p>
        </w:tc>
      </w:tr>
      <w:tr w:rsidR="007A36A6" w:rsidRPr="007A36A6" w14:paraId="61034457" w14:textId="77777777" w:rsidTr="000C2D58">
        <w:tc>
          <w:tcPr>
            <w:tcW w:w="2093" w:type="dxa"/>
            <w:shd w:val="pct15" w:color="auto" w:fill="auto"/>
          </w:tcPr>
          <w:p w14:paraId="49AAE32D"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Programme:</w:t>
            </w:r>
          </w:p>
        </w:tc>
        <w:tc>
          <w:tcPr>
            <w:tcW w:w="7829" w:type="dxa"/>
            <w:gridSpan w:val="3"/>
          </w:tcPr>
          <w:p w14:paraId="3BDA0A8B" w14:textId="77777777" w:rsidR="00151FF9" w:rsidRPr="007A36A6" w:rsidRDefault="00151FF9" w:rsidP="00151FF9">
            <w:pPr>
              <w:spacing w:before="120" w:after="12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BA Early Years Education and Care: Early Years Practitioner Status</w:t>
            </w:r>
          </w:p>
          <w:p w14:paraId="36D33E21"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color w:val="0070C0"/>
                <w:lang w:eastAsia="en-GB"/>
              </w:rPr>
              <w:t>BA Early Years Education and Care</w:t>
            </w:r>
          </w:p>
        </w:tc>
      </w:tr>
      <w:tr w:rsidR="007A36A6" w:rsidRPr="007A36A6" w14:paraId="633F103E" w14:textId="77777777" w:rsidTr="000C2D58">
        <w:tc>
          <w:tcPr>
            <w:tcW w:w="2093" w:type="dxa"/>
            <w:shd w:val="pct15" w:color="auto" w:fill="auto"/>
          </w:tcPr>
          <w:p w14:paraId="55619AF7"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Module:</w:t>
            </w:r>
          </w:p>
        </w:tc>
        <w:tc>
          <w:tcPr>
            <w:tcW w:w="7829" w:type="dxa"/>
            <w:gridSpan w:val="3"/>
            <w:shd w:val="clear" w:color="auto" w:fill="auto"/>
          </w:tcPr>
          <w:p w14:paraId="1C82DC03"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Times New Roman" w:eastAsia="Times New Roman" w:hAnsi="Times New Roman" w:cs="Arial"/>
                <w:b/>
                <w:color w:val="0070C0"/>
                <w:sz w:val="24"/>
                <w:szCs w:val="24"/>
                <w:lang w:eastAsia="en-GB"/>
              </w:rPr>
              <w:t>Children’s play: principles and practice</w:t>
            </w:r>
          </w:p>
        </w:tc>
      </w:tr>
      <w:tr w:rsidR="007A36A6" w:rsidRPr="007A36A6" w14:paraId="3B8E8725" w14:textId="77777777" w:rsidTr="000C2D58">
        <w:tc>
          <w:tcPr>
            <w:tcW w:w="2093" w:type="dxa"/>
            <w:shd w:val="pct15" w:color="auto" w:fill="auto"/>
          </w:tcPr>
          <w:p w14:paraId="055EFA5C"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Module code:</w:t>
            </w:r>
          </w:p>
        </w:tc>
        <w:tc>
          <w:tcPr>
            <w:tcW w:w="3293" w:type="dxa"/>
          </w:tcPr>
          <w:p w14:paraId="27B75B1D"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color w:val="0070C0"/>
                <w:sz w:val="24"/>
                <w:szCs w:val="24"/>
                <w:lang w:eastAsia="en-GB"/>
              </w:rPr>
              <w:t>ECEY4003</w:t>
            </w:r>
          </w:p>
        </w:tc>
        <w:tc>
          <w:tcPr>
            <w:tcW w:w="2268" w:type="dxa"/>
            <w:shd w:val="clear" w:color="auto" w:fill="D9D9D9"/>
          </w:tcPr>
          <w:p w14:paraId="402F2A26" w14:textId="77777777" w:rsidR="00151FF9" w:rsidRPr="007A36A6" w:rsidRDefault="00151FF9" w:rsidP="00151FF9">
            <w:pPr>
              <w:keepNext/>
              <w:spacing w:before="60" w:after="60" w:line="240" w:lineRule="auto"/>
              <w:jc w:val="both"/>
              <w:outlineLvl w:val="1"/>
              <w:rPr>
                <w:rFonts w:ascii="Arial" w:eastAsia="Times New Roman" w:hAnsi="Arial" w:cs="Arial"/>
                <w:b/>
                <w:bCs/>
                <w:i/>
                <w:iCs/>
                <w:color w:val="0070C0"/>
                <w:lang w:val="en-US" w:eastAsia="en-US"/>
              </w:rPr>
            </w:pPr>
            <w:r w:rsidRPr="007A36A6">
              <w:rPr>
                <w:rFonts w:ascii="Arial" w:eastAsia="Times New Roman" w:hAnsi="Arial" w:cs="Arial"/>
                <w:b/>
                <w:bCs/>
                <w:i/>
                <w:iCs/>
                <w:color w:val="0070C0"/>
                <w:lang w:val="en-US" w:eastAsia="en-US"/>
              </w:rPr>
              <w:t>Contribution to Overall Module Assessment (%):</w:t>
            </w:r>
          </w:p>
        </w:tc>
        <w:tc>
          <w:tcPr>
            <w:tcW w:w="2268" w:type="dxa"/>
          </w:tcPr>
          <w:p w14:paraId="6C70B9A3" w14:textId="77777777" w:rsidR="00151FF9" w:rsidRPr="007A36A6" w:rsidRDefault="00151FF9" w:rsidP="00151FF9">
            <w:pPr>
              <w:spacing w:before="120" w:after="12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100%</w:t>
            </w:r>
          </w:p>
        </w:tc>
      </w:tr>
      <w:tr w:rsidR="007A36A6" w:rsidRPr="007A36A6" w14:paraId="64A29B7C" w14:textId="77777777" w:rsidTr="000C2D58">
        <w:tc>
          <w:tcPr>
            <w:tcW w:w="2093" w:type="dxa"/>
            <w:shd w:val="pct15" w:color="auto" w:fill="auto"/>
          </w:tcPr>
          <w:p w14:paraId="65E363B1"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Lecturer:</w:t>
            </w:r>
          </w:p>
        </w:tc>
        <w:tc>
          <w:tcPr>
            <w:tcW w:w="3293" w:type="dxa"/>
          </w:tcPr>
          <w:p w14:paraId="5F74618E"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Natalie MacDonald</w:t>
            </w:r>
          </w:p>
        </w:tc>
        <w:tc>
          <w:tcPr>
            <w:tcW w:w="2268" w:type="dxa"/>
            <w:shd w:val="clear" w:color="auto" w:fill="D9D9D9"/>
          </w:tcPr>
          <w:p w14:paraId="0ECF5FC7"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Internal Verifier:</w:t>
            </w:r>
          </w:p>
        </w:tc>
        <w:tc>
          <w:tcPr>
            <w:tcW w:w="2268" w:type="dxa"/>
          </w:tcPr>
          <w:p w14:paraId="449A0AF1" w14:textId="5B7C36BB" w:rsidR="00151FF9" w:rsidRPr="007A36A6" w:rsidRDefault="00A47266"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Natalie MacDonald</w:t>
            </w:r>
          </w:p>
        </w:tc>
      </w:tr>
      <w:tr w:rsidR="007A36A6" w:rsidRPr="007A36A6" w14:paraId="01B0B7F8" w14:textId="77777777" w:rsidTr="000C2D58">
        <w:tc>
          <w:tcPr>
            <w:tcW w:w="2093" w:type="dxa"/>
            <w:shd w:val="pct15" w:color="auto" w:fill="auto"/>
          </w:tcPr>
          <w:p w14:paraId="4D33DF61"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Assignment Title:</w:t>
            </w:r>
          </w:p>
        </w:tc>
        <w:tc>
          <w:tcPr>
            <w:tcW w:w="3293" w:type="dxa"/>
          </w:tcPr>
          <w:p w14:paraId="5A0D6554" w14:textId="77777777" w:rsidR="00151FF9" w:rsidRPr="007A36A6" w:rsidRDefault="00151FF9" w:rsidP="00151FF9">
            <w:pPr>
              <w:autoSpaceDE w:val="0"/>
              <w:autoSpaceDN w:val="0"/>
              <w:adjustRightInd w:val="0"/>
              <w:spacing w:after="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Cs w:val="24"/>
                <w:lang w:eastAsia="en-GB"/>
              </w:rPr>
              <w:t>Portfolio</w:t>
            </w:r>
          </w:p>
        </w:tc>
        <w:tc>
          <w:tcPr>
            <w:tcW w:w="2268" w:type="dxa"/>
            <w:shd w:val="pct15" w:color="auto" w:fill="auto"/>
          </w:tcPr>
          <w:p w14:paraId="4EF5203B"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Word count (or equivalent):</w:t>
            </w:r>
          </w:p>
        </w:tc>
        <w:tc>
          <w:tcPr>
            <w:tcW w:w="2268" w:type="dxa"/>
          </w:tcPr>
          <w:p w14:paraId="2CE253AC" w14:textId="77777777" w:rsidR="00151FF9" w:rsidRPr="007A36A6" w:rsidRDefault="00151FF9" w:rsidP="00151FF9">
            <w:pPr>
              <w:spacing w:before="120" w:after="12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Equivalent to 3,000 words</w:t>
            </w:r>
          </w:p>
        </w:tc>
      </w:tr>
      <w:tr w:rsidR="007A36A6" w:rsidRPr="007A36A6" w14:paraId="00A3435A" w14:textId="77777777" w:rsidTr="000C2D58">
        <w:tc>
          <w:tcPr>
            <w:tcW w:w="2093" w:type="dxa"/>
            <w:shd w:val="pct15" w:color="auto" w:fill="auto"/>
          </w:tcPr>
          <w:p w14:paraId="738E4755"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Submission deadline:</w:t>
            </w:r>
          </w:p>
        </w:tc>
        <w:tc>
          <w:tcPr>
            <w:tcW w:w="3293" w:type="dxa"/>
            <w:shd w:val="clear" w:color="auto" w:fill="auto"/>
          </w:tcPr>
          <w:p w14:paraId="28161B01" w14:textId="77777777" w:rsidR="00A47266" w:rsidRPr="007A36A6" w:rsidRDefault="00A47266"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5/3/23</w:t>
            </w:r>
          </w:p>
          <w:p w14:paraId="34538876" w14:textId="4B2A128A"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 xml:space="preserve"> 23:59</w:t>
            </w:r>
          </w:p>
        </w:tc>
        <w:tc>
          <w:tcPr>
            <w:tcW w:w="2268" w:type="dxa"/>
            <w:shd w:val="pct15" w:color="auto" w:fill="auto"/>
          </w:tcPr>
          <w:p w14:paraId="03A6D5BC"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Return date of provisional marks &amp; written feedback:</w:t>
            </w:r>
          </w:p>
        </w:tc>
        <w:tc>
          <w:tcPr>
            <w:tcW w:w="2268" w:type="dxa"/>
          </w:tcPr>
          <w:p w14:paraId="2A21AE8A" w14:textId="77777777" w:rsidR="00151FF9" w:rsidRPr="007A36A6" w:rsidRDefault="00A47266"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29/3/23</w:t>
            </w:r>
          </w:p>
          <w:p w14:paraId="32624FFC" w14:textId="160DFB45" w:rsidR="00A47266" w:rsidRPr="007A36A6" w:rsidRDefault="00A47266"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15:00</w:t>
            </w:r>
          </w:p>
        </w:tc>
      </w:tr>
      <w:tr w:rsidR="007A36A6" w:rsidRPr="007A36A6" w14:paraId="1395A939" w14:textId="77777777" w:rsidTr="000C2D58">
        <w:tc>
          <w:tcPr>
            <w:tcW w:w="2093" w:type="dxa"/>
            <w:shd w:val="pct15" w:color="auto" w:fill="auto"/>
          </w:tcPr>
          <w:p w14:paraId="125B8E24"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Submission method:</w:t>
            </w:r>
          </w:p>
        </w:tc>
        <w:tc>
          <w:tcPr>
            <w:tcW w:w="7829" w:type="dxa"/>
            <w:gridSpan w:val="3"/>
            <w:shd w:val="clear" w:color="auto" w:fill="auto"/>
          </w:tcPr>
          <w:p w14:paraId="5D68C8A1" w14:textId="77777777" w:rsidR="00151FF9" w:rsidRPr="007A36A6" w:rsidRDefault="00151FF9" w:rsidP="00151FF9">
            <w:pPr>
              <w:spacing w:after="0" w:line="240" w:lineRule="auto"/>
              <w:rPr>
                <w:rFonts w:ascii="Arial" w:eastAsia="Times New Roman" w:hAnsi="Arial" w:cs="Arial"/>
                <w:color w:val="0070C0"/>
                <w:lang w:eastAsia="en-GB"/>
              </w:rPr>
            </w:pPr>
            <w:r w:rsidRPr="007A36A6">
              <w:rPr>
                <w:rFonts w:ascii="Arial" w:eastAsia="Times New Roman" w:hAnsi="Arial" w:cs="Arial"/>
                <w:color w:val="0070C0"/>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E5ADC2"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 xml:space="preserve">Alternative submission method (if applicable): </w:t>
            </w:r>
          </w:p>
          <w:p w14:paraId="61479E6D" w14:textId="77777777" w:rsidR="00151FF9" w:rsidRPr="007A36A6" w:rsidRDefault="00151FF9" w:rsidP="00151FF9">
            <w:pPr>
              <w:spacing w:before="120" w:after="12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 xml:space="preserve">Late submission of the assessment will result in a late penalty mark.  </w:t>
            </w:r>
            <w:r w:rsidRPr="007A36A6">
              <w:rPr>
                <w:rFonts w:ascii="Arial" w:eastAsia="Times New Roman" w:hAnsi="Arial" w:cs="Arial"/>
                <w:color w:val="0070C0"/>
                <w:lang w:eastAsia="en-GB"/>
              </w:rPr>
              <w:t>Penalties for late submission: Up to one week late, maximum mark of 40%.  Over one week late, 0%.  Only the Extenuating Circumstances Panel may approve a change to submission dates.</w:t>
            </w:r>
          </w:p>
        </w:tc>
      </w:tr>
      <w:tr w:rsidR="007A36A6" w:rsidRPr="007A36A6" w14:paraId="66DB5C64" w14:textId="77777777" w:rsidTr="000C2D58">
        <w:tc>
          <w:tcPr>
            <w:tcW w:w="2093" w:type="dxa"/>
            <w:shd w:val="pct15" w:color="auto" w:fill="auto"/>
          </w:tcPr>
          <w:p w14:paraId="6F899937" w14:textId="77777777" w:rsidR="00151FF9" w:rsidRPr="007A36A6" w:rsidRDefault="00151FF9" w:rsidP="00151FF9">
            <w:pPr>
              <w:spacing w:before="120" w:after="120" w:line="240" w:lineRule="auto"/>
              <w:rPr>
                <w:rFonts w:ascii="Arial" w:eastAsia="Times New Roman" w:hAnsi="Arial" w:cs="Arial"/>
                <w:b/>
                <w:color w:val="0070C0"/>
                <w:lang w:eastAsia="en-GB"/>
              </w:rPr>
            </w:pPr>
            <w:r w:rsidRPr="007A36A6">
              <w:rPr>
                <w:rFonts w:ascii="Arial" w:eastAsia="Times New Roman" w:hAnsi="Arial" w:cs="Arial"/>
                <w:b/>
                <w:color w:val="0070C0"/>
                <w:lang w:eastAsia="en-GB"/>
              </w:rPr>
              <w:t>Academic honesty / referencing:</w:t>
            </w:r>
          </w:p>
        </w:tc>
        <w:tc>
          <w:tcPr>
            <w:tcW w:w="7829" w:type="dxa"/>
            <w:gridSpan w:val="3"/>
            <w:shd w:val="clear" w:color="auto" w:fill="auto"/>
          </w:tcPr>
          <w:p w14:paraId="0CC7C4F3" w14:textId="77777777" w:rsidR="00151FF9" w:rsidRPr="007A36A6" w:rsidRDefault="00151FF9" w:rsidP="00151FF9">
            <w:pPr>
              <w:spacing w:before="120" w:after="12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Academic honesty is required. In the main body of your </w:t>
            </w:r>
            <w:proofErr w:type="gramStart"/>
            <w:r w:rsidRPr="007A36A6">
              <w:rPr>
                <w:rFonts w:ascii="Arial" w:eastAsia="Times New Roman" w:hAnsi="Arial" w:cs="Arial"/>
                <w:color w:val="0070C0"/>
                <w:lang w:eastAsia="en-GB"/>
              </w:rPr>
              <w:t>submission</w:t>
            </w:r>
            <w:proofErr w:type="gramEnd"/>
            <w:r w:rsidRPr="007A36A6">
              <w:rPr>
                <w:rFonts w:ascii="Arial" w:eastAsia="Times New Roman" w:hAnsi="Arial" w:cs="Arial"/>
                <w:color w:val="0070C0"/>
                <w:lang w:eastAsia="en-GB"/>
              </w:rPr>
              <w:t xml:space="preserve"> you must give credit to authors on whose research and ideas your work is based. Append to your submission a reference list that indicates the books, articles, etc. that you have used, </w:t>
            </w:r>
            <w:proofErr w:type="gramStart"/>
            <w:r w:rsidRPr="007A36A6">
              <w:rPr>
                <w:rFonts w:ascii="Arial" w:eastAsia="Times New Roman" w:hAnsi="Arial" w:cs="Arial"/>
                <w:color w:val="0070C0"/>
                <w:lang w:eastAsia="en-GB"/>
              </w:rPr>
              <w:t>cited</w:t>
            </w:r>
            <w:proofErr w:type="gramEnd"/>
            <w:r w:rsidRPr="007A36A6">
              <w:rPr>
                <w:rFonts w:ascii="Arial" w:eastAsia="Times New Roman" w:hAnsi="Arial" w:cs="Arial"/>
                <w:color w:val="0070C0"/>
                <w:lang w:eastAsia="en-GB"/>
              </w:rPr>
              <w:t xml:space="preserve"> or quoted in order to complete this assessment.  </w:t>
            </w:r>
          </w:p>
        </w:tc>
      </w:tr>
    </w:tbl>
    <w:p w14:paraId="0874586D"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7270F6E1"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72BC1929"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351E2AD0"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615D3D36"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51021DAD"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p w14:paraId="5939669D" w14:textId="77777777" w:rsidR="00151FF9" w:rsidRPr="007A36A6" w:rsidRDefault="00151FF9" w:rsidP="00151FF9">
      <w:pPr>
        <w:spacing w:after="0" w:line="240" w:lineRule="auto"/>
        <w:rPr>
          <w:rFonts w:ascii="Arial" w:eastAsia="Times New Roman" w:hAnsi="Arial" w:cs="Arial"/>
          <w:color w:val="0070C0"/>
          <w:sz w:val="32"/>
          <w:szCs w:val="24"/>
          <w:lang w:eastAsia="en-GB"/>
        </w:rPr>
      </w:pPr>
      <w:r w:rsidRPr="007A36A6">
        <w:rPr>
          <w:rFonts w:ascii="Arial" w:eastAsia="Times New Roman" w:hAnsi="Arial" w:cs="Arial"/>
          <w:color w:val="0070C0"/>
          <w:sz w:val="32"/>
          <w:szCs w:val="24"/>
          <w:lang w:eastAsia="en-GB"/>
        </w:rPr>
        <w:br w:type="page"/>
      </w:r>
    </w:p>
    <w:p w14:paraId="0A227D0A" w14:textId="77777777" w:rsidR="00151FF9" w:rsidRPr="007A36A6" w:rsidRDefault="00151FF9" w:rsidP="00151FF9">
      <w:pPr>
        <w:spacing w:after="0" w:line="240" w:lineRule="auto"/>
        <w:rPr>
          <w:rFonts w:ascii="Arial" w:eastAsia="Times New Roman" w:hAnsi="Arial" w:cs="Arial"/>
          <w:color w:val="0070C0"/>
          <w:sz w:val="32"/>
          <w:szCs w:val="24"/>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36A6" w:rsidRPr="007A36A6" w14:paraId="416F9C4C" w14:textId="77777777" w:rsidTr="000C2D58">
        <w:tc>
          <w:tcPr>
            <w:tcW w:w="9747" w:type="dxa"/>
            <w:shd w:val="pct10" w:color="auto" w:fill="auto"/>
          </w:tcPr>
          <w:p w14:paraId="6823A09A" w14:textId="77777777" w:rsidR="00151FF9" w:rsidRPr="007A36A6" w:rsidRDefault="00151FF9" w:rsidP="00151FF9">
            <w:pPr>
              <w:spacing w:after="0" w:line="240" w:lineRule="auto"/>
              <w:rPr>
                <w:rFonts w:ascii="Arial" w:eastAsia="Times New Roman" w:hAnsi="Arial" w:cs="Arial"/>
                <w:b/>
                <w:color w:val="0070C0"/>
                <w:lang w:eastAsia="en-GB"/>
              </w:rPr>
            </w:pPr>
            <w:r w:rsidRPr="007A36A6">
              <w:rPr>
                <w:rFonts w:ascii="Arial" w:eastAsia="Times New Roman" w:hAnsi="Arial" w:cs="Arial"/>
                <w:b/>
                <w:color w:val="0070C0"/>
                <w:lang w:eastAsia="en-GB"/>
              </w:rPr>
              <w:t xml:space="preserve">Module Learning Outcomes </w:t>
            </w:r>
          </w:p>
          <w:p w14:paraId="39D52816" w14:textId="77777777" w:rsidR="00151FF9" w:rsidRPr="007A36A6" w:rsidRDefault="00151FF9" w:rsidP="00151FF9">
            <w:pPr>
              <w:spacing w:after="0" w:line="240" w:lineRule="auto"/>
              <w:rPr>
                <w:rFonts w:ascii="Arial" w:eastAsia="Times New Roman" w:hAnsi="Arial" w:cs="Arial"/>
                <w:color w:val="0070C0"/>
                <w:lang w:eastAsia="en-GB"/>
              </w:rPr>
            </w:pPr>
            <w:r w:rsidRPr="007A36A6">
              <w:rPr>
                <w:rFonts w:ascii="Arial" w:eastAsia="Times New Roman" w:hAnsi="Arial" w:cs="Arial"/>
                <w:b/>
                <w:color w:val="0070C0"/>
                <w:lang w:eastAsia="en-GB"/>
              </w:rPr>
              <w:t>(</w:t>
            </w:r>
            <w:proofErr w:type="gramStart"/>
            <w:r w:rsidRPr="007A36A6">
              <w:rPr>
                <w:rFonts w:ascii="Arial" w:eastAsia="Times New Roman" w:hAnsi="Arial" w:cs="Arial"/>
                <w:b/>
                <w:color w:val="0070C0"/>
                <w:lang w:eastAsia="en-GB"/>
              </w:rPr>
              <w:t>from</w:t>
            </w:r>
            <w:proofErr w:type="gramEnd"/>
            <w:r w:rsidRPr="007A36A6">
              <w:rPr>
                <w:rFonts w:ascii="Arial" w:eastAsia="Times New Roman" w:hAnsi="Arial" w:cs="Arial"/>
                <w:b/>
                <w:color w:val="0070C0"/>
                <w:lang w:eastAsia="en-GB"/>
              </w:rPr>
              <w:t xml:space="preserve"> module syllabus)</w:t>
            </w:r>
          </w:p>
        </w:tc>
      </w:tr>
      <w:tr w:rsidR="00151FF9" w:rsidRPr="007A36A6" w14:paraId="208AF23E" w14:textId="77777777" w:rsidTr="000C2D58">
        <w:tc>
          <w:tcPr>
            <w:tcW w:w="9747" w:type="dxa"/>
          </w:tcPr>
          <w:p w14:paraId="71CBF44F" w14:textId="77777777" w:rsidR="00151FF9" w:rsidRPr="007A36A6" w:rsidRDefault="00151FF9" w:rsidP="00151FF9">
            <w:pPr>
              <w:spacing w:after="0" w:line="240" w:lineRule="auto"/>
              <w:rPr>
                <w:rFonts w:ascii="Arial" w:eastAsia="Times New Roman" w:hAnsi="Arial" w:cs="Arial"/>
                <w:color w:val="0070C0"/>
                <w:lang w:eastAsia="en-GB"/>
              </w:rPr>
            </w:pPr>
          </w:p>
          <w:p w14:paraId="38687FB3" w14:textId="77777777" w:rsidR="00151FF9" w:rsidRPr="007A36A6" w:rsidRDefault="00151FF9" w:rsidP="00151FF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identify key issues relating to defining and understanding play including the principles of self-directed </w:t>
            </w:r>
            <w:proofErr w:type="gramStart"/>
            <w:r w:rsidRPr="007A36A6">
              <w:rPr>
                <w:rFonts w:ascii="Arial" w:eastAsia="Times New Roman" w:hAnsi="Arial" w:cs="Arial"/>
                <w:color w:val="0070C0"/>
                <w:sz w:val="24"/>
                <w:szCs w:val="24"/>
                <w:lang w:eastAsia="en-GB"/>
              </w:rPr>
              <w:t>play;</w:t>
            </w:r>
            <w:proofErr w:type="gramEnd"/>
          </w:p>
          <w:p w14:paraId="1BF7B964" w14:textId="77777777" w:rsidR="00151FF9" w:rsidRPr="007A36A6" w:rsidRDefault="00151FF9" w:rsidP="00151FF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understand the role of adults in providing inclusive play opportunities which support children’s holistic </w:t>
            </w:r>
            <w:proofErr w:type="gramStart"/>
            <w:r w:rsidRPr="007A36A6">
              <w:rPr>
                <w:rFonts w:ascii="Arial" w:eastAsia="Times New Roman" w:hAnsi="Arial" w:cs="Arial"/>
                <w:color w:val="0070C0"/>
                <w:sz w:val="24"/>
                <w:szCs w:val="24"/>
                <w:lang w:eastAsia="en-GB"/>
              </w:rPr>
              <w:t>development;</w:t>
            </w:r>
            <w:proofErr w:type="gramEnd"/>
          </w:p>
          <w:p w14:paraId="098FF01F" w14:textId="77777777" w:rsidR="00151FF9" w:rsidRPr="007A36A6" w:rsidRDefault="00151FF9" w:rsidP="00151FF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identify and understand methods of and approaches to observation and the role of play in observation</w:t>
            </w:r>
          </w:p>
          <w:p w14:paraId="71FB90FA" w14:textId="77777777" w:rsidR="00151FF9" w:rsidRPr="007A36A6" w:rsidRDefault="00151FF9" w:rsidP="00151FF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organise their knowledge and learning through use of a range of information </w:t>
            </w:r>
            <w:proofErr w:type="gramStart"/>
            <w:r w:rsidRPr="007A36A6">
              <w:rPr>
                <w:rFonts w:ascii="Arial" w:eastAsia="Times New Roman" w:hAnsi="Arial" w:cs="Arial"/>
                <w:color w:val="0070C0"/>
                <w:sz w:val="24"/>
                <w:szCs w:val="24"/>
                <w:lang w:eastAsia="en-GB"/>
              </w:rPr>
              <w:t>resources, and</w:t>
            </w:r>
            <w:proofErr w:type="gramEnd"/>
            <w:r w:rsidRPr="007A36A6">
              <w:rPr>
                <w:rFonts w:ascii="Arial" w:eastAsia="Times New Roman" w:hAnsi="Arial" w:cs="Arial"/>
                <w:color w:val="0070C0"/>
                <w:sz w:val="24"/>
                <w:szCs w:val="24"/>
                <w:lang w:eastAsia="en-GB"/>
              </w:rPr>
              <w:t xml:space="preserve"> present their work at the appropriate level. </w:t>
            </w:r>
          </w:p>
          <w:p w14:paraId="5AF5BE1B" w14:textId="77777777" w:rsidR="00151FF9" w:rsidRPr="007A36A6" w:rsidRDefault="00151FF9" w:rsidP="00151FF9">
            <w:pPr>
              <w:overflowPunct w:val="0"/>
              <w:autoSpaceDE w:val="0"/>
              <w:autoSpaceDN w:val="0"/>
              <w:adjustRightInd w:val="0"/>
              <w:spacing w:after="0" w:line="240" w:lineRule="auto"/>
              <w:ind w:left="720"/>
              <w:contextualSpacing/>
              <w:jc w:val="both"/>
              <w:textAlignment w:val="baseline"/>
              <w:rPr>
                <w:rFonts w:ascii="Arial" w:eastAsia="Times New Roman" w:hAnsi="Arial" w:cs="Arial"/>
                <w:color w:val="0070C0"/>
                <w:lang w:eastAsia="en-GB"/>
              </w:rPr>
            </w:pPr>
          </w:p>
        </w:tc>
      </w:tr>
    </w:tbl>
    <w:p w14:paraId="0D7C0599"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A36A6" w:rsidRPr="007A36A6" w14:paraId="250B17B0" w14:textId="77777777" w:rsidTr="000C2D58">
        <w:tc>
          <w:tcPr>
            <w:tcW w:w="9781" w:type="dxa"/>
            <w:shd w:val="clear" w:color="auto" w:fill="C0C0C0"/>
          </w:tcPr>
          <w:p w14:paraId="69EF8696" w14:textId="77777777" w:rsidR="00151FF9" w:rsidRPr="007A36A6" w:rsidRDefault="00151FF9" w:rsidP="00151FF9">
            <w:pPr>
              <w:spacing w:after="0" w:line="240" w:lineRule="auto"/>
              <w:jc w:val="center"/>
              <w:rPr>
                <w:rFonts w:ascii="Arial" w:eastAsia="Times New Roman" w:hAnsi="Arial" w:cs="Arial"/>
                <w:b/>
                <w:color w:val="0070C0"/>
                <w:sz w:val="40"/>
                <w:szCs w:val="40"/>
                <w:lang w:eastAsia="en-GB"/>
              </w:rPr>
            </w:pPr>
            <w:r w:rsidRPr="007A36A6">
              <w:rPr>
                <w:rFonts w:ascii="Arial" w:eastAsia="Times New Roman" w:hAnsi="Arial" w:cs="Arial"/>
                <w:color w:val="0070C0"/>
                <w:sz w:val="32"/>
                <w:szCs w:val="24"/>
                <w:lang w:eastAsia="en-GB"/>
              </w:rPr>
              <w:br w:type="page"/>
            </w:r>
            <w:r w:rsidRPr="007A36A6">
              <w:rPr>
                <w:rFonts w:ascii="Arial" w:eastAsia="Times New Roman" w:hAnsi="Arial" w:cs="Arial"/>
                <w:b/>
                <w:color w:val="0070C0"/>
                <w:sz w:val="40"/>
                <w:szCs w:val="40"/>
                <w:lang w:eastAsia="en-GB"/>
              </w:rPr>
              <w:t>TASK DESCRIPTION</w:t>
            </w:r>
          </w:p>
        </w:tc>
      </w:tr>
    </w:tbl>
    <w:p w14:paraId="359883B2" w14:textId="77777777" w:rsidR="00151FF9" w:rsidRPr="007A36A6" w:rsidRDefault="00151FF9" w:rsidP="00151FF9">
      <w:pPr>
        <w:spacing w:after="0" w:line="276" w:lineRule="auto"/>
        <w:rPr>
          <w:rFonts w:ascii="Arial" w:eastAsia="Times New Roman" w:hAnsi="Arial" w:cs="Arial"/>
          <w:b/>
          <w:color w:val="0070C0"/>
          <w:szCs w:val="24"/>
          <w:lang w:eastAsia="en-GB"/>
        </w:rPr>
      </w:pPr>
    </w:p>
    <w:p w14:paraId="37010574" w14:textId="77777777" w:rsidR="00151FF9" w:rsidRPr="007A36A6" w:rsidRDefault="00151FF9" w:rsidP="00151FF9">
      <w:pPr>
        <w:spacing w:after="0" w:line="240" w:lineRule="auto"/>
        <w:ind w:left="720"/>
        <w:rPr>
          <w:rFonts w:ascii="Arial" w:eastAsia="Times New Roman" w:hAnsi="Arial" w:cs="Arial"/>
          <w:b/>
          <w:color w:val="0070C0"/>
          <w:sz w:val="24"/>
          <w:szCs w:val="24"/>
          <w:lang w:eastAsia="en-GB"/>
        </w:rPr>
      </w:pPr>
      <w:r w:rsidRPr="007A36A6">
        <w:rPr>
          <w:rFonts w:ascii="Arial" w:eastAsia="Times New Roman" w:hAnsi="Arial" w:cs="Arial"/>
          <w:b/>
          <w:color w:val="0070C0"/>
          <w:sz w:val="24"/>
          <w:szCs w:val="24"/>
          <w:lang w:eastAsia="en-GB"/>
        </w:rPr>
        <w:t xml:space="preserve">A portfolio (equivalent to 3,000 words) </w:t>
      </w:r>
    </w:p>
    <w:p w14:paraId="3D3AF90D"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1A712D42" w14:textId="77777777" w:rsidR="00151FF9" w:rsidRPr="007A36A6" w:rsidRDefault="00151FF9" w:rsidP="00151FF9">
      <w:pPr>
        <w:spacing w:after="0" w:line="240" w:lineRule="auto"/>
        <w:ind w:left="720"/>
        <w:rPr>
          <w:rFonts w:ascii="Arial" w:eastAsia="Times New Roman" w:hAnsi="Arial" w:cs="Arial"/>
          <w:b/>
          <w:color w:val="0070C0"/>
          <w:sz w:val="24"/>
          <w:szCs w:val="24"/>
          <w:lang w:eastAsia="en-GB"/>
        </w:rPr>
      </w:pPr>
      <w:r w:rsidRPr="007A36A6">
        <w:rPr>
          <w:rFonts w:ascii="Arial" w:eastAsia="Times New Roman" w:hAnsi="Arial" w:cs="Arial"/>
          <w:b/>
          <w:color w:val="0070C0"/>
          <w:sz w:val="24"/>
          <w:szCs w:val="24"/>
          <w:lang w:eastAsia="en-GB"/>
        </w:rPr>
        <w:t xml:space="preserve">Produce a portfolio which consists of 4 different sections </w:t>
      </w:r>
    </w:p>
    <w:p w14:paraId="02E20609"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340E3E91"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You will need to include:</w:t>
      </w:r>
    </w:p>
    <w:p w14:paraId="21831C78"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3DE7DF44"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1. Discuss two types of play and how these can be supported in practice. (750 words)</w:t>
      </w:r>
    </w:p>
    <w:p w14:paraId="036D0BF9"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097101E3"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2. Evidence of a clear understanding of why it is important for children to choose their own play and the importance of the role of the adult in children’s play. (750 words)</w:t>
      </w:r>
    </w:p>
    <w:p w14:paraId="4F621E4E"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02318310" w14:textId="77777777" w:rsidR="00151FF9" w:rsidRPr="007A36A6" w:rsidRDefault="00151FF9" w:rsidP="00151FF9">
      <w:pPr>
        <w:spacing w:after="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          3. In depth discussion and understanding of an observation method for young children </w:t>
      </w:r>
    </w:p>
    <w:p w14:paraId="407D9F6E" w14:textId="77777777" w:rsidR="00151FF9" w:rsidRPr="007A36A6" w:rsidRDefault="00151FF9" w:rsidP="00151FF9">
      <w:pPr>
        <w:spacing w:after="0" w:line="240" w:lineRule="auto"/>
        <w:ind w:left="144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Choose from the following observation types</w:t>
      </w:r>
    </w:p>
    <w:p w14:paraId="2E5A15A8"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Scale based observations – Foundation Phase Profile Observations, Schedule of Growing Skills (SOGS), strengths and difficulties questionnaires, Leuven scale</w:t>
      </w:r>
    </w:p>
    <w:p w14:paraId="50FD9E94"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Individual Child Observations – Movement Tracker, Interaction Tracker, running record. (750 words)</w:t>
      </w:r>
    </w:p>
    <w:p w14:paraId="2CB977B9"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6232B385"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4. Demonstrate an understanding of the role of play when undertaking observations and assessments of children and consider how this affects the child’s engagement and the accuracy of the observation. (750 words)</w:t>
      </w:r>
    </w:p>
    <w:p w14:paraId="4E1DE1D0" w14:textId="77777777" w:rsidR="00151FF9" w:rsidRPr="007A36A6" w:rsidRDefault="00151FF9" w:rsidP="00151FF9">
      <w:pPr>
        <w:spacing w:after="0" w:line="240" w:lineRule="auto"/>
        <w:ind w:left="720"/>
        <w:rPr>
          <w:rFonts w:ascii="Arial" w:eastAsia="Times New Roman" w:hAnsi="Arial" w:cs="Arial"/>
          <w:b/>
          <w:color w:val="0070C0"/>
          <w:sz w:val="24"/>
          <w:szCs w:val="24"/>
          <w:lang w:eastAsia="en-GB"/>
        </w:rPr>
      </w:pPr>
      <w:r w:rsidRPr="007A36A6">
        <w:rPr>
          <w:rFonts w:ascii="Arial" w:eastAsia="Times New Roman" w:hAnsi="Arial" w:cs="Arial"/>
          <w:b/>
          <w:color w:val="0070C0"/>
          <w:sz w:val="24"/>
          <w:szCs w:val="24"/>
          <w:lang w:eastAsia="en-GB"/>
        </w:rPr>
        <w:t xml:space="preserve"> </w:t>
      </w:r>
    </w:p>
    <w:p w14:paraId="6B6CC300" w14:textId="77777777" w:rsidR="00151FF9" w:rsidRPr="007A36A6" w:rsidRDefault="00151FF9" w:rsidP="00151FF9">
      <w:pPr>
        <w:numPr>
          <w:ilvl w:val="0"/>
          <w:numId w:val="15"/>
        </w:numPr>
        <w:spacing w:after="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Remember to present your work according to the guidance provided in                                                                  the Early Years academic skills handbook</w:t>
      </w:r>
    </w:p>
    <w:p w14:paraId="4681BA0E" w14:textId="77777777" w:rsidR="00151FF9" w:rsidRPr="007A36A6" w:rsidRDefault="00151FF9" w:rsidP="00151FF9">
      <w:pPr>
        <w:numPr>
          <w:ilvl w:val="0"/>
          <w:numId w:val="15"/>
        </w:numPr>
        <w:spacing w:after="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Upload your portfolio onto Moodle</w:t>
      </w:r>
    </w:p>
    <w:p w14:paraId="79CB8A04"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107AC0FB"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504A04AC"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42A209C2"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5D5D380F"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5C3C7675"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16994CA2"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121DAC6F"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176CE00A" w14:textId="77777777" w:rsidR="00151FF9" w:rsidRPr="007A36A6" w:rsidRDefault="00151FF9" w:rsidP="00151FF9">
      <w:pPr>
        <w:spacing w:after="0" w:line="240" w:lineRule="auto"/>
        <w:rPr>
          <w:rFonts w:ascii="Arial" w:eastAsia="Times New Roman" w:hAnsi="Arial" w:cs="Arial"/>
          <w:b/>
          <w:color w:val="0070C0"/>
          <w:sz w:val="24"/>
          <w:szCs w:val="24"/>
          <w:lang w:eastAsia="en-GB"/>
        </w:rPr>
      </w:pPr>
    </w:p>
    <w:p w14:paraId="60050E7F" w14:textId="46DAD22A" w:rsidR="00151FF9" w:rsidRPr="007A36A6" w:rsidRDefault="00151FF9" w:rsidP="00151FF9">
      <w:pPr>
        <w:spacing w:after="0" w:line="240" w:lineRule="auto"/>
        <w:rPr>
          <w:rFonts w:ascii="Arial" w:eastAsia="Times New Roman" w:hAnsi="Arial" w:cs="Arial"/>
          <w:b/>
          <w:color w:val="0070C0"/>
          <w:sz w:val="24"/>
          <w:szCs w:val="24"/>
          <w:lang w:eastAsia="en-GB"/>
        </w:rPr>
      </w:pPr>
    </w:p>
    <w:p w14:paraId="53BD6881" w14:textId="77777777" w:rsidR="00151FF9" w:rsidRPr="007A36A6" w:rsidRDefault="00151FF9" w:rsidP="00151FF9">
      <w:pPr>
        <w:spacing w:after="0" w:line="240" w:lineRule="auto"/>
        <w:rPr>
          <w:rFonts w:ascii="Calibri" w:eastAsia="Calibri" w:hAnsi="Calibri" w:cs="Arial"/>
          <w:color w:val="0070C0"/>
          <w:sz w:val="24"/>
          <w:szCs w:val="24"/>
          <w:lang w:val="en-US" w:eastAsia="en-GB"/>
        </w:rPr>
      </w:pPr>
    </w:p>
    <w:p w14:paraId="3D0A034A" w14:textId="77777777" w:rsidR="00151FF9" w:rsidRPr="007A36A6" w:rsidRDefault="00151FF9" w:rsidP="00151FF9">
      <w:pPr>
        <w:spacing w:after="0" w:line="240" w:lineRule="auto"/>
        <w:rPr>
          <w:rFonts w:ascii="Calibri" w:eastAsia="Calibri" w:hAnsi="Calibri" w:cs="Arial"/>
          <w:color w:val="0070C0"/>
          <w:sz w:val="24"/>
          <w:szCs w:val="24"/>
          <w:lang w:val="en-US"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00"/>
      </w:tblGrid>
      <w:tr w:rsidR="007A36A6" w:rsidRPr="007A36A6" w14:paraId="0FCA47A8" w14:textId="77777777" w:rsidTr="000C2D58">
        <w:trPr>
          <w:jc w:val="center"/>
        </w:trPr>
        <w:tc>
          <w:tcPr>
            <w:tcW w:w="9500" w:type="dxa"/>
            <w:shd w:val="clear" w:color="auto" w:fill="BFBFBF"/>
          </w:tcPr>
          <w:p w14:paraId="442D0FF7" w14:textId="77777777" w:rsidR="00151FF9" w:rsidRPr="007A36A6" w:rsidRDefault="00151FF9" w:rsidP="00151FF9">
            <w:pPr>
              <w:spacing w:after="0" w:line="240" w:lineRule="auto"/>
              <w:jc w:val="center"/>
              <w:rPr>
                <w:rFonts w:ascii="Calibri" w:eastAsia="Times New Roman" w:hAnsi="Calibri" w:cs="Arial"/>
                <w:color w:val="0070C0"/>
                <w:sz w:val="24"/>
                <w:szCs w:val="24"/>
                <w:lang w:eastAsia="en-GB"/>
              </w:rPr>
            </w:pPr>
            <w:r w:rsidRPr="007A36A6">
              <w:rPr>
                <w:rFonts w:ascii="Calibri" w:eastAsia="Times New Roman" w:hAnsi="Calibri" w:cs="Arial"/>
                <w:color w:val="0070C0"/>
                <w:sz w:val="32"/>
                <w:szCs w:val="32"/>
                <w:lang w:eastAsia="en-GB"/>
              </w:rPr>
              <w:br w:type="page"/>
            </w:r>
            <w:r w:rsidRPr="007A36A6">
              <w:rPr>
                <w:rFonts w:ascii="Calibri" w:eastAsia="Times New Roman" w:hAnsi="Calibri" w:cs="Arial"/>
                <w:b/>
                <w:caps/>
                <w:color w:val="0070C0"/>
                <w:sz w:val="40"/>
                <w:szCs w:val="24"/>
                <w:lang w:eastAsia="en-GB"/>
              </w:rPr>
              <w:t>marking criteria and Student FEEDBACK</w:t>
            </w:r>
          </w:p>
        </w:tc>
      </w:tr>
    </w:tbl>
    <w:p w14:paraId="5E2BB219" w14:textId="77777777" w:rsidR="00151FF9" w:rsidRPr="007A36A6" w:rsidRDefault="00151FF9" w:rsidP="00151FF9">
      <w:pPr>
        <w:spacing w:after="0" w:line="240" w:lineRule="auto"/>
        <w:rPr>
          <w:rFonts w:ascii="Calibri" w:eastAsia="Times New Roman" w:hAnsi="Calibri" w:cs="Arial"/>
          <w:color w:val="0070C0"/>
          <w:sz w:val="24"/>
          <w:szCs w:val="24"/>
          <w:lang w:eastAsia="en-GB"/>
        </w:rPr>
      </w:pPr>
    </w:p>
    <w:p w14:paraId="4D5C6084" w14:textId="77777777" w:rsidR="00151FF9" w:rsidRPr="007A36A6" w:rsidRDefault="00151FF9" w:rsidP="00151FF9">
      <w:pPr>
        <w:spacing w:after="0" w:line="240" w:lineRule="auto"/>
        <w:ind w:right="364" w:hanging="284"/>
        <w:jc w:val="both"/>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     This section details the assessment criteria. The </w:t>
      </w:r>
      <w:r w:rsidRPr="007A36A6">
        <w:rPr>
          <w:rFonts w:ascii="Arial" w:eastAsia="Times New Roman" w:hAnsi="Arial" w:cs="Arial"/>
          <w:i/>
          <w:color w:val="0070C0"/>
          <w:sz w:val="24"/>
          <w:szCs w:val="24"/>
          <w:lang w:eastAsia="en-GB"/>
        </w:rPr>
        <w:t>extent</w:t>
      </w:r>
      <w:r w:rsidRPr="007A36A6">
        <w:rPr>
          <w:rFonts w:ascii="Arial" w:eastAsia="Times New Roman" w:hAnsi="Arial" w:cs="Arial"/>
          <w:color w:val="0070C0"/>
          <w:sz w:val="24"/>
          <w:szCs w:val="24"/>
          <w:lang w:eastAsia="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BEF9652" w14:textId="77777777" w:rsidR="00151FF9" w:rsidRPr="007A36A6" w:rsidRDefault="00151FF9" w:rsidP="00151FF9">
      <w:pPr>
        <w:spacing w:after="0" w:line="240" w:lineRule="auto"/>
        <w:rPr>
          <w:rFonts w:ascii="Arial" w:eastAsia="Times New Roman" w:hAnsi="Arial" w:cs="Arial"/>
          <w:b/>
          <w:color w:val="0070C0"/>
          <w:lang w:eastAsia="en-GB"/>
        </w:rPr>
      </w:pPr>
    </w:p>
    <w:tbl>
      <w:tblPr>
        <w:tblW w:w="4924" w:type="pct"/>
        <w:tblLayout w:type="fixed"/>
        <w:tblLook w:val="04A0" w:firstRow="1" w:lastRow="0" w:firstColumn="1" w:lastColumn="0" w:noHBand="0" w:noVBand="1"/>
      </w:tblPr>
      <w:tblGrid>
        <w:gridCol w:w="8575"/>
        <w:gridCol w:w="856"/>
        <w:gridCol w:w="854"/>
      </w:tblGrid>
      <w:tr w:rsidR="007A36A6" w:rsidRPr="007A36A6" w14:paraId="6DD5CE4D" w14:textId="77777777" w:rsidTr="000C2D58">
        <w:trPr>
          <w:trHeight w:val="969"/>
        </w:trPr>
        <w:tc>
          <w:tcPr>
            <w:tcW w:w="4169" w:type="pct"/>
            <w:tcBorders>
              <w:top w:val="single" w:sz="4" w:space="0" w:color="auto"/>
              <w:left w:val="single" w:sz="4" w:space="0" w:color="auto"/>
              <w:right w:val="single" w:sz="4" w:space="0" w:color="auto"/>
            </w:tcBorders>
            <w:shd w:val="clear" w:color="auto" w:fill="BFBFBF"/>
            <w:vAlign w:val="center"/>
          </w:tcPr>
          <w:p w14:paraId="6166B6FB" w14:textId="77777777" w:rsidR="00151FF9" w:rsidRPr="007A36A6" w:rsidRDefault="00151FF9" w:rsidP="00151FF9">
            <w:pPr>
              <w:spacing w:after="0" w:line="240" w:lineRule="auto"/>
              <w:rPr>
                <w:rFonts w:ascii="Arial" w:eastAsia="Times New Roman" w:hAnsi="Arial" w:cs="Arial"/>
                <w:b/>
                <w:color w:val="0070C0"/>
                <w:szCs w:val="24"/>
                <w:lang w:eastAsia="en-GB"/>
              </w:rPr>
            </w:pPr>
            <w:r w:rsidRPr="007A36A6">
              <w:rPr>
                <w:rFonts w:ascii="Arial" w:eastAsia="Times New Roman" w:hAnsi="Arial" w:cs="Arial"/>
                <w:b/>
                <w:color w:val="0070C0"/>
                <w:szCs w:val="16"/>
                <w:lang w:eastAsia="en-GB"/>
              </w:rPr>
              <w:t xml:space="preserve">Common Assessment Criteria </w:t>
            </w:r>
            <w:r w:rsidRPr="007A36A6">
              <w:rPr>
                <w:rFonts w:ascii="Arial" w:eastAsia="Times New Roman" w:hAnsi="Arial" w:cs="Arial"/>
                <w:b/>
                <w:color w:val="0070C0"/>
                <w:szCs w:val="24"/>
                <w:lang w:eastAsia="en-GB"/>
              </w:rPr>
              <w:t>Applied</w:t>
            </w:r>
          </w:p>
        </w:tc>
        <w:tc>
          <w:tcPr>
            <w:tcW w:w="416" w:type="pct"/>
            <w:tcBorders>
              <w:top w:val="single" w:sz="4" w:space="0" w:color="auto"/>
              <w:left w:val="single" w:sz="4" w:space="0" w:color="auto"/>
              <w:right w:val="single" w:sz="4" w:space="0" w:color="auto"/>
            </w:tcBorders>
            <w:shd w:val="clear" w:color="auto" w:fill="BFBFBF"/>
            <w:textDirection w:val="btLr"/>
          </w:tcPr>
          <w:p w14:paraId="3C86AA4E" w14:textId="77777777" w:rsidR="00151FF9" w:rsidRPr="007A36A6" w:rsidRDefault="00151FF9" w:rsidP="00151FF9">
            <w:pPr>
              <w:spacing w:after="0" w:line="240" w:lineRule="auto"/>
              <w:jc w:val="center"/>
              <w:rPr>
                <w:rFonts w:ascii="Arial" w:eastAsia="Times New Roman" w:hAnsi="Arial" w:cs="Arial"/>
                <w:b/>
                <w:noProof/>
                <w:color w:val="0070C0"/>
                <w:sz w:val="24"/>
                <w:szCs w:val="24"/>
                <w:lang w:eastAsia="en-GB"/>
              </w:rPr>
            </w:pPr>
            <w:r w:rsidRPr="007A36A6">
              <w:rPr>
                <w:rFonts w:ascii="Arial" w:eastAsia="Times New Roman" w:hAnsi="Arial" w:cs="Arial"/>
                <w:b/>
                <w:noProof/>
                <w:color w:val="0070C0"/>
                <w:sz w:val="24"/>
                <w:szCs w:val="24"/>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403420" w14:textId="77777777" w:rsidR="00151FF9" w:rsidRPr="007A36A6" w:rsidRDefault="00151FF9" w:rsidP="00151FF9">
            <w:pPr>
              <w:spacing w:after="0" w:line="240" w:lineRule="auto"/>
              <w:jc w:val="center"/>
              <w:rPr>
                <w:rFonts w:ascii="Arial" w:eastAsia="Times New Roman" w:hAnsi="Arial" w:cs="Arial"/>
                <w:b/>
                <w:noProof/>
                <w:color w:val="0070C0"/>
                <w:sz w:val="24"/>
                <w:szCs w:val="24"/>
                <w:lang w:eastAsia="en-GB"/>
              </w:rPr>
            </w:pPr>
            <w:r w:rsidRPr="007A36A6">
              <w:rPr>
                <w:rFonts w:ascii="Arial" w:eastAsia="Times New Roman" w:hAnsi="Arial" w:cs="Arial"/>
                <w:b/>
                <w:noProof/>
                <w:color w:val="0070C0"/>
                <w:sz w:val="24"/>
                <w:szCs w:val="24"/>
                <w:lang w:eastAsia="en-GB"/>
              </w:rPr>
              <w:t xml:space="preserve">Marks </w:t>
            </w:r>
          </w:p>
          <w:p w14:paraId="5B1C7588" w14:textId="77777777" w:rsidR="00151FF9" w:rsidRPr="007A36A6" w:rsidRDefault="00151FF9" w:rsidP="00151FF9">
            <w:pPr>
              <w:spacing w:after="0" w:line="240" w:lineRule="auto"/>
              <w:jc w:val="center"/>
              <w:rPr>
                <w:rFonts w:ascii="Arial" w:eastAsia="Times New Roman" w:hAnsi="Arial" w:cs="Arial"/>
                <w:b/>
                <w:noProof/>
                <w:color w:val="0070C0"/>
                <w:sz w:val="24"/>
                <w:szCs w:val="24"/>
                <w:lang w:eastAsia="en-GB"/>
              </w:rPr>
            </w:pPr>
            <w:r w:rsidRPr="007A36A6">
              <w:rPr>
                <w:rFonts w:ascii="Arial" w:eastAsia="Times New Roman" w:hAnsi="Arial" w:cs="Arial"/>
                <w:b/>
                <w:noProof/>
                <w:color w:val="0070C0"/>
                <w:sz w:val="24"/>
                <w:szCs w:val="24"/>
                <w:lang w:eastAsia="en-GB"/>
              </w:rPr>
              <w:t>awarded</w:t>
            </w:r>
          </w:p>
        </w:tc>
      </w:tr>
      <w:tr w:rsidR="007A36A6" w:rsidRPr="007A36A6" w14:paraId="1FDCCBFC" w14:textId="77777777" w:rsidTr="000C2D58">
        <w:trPr>
          <w:trHeight w:val="841"/>
        </w:trPr>
        <w:tc>
          <w:tcPr>
            <w:tcW w:w="4169" w:type="pct"/>
            <w:tcBorders>
              <w:top w:val="single" w:sz="4" w:space="0" w:color="auto"/>
              <w:left w:val="single" w:sz="4" w:space="0" w:color="auto"/>
              <w:right w:val="single" w:sz="4" w:space="0" w:color="auto"/>
            </w:tcBorders>
            <w:shd w:val="clear" w:color="auto" w:fill="D9D9D9"/>
          </w:tcPr>
          <w:p w14:paraId="3E584F64" w14:textId="77777777" w:rsidR="00151FF9" w:rsidRPr="007A36A6" w:rsidRDefault="00151FF9" w:rsidP="00151FF9">
            <w:pPr>
              <w:spacing w:after="0" w:line="240" w:lineRule="auto"/>
              <w:rPr>
                <w:rFonts w:ascii="Arial" w:eastAsia="Times New Roman" w:hAnsi="Arial" w:cs="Arial"/>
                <w:color w:val="0070C0"/>
                <w:sz w:val="24"/>
                <w:szCs w:val="24"/>
                <w:lang w:val="en-US" w:eastAsia="en-GB"/>
              </w:rPr>
            </w:pPr>
          </w:p>
          <w:p w14:paraId="5CEA8D10" w14:textId="77777777" w:rsidR="00151FF9" w:rsidRPr="007A36A6" w:rsidRDefault="00151FF9" w:rsidP="00151FF9">
            <w:pPr>
              <w:numPr>
                <w:ilvl w:val="0"/>
                <w:numId w:val="16"/>
              </w:numPr>
              <w:spacing w:after="0" w:line="240" w:lineRule="auto"/>
              <w:contextualSpacing/>
              <w:rPr>
                <w:rFonts w:ascii="Arial" w:eastAsia="Calibri" w:hAnsi="Arial" w:cs="Arial"/>
                <w:color w:val="0070C0"/>
                <w:szCs w:val="24"/>
                <w:lang w:val="en-US" w:eastAsia="en-US"/>
              </w:rPr>
            </w:pPr>
            <w:r w:rsidRPr="007A36A6">
              <w:rPr>
                <w:rFonts w:ascii="Arial" w:eastAsia="Calibri" w:hAnsi="Arial" w:cs="Arial"/>
                <w:color w:val="0070C0"/>
                <w:sz w:val="32"/>
                <w:szCs w:val="32"/>
                <w:lang w:eastAsia="en-US"/>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2D328192"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A180F4"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63B269B0" w14:textId="77777777" w:rsidTr="000C2D58">
        <w:trPr>
          <w:trHeight w:val="435"/>
        </w:trPr>
        <w:tc>
          <w:tcPr>
            <w:tcW w:w="4169" w:type="pct"/>
            <w:vMerge w:val="restart"/>
            <w:tcBorders>
              <w:top w:val="single" w:sz="4" w:space="0" w:color="auto"/>
              <w:left w:val="single" w:sz="4" w:space="0" w:color="auto"/>
              <w:right w:val="single" w:sz="4" w:space="0" w:color="auto"/>
            </w:tcBorders>
          </w:tcPr>
          <w:p w14:paraId="748A56FD"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Extent of research and/or own reading, selection of credible sources, application of appropriate referencing conventions.</w:t>
            </w:r>
          </w:p>
          <w:p w14:paraId="7A381CF2"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Evidence of wide and appropriate research </w:t>
            </w:r>
          </w:p>
          <w:p w14:paraId="55BB65A0"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Correct referencing within your portfolio and on your reference list.</w:t>
            </w:r>
          </w:p>
        </w:tc>
        <w:tc>
          <w:tcPr>
            <w:tcW w:w="416" w:type="pct"/>
            <w:tcBorders>
              <w:top w:val="single" w:sz="4" w:space="0" w:color="auto"/>
              <w:left w:val="single" w:sz="4" w:space="0" w:color="auto"/>
              <w:right w:val="single" w:sz="4" w:space="0" w:color="auto"/>
            </w:tcBorders>
          </w:tcPr>
          <w:p w14:paraId="113692C1"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r w:rsidRPr="007A36A6">
              <w:rPr>
                <w:rFonts w:ascii="Arial" w:eastAsia="Times New Roman" w:hAnsi="Arial" w:cs="Arial"/>
                <w:noProof/>
                <w:color w:val="0070C0"/>
                <w:sz w:val="24"/>
                <w:szCs w:val="24"/>
                <w:lang w:eastAsia="en-GB"/>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5A8B19A"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08B820FE" w14:textId="77777777" w:rsidTr="000C2D58">
        <w:trPr>
          <w:trHeight w:val="158"/>
        </w:trPr>
        <w:tc>
          <w:tcPr>
            <w:tcW w:w="4169" w:type="pct"/>
            <w:vMerge/>
            <w:tcBorders>
              <w:left w:val="single" w:sz="4" w:space="0" w:color="auto"/>
              <w:bottom w:val="single" w:sz="4" w:space="0" w:color="auto"/>
              <w:right w:val="single" w:sz="4" w:space="0" w:color="auto"/>
            </w:tcBorders>
          </w:tcPr>
          <w:p w14:paraId="4E8D71CF"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6" w:type="pct"/>
            <w:tcBorders>
              <w:left w:val="single" w:sz="4" w:space="0" w:color="auto"/>
              <w:bottom w:val="single" w:sz="4" w:space="0" w:color="auto"/>
              <w:right w:val="single" w:sz="4" w:space="0" w:color="auto"/>
            </w:tcBorders>
          </w:tcPr>
          <w:p w14:paraId="2353E91E"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6522F259"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31B05F05" w14:textId="77777777" w:rsidTr="000C2D58">
        <w:trPr>
          <w:trHeight w:val="687"/>
        </w:trPr>
        <w:tc>
          <w:tcPr>
            <w:tcW w:w="4169" w:type="pct"/>
            <w:tcBorders>
              <w:top w:val="single" w:sz="4" w:space="0" w:color="auto"/>
              <w:left w:val="single" w:sz="4" w:space="0" w:color="auto"/>
              <w:right w:val="single" w:sz="4" w:space="0" w:color="auto"/>
            </w:tcBorders>
            <w:shd w:val="clear" w:color="auto" w:fill="D9D9D9"/>
          </w:tcPr>
          <w:p w14:paraId="1AD66FE4" w14:textId="77777777" w:rsidR="00151FF9" w:rsidRPr="007A36A6" w:rsidRDefault="00151FF9" w:rsidP="00151FF9">
            <w:pPr>
              <w:numPr>
                <w:ilvl w:val="0"/>
                <w:numId w:val="16"/>
              </w:numPr>
              <w:spacing w:after="0" w:line="240" w:lineRule="auto"/>
              <w:contextualSpacing/>
              <w:rPr>
                <w:rFonts w:ascii="Arial" w:eastAsia="Calibri" w:hAnsi="Arial" w:cs="Arial"/>
                <w:color w:val="0070C0"/>
                <w:sz w:val="32"/>
                <w:szCs w:val="32"/>
                <w:lang w:eastAsia="en-US"/>
              </w:rPr>
            </w:pPr>
            <w:r w:rsidRPr="007A36A6">
              <w:rPr>
                <w:rFonts w:ascii="Arial" w:eastAsia="Calibri" w:hAnsi="Arial" w:cs="Arial"/>
                <w:color w:val="0070C0"/>
                <w:sz w:val="32"/>
                <w:szCs w:val="32"/>
                <w:lang w:eastAsia="en-US"/>
              </w:rPr>
              <w:t>Knowledge and Understanding</w:t>
            </w:r>
            <w:r w:rsidRPr="007A36A6">
              <w:rPr>
                <w:rFonts w:ascii="Arial" w:eastAsia="Calibri" w:hAnsi="Arial" w:cs="Arial"/>
                <w:color w:val="0070C0"/>
                <w:sz w:val="32"/>
                <w:szCs w:val="32"/>
                <w:lang w:val="cy-GB" w:eastAsia="en-US"/>
              </w:rPr>
              <w:t xml:space="preserve"> Skills</w:t>
            </w:r>
          </w:p>
          <w:p w14:paraId="2F8F3979" w14:textId="77777777" w:rsidR="00151FF9" w:rsidRPr="007A36A6" w:rsidRDefault="00151FF9" w:rsidP="00151FF9">
            <w:pPr>
              <w:spacing w:after="0" w:line="240" w:lineRule="auto"/>
              <w:rPr>
                <w:rFonts w:ascii="Arial" w:eastAsia="Times New Roman" w:hAnsi="Arial" w:cs="Arial"/>
                <w:b/>
                <w:color w:val="0070C0"/>
                <w:lang w:val="en-US" w:eastAsia="en-GB"/>
              </w:rPr>
            </w:pPr>
          </w:p>
          <w:p w14:paraId="249CA0EA" w14:textId="77777777" w:rsidR="00151FF9" w:rsidRPr="007A36A6" w:rsidRDefault="00151FF9" w:rsidP="00151FF9">
            <w:pPr>
              <w:spacing w:after="200" w:line="276" w:lineRule="auto"/>
              <w:ind w:left="360"/>
              <w:contextualSpacing/>
              <w:rPr>
                <w:rFonts w:ascii="Arial" w:eastAsia="Calibri" w:hAnsi="Arial" w:cs="Arial"/>
                <w:color w:val="0070C0"/>
                <w:szCs w:val="24"/>
                <w:lang w:val="en-US" w:eastAsia="en-US"/>
              </w:rPr>
            </w:pPr>
          </w:p>
          <w:p w14:paraId="27D5EF33" w14:textId="77777777" w:rsidR="00151FF9" w:rsidRPr="007A36A6" w:rsidRDefault="00151FF9" w:rsidP="00151FF9">
            <w:pPr>
              <w:spacing w:after="0" w:line="240" w:lineRule="auto"/>
              <w:rPr>
                <w:rFonts w:ascii="Arial" w:eastAsia="Times New Roman" w:hAnsi="Arial" w:cs="Arial"/>
                <w:color w:val="0070C0"/>
                <w:sz w:val="24"/>
                <w:szCs w:val="24"/>
                <w:lang w:val="en-US" w:eastAsia="en-GB"/>
              </w:rPr>
            </w:pPr>
          </w:p>
        </w:tc>
        <w:tc>
          <w:tcPr>
            <w:tcW w:w="416" w:type="pct"/>
            <w:tcBorders>
              <w:top w:val="single" w:sz="4" w:space="0" w:color="auto"/>
              <w:left w:val="single" w:sz="4" w:space="0" w:color="auto"/>
              <w:right w:val="single" w:sz="4" w:space="0" w:color="auto"/>
            </w:tcBorders>
            <w:shd w:val="clear" w:color="auto" w:fill="D9D9D9"/>
          </w:tcPr>
          <w:p w14:paraId="55464839"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4DA49A"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6E8E6D92" w14:textId="77777777" w:rsidTr="000C2D58">
        <w:trPr>
          <w:trHeight w:val="435"/>
        </w:trPr>
        <w:tc>
          <w:tcPr>
            <w:tcW w:w="4169" w:type="pct"/>
            <w:vMerge w:val="restart"/>
            <w:tcBorders>
              <w:top w:val="single" w:sz="4" w:space="0" w:color="auto"/>
              <w:left w:val="single" w:sz="4" w:space="0" w:color="auto"/>
              <w:right w:val="single" w:sz="4" w:space="0" w:color="auto"/>
            </w:tcBorders>
          </w:tcPr>
          <w:p w14:paraId="563A09B3"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1. Discuss two types of play and how these can be supported in practice. (20 marks)</w:t>
            </w:r>
          </w:p>
          <w:p w14:paraId="0B92EB6D"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p w14:paraId="1E5E6E72"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2. Evidence of a clear understanding of why it is important for children to choose their own play and the importance of the role of the adult in children’s play. (20 marks)</w:t>
            </w:r>
          </w:p>
          <w:p w14:paraId="27BFC795" w14:textId="77777777" w:rsidR="00151FF9" w:rsidRPr="007A36A6" w:rsidRDefault="00151FF9" w:rsidP="00151FF9">
            <w:pPr>
              <w:spacing w:after="100" w:afterAutospacing="1" w:line="240" w:lineRule="auto"/>
              <w:rPr>
                <w:rFonts w:ascii="Arial" w:eastAsia="Times New Roman" w:hAnsi="Arial" w:cs="Arial"/>
                <w:color w:val="0070C0"/>
                <w:sz w:val="24"/>
                <w:szCs w:val="24"/>
                <w:lang w:eastAsia="en-GB"/>
              </w:rPr>
            </w:pPr>
          </w:p>
        </w:tc>
        <w:tc>
          <w:tcPr>
            <w:tcW w:w="416" w:type="pct"/>
            <w:tcBorders>
              <w:top w:val="single" w:sz="4" w:space="0" w:color="auto"/>
              <w:left w:val="single" w:sz="4" w:space="0" w:color="auto"/>
              <w:right w:val="single" w:sz="4" w:space="0" w:color="auto"/>
            </w:tcBorders>
          </w:tcPr>
          <w:p w14:paraId="03587381"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r w:rsidRPr="007A36A6">
              <w:rPr>
                <w:rFonts w:ascii="Arial" w:eastAsia="Times New Roman" w:hAnsi="Arial" w:cs="Arial"/>
                <w:noProof/>
                <w:color w:val="0070C0"/>
                <w:sz w:val="24"/>
                <w:szCs w:val="24"/>
                <w:lang w:eastAsia="en-GB"/>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353BD34"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2FF3F73B" w14:textId="77777777" w:rsidTr="000C2D58">
        <w:trPr>
          <w:trHeight w:val="436"/>
        </w:trPr>
        <w:tc>
          <w:tcPr>
            <w:tcW w:w="4169" w:type="pct"/>
            <w:vMerge/>
            <w:tcBorders>
              <w:left w:val="single" w:sz="4" w:space="0" w:color="auto"/>
              <w:bottom w:val="single" w:sz="4" w:space="0" w:color="auto"/>
              <w:right w:val="single" w:sz="4" w:space="0" w:color="auto"/>
            </w:tcBorders>
          </w:tcPr>
          <w:p w14:paraId="690E79A4"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6" w:type="pct"/>
            <w:tcBorders>
              <w:left w:val="single" w:sz="4" w:space="0" w:color="auto"/>
              <w:bottom w:val="single" w:sz="4" w:space="0" w:color="auto"/>
              <w:right w:val="single" w:sz="4" w:space="0" w:color="auto"/>
            </w:tcBorders>
          </w:tcPr>
          <w:p w14:paraId="6B5D6F4D"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7A83DE4C"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07FD288D" w14:textId="77777777" w:rsidTr="000C2D58">
        <w:trPr>
          <w:trHeight w:val="435"/>
        </w:trPr>
        <w:tc>
          <w:tcPr>
            <w:tcW w:w="4169" w:type="pct"/>
            <w:tcBorders>
              <w:top w:val="single" w:sz="4" w:space="0" w:color="auto"/>
              <w:left w:val="single" w:sz="4" w:space="0" w:color="auto"/>
              <w:right w:val="single" w:sz="4" w:space="0" w:color="auto"/>
            </w:tcBorders>
            <w:shd w:val="clear" w:color="auto" w:fill="D9D9D9"/>
          </w:tcPr>
          <w:p w14:paraId="3D606262" w14:textId="77777777" w:rsidR="00151FF9" w:rsidRPr="007A36A6" w:rsidRDefault="00151FF9" w:rsidP="00151FF9">
            <w:pPr>
              <w:numPr>
                <w:ilvl w:val="0"/>
                <w:numId w:val="16"/>
              </w:numPr>
              <w:spacing w:after="0" w:line="240" w:lineRule="auto"/>
              <w:contextualSpacing/>
              <w:rPr>
                <w:rFonts w:ascii="Arial" w:eastAsia="Calibri" w:hAnsi="Arial" w:cs="Arial"/>
                <w:color w:val="0070C0"/>
                <w:sz w:val="32"/>
                <w:szCs w:val="32"/>
                <w:lang w:val="en-US" w:eastAsia="en-US"/>
              </w:rPr>
            </w:pPr>
            <w:r w:rsidRPr="007A36A6">
              <w:rPr>
                <w:rFonts w:ascii="Arial" w:eastAsia="Calibri" w:hAnsi="Arial" w:cs="Arial"/>
                <w:color w:val="0070C0"/>
                <w:sz w:val="32"/>
                <w:szCs w:val="32"/>
                <w:lang w:eastAsia="en-US"/>
              </w:rPr>
              <w:t>Cognitive and Intellectual Skills</w:t>
            </w:r>
          </w:p>
          <w:p w14:paraId="35AB1C2C" w14:textId="77777777" w:rsidR="00151FF9" w:rsidRPr="007A36A6" w:rsidRDefault="00151FF9" w:rsidP="00151FF9">
            <w:pPr>
              <w:spacing w:after="0" w:line="240" w:lineRule="auto"/>
              <w:rPr>
                <w:rFonts w:ascii="Arial" w:eastAsia="Times New Roman" w:hAnsi="Arial" w:cs="Arial"/>
                <w:color w:val="0070C0"/>
                <w:sz w:val="32"/>
                <w:szCs w:val="32"/>
                <w:lang w:val="en-US" w:eastAsia="en-GB"/>
              </w:rPr>
            </w:pPr>
          </w:p>
          <w:p w14:paraId="0064A445" w14:textId="77777777" w:rsidR="00151FF9" w:rsidRPr="007A36A6" w:rsidRDefault="00151FF9" w:rsidP="00151FF9">
            <w:pPr>
              <w:spacing w:after="0" w:line="240" w:lineRule="auto"/>
              <w:rPr>
                <w:rFonts w:ascii="Arial" w:eastAsia="Times New Roman" w:hAnsi="Arial" w:cs="Arial"/>
                <w:color w:val="0070C0"/>
                <w:sz w:val="32"/>
                <w:szCs w:val="32"/>
                <w:lang w:val="en-US" w:eastAsia="en-GB"/>
              </w:rPr>
            </w:pPr>
          </w:p>
        </w:tc>
        <w:tc>
          <w:tcPr>
            <w:tcW w:w="416" w:type="pct"/>
            <w:tcBorders>
              <w:top w:val="single" w:sz="4" w:space="0" w:color="auto"/>
              <w:left w:val="single" w:sz="4" w:space="0" w:color="auto"/>
              <w:right w:val="single" w:sz="4" w:space="0" w:color="auto"/>
            </w:tcBorders>
            <w:shd w:val="clear" w:color="auto" w:fill="D9D9D9"/>
          </w:tcPr>
          <w:p w14:paraId="2FFEAE34"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6DD124"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0C4D376D" w14:textId="77777777" w:rsidTr="000C2D58">
        <w:trPr>
          <w:trHeight w:val="435"/>
        </w:trPr>
        <w:tc>
          <w:tcPr>
            <w:tcW w:w="4169" w:type="pct"/>
            <w:vMerge w:val="restart"/>
            <w:tcBorders>
              <w:top w:val="single" w:sz="4" w:space="0" w:color="auto"/>
              <w:left w:val="single" w:sz="4" w:space="0" w:color="auto"/>
              <w:right w:val="single" w:sz="4" w:space="0" w:color="auto"/>
            </w:tcBorders>
          </w:tcPr>
          <w:p w14:paraId="16094DDE"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 xml:space="preserve">In depth discussion and understanding of an observation method for young children </w:t>
            </w:r>
          </w:p>
          <w:p w14:paraId="7DFCEA4D"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Choose from the following observation types</w:t>
            </w:r>
          </w:p>
          <w:p w14:paraId="6AB59610" w14:textId="77777777" w:rsidR="00151FF9" w:rsidRPr="007A36A6" w:rsidRDefault="00151FF9" w:rsidP="00151FF9">
            <w:pPr>
              <w:spacing w:after="120"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Scale based observations – Foundation Phase Profile Observations, Schedule of Growing Skills (SOGS), strengths and difficulties questionnaires, Leuven scale</w:t>
            </w:r>
          </w:p>
          <w:p w14:paraId="534ADB06" w14:textId="77777777" w:rsidR="00151FF9" w:rsidRPr="007A36A6" w:rsidRDefault="00151FF9" w:rsidP="00151FF9">
            <w:pPr>
              <w:spacing w:after="120" w:line="240" w:lineRule="auto"/>
              <w:rPr>
                <w:rFonts w:ascii="Arial" w:eastAsia="Times New Roman" w:hAnsi="Arial" w:cs="Arial"/>
                <w:color w:val="0070C0"/>
                <w:sz w:val="32"/>
                <w:szCs w:val="32"/>
                <w:lang w:eastAsia="en-GB"/>
              </w:rPr>
            </w:pPr>
            <w:r w:rsidRPr="007A36A6">
              <w:rPr>
                <w:rFonts w:ascii="Arial" w:eastAsia="Times New Roman" w:hAnsi="Arial" w:cs="Arial"/>
                <w:color w:val="0070C0"/>
                <w:sz w:val="24"/>
                <w:szCs w:val="24"/>
                <w:lang w:eastAsia="en-GB"/>
              </w:rPr>
              <w:t>Individual Child Observations – Movement Tracker, Interaction Tracker, running record</w:t>
            </w:r>
          </w:p>
        </w:tc>
        <w:tc>
          <w:tcPr>
            <w:tcW w:w="416" w:type="pct"/>
            <w:tcBorders>
              <w:top w:val="single" w:sz="4" w:space="0" w:color="auto"/>
              <w:left w:val="single" w:sz="4" w:space="0" w:color="auto"/>
              <w:right w:val="single" w:sz="4" w:space="0" w:color="auto"/>
            </w:tcBorders>
          </w:tcPr>
          <w:p w14:paraId="79C14EA4"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r w:rsidRPr="007A36A6">
              <w:rPr>
                <w:rFonts w:ascii="Arial" w:eastAsia="Times New Roman" w:hAnsi="Arial" w:cs="Arial"/>
                <w:noProof/>
                <w:color w:val="0070C0"/>
                <w:sz w:val="24"/>
                <w:szCs w:val="24"/>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7F2E523"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48B9E67B" w14:textId="77777777" w:rsidTr="000C2D58">
        <w:trPr>
          <w:trHeight w:val="436"/>
        </w:trPr>
        <w:tc>
          <w:tcPr>
            <w:tcW w:w="4169" w:type="pct"/>
            <w:vMerge/>
            <w:tcBorders>
              <w:left w:val="single" w:sz="4" w:space="0" w:color="auto"/>
              <w:bottom w:val="single" w:sz="4" w:space="0" w:color="auto"/>
              <w:right w:val="single" w:sz="4" w:space="0" w:color="auto"/>
            </w:tcBorders>
          </w:tcPr>
          <w:p w14:paraId="0953FD8F" w14:textId="77777777" w:rsidR="00151FF9" w:rsidRPr="007A36A6" w:rsidRDefault="00151FF9" w:rsidP="00151FF9">
            <w:pPr>
              <w:spacing w:after="0" w:line="240" w:lineRule="auto"/>
              <w:jc w:val="center"/>
              <w:rPr>
                <w:rFonts w:ascii="Arial" w:eastAsia="Times New Roman" w:hAnsi="Arial" w:cs="Arial"/>
                <w:b/>
                <w:noProof/>
                <w:color w:val="0070C0"/>
                <w:sz w:val="32"/>
                <w:szCs w:val="32"/>
                <w:lang w:eastAsia="en-GB"/>
              </w:rPr>
            </w:pPr>
          </w:p>
        </w:tc>
        <w:tc>
          <w:tcPr>
            <w:tcW w:w="416" w:type="pct"/>
            <w:tcBorders>
              <w:left w:val="single" w:sz="4" w:space="0" w:color="auto"/>
              <w:bottom w:val="single" w:sz="4" w:space="0" w:color="auto"/>
              <w:right w:val="single" w:sz="4" w:space="0" w:color="auto"/>
            </w:tcBorders>
          </w:tcPr>
          <w:p w14:paraId="763309D3"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1F0CCA4E"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5B179CE6" w14:textId="77777777" w:rsidTr="000C2D58">
        <w:trPr>
          <w:trHeight w:val="435"/>
        </w:trPr>
        <w:tc>
          <w:tcPr>
            <w:tcW w:w="4169" w:type="pct"/>
            <w:tcBorders>
              <w:top w:val="single" w:sz="4" w:space="0" w:color="auto"/>
              <w:left w:val="single" w:sz="4" w:space="0" w:color="auto"/>
              <w:right w:val="single" w:sz="4" w:space="0" w:color="auto"/>
            </w:tcBorders>
            <w:shd w:val="clear" w:color="auto" w:fill="D9D9D9"/>
          </w:tcPr>
          <w:p w14:paraId="1ECBD5DA" w14:textId="77777777" w:rsidR="00151FF9" w:rsidRPr="007A36A6" w:rsidRDefault="00151FF9" w:rsidP="00151FF9">
            <w:pPr>
              <w:numPr>
                <w:ilvl w:val="0"/>
                <w:numId w:val="16"/>
              </w:numPr>
              <w:spacing w:after="0" w:line="240" w:lineRule="auto"/>
              <w:contextualSpacing/>
              <w:rPr>
                <w:rFonts w:ascii="Arial" w:eastAsia="Calibri" w:hAnsi="Arial" w:cs="Arial"/>
                <w:color w:val="0070C0"/>
                <w:sz w:val="32"/>
                <w:szCs w:val="32"/>
                <w:lang w:val="en-US" w:eastAsia="en-US"/>
              </w:rPr>
            </w:pPr>
            <w:r w:rsidRPr="007A36A6">
              <w:rPr>
                <w:rFonts w:ascii="Arial" w:eastAsia="Calibri" w:hAnsi="Arial" w:cs="Arial"/>
                <w:color w:val="0070C0"/>
                <w:sz w:val="32"/>
                <w:szCs w:val="32"/>
                <w:lang w:val="en-US" w:eastAsia="en-US"/>
              </w:rPr>
              <w:t>Practical Skills</w:t>
            </w:r>
          </w:p>
          <w:p w14:paraId="0CD7C585" w14:textId="77777777" w:rsidR="00151FF9" w:rsidRPr="007A36A6" w:rsidRDefault="00151FF9" w:rsidP="00151FF9">
            <w:pPr>
              <w:keepNext/>
              <w:spacing w:after="0" w:line="240" w:lineRule="auto"/>
              <w:outlineLvl w:val="1"/>
              <w:rPr>
                <w:rFonts w:ascii="Arial" w:eastAsia="Times New Roman" w:hAnsi="Arial" w:cs="Arial"/>
                <w:color w:val="0070C0"/>
                <w:sz w:val="32"/>
                <w:szCs w:val="32"/>
                <w:lang w:eastAsia="en-GB"/>
              </w:rPr>
            </w:pPr>
          </w:p>
          <w:p w14:paraId="4CC13111" w14:textId="77777777" w:rsidR="00151FF9" w:rsidRPr="007A36A6" w:rsidRDefault="00151FF9" w:rsidP="00151FF9">
            <w:pPr>
              <w:keepNext/>
              <w:spacing w:after="0" w:line="240" w:lineRule="auto"/>
              <w:outlineLvl w:val="1"/>
              <w:rPr>
                <w:rFonts w:ascii="Arial" w:eastAsia="Times New Roman" w:hAnsi="Arial" w:cs="Arial"/>
                <w:color w:val="0070C0"/>
                <w:sz w:val="32"/>
                <w:szCs w:val="32"/>
                <w:lang w:eastAsia="en-GB"/>
              </w:rPr>
            </w:pPr>
          </w:p>
        </w:tc>
        <w:tc>
          <w:tcPr>
            <w:tcW w:w="416" w:type="pct"/>
            <w:tcBorders>
              <w:top w:val="single" w:sz="4" w:space="0" w:color="auto"/>
              <w:left w:val="single" w:sz="4" w:space="0" w:color="auto"/>
              <w:right w:val="single" w:sz="4" w:space="0" w:color="auto"/>
            </w:tcBorders>
            <w:shd w:val="clear" w:color="auto" w:fill="D9D9D9"/>
          </w:tcPr>
          <w:p w14:paraId="2A844A65"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26C9C7"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6E8D73D3" w14:textId="77777777" w:rsidTr="000C2D58">
        <w:trPr>
          <w:trHeight w:val="436"/>
        </w:trPr>
        <w:tc>
          <w:tcPr>
            <w:tcW w:w="4169" w:type="pct"/>
            <w:tcBorders>
              <w:top w:val="single" w:sz="4" w:space="0" w:color="auto"/>
              <w:left w:val="single" w:sz="4" w:space="0" w:color="auto"/>
              <w:bottom w:val="single" w:sz="4" w:space="0" w:color="auto"/>
              <w:right w:val="single" w:sz="4" w:space="0" w:color="auto"/>
            </w:tcBorders>
          </w:tcPr>
          <w:p w14:paraId="33EB19F1" w14:textId="77777777" w:rsidR="00151FF9" w:rsidRPr="007A36A6" w:rsidRDefault="00151FF9" w:rsidP="00151FF9">
            <w:pPr>
              <w:spacing w:after="100" w:afterAutospacing="1"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Demonstrate an understanding of the role of play when undertaking observations and assessments of children and consider how this affects the child’s engagement and the accuracy of the observation</w:t>
            </w:r>
          </w:p>
        </w:tc>
        <w:tc>
          <w:tcPr>
            <w:tcW w:w="416" w:type="pct"/>
            <w:tcBorders>
              <w:top w:val="single" w:sz="4" w:space="0" w:color="auto"/>
              <w:left w:val="single" w:sz="4" w:space="0" w:color="auto"/>
              <w:bottom w:val="single" w:sz="4" w:space="0" w:color="auto"/>
              <w:right w:val="single" w:sz="4" w:space="0" w:color="auto"/>
            </w:tcBorders>
          </w:tcPr>
          <w:p w14:paraId="5D4F0C17"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r w:rsidRPr="007A36A6">
              <w:rPr>
                <w:rFonts w:ascii="Arial" w:eastAsia="Times New Roman" w:hAnsi="Arial" w:cs="Arial"/>
                <w:noProof/>
                <w:color w:val="0070C0"/>
                <w:sz w:val="24"/>
                <w:szCs w:val="24"/>
                <w:lang w:eastAsia="en-GB"/>
              </w:rPr>
              <w:t>20</w:t>
            </w:r>
          </w:p>
        </w:tc>
        <w:tc>
          <w:tcPr>
            <w:tcW w:w="415" w:type="pct"/>
            <w:tcBorders>
              <w:top w:val="single" w:sz="4" w:space="0" w:color="auto"/>
              <w:left w:val="single" w:sz="4" w:space="0" w:color="auto"/>
              <w:bottom w:val="single" w:sz="4" w:space="0" w:color="auto"/>
              <w:right w:val="single" w:sz="4" w:space="0" w:color="auto"/>
            </w:tcBorders>
          </w:tcPr>
          <w:p w14:paraId="3C8FAA85"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7A36A6" w:rsidRPr="007A36A6" w14:paraId="700059FD" w14:textId="77777777" w:rsidTr="000C2D58">
        <w:trPr>
          <w:trHeight w:val="436"/>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3A158BE" w14:textId="77777777" w:rsidR="00151FF9" w:rsidRPr="007A36A6" w:rsidRDefault="00151FF9" w:rsidP="00151FF9">
            <w:pPr>
              <w:numPr>
                <w:ilvl w:val="0"/>
                <w:numId w:val="16"/>
              </w:numPr>
              <w:spacing w:after="100" w:afterAutospacing="1" w:line="240" w:lineRule="auto"/>
              <w:contextualSpacing/>
              <w:rPr>
                <w:rFonts w:ascii="Arial" w:eastAsia="Calibri" w:hAnsi="Arial" w:cs="Arial"/>
                <w:color w:val="0070C0"/>
                <w:sz w:val="32"/>
                <w:szCs w:val="32"/>
                <w:lang w:eastAsia="en-US"/>
              </w:rPr>
            </w:pPr>
            <w:r w:rsidRPr="007A36A6">
              <w:rPr>
                <w:rFonts w:ascii="Arial" w:eastAsia="Calibri" w:hAnsi="Arial" w:cs="Arial"/>
                <w:color w:val="0070C0"/>
                <w:sz w:val="32"/>
                <w:szCs w:val="32"/>
                <w:lang w:eastAsia="en-US"/>
              </w:rPr>
              <w:t xml:space="preserve">Transferable Skills for Life and Professional Practice </w:t>
            </w:r>
          </w:p>
          <w:p w14:paraId="1FD64ADD" w14:textId="77777777" w:rsidR="00151FF9" w:rsidRPr="007A36A6" w:rsidRDefault="00151FF9" w:rsidP="00151FF9">
            <w:pPr>
              <w:spacing w:after="100" w:afterAutospacing="1" w:line="240" w:lineRule="auto"/>
              <w:rPr>
                <w:rFonts w:ascii="Arial" w:eastAsia="Times New Roman" w:hAnsi="Arial" w:cs="Arial"/>
                <w:color w:val="0070C0"/>
                <w:sz w:val="32"/>
                <w:szCs w:val="32"/>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2D1F4"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3D7D65"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r w:rsidR="00151FF9" w:rsidRPr="007A36A6" w14:paraId="71BF5BE7" w14:textId="77777777" w:rsidTr="000C2D58">
        <w:trPr>
          <w:trHeight w:val="436"/>
        </w:trPr>
        <w:tc>
          <w:tcPr>
            <w:tcW w:w="4169" w:type="pct"/>
            <w:tcBorders>
              <w:top w:val="single" w:sz="4" w:space="0" w:color="auto"/>
              <w:left w:val="single" w:sz="4" w:space="0" w:color="auto"/>
              <w:bottom w:val="single" w:sz="4" w:space="0" w:color="auto"/>
              <w:right w:val="single" w:sz="4" w:space="0" w:color="auto"/>
            </w:tcBorders>
          </w:tcPr>
          <w:p w14:paraId="588937FE" w14:textId="77777777" w:rsidR="00151FF9" w:rsidRPr="007A36A6" w:rsidRDefault="00151FF9" w:rsidP="00151FF9">
            <w:pPr>
              <w:spacing w:after="100" w:afterAutospacing="1" w:line="240" w:lineRule="auto"/>
              <w:rPr>
                <w:rFonts w:ascii="Arial" w:eastAsia="Times New Roman" w:hAnsi="Arial" w:cs="Arial"/>
                <w:color w:val="0070C0"/>
                <w:sz w:val="24"/>
                <w:szCs w:val="24"/>
                <w:lang w:eastAsia="en-GB"/>
              </w:rPr>
            </w:pPr>
            <w:r w:rsidRPr="007A36A6">
              <w:rPr>
                <w:rFonts w:ascii="Arial" w:eastAsia="Times New Roman" w:hAnsi="Arial" w:cs="Arial"/>
                <w:color w:val="0070C0"/>
                <w:sz w:val="24"/>
                <w:szCs w:val="24"/>
                <w:lang w:eastAsia="en-GB"/>
              </w:rPr>
              <w:t>Written work is well-structured and presented correctly and professionally meeting the requirements of the portfolio.</w:t>
            </w:r>
          </w:p>
        </w:tc>
        <w:tc>
          <w:tcPr>
            <w:tcW w:w="416" w:type="pct"/>
            <w:tcBorders>
              <w:top w:val="single" w:sz="4" w:space="0" w:color="auto"/>
              <w:left w:val="single" w:sz="4" w:space="0" w:color="auto"/>
              <w:right w:val="single" w:sz="4" w:space="0" w:color="auto"/>
            </w:tcBorders>
          </w:tcPr>
          <w:p w14:paraId="2335F97F" w14:textId="77777777" w:rsidR="00151FF9" w:rsidRPr="007A36A6" w:rsidRDefault="00151FF9" w:rsidP="00151FF9">
            <w:pPr>
              <w:spacing w:after="0" w:line="240" w:lineRule="auto"/>
              <w:jc w:val="center"/>
              <w:rPr>
                <w:rFonts w:ascii="Arial" w:eastAsia="Times New Roman" w:hAnsi="Arial" w:cs="Arial"/>
                <w:noProof/>
                <w:color w:val="0070C0"/>
                <w:sz w:val="24"/>
                <w:szCs w:val="24"/>
                <w:lang w:eastAsia="en-GB"/>
              </w:rPr>
            </w:pPr>
            <w:r w:rsidRPr="007A36A6">
              <w:rPr>
                <w:rFonts w:ascii="Arial" w:eastAsia="Times New Roman" w:hAnsi="Arial" w:cs="Arial"/>
                <w:noProof/>
                <w:color w:val="0070C0"/>
                <w:sz w:val="24"/>
                <w:szCs w:val="24"/>
                <w:lang w:eastAsia="en-GB"/>
              </w:rPr>
              <w:t>10</w:t>
            </w:r>
          </w:p>
        </w:tc>
        <w:tc>
          <w:tcPr>
            <w:tcW w:w="415" w:type="pct"/>
            <w:tcBorders>
              <w:top w:val="single" w:sz="4" w:space="0" w:color="auto"/>
              <w:left w:val="single" w:sz="4" w:space="0" w:color="auto"/>
              <w:bottom w:val="single" w:sz="4" w:space="0" w:color="auto"/>
              <w:right w:val="single" w:sz="4" w:space="0" w:color="auto"/>
            </w:tcBorders>
          </w:tcPr>
          <w:p w14:paraId="68B13807" w14:textId="77777777" w:rsidR="00151FF9" w:rsidRPr="007A36A6" w:rsidRDefault="00151FF9" w:rsidP="00151FF9">
            <w:pPr>
              <w:spacing w:after="0" w:line="240" w:lineRule="auto"/>
              <w:jc w:val="center"/>
              <w:rPr>
                <w:rFonts w:ascii="Arial" w:eastAsia="Times New Roman" w:hAnsi="Arial" w:cs="Arial"/>
                <w:b/>
                <w:noProof/>
                <w:color w:val="0070C0"/>
                <w:sz w:val="36"/>
                <w:szCs w:val="36"/>
                <w:lang w:eastAsia="en-GB"/>
              </w:rPr>
            </w:pPr>
          </w:p>
        </w:tc>
      </w:tr>
    </w:tbl>
    <w:p w14:paraId="55359451" w14:textId="77777777" w:rsidR="00151FF9" w:rsidRPr="007A36A6" w:rsidRDefault="00151FF9" w:rsidP="00151FF9">
      <w:pPr>
        <w:spacing w:after="0" w:line="240" w:lineRule="auto"/>
        <w:rPr>
          <w:rFonts w:ascii="Arial" w:eastAsia="Times New Roman" w:hAnsi="Arial" w:cs="Arial"/>
          <w:b/>
          <w:noProof/>
          <w:color w:val="0070C0"/>
          <w:sz w:val="36"/>
          <w:szCs w:val="3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7A36A6" w:rsidRPr="007A36A6" w14:paraId="5337A6DE" w14:textId="77777777" w:rsidTr="000C2D58">
        <w:trPr>
          <w:cantSplit/>
        </w:trPr>
        <w:tc>
          <w:tcPr>
            <w:tcW w:w="6062" w:type="dxa"/>
            <w:vMerge w:val="restart"/>
            <w:shd w:val="pct15" w:color="auto" w:fill="auto"/>
            <w:vAlign w:val="center"/>
          </w:tcPr>
          <w:p w14:paraId="0387DABF" w14:textId="77777777" w:rsidR="00151FF9" w:rsidRPr="007A36A6" w:rsidRDefault="00151FF9" w:rsidP="00151FF9">
            <w:pPr>
              <w:spacing w:after="0" w:line="240" w:lineRule="auto"/>
              <w:jc w:val="center"/>
              <w:rPr>
                <w:rFonts w:ascii="Arial" w:eastAsia="Times New Roman" w:hAnsi="Arial" w:cs="Arial"/>
                <w:b/>
                <w:noProof/>
                <w:color w:val="0070C0"/>
                <w:sz w:val="24"/>
                <w:szCs w:val="24"/>
                <w:lang w:eastAsia="en-GB"/>
              </w:rPr>
            </w:pPr>
            <w:r w:rsidRPr="007A36A6">
              <w:rPr>
                <w:rFonts w:ascii="Arial" w:eastAsia="Times New Roman" w:hAnsi="Arial" w:cs="Arial"/>
                <w:b/>
                <w:bCs/>
                <w:noProof/>
                <w:color w:val="0070C0"/>
                <w:sz w:val="24"/>
                <w:szCs w:val="24"/>
                <w:lang w:eastAsia="en-GB"/>
              </w:rPr>
              <w:t>Assessment Mark (</w:t>
            </w:r>
            <w:r w:rsidRPr="007A36A6">
              <w:rPr>
                <w:rFonts w:ascii="Arial" w:eastAsia="Times New Roman" w:hAnsi="Arial" w:cs="Arial"/>
                <w:b/>
                <w:noProof/>
                <w:color w:val="0070C0"/>
                <w:sz w:val="24"/>
                <w:szCs w:val="24"/>
                <w:lang w:eastAsia="en-GB"/>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0DDF7368" w14:textId="77777777" w:rsidR="00151FF9" w:rsidRPr="007A36A6" w:rsidRDefault="00151FF9" w:rsidP="00151FF9">
            <w:pPr>
              <w:spacing w:after="0" w:line="240" w:lineRule="auto"/>
              <w:jc w:val="center"/>
              <w:rPr>
                <w:rFonts w:ascii="Arial" w:eastAsia="Times New Roman" w:hAnsi="Arial" w:cs="Arial"/>
                <w:b/>
                <w:bCs/>
                <w:noProof/>
                <w:color w:val="0070C0"/>
                <w:sz w:val="24"/>
                <w:szCs w:val="24"/>
                <w:lang w:eastAsia="en-GB"/>
              </w:rPr>
            </w:pPr>
            <w:r w:rsidRPr="007A36A6">
              <w:rPr>
                <w:rFonts w:ascii="Arial" w:eastAsia="Times New Roman" w:hAnsi="Arial" w:cs="Arial"/>
                <w:b/>
                <w:noProof/>
                <w:color w:val="0070C0"/>
                <w:sz w:val="24"/>
                <w:szCs w:val="24"/>
                <w:lang w:eastAsia="en-GB"/>
              </w:rPr>
              <w:t>Late Submission Penalties (tick if appropriate)</w:t>
            </w:r>
          </w:p>
        </w:tc>
        <w:tc>
          <w:tcPr>
            <w:tcW w:w="1060" w:type="dxa"/>
            <w:vMerge w:val="restart"/>
            <w:vAlign w:val="center"/>
          </w:tcPr>
          <w:p w14:paraId="505B2217" w14:textId="77777777" w:rsidR="00151FF9" w:rsidRPr="007A36A6" w:rsidRDefault="00151FF9" w:rsidP="00151FF9">
            <w:pPr>
              <w:spacing w:after="0" w:line="240" w:lineRule="auto"/>
              <w:jc w:val="center"/>
              <w:rPr>
                <w:rFonts w:ascii="Arial" w:eastAsia="Times New Roman" w:hAnsi="Arial" w:cs="Arial"/>
                <w:b/>
                <w:bCs/>
                <w:noProof/>
                <w:color w:val="0070C0"/>
                <w:sz w:val="36"/>
                <w:szCs w:val="36"/>
                <w:lang w:eastAsia="en-GB"/>
              </w:rPr>
            </w:pPr>
            <w:r w:rsidRPr="007A36A6">
              <w:rPr>
                <w:rFonts w:ascii="Arial" w:eastAsia="Times New Roman" w:hAnsi="Arial" w:cs="Arial"/>
                <w:b/>
                <w:bCs/>
                <w:noProof/>
                <w:color w:val="0070C0"/>
                <w:sz w:val="36"/>
                <w:szCs w:val="36"/>
                <w:lang w:eastAsia="en-GB"/>
              </w:rPr>
              <w:t>%</w:t>
            </w:r>
          </w:p>
        </w:tc>
      </w:tr>
    </w:tbl>
    <w:p w14:paraId="19097CAD" w14:textId="77777777" w:rsidR="00151FF9" w:rsidRPr="007A36A6" w:rsidRDefault="00151FF9" w:rsidP="00151FF9">
      <w:pPr>
        <w:spacing w:after="0" w:line="240" w:lineRule="auto"/>
        <w:rPr>
          <w:rFonts w:ascii="Arial" w:eastAsia="Times New Roman" w:hAnsi="Arial" w:cs="Arial"/>
          <w:color w:val="0070C0"/>
          <w:sz w:val="24"/>
          <w:szCs w:val="24"/>
          <w:lang w:eastAsia="en-GB"/>
        </w:rPr>
      </w:pPr>
    </w:p>
    <w:p w14:paraId="1C00AD26" w14:textId="77777777" w:rsidR="00151FF9" w:rsidRPr="007A36A6" w:rsidRDefault="00151FF9" w:rsidP="00151FF9">
      <w:pPr>
        <w:spacing w:after="0" w:line="240" w:lineRule="auto"/>
        <w:ind w:left="720"/>
        <w:rPr>
          <w:rFonts w:ascii="Arial" w:eastAsia="Times New Roman" w:hAnsi="Arial" w:cs="Arial"/>
          <w:color w:val="0070C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A36A6" w:rsidRPr="007A36A6" w14:paraId="3F88ADD7" w14:textId="77777777" w:rsidTr="000C2D58">
        <w:trPr>
          <w:trHeight w:val="414"/>
        </w:trPr>
        <w:tc>
          <w:tcPr>
            <w:tcW w:w="10444" w:type="dxa"/>
            <w:shd w:val="clear" w:color="auto" w:fill="D9D9D9"/>
          </w:tcPr>
          <w:p w14:paraId="60FF5C66" w14:textId="77777777" w:rsidR="00151FF9" w:rsidRPr="007A36A6" w:rsidRDefault="00151FF9" w:rsidP="00151FF9">
            <w:pPr>
              <w:spacing w:after="0" w:line="240" w:lineRule="auto"/>
              <w:jc w:val="center"/>
              <w:rPr>
                <w:rFonts w:ascii="Arial" w:eastAsia="Times New Roman" w:hAnsi="Arial" w:cs="Arial"/>
                <w:b/>
                <w:caps/>
                <w:color w:val="0070C0"/>
                <w:sz w:val="40"/>
                <w:szCs w:val="24"/>
                <w:lang w:eastAsia="en-GB"/>
              </w:rPr>
            </w:pPr>
            <w:r w:rsidRPr="007A36A6">
              <w:rPr>
                <w:rFonts w:ascii="Arial" w:eastAsia="Times New Roman" w:hAnsi="Arial" w:cs="Arial"/>
                <w:b/>
                <w:caps/>
                <w:color w:val="0070C0"/>
                <w:sz w:val="40"/>
                <w:szCs w:val="24"/>
                <w:lang w:eastAsia="en-GB"/>
              </w:rPr>
              <w:t>GUIDANCE FOR Students IN THE COMPLETION OF TASKS</w:t>
            </w:r>
          </w:p>
        </w:tc>
      </w:tr>
    </w:tbl>
    <w:p w14:paraId="7981E373"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06FFA486" w14:textId="77777777" w:rsidR="00151FF9" w:rsidRPr="007A36A6" w:rsidRDefault="00151FF9" w:rsidP="00151FF9">
      <w:pPr>
        <w:spacing w:after="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NOTE: The guidance offered below is linked to the five generic assessment criteria overleaf.</w:t>
      </w:r>
    </w:p>
    <w:p w14:paraId="185751F8" w14:textId="77777777" w:rsidR="00151FF9" w:rsidRPr="007A36A6" w:rsidRDefault="00151FF9" w:rsidP="00151FF9">
      <w:pPr>
        <w:spacing w:after="0" w:line="240" w:lineRule="auto"/>
        <w:jc w:val="both"/>
        <w:rPr>
          <w:rFonts w:ascii="Arial" w:eastAsia="Times New Roman" w:hAnsi="Arial" w:cs="Arial"/>
          <w:b/>
          <w:color w:val="0070C0"/>
          <w:lang w:eastAsia="en-GB"/>
        </w:rPr>
      </w:pPr>
    </w:p>
    <w:p w14:paraId="68F04DCA" w14:textId="77777777" w:rsidR="00151FF9" w:rsidRPr="007A36A6" w:rsidRDefault="00151FF9" w:rsidP="00151FF9">
      <w:pPr>
        <w:numPr>
          <w:ilvl w:val="0"/>
          <w:numId w:val="17"/>
        </w:numPr>
        <w:spacing w:after="0" w:line="240" w:lineRule="auto"/>
        <w:contextualSpacing/>
        <w:jc w:val="both"/>
        <w:rPr>
          <w:rFonts w:ascii="Arial" w:eastAsia="Calibri" w:hAnsi="Arial" w:cs="Arial"/>
          <w:b/>
          <w:color w:val="0070C0"/>
          <w:lang w:eastAsia="en-US"/>
        </w:rPr>
      </w:pPr>
      <w:r w:rsidRPr="007A36A6">
        <w:rPr>
          <w:rFonts w:ascii="Arial" w:eastAsia="Calibri" w:hAnsi="Arial" w:cs="Arial"/>
          <w:b/>
          <w:color w:val="0070C0"/>
          <w:lang w:eastAsia="en-US"/>
        </w:rPr>
        <w:t>Engagement with Literature Skills</w:t>
      </w:r>
    </w:p>
    <w:p w14:paraId="65E52F26" w14:textId="77777777" w:rsidR="00151FF9" w:rsidRPr="007A36A6" w:rsidRDefault="00151FF9" w:rsidP="00151FF9">
      <w:pPr>
        <w:spacing w:after="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Your work must be informed and supported by scholarly material that is </w:t>
      </w:r>
      <w:r w:rsidRPr="007A36A6">
        <w:rPr>
          <w:rFonts w:ascii="Arial" w:eastAsia="Times New Roman" w:hAnsi="Arial" w:cs="Arial"/>
          <w:i/>
          <w:color w:val="0070C0"/>
          <w:lang w:eastAsia="en-GB"/>
        </w:rPr>
        <w:t>relevant</w:t>
      </w:r>
      <w:r w:rsidRPr="007A36A6">
        <w:rPr>
          <w:rFonts w:ascii="Arial" w:eastAsia="Times New Roman" w:hAnsi="Arial" w:cs="Arial"/>
          <w:color w:val="0070C0"/>
          <w:lang w:eastAsia="en-GB"/>
        </w:rPr>
        <w:t xml:space="preserve"> to and </w:t>
      </w:r>
      <w:r w:rsidRPr="007A36A6">
        <w:rPr>
          <w:rFonts w:ascii="Arial" w:eastAsia="Times New Roman" w:hAnsi="Arial" w:cs="Arial"/>
          <w:i/>
          <w:color w:val="0070C0"/>
          <w:lang w:eastAsia="en-GB"/>
        </w:rPr>
        <w:t>focused</w:t>
      </w:r>
      <w:r w:rsidRPr="007A36A6">
        <w:rPr>
          <w:rFonts w:ascii="Arial" w:eastAsia="Times New Roman" w:hAnsi="Arial" w:cs="Arial"/>
          <w:color w:val="0070C0"/>
          <w:lang w:eastAsia="en-GB"/>
        </w:rPr>
        <w:t xml:space="preserve"> on the task(s) set.    You should provide evidence that you have accessed an appropriate </w:t>
      </w:r>
      <w:r w:rsidRPr="007A36A6">
        <w:rPr>
          <w:rFonts w:ascii="Arial" w:eastAsia="Times New Roman" w:hAnsi="Arial" w:cs="Arial"/>
          <w:i/>
          <w:color w:val="0070C0"/>
          <w:lang w:eastAsia="en-GB"/>
        </w:rPr>
        <w:t>range</w:t>
      </w:r>
      <w:r w:rsidRPr="007A36A6">
        <w:rPr>
          <w:rFonts w:ascii="Arial" w:eastAsia="Times New Roman" w:hAnsi="Arial" w:cs="Arial"/>
          <w:color w:val="0070C0"/>
          <w:lang w:eastAsia="en-GB"/>
        </w:rPr>
        <w:t xml:space="preserve"> of sources, which may be academic, </w:t>
      </w:r>
      <w:proofErr w:type="gramStart"/>
      <w:r w:rsidRPr="007A36A6">
        <w:rPr>
          <w:rFonts w:ascii="Arial" w:eastAsia="Times New Roman" w:hAnsi="Arial" w:cs="Arial"/>
          <w:color w:val="0070C0"/>
          <w:lang w:eastAsia="en-GB"/>
        </w:rPr>
        <w:t>governmental</w:t>
      </w:r>
      <w:proofErr w:type="gramEnd"/>
      <w:r w:rsidRPr="007A36A6">
        <w:rPr>
          <w:rFonts w:ascii="Arial" w:eastAsia="Times New Roman" w:hAnsi="Arial" w:cs="Arial"/>
          <w:color w:val="0070C0"/>
          <w:lang w:eastAsia="en-GB"/>
        </w:rPr>
        <w:t xml:space="preserve"> and industrial; these sources may include academic journal articles, textbooks, current news articles, organisational documents, and websites.  You should consider the </w:t>
      </w:r>
      <w:r w:rsidRPr="007A36A6">
        <w:rPr>
          <w:rFonts w:ascii="Arial" w:eastAsia="Times New Roman" w:hAnsi="Arial" w:cs="Arial"/>
          <w:i/>
          <w:color w:val="0070C0"/>
          <w:lang w:eastAsia="en-GB"/>
        </w:rPr>
        <w:t>credibility</w:t>
      </w:r>
      <w:r w:rsidRPr="007A36A6">
        <w:rPr>
          <w:rFonts w:ascii="Arial" w:eastAsia="Times New Roman" w:hAnsi="Arial" w:cs="Arial"/>
          <w:color w:val="0070C0"/>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A36A6">
        <w:rPr>
          <w:rFonts w:ascii="Arial" w:eastAsia="Times New Roman" w:hAnsi="Arial" w:cs="Arial"/>
          <w:i/>
          <w:color w:val="0070C0"/>
          <w:lang w:eastAsia="en-GB"/>
        </w:rPr>
        <w:t>evidence</w:t>
      </w:r>
      <w:r w:rsidRPr="007A36A6">
        <w:rPr>
          <w:rFonts w:ascii="Arial" w:eastAsia="Times New Roman" w:hAnsi="Arial" w:cs="Arial"/>
          <w:color w:val="0070C0"/>
          <w:lang w:eastAsia="en-GB"/>
        </w:rPr>
        <w:t xml:space="preserve"> of your research/own reading throughout your work, using a suitable referencing system, including in-text citations in the main body of your work and a reference list at the end of your work. </w:t>
      </w:r>
    </w:p>
    <w:p w14:paraId="244EACCF"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7948392B" w14:textId="77777777" w:rsidR="00151FF9" w:rsidRPr="007A36A6" w:rsidRDefault="00151FF9" w:rsidP="00151FF9">
      <w:pPr>
        <w:spacing w:after="0" w:line="240" w:lineRule="auto"/>
        <w:jc w:val="both"/>
        <w:rPr>
          <w:rFonts w:ascii="Arial" w:eastAsia="Times New Roman" w:hAnsi="Arial" w:cs="Arial"/>
          <w:i/>
          <w:color w:val="0070C0"/>
          <w:lang w:eastAsia="en-GB"/>
        </w:rPr>
      </w:pPr>
      <w:r w:rsidRPr="007A36A6">
        <w:rPr>
          <w:rFonts w:ascii="Arial" w:eastAsia="Times New Roman" w:hAnsi="Arial" w:cs="Arial"/>
          <w:b/>
          <w:i/>
          <w:color w:val="0070C0"/>
          <w:lang w:eastAsia="en-GB"/>
        </w:rPr>
        <w:t>Guidance specific to this assessment:</w:t>
      </w:r>
      <w:r w:rsidRPr="007A36A6">
        <w:rPr>
          <w:rFonts w:ascii="Arial" w:eastAsia="Times New Roman" w:hAnsi="Arial" w:cs="Arial"/>
          <w:i/>
          <w:color w:val="0070C0"/>
          <w:lang w:eastAsia="en-GB"/>
        </w:rPr>
        <w:t xml:space="preserve"> </w:t>
      </w:r>
    </w:p>
    <w:p w14:paraId="62C61AC2"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64FD734B"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6A3CF6E2" w14:textId="77777777" w:rsidR="00151FF9" w:rsidRPr="007A36A6" w:rsidRDefault="00151FF9" w:rsidP="00151FF9">
      <w:pPr>
        <w:numPr>
          <w:ilvl w:val="0"/>
          <w:numId w:val="17"/>
        </w:numPr>
        <w:spacing w:after="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Knowledge and Understanding Skills</w:t>
      </w:r>
    </w:p>
    <w:p w14:paraId="3FD838DC" w14:textId="77777777" w:rsidR="00151FF9" w:rsidRPr="007A36A6" w:rsidRDefault="00151FF9" w:rsidP="00151FF9">
      <w:pPr>
        <w:spacing w:after="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At level 4, you should be able to demonstrate knowledge of the underlying concepts and principles associated with your area(s) of study.  </w:t>
      </w:r>
      <w:r w:rsidRPr="007A36A6">
        <w:rPr>
          <w:rFonts w:ascii="Arial" w:eastAsia="Times New Roman" w:hAnsi="Arial" w:cs="Arial"/>
          <w:i/>
          <w:color w:val="0070C0"/>
          <w:lang w:eastAsia="en-GB"/>
        </w:rPr>
        <w:t>Knowledge</w:t>
      </w:r>
      <w:r w:rsidRPr="007A36A6">
        <w:rPr>
          <w:rFonts w:ascii="Arial" w:eastAsia="Times New Roman" w:hAnsi="Arial" w:cs="Arial"/>
          <w:color w:val="0070C0"/>
          <w:lang w:eastAsia="en-GB"/>
        </w:rPr>
        <w:t xml:space="preserve"> relates to the facts, </w:t>
      </w:r>
      <w:proofErr w:type="gramStart"/>
      <w:r w:rsidRPr="007A36A6">
        <w:rPr>
          <w:rFonts w:ascii="Arial" w:eastAsia="Times New Roman" w:hAnsi="Arial" w:cs="Arial"/>
          <w:color w:val="0070C0"/>
          <w:lang w:eastAsia="en-GB"/>
        </w:rPr>
        <w:t>information</w:t>
      </w:r>
      <w:proofErr w:type="gramEnd"/>
      <w:r w:rsidRPr="007A36A6">
        <w:rPr>
          <w:rFonts w:ascii="Arial" w:eastAsia="Times New Roman" w:hAnsi="Arial" w:cs="Arial"/>
          <w:color w:val="0070C0"/>
          <w:lang w:eastAsia="en-GB"/>
        </w:rPr>
        <w:t xml:space="preserve"> and skills you have acquired through your learning.  You demonstrate your </w:t>
      </w:r>
      <w:r w:rsidRPr="007A36A6">
        <w:rPr>
          <w:rFonts w:ascii="Arial" w:eastAsia="Times New Roman" w:hAnsi="Arial" w:cs="Arial"/>
          <w:i/>
          <w:color w:val="0070C0"/>
          <w:lang w:eastAsia="en-GB"/>
        </w:rPr>
        <w:t>understanding</w:t>
      </w:r>
      <w:r w:rsidRPr="007A36A6">
        <w:rPr>
          <w:rFonts w:ascii="Arial" w:eastAsia="Times New Roman" w:hAnsi="Arial" w:cs="Arial"/>
          <w:color w:val="0070C0"/>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A36A6">
        <w:rPr>
          <w:rFonts w:ascii="Arial" w:eastAsia="Times New Roman" w:hAnsi="Arial" w:cs="Arial"/>
          <w:i/>
          <w:color w:val="0070C0"/>
          <w:lang w:eastAsia="en-GB"/>
        </w:rPr>
        <w:t>extent</w:t>
      </w:r>
      <w:r w:rsidRPr="007A36A6">
        <w:rPr>
          <w:rFonts w:ascii="Arial" w:eastAsia="Times New Roman" w:hAnsi="Arial" w:cs="Arial"/>
          <w:color w:val="0070C0"/>
          <w:lang w:eastAsia="en-GB"/>
        </w:rPr>
        <w:t xml:space="preserve"> to which you demonstrate your knowledge and understanding.</w:t>
      </w:r>
      <w:r w:rsidRPr="007A36A6">
        <w:rPr>
          <w:rFonts w:ascii="Times New Roman" w:eastAsia="Times New Roman" w:hAnsi="Times New Roman" w:cs="Times New Roman"/>
          <w:color w:val="0070C0"/>
          <w:sz w:val="24"/>
          <w:szCs w:val="24"/>
          <w:lang w:eastAsia="en-GB"/>
        </w:rPr>
        <w:t xml:space="preserve"> </w:t>
      </w:r>
    </w:p>
    <w:p w14:paraId="650A13F4" w14:textId="77777777" w:rsidR="00151FF9" w:rsidRPr="007A36A6" w:rsidRDefault="00151FF9" w:rsidP="00151FF9">
      <w:pPr>
        <w:spacing w:after="0" w:line="240" w:lineRule="auto"/>
        <w:jc w:val="both"/>
        <w:rPr>
          <w:rFonts w:ascii="Arial" w:eastAsia="Times New Roman" w:hAnsi="Arial" w:cs="Arial"/>
          <w:b/>
          <w:i/>
          <w:color w:val="0070C0"/>
          <w:lang w:eastAsia="en-GB"/>
        </w:rPr>
      </w:pPr>
    </w:p>
    <w:p w14:paraId="4EAC7525" w14:textId="77777777" w:rsidR="00151FF9" w:rsidRPr="007A36A6" w:rsidRDefault="00151FF9" w:rsidP="00151FF9">
      <w:pPr>
        <w:spacing w:after="0" w:line="240" w:lineRule="auto"/>
        <w:jc w:val="both"/>
        <w:rPr>
          <w:rFonts w:ascii="Arial" w:eastAsia="Times New Roman" w:hAnsi="Arial" w:cs="Arial"/>
          <w:i/>
          <w:color w:val="0070C0"/>
          <w:lang w:eastAsia="en-GB"/>
        </w:rPr>
      </w:pPr>
      <w:r w:rsidRPr="007A36A6">
        <w:rPr>
          <w:rFonts w:ascii="Arial" w:eastAsia="Times New Roman" w:hAnsi="Arial" w:cs="Arial"/>
          <w:b/>
          <w:i/>
          <w:color w:val="0070C0"/>
          <w:lang w:eastAsia="en-GB"/>
        </w:rPr>
        <w:t>Guidance specific to this assessment:</w:t>
      </w:r>
      <w:r w:rsidRPr="007A36A6">
        <w:rPr>
          <w:rFonts w:ascii="Arial" w:eastAsia="Times New Roman" w:hAnsi="Arial" w:cs="Arial"/>
          <w:i/>
          <w:color w:val="0070C0"/>
          <w:lang w:eastAsia="en-GB"/>
        </w:rPr>
        <w:t xml:space="preserve"> </w:t>
      </w:r>
    </w:p>
    <w:p w14:paraId="4916EFCC"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0FFA3968" w14:textId="77777777" w:rsidR="00151FF9" w:rsidRPr="007A36A6" w:rsidRDefault="00151FF9" w:rsidP="00151FF9">
      <w:pPr>
        <w:spacing w:after="0" w:line="240" w:lineRule="auto"/>
        <w:jc w:val="both"/>
        <w:rPr>
          <w:rFonts w:ascii="Arial" w:eastAsia="Times New Roman" w:hAnsi="Arial" w:cs="Arial"/>
          <w:b/>
          <w:color w:val="0070C0"/>
          <w:lang w:eastAsia="en-GB"/>
        </w:rPr>
      </w:pPr>
    </w:p>
    <w:p w14:paraId="0D790B86" w14:textId="77777777" w:rsidR="00151FF9" w:rsidRPr="007A36A6" w:rsidRDefault="00151FF9" w:rsidP="00151FF9">
      <w:pPr>
        <w:numPr>
          <w:ilvl w:val="0"/>
          <w:numId w:val="17"/>
        </w:numPr>
        <w:spacing w:after="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Cognitive and Intellectual Skills</w:t>
      </w:r>
    </w:p>
    <w:p w14:paraId="77BBC4C1" w14:textId="77777777" w:rsidR="00151FF9" w:rsidRPr="007A36A6" w:rsidRDefault="00151FF9" w:rsidP="00151FF9">
      <w:pPr>
        <w:spacing w:after="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You should be able to present, evaluate and interpret qualitative and quantitative data, </w:t>
      </w:r>
      <w:proofErr w:type="gramStart"/>
      <w:r w:rsidRPr="007A36A6">
        <w:rPr>
          <w:rFonts w:ascii="Arial" w:eastAsia="Times New Roman" w:hAnsi="Arial" w:cs="Arial"/>
          <w:color w:val="0070C0"/>
          <w:lang w:eastAsia="en-GB"/>
        </w:rPr>
        <w:t>in order to</w:t>
      </w:r>
      <w:proofErr w:type="gramEnd"/>
      <w:r w:rsidRPr="007A36A6">
        <w:rPr>
          <w:rFonts w:ascii="Arial" w:eastAsia="Times New Roman" w:hAnsi="Arial" w:cs="Arial"/>
          <w:color w:val="0070C0"/>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A36A6">
        <w:rPr>
          <w:rFonts w:ascii="Arial" w:eastAsia="Times New Roman" w:hAnsi="Arial" w:cs="Arial"/>
          <w:color w:val="0070C0"/>
          <w:lang w:eastAsia="en-GB"/>
        </w:rPr>
        <w:t>compare and contrast</w:t>
      </w:r>
      <w:proofErr w:type="gramEnd"/>
      <w:r w:rsidRPr="007A36A6">
        <w:rPr>
          <w:rFonts w:ascii="Arial" w:eastAsia="Times New Roman" w:hAnsi="Arial" w:cs="Arial"/>
          <w:color w:val="0070C0"/>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9781F57"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105736EF" w14:textId="77777777" w:rsidR="00151FF9" w:rsidRPr="007A36A6" w:rsidRDefault="00151FF9" w:rsidP="00151FF9">
      <w:pPr>
        <w:spacing w:after="0" w:line="240" w:lineRule="auto"/>
        <w:jc w:val="both"/>
        <w:rPr>
          <w:rFonts w:ascii="Arial" w:eastAsia="Times New Roman" w:hAnsi="Arial" w:cs="Arial"/>
          <w:i/>
          <w:color w:val="0070C0"/>
          <w:lang w:eastAsia="en-GB"/>
        </w:rPr>
      </w:pPr>
      <w:r w:rsidRPr="007A36A6">
        <w:rPr>
          <w:rFonts w:ascii="Arial" w:eastAsia="Times New Roman" w:hAnsi="Arial" w:cs="Arial"/>
          <w:b/>
          <w:i/>
          <w:color w:val="0070C0"/>
          <w:lang w:eastAsia="en-GB"/>
        </w:rPr>
        <w:t>Guidance specific to this assessment:</w:t>
      </w:r>
      <w:r w:rsidRPr="007A36A6">
        <w:rPr>
          <w:rFonts w:ascii="Arial" w:eastAsia="Times New Roman" w:hAnsi="Arial" w:cs="Arial"/>
          <w:i/>
          <w:color w:val="0070C0"/>
          <w:lang w:eastAsia="en-GB"/>
        </w:rPr>
        <w:t xml:space="preserve"> </w:t>
      </w:r>
    </w:p>
    <w:p w14:paraId="7CE318B5"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2F37C633" w14:textId="77777777" w:rsidR="00151FF9" w:rsidRPr="007A36A6" w:rsidRDefault="00151FF9" w:rsidP="00151FF9">
      <w:pPr>
        <w:spacing w:after="0" w:line="240" w:lineRule="auto"/>
        <w:jc w:val="both"/>
        <w:rPr>
          <w:rFonts w:ascii="Arial" w:eastAsia="Times New Roman" w:hAnsi="Arial" w:cs="Arial"/>
          <w:b/>
          <w:color w:val="0070C0"/>
          <w:lang w:eastAsia="en-GB"/>
        </w:rPr>
      </w:pPr>
    </w:p>
    <w:p w14:paraId="09BB627B" w14:textId="77777777" w:rsidR="00151FF9" w:rsidRPr="007A36A6" w:rsidRDefault="00151FF9" w:rsidP="00151FF9">
      <w:pPr>
        <w:numPr>
          <w:ilvl w:val="0"/>
          <w:numId w:val="17"/>
        </w:numPr>
        <w:spacing w:after="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Practical Skills</w:t>
      </w:r>
    </w:p>
    <w:p w14:paraId="74BDB4E3" w14:textId="77777777" w:rsidR="00151FF9" w:rsidRPr="007A36A6" w:rsidRDefault="00151FF9" w:rsidP="00151FF9">
      <w:pPr>
        <w:spacing w:after="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7A36A6">
        <w:rPr>
          <w:rFonts w:ascii="Arial" w:eastAsia="Times New Roman" w:hAnsi="Arial" w:cs="Arial"/>
          <w:color w:val="0070C0"/>
          <w:lang w:eastAsia="en-GB"/>
        </w:rPr>
        <w:t>real world</w:t>
      </w:r>
      <w:proofErr w:type="gramEnd"/>
      <w:r w:rsidRPr="007A36A6">
        <w:rPr>
          <w:rFonts w:ascii="Arial" w:eastAsia="Times New Roman" w:hAnsi="Arial" w:cs="Arial"/>
          <w:color w:val="0070C0"/>
          <w:lang w:eastAsia="en-GB"/>
        </w:rPr>
        <w:t xml:space="preserve"> artefacts, examples and cases, the application of a model within an organisation and/or benchmarking one theory or organisation against others based on stated criteria.  </w:t>
      </w:r>
    </w:p>
    <w:p w14:paraId="2CD16F1D"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79A06EBE" w14:textId="77777777" w:rsidR="00151FF9" w:rsidRPr="007A36A6" w:rsidRDefault="00151FF9" w:rsidP="00151FF9">
      <w:pPr>
        <w:spacing w:after="0" w:line="240" w:lineRule="auto"/>
        <w:jc w:val="both"/>
        <w:rPr>
          <w:rFonts w:ascii="Arial" w:eastAsia="Times New Roman" w:hAnsi="Arial" w:cs="Arial"/>
          <w:i/>
          <w:color w:val="0070C0"/>
          <w:lang w:eastAsia="en-GB"/>
        </w:rPr>
      </w:pPr>
      <w:r w:rsidRPr="007A36A6">
        <w:rPr>
          <w:rFonts w:ascii="Arial" w:eastAsia="Times New Roman" w:hAnsi="Arial" w:cs="Arial"/>
          <w:b/>
          <w:i/>
          <w:color w:val="0070C0"/>
          <w:lang w:eastAsia="en-GB"/>
        </w:rPr>
        <w:t>Guidance specific to this assessment:</w:t>
      </w:r>
      <w:r w:rsidRPr="007A36A6">
        <w:rPr>
          <w:rFonts w:ascii="Arial" w:eastAsia="Times New Roman" w:hAnsi="Arial" w:cs="Arial"/>
          <w:i/>
          <w:color w:val="0070C0"/>
          <w:lang w:eastAsia="en-GB"/>
        </w:rPr>
        <w:t xml:space="preserve"> </w:t>
      </w:r>
    </w:p>
    <w:p w14:paraId="1AC56C9B"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22E43A45"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289C393E" w14:textId="77777777" w:rsidR="00151FF9" w:rsidRPr="007A36A6" w:rsidRDefault="00151FF9" w:rsidP="00151FF9">
      <w:pPr>
        <w:numPr>
          <w:ilvl w:val="0"/>
          <w:numId w:val="17"/>
        </w:numPr>
        <w:spacing w:after="0" w:line="240" w:lineRule="auto"/>
        <w:jc w:val="both"/>
        <w:rPr>
          <w:rFonts w:ascii="Arial" w:eastAsia="Times New Roman" w:hAnsi="Arial" w:cs="Arial"/>
          <w:b/>
          <w:color w:val="0070C0"/>
          <w:lang w:eastAsia="en-GB"/>
        </w:rPr>
      </w:pPr>
      <w:r w:rsidRPr="007A36A6">
        <w:rPr>
          <w:rFonts w:ascii="Arial" w:eastAsia="Times New Roman" w:hAnsi="Arial" w:cs="Arial"/>
          <w:b/>
          <w:color w:val="0070C0"/>
          <w:lang w:eastAsia="en-GB"/>
        </w:rPr>
        <w:t xml:space="preserve">Transferable Skills for Life and Professional Practice </w:t>
      </w:r>
    </w:p>
    <w:p w14:paraId="0C4CC0A4" w14:textId="77777777" w:rsidR="00151FF9" w:rsidRPr="007A36A6" w:rsidRDefault="00151FF9" w:rsidP="00151FF9">
      <w:pPr>
        <w:spacing w:after="0" w:line="240" w:lineRule="auto"/>
        <w:jc w:val="both"/>
        <w:rPr>
          <w:rFonts w:ascii="Arial" w:eastAsia="Times New Roman" w:hAnsi="Arial" w:cs="Arial"/>
          <w:color w:val="0070C0"/>
          <w:lang w:eastAsia="en-GB"/>
        </w:rPr>
      </w:pPr>
      <w:r w:rsidRPr="007A36A6">
        <w:rPr>
          <w:rFonts w:ascii="Arial" w:eastAsia="Times New Roman" w:hAnsi="Arial" w:cs="Arial"/>
          <w:color w:val="0070C0"/>
          <w:lang w:eastAsia="en-GB"/>
        </w:rPr>
        <w:t xml:space="preserve">Your work must provide evidence of the qualities and transferable skills necessary for employment requiring the exercise of some personal responsibility.  This includes </w:t>
      </w:r>
      <w:proofErr w:type="gramStart"/>
      <w:r w:rsidRPr="007A36A6">
        <w:rPr>
          <w:rFonts w:ascii="Arial" w:eastAsia="Times New Roman" w:hAnsi="Arial" w:cs="Arial"/>
          <w:color w:val="0070C0"/>
          <w:lang w:eastAsia="en-GB"/>
        </w:rPr>
        <w:t>demonstrating:</w:t>
      </w:r>
      <w:proofErr w:type="gramEnd"/>
      <w:r w:rsidRPr="007A36A6">
        <w:rPr>
          <w:rFonts w:ascii="Arial" w:eastAsia="Times New Roman" w:hAnsi="Arial" w:cs="Arial"/>
          <w:color w:val="0070C0"/>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7870122"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11435FFA"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60C5BF94" w14:textId="77777777" w:rsidR="00151FF9" w:rsidRPr="007A36A6" w:rsidRDefault="00151FF9" w:rsidP="00151FF9">
      <w:pPr>
        <w:spacing w:after="0" w:line="240" w:lineRule="auto"/>
        <w:jc w:val="both"/>
        <w:rPr>
          <w:rFonts w:ascii="Arial" w:eastAsia="Times New Roman" w:hAnsi="Arial" w:cs="Arial"/>
          <w:i/>
          <w:color w:val="0070C0"/>
          <w:lang w:eastAsia="en-GB"/>
        </w:rPr>
      </w:pPr>
      <w:r w:rsidRPr="007A36A6">
        <w:rPr>
          <w:rFonts w:ascii="Arial" w:eastAsia="Times New Roman" w:hAnsi="Arial" w:cs="Arial"/>
          <w:b/>
          <w:i/>
          <w:color w:val="0070C0"/>
          <w:lang w:eastAsia="en-GB"/>
        </w:rPr>
        <w:t>Guidance specific to this assessment:</w:t>
      </w:r>
      <w:r w:rsidRPr="007A36A6">
        <w:rPr>
          <w:rFonts w:ascii="Arial" w:eastAsia="Times New Roman" w:hAnsi="Arial" w:cs="Arial"/>
          <w:i/>
          <w:color w:val="0070C0"/>
          <w:lang w:eastAsia="en-GB"/>
        </w:rPr>
        <w:t xml:space="preserve"> </w:t>
      </w:r>
    </w:p>
    <w:p w14:paraId="1D536EBA"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24CBA6DF"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33CD6F90" w14:textId="77777777" w:rsidR="00151FF9" w:rsidRPr="007A36A6" w:rsidRDefault="00151FF9" w:rsidP="00151FF9">
      <w:pPr>
        <w:spacing w:after="0" w:line="240" w:lineRule="auto"/>
        <w:jc w:val="both"/>
        <w:rPr>
          <w:rFonts w:ascii="Arial" w:eastAsia="Times New Roman" w:hAnsi="Arial" w:cs="Arial"/>
          <w:color w:val="0070C0"/>
          <w:lang w:eastAsia="en-GB"/>
        </w:rPr>
      </w:pPr>
    </w:p>
    <w:p w14:paraId="6B3DA3C7" w14:textId="77777777" w:rsidR="00151FF9" w:rsidRPr="007A36A6" w:rsidRDefault="00151FF9" w:rsidP="00151FF9">
      <w:pPr>
        <w:framePr w:hSpace="180" w:wrap="around" w:vAnchor="text" w:hAnchor="margin" w:xAlign="center" w:y="82"/>
        <w:spacing w:after="0" w:line="240" w:lineRule="auto"/>
        <w:rPr>
          <w:rFonts w:ascii="Arial" w:eastAsia="Times New Roman" w:hAnsi="Arial" w:cs="Arial"/>
          <w:color w:val="0070C0"/>
          <w:sz w:val="24"/>
          <w:szCs w:val="24"/>
          <w:lang w:eastAsia="en-GB"/>
        </w:rPr>
      </w:pPr>
      <w:r w:rsidRPr="007A36A6">
        <w:rPr>
          <w:rFonts w:ascii="Arial" w:eastAsia="Times New Roman" w:hAnsi="Arial" w:cs="Arial"/>
          <w:color w:val="0070C0"/>
          <w:lang w:eastAsia="en-GB"/>
        </w:rPr>
        <w:br w:type="page"/>
      </w:r>
    </w:p>
    <w:p w14:paraId="36C0F989" w14:textId="77777777" w:rsidR="00151FF9" w:rsidRPr="007A36A6" w:rsidRDefault="00151FF9" w:rsidP="00151FF9">
      <w:pPr>
        <w:spacing w:after="0" w:line="240" w:lineRule="auto"/>
        <w:rPr>
          <w:rFonts w:ascii="Arial" w:eastAsia="Times New Roman" w:hAnsi="Arial" w:cs="Arial"/>
          <w:color w:val="0070C0"/>
          <w:sz w:val="24"/>
          <w:szCs w:val="24"/>
          <w:lang w:eastAsia="en-GB"/>
        </w:rPr>
      </w:pPr>
    </w:p>
    <w:p w14:paraId="2431DA82"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AB0D4C">
          <w:headerReference w:type="default" r:id="rId21"/>
          <w:footerReference w:type="default" r:id="rId22"/>
          <w:pgSz w:w="11894" w:h="16834"/>
          <w:pgMar w:top="720" w:right="720" w:bottom="720" w:left="720" w:header="706" w:footer="706" w:gutter="0"/>
          <w:paperSrc w:first="1" w:other="1"/>
          <w:cols w:space="720"/>
        </w:sectPr>
      </w:pPr>
    </w:p>
    <w:p w14:paraId="2798699F"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DF1189">
          <w:headerReference w:type="default" r:id="rId23"/>
          <w:pgSz w:w="16834" w:h="11894" w:orient="landscape"/>
          <w:pgMar w:top="720" w:right="720" w:bottom="720" w:left="720" w:header="706" w:footer="706" w:gutter="0"/>
          <w:paperSrc w:first="1" w:other="1"/>
          <w:cols w:space="720"/>
          <w:docGrid w:linePitch="272"/>
        </w:sectPr>
      </w:pPr>
    </w:p>
    <w:p w14:paraId="1D18BBAD" w14:textId="77777777" w:rsidR="00151FF9" w:rsidRPr="00151FF9" w:rsidRDefault="00151FF9" w:rsidP="00151FF9">
      <w:pPr>
        <w:spacing w:after="0" w:line="240" w:lineRule="auto"/>
        <w:rPr>
          <w:rFonts w:ascii="Arial" w:eastAsia="Times New Roman" w:hAnsi="Arial" w:cs="Arial"/>
          <w:vanish/>
          <w:sz w:val="24"/>
          <w:szCs w:val="24"/>
          <w:lang w:eastAsia="en-GB"/>
        </w:rPr>
      </w:pPr>
    </w:p>
    <w:p w14:paraId="58E49731" w14:textId="77777777" w:rsidR="00151FF9" w:rsidRPr="00151FF9" w:rsidRDefault="00151FF9" w:rsidP="00151FF9">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858"/>
      </w:tblGrid>
      <w:tr w:rsidR="00151FF9" w:rsidRPr="00151FF9" w14:paraId="27E7CA90" w14:textId="77777777" w:rsidTr="000C2D58">
        <w:tc>
          <w:tcPr>
            <w:tcW w:w="13858" w:type="dxa"/>
            <w:shd w:val="clear" w:color="auto" w:fill="ACB9CA"/>
          </w:tcPr>
          <w:p w14:paraId="5489073E" w14:textId="77777777" w:rsidR="00151FF9" w:rsidRPr="00151FF9" w:rsidRDefault="00151FF9" w:rsidP="00151FF9">
            <w:pPr>
              <w:spacing w:after="224" w:line="240" w:lineRule="auto"/>
              <w:rPr>
                <w:rFonts w:ascii="Arial" w:eastAsia="Calibri" w:hAnsi="Arial" w:cs="Arial"/>
                <w:b/>
                <w:color w:val="303B44"/>
                <w:lang w:eastAsia="en-GB"/>
              </w:rPr>
            </w:pPr>
            <w:r w:rsidRPr="00151FF9">
              <w:rPr>
                <w:rFonts w:ascii="Arial" w:eastAsia="Calibri" w:hAnsi="Arial" w:cs="Arial"/>
                <w:b/>
                <w:color w:val="303B44"/>
                <w:lang w:eastAsia="en-GB"/>
              </w:rPr>
              <w:t>GENERIC ASSESSMENT CRITERIA</w:t>
            </w:r>
          </w:p>
        </w:tc>
      </w:tr>
    </w:tbl>
    <w:p w14:paraId="0252C584" w14:textId="77777777" w:rsidR="00151FF9" w:rsidRPr="00151FF9" w:rsidRDefault="00151FF9" w:rsidP="00151FF9">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151FF9" w:rsidRPr="00151FF9" w14:paraId="31910A06" w14:textId="77777777" w:rsidTr="000C2D58">
        <w:tc>
          <w:tcPr>
            <w:tcW w:w="13948" w:type="dxa"/>
            <w:shd w:val="clear" w:color="auto" w:fill="ACB9CA"/>
          </w:tcPr>
          <w:p w14:paraId="3C700C34" w14:textId="77777777" w:rsidR="00151FF9" w:rsidRPr="00151FF9" w:rsidRDefault="00151FF9" w:rsidP="00151FF9">
            <w:pPr>
              <w:spacing w:after="0" w:line="240" w:lineRule="auto"/>
              <w:rPr>
                <w:rFonts w:ascii="Arial" w:eastAsia="Times New Roman" w:hAnsi="Arial" w:cs="Arial"/>
                <w:b/>
                <w:sz w:val="24"/>
                <w:szCs w:val="24"/>
                <w:lang w:eastAsia="en-GB"/>
              </w:rPr>
            </w:pPr>
            <w:r w:rsidRPr="00151FF9">
              <w:rPr>
                <w:rFonts w:ascii="Arial" w:eastAsia="Times New Roman" w:hAnsi="Arial" w:cs="Arial"/>
                <w:b/>
                <w:sz w:val="24"/>
                <w:szCs w:val="24"/>
                <w:lang w:eastAsia="en-GB"/>
              </w:rPr>
              <w:t>Level 4</w:t>
            </w:r>
          </w:p>
        </w:tc>
      </w:tr>
      <w:tr w:rsidR="00151FF9" w:rsidRPr="00151FF9" w14:paraId="6E4AF16F" w14:textId="77777777" w:rsidTr="000C2D58">
        <w:tc>
          <w:tcPr>
            <w:tcW w:w="13948" w:type="dxa"/>
            <w:shd w:val="clear" w:color="auto" w:fill="DEEAF6"/>
          </w:tcPr>
          <w:p w14:paraId="243A5E93" w14:textId="77777777" w:rsidR="00151FF9" w:rsidRPr="00151FF9" w:rsidRDefault="00151FF9" w:rsidP="00151FF9">
            <w:pPr>
              <w:spacing w:after="0" w:line="240" w:lineRule="auto"/>
              <w:rPr>
                <w:rFonts w:ascii="Arial" w:eastAsia="Arial" w:hAnsi="Arial" w:cs="Arial"/>
                <w:spacing w:val="-1"/>
                <w:sz w:val="24"/>
                <w:szCs w:val="24"/>
                <w:lang w:eastAsia="en-GB"/>
              </w:rPr>
            </w:pPr>
            <w:r w:rsidRPr="00151FF9">
              <w:rPr>
                <w:rFonts w:ascii="Arial" w:eastAsia="Arial" w:hAnsi="Arial" w:cs="Arial"/>
                <w:spacing w:val="-1"/>
                <w:sz w:val="24"/>
                <w:szCs w:val="24"/>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151FF9">
              <w:rPr>
                <w:rFonts w:ascii="Arial" w:eastAsia="Arial" w:hAnsi="Arial" w:cs="Arial"/>
                <w:spacing w:val="-1"/>
                <w:sz w:val="24"/>
                <w:szCs w:val="24"/>
                <w:lang w:eastAsia="en-GB"/>
              </w:rPr>
              <w:t>in order to</w:t>
            </w:r>
            <w:proofErr w:type="gramEnd"/>
            <w:r w:rsidRPr="00151FF9">
              <w:rPr>
                <w:rFonts w:ascii="Arial" w:eastAsia="Arial" w:hAnsi="Arial" w:cs="Arial"/>
                <w:spacing w:val="-1"/>
                <w:sz w:val="24"/>
                <w:szCs w:val="24"/>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151FF9">
              <w:rPr>
                <w:rFonts w:ascii="Arial" w:eastAsia="Arial" w:hAnsi="Arial" w:cs="Arial"/>
                <w:spacing w:val="-1"/>
                <w:sz w:val="24"/>
                <w:szCs w:val="24"/>
                <w:lang w:eastAsia="en-GB"/>
              </w:rPr>
              <w:t>problems, and</w:t>
            </w:r>
            <w:proofErr w:type="gramEnd"/>
            <w:r w:rsidRPr="00151FF9">
              <w:rPr>
                <w:rFonts w:ascii="Arial" w:eastAsia="Arial" w:hAnsi="Arial" w:cs="Arial"/>
                <w:spacing w:val="-1"/>
                <w:sz w:val="24"/>
                <w:szCs w:val="24"/>
                <w:lang w:eastAsia="en-GB"/>
              </w:rPr>
              <w:t xml:space="preserve"> will be able to communicate the results of their study/work accurately and reliably, and with structured and coherent arguments.</w:t>
            </w:r>
            <w:r w:rsidRPr="00151FF9">
              <w:rPr>
                <w:rFonts w:ascii="Times New Roman" w:eastAsia="Times New Roman" w:hAnsi="Times New Roman" w:cs="Times New Roman"/>
                <w:sz w:val="24"/>
                <w:szCs w:val="24"/>
                <w:lang w:eastAsia="en-GB"/>
              </w:rPr>
              <w:t xml:space="preserve"> They will be able to </w:t>
            </w:r>
            <w:r w:rsidRPr="00151FF9">
              <w:rPr>
                <w:rFonts w:ascii="Arial" w:eastAsia="Arial" w:hAnsi="Arial" w:cs="Arial"/>
                <w:spacing w:val="-1"/>
                <w:sz w:val="24"/>
                <w:szCs w:val="24"/>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4C1D2CD4" w14:textId="77777777" w:rsidR="00151FF9" w:rsidRPr="00151FF9" w:rsidRDefault="00151FF9" w:rsidP="00151FF9">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151FF9" w:rsidRPr="00151FF9" w14:paraId="49D65592" w14:textId="77777777" w:rsidTr="000C2D58">
        <w:trPr>
          <w:tblHeader/>
        </w:trPr>
        <w:tc>
          <w:tcPr>
            <w:tcW w:w="1735" w:type="dxa"/>
            <w:shd w:val="clear" w:color="auto" w:fill="ACB9CA"/>
          </w:tcPr>
          <w:p w14:paraId="164DA473" w14:textId="77777777" w:rsidR="00151FF9" w:rsidRPr="00151FF9" w:rsidRDefault="00151FF9" w:rsidP="00151FF9">
            <w:pPr>
              <w:spacing w:after="0" w:line="240" w:lineRule="auto"/>
              <w:rPr>
                <w:rFonts w:ascii="Arial" w:eastAsia="Times New Roman" w:hAnsi="Arial" w:cs="Arial"/>
                <w:sz w:val="18"/>
                <w:szCs w:val="18"/>
                <w:lang w:eastAsia="en-GB"/>
              </w:rPr>
            </w:pPr>
            <w:r w:rsidRPr="00151FF9">
              <w:rPr>
                <w:rFonts w:ascii="Arial" w:eastAsia="Times New Roman" w:hAnsi="Arial" w:cs="Arial"/>
                <w:b/>
                <w:sz w:val="18"/>
                <w:szCs w:val="18"/>
                <w:lang w:eastAsia="en-GB"/>
              </w:rPr>
              <w:t>Level 4</w:t>
            </w:r>
          </w:p>
        </w:tc>
        <w:tc>
          <w:tcPr>
            <w:tcW w:w="1736" w:type="dxa"/>
            <w:shd w:val="clear" w:color="auto" w:fill="ACB9CA"/>
            <w:vAlign w:val="center"/>
          </w:tcPr>
          <w:p w14:paraId="3BAA84AD"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FAIL</w:t>
            </w:r>
          </w:p>
        </w:tc>
        <w:tc>
          <w:tcPr>
            <w:tcW w:w="1736" w:type="dxa"/>
            <w:shd w:val="clear" w:color="auto" w:fill="ACB9CA"/>
            <w:vAlign w:val="center"/>
          </w:tcPr>
          <w:p w14:paraId="17B0C3D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MARGINAL FAIL</w:t>
            </w:r>
          </w:p>
        </w:tc>
        <w:tc>
          <w:tcPr>
            <w:tcW w:w="1736" w:type="dxa"/>
            <w:shd w:val="clear" w:color="auto" w:fill="ACB9CA"/>
            <w:vAlign w:val="center"/>
          </w:tcPr>
          <w:p w14:paraId="735573D4"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SATISFACTORY</w:t>
            </w:r>
          </w:p>
          <w:p w14:paraId="304987B9"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(3</w:t>
            </w:r>
            <w:r w:rsidRPr="00151FF9">
              <w:rPr>
                <w:rFonts w:ascii="Arial" w:eastAsia="Times New Roman" w:hAnsi="Arial" w:cs="Arial"/>
                <w:b/>
                <w:sz w:val="18"/>
                <w:szCs w:val="18"/>
                <w:vertAlign w:val="superscript"/>
                <w:lang w:eastAsia="en-GB"/>
              </w:rPr>
              <w:t>rd</w:t>
            </w:r>
            <w:r w:rsidRPr="00151FF9">
              <w:rPr>
                <w:rFonts w:ascii="Arial" w:eastAsia="Times New Roman" w:hAnsi="Arial" w:cs="Arial"/>
                <w:b/>
                <w:sz w:val="18"/>
                <w:szCs w:val="18"/>
                <w:lang w:eastAsia="en-GB"/>
              </w:rPr>
              <w:t xml:space="preserve"> / Pass)</w:t>
            </w:r>
          </w:p>
        </w:tc>
        <w:tc>
          <w:tcPr>
            <w:tcW w:w="1736" w:type="dxa"/>
            <w:shd w:val="clear" w:color="auto" w:fill="ACB9CA"/>
            <w:vAlign w:val="center"/>
          </w:tcPr>
          <w:p w14:paraId="0FE899D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GOOD</w:t>
            </w:r>
          </w:p>
          <w:p w14:paraId="69630B4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(2.2 / Pass)</w:t>
            </w:r>
          </w:p>
        </w:tc>
        <w:tc>
          <w:tcPr>
            <w:tcW w:w="1736" w:type="dxa"/>
            <w:shd w:val="clear" w:color="auto" w:fill="ACB9CA"/>
            <w:vAlign w:val="center"/>
          </w:tcPr>
          <w:p w14:paraId="17B4566C"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VERY GOOD</w:t>
            </w:r>
          </w:p>
          <w:p w14:paraId="7C64267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(2.1 / Merit)</w:t>
            </w:r>
          </w:p>
        </w:tc>
        <w:tc>
          <w:tcPr>
            <w:tcW w:w="1736" w:type="dxa"/>
            <w:shd w:val="clear" w:color="auto" w:fill="ACB9CA"/>
            <w:vAlign w:val="center"/>
          </w:tcPr>
          <w:p w14:paraId="29250DD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EXCELLENT</w:t>
            </w:r>
          </w:p>
          <w:p w14:paraId="0D90736F"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(1</w:t>
            </w:r>
            <w:r w:rsidRPr="00151FF9">
              <w:rPr>
                <w:rFonts w:ascii="Arial" w:eastAsia="Times New Roman" w:hAnsi="Arial" w:cs="Arial"/>
                <w:b/>
                <w:sz w:val="18"/>
                <w:szCs w:val="18"/>
                <w:vertAlign w:val="superscript"/>
                <w:lang w:eastAsia="en-GB"/>
              </w:rPr>
              <w:t>st</w:t>
            </w:r>
            <w:r w:rsidRPr="00151FF9">
              <w:rPr>
                <w:rFonts w:ascii="Arial" w:eastAsia="Times New Roman" w:hAnsi="Arial" w:cs="Arial"/>
                <w:b/>
                <w:sz w:val="18"/>
                <w:szCs w:val="18"/>
                <w:lang w:eastAsia="en-GB"/>
              </w:rPr>
              <w:t xml:space="preserve"> / Distinction)</w:t>
            </w:r>
          </w:p>
        </w:tc>
        <w:tc>
          <w:tcPr>
            <w:tcW w:w="1736" w:type="dxa"/>
            <w:shd w:val="clear" w:color="auto" w:fill="ACB9CA"/>
            <w:vAlign w:val="center"/>
          </w:tcPr>
          <w:p w14:paraId="79A90EA3"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EXCEPTIONAL</w:t>
            </w:r>
          </w:p>
          <w:p w14:paraId="65A36E9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(1</w:t>
            </w:r>
            <w:r w:rsidRPr="00151FF9">
              <w:rPr>
                <w:rFonts w:ascii="Arial" w:eastAsia="Times New Roman" w:hAnsi="Arial" w:cs="Arial"/>
                <w:b/>
                <w:sz w:val="18"/>
                <w:szCs w:val="18"/>
                <w:vertAlign w:val="superscript"/>
                <w:lang w:eastAsia="en-GB"/>
              </w:rPr>
              <w:t>st</w:t>
            </w:r>
            <w:r w:rsidRPr="00151FF9">
              <w:rPr>
                <w:rFonts w:ascii="Arial" w:eastAsia="Times New Roman" w:hAnsi="Arial" w:cs="Arial"/>
                <w:b/>
                <w:sz w:val="18"/>
                <w:szCs w:val="18"/>
                <w:lang w:eastAsia="en-GB"/>
              </w:rPr>
              <w:t xml:space="preserve"> / Distinction)</w:t>
            </w:r>
          </w:p>
        </w:tc>
      </w:tr>
      <w:tr w:rsidR="00151FF9" w:rsidRPr="00151FF9" w14:paraId="5919A73B" w14:textId="77777777" w:rsidTr="000C2D58">
        <w:trPr>
          <w:tblHeader/>
        </w:trPr>
        <w:tc>
          <w:tcPr>
            <w:tcW w:w="1735" w:type="dxa"/>
            <w:shd w:val="clear" w:color="auto" w:fill="ACB9CA"/>
          </w:tcPr>
          <w:p w14:paraId="3E9D9D27" w14:textId="77777777" w:rsidR="00151FF9" w:rsidRPr="00151FF9" w:rsidRDefault="00151FF9" w:rsidP="00151FF9">
            <w:pPr>
              <w:spacing w:after="0" w:line="240" w:lineRule="auto"/>
              <w:ind w:left="171"/>
              <w:rPr>
                <w:rFonts w:ascii="Arial" w:eastAsia="Times New Roman" w:hAnsi="Arial" w:cs="Arial"/>
                <w:sz w:val="18"/>
                <w:szCs w:val="18"/>
                <w:lang w:eastAsia="en-GB"/>
              </w:rPr>
            </w:pPr>
            <w:r w:rsidRPr="00151FF9">
              <w:rPr>
                <w:rFonts w:ascii="Arial" w:eastAsia="Arial" w:hAnsi="Arial" w:cs="Arial"/>
                <w:b/>
                <w:bCs/>
                <w:sz w:val="24"/>
                <w:szCs w:val="24"/>
                <w:lang w:eastAsia="en-GB"/>
              </w:rPr>
              <w:t>Category</w:t>
            </w:r>
          </w:p>
        </w:tc>
        <w:tc>
          <w:tcPr>
            <w:tcW w:w="1736" w:type="dxa"/>
            <w:shd w:val="clear" w:color="auto" w:fill="ACB9CA"/>
            <w:vAlign w:val="bottom"/>
          </w:tcPr>
          <w:p w14:paraId="3FA2B63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0-29%</w:t>
            </w:r>
          </w:p>
        </w:tc>
        <w:tc>
          <w:tcPr>
            <w:tcW w:w="1736" w:type="dxa"/>
            <w:shd w:val="clear" w:color="auto" w:fill="ACB9CA"/>
            <w:vAlign w:val="bottom"/>
          </w:tcPr>
          <w:p w14:paraId="603515AC"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30-39%</w:t>
            </w:r>
          </w:p>
        </w:tc>
        <w:tc>
          <w:tcPr>
            <w:tcW w:w="1736" w:type="dxa"/>
            <w:shd w:val="clear" w:color="auto" w:fill="ACB9CA"/>
            <w:vAlign w:val="bottom"/>
          </w:tcPr>
          <w:p w14:paraId="6F8D6270"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40-49%</w:t>
            </w:r>
          </w:p>
        </w:tc>
        <w:tc>
          <w:tcPr>
            <w:tcW w:w="1736" w:type="dxa"/>
            <w:shd w:val="clear" w:color="auto" w:fill="ACB9CA"/>
            <w:vAlign w:val="bottom"/>
          </w:tcPr>
          <w:p w14:paraId="1E0665A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50-59%</w:t>
            </w:r>
          </w:p>
        </w:tc>
        <w:tc>
          <w:tcPr>
            <w:tcW w:w="1736" w:type="dxa"/>
            <w:shd w:val="clear" w:color="auto" w:fill="ACB9CA"/>
            <w:vAlign w:val="bottom"/>
          </w:tcPr>
          <w:p w14:paraId="7676F1B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60-69%</w:t>
            </w:r>
          </w:p>
        </w:tc>
        <w:tc>
          <w:tcPr>
            <w:tcW w:w="1736" w:type="dxa"/>
            <w:shd w:val="clear" w:color="auto" w:fill="ACB9CA"/>
            <w:vAlign w:val="bottom"/>
          </w:tcPr>
          <w:p w14:paraId="4C23D3D8"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70-84%</w:t>
            </w:r>
          </w:p>
        </w:tc>
        <w:tc>
          <w:tcPr>
            <w:tcW w:w="1736" w:type="dxa"/>
            <w:shd w:val="clear" w:color="auto" w:fill="ACB9CA"/>
          </w:tcPr>
          <w:p w14:paraId="1582E1B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85-100%</w:t>
            </w:r>
          </w:p>
        </w:tc>
      </w:tr>
      <w:tr w:rsidR="00151FF9" w:rsidRPr="00151FF9" w14:paraId="47C6E7FE" w14:textId="77777777" w:rsidTr="000C2D58">
        <w:tc>
          <w:tcPr>
            <w:tcW w:w="1735" w:type="dxa"/>
            <w:shd w:val="clear" w:color="auto" w:fill="ACB9CA"/>
          </w:tcPr>
          <w:p w14:paraId="48317167" w14:textId="77777777" w:rsidR="00151FF9" w:rsidRPr="00151FF9" w:rsidRDefault="00151FF9" w:rsidP="00151FF9">
            <w:pPr>
              <w:spacing w:before="34" w:after="0" w:line="240" w:lineRule="auto"/>
              <w:ind w:left="108" w:right="-54"/>
              <w:rPr>
                <w:rFonts w:ascii="Arial" w:eastAsia="Arial" w:hAnsi="Arial" w:cs="Arial"/>
                <w:bCs/>
                <w:sz w:val="18"/>
                <w:szCs w:val="18"/>
                <w:lang w:eastAsia="en-GB"/>
              </w:rPr>
            </w:pPr>
            <w:r w:rsidRPr="00151FF9">
              <w:rPr>
                <w:rFonts w:ascii="Arial" w:eastAsia="Arial" w:hAnsi="Arial" w:cs="Arial"/>
                <w:b/>
                <w:bCs/>
                <w:sz w:val="24"/>
                <w:szCs w:val="24"/>
                <w:lang w:eastAsia="en-GB"/>
              </w:rPr>
              <w:t xml:space="preserve">Engagement with literature </w:t>
            </w:r>
            <w:r w:rsidRPr="00151FF9">
              <w:rPr>
                <w:rFonts w:ascii="Arial" w:eastAsia="Arial" w:hAnsi="Arial" w:cs="Arial"/>
                <w:bCs/>
                <w:sz w:val="18"/>
                <w:szCs w:val="18"/>
                <w:lang w:eastAsia="en-GB"/>
              </w:rPr>
              <w:t>(including reading, referencing,</w:t>
            </w:r>
          </w:p>
          <w:p w14:paraId="2BD856A2" w14:textId="77777777" w:rsidR="00151FF9" w:rsidRPr="00151FF9" w:rsidRDefault="00151FF9" w:rsidP="00151FF9">
            <w:pPr>
              <w:spacing w:before="34" w:after="0" w:line="240"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t>academic conventions and</w:t>
            </w:r>
          </w:p>
          <w:p w14:paraId="25805301" w14:textId="77777777" w:rsidR="00151FF9" w:rsidRPr="00151FF9" w:rsidRDefault="00151FF9" w:rsidP="00151FF9">
            <w:pPr>
              <w:spacing w:before="34" w:after="0" w:line="240" w:lineRule="auto"/>
              <w:ind w:left="108" w:right="-54"/>
              <w:rPr>
                <w:rFonts w:ascii="Arial" w:eastAsia="Arial" w:hAnsi="Arial" w:cs="Arial"/>
                <w:b/>
                <w:bCs/>
                <w:sz w:val="24"/>
                <w:szCs w:val="24"/>
                <w:lang w:eastAsia="en-GB"/>
              </w:rPr>
            </w:pPr>
            <w:r w:rsidRPr="00151FF9">
              <w:rPr>
                <w:rFonts w:ascii="Arial" w:eastAsia="Arial" w:hAnsi="Arial" w:cs="Arial"/>
                <w:bCs/>
                <w:sz w:val="18"/>
                <w:szCs w:val="18"/>
                <w:lang w:eastAsia="en-GB"/>
              </w:rPr>
              <w:t>academic honesty)</w:t>
            </w:r>
            <w:r w:rsidRPr="00151FF9">
              <w:rPr>
                <w:rFonts w:ascii="Arial" w:eastAsia="Arial" w:hAnsi="Arial" w:cs="Arial"/>
                <w:b/>
                <w:bCs/>
                <w:sz w:val="24"/>
                <w:szCs w:val="24"/>
                <w:lang w:eastAsia="en-GB"/>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6FD122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Little or no evidence of reading</w:t>
            </w:r>
            <w:r w:rsidRPr="00151FF9">
              <w:rPr>
                <w:rFonts w:ascii="Times New Roman" w:eastAsia="Times New Roman" w:hAnsi="Times New Roman" w:cs="Times New Roman"/>
                <w:sz w:val="24"/>
                <w:szCs w:val="24"/>
                <w:lang w:eastAsia="en-GB"/>
              </w:rPr>
              <w:t xml:space="preserve"> and/or </w:t>
            </w:r>
            <w:r w:rsidRPr="00151FF9">
              <w:rPr>
                <w:rFonts w:ascii="Arial" w:eastAsia="Times New Roman" w:hAnsi="Arial" w:cs="Arial"/>
                <w:sz w:val="24"/>
                <w:szCs w:val="24"/>
                <w:lang w:eastAsia="en-GB"/>
              </w:rPr>
              <w:t>reliance on inappropriate sources.</w:t>
            </w:r>
          </w:p>
          <w:p w14:paraId="75AE0BE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Views and findings mostly unsupported and non-authoritative.</w:t>
            </w:r>
          </w:p>
          <w:p w14:paraId="310B7D6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0D796A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9BAD57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Engagement with a limited range of mostly relevant and credible sources but with some reliance on information gained through class contact. Some omissions and minor errors.</w:t>
            </w:r>
          </w:p>
          <w:p w14:paraId="5F9BFF6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A330E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598A14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Engagement with a wide range of literature, including sources retrieved independently.</w:t>
            </w:r>
          </w:p>
          <w:p w14:paraId="5B700F03"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FCC75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0787255"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Exceptional engagement with an extensive range of relevant and credible literature. High-level referencing skills consistently applied.</w:t>
            </w:r>
          </w:p>
        </w:tc>
      </w:tr>
      <w:tr w:rsidR="00151FF9" w:rsidRPr="00151FF9" w14:paraId="334959A3" w14:textId="77777777" w:rsidTr="000C2D58">
        <w:tc>
          <w:tcPr>
            <w:tcW w:w="1735" w:type="dxa"/>
            <w:shd w:val="clear" w:color="auto" w:fill="ACB9CA"/>
          </w:tcPr>
          <w:p w14:paraId="34BECF32" w14:textId="77777777" w:rsidR="00151FF9" w:rsidRPr="00151FF9" w:rsidRDefault="00151FF9" w:rsidP="00151FF9">
            <w:pPr>
              <w:spacing w:before="34" w:after="0" w:line="240" w:lineRule="auto"/>
              <w:ind w:left="108" w:right="-54"/>
              <w:rPr>
                <w:rFonts w:ascii="Arial" w:eastAsia="Times New Roman" w:hAnsi="Arial" w:cs="Arial"/>
                <w:sz w:val="18"/>
                <w:szCs w:val="18"/>
                <w:lang w:eastAsia="en-GB"/>
              </w:rPr>
            </w:pPr>
            <w:r w:rsidRPr="00151FF9">
              <w:rPr>
                <w:rFonts w:ascii="Arial" w:eastAsia="Arial" w:hAnsi="Arial" w:cs="Arial"/>
                <w:b/>
                <w:bCs/>
                <w:sz w:val="24"/>
                <w:szCs w:val="24"/>
                <w:lang w:eastAsia="en-GB"/>
              </w:rPr>
              <w:t xml:space="preserve">Knowledge and understanding </w:t>
            </w:r>
            <w:r w:rsidRPr="00151FF9">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1F756D"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CE89C48"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Gaps in knowledge</w:t>
            </w:r>
            <w:r w:rsidRPr="00151FF9">
              <w:rPr>
                <w:rFonts w:ascii="Times New Roman" w:eastAsia="Times New Roman" w:hAnsi="Times New Roman" w:cs="Times New Roman"/>
                <w:sz w:val="24"/>
                <w:szCs w:val="24"/>
                <w:lang w:eastAsia="en-GB"/>
              </w:rPr>
              <w:t xml:space="preserve"> of </w:t>
            </w:r>
            <w:r w:rsidRPr="00151FF9">
              <w:rPr>
                <w:rFonts w:ascii="Arial" w:eastAsia="Times New Roman" w:hAnsi="Arial" w:cs="Arial"/>
                <w:sz w:val="24"/>
                <w:szCs w:val="24"/>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2C04D25"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5C8039"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5AFE73F"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471BE0"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B053EDD"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Exceptional, detailed knowledge and understanding of the basic underlying concepts and principles</w:t>
            </w:r>
          </w:p>
        </w:tc>
      </w:tr>
      <w:tr w:rsidR="00151FF9" w:rsidRPr="00151FF9" w14:paraId="1BDA04D6" w14:textId="77777777" w:rsidTr="000C2D58">
        <w:tc>
          <w:tcPr>
            <w:tcW w:w="1735" w:type="dxa"/>
            <w:shd w:val="clear" w:color="auto" w:fill="ACB9CA"/>
          </w:tcPr>
          <w:p w14:paraId="20008248"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C</w:t>
            </w:r>
            <w:r w:rsidRPr="00151FF9">
              <w:rPr>
                <w:rFonts w:ascii="Arial" w:eastAsia="Arial" w:hAnsi="Arial" w:cs="Arial"/>
                <w:b/>
                <w:bCs/>
                <w:spacing w:val="1"/>
                <w:sz w:val="24"/>
                <w:szCs w:val="24"/>
                <w:lang w:eastAsia="en-GB"/>
              </w:rPr>
              <w:t>ogn</w:t>
            </w:r>
            <w:r w:rsidRPr="00151FF9">
              <w:rPr>
                <w:rFonts w:ascii="Arial" w:eastAsia="Arial" w:hAnsi="Arial" w:cs="Arial"/>
                <w:b/>
                <w:bCs/>
                <w:sz w:val="24"/>
                <w:szCs w:val="24"/>
                <w:lang w:eastAsia="en-GB"/>
              </w:rPr>
              <w:t>i</w:t>
            </w:r>
            <w:r w:rsidRPr="00151FF9">
              <w:rPr>
                <w:rFonts w:ascii="Arial" w:eastAsia="Arial" w:hAnsi="Arial" w:cs="Arial"/>
                <w:b/>
                <w:bCs/>
                <w:spacing w:val="1"/>
                <w:sz w:val="24"/>
                <w:szCs w:val="24"/>
                <w:lang w:eastAsia="en-GB"/>
              </w:rPr>
              <w:t>t</w:t>
            </w:r>
            <w:r w:rsidRPr="00151FF9">
              <w:rPr>
                <w:rFonts w:ascii="Arial" w:eastAsia="Arial" w:hAnsi="Arial" w:cs="Arial"/>
                <w:b/>
                <w:bCs/>
                <w:sz w:val="24"/>
                <w:szCs w:val="24"/>
                <w:lang w:eastAsia="en-GB"/>
              </w:rPr>
              <w:t>i</w:t>
            </w:r>
            <w:r w:rsidRPr="00151FF9">
              <w:rPr>
                <w:rFonts w:ascii="Arial" w:eastAsia="Arial" w:hAnsi="Arial" w:cs="Arial"/>
                <w:b/>
                <w:bCs/>
                <w:spacing w:val="2"/>
                <w:sz w:val="24"/>
                <w:szCs w:val="24"/>
                <w:lang w:eastAsia="en-GB"/>
              </w:rPr>
              <w:t>v</w:t>
            </w:r>
            <w:r w:rsidRPr="00151FF9">
              <w:rPr>
                <w:rFonts w:ascii="Arial" w:eastAsia="Arial" w:hAnsi="Arial" w:cs="Arial"/>
                <w:b/>
                <w:bCs/>
                <w:sz w:val="24"/>
                <w:szCs w:val="24"/>
                <w:lang w:eastAsia="en-GB"/>
              </w:rPr>
              <w:t>e</w:t>
            </w:r>
            <w:r w:rsidRPr="00151FF9">
              <w:rPr>
                <w:rFonts w:ascii="Arial" w:eastAsia="Arial" w:hAnsi="Arial" w:cs="Arial"/>
                <w:b/>
                <w:bCs/>
                <w:spacing w:val="-10"/>
                <w:sz w:val="24"/>
                <w:szCs w:val="24"/>
                <w:lang w:eastAsia="en-GB"/>
              </w:rPr>
              <w:t xml:space="preserve"> </w:t>
            </w:r>
            <w:r w:rsidRPr="00151FF9">
              <w:rPr>
                <w:rFonts w:ascii="Arial" w:eastAsia="Arial" w:hAnsi="Arial" w:cs="Arial"/>
                <w:b/>
                <w:bCs/>
                <w:sz w:val="24"/>
                <w:szCs w:val="24"/>
                <w:lang w:eastAsia="en-GB"/>
              </w:rPr>
              <w:t>a</w:t>
            </w:r>
            <w:r w:rsidRPr="00151FF9">
              <w:rPr>
                <w:rFonts w:ascii="Arial" w:eastAsia="Arial" w:hAnsi="Arial" w:cs="Arial"/>
                <w:b/>
                <w:bCs/>
                <w:spacing w:val="1"/>
                <w:sz w:val="24"/>
                <w:szCs w:val="24"/>
                <w:lang w:eastAsia="en-GB"/>
              </w:rPr>
              <w:t>n</w:t>
            </w:r>
            <w:r w:rsidRPr="00151FF9">
              <w:rPr>
                <w:rFonts w:ascii="Arial" w:eastAsia="Arial" w:hAnsi="Arial" w:cs="Arial"/>
                <w:b/>
                <w:bCs/>
                <w:sz w:val="24"/>
                <w:szCs w:val="24"/>
                <w:lang w:eastAsia="en-GB"/>
              </w:rPr>
              <w:t>d i</w:t>
            </w:r>
            <w:r w:rsidRPr="00151FF9">
              <w:rPr>
                <w:rFonts w:ascii="Arial" w:eastAsia="Arial" w:hAnsi="Arial" w:cs="Arial"/>
                <w:b/>
                <w:bCs/>
                <w:spacing w:val="1"/>
                <w:sz w:val="24"/>
                <w:szCs w:val="24"/>
                <w:lang w:eastAsia="en-GB"/>
              </w:rPr>
              <w:t>nt</w:t>
            </w:r>
            <w:r w:rsidRPr="00151FF9">
              <w:rPr>
                <w:rFonts w:ascii="Arial" w:eastAsia="Arial" w:hAnsi="Arial" w:cs="Arial"/>
                <w:b/>
                <w:bCs/>
                <w:sz w:val="24"/>
                <w:szCs w:val="24"/>
                <w:lang w:eastAsia="en-GB"/>
              </w:rPr>
              <w:t>ellec</w:t>
            </w:r>
            <w:r w:rsidRPr="00151FF9">
              <w:rPr>
                <w:rFonts w:ascii="Arial" w:eastAsia="Arial" w:hAnsi="Arial" w:cs="Arial"/>
                <w:b/>
                <w:bCs/>
                <w:spacing w:val="1"/>
                <w:sz w:val="24"/>
                <w:szCs w:val="24"/>
                <w:lang w:eastAsia="en-GB"/>
              </w:rPr>
              <w:t>tu</w:t>
            </w:r>
            <w:r w:rsidRPr="00151FF9">
              <w:rPr>
                <w:rFonts w:ascii="Arial" w:eastAsia="Arial" w:hAnsi="Arial" w:cs="Arial"/>
                <w:b/>
                <w:bCs/>
                <w:sz w:val="24"/>
                <w:szCs w:val="24"/>
                <w:lang w:eastAsia="en-GB"/>
              </w:rPr>
              <w:t>al skil</w:t>
            </w:r>
            <w:r w:rsidRPr="00151FF9">
              <w:rPr>
                <w:rFonts w:ascii="Arial" w:eastAsia="Arial" w:hAnsi="Arial" w:cs="Arial"/>
                <w:b/>
                <w:bCs/>
                <w:spacing w:val="2"/>
                <w:sz w:val="24"/>
                <w:szCs w:val="24"/>
                <w:lang w:eastAsia="en-GB"/>
              </w:rPr>
              <w:t>l</w:t>
            </w:r>
            <w:r w:rsidRPr="00151FF9">
              <w:rPr>
                <w:rFonts w:ascii="Arial" w:eastAsia="Arial" w:hAnsi="Arial" w:cs="Arial"/>
                <w:b/>
                <w:bCs/>
                <w:sz w:val="24"/>
                <w:szCs w:val="24"/>
                <w:lang w:eastAsia="en-GB"/>
              </w:rPr>
              <w:t xml:space="preserve">s </w:t>
            </w:r>
          </w:p>
          <w:p w14:paraId="4E92C33F"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t xml:space="preserve">(Evaluate underlying concepts and principles of a subject and interpret qualitative and quantitative data </w:t>
            </w:r>
            <w:proofErr w:type="gramStart"/>
            <w:r w:rsidRPr="00151FF9">
              <w:rPr>
                <w:rFonts w:ascii="Arial" w:eastAsia="Arial" w:hAnsi="Arial" w:cs="Arial"/>
                <w:bCs/>
                <w:sz w:val="18"/>
                <w:szCs w:val="18"/>
                <w:lang w:eastAsia="en-GB"/>
              </w:rPr>
              <w:t>in order to</w:t>
            </w:r>
            <w:proofErr w:type="gramEnd"/>
            <w:r w:rsidRPr="00151FF9">
              <w:rPr>
                <w:rFonts w:ascii="Arial" w:eastAsia="Arial" w:hAnsi="Arial" w:cs="Arial"/>
                <w:bCs/>
                <w:sz w:val="18"/>
                <w:szCs w:val="18"/>
                <w:lang w:eastAsia="en-GB"/>
              </w:rPr>
              <w:t xml:space="preserve"> develop lines of argument and make sound judgements.) </w:t>
            </w:r>
          </w:p>
          <w:p w14:paraId="6F591F7A"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p>
          <w:p w14:paraId="4919721F"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p>
        </w:tc>
        <w:tc>
          <w:tcPr>
            <w:tcW w:w="1736" w:type="dxa"/>
            <w:shd w:val="clear" w:color="auto" w:fill="auto"/>
          </w:tcPr>
          <w:p w14:paraId="703BF131"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Wholly or almost wholly descriptive work. Little or no evaluation of</w:t>
            </w:r>
            <w:r w:rsidRPr="00151FF9">
              <w:rPr>
                <w:rFonts w:ascii="Times New Roman" w:eastAsia="Times New Roman" w:hAnsi="Times New Roman" w:cs="Times New Roman"/>
                <w:sz w:val="24"/>
                <w:szCs w:val="24"/>
                <w:lang w:eastAsia="en-GB"/>
              </w:rPr>
              <w:t xml:space="preserve"> the </w:t>
            </w:r>
            <w:r w:rsidRPr="00151FF9">
              <w:rPr>
                <w:rFonts w:ascii="Arial" w:eastAsia="Times New Roman" w:hAnsi="Arial" w:cs="Arial"/>
                <w:sz w:val="24"/>
                <w:szCs w:val="24"/>
                <w:lang w:eastAsia="en-GB"/>
              </w:rPr>
              <w:t>underlying concepts and principles.</w:t>
            </w:r>
          </w:p>
          <w:p w14:paraId="46A0CE2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Failure to develop arguments, leading to illogical or invalid judgements. Minimal or no use of</w:t>
            </w:r>
          </w:p>
          <w:p w14:paraId="221170A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evidence to back up views.</w:t>
            </w:r>
          </w:p>
          <w:p w14:paraId="121AAEC0"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shd w:val="clear" w:color="auto" w:fill="auto"/>
          </w:tcPr>
          <w:p w14:paraId="24AEC28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5F6AB460"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Limited attempt at evaluation of the underlying concepts and principles, tending towards description.</w:t>
            </w:r>
          </w:p>
          <w:p w14:paraId="1B96AB35"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151FF9">
              <w:rPr>
                <w:rFonts w:ascii="Arial" w:eastAsia="Times New Roman" w:hAnsi="Arial" w:cs="Arial"/>
                <w:sz w:val="24"/>
                <w:szCs w:val="24"/>
                <w:lang w:eastAsia="en-GB"/>
              </w:rPr>
              <w:t>mis-interpretation</w:t>
            </w:r>
            <w:proofErr w:type="gramEnd"/>
            <w:r w:rsidRPr="00151FF9">
              <w:rPr>
                <w:rFonts w:ascii="Arial" w:eastAsia="Times New Roman" w:hAnsi="Arial" w:cs="Arial"/>
                <w:sz w:val="24"/>
                <w:szCs w:val="24"/>
                <w:lang w:eastAsia="en-GB"/>
              </w:rPr>
              <w:t>.</w:t>
            </w:r>
          </w:p>
          <w:p w14:paraId="7E32CC0B"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shd w:val="clear" w:color="auto" w:fill="auto"/>
          </w:tcPr>
          <w:p w14:paraId="7DCAC03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Good evaluation of the underlying concepts and principles. Can interpret qualitative and quantitative data, with minor errors.</w:t>
            </w:r>
          </w:p>
          <w:p w14:paraId="663E33A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An emerging ability to use evidence to support the argument.</w:t>
            </w:r>
          </w:p>
          <w:p w14:paraId="7B4FCCB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Mostly valid arguments and logical judgements.</w:t>
            </w:r>
            <w:r w:rsidRPr="00151FF9">
              <w:rPr>
                <w:rFonts w:ascii="Times New Roman" w:eastAsia="Times New Roman" w:hAnsi="Times New Roman" w:cs="Times New Roman"/>
                <w:sz w:val="24"/>
                <w:szCs w:val="24"/>
                <w:lang w:eastAsia="en-GB"/>
              </w:rPr>
              <w:t xml:space="preserve"> </w:t>
            </w:r>
          </w:p>
        </w:tc>
        <w:tc>
          <w:tcPr>
            <w:tcW w:w="1736" w:type="dxa"/>
            <w:shd w:val="clear" w:color="auto" w:fill="auto"/>
          </w:tcPr>
          <w:p w14:paraId="3F6D031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Sound evaluation of the underlying concepts and principles. Can interpret qualitative and quantitative data accurately. Ability to devise arguments using evidence to make mostly appropriate and valid judgements. </w:t>
            </w:r>
          </w:p>
          <w:p w14:paraId="541C39D5"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shd w:val="clear" w:color="auto" w:fill="auto"/>
          </w:tcPr>
          <w:p w14:paraId="59E38E39"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Excellent evaluation</w:t>
            </w:r>
            <w:r w:rsidRPr="00151FF9">
              <w:rPr>
                <w:rFonts w:ascii="Times New Roman" w:eastAsia="Times New Roman" w:hAnsi="Times New Roman" w:cs="Times New Roman"/>
                <w:sz w:val="24"/>
                <w:szCs w:val="24"/>
                <w:lang w:eastAsia="en-GB"/>
              </w:rPr>
              <w:t xml:space="preserve"> </w:t>
            </w:r>
            <w:r w:rsidRPr="00151FF9">
              <w:rPr>
                <w:rFonts w:ascii="Arial" w:eastAsia="Times New Roman" w:hAnsi="Arial" w:cs="Arial"/>
                <w:sz w:val="24"/>
                <w:szCs w:val="24"/>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shd w:val="clear" w:color="auto" w:fill="auto"/>
          </w:tcPr>
          <w:p w14:paraId="09D4057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Exceptional evaluation of the underlying concepts and </w:t>
            </w:r>
            <w:proofErr w:type="gramStart"/>
            <w:r w:rsidRPr="00151FF9">
              <w:rPr>
                <w:rFonts w:ascii="Arial" w:eastAsia="Times New Roman" w:hAnsi="Arial" w:cs="Arial"/>
                <w:sz w:val="24"/>
                <w:szCs w:val="24"/>
                <w:lang w:eastAsia="en-GB"/>
              </w:rPr>
              <w:t>principles based</w:t>
            </w:r>
            <w:proofErr w:type="gramEnd"/>
            <w:r w:rsidRPr="00151FF9">
              <w:rPr>
                <w:rFonts w:ascii="Arial" w:eastAsia="Times New Roman" w:hAnsi="Arial" w:cs="Arial"/>
                <w:sz w:val="24"/>
                <w:szCs w:val="24"/>
                <w:lang w:eastAsia="en-GB"/>
              </w:rPr>
              <w:t xml:space="preserve"> evidence. Outstanding interpretation of qualitative and quantitative data.</w:t>
            </w:r>
          </w:p>
          <w:p w14:paraId="25E34BA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Exceptional ability to devise arguments using evidence and make wholly appropriate and valid judgements. </w:t>
            </w:r>
          </w:p>
        </w:tc>
      </w:tr>
      <w:tr w:rsidR="00151FF9" w:rsidRPr="00151FF9" w14:paraId="447215F1" w14:textId="77777777" w:rsidTr="000C2D58">
        <w:tc>
          <w:tcPr>
            <w:tcW w:w="1735" w:type="dxa"/>
            <w:shd w:val="clear" w:color="auto" w:fill="ACB9CA"/>
          </w:tcPr>
          <w:p w14:paraId="15F83DF1"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Practical skills</w:t>
            </w:r>
          </w:p>
          <w:p w14:paraId="6F6D02DE"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t>(Different approaches to solving problems in particular contexts.)</w:t>
            </w:r>
          </w:p>
          <w:p w14:paraId="4413E0F4" w14:textId="77777777" w:rsidR="00151FF9" w:rsidRPr="00151FF9" w:rsidRDefault="00151FF9" w:rsidP="00151FF9">
            <w:pPr>
              <w:spacing w:before="34" w:after="0" w:line="239" w:lineRule="auto"/>
              <w:ind w:left="108" w:right="-54"/>
              <w:rPr>
                <w:rFonts w:ascii="Arial" w:eastAsia="Arial" w:hAnsi="Arial" w:cs="Arial"/>
                <w:b/>
                <w:bCs/>
                <w:sz w:val="18"/>
                <w:szCs w:val="18"/>
                <w:lang w:eastAsia="en-GB"/>
              </w:rPr>
            </w:pPr>
          </w:p>
        </w:tc>
        <w:tc>
          <w:tcPr>
            <w:tcW w:w="1736" w:type="dxa"/>
            <w:shd w:val="clear" w:color="auto" w:fill="auto"/>
          </w:tcPr>
          <w:p w14:paraId="49A9D67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Limited or no use of taught, basic methods, materials, tools and/or techniques.</w:t>
            </w:r>
          </w:p>
          <w:p w14:paraId="13958DA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Little or no appreciation of the context of the application.</w:t>
            </w:r>
          </w:p>
          <w:p w14:paraId="6B6884F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Very weak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w:t>
            </w:r>
          </w:p>
        </w:tc>
        <w:tc>
          <w:tcPr>
            <w:tcW w:w="1736" w:type="dxa"/>
            <w:shd w:val="clear" w:color="auto" w:fill="auto"/>
          </w:tcPr>
          <w:p w14:paraId="23C1687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Rudimentary application of taught, basic methods, materials, tools and/or techniques but without consideration and competence. Flawed appreciation of the context of the application.</w:t>
            </w:r>
          </w:p>
          <w:p w14:paraId="4DD0B52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Weak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w:t>
            </w:r>
          </w:p>
          <w:p w14:paraId="5AC28DE8" w14:textId="77777777" w:rsidR="00151FF9" w:rsidRPr="00151FF9" w:rsidRDefault="00151FF9" w:rsidP="00151FF9">
            <w:pPr>
              <w:spacing w:after="0" w:line="240" w:lineRule="auto"/>
              <w:rPr>
                <w:rFonts w:ascii="Arial" w:eastAsia="Times New Roman" w:hAnsi="Arial" w:cs="Arial"/>
                <w:sz w:val="24"/>
                <w:szCs w:val="24"/>
                <w:lang w:eastAsia="en-GB"/>
              </w:rPr>
            </w:pPr>
          </w:p>
          <w:p w14:paraId="74CAD6F8"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shd w:val="clear" w:color="auto" w:fill="auto"/>
          </w:tcPr>
          <w:p w14:paraId="24A5D23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An adequate awareness and mostly appropriate application of basic methods, materials, tools and/or techniques.</w:t>
            </w:r>
          </w:p>
          <w:p w14:paraId="087D8370"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Basic appreciation of the context of the application. </w:t>
            </w:r>
          </w:p>
          <w:p w14:paraId="522806C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Can identify problems in particular contexts and propose basic alternative approaches or solutions though there may be errors. </w:t>
            </w:r>
          </w:p>
        </w:tc>
        <w:tc>
          <w:tcPr>
            <w:tcW w:w="1736" w:type="dxa"/>
            <w:shd w:val="clear" w:color="auto" w:fill="auto"/>
          </w:tcPr>
          <w:p w14:paraId="6499B94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 good and appropriate application of basic methods, materials, tools and/or techniques.</w:t>
            </w:r>
          </w:p>
          <w:p w14:paraId="78655AE3"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Clear appreciation of the context of the application. </w:t>
            </w:r>
          </w:p>
          <w:p w14:paraId="635CB9F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Good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mostly appropriate solutions.</w:t>
            </w:r>
          </w:p>
        </w:tc>
        <w:tc>
          <w:tcPr>
            <w:tcW w:w="1736" w:type="dxa"/>
            <w:shd w:val="clear" w:color="auto" w:fill="auto"/>
          </w:tcPr>
          <w:p w14:paraId="77570A2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 very good application of a range of basic methods, materials, tools and/or techniques.</w:t>
            </w:r>
          </w:p>
          <w:p w14:paraId="612E4B3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Very good consideration of the context of the application. Very good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appropriate solutions.</w:t>
            </w:r>
          </w:p>
        </w:tc>
        <w:tc>
          <w:tcPr>
            <w:tcW w:w="1736" w:type="dxa"/>
            <w:shd w:val="clear" w:color="auto" w:fill="auto"/>
          </w:tcPr>
          <w:p w14:paraId="480797E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An advanced application of a range of taught, basic methods, materials, tools and/or techniques.</w:t>
            </w:r>
          </w:p>
          <w:p w14:paraId="665B517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The context of the application is well considered, and insightful.</w:t>
            </w:r>
          </w:p>
          <w:p w14:paraId="5851D059"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Excellent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appropriate solutions. </w:t>
            </w:r>
          </w:p>
        </w:tc>
        <w:tc>
          <w:tcPr>
            <w:tcW w:w="1736" w:type="dxa"/>
            <w:shd w:val="clear" w:color="auto" w:fill="auto"/>
          </w:tcPr>
          <w:p w14:paraId="55B2B90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151FF9" w:rsidRPr="00151FF9" w14:paraId="6A62C486" w14:textId="77777777" w:rsidTr="000C2D58">
        <w:tc>
          <w:tcPr>
            <w:tcW w:w="1735" w:type="dxa"/>
            <w:shd w:val="clear" w:color="auto" w:fill="ACB9CA"/>
          </w:tcPr>
          <w:p w14:paraId="67C09FCE"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Transferable skills for life and professional practice</w:t>
            </w:r>
          </w:p>
          <w:p w14:paraId="63BF9932" w14:textId="77777777" w:rsidR="00151FF9" w:rsidRPr="00151FF9" w:rsidRDefault="00151FF9" w:rsidP="00151FF9">
            <w:pPr>
              <w:spacing w:before="34" w:after="0" w:line="239" w:lineRule="auto"/>
              <w:ind w:left="108" w:right="-54"/>
              <w:rPr>
                <w:rFonts w:ascii="Arial" w:eastAsia="Times New Roman" w:hAnsi="Arial" w:cs="Arial"/>
                <w:sz w:val="18"/>
                <w:szCs w:val="18"/>
                <w:lang w:eastAsia="en-GB"/>
              </w:rPr>
            </w:pPr>
            <w:r w:rsidRPr="00151FF9">
              <w:rPr>
                <w:rFonts w:ascii="Arial" w:eastAsia="Times New Roman" w:hAnsi="Arial" w:cs="Arial"/>
                <w:sz w:val="18"/>
                <w:szCs w:val="18"/>
                <w:lang w:eastAsia="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864FA91"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Work is poorly structured, disorganised, inaccurate and/or confusingly expressed. Very weak use of language and/or very inappropriate style. Failure to work effectively individual or as part of a group. Little or no evidence of the skills for employment</w:t>
            </w:r>
            <w:r w:rsidRPr="00151FF9">
              <w:rPr>
                <w:rFonts w:ascii="Times New Roman" w:eastAsia="Times New Roman" w:hAnsi="Times New Roman" w:cs="Times New Roman"/>
                <w:sz w:val="24"/>
                <w:szCs w:val="24"/>
                <w:lang w:eastAsia="en-GB"/>
              </w:rPr>
              <w:t xml:space="preserve"> </w:t>
            </w:r>
            <w:r w:rsidRPr="00151FF9">
              <w:rPr>
                <w:rFonts w:ascii="Arial" w:eastAsia="Times New Roman" w:hAnsi="Arial" w:cs="Arial"/>
                <w:sz w:val="24"/>
                <w:szCs w:val="24"/>
                <w:lang w:eastAsia="en-GB"/>
              </w:rPr>
              <w:t>requiring the exercise of some personal responsibility.</w:t>
            </w:r>
          </w:p>
          <w:p w14:paraId="64ED59A0" w14:textId="77777777" w:rsidR="00151FF9" w:rsidRPr="00151FF9" w:rsidRDefault="00151FF9" w:rsidP="00151FF9">
            <w:pPr>
              <w:spacing w:after="0" w:line="240" w:lineRule="auto"/>
              <w:rPr>
                <w:rFonts w:ascii="Arial" w:eastAsia="Times New Roman" w:hAnsi="Arial" w:cs="Arial"/>
                <w:sz w:val="24"/>
                <w:szCs w:val="24"/>
                <w:lang w:eastAsia="en-GB"/>
              </w:rPr>
            </w:pPr>
          </w:p>
          <w:p w14:paraId="00943DE0"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16595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E6D794E"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8D3747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27A58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Mostly coherent, </w:t>
            </w:r>
            <w:proofErr w:type="gramStart"/>
            <w:r w:rsidRPr="00151FF9">
              <w:rPr>
                <w:rFonts w:ascii="Arial" w:eastAsia="Times New Roman" w:hAnsi="Arial" w:cs="Arial"/>
                <w:sz w:val="24"/>
                <w:szCs w:val="24"/>
                <w:lang w:eastAsia="en-GB"/>
              </w:rPr>
              <w:t>organised</w:t>
            </w:r>
            <w:proofErr w:type="gramEnd"/>
            <w:r w:rsidRPr="00151FF9">
              <w:rPr>
                <w:rFonts w:ascii="Arial" w:eastAsia="Times New Roman" w:hAnsi="Arial" w:cs="Arial"/>
                <w:sz w:val="24"/>
                <w:szCs w:val="24"/>
                <w:lang w:eastAsia="en-GB"/>
              </w:rPr>
              <w:t xml:space="preserve"> and accurate work, in a suitable structure and is for the most part clearly expressed. Can work effectively independently and/or as part of a team, with clear contribution to group activities.</w:t>
            </w:r>
          </w:p>
          <w:p w14:paraId="130579D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20127C"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Work is accurate, coherent, fluent, </w:t>
            </w:r>
            <w:proofErr w:type="gramStart"/>
            <w:r w:rsidRPr="00151FF9">
              <w:rPr>
                <w:rFonts w:ascii="Arial" w:eastAsia="Times New Roman" w:hAnsi="Arial" w:cs="Arial"/>
                <w:sz w:val="24"/>
                <w:szCs w:val="24"/>
                <w:lang w:eastAsia="en-GB"/>
              </w:rPr>
              <w:t>well-structured</w:t>
            </w:r>
            <w:proofErr w:type="gramEnd"/>
            <w:r w:rsidRPr="00151FF9">
              <w:rPr>
                <w:rFonts w:ascii="Arial" w:eastAsia="Times New Roman" w:hAnsi="Arial" w:cs="Arial"/>
                <w:sz w:val="24"/>
                <w:szCs w:val="24"/>
                <w:lang w:eastAsia="en-GB"/>
              </w:rPr>
              <w:t xml:space="preserve"> and organised. </w:t>
            </w:r>
          </w:p>
          <w:p w14:paraId="6D71EFA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7045E0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98ADA2"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3549C6F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A1A3DDE" w14:textId="77777777" w:rsidR="00151FF9" w:rsidRPr="00151FF9" w:rsidRDefault="00151FF9" w:rsidP="00151FF9">
      <w:pPr>
        <w:spacing w:after="0" w:line="240" w:lineRule="auto"/>
        <w:rPr>
          <w:rFonts w:ascii="Times New Roman" w:eastAsia="Times New Roman" w:hAnsi="Times New Roman" w:cs="Times New Roman"/>
          <w:sz w:val="24"/>
          <w:szCs w:val="24"/>
          <w:lang w:eastAsia="en-GB"/>
        </w:rPr>
      </w:pPr>
    </w:p>
    <w:p w14:paraId="0BC44ACA" w14:textId="77777777" w:rsidR="00151FF9" w:rsidRPr="00151FF9" w:rsidRDefault="00151FF9" w:rsidP="00151FF9">
      <w:pPr>
        <w:spacing w:after="224" w:line="240" w:lineRule="auto"/>
        <w:rPr>
          <w:rFonts w:ascii="Arial" w:eastAsia="Calibri" w:hAnsi="Arial" w:cs="Arial"/>
          <w:color w:val="303B44"/>
          <w:lang w:eastAsia="en-GB"/>
        </w:rPr>
      </w:pPr>
    </w:p>
    <w:p w14:paraId="0475D265" w14:textId="77777777" w:rsidR="00151FF9" w:rsidRPr="00151FF9" w:rsidRDefault="00151FF9" w:rsidP="00151FF9">
      <w:pPr>
        <w:spacing w:after="224" w:line="240" w:lineRule="auto"/>
        <w:rPr>
          <w:rFonts w:ascii="Arial" w:eastAsia="Calibri" w:hAnsi="Arial" w:cs="Arial"/>
          <w:color w:val="303B44"/>
          <w:lang w:eastAsia="en-GB"/>
        </w:rPr>
      </w:pPr>
    </w:p>
    <w:p w14:paraId="37152A35" w14:textId="77777777" w:rsidR="00151FF9" w:rsidRPr="00151FF9" w:rsidRDefault="00151FF9" w:rsidP="00151FF9">
      <w:pPr>
        <w:spacing w:after="224" w:line="240" w:lineRule="auto"/>
        <w:rPr>
          <w:rFonts w:ascii="Arial" w:eastAsia="Calibri" w:hAnsi="Arial" w:cs="Arial"/>
          <w:color w:val="303B44"/>
          <w:lang w:eastAsia="en-GB"/>
        </w:rPr>
      </w:pPr>
    </w:p>
    <w:p w14:paraId="420111F7"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E1AFAFC"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C1B6F9D"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3959A40"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0D4B5648"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1E39B125"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64D99A2"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headerReference w:type="defaul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6ABE" w14:textId="77777777" w:rsidR="006222FF" w:rsidRDefault="006222FF" w:rsidP="0079574E">
      <w:pPr>
        <w:spacing w:after="0" w:line="240" w:lineRule="auto"/>
      </w:pPr>
      <w:r>
        <w:separator/>
      </w:r>
    </w:p>
  </w:endnote>
  <w:endnote w:type="continuationSeparator" w:id="0">
    <w:p w14:paraId="70BBA20D" w14:textId="77777777" w:rsidR="006222FF" w:rsidRDefault="006222FF" w:rsidP="0079574E">
      <w:pPr>
        <w:spacing w:after="0" w:line="240" w:lineRule="auto"/>
      </w:pPr>
      <w:r>
        <w:continuationSeparator/>
      </w:r>
    </w:p>
  </w:endnote>
  <w:endnote w:type="continuationNotice" w:id="1">
    <w:p w14:paraId="0DB8E5D2" w14:textId="77777777" w:rsidR="006222FF" w:rsidRDefault="006222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569778"/>
      <w:docPartObj>
        <w:docPartGallery w:val="Page Numbers (Bottom of Page)"/>
        <w:docPartUnique/>
      </w:docPartObj>
    </w:sdtPr>
    <w:sdtEndPr>
      <w:rPr>
        <w:noProof/>
      </w:rPr>
    </w:sdtEndPr>
    <w:sdtContent>
      <w:p w14:paraId="6884F51C" w14:textId="1B0BA4E8" w:rsidR="007A36A6" w:rsidRDefault="007A36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0D076" w14:textId="49241BA0" w:rsidR="006E2CB4" w:rsidRDefault="006E2CB4">
    <w:pPr>
      <w:pStyle w:val="Footer"/>
      <w:jc w:val="center"/>
      <w:rPr>
        <w:b/>
      </w:rPr>
    </w:pPr>
    <w:r w:rsidRPr="002F0E34">
      <w:rPr>
        <w:lang w:val="cy-GB"/>
      </w:rPr>
      <w:t xml:space="preserve">Tudalen </w:t>
    </w:r>
    <w:r w:rsidRPr="002F0E34">
      <w:rPr>
        <w:b/>
        <w:lang w:val="cy-GB"/>
      </w:rPr>
      <w:fldChar w:fldCharType="begin"/>
    </w:r>
    <w:r w:rsidRPr="002F0E34">
      <w:rPr>
        <w:b/>
        <w:lang w:val="cy-GB"/>
      </w:rPr>
      <w:instrText xml:space="preserve"> PAGE </w:instrText>
    </w:r>
    <w:r w:rsidRPr="002F0E34">
      <w:rPr>
        <w:b/>
        <w:lang w:val="cy-GB"/>
      </w:rPr>
      <w:fldChar w:fldCharType="separate"/>
    </w:r>
    <w:r>
      <w:rPr>
        <w:b/>
        <w:noProof/>
        <w:lang w:val="cy-GB"/>
      </w:rPr>
      <w:t>4</w:t>
    </w:r>
    <w:r w:rsidRPr="002F0E34">
      <w:rPr>
        <w:b/>
        <w:lang w:val="cy-GB"/>
      </w:rPr>
      <w:fldChar w:fldCharType="end"/>
    </w:r>
    <w:r w:rsidRPr="002F0E34">
      <w:rPr>
        <w:lang w:val="cy-GB"/>
      </w:rPr>
      <w:t xml:space="preserve"> o</w:t>
    </w:r>
    <w:r>
      <w:t xml:space="preserve"> </w:t>
    </w:r>
    <w:r w:rsidRPr="156E7520">
      <w:rPr>
        <w:b/>
        <w:bCs/>
        <w:noProof/>
      </w:rPr>
      <w:fldChar w:fldCharType="begin"/>
    </w:r>
    <w:r>
      <w:instrText>PAGE</w:instrText>
    </w:r>
    <w:r w:rsidR="00000000">
      <w:fldChar w:fldCharType="separate"/>
    </w:r>
    <w:r w:rsidR="007A36A6">
      <w:rPr>
        <w:noProof/>
      </w:rPr>
      <w:t>4</w:t>
    </w:r>
    <w:r w:rsidRPr="156E7520">
      <w:rPr>
        <w:b/>
        <w:bCs/>
        <w:noProof/>
      </w:rPr>
      <w:fldChar w:fldCharType="end"/>
    </w:r>
  </w:p>
  <w:p w14:paraId="0F7A41EC" w14:textId="77777777" w:rsidR="006E2CB4" w:rsidRDefault="006E2CB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D984B" w14:textId="09449375" w:rsidR="156E7520" w:rsidRDefault="156E7520" w:rsidP="156E7520">
    <w:pPr>
      <w:pStyle w:val="Footer"/>
      <w:jc w:val="center"/>
    </w:pPr>
    <w:r>
      <w:fldChar w:fldCharType="begin"/>
    </w:r>
    <w:r>
      <w:instrText>PAGE</w:instrText>
    </w:r>
    <w:r w:rsidR="00000000">
      <w:fldChar w:fldCharType="separate"/>
    </w:r>
    <w:r w:rsidR="007A36A6">
      <w:rPr>
        <w:noProof/>
      </w:rPr>
      <w:t>10</w:t>
    </w:r>
    <w:r>
      <w:fldChar w:fldCharType="end"/>
    </w:r>
  </w:p>
  <w:p w14:paraId="0444F3BA" w14:textId="77777777" w:rsidR="006E2CB4" w:rsidRDefault="006E2CB4">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8AD2" w14:textId="26D9AA2D" w:rsidR="156E7520" w:rsidRDefault="156E7520" w:rsidP="156E7520">
    <w:pPr>
      <w:pStyle w:val="Footer"/>
      <w:jc w:val="center"/>
    </w:pPr>
    <w:r>
      <w:fldChar w:fldCharType="begin"/>
    </w:r>
    <w:r>
      <w:instrText>PAGE</w:instrText>
    </w:r>
    <w:r w:rsidR="00000000">
      <w:fldChar w:fldCharType="separate"/>
    </w:r>
    <w:r w:rsidR="007A36A6">
      <w:rPr>
        <w:noProof/>
      </w:rPr>
      <w:t>18</w:t>
    </w:r>
    <w:r>
      <w:fldChar w:fldCharType="end"/>
    </w:r>
  </w:p>
  <w:p w14:paraId="0A0B9061" w14:textId="77777777" w:rsidR="00151FF9" w:rsidRDefault="00151F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71C40" w14:textId="77777777" w:rsidR="006222FF" w:rsidRDefault="006222FF" w:rsidP="0079574E">
      <w:pPr>
        <w:spacing w:after="0" w:line="240" w:lineRule="auto"/>
      </w:pPr>
      <w:r>
        <w:separator/>
      </w:r>
    </w:p>
  </w:footnote>
  <w:footnote w:type="continuationSeparator" w:id="0">
    <w:p w14:paraId="0342917C" w14:textId="77777777" w:rsidR="006222FF" w:rsidRDefault="006222FF" w:rsidP="0079574E">
      <w:pPr>
        <w:spacing w:after="0" w:line="240" w:lineRule="auto"/>
      </w:pPr>
      <w:r>
        <w:continuationSeparator/>
      </w:r>
    </w:p>
  </w:footnote>
  <w:footnote w:type="continuationNotice" w:id="1">
    <w:p w14:paraId="7E1D003D" w14:textId="77777777" w:rsidR="006222FF" w:rsidRDefault="006222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56E7520" w14:paraId="139C3EA1" w14:textId="77777777" w:rsidTr="156E7520">
      <w:tc>
        <w:tcPr>
          <w:tcW w:w="3005" w:type="dxa"/>
        </w:tcPr>
        <w:p w14:paraId="4103F195" w14:textId="03320FA4" w:rsidR="156E7520" w:rsidRDefault="156E7520" w:rsidP="156E7520">
          <w:pPr>
            <w:pStyle w:val="Header"/>
            <w:ind w:left="-115"/>
          </w:pPr>
        </w:p>
      </w:tc>
      <w:tc>
        <w:tcPr>
          <w:tcW w:w="3005" w:type="dxa"/>
        </w:tcPr>
        <w:p w14:paraId="5B08B084" w14:textId="418C4879" w:rsidR="156E7520" w:rsidRDefault="156E7520" w:rsidP="156E7520">
          <w:pPr>
            <w:pStyle w:val="Header"/>
            <w:jc w:val="center"/>
          </w:pPr>
        </w:p>
      </w:tc>
      <w:tc>
        <w:tcPr>
          <w:tcW w:w="3005" w:type="dxa"/>
        </w:tcPr>
        <w:p w14:paraId="64D9FEAE" w14:textId="0DAA9A37" w:rsidR="156E7520" w:rsidRDefault="156E7520" w:rsidP="156E7520">
          <w:pPr>
            <w:pStyle w:val="Header"/>
            <w:ind w:right="-115"/>
            <w:jc w:val="right"/>
          </w:pPr>
        </w:p>
      </w:tc>
    </w:tr>
  </w:tbl>
  <w:p w14:paraId="6A70B73B" w14:textId="02CA3F25" w:rsidR="00041A84" w:rsidRDefault="00041A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0"/>
      <w:gridCol w:w="3480"/>
      <w:gridCol w:w="3480"/>
    </w:tblGrid>
    <w:tr w:rsidR="156E7520" w14:paraId="56DFBEEF" w14:textId="77777777" w:rsidTr="156E7520">
      <w:tc>
        <w:tcPr>
          <w:tcW w:w="3480" w:type="dxa"/>
        </w:tcPr>
        <w:p w14:paraId="12702DD0" w14:textId="194870BC" w:rsidR="156E7520" w:rsidRDefault="156E7520" w:rsidP="156E7520">
          <w:pPr>
            <w:pStyle w:val="Header"/>
            <w:ind w:left="-115"/>
          </w:pPr>
        </w:p>
      </w:tc>
      <w:tc>
        <w:tcPr>
          <w:tcW w:w="3480" w:type="dxa"/>
        </w:tcPr>
        <w:p w14:paraId="0D2576F9" w14:textId="2929A39A" w:rsidR="156E7520" w:rsidRDefault="156E7520" w:rsidP="156E7520">
          <w:pPr>
            <w:pStyle w:val="Header"/>
            <w:jc w:val="center"/>
          </w:pPr>
        </w:p>
      </w:tc>
      <w:tc>
        <w:tcPr>
          <w:tcW w:w="3480" w:type="dxa"/>
        </w:tcPr>
        <w:p w14:paraId="3D67D048" w14:textId="70A759FB" w:rsidR="156E7520" w:rsidRDefault="156E7520" w:rsidP="156E7520">
          <w:pPr>
            <w:pStyle w:val="Header"/>
            <w:ind w:right="-115"/>
            <w:jc w:val="right"/>
          </w:pPr>
        </w:p>
      </w:tc>
    </w:tr>
  </w:tbl>
  <w:p w14:paraId="3FCBF8EB" w14:textId="5B9B6DBD" w:rsidR="00041A84" w:rsidRDefault="00041A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0"/>
      <w:gridCol w:w="3480"/>
      <w:gridCol w:w="3480"/>
    </w:tblGrid>
    <w:tr w:rsidR="156E7520" w14:paraId="5A5DE4D6" w14:textId="77777777" w:rsidTr="156E7520">
      <w:tc>
        <w:tcPr>
          <w:tcW w:w="3480" w:type="dxa"/>
        </w:tcPr>
        <w:p w14:paraId="148CD649" w14:textId="2E72A8C1" w:rsidR="156E7520" w:rsidRDefault="156E7520" w:rsidP="156E7520">
          <w:pPr>
            <w:pStyle w:val="Header"/>
            <w:ind w:left="-115"/>
          </w:pPr>
        </w:p>
      </w:tc>
      <w:tc>
        <w:tcPr>
          <w:tcW w:w="3480" w:type="dxa"/>
        </w:tcPr>
        <w:p w14:paraId="56AEFFFA" w14:textId="43B7DE22" w:rsidR="156E7520" w:rsidRDefault="156E7520" w:rsidP="156E7520">
          <w:pPr>
            <w:pStyle w:val="Header"/>
            <w:jc w:val="center"/>
          </w:pPr>
        </w:p>
      </w:tc>
      <w:tc>
        <w:tcPr>
          <w:tcW w:w="3480" w:type="dxa"/>
        </w:tcPr>
        <w:p w14:paraId="36733D25" w14:textId="40152924" w:rsidR="156E7520" w:rsidRDefault="156E7520" w:rsidP="156E7520">
          <w:pPr>
            <w:pStyle w:val="Header"/>
            <w:ind w:right="-115"/>
            <w:jc w:val="right"/>
          </w:pPr>
        </w:p>
      </w:tc>
    </w:tr>
  </w:tbl>
  <w:p w14:paraId="2FADCDD3" w14:textId="35A26D39" w:rsidR="00041A84" w:rsidRDefault="00041A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156E7520" w14:paraId="35113CCB" w14:textId="77777777" w:rsidTr="156E7520">
      <w:tc>
        <w:tcPr>
          <w:tcW w:w="5130" w:type="dxa"/>
        </w:tcPr>
        <w:p w14:paraId="0B5764B7" w14:textId="39901510" w:rsidR="156E7520" w:rsidRDefault="156E7520" w:rsidP="156E7520">
          <w:pPr>
            <w:pStyle w:val="Header"/>
            <w:ind w:left="-115"/>
          </w:pPr>
        </w:p>
      </w:tc>
      <w:tc>
        <w:tcPr>
          <w:tcW w:w="5130" w:type="dxa"/>
        </w:tcPr>
        <w:p w14:paraId="71632E69" w14:textId="10380C3C" w:rsidR="156E7520" w:rsidRDefault="156E7520" w:rsidP="156E7520">
          <w:pPr>
            <w:pStyle w:val="Header"/>
            <w:jc w:val="center"/>
          </w:pPr>
        </w:p>
      </w:tc>
      <w:tc>
        <w:tcPr>
          <w:tcW w:w="5130" w:type="dxa"/>
        </w:tcPr>
        <w:p w14:paraId="7B256A92" w14:textId="084173A3" w:rsidR="156E7520" w:rsidRDefault="156E7520" w:rsidP="156E7520">
          <w:pPr>
            <w:pStyle w:val="Header"/>
            <w:ind w:right="-115"/>
            <w:jc w:val="right"/>
          </w:pPr>
        </w:p>
      </w:tc>
    </w:tr>
  </w:tbl>
  <w:p w14:paraId="45D7D8B4" w14:textId="0C577DBD" w:rsidR="00041A84" w:rsidRDefault="00041A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156E7520" w14:paraId="56412445" w14:textId="77777777" w:rsidTr="156E7520">
      <w:tc>
        <w:tcPr>
          <w:tcW w:w="4650" w:type="dxa"/>
        </w:tcPr>
        <w:p w14:paraId="4B9B4BCB" w14:textId="2B46AF6D" w:rsidR="156E7520" w:rsidRDefault="156E7520" w:rsidP="156E7520">
          <w:pPr>
            <w:pStyle w:val="Header"/>
            <w:ind w:left="-115"/>
          </w:pPr>
        </w:p>
      </w:tc>
      <w:tc>
        <w:tcPr>
          <w:tcW w:w="4650" w:type="dxa"/>
        </w:tcPr>
        <w:p w14:paraId="1D5037EC" w14:textId="24148BF6" w:rsidR="156E7520" w:rsidRDefault="156E7520" w:rsidP="156E7520">
          <w:pPr>
            <w:pStyle w:val="Header"/>
            <w:jc w:val="center"/>
          </w:pPr>
        </w:p>
      </w:tc>
      <w:tc>
        <w:tcPr>
          <w:tcW w:w="4650" w:type="dxa"/>
        </w:tcPr>
        <w:p w14:paraId="69153ADB" w14:textId="54C6A53A" w:rsidR="156E7520" w:rsidRDefault="156E7520" w:rsidP="156E7520">
          <w:pPr>
            <w:pStyle w:val="Header"/>
            <w:ind w:right="-115"/>
            <w:jc w:val="right"/>
          </w:pPr>
        </w:p>
      </w:tc>
    </w:tr>
  </w:tbl>
  <w:p w14:paraId="6865C1B1" w14:textId="06D8C815" w:rsidR="00041A84" w:rsidRDefault="00041A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0"/>
      <w:gridCol w:w="3480"/>
      <w:gridCol w:w="3480"/>
    </w:tblGrid>
    <w:tr w:rsidR="156E7520" w14:paraId="2404B1D9" w14:textId="77777777" w:rsidTr="156E7520">
      <w:tc>
        <w:tcPr>
          <w:tcW w:w="3480" w:type="dxa"/>
        </w:tcPr>
        <w:p w14:paraId="0E0D4ACA" w14:textId="029B9152" w:rsidR="156E7520" w:rsidRDefault="156E7520" w:rsidP="156E7520">
          <w:pPr>
            <w:pStyle w:val="Header"/>
            <w:ind w:left="-115"/>
          </w:pPr>
        </w:p>
      </w:tc>
      <w:tc>
        <w:tcPr>
          <w:tcW w:w="3480" w:type="dxa"/>
        </w:tcPr>
        <w:p w14:paraId="2DD875A5" w14:textId="17D486CA" w:rsidR="156E7520" w:rsidRDefault="156E7520" w:rsidP="156E7520">
          <w:pPr>
            <w:pStyle w:val="Header"/>
            <w:jc w:val="center"/>
          </w:pPr>
        </w:p>
      </w:tc>
      <w:tc>
        <w:tcPr>
          <w:tcW w:w="3480" w:type="dxa"/>
        </w:tcPr>
        <w:p w14:paraId="4505544C" w14:textId="7A27DB97" w:rsidR="156E7520" w:rsidRDefault="156E7520" w:rsidP="156E7520">
          <w:pPr>
            <w:pStyle w:val="Header"/>
            <w:ind w:right="-115"/>
            <w:jc w:val="right"/>
          </w:pPr>
        </w:p>
      </w:tc>
    </w:tr>
  </w:tbl>
  <w:p w14:paraId="58693E2F" w14:textId="1036EEFC" w:rsidR="00041A84" w:rsidRDefault="00041A8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156E7520" w14:paraId="5F764B8B" w14:textId="77777777" w:rsidTr="156E7520">
      <w:tc>
        <w:tcPr>
          <w:tcW w:w="5130" w:type="dxa"/>
        </w:tcPr>
        <w:p w14:paraId="061C71A8" w14:textId="60F0E673" w:rsidR="156E7520" w:rsidRDefault="156E7520" w:rsidP="156E7520">
          <w:pPr>
            <w:pStyle w:val="Header"/>
            <w:ind w:left="-115"/>
          </w:pPr>
        </w:p>
      </w:tc>
      <w:tc>
        <w:tcPr>
          <w:tcW w:w="5130" w:type="dxa"/>
        </w:tcPr>
        <w:p w14:paraId="49F0F5E6" w14:textId="7C8EB2DE" w:rsidR="156E7520" w:rsidRDefault="156E7520" w:rsidP="156E7520">
          <w:pPr>
            <w:pStyle w:val="Header"/>
            <w:jc w:val="center"/>
          </w:pPr>
        </w:p>
      </w:tc>
      <w:tc>
        <w:tcPr>
          <w:tcW w:w="5130" w:type="dxa"/>
        </w:tcPr>
        <w:p w14:paraId="491049D8" w14:textId="230CBD69" w:rsidR="156E7520" w:rsidRDefault="156E7520" w:rsidP="156E7520">
          <w:pPr>
            <w:pStyle w:val="Header"/>
            <w:ind w:right="-115"/>
            <w:jc w:val="right"/>
          </w:pPr>
        </w:p>
      </w:tc>
    </w:tr>
  </w:tbl>
  <w:p w14:paraId="4DE56608" w14:textId="00970850" w:rsidR="00041A84" w:rsidRDefault="00041A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156E7520" w14:paraId="508FD51A" w14:textId="77777777" w:rsidTr="156E7520">
      <w:tc>
        <w:tcPr>
          <w:tcW w:w="4650" w:type="dxa"/>
        </w:tcPr>
        <w:p w14:paraId="41D5D999" w14:textId="0531C929" w:rsidR="156E7520" w:rsidRDefault="156E7520" w:rsidP="156E7520">
          <w:pPr>
            <w:pStyle w:val="Header"/>
            <w:ind w:left="-115"/>
          </w:pPr>
        </w:p>
      </w:tc>
      <w:tc>
        <w:tcPr>
          <w:tcW w:w="4650" w:type="dxa"/>
        </w:tcPr>
        <w:p w14:paraId="1A1E81FB" w14:textId="512C4F53" w:rsidR="156E7520" w:rsidRDefault="156E7520" w:rsidP="156E7520">
          <w:pPr>
            <w:pStyle w:val="Header"/>
            <w:jc w:val="center"/>
          </w:pPr>
        </w:p>
      </w:tc>
      <w:tc>
        <w:tcPr>
          <w:tcW w:w="4650" w:type="dxa"/>
        </w:tcPr>
        <w:p w14:paraId="788F8CB8" w14:textId="2A0EDD4F" w:rsidR="156E7520" w:rsidRDefault="156E7520" w:rsidP="156E7520">
          <w:pPr>
            <w:pStyle w:val="Header"/>
            <w:ind w:right="-115"/>
            <w:jc w:val="right"/>
          </w:pPr>
        </w:p>
      </w:tc>
    </w:tr>
  </w:tbl>
  <w:p w14:paraId="4E1D11A9" w14:textId="70540A1C" w:rsidR="00041A84" w:rsidRDefault="00041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029094">
    <w:abstractNumId w:val="14"/>
  </w:num>
  <w:num w:numId="2" w16cid:durableId="764307413">
    <w:abstractNumId w:val="9"/>
  </w:num>
  <w:num w:numId="3" w16cid:durableId="16059145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8"/>
  </w:num>
  <w:num w:numId="5" w16cid:durableId="1113013100">
    <w:abstractNumId w:val="4"/>
  </w:num>
  <w:num w:numId="6" w16cid:durableId="456485291">
    <w:abstractNumId w:val="2"/>
  </w:num>
  <w:num w:numId="7" w16cid:durableId="105851271">
    <w:abstractNumId w:val="5"/>
  </w:num>
  <w:num w:numId="8" w16cid:durableId="1565871068">
    <w:abstractNumId w:val="1"/>
  </w:num>
  <w:num w:numId="9" w16cid:durableId="567227077">
    <w:abstractNumId w:val="3"/>
  </w:num>
  <w:num w:numId="10" w16cid:durableId="164512556">
    <w:abstractNumId w:val="7"/>
  </w:num>
  <w:num w:numId="11" w16cid:durableId="1537085978">
    <w:abstractNumId w:val="15"/>
  </w:num>
  <w:num w:numId="12" w16cid:durableId="2128037065">
    <w:abstractNumId w:val="13"/>
  </w:num>
  <w:num w:numId="13" w16cid:durableId="1940142798">
    <w:abstractNumId w:val="10"/>
  </w:num>
  <w:num w:numId="14" w16cid:durableId="1513180867">
    <w:abstractNumId w:val="12"/>
  </w:num>
  <w:num w:numId="15" w16cid:durableId="547843983">
    <w:abstractNumId w:val="11"/>
  </w:num>
  <w:num w:numId="16" w16cid:durableId="386995809">
    <w:abstractNumId w:val="0"/>
  </w:num>
  <w:num w:numId="17" w16cid:durableId="6919544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savePreviewPicture/>
  <w:hdrShapeDefaults>
    <o:shapedefaults v:ext="edit" spidmax="2050">
      <o:colormru v:ext="edit" colors="#ffffe1"/>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41A84"/>
    <w:rsid w:val="000A1879"/>
    <w:rsid w:val="000C137F"/>
    <w:rsid w:val="000F566E"/>
    <w:rsid w:val="00134ADD"/>
    <w:rsid w:val="0014421B"/>
    <w:rsid w:val="00145271"/>
    <w:rsid w:val="00151FF9"/>
    <w:rsid w:val="00166628"/>
    <w:rsid w:val="00167A92"/>
    <w:rsid w:val="00182E25"/>
    <w:rsid w:val="00193280"/>
    <w:rsid w:val="001C2A4D"/>
    <w:rsid w:val="001C67CE"/>
    <w:rsid w:val="0024076F"/>
    <w:rsid w:val="002570B5"/>
    <w:rsid w:val="002575E4"/>
    <w:rsid w:val="00264C06"/>
    <w:rsid w:val="0028069A"/>
    <w:rsid w:val="002846DA"/>
    <w:rsid w:val="002D0593"/>
    <w:rsid w:val="002D601A"/>
    <w:rsid w:val="002D6C93"/>
    <w:rsid w:val="002E6F17"/>
    <w:rsid w:val="002F235B"/>
    <w:rsid w:val="00313D37"/>
    <w:rsid w:val="003248AD"/>
    <w:rsid w:val="0033116C"/>
    <w:rsid w:val="00331D82"/>
    <w:rsid w:val="0035714F"/>
    <w:rsid w:val="0036132B"/>
    <w:rsid w:val="00381D18"/>
    <w:rsid w:val="003A61D4"/>
    <w:rsid w:val="003A7C3B"/>
    <w:rsid w:val="003A7E51"/>
    <w:rsid w:val="003B08DE"/>
    <w:rsid w:val="003C365D"/>
    <w:rsid w:val="003E44D6"/>
    <w:rsid w:val="003F3E32"/>
    <w:rsid w:val="00400D63"/>
    <w:rsid w:val="00413060"/>
    <w:rsid w:val="004219F7"/>
    <w:rsid w:val="004446B0"/>
    <w:rsid w:val="0046792F"/>
    <w:rsid w:val="004935B8"/>
    <w:rsid w:val="004B31FD"/>
    <w:rsid w:val="004B3E2B"/>
    <w:rsid w:val="004B3F30"/>
    <w:rsid w:val="004C1762"/>
    <w:rsid w:val="004E6FB5"/>
    <w:rsid w:val="004F7652"/>
    <w:rsid w:val="0052512F"/>
    <w:rsid w:val="00537072"/>
    <w:rsid w:val="005713FE"/>
    <w:rsid w:val="00577717"/>
    <w:rsid w:val="00581AA8"/>
    <w:rsid w:val="00597717"/>
    <w:rsid w:val="005A205B"/>
    <w:rsid w:val="005A3252"/>
    <w:rsid w:val="005B3C2C"/>
    <w:rsid w:val="005B79AD"/>
    <w:rsid w:val="005C0C07"/>
    <w:rsid w:val="005D5EA8"/>
    <w:rsid w:val="005F12F8"/>
    <w:rsid w:val="00600E75"/>
    <w:rsid w:val="00613E21"/>
    <w:rsid w:val="0061482E"/>
    <w:rsid w:val="006222FF"/>
    <w:rsid w:val="00636B7E"/>
    <w:rsid w:val="00656C92"/>
    <w:rsid w:val="0066114E"/>
    <w:rsid w:val="00667144"/>
    <w:rsid w:val="00695D3A"/>
    <w:rsid w:val="006C67ED"/>
    <w:rsid w:val="006E2CB4"/>
    <w:rsid w:val="0070065E"/>
    <w:rsid w:val="00706ED5"/>
    <w:rsid w:val="00714DBE"/>
    <w:rsid w:val="00724C78"/>
    <w:rsid w:val="00727C75"/>
    <w:rsid w:val="007619CD"/>
    <w:rsid w:val="00770114"/>
    <w:rsid w:val="0079574E"/>
    <w:rsid w:val="007A34AE"/>
    <w:rsid w:val="007A36A6"/>
    <w:rsid w:val="007A422E"/>
    <w:rsid w:val="007B47BF"/>
    <w:rsid w:val="007C2007"/>
    <w:rsid w:val="007D4A71"/>
    <w:rsid w:val="0080051F"/>
    <w:rsid w:val="00812E89"/>
    <w:rsid w:val="0082049B"/>
    <w:rsid w:val="00826AE3"/>
    <w:rsid w:val="00833FC5"/>
    <w:rsid w:val="008628A6"/>
    <w:rsid w:val="0086439D"/>
    <w:rsid w:val="00871B78"/>
    <w:rsid w:val="00890F7F"/>
    <w:rsid w:val="008942F6"/>
    <w:rsid w:val="00960683"/>
    <w:rsid w:val="009C5338"/>
    <w:rsid w:val="00A11C3C"/>
    <w:rsid w:val="00A47266"/>
    <w:rsid w:val="00A96843"/>
    <w:rsid w:val="00A97D98"/>
    <w:rsid w:val="00AC46D1"/>
    <w:rsid w:val="00AC6017"/>
    <w:rsid w:val="00AC7ECF"/>
    <w:rsid w:val="00B1285B"/>
    <w:rsid w:val="00B60069"/>
    <w:rsid w:val="00B744E1"/>
    <w:rsid w:val="00B93E78"/>
    <w:rsid w:val="00BA24AA"/>
    <w:rsid w:val="00BB5A73"/>
    <w:rsid w:val="00BC0A48"/>
    <w:rsid w:val="00BE6EFF"/>
    <w:rsid w:val="00BF21F3"/>
    <w:rsid w:val="00C10865"/>
    <w:rsid w:val="00C2693E"/>
    <w:rsid w:val="00C27213"/>
    <w:rsid w:val="00C33E99"/>
    <w:rsid w:val="00C4739A"/>
    <w:rsid w:val="00C53165"/>
    <w:rsid w:val="00C85694"/>
    <w:rsid w:val="00C9007A"/>
    <w:rsid w:val="00CA6A7C"/>
    <w:rsid w:val="00CB11D3"/>
    <w:rsid w:val="00CC5309"/>
    <w:rsid w:val="00CC6B65"/>
    <w:rsid w:val="00D249F0"/>
    <w:rsid w:val="00D2692A"/>
    <w:rsid w:val="00D27BD2"/>
    <w:rsid w:val="00D421FB"/>
    <w:rsid w:val="00D47582"/>
    <w:rsid w:val="00D63B41"/>
    <w:rsid w:val="00D779E1"/>
    <w:rsid w:val="00D814EB"/>
    <w:rsid w:val="00D83FDA"/>
    <w:rsid w:val="00D8449A"/>
    <w:rsid w:val="00DB1C9B"/>
    <w:rsid w:val="00DB2203"/>
    <w:rsid w:val="00DE77E3"/>
    <w:rsid w:val="00E254EA"/>
    <w:rsid w:val="00E3428D"/>
    <w:rsid w:val="00E34A1E"/>
    <w:rsid w:val="00E40292"/>
    <w:rsid w:val="00E9108F"/>
    <w:rsid w:val="00E9718B"/>
    <w:rsid w:val="00EA08B1"/>
    <w:rsid w:val="00ED30D6"/>
    <w:rsid w:val="00ED445C"/>
    <w:rsid w:val="00ED7369"/>
    <w:rsid w:val="00EE4BEE"/>
    <w:rsid w:val="00EF34F1"/>
    <w:rsid w:val="00EF5CC9"/>
    <w:rsid w:val="00F11387"/>
    <w:rsid w:val="00F151CB"/>
    <w:rsid w:val="00F21B8B"/>
    <w:rsid w:val="00F21DFA"/>
    <w:rsid w:val="00F22651"/>
    <w:rsid w:val="00F47647"/>
    <w:rsid w:val="00F555B1"/>
    <w:rsid w:val="00F64C71"/>
    <w:rsid w:val="00F7089C"/>
    <w:rsid w:val="00FA0214"/>
    <w:rsid w:val="00FB1222"/>
    <w:rsid w:val="00FD713E"/>
    <w:rsid w:val="00FF4F3F"/>
    <w:rsid w:val="156E75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ie.macdonald@uwtsd.ac.uk" TargetMode="External"/><Relationship Id="rId13" Type="http://schemas.openxmlformats.org/officeDocument/2006/relationships/hyperlink" Target="https://doi-org.ezproxy.uwtsd.ac.uk/10.1080/1350293X.2018.1522479" TargetMode="Externa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doi-org.ezproxy.uwtsd.ac.uk/10.1080/1350293X.2018.15224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hyperlink" Target="mailto:n.young@uwtsd.ac.uk"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mailto:Paul.Darby@uwtsd.ac.uk" TargetMode="External"/><Relationship Id="rId14" Type="http://schemas.openxmlformats.org/officeDocument/2006/relationships/header" Target="head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31</Pages>
  <Words>7690</Words>
  <Characters>43837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Natalie MacDonald</cp:lastModifiedBy>
  <cp:revision>20</cp:revision>
  <dcterms:created xsi:type="dcterms:W3CDTF">2022-07-19T08:40:00Z</dcterms:created>
  <dcterms:modified xsi:type="dcterms:W3CDTF">2022-07-27T16:07:00Z</dcterms:modified>
</cp:coreProperties>
</file>