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left"/>
        <w:rPr>
          <w:rFonts w:hint="eastAsia" w:ascii="宋体" w:hAnsi="宋体" w:eastAsia="宋体" w:cs="宋体"/>
          <w:b w:val="0"/>
          <w:bCs w:val="0"/>
          <w:sz w:val="24"/>
          <w:szCs w:val="24"/>
        </w:rPr>
      </w:pPr>
      <w:r>
        <w:drawing>
          <wp:anchor distT="0" distB="0" distL="114300" distR="114300" simplePos="0" relativeHeight="251653120" behindDoc="0" locked="0" layoutInCell="1" allowOverlap="1">
            <wp:simplePos x="0" y="0"/>
            <wp:positionH relativeFrom="page">
              <wp:posOffset>0</wp:posOffset>
            </wp:positionH>
            <wp:positionV relativeFrom="page">
              <wp:posOffset>0</wp:posOffset>
            </wp:positionV>
            <wp:extent cx="10690225" cy="807085"/>
            <wp:effectExtent l="0" t="0" r="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10778448" cy="814037"/>
                    </a:xfrm>
                    <a:prstGeom prst="rect">
                      <a:avLst/>
                    </a:prstGeom>
                  </pic:spPr>
                </pic:pic>
              </a:graphicData>
            </a:graphic>
          </wp:anchor>
        </w:drawing>
      </w:r>
      <w:r>
        <w:pict>
          <v:shape id="Text Box 6" o:spid="_x0000_s1027" o:spt="202" type="#_x0000_t202" style="position:absolute;left:0pt;margin-left:187.95pt;margin-top:15.9pt;height:42.8pt;width:477.9pt;mso-position-horizontal-relative:page;mso-position-vertical-relative:page;z-index:251663360;mso-width-relative:margin;mso-height-relative:margin;"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">
            <v:path/>
            <v:fill on="f" focussize="0,0"/>
            <v:stroke on="f" weight="0.5pt" joinstyle="miter"/>
            <v:imagedata o:title=""/>
            <o:lock v:ext="edit" text="t" aspectratio="t"/>
            <v:textbox>
              <w:txbxContent>
                <w:p>
                  <w:pPr>
                    <w:rPr>
                      <w:rFonts w:ascii="Roboto" w:hAnsi="Roboto"/>
                      <w:color w:val="0F2B46"/>
                      <w:sz w:val="28"/>
                      <w:lang w:val="en-US"/>
                    </w:rPr>
                  </w:pPr>
                  <w:r>
                    <w:rPr>
                      <w:rFonts w:ascii="Roboto" w:hAnsi="Roboto"/>
                      <w:color w:val="0F2B46"/>
                      <w:sz w:val="20"/>
                      <w:lang w:val="en-US"/>
                    </w:rPr>
                    <w:t>Subscribe to DeepL Pro to edit this document.</w:t>
                  </w:r>
                  <w:r>
                    <w:br w:type="textWrapping"/>
                  </w:r>
                  <w:r>
                    <w:rPr>
                      <w:rFonts w:ascii="Roboto" w:hAnsi="Roboto"/>
                      <w:color w:val="0F2B46"/>
                      <w:sz w:val="20"/>
                    </w:rPr>
                    <w:t xml:space="preserve">Visit </w:t>
                  </w:r>
                  <w:r>
                    <w:fldChar w:fldCharType="begin"/>
                  </w:r>
                  <w:r>
                    <w:instrText xml:space="preserve"> HYPERLINK "https://www.deepl.com/pro?cta=edit-document" \h </w:instrText>
                  </w:r>
                  <w:r>
                    <w:fldChar w:fldCharType="separate"/>
                  </w:r>
                  <w:r>
                    <w:rPr>
                      <w:rFonts w:ascii="Roboto" w:hAnsi="Roboto"/>
                      <w:color w:val="006494"/>
                      <w:sz w:val="20"/>
                    </w:rPr>
                    <w:t>www.DeepL.com/pro</w:t>
                  </w:r>
                  <w:r>
                    <w:rPr>
                      <w:rFonts w:ascii="Roboto" w:hAnsi="Roboto"/>
                      <w:color w:val="006494"/>
                      <w:sz w:val="20"/>
                    </w:rPr>
                    <w:fldChar w:fldCharType="end"/>
                  </w:r>
                  <w:r>
                    <w:rPr>
                      <w:rFonts w:ascii="Roboto" w:hAnsi="Roboto"/>
                      <w:color w:val="0F2B46"/>
                      <w:sz w:val="20"/>
                    </w:rPr>
                    <w:t>for more information.</w:t>
                  </w:r>
                </w:p>
              </w:txbxContent>
            </v:textbox>
          </v:shape>
        </w:pict>
      </w:r>
      <w:r>
        <w:pict>
          <v:shape id="DeepLBoxSPIDType" o:spid="_x0000_s1026" o:spt="202" type="#_x0000_t202" style="position:absolute;left:0pt;margin-left:0pt;margin-top:0pt;height:50pt;width:50pt;visibility:hidden;z-index:251660288;mso-width-relative:page;mso-height-relative:page;" coordsize="21600,21600">
            <v:path/>
            <v:fill focussize="0,0"/>
            <v:stroke joinstyle="miter"/>
            <v:imagedata o:title=""/>
            <o:lock v:ext="edit" selection="t"/>
          </v:shape>
        </w:pict>
      </w:r>
      <w:r>
        <w:rPr>
          <w:rFonts w:hint="eastAsia" w:ascii="宋体" w:hAnsi="宋体" w:eastAsia="宋体" w:cs="宋体"/>
          <w:b w:val="0"/>
          <w:bCs w:val="0"/>
          <w:sz w:val="24"/>
          <w:szCs w:val="24"/>
        </w:rPr>
        <w:t>Analysis of user care strategy of Tencent games in the post-epidemic era</w:t>
      </w:r>
    </w:p>
    <w:p>
      <w:pPr>
        <w:bidi w:val="0"/>
        <w:jc w:val="left"/>
        <w:rPr>
          <w:rFonts w:hint="eastAsia" w:ascii="宋体" w:hAnsi="宋体" w:eastAsia="宋体" w:cs="宋体"/>
          <w:b w:val="0"/>
          <w:bCs w:val="0"/>
          <w:sz w:val="24"/>
          <w:szCs w:val="24"/>
        </w:rPr>
      </w:pPr>
    </w:p>
    <w:p>
      <w:pPr>
        <w:numPr>
          <w:ilvl w:val="0"/>
          <w:numId w:val="0"/>
        </w:num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1. Executive summary</w:t>
      </w:r>
    </w:p>
    <w:p>
      <w:pPr>
        <w:numPr>
          <w:ilvl w:val="0"/>
          <w:numId w:val="0"/>
        </w:numPr>
        <w:jc w:val="left"/>
        <w:rPr>
          <w:rFonts w:hint="eastAsia" w:ascii="宋体" w:hAnsi="宋体" w:eastAsia="宋体" w:cs="宋体"/>
          <w:b w:val="0"/>
          <w:bCs w:val="0"/>
          <w:sz w:val="24"/>
          <w:szCs w:val="24"/>
          <w:lang w:val="en-US" w:eastAsia="zh-Hans"/>
        </w:rPr>
      </w:pPr>
    </w:p>
    <w:p>
      <w:pPr>
        <w:numPr>
          <w:ilvl w:val="0"/>
          <w:numId w:val="0"/>
        </w:numPr>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In the context of post-epidemic era</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 xml:space="preserve">the game industry has been booming due to factors such as home isolation </w:t>
      </w:r>
      <w:r>
        <w:rPr>
          <w:rFonts w:hint="eastAsia" w:ascii="宋体" w:hAnsi="宋体" w:eastAsia="宋体" w:cs="宋体"/>
          <w:b w:val="0"/>
          <w:bCs w:val="0"/>
          <w:sz w:val="24"/>
          <w:szCs w:val="24"/>
          <w:lang w:eastAsia="zh-Hans"/>
        </w:rPr>
        <w:t xml:space="preserve">and </w:t>
      </w:r>
      <w:r>
        <w:rPr>
          <w:rFonts w:hint="eastAsia" w:ascii="宋体" w:hAnsi="宋体" w:eastAsia="宋体" w:cs="宋体"/>
          <w:b w:val="0"/>
          <w:bCs w:val="0"/>
          <w:sz w:val="24"/>
          <w:szCs w:val="24"/>
          <w:lang w:val="en-US" w:eastAsia="zh-Hans"/>
        </w:rPr>
        <w:t>the development of new game technologies</w:t>
      </w:r>
      <w:r>
        <w:rPr>
          <w:rFonts w:hint="eastAsia" w:ascii="宋体" w:hAnsi="宋体" w:eastAsia="宋体" w:cs="宋体"/>
          <w:b w:val="0"/>
          <w:bCs w:val="0"/>
          <w:sz w:val="24"/>
          <w:szCs w:val="24"/>
          <w:lang w:eastAsia="zh-Hans"/>
        </w:rPr>
        <w:t xml:space="preserve">. In </w:t>
      </w:r>
      <w:r>
        <w:rPr>
          <w:rFonts w:hint="eastAsia" w:ascii="宋体" w:hAnsi="宋体" w:eastAsia="宋体" w:cs="宋体"/>
          <w:b w:val="0"/>
          <w:bCs w:val="0"/>
          <w:sz w:val="24"/>
          <w:szCs w:val="24"/>
          <w:lang w:val="en-US" w:eastAsia="zh-Hans"/>
        </w:rPr>
        <w:t>this paper, we will take Chinese head game company-Tencent Games as the research object</w:t>
      </w:r>
      <w:r>
        <w:rPr>
          <w:rFonts w:hint="eastAsia" w:ascii="宋体" w:hAnsi="宋体" w:eastAsia="宋体" w:cs="宋体"/>
          <w:b w:val="0"/>
          <w:bCs w:val="0"/>
          <w:sz w:val="24"/>
          <w:szCs w:val="24"/>
          <w:lang w:eastAsia="zh-Hans"/>
        </w:rPr>
        <w:t xml:space="preserve">, and </w:t>
      </w:r>
      <w:r>
        <w:rPr>
          <w:rFonts w:hint="eastAsia" w:ascii="宋体" w:hAnsi="宋体" w:eastAsia="宋体" w:cs="宋体"/>
          <w:b w:val="0"/>
          <w:bCs w:val="0"/>
          <w:sz w:val="24"/>
          <w:szCs w:val="24"/>
          <w:lang w:val="en-US" w:eastAsia="zh-Hans"/>
        </w:rPr>
        <w:t xml:space="preserve">combine the concepts of post-epidemic and customer care </w:t>
      </w:r>
      <w:r>
        <w:rPr>
          <w:rFonts w:hint="eastAsia" w:ascii="宋体" w:hAnsi="宋体" w:eastAsia="宋体" w:cs="宋体"/>
          <w:b w:val="0"/>
          <w:bCs w:val="0"/>
          <w:sz w:val="24"/>
          <w:szCs w:val="24"/>
          <w:lang w:eastAsia="zh-Hans"/>
        </w:rPr>
        <w:t xml:space="preserve">to </w:t>
      </w:r>
      <w:r>
        <w:rPr>
          <w:rFonts w:hint="eastAsia" w:ascii="宋体" w:hAnsi="宋体" w:eastAsia="宋体" w:cs="宋体"/>
          <w:b w:val="0"/>
          <w:bCs w:val="0"/>
          <w:sz w:val="24"/>
          <w:szCs w:val="24"/>
          <w:lang w:val="en-US" w:eastAsia="zh-Hans"/>
        </w:rPr>
        <w:t xml:space="preserve">analyze its user strategy using models such as </w:t>
      </w:r>
      <w:r>
        <w:rPr>
          <w:rFonts w:hint="eastAsia" w:ascii="宋体" w:hAnsi="宋体" w:eastAsia="宋体" w:cs="宋体"/>
          <w:b w:val="0"/>
          <w:bCs w:val="0"/>
          <w:sz w:val="24"/>
          <w:szCs w:val="24"/>
          <w:lang w:eastAsia="zh-Hans"/>
        </w:rPr>
        <w:t xml:space="preserve">PESTL, SWOT, Stakeholder </w:t>
      </w:r>
      <w:r>
        <w:rPr>
          <w:rFonts w:hint="eastAsia" w:ascii="宋体" w:hAnsi="宋体" w:eastAsia="宋体" w:cs="宋体"/>
          <w:b w:val="0"/>
          <w:bCs w:val="0"/>
          <w:sz w:val="24"/>
          <w:szCs w:val="24"/>
          <w:lang w:val="en-US" w:eastAsia="zh-Hans"/>
        </w:rPr>
        <w:t>Analysis</w:t>
      </w:r>
      <w:r>
        <w:rPr>
          <w:rFonts w:hint="eastAsia" w:ascii="宋体" w:hAnsi="宋体" w:eastAsia="宋体" w:cs="宋体"/>
          <w:b w:val="0"/>
          <w:bCs w:val="0"/>
          <w:sz w:val="24"/>
          <w:szCs w:val="24"/>
          <w:lang w:eastAsia="zh-Hans"/>
        </w:rPr>
        <w:t xml:space="preserve">, and Bowman's Strategic Clock. The analysis of this </w:t>
      </w:r>
      <w:r>
        <w:rPr>
          <w:rFonts w:hint="eastAsia" w:ascii="宋体" w:hAnsi="宋体" w:eastAsia="宋体" w:cs="宋体"/>
          <w:b w:val="0"/>
          <w:bCs w:val="0"/>
          <w:sz w:val="24"/>
          <w:szCs w:val="24"/>
          <w:lang w:val="en-US" w:eastAsia="zh-Hans"/>
        </w:rPr>
        <w:t xml:space="preserve">paper concludes </w:t>
      </w:r>
      <w:r>
        <w:rPr>
          <w:rFonts w:hint="eastAsia" w:ascii="宋体" w:hAnsi="宋体" w:eastAsia="宋体" w:cs="宋体"/>
          <w:b w:val="0"/>
          <w:bCs w:val="0"/>
          <w:sz w:val="24"/>
          <w:szCs w:val="24"/>
          <w:lang w:eastAsia="zh-Hans"/>
        </w:rPr>
        <w:t xml:space="preserve">that Tencent Games is </w:t>
      </w:r>
      <w:r>
        <w:rPr>
          <w:rFonts w:hint="eastAsia" w:ascii="宋体" w:hAnsi="宋体" w:eastAsia="宋体" w:cs="宋体"/>
          <w:b w:val="0"/>
          <w:bCs w:val="0"/>
          <w:sz w:val="24"/>
          <w:szCs w:val="24"/>
          <w:lang w:val="en-US" w:eastAsia="zh-Hans"/>
        </w:rPr>
        <w:t xml:space="preserve">user-centered </w:t>
      </w:r>
      <w:r>
        <w:rPr>
          <w:rFonts w:hint="eastAsia" w:ascii="宋体" w:hAnsi="宋体" w:eastAsia="宋体" w:cs="宋体"/>
          <w:b w:val="0"/>
          <w:bCs w:val="0"/>
          <w:sz w:val="24"/>
          <w:szCs w:val="24"/>
          <w:lang w:eastAsia="zh-Hans"/>
        </w:rPr>
        <w:t xml:space="preserve">and </w:t>
      </w:r>
      <w:r>
        <w:rPr>
          <w:rFonts w:hint="eastAsia" w:ascii="宋体" w:hAnsi="宋体" w:eastAsia="宋体" w:cs="宋体"/>
          <w:b w:val="0"/>
          <w:bCs w:val="0"/>
          <w:sz w:val="24"/>
          <w:szCs w:val="24"/>
          <w:lang w:val="en-US" w:eastAsia="zh-Hans"/>
        </w:rPr>
        <w:t>emphasizes user experience and user needs</w:t>
      </w:r>
      <w:r>
        <w:rPr>
          <w:rFonts w:hint="eastAsia" w:ascii="宋体" w:hAnsi="宋体" w:eastAsia="宋体" w:cs="宋体"/>
          <w:b w:val="0"/>
          <w:bCs w:val="0"/>
          <w:sz w:val="24"/>
          <w:szCs w:val="24"/>
          <w:lang w:eastAsia="zh-Hans"/>
        </w:rPr>
        <w:t xml:space="preserve">. In </w:t>
      </w:r>
      <w:r>
        <w:rPr>
          <w:rFonts w:hint="eastAsia" w:ascii="宋体" w:hAnsi="宋体" w:eastAsia="宋体" w:cs="宋体"/>
          <w:b w:val="0"/>
          <w:bCs w:val="0"/>
          <w:sz w:val="24"/>
          <w:szCs w:val="24"/>
          <w:lang w:val="en-US" w:eastAsia="zh-Hans"/>
        </w:rPr>
        <w:t>view of the current situation of Tencent games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this paper puts forward relevant opinions on the future development of Tencent games</w:t>
      </w:r>
      <w:r>
        <w:rPr>
          <w:rFonts w:hint="eastAsia" w:ascii="宋体" w:hAnsi="宋体" w:eastAsia="宋体" w:cs="宋体"/>
          <w:b w:val="0"/>
          <w:bCs w:val="0"/>
          <w:sz w:val="24"/>
          <w:szCs w:val="24"/>
          <w:lang w:eastAsia="zh-Hans"/>
        </w:rPr>
        <w:t>.</w:t>
      </w:r>
    </w:p>
    <w:p>
      <w:pPr>
        <w:numPr>
          <w:ilvl w:val="0"/>
          <w:numId w:val="0"/>
        </w:numPr>
        <w:jc w:val="left"/>
        <w:rPr>
          <w:rFonts w:hint="eastAsia" w:ascii="宋体" w:hAnsi="宋体" w:eastAsia="宋体" w:cs="宋体"/>
          <w:b w:val="0"/>
          <w:bCs w:val="0"/>
          <w:sz w:val="24"/>
          <w:szCs w:val="24"/>
          <w:lang w:val="en-US" w:eastAsia="zh-Hans"/>
        </w:rPr>
      </w:pPr>
    </w:p>
    <w:p>
      <w:pPr>
        <w:numPr>
          <w:ilvl w:val="0"/>
          <w:numId w:val="0"/>
        </w:numPr>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eastAsia="zh-Hans"/>
        </w:rPr>
        <w:t>2</w:t>
      </w:r>
      <w:r>
        <w:rPr>
          <w:rFonts w:hint="eastAsia" w:ascii="宋体" w:hAnsi="宋体" w:eastAsia="宋体" w:cs="宋体"/>
          <w:b w:val="0"/>
          <w:bCs w:val="0"/>
          <w:sz w:val="24"/>
          <w:szCs w:val="24"/>
          <w:lang w:val="en-US" w:eastAsia="zh-Hans"/>
        </w:rPr>
        <w:t>. Introduction</w:t>
      </w:r>
    </w:p>
    <w:p>
      <w:pPr>
        <w:numPr>
          <w:ilvl w:val="0"/>
          <w:numId w:val="0"/>
        </w:numPr>
        <w:spacing w:after="0" w:line="240" w:lineRule="auto"/>
        <w:jc w:val="left"/>
        <w:rPr>
          <w:rFonts w:hint="eastAsia" w:ascii="宋体" w:hAnsi="宋体" w:eastAsia="宋体" w:cs="宋体"/>
          <w:b w:val="0"/>
          <w:bCs w:val="0"/>
          <w:sz w:val="24"/>
          <w:szCs w:val="24"/>
          <w:lang w:eastAsia="zh-Hans"/>
        </w:rPr>
      </w:pPr>
    </w:p>
    <w:p>
      <w:pPr>
        <w:numPr>
          <w:ilvl w:val="0"/>
          <w:numId w:val="0"/>
        </w:numPr>
        <w:spacing w:after="0" w:line="240" w:lineRule="auto"/>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eastAsia="zh-Hans"/>
        </w:rPr>
        <w:t>2</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 xml:space="preserve">1 </w:t>
      </w:r>
      <w:r>
        <w:rPr>
          <w:rFonts w:hint="eastAsia" w:ascii="宋体" w:hAnsi="宋体" w:eastAsia="宋体" w:cs="宋体"/>
          <w:b w:val="0"/>
          <w:bCs w:val="0"/>
          <w:sz w:val="24"/>
          <w:szCs w:val="24"/>
          <w:lang w:val="en-US" w:eastAsia="zh-Hans"/>
        </w:rPr>
        <w:t xml:space="preserve">The </w:t>
      </w:r>
      <w:r>
        <w:rPr>
          <w:rFonts w:hint="eastAsia" w:ascii="宋体" w:hAnsi="宋体" w:eastAsia="宋体" w:cs="宋体"/>
          <w:b w:val="0"/>
          <w:bCs w:val="0"/>
          <w:sz w:val="24"/>
          <w:szCs w:val="24"/>
        </w:rPr>
        <w:t>post-epidemic era</w:t>
      </w:r>
    </w:p>
    <w:p>
      <w:pPr>
        <w:keepNext w:val="0"/>
        <w:keepLines w:val="0"/>
        <w:widowControl/>
        <w:suppressLineNumbers w:val="0"/>
        <w:jc w:val="left"/>
        <w:rPr>
          <w:rFonts w:hint="eastAsia" w:ascii="宋体" w:hAnsi="宋体" w:eastAsia="宋体" w:cs="宋体"/>
          <w:b w:val="0"/>
          <w:bCs w:val="0"/>
          <w:snapToGrid w:val="0"/>
          <w:color w:val="auto"/>
          <w:kern w:val="0"/>
          <w:sz w:val="24"/>
          <w:szCs w:val="24"/>
          <w:lang w:val="en-US" w:eastAsia="zh-CN" w:bidi="ar"/>
        </w:rPr>
      </w:pPr>
    </w:p>
    <w:p>
      <w:pPr>
        <w:keepNext w:val="0"/>
        <w:keepLines w:val="0"/>
        <w:widowControl/>
        <w:suppressLineNumbers w:val="0"/>
        <w:jc w:val="left"/>
        <w:rPr>
          <w:rFonts w:hint="eastAsia" w:ascii="宋体" w:hAnsi="宋体" w:eastAsia="宋体" w:cs="宋体"/>
          <w:b w:val="0"/>
          <w:bCs w:val="0"/>
          <w:sz w:val="24"/>
          <w:szCs w:val="24"/>
        </w:rPr>
      </w:pPr>
      <w:r>
        <w:rPr>
          <w:rFonts w:hint="eastAsia" w:ascii="宋体" w:hAnsi="宋体" w:eastAsia="宋体" w:cs="宋体"/>
          <w:b w:val="0"/>
          <w:bCs w:val="0"/>
          <w:snapToGrid w:val="0"/>
          <w:color w:val="auto"/>
          <w:kern w:val="0"/>
          <w:sz w:val="24"/>
          <w:szCs w:val="24"/>
          <w:lang w:val="en-US" w:eastAsia="zh-CN" w:bidi="ar"/>
        </w:rPr>
        <w:t>The rampant Newcastle pneumonia epidemic has not only endangered the lives and health of people in all countries, but also severely impacted the world economy; economic globalization has encountered headwinds; unilateralism and protectionism have risen; conflicts between equity and efficiency, growth and distribution, technology and employment have become more prominent; the gap between the rich and the poor is still widespread; and the global extreme poverty rate will rise for the first time in 20 years this year.</w:t>
      </w:r>
    </w:p>
    <w:p>
      <w:pPr>
        <w:bidi w:val="0"/>
        <w:jc w:val="left"/>
        <w:rPr>
          <w:rFonts w:hint="eastAsia" w:ascii="宋体" w:hAnsi="宋体" w:eastAsia="宋体" w:cs="宋体"/>
          <w:b w:val="0"/>
          <w:bCs w:val="0"/>
          <w:sz w:val="24"/>
          <w:szCs w:val="24"/>
        </w:rPr>
      </w:pPr>
    </w:p>
    <w:p>
      <w:pPr>
        <w:bidi w:val="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The "post-epidemic era" means the era after the novel coronavirus epidemic has passed, but not when we imagine that the epidemic has completely disappeared and everything is back to normal, but when the epidemic is fluctuating, with the possibility of small-scale outbreaks, returns from abroad and seasonal episodes with longer delays and far-reaching effects on all fronts. It is a time of epidemics, with the possibility of small-scale outbreaks from foreign countries and seasonal episodes, and long delays with far-reaching effects on all aspects. (</w:t>
      </w:r>
      <w:r>
        <w:rPr>
          <w:rFonts w:hint="eastAsia" w:ascii="宋体" w:hAnsi="宋体" w:eastAsia="宋体" w:cs="宋体"/>
          <w:b w:val="0"/>
          <w:bCs w:val="0"/>
          <w:sz w:val="24"/>
          <w:szCs w:val="24"/>
          <w:lang w:val="en-US" w:eastAsia="zh-Hans"/>
        </w:rPr>
        <w:t xml:space="preserve">Wang Zhuli </w:t>
      </w:r>
      <w:r>
        <w:rPr>
          <w:rFonts w:hint="eastAsia" w:ascii="宋体" w:hAnsi="宋体" w:eastAsia="宋体" w:cs="宋体"/>
          <w:b w:val="0"/>
          <w:bCs w:val="0"/>
          <w:sz w:val="24"/>
          <w:szCs w:val="24"/>
          <w:lang w:eastAsia="zh-Hans"/>
        </w:rPr>
        <w:t>2020)</w:t>
      </w:r>
    </w:p>
    <w:p>
      <w:pPr>
        <w:bidi w:val="0"/>
        <w:jc w:val="left"/>
        <w:rPr>
          <w:rFonts w:hint="eastAsia" w:ascii="宋体" w:hAnsi="宋体" w:eastAsia="宋体" w:cs="宋体"/>
          <w:b w:val="0"/>
          <w:bCs w:val="0"/>
          <w:sz w:val="24"/>
          <w:szCs w:val="24"/>
        </w:rPr>
      </w:pPr>
    </w:p>
    <w:p>
      <w:pPr>
        <w:bidi w:val="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The "post-epidemic era" can also be understood as the post-epidemic era, after the impact on people's consumption habits, economy, culture, education and so on. As the epidemic may last for a long time, people's way of thinking and habits will change a lot after this epidemic.</w:t>
      </w:r>
    </w:p>
    <w:p>
      <w:pPr>
        <w:keepNext w:val="0"/>
        <w:keepLines w:val="0"/>
        <w:widowControl/>
        <w:suppressLineNumbers w:val="0"/>
        <w:jc w:val="left"/>
        <w:rPr>
          <w:rFonts w:hint="eastAsia" w:ascii="宋体" w:hAnsi="宋体" w:eastAsia="宋体" w:cs="宋体"/>
          <w:b w:val="0"/>
          <w:bCs w:val="0"/>
          <w:snapToGrid w:val="0"/>
          <w:color w:val="auto"/>
          <w:kern w:val="0"/>
          <w:sz w:val="24"/>
          <w:szCs w:val="24"/>
          <w:lang w:eastAsia="zh-Hans" w:bidi="ar"/>
        </w:rPr>
      </w:pPr>
    </w:p>
    <w:p>
      <w:pPr>
        <w:keepNext w:val="0"/>
        <w:keepLines w:val="0"/>
        <w:widowControl/>
        <w:suppressLineNumbers w:val="0"/>
        <w:jc w:val="left"/>
        <w:rPr>
          <w:rFonts w:hint="eastAsia" w:ascii="宋体" w:hAnsi="宋体" w:eastAsia="宋体" w:cs="宋体"/>
          <w:b w:val="0"/>
          <w:bCs w:val="0"/>
          <w:snapToGrid w:val="0"/>
          <w:color w:val="auto"/>
          <w:kern w:val="0"/>
          <w:sz w:val="24"/>
          <w:szCs w:val="24"/>
          <w:lang w:eastAsia="zh-Hans" w:bidi="ar"/>
        </w:rPr>
      </w:pPr>
      <w:r>
        <w:rPr>
          <w:rFonts w:hint="eastAsia" w:ascii="宋体" w:hAnsi="宋体" w:eastAsia="宋体" w:cs="宋体"/>
          <w:b w:val="0"/>
          <w:bCs w:val="0"/>
          <w:snapToGrid w:val="0"/>
          <w:color w:val="auto"/>
          <w:kern w:val="0"/>
          <w:sz w:val="24"/>
          <w:szCs w:val="24"/>
          <w:lang w:eastAsia="zh-Hans" w:bidi="ar"/>
        </w:rPr>
        <w:t>2</w:t>
      </w:r>
      <w:r>
        <w:rPr>
          <w:rFonts w:hint="eastAsia" w:ascii="宋体" w:hAnsi="宋体" w:eastAsia="宋体" w:cs="宋体"/>
          <w:b w:val="0"/>
          <w:bCs w:val="0"/>
          <w:snapToGrid w:val="0"/>
          <w:color w:val="auto"/>
          <w:kern w:val="0"/>
          <w:sz w:val="24"/>
          <w:szCs w:val="24"/>
          <w:lang w:val="en-US" w:eastAsia="zh-Hans" w:bidi="ar"/>
        </w:rPr>
        <w:t>.</w:t>
      </w:r>
      <w:r>
        <w:rPr>
          <w:rFonts w:hint="eastAsia" w:ascii="宋体" w:hAnsi="宋体" w:eastAsia="宋体" w:cs="宋体"/>
          <w:b w:val="0"/>
          <w:bCs w:val="0"/>
          <w:snapToGrid w:val="0"/>
          <w:color w:val="auto"/>
          <w:kern w:val="0"/>
          <w:sz w:val="24"/>
          <w:szCs w:val="24"/>
          <w:lang w:eastAsia="zh-Hans" w:bidi="ar"/>
        </w:rPr>
        <w:t xml:space="preserve">2 </w:t>
      </w:r>
      <w:r>
        <w:rPr>
          <w:rFonts w:hint="eastAsia" w:ascii="宋体" w:hAnsi="宋体" w:eastAsia="宋体" w:cs="宋体"/>
          <w:b w:val="0"/>
          <w:bCs w:val="0"/>
          <w:sz w:val="24"/>
          <w:szCs w:val="24"/>
        </w:rPr>
        <w:t>Tencent games</w:t>
      </w:r>
    </w:p>
    <w:p>
      <w:pPr>
        <w:bidi w:val="0"/>
        <w:jc w:val="left"/>
        <w:rPr>
          <w:rFonts w:hint="eastAsia" w:ascii="宋体" w:hAnsi="宋体" w:eastAsia="宋体" w:cs="宋体"/>
          <w:b w:val="0"/>
          <w:bCs w:val="0"/>
          <w:color w:val="auto"/>
          <w:sz w:val="24"/>
          <w:szCs w:val="24"/>
          <w:u w:val="none"/>
          <w:lang w:val="en-US" w:eastAsia="zh-CN"/>
        </w:rPr>
      </w:pPr>
    </w:p>
    <w:p>
      <w:pPr>
        <w:bidi w:val="0"/>
        <w:jc w:val="left"/>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 xml:space="preserve"> Founded in 2003, Tencent Games is the world's leading game developer and operator, and the largest</w:t>
      </w:r>
      <w:r>
        <w:rPr>
          <w:rFonts w:hint="eastAsia" w:ascii="宋体" w:hAnsi="宋体" w:eastAsia="宋体" w:cs="宋体"/>
          <w:b w:val="0"/>
          <w:bCs w:val="0"/>
          <w:color w:val="auto"/>
          <w:sz w:val="24"/>
          <w:szCs w:val="24"/>
          <w:u w:val="none"/>
          <w:lang w:val="en-US" w:eastAsia="zh-CN"/>
        </w:rPr>
        <w:fldChar w:fldCharType="begin"/>
      </w:r>
      <w:r>
        <w:rPr>
          <w:rFonts w:hint="eastAsia" w:ascii="宋体" w:hAnsi="宋体" w:eastAsia="宋体" w:cs="宋体"/>
          <w:b w:val="0"/>
          <w:bCs w:val="0"/>
          <w:color w:val="auto"/>
          <w:sz w:val="24"/>
          <w:szCs w:val="24"/>
          <w:u w:val="none"/>
          <w:lang w:val="en-US" w:eastAsia="zh-CN"/>
        </w:rPr>
        <w:instrText xml:space="preserve"> HYPERLINK "https://baike.baidu.com/item/%E7%BD%91%E7%BB%9C%E6%B8%B8%E6%88%8F/59904" \t "/Users/fanwenjun/Documents\\x/_blank" </w:instrText>
      </w:r>
      <w:r>
        <w:rPr>
          <w:rFonts w:hint="eastAsia" w:ascii="宋体" w:hAnsi="宋体" w:eastAsia="宋体" w:cs="宋体"/>
          <w:b w:val="0"/>
          <w:bCs w:val="0"/>
          <w:color w:val="auto"/>
          <w:sz w:val="24"/>
          <w:szCs w:val="24"/>
          <w:u w:val="none"/>
          <w:lang w:val="en-US" w:eastAsia="zh-CN"/>
        </w:rPr>
        <w:fldChar w:fldCharType="separate"/>
      </w:r>
      <w:r>
        <w:rPr>
          <w:rStyle w:val="9"/>
          <w:rFonts w:hint="eastAsia" w:ascii="宋体" w:hAnsi="宋体" w:eastAsia="宋体" w:cs="宋体"/>
          <w:b w:val="0"/>
          <w:bCs w:val="0"/>
          <w:color w:val="auto"/>
          <w:sz w:val="24"/>
          <w:szCs w:val="24"/>
          <w:u w:val="none"/>
        </w:rPr>
        <w:t>网络游戏</w:t>
      </w:r>
      <w:r>
        <w:rPr>
          <w:rFonts w:hint="eastAsia" w:ascii="宋体" w:hAnsi="宋体" w:eastAsia="宋体" w:cs="宋体"/>
          <w:b w:val="0"/>
          <w:bCs w:val="0"/>
          <w:color w:val="auto"/>
          <w:sz w:val="24"/>
          <w:szCs w:val="24"/>
          <w:u w:val="none"/>
          <w:lang w:val="en-US" w:eastAsia="zh-CN"/>
        </w:rPr>
        <w:fldChar w:fldCharType="end"/>
      </w:r>
      <w:r>
        <w:rPr>
          <w:rFonts w:hint="eastAsia" w:ascii="宋体" w:hAnsi="宋体" w:eastAsia="宋体" w:cs="宋体"/>
          <w:b w:val="0"/>
          <w:bCs w:val="0"/>
          <w:color w:val="auto"/>
          <w:sz w:val="24"/>
          <w:szCs w:val="24"/>
          <w:u w:val="none"/>
          <w:lang w:val="en-US" w:eastAsia="zh-CN"/>
        </w:rPr>
        <w:t xml:space="preserve"> community.</w:t>
      </w:r>
    </w:p>
    <w:p>
      <w:pPr>
        <w:bidi w:val="0"/>
        <w:jc w:val="left"/>
        <w:rPr>
          <w:rFonts w:hint="eastAsia" w:ascii="宋体" w:hAnsi="宋体" w:eastAsia="宋体" w:cs="宋体"/>
          <w:b w:val="0"/>
          <w:bCs w:val="0"/>
          <w:color w:val="auto"/>
          <w:sz w:val="24"/>
          <w:szCs w:val="24"/>
          <w:u w:val="none"/>
          <w:lang w:val="en-US" w:eastAsia="zh-CN"/>
        </w:rPr>
      </w:pPr>
    </w:p>
    <w:p>
      <w:pPr>
        <w:keepNext w:val="0"/>
        <w:keepLines w:val="0"/>
        <w:widowControl/>
        <w:suppressLineNumbers w:val="0"/>
        <w:wordWrap/>
        <w:jc w:val="left"/>
        <w:rPr>
          <w:rFonts w:hint="eastAsia" w:ascii="宋体" w:hAnsi="宋体" w:eastAsia="宋体" w:cs="宋体"/>
          <w:sz w:val="24"/>
          <w:szCs w:val="24"/>
        </w:rPr>
      </w:pPr>
      <w:r>
        <w:rPr>
          <w:rFonts w:hint="eastAsia" w:ascii="宋体" w:hAnsi="宋体" w:eastAsia="宋体" w:cs="宋体"/>
          <w:snapToGrid w:val="0"/>
          <w:color w:val="auto"/>
          <w:kern w:val="0"/>
          <w:sz w:val="24"/>
          <w:szCs w:val="24"/>
          <w:lang w:val="en-US" w:eastAsia="zh-CN" w:bidi="ar"/>
        </w:rPr>
        <w:drawing>
          <wp:inline distT="0" distB="0" distL="114300" distR="114300">
            <wp:extent cx="4070985" cy="2160270"/>
            <wp:effectExtent l="0" t="0" r="18415" b="24130"/>
            <wp:docPr id="11"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IMG_256"/>
                    <pic:cNvPicPr>
                      <a:picLocks noChangeAspect="1"/>
                    </pic:cNvPicPr>
                  </pic:nvPicPr>
                  <pic:blipFill>
                    <a:blip r:embed="rId5"/>
                    <a:srcRect l="1905" t="15908" r="1481" b="15732"/>
                    <a:stretch>
                      <a:fillRect/>
                    </a:stretch>
                  </pic:blipFill>
                  <pic:spPr>
                    <a:xfrm>
                      <a:off x="0" y="0"/>
                      <a:ext cx="4070985" cy="2160270"/>
                    </a:xfrm>
                    <a:prstGeom prst="rect">
                      <a:avLst/>
                    </a:prstGeom>
                    <a:noFill/>
                    <a:ln w="9525">
                      <a:noFill/>
                    </a:ln>
                  </pic:spPr>
                </pic:pic>
              </a:graphicData>
            </a:graphic>
          </wp:inline>
        </w:drawing>
      </w:r>
    </w:p>
    <w:p>
      <w:pPr>
        <w:bidi w:val="0"/>
        <w:jc w:val="left"/>
        <w:rPr>
          <w:rFonts w:hint="eastAsia" w:ascii="宋体" w:hAnsi="宋体" w:eastAsia="宋体" w:cs="宋体"/>
          <w:b w:val="0"/>
          <w:bCs w:val="0"/>
          <w:color w:val="auto"/>
          <w:sz w:val="24"/>
          <w:szCs w:val="24"/>
          <w:u w:val="none"/>
          <w:lang w:val="en-US" w:eastAsia="zh-CN"/>
        </w:rPr>
      </w:pPr>
    </w:p>
    <w:p>
      <w:pPr>
        <w:bidi w:val="0"/>
        <w:jc w:val="left"/>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Tencent Games connects more than 800 million users worldwide, and hundreds of millions of users worldwide are enjoying Tencent Games' products. With hundreds of millions of registered game users, Tencent has become a world-renowned game development and service operator. Under the open development model, Tencent Games has adopted a combination of independent research and development and diversified external cooperation, and has formed a specialized layout in many segments of the online game market, creating Tencent Games has formed a specialized layout in many segments of the online game market and created a product lineup covering all categories, providing global players with five categories of casual game platforms, large-scale online games, medium-sized casual games, desktop games and battle platforms. In addition, Tencent Games has established in-depth cooperation with top game development companies around the world, and is committed to bringing high-quality, cutting-edge product experiences from around the world to China, as well as bringing Chinese games to the world.</w:t>
      </w:r>
    </w:p>
    <w:p>
      <w:pPr>
        <w:keepNext w:val="0"/>
        <w:keepLines w:val="0"/>
        <w:widowControl/>
        <w:suppressLineNumbers w:val="0"/>
        <w:jc w:val="left"/>
        <w:rPr>
          <w:rFonts w:hint="eastAsia" w:ascii="宋体" w:hAnsi="宋体" w:eastAsia="宋体" w:cs="宋体"/>
          <w:b w:val="0"/>
          <w:bCs w:val="0"/>
          <w:color w:val="auto"/>
          <w:sz w:val="24"/>
          <w:szCs w:val="24"/>
          <w:u w:val="none"/>
          <w:lang w:val="en-US" w:eastAsia="zh-Hans"/>
        </w:rPr>
      </w:pPr>
    </w:p>
    <w:p>
      <w:pPr>
        <w:keepNext w:val="0"/>
        <w:keepLines w:val="0"/>
        <w:widowControl/>
        <w:suppressLineNumbers w:val="0"/>
        <w:jc w:val="left"/>
        <w:rPr>
          <w:rFonts w:hint="eastAsia" w:ascii="宋体" w:hAnsi="宋体" w:eastAsia="宋体" w:cs="宋体"/>
          <w:b w:val="0"/>
          <w:bCs w:val="0"/>
          <w:color w:val="auto"/>
          <w:sz w:val="24"/>
          <w:szCs w:val="24"/>
          <w:u w:val="none"/>
          <w:lang w:val="en-US" w:eastAsia="zh-Hans"/>
        </w:rPr>
      </w:pPr>
      <w:r>
        <w:rPr>
          <w:rFonts w:hint="eastAsia" w:ascii="宋体" w:hAnsi="宋体" w:eastAsia="宋体" w:cs="宋体"/>
          <w:b w:val="0"/>
          <w:bCs w:val="0"/>
          <w:snapToGrid w:val="0"/>
          <w:color w:val="auto"/>
          <w:kern w:val="0"/>
          <w:sz w:val="24"/>
          <w:szCs w:val="24"/>
          <w:lang w:val="en-US" w:eastAsia="zh-CN" w:bidi="ar"/>
        </w:rPr>
        <w:t xml:space="preserve">Tencent </w:t>
      </w:r>
      <w:r>
        <w:rPr>
          <w:rFonts w:hint="eastAsia" w:ascii="宋体" w:hAnsi="宋体" w:eastAsia="宋体" w:cs="宋体"/>
          <w:b w:val="0"/>
          <w:bCs w:val="0"/>
          <w:color w:val="auto"/>
          <w:sz w:val="24"/>
          <w:szCs w:val="24"/>
          <w:u w:val="none"/>
          <w:lang w:val="en-US" w:eastAsia="zh-Hans"/>
        </w:rPr>
        <w:t>Games' well-known game products include League of Legends</w:t>
      </w:r>
      <w:r>
        <w:rPr>
          <w:rFonts w:hint="eastAsia" w:ascii="宋体" w:hAnsi="宋体" w:eastAsia="宋体" w:cs="宋体"/>
          <w:b w:val="0"/>
          <w:bCs w:val="0"/>
          <w:color w:val="auto"/>
          <w:sz w:val="24"/>
          <w:szCs w:val="24"/>
          <w:u w:val="none"/>
          <w:lang w:eastAsia="zh-Hans"/>
        </w:rPr>
        <w:t xml:space="preserve">, DNF, </w:t>
      </w:r>
      <w:r>
        <w:rPr>
          <w:rFonts w:hint="eastAsia" w:ascii="宋体" w:hAnsi="宋体" w:eastAsia="宋体" w:cs="宋体"/>
          <w:b w:val="0"/>
          <w:bCs w:val="0"/>
          <w:color w:val="auto"/>
          <w:sz w:val="24"/>
          <w:szCs w:val="24"/>
          <w:u w:val="none"/>
          <w:lang w:val="en-US" w:eastAsia="zh-Hans"/>
        </w:rPr>
        <w:t>Glory of Kings</w:t>
      </w:r>
      <w:r>
        <w:rPr>
          <w:rFonts w:hint="eastAsia" w:ascii="宋体" w:hAnsi="宋体" w:eastAsia="宋体" w:cs="宋体"/>
          <w:b w:val="0"/>
          <w:bCs w:val="0"/>
          <w:color w:val="auto"/>
          <w:sz w:val="24"/>
          <w:szCs w:val="24"/>
          <w:u w:val="none"/>
          <w:lang w:eastAsia="zh-Hans"/>
        </w:rPr>
        <w:t xml:space="preserve">, PUBG </w:t>
      </w:r>
      <w:r>
        <w:rPr>
          <w:rFonts w:hint="eastAsia" w:ascii="宋体" w:hAnsi="宋体" w:eastAsia="宋体" w:cs="宋体"/>
          <w:b w:val="0"/>
          <w:bCs w:val="0"/>
          <w:color w:val="auto"/>
          <w:sz w:val="24"/>
          <w:szCs w:val="24"/>
          <w:u w:val="none"/>
          <w:lang w:val="en-US" w:eastAsia="zh-Hans"/>
        </w:rPr>
        <w:t>Mobile</w:t>
      </w:r>
      <w:r>
        <w:rPr>
          <w:rFonts w:hint="eastAsia" w:ascii="宋体" w:hAnsi="宋体" w:eastAsia="宋体" w:cs="宋体"/>
          <w:b w:val="0"/>
          <w:bCs w:val="0"/>
          <w:color w:val="auto"/>
          <w:sz w:val="24"/>
          <w:szCs w:val="24"/>
          <w:u w:val="none"/>
          <w:lang w:eastAsia="zh-Hans"/>
        </w:rPr>
        <w:t xml:space="preserve">, QQ </w:t>
      </w:r>
      <w:r>
        <w:rPr>
          <w:rFonts w:hint="eastAsia" w:ascii="宋体" w:hAnsi="宋体" w:eastAsia="宋体" w:cs="宋体"/>
          <w:b w:val="0"/>
          <w:bCs w:val="0"/>
          <w:color w:val="auto"/>
          <w:sz w:val="24"/>
          <w:szCs w:val="24"/>
          <w:u w:val="none"/>
          <w:lang w:val="en-US" w:eastAsia="zh-Hans"/>
        </w:rPr>
        <w:t>Speed</w:t>
      </w:r>
      <w:r>
        <w:rPr>
          <w:rFonts w:hint="eastAsia" w:ascii="宋体" w:hAnsi="宋体" w:eastAsia="宋体" w:cs="宋体"/>
          <w:b w:val="0"/>
          <w:bCs w:val="0"/>
          <w:color w:val="auto"/>
          <w:sz w:val="24"/>
          <w:szCs w:val="24"/>
          <w:u w:val="none"/>
          <w:lang w:eastAsia="zh-Hans"/>
        </w:rPr>
        <w:t xml:space="preserve">, </w:t>
      </w:r>
      <w:r>
        <w:rPr>
          <w:rFonts w:hint="eastAsia" w:ascii="宋体" w:hAnsi="宋体" w:eastAsia="宋体" w:cs="宋体"/>
          <w:b w:val="0"/>
          <w:bCs w:val="0"/>
          <w:color w:val="auto"/>
          <w:sz w:val="24"/>
          <w:szCs w:val="24"/>
          <w:u w:val="none"/>
          <w:lang w:val="en-US" w:eastAsia="zh-Hans"/>
        </w:rPr>
        <w:t>etc</w:t>
      </w:r>
      <w:r>
        <w:rPr>
          <w:rFonts w:hint="eastAsia" w:ascii="宋体" w:hAnsi="宋体" w:eastAsia="宋体" w:cs="宋体"/>
          <w:b w:val="0"/>
          <w:bCs w:val="0"/>
          <w:color w:val="auto"/>
          <w:sz w:val="24"/>
          <w:szCs w:val="24"/>
          <w:u w:val="none"/>
          <w:lang w:eastAsia="zh-Hans"/>
        </w:rPr>
        <w:t xml:space="preserve">. </w:t>
      </w:r>
      <w:r>
        <w:rPr>
          <w:rFonts w:hint="eastAsia" w:ascii="宋体" w:hAnsi="宋体" w:eastAsia="宋体" w:cs="宋体"/>
          <w:b w:val="0"/>
          <w:bCs w:val="0"/>
          <w:color w:val="auto"/>
          <w:sz w:val="24"/>
          <w:szCs w:val="24"/>
          <w:u w:val="none"/>
          <w:lang w:val="en-US" w:eastAsia="zh-Hans"/>
        </w:rPr>
        <w:t xml:space="preserve">Its products include client versions </w:t>
      </w:r>
      <w:r>
        <w:rPr>
          <w:rFonts w:hint="eastAsia" w:ascii="宋体" w:hAnsi="宋体" w:eastAsia="宋体" w:cs="宋体"/>
          <w:b w:val="0"/>
          <w:bCs w:val="0"/>
          <w:color w:val="auto"/>
          <w:sz w:val="24"/>
          <w:szCs w:val="24"/>
          <w:u w:val="none"/>
          <w:lang w:eastAsia="zh-Hans"/>
        </w:rPr>
        <w:t xml:space="preserve">and </w:t>
      </w:r>
      <w:r>
        <w:rPr>
          <w:rFonts w:hint="eastAsia" w:ascii="宋体" w:hAnsi="宋体" w:eastAsia="宋体" w:cs="宋体"/>
          <w:b w:val="0"/>
          <w:bCs w:val="0"/>
          <w:color w:val="auto"/>
          <w:sz w:val="24"/>
          <w:szCs w:val="24"/>
          <w:u w:val="none"/>
          <w:lang w:val="en-US" w:eastAsia="zh-Hans"/>
        </w:rPr>
        <w:t>handheld versions</w:t>
      </w:r>
      <w:r>
        <w:rPr>
          <w:rFonts w:hint="eastAsia" w:ascii="宋体" w:hAnsi="宋体" w:eastAsia="宋体" w:cs="宋体"/>
          <w:b w:val="0"/>
          <w:bCs w:val="0"/>
          <w:color w:val="auto"/>
          <w:sz w:val="24"/>
          <w:szCs w:val="24"/>
          <w:u w:val="none"/>
          <w:lang w:eastAsia="zh-Hans"/>
        </w:rPr>
        <w:t>.</w:t>
      </w:r>
      <w:r>
        <w:rPr>
          <w:rFonts w:hint="eastAsia" w:ascii="宋体" w:hAnsi="宋体" w:eastAsia="宋体" w:cs="宋体"/>
          <w:b w:val="0"/>
          <w:bCs w:val="0"/>
          <w:snapToGrid w:val="0"/>
          <w:color w:val="auto"/>
          <w:kern w:val="0"/>
          <w:sz w:val="24"/>
          <w:szCs w:val="24"/>
          <w:lang w:val="en-US" w:eastAsia="zh-CN" w:bidi="ar"/>
        </w:rPr>
        <w:t xml:space="preserve"> In the gaming world, Tencent Games wants to be a brand that has originality, creates and publishes the best works to share happiness; in China, Tencent Games wants to be a brand that brings positive social value to games, is more human and has more warmth. In the world, Tencent Games hopes to become a world famous brand that is respected and opens up the boundaries of gaming.</w:t>
      </w:r>
    </w:p>
    <w:p>
      <w:pPr>
        <w:bidi w:val="0"/>
        <w:jc w:val="left"/>
        <w:rPr>
          <w:rFonts w:hint="eastAsia" w:ascii="宋体" w:hAnsi="宋体" w:eastAsia="宋体" w:cs="宋体"/>
          <w:b w:val="0"/>
          <w:bCs w:val="0"/>
          <w:color w:val="auto"/>
          <w:sz w:val="24"/>
          <w:szCs w:val="24"/>
          <w:u w:val="none"/>
          <w:lang w:val="en-US" w:eastAsia="zh-CN"/>
        </w:rPr>
      </w:pPr>
    </w:p>
    <w:p>
      <w:pPr>
        <w:bidi w:val="0"/>
        <w:jc w:val="left"/>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 xml:space="preserve">On November 21, 2019, Tencent Games officially unveiled its new brand concept, Spark More! The </w:t>
      </w:r>
      <w:r>
        <w:rPr>
          <w:rFonts w:hint="eastAsia" w:ascii="宋体" w:hAnsi="宋体" w:eastAsia="宋体" w:cs="宋体"/>
          <w:b w:val="0"/>
          <w:bCs w:val="0"/>
          <w:color w:val="auto"/>
          <w:sz w:val="24"/>
          <w:szCs w:val="24"/>
          <w:u w:val="none"/>
          <w:lang w:val="en-US" w:eastAsia="zh-Hans"/>
        </w:rPr>
        <w:t>moral of the story is</w:t>
      </w:r>
      <w:r>
        <w:rPr>
          <w:rFonts w:hint="eastAsia" w:ascii="宋体" w:hAnsi="宋体" w:eastAsia="宋体" w:cs="宋体"/>
          <w:b w:val="0"/>
          <w:bCs w:val="0"/>
          <w:color w:val="auto"/>
          <w:sz w:val="24"/>
          <w:szCs w:val="24"/>
          <w:u w:val="none"/>
          <w:lang w:eastAsia="zh-Hans"/>
        </w:rPr>
        <w:t>.</w:t>
      </w:r>
      <w:r>
        <w:rPr>
          <w:rFonts w:hint="eastAsia" w:ascii="宋体" w:hAnsi="宋体" w:eastAsia="宋体" w:cs="宋体"/>
          <w:b w:val="0"/>
          <w:bCs w:val="0"/>
          <w:color w:val="auto"/>
          <w:sz w:val="24"/>
          <w:szCs w:val="24"/>
          <w:u w:val="none"/>
          <w:lang w:val="en-US" w:eastAsia="zh-CN"/>
        </w:rPr>
        <w:fldChar w:fldCharType="begin"/>
      </w:r>
      <w:r>
        <w:rPr>
          <w:rFonts w:hint="eastAsia" w:ascii="宋体" w:hAnsi="宋体" w:eastAsia="宋体" w:cs="宋体"/>
          <w:b w:val="0"/>
          <w:bCs w:val="0"/>
          <w:color w:val="auto"/>
          <w:sz w:val="24"/>
          <w:szCs w:val="24"/>
          <w:u w:val="none"/>
          <w:lang w:val="en-US" w:eastAsia="zh-CN"/>
        </w:rPr>
        <w:instrText xml:space="preserve"> HYPERLINK "https://baike.baidu.com/item/%E5%8E%BB%E5%8F%91%E7%8E%B0%EF%BC%8C%E6%97%A0%E9%99%90%E5%8F%AF%E8%83%BD/24157062" \t "/Users/fanwenjun/Documents\\x/_blank" </w:instrText>
      </w:r>
      <w:r>
        <w:rPr>
          <w:rFonts w:hint="eastAsia" w:ascii="宋体" w:hAnsi="宋体" w:eastAsia="宋体" w:cs="宋体"/>
          <w:b w:val="0"/>
          <w:bCs w:val="0"/>
          <w:color w:val="auto"/>
          <w:sz w:val="24"/>
          <w:szCs w:val="24"/>
          <w:u w:val="none"/>
          <w:lang w:val="en-US" w:eastAsia="zh-CN"/>
        </w:rPr>
        <w:fldChar w:fldCharType="separate"/>
      </w:r>
      <w:r>
        <w:rPr>
          <w:rStyle w:val="9"/>
          <w:rFonts w:hint="eastAsia" w:ascii="宋体" w:hAnsi="宋体" w:eastAsia="宋体" w:cs="宋体"/>
          <w:b w:val="0"/>
          <w:bCs w:val="0"/>
          <w:color w:val="auto"/>
          <w:sz w:val="24"/>
          <w:szCs w:val="24"/>
          <w:u w:val="none"/>
        </w:rPr>
        <w:t>去发现，无限可能</w:t>
      </w:r>
      <w:r>
        <w:rPr>
          <w:rFonts w:hint="eastAsia" w:ascii="宋体" w:hAnsi="宋体" w:eastAsia="宋体" w:cs="宋体"/>
          <w:b w:val="0"/>
          <w:bCs w:val="0"/>
          <w:color w:val="auto"/>
          <w:sz w:val="24"/>
          <w:szCs w:val="24"/>
          <w:u w:val="none"/>
          <w:lang w:val="en-US" w:eastAsia="zh-CN"/>
        </w:rPr>
        <w:fldChar w:fldCharType="end"/>
      </w:r>
      <w:bookmarkStart w:id="0" w:name="ref_[5]_1860167"/>
      <w:r>
        <w:rPr>
          <w:rFonts w:hint="eastAsia" w:ascii="宋体" w:hAnsi="宋体" w:eastAsia="宋体" w:cs="宋体"/>
          <w:b w:val="0"/>
          <w:bCs w:val="0"/>
          <w:color w:val="auto"/>
          <w:sz w:val="24"/>
          <w:szCs w:val="24"/>
          <w:u w:val="none"/>
          <w:lang w:val="en-US" w:eastAsia="zh-CN"/>
        </w:rPr>
        <w:t xml:space="preserve"> . Tencent Games will uphold its original intention to bring joy to gamers around the world while exploring the broader value of gaming</w:t>
      </w:r>
      <w:bookmarkEnd w:id="0"/>
      <w:r>
        <w:rPr>
          <w:rFonts w:hint="eastAsia" w:ascii="宋体" w:hAnsi="宋体" w:eastAsia="宋体" w:cs="宋体"/>
          <w:b w:val="0"/>
          <w:bCs w:val="0"/>
          <w:color w:val="auto"/>
          <w:sz w:val="24"/>
          <w:szCs w:val="24"/>
          <w:u w:val="none"/>
          <w:lang w:val="en-US" w:eastAsia="zh-CN"/>
        </w:rPr>
        <w:t xml:space="preserve"> </w:t>
      </w:r>
      <w:r>
        <w:rPr>
          <w:rFonts w:hint="eastAsia" w:ascii="宋体" w:hAnsi="宋体" w:eastAsia="宋体" w:cs="宋体"/>
          <w:b w:val="0"/>
          <w:bCs w:val="0"/>
          <w:color w:val="auto"/>
          <w:sz w:val="24"/>
          <w:szCs w:val="24"/>
          <w:u w:val="none"/>
          <w:lang w:eastAsia="zh-CN"/>
        </w:rPr>
        <w:t>.</w:t>
      </w:r>
      <w:r>
        <w:rPr>
          <w:rFonts w:hint="eastAsia" w:ascii="宋体" w:hAnsi="宋体" w:eastAsia="宋体" w:cs="宋体"/>
          <w:b w:val="0"/>
          <w:bCs w:val="0"/>
          <w:color w:val="auto"/>
          <w:sz w:val="24"/>
          <w:szCs w:val="24"/>
          <w:u w:val="none"/>
          <w:lang w:val="en-US" w:eastAsia="zh-CN"/>
        </w:rPr>
        <w:t xml:space="preserve">For the full year of 2019, Tencent's online game revenue grew to RMB114.7 billion. Of which RMB 30.286 billion was generated from online games in the fourth quarter, with overseas game revenue more than doubling year-on-year and accounting for 23% of online game revenue. </w:t>
      </w:r>
      <w:r>
        <w:rPr>
          <w:rFonts w:hint="eastAsia" w:ascii="宋体" w:hAnsi="宋体" w:eastAsia="宋体" w:cs="宋体"/>
          <w:b w:val="0"/>
          <w:bCs w:val="0"/>
          <w:color w:val="auto"/>
          <w:sz w:val="24"/>
          <w:szCs w:val="24"/>
          <w:u w:val="none"/>
          <w:lang w:eastAsia="zh-CN"/>
        </w:rPr>
        <w:t>(</w:t>
      </w:r>
      <w:r>
        <w:rPr>
          <w:rFonts w:hint="eastAsia" w:ascii="宋体" w:hAnsi="宋体" w:eastAsia="宋体" w:cs="宋体"/>
          <w:b w:val="0"/>
          <w:bCs w:val="0"/>
          <w:color w:val="auto"/>
          <w:sz w:val="24"/>
          <w:szCs w:val="24"/>
          <w:u w:val="none"/>
          <w:lang w:val="en-US" w:eastAsia="zh-CN"/>
        </w:rPr>
        <w:t>Tencent Games</w:t>
      </w:r>
      <w:r>
        <w:rPr>
          <w:rFonts w:hint="eastAsia" w:ascii="宋体" w:hAnsi="宋体" w:eastAsia="宋体" w:cs="宋体"/>
          <w:b w:val="0"/>
          <w:bCs w:val="0"/>
          <w:color w:val="auto"/>
          <w:sz w:val="24"/>
          <w:szCs w:val="24"/>
          <w:u w:val="none"/>
          <w:lang w:eastAsia="zh-CN"/>
        </w:rPr>
        <w:t>, 2020)</w:t>
      </w:r>
    </w:p>
    <w:p>
      <w:pPr>
        <w:numPr>
          <w:ilvl w:val="0"/>
          <w:numId w:val="0"/>
        </w:numPr>
        <w:spacing w:after="0" w:line="240" w:lineRule="auto"/>
        <w:jc w:val="left"/>
        <w:rPr>
          <w:rFonts w:hint="eastAsia" w:ascii="宋体" w:hAnsi="宋体" w:eastAsia="宋体" w:cs="宋体"/>
          <w:b w:val="0"/>
          <w:bCs w:val="0"/>
          <w:sz w:val="24"/>
          <w:szCs w:val="24"/>
        </w:rPr>
      </w:pPr>
    </w:p>
    <w:p>
      <w:pPr>
        <w:numPr>
          <w:ilvl w:val="0"/>
          <w:numId w:val="0"/>
        </w:numPr>
        <w:spacing w:after="0" w:line="240" w:lineRule="auto"/>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rPr>
        <w:t>2</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 xml:space="preserve">3 </w:t>
      </w:r>
      <w:r>
        <w:rPr>
          <w:rFonts w:hint="eastAsia" w:ascii="宋体" w:hAnsi="宋体" w:eastAsia="宋体" w:cs="宋体"/>
          <w:b w:val="0"/>
          <w:bCs w:val="0"/>
          <w:sz w:val="24"/>
          <w:szCs w:val="24"/>
          <w:lang w:val="en-US" w:eastAsia="zh-Hans"/>
        </w:rPr>
        <w:t>Strategy and user strategy</w:t>
      </w:r>
    </w:p>
    <w:p>
      <w:pPr>
        <w:bidi w:val="0"/>
        <w:jc w:val="left"/>
        <w:rPr>
          <w:rFonts w:hint="eastAsia" w:ascii="宋体" w:hAnsi="宋体" w:eastAsia="宋体" w:cs="宋体"/>
          <w:b w:val="0"/>
          <w:bCs w:val="0"/>
          <w:color w:val="auto"/>
          <w:sz w:val="24"/>
          <w:szCs w:val="24"/>
          <w:u w:val="none"/>
          <w:lang w:eastAsia="zh-CN"/>
        </w:rPr>
      </w:pPr>
    </w:p>
    <w:p>
      <w:pPr>
        <w:bidi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color w:val="auto"/>
          <w:sz w:val="24"/>
          <w:szCs w:val="24"/>
          <w:u w:val="none"/>
          <w:lang w:eastAsia="zh-CN"/>
        </w:rPr>
        <w:t>2</w:t>
      </w:r>
      <w:r>
        <w:rPr>
          <w:rFonts w:hint="eastAsia" w:ascii="宋体" w:hAnsi="宋体" w:eastAsia="宋体" w:cs="宋体"/>
          <w:b w:val="0"/>
          <w:bCs w:val="0"/>
          <w:color w:val="auto"/>
          <w:sz w:val="24"/>
          <w:szCs w:val="24"/>
          <w:u w:val="none"/>
          <w:lang w:val="en-US" w:eastAsia="zh-Hans"/>
        </w:rPr>
        <w:t>.</w:t>
      </w:r>
      <w:r>
        <w:rPr>
          <w:rFonts w:hint="eastAsia" w:ascii="宋体" w:hAnsi="宋体" w:eastAsia="宋体" w:cs="宋体"/>
          <w:b w:val="0"/>
          <w:bCs w:val="0"/>
          <w:color w:val="auto"/>
          <w:sz w:val="24"/>
          <w:szCs w:val="24"/>
          <w:u w:val="none"/>
          <w:lang w:eastAsia="zh-Hans"/>
        </w:rPr>
        <w:t>3</w:t>
      </w:r>
      <w:r>
        <w:rPr>
          <w:rFonts w:hint="eastAsia" w:ascii="宋体" w:hAnsi="宋体" w:eastAsia="宋体" w:cs="宋体"/>
          <w:b w:val="0"/>
          <w:bCs w:val="0"/>
          <w:color w:val="auto"/>
          <w:sz w:val="24"/>
          <w:szCs w:val="24"/>
          <w:u w:val="none"/>
          <w:lang w:val="en-US" w:eastAsia="zh-Hans"/>
        </w:rPr>
        <w:t>.</w:t>
      </w:r>
      <w:r>
        <w:rPr>
          <w:rFonts w:hint="eastAsia" w:ascii="宋体" w:hAnsi="宋体" w:eastAsia="宋体" w:cs="宋体"/>
          <w:b w:val="0"/>
          <w:bCs w:val="0"/>
          <w:color w:val="auto"/>
          <w:sz w:val="24"/>
          <w:szCs w:val="24"/>
          <w:u w:val="none"/>
          <w:lang w:eastAsia="zh-Hans"/>
        </w:rPr>
        <w:t xml:space="preserve">1 </w:t>
      </w:r>
      <w:r>
        <w:rPr>
          <w:rFonts w:hint="eastAsia" w:ascii="宋体" w:hAnsi="宋体" w:eastAsia="宋体" w:cs="宋体"/>
          <w:b w:val="0"/>
          <w:bCs w:val="0"/>
          <w:sz w:val="24"/>
          <w:szCs w:val="24"/>
          <w:lang w:val="en-US" w:eastAsia="zh-Hans"/>
        </w:rPr>
        <w:t>Strategy</w:t>
      </w:r>
    </w:p>
    <w:p>
      <w:pPr>
        <w:bidi w:val="0"/>
        <w:jc w:val="left"/>
        <w:rPr>
          <w:rFonts w:hint="eastAsia" w:ascii="宋体" w:hAnsi="宋体" w:eastAsia="宋体" w:cs="宋体"/>
          <w:b w:val="0"/>
          <w:bCs w:val="0"/>
          <w:sz w:val="24"/>
          <w:szCs w:val="24"/>
          <w:lang w:val="en-US" w:eastAsia="zh-Hans"/>
        </w:rPr>
      </w:pPr>
    </w:p>
    <w:p>
      <w:pPr>
        <w:bidi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eastAsia="zh-Hans"/>
        </w:rPr>
        <w:t xml:space="preserve">The </w:t>
      </w:r>
      <w:r>
        <w:rPr>
          <w:rFonts w:hint="eastAsia" w:ascii="宋体" w:hAnsi="宋体" w:eastAsia="宋体" w:cs="宋体"/>
          <w:b w:val="0"/>
          <w:bCs w:val="0"/>
          <w:sz w:val="24"/>
          <w:szCs w:val="24"/>
          <w:lang w:val="en-US" w:eastAsia="zh-Hans"/>
        </w:rPr>
        <w:t>definition and perception of strategy has evolved as time has progressed</w:t>
      </w:r>
      <w:r>
        <w:rPr>
          <w:rFonts w:hint="eastAsia" w:ascii="宋体" w:hAnsi="宋体" w:eastAsia="宋体" w:cs="宋体"/>
          <w:b w:val="0"/>
          <w:bCs w:val="0"/>
          <w:sz w:val="24"/>
          <w:szCs w:val="24"/>
          <w:lang w:eastAsia="zh-Hans"/>
        </w:rPr>
        <w:t>.</w:t>
      </w:r>
    </w:p>
    <w:p>
      <w:pPr>
        <w:bidi w:val="0"/>
        <w:jc w:val="left"/>
        <w:rPr>
          <w:rFonts w:hint="eastAsia" w:ascii="宋体" w:hAnsi="宋体" w:eastAsia="宋体" w:cs="宋体"/>
          <w:b w:val="0"/>
          <w:bCs w:val="0"/>
          <w:sz w:val="24"/>
          <w:szCs w:val="24"/>
          <w:lang w:val="en-US" w:eastAsia="zh-Hans"/>
        </w:rPr>
      </w:pPr>
    </w:p>
    <w:p>
      <w:pPr>
        <w:bidi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In the 1950s and 1960s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Peter Drucker said that strategy was primarily concerned with competing on price (Ovans, A</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2015).</w:t>
      </w:r>
    </w:p>
    <w:p>
      <w:pPr>
        <w:bidi w:val="0"/>
        <w:jc w:val="left"/>
        <w:rPr>
          <w:rFonts w:hint="eastAsia" w:ascii="宋体" w:hAnsi="宋体" w:eastAsia="宋体" w:cs="宋体"/>
          <w:b w:val="0"/>
          <w:bCs w:val="0"/>
          <w:sz w:val="24"/>
          <w:szCs w:val="24"/>
          <w:lang w:val="en-US" w:eastAsia="zh-Hans"/>
        </w:rPr>
      </w:pPr>
    </w:p>
    <w:p>
      <w:pPr>
        <w:bidi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In 1979, Michael Porter developed the "Five Forces" model which takes into account notonly pricing pressures, but pressures from threats of new entrants to the market, substitution, and the bargaining power of suppliers and consumers. In 1979, Michael Porter developed the "Five Forces" model which takes into account notonly pricing pressures, but pressures from threats of new entrants to the market, substitution, and the bargaining power of suppliers and consumers. "Planned Strategy" Approach.</w:t>
      </w:r>
      <w:r>
        <w:rPr>
          <w:rFonts w:hint="eastAsia" w:ascii="宋体" w:hAnsi="宋体" w:eastAsia="宋体" w:cs="宋体"/>
          <w:b w:val="0"/>
          <w:bCs w:val="0"/>
          <w:sz w:val="24"/>
          <w:szCs w:val="24"/>
          <w:lang w:eastAsia="zh-Hans"/>
        </w:rPr>
        <w:t>(</w:t>
      </w:r>
      <w:r>
        <w:rPr>
          <w:rFonts w:hint="eastAsia" w:ascii="宋体" w:hAnsi="宋体" w:eastAsia="宋体" w:cs="宋体"/>
          <w:b w:val="0"/>
          <w:bCs w:val="0"/>
          <w:sz w:val="24"/>
          <w:szCs w:val="24"/>
          <w:lang w:val="en-US" w:eastAsia="zh-Hans"/>
        </w:rPr>
        <w:t>Michael Porter</w:t>
      </w:r>
      <w:r>
        <w:rPr>
          <w:rFonts w:hint="eastAsia" w:ascii="宋体" w:hAnsi="宋体" w:eastAsia="宋体" w:cs="宋体"/>
          <w:b w:val="0"/>
          <w:bCs w:val="0"/>
          <w:sz w:val="24"/>
          <w:szCs w:val="24"/>
          <w:lang w:eastAsia="zh-Hans"/>
        </w:rPr>
        <w:t>, 1979)</w:t>
      </w:r>
    </w:p>
    <w:p>
      <w:pPr>
        <w:bidi w:val="0"/>
        <w:jc w:val="left"/>
        <w:rPr>
          <w:rFonts w:hint="eastAsia" w:ascii="宋体" w:hAnsi="宋体" w:eastAsia="宋体" w:cs="宋体"/>
          <w:b w:val="0"/>
          <w:bCs w:val="0"/>
          <w:sz w:val="24"/>
          <w:szCs w:val="24"/>
          <w:lang w:val="en-US" w:eastAsia="zh-Hans"/>
        </w:rPr>
      </w:pPr>
    </w:p>
    <w:p>
      <w:pPr>
        <w:bidi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Henry Mintzberg emphasises an "Emergent Strategy" approach. Emergent strategy takes the view that strategy emerges over time as the environment changes and plans are adapted to meet the new reality.</w:t>
      </w:r>
    </w:p>
    <w:p>
      <w:pPr>
        <w:bidi w:val="0"/>
        <w:jc w:val="left"/>
        <w:rPr>
          <w:rFonts w:hint="eastAsia" w:ascii="宋体" w:hAnsi="宋体" w:eastAsia="宋体" w:cs="宋体"/>
          <w:b w:val="0"/>
          <w:bCs w:val="0"/>
          <w:sz w:val="24"/>
          <w:szCs w:val="24"/>
          <w:lang w:val="en-US" w:eastAsia="zh-Hans"/>
        </w:rPr>
      </w:pPr>
    </w:p>
    <w:p>
      <w:pPr>
        <w:bidi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The Cambridge Dictionary defines corporate strategy as "the ideas and plans a company has for its future business activities or the process ofdeciding these ideas and plans" (dictionary</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cambridge</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org</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2019)</w:t>
      </w:r>
    </w:p>
    <w:p>
      <w:pPr>
        <w:bidi w:val="0"/>
        <w:jc w:val="left"/>
        <w:rPr>
          <w:rFonts w:hint="eastAsia" w:ascii="宋体" w:hAnsi="宋体" w:eastAsia="宋体" w:cs="宋体"/>
          <w:b w:val="0"/>
          <w:bCs w:val="0"/>
          <w:sz w:val="24"/>
          <w:szCs w:val="24"/>
          <w:lang w:val="en-US" w:eastAsia="zh-Hans"/>
        </w:rPr>
      </w:pPr>
    </w:p>
    <w:p>
      <w:pPr>
        <w:bidi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The current</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more agreed definition of strategy is as follows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"Strategy is the direction and scope of an organisation over the long term, which achieves advantage in a changing environment through its configuration of resources and competeces with the aim of fulfilling stakeholder expectations."</w:t>
      </w:r>
      <w:r>
        <w:rPr>
          <w:rFonts w:hint="eastAsia" w:ascii="宋体" w:hAnsi="宋体" w:eastAsia="宋体" w:cs="宋体"/>
          <w:b w:val="0"/>
          <w:bCs w:val="0"/>
          <w:sz w:val="24"/>
          <w:szCs w:val="24"/>
          <w:lang w:eastAsia="zh-Hans"/>
        </w:rPr>
        <w:t>(</w:t>
      </w:r>
      <w:r>
        <w:rPr>
          <w:rFonts w:hint="eastAsia" w:ascii="宋体" w:hAnsi="宋体" w:eastAsia="宋体" w:cs="宋体"/>
          <w:b w:val="0"/>
          <w:bCs w:val="0"/>
          <w:sz w:val="24"/>
          <w:szCs w:val="24"/>
          <w:lang w:val="en-US" w:eastAsia="zh-Hans"/>
        </w:rPr>
        <w:t>Johnson</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Scholes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 xml:space="preserve">2006)  </w:t>
      </w:r>
    </w:p>
    <w:p>
      <w:pPr>
        <w:bidi w:val="0"/>
        <w:jc w:val="left"/>
        <w:rPr>
          <w:rFonts w:hint="eastAsia" w:ascii="宋体" w:hAnsi="宋体" w:eastAsia="宋体" w:cs="宋体"/>
          <w:b w:val="0"/>
          <w:bCs w:val="0"/>
          <w:sz w:val="24"/>
          <w:szCs w:val="24"/>
          <w:lang w:val="en-US" w:eastAsia="zh-Hans"/>
        </w:rPr>
      </w:pPr>
    </w:p>
    <w:p>
      <w:pPr>
        <w:bidi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eastAsia="zh-Hans"/>
        </w:rPr>
        <w:t>2</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3</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 xml:space="preserve">2 </w:t>
      </w:r>
      <w:r>
        <w:rPr>
          <w:rFonts w:hint="eastAsia" w:ascii="宋体" w:hAnsi="宋体" w:eastAsia="宋体" w:cs="宋体"/>
          <w:b w:val="0"/>
          <w:bCs w:val="0"/>
          <w:sz w:val="24"/>
          <w:szCs w:val="24"/>
          <w:lang w:val="en-US" w:eastAsia="zh-Hans"/>
        </w:rPr>
        <w:t>User strategy</w:t>
      </w:r>
    </w:p>
    <w:p>
      <w:pPr>
        <w:keepNext w:val="0"/>
        <w:keepLines w:val="0"/>
        <w:widowControl/>
        <w:numPr>
          <w:ilvl w:val="0"/>
          <w:numId w:val="0"/>
        </w:numPr>
        <w:suppressLineNumbers w:val="0"/>
        <w:jc w:val="left"/>
        <w:rPr>
          <w:rFonts w:hint="eastAsia" w:ascii="宋体" w:hAnsi="宋体" w:eastAsia="宋体" w:cs="宋体"/>
          <w:b w:val="0"/>
          <w:bCs w:val="0"/>
          <w:snapToGrid w:val="0"/>
          <w:color w:val="auto"/>
          <w:kern w:val="0"/>
          <w:sz w:val="24"/>
          <w:szCs w:val="24"/>
          <w:lang w:val="en-US" w:eastAsia="zh-CN" w:bidi="ar"/>
        </w:rPr>
      </w:pPr>
    </w:p>
    <w:p>
      <w:pPr>
        <w:keepNext w:val="0"/>
        <w:keepLines w:val="0"/>
        <w:widowControl/>
        <w:numPr>
          <w:ilvl w:val="0"/>
          <w:numId w:val="0"/>
        </w:numPr>
        <w:suppressLineNumbers w:val="0"/>
        <w:jc w:val="left"/>
        <w:rPr>
          <w:rFonts w:hint="eastAsia" w:ascii="宋体" w:hAnsi="宋体" w:eastAsia="宋体" w:cs="宋体"/>
          <w:b w:val="0"/>
          <w:bCs w:val="0"/>
          <w:snapToGrid w:val="0"/>
          <w:color w:val="auto"/>
          <w:kern w:val="0"/>
          <w:sz w:val="24"/>
          <w:szCs w:val="24"/>
          <w:lang w:eastAsia="zh-CN" w:bidi="ar"/>
        </w:rPr>
      </w:pPr>
      <w:r>
        <w:rPr>
          <w:rFonts w:hint="eastAsia" w:ascii="宋体" w:hAnsi="宋体" w:eastAsia="宋体" w:cs="宋体"/>
          <w:b w:val="0"/>
          <w:bCs w:val="0"/>
          <w:snapToGrid w:val="0"/>
          <w:color w:val="auto"/>
          <w:kern w:val="0"/>
          <w:sz w:val="24"/>
          <w:szCs w:val="24"/>
          <w:lang w:val="en-US" w:eastAsia="zh-CN" w:bidi="ar"/>
        </w:rPr>
        <w:t>There are three different perspectives on user operations strategies, namely user experience and user motivation and retention. Of course, different companies tend to use different user operations strategies</w:t>
      </w:r>
      <w:r>
        <w:rPr>
          <w:rFonts w:hint="eastAsia" w:ascii="宋体" w:hAnsi="宋体" w:eastAsia="宋体" w:cs="宋体"/>
          <w:b w:val="0"/>
          <w:bCs w:val="0"/>
          <w:snapToGrid w:val="0"/>
          <w:color w:val="auto"/>
          <w:kern w:val="0"/>
          <w:sz w:val="24"/>
          <w:szCs w:val="24"/>
          <w:lang w:eastAsia="zh-CN" w:bidi="ar"/>
        </w:rPr>
        <w:t>.</w:t>
      </w:r>
    </w:p>
    <w:p>
      <w:pPr>
        <w:keepNext w:val="0"/>
        <w:keepLines w:val="0"/>
        <w:widowControl/>
        <w:numPr>
          <w:ilvl w:val="0"/>
          <w:numId w:val="0"/>
        </w:numPr>
        <w:suppressLineNumbers w:val="0"/>
        <w:jc w:val="left"/>
        <w:rPr>
          <w:rFonts w:hint="eastAsia" w:ascii="宋体" w:hAnsi="宋体" w:eastAsia="宋体" w:cs="宋体"/>
          <w:b w:val="0"/>
          <w:bCs w:val="0"/>
          <w:snapToGrid w:val="0"/>
          <w:color w:val="auto"/>
          <w:kern w:val="0"/>
          <w:sz w:val="24"/>
          <w:szCs w:val="24"/>
          <w:lang w:eastAsia="zh-CN" w:bidi="ar"/>
        </w:rPr>
      </w:pPr>
    </w:p>
    <w:p>
      <w:pPr>
        <w:keepNext w:val="0"/>
        <w:keepLines w:val="0"/>
        <w:widowControl/>
        <w:numPr>
          <w:ilvl w:val="0"/>
          <w:numId w:val="0"/>
        </w:numPr>
        <w:suppressLineNumbers w:val="0"/>
        <w:jc w:val="left"/>
        <w:rPr>
          <w:rFonts w:hint="eastAsia" w:ascii="宋体" w:hAnsi="宋体" w:eastAsia="宋体" w:cs="宋体"/>
          <w:b w:val="0"/>
          <w:bCs w:val="0"/>
          <w:snapToGrid w:val="0"/>
          <w:color w:val="auto"/>
          <w:kern w:val="0"/>
          <w:sz w:val="24"/>
          <w:szCs w:val="24"/>
          <w:lang w:eastAsia="zh-Hans" w:bidi="ar"/>
        </w:rPr>
      </w:pPr>
      <w:r>
        <w:rPr>
          <w:rFonts w:hint="eastAsia" w:ascii="宋体" w:hAnsi="宋体" w:eastAsia="宋体" w:cs="宋体"/>
          <w:b w:val="0"/>
          <w:bCs w:val="0"/>
          <w:snapToGrid w:val="0"/>
          <w:color w:val="auto"/>
          <w:kern w:val="0"/>
          <w:sz w:val="24"/>
          <w:szCs w:val="24"/>
          <w:lang w:val="en-US" w:eastAsia="zh-Hans" w:bidi="ar"/>
        </w:rPr>
        <w:t>The details are as follows</w:t>
      </w:r>
      <w:r>
        <w:rPr>
          <w:rFonts w:hint="eastAsia" w:ascii="宋体" w:hAnsi="宋体" w:eastAsia="宋体" w:cs="宋体"/>
          <w:b w:val="0"/>
          <w:bCs w:val="0"/>
          <w:snapToGrid w:val="0"/>
          <w:color w:val="auto"/>
          <w:kern w:val="0"/>
          <w:sz w:val="24"/>
          <w:szCs w:val="24"/>
          <w:lang w:eastAsia="zh-Hans" w:bidi="ar"/>
        </w:rPr>
        <w:t>.</w:t>
      </w:r>
    </w:p>
    <w:p>
      <w:pPr>
        <w:keepNext w:val="0"/>
        <w:keepLines w:val="0"/>
        <w:widowControl/>
        <w:numPr>
          <w:ilvl w:val="0"/>
          <w:numId w:val="0"/>
        </w:numPr>
        <w:suppressLineNumbers w:val="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-Personalized products, give users a good experience: as the saying goes, as long as there is a good product, after bringing a good experience to the majority of users, it can be good to keep users. So, bringing users a good experience is a common one in the user operation strategy nowadays.</w:t>
      </w:r>
    </w:p>
    <w:p>
      <w:pPr>
        <w:pStyle w:val="6"/>
        <w:keepNext w:val="0"/>
        <w:keepLines w:val="0"/>
        <w:widowControl/>
        <w:suppressLineNumbers w:val="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-Create a user incentive system: As long as you create a user incentive system, that is, to bring the majority of users corresponding material incentives or through the corresponding benefits to drive users, you can well retain the majority of users.</w:t>
      </w:r>
    </w:p>
    <w:p>
      <w:pPr>
        <w:pStyle w:val="6"/>
        <w:keepNext w:val="0"/>
        <w:keepLines w:val="0"/>
        <w:widowControl/>
        <w:suppressLineNumbers w:val="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-Create a user retention system: In order to get users over within the appropriate time frame, it is important to find ways to create the right user retention system so that users can take the time to stay so that it is a successful practice.</w:t>
      </w:r>
    </w:p>
    <w:p>
      <w:pPr>
        <w:pStyle w:val="6"/>
        <w:keepNext w:val="0"/>
        <w:keepLines w:val="0"/>
        <w:widowControl/>
        <w:suppressLineNumbers w:val="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User operation strategies are mainly divided into the three mentioned above. Of course, these three different strategies are also suitable for different businesses, so you just have to go for the right strategy according to your actual situation.</w:t>
      </w: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rPr>
        <w:t>2</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 xml:space="preserve">4 </w:t>
      </w:r>
      <w:r>
        <w:rPr>
          <w:rFonts w:hint="eastAsia" w:ascii="宋体" w:hAnsi="宋体" w:eastAsia="宋体" w:cs="宋体"/>
          <w:b w:val="0"/>
          <w:bCs w:val="0"/>
          <w:sz w:val="24"/>
          <w:szCs w:val="24"/>
          <w:lang w:val="en-US" w:eastAsia="zh-Hans"/>
        </w:rPr>
        <w:t>Customer care</w:t>
      </w:r>
    </w:p>
    <w:p>
      <w:pPr>
        <w:keepNext w:val="0"/>
        <w:keepLines w:val="0"/>
        <w:widowControl/>
        <w:suppressLineNumbers w:val="0"/>
        <w:jc w:val="left"/>
        <w:rPr>
          <w:rFonts w:hint="eastAsia" w:ascii="宋体" w:hAnsi="宋体" w:eastAsia="宋体" w:cs="宋体"/>
          <w:b w:val="0"/>
          <w:bCs w:val="0"/>
          <w:snapToGrid w:val="0"/>
          <w:color w:val="auto"/>
          <w:kern w:val="0"/>
          <w:sz w:val="24"/>
          <w:szCs w:val="24"/>
          <w:lang w:val="en-US" w:eastAsia="zh-CN" w:bidi="ar"/>
        </w:rPr>
      </w:pPr>
    </w:p>
    <w:p>
      <w:pPr>
        <w:keepNext w:val="0"/>
        <w:keepLines w:val="0"/>
        <w:widowControl/>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napToGrid w:val="0"/>
          <w:color w:val="auto"/>
          <w:kern w:val="0"/>
          <w:sz w:val="24"/>
          <w:szCs w:val="24"/>
          <w:lang w:val="en-US" w:eastAsia="zh-CN" w:bidi="ar"/>
        </w:rPr>
        <w:t xml:space="preserve">Clutterbuck </w:t>
      </w:r>
      <w:r>
        <w:rPr>
          <w:rFonts w:hint="eastAsia" w:ascii="宋体" w:hAnsi="宋体" w:eastAsia="宋体" w:cs="宋体"/>
          <w:b w:val="0"/>
          <w:bCs w:val="0"/>
          <w:sz w:val="24"/>
          <w:szCs w:val="24"/>
          <w:lang w:val="en-US" w:eastAsia="zh-Hans"/>
        </w:rPr>
        <w:t xml:space="preserve">suggests that customer care is a fundamental way of standardizing service quality that encompasses all aspects of a company's operations, from the design of a product or service to how it is packaged, delivered and served </w:t>
      </w:r>
      <w:r>
        <w:rPr>
          <w:rFonts w:hint="eastAsia" w:ascii="宋体" w:hAnsi="宋体" w:eastAsia="宋体" w:cs="宋体"/>
          <w:b w:val="0"/>
          <w:bCs w:val="0"/>
          <w:sz w:val="24"/>
          <w:szCs w:val="24"/>
          <w:lang w:eastAsia="zh-Hans"/>
        </w:rPr>
        <w:t>(</w:t>
      </w:r>
      <w:r>
        <w:rPr>
          <w:rFonts w:hint="eastAsia" w:ascii="宋体" w:hAnsi="宋体" w:eastAsia="宋体" w:cs="宋体"/>
          <w:b w:val="0"/>
          <w:bCs w:val="0"/>
          <w:snapToGrid w:val="0"/>
          <w:color w:val="auto"/>
          <w:kern w:val="0"/>
          <w:sz w:val="24"/>
          <w:szCs w:val="24"/>
          <w:lang w:val="en-US" w:eastAsia="zh-CN" w:bidi="ar"/>
        </w:rPr>
        <w:t>Clutterbuck</w:t>
      </w:r>
      <w:r>
        <w:rPr>
          <w:rFonts w:hint="eastAsia" w:ascii="宋体" w:hAnsi="宋体" w:eastAsia="宋体" w:cs="宋体"/>
          <w:b w:val="0"/>
          <w:bCs w:val="0"/>
          <w:snapToGrid w:val="0"/>
          <w:color w:val="auto"/>
          <w:kern w:val="0"/>
          <w:sz w:val="24"/>
          <w:szCs w:val="24"/>
          <w:lang w:eastAsia="zh-CN" w:bidi="ar"/>
        </w:rPr>
        <w:t xml:space="preserve">, 1998) </w:t>
      </w:r>
      <w:r>
        <w:rPr>
          <w:rFonts w:hint="eastAsia" w:ascii="宋体" w:hAnsi="宋体" w:eastAsia="宋体" w:cs="宋体"/>
          <w:b w:val="0"/>
          <w:bCs w:val="0"/>
          <w:sz w:val="24"/>
          <w:szCs w:val="24"/>
          <w:lang w:val="en-US" w:eastAsia="zh-Hans"/>
        </w:rPr>
        <w:t>It emphasizes the importance of paying attention to each element of the exchange process from design and production through delivery and service support. Customer care essentially "boils down to service and quality that is perceived, experienced and delivered in a consistent manner for the customer".</w:t>
      </w:r>
    </w:p>
    <w:p>
      <w:pPr>
        <w:keepNext w:val="0"/>
        <w:keepLines w:val="0"/>
        <w:widowControl/>
        <w:suppressLineNumbers w:val="0"/>
        <w:jc w:val="left"/>
        <w:rPr>
          <w:rFonts w:hint="eastAsia" w:ascii="宋体" w:hAnsi="宋体" w:eastAsia="宋体" w:cs="宋体"/>
          <w:b w:val="0"/>
          <w:bCs w:val="0"/>
          <w:sz w:val="24"/>
          <w:szCs w:val="24"/>
          <w:lang w:val="en-US" w:eastAsia="zh-Hans"/>
        </w:rPr>
      </w:pPr>
    </w:p>
    <w:p>
      <w:pPr>
        <w:keepNext w:val="0"/>
        <w:keepLines w:val="0"/>
        <w:widowControl/>
        <w:suppressLineNumbers w:val="0"/>
        <w:jc w:val="left"/>
        <w:rPr>
          <w:rFonts w:hint="eastAsia" w:ascii="宋体" w:hAnsi="宋体" w:eastAsia="宋体" w:cs="宋体"/>
          <w:b w:val="0"/>
          <w:bCs w:val="0"/>
          <w:sz w:val="24"/>
          <w:szCs w:val="24"/>
        </w:rPr>
      </w:pPr>
      <w:r>
        <w:rPr>
          <w:rFonts w:hint="eastAsia" w:ascii="宋体" w:hAnsi="宋体" w:eastAsia="宋体" w:cs="宋体"/>
          <w:b w:val="0"/>
          <w:bCs w:val="0"/>
          <w:snapToGrid w:val="0"/>
          <w:color w:val="auto"/>
          <w:kern w:val="0"/>
          <w:sz w:val="24"/>
          <w:szCs w:val="24"/>
          <w:lang w:val="en-US" w:eastAsia="zh-CN" w:bidi="ar"/>
        </w:rPr>
        <w:t>Some large multinational companies have taken the lead in plundering customer resources by setting up separate customer care departments, using databases to store information on all customers and potential customers, analyzing customer preferences and recommending the right products at the right time, with the aim of retaining old customers while grabbing more New customers. This has clearly mitigated the vicious cycle of price wars.</w:t>
      </w:r>
    </w:p>
    <w:p>
      <w:pPr>
        <w:keepNext w:val="0"/>
        <w:keepLines w:val="0"/>
        <w:widowControl/>
        <w:suppressLineNumbers w:val="0"/>
        <w:jc w:val="left"/>
        <w:rPr>
          <w:rFonts w:hint="eastAsia" w:ascii="宋体" w:hAnsi="宋体" w:eastAsia="宋体" w:cs="宋体"/>
          <w:b w:val="0"/>
          <w:bCs w:val="0"/>
          <w:snapToGrid w:val="0"/>
          <w:color w:val="auto"/>
          <w:kern w:val="0"/>
          <w:sz w:val="24"/>
          <w:szCs w:val="24"/>
          <w:lang w:val="en-US" w:eastAsia="zh-CN" w:bidi="ar"/>
        </w:rPr>
      </w:pPr>
    </w:p>
    <w:p>
      <w:pPr>
        <w:keepNext w:val="0"/>
        <w:keepLines w:val="0"/>
        <w:widowControl/>
        <w:suppressLineNumbers w:val="0"/>
        <w:jc w:val="left"/>
        <w:rPr>
          <w:rFonts w:hint="eastAsia" w:ascii="宋体" w:hAnsi="宋体" w:eastAsia="宋体" w:cs="宋体"/>
          <w:b w:val="0"/>
          <w:bCs w:val="0"/>
          <w:sz w:val="24"/>
          <w:szCs w:val="24"/>
        </w:rPr>
      </w:pPr>
      <w:r>
        <w:rPr>
          <w:rFonts w:hint="eastAsia" w:ascii="宋体" w:hAnsi="宋体" w:eastAsia="宋体" w:cs="宋体"/>
          <w:b w:val="0"/>
          <w:bCs w:val="0"/>
          <w:snapToGrid w:val="0"/>
          <w:color w:val="auto"/>
          <w:kern w:val="0"/>
          <w:sz w:val="24"/>
          <w:szCs w:val="24"/>
          <w:lang w:val="en-US" w:eastAsia="zh-CN" w:bidi="ar"/>
        </w:rPr>
        <w:t>As customer management systems continue to improve, the threshold for customer care is gradually lowered, and in today's developed Internet, small companies and individual merchants are beginning to spend less to manage their customers more carefully, a series of store management software, membership management software has directly contributed to the popularity of customer care, one of the more representative is Business Expert, which is a comprehensive store management software that helps store owners keep accounts And analyze bookkeeping data to find out the consumption preferences of members, and combine membership management with SMS marketing features to enable store owners to send their wishes to customers on their birthdays first.</w:t>
      </w: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In the Internet industry</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customers are often re-perceived as users in order to be more relevant to the industry situation</w:t>
      </w:r>
      <w:r>
        <w:rPr>
          <w:rFonts w:hint="eastAsia" w:ascii="宋体" w:hAnsi="宋体" w:eastAsia="宋体" w:cs="宋体"/>
          <w:b w:val="0"/>
          <w:bCs w:val="0"/>
          <w:sz w:val="24"/>
          <w:szCs w:val="24"/>
          <w:lang w:eastAsia="zh-Hans"/>
        </w:rPr>
        <w:t xml:space="preserve">. Tencent Games </w:t>
      </w:r>
      <w:r>
        <w:rPr>
          <w:rFonts w:hint="eastAsia" w:ascii="宋体" w:hAnsi="宋体" w:eastAsia="宋体" w:cs="宋体"/>
          <w:b w:val="0"/>
          <w:bCs w:val="0"/>
          <w:sz w:val="24"/>
          <w:szCs w:val="24"/>
          <w:lang w:val="en-US" w:eastAsia="zh-Hans"/>
        </w:rPr>
        <w:t xml:space="preserve">always puts user experience in the first place </w:t>
      </w:r>
      <w:r>
        <w:rPr>
          <w:rFonts w:hint="eastAsia" w:ascii="宋体" w:hAnsi="宋体" w:eastAsia="宋体" w:cs="宋体"/>
          <w:b w:val="0"/>
          <w:bCs w:val="0"/>
          <w:sz w:val="24"/>
          <w:szCs w:val="24"/>
          <w:lang w:eastAsia="zh-Hans"/>
        </w:rPr>
        <w:t xml:space="preserve">and </w:t>
      </w:r>
      <w:r>
        <w:rPr>
          <w:rFonts w:hint="eastAsia" w:ascii="宋体" w:hAnsi="宋体" w:eastAsia="宋体" w:cs="宋体"/>
          <w:b w:val="0"/>
          <w:bCs w:val="0"/>
          <w:sz w:val="24"/>
          <w:szCs w:val="24"/>
          <w:lang w:val="en-US" w:eastAsia="zh-Hans"/>
        </w:rPr>
        <w:t>pays great attention to user care</w:t>
      </w:r>
      <w:r>
        <w:rPr>
          <w:rFonts w:hint="eastAsia" w:ascii="宋体" w:hAnsi="宋体" w:eastAsia="宋体" w:cs="宋体"/>
          <w:b w:val="0"/>
          <w:bCs w:val="0"/>
          <w:sz w:val="24"/>
          <w:szCs w:val="24"/>
          <w:lang w:eastAsia="zh-Hans"/>
        </w:rPr>
        <w:t xml:space="preserve">. User care is </w:t>
      </w:r>
      <w:r>
        <w:rPr>
          <w:rFonts w:hint="eastAsia" w:ascii="宋体" w:hAnsi="宋体" w:eastAsia="宋体" w:cs="宋体"/>
          <w:b w:val="0"/>
          <w:bCs w:val="0"/>
          <w:sz w:val="24"/>
          <w:szCs w:val="24"/>
          <w:lang w:val="en-US" w:eastAsia="zh-Hans"/>
        </w:rPr>
        <w:t>also a core part of Tencent Games' user strategy</w:t>
      </w:r>
      <w:r>
        <w:rPr>
          <w:rFonts w:hint="eastAsia" w:ascii="宋体" w:hAnsi="宋体" w:eastAsia="宋体" w:cs="宋体"/>
          <w:b w:val="0"/>
          <w:bCs w:val="0"/>
          <w:sz w:val="24"/>
          <w:szCs w:val="24"/>
          <w:lang w:eastAsia="zh-Hans"/>
        </w:rPr>
        <w:t>. Tencent Games adher</w:t>
      </w:r>
      <w:r>
        <w:rPr>
          <w:rFonts w:hint="eastAsia" w:ascii="宋体" w:hAnsi="宋体" w:eastAsia="宋体" w:cs="宋体"/>
          <w:b w:val="0"/>
          <w:bCs w:val="0"/>
          <w:sz w:val="24"/>
          <w:szCs w:val="24"/>
          <w:lang w:val="en-US" w:eastAsia="zh-Hans"/>
        </w:rPr>
        <w:t>es to the concept of "users first"</w:t>
      </w:r>
      <w:r>
        <w:rPr>
          <w:rFonts w:hint="eastAsia" w:ascii="宋体" w:hAnsi="宋体" w:eastAsia="宋体" w:cs="宋体"/>
          <w:b w:val="0"/>
          <w:bCs w:val="0"/>
          <w:sz w:val="24"/>
          <w:szCs w:val="24"/>
          <w:lang w:eastAsia="zh-Hans"/>
        </w:rPr>
        <w:t xml:space="preserve">, and the </w:t>
      </w:r>
      <w:r>
        <w:rPr>
          <w:rFonts w:hint="eastAsia" w:ascii="宋体" w:hAnsi="宋体" w:eastAsia="宋体" w:cs="宋体"/>
          <w:b w:val="0"/>
          <w:bCs w:val="0"/>
          <w:sz w:val="24"/>
          <w:szCs w:val="24"/>
          <w:lang w:val="en-US" w:eastAsia="zh-Hans"/>
        </w:rPr>
        <w:t>implementation of all strategies is also a personal practice of "user-centeredness"</w:t>
      </w:r>
      <w:r>
        <w:rPr>
          <w:rFonts w:hint="eastAsia" w:ascii="宋体" w:hAnsi="宋体" w:eastAsia="宋体" w:cs="宋体"/>
          <w:b w:val="0"/>
          <w:bCs w:val="0"/>
          <w:sz w:val="24"/>
          <w:szCs w:val="24"/>
          <w:lang w:eastAsia="zh-Hans"/>
        </w:rPr>
        <w:t>.</w:t>
      </w: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p>
    <w:p>
      <w:pPr>
        <w:keepNext w:val="0"/>
        <w:keepLines w:val="0"/>
        <w:widowControl/>
        <w:numPr>
          <w:ilvl w:val="0"/>
          <w:numId w:val="1"/>
        </w:numPr>
        <w:suppressLineNumbers w:val="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Strategic analysis</w:t>
      </w: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p>
    <w:p>
      <w:pPr>
        <w:keepNext w:val="0"/>
        <w:keepLines w:val="0"/>
        <w:widowControl/>
        <w:numPr>
          <w:ilvl w:val="0"/>
          <w:numId w:val="0"/>
        </w:numPr>
        <w:suppressLineNumbers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In the post-epidemic era</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for the optimization of user strategies of Tencent games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we can use four models such as pestle</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swot</w:t>
      </w:r>
      <w:r>
        <w:rPr>
          <w:rFonts w:hint="eastAsia" w:ascii="宋体" w:hAnsi="宋体" w:eastAsia="宋体" w:cs="宋体"/>
          <w:b w:val="0"/>
          <w:bCs w:val="0"/>
          <w:sz w:val="24"/>
          <w:szCs w:val="24"/>
          <w:lang w:eastAsia="zh-Hans"/>
        </w:rPr>
        <w:t xml:space="preserve">, stakeholder </w:t>
      </w:r>
      <w:r>
        <w:rPr>
          <w:rFonts w:hint="eastAsia" w:ascii="宋体" w:hAnsi="宋体" w:eastAsia="宋体" w:cs="宋体"/>
          <w:b w:val="0"/>
          <w:bCs w:val="0"/>
          <w:sz w:val="24"/>
          <w:szCs w:val="24"/>
          <w:lang w:val="en-US" w:eastAsia="zh-Hans"/>
        </w:rPr>
        <w:t>analysis</w:t>
      </w:r>
      <w:r>
        <w:rPr>
          <w:rFonts w:hint="eastAsia" w:ascii="宋体" w:hAnsi="宋体" w:eastAsia="宋体" w:cs="宋体"/>
          <w:b w:val="0"/>
          <w:bCs w:val="0"/>
          <w:sz w:val="24"/>
          <w:szCs w:val="24"/>
          <w:lang w:eastAsia="zh-Hans"/>
        </w:rPr>
        <w:t xml:space="preserve">, and Bowman's Strategic Clock </w:t>
      </w:r>
      <w:r>
        <w:rPr>
          <w:rFonts w:hint="eastAsia" w:ascii="宋体" w:hAnsi="宋体" w:eastAsia="宋体" w:cs="宋体"/>
          <w:b w:val="0"/>
          <w:bCs w:val="0"/>
          <w:sz w:val="24"/>
          <w:szCs w:val="24"/>
          <w:lang w:val="en-US" w:eastAsia="zh-Hans"/>
        </w:rPr>
        <w:t>for effective analysis</w:t>
      </w:r>
      <w:r>
        <w:rPr>
          <w:rFonts w:hint="eastAsia" w:ascii="宋体" w:hAnsi="宋体" w:eastAsia="宋体" w:cs="宋体"/>
          <w:b w:val="0"/>
          <w:bCs w:val="0"/>
          <w:sz w:val="24"/>
          <w:szCs w:val="24"/>
          <w:lang w:eastAsia="zh-Hans"/>
        </w:rPr>
        <w:t>.</w:t>
      </w:r>
    </w:p>
    <w:p>
      <w:pPr>
        <w:keepNext w:val="0"/>
        <w:keepLines w:val="0"/>
        <w:widowControl/>
        <w:numPr>
          <w:ilvl w:val="0"/>
          <w:numId w:val="0"/>
        </w:numPr>
        <w:suppressLineNumbers w:val="0"/>
        <w:jc w:val="left"/>
        <w:rPr>
          <w:rFonts w:hint="eastAsia" w:ascii="宋体" w:hAnsi="宋体" w:eastAsia="宋体" w:cs="宋体"/>
          <w:b w:val="0"/>
          <w:bCs w:val="0"/>
          <w:sz w:val="24"/>
          <w:szCs w:val="24"/>
          <w:lang w:eastAsia="zh-Hans"/>
        </w:rPr>
      </w:pP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eastAsia="zh-Hans"/>
        </w:rPr>
        <w:t>3</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1 PESTLE</w:t>
      </w:r>
    </w:p>
    <w:p>
      <w:pPr>
        <w:keepNext w:val="0"/>
        <w:keepLines w:val="0"/>
        <w:widowControl/>
        <w:numPr>
          <w:ilvl w:val="0"/>
          <w:numId w:val="0"/>
        </w:numPr>
        <w:suppressLineNumbers w:val="0"/>
        <w:jc w:val="left"/>
        <w:rPr>
          <w:rFonts w:hint="eastAsia" w:ascii="宋体" w:hAnsi="宋体" w:eastAsia="宋体" w:cs="宋体"/>
          <w:b w:val="0"/>
          <w:bCs w:val="0"/>
          <w:sz w:val="24"/>
          <w:szCs w:val="24"/>
          <w:lang w:eastAsia="zh-Hans"/>
        </w:rPr>
      </w:pP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eastAsia="zh-Hans"/>
        </w:rPr>
        <w:t>3</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1</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 xml:space="preserve">1 </w:t>
      </w:r>
      <w:r>
        <w:rPr>
          <w:rFonts w:hint="eastAsia" w:ascii="宋体" w:hAnsi="宋体" w:eastAsia="宋体" w:cs="宋体"/>
          <w:b w:val="0"/>
          <w:bCs w:val="0"/>
          <w:sz w:val="24"/>
          <w:szCs w:val="24"/>
          <w:lang w:val="en-US" w:eastAsia="zh-Hans"/>
        </w:rPr>
        <w:t>Select reason</w:t>
      </w:r>
    </w:p>
    <w:p>
      <w:pPr>
        <w:keepNext w:val="0"/>
        <w:keepLines w:val="0"/>
        <w:widowControl/>
        <w:suppressLineNumbers w:val="0"/>
        <w:jc w:val="left"/>
        <w:rPr>
          <w:rFonts w:hint="eastAsia" w:ascii="宋体" w:hAnsi="宋体" w:eastAsia="宋体" w:cs="宋体"/>
          <w:b w:val="0"/>
          <w:bCs w:val="0"/>
          <w:snapToGrid w:val="0"/>
          <w:color w:val="auto"/>
          <w:kern w:val="0"/>
          <w:sz w:val="24"/>
          <w:szCs w:val="24"/>
          <w:lang w:val="en-US" w:eastAsia="zh-CN" w:bidi="ar"/>
        </w:rPr>
      </w:pPr>
      <w:r>
        <w:rPr>
          <w:rFonts w:hint="eastAsia" w:ascii="宋体" w:hAnsi="宋体" w:eastAsia="宋体" w:cs="宋体"/>
          <w:b w:val="0"/>
          <w:bCs w:val="0"/>
          <w:snapToGrid w:val="0"/>
          <w:color w:val="auto"/>
          <w:kern w:val="0"/>
          <w:sz w:val="24"/>
          <w:szCs w:val="24"/>
          <w:lang w:val="en-US" w:eastAsia="zh-CN" w:bidi="ar"/>
        </w:rPr>
        <w:t xml:space="preserve">PESTEL is formed by adding environmental and legal factors to the PEST analysis. When analyzing the context in which a conglomerate is located, the analysis of the situation faced by the conglomerate is usually carried out through six factors </w:t>
      </w:r>
      <w:r>
        <w:rPr>
          <w:rFonts w:hint="eastAsia" w:ascii="宋体" w:hAnsi="宋体" w:eastAsia="宋体" w:cs="宋体"/>
          <w:b w:val="0"/>
          <w:bCs w:val="0"/>
          <w:snapToGrid w:val="0"/>
          <w:color w:val="auto"/>
          <w:kern w:val="0"/>
          <w:sz w:val="24"/>
          <w:szCs w:val="24"/>
          <w:lang w:val="en-US" w:eastAsia="zh-Hans" w:bidi="ar"/>
        </w:rPr>
        <w:t xml:space="preserve">such as </w:t>
      </w:r>
      <w:r>
        <w:rPr>
          <w:rFonts w:hint="eastAsia" w:ascii="宋体" w:hAnsi="宋体" w:eastAsia="宋体" w:cs="宋体"/>
          <w:b w:val="0"/>
          <w:bCs w:val="0"/>
          <w:snapToGrid w:val="0"/>
          <w:color w:val="auto"/>
          <w:kern w:val="0"/>
          <w:sz w:val="24"/>
          <w:szCs w:val="24"/>
          <w:lang w:val="en-US" w:eastAsia="zh-CN" w:bidi="ar"/>
        </w:rPr>
        <w:t>Political</w:t>
      </w:r>
      <w:r>
        <w:rPr>
          <w:rFonts w:hint="eastAsia" w:ascii="宋体" w:hAnsi="宋体" w:eastAsia="宋体" w:cs="宋体"/>
          <w:b w:val="0"/>
          <w:bCs w:val="0"/>
          <w:snapToGrid w:val="0"/>
          <w:color w:val="auto"/>
          <w:kern w:val="0"/>
          <w:sz w:val="24"/>
          <w:szCs w:val="24"/>
          <w:lang w:eastAsia="zh-CN" w:bidi="ar"/>
        </w:rPr>
        <w:t xml:space="preserve">, </w:t>
      </w:r>
      <w:r>
        <w:rPr>
          <w:rFonts w:hint="eastAsia" w:ascii="宋体" w:hAnsi="宋体" w:eastAsia="宋体" w:cs="宋体"/>
          <w:b w:val="0"/>
          <w:bCs w:val="0"/>
          <w:snapToGrid w:val="0"/>
          <w:color w:val="auto"/>
          <w:kern w:val="0"/>
          <w:sz w:val="24"/>
          <w:szCs w:val="24"/>
          <w:lang w:val="en-US" w:eastAsia="zh-CN" w:bidi="ar"/>
        </w:rPr>
        <w:t>Economic, Social</w:t>
      </w:r>
      <w:r>
        <w:rPr>
          <w:rFonts w:hint="eastAsia" w:ascii="宋体" w:hAnsi="宋体" w:eastAsia="宋体" w:cs="宋体"/>
          <w:b w:val="0"/>
          <w:bCs w:val="0"/>
          <w:snapToGrid w:val="0"/>
          <w:color w:val="auto"/>
          <w:kern w:val="0"/>
          <w:sz w:val="24"/>
          <w:szCs w:val="24"/>
          <w:lang w:eastAsia="zh-CN" w:bidi="ar"/>
        </w:rPr>
        <w:t xml:space="preserve">, </w:t>
      </w:r>
      <w:r>
        <w:rPr>
          <w:rFonts w:hint="eastAsia" w:ascii="宋体" w:hAnsi="宋体" w:eastAsia="宋体" w:cs="宋体"/>
          <w:b w:val="0"/>
          <w:bCs w:val="0"/>
          <w:snapToGrid w:val="0"/>
          <w:color w:val="auto"/>
          <w:kern w:val="0"/>
          <w:sz w:val="24"/>
          <w:szCs w:val="24"/>
          <w:lang w:val="en-US" w:eastAsia="zh-CN" w:bidi="ar"/>
        </w:rPr>
        <w:t>Technological</w:t>
      </w:r>
      <w:r>
        <w:rPr>
          <w:rFonts w:hint="eastAsia" w:ascii="宋体" w:hAnsi="宋体" w:eastAsia="宋体" w:cs="宋体"/>
          <w:b w:val="0"/>
          <w:bCs w:val="0"/>
          <w:snapToGrid w:val="0"/>
          <w:color w:val="auto"/>
          <w:kern w:val="0"/>
          <w:sz w:val="24"/>
          <w:szCs w:val="24"/>
          <w:lang w:eastAsia="zh-CN" w:bidi="ar"/>
        </w:rPr>
        <w:t xml:space="preserve">, </w:t>
      </w:r>
      <w:r>
        <w:rPr>
          <w:rFonts w:hint="eastAsia" w:ascii="宋体" w:hAnsi="宋体" w:eastAsia="宋体" w:cs="宋体"/>
          <w:b w:val="0"/>
          <w:bCs w:val="0"/>
          <w:snapToGrid w:val="0"/>
          <w:color w:val="auto"/>
          <w:kern w:val="0"/>
          <w:sz w:val="24"/>
          <w:szCs w:val="24"/>
          <w:lang w:val="en-US" w:eastAsia="zh-CN" w:bidi="ar"/>
        </w:rPr>
        <w:t>Environmental</w:t>
      </w:r>
      <w:r>
        <w:rPr>
          <w:rFonts w:hint="eastAsia" w:ascii="宋体" w:hAnsi="宋体" w:eastAsia="宋体" w:cs="宋体"/>
          <w:b w:val="0"/>
          <w:bCs w:val="0"/>
          <w:snapToGrid w:val="0"/>
          <w:color w:val="auto"/>
          <w:kern w:val="0"/>
          <w:sz w:val="24"/>
          <w:szCs w:val="24"/>
          <w:lang w:eastAsia="zh-CN" w:bidi="ar"/>
        </w:rPr>
        <w:t xml:space="preserve">, and </w:t>
      </w:r>
      <w:r>
        <w:rPr>
          <w:rFonts w:hint="eastAsia" w:ascii="宋体" w:hAnsi="宋体" w:eastAsia="宋体" w:cs="宋体"/>
          <w:b w:val="0"/>
          <w:bCs w:val="0"/>
          <w:snapToGrid w:val="0"/>
          <w:color w:val="auto"/>
          <w:kern w:val="0"/>
          <w:sz w:val="24"/>
          <w:szCs w:val="24"/>
          <w:lang w:val="en-US" w:eastAsia="zh-CN" w:bidi="ar"/>
        </w:rPr>
        <w:t xml:space="preserve">Legal.PEST analysis </w:t>
      </w:r>
      <w:r>
        <w:rPr>
          <w:rFonts w:hint="eastAsia" w:ascii="宋体" w:hAnsi="宋体" w:eastAsia="宋体" w:cs="宋体"/>
          <w:b w:val="0"/>
          <w:bCs w:val="0"/>
          <w:snapToGrid w:val="0"/>
          <w:color w:val="auto"/>
          <w:kern w:val="0"/>
          <w:sz w:val="24"/>
          <w:szCs w:val="24"/>
          <w:lang w:val="en-US" w:eastAsia="zh-Hans" w:bidi="ar"/>
        </w:rPr>
        <w:t xml:space="preserve">was developed </w:t>
      </w:r>
      <w:r>
        <w:rPr>
          <w:rFonts w:hint="eastAsia" w:ascii="宋体" w:hAnsi="宋体" w:eastAsia="宋体" w:cs="宋体"/>
          <w:b w:val="0"/>
          <w:bCs w:val="0"/>
          <w:snapToGrid w:val="0"/>
          <w:color w:val="auto"/>
          <w:kern w:val="0"/>
          <w:sz w:val="24"/>
          <w:szCs w:val="24"/>
          <w:lang w:val="en-US" w:eastAsia="zh-CN" w:bidi="ar"/>
        </w:rPr>
        <w:t>by American scholars Johnson-G and Scholes-K in 1999</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napToGrid w:val="0"/>
          <w:color w:val="auto"/>
          <w:kern w:val="0"/>
          <w:sz w:val="24"/>
          <w:szCs w:val="24"/>
          <w:lang w:val="en-US" w:eastAsia="zh-Hans" w:bidi="ar"/>
        </w:rPr>
        <w:t xml:space="preserve">This </w:t>
      </w:r>
      <w:r>
        <w:rPr>
          <w:rFonts w:hint="eastAsia" w:ascii="宋体" w:hAnsi="宋体" w:eastAsia="宋体" w:cs="宋体"/>
          <w:b w:val="0"/>
          <w:bCs w:val="0"/>
          <w:snapToGrid w:val="0"/>
          <w:color w:val="auto"/>
          <w:kern w:val="0"/>
          <w:sz w:val="24"/>
          <w:szCs w:val="24"/>
          <w:lang w:val="en-US" w:eastAsia="zh-CN" w:bidi="ar"/>
        </w:rPr>
        <w:t>refers to the analysis of the macro environment, which refers to all macro factors that affect the industry and the company. The analysis of macro-environmental factors will vary from industry to industry and from enterprise to enterprise, depending on their own characteristics and business needs</w:t>
      </w:r>
      <w:r>
        <w:rPr>
          <w:rFonts w:hint="eastAsia" w:ascii="宋体" w:hAnsi="宋体" w:eastAsia="宋体" w:cs="宋体"/>
          <w:b w:val="0"/>
          <w:bCs w:val="0"/>
          <w:snapToGrid w:val="0"/>
          <w:color w:val="auto"/>
          <w:kern w:val="0"/>
          <w:sz w:val="24"/>
          <w:szCs w:val="24"/>
          <w:lang w:eastAsia="zh-CN" w:bidi="ar"/>
        </w:rPr>
        <w:t>.</w:t>
      </w:r>
    </w:p>
    <w:p>
      <w:pPr>
        <w:keepNext w:val="0"/>
        <w:keepLines w:val="0"/>
        <w:widowControl/>
        <w:suppressLineNumbers w:val="0"/>
        <w:jc w:val="left"/>
        <w:rPr>
          <w:rFonts w:hint="eastAsia" w:ascii="宋体" w:hAnsi="宋体" w:eastAsia="宋体" w:cs="宋体"/>
          <w:b w:val="0"/>
          <w:bCs w:val="0"/>
          <w:snapToGrid w:val="0"/>
          <w:color w:val="auto"/>
          <w:kern w:val="0"/>
          <w:sz w:val="24"/>
          <w:szCs w:val="24"/>
          <w:lang w:val="en-US" w:eastAsia="zh-Hans" w:bidi="ar"/>
        </w:rPr>
      </w:pPr>
    </w:p>
    <w:p>
      <w:pPr>
        <w:keepNext w:val="0"/>
        <w:keepLines w:val="0"/>
        <w:widowControl/>
        <w:suppressLineNumbers w:val="0"/>
        <w:jc w:val="left"/>
        <w:rPr>
          <w:rFonts w:hint="eastAsia" w:ascii="宋体" w:hAnsi="宋体" w:eastAsia="宋体" w:cs="宋体"/>
          <w:b w:val="0"/>
          <w:bCs w:val="0"/>
          <w:snapToGrid w:val="0"/>
          <w:color w:val="auto"/>
          <w:kern w:val="0"/>
          <w:sz w:val="24"/>
          <w:szCs w:val="24"/>
          <w:lang w:eastAsia="zh-Hans" w:bidi="ar"/>
        </w:rPr>
      </w:pPr>
      <w:r>
        <w:rPr>
          <w:rFonts w:hint="eastAsia" w:ascii="宋体" w:hAnsi="宋体" w:eastAsia="宋体" w:cs="宋体"/>
          <w:b w:val="0"/>
          <w:bCs w:val="0"/>
          <w:snapToGrid w:val="0"/>
          <w:color w:val="auto"/>
          <w:kern w:val="0"/>
          <w:sz w:val="24"/>
          <w:szCs w:val="24"/>
          <w:lang w:val="en-US" w:eastAsia="zh-Hans" w:bidi="ar"/>
        </w:rPr>
        <w:t xml:space="preserve">A multidimensional analysis of the external macro environment of Tencent Games </w:t>
      </w:r>
      <w:r>
        <w:rPr>
          <w:rFonts w:hint="eastAsia" w:ascii="宋体" w:hAnsi="宋体" w:eastAsia="宋体" w:cs="宋体"/>
          <w:b w:val="0"/>
          <w:bCs w:val="0"/>
          <w:snapToGrid w:val="0"/>
          <w:color w:val="auto"/>
          <w:kern w:val="0"/>
          <w:sz w:val="24"/>
          <w:szCs w:val="24"/>
          <w:lang w:eastAsia="zh-Hans" w:bidi="ar"/>
        </w:rPr>
        <w:t xml:space="preserve">was conducted </w:t>
      </w:r>
      <w:r>
        <w:rPr>
          <w:rFonts w:hint="eastAsia" w:ascii="宋体" w:hAnsi="宋体" w:eastAsia="宋体" w:cs="宋体"/>
          <w:b w:val="0"/>
          <w:bCs w:val="0"/>
          <w:snapToGrid w:val="0"/>
          <w:color w:val="auto"/>
          <w:kern w:val="0"/>
          <w:sz w:val="24"/>
          <w:szCs w:val="24"/>
          <w:lang w:val="en-US" w:eastAsia="zh-Hans" w:bidi="ar"/>
        </w:rPr>
        <w:t xml:space="preserve">through </w:t>
      </w:r>
      <w:r>
        <w:rPr>
          <w:rFonts w:hint="eastAsia" w:ascii="宋体" w:hAnsi="宋体" w:eastAsia="宋体" w:cs="宋体"/>
          <w:b w:val="0"/>
          <w:bCs w:val="0"/>
          <w:sz w:val="24"/>
          <w:szCs w:val="24"/>
          <w:lang w:eastAsia="zh-Hans"/>
        </w:rPr>
        <w:t xml:space="preserve">PESTLE </w:t>
      </w:r>
      <w:r>
        <w:rPr>
          <w:rFonts w:hint="eastAsia" w:ascii="宋体" w:hAnsi="宋体" w:eastAsia="宋体" w:cs="宋体"/>
          <w:b w:val="0"/>
          <w:bCs w:val="0"/>
          <w:snapToGrid w:val="0"/>
          <w:color w:val="auto"/>
          <w:kern w:val="0"/>
          <w:sz w:val="24"/>
          <w:szCs w:val="24"/>
          <w:lang w:val="en-US" w:eastAsia="zh-Hans" w:bidi="ar"/>
        </w:rPr>
        <w:t>analysis to uncover the role as well as the importance of customer care from its user strategy.</w:t>
      </w:r>
    </w:p>
    <w:p>
      <w:pPr>
        <w:keepNext w:val="0"/>
        <w:keepLines w:val="0"/>
        <w:widowControl/>
        <w:suppressLineNumbers w:val="0"/>
        <w:jc w:val="left"/>
        <w:rPr>
          <w:rFonts w:hint="eastAsia" w:ascii="宋体" w:hAnsi="宋体" w:eastAsia="宋体" w:cs="宋体"/>
          <w:b w:val="0"/>
          <w:bCs w:val="0"/>
          <w:snapToGrid w:val="0"/>
          <w:color w:val="auto"/>
          <w:kern w:val="0"/>
          <w:sz w:val="24"/>
          <w:szCs w:val="24"/>
          <w:lang w:eastAsia="zh-Hans" w:bidi="ar"/>
        </w:rPr>
      </w:pPr>
    </w:p>
    <w:p>
      <w:pPr>
        <w:keepNext w:val="0"/>
        <w:keepLines w:val="0"/>
        <w:widowControl/>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napToGrid w:val="0"/>
          <w:color w:val="auto"/>
          <w:kern w:val="0"/>
          <w:sz w:val="24"/>
          <w:szCs w:val="24"/>
          <w:lang w:eastAsia="zh-Hans" w:bidi="ar"/>
        </w:rPr>
        <w:t>3</w:t>
      </w:r>
      <w:r>
        <w:rPr>
          <w:rFonts w:hint="eastAsia" w:ascii="宋体" w:hAnsi="宋体" w:eastAsia="宋体" w:cs="宋体"/>
          <w:b w:val="0"/>
          <w:bCs w:val="0"/>
          <w:snapToGrid w:val="0"/>
          <w:color w:val="auto"/>
          <w:kern w:val="0"/>
          <w:sz w:val="24"/>
          <w:szCs w:val="24"/>
          <w:lang w:val="en-US" w:eastAsia="zh-Hans" w:bidi="ar"/>
        </w:rPr>
        <w:t>.</w:t>
      </w:r>
      <w:r>
        <w:rPr>
          <w:rFonts w:hint="eastAsia" w:ascii="宋体" w:hAnsi="宋体" w:eastAsia="宋体" w:cs="宋体"/>
          <w:b w:val="0"/>
          <w:bCs w:val="0"/>
          <w:snapToGrid w:val="0"/>
          <w:color w:val="auto"/>
          <w:kern w:val="0"/>
          <w:sz w:val="24"/>
          <w:szCs w:val="24"/>
          <w:lang w:eastAsia="zh-Hans" w:bidi="ar"/>
        </w:rPr>
        <w:t>1</w:t>
      </w:r>
      <w:r>
        <w:rPr>
          <w:rFonts w:hint="eastAsia" w:ascii="宋体" w:hAnsi="宋体" w:eastAsia="宋体" w:cs="宋体"/>
          <w:b w:val="0"/>
          <w:bCs w:val="0"/>
          <w:snapToGrid w:val="0"/>
          <w:color w:val="auto"/>
          <w:kern w:val="0"/>
          <w:sz w:val="24"/>
          <w:szCs w:val="24"/>
          <w:lang w:val="en-US" w:eastAsia="zh-Hans" w:bidi="ar"/>
        </w:rPr>
        <w:t>.</w:t>
      </w:r>
      <w:r>
        <w:rPr>
          <w:rFonts w:hint="eastAsia" w:ascii="宋体" w:hAnsi="宋体" w:eastAsia="宋体" w:cs="宋体"/>
          <w:b w:val="0"/>
          <w:bCs w:val="0"/>
          <w:snapToGrid w:val="0"/>
          <w:color w:val="auto"/>
          <w:kern w:val="0"/>
          <w:sz w:val="24"/>
          <w:szCs w:val="24"/>
          <w:lang w:eastAsia="zh-Hans" w:bidi="ar"/>
        </w:rPr>
        <w:t xml:space="preserve">2 </w:t>
      </w:r>
      <w:r>
        <w:rPr>
          <w:rFonts w:hint="eastAsia" w:ascii="宋体" w:hAnsi="宋体" w:eastAsia="宋体" w:cs="宋体"/>
          <w:b w:val="0"/>
          <w:bCs w:val="0"/>
          <w:sz w:val="24"/>
          <w:szCs w:val="24"/>
          <w:lang w:val="en-US" w:eastAsia="zh-Hans"/>
        </w:rPr>
        <w:t>Analysis and critical thinking</w:t>
      </w:r>
    </w:p>
    <w:p>
      <w:pPr>
        <w:keepNext w:val="0"/>
        <w:keepLines w:val="0"/>
        <w:widowControl/>
        <w:suppressLineNumbers w:val="0"/>
        <w:jc w:val="left"/>
        <w:rPr>
          <w:rFonts w:hint="eastAsia" w:ascii="宋体" w:hAnsi="宋体" w:eastAsia="宋体" w:cs="宋体"/>
          <w:b w:val="0"/>
          <w:bCs w:val="0"/>
          <w:sz w:val="24"/>
          <w:szCs w:val="24"/>
          <w:lang w:val="en-US" w:eastAsia="zh-Hans"/>
        </w:rPr>
      </w:pPr>
    </w:p>
    <w:p>
      <w:pPr>
        <w:keepNext w:val="0"/>
        <w:keepLines w:val="0"/>
        <w:widowControl/>
        <w:suppressLineNumbers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-Political factors</w:t>
      </w:r>
      <w:r>
        <w:rPr>
          <w:rFonts w:hint="eastAsia" w:ascii="宋体" w:hAnsi="宋体" w:eastAsia="宋体" w:cs="宋体"/>
          <w:b w:val="0"/>
          <w:bCs w:val="0"/>
          <w:sz w:val="24"/>
          <w:szCs w:val="24"/>
          <w:lang w:eastAsia="zh-Hans"/>
        </w:rPr>
        <w:t>.</w:t>
      </w:r>
    </w:p>
    <w:p>
      <w:pPr>
        <w:keepNext w:val="0"/>
        <w:keepLines w:val="0"/>
        <w:widowControl/>
        <w:suppressLineNumbers w:val="0"/>
        <w:jc w:val="left"/>
        <w:rPr>
          <w:rFonts w:hint="eastAsia" w:ascii="宋体" w:hAnsi="宋体" w:eastAsia="宋体" w:cs="宋体"/>
          <w:b w:val="0"/>
          <w:bCs w:val="0"/>
          <w:sz w:val="24"/>
          <w:szCs w:val="24"/>
          <w:lang w:eastAsia="zh-Hans"/>
        </w:rPr>
      </w:pPr>
    </w:p>
    <w:p>
      <w:pPr>
        <w:keepNext w:val="0"/>
        <w:keepLines w:val="0"/>
        <w:widowControl/>
        <w:suppressLineNumbers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eastAsia="zh-Hans"/>
        </w:rPr>
        <w:t>The global impact of the epidemic is continuing. Not long ago, the World Health Organization (WHO) joined forces with gaming companies to launch a campaign called "Play Apart Together" to promote gamers around the world to stay home and play games as little as possible.</w:t>
      </w:r>
    </w:p>
    <w:p>
      <w:pPr>
        <w:keepNext w:val="0"/>
        <w:keepLines w:val="0"/>
        <w:widowControl/>
        <w:suppressLineNumbers w:val="0"/>
        <w:jc w:val="left"/>
        <w:rPr>
          <w:rFonts w:hint="eastAsia" w:ascii="宋体" w:hAnsi="宋体" w:eastAsia="宋体" w:cs="宋体"/>
          <w:b w:val="0"/>
          <w:bCs w:val="0"/>
          <w:sz w:val="24"/>
          <w:szCs w:val="24"/>
          <w:lang w:eastAsia="zh-Hans"/>
        </w:rPr>
      </w:pPr>
    </w:p>
    <w:p>
      <w:pPr>
        <w:keepNext w:val="0"/>
        <w:keepLines w:val="0"/>
        <w:widowControl/>
        <w:suppressLineNumbers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eastAsia="zh-Hans"/>
        </w:rPr>
        <w:t>The epidemic prevention and control effect is remarkable in China, adhere to the epidemic prevention and control and key work to promote "two hands" "two promote". The Standing Committee of the Political Bureau of the Central Committee of the Communist Party of China held a meeting on 8 April to analyse the situation of epidemic prevention and control and economic operation at home and abroad, and to study and deploy the implementation of normalized epidemic prevention and control measures and the comprehensive promotion of the resumption of work and production.</w:t>
      </w:r>
    </w:p>
    <w:p>
      <w:pPr>
        <w:bidi w:val="0"/>
        <w:jc w:val="left"/>
        <w:rPr>
          <w:rFonts w:hint="eastAsia" w:ascii="宋体" w:hAnsi="宋体" w:eastAsia="宋体" w:cs="宋体"/>
          <w:b w:val="0"/>
          <w:bCs w:val="0"/>
          <w:sz w:val="24"/>
          <w:szCs w:val="24"/>
          <w:lang w:val="en-US" w:eastAsia="zh-CN"/>
        </w:rPr>
      </w:pPr>
    </w:p>
    <w:p>
      <w:pPr>
        <w:bidi w:val="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On March 24, 2020, the State Administration of Press, Publication, Radio, Film and Television announced </w:t>
      </w:r>
      <w:r>
        <w:rPr>
          <w:rFonts w:hint="eastAsia" w:ascii="宋体" w:hAnsi="宋体" w:eastAsia="宋体" w:cs="宋体"/>
          <w:b w:val="0"/>
          <w:bCs w:val="0"/>
          <w:sz w:val="24"/>
          <w:szCs w:val="24"/>
          <w:lang w:eastAsia="zh-CN"/>
        </w:rPr>
        <w:t xml:space="preserve">the </w:t>
      </w:r>
      <w:r>
        <w:rPr>
          <w:rFonts w:hint="eastAsia" w:ascii="宋体" w:hAnsi="宋体" w:eastAsia="宋体" w:cs="宋体"/>
          <w:b w:val="0"/>
          <w:bCs w:val="0"/>
          <w:sz w:val="24"/>
          <w:szCs w:val="24"/>
          <w:lang w:val="en-US" w:eastAsia="zh-CN"/>
        </w:rPr>
        <w:t>Approval Information of Domestic Online Games in March 2020</w:t>
      </w:r>
      <w:r>
        <w:rPr>
          <w:rFonts w:hint="eastAsia" w:ascii="宋体" w:hAnsi="宋体" w:eastAsia="宋体" w:cs="宋体"/>
          <w:b w:val="0"/>
          <w:bCs w:val="0"/>
          <w:sz w:val="24"/>
          <w:szCs w:val="24"/>
          <w:lang w:eastAsia="zh-CN"/>
        </w:rPr>
        <w:t xml:space="preserve">, and a </w:t>
      </w:r>
      <w:r>
        <w:rPr>
          <w:rFonts w:hint="eastAsia" w:ascii="宋体" w:hAnsi="宋体" w:eastAsia="宋体" w:cs="宋体"/>
          <w:b w:val="0"/>
          <w:bCs w:val="0"/>
          <w:sz w:val="24"/>
          <w:szCs w:val="24"/>
          <w:lang w:val="en-US" w:eastAsia="zh-CN"/>
        </w:rPr>
        <w:t xml:space="preserve">total of 103 domestic online games and 27 imported online games received their license numbers in March, and there was no suspension or postponement of license number approval due to the epidemic, as previously speculated. </w:t>
      </w:r>
      <w:r>
        <w:rPr>
          <w:rFonts w:hint="eastAsia" w:ascii="宋体" w:hAnsi="宋体" w:eastAsia="宋体" w:cs="宋体"/>
          <w:b w:val="0"/>
          <w:bCs w:val="0"/>
          <w:sz w:val="24"/>
          <w:szCs w:val="24"/>
          <w:lang w:eastAsia="zh-Hans"/>
        </w:rPr>
        <w:t xml:space="preserve">During the epidemic, </w:t>
      </w:r>
      <w:r>
        <w:rPr>
          <w:rFonts w:hint="eastAsia" w:ascii="宋体" w:hAnsi="宋体" w:eastAsia="宋体" w:cs="宋体"/>
          <w:b w:val="0"/>
          <w:bCs w:val="0"/>
          <w:sz w:val="24"/>
          <w:szCs w:val="24"/>
          <w:lang w:val="en-US" w:eastAsia="zh-Hans"/>
        </w:rPr>
        <w:t xml:space="preserve">Tencent Games </w:t>
      </w:r>
      <w:r>
        <w:rPr>
          <w:rFonts w:hint="eastAsia" w:ascii="宋体" w:hAnsi="宋体" w:eastAsia="宋体" w:cs="宋体"/>
          <w:b w:val="0"/>
          <w:bCs w:val="0"/>
          <w:sz w:val="24"/>
          <w:szCs w:val="24"/>
          <w:lang w:eastAsia="zh-Hans"/>
        </w:rPr>
        <w:t xml:space="preserve">complied with the national policy, actively responded to the national call, </w:t>
      </w:r>
      <w:r>
        <w:rPr>
          <w:rFonts w:hint="eastAsia" w:ascii="宋体" w:hAnsi="宋体" w:eastAsia="宋体" w:cs="宋体"/>
          <w:b w:val="0"/>
          <w:bCs w:val="0"/>
          <w:sz w:val="24"/>
          <w:szCs w:val="24"/>
          <w:lang w:val="en-US" w:eastAsia="zh-Hans"/>
        </w:rPr>
        <w:t>obtained the policy support of relevant game license numbers</w:t>
      </w:r>
      <w:r>
        <w:rPr>
          <w:rFonts w:hint="eastAsia" w:ascii="宋体" w:hAnsi="宋体" w:eastAsia="宋体" w:cs="宋体"/>
          <w:b w:val="0"/>
          <w:bCs w:val="0"/>
          <w:sz w:val="24"/>
          <w:szCs w:val="24"/>
          <w:lang w:eastAsia="zh-Hans"/>
        </w:rPr>
        <w:t xml:space="preserve">, and </w:t>
      </w:r>
      <w:r>
        <w:rPr>
          <w:rFonts w:hint="eastAsia" w:ascii="宋体" w:hAnsi="宋体" w:eastAsia="宋体" w:cs="宋体"/>
          <w:b w:val="0"/>
          <w:bCs w:val="0"/>
          <w:sz w:val="24"/>
          <w:szCs w:val="24"/>
          <w:lang w:val="en-US" w:eastAsia="zh-Hans"/>
        </w:rPr>
        <w:t>provided a variety of high-quality games for game users</w:t>
      </w:r>
      <w:r>
        <w:rPr>
          <w:rFonts w:hint="eastAsia" w:ascii="宋体" w:hAnsi="宋体" w:eastAsia="宋体" w:cs="宋体"/>
          <w:b w:val="0"/>
          <w:bCs w:val="0"/>
          <w:sz w:val="24"/>
          <w:szCs w:val="24"/>
          <w:lang w:eastAsia="zh-Hans"/>
        </w:rPr>
        <w:t xml:space="preserve">, which were </w:t>
      </w:r>
      <w:r>
        <w:rPr>
          <w:rFonts w:hint="eastAsia" w:ascii="宋体" w:hAnsi="宋体" w:eastAsia="宋体" w:cs="宋体"/>
          <w:b w:val="0"/>
          <w:bCs w:val="0"/>
          <w:sz w:val="24"/>
          <w:szCs w:val="24"/>
          <w:lang w:val="en-US" w:eastAsia="zh-Hans"/>
        </w:rPr>
        <w:t xml:space="preserve">deeply loved by game users </w:t>
      </w:r>
      <w:r>
        <w:rPr>
          <w:rFonts w:hint="eastAsia" w:ascii="宋体" w:hAnsi="宋体" w:eastAsia="宋体" w:cs="宋体"/>
          <w:b w:val="0"/>
          <w:bCs w:val="0"/>
          <w:sz w:val="24"/>
          <w:szCs w:val="24"/>
          <w:lang w:eastAsia="zh-Hans"/>
        </w:rPr>
        <w:t>and made positive contributions.</w:t>
      </w:r>
    </w:p>
    <w:p>
      <w:pPr>
        <w:keepNext w:val="0"/>
        <w:keepLines w:val="0"/>
        <w:widowControl/>
        <w:suppressLineNumbers w:val="0"/>
        <w:jc w:val="left"/>
        <w:rPr>
          <w:rFonts w:hint="eastAsia" w:ascii="宋体" w:hAnsi="宋体" w:eastAsia="宋体" w:cs="宋体"/>
          <w:b w:val="0"/>
          <w:bCs w:val="0"/>
          <w:sz w:val="24"/>
          <w:szCs w:val="24"/>
          <w:lang w:val="en-US" w:eastAsia="zh-Hans"/>
        </w:rPr>
      </w:pPr>
    </w:p>
    <w:p>
      <w:pPr>
        <w:keepNext w:val="0"/>
        <w:keepLines w:val="0"/>
        <w:widowControl/>
        <w:suppressLineNumbers w:val="0"/>
        <w:jc w:val="left"/>
        <w:rPr>
          <w:rFonts w:hint="eastAsia" w:ascii="宋体" w:hAnsi="宋体" w:eastAsia="宋体" w:cs="宋体"/>
          <w:b w:val="0"/>
          <w:bCs w:val="0"/>
          <w:snapToGrid w:val="0"/>
          <w:color w:val="auto"/>
          <w:kern w:val="0"/>
          <w:sz w:val="24"/>
          <w:szCs w:val="24"/>
          <w:lang w:val="en-US" w:eastAsia="zh-CN" w:bidi="ar"/>
        </w:rPr>
      </w:pPr>
      <w:r>
        <w:rPr>
          <w:rFonts w:hint="eastAsia" w:ascii="宋体" w:hAnsi="宋体" w:eastAsia="宋体" w:cs="宋体"/>
          <w:b w:val="0"/>
          <w:bCs w:val="0"/>
          <w:sz w:val="24"/>
          <w:szCs w:val="24"/>
          <w:lang w:val="en-US" w:eastAsia="zh-Hans"/>
        </w:rPr>
        <w:t>Economic factors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 xml:space="preserve">In </w:t>
      </w:r>
      <w:r>
        <w:rPr>
          <w:rFonts w:hint="eastAsia" w:ascii="宋体" w:hAnsi="宋体" w:eastAsia="宋体" w:cs="宋体"/>
          <w:b w:val="0"/>
          <w:bCs w:val="0"/>
          <w:sz w:val="24"/>
          <w:szCs w:val="24"/>
        </w:rPr>
        <w:t>the "post-epidemic era"</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napToGrid w:val="0"/>
          <w:color w:val="auto"/>
          <w:kern w:val="0"/>
          <w:sz w:val="24"/>
          <w:szCs w:val="24"/>
          <w:lang w:val="en-US" w:eastAsia="zh-CN" w:bidi="ar"/>
        </w:rPr>
        <w:t xml:space="preserve">China's game industry is developing strongly. A report by research firm Gamma Data shows that mobile game market revenue exceeded 50 billion yuan from January to March 2020, with a year-on-year growth rate of over -40%, while April saw a 24.4% year-on-year increase, and May saw an 11.9% YoY increase </w:t>
      </w:r>
      <w:r>
        <w:rPr>
          <w:rFonts w:hint="eastAsia" w:ascii="宋体" w:hAnsi="宋体" w:eastAsia="宋体" w:cs="宋体"/>
          <w:b w:val="0"/>
          <w:bCs w:val="0"/>
          <w:snapToGrid w:val="0"/>
          <w:color w:val="auto"/>
          <w:kern w:val="0"/>
          <w:sz w:val="24"/>
          <w:szCs w:val="24"/>
          <w:lang w:val="en-US" w:eastAsia="zh-Hans" w:bidi="ar"/>
        </w:rPr>
        <w:t xml:space="preserve">compared to </w:t>
      </w:r>
      <w:r>
        <w:rPr>
          <w:rFonts w:hint="eastAsia" w:ascii="宋体" w:hAnsi="宋体" w:eastAsia="宋体" w:cs="宋体"/>
          <w:b w:val="0"/>
          <w:bCs w:val="0"/>
          <w:snapToGrid w:val="0"/>
          <w:color w:val="auto"/>
          <w:kern w:val="0"/>
          <w:sz w:val="24"/>
          <w:szCs w:val="24"/>
          <w:lang w:val="en-US" w:eastAsia="zh-CN" w:bidi="ar"/>
        </w:rPr>
        <w:t>April.</w:t>
      </w:r>
    </w:p>
    <w:p>
      <w:pPr>
        <w:keepNext w:val="0"/>
        <w:keepLines w:val="0"/>
        <w:widowControl/>
        <w:suppressLineNumbers w:val="0"/>
        <w:pBdr>
          <w:bottom w:val="none" w:color="auto" w:sz="0" w:space="0"/>
        </w:pBdr>
        <w:bidi w:val="0"/>
        <w:jc w:val="left"/>
        <w:rPr>
          <w:rFonts w:hint="eastAsia" w:ascii="宋体" w:hAnsi="宋体" w:eastAsia="宋体" w:cs="宋体"/>
          <w:b w:val="0"/>
          <w:bCs w:val="0"/>
          <w:snapToGrid w:val="0"/>
          <w:color w:val="auto"/>
          <w:kern w:val="0"/>
          <w:sz w:val="24"/>
          <w:szCs w:val="24"/>
          <w:lang w:val="en-US" w:eastAsia="zh-Hans" w:bidi="ar"/>
        </w:rPr>
      </w:pPr>
    </w:p>
    <w:p>
      <w:pPr>
        <w:keepNext w:val="0"/>
        <w:keepLines w:val="0"/>
        <w:widowControl/>
        <w:suppressLineNumbers w:val="0"/>
        <w:pBdr>
          <w:bottom w:val="none" w:color="auto" w:sz="0" w:space="0"/>
        </w:pBdr>
        <w:bidi w:val="0"/>
        <w:jc w:val="left"/>
        <w:rPr>
          <w:rFonts w:hint="eastAsia" w:ascii="宋体" w:hAnsi="宋体" w:eastAsia="宋体" w:cs="宋体"/>
          <w:b w:val="0"/>
          <w:bCs w:val="0"/>
          <w:snapToGrid w:val="0"/>
          <w:color w:val="auto"/>
          <w:kern w:val="0"/>
          <w:sz w:val="24"/>
          <w:szCs w:val="24"/>
          <w:lang w:eastAsia="zh-Hans" w:bidi="ar"/>
        </w:rPr>
      </w:pPr>
      <w:r>
        <w:rPr>
          <w:rFonts w:hint="eastAsia" w:ascii="宋体" w:hAnsi="宋体" w:eastAsia="宋体" w:cs="宋体"/>
          <w:b w:val="0"/>
          <w:bCs w:val="0"/>
          <w:snapToGrid w:val="0"/>
          <w:color w:val="auto"/>
          <w:kern w:val="0"/>
          <w:sz w:val="24"/>
          <w:szCs w:val="24"/>
          <w:lang w:eastAsia="zh-Hans" w:bidi="ar"/>
        </w:rPr>
        <w:t xml:space="preserve">In </w:t>
      </w:r>
      <w:r>
        <w:rPr>
          <w:rFonts w:hint="eastAsia" w:ascii="宋体" w:hAnsi="宋体" w:eastAsia="宋体" w:cs="宋体"/>
          <w:b w:val="0"/>
          <w:bCs w:val="0"/>
          <w:snapToGrid w:val="0"/>
          <w:color w:val="auto"/>
          <w:kern w:val="0"/>
          <w:sz w:val="24"/>
          <w:szCs w:val="24"/>
          <w:lang w:val="en-US" w:eastAsia="zh-Hans" w:bidi="ar"/>
        </w:rPr>
        <w:t xml:space="preserve">the post-epidemic era of </w:t>
      </w:r>
      <w:r>
        <w:rPr>
          <w:rFonts w:hint="eastAsia" w:ascii="宋体" w:hAnsi="宋体" w:eastAsia="宋体" w:cs="宋体"/>
          <w:b w:val="0"/>
          <w:bCs w:val="0"/>
          <w:snapToGrid w:val="0"/>
          <w:color w:val="auto"/>
          <w:kern w:val="0"/>
          <w:sz w:val="24"/>
          <w:szCs w:val="24"/>
          <w:lang w:eastAsia="zh-Hans" w:bidi="ar"/>
        </w:rPr>
        <w:t>2020, Ten</w:t>
      </w:r>
      <w:r>
        <w:rPr>
          <w:rFonts w:hint="eastAsia" w:ascii="宋体" w:hAnsi="宋体" w:eastAsia="宋体" w:cs="宋体"/>
          <w:b w:val="0"/>
          <w:bCs w:val="0"/>
          <w:snapToGrid w:val="0"/>
          <w:color w:val="auto"/>
          <w:kern w:val="0"/>
          <w:sz w:val="24"/>
          <w:szCs w:val="24"/>
          <w:lang w:val="en-US" w:eastAsia="zh-Hans" w:bidi="ar"/>
        </w:rPr>
        <w:t xml:space="preserve">cent Games' highly social </w:t>
      </w:r>
      <w:r>
        <w:rPr>
          <w:rFonts w:hint="eastAsia" w:ascii="宋体" w:hAnsi="宋体" w:eastAsia="宋体" w:cs="宋体"/>
          <w:b w:val="0"/>
          <w:bCs w:val="0"/>
          <w:snapToGrid w:val="0"/>
          <w:color w:val="auto"/>
          <w:kern w:val="0"/>
          <w:sz w:val="24"/>
          <w:szCs w:val="24"/>
          <w:lang w:eastAsia="zh-Hans" w:bidi="ar"/>
        </w:rPr>
        <w:t xml:space="preserve">and </w:t>
      </w:r>
      <w:r>
        <w:rPr>
          <w:rFonts w:hint="eastAsia" w:ascii="宋体" w:hAnsi="宋体" w:eastAsia="宋体" w:cs="宋体"/>
          <w:b w:val="0"/>
          <w:bCs w:val="0"/>
          <w:snapToGrid w:val="0"/>
          <w:color w:val="auto"/>
          <w:kern w:val="0"/>
          <w:sz w:val="24"/>
          <w:szCs w:val="24"/>
          <w:lang w:val="en-US" w:eastAsia="zh-Hans" w:bidi="ar"/>
        </w:rPr>
        <w:t xml:space="preserve">interactive </w:t>
      </w:r>
      <w:r>
        <w:rPr>
          <w:rFonts w:hint="eastAsia" w:ascii="宋体" w:hAnsi="宋体" w:eastAsia="宋体" w:cs="宋体"/>
          <w:b w:val="0"/>
          <w:bCs w:val="0"/>
          <w:snapToGrid w:val="0"/>
          <w:color w:val="auto"/>
          <w:kern w:val="0"/>
          <w:sz w:val="24"/>
          <w:szCs w:val="24"/>
          <w:lang w:eastAsia="zh-Hans" w:bidi="ar"/>
        </w:rPr>
        <w:t>"</w:t>
      </w:r>
      <w:r>
        <w:rPr>
          <w:rFonts w:hint="eastAsia" w:ascii="宋体" w:hAnsi="宋体" w:eastAsia="宋体" w:cs="宋体"/>
          <w:b w:val="0"/>
          <w:bCs w:val="0"/>
          <w:snapToGrid w:val="0"/>
          <w:color w:val="auto"/>
          <w:kern w:val="0"/>
          <w:sz w:val="24"/>
          <w:szCs w:val="24"/>
          <w:lang w:val="en-US" w:eastAsia="zh-Hans" w:bidi="ar"/>
        </w:rPr>
        <w:t>pubg</w:t>
      </w:r>
      <w:r>
        <w:rPr>
          <w:rFonts w:hint="eastAsia" w:ascii="宋体" w:hAnsi="宋体" w:eastAsia="宋体" w:cs="宋体"/>
          <w:b w:val="0"/>
          <w:bCs w:val="0"/>
          <w:snapToGrid w:val="0"/>
          <w:color w:val="auto"/>
          <w:kern w:val="0"/>
          <w:sz w:val="24"/>
          <w:szCs w:val="24"/>
          <w:lang w:eastAsia="zh-Hans" w:bidi="ar"/>
        </w:rPr>
        <w:t xml:space="preserve">" </w:t>
      </w:r>
      <w:r>
        <w:rPr>
          <w:rFonts w:hint="eastAsia" w:ascii="宋体" w:hAnsi="宋体" w:eastAsia="宋体" w:cs="宋体"/>
          <w:b w:val="0"/>
          <w:bCs w:val="0"/>
          <w:snapToGrid w:val="0"/>
          <w:color w:val="auto"/>
          <w:kern w:val="0"/>
          <w:sz w:val="24"/>
          <w:szCs w:val="24"/>
          <w:lang w:val="en-US" w:eastAsia="zh-Hans" w:bidi="ar"/>
        </w:rPr>
        <w:t xml:space="preserve">and </w:t>
      </w:r>
      <w:r>
        <w:rPr>
          <w:rFonts w:hint="eastAsia" w:ascii="宋体" w:hAnsi="宋体" w:eastAsia="宋体" w:cs="宋体"/>
          <w:b w:val="0"/>
          <w:bCs w:val="0"/>
          <w:snapToGrid w:val="0"/>
          <w:color w:val="auto"/>
          <w:kern w:val="0"/>
          <w:sz w:val="24"/>
          <w:szCs w:val="24"/>
          <w:lang w:eastAsia="zh-Hans" w:bidi="ar"/>
        </w:rPr>
        <w:t>"</w:t>
      </w:r>
      <w:r>
        <w:rPr>
          <w:rFonts w:hint="eastAsia" w:ascii="宋体" w:hAnsi="宋体" w:eastAsia="宋体" w:cs="宋体"/>
          <w:b w:val="0"/>
          <w:bCs w:val="0"/>
          <w:snapToGrid w:val="0"/>
          <w:color w:val="auto"/>
          <w:kern w:val="0"/>
          <w:sz w:val="24"/>
          <w:szCs w:val="24"/>
          <w:lang w:val="en-US" w:eastAsia="zh-Hans" w:bidi="ar"/>
        </w:rPr>
        <w:t>Glory of Kings</w:t>
      </w:r>
      <w:r>
        <w:rPr>
          <w:rFonts w:hint="eastAsia" w:ascii="宋体" w:hAnsi="宋体" w:eastAsia="宋体" w:cs="宋体"/>
          <w:b w:val="0"/>
          <w:bCs w:val="0"/>
          <w:snapToGrid w:val="0"/>
          <w:color w:val="auto"/>
          <w:kern w:val="0"/>
          <w:sz w:val="24"/>
          <w:szCs w:val="24"/>
          <w:lang w:eastAsia="zh-Hans" w:bidi="ar"/>
        </w:rPr>
        <w:t xml:space="preserve">" </w:t>
      </w:r>
      <w:r>
        <w:rPr>
          <w:rFonts w:hint="eastAsia" w:ascii="宋体" w:hAnsi="宋体" w:eastAsia="宋体" w:cs="宋体"/>
          <w:b w:val="0"/>
          <w:bCs w:val="0"/>
          <w:snapToGrid w:val="0"/>
          <w:color w:val="auto"/>
          <w:kern w:val="0"/>
          <w:sz w:val="24"/>
          <w:szCs w:val="24"/>
          <w:lang w:val="en-US" w:eastAsia="zh-Hans" w:bidi="ar"/>
        </w:rPr>
        <w:t xml:space="preserve">ranked in the top two in global mobile game revenue </w:t>
      </w:r>
      <w:r>
        <w:rPr>
          <w:rFonts w:hint="eastAsia" w:ascii="宋体" w:hAnsi="宋体" w:eastAsia="宋体" w:cs="宋体"/>
          <w:b w:val="0"/>
          <w:bCs w:val="0"/>
          <w:snapToGrid w:val="0"/>
          <w:color w:val="auto"/>
          <w:kern w:val="0"/>
          <w:sz w:val="24"/>
          <w:szCs w:val="24"/>
          <w:lang w:eastAsia="zh-Hans" w:bidi="ar"/>
        </w:rPr>
        <w:t xml:space="preserve">as </w:t>
      </w:r>
      <w:r>
        <w:rPr>
          <w:rFonts w:hint="eastAsia" w:ascii="宋体" w:hAnsi="宋体" w:eastAsia="宋体" w:cs="宋体"/>
          <w:b w:val="0"/>
          <w:bCs w:val="0"/>
          <w:snapToGrid w:val="0"/>
          <w:color w:val="auto"/>
          <w:kern w:val="0"/>
          <w:sz w:val="24"/>
          <w:szCs w:val="24"/>
          <w:lang w:val="en-US" w:eastAsia="zh-Hans" w:bidi="ar"/>
        </w:rPr>
        <w:t>Tencent's economic gains skyrocketed</w:t>
      </w:r>
      <w:r>
        <w:rPr>
          <w:rFonts w:hint="eastAsia" w:ascii="宋体" w:hAnsi="宋体" w:eastAsia="宋体" w:cs="宋体"/>
          <w:b w:val="0"/>
          <w:bCs w:val="0"/>
          <w:snapToGrid w:val="0"/>
          <w:color w:val="auto"/>
          <w:kern w:val="0"/>
          <w:sz w:val="24"/>
          <w:szCs w:val="24"/>
          <w:lang w:eastAsia="zh-Hans" w:bidi="ar"/>
        </w:rPr>
        <w:t xml:space="preserve">. Sensor Tower, a leading mobile app data analysis company, has released its 2020 global mobile game revenue rankings, which are divided into total ranking, AppStore ranking and Google Market ranking. </w:t>
      </w:r>
      <w:r>
        <w:rPr>
          <w:rFonts w:hint="eastAsia" w:ascii="宋体" w:hAnsi="宋体" w:eastAsia="宋体" w:cs="宋体"/>
          <w:b w:val="0"/>
          <w:bCs w:val="0"/>
          <w:snapToGrid w:val="0"/>
          <w:color w:val="auto"/>
          <w:kern w:val="0"/>
          <w:sz w:val="24"/>
          <w:szCs w:val="24"/>
          <w:lang w:val="en-US" w:eastAsia="zh-Hans" w:bidi="ar"/>
        </w:rPr>
        <w:t xml:space="preserve">In the total ranking and AppStore </w:t>
      </w:r>
      <w:r>
        <w:rPr>
          <w:rFonts w:hint="eastAsia" w:ascii="宋体" w:hAnsi="宋体" w:eastAsia="宋体" w:cs="宋体"/>
          <w:b w:val="0"/>
          <w:bCs w:val="0"/>
          <w:snapToGrid w:val="0"/>
          <w:color w:val="auto"/>
          <w:kern w:val="0"/>
          <w:sz w:val="24"/>
          <w:szCs w:val="24"/>
          <w:lang w:eastAsia="zh-Hans" w:bidi="ar"/>
        </w:rPr>
        <w:t>ranking, "</w:t>
      </w:r>
      <w:r>
        <w:rPr>
          <w:rFonts w:hint="eastAsia" w:ascii="宋体" w:hAnsi="宋体" w:eastAsia="宋体" w:cs="宋体"/>
          <w:b w:val="0"/>
          <w:bCs w:val="0"/>
          <w:snapToGrid w:val="0"/>
          <w:color w:val="auto"/>
          <w:kern w:val="0"/>
          <w:sz w:val="24"/>
          <w:szCs w:val="24"/>
          <w:lang w:val="en-US" w:eastAsia="zh-Hans" w:bidi="ar"/>
        </w:rPr>
        <w:t>pubg</w:t>
      </w:r>
      <w:r>
        <w:rPr>
          <w:rFonts w:hint="eastAsia" w:ascii="宋体" w:hAnsi="宋体" w:eastAsia="宋体" w:cs="宋体"/>
          <w:b w:val="0"/>
          <w:bCs w:val="0"/>
          <w:snapToGrid w:val="0"/>
          <w:color w:val="auto"/>
          <w:kern w:val="0"/>
          <w:sz w:val="24"/>
          <w:szCs w:val="24"/>
          <w:lang w:eastAsia="zh-Hans" w:bidi="ar"/>
        </w:rPr>
        <w:t xml:space="preserve">" </w:t>
      </w:r>
      <w:r>
        <w:rPr>
          <w:rFonts w:hint="eastAsia" w:ascii="宋体" w:hAnsi="宋体" w:eastAsia="宋体" w:cs="宋体"/>
          <w:b w:val="0"/>
          <w:bCs w:val="0"/>
          <w:snapToGrid w:val="0"/>
          <w:color w:val="auto"/>
          <w:kern w:val="0"/>
          <w:sz w:val="24"/>
          <w:szCs w:val="24"/>
          <w:lang w:val="en-US" w:eastAsia="zh-Hans" w:bidi="ar"/>
        </w:rPr>
        <w:t xml:space="preserve">and </w:t>
      </w:r>
      <w:r>
        <w:rPr>
          <w:rFonts w:hint="eastAsia" w:ascii="宋体" w:hAnsi="宋体" w:eastAsia="宋体" w:cs="宋体"/>
          <w:b w:val="0"/>
          <w:bCs w:val="0"/>
          <w:snapToGrid w:val="0"/>
          <w:color w:val="auto"/>
          <w:kern w:val="0"/>
          <w:sz w:val="24"/>
          <w:szCs w:val="24"/>
          <w:lang w:eastAsia="zh-Hans" w:bidi="ar"/>
        </w:rPr>
        <w:t>"</w:t>
      </w:r>
      <w:r>
        <w:rPr>
          <w:rFonts w:hint="eastAsia" w:ascii="宋体" w:hAnsi="宋体" w:eastAsia="宋体" w:cs="宋体"/>
          <w:b w:val="0"/>
          <w:bCs w:val="0"/>
          <w:snapToGrid w:val="0"/>
          <w:color w:val="auto"/>
          <w:kern w:val="0"/>
          <w:sz w:val="24"/>
          <w:szCs w:val="24"/>
          <w:lang w:val="en-US" w:eastAsia="zh-Hans" w:bidi="ar"/>
        </w:rPr>
        <w:t>glory of kings</w:t>
      </w:r>
      <w:r>
        <w:rPr>
          <w:rFonts w:hint="eastAsia" w:ascii="宋体" w:hAnsi="宋体" w:eastAsia="宋体" w:cs="宋体"/>
          <w:b w:val="0"/>
          <w:bCs w:val="0"/>
          <w:snapToGrid w:val="0"/>
          <w:color w:val="auto"/>
          <w:kern w:val="0"/>
          <w:sz w:val="24"/>
          <w:szCs w:val="24"/>
          <w:lang w:eastAsia="zh-Hans" w:bidi="ar"/>
        </w:rPr>
        <w:t xml:space="preserve">" dominate the </w:t>
      </w:r>
      <w:r>
        <w:rPr>
          <w:rFonts w:hint="eastAsia" w:ascii="宋体" w:hAnsi="宋体" w:eastAsia="宋体" w:cs="宋体"/>
          <w:b w:val="0"/>
          <w:bCs w:val="0"/>
          <w:snapToGrid w:val="0"/>
          <w:color w:val="auto"/>
          <w:kern w:val="0"/>
          <w:sz w:val="24"/>
          <w:szCs w:val="24"/>
          <w:lang w:val="en-US" w:eastAsia="zh-Hans" w:bidi="ar"/>
        </w:rPr>
        <w:t>top two</w:t>
      </w:r>
      <w:r>
        <w:rPr>
          <w:rFonts w:hint="eastAsia" w:ascii="宋体" w:hAnsi="宋体" w:eastAsia="宋体" w:cs="宋体"/>
          <w:b w:val="0"/>
          <w:bCs w:val="0"/>
          <w:snapToGrid w:val="0"/>
          <w:color w:val="auto"/>
          <w:kern w:val="0"/>
          <w:sz w:val="24"/>
          <w:szCs w:val="24"/>
          <w:lang w:eastAsia="zh-Hans" w:bidi="ar"/>
        </w:rPr>
        <w:t xml:space="preserve">. PUBG's cumulative revenue is nearly $2.6 billion, up 64.3 percent year-over-year from last year, while Glory of Kings fared a little worse but also earned nearly $2.5 billion, up 42.8 percent year-over-year from last year. With these two games alone, </w:t>
      </w:r>
      <w:r>
        <w:rPr>
          <w:rFonts w:hint="eastAsia" w:ascii="宋体" w:hAnsi="宋体" w:eastAsia="宋体" w:cs="宋体"/>
          <w:b w:val="0"/>
          <w:bCs w:val="0"/>
          <w:snapToGrid w:val="0"/>
          <w:color w:val="auto"/>
          <w:kern w:val="0"/>
          <w:sz w:val="24"/>
          <w:szCs w:val="24"/>
          <w:lang w:val="en-US" w:eastAsia="zh-Hans" w:bidi="ar"/>
        </w:rPr>
        <w:t xml:space="preserve">Tencent Games was able to collect </w:t>
      </w:r>
      <w:r>
        <w:rPr>
          <w:rFonts w:hint="eastAsia" w:ascii="宋体" w:hAnsi="宋体" w:eastAsia="宋体" w:cs="宋体"/>
          <w:b w:val="0"/>
          <w:bCs w:val="0"/>
          <w:snapToGrid w:val="0"/>
          <w:color w:val="auto"/>
          <w:kern w:val="0"/>
          <w:sz w:val="24"/>
          <w:szCs w:val="24"/>
          <w:lang w:eastAsia="zh-Hans" w:bidi="ar"/>
        </w:rPr>
        <w:t xml:space="preserve">$5.1 </w:t>
      </w:r>
      <w:r>
        <w:rPr>
          <w:rFonts w:hint="eastAsia" w:ascii="宋体" w:hAnsi="宋体" w:eastAsia="宋体" w:cs="宋体"/>
          <w:b w:val="0"/>
          <w:bCs w:val="0"/>
          <w:snapToGrid w:val="0"/>
          <w:color w:val="auto"/>
          <w:kern w:val="0"/>
          <w:sz w:val="24"/>
          <w:szCs w:val="24"/>
          <w:lang w:val="en-US" w:eastAsia="zh-Hans" w:bidi="ar"/>
        </w:rPr>
        <w:t>billion in the post-epidemic era</w:t>
      </w:r>
      <w:r>
        <w:rPr>
          <w:rFonts w:hint="eastAsia" w:ascii="宋体" w:hAnsi="宋体" w:eastAsia="宋体" w:cs="宋体"/>
          <w:b w:val="0"/>
          <w:bCs w:val="0"/>
          <w:snapToGrid w:val="0"/>
          <w:color w:val="auto"/>
          <w:kern w:val="0"/>
          <w:sz w:val="24"/>
          <w:szCs w:val="24"/>
          <w:lang w:eastAsia="zh-Hans" w:bidi="ar"/>
        </w:rPr>
        <w:t>. (</w:t>
      </w:r>
      <w:r>
        <w:rPr>
          <w:rFonts w:hint="eastAsia" w:ascii="宋体" w:hAnsi="宋体" w:eastAsia="宋体" w:cs="宋体"/>
          <w:b w:val="0"/>
          <w:bCs w:val="0"/>
          <w:snapToGrid w:val="0"/>
          <w:color w:val="auto"/>
          <w:kern w:val="0"/>
          <w:sz w:val="24"/>
          <w:szCs w:val="24"/>
          <w:lang w:val="en-US" w:eastAsia="zh-CN" w:bidi="ar"/>
        </w:rPr>
        <mc:AlternateContent>
          <mc:Choice Requires="wps">
            <w:drawing>
              <wp:inline distT="0" distB="0" distL="114300" distR="114300">
                <wp:extent cx="635" cy="0"/>
                <wp:effectExtent l="0" t="0" r="0" b="0"/>
                <wp:docPr id="1" name="自选图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a:headEnd type="none" w="med" len="med"/>
                          <a:tailEnd type="none" w="med" len="med"/>
                        </a:ln>
                      </wps:spPr>
                      <wps:bodyPr upright="1"/>
                    </wps:wsp>
                  </a:graphicData>
                </a:graphic>
              </wp:inline>
            </w:drawing>
          </mc:Choice>
          <mc:Fallback>
            <w:pict>
              <v:rect id="自选图形 1" o:spid="_x0000_s1026" o:spt="1" style="height:0pt;width:0.05pt;" filled="f" stroked="t" coordsize="21600,21600" o:gfxdata="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BYAAABkcnMv&#10;UEsBAhQAFAAAAAgAh07iQAZTkKnOAAAA/wAAAA8AAAAAAAAAAQAgAAAAOAAAAGRycy9kb3ducmV2&#10;LnhtbFBLAQIUABQAAAAIAIdO4kD0mJTX8AEAANADAAAOAAAAAAAAAAEAIAAAADMBAABkcnMvZTJv&#10;RG9jLnhtbFBLBQYAAAAABgAGAFkBAACVBQAAAAA=&#10;">
                <v:fill on="f" focussize="0,0"/>
                <v:stroke color="#000000" joinstyle="miter"/>
                <v:imagedata o:title=""/>
                <o:lock v:ext="edit" aspectratio="t"/>
                <w10:wrap type="none"/>
                <w10:anchorlock/>
              </v:rect>
            </w:pict>
          </mc:Fallback>
        </mc:AlternateContent>
      </w:r>
      <w:r>
        <w:rPr>
          <w:rFonts w:hint="eastAsia" w:ascii="宋体" w:hAnsi="宋体" w:eastAsia="宋体" w:cs="宋体"/>
          <w:b w:val="0"/>
          <w:bCs w:val="0"/>
          <w:snapToGrid w:val="0"/>
          <w:color w:val="auto"/>
          <w:kern w:val="0"/>
          <w:sz w:val="24"/>
          <w:szCs w:val="24"/>
          <w:lang w:eastAsia="zh-Hans" w:bidi="ar"/>
        </w:rPr>
        <w:t>Sensor Tower</w:t>
      </w:r>
      <w:r>
        <w:rPr>
          <w:rFonts w:hint="eastAsia" w:ascii="宋体" w:hAnsi="宋体" w:eastAsia="宋体" w:cs="宋体"/>
          <w:b w:val="0"/>
          <w:bCs w:val="0"/>
          <w:sz w:val="24"/>
          <w:szCs w:val="24"/>
        </w:rPr>
        <w:t>, 2020)</w:t>
      </w:r>
    </w:p>
    <w:p>
      <w:pPr>
        <w:keepNext w:val="0"/>
        <w:keepLines w:val="0"/>
        <w:widowControl/>
        <w:suppressLineNumbers w:val="0"/>
        <w:jc w:val="left"/>
        <w:rPr>
          <w:rFonts w:hint="eastAsia" w:ascii="宋体" w:hAnsi="宋体" w:eastAsia="宋体" w:cs="宋体"/>
          <w:b w:val="0"/>
          <w:bCs w:val="0"/>
          <w:snapToGrid w:val="0"/>
          <w:color w:val="auto"/>
          <w:kern w:val="0"/>
          <w:sz w:val="24"/>
          <w:szCs w:val="24"/>
          <w:lang w:eastAsia="zh-Hans" w:bidi="ar"/>
        </w:rPr>
      </w:pPr>
      <w:r>
        <w:rPr>
          <w:rFonts w:hint="eastAsia" w:ascii="宋体" w:hAnsi="宋体" w:eastAsia="宋体" w:cs="宋体"/>
          <w:b w:val="0"/>
          <w:bCs w:val="0"/>
          <w:snapToGrid w:val="0"/>
          <w:color w:val="auto"/>
          <w:kern w:val="0"/>
          <w:sz w:val="24"/>
          <w:szCs w:val="24"/>
          <w:lang w:eastAsia="zh-Hans" w:bidi="ar"/>
        </w:rPr>
        <w:drawing>
          <wp:inline distT="0" distB="0" distL="114300" distR="114300">
            <wp:extent cx="5270500" cy="3383915"/>
            <wp:effectExtent l="0" t="0" r="12700" b="19685"/>
            <wp:docPr id="3" name="图片 3" descr="截屏2021-12-06 下午11.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截屏2021-12-06 下午11.25.46"/>
                    <pic:cNvPicPr>
                      <a:picLocks noChangeAspect="1"/>
                    </pic:cNvPicPr>
                  </pic:nvPicPr>
                  <pic:blipFill>
                    <a:blip r:embed="rId6"/>
                    <a:stretch>
                      <a:fillRect/>
                    </a:stretch>
                  </pic:blipFill>
                  <pic:spPr>
                    <a:xfrm>
                      <a:off x="0" y="0"/>
                      <a:ext cx="5270500" cy="3383915"/>
                    </a:xfrm>
                    <a:prstGeom prst="rect">
                      <a:avLst/>
                    </a:prstGeom>
                  </pic:spPr>
                </pic:pic>
              </a:graphicData>
            </a:graphic>
          </wp:inline>
        </w:drawing>
      </w:r>
    </w:p>
    <w:p>
      <w:pPr>
        <w:keepNext w:val="0"/>
        <w:keepLines w:val="0"/>
        <w:widowControl/>
        <w:suppressLineNumbers w:val="0"/>
        <w:jc w:val="left"/>
        <w:rPr>
          <w:rFonts w:hint="eastAsia" w:ascii="宋体" w:hAnsi="宋体" w:eastAsia="宋体" w:cs="宋体"/>
          <w:b w:val="0"/>
          <w:bCs w:val="0"/>
          <w:snapToGrid w:val="0"/>
          <w:color w:val="auto"/>
          <w:kern w:val="0"/>
          <w:sz w:val="24"/>
          <w:szCs w:val="24"/>
          <w:lang w:eastAsia="zh-Hans" w:bidi="ar"/>
        </w:rPr>
      </w:pPr>
    </w:p>
    <w:p>
      <w:pPr>
        <w:keepNext w:val="0"/>
        <w:keepLines w:val="0"/>
        <w:widowControl/>
        <w:suppressLineNumbers w:val="0"/>
        <w:pBdr>
          <w:bottom w:val="none" w:color="auto" w:sz="0" w:space="0"/>
        </w:pBdr>
        <w:bidi w:val="0"/>
        <w:jc w:val="left"/>
        <w:rPr>
          <w:rFonts w:hint="eastAsia" w:ascii="宋体" w:hAnsi="宋体" w:eastAsia="宋体" w:cs="宋体"/>
          <w:sz w:val="24"/>
          <w:szCs w:val="24"/>
        </w:rPr>
      </w:pPr>
      <w:r>
        <w:rPr>
          <w:rFonts w:hint="eastAsia" w:ascii="宋体" w:hAnsi="宋体" w:eastAsia="宋体" w:cs="宋体"/>
          <w:b w:val="0"/>
          <w:bCs w:val="0"/>
          <w:snapToGrid w:val="0"/>
          <w:color w:val="auto"/>
          <w:kern w:val="0"/>
          <w:sz w:val="24"/>
          <w:szCs w:val="24"/>
          <w:lang w:eastAsia="zh-Hans" w:bidi="ar"/>
        </w:rPr>
        <w:t>-</w:t>
      </w:r>
      <w:r>
        <w:rPr>
          <w:rFonts w:hint="eastAsia" w:ascii="宋体" w:hAnsi="宋体" w:eastAsia="宋体" w:cs="宋体"/>
          <w:b w:val="0"/>
          <w:bCs w:val="0"/>
          <w:snapToGrid w:val="0"/>
          <w:color w:val="auto"/>
          <w:kern w:val="0"/>
          <w:sz w:val="24"/>
          <w:szCs w:val="24"/>
          <w:lang w:val="en-US" w:eastAsia="zh-Hans" w:bidi="ar"/>
        </w:rPr>
        <w:t>Social factors</w:t>
      </w:r>
      <w:r>
        <w:rPr>
          <w:rFonts w:hint="eastAsia" w:ascii="宋体" w:hAnsi="宋体" w:eastAsia="宋体" w:cs="宋体"/>
          <w:b w:val="0"/>
          <w:bCs w:val="0"/>
          <w:snapToGrid w:val="0"/>
          <w:color w:val="auto"/>
          <w:kern w:val="0"/>
          <w:sz w:val="24"/>
          <w:szCs w:val="24"/>
          <w:lang w:eastAsia="zh-Hans" w:bidi="ar"/>
        </w:rPr>
        <w:t>: During the epidemic prevention and control period, games became an important spiritual and cultural product for the public. At the same time, as the epidemic prevention and control coincides with the Spring Festival, the immediate need for holiday socialization is shifted from offline to online, and games are one of the important tools for online socialization. From the overall perspective of the Top 20 iOS Free Chart, the number of monthly active users (MAU) from January to March 2020 has increased significantly compared to last year, which indicates that more players choose games for daily entertainment against the background of a large number of people staying at home during the epidemic prevention and control period. (</w:t>
      </w:r>
      <w:r>
        <w:rPr>
          <w:rFonts w:hint="eastAsia" w:ascii="宋体" w:hAnsi="宋体" w:eastAsia="宋体" w:cs="宋体"/>
          <w:snapToGrid w:val="0"/>
          <w:color w:val="auto"/>
          <w:kern w:val="0"/>
          <w:sz w:val="24"/>
          <w:szCs w:val="24"/>
          <w:lang w:val="en-US" w:eastAsia="zh-CN" w:bidi="ar"/>
        </w:rPr>
        <mc:AlternateContent>
          <mc:Choice Requires="wps">
            <w:drawing>
              <wp:inline distT="0" distB="0" distL="114300" distR="114300">
                <wp:extent cx="635" cy="0"/>
                <wp:effectExtent l="0" t="0" r="0" b="0"/>
                <wp:docPr id="9" name="自选图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a:headEnd type="none" w="med" len="med"/>
                          <a:tailEnd type="none" w="med" len="med"/>
                        </a:ln>
                      </wps:spPr>
                      <wps:bodyPr upright="1"/>
                    </wps:wsp>
                  </a:graphicData>
                </a:graphic>
              </wp:inline>
            </w:drawing>
          </mc:Choice>
          <mc:Fallback>
            <w:pict>
              <v:rect id="自选图形 6" o:spid="_x0000_s1026" o:spt="1" style="height:0pt;width:0.05pt;" filled="f" stroked="t" coordsize="21600,21600" o:gfxdata="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BYAAABkcnMv&#10;UEsBAhQAFAAAAAgAh07iQAZTkKnOAAAA/wAAAA8AAAAAAAAAAQAgAAAAOAAAAGRycy9kb3ducmV2&#10;LnhtbFBLAQIUABQAAAAIAIdO4kBPpz0r8AEAANADAAAOAAAAAAAAAAEAIAAAADMBAABkcnMvZTJv&#10;RG9jLnhtbFBLBQYAAAAABgAGAFkBAACVBQAAAAA=&#10;">
                <v:fill on="f" focussize="0,0"/>
                <v:stroke color="#000000" joinstyle="miter"/>
                <v:imagedata o:title=""/>
                <o:lock v:ext="edit" aspectratio="t"/>
                <w10:wrap type="none"/>
                <w10:anchorlock/>
              </v:rect>
            </w:pict>
          </mc:Fallback>
        </mc:AlternateContent>
      </w:r>
      <w:r>
        <w:rPr>
          <w:rFonts w:hint="eastAsia" w:ascii="宋体" w:hAnsi="宋体" w:eastAsia="宋体" w:cs="宋体"/>
          <w:snapToGrid w:val="0"/>
          <w:color w:val="auto"/>
          <w:kern w:val="0"/>
          <w:sz w:val="24"/>
          <w:szCs w:val="24"/>
          <w:lang w:val="en-US" w:eastAsia="zh-CN" w:bidi="ar"/>
        </w:rPr>
        <w:fldChar w:fldCharType="begin"/>
      </w:r>
      <w:r>
        <w:rPr>
          <w:rFonts w:hint="eastAsia" w:ascii="宋体" w:hAnsi="宋体" w:eastAsia="宋体" w:cs="宋体"/>
          <w:snapToGrid w:val="0"/>
          <w:color w:val="auto"/>
          <w:kern w:val="0"/>
          <w:sz w:val="24"/>
          <w:szCs w:val="24"/>
          <w:lang w:val="en-US" w:eastAsia="zh-CN" w:bidi="ar"/>
        </w:rPr>
        <w:instrText xml:space="preserve"> HYPERLINK "javascript:void(0);" \o "添加到收藏夹" </w:instrText>
      </w:r>
      <w:r>
        <w:rPr>
          <w:rFonts w:hint="eastAsia" w:ascii="宋体" w:hAnsi="宋体" w:eastAsia="宋体" w:cs="宋体"/>
          <w:snapToGrid w:val="0"/>
          <w:color w:val="auto"/>
          <w:kern w:val="0"/>
          <w:sz w:val="24"/>
          <w:szCs w:val="24"/>
          <w:lang w:val="en-US" w:eastAsia="zh-CN" w:bidi="ar"/>
        </w:rPr>
        <w:fldChar w:fldCharType="separate"/>
      </w:r>
      <w:r>
        <w:rPr>
          <w:rFonts w:hint="eastAsia" w:ascii="宋体" w:hAnsi="宋体" w:eastAsia="宋体" w:cs="宋体"/>
          <w:snapToGrid w:val="0"/>
          <w:color w:val="auto"/>
          <w:kern w:val="0"/>
          <w:sz w:val="24"/>
          <w:szCs w:val="24"/>
          <w:lang w:val="en-US" w:eastAsia="zh-CN" w:bidi="ar"/>
        </w:rPr>
        <w:fldChar w:fldCharType="end"/>
      </w:r>
      <w:r>
        <w:rPr>
          <w:rFonts w:hint="eastAsia" w:ascii="宋体" w:hAnsi="宋体" w:eastAsia="宋体" w:cs="宋体"/>
          <w:sz w:val="24"/>
          <w:szCs w:val="24"/>
        </w:rPr>
        <w:t>Gamma Data, 2020)</w:t>
      </w:r>
    </w:p>
    <w:p>
      <w:pPr>
        <w:keepNext w:val="0"/>
        <w:keepLines w:val="0"/>
        <w:widowControl/>
        <w:suppressLineNumbers w:val="0"/>
        <w:pBdr>
          <w:bottom w:val="none" w:color="auto" w:sz="0" w:space="0"/>
        </w:pBdr>
        <w:bidi w:val="0"/>
        <w:jc w:val="left"/>
        <w:rPr>
          <w:rFonts w:hint="eastAsia" w:ascii="宋体" w:hAnsi="宋体" w:eastAsia="宋体" w:cs="宋体"/>
          <w:sz w:val="24"/>
          <w:szCs w:val="24"/>
          <w:lang w:eastAsia="zh-Hans"/>
        </w:rPr>
      </w:pPr>
    </w:p>
    <w:p>
      <w:pPr>
        <w:keepNext w:val="0"/>
        <w:keepLines w:val="0"/>
        <w:widowControl/>
        <w:suppressLineNumbers w:val="0"/>
        <w:pBdr>
          <w:bottom w:val="none" w:color="auto" w:sz="0" w:space="0"/>
        </w:pBdr>
        <w:bidi w:val="0"/>
        <w:jc w:val="left"/>
        <w:rPr>
          <w:rFonts w:hint="eastAsia" w:ascii="宋体" w:hAnsi="宋体" w:eastAsia="宋体" w:cs="宋体"/>
          <w:sz w:val="24"/>
          <w:szCs w:val="24"/>
        </w:rPr>
      </w:pPr>
      <w:r>
        <w:rPr>
          <w:rFonts w:hint="eastAsia" w:ascii="宋体" w:hAnsi="宋体" w:eastAsia="宋体" w:cs="宋体"/>
          <w:b w:val="0"/>
          <w:bCs w:val="0"/>
          <w:snapToGrid w:val="0"/>
          <w:color w:val="auto"/>
          <w:kern w:val="0"/>
          <w:sz w:val="24"/>
          <w:szCs w:val="24"/>
          <w:lang w:eastAsia="zh-Hans" w:bidi="ar"/>
        </w:rPr>
        <w:drawing>
          <wp:inline distT="0" distB="0" distL="114300" distR="114300">
            <wp:extent cx="5266055" cy="1974850"/>
            <wp:effectExtent l="0" t="0" r="17145" b="6350"/>
            <wp:docPr id="5" name="图片 5" descr="截屏2021-12-13 下午3.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截屏2021-12-13 下午3.24.30"/>
                    <pic:cNvPicPr>
                      <a:picLocks noChangeAspect="1"/>
                    </pic:cNvPicPr>
                  </pic:nvPicPr>
                  <pic:blipFill>
                    <a:blip r:embed="rId7"/>
                    <a:srcRect t="14475" r="108" b="19996"/>
                    <a:stretch>
                      <a:fillRect/>
                    </a:stretch>
                  </pic:blipFill>
                  <pic:spPr>
                    <a:xfrm>
                      <a:off x="0" y="0"/>
                      <a:ext cx="5266055" cy="1974850"/>
                    </a:xfrm>
                    <a:prstGeom prst="rect">
                      <a:avLst/>
                    </a:prstGeom>
                  </pic:spPr>
                </pic:pic>
              </a:graphicData>
            </a:graphic>
          </wp:inline>
        </w:drawing>
      </w:r>
      <w:r>
        <w:rPr>
          <w:rFonts w:hint="eastAsia" w:ascii="宋体" w:hAnsi="宋体" w:eastAsia="宋体" w:cs="宋体"/>
          <w:b w:val="0"/>
          <w:bCs w:val="0"/>
          <w:snapToGrid w:val="0"/>
          <w:color w:val="auto"/>
          <w:kern w:val="0"/>
          <w:sz w:val="24"/>
          <w:szCs w:val="24"/>
          <w:lang w:eastAsia="zh-Hans" w:bidi="ar"/>
        </w:rPr>
        <w:t xml:space="preserve">              </w:t>
      </w:r>
      <w:r>
        <w:rPr>
          <w:rFonts w:hint="eastAsia" w:ascii="宋体" w:hAnsi="宋体" w:eastAsia="宋体" w:cs="宋体"/>
          <w:snapToGrid w:val="0"/>
          <w:color w:val="auto"/>
          <w:kern w:val="0"/>
          <w:sz w:val="24"/>
          <w:szCs w:val="24"/>
          <w:lang w:val="en-US" w:eastAsia="zh-CN" w:bidi="ar"/>
        </w:rPr>
        <w:fldChar w:fldCharType="begin"/>
      </w:r>
      <w:r>
        <w:rPr>
          <w:rFonts w:hint="eastAsia" w:ascii="宋体" w:hAnsi="宋体" w:eastAsia="宋体" w:cs="宋体"/>
          <w:snapToGrid w:val="0"/>
          <w:color w:val="auto"/>
          <w:kern w:val="0"/>
          <w:sz w:val="24"/>
          <w:szCs w:val="24"/>
          <w:lang w:val="en-US" w:eastAsia="zh-CN" w:bidi="ar"/>
        </w:rPr>
        <w:instrText xml:space="preserve"> HYPERLINK "https://fanyi.baidu.com/?aldtype=16047" \l "##" \o "清空" </w:instrText>
      </w:r>
      <w:r>
        <w:rPr>
          <w:rFonts w:hint="eastAsia" w:ascii="宋体" w:hAnsi="宋体" w:eastAsia="宋体" w:cs="宋体"/>
          <w:snapToGrid w:val="0"/>
          <w:color w:val="auto"/>
          <w:kern w:val="0"/>
          <w:sz w:val="24"/>
          <w:szCs w:val="24"/>
          <w:lang w:val="en-US" w:eastAsia="zh-CN" w:bidi="ar"/>
        </w:rPr>
        <w:fldChar w:fldCharType="separate"/>
      </w:r>
      <w:r>
        <w:rPr>
          <w:rFonts w:hint="eastAsia" w:ascii="宋体" w:hAnsi="宋体" w:eastAsia="宋体" w:cs="宋体"/>
          <w:snapToGrid w:val="0"/>
          <w:color w:val="auto"/>
          <w:kern w:val="0"/>
          <w:sz w:val="24"/>
          <w:szCs w:val="24"/>
          <w:lang w:val="en-US" w:eastAsia="zh-CN" w:bidi="ar"/>
        </w:rPr>
        <w:fldChar w:fldCharType="end"/>
      </w:r>
      <w:r>
        <w:rPr>
          <w:rFonts w:hint="eastAsia" w:ascii="宋体" w:hAnsi="宋体" w:eastAsia="宋体" w:cs="宋体"/>
          <w:sz w:val="24"/>
          <w:szCs w:val="24"/>
        </w:rPr>
        <w:t xml:space="preserve">  January February March </w:t>
      </w:r>
      <w:r>
        <w:rPr>
          <w:rFonts w:hint="eastAsia" w:ascii="宋体" w:hAnsi="宋体" w:eastAsia="宋体" w:cs="宋体"/>
          <w:snapToGrid w:val="0"/>
          <w:color w:val="auto"/>
          <w:kern w:val="0"/>
          <w:sz w:val="24"/>
          <w:szCs w:val="24"/>
          <w:lang w:val="en-US" w:eastAsia="zh-CN" w:bidi="ar"/>
        </w:rPr>
        <mc:AlternateContent>
          <mc:Choice Requires="wps">
            <w:drawing>
              <wp:inline distT="0" distB="0" distL="114300" distR="114300">
                <wp:extent cx="635" cy="0"/>
                <wp:effectExtent l="0" t="0" r="0" b="0"/>
                <wp:docPr id="8" name="自选图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a:headEnd type="none" w="med" len="med"/>
                          <a:tailEnd type="none" w="med" len="med"/>
                        </a:ln>
                      </wps:spPr>
                      <wps:bodyPr upright="1"/>
                    </wps:wsp>
                  </a:graphicData>
                </a:graphic>
              </wp:inline>
            </w:drawing>
          </mc:Choice>
          <mc:Fallback>
            <w:pict>
              <v:rect id="自选图形 5" o:spid="_x0000_s1026" o:spt="1" style="height:0pt;width:0.05pt;" filled="f" stroked="t" coordsize="21600,21600" o:gfxdata="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BYAAABkcnMv&#10;UEsBAhQAFAAAAAgAh07iQAZTkKnOAAAA/wAAAA8AAAAAAAAAAQAgAAAAOAAAAGRycy9kb3ducmV2&#10;LnhtbFBLAQIUABQAAAAIAIdO4kAZBLt78AEAANADAAAOAAAAAAAAAAEAIAAAADMBAABkcnMvZTJv&#10;RG9jLnhtbFBLBQYAAAAABgAGAFkBAACVBQAAAAA=&#10;">
                <v:fill on="f" focussize="0,0"/>
                <v:stroke color="#000000" joinstyle="miter"/>
                <v:imagedata o:title=""/>
                <o:lock v:ext="edit" aspectratio="t"/>
                <w10:wrap type="none"/>
                <w10:anchorlock/>
              </v:rect>
            </w:pict>
          </mc:Fallback>
        </mc:AlternateContent>
      </w:r>
    </w:p>
    <w:p>
      <w:pPr>
        <w:keepNext w:val="0"/>
        <w:keepLines w:val="0"/>
        <w:widowControl/>
        <w:suppressLineNumbers w:val="0"/>
        <w:jc w:val="left"/>
        <w:rPr>
          <w:rFonts w:hint="eastAsia" w:ascii="宋体" w:hAnsi="宋体" w:eastAsia="宋体" w:cs="宋体"/>
          <w:b w:val="0"/>
          <w:bCs w:val="0"/>
          <w:snapToGrid w:val="0"/>
          <w:color w:val="auto"/>
          <w:kern w:val="0"/>
          <w:sz w:val="24"/>
          <w:szCs w:val="24"/>
          <w:lang w:eastAsia="zh-Hans" w:bidi="ar"/>
        </w:rPr>
      </w:pPr>
    </w:p>
    <w:p>
      <w:pPr>
        <w:keepNext w:val="0"/>
        <w:keepLines w:val="0"/>
        <w:widowControl/>
        <w:suppressLineNumbers w:val="0"/>
        <w:jc w:val="left"/>
        <w:rPr>
          <w:rFonts w:hint="eastAsia" w:ascii="宋体" w:hAnsi="宋体" w:eastAsia="宋体" w:cs="宋体"/>
          <w:b w:val="0"/>
          <w:bCs w:val="0"/>
          <w:snapToGrid w:val="0"/>
          <w:color w:val="auto"/>
          <w:kern w:val="0"/>
          <w:sz w:val="24"/>
          <w:szCs w:val="24"/>
          <w:lang w:eastAsia="zh-Hans" w:bidi="ar"/>
        </w:rPr>
      </w:pPr>
      <w:r>
        <w:rPr>
          <w:rFonts w:hint="eastAsia" w:ascii="宋体" w:hAnsi="宋体" w:eastAsia="宋体" w:cs="宋体"/>
          <w:b w:val="0"/>
          <w:bCs w:val="0"/>
          <w:snapToGrid w:val="0"/>
          <w:color w:val="auto"/>
          <w:kern w:val="0"/>
          <w:sz w:val="24"/>
          <w:szCs w:val="24"/>
          <w:lang w:val="en-US" w:eastAsia="zh-Hans" w:bidi="ar"/>
        </w:rPr>
        <w:t xml:space="preserve">Research firm </w:t>
      </w:r>
      <w:r>
        <w:rPr>
          <w:rFonts w:hint="eastAsia" w:ascii="宋体" w:hAnsi="宋体" w:eastAsia="宋体" w:cs="宋体"/>
          <w:b w:val="0"/>
          <w:bCs w:val="0"/>
          <w:snapToGrid w:val="0"/>
          <w:color w:val="auto"/>
          <w:kern w:val="0"/>
          <w:sz w:val="24"/>
          <w:szCs w:val="24"/>
          <w:lang w:val="en-US" w:eastAsia="zh-CN" w:bidi="ar"/>
        </w:rPr>
        <w:t xml:space="preserve">Quest Mobile released a user data report showing that the total daily hours of game use by users across the internet grew rapidly from an initial 5.06 billion hours to 6.11 billion hours between </w:t>
      </w:r>
      <w:r>
        <w:rPr>
          <w:rFonts w:hint="eastAsia" w:ascii="宋体" w:hAnsi="宋体" w:eastAsia="宋体" w:cs="宋体"/>
          <w:b w:val="0"/>
          <w:bCs w:val="0"/>
          <w:snapToGrid w:val="0"/>
          <w:color w:val="auto"/>
          <w:kern w:val="0"/>
          <w:sz w:val="24"/>
          <w:szCs w:val="24"/>
          <w:lang w:eastAsia="zh-Hans" w:bidi="ar"/>
        </w:rPr>
        <w:t xml:space="preserve">January </w:t>
      </w:r>
      <w:r>
        <w:rPr>
          <w:rFonts w:hint="eastAsia" w:ascii="宋体" w:hAnsi="宋体" w:eastAsia="宋体" w:cs="宋体"/>
          <w:b w:val="0"/>
          <w:bCs w:val="0"/>
          <w:snapToGrid w:val="0"/>
          <w:color w:val="auto"/>
          <w:kern w:val="0"/>
          <w:sz w:val="24"/>
          <w:szCs w:val="24"/>
          <w:lang w:val="en-US" w:eastAsia="zh-CN" w:bidi="ar"/>
        </w:rPr>
        <w:t>24 and February 2</w:t>
      </w:r>
      <w:r>
        <w:rPr>
          <w:rFonts w:hint="eastAsia" w:ascii="宋体" w:hAnsi="宋体" w:eastAsia="宋体" w:cs="宋体"/>
          <w:b w:val="0"/>
          <w:bCs w:val="0"/>
          <w:snapToGrid w:val="0"/>
          <w:color w:val="auto"/>
          <w:kern w:val="0"/>
          <w:sz w:val="24"/>
          <w:szCs w:val="24"/>
          <w:lang w:val="en-US" w:eastAsia="zh-Hans" w:bidi="ar"/>
        </w:rPr>
        <w:t xml:space="preserve">, </w:t>
      </w:r>
      <w:r>
        <w:rPr>
          <w:rFonts w:hint="eastAsia" w:ascii="宋体" w:hAnsi="宋体" w:eastAsia="宋体" w:cs="宋体"/>
          <w:b w:val="0"/>
          <w:bCs w:val="0"/>
          <w:snapToGrid w:val="0"/>
          <w:color w:val="auto"/>
          <w:kern w:val="0"/>
          <w:sz w:val="24"/>
          <w:szCs w:val="24"/>
          <w:lang w:eastAsia="zh-CN" w:bidi="ar"/>
        </w:rPr>
        <w:t>2020.</w:t>
      </w:r>
      <w:r>
        <w:rPr>
          <w:rFonts w:hint="eastAsia" w:ascii="宋体" w:hAnsi="宋体" w:eastAsia="宋体" w:cs="宋体"/>
          <w:b w:val="0"/>
          <w:bCs w:val="0"/>
          <w:snapToGrid w:val="0"/>
          <w:color w:val="auto"/>
          <w:kern w:val="0"/>
          <w:sz w:val="24"/>
          <w:szCs w:val="24"/>
          <w:lang w:val="en-US" w:eastAsia="zh-CN" w:bidi="ar"/>
        </w:rPr>
        <w:t xml:space="preserve"> The size of the handheld game user base grew by 30% compared to weekdays, and the per capita single day usage hours grew by 17.8%. </w:t>
      </w:r>
      <w:r>
        <w:rPr>
          <w:rFonts w:hint="eastAsia" w:ascii="宋体" w:hAnsi="宋体" w:eastAsia="宋体" w:cs="宋体"/>
          <w:b w:val="0"/>
          <w:bCs w:val="0"/>
          <w:snapToGrid w:val="0"/>
          <w:color w:val="auto"/>
          <w:kern w:val="0"/>
          <w:sz w:val="24"/>
          <w:szCs w:val="24"/>
          <w:lang w:eastAsia="zh-CN" w:bidi="ar"/>
        </w:rPr>
        <w:t>(</w:t>
      </w:r>
      <w:r>
        <w:rPr>
          <w:rFonts w:hint="eastAsia" w:ascii="宋体" w:hAnsi="宋体" w:eastAsia="宋体" w:cs="宋体"/>
          <w:b w:val="0"/>
          <w:bCs w:val="0"/>
          <w:snapToGrid w:val="0"/>
          <w:color w:val="auto"/>
          <w:kern w:val="0"/>
          <w:sz w:val="24"/>
          <w:szCs w:val="24"/>
          <w:lang w:val="en-US" w:eastAsia="zh-CN" w:bidi="ar"/>
        </w:rPr>
        <w:t>Quest Mobile</w:t>
      </w:r>
      <w:r>
        <w:rPr>
          <w:rFonts w:hint="eastAsia" w:ascii="宋体" w:hAnsi="宋体" w:eastAsia="宋体" w:cs="宋体"/>
          <w:b w:val="0"/>
          <w:bCs w:val="0"/>
          <w:snapToGrid w:val="0"/>
          <w:color w:val="auto"/>
          <w:kern w:val="0"/>
          <w:sz w:val="24"/>
          <w:szCs w:val="24"/>
          <w:lang w:eastAsia="zh-CN" w:bidi="ar"/>
        </w:rPr>
        <w:t>, 2020)</w:t>
      </w:r>
    </w:p>
    <w:p>
      <w:pPr>
        <w:keepNext w:val="0"/>
        <w:keepLines w:val="0"/>
        <w:widowControl/>
        <w:suppressLineNumbers w:val="0"/>
        <w:jc w:val="left"/>
        <w:rPr>
          <w:rFonts w:hint="eastAsia" w:ascii="宋体" w:hAnsi="宋体" w:eastAsia="宋体" w:cs="宋体"/>
          <w:b w:val="0"/>
          <w:bCs w:val="0"/>
          <w:snapToGrid w:val="0"/>
          <w:color w:val="auto"/>
          <w:kern w:val="0"/>
          <w:sz w:val="24"/>
          <w:szCs w:val="24"/>
          <w:lang w:val="en-US" w:eastAsia="zh-Hans" w:bidi="ar"/>
        </w:rPr>
      </w:pPr>
    </w:p>
    <w:p>
      <w:pPr>
        <w:keepNext w:val="0"/>
        <w:keepLines w:val="0"/>
        <w:widowControl/>
        <w:suppressLineNumbers w:val="0"/>
        <w:jc w:val="left"/>
        <w:rPr>
          <w:rFonts w:hint="eastAsia" w:ascii="宋体" w:hAnsi="宋体" w:eastAsia="宋体" w:cs="宋体"/>
          <w:b w:val="0"/>
          <w:bCs w:val="0"/>
          <w:snapToGrid w:val="0"/>
          <w:color w:val="auto"/>
          <w:kern w:val="0"/>
          <w:sz w:val="24"/>
          <w:szCs w:val="24"/>
          <w:lang w:val="en-US" w:eastAsia="zh-CN" w:bidi="ar"/>
        </w:rPr>
      </w:pPr>
      <w:r>
        <w:rPr>
          <w:rFonts w:hint="eastAsia" w:ascii="宋体" w:hAnsi="宋体" w:eastAsia="宋体" w:cs="宋体"/>
          <w:b w:val="0"/>
          <w:bCs w:val="0"/>
          <w:snapToGrid w:val="0"/>
          <w:color w:val="auto"/>
          <w:kern w:val="0"/>
          <w:sz w:val="24"/>
          <w:szCs w:val="24"/>
          <w:lang w:val="en-US" w:eastAsia="zh-Hans" w:bidi="ar"/>
        </w:rPr>
        <w:t xml:space="preserve">During the epidemic prevention and control period, due to the significant reduction in the activities of residents outside, games play a positive role in meeting the mental needs of users to enrich their home life and relieve psychological pressure. Gamma data research report pointed out that </w:t>
      </w:r>
      <w:r>
        <w:rPr>
          <w:rFonts w:hint="eastAsia" w:ascii="宋体" w:hAnsi="宋体" w:eastAsia="宋体" w:cs="宋体"/>
          <w:b w:val="0"/>
          <w:bCs w:val="0"/>
          <w:snapToGrid w:val="0"/>
          <w:color w:val="auto"/>
          <w:kern w:val="0"/>
          <w:sz w:val="24"/>
          <w:szCs w:val="24"/>
          <w:lang w:val="en-US" w:eastAsia="zh-CN" w:bidi="ar"/>
        </w:rPr>
        <w:t>87% of users played games during the epidemic prevention and control period, 65% of users think that games are good to relieve the depression of staying at home, 42% of users said they had played games with family and friends.</w:t>
      </w:r>
    </w:p>
    <w:p>
      <w:pPr>
        <w:keepNext w:val="0"/>
        <w:keepLines w:val="0"/>
        <w:widowControl/>
        <w:suppressLineNumbers w:val="0"/>
        <w:jc w:val="left"/>
        <w:rPr>
          <w:rFonts w:hint="eastAsia" w:ascii="宋体" w:hAnsi="宋体" w:eastAsia="宋体" w:cs="宋体"/>
          <w:b w:val="0"/>
          <w:bCs w:val="0"/>
          <w:snapToGrid w:val="0"/>
          <w:color w:val="auto"/>
          <w:kern w:val="0"/>
          <w:sz w:val="24"/>
          <w:szCs w:val="24"/>
          <w:lang w:val="en-US" w:eastAsia="zh-Hans" w:bidi="ar"/>
        </w:rPr>
      </w:pPr>
    </w:p>
    <w:p>
      <w:pPr>
        <w:keepNext w:val="0"/>
        <w:keepLines w:val="0"/>
        <w:widowControl/>
        <w:suppressLineNumbers w:val="0"/>
        <w:jc w:val="left"/>
        <w:rPr>
          <w:rFonts w:hint="eastAsia" w:ascii="宋体" w:hAnsi="宋体" w:eastAsia="宋体" w:cs="宋体"/>
          <w:b w:val="0"/>
          <w:bCs w:val="0"/>
          <w:snapToGrid w:val="0"/>
          <w:color w:val="auto"/>
          <w:kern w:val="0"/>
          <w:sz w:val="24"/>
          <w:szCs w:val="24"/>
          <w:lang w:eastAsia="zh-Hans" w:bidi="ar"/>
        </w:rPr>
      </w:pPr>
      <w:r>
        <w:rPr>
          <w:rFonts w:hint="eastAsia" w:ascii="宋体" w:hAnsi="宋体" w:eastAsia="宋体" w:cs="宋体"/>
          <w:b w:val="0"/>
          <w:bCs w:val="0"/>
          <w:snapToGrid w:val="0"/>
          <w:color w:val="auto"/>
          <w:kern w:val="0"/>
          <w:sz w:val="24"/>
          <w:szCs w:val="24"/>
          <w:lang w:val="en-US" w:eastAsia="zh-Hans" w:bidi="ar"/>
        </w:rPr>
        <w:t xml:space="preserve">Tencent Games' star moba game products </w:t>
      </w:r>
      <w:r>
        <w:rPr>
          <w:rFonts w:hint="eastAsia" w:ascii="宋体" w:hAnsi="宋体" w:eastAsia="宋体" w:cs="宋体"/>
          <w:b w:val="0"/>
          <w:bCs w:val="0"/>
          <w:snapToGrid w:val="0"/>
          <w:color w:val="auto"/>
          <w:kern w:val="0"/>
          <w:sz w:val="24"/>
          <w:szCs w:val="24"/>
          <w:lang w:eastAsia="zh-Hans" w:bidi="ar"/>
        </w:rPr>
        <w:t>"</w:t>
      </w:r>
      <w:r>
        <w:rPr>
          <w:rFonts w:hint="eastAsia" w:ascii="宋体" w:hAnsi="宋体" w:eastAsia="宋体" w:cs="宋体"/>
          <w:b w:val="0"/>
          <w:bCs w:val="0"/>
          <w:snapToGrid w:val="0"/>
          <w:color w:val="auto"/>
          <w:kern w:val="0"/>
          <w:sz w:val="24"/>
          <w:szCs w:val="24"/>
          <w:lang w:val="en-US" w:eastAsia="zh-Hans" w:bidi="ar"/>
        </w:rPr>
        <w:t>pubg</w:t>
      </w:r>
      <w:r>
        <w:rPr>
          <w:rFonts w:hint="eastAsia" w:ascii="宋体" w:hAnsi="宋体" w:eastAsia="宋体" w:cs="宋体"/>
          <w:b w:val="0"/>
          <w:bCs w:val="0"/>
          <w:snapToGrid w:val="0"/>
          <w:color w:val="auto"/>
          <w:kern w:val="0"/>
          <w:sz w:val="24"/>
          <w:szCs w:val="24"/>
          <w:lang w:eastAsia="zh-Hans" w:bidi="ar"/>
        </w:rPr>
        <w:t>" and "</w:t>
      </w:r>
      <w:r>
        <w:rPr>
          <w:rFonts w:hint="eastAsia" w:ascii="宋体" w:hAnsi="宋体" w:eastAsia="宋体" w:cs="宋体"/>
          <w:b w:val="0"/>
          <w:bCs w:val="0"/>
          <w:snapToGrid w:val="0"/>
          <w:color w:val="auto"/>
          <w:kern w:val="0"/>
          <w:sz w:val="24"/>
          <w:szCs w:val="24"/>
          <w:lang w:val="en-US" w:eastAsia="zh-Hans" w:bidi="ar"/>
        </w:rPr>
        <w:t>Glory of Kings</w:t>
      </w:r>
      <w:r>
        <w:rPr>
          <w:rFonts w:hint="eastAsia" w:ascii="宋体" w:hAnsi="宋体" w:eastAsia="宋体" w:cs="宋体"/>
          <w:b w:val="0"/>
          <w:bCs w:val="0"/>
          <w:snapToGrid w:val="0"/>
          <w:color w:val="auto"/>
          <w:kern w:val="0"/>
          <w:sz w:val="24"/>
          <w:szCs w:val="24"/>
          <w:lang w:eastAsia="zh-Hans" w:bidi="ar"/>
        </w:rPr>
        <w:t xml:space="preserve">" </w:t>
      </w:r>
      <w:r>
        <w:rPr>
          <w:rFonts w:hint="eastAsia" w:ascii="宋体" w:hAnsi="宋体" w:eastAsia="宋体" w:cs="宋体"/>
          <w:b w:val="0"/>
          <w:bCs w:val="0"/>
          <w:snapToGrid w:val="0"/>
          <w:color w:val="auto"/>
          <w:kern w:val="0"/>
          <w:sz w:val="24"/>
          <w:szCs w:val="24"/>
          <w:lang w:val="en-US" w:eastAsia="zh-Hans" w:bidi="ar"/>
        </w:rPr>
        <w:t xml:space="preserve">and star casual game products </w:t>
      </w:r>
      <w:r>
        <w:rPr>
          <w:rFonts w:hint="eastAsia" w:ascii="宋体" w:hAnsi="宋体" w:eastAsia="宋体" w:cs="宋体"/>
          <w:b w:val="0"/>
          <w:bCs w:val="0"/>
          <w:snapToGrid w:val="0"/>
          <w:color w:val="auto"/>
          <w:kern w:val="0"/>
          <w:sz w:val="24"/>
          <w:szCs w:val="24"/>
          <w:lang w:eastAsia="zh-Hans" w:bidi="ar"/>
        </w:rPr>
        <w:t>"</w:t>
      </w:r>
      <w:r>
        <w:rPr>
          <w:rFonts w:hint="eastAsia" w:ascii="宋体" w:hAnsi="宋体" w:eastAsia="宋体" w:cs="宋体"/>
          <w:b w:val="0"/>
          <w:bCs w:val="0"/>
          <w:snapToGrid w:val="0"/>
          <w:color w:val="auto"/>
          <w:kern w:val="0"/>
          <w:sz w:val="24"/>
          <w:szCs w:val="24"/>
          <w:lang w:val="en-US" w:eastAsia="zh-Hans" w:bidi="ar"/>
        </w:rPr>
        <w:t>qq Mahjong</w:t>
      </w:r>
      <w:r>
        <w:rPr>
          <w:rFonts w:hint="eastAsia" w:ascii="宋体" w:hAnsi="宋体" w:eastAsia="宋体" w:cs="宋体"/>
          <w:b w:val="0"/>
          <w:bCs w:val="0"/>
          <w:snapToGrid w:val="0"/>
          <w:color w:val="auto"/>
          <w:kern w:val="0"/>
          <w:sz w:val="24"/>
          <w:szCs w:val="24"/>
          <w:lang w:eastAsia="zh-Hans" w:bidi="ar"/>
        </w:rPr>
        <w:t>" and "</w:t>
      </w:r>
      <w:r>
        <w:rPr>
          <w:rFonts w:hint="eastAsia" w:ascii="宋体" w:hAnsi="宋体" w:eastAsia="宋体" w:cs="宋体"/>
          <w:b w:val="0"/>
          <w:bCs w:val="0"/>
          <w:snapToGrid w:val="0"/>
          <w:color w:val="auto"/>
          <w:kern w:val="0"/>
          <w:sz w:val="24"/>
          <w:szCs w:val="24"/>
          <w:lang w:val="en-US" w:eastAsia="zh-Hans" w:bidi="ar"/>
        </w:rPr>
        <w:t>qq Landlord</w:t>
      </w:r>
      <w:r>
        <w:rPr>
          <w:rFonts w:hint="eastAsia" w:ascii="宋体" w:hAnsi="宋体" w:eastAsia="宋体" w:cs="宋体"/>
          <w:b w:val="0"/>
          <w:bCs w:val="0"/>
          <w:snapToGrid w:val="0"/>
          <w:color w:val="auto"/>
          <w:kern w:val="0"/>
          <w:sz w:val="24"/>
          <w:szCs w:val="24"/>
          <w:lang w:eastAsia="zh-Hans" w:bidi="ar"/>
        </w:rPr>
        <w:t xml:space="preserve">" </w:t>
      </w:r>
      <w:r>
        <w:rPr>
          <w:rFonts w:hint="eastAsia" w:ascii="宋体" w:hAnsi="宋体" w:eastAsia="宋体" w:cs="宋体"/>
          <w:b w:val="0"/>
          <w:bCs w:val="0"/>
          <w:snapToGrid w:val="0"/>
          <w:color w:val="auto"/>
          <w:kern w:val="0"/>
          <w:sz w:val="24"/>
          <w:szCs w:val="24"/>
          <w:lang w:val="en-US" w:eastAsia="zh-Hans" w:bidi="ar"/>
        </w:rPr>
        <w:t xml:space="preserve">can meet the mental needs of game users during the epidemic </w:t>
      </w:r>
      <w:r>
        <w:rPr>
          <w:rFonts w:hint="eastAsia" w:ascii="宋体" w:hAnsi="宋体" w:eastAsia="宋体" w:cs="宋体"/>
          <w:b w:val="0"/>
          <w:bCs w:val="0"/>
          <w:snapToGrid w:val="0"/>
          <w:color w:val="auto"/>
          <w:kern w:val="0"/>
          <w:sz w:val="24"/>
          <w:szCs w:val="24"/>
          <w:lang w:eastAsia="zh-Hans" w:bidi="ar"/>
        </w:rPr>
        <w:t xml:space="preserve">and </w:t>
      </w:r>
      <w:r>
        <w:rPr>
          <w:rFonts w:hint="eastAsia" w:ascii="宋体" w:hAnsi="宋体" w:eastAsia="宋体" w:cs="宋体"/>
          <w:b w:val="0"/>
          <w:bCs w:val="0"/>
          <w:snapToGrid w:val="0"/>
          <w:color w:val="auto"/>
          <w:kern w:val="0"/>
          <w:sz w:val="24"/>
          <w:szCs w:val="24"/>
          <w:lang w:val="en-US" w:eastAsia="zh-Hans" w:bidi="ar"/>
        </w:rPr>
        <w:t>enhance their sense of well-being</w:t>
      </w:r>
      <w:r>
        <w:rPr>
          <w:rFonts w:hint="eastAsia" w:ascii="宋体" w:hAnsi="宋体" w:eastAsia="宋体" w:cs="宋体"/>
          <w:b w:val="0"/>
          <w:bCs w:val="0"/>
          <w:snapToGrid w:val="0"/>
          <w:color w:val="auto"/>
          <w:kern w:val="0"/>
          <w:sz w:val="24"/>
          <w:szCs w:val="24"/>
          <w:lang w:eastAsia="zh-Hans" w:bidi="ar"/>
        </w:rPr>
        <w:t>.</w:t>
      </w:r>
    </w:p>
    <w:p>
      <w:pPr>
        <w:keepNext w:val="0"/>
        <w:keepLines w:val="0"/>
        <w:widowControl/>
        <w:suppressLineNumbers w:val="0"/>
        <w:jc w:val="left"/>
        <w:rPr>
          <w:rFonts w:hint="eastAsia" w:ascii="宋体" w:hAnsi="宋体" w:eastAsia="宋体" w:cs="宋体"/>
          <w:b w:val="0"/>
          <w:bCs w:val="0"/>
          <w:snapToGrid w:val="0"/>
          <w:color w:val="auto"/>
          <w:kern w:val="0"/>
          <w:sz w:val="24"/>
          <w:szCs w:val="24"/>
          <w:lang w:eastAsia="zh-Hans" w:bidi="ar"/>
        </w:rPr>
      </w:pPr>
    </w:p>
    <w:p>
      <w:pPr>
        <w:bidi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-Scientific and technological factors</w:t>
      </w:r>
      <w:r>
        <w:rPr>
          <w:rFonts w:hint="eastAsia" w:ascii="宋体" w:hAnsi="宋体" w:eastAsia="宋体" w:cs="宋体"/>
          <w:b w:val="0"/>
          <w:bCs w:val="0"/>
          <w:sz w:val="24"/>
          <w:szCs w:val="24"/>
          <w:lang w:eastAsia="zh-Hans"/>
        </w:rPr>
        <w:t>.</w:t>
      </w:r>
    </w:p>
    <w:p>
      <w:pPr>
        <w:bidi w:val="0"/>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5G</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CN"/>
        </w:rPr>
        <w:t>On March 24, China Mobile Research Institute jointly released the Network Slice Grading White Paper at the 5G SA (5G Slice Alliance) with Huawei, Tencent, China Electricity Research Institute, and Digital Kingdom. It includes planning and design specifically for cloud gaming business scenarios, providing guidance for providing cloud gaming users with a high-speed, low-latency gaming experience through 5G slicing and grading capabilities.</w:t>
      </w:r>
    </w:p>
    <w:p>
      <w:pPr>
        <w:bidi w:val="0"/>
        <w:jc w:val="left"/>
        <w:rPr>
          <w:rFonts w:hint="eastAsia" w:ascii="宋体" w:hAnsi="宋体" w:eastAsia="宋体" w:cs="宋体"/>
          <w:b w:val="0"/>
          <w:bCs w:val="0"/>
          <w:sz w:val="24"/>
          <w:szCs w:val="24"/>
          <w:lang w:val="en-US" w:eastAsia="zh-Hans"/>
        </w:rPr>
      </w:pPr>
    </w:p>
    <w:p>
      <w:pPr>
        <w:bidi w:val="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Hans"/>
        </w:rPr>
        <w:t>Smartphones</w:t>
      </w:r>
      <w:r>
        <w:rPr>
          <w:rFonts w:hint="eastAsia" w:ascii="宋体" w:hAnsi="宋体" w:eastAsia="宋体" w:cs="宋体"/>
          <w:b w:val="0"/>
          <w:bCs w:val="0"/>
          <w:sz w:val="24"/>
          <w:szCs w:val="24"/>
          <w:lang w:eastAsia="zh-Hans"/>
        </w:rPr>
        <w:t xml:space="preserve">: In </w:t>
      </w:r>
      <w:r>
        <w:rPr>
          <w:rFonts w:hint="eastAsia" w:ascii="宋体" w:hAnsi="宋体" w:eastAsia="宋体" w:cs="宋体"/>
          <w:b w:val="0"/>
          <w:bCs w:val="0"/>
          <w:sz w:val="24"/>
          <w:szCs w:val="24"/>
          <w:lang w:val="en-US" w:eastAsia="zh-CN"/>
        </w:rPr>
        <w:t>recent years, the vertical category of gaming phones has evolved and upgraded from groundbreaking to thriving. Among the 5G smartphones already released, vivo iQOO 3, Tencent Black Shark Gaming Phone 3 and Nubia Red Magic 5G Gaming Phone are a few representative models currently specializing in mobile gaming experience. They provide strong peak performance, but also allow the phone to keep running consistently and stably for a long time, bringing players a continuous smooth gaming experience and a sense of lifelike graphics.</w:t>
      </w:r>
    </w:p>
    <w:p>
      <w:pPr>
        <w:bidi w:val="0"/>
        <w:jc w:val="left"/>
        <w:rPr>
          <w:rFonts w:hint="eastAsia" w:ascii="宋体" w:hAnsi="宋体" w:eastAsia="宋体" w:cs="宋体"/>
          <w:b w:val="0"/>
          <w:bCs w:val="0"/>
          <w:sz w:val="24"/>
          <w:szCs w:val="24"/>
          <w:lang w:val="en-US" w:eastAsia="zh-Hans"/>
        </w:rPr>
      </w:pPr>
    </w:p>
    <w:p>
      <w:pPr>
        <w:bidi w:val="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Hans"/>
        </w:rPr>
        <w:t>Chip</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CN"/>
        </w:rPr>
        <w:t>The semiconductor industry does not directly face consumers, but supplies downstream application companies. The impact of the epidemic on the semiconductor industry is indirect and short-term, with no direct, structural impact. Although the short-term may consumer electronics sales, but this impact is mainly reflected in the first two quarters, the second half of the year may usher in a massive inelastic consumption of consumer electronics demand, the epidemic will not change the trend of demand in the long term.</w:t>
      </w:r>
    </w:p>
    <w:p>
      <w:pPr>
        <w:bidi w:val="0"/>
        <w:jc w:val="left"/>
        <w:rPr>
          <w:rFonts w:hint="eastAsia" w:ascii="宋体" w:hAnsi="宋体" w:eastAsia="宋体" w:cs="宋体"/>
          <w:b w:val="0"/>
          <w:bCs w:val="0"/>
          <w:sz w:val="24"/>
          <w:szCs w:val="24"/>
          <w:lang w:val="en-US" w:eastAsia="zh-Hans"/>
        </w:rPr>
      </w:pPr>
    </w:p>
    <w:p>
      <w:pPr>
        <w:bidi w:val="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Cloud gaming </w:t>
      </w:r>
      <w:r>
        <w:rPr>
          <w:rFonts w:hint="eastAsia" w:ascii="宋体" w:hAnsi="宋体" w:eastAsia="宋体" w:cs="宋体"/>
          <w:b w:val="0"/>
          <w:bCs w:val="0"/>
          <w:sz w:val="24"/>
          <w:szCs w:val="24"/>
          <w:lang w:val="en-US" w:eastAsia="zh-Hans"/>
        </w:rPr>
        <w:t>platform</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CN"/>
        </w:rPr>
        <w:t>with the good opportunity of industry development, 2020 is expected to be the year of explosion of cloud gaming platform. Following the release of cloud game platforms by three major telecom operators and Internet giants, major game companies have been involved in the cloud game field, launching their own cloud game platforms, or conducting business and strategic cooperation.</w:t>
      </w:r>
    </w:p>
    <w:p>
      <w:pPr>
        <w:bidi w:val="0"/>
        <w:jc w:val="left"/>
        <w:rPr>
          <w:rFonts w:hint="eastAsia" w:ascii="宋体" w:hAnsi="宋体" w:eastAsia="宋体" w:cs="宋体"/>
          <w:b w:val="0"/>
          <w:bCs w:val="0"/>
          <w:sz w:val="24"/>
          <w:szCs w:val="24"/>
          <w:lang w:val="en-US" w:eastAsia="zh-Hans"/>
        </w:rPr>
      </w:pPr>
    </w:p>
    <w:p>
      <w:pPr>
        <w:bidi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Throughout the upstream and downstream of the game industry</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 xml:space="preserve">Tencent Games has been able to leverage on the great situation of key technologies such as </w:t>
      </w:r>
      <w:r>
        <w:rPr>
          <w:rFonts w:hint="eastAsia" w:ascii="宋体" w:hAnsi="宋体" w:eastAsia="宋体" w:cs="宋体"/>
          <w:b w:val="0"/>
          <w:bCs w:val="0"/>
          <w:sz w:val="24"/>
          <w:szCs w:val="24"/>
          <w:lang w:eastAsia="zh-Hans"/>
        </w:rPr>
        <w:t xml:space="preserve">5G, </w:t>
      </w:r>
      <w:r>
        <w:rPr>
          <w:rFonts w:hint="eastAsia" w:ascii="宋体" w:hAnsi="宋体" w:eastAsia="宋体" w:cs="宋体"/>
          <w:b w:val="0"/>
          <w:bCs w:val="0"/>
          <w:sz w:val="24"/>
          <w:szCs w:val="24"/>
          <w:lang w:val="en-US" w:eastAsia="zh-Hans"/>
        </w:rPr>
        <w:t>smartphones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chips</w:t>
      </w:r>
      <w:r>
        <w:rPr>
          <w:rFonts w:hint="eastAsia" w:ascii="宋体" w:hAnsi="宋体" w:eastAsia="宋体" w:cs="宋体"/>
          <w:b w:val="0"/>
          <w:bCs w:val="0"/>
          <w:sz w:val="24"/>
          <w:szCs w:val="24"/>
          <w:lang w:eastAsia="zh-Hans"/>
        </w:rPr>
        <w:t xml:space="preserve">, and </w:t>
      </w:r>
      <w:r>
        <w:rPr>
          <w:rFonts w:hint="eastAsia" w:ascii="宋体" w:hAnsi="宋体" w:eastAsia="宋体" w:cs="宋体"/>
          <w:b w:val="0"/>
          <w:bCs w:val="0"/>
          <w:sz w:val="24"/>
          <w:szCs w:val="24"/>
          <w:lang w:val="en-US" w:eastAsia="zh-Hans"/>
        </w:rPr>
        <w:t>cloud gaming platforms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 xml:space="preserve">and has taken a dominant position in these technologies </w:t>
      </w:r>
      <w:r>
        <w:rPr>
          <w:rFonts w:hint="eastAsia" w:ascii="宋体" w:hAnsi="宋体" w:eastAsia="宋体" w:cs="宋体"/>
          <w:b w:val="0"/>
          <w:bCs w:val="0"/>
          <w:sz w:val="24"/>
          <w:szCs w:val="24"/>
          <w:lang w:eastAsia="zh-Hans"/>
        </w:rPr>
        <w:t xml:space="preserve">to </w:t>
      </w:r>
      <w:r>
        <w:rPr>
          <w:rFonts w:hint="eastAsia" w:ascii="宋体" w:hAnsi="宋体" w:eastAsia="宋体" w:cs="宋体"/>
          <w:b w:val="0"/>
          <w:bCs w:val="0"/>
          <w:sz w:val="24"/>
          <w:szCs w:val="24"/>
          <w:lang w:val="en-US" w:eastAsia="zh-Hans"/>
        </w:rPr>
        <w:t xml:space="preserve">further empower its game business </w:t>
      </w:r>
      <w:r>
        <w:rPr>
          <w:rFonts w:hint="eastAsia" w:ascii="宋体" w:hAnsi="宋体" w:eastAsia="宋体" w:cs="宋体"/>
          <w:b w:val="0"/>
          <w:bCs w:val="0"/>
          <w:sz w:val="24"/>
          <w:szCs w:val="24"/>
          <w:lang w:eastAsia="zh-Hans"/>
        </w:rPr>
        <w:t xml:space="preserve">and </w:t>
      </w:r>
      <w:r>
        <w:rPr>
          <w:rFonts w:hint="eastAsia" w:ascii="宋体" w:hAnsi="宋体" w:eastAsia="宋体" w:cs="宋体"/>
          <w:b w:val="0"/>
          <w:bCs w:val="0"/>
          <w:sz w:val="24"/>
          <w:szCs w:val="24"/>
          <w:lang w:val="en-US" w:eastAsia="zh-Hans"/>
        </w:rPr>
        <w:t>thus meet the needs of game users</w:t>
      </w:r>
      <w:r>
        <w:rPr>
          <w:rFonts w:hint="eastAsia" w:ascii="宋体" w:hAnsi="宋体" w:eastAsia="宋体" w:cs="宋体"/>
          <w:b w:val="0"/>
          <w:bCs w:val="0"/>
          <w:sz w:val="24"/>
          <w:szCs w:val="24"/>
          <w:lang w:eastAsia="zh-Hans"/>
        </w:rPr>
        <w:t>.</w:t>
      </w:r>
    </w:p>
    <w:p>
      <w:pPr>
        <w:bidi w:val="0"/>
        <w:jc w:val="left"/>
        <w:rPr>
          <w:rFonts w:hint="eastAsia" w:ascii="宋体" w:hAnsi="宋体" w:eastAsia="宋体" w:cs="宋体"/>
          <w:b w:val="0"/>
          <w:bCs w:val="0"/>
          <w:sz w:val="24"/>
          <w:szCs w:val="24"/>
          <w:lang w:eastAsia="zh-Hans"/>
        </w:rPr>
      </w:pPr>
    </w:p>
    <w:p>
      <w:pPr>
        <w:bidi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-Legal factors</w:t>
      </w:r>
      <w:r>
        <w:rPr>
          <w:rFonts w:hint="eastAsia" w:ascii="宋体" w:hAnsi="宋体" w:eastAsia="宋体" w:cs="宋体"/>
          <w:b w:val="0"/>
          <w:bCs w:val="0"/>
          <w:sz w:val="24"/>
          <w:szCs w:val="24"/>
          <w:lang w:eastAsia="zh-Hans"/>
        </w:rPr>
        <w:t>.</w:t>
      </w:r>
    </w:p>
    <w:p>
      <w:pPr>
        <w:bidi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The rights and interests of minors are further protected with the full implementation of the newly revised Law on the Protection of Minors.Effective June 1, 2021, the newly revised Law on the Protection of Minors sets out clear requirements for game anti-addiction, forcing game enterprises to access the state's establishment of a unified electronic identity authentication system for minors' online games; and shall classify game products in accordance with relevant state regulations and standards, make age-appropriate On August 30, the State General Administration of Press and Publication issued a notice, according to which all online game enterprises may only provide one hour of service to minors on Fridays, Saturdays, Sundays and legal holidays from 20:00-21:00 daily, and may not provide online game services to minors in any form at other times.</w:t>
      </w:r>
    </w:p>
    <w:p>
      <w:pPr>
        <w:bidi w:val="0"/>
        <w:jc w:val="left"/>
        <w:rPr>
          <w:rFonts w:hint="eastAsia" w:ascii="宋体" w:hAnsi="宋体" w:eastAsia="宋体" w:cs="宋体"/>
          <w:b w:val="0"/>
          <w:bCs w:val="0"/>
          <w:sz w:val="24"/>
          <w:szCs w:val="24"/>
          <w:lang w:val="en-US" w:eastAsia="zh-Hans"/>
        </w:rPr>
      </w:pPr>
    </w:p>
    <w:p>
      <w:pPr>
        <w:keepNext w:val="0"/>
        <w:keepLines w:val="0"/>
        <w:widowControl/>
        <w:suppressLineNumbers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-Environmental factors</w:t>
      </w:r>
      <w:r>
        <w:rPr>
          <w:rFonts w:hint="eastAsia" w:ascii="宋体" w:hAnsi="宋体" w:eastAsia="宋体" w:cs="宋体"/>
          <w:b w:val="0"/>
          <w:bCs w:val="0"/>
          <w:sz w:val="24"/>
          <w:szCs w:val="24"/>
          <w:lang w:eastAsia="zh-Hans"/>
        </w:rPr>
        <w:t>.</w:t>
      </w:r>
    </w:p>
    <w:p>
      <w:pPr>
        <w:keepNext w:val="0"/>
        <w:keepLines w:val="0"/>
        <w:widowControl/>
        <w:suppressLineNumbers w:val="0"/>
        <w:jc w:val="left"/>
        <w:rPr>
          <w:rFonts w:hint="eastAsia" w:ascii="宋体" w:hAnsi="宋体" w:eastAsia="宋体" w:cs="宋体"/>
          <w:b w:val="0"/>
          <w:bCs w:val="0"/>
          <w:snapToGrid w:val="0"/>
          <w:color w:val="auto"/>
          <w:kern w:val="0"/>
          <w:sz w:val="24"/>
          <w:szCs w:val="24"/>
          <w:lang w:val="en-US" w:eastAsia="zh-CN" w:bidi="ar"/>
        </w:rPr>
      </w:pPr>
      <w:r>
        <w:rPr>
          <w:rFonts w:hint="eastAsia" w:ascii="宋体" w:hAnsi="宋体" w:eastAsia="宋体" w:cs="宋体"/>
          <w:b w:val="0"/>
          <w:bCs w:val="0"/>
          <w:sz w:val="24"/>
          <w:szCs w:val="24"/>
          <w:lang w:val="en-US" w:eastAsia="zh-Hans"/>
        </w:rPr>
        <w:t xml:space="preserve">On March </w:t>
      </w:r>
      <w:r>
        <w:rPr>
          <w:rFonts w:hint="eastAsia" w:ascii="宋体" w:hAnsi="宋体" w:eastAsia="宋体" w:cs="宋体"/>
          <w:b w:val="0"/>
          <w:bCs w:val="0"/>
          <w:sz w:val="24"/>
          <w:szCs w:val="24"/>
          <w:lang w:eastAsia="zh-Hans"/>
        </w:rPr>
        <w:t>2</w:t>
      </w:r>
      <w:r>
        <w:rPr>
          <w:rFonts w:hint="eastAsia" w:ascii="宋体" w:hAnsi="宋体" w:eastAsia="宋体" w:cs="宋体"/>
          <w:b w:val="0"/>
          <w:bCs w:val="0"/>
          <w:sz w:val="24"/>
          <w:szCs w:val="24"/>
          <w:lang w:val="en-US" w:eastAsia="zh-Hans"/>
        </w:rPr>
        <w:t xml:space="preserve">, </w:t>
      </w:r>
      <w:r>
        <w:rPr>
          <w:rFonts w:hint="eastAsia" w:ascii="宋体" w:hAnsi="宋体" w:eastAsia="宋体" w:cs="宋体"/>
          <w:b w:val="0"/>
          <w:bCs w:val="0"/>
          <w:sz w:val="24"/>
          <w:szCs w:val="24"/>
          <w:lang w:eastAsia="zh-Hans"/>
        </w:rPr>
        <w:t>2021, Tenm</w:t>
      </w:r>
      <w:r>
        <w:rPr>
          <w:rFonts w:hint="eastAsia" w:ascii="宋体" w:hAnsi="宋体" w:eastAsia="宋体" w:cs="宋体"/>
          <w:b w:val="0"/>
          <w:bCs w:val="0"/>
          <w:snapToGrid w:val="0"/>
          <w:color w:val="auto"/>
          <w:kern w:val="0"/>
          <w:sz w:val="24"/>
          <w:szCs w:val="24"/>
          <w:lang w:val="en-US" w:eastAsia="zh-CN" w:bidi="ar"/>
        </w:rPr>
        <w:t>ay Studios, a subsidiary of Tencent Games, announced that it has been invited to join the "Play the Game, Save the Planet" coalition launched by the United Nations Environment Programme. Over the next 12 months, Tianmei will help more than 110 million gamers better address the climate challenge by creating experiences and education both in and out of the game. The coalition was launched by the United Nations Environment Programme (UNEP) to support the gaming industry in working together to raise public awareness of environmental issues through the power of games. The UN Environment's 2020 "Play Games, Save the Planet" Impact Annual Report states, "If you have millions of monthly active users, your impact will be greater than your own emissions reductions." Other members of the alliance include Sony, Microsoft, Ubisoft Supercell, and Tridonic. Tianmei, on the other hand, is the first game development studio from China in the alliance.</w:t>
      </w:r>
    </w:p>
    <w:p>
      <w:pPr>
        <w:keepNext w:val="0"/>
        <w:keepLines w:val="0"/>
        <w:widowControl/>
        <w:suppressLineNumbers w:val="0"/>
        <w:jc w:val="left"/>
        <w:rPr>
          <w:rFonts w:hint="eastAsia" w:ascii="宋体" w:hAnsi="宋体" w:eastAsia="宋体" w:cs="宋体"/>
          <w:b w:val="0"/>
          <w:bCs w:val="0"/>
          <w:snapToGrid w:val="0"/>
          <w:color w:val="auto"/>
          <w:kern w:val="0"/>
          <w:sz w:val="24"/>
          <w:szCs w:val="24"/>
          <w:lang w:val="en-US" w:eastAsia="zh-CN" w:bidi="ar"/>
        </w:rPr>
      </w:pPr>
    </w:p>
    <w:p>
      <w:pPr>
        <w:keepNext w:val="0"/>
        <w:keepLines w:val="0"/>
        <w:widowControl/>
        <w:suppressLineNumbers w:val="0"/>
        <w:jc w:val="left"/>
        <w:rPr>
          <w:rFonts w:hint="eastAsia" w:ascii="宋体" w:hAnsi="宋体" w:eastAsia="宋体" w:cs="宋体"/>
          <w:b w:val="0"/>
          <w:bCs w:val="0"/>
          <w:snapToGrid w:val="0"/>
          <w:color w:val="auto"/>
          <w:kern w:val="0"/>
          <w:sz w:val="24"/>
          <w:szCs w:val="24"/>
          <w:lang w:eastAsia="zh-CN" w:bidi="ar"/>
        </w:rPr>
      </w:pPr>
      <w:r>
        <w:rPr>
          <w:rFonts w:hint="eastAsia" w:ascii="宋体" w:hAnsi="宋体" w:eastAsia="宋体" w:cs="宋体"/>
          <w:b w:val="0"/>
          <w:bCs w:val="0"/>
          <w:snapToGrid w:val="0"/>
          <w:color w:val="auto"/>
          <w:kern w:val="0"/>
          <w:sz w:val="24"/>
          <w:szCs w:val="24"/>
          <w:lang w:eastAsia="zh-CN" w:bidi="ar"/>
        </w:rPr>
        <w:drawing>
          <wp:inline distT="0" distB="0" distL="114300" distR="114300">
            <wp:extent cx="5271770" cy="1823085"/>
            <wp:effectExtent l="0" t="0" r="11430" b="5715"/>
            <wp:docPr id="4" name="图片 4" descr="截屏2021-12-13 下午6.0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截屏2021-12-13 下午6.07.27"/>
                    <pic:cNvPicPr>
                      <a:picLocks noChangeAspect="1"/>
                    </pic:cNvPicPr>
                  </pic:nvPicPr>
                  <pic:blipFill>
                    <a:blip r:embed="rId8"/>
                    <a:stretch>
                      <a:fillRect/>
                    </a:stretch>
                  </pic:blipFill>
                  <pic:spPr>
                    <a:xfrm>
                      <a:off x="0" y="0"/>
                      <a:ext cx="5271770" cy="1823085"/>
                    </a:xfrm>
                    <a:prstGeom prst="rect">
                      <a:avLst/>
                    </a:prstGeom>
                  </pic:spPr>
                </pic:pic>
              </a:graphicData>
            </a:graphic>
          </wp:inline>
        </w:drawing>
      </w:r>
    </w:p>
    <w:p>
      <w:pPr>
        <w:keepNext w:val="0"/>
        <w:keepLines w:val="0"/>
        <w:widowControl/>
        <w:suppressLineNumbers w:val="0"/>
        <w:jc w:val="left"/>
        <w:rPr>
          <w:rFonts w:hint="eastAsia" w:ascii="宋体" w:hAnsi="宋体" w:eastAsia="宋体" w:cs="宋体"/>
          <w:b w:val="0"/>
          <w:bCs w:val="0"/>
          <w:snapToGrid w:val="0"/>
          <w:color w:val="auto"/>
          <w:kern w:val="0"/>
          <w:sz w:val="24"/>
          <w:szCs w:val="24"/>
          <w:lang w:val="en-US" w:eastAsia="zh-Hans" w:bidi="ar"/>
        </w:rPr>
      </w:pPr>
    </w:p>
    <w:p>
      <w:pPr>
        <w:bidi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eastAsia="zh-Hans"/>
        </w:rPr>
        <w:t>3</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2 SWOT</w:t>
      </w:r>
    </w:p>
    <w:p>
      <w:pPr>
        <w:keepNext w:val="0"/>
        <w:keepLines w:val="0"/>
        <w:widowControl/>
        <w:numPr>
          <w:ilvl w:val="0"/>
          <w:numId w:val="0"/>
        </w:numPr>
        <w:suppressLineNumbers w:val="0"/>
        <w:jc w:val="left"/>
        <w:rPr>
          <w:rFonts w:hint="eastAsia" w:ascii="宋体" w:hAnsi="宋体" w:eastAsia="宋体" w:cs="宋体"/>
          <w:b w:val="0"/>
          <w:bCs w:val="0"/>
          <w:sz w:val="24"/>
          <w:szCs w:val="24"/>
          <w:lang w:eastAsia="zh-Hans"/>
        </w:rPr>
      </w:pP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eastAsia="zh-Hans"/>
        </w:rPr>
        <w:t>3</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1</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 xml:space="preserve">1 </w:t>
      </w:r>
      <w:r>
        <w:rPr>
          <w:rFonts w:hint="eastAsia" w:ascii="宋体" w:hAnsi="宋体" w:eastAsia="宋体" w:cs="宋体"/>
          <w:b w:val="0"/>
          <w:bCs w:val="0"/>
          <w:sz w:val="24"/>
          <w:szCs w:val="24"/>
          <w:lang w:val="en-US" w:eastAsia="zh-Hans"/>
        </w:rPr>
        <w:t>select reason</w:t>
      </w: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SWOT analysis, or situational analysis, was proposed by Wyrick, a professor of management at the University of San Francisco in the early 1980s. From McKinsey &amp; Company, SWOT analysis includes analyzing the Strengths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Weaknesses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 xml:space="preserve">Opportunities and Threats of a company.SWOT analysis can synthesize and summarize all aspects of Tencent Game's internal and external conditions, and then analyze the strengths and weaknesses, opportunities and threats faced by the organization as a method. And it can help Tencent Games to gather resources and actions on its strengths and where it has the most opportunities </w:t>
      </w:r>
      <w:r>
        <w:rPr>
          <w:rFonts w:hint="eastAsia" w:ascii="宋体" w:hAnsi="宋体" w:eastAsia="宋体" w:cs="宋体"/>
          <w:b w:val="0"/>
          <w:bCs w:val="0"/>
          <w:sz w:val="24"/>
          <w:szCs w:val="24"/>
          <w:lang w:eastAsia="zh-Hans"/>
        </w:rPr>
        <w:t xml:space="preserve">to </w:t>
      </w:r>
      <w:r>
        <w:rPr>
          <w:rFonts w:hint="eastAsia" w:ascii="宋体" w:hAnsi="宋体" w:eastAsia="宋体" w:cs="宋体"/>
          <w:b w:val="0"/>
          <w:bCs w:val="0"/>
          <w:sz w:val="24"/>
          <w:szCs w:val="24"/>
          <w:lang w:val="en-US" w:eastAsia="zh-Hans"/>
        </w:rPr>
        <w:t>make its strategy clear.</w:t>
      </w:r>
    </w:p>
    <w:p>
      <w:pPr>
        <w:keepNext w:val="0"/>
        <w:keepLines w:val="0"/>
        <w:widowControl/>
        <w:numPr>
          <w:ilvl w:val="0"/>
          <w:numId w:val="0"/>
        </w:numPr>
        <w:suppressLineNumbers w:val="0"/>
        <w:jc w:val="left"/>
        <w:rPr>
          <w:rFonts w:hint="eastAsia" w:ascii="宋体" w:hAnsi="宋体" w:eastAsia="宋体" w:cs="宋体"/>
          <w:b w:val="0"/>
          <w:bCs w:val="0"/>
          <w:sz w:val="24"/>
          <w:szCs w:val="24"/>
          <w:lang w:eastAsia="zh-Hans"/>
        </w:rPr>
      </w:pPr>
    </w:p>
    <w:p>
      <w:pPr>
        <w:keepNext w:val="0"/>
        <w:keepLines w:val="0"/>
        <w:widowControl/>
        <w:numPr>
          <w:ilvl w:val="0"/>
          <w:numId w:val="0"/>
        </w:numPr>
        <w:suppressLineNumbers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eastAsia="zh-Hans"/>
        </w:rPr>
        <w:t>3</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1</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 xml:space="preserve">2 </w:t>
      </w:r>
      <w:r>
        <w:rPr>
          <w:rFonts w:hint="eastAsia" w:ascii="宋体" w:hAnsi="宋体" w:eastAsia="宋体" w:cs="宋体"/>
          <w:b w:val="0"/>
          <w:bCs w:val="0"/>
          <w:sz w:val="24"/>
          <w:szCs w:val="24"/>
          <w:lang w:val="en-US" w:eastAsia="zh-Hans"/>
        </w:rPr>
        <w:t>Analysis and critical thinking</w:t>
      </w:r>
    </w:p>
    <w:p>
      <w:pPr>
        <w:bidi w:val="0"/>
        <w:jc w:val="left"/>
        <w:rPr>
          <w:rFonts w:hint="eastAsia" w:ascii="宋体" w:hAnsi="宋体" w:eastAsia="宋体" w:cs="宋体"/>
          <w:b w:val="0"/>
          <w:bCs w:val="0"/>
          <w:sz w:val="24"/>
          <w:szCs w:val="24"/>
          <w:lang w:val="en-US" w:eastAsia="zh-Hans"/>
        </w:rPr>
      </w:pPr>
    </w:p>
    <w:p>
      <w:pPr>
        <w:bidi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Strengths</w:t>
      </w:r>
      <w:r>
        <w:rPr>
          <w:rFonts w:hint="eastAsia" w:ascii="宋体" w:hAnsi="宋体" w:eastAsia="宋体" w:cs="宋体"/>
          <w:b w:val="0"/>
          <w:bCs w:val="0"/>
          <w:sz w:val="24"/>
          <w:szCs w:val="24"/>
          <w:lang w:eastAsia="zh-Hans"/>
        </w:rPr>
        <w:t>.</w:t>
      </w:r>
    </w:p>
    <w:p>
      <w:pPr>
        <w:keepNext w:val="0"/>
        <w:keepLines w:val="0"/>
        <w:widowControl/>
        <w:suppressLineNumbers w:val="0"/>
        <w:jc w:val="left"/>
        <w:rPr>
          <w:rFonts w:hint="eastAsia" w:ascii="宋体" w:hAnsi="宋体" w:eastAsia="宋体" w:cs="宋体"/>
          <w:b w:val="0"/>
          <w:bCs w:val="0"/>
          <w:sz w:val="24"/>
          <w:szCs w:val="24"/>
          <w:lang w:val="en-US" w:eastAsia="zh-Hans"/>
        </w:rPr>
      </w:pPr>
    </w:p>
    <w:p>
      <w:pPr>
        <w:keepNext w:val="0"/>
        <w:keepLines w:val="0"/>
        <w:widowControl/>
        <w:suppressLineNumbers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-Strong support from the parent company</w:t>
      </w:r>
      <w:r>
        <w:rPr>
          <w:rFonts w:hint="eastAsia" w:ascii="宋体" w:hAnsi="宋体" w:eastAsia="宋体" w:cs="宋体"/>
          <w:b w:val="0"/>
          <w:bCs w:val="0"/>
          <w:sz w:val="24"/>
          <w:szCs w:val="24"/>
          <w:lang w:eastAsia="zh-Hans"/>
        </w:rPr>
        <w:t>.</w:t>
      </w:r>
    </w:p>
    <w:p>
      <w:pPr>
        <w:keepNext w:val="0"/>
        <w:keepLines w:val="0"/>
        <w:widowControl/>
        <w:suppressLineNumbers w:val="0"/>
        <w:jc w:val="left"/>
        <w:rPr>
          <w:rFonts w:hint="eastAsia" w:ascii="宋体" w:hAnsi="宋体" w:eastAsia="宋体" w:cs="宋体"/>
          <w:b w:val="0"/>
          <w:bCs w:val="0"/>
          <w:snapToGrid w:val="0"/>
          <w:color w:val="auto"/>
          <w:kern w:val="0"/>
          <w:sz w:val="24"/>
          <w:szCs w:val="24"/>
          <w:lang w:eastAsia="zh-Hans" w:bidi="ar"/>
        </w:rPr>
      </w:pPr>
      <w:r>
        <w:rPr>
          <w:rFonts w:hint="eastAsia" w:ascii="宋体" w:hAnsi="宋体" w:eastAsia="宋体" w:cs="宋体"/>
          <w:b w:val="0"/>
          <w:bCs w:val="0"/>
          <w:sz w:val="24"/>
          <w:szCs w:val="24"/>
          <w:lang w:val="en-US" w:eastAsia="zh-Hans"/>
        </w:rPr>
        <w:t>Tencent Games' parent company is Tencent</w:t>
      </w:r>
      <w:r>
        <w:rPr>
          <w:rFonts w:hint="eastAsia" w:ascii="宋体" w:hAnsi="宋体" w:eastAsia="宋体" w:cs="宋体"/>
          <w:b w:val="0"/>
          <w:bCs w:val="0"/>
          <w:sz w:val="24"/>
          <w:szCs w:val="24"/>
          <w:lang w:eastAsia="zh-Hans"/>
        </w:rPr>
        <w:t xml:space="preserve">. Tencent is </w:t>
      </w:r>
      <w:r>
        <w:rPr>
          <w:rFonts w:hint="eastAsia" w:ascii="宋体" w:hAnsi="宋体" w:eastAsia="宋体" w:cs="宋体"/>
          <w:b w:val="0"/>
          <w:bCs w:val="0"/>
          <w:sz w:val="24"/>
          <w:szCs w:val="24"/>
          <w:lang w:val="en-US" w:eastAsia="zh-Hans"/>
        </w:rPr>
        <w:t>able to provide it with a huge amount of financial support and business footprint</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For example</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napToGrid w:val="0"/>
          <w:color w:val="auto"/>
          <w:kern w:val="0"/>
          <w:sz w:val="24"/>
          <w:szCs w:val="24"/>
          <w:lang w:val="en-US" w:eastAsia="zh-CN" w:bidi="ar"/>
        </w:rPr>
        <w:t xml:space="preserve">on December 17, 2015, Riot Games, the developer of League of Legends, announced that Tencent had become a wholly-owned controlling party of </w:t>
      </w:r>
      <w:r>
        <w:rPr>
          <w:rFonts w:hint="eastAsia" w:ascii="宋体" w:hAnsi="宋体" w:eastAsia="宋体" w:cs="宋体"/>
          <w:b w:val="0"/>
          <w:bCs w:val="0"/>
          <w:snapToGrid w:val="0"/>
          <w:color w:val="auto"/>
          <w:kern w:val="0"/>
          <w:sz w:val="24"/>
          <w:szCs w:val="24"/>
          <w:lang w:val="en-US" w:eastAsia="zh-Hans" w:bidi="ar"/>
        </w:rPr>
        <w:t xml:space="preserve">League of Legends </w:t>
      </w:r>
      <w:r>
        <w:rPr>
          <w:rFonts w:hint="eastAsia" w:ascii="宋体" w:hAnsi="宋体" w:eastAsia="宋体" w:cs="宋体"/>
          <w:b w:val="0"/>
          <w:bCs w:val="0"/>
          <w:snapToGrid w:val="0"/>
          <w:color w:val="auto"/>
          <w:kern w:val="0"/>
          <w:sz w:val="24"/>
          <w:szCs w:val="24"/>
          <w:lang w:val="en-US" w:eastAsia="zh-CN" w:bidi="ar"/>
        </w:rPr>
        <w:t xml:space="preserve">after becoming a shareholder in 2008 and spending $231 million in cash for a 92.78% stake in 2011, </w:t>
      </w:r>
      <w:r>
        <w:rPr>
          <w:rFonts w:hint="eastAsia" w:ascii="宋体" w:hAnsi="宋体" w:eastAsia="宋体" w:cs="宋体"/>
          <w:b w:val="0"/>
          <w:bCs w:val="0"/>
          <w:snapToGrid w:val="0"/>
          <w:color w:val="auto"/>
          <w:kern w:val="0"/>
          <w:sz w:val="24"/>
          <w:szCs w:val="24"/>
          <w:lang w:eastAsia="zh-CN" w:bidi="ar"/>
        </w:rPr>
        <w:t xml:space="preserve">and </w:t>
      </w:r>
      <w:r>
        <w:rPr>
          <w:rFonts w:hint="eastAsia" w:ascii="宋体" w:hAnsi="宋体" w:eastAsia="宋体" w:cs="宋体"/>
          <w:b w:val="0"/>
          <w:bCs w:val="0"/>
          <w:snapToGrid w:val="0"/>
          <w:color w:val="auto"/>
          <w:kern w:val="0"/>
          <w:sz w:val="24"/>
          <w:szCs w:val="24"/>
          <w:lang w:val="en-US" w:eastAsia="zh-CN" w:bidi="ar"/>
        </w:rPr>
        <w:t xml:space="preserve">then again acquiring the remaining shares. </w:t>
      </w:r>
      <w:r>
        <w:rPr>
          <w:rFonts w:hint="eastAsia" w:ascii="宋体" w:hAnsi="宋体" w:eastAsia="宋体" w:cs="宋体"/>
          <w:b w:val="0"/>
          <w:bCs w:val="0"/>
          <w:snapToGrid w:val="0"/>
          <w:color w:val="auto"/>
          <w:kern w:val="0"/>
          <w:sz w:val="24"/>
          <w:szCs w:val="24"/>
          <w:lang w:eastAsia="zh-CN" w:bidi="ar"/>
        </w:rPr>
        <w:t>(</w:t>
      </w:r>
      <w:r>
        <w:rPr>
          <w:rFonts w:hint="eastAsia" w:ascii="宋体" w:hAnsi="宋体" w:eastAsia="宋体" w:cs="宋体"/>
          <w:b w:val="0"/>
          <w:bCs w:val="0"/>
          <w:snapToGrid w:val="0"/>
          <w:color w:val="auto"/>
          <w:kern w:val="0"/>
          <w:sz w:val="24"/>
          <w:szCs w:val="24"/>
          <w:lang w:val="en-US" w:eastAsia="zh-Hans" w:bidi="ar"/>
        </w:rPr>
        <w:t>Tencent Game</w:t>
      </w:r>
      <w:r>
        <w:rPr>
          <w:rFonts w:hint="eastAsia" w:ascii="宋体" w:hAnsi="宋体" w:eastAsia="宋体" w:cs="宋体"/>
          <w:b w:val="0"/>
          <w:bCs w:val="0"/>
          <w:snapToGrid w:val="0"/>
          <w:color w:val="auto"/>
          <w:kern w:val="0"/>
          <w:sz w:val="24"/>
          <w:szCs w:val="24"/>
          <w:lang w:eastAsia="zh-Hans" w:bidi="ar"/>
        </w:rPr>
        <w:t xml:space="preserve">, 2016) </w:t>
      </w:r>
      <w:r>
        <w:rPr>
          <w:rFonts w:hint="eastAsia" w:ascii="宋体" w:hAnsi="宋体" w:eastAsia="宋体" w:cs="宋体"/>
          <w:b w:val="0"/>
          <w:bCs w:val="0"/>
          <w:snapToGrid w:val="0"/>
          <w:color w:val="auto"/>
          <w:kern w:val="0"/>
          <w:sz w:val="24"/>
          <w:szCs w:val="24"/>
          <w:lang w:val="en-US" w:eastAsia="zh-CN" w:bidi="ar"/>
        </w:rPr>
        <w:t xml:space="preserve">Tencent </w:t>
      </w:r>
      <w:r>
        <w:rPr>
          <w:rFonts w:hint="eastAsia" w:ascii="宋体" w:hAnsi="宋体" w:eastAsia="宋体" w:cs="宋体"/>
          <w:b w:val="0"/>
          <w:bCs w:val="0"/>
          <w:snapToGrid w:val="0"/>
          <w:color w:val="auto"/>
          <w:kern w:val="0"/>
          <w:sz w:val="24"/>
          <w:szCs w:val="24"/>
          <w:lang w:val="en-US" w:eastAsia="zh-Hans" w:bidi="ar"/>
        </w:rPr>
        <w:t xml:space="preserve">followed up with a </w:t>
      </w:r>
      <w:r>
        <w:rPr>
          <w:rFonts w:hint="eastAsia" w:ascii="宋体" w:hAnsi="宋体" w:eastAsia="宋体" w:cs="宋体"/>
          <w:b w:val="0"/>
          <w:bCs w:val="0"/>
          <w:snapToGrid w:val="0"/>
          <w:color w:val="auto"/>
          <w:kern w:val="0"/>
          <w:sz w:val="24"/>
          <w:szCs w:val="24"/>
          <w:lang w:val="en-US" w:eastAsia="zh-CN" w:bidi="ar"/>
        </w:rPr>
        <w:t xml:space="preserve">wholly owned acquisition </w:t>
      </w:r>
      <w:r>
        <w:rPr>
          <w:rFonts w:hint="eastAsia" w:ascii="宋体" w:hAnsi="宋体" w:eastAsia="宋体" w:cs="宋体"/>
          <w:b w:val="0"/>
          <w:bCs w:val="0"/>
          <w:snapToGrid w:val="0"/>
          <w:color w:val="auto"/>
          <w:kern w:val="0"/>
          <w:sz w:val="24"/>
          <w:szCs w:val="24"/>
          <w:lang w:val="en-US" w:eastAsia="zh-Hans" w:bidi="ar"/>
        </w:rPr>
        <w:t xml:space="preserve">of </w:t>
      </w:r>
      <w:r>
        <w:rPr>
          <w:rFonts w:hint="eastAsia" w:ascii="宋体" w:hAnsi="宋体" w:eastAsia="宋体" w:cs="宋体"/>
          <w:b w:val="0"/>
          <w:bCs w:val="0"/>
          <w:snapToGrid w:val="0"/>
          <w:color w:val="auto"/>
          <w:kern w:val="0"/>
          <w:sz w:val="24"/>
          <w:szCs w:val="24"/>
          <w:lang w:val="en-US" w:eastAsia="zh-CN" w:bidi="ar"/>
        </w:rPr>
        <w:t>Supercell, the developer of Clash of Clans, Clash of Clans: Warlords, Island Warriors, and Toon Farm</w:t>
      </w:r>
      <w:r>
        <w:rPr>
          <w:rFonts w:hint="eastAsia" w:ascii="宋体" w:hAnsi="宋体" w:eastAsia="宋体" w:cs="宋体"/>
          <w:b w:val="0"/>
          <w:bCs w:val="0"/>
          <w:snapToGrid w:val="0"/>
          <w:color w:val="auto"/>
          <w:kern w:val="0"/>
          <w:sz w:val="24"/>
          <w:szCs w:val="24"/>
          <w:lang w:eastAsia="zh-CN" w:bidi="ar"/>
        </w:rPr>
        <w:t xml:space="preserve">. </w:t>
      </w:r>
      <w:r>
        <w:rPr>
          <w:rFonts w:hint="eastAsia" w:ascii="宋体" w:hAnsi="宋体" w:eastAsia="宋体" w:cs="宋体"/>
          <w:b w:val="0"/>
          <w:bCs w:val="0"/>
          <w:snapToGrid w:val="0"/>
          <w:color w:val="auto"/>
          <w:kern w:val="0"/>
          <w:sz w:val="24"/>
          <w:szCs w:val="24"/>
          <w:lang w:val="en-US" w:eastAsia="zh-Hans" w:bidi="ar"/>
        </w:rPr>
        <w:t>Tencent's other business segments and investment companies are able to provide business support for Tencent Games</w:t>
      </w:r>
      <w:r>
        <w:rPr>
          <w:rFonts w:hint="eastAsia" w:ascii="宋体" w:hAnsi="宋体" w:eastAsia="宋体" w:cs="宋体"/>
          <w:b w:val="0"/>
          <w:bCs w:val="0"/>
          <w:snapToGrid w:val="0"/>
          <w:color w:val="auto"/>
          <w:kern w:val="0"/>
          <w:sz w:val="24"/>
          <w:szCs w:val="24"/>
          <w:lang w:eastAsia="zh-Hans" w:bidi="ar"/>
        </w:rPr>
        <w:t xml:space="preserve">. For </w:t>
      </w:r>
      <w:r>
        <w:rPr>
          <w:rFonts w:hint="eastAsia" w:ascii="宋体" w:hAnsi="宋体" w:eastAsia="宋体" w:cs="宋体"/>
          <w:b w:val="0"/>
          <w:bCs w:val="0"/>
          <w:snapToGrid w:val="0"/>
          <w:color w:val="auto"/>
          <w:kern w:val="0"/>
          <w:sz w:val="24"/>
          <w:szCs w:val="24"/>
          <w:lang w:val="en-US" w:eastAsia="zh-Hans" w:bidi="ar"/>
        </w:rPr>
        <w:t>example</w:t>
      </w:r>
      <w:r>
        <w:rPr>
          <w:rFonts w:hint="eastAsia" w:ascii="宋体" w:hAnsi="宋体" w:eastAsia="宋体" w:cs="宋体"/>
          <w:b w:val="0"/>
          <w:bCs w:val="0"/>
          <w:snapToGrid w:val="0"/>
          <w:color w:val="auto"/>
          <w:kern w:val="0"/>
          <w:sz w:val="24"/>
          <w:szCs w:val="24"/>
          <w:lang w:eastAsia="zh-Hans" w:bidi="ar"/>
        </w:rPr>
        <w:t xml:space="preserve">, </w:t>
      </w:r>
      <w:r>
        <w:rPr>
          <w:rFonts w:hint="eastAsia" w:ascii="宋体" w:hAnsi="宋体" w:eastAsia="宋体" w:cs="宋体"/>
          <w:b w:val="0"/>
          <w:bCs w:val="0"/>
          <w:snapToGrid w:val="0"/>
          <w:color w:val="auto"/>
          <w:kern w:val="0"/>
          <w:sz w:val="24"/>
          <w:szCs w:val="24"/>
          <w:lang w:val="en-US" w:eastAsia="zh-Hans" w:bidi="ar"/>
        </w:rPr>
        <w:t xml:space="preserve">products such as Tencent Video </w:t>
      </w:r>
      <w:r>
        <w:rPr>
          <w:rFonts w:hint="eastAsia" w:ascii="宋体" w:hAnsi="宋体" w:eastAsia="宋体" w:cs="宋体"/>
          <w:b w:val="0"/>
          <w:bCs w:val="0"/>
          <w:snapToGrid w:val="0"/>
          <w:color w:val="auto"/>
          <w:kern w:val="0"/>
          <w:sz w:val="24"/>
          <w:szCs w:val="24"/>
          <w:lang w:eastAsia="zh-Hans" w:bidi="ar"/>
        </w:rPr>
        <w:t xml:space="preserve">and </w:t>
      </w:r>
      <w:r>
        <w:rPr>
          <w:rFonts w:hint="eastAsia" w:ascii="宋体" w:hAnsi="宋体" w:eastAsia="宋体" w:cs="宋体"/>
          <w:b w:val="0"/>
          <w:bCs w:val="0"/>
          <w:snapToGrid w:val="0"/>
          <w:color w:val="auto"/>
          <w:kern w:val="0"/>
          <w:sz w:val="24"/>
          <w:szCs w:val="24"/>
          <w:lang w:val="en-US" w:eastAsia="zh-Hans" w:bidi="ar"/>
        </w:rPr>
        <w:t>qq Music can provide strong distribution for Tencent Games' audio and video content</w:t>
      </w:r>
      <w:r>
        <w:rPr>
          <w:rFonts w:hint="eastAsia" w:ascii="宋体" w:hAnsi="宋体" w:eastAsia="宋体" w:cs="宋体"/>
          <w:b w:val="0"/>
          <w:bCs w:val="0"/>
          <w:snapToGrid w:val="0"/>
          <w:color w:val="auto"/>
          <w:kern w:val="0"/>
          <w:sz w:val="24"/>
          <w:szCs w:val="24"/>
          <w:lang w:eastAsia="zh-Hans" w:bidi="ar"/>
        </w:rPr>
        <w:t xml:space="preserve">, and </w:t>
      </w:r>
      <w:r>
        <w:rPr>
          <w:rFonts w:hint="eastAsia" w:ascii="宋体" w:hAnsi="宋体" w:eastAsia="宋体" w:cs="宋体"/>
          <w:b w:val="0"/>
          <w:bCs w:val="0"/>
          <w:snapToGrid w:val="0"/>
          <w:color w:val="auto"/>
          <w:kern w:val="0"/>
          <w:sz w:val="24"/>
          <w:szCs w:val="24"/>
          <w:lang w:val="en-US" w:eastAsia="zh-Hans" w:bidi="ar"/>
        </w:rPr>
        <w:t xml:space="preserve">its investment in Douyu </w:t>
      </w:r>
      <w:r>
        <w:rPr>
          <w:rFonts w:hint="eastAsia" w:ascii="宋体" w:hAnsi="宋体" w:eastAsia="宋体" w:cs="宋体"/>
          <w:b w:val="0"/>
          <w:bCs w:val="0"/>
          <w:snapToGrid w:val="0"/>
          <w:color w:val="auto"/>
          <w:kern w:val="0"/>
          <w:sz w:val="24"/>
          <w:szCs w:val="24"/>
          <w:lang w:eastAsia="zh-Hans" w:bidi="ar"/>
        </w:rPr>
        <w:t xml:space="preserve">and </w:t>
      </w:r>
      <w:r>
        <w:rPr>
          <w:rFonts w:hint="eastAsia" w:ascii="宋体" w:hAnsi="宋体" w:eastAsia="宋体" w:cs="宋体"/>
          <w:b w:val="0"/>
          <w:bCs w:val="0"/>
          <w:snapToGrid w:val="0"/>
          <w:color w:val="auto"/>
          <w:kern w:val="0"/>
          <w:sz w:val="24"/>
          <w:szCs w:val="24"/>
          <w:lang w:val="en-US" w:eastAsia="zh-Hans" w:bidi="ar"/>
        </w:rPr>
        <w:t>Tiger Live companies can provide cooperation with live game broadcasters</w:t>
      </w:r>
      <w:r>
        <w:rPr>
          <w:rFonts w:hint="eastAsia" w:ascii="宋体" w:hAnsi="宋体" w:eastAsia="宋体" w:cs="宋体"/>
          <w:b w:val="0"/>
          <w:bCs w:val="0"/>
          <w:snapToGrid w:val="0"/>
          <w:color w:val="auto"/>
          <w:kern w:val="0"/>
          <w:sz w:val="24"/>
          <w:szCs w:val="24"/>
          <w:lang w:eastAsia="zh-Hans" w:bidi="ar"/>
        </w:rPr>
        <w:t>.</w:t>
      </w:r>
    </w:p>
    <w:p>
      <w:pPr>
        <w:keepNext w:val="0"/>
        <w:keepLines w:val="0"/>
        <w:widowControl/>
        <w:suppressLineNumbers w:val="0"/>
        <w:jc w:val="left"/>
        <w:rPr>
          <w:rFonts w:hint="eastAsia" w:ascii="宋体" w:hAnsi="宋体" w:eastAsia="宋体" w:cs="宋体"/>
          <w:b w:val="0"/>
          <w:bCs w:val="0"/>
          <w:sz w:val="24"/>
          <w:szCs w:val="24"/>
          <w:lang w:val="en-US" w:eastAsia="zh-Hans"/>
        </w:rPr>
      </w:pPr>
    </w:p>
    <w:p>
      <w:pPr>
        <w:keepNext w:val="0"/>
        <w:keepLines w:val="0"/>
        <w:widowControl/>
        <w:suppressLineNumbers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-Quality game ip content</w:t>
      </w:r>
      <w:r>
        <w:rPr>
          <w:rFonts w:hint="eastAsia" w:ascii="宋体" w:hAnsi="宋体" w:eastAsia="宋体" w:cs="宋体"/>
          <w:b w:val="0"/>
          <w:bCs w:val="0"/>
          <w:sz w:val="24"/>
          <w:szCs w:val="24"/>
          <w:lang w:eastAsia="zh-Hans"/>
        </w:rPr>
        <w:t>.</w:t>
      </w:r>
    </w:p>
    <w:p>
      <w:pPr>
        <w:keepNext w:val="0"/>
        <w:keepLines w:val="0"/>
        <w:widowControl/>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 xml:space="preserve">Tencent Games has </w:t>
      </w:r>
      <w:r>
        <w:rPr>
          <w:rFonts w:hint="eastAsia" w:ascii="宋体" w:hAnsi="宋体" w:eastAsia="宋体" w:cs="宋体"/>
          <w:b w:val="0"/>
          <w:bCs w:val="0"/>
          <w:sz w:val="24"/>
          <w:szCs w:val="24"/>
          <w:lang w:eastAsia="zh-Hans"/>
        </w:rPr>
        <w:t xml:space="preserve">the </w:t>
      </w:r>
      <w:r>
        <w:rPr>
          <w:rFonts w:hint="eastAsia" w:ascii="宋体" w:hAnsi="宋体" w:eastAsia="宋体" w:cs="宋体"/>
          <w:b w:val="0"/>
          <w:bCs w:val="0"/>
          <w:sz w:val="24"/>
          <w:szCs w:val="24"/>
          <w:lang w:val="en-US" w:eastAsia="zh-Hans"/>
        </w:rPr>
        <w:t>support of many quality IPs such as League of Legends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Dungeons &amp; Dragons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Glory of Kings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Peace Elite</w:t>
      </w:r>
      <w:r>
        <w:rPr>
          <w:rFonts w:hint="eastAsia" w:ascii="宋体" w:hAnsi="宋体" w:eastAsia="宋体" w:cs="宋体"/>
          <w:b w:val="0"/>
          <w:bCs w:val="0"/>
          <w:sz w:val="24"/>
          <w:szCs w:val="24"/>
          <w:lang w:eastAsia="zh-Hans"/>
        </w:rPr>
        <w:t xml:space="preserve">, and </w:t>
      </w:r>
      <w:r>
        <w:rPr>
          <w:rFonts w:hint="eastAsia" w:ascii="宋体" w:hAnsi="宋体" w:eastAsia="宋体" w:cs="宋体"/>
          <w:b w:val="0"/>
          <w:bCs w:val="0"/>
          <w:sz w:val="24"/>
          <w:szCs w:val="24"/>
          <w:lang w:val="en-US" w:eastAsia="zh-Hans"/>
        </w:rPr>
        <w:t xml:space="preserve">Skyward </w:t>
      </w:r>
      <w:r>
        <w:rPr>
          <w:rFonts w:hint="eastAsia" w:ascii="宋体" w:hAnsi="宋体" w:eastAsia="宋体" w:cs="宋体"/>
          <w:b w:val="0"/>
          <w:bCs w:val="0"/>
          <w:sz w:val="24"/>
          <w:szCs w:val="24"/>
          <w:lang w:eastAsia="zh-Hans"/>
        </w:rPr>
        <w:t xml:space="preserve">Sword, </w:t>
      </w:r>
      <w:r>
        <w:rPr>
          <w:rFonts w:hint="eastAsia" w:ascii="宋体" w:hAnsi="宋体" w:eastAsia="宋体" w:cs="宋体"/>
          <w:b w:val="0"/>
          <w:bCs w:val="0"/>
          <w:sz w:val="24"/>
          <w:szCs w:val="24"/>
          <w:lang w:val="en-US" w:eastAsia="zh-Hans"/>
        </w:rPr>
        <w:t xml:space="preserve">thus providing its users with a large amount of IP content </w:t>
      </w:r>
      <w:r>
        <w:rPr>
          <w:rFonts w:hint="eastAsia" w:ascii="宋体" w:hAnsi="宋体" w:eastAsia="宋体" w:cs="宋体"/>
          <w:b w:val="0"/>
          <w:bCs w:val="0"/>
          <w:sz w:val="24"/>
          <w:szCs w:val="24"/>
          <w:lang w:eastAsia="zh-Hans"/>
        </w:rPr>
        <w:t xml:space="preserve">to </w:t>
      </w:r>
      <w:r>
        <w:rPr>
          <w:rFonts w:hint="eastAsia" w:ascii="宋体" w:hAnsi="宋体" w:eastAsia="宋体" w:cs="宋体"/>
          <w:b w:val="0"/>
          <w:bCs w:val="0"/>
          <w:sz w:val="24"/>
          <w:szCs w:val="24"/>
          <w:lang w:val="en-US" w:eastAsia="zh-Hans"/>
        </w:rPr>
        <w:t>meet the cultural and spiritual demand for its IPs</w:t>
      </w:r>
      <w:r>
        <w:rPr>
          <w:rFonts w:hint="eastAsia" w:ascii="宋体" w:hAnsi="宋体" w:eastAsia="宋体" w:cs="宋体"/>
          <w:b w:val="0"/>
          <w:bCs w:val="0"/>
          <w:sz w:val="24"/>
          <w:szCs w:val="24"/>
          <w:lang w:eastAsia="zh-Hans"/>
        </w:rPr>
        <w:t>.</w:t>
      </w:r>
    </w:p>
    <w:p>
      <w:pPr>
        <w:bidi w:val="0"/>
        <w:jc w:val="left"/>
        <w:rPr>
          <w:rFonts w:hint="eastAsia" w:ascii="宋体" w:hAnsi="宋体" w:eastAsia="宋体" w:cs="宋体"/>
          <w:b w:val="0"/>
          <w:bCs w:val="0"/>
          <w:sz w:val="24"/>
          <w:szCs w:val="24"/>
          <w:lang w:val="en-US" w:eastAsia="zh-Hans"/>
        </w:rPr>
      </w:pPr>
    </w:p>
    <w:p>
      <w:pPr>
        <w:bidi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-Huge sources of game traffic</w:t>
      </w:r>
      <w:r>
        <w:rPr>
          <w:rFonts w:hint="eastAsia" w:ascii="宋体" w:hAnsi="宋体" w:eastAsia="宋体" w:cs="宋体"/>
          <w:b w:val="0"/>
          <w:bCs w:val="0"/>
          <w:sz w:val="24"/>
          <w:szCs w:val="24"/>
          <w:lang w:eastAsia="zh-Hans"/>
        </w:rPr>
        <w:t>.</w:t>
      </w:r>
    </w:p>
    <w:p>
      <w:pPr>
        <w:bidi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 xml:space="preserve">Tencent Games has two national social networking software-WeChat and </w:t>
      </w:r>
      <w:r>
        <w:rPr>
          <w:rFonts w:hint="eastAsia" w:ascii="宋体" w:hAnsi="宋体" w:eastAsia="宋体" w:cs="宋体"/>
          <w:b w:val="0"/>
          <w:bCs w:val="0"/>
          <w:sz w:val="24"/>
          <w:szCs w:val="24"/>
          <w:lang w:eastAsia="zh-Hans"/>
        </w:rPr>
        <w:t xml:space="preserve">QQ, </w:t>
      </w:r>
      <w:r>
        <w:rPr>
          <w:rFonts w:hint="eastAsia" w:ascii="宋体" w:hAnsi="宋体" w:eastAsia="宋体" w:cs="宋体"/>
          <w:b w:val="0"/>
          <w:bCs w:val="0"/>
          <w:sz w:val="24"/>
          <w:szCs w:val="24"/>
          <w:lang w:val="en-US" w:eastAsia="zh-Hans"/>
        </w:rPr>
        <w:t>and also has game platforms such as WeChat Game Center</w:t>
      </w:r>
      <w:r>
        <w:rPr>
          <w:rFonts w:hint="eastAsia" w:ascii="宋体" w:hAnsi="宋体" w:eastAsia="宋体" w:cs="宋体"/>
          <w:b w:val="0"/>
          <w:bCs w:val="0"/>
          <w:sz w:val="24"/>
          <w:szCs w:val="24"/>
          <w:lang w:eastAsia="zh-Hans"/>
        </w:rPr>
        <w:t xml:space="preserve">, QQ </w:t>
      </w:r>
      <w:r>
        <w:rPr>
          <w:rFonts w:hint="eastAsia" w:ascii="宋体" w:hAnsi="宋体" w:eastAsia="宋体" w:cs="宋体"/>
          <w:b w:val="0"/>
          <w:bCs w:val="0"/>
          <w:sz w:val="24"/>
          <w:szCs w:val="24"/>
          <w:lang w:val="en-US" w:eastAsia="zh-Hans"/>
        </w:rPr>
        <w:t xml:space="preserve">Handicap </w:t>
      </w:r>
      <w:r>
        <w:rPr>
          <w:rFonts w:hint="eastAsia" w:ascii="宋体" w:hAnsi="宋体" w:eastAsia="宋体" w:cs="宋体"/>
          <w:b w:val="0"/>
          <w:bCs w:val="0"/>
          <w:sz w:val="24"/>
          <w:szCs w:val="24"/>
          <w:lang w:eastAsia="zh-Hans"/>
        </w:rPr>
        <w:t xml:space="preserve">and </w:t>
      </w:r>
      <w:r>
        <w:rPr>
          <w:rFonts w:hint="eastAsia" w:ascii="宋体" w:hAnsi="宋体" w:eastAsia="宋体" w:cs="宋体"/>
          <w:b w:val="0"/>
          <w:bCs w:val="0"/>
          <w:sz w:val="24"/>
          <w:szCs w:val="24"/>
          <w:lang w:val="en-US" w:eastAsia="zh-Hans"/>
        </w:rPr>
        <w:t>WeGame</w:t>
      </w:r>
      <w:r>
        <w:rPr>
          <w:rFonts w:hint="eastAsia" w:ascii="宋体" w:hAnsi="宋体" w:eastAsia="宋体" w:cs="宋体"/>
          <w:b w:val="0"/>
          <w:bCs w:val="0"/>
          <w:sz w:val="24"/>
          <w:szCs w:val="24"/>
          <w:lang w:eastAsia="zh-Hans"/>
        </w:rPr>
        <w:t xml:space="preserve">, which </w:t>
      </w:r>
      <w:r>
        <w:rPr>
          <w:rFonts w:hint="eastAsia" w:ascii="宋体" w:hAnsi="宋体" w:eastAsia="宋体" w:cs="宋体"/>
          <w:b w:val="0"/>
          <w:bCs w:val="0"/>
          <w:sz w:val="24"/>
          <w:szCs w:val="24"/>
          <w:lang w:val="en-US" w:eastAsia="zh-Hans"/>
        </w:rPr>
        <w:t>can provide huge traffic support for its game products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And the affiliated gaming functions brought by WeChat and QQ number, such as one-key login</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 xml:space="preserve">game assets </w:t>
      </w:r>
      <w:r>
        <w:rPr>
          <w:rFonts w:hint="eastAsia" w:ascii="宋体" w:hAnsi="宋体" w:eastAsia="宋体" w:cs="宋体"/>
          <w:b w:val="0"/>
          <w:bCs w:val="0"/>
          <w:sz w:val="24"/>
          <w:szCs w:val="24"/>
          <w:lang w:eastAsia="zh-Hans"/>
        </w:rPr>
        <w:t xml:space="preserve">and </w:t>
      </w:r>
      <w:r>
        <w:rPr>
          <w:rFonts w:hint="eastAsia" w:ascii="宋体" w:hAnsi="宋体" w:eastAsia="宋体" w:cs="宋体"/>
          <w:b w:val="0"/>
          <w:bCs w:val="0"/>
          <w:sz w:val="24"/>
          <w:szCs w:val="24"/>
          <w:lang w:val="en-US" w:eastAsia="zh-Hans"/>
        </w:rPr>
        <w:t xml:space="preserve">game permissions, can reduce user operation cost </w:t>
      </w:r>
      <w:r>
        <w:rPr>
          <w:rFonts w:hint="eastAsia" w:ascii="宋体" w:hAnsi="宋体" w:eastAsia="宋体" w:cs="宋体"/>
          <w:b w:val="0"/>
          <w:bCs w:val="0"/>
          <w:sz w:val="24"/>
          <w:szCs w:val="24"/>
          <w:lang w:eastAsia="zh-Hans"/>
        </w:rPr>
        <w:t xml:space="preserve">and </w:t>
      </w:r>
      <w:r>
        <w:rPr>
          <w:rFonts w:hint="eastAsia" w:ascii="宋体" w:hAnsi="宋体" w:eastAsia="宋体" w:cs="宋体"/>
          <w:b w:val="0"/>
          <w:bCs w:val="0"/>
          <w:sz w:val="24"/>
          <w:szCs w:val="24"/>
          <w:lang w:val="en-US" w:eastAsia="zh-Hans"/>
        </w:rPr>
        <w:t>bring better user experience to users</w:t>
      </w:r>
      <w:r>
        <w:rPr>
          <w:rFonts w:hint="eastAsia" w:ascii="宋体" w:hAnsi="宋体" w:eastAsia="宋体" w:cs="宋体"/>
          <w:b w:val="0"/>
          <w:bCs w:val="0"/>
          <w:sz w:val="24"/>
          <w:szCs w:val="24"/>
          <w:lang w:eastAsia="zh-Hans"/>
        </w:rPr>
        <w:t>.</w:t>
      </w:r>
    </w:p>
    <w:p>
      <w:pPr>
        <w:keepNext w:val="0"/>
        <w:keepLines w:val="0"/>
        <w:widowControl/>
        <w:suppressLineNumbers w:val="0"/>
        <w:jc w:val="left"/>
        <w:rPr>
          <w:rFonts w:hint="eastAsia" w:ascii="宋体" w:hAnsi="宋体" w:eastAsia="宋体" w:cs="宋体"/>
          <w:b w:val="0"/>
          <w:bCs w:val="0"/>
          <w:sz w:val="24"/>
          <w:szCs w:val="24"/>
          <w:lang w:val="en-US" w:eastAsia="zh-Hans"/>
        </w:rPr>
      </w:pPr>
    </w:p>
    <w:p>
      <w:pPr>
        <w:keepNext w:val="0"/>
        <w:keepLines w:val="0"/>
        <w:widowControl/>
        <w:suppressLineNumbers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-Location of international game markets</w:t>
      </w:r>
      <w:r>
        <w:rPr>
          <w:rFonts w:hint="eastAsia" w:ascii="宋体" w:hAnsi="宋体" w:eastAsia="宋体" w:cs="宋体"/>
          <w:b w:val="0"/>
          <w:bCs w:val="0"/>
          <w:sz w:val="24"/>
          <w:szCs w:val="24"/>
          <w:lang w:eastAsia="zh-Hans"/>
        </w:rPr>
        <w:t>.</w:t>
      </w:r>
    </w:p>
    <w:p>
      <w:pPr>
        <w:keepNext w:val="0"/>
        <w:keepLines w:val="0"/>
        <w:widowControl/>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Tencent Games distributes its own developed games to the global gaming market</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 xml:space="preserve">such as Glory of Kings International </w:t>
      </w:r>
      <w:r>
        <w:rPr>
          <w:rFonts w:hint="eastAsia" w:ascii="宋体" w:hAnsi="宋体" w:eastAsia="宋体" w:cs="宋体"/>
          <w:b w:val="0"/>
          <w:bCs w:val="0"/>
          <w:sz w:val="24"/>
          <w:szCs w:val="24"/>
          <w:lang w:eastAsia="zh-Hans"/>
        </w:rPr>
        <w:t xml:space="preserve">Edition and PUBG </w:t>
      </w:r>
      <w:r>
        <w:rPr>
          <w:rFonts w:hint="eastAsia" w:ascii="宋体" w:hAnsi="宋体" w:eastAsia="宋体" w:cs="宋体"/>
          <w:b w:val="0"/>
          <w:bCs w:val="0"/>
          <w:sz w:val="24"/>
          <w:szCs w:val="24"/>
          <w:lang w:val="en-US" w:eastAsia="zh-Hans"/>
        </w:rPr>
        <w:t>Moblie</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 xml:space="preserve">And it </w:t>
      </w:r>
      <w:r>
        <w:rPr>
          <w:rFonts w:hint="eastAsia" w:ascii="宋体" w:hAnsi="宋体" w:eastAsia="宋体" w:cs="宋体"/>
          <w:b w:val="0"/>
          <w:bCs w:val="0"/>
          <w:sz w:val="24"/>
          <w:szCs w:val="24"/>
          <w:lang w:eastAsia="zh-Hans"/>
        </w:rPr>
        <w:t>has</w:t>
      </w:r>
      <w:r>
        <w:rPr>
          <w:rFonts w:hint="eastAsia" w:ascii="宋体" w:hAnsi="宋体" w:eastAsia="宋体" w:cs="宋体"/>
          <w:b w:val="0"/>
          <w:bCs w:val="0"/>
          <w:sz w:val="24"/>
          <w:szCs w:val="24"/>
          <w:lang w:val="en-US" w:eastAsia="zh-Hans"/>
        </w:rPr>
        <w:t xml:space="preserve"> introduced outstanding foreign games to the domestic market</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 xml:space="preserve">such as League of Legends </w:t>
      </w:r>
      <w:r>
        <w:rPr>
          <w:rFonts w:hint="eastAsia" w:ascii="宋体" w:hAnsi="宋体" w:eastAsia="宋体" w:cs="宋体"/>
          <w:b w:val="0"/>
          <w:bCs w:val="0"/>
          <w:sz w:val="24"/>
          <w:szCs w:val="24"/>
          <w:lang w:eastAsia="zh-Hans"/>
        </w:rPr>
        <w:t>and PUBG</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napToGrid w:val="0"/>
          <w:color w:val="auto"/>
          <w:kern w:val="0"/>
          <w:sz w:val="24"/>
          <w:szCs w:val="24"/>
          <w:lang w:val="en-US" w:eastAsia="zh-CN" w:bidi="ar"/>
        </w:rPr>
        <w:t xml:space="preserve"> Tencent has also acquired shares in overseas game companies that account for more than 90% of console and PC games, such as Epic Games, Activision Blizzard and Ubisoft. The overseas game team line-up is strong. Many domestic game makers laying out their overseas business also have relevant cooperation with Tencent, such as Sheng Yi Games and Trimont, etc.</w:t>
      </w:r>
    </w:p>
    <w:p>
      <w:pPr>
        <w:bidi w:val="0"/>
        <w:jc w:val="left"/>
        <w:rPr>
          <w:rFonts w:hint="eastAsia" w:ascii="宋体" w:hAnsi="宋体" w:eastAsia="宋体" w:cs="宋体"/>
          <w:b w:val="0"/>
          <w:bCs w:val="0"/>
          <w:sz w:val="24"/>
          <w:szCs w:val="24"/>
          <w:lang w:val="en-US" w:eastAsia="zh-Hans"/>
        </w:rPr>
      </w:pPr>
    </w:p>
    <w:p>
      <w:pPr>
        <w:bidi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Weaknesses</w:t>
      </w:r>
      <w:r>
        <w:rPr>
          <w:rFonts w:hint="eastAsia" w:ascii="宋体" w:hAnsi="宋体" w:eastAsia="宋体" w:cs="宋体"/>
          <w:b w:val="0"/>
          <w:bCs w:val="0"/>
          <w:sz w:val="24"/>
          <w:szCs w:val="24"/>
          <w:lang w:eastAsia="zh-Hans"/>
        </w:rPr>
        <w:t>.</w:t>
      </w:r>
    </w:p>
    <w:p>
      <w:pPr>
        <w:bidi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-Weak game self-research capabilities</w:t>
      </w:r>
      <w:r>
        <w:rPr>
          <w:rFonts w:hint="eastAsia" w:ascii="宋体" w:hAnsi="宋体" w:eastAsia="宋体" w:cs="宋体"/>
          <w:b w:val="0"/>
          <w:bCs w:val="0"/>
          <w:sz w:val="24"/>
          <w:szCs w:val="24"/>
          <w:lang w:eastAsia="zh-Hans"/>
        </w:rPr>
        <w:t>.</w:t>
      </w:r>
    </w:p>
    <w:p>
      <w:pPr>
        <w:bidi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Tencent Games' ability to develop its own games is weak</w:t>
      </w:r>
      <w:r>
        <w:rPr>
          <w:rFonts w:hint="eastAsia" w:ascii="宋体" w:hAnsi="宋体" w:eastAsia="宋体" w:cs="宋体"/>
          <w:b w:val="0"/>
          <w:bCs w:val="0"/>
          <w:sz w:val="24"/>
          <w:szCs w:val="24"/>
          <w:lang w:eastAsia="zh-Hans"/>
        </w:rPr>
        <w:t xml:space="preserve">, and </w:t>
      </w:r>
      <w:r>
        <w:rPr>
          <w:rFonts w:hint="eastAsia" w:ascii="宋体" w:hAnsi="宋体" w:eastAsia="宋体" w:cs="宋体"/>
          <w:b w:val="0"/>
          <w:bCs w:val="0"/>
          <w:sz w:val="24"/>
          <w:szCs w:val="24"/>
          <w:lang w:val="en-US" w:eastAsia="zh-Hans"/>
        </w:rPr>
        <w:t>today's star products are almost all stripped down from older, hot game products</w:t>
      </w:r>
      <w:r>
        <w:rPr>
          <w:rFonts w:hint="eastAsia" w:ascii="宋体" w:hAnsi="宋体" w:eastAsia="宋体" w:cs="宋体"/>
          <w:b w:val="0"/>
          <w:bCs w:val="0"/>
          <w:sz w:val="24"/>
          <w:szCs w:val="24"/>
          <w:lang w:eastAsia="zh-Hans"/>
        </w:rPr>
        <w:t xml:space="preserve">. For </w:t>
      </w:r>
      <w:r>
        <w:rPr>
          <w:rFonts w:hint="eastAsia" w:ascii="宋体" w:hAnsi="宋体" w:eastAsia="宋体" w:cs="宋体"/>
          <w:b w:val="0"/>
          <w:bCs w:val="0"/>
          <w:sz w:val="24"/>
          <w:szCs w:val="24"/>
          <w:lang w:val="en-US" w:eastAsia="zh-Hans"/>
        </w:rPr>
        <w:t>example</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 xml:space="preserve">mobile Glory of Kings and </w:t>
      </w:r>
      <w:r>
        <w:rPr>
          <w:rFonts w:hint="eastAsia" w:ascii="宋体" w:hAnsi="宋体" w:eastAsia="宋体" w:cs="宋体"/>
          <w:b w:val="0"/>
          <w:bCs w:val="0"/>
          <w:sz w:val="24"/>
          <w:szCs w:val="24"/>
          <w:lang w:eastAsia="zh-Hans"/>
        </w:rPr>
        <w:t xml:space="preserve">PUBG Moblie were born from PC </w:t>
      </w:r>
      <w:r>
        <w:rPr>
          <w:rFonts w:hint="eastAsia" w:ascii="宋体" w:hAnsi="宋体" w:eastAsia="宋体" w:cs="宋体"/>
          <w:b w:val="0"/>
          <w:bCs w:val="0"/>
          <w:sz w:val="24"/>
          <w:szCs w:val="24"/>
          <w:lang w:val="en-US" w:eastAsia="zh-Hans"/>
        </w:rPr>
        <w:t xml:space="preserve">League of </w:t>
      </w:r>
      <w:r>
        <w:rPr>
          <w:rFonts w:hint="eastAsia" w:ascii="宋体" w:hAnsi="宋体" w:eastAsia="宋体" w:cs="宋体"/>
          <w:b w:val="0"/>
          <w:bCs w:val="0"/>
          <w:sz w:val="24"/>
          <w:szCs w:val="24"/>
          <w:lang w:eastAsia="zh-Hans"/>
        </w:rPr>
        <w:t xml:space="preserve">Legends </w:t>
      </w:r>
      <w:r>
        <w:rPr>
          <w:rFonts w:hint="eastAsia" w:ascii="宋体" w:hAnsi="宋体" w:eastAsia="宋体" w:cs="宋体"/>
          <w:b w:val="0"/>
          <w:bCs w:val="0"/>
          <w:sz w:val="24"/>
          <w:szCs w:val="24"/>
          <w:lang w:val="en-US" w:eastAsia="zh-Hans"/>
        </w:rPr>
        <w:t xml:space="preserve">and </w:t>
      </w:r>
      <w:r>
        <w:rPr>
          <w:rFonts w:hint="eastAsia" w:ascii="宋体" w:hAnsi="宋体" w:eastAsia="宋体" w:cs="宋体"/>
          <w:b w:val="0"/>
          <w:bCs w:val="0"/>
          <w:sz w:val="24"/>
          <w:szCs w:val="24"/>
          <w:lang w:eastAsia="zh-Hans"/>
        </w:rPr>
        <w:t xml:space="preserve">PUBG </w:t>
      </w:r>
      <w:r>
        <w:rPr>
          <w:rFonts w:hint="eastAsia" w:ascii="宋体" w:hAnsi="宋体" w:eastAsia="宋体" w:cs="宋体"/>
          <w:b w:val="0"/>
          <w:bCs w:val="0"/>
          <w:sz w:val="24"/>
          <w:szCs w:val="24"/>
          <w:lang w:val="en-US" w:eastAsia="zh-Hans"/>
        </w:rPr>
        <w:t xml:space="preserve">respectively. And League of </w:t>
      </w:r>
      <w:r>
        <w:rPr>
          <w:rFonts w:hint="eastAsia" w:ascii="宋体" w:hAnsi="宋体" w:eastAsia="宋体" w:cs="宋体"/>
          <w:b w:val="0"/>
          <w:bCs w:val="0"/>
          <w:sz w:val="24"/>
          <w:szCs w:val="24"/>
          <w:lang w:eastAsia="zh-Hans"/>
        </w:rPr>
        <w:t xml:space="preserve">Legends </w:t>
      </w:r>
      <w:r>
        <w:rPr>
          <w:rFonts w:hint="eastAsia" w:ascii="宋体" w:hAnsi="宋体" w:eastAsia="宋体" w:cs="宋体"/>
          <w:b w:val="0"/>
          <w:bCs w:val="0"/>
          <w:sz w:val="24"/>
          <w:szCs w:val="24"/>
          <w:lang w:val="en-US" w:eastAsia="zh-Hans"/>
        </w:rPr>
        <w:t>is represented and invested by Tencent Games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whose studio maintains independent development and operation</w:t>
      </w:r>
      <w:r>
        <w:rPr>
          <w:rFonts w:hint="eastAsia" w:ascii="宋体" w:hAnsi="宋体" w:eastAsia="宋体" w:cs="宋体"/>
          <w:b w:val="0"/>
          <w:bCs w:val="0"/>
          <w:sz w:val="24"/>
          <w:szCs w:val="24"/>
          <w:lang w:eastAsia="zh-Hans"/>
        </w:rPr>
        <w:t>.</w:t>
      </w:r>
    </w:p>
    <w:p>
      <w:pPr>
        <w:bidi w:val="0"/>
        <w:jc w:val="left"/>
        <w:rPr>
          <w:rFonts w:hint="eastAsia" w:ascii="宋体" w:hAnsi="宋体" w:eastAsia="宋体" w:cs="宋体"/>
          <w:b w:val="0"/>
          <w:bCs w:val="0"/>
          <w:sz w:val="24"/>
          <w:szCs w:val="24"/>
          <w:lang w:val="en-US" w:eastAsia="zh-Hans"/>
        </w:rPr>
      </w:pPr>
    </w:p>
    <w:p>
      <w:pPr>
        <w:bidi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-Weak game product integration</w:t>
      </w:r>
      <w:r>
        <w:rPr>
          <w:rFonts w:hint="eastAsia" w:ascii="宋体" w:hAnsi="宋体" w:eastAsia="宋体" w:cs="宋体"/>
          <w:b w:val="0"/>
          <w:bCs w:val="0"/>
          <w:sz w:val="24"/>
          <w:szCs w:val="24"/>
          <w:lang w:eastAsia="zh-Hans"/>
        </w:rPr>
        <w:t>.</w:t>
      </w:r>
    </w:p>
    <w:p>
      <w:pPr>
        <w:bidi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Tencent Games has multi-category and multi-burst game products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but lacks the ability to effectively integrate these high-quality game businesses</w:t>
      </w:r>
      <w:r>
        <w:rPr>
          <w:rFonts w:hint="eastAsia" w:ascii="宋体" w:hAnsi="宋体" w:eastAsia="宋体" w:cs="宋体"/>
          <w:b w:val="0"/>
          <w:bCs w:val="0"/>
          <w:sz w:val="24"/>
          <w:szCs w:val="24"/>
          <w:lang w:eastAsia="zh-Hans"/>
        </w:rPr>
        <w:t xml:space="preserve">, and </w:t>
      </w:r>
      <w:r>
        <w:rPr>
          <w:rFonts w:hint="eastAsia" w:ascii="宋体" w:hAnsi="宋体" w:eastAsia="宋体" w:cs="宋体"/>
          <w:b w:val="0"/>
          <w:bCs w:val="0"/>
          <w:sz w:val="24"/>
          <w:szCs w:val="24"/>
          <w:lang w:val="en-US" w:eastAsia="zh-Hans"/>
        </w:rPr>
        <w:t>there is some vicious competition among the game products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For example</w:t>
      </w:r>
      <w:r>
        <w:rPr>
          <w:rFonts w:hint="eastAsia" w:ascii="宋体" w:hAnsi="宋体" w:eastAsia="宋体" w:cs="宋体"/>
          <w:b w:val="0"/>
          <w:bCs w:val="0"/>
          <w:sz w:val="24"/>
          <w:szCs w:val="24"/>
          <w:lang w:eastAsia="zh-Hans"/>
        </w:rPr>
        <w:t xml:space="preserve">, Tencent Games </w:t>
      </w:r>
      <w:r>
        <w:rPr>
          <w:rFonts w:hint="eastAsia" w:ascii="宋体" w:hAnsi="宋体" w:eastAsia="宋体" w:cs="宋体"/>
          <w:b w:val="0"/>
          <w:bCs w:val="0"/>
          <w:sz w:val="24"/>
          <w:szCs w:val="24"/>
          <w:lang w:val="en-US" w:eastAsia="zh-Hans"/>
        </w:rPr>
        <w:t>has four major studios, including Tianmei</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Photon</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 xml:space="preserve">Magic Square </w:t>
      </w:r>
      <w:r>
        <w:rPr>
          <w:rFonts w:hint="eastAsia" w:ascii="宋体" w:hAnsi="宋体" w:eastAsia="宋体" w:cs="宋体"/>
          <w:b w:val="0"/>
          <w:bCs w:val="0"/>
          <w:sz w:val="24"/>
          <w:szCs w:val="24"/>
          <w:lang w:eastAsia="zh-Hans"/>
        </w:rPr>
        <w:t xml:space="preserve">and </w:t>
      </w:r>
      <w:r>
        <w:rPr>
          <w:rFonts w:hint="eastAsia" w:ascii="宋体" w:hAnsi="宋体" w:eastAsia="宋体" w:cs="宋体"/>
          <w:b w:val="0"/>
          <w:bCs w:val="0"/>
          <w:sz w:val="24"/>
          <w:szCs w:val="24"/>
          <w:lang w:val="en-US" w:eastAsia="zh-Hans"/>
        </w:rPr>
        <w:t>Northern Light</w:t>
      </w:r>
      <w:r>
        <w:rPr>
          <w:rFonts w:hint="eastAsia" w:ascii="宋体" w:hAnsi="宋体" w:eastAsia="宋体" w:cs="宋体"/>
          <w:b w:val="0"/>
          <w:bCs w:val="0"/>
          <w:sz w:val="24"/>
          <w:szCs w:val="24"/>
          <w:lang w:eastAsia="zh-Hans"/>
        </w:rPr>
        <w:t xml:space="preserve">, which </w:t>
      </w:r>
      <w:r>
        <w:rPr>
          <w:rFonts w:hint="eastAsia" w:ascii="宋体" w:hAnsi="宋体" w:eastAsia="宋体" w:cs="宋体"/>
          <w:b w:val="0"/>
          <w:bCs w:val="0"/>
          <w:sz w:val="24"/>
          <w:szCs w:val="24"/>
          <w:lang w:val="en-US" w:eastAsia="zh-Hans"/>
        </w:rPr>
        <w:t>implement internal competition mechanisms</w:t>
      </w:r>
      <w:r>
        <w:rPr>
          <w:rFonts w:hint="eastAsia" w:ascii="宋体" w:hAnsi="宋体" w:eastAsia="宋体" w:cs="宋体"/>
          <w:b w:val="0"/>
          <w:bCs w:val="0"/>
          <w:sz w:val="24"/>
          <w:szCs w:val="24"/>
          <w:lang w:eastAsia="zh-Hans"/>
        </w:rPr>
        <w:t xml:space="preserve">, and </w:t>
      </w:r>
      <w:r>
        <w:rPr>
          <w:rFonts w:hint="eastAsia" w:ascii="宋体" w:hAnsi="宋体" w:eastAsia="宋体" w:cs="宋体"/>
          <w:b w:val="0"/>
          <w:bCs w:val="0"/>
          <w:sz w:val="24"/>
          <w:szCs w:val="24"/>
          <w:lang w:val="en-US" w:eastAsia="zh-Hans"/>
        </w:rPr>
        <w:t>there is fierce competition between Tianmei and Photon studios regarding the competition for the game user market</w:t>
      </w:r>
      <w:r>
        <w:rPr>
          <w:rFonts w:hint="eastAsia" w:ascii="宋体" w:hAnsi="宋体" w:eastAsia="宋体" w:cs="宋体"/>
          <w:b w:val="0"/>
          <w:bCs w:val="0"/>
          <w:sz w:val="24"/>
          <w:szCs w:val="24"/>
          <w:lang w:eastAsia="zh-Hans"/>
        </w:rPr>
        <w:t>.</w:t>
      </w:r>
    </w:p>
    <w:p>
      <w:pPr>
        <w:bidi w:val="0"/>
        <w:jc w:val="left"/>
        <w:rPr>
          <w:rFonts w:hint="eastAsia" w:ascii="宋体" w:hAnsi="宋体" w:eastAsia="宋体" w:cs="宋体"/>
          <w:b w:val="0"/>
          <w:bCs w:val="0"/>
          <w:sz w:val="24"/>
          <w:szCs w:val="24"/>
          <w:lang w:val="en-US" w:eastAsia="zh-Hans"/>
        </w:rPr>
      </w:pPr>
    </w:p>
    <w:p>
      <w:pPr>
        <w:bidi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Opportunities</w:t>
      </w:r>
      <w:r>
        <w:rPr>
          <w:rFonts w:hint="eastAsia" w:ascii="宋体" w:hAnsi="宋体" w:eastAsia="宋体" w:cs="宋体"/>
          <w:b w:val="0"/>
          <w:bCs w:val="0"/>
          <w:sz w:val="24"/>
          <w:szCs w:val="24"/>
          <w:lang w:eastAsia="zh-Hans"/>
        </w:rPr>
        <w:t>.</w:t>
      </w:r>
    </w:p>
    <w:p>
      <w:pPr>
        <w:bidi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eastAsia="zh-Hans"/>
        </w:rPr>
        <w:t xml:space="preserve">-The </w:t>
      </w:r>
      <w:r>
        <w:rPr>
          <w:rFonts w:hint="eastAsia" w:ascii="宋体" w:hAnsi="宋体" w:eastAsia="宋体" w:cs="宋体"/>
          <w:b w:val="0"/>
          <w:bCs w:val="0"/>
          <w:sz w:val="24"/>
          <w:szCs w:val="24"/>
          <w:lang w:val="en-US" w:eastAsia="zh-Hans"/>
        </w:rPr>
        <w:t>rise of secondary games and female-oriented games</w:t>
      </w:r>
    </w:p>
    <w:p>
      <w:pPr>
        <w:pStyle w:val="3"/>
        <w:bidi w:val="0"/>
        <w:jc w:val="left"/>
        <w:rPr>
          <w:rFonts w:hint="eastAsia" w:ascii="宋体" w:hAnsi="宋体" w:eastAsia="宋体" w:cs="宋体"/>
          <w:b w:val="0"/>
          <w:bCs w:val="0"/>
          <w:snapToGrid w:val="0"/>
          <w:color w:val="auto"/>
          <w:kern w:val="0"/>
          <w:sz w:val="24"/>
          <w:szCs w:val="24"/>
          <w:lang w:val="en-US" w:eastAsia="zh-CN" w:bidi="ar"/>
        </w:rPr>
      </w:pPr>
      <w:r>
        <w:rPr>
          <w:rFonts w:hint="eastAsia" w:ascii="宋体" w:hAnsi="宋体" w:eastAsia="宋体" w:cs="宋体"/>
          <w:b w:val="0"/>
          <w:bCs w:val="0"/>
          <w:snapToGrid w:val="0"/>
          <w:color w:val="auto"/>
          <w:kern w:val="0"/>
          <w:sz w:val="24"/>
          <w:szCs w:val="24"/>
          <w:lang w:val="en-US" w:eastAsia="zh-CN" w:bidi="ar"/>
        </w:rPr>
        <w:t>In the secondary yuan</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female-oriented and other vertical segments of the game market emerging market</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we can see that its titles have strong potential</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napToGrid w:val="0"/>
          <w:color w:val="auto"/>
          <w:kern w:val="0"/>
          <w:sz w:val="24"/>
          <w:szCs w:val="24"/>
          <w:lang w:val="en-US" w:eastAsia="zh-CN" w:bidi="ar"/>
        </w:rPr>
        <w:t xml:space="preserve">According to the public data of the hand game market, in 2020, </w:t>
      </w:r>
      <w:r>
        <w:rPr>
          <w:rFonts w:hint="eastAsia" w:ascii="宋体" w:hAnsi="宋体" w:eastAsia="宋体" w:cs="宋体"/>
          <w:b w:val="0"/>
          <w:bCs w:val="0"/>
          <w:snapToGrid w:val="0"/>
          <w:color w:val="auto"/>
          <w:kern w:val="0"/>
          <w:sz w:val="24"/>
          <w:szCs w:val="24"/>
          <w:lang w:val="en-US" w:eastAsia="zh-Hans" w:bidi="ar"/>
        </w:rPr>
        <w:t xml:space="preserve">China's </w:t>
      </w:r>
      <w:r>
        <w:rPr>
          <w:rFonts w:hint="eastAsia" w:ascii="宋体" w:hAnsi="宋体" w:eastAsia="宋体" w:cs="宋体"/>
          <w:b w:val="0"/>
          <w:bCs w:val="0"/>
          <w:snapToGrid w:val="0"/>
          <w:color w:val="auto"/>
          <w:kern w:val="0"/>
          <w:sz w:val="24"/>
          <w:szCs w:val="24"/>
          <w:lang w:val="en-US" w:eastAsia="zh-CN" w:bidi="ar"/>
        </w:rPr>
        <w:t xml:space="preserve">TOP 30 secondary yuan hand game flowed 23.2 billion, with a compound growth rate of 34.4% in 18-20 years, accounting for 11.1% of China's hand game market. Starting from 2016, China's secondary hand games began to explode centrally, with a large number of excellent hand game products, such as Netease's "Yin Yang Shi", Mihayou's "Wipeout 3", Stacked Paper's "Love and the Maker" and many other secondary hand games with different styles and play styles, which have sparked </w:t>
      </w:r>
      <w:r>
        <w:rPr>
          <w:rFonts w:hint="eastAsia" w:ascii="宋体" w:hAnsi="宋体" w:eastAsia="宋体" w:cs="宋体"/>
          <w:b w:val="0"/>
          <w:bCs w:val="0"/>
          <w:snapToGrid w:val="0"/>
          <w:color w:val="auto"/>
          <w:kern w:val="0"/>
          <w:sz w:val="24"/>
          <w:szCs w:val="24"/>
          <w:lang w:val="en-US" w:eastAsia="zh-Hans" w:bidi="ar"/>
        </w:rPr>
        <w:t xml:space="preserve">China's </w:t>
      </w:r>
      <w:r>
        <w:rPr>
          <w:rFonts w:hint="eastAsia" w:ascii="宋体" w:hAnsi="宋体" w:eastAsia="宋体" w:cs="宋体"/>
          <w:b w:val="0"/>
          <w:bCs w:val="0"/>
          <w:snapToGrid w:val="0"/>
          <w:color w:val="auto"/>
          <w:kern w:val="0"/>
          <w:sz w:val="24"/>
          <w:szCs w:val="24"/>
          <w:lang w:val="en-US" w:eastAsia="zh-CN" w:bidi="ar"/>
        </w:rPr>
        <w:t xml:space="preserve">diversified secondary hand game market. </w:t>
      </w:r>
      <w:r>
        <w:rPr>
          <w:rFonts w:hint="eastAsia" w:ascii="宋体" w:hAnsi="宋体" w:eastAsia="宋体" w:cs="宋体"/>
          <w:b w:val="0"/>
          <w:bCs w:val="0"/>
          <w:snapToGrid w:val="0"/>
          <w:color w:val="auto"/>
          <w:kern w:val="0"/>
          <w:sz w:val="24"/>
          <w:szCs w:val="24"/>
          <w:lang w:eastAsia="zh-CN" w:bidi="ar"/>
        </w:rPr>
        <w:t>(</w:t>
      </w:r>
      <w:r>
        <w:rPr>
          <w:rFonts w:hint="eastAsia" w:ascii="宋体" w:hAnsi="宋体" w:eastAsia="宋体" w:cs="宋体"/>
          <w:b w:val="0"/>
          <w:bCs w:val="0"/>
          <w:sz w:val="24"/>
          <w:szCs w:val="24"/>
        </w:rPr>
        <w:t>Aurora Data, 2021)</w:t>
      </w:r>
    </w:p>
    <w:p>
      <w:pPr>
        <w:keepNext w:val="0"/>
        <w:keepLines w:val="0"/>
        <w:widowControl/>
        <w:suppressLineNumbers w:val="0"/>
        <w:jc w:val="left"/>
        <w:rPr>
          <w:rFonts w:hint="eastAsia" w:ascii="宋体" w:hAnsi="宋体" w:eastAsia="宋体" w:cs="宋体"/>
          <w:b w:val="0"/>
          <w:bCs w:val="0"/>
          <w:sz w:val="24"/>
          <w:szCs w:val="24"/>
        </w:rPr>
      </w:pPr>
      <w:r>
        <w:rPr>
          <w:rFonts w:hint="eastAsia" w:ascii="宋体" w:hAnsi="宋体" w:eastAsia="宋体" w:cs="宋体"/>
          <w:b w:val="0"/>
          <w:bCs w:val="0"/>
          <w:snapToGrid w:val="0"/>
          <w:color w:val="auto"/>
          <w:kern w:val="0"/>
          <w:sz w:val="24"/>
          <w:szCs w:val="24"/>
          <w:lang w:val="en-US" w:eastAsia="zh-Hans" w:bidi="ar"/>
        </w:rPr>
        <w:t xml:space="preserve">On June </w:t>
      </w:r>
      <w:r>
        <w:rPr>
          <w:rFonts w:hint="eastAsia" w:ascii="宋体" w:hAnsi="宋体" w:eastAsia="宋体" w:cs="宋体"/>
          <w:b w:val="0"/>
          <w:bCs w:val="0"/>
          <w:snapToGrid w:val="0"/>
          <w:color w:val="auto"/>
          <w:kern w:val="0"/>
          <w:sz w:val="24"/>
          <w:szCs w:val="24"/>
          <w:lang w:eastAsia="zh-Hans" w:bidi="ar"/>
        </w:rPr>
        <w:t>24</w:t>
      </w:r>
      <w:r>
        <w:rPr>
          <w:rFonts w:hint="eastAsia" w:ascii="宋体" w:hAnsi="宋体" w:eastAsia="宋体" w:cs="宋体"/>
          <w:b w:val="0"/>
          <w:bCs w:val="0"/>
          <w:snapToGrid w:val="0"/>
          <w:color w:val="auto"/>
          <w:kern w:val="0"/>
          <w:sz w:val="24"/>
          <w:szCs w:val="24"/>
          <w:lang w:val="en-US" w:eastAsia="zh-Hans" w:bidi="ar"/>
        </w:rPr>
        <w:t xml:space="preserve">, </w:t>
      </w:r>
      <w:r>
        <w:rPr>
          <w:rFonts w:hint="eastAsia" w:ascii="宋体" w:hAnsi="宋体" w:eastAsia="宋体" w:cs="宋体"/>
          <w:b w:val="0"/>
          <w:bCs w:val="0"/>
          <w:snapToGrid w:val="0"/>
          <w:color w:val="auto"/>
          <w:kern w:val="0"/>
          <w:sz w:val="24"/>
          <w:szCs w:val="24"/>
          <w:lang w:eastAsia="zh-CN" w:bidi="ar"/>
        </w:rPr>
        <w:t>2021</w:t>
      </w:r>
      <w:r>
        <w:rPr>
          <w:rFonts w:hint="eastAsia" w:ascii="宋体" w:hAnsi="宋体" w:eastAsia="宋体" w:cs="宋体"/>
          <w:b w:val="0"/>
          <w:bCs w:val="0"/>
          <w:snapToGrid w:val="0"/>
          <w:color w:val="auto"/>
          <w:kern w:val="0"/>
          <w:sz w:val="24"/>
          <w:szCs w:val="24"/>
          <w:lang w:eastAsia="zh-Hans" w:bidi="ar"/>
        </w:rPr>
        <w:t xml:space="preserve">, </w:t>
      </w:r>
      <w:r>
        <w:rPr>
          <w:rFonts w:hint="eastAsia" w:ascii="宋体" w:hAnsi="宋体" w:eastAsia="宋体" w:cs="宋体"/>
          <w:b w:val="0"/>
          <w:bCs w:val="0"/>
          <w:snapToGrid w:val="0"/>
          <w:color w:val="auto"/>
          <w:kern w:val="0"/>
          <w:sz w:val="24"/>
          <w:szCs w:val="24"/>
          <w:lang w:val="en-US" w:eastAsia="zh-CN" w:bidi="ar"/>
        </w:rPr>
        <w:t xml:space="preserve">Light and Night Love, developed by Tencent Northern Light Studio, was officially launched, which is </w:t>
      </w:r>
      <w:r>
        <w:rPr>
          <w:rFonts w:hint="eastAsia" w:ascii="宋体" w:hAnsi="宋体" w:eastAsia="宋体" w:cs="宋体"/>
          <w:b w:val="0"/>
          <w:bCs w:val="0"/>
          <w:snapToGrid w:val="0"/>
          <w:color w:val="auto"/>
          <w:kern w:val="0"/>
          <w:sz w:val="24"/>
          <w:szCs w:val="24"/>
          <w:lang w:val="en-US" w:eastAsia="zh-Hans" w:bidi="ar"/>
        </w:rPr>
        <w:t>Tencent</w:t>
      </w:r>
      <w:r>
        <w:rPr>
          <w:rFonts w:hint="eastAsia" w:ascii="宋体" w:hAnsi="宋体" w:eastAsia="宋体" w:cs="宋体"/>
          <w:b w:val="0"/>
          <w:bCs w:val="0"/>
          <w:snapToGrid w:val="0"/>
          <w:color w:val="auto"/>
          <w:kern w:val="0"/>
          <w:sz w:val="24"/>
          <w:szCs w:val="24"/>
          <w:lang w:val="en-US" w:eastAsia="zh-CN" w:bidi="ar"/>
        </w:rPr>
        <w:t>'s first b-girl-oriented secondary yuan self-developed hand game</w:t>
      </w:r>
      <w:r>
        <w:rPr>
          <w:rFonts w:hint="eastAsia" w:ascii="宋体" w:hAnsi="宋体" w:eastAsia="宋体" w:cs="宋体"/>
          <w:b w:val="0"/>
          <w:bCs w:val="0"/>
          <w:snapToGrid w:val="0"/>
          <w:color w:val="auto"/>
          <w:kern w:val="0"/>
          <w:sz w:val="24"/>
          <w:szCs w:val="24"/>
          <w:lang w:eastAsia="zh-Hans" w:bidi="ar"/>
        </w:rPr>
        <w:t>.</w:t>
      </w:r>
    </w:p>
    <w:p>
      <w:pPr>
        <w:bidi w:val="0"/>
        <w:jc w:val="left"/>
        <w:rPr>
          <w:rFonts w:hint="eastAsia" w:ascii="宋体" w:hAnsi="宋体" w:eastAsia="宋体" w:cs="宋体"/>
          <w:b w:val="0"/>
          <w:bCs w:val="0"/>
          <w:sz w:val="24"/>
          <w:szCs w:val="24"/>
          <w:lang w:val="en-US" w:eastAsia="zh-Hans"/>
        </w:rPr>
      </w:pPr>
    </w:p>
    <w:p>
      <w:pPr>
        <w:bidi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-Flow from the quarantine of the epidemic</w:t>
      </w:r>
    </w:p>
    <w:p>
      <w:pPr>
        <w:bidi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According to the previous analysis</w:t>
      </w:r>
      <w:r>
        <w:rPr>
          <w:rFonts w:hint="eastAsia" w:ascii="宋体" w:hAnsi="宋体" w:eastAsia="宋体" w:cs="宋体"/>
          <w:b w:val="0"/>
          <w:bCs w:val="0"/>
          <w:sz w:val="24"/>
          <w:szCs w:val="24"/>
          <w:lang w:eastAsia="zh-Hans"/>
        </w:rPr>
        <w:t>,</w:t>
      </w:r>
      <w:r>
        <w:rPr>
          <w:rFonts w:hint="eastAsia" w:ascii="宋体" w:hAnsi="宋体" w:eastAsia="宋体" w:cs="宋体"/>
          <w:b w:val="0"/>
          <w:bCs w:val="0"/>
          <w:sz w:val="24"/>
          <w:szCs w:val="24"/>
          <w:lang w:val="en-US" w:eastAsia="zh-Hans"/>
        </w:rPr>
        <w:t xml:space="preserve"> it is clear that the epidemic quarantine has brought huge traffic to the game at home</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 xml:space="preserve">and Tencent Games has been supported by huge traffic in the process </w:t>
      </w:r>
      <w:r>
        <w:rPr>
          <w:rFonts w:hint="eastAsia" w:ascii="宋体" w:hAnsi="宋体" w:eastAsia="宋体" w:cs="宋体"/>
          <w:b w:val="0"/>
          <w:bCs w:val="0"/>
          <w:sz w:val="24"/>
          <w:szCs w:val="24"/>
          <w:lang w:eastAsia="zh-Hans"/>
        </w:rPr>
        <w:t xml:space="preserve">and has </w:t>
      </w:r>
      <w:r>
        <w:rPr>
          <w:rFonts w:hint="eastAsia" w:ascii="宋体" w:hAnsi="宋体" w:eastAsia="宋体" w:cs="宋体"/>
          <w:b w:val="0"/>
          <w:bCs w:val="0"/>
          <w:sz w:val="24"/>
          <w:szCs w:val="24"/>
          <w:lang w:val="en-US" w:eastAsia="zh-Hans"/>
        </w:rPr>
        <w:t>been given direct opportunities for growth</w:t>
      </w:r>
      <w:r>
        <w:rPr>
          <w:rFonts w:hint="eastAsia" w:ascii="宋体" w:hAnsi="宋体" w:eastAsia="宋体" w:cs="宋体"/>
          <w:b w:val="0"/>
          <w:bCs w:val="0"/>
          <w:sz w:val="24"/>
          <w:szCs w:val="24"/>
          <w:lang w:eastAsia="zh-Hans"/>
        </w:rPr>
        <w:t>.</w:t>
      </w:r>
    </w:p>
    <w:p>
      <w:pPr>
        <w:bidi w:val="0"/>
        <w:jc w:val="left"/>
        <w:rPr>
          <w:rFonts w:hint="eastAsia" w:ascii="宋体" w:hAnsi="宋体" w:eastAsia="宋体" w:cs="宋体"/>
          <w:b w:val="0"/>
          <w:bCs w:val="0"/>
          <w:sz w:val="24"/>
          <w:szCs w:val="24"/>
          <w:lang w:val="en-US" w:eastAsia="zh-Hans"/>
        </w:rPr>
      </w:pPr>
    </w:p>
    <w:p>
      <w:pPr>
        <w:bidi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-Development of emerging gaming technologies</w:t>
      </w:r>
    </w:p>
    <w:p>
      <w:pPr>
        <w:bidi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According to the previous analysis</w:t>
      </w:r>
      <w:r>
        <w:rPr>
          <w:rFonts w:hint="eastAsia" w:ascii="宋体" w:hAnsi="宋体" w:eastAsia="宋体" w:cs="宋体"/>
          <w:b w:val="0"/>
          <w:bCs w:val="0"/>
          <w:sz w:val="24"/>
          <w:szCs w:val="24"/>
          <w:lang w:eastAsia="zh-Hans"/>
        </w:rPr>
        <w:t>,</w:t>
      </w:r>
      <w:r>
        <w:rPr>
          <w:rFonts w:hint="eastAsia" w:ascii="宋体" w:hAnsi="宋体" w:eastAsia="宋体" w:cs="宋体"/>
          <w:b w:val="0"/>
          <w:bCs w:val="0"/>
          <w:sz w:val="24"/>
          <w:szCs w:val="24"/>
          <w:lang w:val="en-US" w:eastAsia="zh-Hans"/>
        </w:rPr>
        <w:t xml:space="preserve"> it can be seen that the great situation of key game emerging technologies such as </w:t>
      </w:r>
      <w:r>
        <w:rPr>
          <w:rFonts w:hint="eastAsia" w:ascii="宋体" w:hAnsi="宋体" w:eastAsia="宋体" w:cs="宋体"/>
          <w:b w:val="0"/>
          <w:bCs w:val="0"/>
          <w:sz w:val="24"/>
          <w:szCs w:val="24"/>
          <w:lang w:eastAsia="zh-Hans"/>
        </w:rPr>
        <w:t xml:space="preserve">5G, </w:t>
      </w:r>
      <w:r>
        <w:rPr>
          <w:rFonts w:hint="eastAsia" w:ascii="宋体" w:hAnsi="宋体" w:eastAsia="宋体" w:cs="宋体"/>
          <w:b w:val="0"/>
          <w:bCs w:val="0"/>
          <w:sz w:val="24"/>
          <w:szCs w:val="24"/>
          <w:lang w:val="en-US" w:eastAsia="zh-Hans"/>
        </w:rPr>
        <w:t>smartphones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 xml:space="preserve">chips </w:t>
      </w:r>
      <w:r>
        <w:rPr>
          <w:rFonts w:hint="eastAsia" w:ascii="宋体" w:hAnsi="宋体" w:eastAsia="宋体" w:cs="宋体"/>
          <w:b w:val="0"/>
          <w:bCs w:val="0"/>
          <w:sz w:val="24"/>
          <w:szCs w:val="24"/>
          <w:lang w:eastAsia="zh-Hans"/>
        </w:rPr>
        <w:t xml:space="preserve">and </w:t>
      </w:r>
      <w:r>
        <w:rPr>
          <w:rFonts w:hint="eastAsia" w:ascii="宋体" w:hAnsi="宋体" w:eastAsia="宋体" w:cs="宋体"/>
          <w:b w:val="0"/>
          <w:bCs w:val="0"/>
          <w:sz w:val="24"/>
          <w:szCs w:val="24"/>
          <w:lang w:val="en-US" w:eastAsia="zh-Hans"/>
        </w:rPr>
        <w:t>cloud game platform drives the innovation and development of Tencent's game</w:t>
      </w:r>
      <w:r>
        <w:rPr>
          <w:rFonts w:hint="eastAsia" w:ascii="宋体" w:hAnsi="宋体" w:eastAsia="宋体" w:cs="宋体"/>
          <w:b w:val="0"/>
          <w:bCs w:val="0"/>
          <w:sz w:val="24"/>
          <w:szCs w:val="24"/>
          <w:lang w:eastAsia="zh-Hans"/>
        </w:rPr>
        <w:t>.</w:t>
      </w:r>
    </w:p>
    <w:p>
      <w:pPr>
        <w:bidi w:val="0"/>
        <w:jc w:val="left"/>
        <w:rPr>
          <w:rFonts w:hint="eastAsia" w:ascii="宋体" w:hAnsi="宋体" w:eastAsia="宋体" w:cs="宋体"/>
          <w:b w:val="0"/>
          <w:bCs w:val="0"/>
          <w:sz w:val="24"/>
          <w:szCs w:val="24"/>
          <w:lang w:eastAsia="zh-Hans"/>
        </w:rPr>
      </w:pPr>
    </w:p>
    <w:p>
      <w:pPr>
        <w:bidi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Threats</w:t>
      </w:r>
      <w:r>
        <w:rPr>
          <w:rFonts w:hint="eastAsia" w:ascii="宋体" w:hAnsi="宋体" w:eastAsia="宋体" w:cs="宋体"/>
          <w:b w:val="0"/>
          <w:bCs w:val="0"/>
          <w:sz w:val="24"/>
          <w:szCs w:val="24"/>
          <w:lang w:eastAsia="zh-Hans"/>
        </w:rPr>
        <w:t>.</w:t>
      </w:r>
    </w:p>
    <w:p>
      <w:pPr>
        <w:bidi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-Competition from other headline industry companies and independent vendors</w:t>
      </w:r>
    </w:p>
    <w:p>
      <w:pPr>
        <w:bidi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In the Chinese game market</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game companies such as Netease</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Perfect World</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Sanjiu</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 xml:space="preserve">MihaYu </w:t>
      </w:r>
      <w:r>
        <w:rPr>
          <w:rFonts w:hint="eastAsia" w:ascii="宋体" w:hAnsi="宋体" w:eastAsia="宋体" w:cs="宋体"/>
          <w:b w:val="0"/>
          <w:bCs w:val="0"/>
          <w:sz w:val="24"/>
          <w:szCs w:val="24"/>
          <w:lang w:eastAsia="zh-Hans"/>
        </w:rPr>
        <w:t xml:space="preserve">and </w:t>
      </w:r>
      <w:r>
        <w:rPr>
          <w:rFonts w:hint="eastAsia" w:ascii="宋体" w:hAnsi="宋体" w:eastAsia="宋体" w:cs="宋体"/>
          <w:b w:val="0"/>
          <w:bCs w:val="0"/>
          <w:sz w:val="24"/>
          <w:szCs w:val="24"/>
          <w:lang w:val="en-US" w:eastAsia="zh-Hans"/>
        </w:rPr>
        <w:t>Lilith are all competitors of Tencent Games</w:t>
      </w:r>
      <w:r>
        <w:rPr>
          <w:rFonts w:hint="eastAsia" w:ascii="宋体" w:hAnsi="宋体" w:eastAsia="宋体" w:cs="宋体"/>
          <w:b w:val="0"/>
          <w:bCs w:val="0"/>
          <w:sz w:val="24"/>
          <w:szCs w:val="24"/>
          <w:lang w:eastAsia="zh-Hans"/>
        </w:rPr>
        <w:t xml:space="preserve">, dividing the </w:t>
      </w:r>
      <w:r>
        <w:rPr>
          <w:rFonts w:hint="eastAsia" w:ascii="宋体" w:hAnsi="宋体" w:eastAsia="宋体" w:cs="宋体"/>
          <w:b w:val="0"/>
          <w:bCs w:val="0"/>
          <w:sz w:val="24"/>
          <w:szCs w:val="24"/>
          <w:lang w:val="en-US" w:eastAsia="zh-Hans"/>
        </w:rPr>
        <w:t>existing Chinese game market</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but due to the huge traffic advantage of Tencent Games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other game companies cannot produce substantial threats to Tencent Games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In the international game market</w:t>
      </w:r>
      <w:r>
        <w:rPr>
          <w:rFonts w:hint="eastAsia" w:ascii="宋体" w:hAnsi="宋体" w:eastAsia="宋体" w:cs="宋体"/>
          <w:b w:val="0"/>
          <w:bCs w:val="0"/>
          <w:sz w:val="24"/>
          <w:szCs w:val="24"/>
          <w:lang w:eastAsia="zh-Hans"/>
        </w:rPr>
        <w:t xml:space="preserve">, the </w:t>
      </w:r>
      <w:r>
        <w:rPr>
          <w:rFonts w:hint="eastAsia" w:ascii="宋体" w:hAnsi="宋体" w:eastAsia="宋体" w:cs="宋体"/>
          <w:b w:val="0"/>
          <w:bCs w:val="0"/>
          <w:sz w:val="24"/>
          <w:szCs w:val="24"/>
          <w:lang w:val="en-US" w:eastAsia="zh-Hans"/>
        </w:rPr>
        <w:t>other aforementioned companies pose a huge threat to Tencent Games by virtue of their excellent overseas game product content</w:t>
      </w:r>
      <w:r>
        <w:rPr>
          <w:rFonts w:hint="eastAsia" w:ascii="宋体" w:hAnsi="宋体" w:eastAsia="宋体" w:cs="宋体"/>
          <w:b w:val="0"/>
          <w:bCs w:val="0"/>
          <w:sz w:val="24"/>
          <w:szCs w:val="24"/>
          <w:lang w:eastAsia="zh-Hans"/>
        </w:rPr>
        <w:t>.</w:t>
      </w:r>
    </w:p>
    <w:p>
      <w:pPr>
        <w:bidi w:val="0"/>
        <w:jc w:val="left"/>
        <w:rPr>
          <w:rFonts w:hint="eastAsia" w:ascii="宋体" w:hAnsi="宋体" w:eastAsia="宋体" w:cs="宋体"/>
          <w:b w:val="0"/>
          <w:bCs w:val="0"/>
          <w:sz w:val="24"/>
          <w:szCs w:val="24"/>
          <w:lang w:val="en-US" w:eastAsia="zh-Hans"/>
        </w:rPr>
      </w:pPr>
    </w:p>
    <w:p>
      <w:pPr>
        <w:bidi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-Policy regulation to limit underage gaming addiction</w:t>
      </w:r>
    </w:p>
    <w:p>
      <w:pPr>
        <w:bidi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According to the previous analysis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China has introduced relevant policy regulations to prevent underage gaming addiction</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which constitutes a policy risk to Tencent Games</w:t>
      </w:r>
      <w:r>
        <w:rPr>
          <w:rFonts w:hint="eastAsia" w:ascii="宋体" w:hAnsi="宋体" w:eastAsia="宋体" w:cs="宋体"/>
          <w:b w:val="0"/>
          <w:bCs w:val="0"/>
          <w:sz w:val="24"/>
          <w:szCs w:val="24"/>
          <w:lang w:eastAsia="zh-Hans"/>
        </w:rPr>
        <w:t xml:space="preserve">. Tencent Games </w:t>
      </w:r>
      <w:r>
        <w:rPr>
          <w:rFonts w:hint="eastAsia" w:ascii="宋体" w:hAnsi="宋体" w:eastAsia="宋体" w:cs="宋体"/>
          <w:b w:val="0"/>
          <w:bCs w:val="0"/>
          <w:sz w:val="24"/>
          <w:szCs w:val="24"/>
          <w:lang w:val="en-US" w:eastAsia="zh-Hans"/>
        </w:rPr>
        <w:t xml:space="preserve">has introduced an anti-addiction mechanism for underage users </w:t>
      </w:r>
      <w:r>
        <w:rPr>
          <w:rFonts w:hint="eastAsia" w:ascii="宋体" w:hAnsi="宋体" w:eastAsia="宋体" w:cs="宋体"/>
          <w:b w:val="0"/>
          <w:bCs w:val="0"/>
          <w:sz w:val="24"/>
          <w:szCs w:val="24"/>
          <w:lang w:eastAsia="zh-Hans"/>
        </w:rPr>
        <w:t xml:space="preserve">to </w:t>
      </w:r>
      <w:r>
        <w:rPr>
          <w:rFonts w:hint="eastAsia" w:ascii="宋体" w:hAnsi="宋体" w:eastAsia="宋体" w:cs="宋体"/>
          <w:b w:val="0"/>
          <w:bCs w:val="0"/>
          <w:sz w:val="24"/>
          <w:szCs w:val="24"/>
          <w:lang w:val="en-US" w:eastAsia="zh-Hans"/>
        </w:rPr>
        <w:t xml:space="preserve">strictly comply with national policy regulations </w:t>
      </w:r>
      <w:r>
        <w:rPr>
          <w:rFonts w:hint="eastAsia" w:ascii="宋体" w:hAnsi="宋体" w:eastAsia="宋体" w:cs="宋体"/>
          <w:b w:val="0"/>
          <w:bCs w:val="0"/>
          <w:sz w:val="24"/>
          <w:szCs w:val="24"/>
          <w:lang w:eastAsia="zh-Hans"/>
        </w:rPr>
        <w:t xml:space="preserve">and </w:t>
      </w:r>
      <w:r>
        <w:rPr>
          <w:rFonts w:hint="eastAsia" w:ascii="宋体" w:hAnsi="宋体" w:eastAsia="宋体" w:cs="宋体"/>
          <w:b w:val="0"/>
          <w:bCs w:val="0"/>
          <w:sz w:val="24"/>
          <w:szCs w:val="24"/>
          <w:lang w:val="en-US" w:eastAsia="zh-Hans"/>
        </w:rPr>
        <w:t>avoid policy risks</w:t>
      </w:r>
      <w:r>
        <w:rPr>
          <w:rFonts w:hint="eastAsia" w:ascii="宋体" w:hAnsi="宋体" w:eastAsia="宋体" w:cs="宋体"/>
          <w:b w:val="0"/>
          <w:bCs w:val="0"/>
          <w:sz w:val="24"/>
          <w:szCs w:val="24"/>
          <w:lang w:eastAsia="zh-Hans"/>
        </w:rPr>
        <w:t>.</w:t>
      </w:r>
    </w:p>
    <w:p>
      <w:pPr>
        <w:bidi w:val="0"/>
        <w:jc w:val="left"/>
        <w:rPr>
          <w:rFonts w:hint="eastAsia" w:ascii="宋体" w:hAnsi="宋体" w:eastAsia="宋体" w:cs="宋体"/>
          <w:b w:val="0"/>
          <w:bCs w:val="0"/>
          <w:sz w:val="24"/>
          <w:szCs w:val="24"/>
          <w:lang w:val="en-US" w:eastAsia="zh-Hans"/>
        </w:rPr>
      </w:pPr>
    </w:p>
    <w:p>
      <w:pPr>
        <w:bidi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-Server stress during the outbreak</w:t>
      </w:r>
    </w:p>
    <w:p>
      <w:pPr>
        <w:keepNext w:val="0"/>
        <w:keepLines w:val="0"/>
        <w:widowControl/>
        <w:suppressLineNumbers w:val="0"/>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Due to the impact of the epidemic and the efficient promotion and publicity </w:t>
      </w:r>
      <w:r>
        <w:rPr>
          <w:rFonts w:hint="eastAsia" w:ascii="宋体" w:hAnsi="宋体" w:eastAsia="宋体" w:cs="宋体"/>
          <w:b w:val="0"/>
          <w:bCs w:val="0"/>
          <w:sz w:val="24"/>
          <w:szCs w:val="24"/>
          <w:lang w:val="en-US" w:eastAsia="zh-Hans"/>
        </w:rPr>
        <w:t xml:space="preserve">of game </w:t>
      </w:r>
      <w:r>
        <w:rPr>
          <w:rFonts w:hint="eastAsia" w:ascii="宋体" w:hAnsi="宋体" w:eastAsia="宋体" w:cs="宋体"/>
          <w:b w:val="0"/>
          <w:bCs w:val="0"/>
          <w:sz w:val="24"/>
          <w:szCs w:val="24"/>
          <w:lang w:val="en-US" w:eastAsia="zh-CN"/>
        </w:rPr>
        <w:t xml:space="preserve">companies before the Chinese New Year, which accelerated the user penetration of game </w:t>
      </w:r>
      <w:r>
        <w:rPr>
          <w:rFonts w:hint="eastAsia" w:ascii="宋体" w:hAnsi="宋体" w:eastAsia="宋体" w:cs="宋体"/>
          <w:b w:val="0"/>
          <w:bCs w:val="0"/>
          <w:sz w:val="24"/>
          <w:szCs w:val="24"/>
          <w:lang w:val="en-US" w:eastAsia="zh-Hans"/>
        </w:rPr>
        <w:t xml:space="preserve">companies, the </w:t>
      </w:r>
      <w:r>
        <w:rPr>
          <w:rFonts w:hint="eastAsia" w:ascii="宋体" w:hAnsi="宋体" w:eastAsia="宋体" w:cs="宋体"/>
          <w:b w:val="0"/>
          <w:bCs w:val="0"/>
          <w:sz w:val="24"/>
          <w:szCs w:val="24"/>
          <w:lang w:val="en-US" w:eastAsia="zh-CN"/>
        </w:rPr>
        <w:t>game user base surged during the Chinese New Year, with many vendors' servers crashing or running at full capacity and the number of people waiting in line even exceeding the number of online users. Most game service providers faced a strong demand for server expansion after the Spring Festival. Ten</w:t>
      </w:r>
      <w:r>
        <w:rPr>
          <w:rFonts w:hint="eastAsia" w:ascii="宋体" w:hAnsi="宋体" w:eastAsia="宋体" w:cs="宋体"/>
          <w:b w:val="0"/>
          <w:bCs w:val="0"/>
          <w:sz w:val="24"/>
          <w:szCs w:val="24"/>
          <w:lang w:val="en-US" w:eastAsia="zh-Hans"/>
        </w:rPr>
        <w:t>cent Games adopts Tencent Cloud technology</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napToGrid w:val="0"/>
          <w:color w:val="auto"/>
          <w:kern w:val="0"/>
          <w:sz w:val="24"/>
          <w:szCs w:val="24"/>
          <w:lang w:val="en-US" w:eastAsia="zh-CN" w:bidi="ar"/>
        </w:rPr>
        <w:t xml:space="preserve">Tencent Cloud relies on its rich game ecological resources and capabilities, shares massive game development and operation experience to the game industry, and is committed to building a high-quality, all-round ecological game cloud service platform </w:t>
      </w:r>
      <w:r>
        <w:rPr>
          <w:rFonts w:hint="eastAsia" w:ascii="宋体" w:hAnsi="宋体" w:eastAsia="宋体" w:cs="宋体"/>
          <w:b w:val="0"/>
          <w:bCs w:val="0"/>
          <w:snapToGrid w:val="0"/>
          <w:color w:val="auto"/>
          <w:kern w:val="0"/>
          <w:sz w:val="24"/>
          <w:szCs w:val="24"/>
          <w:lang w:eastAsia="zh-CN" w:bidi="ar"/>
        </w:rPr>
        <w:t xml:space="preserve">to </w:t>
      </w:r>
      <w:r>
        <w:rPr>
          <w:rFonts w:hint="eastAsia" w:ascii="宋体" w:hAnsi="宋体" w:eastAsia="宋体" w:cs="宋体"/>
          <w:b w:val="0"/>
          <w:bCs w:val="0"/>
          <w:snapToGrid w:val="0"/>
          <w:color w:val="auto"/>
          <w:kern w:val="0"/>
          <w:sz w:val="24"/>
          <w:szCs w:val="24"/>
          <w:lang w:val="en-US" w:eastAsia="zh-Hans" w:bidi="ar"/>
        </w:rPr>
        <w:t>provide game users with the ultimate game experience</w:t>
      </w:r>
      <w:r>
        <w:rPr>
          <w:rFonts w:hint="eastAsia" w:ascii="宋体" w:hAnsi="宋体" w:eastAsia="宋体" w:cs="宋体"/>
          <w:b w:val="0"/>
          <w:bCs w:val="0"/>
          <w:snapToGrid w:val="0"/>
          <w:color w:val="auto"/>
          <w:kern w:val="0"/>
          <w:sz w:val="24"/>
          <w:szCs w:val="24"/>
          <w:lang w:val="en-US" w:eastAsia="zh-CN" w:bidi="ar"/>
        </w:rPr>
        <w:t>.</w:t>
      </w:r>
    </w:p>
    <w:p>
      <w:pPr>
        <w:keepNext w:val="0"/>
        <w:keepLines w:val="0"/>
        <w:widowControl/>
        <w:suppressLineNumbers w:val="0"/>
        <w:jc w:val="left"/>
        <w:rPr>
          <w:rFonts w:hint="eastAsia" w:ascii="宋体" w:hAnsi="宋体" w:eastAsia="宋体" w:cs="宋体"/>
          <w:b w:val="0"/>
          <w:bCs w:val="0"/>
          <w:sz w:val="24"/>
          <w:szCs w:val="24"/>
          <w:lang w:val="en-US" w:eastAsia="zh-CN"/>
        </w:rPr>
      </w:pPr>
    </w:p>
    <w:p>
      <w:pPr>
        <w:keepNext w:val="0"/>
        <w:keepLines w:val="0"/>
        <w:widowControl/>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eastAsia="zh-CN"/>
        </w:rPr>
        <w:t>3</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 xml:space="preserve">3 Stakeholder </w:t>
      </w:r>
      <w:r>
        <w:rPr>
          <w:rFonts w:hint="eastAsia" w:ascii="宋体" w:hAnsi="宋体" w:eastAsia="宋体" w:cs="宋体"/>
          <w:b w:val="0"/>
          <w:bCs w:val="0"/>
          <w:sz w:val="24"/>
          <w:szCs w:val="24"/>
          <w:lang w:val="en-US" w:eastAsia="zh-Hans"/>
        </w:rPr>
        <w:t>Analysis</w:t>
      </w:r>
    </w:p>
    <w:p>
      <w:pPr>
        <w:keepNext w:val="0"/>
        <w:keepLines w:val="0"/>
        <w:widowControl/>
        <w:suppressLineNumbers w:val="0"/>
        <w:jc w:val="left"/>
        <w:rPr>
          <w:rFonts w:hint="eastAsia" w:ascii="宋体" w:hAnsi="宋体" w:eastAsia="宋体" w:cs="宋体"/>
          <w:b w:val="0"/>
          <w:bCs w:val="0"/>
          <w:sz w:val="24"/>
          <w:szCs w:val="24"/>
          <w:lang w:eastAsia="zh-Hans"/>
        </w:rPr>
      </w:pPr>
    </w:p>
    <w:p>
      <w:pPr>
        <w:keepNext w:val="0"/>
        <w:keepLines w:val="0"/>
        <w:widowControl/>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eastAsia="zh-Hans"/>
        </w:rPr>
        <w:t>3</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3</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 xml:space="preserve">1 </w:t>
      </w:r>
      <w:r>
        <w:rPr>
          <w:rFonts w:hint="eastAsia" w:ascii="宋体" w:hAnsi="宋体" w:eastAsia="宋体" w:cs="宋体"/>
          <w:b w:val="0"/>
          <w:bCs w:val="0"/>
          <w:sz w:val="24"/>
          <w:szCs w:val="24"/>
          <w:lang w:val="en-US" w:eastAsia="zh-Hans"/>
        </w:rPr>
        <w:t>Select reason</w:t>
      </w:r>
    </w:p>
    <w:p>
      <w:pPr>
        <w:keepNext w:val="0"/>
        <w:keepLines w:val="0"/>
        <w:widowControl/>
        <w:suppressLineNumbers w:val="0"/>
        <w:jc w:val="left"/>
        <w:rPr>
          <w:rFonts w:hint="eastAsia" w:ascii="宋体" w:hAnsi="宋体" w:eastAsia="宋体" w:cs="宋体"/>
          <w:b w:val="0"/>
          <w:bCs w:val="0"/>
          <w:sz w:val="24"/>
          <w:szCs w:val="24"/>
          <w:lang w:eastAsia="zh-Hans"/>
        </w:rPr>
      </w:pPr>
    </w:p>
    <w:p>
      <w:pPr>
        <w:keepNext w:val="0"/>
        <w:keepLines w:val="0"/>
        <w:widowControl/>
        <w:suppressLineNumbers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eastAsia="zh-Hans"/>
        </w:rPr>
        <w:t xml:space="preserve">Stakeholder </w:t>
      </w:r>
      <w:r>
        <w:rPr>
          <w:rFonts w:hint="eastAsia" w:ascii="宋体" w:hAnsi="宋体" w:eastAsia="宋体" w:cs="宋体"/>
          <w:b w:val="0"/>
          <w:bCs w:val="0"/>
          <w:sz w:val="24"/>
          <w:szCs w:val="24"/>
          <w:lang w:val="en-US" w:eastAsia="zh-Hans"/>
        </w:rPr>
        <w:t>Analysis is used to analyze all individuals and organizations that have an interest in the customer, helping the customer to identify the impact of significant stakeholders on the strategy when developing the strategy. Stakeholders are individuals or groups of organizations that have an interest in the customer, either internal to the customer</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such as employees, or external to the customer</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such as suppliers or pressure groups</w:t>
      </w:r>
      <w:r>
        <w:rPr>
          <w:rFonts w:hint="eastAsia" w:ascii="宋体" w:hAnsi="宋体" w:eastAsia="宋体" w:cs="宋体"/>
          <w:b w:val="0"/>
          <w:bCs w:val="0"/>
          <w:sz w:val="24"/>
          <w:szCs w:val="24"/>
          <w:lang w:eastAsia="zh-Hans"/>
        </w:rPr>
        <w:t>.</w:t>
      </w:r>
    </w:p>
    <w:p>
      <w:pPr>
        <w:keepNext w:val="0"/>
        <w:keepLines w:val="0"/>
        <w:widowControl/>
        <w:suppressLineNumbers w:val="0"/>
        <w:jc w:val="left"/>
        <w:rPr>
          <w:rFonts w:hint="eastAsia" w:ascii="宋体" w:hAnsi="宋体" w:eastAsia="宋体" w:cs="宋体"/>
          <w:b w:val="0"/>
          <w:bCs w:val="0"/>
          <w:sz w:val="24"/>
          <w:szCs w:val="24"/>
          <w:lang w:eastAsia="zh-Hans"/>
        </w:rPr>
      </w:pP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eastAsia="zh-Hans"/>
        </w:rPr>
        <w:t>3</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 xml:space="preserve">3.2 </w:t>
      </w:r>
      <w:r>
        <w:rPr>
          <w:rFonts w:hint="eastAsia" w:ascii="宋体" w:hAnsi="宋体" w:eastAsia="宋体" w:cs="宋体"/>
          <w:b w:val="0"/>
          <w:bCs w:val="0"/>
          <w:sz w:val="24"/>
          <w:szCs w:val="24"/>
          <w:lang w:val="en-US" w:eastAsia="zh-Hans"/>
        </w:rPr>
        <w:t>Analysis and critical thinking</w:t>
      </w: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 xml:space="preserve">Tencent game users have a high level of rights and interests </w:t>
      </w:r>
      <w:r>
        <w:rPr>
          <w:rFonts w:hint="eastAsia" w:ascii="宋体" w:hAnsi="宋体" w:eastAsia="宋体" w:cs="宋体"/>
          <w:b w:val="0"/>
          <w:bCs w:val="0"/>
          <w:sz w:val="24"/>
          <w:szCs w:val="24"/>
          <w:lang w:eastAsia="zh-Hans"/>
        </w:rPr>
        <w:t xml:space="preserve">and are </w:t>
      </w:r>
      <w:r>
        <w:rPr>
          <w:rFonts w:hint="eastAsia" w:ascii="宋体" w:hAnsi="宋体" w:eastAsia="宋体" w:cs="宋体"/>
          <w:b w:val="0"/>
          <w:bCs w:val="0"/>
          <w:sz w:val="24"/>
          <w:szCs w:val="24"/>
          <w:lang w:val="en-US" w:eastAsia="zh-Hans"/>
        </w:rPr>
        <w:t>in the upper right corner of the overall rights and interests matrix</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requiring them to be able to engage and give feedback on an ongoing basis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and should go on to meet their new gaming needs</w:t>
      </w:r>
      <w:r>
        <w:rPr>
          <w:rFonts w:hint="eastAsia" w:ascii="宋体" w:hAnsi="宋体" w:eastAsia="宋体" w:cs="宋体"/>
          <w:b w:val="0"/>
          <w:bCs w:val="0"/>
          <w:sz w:val="24"/>
          <w:szCs w:val="24"/>
          <w:lang w:eastAsia="zh-Hans"/>
        </w:rPr>
        <w:t>.</w:t>
      </w:r>
    </w:p>
    <w:p>
      <w:pPr>
        <w:keepNext w:val="0"/>
        <w:keepLines w:val="0"/>
        <w:widowControl/>
        <w:suppressLineNumbers w:val="0"/>
        <w:jc w:val="left"/>
        <w:rPr>
          <w:rFonts w:hint="eastAsia" w:ascii="宋体" w:hAnsi="宋体" w:eastAsia="宋体" w:cs="宋体"/>
          <w:b w:val="0"/>
          <w:bCs w:val="0"/>
          <w:sz w:val="24"/>
          <w:szCs w:val="24"/>
          <w:lang w:val="en-US" w:eastAsia="zh-Hans"/>
        </w:rPr>
      </w:pPr>
    </w:p>
    <w:p>
      <w:pPr>
        <w:keepNext w:val="0"/>
        <w:keepLines w:val="0"/>
        <w:widowControl/>
        <w:suppressLineNumbers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Tencent Games' user strategy is to put users at the center</w:t>
      </w:r>
      <w:r>
        <w:rPr>
          <w:rFonts w:hint="eastAsia" w:ascii="宋体" w:hAnsi="宋体" w:eastAsia="宋体" w:cs="宋体"/>
          <w:b w:val="0"/>
          <w:bCs w:val="0"/>
          <w:sz w:val="24"/>
          <w:szCs w:val="24"/>
          <w:lang w:eastAsia="zh-Hans"/>
        </w:rPr>
        <w:t xml:space="preserve">. Tencent </w:t>
      </w:r>
      <w:r>
        <w:rPr>
          <w:rFonts w:hint="eastAsia" w:ascii="宋体" w:hAnsi="宋体" w:eastAsia="宋体" w:cs="宋体"/>
          <w:b w:val="0"/>
          <w:bCs w:val="0"/>
          <w:sz w:val="24"/>
          <w:szCs w:val="24"/>
          <w:lang w:val="en-US" w:eastAsia="zh-Hans"/>
        </w:rPr>
        <w:t>Games sets up a special customer service system</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game reporting system and game planning feedback system in each game</w:t>
      </w:r>
      <w:r>
        <w:rPr>
          <w:rFonts w:hint="eastAsia" w:ascii="宋体" w:hAnsi="宋体" w:eastAsia="宋体" w:cs="宋体"/>
          <w:b w:val="0"/>
          <w:bCs w:val="0"/>
          <w:sz w:val="24"/>
          <w:szCs w:val="24"/>
          <w:lang w:eastAsia="zh-Hans"/>
        </w:rPr>
        <w:t xml:space="preserve">, and </w:t>
      </w:r>
      <w:r>
        <w:rPr>
          <w:rFonts w:hint="eastAsia" w:ascii="宋体" w:hAnsi="宋体" w:eastAsia="宋体" w:cs="宋体"/>
          <w:b w:val="0"/>
          <w:bCs w:val="0"/>
          <w:sz w:val="24"/>
          <w:szCs w:val="24"/>
          <w:lang w:val="en-US" w:eastAsia="zh-Hans"/>
        </w:rPr>
        <w:t>arranges staff to enter the game to talk and communicate with users</w:t>
      </w:r>
      <w:r>
        <w:rPr>
          <w:rFonts w:hint="eastAsia" w:ascii="宋体" w:hAnsi="宋体" w:eastAsia="宋体" w:cs="宋体"/>
          <w:b w:val="0"/>
          <w:bCs w:val="0"/>
          <w:sz w:val="24"/>
          <w:szCs w:val="24"/>
          <w:lang w:eastAsia="zh-Hans"/>
        </w:rPr>
        <w:t xml:space="preserve">, in </w:t>
      </w:r>
      <w:r>
        <w:rPr>
          <w:rFonts w:hint="eastAsia" w:ascii="宋体" w:hAnsi="宋体" w:eastAsia="宋体" w:cs="宋体"/>
          <w:b w:val="0"/>
          <w:bCs w:val="0"/>
          <w:sz w:val="24"/>
          <w:szCs w:val="24"/>
          <w:lang w:val="en-US" w:eastAsia="zh-Hans"/>
        </w:rPr>
        <w:t>order to realize the ability to detect and meet users' needs in real time</w:t>
      </w:r>
      <w:r>
        <w:rPr>
          <w:rFonts w:hint="eastAsia" w:ascii="宋体" w:hAnsi="宋体" w:eastAsia="宋体" w:cs="宋体"/>
          <w:b w:val="0"/>
          <w:bCs w:val="0"/>
          <w:sz w:val="24"/>
          <w:szCs w:val="24"/>
          <w:lang w:eastAsia="zh-Hans"/>
        </w:rPr>
        <w:t>.</w:t>
      </w:r>
    </w:p>
    <w:p>
      <w:pPr>
        <w:keepNext w:val="0"/>
        <w:keepLines w:val="0"/>
        <w:widowControl/>
        <w:suppressLineNumbers w:val="0"/>
        <w:jc w:val="left"/>
        <w:rPr>
          <w:rFonts w:hint="eastAsia" w:ascii="宋体" w:hAnsi="宋体" w:eastAsia="宋体" w:cs="宋体"/>
          <w:b w:val="0"/>
          <w:bCs w:val="0"/>
          <w:sz w:val="24"/>
          <w:szCs w:val="24"/>
          <w:lang w:val="en-US" w:eastAsia="zh-Hans"/>
        </w:rPr>
      </w:pPr>
    </w:p>
    <w:p>
      <w:pPr>
        <w:keepNext w:val="0"/>
        <w:keepLines w:val="0"/>
        <w:widowControl/>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However</w:t>
      </w:r>
      <w:r>
        <w:rPr>
          <w:rFonts w:hint="eastAsia" w:ascii="宋体" w:hAnsi="宋体" w:eastAsia="宋体" w:cs="宋体"/>
          <w:b w:val="0"/>
          <w:bCs w:val="0"/>
          <w:sz w:val="24"/>
          <w:szCs w:val="24"/>
          <w:lang w:eastAsia="zh-Hans"/>
        </w:rPr>
        <w:t xml:space="preserve">, the </w:t>
      </w:r>
      <w:r>
        <w:rPr>
          <w:rFonts w:hint="eastAsia" w:ascii="宋体" w:hAnsi="宋体" w:eastAsia="宋体" w:cs="宋体"/>
          <w:b w:val="0"/>
          <w:bCs w:val="0"/>
          <w:sz w:val="24"/>
          <w:szCs w:val="24"/>
          <w:lang w:val="en-US" w:eastAsia="zh-Hans"/>
        </w:rPr>
        <w:t xml:space="preserve">analysis of this model is based on a subjective analytical viewpoint </w:t>
      </w:r>
      <w:r>
        <w:rPr>
          <w:rFonts w:hint="eastAsia" w:ascii="宋体" w:hAnsi="宋体" w:eastAsia="宋体" w:cs="宋体"/>
          <w:b w:val="0"/>
          <w:bCs w:val="0"/>
          <w:sz w:val="24"/>
          <w:szCs w:val="24"/>
          <w:lang w:eastAsia="zh-Hans"/>
        </w:rPr>
        <w:t xml:space="preserve">and </w:t>
      </w:r>
      <w:r>
        <w:rPr>
          <w:rFonts w:hint="eastAsia" w:ascii="宋体" w:hAnsi="宋体" w:eastAsia="宋体" w:cs="宋体"/>
          <w:b w:val="0"/>
          <w:bCs w:val="0"/>
          <w:sz w:val="24"/>
          <w:szCs w:val="24"/>
          <w:lang w:val="en-US" w:eastAsia="zh-Hans"/>
        </w:rPr>
        <w:t>lacks objectivity</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And the model cannot discern whether such benefits are positive or negative</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Therefore</w:t>
      </w:r>
      <w:r>
        <w:rPr>
          <w:rFonts w:hint="eastAsia" w:ascii="宋体" w:hAnsi="宋体" w:eastAsia="宋体" w:cs="宋体"/>
          <w:b w:val="0"/>
          <w:bCs w:val="0"/>
          <w:sz w:val="24"/>
          <w:szCs w:val="24"/>
          <w:lang w:eastAsia="zh-Hans"/>
        </w:rPr>
        <w:t xml:space="preserve">, the analysis is for </w:t>
      </w:r>
      <w:r>
        <w:rPr>
          <w:rFonts w:hint="eastAsia" w:ascii="宋体" w:hAnsi="宋体" w:eastAsia="宋体" w:cs="宋体"/>
          <w:b w:val="0"/>
          <w:bCs w:val="0"/>
          <w:sz w:val="24"/>
          <w:szCs w:val="24"/>
          <w:lang w:val="en-US" w:eastAsia="zh-Hans"/>
        </w:rPr>
        <w:t>information purposes only</w:t>
      </w:r>
      <w:r>
        <w:rPr>
          <w:rFonts w:hint="eastAsia" w:ascii="宋体" w:hAnsi="宋体" w:eastAsia="宋体" w:cs="宋体"/>
          <w:b w:val="0"/>
          <w:bCs w:val="0"/>
          <w:sz w:val="24"/>
          <w:szCs w:val="24"/>
          <w:lang w:eastAsia="zh-Hans"/>
        </w:rPr>
        <w:t>.</w:t>
      </w:r>
    </w:p>
    <w:p>
      <w:pPr>
        <w:keepNext w:val="0"/>
        <w:keepLines w:val="0"/>
        <w:widowControl/>
        <w:suppressLineNumbers w:val="0"/>
        <w:jc w:val="left"/>
        <w:rPr>
          <w:rFonts w:hint="eastAsia" w:ascii="宋体" w:hAnsi="宋体" w:eastAsia="宋体" w:cs="宋体"/>
          <w:b w:val="0"/>
          <w:bCs w:val="0"/>
          <w:sz w:val="24"/>
          <w:szCs w:val="24"/>
          <w:lang w:eastAsia="zh-Hans"/>
        </w:rPr>
      </w:pPr>
    </w:p>
    <w:p>
      <w:pPr>
        <w:keepNext w:val="0"/>
        <w:keepLines w:val="0"/>
        <w:widowControl/>
        <w:suppressLineNumbers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eastAsia="zh-Hans"/>
        </w:rPr>
        <w:t>3</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4 Bowman's Strategic Clock</w:t>
      </w:r>
    </w:p>
    <w:p>
      <w:pPr>
        <w:keepNext w:val="0"/>
        <w:keepLines w:val="0"/>
        <w:widowControl/>
        <w:suppressLineNumbers w:val="0"/>
        <w:jc w:val="left"/>
        <w:rPr>
          <w:rFonts w:hint="eastAsia" w:ascii="宋体" w:hAnsi="宋体" w:eastAsia="宋体" w:cs="宋体"/>
          <w:b w:val="0"/>
          <w:bCs w:val="0"/>
          <w:sz w:val="24"/>
          <w:szCs w:val="24"/>
          <w:lang w:eastAsia="zh-Hans"/>
        </w:rPr>
      </w:pPr>
    </w:p>
    <w:p>
      <w:pPr>
        <w:keepNext w:val="0"/>
        <w:keepLines w:val="0"/>
        <w:widowControl/>
        <w:suppressLineNumbers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eastAsia="zh-Hans"/>
        </w:rPr>
        <w:t>3</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4</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 xml:space="preserve">1 </w:t>
      </w:r>
      <w:r>
        <w:rPr>
          <w:rFonts w:hint="eastAsia" w:ascii="宋体" w:hAnsi="宋体" w:eastAsia="宋体" w:cs="宋体"/>
          <w:b w:val="0"/>
          <w:bCs w:val="0"/>
          <w:sz w:val="24"/>
          <w:szCs w:val="24"/>
          <w:lang w:val="en-US" w:eastAsia="zh-Hans"/>
        </w:rPr>
        <w:t>Select reason</w:t>
      </w:r>
    </w:p>
    <w:p>
      <w:pPr>
        <w:keepNext w:val="0"/>
        <w:keepLines w:val="0"/>
        <w:widowControl/>
        <w:suppressLineNumbers w:val="0"/>
        <w:jc w:val="left"/>
        <w:rPr>
          <w:rFonts w:hint="eastAsia" w:ascii="宋体" w:hAnsi="宋体" w:eastAsia="宋体" w:cs="宋体"/>
          <w:b w:val="0"/>
          <w:bCs w:val="0"/>
          <w:sz w:val="24"/>
          <w:szCs w:val="24"/>
          <w:lang w:eastAsia="zh-Hans"/>
        </w:rPr>
      </w:pPr>
    </w:p>
    <w:p>
      <w:pPr>
        <w:keepNext w:val="0"/>
        <w:keepLines w:val="0"/>
        <w:widowControl/>
        <w:suppressLineNumbers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eastAsia="zh-Hans"/>
        </w:rPr>
        <w:t xml:space="preserve">Bowman's Strategic Clock was developed by Clif Bowman. It is a tool for analyzing a firm's competitive strategy choices, and this model provides administrators and consultants of firms with a way to think about competitive strategy and achieve competitive advantage. </w:t>
      </w:r>
      <w:r>
        <w:rPr>
          <w:rFonts w:hint="eastAsia" w:ascii="宋体" w:hAnsi="宋体" w:eastAsia="宋体" w:cs="宋体"/>
          <w:b w:val="0"/>
          <w:bCs w:val="0"/>
          <w:sz w:val="24"/>
          <w:szCs w:val="24"/>
          <w:lang w:val="en-US" w:eastAsia="zh-Hans"/>
        </w:rPr>
        <w:t xml:space="preserve">The model </w:t>
      </w:r>
      <w:r>
        <w:rPr>
          <w:rFonts w:hint="eastAsia" w:ascii="宋体" w:hAnsi="宋体" w:eastAsia="宋体" w:cs="宋体"/>
          <w:b w:val="0"/>
          <w:bCs w:val="0"/>
          <w:sz w:val="24"/>
          <w:szCs w:val="24"/>
          <w:lang w:eastAsia="zh-Hans"/>
        </w:rPr>
        <w:t>assumes that the suitability of products or services of different firms is essentially similar, so that a customer may choose one of them over the others when buying for the following reasons: the price of this firm's products and services is lower than that of the others; the customer perceives that this firm's products and services have higher added value.</w:t>
      </w:r>
    </w:p>
    <w:p>
      <w:pPr>
        <w:keepNext w:val="0"/>
        <w:keepLines w:val="0"/>
        <w:widowControl/>
        <w:numPr>
          <w:ilvl w:val="0"/>
          <w:numId w:val="0"/>
        </w:numPr>
        <w:suppressLineNumbers w:val="0"/>
        <w:jc w:val="left"/>
        <w:rPr>
          <w:rFonts w:hint="eastAsia" w:ascii="宋体" w:hAnsi="宋体" w:eastAsia="宋体" w:cs="宋体"/>
          <w:b w:val="0"/>
          <w:bCs w:val="0"/>
          <w:sz w:val="24"/>
          <w:szCs w:val="24"/>
          <w:lang w:eastAsia="zh-Hans"/>
        </w:rPr>
      </w:pP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eastAsia="zh-Hans"/>
        </w:rPr>
        <w:t>3</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 xml:space="preserve">4.2 </w:t>
      </w:r>
      <w:r>
        <w:rPr>
          <w:rFonts w:hint="eastAsia" w:ascii="宋体" w:hAnsi="宋体" w:eastAsia="宋体" w:cs="宋体"/>
          <w:b w:val="0"/>
          <w:bCs w:val="0"/>
          <w:sz w:val="24"/>
          <w:szCs w:val="24"/>
          <w:lang w:val="en-US" w:eastAsia="zh-Hans"/>
        </w:rPr>
        <w:t>Analysis and critical thinking</w:t>
      </w: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p>
    <w:p>
      <w:pPr>
        <w:keepNext w:val="0"/>
        <w:keepLines w:val="0"/>
        <w:widowControl/>
        <w:numPr>
          <w:ilvl w:val="0"/>
          <w:numId w:val="0"/>
        </w:numPr>
        <w:suppressLineNumbers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Tencent Games is able to provide high value-added and high-priced products and services for game users</w:t>
      </w:r>
      <w:r>
        <w:rPr>
          <w:rFonts w:hint="eastAsia" w:ascii="宋体" w:hAnsi="宋体" w:eastAsia="宋体" w:cs="宋体"/>
          <w:b w:val="0"/>
          <w:bCs w:val="0"/>
          <w:sz w:val="24"/>
          <w:szCs w:val="24"/>
          <w:lang w:eastAsia="zh-Hans"/>
        </w:rPr>
        <w:t xml:space="preserve">, and </w:t>
      </w:r>
      <w:r>
        <w:rPr>
          <w:rFonts w:hint="eastAsia" w:ascii="宋体" w:hAnsi="宋体" w:eastAsia="宋体" w:cs="宋体"/>
          <w:b w:val="0"/>
          <w:bCs w:val="0"/>
          <w:sz w:val="24"/>
          <w:szCs w:val="24"/>
          <w:lang w:val="en-US" w:eastAsia="zh-Hans"/>
        </w:rPr>
        <w:t xml:space="preserve">is on the path of </w:t>
      </w:r>
      <w:r>
        <w:rPr>
          <w:rFonts w:hint="eastAsia" w:ascii="宋体" w:hAnsi="宋体" w:eastAsia="宋体" w:cs="宋体"/>
          <w:b w:val="0"/>
          <w:bCs w:val="0"/>
          <w:sz w:val="24"/>
          <w:szCs w:val="24"/>
          <w:lang w:eastAsia="zh-Hans"/>
        </w:rPr>
        <w:t xml:space="preserve">Bowman's Strategic Clock.5 </w:t>
      </w:r>
      <w:r>
        <w:rPr>
          <w:rFonts w:hint="eastAsia" w:ascii="宋体" w:hAnsi="宋体" w:eastAsia="宋体" w:cs="宋体"/>
          <w:b w:val="0"/>
          <w:bCs w:val="0"/>
          <w:sz w:val="24"/>
          <w:szCs w:val="24"/>
          <w:lang w:val="en-US" w:eastAsia="zh-Hans"/>
        </w:rPr>
        <w:t>Tencent Games' profitability relies mainly on special props in the in-game mall</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such as game skins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game function props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game add-on props</w:t>
      </w:r>
      <w:r>
        <w:rPr>
          <w:rFonts w:hint="eastAsia" w:ascii="宋体" w:hAnsi="宋体" w:eastAsia="宋体" w:cs="宋体"/>
          <w:b w:val="0"/>
          <w:bCs w:val="0"/>
          <w:sz w:val="24"/>
          <w:szCs w:val="24"/>
          <w:lang w:eastAsia="zh-Hans"/>
        </w:rPr>
        <w:t>,</w:t>
      </w:r>
      <w:r>
        <w:rPr>
          <w:rFonts w:hint="eastAsia" w:ascii="宋体" w:hAnsi="宋体" w:eastAsia="宋体" w:cs="宋体"/>
          <w:b w:val="0"/>
          <w:bCs w:val="0"/>
          <w:sz w:val="24"/>
          <w:szCs w:val="24"/>
          <w:lang w:val="en-US" w:eastAsia="zh-Hans"/>
        </w:rPr>
        <w:t xml:space="preserve"> etc. Its product services and added value for players very high</w:t>
      </w:r>
      <w:r>
        <w:rPr>
          <w:rFonts w:hint="eastAsia" w:ascii="宋体" w:hAnsi="宋体" w:eastAsia="宋体" w:cs="宋体"/>
          <w:b w:val="0"/>
          <w:bCs w:val="0"/>
          <w:sz w:val="24"/>
          <w:szCs w:val="24"/>
          <w:lang w:eastAsia="zh-Hans"/>
        </w:rPr>
        <w:t xml:space="preserve">. In </w:t>
      </w:r>
      <w:r>
        <w:rPr>
          <w:rFonts w:hint="eastAsia" w:ascii="宋体" w:hAnsi="宋体" w:eastAsia="宋体" w:cs="宋体"/>
          <w:b w:val="0"/>
          <w:bCs w:val="0"/>
          <w:sz w:val="24"/>
          <w:szCs w:val="24"/>
          <w:lang w:val="en-US" w:eastAsia="zh-Hans"/>
        </w:rPr>
        <w:t>response to this scenario</w:t>
      </w:r>
      <w:r>
        <w:rPr>
          <w:rFonts w:hint="eastAsia" w:ascii="宋体" w:hAnsi="宋体" w:eastAsia="宋体" w:cs="宋体"/>
          <w:b w:val="0"/>
          <w:bCs w:val="0"/>
          <w:sz w:val="24"/>
          <w:szCs w:val="24"/>
          <w:lang w:eastAsia="zh-Hans"/>
        </w:rPr>
        <w:t xml:space="preserve">, Tencent Games </w:t>
      </w:r>
      <w:r>
        <w:rPr>
          <w:rFonts w:hint="eastAsia" w:ascii="宋体" w:hAnsi="宋体" w:eastAsia="宋体" w:cs="宋体"/>
          <w:b w:val="0"/>
          <w:bCs w:val="0"/>
          <w:sz w:val="24"/>
          <w:szCs w:val="24"/>
          <w:lang w:val="en-US" w:eastAsia="zh-Hans"/>
        </w:rPr>
        <w:t>will adopt a focused differentiation strategy</w:t>
      </w:r>
      <w:r>
        <w:rPr>
          <w:rFonts w:hint="eastAsia" w:ascii="宋体" w:hAnsi="宋体" w:eastAsia="宋体" w:cs="宋体"/>
          <w:b w:val="0"/>
          <w:bCs w:val="0"/>
          <w:sz w:val="24"/>
          <w:szCs w:val="24"/>
          <w:lang w:eastAsia="zh-Hans"/>
        </w:rPr>
        <w:t xml:space="preserve">. In </w:t>
      </w:r>
      <w:r>
        <w:rPr>
          <w:rFonts w:hint="eastAsia" w:ascii="宋体" w:hAnsi="宋体" w:eastAsia="宋体" w:cs="宋体"/>
          <w:b w:val="0"/>
          <w:bCs w:val="0"/>
          <w:sz w:val="24"/>
          <w:szCs w:val="24"/>
          <w:lang w:val="en-US" w:eastAsia="zh-Hans"/>
        </w:rPr>
        <w:t>order to meet the diversified and high-quality gaming needs of users</w:t>
      </w:r>
      <w:r>
        <w:rPr>
          <w:rFonts w:hint="eastAsia" w:ascii="宋体" w:hAnsi="宋体" w:eastAsia="宋体" w:cs="宋体"/>
          <w:b w:val="0"/>
          <w:bCs w:val="0"/>
          <w:sz w:val="24"/>
          <w:szCs w:val="24"/>
          <w:lang w:eastAsia="zh-Hans"/>
        </w:rPr>
        <w:t xml:space="preserve">, Tencent Games </w:t>
      </w:r>
      <w:r>
        <w:rPr>
          <w:rFonts w:hint="eastAsia" w:ascii="宋体" w:hAnsi="宋体" w:eastAsia="宋体" w:cs="宋体"/>
          <w:b w:val="0"/>
          <w:bCs w:val="0"/>
          <w:sz w:val="24"/>
          <w:szCs w:val="24"/>
          <w:lang w:val="en-US" w:eastAsia="zh-Hans"/>
        </w:rPr>
        <w:t xml:space="preserve">will compete in various market segments in gaming products </w:t>
      </w:r>
      <w:r>
        <w:rPr>
          <w:rFonts w:hint="eastAsia" w:ascii="宋体" w:hAnsi="宋体" w:eastAsia="宋体" w:cs="宋体"/>
          <w:b w:val="0"/>
          <w:bCs w:val="0"/>
          <w:sz w:val="24"/>
          <w:szCs w:val="24"/>
          <w:lang w:eastAsia="zh-Hans"/>
        </w:rPr>
        <w:t xml:space="preserve">and </w:t>
      </w:r>
      <w:r>
        <w:rPr>
          <w:rFonts w:hint="eastAsia" w:ascii="宋体" w:hAnsi="宋体" w:eastAsia="宋体" w:cs="宋体"/>
          <w:b w:val="0"/>
          <w:bCs w:val="0"/>
          <w:sz w:val="24"/>
          <w:szCs w:val="24"/>
          <w:lang w:val="en-US" w:eastAsia="zh-Hans"/>
        </w:rPr>
        <w:t>launch innovative content</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For example</w:t>
      </w:r>
      <w:r>
        <w:rPr>
          <w:rFonts w:hint="eastAsia" w:ascii="宋体" w:hAnsi="宋体" w:eastAsia="宋体" w:cs="宋体"/>
          <w:b w:val="0"/>
          <w:bCs w:val="0"/>
          <w:sz w:val="24"/>
          <w:szCs w:val="24"/>
          <w:lang w:eastAsia="zh-Hans"/>
        </w:rPr>
        <w:t xml:space="preserve">, Tencent Games </w:t>
      </w:r>
      <w:r>
        <w:rPr>
          <w:rFonts w:hint="eastAsia" w:ascii="宋体" w:hAnsi="宋体" w:eastAsia="宋体" w:cs="宋体"/>
          <w:b w:val="0"/>
          <w:bCs w:val="0"/>
          <w:sz w:val="24"/>
          <w:szCs w:val="24"/>
          <w:lang w:val="en-US" w:eastAsia="zh-Hans"/>
        </w:rPr>
        <w:t>continues to make efforts in secondary games and female-oriented games</w:t>
      </w:r>
      <w:r>
        <w:rPr>
          <w:rFonts w:hint="eastAsia" w:ascii="宋体" w:hAnsi="宋体" w:eastAsia="宋体" w:cs="宋体"/>
          <w:b w:val="0"/>
          <w:bCs w:val="0"/>
          <w:sz w:val="24"/>
          <w:szCs w:val="24"/>
          <w:lang w:eastAsia="zh-Hans"/>
        </w:rPr>
        <w:t>.</w:t>
      </w: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p>
    <w:p>
      <w:pPr>
        <w:keepNext w:val="0"/>
        <w:keepLines w:val="0"/>
        <w:widowControl/>
        <w:numPr>
          <w:ilvl w:val="0"/>
          <w:numId w:val="0"/>
        </w:numPr>
        <w:suppressLineNumbers w:val="0"/>
        <w:jc w:val="left"/>
        <w:rPr>
          <w:rFonts w:hint="eastAsia" w:ascii="宋体" w:hAnsi="宋体" w:eastAsia="宋体" w:cs="宋体"/>
          <w:b w:val="0"/>
          <w:bCs w:val="0"/>
          <w:sz w:val="24"/>
          <w:szCs w:val="24"/>
          <w:lang w:eastAsia="zh-Hans"/>
        </w:rPr>
      </w:pPr>
      <w:r>
        <w:rPr>
          <w:rFonts w:hint="eastAsia" w:ascii="宋体" w:hAnsi="宋体" w:eastAsia="宋体" w:cs="宋体"/>
          <w:b w:val="0"/>
          <w:bCs w:val="0"/>
          <w:sz w:val="24"/>
          <w:szCs w:val="24"/>
          <w:lang w:val="en-US" w:eastAsia="zh-Hans"/>
        </w:rPr>
        <w:t>However</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 xml:space="preserve">the analysis of this model </w:t>
      </w:r>
      <w:r>
        <w:rPr>
          <w:rFonts w:hint="eastAsia" w:ascii="宋体" w:hAnsi="宋体" w:eastAsia="宋体" w:cs="宋体"/>
          <w:b w:val="0"/>
          <w:bCs w:val="0"/>
          <w:sz w:val="24"/>
          <w:szCs w:val="24"/>
          <w:lang w:eastAsia="zh-Hans"/>
        </w:rPr>
        <w:t>is</w:t>
      </w:r>
      <w:r>
        <w:rPr>
          <w:rFonts w:hint="eastAsia" w:ascii="宋体" w:hAnsi="宋体" w:eastAsia="宋体" w:cs="宋体"/>
          <w:b w:val="0"/>
          <w:bCs w:val="0"/>
          <w:sz w:val="24"/>
          <w:szCs w:val="24"/>
          <w:lang w:val="en-US" w:eastAsia="zh-Hans"/>
        </w:rPr>
        <w:t xml:space="preserve"> based on a subjective analytical viewpoint above </w:t>
      </w:r>
      <w:r>
        <w:rPr>
          <w:rFonts w:hint="eastAsia" w:ascii="宋体" w:hAnsi="宋体" w:eastAsia="宋体" w:cs="宋体"/>
          <w:b w:val="0"/>
          <w:bCs w:val="0"/>
          <w:sz w:val="24"/>
          <w:szCs w:val="24"/>
          <w:lang w:eastAsia="zh-Hans"/>
        </w:rPr>
        <w:t xml:space="preserve">and </w:t>
      </w:r>
      <w:r>
        <w:rPr>
          <w:rFonts w:hint="eastAsia" w:ascii="宋体" w:hAnsi="宋体" w:eastAsia="宋体" w:cs="宋体"/>
          <w:b w:val="0"/>
          <w:bCs w:val="0"/>
          <w:sz w:val="24"/>
          <w:szCs w:val="24"/>
          <w:lang w:val="en-US" w:eastAsia="zh-Hans"/>
        </w:rPr>
        <w:t xml:space="preserve">lacks objectivity, </w:t>
      </w:r>
      <w:r>
        <w:rPr>
          <w:rFonts w:hint="eastAsia" w:ascii="宋体" w:hAnsi="宋体" w:eastAsia="宋体" w:cs="宋体"/>
          <w:b w:val="0"/>
          <w:bCs w:val="0"/>
          <w:sz w:val="24"/>
          <w:szCs w:val="24"/>
          <w:lang w:eastAsia="zh-Hans"/>
        </w:rPr>
        <w:t xml:space="preserve">and </w:t>
      </w:r>
      <w:r>
        <w:rPr>
          <w:rFonts w:hint="eastAsia" w:ascii="宋体" w:hAnsi="宋体" w:eastAsia="宋体" w:cs="宋体"/>
          <w:b w:val="0"/>
          <w:bCs w:val="0"/>
          <w:sz w:val="24"/>
          <w:szCs w:val="24"/>
          <w:lang w:val="en-US" w:eastAsia="zh-Hans"/>
        </w:rPr>
        <w:t>this analysis is for information purposes only.</w:t>
      </w:r>
    </w:p>
    <w:p>
      <w:pPr>
        <w:keepNext w:val="0"/>
        <w:keepLines w:val="0"/>
        <w:widowControl/>
        <w:numPr>
          <w:ilvl w:val="0"/>
          <w:numId w:val="0"/>
        </w:numPr>
        <w:suppressLineNumbers w:val="0"/>
        <w:jc w:val="left"/>
        <w:rPr>
          <w:rFonts w:hint="eastAsia" w:ascii="宋体" w:hAnsi="宋体" w:eastAsia="宋体" w:cs="宋体"/>
          <w:b w:val="0"/>
          <w:bCs w:val="0"/>
          <w:sz w:val="24"/>
          <w:szCs w:val="24"/>
          <w:lang w:eastAsia="zh-Hans"/>
        </w:rPr>
      </w:pPr>
    </w:p>
    <w:p>
      <w:pPr>
        <w:keepNext w:val="0"/>
        <w:keepLines w:val="0"/>
        <w:widowControl/>
        <w:numPr>
          <w:ilvl w:val="0"/>
          <w:numId w:val="1"/>
        </w:numPr>
        <w:suppressLineNumbers w:val="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Conclusions</w:t>
      </w: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 xml:space="preserve">By using </w:t>
      </w:r>
      <w:r>
        <w:rPr>
          <w:rFonts w:hint="eastAsia" w:ascii="宋体" w:hAnsi="宋体" w:eastAsia="宋体" w:cs="宋体"/>
          <w:b w:val="0"/>
          <w:bCs w:val="0"/>
          <w:sz w:val="24"/>
          <w:szCs w:val="24"/>
          <w:lang w:eastAsia="zh-Hans"/>
        </w:rPr>
        <w:t xml:space="preserve">PESTL, SWOT, Stakeholder </w:t>
      </w:r>
      <w:r>
        <w:rPr>
          <w:rFonts w:hint="eastAsia" w:ascii="宋体" w:hAnsi="宋体" w:eastAsia="宋体" w:cs="宋体"/>
          <w:b w:val="0"/>
          <w:bCs w:val="0"/>
          <w:sz w:val="24"/>
          <w:szCs w:val="24"/>
          <w:lang w:val="en-US" w:eastAsia="zh-Hans"/>
        </w:rPr>
        <w:t>Analysis</w:t>
      </w:r>
      <w:r>
        <w:rPr>
          <w:rFonts w:hint="eastAsia" w:ascii="宋体" w:hAnsi="宋体" w:eastAsia="宋体" w:cs="宋体"/>
          <w:b w:val="0"/>
          <w:bCs w:val="0"/>
          <w:sz w:val="24"/>
          <w:szCs w:val="24"/>
          <w:lang w:eastAsia="zh-Hans"/>
        </w:rPr>
        <w:t xml:space="preserve">, Bowman's Strategic Clock </w:t>
      </w:r>
      <w:r>
        <w:rPr>
          <w:rFonts w:hint="eastAsia" w:ascii="宋体" w:hAnsi="宋体" w:eastAsia="宋体" w:cs="宋体"/>
          <w:b w:val="0"/>
          <w:bCs w:val="0"/>
          <w:sz w:val="24"/>
          <w:szCs w:val="24"/>
          <w:lang w:val="en-US" w:eastAsia="zh-Hans"/>
        </w:rPr>
        <w:t>and other models to conduct a detailed analysis of the overall situation and user strategy of Tencent Games in the post-epidemic era</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 xml:space="preserve">We can learn </w:t>
      </w:r>
      <w:r>
        <w:rPr>
          <w:rFonts w:hint="eastAsia" w:ascii="宋体" w:hAnsi="宋体" w:eastAsia="宋体" w:cs="宋体"/>
          <w:b w:val="0"/>
          <w:bCs w:val="0"/>
          <w:sz w:val="24"/>
          <w:szCs w:val="24"/>
          <w:lang w:eastAsia="zh-Hans"/>
        </w:rPr>
        <w:t xml:space="preserve">that Tencent Games has </w:t>
      </w:r>
      <w:r>
        <w:rPr>
          <w:rFonts w:hint="eastAsia" w:ascii="宋体" w:hAnsi="宋体" w:eastAsia="宋体" w:cs="宋体"/>
          <w:b w:val="0"/>
          <w:bCs w:val="0"/>
          <w:sz w:val="24"/>
          <w:szCs w:val="24"/>
          <w:lang w:val="en-US" w:eastAsia="zh-Hans"/>
        </w:rPr>
        <w:t>a good political and economic social environment</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strong technological strength</w:t>
      </w:r>
      <w:r>
        <w:rPr>
          <w:rFonts w:hint="eastAsia" w:ascii="宋体" w:hAnsi="宋体" w:eastAsia="宋体" w:cs="宋体"/>
          <w:b w:val="0"/>
          <w:bCs w:val="0"/>
          <w:sz w:val="24"/>
          <w:szCs w:val="24"/>
          <w:lang w:eastAsia="zh-Hans"/>
        </w:rPr>
        <w:t xml:space="preserve">, and </w:t>
      </w:r>
      <w:r>
        <w:rPr>
          <w:rFonts w:hint="eastAsia" w:ascii="宋体" w:hAnsi="宋体" w:eastAsia="宋体" w:cs="宋体"/>
          <w:b w:val="0"/>
          <w:bCs w:val="0"/>
          <w:sz w:val="24"/>
          <w:szCs w:val="24"/>
          <w:lang w:val="en-US" w:eastAsia="zh-Hans"/>
        </w:rPr>
        <w:t>certain legal risks of underage protection and publishing royalty</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The advantages of Tencent Games outweigh the disadvantages</w:t>
      </w:r>
      <w:r>
        <w:rPr>
          <w:rFonts w:hint="eastAsia" w:ascii="宋体" w:hAnsi="宋体" w:eastAsia="宋体" w:cs="宋体"/>
          <w:b w:val="0"/>
          <w:bCs w:val="0"/>
          <w:sz w:val="24"/>
          <w:szCs w:val="24"/>
          <w:lang w:eastAsia="zh-Hans"/>
        </w:rPr>
        <w:t xml:space="preserve">, and the </w:t>
      </w:r>
      <w:r>
        <w:rPr>
          <w:rFonts w:hint="eastAsia" w:ascii="宋体" w:hAnsi="宋体" w:eastAsia="宋体" w:cs="宋体"/>
          <w:b w:val="0"/>
          <w:bCs w:val="0"/>
          <w:sz w:val="24"/>
          <w:szCs w:val="24"/>
          <w:lang w:val="en-US" w:eastAsia="zh-Hans"/>
        </w:rPr>
        <w:t>opportunities outweigh the threats</w:t>
      </w:r>
      <w:r>
        <w:rPr>
          <w:rFonts w:hint="eastAsia" w:ascii="宋体" w:hAnsi="宋体" w:eastAsia="宋体" w:cs="宋体"/>
          <w:b w:val="0"/>
          <w:bCs w:val="0"/>
          <w:sz w:val="24"/>
          <w:szCs w:val="24"/>
          <w:lang w:eastAsia="zh-Hans"/>
        </w:rPr>
        <w:t xml:space="preserve">. Tencent games are </w:t>
      </w:r>
      <w:r>
        <w:rPr>
          <w:rFonts w:hint="eastAsia" w:ascii="宋体" w:hAnsi="宋体" w:eastAsia="宋体" w:cs="宋体"/>
          <w:b w:val="0"/>
          <w:bCs w:val="0"/>
          <w:sz w:val="24"/>
          <w:szCs w:val="24"/>
          <w:lang w:val="en-US" w:eastAsia="zh-Hans"/>
        </w:rPr>
        <w:t>user-centered</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 xml:space="preserve">focus on user needs and user experience, </w:t>
      </w:r>
      <w:r>
        <w:rPr>
          <w:rFonts w:hint="eastAsia" w:ascii="宋体" w:hAnsi="宋体" w:eastAsia="宋体" w:cs="宋体"/>
          <w:b w:val="0"/>
          <w:bCs w:val="0"/>
          <w:sz w:val="24"/>
          <w:szCs w:val="24"/>
          <w:lang w:eastAsia="zh-Hans"/>
        </w:rPr>
        <w:t xml:space="preserve">and </w:t>
      </w:r>
      <w:r>
        <w:rPr>
          <w:rFonts w:hint="eastAsia" w:ascii="宋体" w:hAnsi="宋体" w:eastAsia="宋体" w:cs="宋体"/>
          <w:b w:val="0"/>
          <w:bCs w:val="0"/>
          <w:sz w:val="24"/>
          <w:szCs w:val="24"/>
          <w:lang w:val="en-US" w:eastAsia="zh-Hans"/>
        </w:rPr>
        <w:t>can adopt a high pricing and high value-added strategy</w:t>
      </w:r>
      <w:r>
        <w:rPr>
          <w:rFonts w:hint="eastAsia" w:ascii="宋体" w:hAnsi="宋体" w:eastAsia="宋体" w:cs="宋体"/>
          <w:b w:val="0"/>
          <w:bCs w:val="0"/>
          <w:sz w:val="24"/>
          <w:szCs w:val="24"/>
          <w:lang w:eastAsia="zh-Hans"/>
        </w:rPr>
        <w:t>.</w:t>
      </w:r>
    </w:p>
    <w:p>
      <w:pPr>
        <w:keepNext w:val="0"/>
        <w:keepLines w:val="0"/>
        <w:widowControl/>
        <w:suppressLineNumbers w:val="0"/>
        <w:jc w:val="left"/>
        <w:rPr>
          <w:rFonts w:hint="eastAsia" w:ascii="宋体" w:hAnsi="宋体" w:eastAsia="宋体" w:cs="宋体"/>
          <w:b w:val="0"/>
          <w:bCs w:val="0"/>
          <w:sz w:val="24"/>
          <w:szCs w:val="24"/>
          <w:lang w:eastAsia="zh-Hans"/>
        </w:rPr>
      </w:pPr>
    </w:p>
    <w:p>
      <w:pPr>
        <w:keepNext w:val="0"/>
        <w:keepLines w:val="0"/>
        <w:widowControl/>
        <w:numPr>
          <w:ilvl w:val="0"/>
          <w:numId w:val="1"/>
        </w:numPr>
        <w:suppressLineNumbers w:val="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Recommendations</w:t>
      </w: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In response to the analysis of Tencent's user strategy in the previous article</w:t>
      </w:r>
      <w:r>
        <w:rPr>
          <w:rFonts w:hint="eastAsia" w:ascii="宋体" w:hAnsi="宋体" w:eastAsia="宋体" w:cs="宋体"/>
          <w:b w:val="0"/>
          <w:bCs w:val="0"/>
          <w:sz w:val="24"/>
          <w:szCs w:val="24"/>
          <w:lang w:eastAsia="zh-Hans"/>
        </w:rPr>
        <w:t xml:space="preserve">, the </w:t>
      </w:r>
      <w:r>
        <w:rPr>
          <w:rFonts w:hint="eastAsia" w:ascii="宋体" w:hAnsi="宋体" w:eastAsia="宋体" w:cs="宋体"/>
          <w:b w:val="0"/>
          <w:bCs w:val="0"/>
          <w:sz w:val="24"/>
          <w:szCs w:val="24"/>
          <w:lang w:val="en-US" w:eastAsia="zh-Hans"/>
        </w:rPr>
        <w:t>following relevant targeted strategic comments are made</w:t>
      </w:r>
      <w:r>
        <w:rPr>
          <w:rFonts w:hint="eastAsia" w:ascii="宋体" w:hAnsi="宋体" w:eastAsia="宋体" w:cs="宋体"/>
          <w:b w:val="0"/>
          <w:bCs w:val="0"/>
          <w:sz w:val="24"/>
          <w:szCs w:val="24"/>
          <w:lang w:eastAsia="zh-Hans"/>
        </w:rPr>
        <w:t>.</w:t>
      </w:r>
    </w:p>
    <w:p>
      <w:pPr>
        <w:keepNext w:val="0"/>
        <w:keepLines w:val="0"/>
        <w:widowControl/>
        <w:numPr>
          <w:ilvl w:val="0"/>
          <w:numId w:val="0"/>
        </w:numPr>
        <w:suppressLineNumbers w:val="0"/>
        <w:jc w:val="left"/>
        <w:rPr>
          <w:rFonts w:hint="eastAsia" w:ascii="宋体" w:hAnsi="宋体" w:eastAsia="宋体" w:cs="宋体"/>
          <w:b w:val="0"/>
          <w:bCs w:val="0"/>
          <w:sz w:val="24"/>
          <w:szCs w:val="24"/>
          <w:lang w:eastAsia="zh-Hans"/>
        </w:rPr>
      </w:pP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eastAsia="zh-Hans"/>
        </w:rPr>
        <w:t>5</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 xml:space="preserve">1 </w:t>
      </w:r>
      <w:r>
        <w:rPr>
          <w:rFonts w:hint="eastAsia" w:ascii="宋体" w:hAnsi="宋体" w:eastAsia="宋体" w:cs="宋体"/>
          <w:b w:val="0"/>
          <w:bCs w:val="0"/>
          <w:sz w:val="24"/>
          <w:szCs w:val="24"/>
          <w:lang w:val="en-US" w:eastAsia="zh-Hans"/>
        </w:rPr>
        <w:t>Capturing the traffic dividend in the post-epidemic era</w:t>
      </w: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Under the normalization of the epidemic in the post-epidemic era</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users will have more leisure and entertainment time and will spend more time on leisure and entertainment</w:t>
      </w:r>
      <w:r>
        <w:rPr>
          <w:rFonts w:hint="eastAsia" w:ascii="宋体" w:hAnsi="宋体" w:eastAsia="宋体" w:cs="宋体"/>
          <w:b w:val="0"/>
          <w:bCs w:val="0"/>
          <w:sz w:val="24"/>
          <w:szCs w:val="24"/>
          <w:lang w:eastAsia="zh-Hans"/>
        </w:rPr>
        <w:t xml:space="preserve">, and </w:t>
      </w:r>
      <w:r>
        <w:rPr>
          <w:rFonts w:hint="eastAsia" w:ascii="宋体" w:hAnsi="宋体" w:eastAsia="宋体" w:cs="宋体"/>
          <w:b w:val="0"/>
          <w:bCs w:val="0"/>
          <w:sz w:val="24"/>
          <w:szCs w:val="24"/>
          <w:lang w:val="en-US" w:eastAsia="zh-Hans"/>
        </w:rPr>
        <w:t>games have become an important way of leisure and entertainment</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forming a huge traffic dividend</w:t>
      </w:r>
      <w:r>
        <w:rPr>
          <w:rFonts w:hint="eastAsia" w:ascii="宋体" w:hAnsi="宋体" w:eastAsia="宋体" w:cs="宋体"/>
          <w:b w:val="0"/>
          <w:bCs w:val="0"/>
          <w:sz w:val="24"/>
          <w:szCs w:val="24"/>
          <w:lang w:eastAsia="zh-Hans"/>
        </w:rPr>
        <w:t xml:space="preserve">. With </w:t>
      </w:r>
      <w:r>
        <w:rPr>
          <w:rFonts w:hint="eastAsia" w:ascii="宋体" w:hAnsi="宋体" w:eastAsia="宋体" w:cs="宋体"/>
          <w:b w:val="0"/>
          <w:bCs w:val="0"/>
          <w:sz w:val="24"/>
          <w:szCs w:val="24"/>
          <w:lang w:val="en-US" w:eastAsia="zh-Hans"/>
        </w:rPr>
        <w:t>the government's incentive</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the hot market</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the tendency of the social atmosphere</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 xml:space="preserve">the emergence of game technology </w:t>
      </w:r>
      <w:r>
        <w:rPr>
          <w:rFonts w:hint="eastAsia" w:ascii="宋体" w:hAnsi="宋体" w:eastAsia="宋体" w:cs="宋体"/>
          <w:b w:val="0"/>
          <w:bCs w:val="0"/>
          <w:sz w:val="24"/>
          <w:szCs w:val="24"/>
          <w:lang w:eastAsia="zh-Hans"/>
        </w:rPr>
        <w:t xml:space="preserve">and the </w:t>
      </w:r>
      <w:r>
        <w:rPr>
          <w:rFonts w:hint="eastAsia" w:ascii="宋体" w:hAnsi="宋体" w:eastAsia="宋体" w:cs="宋体"/>
          <w:b w:val="0"/>
          <w:bCs w:val="0"/>
          <w:sz w:val="24"/>
          <w:szCs w:val="24"/>
          <w:lang w:val="en-US" w:eastAsia="zh-Hans"/>
        </w:rPr>
        <w:t>improvement of laws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Tencent Games should simply seize this traffic dividend</w:t>
      </w:r>
      <w:r>
        <w:rPr>
          <w:rFonts w:hint="eastAsia" w:ascii="宋体" w:hAnsi="宋体" w:eastAsia="宋体" w:cs="宋体"/>
          <w:b w:val="0"/>
          <w:bCs w:val="0"/>
          <w:sz w:val="24"/>
          <w:szCs w:val="24"/>
          <w:lang w:eastAsia="zh-Hans"/>
        </w:rPr>
        <w:t xml:space="preserve">, which </w:t>
      </w:r>
      <w:r>
        <w:rPr>
          <w:rFonts w:hint="eastAsia" w:ascii="宋体" w:hAnsi="宋体" w:eastAsia="宋体" w:cs="宋体"/>
          <w:b w:val="0"/>
          <w:bCs w:val="0"/>
          <w:sz w:val="24"/>
          <w:szCs w:val="24"/>
          <w:lang w:val="en-US" w:eastAsia="zh-Hans"/>
        </w:rPr>
        <w:t>is not only a huge opportunity to make profits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but also an opportunity to promote the innovation of its own game products</w:t>
      </w:r>
      <w:r>
        <w:rPr>
          <w:rFonts w:hint="eastAsia" w:ascii="宋体" w:hAnsi="宋体" w:eastAsia="宋体" w:cs="宋体"/>
          <w:b w:val="0"/>
          <w:bCs w:val="0"/>
          <w:sz w:val="24"/>
          <w:szCs w:val="24"/>
          <w:lang w:eastAsia="zh-Hans"/>
        </w:rPr>
        <w:t>.</w:t>
      </w:r>
    </w:p>
    <w:p>
      <w:pPr>
        <w:keepNext w:val="0"/>
        <w:keepLines w:val="0"/>
        <w:widowControl/>
        <w:numPr>
          <w:ilvl w:val="0"/>
          <w:numId w:val="0"/>
        </w:numPr>
        <w:suppressLineNumbers w:val="0"/>
        <w:jc w:val="left"/>
        <w:rPr>
          <w:rFonts w:hint="eastAsia" w:ascii="宋体" w:hAnsi="宋体" w:eastAsia="宋体" w:cs="宋体"/>
          <w:b w:val="0"/>
          <w:bCs w:val="0"/>
          <w:sz w:val="24"/>
          <w:szCs w:val="24"/>
          <w:lang w:eastAsia="zh-Hans"/>
        </w:rPr>
      </w:pP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eastAsia="zh-Hans"/>
        </w:rPr>
        <w:t>5</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 xml:space="preserve">2 </w:t>
      </w:r>
      <w:r>
        <w:rPr>
          <w:rFonts w:hint="eastAsia" w:ascii="宋体" w:hAnsi="宋体" w:eastAsia="宋体" w:cs="宋体"/>
          <w:b w:val="0"/>
          <w:bCs w:val="0"/>
          <w:sz w:val="24"/>
          <w:szCs w:val="24"/>
          <w:lang w:val="en-US" w:eastAsia="zh-Hans"/>
        </w:rPr>
        <w:t>Continued adherence to the "user-centric" philosophy</w:t>
      </w: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 xml:space="preserve">Tencent Games should continue to adhere to its past philosophy of "user-centricity" </w:t>
      </w:r>
      <w:r>
        <w:rPr>
          <w:rFonts w:hint="eastAsia" w:ascii="宋体" w:hAnsi="宋体" w:eastAsia="宋体" w:cs="宋体"/>
          <w:b w:val="0"/>
          <w:bCs w:val="0"/>
          <w:sz w:val="24"/>
          <w:szCs w:val="24"/>
          <w:lang w:eastAsia="zh-Hans"/>
        </w:rPr>
        <w:t xml:space="preserve">and </w:t>
      </w:r>
      <w:r>
        <w:rPr>
          <w:rFonts w:hint="eastAsia" w:ascii="宋体" w:hAnsi="宋体" w:eastAsia="宋体" w:cs="宋体"/>
          <w:b w:val="0"/>
          <w:bCs w:val="0"/>
          <w:sz w:val="24"/>
          <w:szCs w:val="24"/>
          <w:lang w:val="en-US" w:eastAsia="zh-Hans"/>
        </w:rPr>
        <w:t>put user experience and user needs first</w:t>
      </w:r>
      <w:r>
        <w:rPr>
          <w:rFonts w:hint="eastAsia" w:ascii="宋体" w:hAnsi="宋体" w:eastAsia="宋体" w:cs="宋体"/>
          <w:b w:val="0"/>
          <w:bCs w:val="0"/>
          <w:sz w:val="24"/>
          <w:szCs w:val="24"/>
          <w:lang w:eastAsia="zh-Hans"/>
        </w:rPr>
        <w:t xml:space="preserve">. Tencent Games </w:t>
      </w:r>
      <w:r>
        <w:rPr>
          <w:rFonts w:hint="eastAsia" w:ascii="宋体" w:hAnsi="宋体" w:eastAsia="宋体" w:cs="宋体"/>
          <w:b w:val="0"/>
          <w:bCs w:val="0"/>
          <w:sz w:val="24"/>
          <w:szCs w:val="24"/>
          <w:lang w:val="en-US" w:eastAsia="zh-Hans"/>
        </w:rPr>
        <w:t xml:space="preserve">should continue to adopt a high price point and high value-added strategy </w:t>
      </w:r>
      <w:r>
        <w:rPr>
          <w:rFonts w:hint="eastAsia" w:ascii="宋体" w:hAnsi="宋体" w:eastAsia="宋体" w:cs="宋体"/>
          <w:b w:val="0"/>
          <w:bCs w:val="0"/>
          <w:sz w:val="24"/>
          <w:szCs w:val="24"/>
          <w:lang w:eastAsia="zh-Hans"/>
        </w:rPr>
        <w:t xml:space="preserve">to </w:t>
      </w:r>
      <w:r>
        <w:rPr>
          <w:rFonts w:hint="eastAsia" w:ascii="宋体" w:hAnsi="宋体" w:eastAsia="宋体" w:cs="宋体"/>
          <w:b w:val="0"/>
          <w:bCs w:val="0"/>
          <w:sz w:val="24"/>
          <w:szCs w:val="24"/>
          <w:lang w:val="en-US" w:eastAsia="zh-Hans"/>
        </w:rPr>
        <w:t>provide users with focused differentiation and innovative and diversified products</w:t>
      </w:r>
      <w:r>
        <w:rPr>
          <w:rFonts w:hint="eastAsia" w:ascii="宋体" w:hAnsi="宋体" w:eastAsia="宋体" w:cs="宋体"/>
          <w:b w:val="0"/>
          <w:bCs w:val="0"/>
          <w:sz w:val="24"/>
          <w:szCs w:val="24"/>
          <w:lang w:eastAsia="zh-Hans"/>
        </w:rPr>
        <w:t xml:space="preserve">. With </w:t>
      </w:r>
      <w:r>
        <w:rPr>
          <w:rFonts w:hint="eastAsia" w:ascii="宋体" w:hAnsi="宋体" w:eastAsia="宋体" w:cs="宋体"/>
          <w:b w:val="0"/>
          <w:bCs w:val="0"/>
          <w:sz w:val="24"/>
          <w:szCs w:val="24"/>
          <w:lang w:val="en-US" w:eastAsia="zh-Hans"/>
        </w:rPr>
        <w:t>different game IPs and game themes</w:t>
      </w:r>
      <w:r>
        <w:rPr>
          <w:rFonts w:hint="eastAsia" w:ascii="宋体" w:hAnsi="宋体" w:eastAsia="宋体" w:cs="宋体"/>
          <w:b w:val="0"/>
          <w:bCs w:val="0"/>
          <w:sz w:val="24"/>
          <w:szCs w:val="24"/>
          <w:lang w:eastAsia="zh-Hans"/>
        </w:rPr>
        <w:t xml:space="preserve">, Tencent will </w:t>
      </w:r>
      <w:r>
        <w:rPr>
          <w:rFonts w:hint="eastAsia" w:ascii="宋体" w:hAnsi="宋体" w:eastAsia="宋体" w:cs="宋体"/>
          <w:b w:val="0"/>
          <w:bCs w:val="0"/>
          <w:sz w:val="24"/>
          <w:szCs w:val="24"/>
          <w:lang w:val="en-US" w:eastAsia="zh-Hans"/>
        </w:rPr>
        <w:t xml:space="preserve">maintain its user-centric positioning </w:t>
      </w:r>
      <w:r>
        <w:rPr>
          <w:rFonts w:hint="eastAsia" w:ascii="宋体" w:hAnsi="宋体" w:eastAsia="宋体" w:cs="宋体"/>
          <w:b w:val="0"/>
          <w:bCs w:val="0"/>
          <w:sz w:val="24"/>
          <w:szCs w:val="24"/>
          <w:lang w:eastAsia="zh-Hans"/>
        </w:rPr>
        <w:t xml:space="preserve">and </w:t>
      </w:r>
      <w:r>
        <w:rPr>
          <w:rFonts w:hint="eastAsia" w:ascii="宋体" w:hAnsi="宋体" w:eastAsia="宋体" w:cs="宋体"/>
          <w:b w:val="0"/>
          <w:bCs w:val="0"/>
          <w:sz w:val="24"/>
          <w:szCs w:val="24"/>
          <w:lang w:val="en-US" w:eastAsia="zh-Hans"/>
        </w:rPr>
        <w:t xml:space="preserve">continue to output high quality products </w:t>
      </w:r>
      <w:r>
        <w:rPr>
          <w:rFonts w:hint="eastAsia" w:ascii="宋体" w:hAnsi="宋体" w:eastAsia="宋体" w:cs="宋体"/>
          <w:b w:val="0"/>
          <w:bCs w:val="0"/>
          <w:sz w:val="24"/>
          <w:szCs w:val="24"/>
          <w:lang w:eastAsia="zh-Hans"/>
        </w:rPr>
        <w:t xml:space="preserve">to </w:t>
      </w:r>
      <w:r>
        <w:rPr>
          <w:rFonts w:hint="eastAsia" w:ascii="宋体" w:hAnsi="宋体" w:eastAsia="宋体" w:cs="宋体"/>
          <w:b w:val="0"/>
          <w:bCs w:val="0"/>
          <w:sz w:val="24"/>
          <w:szCs w:val="24"/>
          <w:lang w:val="en-US" w:eastAsia="zh-Hans"/>
        </w:rPr>
        <w:t>gain competitive advantage with other peer companies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thus achieving sustainable development</w:t>
      </w:r>
      <w:r>
        <w:rPr>
          <w:rFonts w:hint="eastAsia" w:ascii="宋体" w:hAnsi="宋体" w:eastAsia="宋体" w:cs="宋体"/>
          <w:b w:val="0"/>
          <w:bCs w:val="0"/>
          <w:sz w:val="24"/>
          <w:szCs w:val="24"/>
          <w:lang w:eastAsia="zh-Hans"/>
        </w:rPr>
        <w:t>.</w:t>
      </w:r>
    </w:p>
    <w:p>
      <w:pPr>
        <w:keepNext w:val="0"/>
        <w:keepLines w:val="0"/>
        <w:widowControl/>
        <w:numPr>
          <w:ilvl w:val="0"/>
          <w:numId w:val="0"/>
        </w:numPr>
        <w:suppressLineNumbers w:val="0"/>
        <w:jc w:val="left"/>
        <w:rPr>
          <w:rFonts w:hint="eastAsia" w:ascii="宋体" w:hAnsi="宋体" w:eastAsia="宋体" w:cs="宋体"/>
          <w:b w:val="0"/>
          <w:bCs w:val="0"/>
          <w:sz w:val="24"/>
          <w:szCs w:val="24"/>
          <w:lang w:eastAsia="zh-Hans"/>
        </w:rPr>
      </w:pP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eastAsia="zh-Hans"/>
        </w:rPr>
        <w:t>5</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 xml:space="preserve">3 </w:t>
      </w:r>
      <w:r>
        <w:rPr>
          <w:rFonts w:hint="eastAsia" w:ascii="宋体" w:hAnsi="宋体" w:eastAsia="宋体" w:cs="宋体"/>
          <w:b w:val="0"/>
          <w:bCs w:val="0"/>
          <w:sz w:val="24"/>
          <w:szCs w:val="24"/>
          <w:lang w:val="en-US" w:eastAsia="zh-Hans"/>
        </w:rPr>
        <w:t>Enhancing product self-research capabilities</w:t>
      </w: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The biggest flaw of Tencent Games is that its own R&amp;D is weak</w:t>
      </w:r>
      <w:r>
        <w:rPr>
          <w:rFonts w:hint="eastAsia" w:ascii="宋体" w:hAnsi="宋体" w:eastAsia="宋体" w:cs="宋体"/>
          <w:b w:val="0"/>
          <w:bCs w:val="0"/>
          <w:sz w:val="24"/>
          <w:szCs w:val="24"/>
          <w:lang w:eastAsia="zh-Hans"/>
        </w:rPr>
        <w:t xml:space="preserve">, and it </w:t>
      </w:r>
      <w:r>
        <w:rPr>
          <w:rFonts w:hint="eastAsia" w:ascii="宋体" w:hAnsi="宋体" w:eastAsia="宋体" w:cs="宋体"/>
          <w:b w:val="0"/>
          <w:bCs w:val="0"/>
          <w:sz w:val="24"/>
          <w:szCs w:val="24"/>
          <w:lang w:val="en-US" w:eastAsia="zh-Hans"/>
        </w:rPr>
        <w:t>should focus on making up for it</w:t>
      </w:r>
      <w:r>
        <w:rPr>
          <w:rFonts w:hint="eastAsia" w:ascii="宋体" w:hAnsi="宋体" w:eastAsia="宋体" w:cs="宋体"/>
          <w:b w:val="0"/>
          <w:bCs w:val="0"/>
          <w:sz w:val="24"/>
          <w:szCs w:val="24"/>
          <w:lang w:eastAsia="zh-Hans"/>
        </w:rPr>
        <w:t xml:space="preserve">. In </w:t>
      </w:r>
      <w:r>
        <w:rPr>
          <w:rFonts w:hint="eastAsia" w:ascii="宋体" w:hAnsi="宋体" w:eastAsia="宋体" w:cs="宋体"/>
          <w:b w:val="0"/>
          <w:bCs w:val="0"/>
          <w:sz w:val="24"/>
          <w:szCs w:val="24"/>
          <w:lang w:val="en-US" w:eastAsia="zh-Hans"/>
        </w:rPr>
        <w:t>order to improve its own R&amp;D capability</w:t>
      </w:r>
      <w:r>
        <w:rPr>
          <w:rFonts w:hint="eastAsia" w:ascii="宋体" w:hAnsi="宋体" w:eastAsia="宋体" w:cs="宋体"/>
          <w:b w:val="0"/>
          <w:bCs w:val="0"/>
          <w:sz w:val="24"/>
          <w:szCs w:val="24"/>
          <w:lang w:eastAsia="zh-Hans"/>
        </w:rPr>
        <w:t xml:space="preserve">, Tencent Games </w:t>
      </w:r>
      <w:r>
        <w:rPr>
          <w:rFonts w:hint="eastAsia" w:ascii="宋体" w:hAnsi="宋体" w:eastAsia="宋体" w:cs="宋体"/>
          <w:b w:val="0"/>
          <w:bCs w:val="0"/>
          <w:sz w:val="24"/>
          <w:szCs w:val="24"/>
          <w:lang w:val="en-US" w:eastAsia="zh-Hans"/>
        </w:rPr>
        <w:t>can learn from the experience of outstanding foreign game makers and domestic game creative makers</w:t>
      </w:r>
      <w:r>
        <w:rPr>
          <w:rFonts w:hint="eastAsia" w:ascii="宋体" w:hAnsi="宋体" w:eastAsia="宋体" w:cs="宋体"/>
          <w:b w:val="0"/>
          <w:bCs w:val="0"/>
          <w:sz w:val="24"/>
          <w:szCs w:val="24"/>
          <w:lang w:eastAsia="zh-Hans"/>
        </w:rPr>
        <w:t xml:space="preserve">, and </w:t>
      </w:r>
      <w:r>
        <w:rPr>
          <w:rFonts w:hint="eastAsia" w:ascii="宋体" w:hAnsi="宋体" w:eastAsia="宋体" w:cs="宋体"/>
          <w:b w:val="0"/>
          <w:bCs w:val="0"/>
          <w:sz w:val="24"/>
          <w:szCs w:val="24"/>
          <w:lang w:val="en-US" w:eastAsia="zh-Hans"/>
        </w:rPr>
        <w:t>constantly feed back to improve its own R&amp;D</w:t>
      </w:r>
      <w:r>
        <w:rPr>
          <w:rFonts w:hint="eastAsia" w:ascii="宋体" w:hAnsi="宋体" w:eastAsia="宋体" w:cs="宋体"/>
          <w:b w:val="0"/>
          <w:bCs w:val="0"/>
          <w:sz w:val="24"/>
          <w:szCs w:val="24"/>
          <w:lang w:eastAsia="zh-Hans"/>
        </w:rPr>
        <w:t xml:space="preserve">. Tencent Games can also make use </w:t>
      </w:r>
      <w:r>
        <w:rPr>
          <w:rFonts w:hint="eastAsia" w:ascii="宋体" w:hAnsi="宋体" w:eastAsia="宋体" w:cs="宋体"/>
          <w:b w:val="0"/>
          <w:bCs w:val="0"/>
          <w:sz w:val="24"/>
          <w:szCs w:val="24"/>
          <w:lang w:val="en-US" w:eastAsia="zh-Hans"/>
        </w:rPr>
        <w:t xml:space="preserve">of its own strong capital </w:t>
      </w:r>
      <w:r>
        <w:rPr>
          <w:rFonts w:hint="eastAsia" w:ascii="宋体" w:hAnsi="宋体" w:eastAsia="宋体" w:cs="宋体"/>
          <w:b w:val="0"/>
          <w:bCs w:val="0"/>
          <w:sz w:val="24"/>
          <w:szCs w:val="24"/>
          <w:lang w:eastAsia="zh-Hans"/>
        </w:rPr>
        <w:t xml:space="preserve">to </w:t>
      </w:r>
      <w:r>
        <w:rPr>
          <w:rFonts w:hint="eastAsia" w:ascii="宋体" w:hAnsi="宋体" w:eastAsia="宋体" w:cs="宋体"/>
          <w:b w:val="0"/>
          <w:bCs w:val="0"/>
          <w:sz w:val="24"/>
          <w:szCs w:val="24"/>
          <w:lang w:val="en-US" w:eastAsia="zh-Hans"/>
        </w:rPr>
        <w:t>increase R&amp;D funding and develop game culture content</w:t>
      </w:r>
      <w:r>
        <w:rPr>
          <w:rFonts w:hint="eastAsia" w:ascii="宋体" w:hAnsi="宋体" w:eastAsia="宋体" w:cs="宋体"/>
          <w:b w:val="0"/>
          <w:bCs w:val="0"/>
          <w:sz w:val="24"/>
          <w:szCs w:val="24"/>
          <w:lang w:eastAsia="zh-Hans"/>
        </w:rPr>
        <w:t xml:space="preserve">. Tencent Games can </w:t>
      </w:r>
      <w:r>
        <w:rPr>
          <w:rFonts w:hint="eastAsia" w:ascii="宋体" w:hAnsi="宋体" w:eastAsia="宋体" w:cs="宋体"/>
          <w:b w:val="0"/>
          <w:bCs w:val="0"/>
          <w:sz w:val="24"/>
          <w:szCs w:val="24"/>
          <w:lang w:val="en-US" w:eastAsia="zh-Hans"/>
        </w:rPr>
        <w:t xml:space="preserve">also make use of its traffic advantage </w:t>
      </w:r>
      <w:r>
        <w:rPr>
          <w:rFonts w:hint="eastAsia" w:ascii="宋体" w:hAnsi="宋体" w:eastAsia="宋体" w:cs="宋体"/>
          <w:b w:val="0"/>
          <w:bCs w:val="0"/>
          <w:sz w:val="24"/>
          <w:szCs w:val="24"/>
          <w:lang w:eastAsia="zh-Hans"/>
        </w:rPr>
        <w:t xml:space="preserve">to </w:t>
      </w:r>
      <w:r>
        <w:rPr>
          <w:rFonts w:hint="eastAsia" w:ascii="宋体" w:hAnsi="宋体" w:eastAsia="宋体" w:cs="宋体"/>
          <w:b w:val="0"/>
          <w:bCs w:val="0"/>
          <w:sz w:val="24"/>
          <w:szCs w:val="24"/>
          <w:lang w:val="en-US" w:eastAsia="zh-Hans"/>
        </w:rPr>
        <w:t xml:space="preserve">accelerate product development iterations </w:t>
      </w:r>
      <w:r>
        <w:rPr>
          <w:rFonts w:hint="eastAsia" w:ascii="宋体" w:hAnsi="宋体" w:eastAsia="宋体" w:cs="宋体"/>
          <w:b w:val="0"/>
          <w:bCs w:val="0"/>
          <w:sz w:val="24"/>
          <w:szCs w:val="24"/>
          <w:lang w:eastAsia="zh-Hans"/>
        </w:rPr>
        <w:t xml:space="preserve">and </w:t>
      </w:r>
      <w:r>
        <w:rPr>
          <w:rFonts w:hint="eastAsia" w:ascii="宋体" w:hAnsi="宋体" w:eastAsia="宋体" w:cs="宋体"/>
          <w:b w:val="0"/>
          <w:bCs w:val="0"/>
          <w:sz w:val="24"/>
          <w:szCs w:val="24"/>
          <w:lang w:val="en-US" w:eastAsia="zh-Hans"/>
        </w:rPr>
        <w:t>increase trial and error costs</w:t>
      </w:r>
      <w:r>
        <w:rPr>
          <w:rFonts w:hint="eastAsia" w:ascii="宋体" w:hAnsi="宋体" w:eastAsia="宋体" w:cs="宋体"/>
          <w:b w:val="0"/>
          <w:bCs w:val="0"/>
          <w:sz w:val="24"/>
          <w:szCs w:val="24"/>
          <w:lang w:eastAsia="zh-Hans"/>
        </w:rPr>
        <w:t>.</w:t>
      </w:r>
    </w:p>
    <w:p>
      <w:pPr>
        <w:keepNext w:val="0"/>
        <w:keepLines w:val="0"/>
        <w:widowControl/>
        <w:numPr>
          <w:ilvl w:val="0"/>
          <w:numId w:val="0"/>
        </w:numPr>
        <w:suppressLineNumbers w:val="0"/>
        <w:jc w:val="left"/>
        <w:rPr>
          <w:rFonts w:hint="eastAsia" w:ascii="宋体" w:hAnsi="宋体" w:eastAsia="宋体" w:cs="宋体"/>
          <w:b w:val="0"/>
          <w:bCs w:val="0"/>
          <w:sz w:val="24"/>
          <w:szCs w:val="24"/>
          <w:lang w:eastAsia="zh-Hans"/>
        </w:rPr>
      </w:pP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eastAsia="zh-Hans"/>
        </w:rPr>
        <w:t>5</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eastAsia="zh-Hans"/>
        </w:rPr>
        <w:t xml:space="preserve">4 </w:t>
      </w:r>
      <w:r>
        <w:rPr>
          <w:rFonts w:hint="eastAsia" w:ascii="宋体" w:hAnsi="宋体" w:eastAsia="宋体" w:cs="宋体"/>
          <w:b w:val="0"/>
          <w:bCs w:val="0"/>
          <w:sz w:val="24"/>
          <w:szCs w:val="24"/>
          <w:lang w:val="en-US" w:eastAsia="zh-Hans"/>
        </w:rPr>
        <w:t>Insist on the combination of economic and social benefits</w:t>
      </w:r>
    </w:p>
    <w:p>
      <w:pPr>
        <w:keepNext w:val="0"/>
        <w:keepLines w:val="0"/>
        <w:widowControl/>
        <w:numPr>
          <w:ilvl w:val="0"/>
          <w:numId w:val="0"/>
        </w:numPr>
        <w:suppressLineNumbers w:val="0"/>
        <w:jc w:val="left"/>
        <w:rPr>
          <w:rFonts w:hint="eastAsia" w:ascii="宋体" w:hAnsi="宋体" w:eastAsia="宋体" w:cs="宋体"/>
          <w:b w:val="0"/>
          <w:bCs w:val="0"/>
          <w:sz w:val="24"/>
          <w:szCs w:val="24"/>
          <w:lang w:val="en-US" w:eastAsia="zh-Hans"/>
        </w:rPr>
      </w:pPr>
      <w:r>
        <w:rPr>
          <w:rFonts w:hint="eastAsia" w:ascii="宋体" w:hAnsi="宋体" w:eastAsia="宋体" w:cs="宋体"/>
          <w:b w:val="0"/>
          <w:bCs w:val="0"/>
          <w:sz w:val="24"/>
          <w:szCs w:val="24"/>
          <w:lang w:val="en-US" w:eastAsia="zh-Hans"/>
        </w:rPr>
        <w:t>While Tencent Games has achieved great economic benefits</w:t>
      </w:r>
      <w:r>
        <w:rPr>
          <w:rFonts w:hint="eastAsia" w:ascii="宋体" w:hAnsi="宋体" w:eastAsia="宋体" w:cs="宋体"/>
          <w:b w:val="0"/>
          <w:bCs w:val="0"/>
          <w:sz w:val="24"/>
          <w:szCs w:val="24"/>
          <w:lang w:eastAsia="zh-Hans"/>
        </w:rPr>
        <w:t xml:space="preserve">, it </w:t>
      </w:r>
      <w:r>
        <w:rPr>
          <w:rFonts w:hint="eastAsia" w:ascii="宋体" w:hAnsi="宋体" w:eastAsia="宋体" w:cs="宋体"/>
          <w:b w:val="0"/>
          <w:bCs w:val="0"/>
          <w:sz w:val="24"/>
          <w:szCs w:val="24"/>
          <w:lang w:val="en-US" w:eastAsia="zh-Hans"/>
        </w:rPr>
        <w:t>needs to take into account the social benefits of feedback to users</w:t>
      </w:r>
      <w:r>
        <w:rPr>
          <w:rFonts w:hint="eastAsia" w:ascii="宋体" w:hAnsi="宋体" w:eastAsia="宋体" w:cs="宋体"/>
          <w:b w:val="0"/>
          <w:bCs w:val="0"/>
          <w:sz w:val="24"/>
          <w:szCs w:val="24"/>
          <w:lang w:eastAsia="zh-Hans"/>
        </w:rPr>
        <w:t xml:space="preserve">. Tencent Games can </w:t>
      </w:r>
      <w:r>
        <w:rPr>
          <w:rFonts w:hint="eastAsia" w:ascii="宋体" w:hAnsi="宋体" w:eastAsia="宋体" w:cs="宋体"/>
          <w:b w:val="0"/>
          <w:bCs w:val="0"/>
          <w:sz w:val="24"/>
          <w:szCs w:val="24"/>
          <w:lang w:val="en-US" w:eastAsia="zh-Hans"/>
        </w:rPr>
        <w:t xml:space="preserve">launch relevant science popularization games for the epidemic situation and environmental protection situation </w:t>
      </w:r>
      <w:r>
        <w:rPr>
          <w:rFonts w:hint="eastAsia" w:ascii="宋体" w:hAnsi="宋体" w:eastAsia="宋体" w:cs="宋体"/>
          <w:b w:val="0"/>
          <w:bCs w:val="0"/>
          <w:sz w:val="24"/>
          <w:szCs w:val="24"/>
          <w:lang w:eastAsia="zh-Hans"/>
        </w:rPr>
        <w:t xml:space="preserve">to </w:t>
      </w:r>
      <w:r>
        <w:rPr>
          <w:rFonts w:hint="eastAsia" w:ascii="宋体" w:hAnsi="宋体" w:eastAsia="宋体" w:cs="宋体"/>
          <w:b w:val="0"/>
          <w:bCs w:val="0"/>
          <w:sz w:val="24"/>
          <w:szCs w:val="24"/>
          <w:lang w:val="en-US" w:eastAsia="zh-Hans"/>
        </w:rPr>
        <w:t>improve users' scientific awareness</w:t>
      </w:r>
      <w:r>
        <w:rPr>
          <w:rFonts w:hint="eastAsia" w:ascii="宋体" w:hAnsi="宋体" w:eastAsia="宋体" w:cs="宋体"/>
          <w:b w:val="0"/>
          <w:bCs w:val="0"/>
          <w:sz w:val="24"/>
          <w:szCs w:val="24"/>
          <w:lang w:eastAsia="zh-Hans"/>
        </w:rPr>
        <w:t xml:space="preserve">. Tencent Games can </w:t>
      </w:r>
      <w:r>
        <w:rPr>
          <w:rFonts w:hint="eastAsia" w:ascii="宋体" w:hAnsi="宋体" w:eastAsia="宋体" w:cs="宋体"/>
          <w:b w:val="0"/>
          <w:bCs w:val="0"/>
          <w:sz w:val="24"/>
          <w:szCs w:val="24"/>
          <w:lang w:val="en-US" w:eastAsia="zh-Hans"/>
        </w:rPr>
        <w:t>join other public welfare organizations to launch relevant game activities</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 xml:space="preserve">using the cultural and traffic attributes of the game </w:t>
      </w:r>
      <w:r>
        <w:rPr>
          <w:rFonts w:hint="eastAsia" w:ascii="宋体" w:hAnsi="宋体" w:eastAsia="宋体" w:cs="宋体"/>
          <w:b w:val="0"/>
          <w:bCs w:val="0"/>
          <w:sz w:val="24"/>
          <w:szCs w:val="24"/>
          <w:lang w:eastAsia="zh-Hans"/>
        </w:rPr>
        <w:t xml:space="preserve">to </w:t>
      </w:r>
      <w:r>
        <w:rPr>
          <w:rFonts w:hint="eastAsia" w:ascii="宋体" w:hAnsi="宋体" w:eastAsia="宋体" w:cs="宋体"/>
          <w:b w:val="0"/>
          <w:bCs w:val="0"/>
          <w:sz w:val="24"/>
          <w:szCs w:val="24"/>
          <w:lang w:val="en-US" w:eastAsia="zh-Hans"/>
        </w:rPr>
        <w:t>achieve the public welfare effect</w:t>
      </w:r>
      <w:r>
        <w:rPr>
          <w:rFonts w:hint="eastAsia" w:ascii="宋体" w:hAnsi="宋体" w:eastAsia="宋体" w:cs="宋体"/>
          <w:b w:val="0"/>
          <w:bCs w:val="0"/>
          <w:sz w:val="24"/>
          <w:szCs w:val="24"/>
          <w:lang w:eastAsia="zh-Hans"/>
        </w:rPr>
        <w:t xml:space="preserve">. Tencent Games can </w:t>
      </w:r>
      <w:r>
        <w:rPr>
          <w:rFonts w:hint="eastAsia" w:ascii="宋体" w:hAnsi="宋体" w:eastAsia="宋体" w:cs="宋体"/>
          <w:b w:val="0"/>
          <w:bCs w:val="0"/>
          <w:sz w:val="24"/>
          <w:szCs w:val="24"/>
          <w:lang w:val="en-US" w:eastAsia="zh-Hans"/>
        </w:rPr>
        <w:t xml:space="preserve">strengthen the development of public welfare content of the game </w:t>
      </w:r>
      <w:r>
        <w:rPr>
          <w:rFonts w:hint="eastAsia" w:ascii="宋体" w:hAnsi="宋体" w:eastAsia="宋体" w:cs="宋体"/>
          <w:b w:val="0"/>
          <w:bCs w:val="0"/>
          <w:sz w:val="24"/>
          <w:szCs w:val="24"/>
          <w:lang w:eastAsia="zh-Hans"/>
        </w:rPr>
        <w:t xml:space="preserve">to </w:t>
      </w:r>
      <w:r>
        <w:rPr>
          <w:rFonts w:hint="eastAsia" w:ascii="宋体" w:hAnsi="宋体" w:eastAsia="宋体" w:cs="宋体"/>
          <w:b w:val="0"/>
          <w:bCs w:val="0"/>
          <w:sz w:val="24"/>
          <w:szCs w:val="24"/>
          <w:lang w:val="en-US" w:eastAsia="zh-Hans"/>
        </w:rPr>
        <w:t>inspire and encourage users to conduct public welfare behavior spontaneously</w:t>
      </w:r>
      <w:r>
        <w:rPr>
          <w:rFonts w:hint="eastAsia" w:ascii="宋体" w:hAnsi="宋体" w:eastAsia="宋体" w:cs="宋体"/>
          <w:b w:val="0"/>
          <w:bCs w:val="0"/>
          <w:sz w:val="24"/>
          <w:szCs w:val="24"/>
          <w:lang w:eastAsia="zh-Hans"/>
        </w:rPr>
        <w:t xml:space="preserve">, </w:t>
      </w:r>
      <w:r>
        <w:rPr>
          <w:rFonts w:hint="eastAsia" w:ascii="宋体" w:hAnsi="宋体" w:eastAsia="宋体" w:cs="宋体"/>
          <w:b w:val="0"/>
          <w:bCs w:val="0"/>
          <w:sz w:val="24"/>
          <w:szCs w:val="24"/>
          <w:lang w:val="en-US" w:eastAsia="zh-Hans"/>
        </w:rPr>
        <w:t>so as to achieve the unification of economic and social benefits</w:t>
      </w:r>
      <w:r>
        <w:rPr>
          <w:rFonts w:hint="eastAsia" w:ascii="宋体" w:hAnsi="宋体" w:eastAsia="宋体" w:cs="宋体"/>
          <w:b w:val="0"/>
          <w:bCs w:val="0"/>
          <w:sz w:val="24"/>
          <w:szCs w:val="24"/>
          <w:lang w:eastAsia="zh-Hans"/>
        </w:rPr>
        <w:t>.</w:t>
      </w:r>
    </w:p>
    <w:p>
      <w:pPr>
        <w:bidi w:val="0"/>
        <w:jc w:val="left"/>
        <w:rPr>
          <w:rFonts w:hint="eastAsia" w:ascii="宋体" w:hAnsi="宋体" w:eastAsia="宋体" w:cs="宋体"/>
          <w:b w:val="0"/>
          <w:bCs w:val="0"/>
          <w:sz w:val="24"/>
          <w:szCs w:val="24"/>
          <w:lang w:val="en-US" w:eastAsia="zh-Hans"/>
        </w:rPr>
      </w:pPr>
    </w:p>
    <w:p>
      <w:pPr>
        <w:keepNext w:val="0"/>
        <w:keepLines w:val="0"/>
        <w:widowControl/>
        <w:suppressLineNumbers w:val="0"/>
        <w:wordWrap/>
        <w:jc w:val="left"/>
        <w:rPr>
          <w:rFonts w:hint="eastAsia" w:ascii="宋体" w:hAnsi="宋体" w:eastAsia="宋体" w:cs="宋体"/>
          <w:b w:val="0"/>
          <w:bCs w:val="0"/>
          <w:sz w:val="24"/>
          <w:szCs w:val="24"/>
        </w:rPr>
      </w:pPr>
      <w:bookmarkStart w:id="1" w:name="_GoBack"/>
      <w:bookmarkEnd w:id="1"/>
      <w:r>
        <w:rPr>
          <w:rFonts w:hint="eastAsia" w:ascii="宋体" w:hAnsi="宋体" w:eastAsia="宋体" w:cs="宋体"/>
          <w:b w:val="0"/>
          <w:bCs w:val="0"/>
          <w:sz w:val="24"/>
          <w:szCs w:val="24"/>
        </w:rPr>
        <w:t>References list</w:t>
      </w:r>
    </w:p>
    <w:p>
      <w:pPr>
        <w:keepNext w:val="0"/>
        <w:keepLines w:val="0"/>
        <w:widowControl/>
        <w:suppressLineNumbers w:val="0"/>
        <w:wordWrap/>
        <w:jc w:val="left"/>
        <w:rPr>
          <w:rFonts w:hint="eastAsia" w:ascii="宋体" w:hAnsi="宋体" w:eastAsia="宋体" w:cs="宋体"/>
          <w:b w:val="0"/>
          <w:bCs w:val="0"/>
          <w:sz w:val="24"/>
          <w:szCs w:val="24"/>
        </w:rPr>
      </w:pPr>
    </w:p>
    <w:p>
      <w:pPr>
        <w:keepNext w:val="0"/>
        <w:keepLines w:val="0"/>
        <w:widowControl/>
        <w:suppressLineNumbers w:val="0"/>
        <w:wordWrap/>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[1] Cook, S. (2008) Customer care excellence how to create an effective customer focus. 5th ed., Fully updated. London ;: Kogan Page.</w:t>
      </w:r>
    </w:p>
    <w:p>
      <w:pPr>
        <w:keepNext w:val="0"/>
        <w:keepLines w:val="0"/>
        <w:widowControl/>
        <w:suppressLineNumbers w:val="0"/>
        <w:wordWrap/>
        <w:jc w:val="left"/>
        <w:rPr>
          <w:rFonts w:hint="eastAsia" w:ascii="宋体" w:hAnsi="宋体" w:eastAsia="宋体" w:cs="宋体"/>
          <w:b w:val="0"/>
          <w:bCs w:val="0"/>
          <w:sz w:val="24"/>
          <w:szCs w:val="24"/>
        </w:rPr>
      </w:pPr>
    </w:p>
    <w:p>
      <w:pPr>
        <w:keepNext w:val="0"/>
        <w:keepLines w:val="0"/>
        <w:widowControl/>
        <w:suppressLineNumbers w:val="0"/>
        <w:wordWrap/>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[2] Drucker, P.F. (2007) Innovation and entrepreneurship : practice and principles. revision edition. oxford: Butterworth-Heinemann. doi:10.4324/ 9780080549415.</w:t>
      </w:r>
    </w:p>
    <w:p>
      <w:pPr>
        <w:keepNext w:val="0"/>
        <w:keepLines w:val="0"/>
        <w:widowControl/>
        <w:suppressLineNumbers w:val="0"/>
        <w:wordWrap/>
        <w:jc w:val="left"/>
        <w:rPr>
          <w:rFonts w:hint="eastAsia" w:ascii="宋体" w:hAnsi="宋体" w:eastAsia="宋体" w:cs="宋体"/>
          <w:b w:val="0"/>
          <w:bCs w:val="0"/>
          <w:sz w:val="24"/>
          <w:szCs w:val="24"/>
        </w:rPr>
      </w:pPr>
    </w:p>
    <w:p>
      <w:pPr>
        <w:keepNext w:val="0"/>
        <w:keepLines w:val="0"/>
        <w:widowControl/>
        <w:suppressLineNumbers w:val="0"/>
        <w:wordWrap/>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[3] de Geus, A.P. (1998) 'The living company: a recipe for success in the new economy', The Washington quarterly, 21(1), pp. 197-205. doi:10.1080/01636609809550303.</w:t>
      </w:r>
    </w:p>
    <w:p>
      <w:pPr>
        <w:keepNext w:val="0"/>
        <w:keepLines w:val="0"/>
        <w:widowControl/>
        <w:suppressLineNumbers w:val="0"/>
        <w:wordWrap/>
        <w:jc w:val="left"/>
        <w:rPr>
          <w:rFonts w:hint="eastAsia" w:ascii="宋体" w:hAnsi="宋体" w:eastAsia="宋体" w:cs="宋体"/>
          <w:b w:val="0"/>
          <w:bCs w:val="0"/>
          <w:sz w:val="24"/>
          <w:szCs w:val="24"/>
        </w:rPr>
      </w:pPr>
    </w:p>
    <w:p>
      <w:pPr>
        <w:keepNext w:val="0"/>
        <w:keepLines w:val="0"/>
        <w:widowControl/>
        <w:suppressLineNumbers w:val="0"/>
        <w:wordWrap/>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[4] Dantong Shen (2021) 'Analysis on Marketing Strategies of Tencent Games-Take Honor of Kings as an Example', in E3S Web of Conferences. les Ulis: EDP Sciences. doi:10.1051/e3sconf/202123503028.</w:t>
      </w:r>
    </w:p>
    <w:p>
      <w:pPr>
        <w:keepNext w:val="0"/>
        <w:keepLines w:val="0"/>
        <w:widowControl/>
        <w:suppressLineNumbers w:val="0"/>
        <w:wordWrap/>
        <w:jc w:val="left"/>
        <w:rPr>
          <w:rFonts w:hint="eastAsia" w:ascii="宋体" w:hAnsi="宋体" w:eastAsia="宋体" w:cs="宋体"/>
          <w:b w:val="0"/>
          <w:bCs w:val="0"/>
          <w:sz w:val="24"/>
          <w:szCs w:val="24"/>
        </w:rPr>
      </w:pPr>
    </w:p>
    <w:p>
      <w:pPr>
        <w:keepNext w:val="0"/>
        <w:keepLines w:val="0"/>
        <w:widowControl/>
        <w:suppressLineNumbers w:val="0"/>
        <w:wordWrap/>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[5] Hirsch, P. and Lounsbury, M. (2015) 'Toward a More Critical and "Powerful" Institutionalism ', Journal of management inquiry, 24(1), pp. 96-99. doi:10.1177/1056492614545297.</w:t>
      </w:r>
    </w:p>
    <w:p>
      <w:pPr>
        <w:keepNext w:val="0"/>
        <w:keepLines w:val="0"/>
        <w:widowControl/>
        <w:suppressLineNumbers w:val="0"/>
        <w:wordWrap/>
        <w:jc w:val="left"/>
        <w:rPr>
          <w:rFonts w:hint="eastAsia" w:ascii="宋体" w:hAnsi="宋体" w:eastAsia="宋体" w:cs="宋体"/>
          <w:b w:val="0"/>
          <w:bCs w:val="0"/>
          <w:sz w:val="24"/>
          <w:szCs w:val="24"/>
        </w:rPr>
      </w:pPr>
    </w:p>
    <w:p>
      <w:pPr>
        <w:keepNext w:val="0"/>
        <w:keepLines w:val="0"/>
        <w:widowControl/>
        <w:suppressLineNumbers w:val="0"/>
        <w:wordWrap/>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[6] Hirsch, P.M. (2000) 'Cultural Industries Revisited', Organization science (Providence, R.I.), 11(3), pp. 356 -361. doi:10.1287/orsc.11.3.356.12498.</w:t>
      </w:r>
    </w:p>
    <w:p>
      <w:pPr>
        <w:keepNext w:val="0"/>
        <w:keepLines w:val="0"/>
        <w:widowControl/>
        <w:suppressLineNumbers w:val="0"/>
        <w:wordWrap/>
        <w:jc w:val="left"/>
        <w:rPr>
          <w:rFonts w:hint="eastAsia" w:ascii="宋体" w:hAnsi="宋体" w:eastAsia="宋体" w:cs="宋体"/>
          <w:b w:val="0"/>
          <w:bCs w:val="0"/>
          <w:sz w:val="24"/>
          <w:szCs w:val="24"/>
        </w:rPr>
      </w:pPr>
    </w:p>
    <w:p>
      <w:pPr>
        <w:keepNext w:val="0"/>
        <w:keepLines w:val="0"/>
        <w:widowControl/>
        <w:suppressLineNumbers w:val="0"/>
        <w:wordWrap/>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[7] Handy, C. (2011) Gods of Management The Changing Work of Organisations. London: Souvenir Press.</w:t>
      </w:r>
    </w:p>
    <w:p>
      <w:pPr>
        <w:keepNext w:val="0"/>
        <w:keepLines w:val="0"/>
        <w:widowControl/>
        <w:suppressLineNumbers w:val="0"/>
        <w:wordWrap/>
        <w:jc w:val="left"/>
        <w:rPr>
          <w:rFonts w:hint="eastAsia" w:ascii="宋体" w:hAnsi="宋体" w:eastAsia="宋体" w:cs="宋体"/>
          <w:b w:val="0"/>
          <w:bCs w:val="0"/>
          <w:sz w:val="24"/>
          <w:szCs w:val="24"/>
        </w:rPr>
      </w:pPr>
    </w:p>
    <w:p>
      <w:pPr>
        <w:keepNext w:val="0"/>
        <w:keepLines w:val="0"/>
        <w:widowControl/>
        <w:suppressLineNumbers w:val="0"/>
        <w:wordWrap/>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[8] Knowledge Management Strategies and Applications (2017). IntechOpen.</w:t>
      </w:r>
    </w:p>
    <w:p>
      <w:pPr>
        <w:keepNext w:val="0"/>
        <w:keepLines w:val="0"/>
        <w:widowControl/>
        <w:suppressLineNumbers w:val="0"/>
        <w:wordWrap/>
        <w:jc w:val="left"/>
        <w:rPr>
          <w:rFonts w:hint="eastAsia" w:ascii="宋体" w:hAnsi="宋体" w:eastAsia="宋体" w:cs="宋体"/>
          <w:b w:val="0"/>
          <w:bCs w:val="0"/>
          <w:sz w:val="24"/>
          <w:szCs w:val="24"/>
        </w:rPr>
      </w:pPr>
    </w:p>
    <w:p>
      <w:pPr>
        <w:keepNext w:val="0"/>
        <w:keepLines w:val="0"/>
        <w:widowControl/>
        <w:suppressLineNumbers w:val="0"/>
        <w:wordWrap/>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[9] PCQ (2018) 'Tencent Games "Arena of Valor" Introduces New Game Mode "Football Fever "', PCQuest [Preprint].</w:t>
      </w:r>
    </w:p>
    <w:p>
      <w:pPr>
        <w:keepNext w:val="0"/>
        <w:keepLines w:val="0"/>
        <w:widowControl/>
        <w:suppressLineNumbers w:val="0"/>
        <w:wordWrap/>
        <w:jc w:val="left"/>
        <w:rPr>
          <w:rFonts w:hint="eastAsia" w:ascii="宋体" w:hAnsi="宋体" w:eastAsia="宋体" w:cs="宋体"/>
          <w:b w:val="0"/>
          <w:bCs w:val="0"/>
          <w:sz w:val="24"/>
          <w:szCs w:val="24"/>
        </w:rPr>
      </w:pPr>
    </w:p>
    <w:p>
      <w:pPr>
        <w:keepNext w:val="0"/>
        <w:keepLines w:val="0"/>
        <w:widowControl/>
        <w:suppressLineNumbers w:val="0"/>
        <w:wordWrap/>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[10] Phoebe Magdirila (2020) 'Huawei, Tencent Games team up on cloud gaming efforts', SNL Kagan Media &amp; Communications Report [Preprint].</w:t>
      </w:r>
    </w:p>
    <w:p>
      <w:pPr>
        <w:keepNext w:val="0"/>
        <w:keepLines w:val="0"/>
        <w:widowControl/>
        <w:suppressLineNumbers w:val="0"/>
        <w:wordWrap/>
        <w:jc w:val="left"/>
        <w:rPr>
          <w:rFonts w:hint="eastAsia" w:ascii="宋体" w:hAnsi="宋体" w:eastAsia="宋体" w:cs="宋体"/>
          <w:b w:val="0"/>
          <w:bCs w:val="0"/>
          <w:sz w:val="24"/>
          <w:szCs w:val="24"/>
        </w:rPr>
      </w:pPr>
    </w:p>
    <w:p>
      <w:pPr>
        <w:keepNext w:val="0"/>
        <w:keepLines w:val="0"/>
        <w:widowControl/>
        <w:suppressLineNumbers w:val="0"/>
        <w:wordWrap/>
        <w:jc w:val="left"/>
        <w:rPr>
          <w:rFonts w:hint="eastAsia" w:ascii="宋体" w:hAnsi="宋体" w:eastAsia="宋体" w:cs="宋体"/>
          <w:b w:val="0"/>
          <w:bCs w:val="0"/>
          <w:sz w:val="24"/>
          <w:szCs w:val="24"/>
        </w:rPr>
      </w:pPr>
    </w:p>
    <w:p>
      <w:pPr>
        <w:numPr>
          <w:ilvl w:val="0"/>
          <w:numId w:val="0"/>
        </w:numPr>
        <w:jc w:val="left"/>
        <w:rPr>
          <w:rFonts w:hint="eastAsia" w:ascii="宋体" w:hAnsi="宋体" w:eastAsia="宋体" w:cs="宋体"/>
          <w:b w:val="0"/>
          <w:bCs w:val="0"/>
          <w:sz w:val="24"/>
          <w:szCs w:val="24"/>
          <w:lang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CC"/>
    <w:family w:val="roman"/>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冬青黑体简体中文">
    <w:panose1 w:val="020B0300000000000000"/>
    <w:charset w:val="86"/>
    <w:family w:val="auto"/>
    <w:pitch w:val="default"/>
    <w:sig w:usb0="A00002BF" w:usb1="1ACF7CFA" w:usb2="00000016" w:usb3="00000000" w:csb0="00060007" w:csb1="00000000"/>
  </w:font>
  <w:font w:name="楷体">
    <w:altName w:val="汉仪楷体KW"/>
    <w:panose1 w:val="02010609060101010101"/>
    <w:charset w:val="86"/>
    <w:family w:val="modern"/>
    <w:pitch w:val="default"/>
    <w:sig w:usb0="00000000" w:usb1="00000000" w:usb2="00000016" w:usb3="00000000" w:csb0="00040001" w:csb1="00000000"/>
  </w:font>
  <w:font w:name="黑体">
    <w:altName w:val="汉仪中黑KW"/>
    <w:panose1 w:val="02010609060101010101"/>
    <w:charset w:val="86"/>
    <w:family w:val="modern"/>
    <w:pitch w:val="default"/>
    <w:sig w:usb0="00000000" w:usb1="00000000" w:usb2="00000016" w:usb3="00000000" w:csb0="00040001" w:csb1="00000000"/>
  </w:font>
  <w:font w:name="Arial">
    <w:panose1 w:val="020B0604020202090204"/>
    <w:charset w:val="00"/>
    <w:family w:val="swiss"/>
    <w:pitch w:val="default"/>
    <w:sig w:usb0="E0000AFF" w:usb1="00007843" w:usb2="00000001" w:usb3="00000000" w:csb0="400001BF" w:csb1="DFF70000"/>
  </w:font>
  <w:font w:name="楷体_GB2312">
    <w:altName w:val="汉仪楷体简"/>
    <w:panose1 w:val="02010609030101010101"/>
    <w:charset w:val="86"/>
    <w:family w:val="modern"/>
    <w:pitch w:val="default"/>
    <w:sig w:usb0="00000000" w:usb1="00000000" w:usb2="00000010" w:usb3="00000000" w:csb0="00040000" w:csb1="00000000"/>
  </w:font>
  <w:font w:name="方正综艺简体">
    <w:altName w:val="华文宋体"/>
    <w:panose1 w:val="02010601030101010101"/>
    <w:charset w:val="86"/>
    <w:family w:val="auto"/>
    <w:pitch w:val="default"/>
    <w:sig w:usb0="00000000" w:usb1="00000000" w:usb2="00000010" w:usb3="00000000" w:csb0="00040000" w:csb1="00000000"/>
  </w:font>
  <w:font w:name="仿宋_GB2312">
    <w:altName w:val="方正仿宋_GBK"/>
    <w:panose1 w:val="02010609030101010101"/>
    <w:charset w:val="86"/>
    <w:family w:val="modern"/>
    <w:pitch w:val="default"/>
    <w:sig w:usb0="00000000" w:usb1="00000000" w:usb2="0000001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黑体-简">
    <w:panose1 w:val="02000000000000000000"/>
    <w:charset w:val="86"/>
    <w:family w:val="auto"/>
    <w:pitch w:val="default"/>
    <w:sig w:usb0="8000002F" w:usb1="0800004A" w:usb2="00000000" w:usb3="00000000" w:csb0="203E0000" w:csb1="00000000"/>
  </w:font>
  <w:font w:name="汉仪楷体KW">
    <w:panose1 w:val="00020600040101010101"/>
    <w:charset w:val="86"/>
    <w:family w:val="auto"/>
    <w:pitch w:val="default"/>
    <w:sig w:usb0="A00002BF" w:usb1="18EF7CFA" w:usb2="00000016" w:usb3="00000000" w:csb0="00040000" w:csb1="00000000"/>
  </w:font>
  <w:font w:name="汉仪仿宋KW">
    <w:panose1 w:val="00020600040101010101"/>
    <w:charset w:val="86"/>
    <w:family w:val="auto"/>
    <w:pitch w:val="default"/>
    <w:sig w:usb0="A00002BF" w:usb1="18EF7CFA" w:usb2="00000016" w:usb3="00000000" w:csb0="00040000" w:csb1="00000000"/>
  </w:font>
  <w:font w:name="songti sc">
    <w:panose1 w:val="02010800040101010101"/>
    <w:charset w:val="86"/>
    <w:family w:val="auto"/>
    <w:pitch w:val="default"/>
    <w:sig w:usb0="00000001" w:usb1="080F0000" w:usb2="00000000" w:usb3="00000000" w:csb0="00040000" w:csb1="00000000"/>
  </w:font>
  <w:font w:name="times">
    <w:altName w:val="苹方-简"/>
    <w:panose1 w:val="00000000000000000000"/>
    <w:charset w:val="00"/>
    <w:family w:val="auto"/>
    <w:pitch w:val="default"/>
    <w:sig w:usb0="00000000" w:usb1="00000000" w:usb2="00000000" w:usb3="00000000" w:csb0="00000000" w:csb1="00000000"/>
  </w:font>
  <w:font w:name="华文宋体">
    <w:panose1 w:val="02010600040101010101"/>
    <w:charset w:val="86"/>
    <w:family w:val="auto"/>
    <w:pitch w:val="default"/>
    <w:sig w:usb0="80000287" w:usb1="280F3C52" w:usb2="00000016" w:usb3="00000000" w:csb0="0004001F" w:csb1="00000000"/>
  </w:font>
  <w:font w:name="儷宋 Pro">
    <w:altName w:val="苹方-简"/>
    <w:panose1 w:val="02020300000000000000"/>
    <w:charset w:val="88"/>
    <w:family w:val="auto"/>
    <w:pitch w:val="default"/>
    <w:sig w:usb0="00000000" w:usb1="00000000" w:usb2="00000016" w:usb3="00000000" w:csb0="00100000" w:csb1="00000000"/>
  </w:font>
  <w:font w:name="儷黑 Pro">
    <w:altName w:val="苹方-简"/>
    <w:panose1 w:val="020B0500000000000000"/>
    <w:charset w:val="88"/>
    <w:family w:val="auto"/>
    <w:pitch w:val="default"/>
    <w:sig w:usb0="00000000" w:usb1="00000000" w:usb2="00000016" w:usb3="00000000" w:csb0="00100000" w:csb1="00000000"/>
  </w:font>
  <w:font w:name="兰亭黑-繁">
    <w:altName w:val="苹方-简"/>
    <w:panose1 w:val="03000509000000000000"/>
    <w:charset w:val="88"/>
    <w:family w:val="auto"/>
    <w:pitch w:val="default"/>
    <w:sig w:usb0="00000000" w:usb1="00000000" w:usb2="00000000" w:usb3="00000000" w:csb0="00100000" w:csb1="00000000"/>
  </w:font>
  <w:font w:name="凌慧体-简">
    <w:altName w:val="苹方-简"/>
    <w:panose1 w:val="03050602040302020204"/>
    <w:charset w:val="86"/>
    <w:family w:val="auto"/>
    <w:pitch w:val="default"/>
    <w:sig w:usb0="00000000" w:usb1="00000000" w:usb2="0000001E" w:usb3="00000000" w:csb0="00040001" w:csb1="00000000"/>
  </w:font>
  <w:font w:name="凌慧体-繁">
    <w:altName w:val="宋体-简"/>
    <w:panose1 w:val="03050602040302020204"/>
    <w:charset w:val="86"/>
    <w:family w:val="auto"/>
    <w:pitch w:val="default"/>
    <w:sig w:usb0="00000000" w:usb1="00000000" w:usb2="0000001E" w:usb3="00000000" w:csb0="20140183" w:csb1="00000000"/>
  </w:font>
  <w:font w:name="兰亭黑-简">
    <w:altName w:val="冬青黑体简体中文"/>
    <w:panose1 w:val="02000000000000000000"/>
    <w:charset w:val="86"/>
    <w:family w:val="auto"/>
    <w:pitch w:val="default"/>
    <w:sig w:usb0="00000000" w:usb1="00000000" w:usb2="00000000" w:usb3="00000000" w:csb0="00040000" w:csb1="00000000"/>
  </w:font>
  <w:font w:name="华文黑体">
    <w:altName w:val="华文宋体"/>
    <w:panose1 w:val="02010600040101010101"/>
    <w:charset w:val="86"/>
    <w:family w:val="auto"/>
    <w:pitch w:val="default"/>
    <w:sig w:usb0="00000000" w:usb1="00000000" w:usb2="00000000" w:usb3="00000000" w:csb0="00040001" w:csb1="00000000"/>
  </w:font>
  <w:font w:name="圆体-繁">
    <w:altName w:val="华文宋体"/>
    <w:panose1 w:val="02010600040101010101"/>
    <w:charset w:val="86"/>
    <w:family w:val="auto"/>
    <w:pitch w:val="default"/>
    <w:sig w:usb0="00000000" w:usb1="00000000" w:usb2="00000016" w:usb3="00000000" w:csb0="0004001F" w:csb1="00000000"/>
  </w:font>
  <w:font w:name="娃娃体-简">
    <w:altName w:val="苹方-简"/>
    <w:panose1 w:val="040B0500000000000000"/>
    <w:charset w:val="86"/>
    <w:family w:val="auto"/>
    <w:pitch w:val="default"/>
    <w:sig w:usb0="00000000" w:usb1="00000000" w:usb2="00000016" w:usb3="00000000" w:csb0="00040003" w:csb1="00000000"/>
  </w:font>
  <w:font w:name="黑体-繁">
    <w:panose1 w:val="02000000000000000000"/>
    <w:charset w:val="86"/>
    <w:family w:val="auto"/>
    <w:pitch w:val="default"/>
    <w:sig w:usb0="8000002F" w:usb1="0800004A" w:usb2="00000000" w:usb3="00000000" w:csb0="203E0000" w:csb1="00000000"/>
  </w:font>
  <w:font w:name="汉仪中黑KW">
    <w:panose1 w:val="00020600040101010101"/>
    <w:charset w:val="86"/>
    <w:family w:val="auto"/>
    <w:pitch w:val="default"/>
    <w:sig w:usb0="A00002BF" w:usb1="18EF7CFA" w:usb2="00000016" w:usb3="00000000" w:csb0="00040000" w:csb1="00000000"/>
  </w:font>
  <w:font w:name="汉仪楷体简">
    <w:panose1 w:val="02010600000101010101"/>
    <w:charset w:val="86"/>
    <w:family w:val="auto"/>
    <w:pitch w:val="default"/>
    <w:sig w:usb0="00000001" w:usb1="080E0800" w:usb2="00000002" w:usb3="00000000" w:csb0="00040000" w:csb1="00000000"/>
  </w:font>
  <w:font w:name="方正仿宋_GBK">
    <w:panose1 w:val="02000000000000000000"/>
    <w:charset w:val="86"/>
    <w:family w:val="auto"/>
    <w:pitch w:val="default"/>
    <w:sig w:usb0="A00002BF" w:usb1="38CF7CFA" w:usb2="00082016" w:usb3="00000000" w:csb0="00040001" w:csb1="00000000"/>
  </w:font>
  <w:font w:name="Calibri Light">
    <w:altName w:val="Helvetica Neue"/>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Apple Color Emoji">
    <w:panose1 w:val="00000000000000000000"/>
    <w:charset w:val="00"/>
    <w:family w:val="auto"/>
    <w:pitch w:val="default"/>
    <w:sig w:usb0="00000003" w:usb1="18000000" w:usb2="14000000" w:usb3="00000000" w:csb0="00000001" w:csb1="00000000"/>
  </w:font>
  <w:font w:name="Wingdings">
    <w:panose1 w:val="05000000000000000000"/>
    <w:charset w:val="00"/>
    <w:family w:val="auto"/>
    <w:pitch w:val="default"/>
    <w:sig w:usb0="00000000" w:usb1="00000000" w:usb2="00000000" w:usb3="00000000" w:csb0="8000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AFF" w:usb1="C000605B" w:usb2="00000029" w:usb3="00000000" w:csb0="200101FF" w:csb1="20280000"/>
  </w:font>
  <w:font w:name="STFangsong">
    <w:altName w:val="华文宋体"/>
    <w:panose1 w:val="02010600040101010101"/>
    <w:charset w:val="86"/>
    <w:family w:val="auto"/>
    <w:pitch w:val="default"/>
    <w:sig w:usb0="00000000" w:usb1="00000000" w:usb2="00000000" w:usb3="00000000" w:csb0="0004009F" w:csb1="DFD70000"/>
  </w:font>
  <w:font w:name="华文仿">
    <w:altName w:val="苹方-简"/>
    <w:panose1 w:val="00000000000000000000"/>
    <w:charset w:val="00"/>
    <w:family w:val="auto"/>
    <w:pitch w:val="default"/>
    <w:sig w:usb0="00000000" w:usb1="00000000" w:usb2="00000000" w:usb3="00000000" w:csb0="00000000" w:csb1="00000000"/>
  </w:font>
  <w:font w:name="华文">
    <w:altName w:val="苹方-简"/>
    <w:panose1 w:val="00000000000000000000"/>
    <w:charset w:val="00"/>
    <w:family w:val="auto"/>
    <w:pitch w:val="default"/>
    <w:sig w:usb0="00000000" w:usb1="00000000" w:usb2="00000000" w:usb3="00000000" w:csb0="00000000" w:csb1="00000000"/>
  </w:font>
  <w:font w:name="华">
    <w:altName w:val="苹方-简"/>
    <w:panose1 w:val="00000000000000000000"/>
    <w:charset w:val="00"/>
    <w:family w:val="auto"/>
    <w:pitch w:val="default"/>
    <w:sig w:usb0="00000000" w:usb1="00000000" w:usb2="00000000" w:usb3="00000000" w:csb0="00000000" w:csb1="00000000"/>
  </w:font>
  <w:font w:name="宋">
    <w:altName w:val="苹方-简"/>
    <w:panose1 w:val="00000000000000000000"/>
    <w:charset w:val="00"/>
    <w:family w:val="auto"/>
    <w:pitch w:val="default"/>
    <w:sig w:usb0="00000000" w:usb1="00000000" w:usb2="00000000" w:usb3="00000000" w:csb0="00000000" w:csb1="00000000"/>
  </w:font>
  <w:font w:name="Songti TC">
    <w:panose1 w:val="02010600040101010101"/>
    <w:charset w:val="86"/>
    <w:family w:val="auto"/>
    <w:pitch w:val="default"/>
    <w:sig w:usb0="00000287" w:usb1="080F0000" w:usb2="00000000" w:usb3="00000000" w:csb0="0004009F" w:csb1="DFD70000"/>
  </w:font>
  <w:font w:name="+中文正">
    <w:altName w:val="苹方-简"/>
    <w:panose1 w:val="00000000000000000000"/>
    <w:charset w:val="00"/>
    <w:family w:val="auto"/>
    <w:pitch w:val="default"/>
    <w:sig w:usb0="00000000" w:usb1="00000000" w:usb2="00000000" w:usb3="00000000" w:csb0="00000000" w:csb1="00000000"/>
  </w:font>
  <w:font w:name="+中文">
    <w:altName w:val="苹方-简"/>
    <w:panose1 w:val="00000000000000000000"/>
    <w:charset w:val="00"/>
    <w:family w:val="auto"/>
    <w:pitch w:val="default"/>
    <w:sig w:usb0="00000000" w:usb1="00000000" w:usb2="00000000" w:usb3="00000000" w:csb0="00000000" w:csb1="00000000"/>
  </w:font>
  <w:font w:name="+中">
    <w:altName w:val="苹方-简"/>
    <w:panose1 w:val="00000000000000000000"/>
    <w:charset w:val="00"/>
    <w:family w:val="auto"/>
    <w:pitch w:val="default"/>
    <w:sig w:usb0="00000000" w:usb1="00000000" w:usb2="00000000" w:usb3="00000000" w:csb0="00000000" w:csb1="00000000"/>
  </w:font>
  <w:font w:name="+">
    <w:altName w:val="苹方-简"/>
    <w:panose1 w:val="00000000000000000000"/>
    <w:charset w:val="00"/>
    <w:family w:val="auto"/>
    <w:pitch w:val="default"/>
    <w:sig w:usb0="00000000" w:usb1="00000000" w:usb2="00000000" w:usb3="00000000" w:csb0="00000000" w:csb1="00000000"/>
  </w:font>
  <w:font w:name="+西文正文">
    <w:altName w:val="苹方-简"/>
    <w:panose1 w:val="00000000000000000000"/>
    <w:charset w:val="00"/>
    <w:family w:val="auto"/>
    <w:pitch w:val="default"/>
    <w:sig w:usb0="00000000" w:usb1="00000000" w:usb2="00000000" w:usb3="00000000" w:csb0="00000000" w:csb1="00000000"/>
  </w:font>
  <w:font w:name="American Typewriter">
    <w:panose1 w:val="02090604020004020304"/>
    <w:charset w:val="00"/>
    <w:family w:val="auto"/>
    <w:pitch w:val="default"/>
    <w:sig w:usb0="A000006F" w:usb1="00000019" w:usb2="00000000" w:usb3="00000000" w:csb0="20000111" w:csb1="00000000"/>
  </w:font>
  <w:font w:name="楷">
    <w:altName w:val="苹方-简"/>
    <w:panose1 w:val="00000000000000000000"/>
    <w:charset w:val="00"/>
    <w:family w:val="auto"/>
    <w:pitch w:val="default"/>
    <w:sig w:usb0="00000000" w:usb1="00000000" w:usb2="00000000" w:usb3="00000000" w:csb0="00000000" w:csb1="00000000"/>
  </w:font>
  <w:font w:name="楷体-简">
    <w:altName w:val="华文宋体"/>
    <w:panose1 w:val="02010600040101010101"/>
    <w:charset w:val="86"/>
    <w:family w:val="auto"/>
    <w:pitch w:val="default"/>
    <w:sig w:usb0="00000000" w:usb1="00000000" w:usb2="00000016" w:usb3="00000000" w:csb0="0004001F" w:csb1="00000000"/>
  </w:font>
  <w:font w:name="+中文正文">
    <w:altName w:val="苹方-简"/>
    <w:panose1 w:val="00000000000000000000"/>
    <w:charset w:val="00"/>
    <w:family w:val="auto"/>
    <w:pitch w:val="default"/>
    <w:sig w:usb0="00000000" w:usb1="00000000" w:usb2="00000000" w:usb3="00000000" w:csb0="00000000" w:csb1="00000000"/>
  </w:font>
  <w:font w:name="+西文正">
    <w:altName w:val="苹方-简"/>
    <w:panose1 w:val="00000000000000000000"/>
    <w:charset w:val="00"/>
    <w:family w:val="auto"/>
    <w:pitch w:val="default"/>
    <w:sig w:usb0="00000000" w:usb1="00000000" w:usb2="00000000" w:usb3="00000000" w:csb0="00000000" w:csb1="00000000"/>
  </w:font>
  <w:font w:name="+西文">
    <w:altName w:val="苹方-简"/>
    <w:panose1 w:val="00000000000000000000"/>
    <w:charset w:val="00"/>
    <w:family w:val="auto"/>
    <w:pitch w:val="default"/>
    <w:sig w:usb0="00000000" w:usb1="00000000" w:usb2="00000000" w:usb3="00000000" w:csb0="00000000" w:csb1="00000000"/>
  </w:font>
  <w:font w:name="+西">
    <w:altName w:val="苹方-简"/>
    <w:panose1 w:val="00000000000000000000"/>
    <w:charset w:val="00"/>
    <w:family w:val="auto"/>
    <w:pitch w:val="default"/>
    <w:sig w:usb0="00000000" w:usb1="00000000" w:usb2="00000000" w:usb3="00000000" w:csb0="00000000" w:csb1="00000000"/>
  </w:font>
  <w:font w:name="time">
    <w:altName w:val="苹方-简"/>
    <w:panose1 w:val="00000000000000000000"/>
    <w:charset w:val="00"/>
    <w:family w:val="auto"/>
    <w:pitch w:val="default"/>
    <w:sig w:usb0="00000000" w:usb1="00000000" w:usb2="00000000" w:usb3="00000000" w:csb0="00000000" w:csb1="00000000"/>
  </w:font>
  <w:font w:name="黑体">
    <w:altName w:val="汉仪中黑KW"/>
    <w:panose1 w:val="02010609060101010101"/>
    <w:charset w:val="00"/>
    <w:family w:val="modern"/>
    <w:pitch w:val="default"/>
    <w:sig w:usb0="00000000" w:usb1="00000000" w:usb2="00000016" w:usb3="00000000" w:csb0="00040001" w:csb1="00000000"/>
  </w:font>
  <w:font w:name="楷体_GB2312">
    <w:altName w:val="汉仪楷体简"/>
    <w:panose1 w:val="02010609030101010101"/>
    <w:charset w:val="00"/>
    <w:family w:val="modern"/>
    <w:pitch w:val="default"/>
    <w:sig w:usb0="00000000" w:usb1="00000000" w:usb2="00000010" w:usb3="00000000" w:csb0="00040000" w:csb1="00000000"/>
  </w:font>
  <w:font w:name="系统字体">
    <w:altName w:val="苹方-简"/>
    <w:panose1 w:val="00000300000000000000"/>
    <w:charset w:val="00"/>
    <w:family w:val="auto"/>
    <w:pitch w:val="default"/>
    <w:sig w:usb0="00000000" w:usb1="00000000" w:usb2="00000000" w:usb3="00000000" w:csb0="2000019F"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微软雅黑">
    <w:altName w:val="汉仪旗黑"/>
    <w:panose1 w:val="020B0503020204020204"/>
    <w:charset w:val="86"/>
    <w:family w:val="auto"/>
    <w:pitch w:val="default"/>
    <w:sig w:usb0="00000000" w:usb1="00000000" w:usb2="00000016" w:usb3="00000000" w:csb0="0004001F" w:csb1="00000000"/>
  </w:font>
  <w:font w:name="Segoe Print">
    <w:altName w:val="苹方-简"/>
    <w:panose1 w:val="02000600000000000000"/>
    <w:charset w:val="00"/>
    <w:family w:val="auto"/>
    <w:pitch w:val="default"/>
    <w:sig w:usb0="00000000" w:usb1="00000000" w:usb2="00000000" w:usb3="00000000" w:csb0="2000009F" w:csb1="47010000"/>
  </w:font>
  <w:font w:name="汉仪旗黑KW">
    <w:panose1 w:val="00020600040101010101"/>
    <w:charset w:val="86"/>
    <w:family w:val="auto"/>
    <w:pitch w:val="default"/>
    <w:sig w:usb0="A00002BF" w:usb1="3ACF7CFA" w:usb2="00000016" w:usb3="00000000" w:csb0="0004009F" w:csb1="DFD70000"/>
  </w:font>
  <w:font w:name="+中文标">
    <w:altName w:val="苹方-简"/>
    <w:panose1 w:val="00000000000000000000"/>
    <w:charset w:val="00"/>
    <w:family w:val="auto"/>
    <w:pitch w:val="default"/>
    <w:sig w:usb0="00000000" w:usb1="00000000" w:usb2="00000000" w:usb3="00000000" w:csb0="00000000" w:csb1="00000000"/>
  </w:font>
  <w:font w:name="+黑体">
    <w:altName w:val="苹方-简"/>
    <w:panose1 w:val="00000000000000000000"/>
    <w:charset w:val="00"/>
    <w:family w:val="auto"/>
    <w:pitch w:val="default"/>
    <w:sig w:usb0="00000000" w:usb1="00000000" w:usb2="00000000" w:usb3="00000000" w:csb0="00000000" w:csb1="00000000"/>
  </w:font>
  <w:font w:name="圆体-简">
    <w:altName w:val="华文宋体"/>
    <w:panose1 w:val="02010600040101010101"/>
    <w:charset w:val="86"/>
    <w:family w:val="auto"/>
    <w:pitch w:val="default"/>
    <w:sig w:usb0="00000000" w:usb1="00000000" w:usb2="00000016" w:usb3="00000000" w:csb0="0004001F" w:csb1="00000000"/>
  </w:font>
  <w:font w:name="Diwan Kufi">
    <w:panose1 w:val="00000400000000000000"/>
    <w:charset w:val="00"/>
    <w:family w:val="auto"/>
    <w:pitch w:val="default"/>
    <w:sig w:usb0="00000003" w:usb1="00000000" w:usb2="00000000" w:usb3="00000000" w:csb0="00000001" w:csb1="00000000"/>
  </w:font>
  <w:font w:name="Tamil Sangam MN">
    <w:panose1 w:val="02000400000000000000"/>
    <w:charset w:val="00"/>
    <w:family w:val="auto"/>
    <w:pitch w:val="default"/>
    <w:sig w:usb0="80100003" w:usb1="00000000" w:usb2="00000000" w:usb3="00000000" w:csb0="00000001" w:csb1="00000000"/>
  </w:font>
  <w:font w:name="Helvetica">
    <w:panose1 w:val="00000000000000000000"/>
    <w:charset w:val="00"/>
    <w:family w:val="auto"/>
    <w:pitch w:val="default"/>
    <w:sig w:usb0="E00002FF" w:usb1="5000785B" w:usb2="00000000" w:usb3="00000000" w:csb0="2000019F" w:csb1="4F010000"/>
  </w:font>
  <w:font w:name="Kingsoft Sign">
    <w:panose1 w:val="05050102010706020507"/>
    <w:charset w:val="00"/>
    <w:family w:val="auto"/>
    <w:pitch w:val="default"/>
    <w:sig w:usb0="00000000" w:usb1="10000000" w:usb2="00000000" w:usb3="00000000" w:csb0="00000001" w:csb1="00000000"/>
  </w:font>
  <w:font w:name="汉仪旗黑">
    <w:panose1 w:val="00020600040101010101"/>
    <w:charset w:val="86"/>
    <w:family w:val="auto"/>
    <w:pitch w:val="default"/>
    <w:sig w:usb0="A00002BF" w:usb1="1ACF7CFA" w:usb2="00000016" w:usb3="00000000" w:csb0="0004009F" w:csb1="DFD70000"/>
  </w:font>
  <w:font w:name="Songti SC Bold">
    <w:panose1 w:val="02010800040101010101"/>
    <w:charset w:val="86"/>
    <w:family w:val="auto"/>
    <w:pitch w:val="default"/>
    <w:sig w:usb0="00000001" w:usb1="080F0000" w:usb2="00000000" w:usb3="00000000" w:csb0="00040000" w:csb1="00000000"/>
  </w:font>
  <w:font w:name="微软雅黑">
    <w:altName w:val="汉仪旗黑"/>
    <w:panose1 w:val="00000000000000000000"/>
    <w:charset w:val="00"/>
    <w:family w:val="auto"/>
    <w:pitch w:val="default"/>
    <w:sig w:usb0="00000000" w:usb1="00000000" w:usb2="00000000" w:usb3="00000000" w:csb0="00000000" w:csb1="00000000"/>
  </w:font>
  <w:font w:name="黑体-">
    <w:altName w:val="苹方-简"/>
    <w:panose1 w:val="00000000000000000000"/>
    <w:charset w:val="00"/>
    <w:family w:val="auto"/>
    <w:pitch w:val="default"/>
    <w:sig w:usb0="00000000" w:usb1="00000000" w:usb2="00000000" w:usb3="00000000" w:csb0="00000000" w:csb1="00000000"/>
  </w:font>
  <w:font w:name="黑">
    <w:altName w:val="苹方-简"/>
    <w:panose1 w:val="00000000000000000000"/>
    <w:charset w:val="00"/>
    <w:family w:val="auto"/>
    <w:pitch w:val="default"/>
    <w:sig w:usb0="00000000" w:usb1="00000000" w:usb2="00000000" w:usb3="00000000" w:csb0="00000000" w:csb1="00000000"/>
  </w:font>
  <w:font w:name="宋体-">
    <w:altName w:val="苹方-简"/>
    <w:panose1 w:val="00000000000000000000"/>
    <w:charset w:val="00"/>
    <w:family w:val="auto"/>
    <w:pitch w:val="default"/>
    <w:sig w:usb0="00000000" w:usb1="00000000" w:usb2="00000000" w:usb3="00000000" w:csb0="00000000" w:csb1="00000000"/>
  </w:font>
  <w:font w:name="宋体-简单">
    <w:altName w:val="苹方-简"/>
    <w:panose1 w:val="00000000000000000000"/>
    <w:charset w:val="00"/>
    <w:family w:val="auto"/>
    <w:pitch w:val="default"/>
    <w:sig w:usb0="00000000" w:usb1="00000000" w:usb2="00000000" w:usb3="00000000" w:csb0="00000000" w:csb1="00000000"/>
  </w:font>
  <w:font w:name="Kaiti SC">
    <w:altName w:val="华文宋体"/>
    <w:panose1 w:val="02010600040101010101"/>
    <w:charset w:val="86"/>
    <w:family w:val="auto"/>
    <w:pitch w:val="default"/>
    <w:sig w:usb0="00000000" w:usb1="00000000" w:usb2="00000016" w:usb3="00000000" w:csb0="0004001F" w:csb1="00000000"/>
  </w:font>
  <w:font w:name="体-简">
    <w:altName w:val="苹方-简"/>
    <w:panose1 w:val="00000000000000000000"/>
    <w:charset w:val="00"/>
    <w:family w:val="auto"/>
    <w:pitch w:val="default"/>
    <w:sig w:usb0="00000000" w:usb1="00000000" w:usb2="00000000" w:usb3="00000000" w:csb0="00000000" w:csb1="00000000"/>
  </w:font>
  <w:font w:name="体-简宋">
    <w:altName w:val="苹方-简"/>
    <w:panose1 w:val="00000000000000000000"/>
    <w:charset w:val="00"/>
    <w:family w:val="auto"/>
    <w:pitch w:val="default"/>
    <w:sig w:usb0="00000000" w:usb1="00000000" w:usb2="00000000" w:usb3="00000000" w:csb0="00000000" w:csb1="00000000"/>
  </w:font>
  <w:font w:name="宋体-简 粗">
    <w:altName w:val="苹方-简"/>
    <w:panose1 w:val="00000000000000000000"/>
    <w:charset w:val="00"/>
    <w:family w:val="auto"/>
    <w:pitch w:val="default"/>
    <w:sig w:usb0="00000000" w:usb1="00000000" w:usb2="00000000" w:usb3="00000000" w:csb0="00000000" w:csb1="00000000"/>
  </w:font>
  <w:font w:name="MingLiU">
    <w:altName w:val="宋体-繁"/>
    <w:panose1 w:val="00000000000000000000"/>
    <w:charset w:val="00"/>
    <w:family w:val="roman"/>
    <w:pitch w:val="default"/>
    <w:sig w:usb0="00000000" w:usb1="00000000" w:usb2="00000000" w:usb3="00000000" w:csb0="00040001" w:csb1="00000000"/>
  </w:font>
  <w:font w:name="宋体-繁">
    <w:panose1 w:val="02010600040101010101"/>
    <w:charset w:val="86"/>
    <w:family w:val="auto"/>
    <w:pitch w:val="default"/>
    <w:sig w:usb0="00000287" w:usb1="080F0000" w:usb2="00000000" w:usb3="00000000" w:csb0="0004009F" w:csb1="DFD70000"/>
  </w:font>
  <w:font w:name="Webdings">
    <w:panose1 w:val="05030102010509060703"/>
    <w:charset w:val="00"/>
    <w:family w:val="auto"/>
    <w:pitch w:val="default"/>
    <w:sig w:usb0="00000000" w:usb1="00000000" w:usb2="00000000" w:usb3="00000000" w:csb0="80000000" w:csb1="00000000"/>
  </w:font>
  <w:font w:name="Arial">
    <w:panose1 w:val="020B0604020202090204"/>
    <w:charset w:val="CC"/>
    <w:family w:val="swiss"/>
    <w:pitch w:val="default"/>
    <w:sig w:usb0="E0000AFF" w:usb1="00007843" w:usb2="00000001" w:usb3="00000000" w:csb0="400001BF" w:csb1="DFF70000"/>
  </w:font>
  <w:font w:name="Microsoft YaHei">
    <w:altName w:val="汉仪旗黑"/>
    <w:panose1 w:val="00000000000000000000"/>
    <w:charset w:val="00"/>
    <w:family w:val="auto"/>
    <w:pitch w:val="default"/>
    <w:sig w:usb0="00000000" w:usb1="00000000" w:usb2="00000000" w:usb3="00000000" w:csb0="00000000" w:csb1="00000000"/>
  </w:font>
  <w:font w:name="PingFang SC">
    <w:panose1 w:val="020B0400000000000000"/>
    <w:charset w:val="86"/>
    <w:family w:val="auto"/>
    <w:pitch w:val="default"/>
    <w:sig w:usb0="A00002FF" w:usb1="7ACFFDFB" w:usb2="00000017" w:usb3="00000000" w:csb0="00040001" w:csb1="00000000"/>
  </w:font>
  <w:font w:name="Helvetica Neue Regular">
    <w:panose1 w:val="02000503000000020004"/>
    <w:charset w:val="00"/>
    <w:family w:val="auto"/>
    <w:pitch w:val="default"/>
    <w:sig w:usb0="E50002FF" w:usb1="500079DB" w:usb2="00000010" w:usb3="00000000" w:csb0="00000000" w:csb1="00000000"/>
  </w:font>
  <w:font w:name="STHeiti Light">
    <w:altName w:val="华文宋体"/>
    <w:panose1 w:val="02010600040101010101"/>
    <w:charset w:val="86"/>
    <w:family w:val="auto"/>
    <w:pitch w:val="default"/>
    <w:sig w:usb0="00000000" w:usb1="00000000" w:usb2="00000000" w:usb3="00000000" w:csb0="00040001" w:csb1="00000000"/>
  </w:font>
  <w:font w:name="Songti SC Regular">
    <w:panose1 w:val="02010800040101010101"/>
    <w:charset w:val="86"/>
    <w:family w:val="auto"/>
    <w:pitch w:val="default"/>
    <w:sig w:usb0="00000001" w:usb1="080F0000" w:usb2="00000000" w:usb3="00000000" w:csb0="00040000" w:csb1="00000000"/>
  </w:font>
  <w:font w:name="STSong">
    <w:panose1 w:val="02010600040101010101"/>
    <w:charset w:val="86"/>
    <w:family w:val="auto"/>
    <w:pitch w:val="default"/>
    <w:sig w:usb0="80000287" w:usb1="280F3C52" w:usb2="00000016" w:usb3="00000000" w:csb0="0004001F" w:csb1="00000000"/>
  </w:font>
  <w:font w:name="+中文标题">
    <w:altName w:val="苹方-简"/>
    <w:panose1 w:val="00000000000000000000"/>
    <w:charset w:val="00"/>
    <w:family w:val="auto"/>
    <w:pitch w:val="default"/>
    <w:sig w:usb0="00000000" w:usb1="00000000" w:usb2="00000000" w:usb3="00000000" w:csb0="00000000" w:csb1="00000000"/>
  </w:font>
  <w:font w:name="宋体-简 粗体">
    <w:panose1 w:val="02010800040101010101"/>
    <w:charset w:val="86"/>
    <w:family w:val="auto"/>
    <w:pitch w:val="default"/>
    <w:sig w:usb0="00000001" w:usb1="080F0000" w:usb2="00000000" w:usb3="00000000" w:csb0="00040000" w:csb1="00000000"/>
  </w:font>
  <w:font w:name="Hiragino Sans GB W3">
    <w:panose1 w:val="020B0300000000000000"/>
    <w:charset w:val="86"/>
    <w:family w:val="auto"/>
    <w:pitch w:val="default"/>
    <w:sig w:usb0="A00002BF" w:usb1="1ACF7CFA" w:usb2="00000016" w:usb3="00000000" w:csb0="00060007" w:csb1="00000000"/>
  </w:font>
  <w:font w:name="HYa6gj">
    <w:altName w:val="苹方-简"/>
    <w:panose1 w:val="00000000000000000000"/>
    <w:charset w:val="00"/>
    <w:family w:val="auto"/>
    <w:pitch w:val="default"/>
    <w:sig w:usb0="00000000" w:usb1="00000000" w:usb2="00000000" w:usb3="00000000" w:csb0="00000000" w:csb1="00000000"/>
  </w:font>
  <w:font w:name="HYa9gj">
    <w:altName w:val="苹方-简"/>
    <w:panose1 w:val="00000000000000000000"/>
    <w:charset w:val="00"/>
    <w:family w:val="auto"/>
    <w:pitch w:val="default"/>
    <w:sig w:usb0="00000000" w:usb1="00000000" w:usb2="00000000" w:usb3="00000000" w:csb0="00000000" w:csb1="00000000"/>
  </w:font>
  <w:font w:name="HYc1gj">
    <w:panose1 w:val="02010600000101010101"/>
    <w:charset w:val="86"/>
    <w:family w:val="auto"/>
    <w:pitch w:val="default"/>
    <w:sig w:usb0="00000001" w:usb1="080E0800" w:usb2="00000002" w:usb3="00000000" w:csb0="00040000" w:csb1="00000000"/>
  </w:font>
  <w:font w:name="HYd1gj">
    <w:altName w:val="苹方-简"/>
    <w:panose1 w:val="00000000000000000000"/>
    <w:charset w:val="00"/>
    <w:family w:val="auto"/>
    <w:pitch w:val="default"/>
    <w:sig w:usb0="00000000" w:usb1="00000000" w:usb2="00000000" w:usb3="00000000" w:csb0="00000000" w:csb1="00000000"/>
  </w:font>
  <w:font w:name="HYb1gj">
    <w:altName w:val="苹方-简"/>
    <w:panose1 w:val="00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Courier New">
    <w:panose1 w:val="02070409020205090404"/>
    <w:charset w:val="00"/>
    <w:family w:val="modern"/>
    <w:pitch w:val="default"/>
    <w:sig w:usb0="E0000AFF" w:usb1="40007843" w:usb2="00000001" w:usb3="00000000" w:csb0="400001BF" w:csb1="DFF70000"/>
  </w:font>
  <w:font w:name="Comic Sans MS">
    <w:panose1 w:val="030F0902030302020204"/>
    <w:charset w:val="00"/>
    <w:family w:val="script"/>
    <w:pitch w:val="default"/>
    <w:sig w:usb0="00000287" w:usb1="00000000" w:usb2="00000000" w:usb3="00000000" w:csb0="2000009F" w:csb1="00000000"/>
  </w:font>
  <w:font w:name="MS Mincho">
    <w:altName w:val="Hiragino Sans"/>
    <w:panose1 w:val="02020609040205080304"/>
    <w:charset w:val="80"/>
    <w:family w:val="modern"/>
    <w:pitch w:val="default"/>
    <w:sig w:usb0="00000000" w:usb1="00000000" w:usb2="08000012" w:usb3="00000000" w:csb0="0002009F" w:csb1="00000000"/>
  </w:font>
  <w:font w:name="Arial Unicode MS">
    <w:panose1 w:val="020B0604020202020204"/>
    <w:charset w:val="80"/>
    <w:family w:val="swiss"/>
    <w:pitch w:val="default"/>
    <w:sig w:usb0="FFFFFFFF" w:usb1="E9FFFFFF" w:usb2="0000003F" w:usb3="00000000" w:csb0="603F01FF" w:csb1="FFFF0000"/>
  </w:font>
  <w:font w:name="CG Times (WN)">
    <w:altName w:val="苹方-简"/>
    <w:panose1 w:val="00000000000000000000"/>
    <w:charset w:val="00"/>
    <w:family w:val="roman"/>
    <w:pitch w:val="default"/>
    <w:sig w:usb0="00000000" w:usb1="00000000" w:usb2="00000000" w:usb3="00000000" w:csb0="00000001" w:csb1="00000000"/>
  </w:font>
  <w:font w:name="Verdana">
    <w:panose1 w:val="020B0804030504040204"/>
    <w:charset w:val="00"/>
    <w:family w:val="swiss"/>
    <w:pitch w:val="default"/>
    <w:sig w:usb0="A10006FF" w:usb1="4000205B" w:usb2="00000010" w:usb3="00000000" w:csb0="2000019F" w:csb1="00000000"/>
  </w:font>
  <w:font w:name="Segoe UI Symbol">
    <w:altName w:val="苹方-简"/>
    <w:panose1 w:val="020B0502040204020203"/>
    <w:charset w:val="00"/>
    <w:family w:val="swiss"/>
    <w:pitch w:val="default"/>
    <w:sig w:usb0="00000000" w:usb1="00000000" w:usb2="00040000" w:usb3="00000000" w:csb0="00000001" w:csb1="00000000"/>
  </w:font>
  <w:font w:name="MS Gothic">
    <w:altName w:val="Hiragino Sans"/>
    <w:panose1 w:val="020B0609070205080204"/>
    <w:charset w:val="80"/>
    <w:family w:val="modern"/>
    <w:pitch w:val="default"/>
    <w:sig w:usb0="00000000" w:usb1="00000000" w:usb2="08000012" w:usb3="00000000" w:csb0="0002009F" w:csb1="00000000"/>
  </w:font>
  <w:font w:name="Hiragino Sans">
    <w:panose1 w:val="020B0300000000000000"/>
    <w:charset w:val="80"/>
    <w:family w:val="auto"/>
    <w:pitch w:val="default"/>
    <w:sig w:usb0="E00002FF" w:usb1="7AE7FFFF" w:usb2="00000012" w:usb3="00000000" w:csb0="0002000D" w:csb1="00000000"/>
  </w:font>
  <w:font w:name="Apple Symbols">
    <w:panose1 w:val="02000000000000000000"/>
    <w:charset w:val="00"/>
    <w:family w:val="auto"/>
    <w:pitch w:val="default"/>
    <w:sig w:usb0="800000A3" w:usb1="08007BEB" w:usb2="01840034" w:usb3="0000A268" w:csb0="200001FB" w:csb1="DDFF0000"/>
  </w:font>
  <w:font w:name="Apple Chancery">
    <w:panose1 w:val="03020702040506060504"/>
    <w:charset w:val="00"/>
    <w:family w:val="auto"/>
    <w:pitch w:val="default"/>
    <w:sig w:usb0="80000067" w:usb1="00000003" w:usb2="00000000" w:usb3="00000000" w:csb0="200001F3" w:csb1="CDFC0000"/>
  </w:font>
  <w:font w:name="Apple Braille Outline 6 Dot">
    <w:panose1 w:val="05000000000000000000"/>
    <w:charset w:val="00"/>
    <w:family w:val="auto"/>
    <w:pitch w:val="default"/>
    <w:sig w:usb0="80000040" w:usb1="00000000" w:usb2="00040000" w:usb3="00000000" w:csb0="00000000" w:csb1="00000000"/>
  </w:font>
  <w:font w:name="Apple SD Gothic Neo Regular">
    <w:panose1 w:val="02000300000000000000"/>
    <w:charset w:val="81"/>
    <w:family w:val="auto"/>
    <w:pitch w:val="default"/>
    <w:sig w:usb0="00000203" w:usb1="21D12C10" w:usb2="00000010" w:usb3="00000000" w:csb0="00280005" w:csb1="00000000"/>
  </w:font>
  <w:font w:name="Avenir Book">
    <w:panose1 w:val="02000503020000020003"/>
    <w:charset w:val="00"/>
    <w:family w:val="auto"/>
    <w:pitch w:val="default"/>
    <w:sig w:usb0="800000AF" w:usb1="5000204A" w:usb2="00000000" w:usb3="00000000" w:csb0="0000009B" w:csb1="00000000"/>
  </w:font>
  <w:font w:name="Bangla Sangam MN Regular">
    <w:panose1 w:val="02000000000000000000"/>
    <w:charset w:val="00"/>
    <w:family w:val="auto"/>
    <w:pitch w:val="default"/>
    <w:sig w:usb0="80800003" w:usb1="00000000" w:usb2="00000000" w:usb3="00000000" w:csb0="00000001" w:csb1="00000000"/>
  </w:font>
  <w:font w:name="Noto Nastaliq Urdu Regular">
    <w:panose1 w:val="020B0502040504020204"/>
    <w:charset w:val="00"/>
    <w:family w:val="auto"/>
    <w:pitch w:val="default"/>
    <w:sig w:usb0="80002003" w:usb1="80002040" w:usb2="00000000" w:usb3="00000000" w:csb0="00000041" w:csb1="00000000"/>
  </w:font>
  <w:font w:name="Arial Bold">
    <w:panose1 w:val="020B0604020202090204"/>
    <w:charset w:val="00"/>
    <w:family w:val="auto"/>
    <w:pitch w:val="default"/>
    <w:sig w:usb0="E0000AFF" w:usb1="00007843" w:usb2="00000001" w:usb3="00000000" w:csb0="400001BF" w:csb1="DFF70000"/>
  </w:font>
  <w:font w:name="STFangsong">
    <w:altName w:val="苹方-简"/>
    <w:panose1 w:val="00000000000000000000"/>
    <w:charset w:val="00"/>
    <w:family w:val="auto"/>
    <w:pitch w:val="default"/>
    <w:sig w:usb0="00000000" w:usb1="00000000" w:usb2="00000000" w:usb3="00000000" w:csb0="00000000" w:csb1="00000000"/>
  </w:font>
  <w:font w:name="DengXian">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Roboto">
    <w:altName w:val="苹方-简"/>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B6BFED"/>
    <w:multiLevelType w:val="singleLevel"/>
    <w:tmpl w:val="61B6BFED"/>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oNotDisplayPageBoundaries w:val="1"/>
  <w:embedSystemFonts/>
  <w:bordersDoNotSurroundHeader w:val="0"/>
  <w:bordersDoNotSurroundFooter w:val="0"/>
  <w:documentProtection w:edit="form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4FBB3C2"/>
    <w:rsid w:val="37FF1955"/>
    <w:rsid w:val="3BFFEFA0"/>
    <w:rsid w:val="3DFCC153"/>
    <w:rsid w:val="4BDECE9F"/>
    <w:rsid w:val="4BF77875"/>
    <w:rsid w:val="57E94993"/>
    <w:rsid w:val="5ED2CA58"/>
    <w:rsid w:val="5EEB217B"/>
    <w:rsid w:val="67EF1F5A"/>
    <w:rsid w:val="7383F931"/>
    <w:rsid w:val="77E199F0"/>
    <w:rsid w:val="79FD675E"/>
    <w:rsid w:val="7DE7126B"/>
    <w:rsid w:val="7E7FBE20"/>
    <w:rsid w:val="7ED79222"/>
    <w:rsid w:val="7EFE907A"/>
    <w:rsid w:val="7FA703D7"/>
    <w:rsid w:val="7FDEAA23"/>
    <w:rsid w:val="7FE34966"/>
    <w:rsid w:val="7FFE6EBD"/>
    <w:rsid w:val="A27B0E09"/>
    <w:rsid w:val="B773D933"/>
    <w:rsid w:val="BB9F52BC"/>
    <w:rsid w:val="BD5FEE28"/>
    <w:rsid w:val="BDBF5D00"/>
    <w:rsid w:val="DFBBA11D"/>
    <w:rsid w:val="DFFA2A01"/>
    <w:rsid w:val="EFDF92C4"/>
    <w:rsid w:val="F4FBB3C2"/>
    <w:rsid w:val="F7EC9BE5"/>
    <w:rsid w:val="FB754FD0"/>
    <w:rsid w:val="FD7CCA5A"/>
    <w:rsid w:val="FE9DD111"/>
    <w:rsid w:val="FF7EAE18"/>
    <w:rsid w:val="FFBDCCF8"/>
    <w:rsid w:val="FFF7F0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wordWrap w:val="0"/>
      <w:topLinePunct/>
      <w:spacing w:line="360" w:lineRule="auto"/>
      <w:jc w:val="both"/>
    </w:pPr>
    <w:rPr>
      <w:rFonts w:cs="宋体" w:asciiTheme="minorAscii" w:hAnsiTheme="minorAscii" w:eastAsiaTheme="minorEastAsia"/>
      <w:snapToGrid w:val="0"/>
      <w:color w:val="auto"/>
      <w:kern w:val="0"/>
      <w:sz w:val="24"/>
      <w:szCs w:val="24"/>
      <w:lang w:val="en-US" w:eastAsia="zh-CN" w:bidi="ar-SA"/>
    </w:rPr>
  </w:style>
  <w:style w:type="paragraph" w:styleId="2">
    <w:name w:val="heading 1"/>
    <w:basedOn w:val="1"/>
    <w:next w:val="1"/>
    <w:link w:val="11"/>
    <w:qFormat/>
    <w:uiPriority w:val="0"/>
    <w:pPr>
      <w:keepNext w:val="0"/>
      <w:keepLines w:val="0"/>
      <w:wordWrap/>
      <w:topLinePunct/>
      <w:autoSpaceDE w:val="0"/>
      <w:autoSpaceDN w:val="0"/>
      <w:spacing w:beforeLines="0" w:beforeAutospacing="0" w:afterLines="0" w:afterAutospacing="0" w:line="360" w:lineRule="auto"/>
      <w:ind w:firstLine="0" w:firstLineChars="0"/>
      <w:jc w:val="left"/>
      <w:outlineLvl w:val="0"/>
    </w:pPr>
    <w:rPr>
      <w:rFonts w:ascii="Songti SC Bold" w:hAnsi="Songti SC Bold" w:eastAsiaTheme="majorEastAsia"/>
      <w:b/>
      <w:kern w:val="28"/>
    </w:rPr>
  </w:style>
  <w:style w:type="paragraph" w:styleId="3">
    <w:name w:val="heading 2"/>
    <w:basedOn w:val="1"/>
    <w:next w:val="1"/>
    <w:unhideWhenUsed/>
    <w:qFormat/>
    <w:uiPriority w:val="0"/>
    <w:pPr>
      <w:keepNext w:val="0"/>
      <w:keepLines w:val="0"/>
      <w:wordWrap/>
      <w:topLinePunct w:val="0"/>
      <w:autoSpaceDE w:val="0"/>
      <w:autoSpaceDN w:val="0"/>
      <w:spacing w:beforeLines="0" w:beforeAutospacing="0" w:afterLines="0" w:afterAutospacing="0" w:line="360" w:lineRule="auto"/>
      <w:ind w:leftChars="0"/>
      <w:jc w:val="left"/>
      <w:outlineLvl w:val="1"/>
    </w:pPr>
    <w:rPr>
      <w:rFonts w:ascii="DejaVu Sans" w:hAnsi="DejaVu Sans" w:eastAsiaTheme="majorEastAsia"/>
      <w:b/>
    </w:rPr>
  </w:style>
  <w:style w:type="paragraph" w:styleId="4">
    <w:name w:val="heading 3"/>
    <w:basedOn w:val="1"/>
    <w:next w:val="1"/>
    <w:unhideWhenUsed/>
    <w:qFormat/>
    <w:uiPriority w:val="0"/>
    <w:pPr>
      <w:keepNext w:val="0"/>
      <w:keepLines w:val="0"/>
      <w:wordWrap/>
      <w:topLinePunct w:val="0"/>
      <w:autoSpaceDE w:val="0"/>
      <w:autoSpaceDN w:val="0"/>
      <w:spacing w:beforeLines="0" w:beforeAutospacing="0" w:afterLines="0" w:afterAutospacing="0" w:line="360" w:lineRule="auto"/>
      <w:ind w:firstLine="0" w:firstLineChars="0"/>
      <w:jc w:val="left"/>
      <w:outlineLvl w:val="2"/>
    </w:pPr>
    <w:rPr>
      <w:rFonts w:eastAsiaTheme="majorEastAsia"/>
      <w:b/>
    </w:rPr>
  </w:style>
  <w:style w:type="character" w:default="1" w:styleId="7">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header"/>
    <w:basedOn w:val="1"/>
    <w:qFormat/>
    <w:uiPriority w:val="0"/>
    <w:pPr>
      <w:pBdr>
        <w:bottom w:val="single" w:color="auto" w:sz="6" w:space="1"/>
      </w:pBdr>
      <w:tabs>
        <w:tab w:val="center" w:pos="4153"/>
        <w:tab w:val="right" w:pos="8306"/>
      </w:tabs>
      <w:snapToGrid w:val="0"/>
      <w:jc w:val="center"/>
    </w:pPr>
    <w:rPr>
      <w:rFonts w:ascii="宋体" w:hAnsi="宋体" w:eastAsia="宋体" w:cs="宋体"/>
      <w:sz w:val="18"/>
      <w:szCs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Emphasis"/>
    <w:basedOn w:val="7"/>
    <w:qFormat/>
    <w:uiPriority w:val="0"/>
    <w:rPr>
      <w:i/>
    </w:rPr>
  </w:style>
  <w:style w:type="character" w:styleId="9">
    <w:name w:val="Hyperlink"/>
    <w:basedOn w:val="7"/>
    <w:qFormat/>
    <w:uiPriority w:val="0"/>
    <w:rPr>
      <w:color w:val="0000FF"/>
      <w:u w:val="single"/>
    </w:rPr>
  </w:style>
  <w:style w:type="character" w:customStyle="1" w:styleId="11">
    <w:name w:val="标题 1 Char"/>
    <w:link w:val="2"/>
    <w:qFormat/>
    <w:uiPriority w:val="0"/>
    <w:rPr>
      <w:rFonts w:ascii="Songti SC Bold" w:hAnsi="Songti SC Bold" w:eastAsiaTheme="majorEastAsia"/>
      <w:b/>
      <w:kern w:val="21"/>
      <w:sz w:val="24"/>
    </w:rPr>
  </w:style>
  <w:style w:type="paragraph" w:customStyle="1" w:styleId="12">
    <w:name w:val="标题4"/>
    <w:basedOn w:val="4"/>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Office_3.9.2.6301_F1E327BC-269C-435d-A152-05C5408002CA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1900-01-00T00:00:00Z</dcterms:created>
  <dc:creator>fanwenjun</dc:creator>
  <cp:keywords>, docId:42168C1D6DB3D0DEA68507E7B323CFEC</cp:keywords>
  <cp:lastModifiedBy>fanwenjun</cp:lastModifiedBy>
  <dcterms:modified xsi:type="dcterms:W3CDTF">2021-12-17T18:10:02Z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2052-3.9.2.6301</vt:lpwstr>
  </property>
</Properties>
</file>