
<file path=[Content_Types].xml><?xml version="1.0" encoding="utf-8"?>
<Types xmlns="http://schemas.openxmlformats.org/package/2006/content-types">
  <Default Extension="xml" ContentType="application/xml"/>
  <Default Extension="wmf" ContentType="image/x-wmf"/>
  <Default Extension="png" ContentType="image/pn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5" Type="http://schemas.openxmlformats.org/officeDocument/2006/relationships/officeDocument" Target="word/document.xml"/><Relationship Id="rId1" Type="http://schemas.openxmlformats.org/package/2006/relationships/metadata/thumbnail" Target="docProps/thumbnail.wmf"/><Relationship Id="rId3" Type="http://schemas.openxmlformats.org/package/2006/relationships/metadata/core-properties" Target="docProps/core.xml"/><Relationship Id="rId2"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cs="Times New Roman"/>
          <w:b/>
          <w:sz w:val="24"/>
          <w:szCs w:val="24"/>
          <w:lang w:val="en-US"/>
        </w:rPr>
      </w:pPr>
      <w:bookmarkStart w:id="27" w:name="_GoBack"/>
      <w:r>
        <w:rPr>
          <w:rFonts w:hint="default" w:ascii="Times New Roman" w:hAnsi="Times New Roman" w:cs="Times New Roman"/>
          <w:b/>
          <w:sz w:val="24"/>
          <w:szCs w:val="24"/>
          <w:lang w:val="en-US"/>
        </w:rPr>
        <w:t>Identity and Approaches to Applied Business Research</w:t>
      </w:r>
    </w:p>
    <w:bookmarkEnd w:id="27"/>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cs="Times New Roman"/>
          <w:b/>
          <w:sz w:val="24"/>
          <w:szCs w:val="24"/>
          <w:lang w:val="en-US"/>
        </w:rPr>
      </w:pPr>
    </w:p>
    <w:p>
      <w:pPr>
        <w:keepNext w:val="0"/>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b/>
          <w:sz w:val="24"/>
          <w:szCs w:val="24"/>
          <w:lang w:val="en-GB"/>
        </w:rPr>
      </w:pPr>
    </w:p>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cs="Times New Roman"/>
          <w:b/>
          <w:sz w:val="24"/>
          <w:szCs w:val="24"/>
          <w:lang w:val="en-GB"/>
        </w:rPr>
      </w:pPr>
    </w:p>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cs="Times New Roman"/>
          <w:b/>
          <w:sz w:val="24"/>
          <w:szCs w:val="24"/>
          <w:lang w:val="en-GB"/>
        </w:rPr>
      </w:pPr>
    </w:p>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cs="Times New Roman"/>
          <w:b/>
          <w:sz w:val="24"/>
          <w:szCs w:val="24"/>
          <w:lang w:val="en-GB"/>
        </w:rPr>
      </w:pPr>
    </w:p>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cs="Times New Roman"/>
          <w:b/>
          <w:sz w:val="24"/>
          <w:szCs w:val="24"/>
          <w:lang w:val="en-GB"/>
        </w:rPr>
      </w:pPr>
    </w:p>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cs="Times New Roman"/>
          <w:b/>
          <w:bCs/>
          <w:sz w:val="24"/>
          <w:szCs w:val="24"/>
          <w:lang w:val="en-US" w:eastAsia="zh-CN"/>
        </w:rPr>
      </w:pPr>
      <w:r>
        <w:rPr>
          <w:rFonts w:hint="default" w:ascii="Times New Roman" w:hAnsi="Times New Roman" w:cs="Times New Roman"/>
          <w:b/>
          <w:bCs/>
          <w:sz w:val="24"/>
          <w:szCs w:val="24"/>
          <w:lang w:val="en-US" w:eastAsia="zh-CN"/>
        </w:rPr>
        <w:t>Student</w:t>
      </w:r>
      <w:r>
        <w:rPr>
          <w:rFonts w:hint="default" w:ascii="Times New Roman" w:hAnsi="Times New Roman" w:cs="Times New Roman"/>
          <w:b/>
          <w:bCs/>
          <w:sz w:val="24"/>
          <w:szCs w:val="24"/>
          <w:lang w:val="en-US" w:eastAsia="zh-CN"/>
        </w:rPr>
        <w:t xml:space="preserve"> N</w:t>
      </w:r>
      <w:r>
        <w:rPr>
          <w:rFonts w:hint="default" w:ascii="Times New Roman" w:hAnsi="Times New Roman" w:cs="Times New Roman"/>
          <w:b/>
          <w:bCs/>
          <w:sz w:val="24"/>
          <w:szCs w:val="24"/>
          <w:lang w:val="en-US" w:eastAsia="zh-CN"/>
        </w:rPr>
        <w:t>ame: Xuya Li</w:t>
      </w:r>
    </w:p>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cs="Times New Roman"/>
          <w:b/>
          <w:bCs/>
          <w:sz w:val="24"/>
          <w:szCs w:val="24"/>
          <w:lang w:val="en-US" w:eastAsia="zh-CN"/>
        </w:rPr>
      </w:pPr>
      <w:r>
        <w:rPr>
          <w:rFonts w:hint="default" w:ascii="Times New Roman" w:hAnsi="Times New Roman" w:cs="Times New Roman"/>
          <w:b/>
          <w:bCs/>
          <w:sz w:val="24"/>
          <w:szCs w:val="24"/>
          <w:lang w:val="en-US" w:eastAsia="zh-CN"/>
        </w:rPr>
        <w:t xml:space="preserve"> </w:t>
      </w:r>
    </w:p>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cs="Times New Roman"/>
          <w:b/>
          <w:bCs/>
          <w:sz w:val="24"/>
          <w:szCs w:val="24"/>
          <w:lang w:val="en-GB" w:eastAsia="zh-CN"/>
        </w:rPr>
      </w:pPr>
      <w:r>
        <w:rPr>
          <w:rFonts w:hint="default" w:ascii="Times New Roman" w:hAnsi="Times New Roman" w:cs="Times New Roman"/>
          <w:b/>
          <w:bCs/>
          <w:sz w:val="24"/>
          <w:szCs w:val="24"/>
          <w:lang w:val="en-US" w:eastAsia="zh-CN"/>
        </w:rPr>
        <w:t xml:space="preserve">Student </w:t>
      </w:r>
      <w:r>
        <w:rPr>
          <w:rFonts w:hint="default" w:ascii="Times New Roman" w:hAnsi="Times New Roman" w:cs="Times New Roman"/>
          <w:b/>
          <w:bCs/>
          <w:sz w:val="24"/>
          <w:szCs w:val="24"/>
          <w:lang w:val="en-US" w:eastAsia="zh-CN"/>
        </w:rPr>
        <w:t xml:space="preserve">ID </w:t>
      </w:r>
      <w:r>
        <w:rPr>
          <w:rFonts w:hint="default" w:ascii="Times New Roman" w:hAnsi="Times New Roman" w:cs="Times New Roman"/>
          <w:b/>
          <w:bCs/>
          <w:sz w:val="24"/>
          <w:szCs w:val="24"/>
          <w:lang w:val="en-US" w:eastAsia="zh-CN"/>
        </w:rPr>
        <w:t>Number:</w:t>
      </w:r>
      <w:r>
        <w:rPr>
          <w:rFonts w:hint="default" w:ascii="Times New Roman" w:hAnsi="Times New Roman" w:cs="Times New Roman"/>
          <w:b/>
          <w:bCs/>
          <w:sz w:val="24"/>
          <w:szCs w:val="24"/>
          <w:lang w:val="en-US" w:eastAsia="zh-CN"/>
        </w:rPr>
        <w:t xml:space="preserve"> </w:t>
      </w:r>
      <w:r>
        <w:rPr>
          <w:rFonts w:hint="default" w:ascii="Times New Roman" w:hAnsi="Times New Roman" w:cs="Times New Roman"/>
          <w:b/>
          <w:bCs/>
          <w:sz w:val="24"/>
          <w:szCs w:val="24"/>
          <w:lang w:val="en-GB" w:eastAsia="zh-CN"/>
        </w:rPr>
        <w:t>1651110</w:t>
      </w:r>
    </w:p>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cs="Times New Roman"/>
          <w:b/>
          <w:bCs/>
          <w:sz w:val="24"/>
          <w:szCs w:val="24"/>
          <w:lang w:val="en-GB" w:eastAsia="zh-CN"/>
        </w:rPr>
      </w:pPr>
    </w:p>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cs="Times New Roman" w:eastAsiaTheme="minorEastAsia"/>
          <w:b/>
          <w:bCs/>
          <w:sz w:val="24"/>
          <w:szCs w:val="24"/>
          <w:lang w:val="en-US" w:eastAsia="zh-CN"/>
        </w:rPr>
      </w:pPr>
      <w:r>
        <w:rPr>
          <w:rFonts w:hint="default" w:ascii="Times New Roman" w:hAnsi="Times New Roman" w:cs="Times New Roman"/>
          <w:b/>
          <w:sz w:val="24"/>
          <w:szCs w:val="24"/>
        </w:rPr>
        <w:t>Lecturer:</w:t>
      </w:r>
      <w:r>
        <w:rPr>
          <w:rFonts w:hint="default" w:ascii="Times New Roman" w:hAnsi="Times New Roman" w:cs="Times New Roman"/>
          <w:b/>
          <w:sz w:val="24"/>
          <w:szCs w:val="24"/>
          <w:lang w:val="en-US" w:eastAsia="zh-CN"/>
        </w:rPr>
        <w:t xml:space="preserve"> </w:t>
      </w:r>
      <w:r>
        <w:rPr>
          <w:rFonts w:hint="default" w:ascii="Times New Roman" w:hAnsi="Times New Roman" w:cs="Times New Roman"/>
          <w:b/>
          <w:sz w:val="24"/>
          <w:szCs w:val="24"/>
        </w:rPr>
        <w:t>Dr Caroline Jawad</w:t>
      </w:r>
      <w:r>
        <w:rPr>
          <w:rFonts w:hint="default" w:ascii="Times New Roman" w:hAnsi="Times New Roman" w:cs="Times New Roman"/>
          <w:b/>
          <w:sz w:val="24"/>
          <w:szCs w:val="24"/>
          <w:lang w:val="en-US" w:eastAsia="zh-CN"/>
        </w:rPr>
        <w:t xml:space="preserve"> and </w:t>
      </w:r>
      <w:r>
        <w:rPr>
          <w:rFonts w:hint="default" w:ascii="Times New Roman" w:hAnsi="Times New Roman" w:cs="Times New Roman"/>
          <w:b/>
          <w:sz w:val="24"/>
          <w:szCs w:val="24"/>
        </w:rPr>
        <w:t>Steve Griffiths</w:t>
      </w:r>
    </w:p>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cs="Times New Roman"/>
          <w:b/>
          <w:bCs/>
          <w:sz w:val="24"/>
          <w:szCs w:val="24"/>
          <w:lang w:val="en-GB"/>
        </w:rPr>
      </w:pPr>
    </w:p>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cs="Times New Roman" w:eastAsiaTheme="minorEastAsia"/>
          <w:b/>
          <w:bCs/>
          <w:sz w:val="24"/>
          <w:szCs w:val="24"/>
          <w:lang w:val="en-US" w:eastAsia="zh-CN"/>
        </w:rPr>
      </w:pPr>
      <w:r>
        <w:rPr>
          <w:rFonts w:hint="default" w:ascii="Times New Roman" w:hAnsi="Times New Roman" w:cs="Times New Roman"/>
          <w:b/>
          <w:bCs/>
          <w:sz w:val="24"/>
          <w:szCs w:val="24"/>
        </w:rPr>
        <w:t>Submission Date</w:t>
      </w:r>
      <w:r>
        <w:rPr>
          <w:rFonts w:hint="default" w:ascii="Times New Roman" w:hAnsi="Times New Roman" w:cs="Times New Roman"/>
          <w:b/>
          <w:bCs/>
          <w:sz w:val="24"/>
          <w:szCs w:val="24"/>
          <w:lang w:val="en-US" w:eastAsia="zh-CN"/>
        </w:rPr>
        <w:t xml:space="preserve"> : 22</w:t>
      </w:r>
      <w:r>
        <w:rPr>
          <w:rFonts w:hint="default" w:ascii="Times New Roman" w:hAnsi="Times New Roman" w:cs="Times New Roman"/>
          <w:b/>
          <w:bCs/>
          <w:sz w:val="24"/>
          <w:szCs w:val="24"/>
          <w:vertAlign w:val="superscript"/>
          <w:lang w:val="en-US" w:eastAsia="zh-CN"/>
        </w:rPr>
        <w:t>nd</w:t>
      </w:r>
      <w:r>
        <w:rPr>
          <w:rFonts w:hint="default" w:ascii="Times New Roman" w:hAnsi="Times New Roman" w:cs="Times New Roman"/>
          <w:b/>
          <w:bCs/>
          <w:sz w:val="24"/>
          <w:szCs w:val="24"/>
          <w:lang w:val="en-US" w:eastAsia="zh-CN"/>
        </w:rPr>
        <w:t xml:space="preserve"> March 2021</w:t>
      </w:r>
    </w:p>
    <w:p>
      <w:pPr>
        <w:keepNext w:val="0"/>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b/>
          <w:bCs/>
          <w:sz w:val="24"/>
          <w:szCs w:val="24"/>
          <w:lang w:val="en-GB"/>
        </w:rPr>
      </w:pPr>
    </w:p>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cs="Times New Roman"/>
          <w:b/>
          <w:bCs/>
          <w:sz w:val="24"/>
          <w:szCs w:val="24"/>
          <w:lang w:val="en-GB"/>
        </w:rPr>
      </w:pPr>
    </w:p>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cs="Times New Roman"/>
          <w:b/>
          <w:bCs/>
          <w:sz w:val="24"/>
          <w:szCs w:val="24"/>
          <w:lang w:val="en-GB"/>
        </w:rPr>
      </w:pPr>
    </w:p>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cs="Times New Roman"/>
          <w:b/>
          <w:bCs/>
          <w:sz w:val="24"/>
          <w:szCs w:val="24"/>
          <w:lang w:val="en-GB"/>
        </w:rPr>
      </w:pPr>
    </w:p>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cs="Times New Roman"/>
          <w:b/>
          <w:bCs/>
          <w:sz w:val="24"/>
          <w:szCs w:val="24"/>
          <w:lang w:val="en-GB"/>
        </w:rPr>
      </w:pPr>
    </w:p>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cs="Times New Roman" w:eastAsiaTheme="minorEastAsia"/>
          <w:b/>
          <w:bCs/>
          <w:sz w:val="24"/>
          <w:szCs w:val="24"/>
          <w:lang w:val="en-US" w:eastAsia="zh-CN"/>
        </w:rPr>
      </w:pPr>
      <w:r>
        <w:rPr>
          <w:rFonts w:hint="default" w:ascii="Times New Roman" w:hAnsi="Times New Roman" w:cs="Times New Roman"/>
          <w:b/>
          <w:bCs/>
          <w:sz w:val="24"/>
          <w:szCs w:val="24"/>
          <w:lang w:val="en-US" w:eastAsia="zh-CN"/>
        </w:rPr>
        <w:t>Assignment 1</w:t>
      </w:r>
    </w:p>
    <w:p>
      <w:pPr>
        <w:jc w:val="center"/>
        <w:rPr>
          <w:rFonts w:ascii="Arial" w:hAnsi="Arial" w:cs="Arial"/>
          <w:b/>
          <w:bCs/>
          <w:sz w:val="24"/>
          <w:lang w:val="en-GB"/>
        </w:rPr>
      </w:pPr>
    </w:p>
    <w:p>
      <w:pPr>
        <w:jc w:val="center"/>
        <w:rPr>
          <w:rFonts w:ascii="Arial" w:hAnsi="Arial" w:cs="Arial"/>
          <w:b/>
          <w:bCs/>
          <w:sz w:val="24"/>
          <w:lang w:val="en-GB"/>
        </w:rPr>
      </w:pPr>
    </w:p>
    <w:p>
      <w:pPr>
        <w:keepNext w:val="0"/>
        <w:keepLines w:val="0"/>
        <w:pageBreakBefore w:val="0"/>
        <w:kinsoku/>
        <w:wordWrap/>
        <w:overflowPunct/>
        <w:topLinePunct w:val="0"/>
        <w:autoSpaceDE/>
        <w:autoSpaceDN/>
        <w:bidi w:val="0"/>
        <w:adjustRightInd/>
        <w:snapToGrid/>
        <w:spacing w:line="480" w:lineRule="auto"/>
        <w:jc w:val="both"/>
        <w:textAlignment w:val="auto"/>
        <w:rPr>
          <w:rFonts w:ascii="Arial" w:hAnsi="Arial" w:cs="Arial"/>
          <w:b/>
          <w:bCs/>
          <w:sz w:val="24"/>
          <w:lang w:val="en-GB"/>
        </w:rPr>
      </w:pPr>
    </w:p>
    <w:sdt>
      <w:sdtPr>
        <w:rPr>
          <w:rFonts w:hint="default" w:ascii="Times New Roman" w:hAnsi="Times New Roman" w:eastAsia="宋体" w:cs="Times New Roman"/>
          <w:kern w:val="2"/>
          <w:sz w:val="24"/>
          <w:szCs w:val="24"/>
          <w:lang w:val="en-US" w:eastAsia="zh-CN" w:bidi="ar-SA"/>
        </w:rPr>
        <w:id w:val="147478242"/>
        <w15:color w:val="DBDBDB"/>
        <w:docPartObj>
          <w:docPartGallery w:val="Table of Contents"/>
          <w:docPartUnique/>
        </w:docPartObj>
      </w:sdtPr>
      <w:sdtEndPr>
        <w:rPr>
          <w:rFonts w:ascii="Arial" w:hAnsi="Arial" w:cs="Arial" w:eastAsiaTheme="minorEastAsia"/>
          <w:bCs/>
          <w:kern w:val="2"/>
          <w:sz w:val="21"/>
          <w:szCs w:val="24"/>
          <w:lang w:val="en-GB" w:eastAsia="zh-CN" w:bidi="ar-SA"/>
        </w:rPr>
      </w:sdtEndPr>
      <w:sdtContent>
        <w:p>
          <w:pPr>
            <w:keepNext w:val="0"/>
            <w:keepLines w:val="0"/>
            <w:pageBreakBefore w:val="0"/>
            <w:kinsoku/>
            <w:wordWrap/>
            <w:overflowPunct/>
            <w:topLinePunct w:val="0"/>
            <w:autoSpaceDE/>
            <w:autoSpaceDN/>
            <w:bidi w:val="0"/>
            <w:adjustRightInd/>
            <w:snapToGrid/>
            <w:spacing w:before="0" w:beforeLines="0" w:after="0" w:afterLines="0" w:line="480" w:lineRule="auto"/>
            <w:ind w:left="0" w:leftChars="0" w:right="0" w:rightChars="0" w:firstLine="0" w:firstLineChars="0"/>
            <w:jc w:val="left"/>
            <w:textAlignment w:val="auto"/>
            <w:rPr>
              <w:rFonts w:hint="default" w:ascii="Times New Roman" w:hAnsi="Times New Roman" w:cs="Times New Roman"/>
              <w:b/>
              <w:bCs/>
              <w:sz w:val="24"/>
              <w:szCs w:val="24"/>
              <w:lang w:val="en-US"/>
            </w:rPr>
          </w:pPr>
          <w:r>
            <w:rPr>
              <w:rFonts w:hint="default" w:ascii="Times New Roman" w:hAnsi="Times New Roman" w:eastAsia="宋体" w:cs="Times New Roman"/>
              <w:b/>
              <w:bCs/>
              <w:kern w:val="2"/>
              <w:sz w:val="24"/>
              <w:szCs w:val="24"/>
              <w:lang w:val="en-US" w:eastAsia="zh-CN" w:bidi="ar-SA"/>
            </w:rPr>
            <w:t>Content</w:t>
          </w:r>
        </w:p>
        <w:p>
          <w:pPr>
            <w:pStyle w:val="12"/>
            <w:keepNext w:val="0"/>
            <w:keepLines w:val="0"/>
            <w:pageBreakBefore w:val="0"/>
            <w:tabs>
              <w:tab w:val="right" w:leader="dot" w:pos="8958"/>
            </w:tabs>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b/>
              <w:bCs/>
              <w:sz w:val="24"/>
              <w:szCs w:val="24"/>
              <w:lang w:val="en-GB"/>
            </w:rPr>
            <w:fldChar w:fldCharType="begin"/>
          </w:r>
          <w:r>
            <w:rPr>
              <w:rFonts w:hint="default" w:ascii="Times New Roman" w:hAnsi="Times New Roman" w:cs="Times New Roman"/>
              <w:b/>
              <w:bCs/>
              <w:sz w:val="24"/>
              <w:szCs w:val="24"/>
              <w:lang w:val="en-GB"/>
            </w:rPr>
            <w:instrText xml:space="preserve">TOC \o "1-3" \h \u </w:instrText>
          </w:r>
          <w:r>
            <w:rPr>
              <w:rFonts w:hint="default" w:ascii="Times New Roman" w:hAnsi="Times New Roman" w:cs="Times New Roman"/>
              <w:b/>
              <w:bCs/>
              <w:sz w:val="24"/>
              <w:szCs w:val="24"/>
              <w:lang w:val="en-GB"/>
            </w:rPr>
            <w:fldChar w:fldCharType="separate"/>
          </w:r>
          <w:r>
            <w:rPr>
              <w:rFonts w:hint="default" w:ascii="Times New Roman" w:hAnsi="Times New Roman" w:cs="Times New Roman"/>
              <w:bCs/>
              <w:sz w:val="24"/>
              <w:szCs w:val="24"/>
              <w:lang w:val="en-GB"/>
            </w:rPr>
            <w:fldChar w:fldCharType="begin"/>
          </w:r>
          <w:r>
            <w:rPr>
              <w:rFonts w:hint="default" w:ascii="Times New Roman" w:hAnsi="Times New Roman" w:cs="Times New Roman"/>
              <w:bCs/>
              <w:sz w:val="24"/>
              <w:szCs w:val="24"/>
              <w:lang w:val="en-GB"/>
            </w:rPr>
            <w:instrText xml:space="preserve"> HYPERLINK \l _Toc10006 </w:instrText>
          </w:r>
          <w:r>
            <w:rPr>
              <w:rFonts w:hint="default" w:ascii="Times New Roman" w:hAnsi="Times New Roman" w:cs="Times New Roman"/>
              <w:bCs/>
              <w:sz w:val="24"/>
              <w:szCs w:val="24"/>
              <w:lang w:val="en-GB"/>
            </w:rPr>
            <w:fldChar w:fldCharType="separate"/>
          </w:r>
          <w:r>
            <w:rPr>
              <w:rFonts w:hint="default" w:ascii="Times New Roman" w:hAnsi="Times New Roman" w:cs="Times New Roman"/>
              <w:sz w:val="24"/>
              <w:szCs w:val="24"/>
              <w:lang w:val="en-GB"/>
            </w:rPr>
            <w:t>Report1:</w:t>
          </w:r>
          <w:r>
            <w:rPr>
              <w:rFonts w:hint="default" w:ascii="Times New Roman" w:hAnsi="Times New Roman" w:cs="Times New Roman"/>
              <w:sz w:val="24"/>
              <w:szCs w:val="24"/>
            </w:rPr>
            <w:t xml:space="preserve"> </w:t>
          </w:r>
          <w:r>
            <w:rPr>
              <w:rFonts w:hint="default" w:ascii="Times New Roman" w:hAnsi="Times New Roman" w:cs="Times New Roman"/>
              <w:sz w:val="24"/>
              <w:szCs w:val="24"/>
              <w:lang w:val="en-GB"/>
            </w:rPr>
            <w:t>Ideas and thinking for future research</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_Toc10006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3</w:t>
          </w:r>
          <w:r>
            <w:rPr>
              <w:rFonts w:hint="default" w:ascii="Times New Roman" w:hAnsi="Times New Roman" w:cs="Times New Roman"/>
              <w:sz w:val="24"/>
              <w:szCs w:val="24"/>
            </w:rPr>
            <w:fldChar w:fldCharType="end"/>
          </w:r>
          <w:r>
            <w:rPr>
              <w:rFonts w:hint="default" w:ascii="Times New Roman" w:hAnsi="Times New Roman" w:cs="Times New Roman"/>
              <w:bCs/>
              <w:sz w:val="24"/>
              <w:szCs w:val="24"/>
              <w:lang w:val="en-GB"/>
            </w:rPr>
            <w:fldChar w:fldCharType="end"/>
          </w:r>
        </w:p>
        <w:p>
          <w:pPr>
            <w:pStyle w:val="13"/>
            <w:keepNext w:val="0"/>
            <w:keepLines w:val="0"/>
            <w:pageBreakBefore w:val="0"/>
            <w:tabs>
              <w:tab w:val="right" w:leader="dot" w:pos="8958"/>
            </w:tabs>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bCs/>
              <w:sz w:val="24"/>
              <w:szCs w:val="24"/>
              <w:lang w:val="en-GB"/>
            </w:rPr>
            <w:fldChar w:fldCharType="begin"/>
          </w:r>
          <w:r>
            <w:rPr>
              <w:rFonts w:hint="default" w:ascii="Times New Roman" w:hAnsi="Times New Roman" w:cs="Times New Roman"/>
              <w:bCs/>
              <w:sz w:val="24"/>
              <w:szCs w:val="24"/>
              <w:lang w:val="en-GB"/>
            </w:rPr>
            <w:instrText xml:space="preserve"> HYPERLINK \l _Toc415 </w:instrText>
          </w:r>
          <w:r>
            <w:rPr>
              <w:rFonts w:hint="default" w:ascii="Times New Roman" w:hAnsi="Times New Roman" w:cs="Times New Roman"/>
              <w:bCs/>
              <w:sz w:val="24"/>
              <w:szCs w:val="24"/>
              <w:lang w:val="en-GB"/>
            </w:rPr>
            <w:fldChar w:fldCharType="separate"/>
          </w:r>
          <w:r>
            <w:rPr>
              <w:rFonts w:hint="default" w:ascii="Times New Roman" w:hAnsi="Times New Roman" w:cs="Times New Roman"/>
              <w:sz w:val="24"/>
              <w:szCs w:val="24"/>
              <w:lang w:val="en-GB"/>
            </w:rPr>
            <w:t>S</w:t>
          </w:r>
          <w:r>
            <w:rPr>
              <w:rFonts w:hint="default" w:ascii="Times New Roman" w:hAnsi="Times New Roman" w:cs="Times New Roman"/>
              <w:sz w:val="24"/>
              <w:szCs w:val="24"/>
              <w:lang w:eastAsia="en-GB"/>
            </w:rPr>
            <w:t>tudies and experiences and development</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_Toc415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3</w:t>
          </w:r>
          <w:r>
            <w:rPr>
              <w:rFonts w:hint="default" w:ascii="Times New Roman" w:hAnsi="Times New Roman" w:cs="Times New Roman"/>
              <w:sz w:val="24"/>
              <w:szCs w:val="24"/>
            </w:rPr>
            <w:fldChar w:fldCharType="end"/>
          </w:r>
          <w:r>
            <w:rPr>
              <w:rFonts w:hint="default" w:ascii="Times New Roman" w:hAnsi="Times New Roman" w:cs="Times New Roman"/>
              <w:bCs/>
              <w:sz w:val="24"/>
              <w:szCs w:val="24"/>
              <w:lang w:val="en-GB"/>
            </w:rPr>
            <w:fldChar w:fldCharType="end"/>
          </w:r>
        </w:p>
        <w:p>
          <w:pPr>
            <w:pStyle w:val="13"/>
            <w:keepNext w:val="0"/>
            <w:keepLines w:val="0"/>
            <w:pageBreakBefore w:val="0"/>
            <w:tabs>
              <w:tab w:val="right" w:leader="dot" w:pos="8958"/>
            </w:tabs>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bCs/>
              <w:sz w:val="24"/>
              <w:szCs w:val="24"/>
              <w:lang w:val="en-GB"/>
            </w:rPr>
            <w:fldChar w:fldCharType="begin"/>
          </w:r>
          <w:r>
            <w:rPr>
              <w:rFonts w:hint="default" w:ascii="Times New Roman" w:hAnsi="Times New Roman" w:cs="Times New Roman"/>
              <w:bCs/>
              <w:sz w:val="24"/>
              <w:szCs w:val="24"/>
              <w:lang w:val="en-GB"/>
            </w:rPr>
            <w:instrText xml:space="preserve"> HYPERLINK \l _Toc1564 </w:instrText>
          </w:r>
          <w:r>
            <w:rPr>
              <w:rFonts w:hint="default" w:ascii="Times New Roman" w:hAnsi="Times New Roman" w:cs="Times New Roman"/>
              <w:bCs/>
              <w:sz w:val="24"/>
              <w:szCs w:val="24"/>
              <w:lang w:val="en-GB"/>
            </w:rPr>
            <w:fldChar w:fldCharType="separate"/>
          </w:r>
          <w:r>
            <w:rPr>
              <w:rFonts w:hint="default" w:ascii="Times New Roman" w:hAnsi="Times New Roman" w:cs="Times New Roman"/>
              <w:sz w:val="24"/>
              <w:szCs w:val="24"/>
              <w:lang w:eastAsia="en-GB"/>
            </w:rPr>
            <w:t>Validity and reliability of resources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_Toc1564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4</w:t>
          </w:r>
          <w:r>
            <w:rPr>
              <w:rFonts w:hint="default" w:ascii="Times New Roman" w:hAnsi="Times New Roman" w:cs="Times New Roman"/>
              <w:sz w:val="24"/>
              <w:szCs w:val="24"/>
            </w:rPr>
            <w:fldChar w:fldCharType="end"/>
          </w:r>
          <w:r>
            <w:rPr>
              <w:rFonts w:hint="default" w:ascii="Times New Roman" w:hAnsi="Times New Roman" w:cs="Times New Roman"/>
              <w:bCs/>
              <w:sz w:val="24"/>
              <w:szCs w:val="24"/>
              <w:lang w:val="en-GB"/>
            </w:rPr>
            <w:fldChar w:fldCharType="end"/>
          </w:r>
        </w:p>
        <w:p>
          <w:pPr>
            <w:pStyle w:val="13"/>
            <w:keepNext w:val="0"/>
            <w:keepLines w:val="0"/>
            <w:pageBreakBefore w:val="0"/>
            <w:tabs>
              <w:tab w:val="right" w:leader="dot" w:pos="8958"/>
            </w:tabs>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bCs/>
              <w:sz w:val="24"/>
              <w:szCs w:val="24"/>
              <w:lang w:val="en-GB"/>
            </w:rPr>
            <w:fldChar w:fldCharType="begin"/>
          </w:r>
          <w:r>
            <w:rPr>
              <w:rFonts w:hint="default" w:ascii="Times New Roman" w:hAnsi="Times New Roman" w:cs="Times New Roman"/>
              <w:bCs/>
              <w:sz w:val="24"/>
              <w:szCs w:val="24"/>
              <w:lang w:val="en-GB"/>
            </w:rPr>
            <w:instrText xml:space="preserve"> HYPERLINK \l _Toc9289 </w:instrText>
          </w:r>
          <w:r>
            <w:rPr>
              <w:rFonts w:hint="default" w:ascii="Times New Roman" w:hAnsi="Times New Roman" w:cs="Times New Roman"/>
              <w:bCs/>
              <w:sz w:val="24"/>
              <w:szCs w:val="24"/>
              <w:lang w:val="en-GB"/>
            </w:rPr>
            <w:fldChar w:fldCharType="separate"/>
          </w:r>
          <w:r>
            <w:rPr>
              <w:rFonts w:hint="default" w:ascii="Times New Roman" w:hAnsi="Times New Roman" w:cs="Times New Roman"/>
              <w:sz w:val="24"/>
              <w:szCs w:val="24"/>
              <w:lang w:eastAsia="en-GB"/>
            </w:rPr>
            <w:t>Currency and applicability of concepts and themes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_Toc9289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7</w:t>
          </w:r>
          <w:r>
            <w:rPr>
              <w:rFonts w:hint="default" w:ascii="Times New Roman" w:hAnsi="Times New Roman" w:cs="Times New Roman"/>
              <w:sz w:val="24"/>
              <w:szCs w:val="24"/>
            </w:rPr>
            <w:fldChar w:fldCharType="end"/>
          </w:r>
          <w:r>
            <w:rPr>
              <w:rFonts w:hint="default" w:ascii="Times New Roman" w:hAnsi="Times New Roman" w:cs="Times New Roman"/>
              <w:bCs/>
              <w:sz w:val="24"/>
              <w:szCs w:val="24"/>
              <w:lang w:val="en-GB"/>
            </w:rPr>
            <w:fldChar w:fldCharType="end"/>
          </w:r>
        </w:p>
        <w:p>
          <w:pPr>
            <w:pStyle w:val="13"/>
            <w:keepNext w:val="0"/>
            <w:keepLines w:val="0"/>
            <w:pageBreakBefore w:val="0"/>
            <w:tabs>
              <w:tab w:val="right" w:leader="dot" w:pos="8958"/>
            </w:tabs>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bCs/>
              <w:sz w:val="24"/>
              <w:szCs w:val="24"/>
              <w:lang w:val="en-GB"/>
            </w:rPr>
            <w:fldChar w:fldCharType="begin"/>
          </w:r>
          <w:r>
            <w:rPr>
              <w:rFonts w:hint="default" w:ascii="Times New Roman" w:hAnsi="Times New Roman" w:cs="Times New Roman"/>
              <w:bCs/>
              <w:sz w:val="24"/>
              <w:szCs w:val="24"/>
              <w:lang w:val="en-GB"/>
            </w:rPr>
            <w:instrText xml:space="preserve"> HYPERLINK \l _Toc20229 </w:instrText>
          </w:r>
          <w:r>
            <w:rPr>
              <w:rFonts w:hint="default" w:ascii="Times New Roman" w:hAnsi="Times New Roman" w:cs="Times New Roman"/>
              <w:bCs/>
              <w:sz w:val="24"/>
              <w:szCs w:val="24"/>
              <w:lang w:val="en-GB"/>
            </w:rPr>
            <w:fldChar w:fldCharType="separate"/>
          </w:r>
          <w:r>
            <w:rPr>
              <w:rFonts w:hint="default" w:ascii="Times New Roman" w:hAnsi="Times New Roman" w:cs="Times New Roman"/>
              <w:sz w:val="24"/>
              <w:szCs w:val="24"/>
              <w:lang w:val="en-GB"/>
            </w:rPr>
            <w:t>Interested research area in the future</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_Toc20229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8</w:t>
          </w:r>
          <w:r>
            <w:rPr>
              <w:rFonts w:hint="default" w:ascii="Times New Roman" w:hAnsi="Times New Roman" w:cs="Times New Roman"/>
              <w:sz w:val="24"/>
              <w:szCs w:val="24"/>
            </w:rPr>
            <w:fldChar w:fldCharType="end"/>
          </w:r>
          <w:r>
            <w:rPr>
              <w:rFonts w:hint="default" w:ascii="Times New Roman" w:hAnsi="Times New Roman" w:cs="Times New Roman"/>
              <w:bCs/>
              <w:sz w:val="24"/>
              <w:szCs w:val="24"/>
              <w:lang w:val="en-GB"/>
            </w:rPr>
            <w:fldChar w:fldCharType="end"/>
          </w:r>
        </w:p>
        <w:p>
          <w:pPr>
            <w:pStyle w:val="12"/>
            <w:keepNext w:val="0"/>
            <w:keepLines w:val="0"/>
            <w:pageBreakBefore w:val="0"/>
            <w:tabs>
              <w:tab w:val="right" w:leader="dot" w:pos="8958"/>
            </w:tabs>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bCs/>
              <w:sz w:val="24"/>
              <w:szCs w:val="24"/>
              <w:lang w:val="en-GB"/>
            </w:rPr>
            <w:fldChar w:fldCharType="begin"/>
          </w:r>
          <w:r>
            <w:rPr>
              <w:rFonts w:hint="default" w:ascii="Times New Roman" w:hAnsi="Times New Roman" w:cs="Times New Roman"/>
              <w:bCs/>
              <w:sz w:val="24"/>
              <w:szCs w:val="24"/>
              <w:lang w:val="en-GB"/>
            </w:rPr>
            <w:instrText xml:space="preserve"> HYPERLINK \l _Toc26231 </w:instrText>
          </w:r>
          <w:r>
            <w:rPr>
              <w:rFonts w:hint="default" w:ascii="Times New Roman" w:hAnsi="Times New Roman" w:cs="Times New Roman"/>
              <w:bCs/>
              <w:sz w:val="24"/>
              <w:szCs w:val="24"/>
              <w:lang w:val="en-GB"/>
            </w:rPr>
            <w:fldChar w:fldCharType="separate"/>
          </w:r>
          <w:r>
            <w:rPr>
              <w:rFonts w:hint="default" w:ascii="Times New Roman" w:hAnsi="Times New Roman" w:cs="Times New Roman"/>
              <w:sz w:val="24"/>
              <w:szCs w:val="24"/>
            </w:rPr>
            <w:t xml:space="preserve">Report 2 : </w:t>
          </w:r>
          <w:r>
            <w:rPr>
              <w:rFonts w:hint="default" w:ascii="Times New Roman" w:hAnsi="Times New Roman" w:cs="Times New Roman"/>
              <w:sz w:val="24"/>
              <w:szCs w:val="24"/>
              <w:lang w:eastAsia="en-GB"/>
            </w:rPr>
            <w:t>application</w:t>
          </w:r>
          <w:r>
            <w:rPr>
              <w:rFonts w:hint="default" w:ascii="Times New Roman" w:hAnsi="Times New Roman" w:cs="Times New Roman"/>
              <w:sz w:val="24"/>
              <w:szCs w:val="24"/>
            </w:rPr>
            <w:t xml:space="preserve"> for </w:t>
          </w:r>
          <w:r>
            <w:rPr>
              <w:rFonts w:hint="default" w:ascii="Times New Roman" w:hAnsi="Times New Roman" w:cs="Times New Roman"/>
              <w:sz w:val="24"/>
              <w:szCs w:val="24"/>
              <w:lang w:val="en-GB"/>
            </w:rPr>
            <w:t>Hofstede’s cultural dimensions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_Toc26231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9</w:t>
          </w:r>
          <w:r>
            <w:rPr>
              <w:rFonts w:hint="default" w:ascii="Times New Roman" w:hAnsi="Times New Roman" w:cs="Times New Roman"/>
              <w:sz w:val="24"/>
              <w:szCs w:val="24"/>
            </w:rPr>
            <w:fldChar w:fldCharType="end"/>
          </w:r>
          <w:r>
            <w:rPr>
              <w:rFonts w:hint="default" w:ascii="Times New Roman" w:hAnsi="Times New Roman" w:cs="Times New Roman"/>
              <w:bCs/>
              <w:sz w:val="24"/>
              <w:szCs w:val="24"/>
              <w:lang w:val="en-GB"/>
            </w:rPr>
            <w:fldChar w:fldCharType="end"/>
          </w:r>
        </w:p>
        <w:p>
          <w:pPr>
            <w:pStyle w:val="13"/>
            <w:keepNext w:val="0"/>
            <w:keepLines w:val="0"/>
            <w:pageBreakBefore w:val="0"/>
            <w:tabs>
              <w:tab w:val="right" w:leader="dot" w:pos="8958"/>
            </w:tabs>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bCs/>
              <w:sz w:val="24"/>
              <w:szCs w:val="24"/>
              <w:lang w:val="en-GB"/>
            </w:rPr>
            <w:fldChar w:fldCharType="begin"/>
          </w:r>
          <w:r>
            <w:rPr>
              <w:rFonts w:hint="default" w:ascii="Times New Roman" w:hAnsi="Times New Roman" w:cs="Times New Roman"/>
              <w:bCs/>
              <w:sz w:val="24"/>
              <w:szCs w:val="24"/>
              <w:lang w:val="en-GB"/>
            </w:rPr>
            <w:instrText xml:space="preserve"> HYPERLINK \l _Toc8927 </w:instrText>
          </w:r>
          <w:r>
            <w:rPr>
              <w:rFonts w:hint="default" w:ascii="Times New Roman" w:hAnsi="Times New Roman" w:cs="Times New Roman"/>
              <w:bCs/>
              <w:sz w:val="24"/>
              <w:szCs w:val="24"/>
              <w:lang w:val="en-GB"/>
            </w:rPr>
            <w:fldChar w:fldCharType="separate"/>
          </w:r>
          <w:r>
            <w:rPr>
              <w:rFonts w:hint="default" w:ascii="Times New Roman" w:hAnsi="Times New Roman" w:cs="Times New Roman"/>
              <w:sz w:val="24"/>
              <w:szCs w:val="24"/>
              <w:lang w:val="en-GB"/>
            </w:rPr>
            <w:t>Hofstede’s cultural dimensions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_Toc8927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9</w:t>
          </w:r>
          <w:r>
            <w:rPr>
              <w:rFonts w:hint="default" w:ascii="Times New Roman" w:hAnsi="Times New Roman" w:cs="Times New Roman"/>
              <w:sz w:val="24"/>
              <w:szCs w:val="24"/>
            </w:rPr>
            <w:fldChar w:fldCharType="end"/>
          </w:r>
          <w:r>
            <w:rPr>
              <w:rFonts w:hint="default" w:ascii="Times New Roman" w:hAnsi="Times New Roman" w:cs="Times New Roman"/>
              <w:bCs/>
              <w:sz w:val="24"/>
              <w:szCs w:val="24"/>
              <w:lang w:val="en-GB"/>
            </w:rPr>
            <w:fldChar w:fldCharType="end"/>
          </w:r>
        </w:p>
        <w:p>
          <w:pPr>
            <w:pStyle w:val="13"/>
            <w:keepNext w:val="0"/>
            <w:keepLines w:val="0"/>
            <w:pageBreakBefore w:val="0"/>
            <w:tabs>
              <w:tab w:val="right" w:leader="dot" w:pos="8958"/>
            </w:tabs>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bCs/>
              <w:sz w:val="24"/>
              <w:szCs w:val="24"/>
              <w:lang w:val="en-GB"/>
            </w:rPr>
            <w:fldChar w:fldCharType="begin"/>
          </w:r>
          <w:r>
            <w:rPr>
              <w:rFonts w:hint="default" w:ascii="Times New Roman" w:hAnsi="Times New Roman" w:cs="Times New Roman"/>
              <w:bCs/>
              <w:sz w:val="24"/>
              <w:szCs w:val="24"/>
              <w:lang w:val="en-GB"/>
            </w:rPr>
            <w:instrText xml:space="preserve"> HYPERLINK \l _Toc18530 </w:instrText>
          </w:r>
          <w:r>
            <w:rPr>
              <w:rFonts w:hint="default" w:ascii="Times New Roman" w:hAnsi="Times New Roman" w:cs="Times New Roman"/>
              <w:bCs/>
              <w:sz w:val="24"/>
              <w:szCs w:val="24"/>
              <w:lang w:val="en-GB"/>
            </w:rPr>
            <w:fldChar w:fldCharType="separate"/>
          </w:r>
          <w:r>
            <w:rPr>
              <w:rFonts w:hint="default" w:ascii="Times New Roman" w:hAnsi="Times New Roman" w:cs="Times New Roman"/>
              <w:sz w:val="24"/>
              <w:szCs w:val="24"/>
              <w:lang w:val="en-GB"/>
            </w:rPr>
            <w:t xml:space="preserve">Graph for </w:t>
          </w:r>
          <w:r>
            <w:rPr>
              <w:rFonts w:hint="default" w:ascii="Times New Roman" w:hAnsi="Times New Roman" w:cs="Times New Roman"/>
              <w:sz w:val="24"/>
              <w:szCs w:val="24"/>
              <w:lang w:eastAsia="en-GB"/>
            </w:rPr>
            <w:t>development of theme</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_Toc18530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9</w:t>
          </w:r>
          <w:r>
            <w:rPr>
              <w:rFonts w:hint="default" w:ascii="Times New Roman" w:hAnsi="Times New Roman" w:cs="Times New Roman"/>
              <w:sz w:val="24"/>
              <w:szCs w:val="24"/>
            </w:rPr>
            <w:fldChar w:fldCharType="end"/>
          </w:r>
          <w:r>
            <w:rPr>
              <w:rFonts w:hint="default" w:ascii="Times New Roman" w:hAnsi="Times New Roman" w:cs="Times New Roman"/>
              <w:bCs/>
              <w:sz w:val="24"/>
              <w:szCs w:val="24"/>
              <w:lang w:val="en-GB"/>
            </w:rPr>
            <w:fldChar w:fldCharType="end"/>
          </w:r>
        </w:p>
        <w:p>
          <w:pPr>
            <w:pStyle w:val="13"/>
            <w:keepNext w:val="0"/>
            <w:keepLines w:val="0"/>
            <w:pageBreakBefore w:val="0"/>
            <w:tabs>
              <w:tab w:val="right" w:leader="dot" w:pos="8958"/>
            </w:tabs>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bCs/>
              <w:sz w:val="24"/>
              <w:szCs w:val="24"/>
              <w:lang w:val="en-GB"/>
            </w:rPr>
            <w:fldChar w:fldCharType="begin"/>
          </w:r>
          <w:r>
            <w:rPr>
              <w:rFonts w:hint="default" w:ascii="Times New Roman" w:hAnsi="Times New Roman" w:cs="Times New Roman"/>
              <w:bCs/>
              <w:sz w:val="24"/>
              <w:szCs w:val="24"/>
              <w:lang w:val="en-GB"/>
            </w:rPr>
            <w:instrText xml:space="preserve"> HYPERLINK \l _Toc24278 </w:instrText>
          </w:r>
          <w:r>
            <w:rPr>
              <w:rFonts w:hint="default" w:ascii="Times New Roman" w:hAnsi="Times New Roman" w:cs="Times New Roman"/>
              <w:bCs/>
              <w:sz w:val="24"/>
              <w:szCs w:val="24"/>
              <w:lang w:val="en-GB"/>
            </w:rPr>
            <w:fldChar w:fldCharType="separate"/>
          </w:r>
          <w:r>
            <w:rPr>
              <w:rFonts w:hint="default" w:ascii="Times New Roman" w:hAnsi="Times New Roman" w:cs="Times New Roman"/>
              <w:sz w:val="24"/>
              <w:szCs w:val="24"/>
              <w:lang w:val="en-GB"/>
            </w:rPr>
            <w:t>Advantages and disadvantages of Hofstede’s cultural dimensions theory</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_Toc24278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11</w:t>
          </w:r>
          <w:r>
            <w:rPr>
              <w:rFonts w:hint="default" w:ascii="Times New Roman" w:hAnsi="Times New Roman" w:cs="Times New Roman"/>
              <w:sz w:val="24"/>
              <w:szCs w:val="24"/>
            </w:rPr>
            <w:fldChar w:fldCharType="end"/>
          </w:r>
          <w:r>
            <w:rPr>
              <w:rFonts w:hint="default" w:ascii="Times New Roman" w:hAnsi="Times New Roman" w:cs="Times New Roman"/>
              <w:bCs/>
              <w:sz w:val="24"/>
              <w:szCs w:val="24"/>
              <w:lang w:val="en-GB"/>
            </w:rPr>
            <w:fldChar w:fldCharType="end"/>
          </w:r>
        </w:p>
        <w:p>
          <w:pPr>
            <w:pStyle w:val="13"/>
            <w:keepNext w:val="0"/>
            <w:keepLines w:val="0"/>
            <w:pageBreakBefore w:val="0"/>
            <w:tabs>
              <w:tab w:val="right" w:leader="dot" w:pos="8958"/>
            </w:tabs>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bCs/>
              <w:sz w:val="24"/>
              <w:szCs w:val="24"/>
              <w:lang w:val="en-GB"/>
            </w:rPr>
            <w:fldChar w:fldCharType="begin"/>
          </w:r>
          <w:r>
            <w:rPr>
              <w:rFonts w:hint="default" w:ascii="Times New Roman" w:hAnsi="Times New Roman" w:cs="Times New Roman"/>
              <w:bCs/>
              <w:sz w:val="24"/>
              <w:szCs w:val="24"/>
              <w:lang w:val="en-GB"/>
            </w:rPr>
            <w:instrText xml:space="preserve"> HYPERLINK \l _Toc245 </w:instrText>
          </w:r>
          <w:r>
            <w:rPr>
              <w:rFonts w:hint="default" w:ascii="Times New Roman" w:hAnsi="Times New Roman" w:cs="Times New Roman"/>
              <w:bCs/>
              <w:sz w:val="24"/>
              <w:szCs w:val="24"/>
              <w:lang w:val="en-GB"/>
            </w:rPr>
            <w:fldChar w:fldCharType="separate"/>
          </w:r>
          <w:r>
            <w:rPr>
              <w:rFonts w:hint="default" w:ascii="Times New Roman" w:hAnsi="Times New Roman" w:cs="Times New Roman"/>
              <w:sz w:val="24"/>
              <w:szCs w:val="24"/>
              <w:lang w:val="en-GB"/>
            </w:rPr>
            <w:t>Applica</w:t>
          </w:r>
          <w:r>
            <w:rPr>
              <w:rFonts w:hint="default" w:ascii="Times New Roman" w:hAnsi="Times New Roman" w:cs="Times New Roman"/>
              <w:sz w:val="24"/>
              <w:szCs w:val="24"/>
            </w:rPr>
            <w:t>tion</w:t>
          </w:r>
          <w:r>
            <w:rPr>
              <w:rFonts w:hint="default" w:ascii="Times New Roman" w:hAnsi="Times New Roman" w:cs="Times New Roman"/>
              <w:sz w:val="24"/>
              <w:szCs w:val="24"/>
              <w:lang w:val="en-GB"/>
            </w:rPr>
            <w:t xml:space="preserve"> in different environments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_Toc245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12</w:t>
          </w:r>
          <w:r>
            <w:rPr>
              <w:rFonts w:hint="default" w:ascii="Times New Roman" w:hAnsi="Times New Roman" w:cs="Times New Roman"/>
              <w:sz w:val="24"/>
              <w:szCs w:val="24"/>
            </w:rPr>
            <w:fldChar w:fldCharType="end"/>
          </w:r>
          <w:r>
            <w:rPr>
              <w:rFonts w:hint="default" w:ascii="Times New Roman" w:hAnsi="Times New Roman" w:cs="Times New Roman"/>
              <w:bCs/>
              <w:sz w:val="24"/>
              <w:szCs w:val="24"/>
              <w:lang w:val="en-GB"/>
            </w:rPr>
            <w:fldChar w:fldCharType="end"/>
          </w:r>
        </w:p>
        <w:p>
          <w:pPr>
            <w:pStyle w:val="13"/>
            <w:keepNext w:val="0"/>
            <w:keepLines w:val="0"/>
            <w:pageBreakBefore w:val="0"/>
            <w:tabs>
              <w:tab w:val="right" w:leader="dot" w:pos="8958"/>
            </w:tabs>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bCs/>
              <w:sz w:val="24"/>
              <w:szCs w:val="24"/>
              <w:lang w:val="en-GB"/>
            </w:rPr>
            <w:fldChar w:fldCharType="begin"/>
          </w:r>
          <w:r>
            <w:rPr>
              <w:rFonts w:hint="default" w:ascii="Times New Roman" w:hAnsi="Times New Roman" w:cs="Times New Roman"/>
              <w:bCs/>
              <w:sz w:val="24"/>
              <w:szCs w:val="24"/>
              <w:lang w:val="en-GB"/>
            </w:rPr>
            <w:instrText xml:space="preserve"> HYPERLINK \l _Toc15059 </w:instrText>
          </w:r>
          <w:r>
            <w:rPr>
              <w:rFonts w:hint="default" w:ascii="Times New Roman" w:hAnsi="Times New Roman" w:cs="Times New Roman"/>
              <w:bCs/>
              <w:sz w:val="24"/>
              <w:szCs w:val="24"/>
              <w:lang w:val="en-GB"/>
            </w:rPr>
            <w:fldChar w:fldCharType="separate"/>
          </w:r>
          <w:r>
            <w:rPr>
              <w:rFonts w:hint="default" w:ascii="Times New Roman" w:hAnsi="Times New Roman" w:cs="Times New Roman"/>
              <w:sz w:val="24"/>
              <w:szCs w:val="24"/>
            </w:rPr>
            <w:t>P</w:t>
          </w:r>
          <w:r>
            <w:rPr>
              <w:rFonts w:hint="default" w:ascii="Times New Roman" w:hAnsi="Times New Roman" w:cs="Times New Roman"/>
              <w:sz w:val="24"/>
              <w:szCs w:val="24"/>
              <w:lang w:val="en-GB" w:eastAsia="en-GB"/>
            </w:rPr>
            <w:t>ossible objections</w:t>
          </w:r>
          <w:r>
            <w:rPr>
              <w:rFonts w:hint="default" w:ascii="Times New Roman" w:hAnsi="Times New Roman" w:cs="Times New Roman"/>
              <w:sz w:val="24"/>
              <w:szCs w:val="24"/>
            </w:rPr>
            <w:t>,</w:t>
          </w:r>
          <w:r>
            <w:rPr>
              <w:rFonts w:hint="default" w:ascii="Times New Roman" w:hAnsi="Times New Roman" w:cs="Times New Roman"/>
              <w:sz w:val="24"/>
              <w:szCs w:val="24"/>
              <w:lang w:val="en-GB" w:eastAsia="en-GB"/>
            </w:rPr>
            <w:t xml:space="preserve"> bias and access problems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_Toc15059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13</w:t>
          </w:r>
          <w:r>
            <w:rPr>
              <w:rFonts w:hint="default" w:ascii="Times New Roman" w:hAnsi="Times New Roman" w:cs="Times New Roman"/>
              <w:sz w:val="24"/>
              <w:szCs w:val="24"/>
            </w:rPr>
            <w:fldChar w:fldCharType="end"/>
          </w:r>
          <w:r>
            <w:rPr>
              <w:rFonts w:hint="default" w:ascii="Times New Roman" w:hAnsi="Times New Roman" w:cs="Times New Roman"/>
              <w:bCs/>
              <w:sz w:val="24"/>
              <w:szCs w:val="24"/>
              <w:lang w:val="en-GB"/>
            </w:rPr>
            <w:fldChar w:fldCharType="end"/>
          </w:r>
        </w:p>
        <w:p>
          <w:pPr>
            <w:pStyle w:val="12"/>
            <w:keepNext w:val="0"/>
            <w:keepLines w:val="0"/>
            <w:pageBreakBefore w:val="0"/>
            <w:tabs>
              <w:tab w:val="right" w:leader="dot" w:pos="8958"/>
            </w:tabs>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bCs/>
              <w:sz w:val="24"/>
              <w:szCs w:val="24"/>
              <w:lang w:val="en-GB"/>
            </w:rPr>
            <w:fldChar w:fldCharType="begin"/>
          </w:r>
          <w:r>
            <w:rPr>
              <w:rFonts w:hint="default" w:ascii="Times New Roman" w:hAnsi="Times New Roman" w:cs="Times New Roman"/>
              <w:bCs/>
              <w:sz w:val="24"/>
              <w:szCs w:val="24"/>
              <w:lang w:val="en-GB"/>
            </w:rPr>
            <w:instrText xml:space="preserve"> HYPERLINK \l _Toc31353 </w:instrText>
          </w:r>
          <w:r>
            <w:rPr>
              <w:rFonts w:hint="default" w:ascii="Times New Roman" w:hAnsi="Times New Roman" w:cs="Times New Roman"/>
              <w:bCs/>
              <w:sz w:val="24"/>
              <w:szCs w:val="24"/>
              <w:lang w:val="en-GB"/>
            </w:rPr>
            <w:fldChar w:fldCharType="separate"/>
          </w:r>
          <w:r>
            <w:rPr>
              <w:rFonts w:hint="default" w:ascii="Times New Roman" w:hAnsi="Times New Roman" w:cs="Times New Roman"/>
              <w:sz w:val="24"/>
              <w:szCs w:val="24"/>
            </w:rPr>
            <w:t xml:space="preserve">Report 3 </w:t>
          </w:r>
          <w:r>
            <w:rPr>
              <w:rFonts w:hint="default" w:ascii="Times New Roman" w:hAnsi="Times New Roman" w:cs="Times New Roman"/>
              <w:sz w:val="24"/>
              <w:szCs w:val="24"/>
              <w:lang w:eastAsia="en-GB"/>
            </w:rPr>
            <w:t>research theme</w:t>
          </w:r>
          <w:r>
            <w:rPr>
              <w:rFonts w:hint="default" w:ascii="Times New Roman" w:hAnsi="Times New Roman" w:cs="Times New Roman"/>
              <w:sz w:val="24"/>
              <w:szCs w:val="24"/>
            </w:rPr>
            <w:t xml:space="preserve"> and research method</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_Toc31353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14</w:t>
          </w:r>
          <w:r>
            <w:rPr>
              <w:rFonts w:hint="default" w:ascii="Times New Roman" w:hAnsi="Times New Roman" w:cs="Times New Roman"/>
              <w:sz w:val="24"/>
              <w:szCs w:val="24"/>
            </w:rPr>
            <w:fldChar w:fldCharType="end"/>
          </w:r>
          <w:r>
            <w:rPr>
              <w:rFonts w:hint="default" w:ascii="Times New Roman" w:hAnsi="Times New Roman" w:cs="Times New Roman"/>
              <w:bCs/>
              <w:sz w:val="24"/>
              <w:szCs w:val="24"/>
              <w:lang w:val="en-GB"/>
            </w:rPr>
            <w:fldChar w:fldCharType="end"/>
          </w:r>
        </w:p>
        <w:p>
          <w:pPr>
            <w:pStyle w:val="13"/>
            <w:keepNext w:val="0"/>
            <w:keepLines w:val="0"/>
            <w:pageBreakBefore w:val="0"/>
            <w:tabs>
              <w:tab w:val="right" w:leader="dot" w:pos="8958"/>
            </w:tabs>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bCs/>
              <w:sz w:val="24"/>
              <w:szCs w:val="24"/>
              <w:lang w:val="en-GB"/>
            </w:rPr>
            <w:fldChar w:fldCharType="begin"/>
          </w:r>
          <w:r>
            <w:rPr>
              <w:rFonts w:hint="default" w:ascii="Times New Roman" w:hAnsi="Times New Roman" w:cs="Times New Roman"/>
              <w:bCs/>
              <w:sz w:val="24"/>
              <w:szCs w:val="24"/>
              <w:lang w:val="en-GB"/>
            </w:rPr>
            <w:instrText xml:space="preserve"> HYPERLINK \l _Toc18935 </w:instrText>
          </w:r>
          <w:r>
            <w:rPr>
              <w:rFonts w:hint="default" w:ascii="Times New Roman" w:hAnsi="Times New Roman" w:cs="Times New Roman"/>
              <w:bCs/>
              <w:sz w:val="24"/>
              <w:szCs w:val="24"/>
              <w:lang w:val="en-GB"/>
            </w:rPr>
            <w:fldChar w:fldCharType="separate"/>
          </w:r>
          <w:r>
            <w:rPr>
              <w:rFonts w:hint="default" w:ascii="Times New Roman" w:hAnsi="Times New Roman" w:cs="Times New Roman"/>
              <w:sz w:val="24"/>
              <w:szCs w:val="24"/>
            </w:rPr>
            <w:t>Research Theme</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_Toc18935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14</w:t>
          </w:r>
          <w:r>
            <w:rPr>
              <w:rFonts w:hint="default" w:ascii="Times New Roman" w:hAnsi="Times New Roman" w:cs="Times New Roman"/>
              <w:sz w:val="24"/>
              <w:szCs w:val="24"/>
            </w:rPr>
            <w:fldChar w:fldCharType="end"/>
          </w:r>
          <w:r>
            <w:rPr>
              <w:rFonts w:hint="default" w:ascii="Times New Roman" w:hAnsi="Times New Roman" w:cs="Times New Roman"/>
              <w:bCs/>
              <w:sz w:val="24"/>
              <w:szCs w:val="24"/>
              <w:lang w:val="en-GB"/>
            </w:rPr>
            <w:fldChar w:fldCharType="end"/>
          </w:r>
        </w:p>
        <w:p>
          <w:pPr>
            <w:pStyle w:val="13"/>
            <w:keepNext w:val="0"/>
            <w:keepLines w:val="0"/>
            <w:pageBreakBefore w:val="0"/>
            <w:tabs>
              <w:tab w:val="right" w:leader="dot" w:pos="8958"/>
            </w:tabs>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bCs/>
              <w:sz w:val="24"/>
              <w:szCs w:val="24"/>
              <w:lang w:val="en-GB"/>
            </w:rPr>
            <w:fldChar w:fldCharType="begin"/>
          </w:r>
          <w:r>
            <w:rPr>
              <w:rFonts w:hint="default" w:ascii="Times New Roman" w:hAnsi="Times New Roman" w:cs="Times New Roman"/>
              <w:bCs/>
              <w:sz w:val="24"/>
              <w:szCs w:val="24"/>
              <w:lang w:val="en-GB"/>
            </w:rPr>
            <w:instrText xml:space="preserve"> HYPERLINK \l _Toc28060 </w:instrText>
          </w:r>
          <w:r>
            <w:rPr>
              <w:rFonts w:hint="default" w:ascii="Times New Roman" w:hAnsi="Times New Roman" w:cs="Times New Roman"/>
              <w:bCs/>
              <w:sz w:val="24"/>
              <w:szCs w:val="24"/>
              <w:lang w:val="en-GB"/>
            </w:rPr>
            <w:fldChar w:fldCharType="separate"/>
          </w:r>
          <w:r>
            <w:rPr>
              <w:rFonts w:hint="default" w:ascii="Times New Roman" w:hAnsi="Times New Roman" w:cs="Times New Roman"/>
              <w:sz w:val="24"/>
              <w:szCs w:val="24"/>
            </w:rPr>
            <w:t>Research Method</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_Toc28060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15</w:t>
          </w:r>
          <w:r>
            <w:rPr>
              <w:rFonts w:hint="default" w:ascii="Times New Roman" w:hAnsi="Times New Roman" w:cs="Times New Roman"/>
              <w:sz w:val="24"/>
              <w:szCs w:val="24"/>
            </w:rPr>
            <w:fldChar w:fldCharType="end"/>
          </w:r>
          <w:r>
            <w:rPr>
              <w:rFonts w:hint="default" w:ascii="Times New Roman" w:hAnsi="Times New Roman" w:cs="Times New Roman"/>
              <w:bCs/>
              <w:sz w:val="24"/>
              <w:szCs w:val="24"/>
              <w:lang w:val="en-GB"/>
            </w:rPr>
            <w:fldChar w:fldCharType="end"/>
          </w:r>
        </w:p>
        <w:p>
          <w:pPr>
            <w:pStyle w:val="13"/>
            <w:keepNext w:val="0"/>
            <w:keepLines w:val="0"/>
            <w:pageBreakBefore w:val="0"/>
            <w:tabs>
              <w:tab w:val="right" w:leader="dot" w:pos="8958"/>
            </w:tabs>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bCs/>
              <w:sz w:val="24"/>
              <w:szCs w:val="24"/>
              <w:lang w:val="en-GB"/>
            </w:rPr>
            <w:fldChar w:fldCharType="begin"/>
          </w:r>
          <w:r>
            <w:rPr>
              <w:rFonts w:hint="default" w:ascii="Times New Roman" w:hAnsi="Times New Roman" w:cs="Times New Roman"/>
              <w:bCs/>
              <w:sz w:val="24"/>
              <w:szCs w:val="24"/>
              <w:lang w:val="en-GB"/>
            </w:rPr>
            <w:instrText xml:space="preserve"> HYPERLINK \l _Toc21506 </w:instrText>
          </w:r>
          <w:r>
            <w:rPr>
              <w:rFonts w:hint="default" w:ascii="Times New Roman" w:hAnsi="Times New Roman" w:cs="Times New Roman"/>
              <w:bCs/>
              <w:sz w:val="24"/>
              <w:szCs w:val="24"/>
              <w:lang w:val="en-GB"/>
            </w:rPr>
            <w:fldChar w:fldCharType="separate"/>
          </w:r>
          <w:r>
            <w:rPr>
              <w:rFonts w:hint="default" w:ascii="Times New Roman" w:hAnsi="Times New Roman" w:cs="Times New Roman"/>
              <w:sz w:val="24"/>
              <w:szCs w:val="24"/>
              <w:lang w:val="en-GB"/>
            </w:rPr>
            <w:t>Other resources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_Toc21506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16</w:t>
          </w:r>
          <w:r>
            <w:rPr>
              <w:rFonts w:hint="default" w:ascii="Times New Roman" w:hAnsi="Times New Roman" w:cs="Times New Roman"/>
              <w:sz w:val="24"/>
              <w:szCs w:val="24"/>
            </w:rPr>
            <w:fldChar w:fldCharType="end"/>
          </w:r>
          <w:r>
            <w:rPr>
              <w:rFonts w:hint="default" w:ascii="Times New Roman" w:hAnsi="Times New Roman" w:cs="Times New Roman"/>
              <w:bCs/>
              <w:sz w:val="24"/>
              <w:szCs w:val="24"/>
              <w:lang w:val="en-GB"/>
            </w:rPr>
            <w:fldChar w:fldCharType="end"/>
          </w:r>
        </w:p>
        <w:p>
          <w:pPr>
            <w:pStyle w:val="13"/>
            <w:keepNext w:val="0"/>
            <w:keepLines w:val="0"/>
            <w:pageBreakBefore w:val="0"/>
            <w:tabs>
              <w:tab w:val="right" w:leader="dot" w:pos="8958"/>
            </w:tabs>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bCs/>
              <w:sz w:val="24"/>
              <w:szCs w:val="24"/>
              <w:lang w:val="en-GB"/>
            </w:rPr>
            <w:fldChar w:fldCharType="begin"/>
          </w:r>
          <w:r>
            <w:rPr>
              <w:rFonts w:hint="default" w:ascii="Times New Roman" w:hAnsi="Times New Roman" w:cs="Times New Roman"/>
              <w:bCs/>
              <w:sz w:val="24"/>
              <w:szCs w:val="24"/>
              <w:lang w:val="en-GB"/>
            </w:rPr>
            <w:instrText xml:space="preserve"> HYPERLINK \l _Toc21950 </w:instrText>
          </w:r>
          <w:r>
            <w:rPr>
              <w:rFonts w:hint="default" w:ascii="Times New Roman" w:hAnsi="Times New Roman" w:cs="Times New Roman"/>
              <w:bCs/>
              <w:sz w:val="24"/>
              <w:szCs w:val="24"/>
              <w:lang w:val="en-GB"/>
            </w:rPr>
            <w:fldChar w:fldCharType="separate"/>
          </w:r>
          <w:r>
            <w:rPr>
              <w:rFonts w:hint="default" w:ascii="Times New Roman" w:hAnsi="Times New Roman" w:cs="Times New Roman"/>
              <w:sz w:val="24"/>
              <w:szCs w:val="24"/>
            </w:rPr>
            <w:t>Risk factors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_Toc21950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17</w:t>
          </w:r>
          <w:r>
            <w:rPr>
              <w:rFonts w:hint="default" w:ascii="Times New Roman" w:hAnsi="Times New Roman" w:cs="Times New Roman"/>
              <w:sz w:val="24"/>
              <w:szCs w:val="24"/>
            </w:rPr>
            <w:fldChar w:fldCharType="end"/>
          </w:r>
          <w:r>
            <w:rPr>
              <w:rFonts w:hint="default" w:ascii="Times New Roman" w:hAnsi="Times New Roman" w:cs="Times New Roman"/>
              <w:bCs/>
              <w:sz w:val="24"/>
              <w:szCs w:val="24"/>
              <w:lang w:val="en-GB"/>
            </w:rPr>
            <w:fldChar w:fldCharType="end"/>
          </w:r>
        </w:p>
        <w:p>
          <w:pPr>
            <w:pStyle w:val="12"/>
            <w:keepNext w:val="0"/>
            <w:keepLines w:val="0"/>
            <w:pageBreakBefore w:val="0"/>
            <w:tabs>
              <w:tab w:val="right" w:leader="dot" w:pos="8958"/>
            </w:tabs>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bCs/>
              <w:sz w:val="24"/>
              <w:szCs w:val="24"/>
              <w:lang w:val="en-GB"/>
            </w:rPr>
            <w:fldChar w:fldCharType="begin"/>
          </w:r>
          <w:r>
            <w:rPr>
              <w:rFonts w:hint="default" w:ascii="Times New Roman" w:hAnsi="Times New Roman" w:cs="Times New Roman"/>
              <w:bCs/>
              <w:sz w:val="24"/>
              <w:szCs w:val="24"/>
              <w:lang w:val="en-GB"/>
            </w:rPr>
            <w:instrText xml:space="preserve"> HYPERLINK \l _Toc30444 </w:instrText>
          </w:r>
          <w:r>
            <w:rPr>
              <w:rFonts w:hint="default" w:ascii="Times New Roman" w:hAnsi="Times New Roman" w:cs="Times New Roman"/>
              <w:bCs/>
              <w:sz w:val="24"/>
              <w:szCs w:val="24"/>
              <w:lang w:val="en-GB"/>
            </w:rPr>
            <w:fldChar w:fldCharType="separate"/>
          </w:r>
          <w:r>
            <w:rPr>
              <w:rFonts w:hint="default" w:ascii="Times New Roman" w:hAnsi="Times New Roman" w:cs="Times New Roman"/>
              <w:sz w:val="24"/>
              <w:szCs w:val="24"/>
            </w:rPr>
            <w:t>Bibliography：</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_Toc30444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18</w:t>
          </w:r>
          <w:r>
            <w:rPr>
              <w:rFonts w:hint="default" w:ascii="Times New Roman" w:hAnsi="Times New Roman" w:cs="Times New Roman"/>
              <w:sz w:val="24"/>
              <w:szCs w:val="24"/>
            </w:rPr>
            <w:fldChar w:fldCharType="end"/>
          </w:r>
          <w:r>
            <w:rPr>
              <w:rFonts w:hint="default" w:ascii="Times New Roman" w:hAnsi="Times New Roman" w:cs="Times New Roman"/>
              <w:bCs/>
              <w:sz w:val="24"/>
              <w:szCs w:val="24"/>
              <w:lang w:val="en-GB"/>
            </w:rPr>
            <w:fldChar w:fldCharType="end"/>
          </w:r>
        </w:p>
        <w:p>
          <w:pPr>
            <w:keepNext w:val="0"/>
            <w:keepLines w:val="0"/>
            <w:pageBreakBefore w:val="0"/>
            <w:kinsoku/>
            <w:wordWrap/>
            <w:overflowPunct/>
            <w:topLinePunct w:val="0"/>
            <w:autoSpaceDE/>
            <w:autoSpaceDN/>
            <w:bidi w:val="0"/>
            <w:adjustRightInd/>
            <w:snapToGrid/>
            <w:spacing w:line="480" w:lineRule="auto"/>
            <w:jc w:val="left"/>
            <w:textAlignment w:val="auto"/>
            <w:rPr>
              <w:rFonts w:ascii="Arial" w:hAnsi="Arial" w:cs="Arial"/>
              <w:b/>
              <w:bCs/>
              <w:sz w:val="24"/>
              <w:lang w:val="en-GB"/>
            </w:rPr>
          </w:pPr>
          <w:r>
            <w:rPr>
              <w:rFonts w:hint="default" w:ascii="Times New Roman" w:hAnsi="Times New Roman" w:cs="Times New Roman"/>
              <w:bCs/>
              <w:sz w:val="24"/>
              <w:szCs w:val="24"/>
              <w:lang w:val="en-GB"/>
            </w:rPr>
            <w:fldChar w:fldCharType="end"/>
          </w:r>
        </w:p>
      </w:sdtContent>
    </w:sdt>
    <w:p>
      <w:pPr>
        <w:keepNext w:val="0"/>
        <w:keepLines w:val="0"/>
        <w:pageBreakBefore w:val="0"/>
        <w:kinsoku/>
        <w:wordWrap/>
        <w:overflowPunct/>
        <w:topLinePunct w:val="0"/>
        <w:autoSpaceDE/>
        <w:autoSpaceDN/>
        <w:bidi w:val="0"/>
        <w:adjustRightInd/>
        <w:snapToGrid/>
        <w:spacing w:line="480" w:lineRule="auto"/>
        <w:jc w:val="center"/>
        <w:textAlignment w:val="auto"/>
        <w:rPr>
          <w:rFonts w:ascii="Arial" w:hAnsi="Arial" w:cs="Arial"/>
          <w:b/>
          <w:bCs/>
          <w:sz w:val="24"/>
          <w:lang w:val="en-GB"/>
        </w:rPr>
      </w:pPr>
    </w:p>
    <w:p>
      <w:pPr>
        <w:jc w:val="both"/>
        <w:rPr>
          <w:rFonts w:ascii="Arial" w:hAnsi="Arial" w:cs="Arial"/>
          <w:b/>
          <w:bCs/>
          <w:sz w:val="24"/>
          <w:lang w:val="en-GB"/>
        </w:rPr>
      </w:pPr>
    </w:p>
    <w:p>
      <w:pPr>
        <w:jc w:val="both"/>
        <w:rPr>
          <w:rFonts w:ascii="Arial" w:hAnsi="Arial" w:cs="Arial"/>
          <w:b/>
          <w:bCs/>
          <w:sz w:val="24"/>
          <w:lang w:val="en-GB"/>
        </w:rPr>
      </w:pPr>
    </w:p>
    <w:p>
      <w:pPr>
        <w:pStyle w:val="2"/>
        <w:bidi w:val="0"/>
        <w:jc w:val="center"/>
        <w:rPr>
          <w:rFonts w:hint="default" w:ascii="Times New Roman" w:hAnsi="Times New Roman" w:cs="Times New Roman"/>
          <w:sz w:val="24"/>
          <w:szCs w:val="24"/>
          <w:lang w:val="en-GB"/>
        </w:rPr>
      </w:pPr>
      <w:bookmarkStart w:id="0" w:name="_Toc10006"/>
      <w:r>
        <w:rPr>
          <w:rFonts w:hint="default" w:ascii="Times New Roman" w:hAnsi="Times New Roman" w:cs="Times New Roman"/>
          <w:sz w:val="24"/>
          <w:szCs w:val="24"/>
          <w:lang w:val="en-GB"/>
        </w:rPr>
        <w:t>Report1:</w:t>
      </w:r>
      <w:r>
        <w:rPr>
          <w:rFonts w:hint="default" w:ascii="Times New Roman" w:hAnsi="Times New Roman" w:cs="Times New Roman"/>
          <w:sz w:val="24"/>
          <w:szCs w:val="24"/>
        </w:rPr>
        <w:t xml:space="preserve"> </w:t>
      </w:r>
      <w:r>
        <w:rPr>
          <w:rFonts w:hint="default" w:ascii="Times New Roman" w:hAnsi="Times New Roman" w:cs="Times New Roman"/>
          <w:sz w:val="24"/>
          <w:szCs w:val="24"/>
          <w:lang w:val="en-GB"/>
        </w:rPr>
        <w:t>Ideas and thinking for future research</w:t>
      </w:r>
      <w:bookmarkEnd w:id="0"/>
    </w:p>
    <w:p>
      <w:pPr>
        <w:pStyle w:val="3"/>
        <w:bidi w:val="0"/>
        <w:rPr>
          <w:rFonts w:hint="default" w:ascii="Times New Roman" w:hAnsi="Times New Roman" w:cs="Times New Roman"/>
          <w:sz w:val="24"/>
          <w:szCs w:val="24"/>
        </w:rPr>
      </w:pPr>
      <w:bookmarkStart w:id="1" w:name="_Toc415"/>
      <w:r>
        <w:rPr>
          <w:rFonts w:hint="default" w:ascii="Times New Roman" w:hAnsi="Times New Roman" w:cs="Times New Roman"/>
          <w:sz w:val="24"/>
          <w:szCs w:val="24"/>
          <w:lang w:val="en-GB"/>
        </w:rPr>
        <w:t>S</w:t>
      </w:r>
      <w:r>
        <w:rPr>
          <w:rFonts w:hint="default" w:ascii="Times New Roman" w:hAnsi="Times New Roman" w:cs="Times New Roman"/>
          <w:sz w:val="24"/>
          <w:szCs w:val="24"/>
          <w:lang w:eastAsia="en-GB"/>
        </w:rPr>
        <w:t>tudies and experiences and development</w:t>
      </w:r>
      <w:bookmarkEnd w:id="1"/>
    </w:p>
    <w:p>
      <w:pPr>
        <w:keepNext w:val="0"/>
        <w:keepLines w:val="0"/>
        <w:pageBreakBefore w:val="0"/>
        <w:widowControl/>
        <w:kinsoku/>
        <w:wordWrap/>
        <w:overflowPunct/>
        <w:topLinePunct w:val="0"/>
        <w:autoSpaceDE/>
        <w:autoSpaceDN/>
        <w:bidi w:val="0"/>
        <w:adjustRightInd/>
        <w:snapToGrid/>
        <w:spacing w:before="100" w:beforeAutospacing="1" w:after="100" w:afterAutospacing="1" w:line="480" w:lineRule="auto"/>
        <w:textAlignment w:val="auto"/>
        <w:rPr>
          <w:rFonts w:hint="default" w:ascii="Times New Roman" w:hAnsi="Times New Roman" w:eastAsia="宋体" w:cs="Times New Roman"/>
          <w:color w:val="222222"/>
          <w:kern w:val="0"/>
          <w:sz w:val="24"/>
          <w:szCs w:val="24"/>
          <w:shd w:val="clear" w:color="auto" w:fill="FFFFFF"/>
          <w:lang w:val="en-GB"/>
        </w:rPr>
      </w:pPr>
      <w:r>
        <w:rPr>
          <w:rFonts w:hint="default" w:ascii="Times New Roman" w:hAnsi="Times New Roman" w:eastAsia="宋体" w:cs="Times New Roman"/>
          <w:color w:val="222222"/>
          <w:kern w:val="0"/>
          <w:sz w:val="24"/>
          <w:szCs w:val="24"/>
          <w:shd w:val="clear" w:color="auto" w:fill="FFFFFF"/>
        </w:rPr>
        <w:t>The researcher who will carry out this research has completed a bachelor degree majoring in business and finance at the University of Wales Trinity Saint David from 2016 to 2017. During the studies, modules such as “</w:t>
      </w:r>
      <w:bookmarkStart w:id="2" w:name="OLE_LINK2"/>
      <w:r>
        <w:rPr>
          <w:rFonts w:hint="default" w:ascii="Times New Roman" w:hAnsi="Times New Roman" w:eastAsia="宋体" w:cs="Times New Roman"/>
          <w:color w:val="222222"/>
          <w:kern w:val="0"/>
          <w:sz w:val="24"/>
          <w:szCs w:val="24"/>
          <w:shd w:val="clear" w:color="auto" w:fill="FFFFFF"/>
        </w:rPr>
        <w:t>Corporate Governance and Social Responsibility</w:t>
      </w:r>
      <w:bookmarkEnd w:id="2"/>
      <w:r>
        <w:rPr>
          <w:rFonts w:hint="default" w:ascii="Times New Roman" w:hAnsi="Times New Roman" w:eastAsia="宋体" w:cs="Times New Roman"/>
          <w:color w:val="222222"/>
          <w:kern w:val="0"/>
          <w:sz w:val="24"/>
          <w:szCs w:val="24"/>
          <w:shd w:val="clear" w:color="auto" w:fill="FFFFFF"/>
        </w:rPr>
        <w:t>” focused on what types of responsibilities should be taken by the companies (Cai, 2014)</w:t>
      </w:r>
      <w:r>
        <w:rPr>
          <w:rFonts w:hint="default" w:ascii="Times New Roman" w:hAnsi="Times New Roman" w:eastAsia="宋体" w:cs="Times New Roman"/>
          <w:color w:val="222222"/>
          <w:kern w:val="0"/>
          <w:sz w:val="24"/>
          <w:szCs w:val="24"/>
          <w:shd w:val="clear" w:color="auto" w:fill="FFFFFF"/>
          <w:lang w:val="en-GB"/>
        </w:rPr>
        <w:t xml:space="preserve"> and what is corporate social responsibility from </w:t>
      </w:r>
      <w:bookmarkStart w:id="3" w:name="OLE_LINK11"/>
      <w:r>
        <w:rPr>
          <w:rFonts w:hint="default" w:ascii="Times New Roman" w:hAnsi="Times New Roman" w:eastAsia="宋体" w:cs="Times New Roman"/>
          <w:color w:val="222222"/>
          <w:kern w:val="0"/>
          <w:sz w:val="24"/>
          <w:szCs w:val="24"/>
          <w:shd w:val="clear" w:color="auto" w:fill="FFFFFF"/>
          <w:lang w:val="en-GB"/>
        </w:rPr>
        <w:t>Carroll’s pyramid</w:t>
      </w:r>
      <w:bookmarkEnd w:id="3"/>
      <w:r>
        <w:rPr>
          <w:rFonts w:hint="default" w:ascii="Times New Roman" w:hAnsi="Times New Roman" w:eastAsia="宋体" w:cs="Times New Roman"/>
          <w:color w:val="222222"/>
          <w:kern w:val="0"/>
          <w:sz w:val="24"/>
          <w:szCs w:val="24"/>
          <w:shd w:val="clear" w:color="auto" w:fill="FFFFFF"/>
          <w:lang w:val="en-GB"/>
        </w:rPr>
        <w:t xml:space="preserve"> (Carroll, </w:t>
      </w:r>
      <w:r>
        <w:rPr>
          <w:rFonts w:hint="default" w:ascii="Times New Roman" w:hAnsi="Times New Roman" w:eastAsia="宋体" w:cs="Times New Roman"/>
          <w:color w:val="222222"/>
          <w:kern w:val="0"/>
          <w:sz w:val="24"/>
          <w:szCs w:val="24"/>
          <w:shd w:val="clear" w:color="auto" w:fill="FFFFFF"/>
        </w:rPr>
        <w:t>2016</w:t>
      </w:r>
      <w:r>
        <w:rPr>
          <w:rFonts w:hint="default" w:ascii="Times New Roman" w:hAnsi="Times New Roman" w:eastAsia="宋体" w:cs="Times New Roman"/>
          <w:color w:val="222222"/>
          <w:kern w:val="0"/>
          <w:sz w:val="24"/>
          <w:szCs w:val="24"/>
          <w:shd w:val="clear" w:color="auto" w:fill="FFFFFF"/>
          <w:lang w:val="en-GB"/>
        </w:rPr>
        <w:t>)</w:t>
      </w:r>
      <w:r>
        <w:rPr>
          <w:rFonts w:hint="default" w:ascii="Times New Roman" w:hAnsi="Times New Roman" w:eastAsia="宋体" w:cs="Times New Roman"/>
          <w:color w:val="222222"/>
          <w:kern w:val="0"/>
          <w:sz w:val="24"/>
          <w:szCs w:val="24"/>
          <w:shd w:val="clear" w:color="auto" w:fill="FFFFFF"/>
        </w:rPr>
        <w:t>. Modules, such as “strategic management” introduced the researcher to how to use Porter’s Generic Strategies (Porter,1980), Business Level Strategy (Karami 2007) and competitive advantages (</w:t>
      </w:r>
      <w:r>
        <w:rPr>
          <w:rFonts w:hint="default" w:ascii="Times New Roman" w:hAnsi="Times New Roman" w:cs="Times New Roman"/>
          <w:sz w:val="24"/>
          <w:szCs w:val="24"/>
        </w:rPr>
        <w:t>Koltler</w:t>
      </w:r>
      <w:r>
        <w:rPr>
          <w:rFonts w:hint="default" w:ascii="Times New Roman" w:hAnsi="Times New Roman" w:eastAsia="宋体" w:cs="Times New Roman"/>
          <w:color w:val="222222"/>
          <w:kern w:val="0"/>
          <w:sz w:val="24"/>
          <w:szCs w:val="24"/>
          <w:shd w:val="clear" w:color="auto" w:fill="FFFFFF"/>
        </w:rPr>
        <w:t xml:space="preserve">, 2010) in analyzing one corporation. And the module of international business communication emphasized </w:t>
      </w:r>
      <w:bookmarkStart w:id="4" w:name="OLE_LINK6"/>
      <w:r>
        <w:rPr>
          <w:rFonts w:hint="default" w:ascii="Times New Roman" w:hAnsi="Times New Roman" w:eastAsia="宋体" w:cs="Times New Roman"/>
          <w:color w:val="222222"/>
          <w:kern w:val="0"/>
          <w:sz w:val="24"/>
          <w:szCs w:val="24"/>
          <w:shd w:val="clear" w:color="auto" w:fill="FFFFFF"/>
          <w:lang w:val="en-GB"/>
        </w:rPr>
        <w:t>Hofstede</w:t>
      </w:r>
      <w:bookmarkEnd w:id="4"/>
      <w:r>
        <w:rPr>
          <w:rFonts w:hint="default" w:ascii="Times New Roman" w:hAnsi="Times New Roman" w:eastAsia="宋体" w:cs="Times New Roman"/>
          <w:color w:val="222222"/>
          <w:kern w:val="0"/>
          <w:sz w:val="24"/>
          <w:szCs w:val="24"/>
          <w:shd w:val="clear" w:color="auto" w:fill="FFFFFF"/>
          <w:lang w:val="en-GB"/>
        </w:rPr>
        <w:t>’s (1980) cultural theory, which left a deep impression on him. After one year, the researcher received his master’s degree at the University of York from 201</w:t>
      </w:r>
      <w:r>
        <w:rPr>
          <w:rFonts w:hint="default" w:ascii="Times New Roman" w:hAnsi="Times New Roman" w:eastAsia="宋体" w:cs="Times New Roman"/>
          <w:color w:val="222222"/>
          <w:kern w:val="0"/>
          <w:sz w:val="24"/>
          <w:szCs w:val="24"/>
          <w:shd w:val="clear" w:color="auto" w:fill="FFFFFF"/>
        </w:rPr>
        <w:t>7</w:t>
      </w:r>
      <w:r>
        <w:rPr>
          <w:rFonts w:hint="default" w:ascii="Times New Roman" w:hAnsi="Times New Roman" w:eastAsia="宋体" w:cs="Times New Roman"/>
          <w:color w:val="222222"/>
          <w:kern w:val="0"/>
          <w:sz w:val="24"/>
          <w:szCs w:val="24"/>
          <w:shd w:val="clear" w:color="auto" w:fill="FFFFFF"/>
          <w:lang w:val="en-GB"/>
        </w:rPr>
        <w:t xml:space="preserve"> to 2019, During his studies he obtain</w:t>
      </w:r>
      <w:r>
        <w:rPr>
          <w:rFonts w:hint="default" w:ascii="Times New Roman" w:hAnsi="Times New Roman" w:eastAsia="宋体" w:cs="Times New Roman"/>
          <w:color w:val="222222"/>
          <w:kern w:val="0"/>
          <w:sz w:val="24"/>
          <w:szCs w:val="24"/>
          <w:shd w:val="clear" w:color="auto" w:fill="FFFFFF"/>
        </w:rPr>
        <w:t>ed</w:t>
      </w:r>
      <w:r>
        <w:rPr>
          <w:rFonts w:hint="default" w:ascii="Times New Roman" w:hAnsi="Times New Roman" w:eastAsia="宋体" w:cs="Times New Roman"/>
          <w:color w:val="222222"/>
          <w:kern w:val="0"/>
          <w:sz w:val="24"/>
          <w:szCs w:val="24"/>
          <w:shd w:val="clear" w:color="auto" w:fill="FFFFFF"/>
          <w:lang w:val="en-GB"/>
        </w:rPr>
        <w:t xml:space="preserve"> know</w:t>
      </w:r>
      <w:r>
        <w:rPr>
          <w:rFonts w:hint="default" w:ascii="Times New Roman" w:hAnsi="Times New Roman" w:eastAsia="宋体" w:cs="Times New Roman"/>
          <w:color w:val="222222"/>
          <w:kern w:val="0"/>
          <w:sz w:val="24"/>
          <w:szCs w:val="24"/>
          <w:shd w:val="clear" w:color="auto" w:fill="FFFFFF"/>
        </w:rPr>
        <w:t>ledge</w:t>
      </w:r>
      <w:r>
        <w:rPr>
          <w:rFonts w:hint="default" w:ascii="Times New Roman" w:hAnsi="Times New Roman" w:eastAsia="宋体" w:cs="Times New Roman"/>
          <w:color w:val="222222"/>
          <w:kern w:val="0"/>
          <w:sz w:val="24"/>
          <w:szCs w:val="24"/>
          <w:shd w:val="clear" w:color="auto" w:fill="FFFFFF"/>
          <w:lang w:val="en-GB"/>
        </w:rPr>
        <w:t xml:space="preserve"> in different areas. For instance, </w:t>
      </w:r>
      <w:r>
        <w:rPr>
          <w:rFonts w:hint="default" w:ascii="Times New Roman" w:hAnsi="Times New Roman" w:eastAsia="宋体" w:cs="Times New Roman"/>
          <w:color w:val="222222"/>
          <w:kern w:val="0"/>
          <w:sz w:val="24"/>
          <w:szCs w:val="24"/>
          <w:shd w:val="clear" w:color="auto" w:fill="FFFFFF"/>
        </w:rPr>
        <w:t>the module o</w:t>
      </w:r>
      <w:r>
        <w:rPr>
          <w:rFonts w:hint="default" w:ascii="Times New Roman" w:hAnsi="Times New Roman" w:eastAsia="宋体" w:cs="Times New Roman"/>
          <w:color w:val="222222"/>
          <w:kern w:val="0"/>
          <w:sz w:val="24"/>
          <w:szCs w:val="24"/>
          <w:shd w:val="clear" w:color="auto" w:fill="FFFFFF"/>
          <w:lang w:val="en-GB"/>
        </w:rPr>
        <w:t xml:space="preserve">f </w:t>
      </w:r>
      <w:r>
        <w:rPr>
          <w:rFonts w:hint="default" w:ascii="Times New Roman" w:hAnsi="Times New Roman" w:eastAsia="宋体" w:cs="Times New Roman"/>
          <w:color w:val="222222"/>
          <w:kern w:val="0"/>
          <w:sz w:val="24"/>
          <w:szCs w:val="24"/>
          <w:shd w:val="clear" w:color="auto" w:fill="FFFFFF"/>
        </w:rPr>
        <w:t xml:space="preserve">Managing People </w:t>
      </w:r>
      <w:r>
        <w:rPr>
          <w:rFonts w:hint="default" w:ascii="Times New Roman" w:hAnsi="Times New Roman" w:eastAsia="宋体" w:cs="Times New Roman"/>
          <w:color w:val="222222"/>
          <w:kern w:val="0"/>
          <w:sz w:val="24"/>
          <w:szCs w:val="24"/>
          <w:shd w:val="clear" w:color="auto" w:fill="FFFFFF"/>
          <w:lang w:val="en-GB"/>
        </w:rPr>
        <w:t>let him know</w:t>
      </w:r>
      <w:r>
        <w:rPr>
          <w:rFonts w:hint="default" w:ascii="Times New Roman" w:hAnsi="Times New Roman" w:eastAsia="宋体" w:cs="Times New Roman"/>
          <w:color w:val="222222"/>
          <w:kern w:val="0"/>
          <w:sz w:val="24"/>
          <w:szCs w:val="24"/>
          <w:shd w:val="clear" w:color="auto" w:fill="FFFFFF"/>
        </w:rPr>
        <w:t xml:space="preserve"> the science of human behavior which is the main focus on predicting, understanding and controling other sciences (Moss,1965); the module </w:t>
      </w:r>
      <w:r>
        <w:rPr>
          <w:rFonts w:hint="default" w:ascii="Times New Roman" w:hAnsi="Times New Roman" w:eastAsia="宋体" w:cs="Times New Roman"/>
          <w:color w:val="222222"/>
          <w:kern w:val="0"/>
          <w:sz w:val="24"/>
          <w:szCs w:val="24"/>
          <w:shd w:val="clear" w:color="auto" w:fill="FFFFFF"/>
          <w:lang w:val="en-GB"/>
        </w:rPr>
        <w:t xml:space="preserve">of </w:t>
      </w:r>
      <w:r>
        <w:rPr>
          <w:rFonts w:hint="default" w:ascii="Times New Roman" w:hAnsi="Times New Roman" w:eastAsia="宋体" w:cs="Times New Roman"/>
          <w:color w:val="222222"/>
          <w:kern w:val="0"/>
          <w:sz w:val="24"/>
          <w:szCs w:val="24"/>
          <w:shd w:val="clear" w:color="auto" w:fill="FFFFFF"/>
        </w:rPr>
        <w:t xml:space="preserve">Introduction to strategic management informed the </w:t>
      </w:r>
      <w:r>
        <w:rPr>
          <w:rFonts w:hint="default" w:ascii="Times New Roman" w:hAnsi="Times New Roman" w:eastAsia="宋体" w:cs="Times New Roman"/>
          <w:color w:val="222222"/>
          <w:kern w:val="0"/>
          <w:sz w:val="24"/>
          <w:szCs w:val="24"/>
          <w:shd w:val="clear" w:color="auto" w:fill="FFFFFF"/>
          <w:lang w:val="en-GB"/>
        </w:rPr>
        <w:t>researcher</w:t>
      </w:r>
      <w:r>
        <w:rPr>
          <w:rFonts w:hint="default" w:ascii="Times New Roman" w:hAnsi="Times New Roman" w:eastAsia="宋体" w:cs="Times New Roman"/>
          <w:color w:val="222222"/>
          <w:kern w:val="0"/>
          <w:sz w:val="24"/>
          <w:szCs w:val="24"/>
          <w:shd w:val="clear" w:color="auto" w:fill="FFFFFF"/>
        </w:rPr>
        <w:t xml:space="preserve"> that positioning plays an important role in strategic management (Porter,1996). The module of International business in the Global context </w:t>
      </w:r>
      <w:r>
        <w:rPr>
          <w:rFonts w:hint="default" w:ascii="Times New Roman" w:hAnsi="Times New Roman" w:eastAsia="宋体" w:cs="Times New Roman"/>
          <w:color w:val="222222"/>
          <w:kern w:val="0"/>
          <w:sz w:val="24"/>
          <w:szCs w:val="24"/>
          <w:shd w:val="clear" w:color="auto" w:fill="FFFFFF"/>
          <w:lang w:val="en-GB"/>
        </w:rPr>
        <w:t>also raised the idea that the globalization of MNCs has been an essential part in international business. (</w:t>
      </w:r>
      <w:r>
        <w:rPr>
          <w:rFonts w:hint="default" w:ascii="Times New Roman" w:hAnsi="Times New Roman" w:eastAsia="宋体" w:cs="Times New Roman"/>
          <w:color w:val="222222"/>
          <w:kern w:val="0"/>
          <w:sz w:val="24"/>
          <w:szCs w:val="24"/>
          <w:shd w:val="clear" w:color="auto" w:fill="FFFFFF"/>
        </w:rPr>
        <w:t>Cuervo et al</w:t>
      </w:r>
      <w:r>
        <w:rPr>
          <w:rFonts w:hint="default" w:ascii="Times New Roman" w:hAnsi="Times New Roman" w:eastAsia="宋体" w:cs="Times New Roman"/>
          <w:color w:val="222222"/>
          <w:kern w:val="0"/>
          <w:sz w:val="24"/>
          <w:szCs w:val="24"/>
          <w:shd w:val="clear" w:color="auto" w:fill="FFFFFF"/>
          <w:lang w:val="en-GB"/>
        </w:rPr>
        <w:t>, 2014). However, the researcher is more interested in</w:t>
      </w:r>
      <w:r>
        <w:rPr>
          <w:rFonts w:hint="default" w:ascii="Times New Roman" w:hAnsi="Times New Roman" w:eastAsia="宋体" w:cs="Times New Roman"/>
          <w:color w:val="222222"/>
          <w:kern w:val="0"/>
          <w:sz w:val="24"/>
          <w:szCs w:val="24"/>
          <w:shd w:val="clear" w:color="auto" w:fill="FFFFFF"/>
        </w:rPr>
        <w:t xml:space="preserve"> the module </w:t>
      </w:r>
      <w:bookmarkStart w:id="5" w:name="OLE_LINK8"/>
      <w:r>
        <w:rPr>
          <w:rFonts w:hint="default" w:ascii="Times New Roman" w:hAnsi="Times New Roman" w:eastAsia="宋体" w:cs="Times New Roman"/>
          <w:color w:val="222222"/>
          <w:kern w:val="0"/>
          <w:sz w:val="24"/>
          <w:szCs w:val="24"/>
          <w:shd w:val="clear" w:color="auto" w:fill="FFFFFF"/>
        </w:rPr>
        <w:t>Global organization</w:t>
      </w:r>
      <w:bookmarkEnd w:id="5"/>
      <w:r>
        <w:rPr>
          <w:rFonts w:hint="default" w:ascii="Times New Roman" w:hAnsi="Times New Roman" w:eastAsia="宋体" w:cs="Times New Roman"/>
          <w:color w:val="222222"/>
          <w:kern w:val="0"/>
          <w:sz w:val="24"/>
          <w:szCs w:val="24"/>
          <w:shd w:val="clear" w:color="auto" w:fill="FFFFFF"/>
          <w:lang w:val="en-GB"/>
        </w:rPr>
        <w:t xml:space="preserve">, which utilized the theory of Hofstede cultural dimensions (Hofstede, 1980) to describe cultural distance for students, and this is second time for researcher to come across of Hofstede’s theory of cultural dimensions. This led the researcher to do more analysis of the </w:t>
      </w:r>
      <w:r>
        <w:rPr>
          <w:rFonts w:hint="default" w:ascii="Times New Roman" w:hAnsi="Times New Roman" w:eastAsia="宋体" w:cs="Times New Roman"/>
          <w:color w:val="222222"/>
          <w:kern w:val="0"/>
          <w:sz w:val="24"/>
          <w:szCs w:val="24"/>
          <w:shd w:val="clear" w:color="auto" w:fill="FFFFFF"/>
        </w:rPr>
        <w:t xml:space="preserve">cultural distance between one target country’s culture and Chinese culture, and to find out </w:t>
      </w:r>
      <w:bookmarkStart w:id="6" w:name="OLE_LINK13"/>
      <w:r>
        <w:rPr>
          <w:rFonts w:hint="default" w:ascii="Times New Roman" w:hAnsi="Times New Roman" w:eastAsia="宋体" w:cs="Times New Roman"/>
          <w:color w:val="222222"/>
          <w:kern w:val="0"/>
          <w:sz w:val="24"/>
          <w:szCs w:val="24"/>
          <w:shd w:val="clear" w:color="auto" w:fill="FFFFFF"/>
        </w:rPr>
        <w:t>whether cultural difference have a bearing on international business in the Chinese market</w:t>
      </w:r>
      <w:bookmarkEnd w:id="6"/>
      <w:r>
        <w:rPr>
          <w:rFonts w:hint="default" w:ascii="Times New Roman" w:hAnsi="Times New Roman" w:eastAsia="宋体" w:cs="Times New Roman"/>
          <w:color w:val="222222"/>
          <w:kern w:val="0"/>
          <w:sz w:val="24"/>
          <w:szCs w:val="24"/>
          <w:shd w:val="clear" w:color="auto" w:fill="FFFFFF"/>
        </w:rPr>
        <w:t>.</w:t>
      </w:r>
      <w:r>
        <w:rPr>
          <w:rFonts w:hint="default" w:ascii="Times New Roman" w:hAnsi="Times New Roman" w:eastAsia="宋体" w:cs="Times New Roman"/>
          <w:color w:val="222222"/>
          <w:kern w:val="0"/>
          <w:sz w:val="24"/>
          <w:szCs w:val="24"/>
          <w:shd w:val="clear" w:color="auto" w:fill="FFFFFF"/>
          <w:lang w:val="en-GB"/>
        </w:rPr>
        <w:t xml:space="preserve"> For investigating this topic better, the researcher will do more studying and research in his interest area.</w:t>
      </w:r>
    </w:p>
    <w:p>
      <w:pPr>
        <w:pStyle w:val="3"/>
        <w:bidi w:val="0"/>
        <w:rPr>
          <w:rFonts w:hint="default" w:ascii="Times New Roman" w:hAnsi="Times New Roman" w:cs="Times New Roman"/>
          <w:sz w:val="24"/>
          <w:szCs w:val="24"/>
        </w:rPr>
      </w:pPr>
      <w:bookmarkStart w:id="7" w:name="_Toc1564"/>
      <w:r>
        <w:rPr>
          <w:rFonts w:hint="default" w:ascii="Times New Roman" w:hAnsi="Times New Roman" w:cs="Times New Roman"/>
          <w:sz w:val="24"/>
          <w:szCs w:val="24"/>
          <w:lang w:eastAsia="en-GB"/>
        </w:rPr>
        <w:t>Validity and reliability of resources</w:t>
      </w:r>
      <w:bookmarkEnd w:id="7"/>
    </w:p>
    <w:p>
      <w:pPr>
        <w:keepNext w:val="0"/>
        <w:keepLines w:val="0"/>
        <w:pageBreakBefore w:val="0"/>
        <w:widowControl/>
        <w:kinsoku/>
        <w:wordWrap/>
        <w:overflowPunct/>
        <w:topLinePunct w:val="0"/>
        <w:autoSpaceDE/>
        <w:autoSpaceDN/>
        <w:bidi w:val="0"/>
        <w:adjustRightInd/>
        <w:snapToGrid/>
        <w:spacing w:before="100" w:beforeAutospacing="1" w:after="100" w:afterAutospacing="1" w:line="480" w:lineRule="auto"/>
        <w:textAlignment w:val="auto"/>
        <w:rPr>
          <w:rFonts w:hint="default" w:ascii="Times New Roman" w:hAnsi="Times New Roman" w:eastAsia="宋体" w:cs="Times New Roman"/>
          <w:color w:val="222222"/>
          <w:kern w:val="0"/>
          <w:sz w:val="24"/>
          <w:szCs w:val="24"/>
          <w:shd w:val="clear" w:color="auto" w:fill="FFFFFF"/>
        </w:rPr>
      </w:pPr>
      <w:r>
        <w:rPr>
          <w:rFonts w:hint="default" w:ascii="Times New Roman" w:hAnsi="Times New Roman" w:eastAsia="宋体" w:cs="Times New Roman"/>
          <w:color w:val="222222"/>
          <w:kern w:val="0"/>
          <w:sz w:val="24"/>
          <w:szCs w:val="24"/>
          <w:shd w:val="clear" w:color="auto" w:fill="FFFFFF"/>
        </w:rPr>
        <w:t xml:space="preserve">To support the research, it is necessary for sources from different </w:t>
      </w:r>
      <w:r>
        <w:rPr>
          <w:rFonts w:hint="default" w:ascii="Times New Roman" w:hAnsi="Times New Roman" w:eastAsia="宋体" w:cs="Times New Roman"/>
          <w:color w:val="222222"/>
          <w:kern w:val="0"/>
          <w:sz w:val="24"/>
          <w:szCs w:val="24"/>
          <w:shd w:val="clear" w:color="auto" w:fill="FFFFFF"/>
          <w:lang w:val="en-GB"/>
        </w:rPr>
        <w:t>places to be collected</w:t>
      </w:r>
      <w:r>
        <w:rPr>
          <w:rFonts w:hint="default" w:ascii="Times New Roman" w:hAnsi="Times New Roman" w:eastAsia="宋体" w:cs="Times New Roman"/>
          <w:color w:val="222222"/>
          <w:kern w:val="0"/>
          <w:sz w:val="24"/>
          <w:szCs w:val="24"/>
          <w:shd w:val="clear" w:color="auto" w:fill="FFFFFF"/>
        </w:rPr>
        <w:t xml:space="preserve">, including books, journal and </w:t>
      </w:r>
      <w:r>
        <w:rPr>
          <w:rFonts w:hint="default" w:ascii="Times New Roman" w:hAnsi="Times New Roman" w:eastAsia="宋体" w:cs="Times New Roman"/>
          <w:color w:val="222222"/>
          <w:kern w:val="0"/>
          <w:sz w:val="24"/>
          <w:szCs w:val="24"/>
          <w:shd w:val="clear" w:color="auto" w:fill="FFFFFF"/>
          <w:lang w:val="en-GB"/>
        </w:rPr>
        <w:t>web</w:t>
      </w:r>
      <w:r>
        <w:rPr>
          <w:rFonts w:hint="default" w:ascii="Times New Roman" w:hAnsi="Times New Roman" w:eastAsia="宋体" w:cs="Times New Roman"/>
          <w:color w:val="222222"/>
          <w:kern w:val="0"/>
          <w:sz w:val="24"/>
          <w:szCs w:val="24"/>
          <w:shd w:val="clear" w:color="auto" w:fill="FFFFFF"/>
        </w:rPr>
        <w:t>sites</w:t>
      </w:r>
      <w:r>
        <w:rPr>
          <w:rFonts w:hint="default" w:ascii="Times New Roman" w:hAnsi="Times New Roman" w:eastAsia="宋体" w:cs="Times New Roman"/>
          <w:color w:val="222222"/>
          <w:kern w:val="0"/>
          <w:sz w:val="24"/>
          <w:szCs w:val="24"/>
          <w:shd w:val="clear" w:color="auto" w:fill="FFFFFF"/>
          <w:lang w:val="en-GB"/>
        </w:rPr>
        <w:t xml:space="preserve">. </w:t>
      </w:r>
      <w:r>
        <w:rPr>
          <w:rFonts w:hint="default" w:ascii="Times New Roman" w:hAnsi="Times New Roman" w:eastAsia="宋体" w:cs="Times New Roman"/>
          <w:color w:val="222222"/>
          <w:kern w:val="0"/>
          <w:sz w:val="24"/>
          <w:szCs w:val="24"/>
          <w:shd w:val="clear" w:color="auto" w:fill="FFFFFF"/>
        </w:rPr>
        <w:t>C</w:t>
      </w:r>
      <w:r>
        <w:rPr>
          <w:rFonts w:hint="default" w:ascii="Times New Roman" w:hAnsi="Times New Roman" w:eastAsia="宋体" w:cs="Times New Roman"/>
          <w:color w:val="222222"/>
          <w:kern w:val="0"/>
          <w:sz w:val="24"/>
          <w:szCs w:val="24"/>
          <w:shd w:val="clear" w:color="auto" w:fill="FFFFFF"/>
          <w:lang w:val="en-GB"/>
        </w:rPr>
        <w:t xml:space="preserve">onsidering the </w:t>
      </w:r>
      <w:bookmarkStart w:id="8" w:name="OLE_LINK4"/>
      <w:r>
        <w:rPr>
          <w:rFonts w:hint="default" w:ascii="Times New Roman" w:hAnsi="Times New Roman" w:eastAsia="宋体" w:cs="Times New Roman"/>
          <w:color w:val="222222"/>
          <w:kern w:val="0"/>
          <w:sz w:val="24"/>
          <w:szCs w:val="24"/>
          <w:shd w:val="clear" w:color="auto" w:fill="FFFFFF"/>
          <w:lang w:eastAsia="en-GB"/>
        </w:rPr>
        <w:t>validity and reliability</w:t>
      </w:r>
      <w:bookmarkEnd w:id="8"/>
      <w:r>
        <w:rPr>
          <w:rFonts w:hint="default" w:ascii="Times New Roman" w:hAnsi="Times New Roman" w:eastAsia="宋体" w:cs="Times New Roman"/>
          <w:color w:val="222222"/>
          <w:kern w:val="0"/>
          <w:sz w:val="24"/>
          <w:szCs w:val="24"/>
          <w:shd w:val="clear" w:color="auto" w:fill="FFFFFF"/>
          <w:lang w:eastAsia="en-GB"/>
        </w:rPr>
        <w:t xml:space="preserve"> of secondary sources, the researcher will find sources from reliable places and these sources will be close to the research area, such as</w:t>
      </w:r>
      <w:r>
        <w:rPr>
          <w:rFonts w:hint="default" w:ascii="Times New Roman" w:hAnsi="Times New Roman" w:eastAsia="宋体" w:cs="Times New Roman"/>
          <w:color w:val="222222"/>
          <w:kern w:val="0"/>
          <w:sz w:val="24"/>
          <w:szCs w:val="24"/>
          <w:shd w:val="clear" w:color="auto" w:fill="FFFFFF"/>
        </w:rPr>
        <w:t xml:space="preserve"> “culture” “cultural distance (or difference)” and “international business” with different years published, For instance:</w:t>
      </w:r>
    </w:p>
    <w:p>
      <w:pPr>
        <w:keepNext w:val="0"/>
        <w:keepLines w:val="0"/>
        <w:pageBreakBefore w:val="0"/>
        <w:widowControl/>
        <w:kinsoku/>
        <w:wordWrap/>
        <w:overflowPunct/>
        <w:topLinePunct w:val="0"/>
        <w:autoSpaceDE/>
        <w:autoSpaceDN/>
        <w:bidi w:val="0"/>
        <w:adjustRightInd/>
        <w:snapToGrid/>
        <w:spacing w:before="100" w:beforeAutospacing="1" w:after="100" w:afterAutospacing="1" w:line="480" w:lineRule="auto"/>
        <w:textAlignment w:val="auto"/>
        <w:rPr>
          <w:rFonts w:hint="default" w:ascii="Times New Roman" w:hAnsi="Times New Roman" w:eastAsia="宋体" w:cs="Times New Roman"/>
          <w:color w:val="222222"/>
          <w:kern w:val="0"/>
          <w:sz w:val="24"/>
          <w:szCs w:val="24"/>
          <w:shd w:val="clear" w:color="auto" w:fill="FFFFFF"/>
        </w:rPr>
      </w:pPr>
      <w:r>
        <w:rPr>
          <w:rFonts w:hint="default" w:ascii="Times New Roman" w:hAnsi="Times New Roman" w:eastAsia="宋体" w:cs="Times New Roman"/>
          <w:color w:val="222222"/>
          <w:kern w:val="0"/>
          <w:sz w:val="24"/>
          <w:szCs w:val="24"/>
          <w:shd w:val="clear" w:color="auto" w:fill="FFFFFF"/>
        </w:rPr>
        <w:t xml:space="preserve">Books: </w:t>
      </w:r>
    </w:p>
    <w:p>
      <w:pPr>
        <w:keepNext w:val="0"/>
        <w:keepLines w:val="0"/>
        <w:pageBreakBefore w:val="0"/>
        <w:widowControl/>
        <w:kinsoku/>
        <w:wordWrap/>
        <w:overflowPunct/>
        <w:topLinePunct w:val="0"/>
        <w:autoSpaceDE/>
        <w:autoSpaceDN/>
        <w:bidi w:val="0"/>
        <w:adjustRightInd/>
        <w:snapToGrid/>
        <w:spacing w:before="100" w:beforeAutospacing="1" w:after="100" w:afterAutospacing="1" w:line="480" w:lineRule="auto"/>
        <w:textAlignment w:val="auto"/>
        <w:rPr>
          <w:rFonts w:hint="default" w:ascii="Times New Roman" w:hAnsi="Times New Roman" w:eastAsia="宋体" w:cs="Times New Roman"/>
          <w:color w:val="222222"/>
          <w:kern w:val="0"/>
          <w:sz w:val="24"/>
          <w:szCs w:val="24"/>
          <w:shd w:val="clear" w:color="auto" w:fill="FFFFFF"/>
        </w:rPr>
      </w:pPr>
      <w:r>
        <w:rPr>
          <w:rFonts w:hint="default" w:ascii="Times New Roman" w:hAnsi="Times New Roman" w:eastAsia="宋体" w:cs="Times New Roman"/>
          <w:color w:val="222222"/>
          <w:kern w:val="0"/>
          <w:sz w:val="24"/>
          <w:szCs w:val="24"/>
          <w:shd w:val="clear" w:color="auto" w:fill="FFFFFF"/>
        </w:rPr>
        <w:t>International Management Managing Across Borders and Culture (</w:t>
      </w:r>
      <w:r>
        <w:rPr>
          <w:rFonts w:hint="default" w:ascii="Times New Roman" w:hAnsi="Times New Roman" w:eastAsia="宋体" w:cs="Times New Roman"/>
          <w:color w:val="222222"/>
          <w:kern w:val="0"/>
          <w:sz w:val="24"/>
          <w:szCs w:val="24"/>
          <w:shd w:val="clear" w:color="auto" w:fill="FFFFFF"/>
          <w:lang w:val="en-GB"/>
        </w:rPr>
        <w:t>Deresky</w:t>
      </w:r>
      <w:r>
        <w:rPr>
          <w:rFonts w:hint="default" w:ascii="Times New Roman" w:hAnsi="Times New Roman" w:eastAsia="宋体" w:cs="Times New Roman"/>
          <w:color w:val="222222"/>
          <w:kern w:val="0"/>
          <w:sz w:val="24"/>
          <w:szCs w:val="24"/>
          <w:shd w:val="clear" w:color="auto" w:fill="FFFFFF"/>
        </w:rPr>
        <w:t>, 2000).</w:t>
      </w:r>
    </w:p>
    <w:p>
      <w:pPr>
        <w:keepNext w:val="0"/>
        <w:keepLines w:val="0"/>
        <w:pageBreakBefore w:val="0"/>
        <w:widowControl/>
        <w:kinsoku/>
        <w:wordWrap/>
        <w:overflowPunct/>
        <w:topLinePunct w:val="0"/>
        <w:autoSpaceDE/>
        <w:autoSpaceDN/>
        <w:bidi w:val="0"/>
        <w:adjustRightInd/>
        <w:snapToGrid/>
        <w:spacing w:before="100" w:beforeAutospacing="1" w:after="100" w:afterAutospacing="1" w:line="480" w:lineRule="auto"/>
        <w:textAlignment w:val="auto"/>
        <w:rPr>
          <w:rFonts w:hint="default" w:ascii="Times New Roman" w:hAnsi="Times New Roman" w:eastAsia="宋体" w:cs="Times New Roman"/>
          <w:color w:val="222222"/>
          <w:kern w:val="0"/>
          <w:sz w:val="24"/>
          <w:szCs w:val="24"/>
          <w:shd w:val="clear" w:color="auto" w:fill="FFFFFF"/>
        </w:rPr>
      </w:pPr>
      <w:r>
        <w:rPr>
          <w:rFonts w:hint="default" w:ascii="Times New Roman" w:hAnsi="Times New Roman" w:eastAsia="宋体" w:cs="Times New Roman"/>
          <w:color w:val="222222"/>
          <w:kern w:val="0"/>
          <w:sz w:val="24"/>
          <w:szCs w:val="24"/>
          <w:shd w:val="clear" w:color="auto" w:fill="FFFFFF"/>
          <w:lang w:val="en-GB"/>
        </w:rPr>
        <w:t>J</w:t>
      </w:r>
      <w:r>
        <w:rPr>
          <w:rFonts w:hint="default" w:ascii="Times New Roman" w:hAnsi="Times New Roman" w:eastAsia="宋体" w:cs="Times New Roman"/>
          <w:color w:val="222222"/>
          <w:kern w:val="0"/>
          <w:sz w:val="24"/>
          <w:szCs w:val="24"/>
          <w:shd w:val="clear" w:color="auto" w:fill="FFFFFF"/>
        </w:rPr>
        <w:t>ournal articles: (ABS, 2015)</w:t>
      </w:r>
    </w:p>
    <w:p>
      <w:pPr>
        <w:keepNext w:val="0"/>
        <w:keepLines w:val="0"/>
        <w:pageBreakBefore w:val="0"/>
        <w:widowControl/>
        <w:kinsoku/>
        <w:wordWrap/>
        <w:overflowPunct/>
        <w:topLinePunct w:val="0"/>
        <w:autoSpaceDE/>
        <w:autoSpaceDN/>
        <w:bidi w:val="0"/>
        <w:adjustRightInd/>
        <w:snapToGrid/>
        <w:spacing w:before="100" w:beforeAutospacing="1" w:after="100" w:afterAutospacing="1" w:line="480" w:lineRule="auto"/>
        <w:textAlignment w:val="auto"/>
        <w:rPr>
          <w:rFonts w:hint="default" w:ascii="Times New Roman" w:hAnsi="Times New Roman" w:eastAsia="宋体" w:cs="Times New Roman"/>
          <w:color w:val="222222"/>
          <w:kern w:val="0"/>
          <w:sz w:val="24"/>
          <w:szCs w:val="24"/>
          <w:shd w:val="clear" w:color="auto" w:fill="FFFFFF"/>
        </w:rPr>
      </w:pPr>
      <w:bookmarkStart w:id="9" w:name="OLE_LINK5"/>
      <w:r>
        <w:rPr>
          <w:rFonts w:hint="default" w:ascii="Times New Roman" w:hAnsi="Times New Roman" w:eastAsia="宋体" w:cs="Times New Roman"/>
          <w:color w:val="222222"/>
          <w:kern w:val="0"/>
          <w:sz w:val="24"/>
          <w:szCs w:val="24"/>
          <w:shd w:val="clear" w:color="auto" w:fill="FFFFFF"/>
        </w:rPr>
        <w:t>1. The Effect of National Culture on the Choice of Entry Mode</w:t>
      </w:r>
      <w:bookmarkEnd w:id="9"/>
      <w:r>
        <w:rPr>
          <w:rFonts w:hint="default" w:ascii="Times New Roman" w:hAnsi="Times New Roman" w:eastAsia="宋体" w:cs="Times New Roman"/>
          <w:color w:val="222222"/>
          <w:kern w:val="0"/>
          <w:sz w:val="24"/>
          <w:szCs w:val="24"/>
          <w:shd w:val="clear" w:color="auto" w:fill="FFFFFF"/>
        </w:rPr>
        <w:t xml:space="preserve"> (</w:t>
      </w:r>
      <w:r>
        <w:rPr>
          <w:rFonts w:hint="default" w:ascii="Times New Roman" w:hAnsi="Times New Roman" w:eastAsia="宋体" w:cs="Times New Roman"/>
          <w:color w:val="222222"/>
          <w:kern w:val="0"/>
          <w:sz w:val="24"/>
          <w:szCs w:val="24"/>
          <w:shd w:val="clear" w:color="auto" w:fill="FFFFFF"/>
          <w:lang w:val="en-GB"/>
        </w:rPr>
        <w:t>Kogut</w:t>
      </w:r>
      <w:r>
        <w:rPr>
          <w:rFonts w:hint="default" w:ascii="Times New Roman" w:hAnsi="Times New Roman" w:eastAsia="宋体" w:cs="Times New Roman"/>
          <w:color w:val="222222"/>
          <w:kern w:val="0"/>
          <w:sz w:val="24"/>
          <w:szCs w:val="24"/>
          <w:shd w:val="clear" w:color="auto" w:fill="FFFFFF"/>
        </w:rPr>
        <w:t xml:space="preserve"> </w:t>
      </w:r>
      <w:r>
        <w:rPr>
          <w:rFonts w:hint="default" w:ascii="Times New Roman" w:hAnsi="Times New Roman" w:eastAsia="宋体" w:cs="Times New Roman"/>
          <w:color w:val="222222"/>
          <w:kern w:val="0"/>
          <w:sz w:val="24"/>
          <w:szCs w:val="24"/>
          <w:shd w:val="clear" w:color="auto" w:fill="FFFFFF"/>
          <w:lang w:val="en-GB"/>
        </w:rPr>
        <w:t>&amp;</w:t>
      </w:r>
      <w:r>
        <w:rPr>
          <w:rFonts w:hint="default" w:ascii="Times New Roman" w:hAnsi="Times New Roman" w:eastAsia="宋体" w:cs="Times New Roman"/>
          <w:color w:val="222222"/>
          <w:kern w:val="0"/>
          <w:sz w:val="24"/>
          <w:szCs w:val="24"/>
          <w:shd w:val="clear" w:color="auto" w:fill="FFFFFF"/>
        </w:rPr>
        <w:t xml:space="preserve"> </w:t>
      </w:r>
      <w:r>
        <w:rPr>
          <w:rFonts w:hint="default" w:ascii="Times New Roman" w:hAnsi="Times New Roman" w:eastAsia="宋体" w:cs="Times New Roman"/>
          <w:color w:val="222222"/>
          <w:kern w:val="0"/>
          <w:sz w:val="24"/>
          <w:szCs w:val="24"/>
          <w:shd w:val="clear" w:color="auto" w:fill="FFFFFF"/>
          <w:lang w:val="en-GB"/>
        </w:rPr>
        <w:t>Singh</w:t>
      </w:r>
      <w:r>
        <w:rPr>
          <w:rFonts w:hint="default" w:ascii="Times New Roman" w:hAnsi="Times New Roman" w:eastAsia="宋体" w:cs="Times New Roman"/>
          <w:color w:val="222222"/>
          <w:kern w:val="0"/>
          <w:sz w:val="24"/>
          <w:szCs w:val="24"/>
          <w:shd w:val="clear" w:color="auto" w:fill="FFFFFF"/>
        </w:rPr>
        <w:t>, 1988).</w:t>
      </w:r>
    </w:p>
    <w:p>
      <w:pPr>
        <w:keepNext w:val="0"/>
        <w:keepLines w:val="0"/>
        <w:pageBreakBefore w:val="0"/>
        <w:widowControl/>
        <w:kinsoku/>
        <w:wordWrap/>
        <w:overflowPunct/>
        <w:topLinePunct w:val="0"/>
        <w:autoSpaceDE/>
        <w:autoSpaceDN/>
        <w:bidi w:val="0"/>
        <w:adjustRightInd/>
        <w:snapToGrid/>
        <w:spacing w:before="100" w:beforeAutospacing="1" w:after="100" w:afterAutospacing="1" w:line="480" w:lineRule="auto"/>
        <w:textAlignment w:val="auto"/>
        <w:rPr>
          <w:rFonts w:hint="default" w:ascii="Times New Roman" w:hAnsi="Times New Roman" w:eastAsia="宋体" w:cs="Times New Roman"/>
          <w:color w:val="222222"/>
          <w:kern w:val="0"/>
          <w:sz w:val="24"/>
          <w:szCs w:val="24"/>
          <w:shd w:val="clear" w:color="auto" w:fill="FFFFFF"/>
        </w:rPr>
      </w:pPr>
      <w:r>
        <w:rPr>
          <w:rFonts w:hint="default" w:ascii="Times New Roman" w:hAnsi="Times New Roman" w:eastAsia="宋体" w:cs="Times New Roman"/>
          <w:color w:val="222222"/>
          <w:kern w:val="0"/>
          <w:sz w:val="24"/>
          <w:szCs w:val="24"/>
          <w:shd w:val="clear" w:color="auto" w:fill="FFFFFF"/>
        </w:rPr>
        <w:t>2. An overview of Hofstede-inspired country-level culture research in international business since 2006 (Beugelsdijk et. at, 2017).</w:t>
      </w:r>
    </w:p>
    <w:p>
      <w:pPr>
        <w:keepNext w:val="0"/>
        <w:keepLines w:val="0"/>
        <w:pageBreakBefore w:val="0"/>
        <w:widowControl/>
        <w:kinsoku/>
        <w:wordWrap/>
        <w:overflowPunct/>
        <w:topLinePunct w:val="0"/>
        <w:autoSpaceDE/>
        <w:autoSpaceDN/>
        <w:bidi w:val="0"/>
        <w:adjustRightInd/>
        <w:snapToGrid/>
        <w:spacing w:before="100" w:beforeAutospacing="1" w:after="100" w:afterAutospacing="1" w:line="480" w:lineRule="auto"/>
        <w:textAlignment w:val="auto"/>
        <w:rPr>
          <w:rFonts w:hint="default" w:ascii="Times New Roman" w:hAnsi="Times New Roman" w:eastAsia="宋体" w:cs="Times New Roman"/>
          <w:color w:val="222222"/>
          <w:kern w:val="0"/>
          <w:sz w:val="24"/>
          <w:szCs w:val="24"/>
          <w:shd w:val="clear" w:color="auto" w:fill="FFFFFF"/>
        </w:rPr>
      </w:pPr>
      <w:r>
        <w:rPr>
          <w:rFonts w:hint="default" w:ascii="Times New Roman" w:hAnsi="Times New Roman" w:eastAsia="宋体" w:cs="Times New Roman"/>
          <w:color w:val="222222"/>
          <w:kern w:val="0"/>
          <w:sz w:val="24"/>
          <w:szCs w:val="24"/>
          <w:shd w:val="clear" w:color="auto" w:fill="FFFFFF"/>
        </w:rPr>
        <w:t xml:space="preserve">3. </w:t>
      </w:r>
      <w:r>
        <w:rPr>
          <w:rFonts w:hint="default" w:ascii="Times New Roman" w:hAnsi="Times New Roman" w:eastAsia="宋体" w:cs="Times New Roman"/>
          <w:color w:val="222222"/>
          <w:sz w:val="24"/>
          <w:szCs w:val="24"/>
          <w:shd w:val="clear" w:color="auto" w:fill="FFFFFF"/>
        </w:rPr>
        <w:t>Using interdisciplinary lenses to enrich the treatment of culture in international business (Shenkar, 2021).</w:t>
      </w:r>
    </w:p>
    <w:p>
      <w:pPr>
        <w:keepNext w:val="0"/>
        <w:keepLines w:val="0"/>
        <w:pageBreakBefore w:val="0"/>
        <w:widowControl/>
        <w:kinsoku/>
        <w:wordWrap/>
        <w:overflowPunct/>
        <w:topLinePunct w:val="0"/>
        <w:autoSpaceDE/>
        <w:autoSpaceDN/>
        <w:bidi w:val="0"/>
        <w:adjustRightInd/>
        <w:snapToGrid/>
        <w:spacing w:before="100" w:beforeAutospacing="1" w:after="100" w:afterAutospacing="1" w:line="480" w:lineRule="auto"/>
        <w:textAlignment w:val="auto"/>
        <w:rPr>
          <w:rFonts w:hint="default" w:ascii="Times New Roman" w:hAnsi="Times New Roman" w:eastAsia="宋体" w:cs="Times New Roman"/>
          <w:color w:val="222222"/>
          <w:kern w:val="0"/>
          <w:sz w:val="24"/>
          <w:szCs w:val="24"/>
          <w:shd w:val="clear" w:color="auto" w:fill="FFFFFF"/>
        </w:rPr>
      </w:pPr>
      <w:r>
        <w:rPr>
          <w:rFonts w:hint="default" w:ascii="Times New Roman" w:hAnsi="Times New Roman" w:eastAsia="宋体" w:cs="Times New Roman"/>
          <w:color w:val="222222"/>
          <w:kern w:val="0"/>
          <w:sz w:val="24"/>
          <w:szCs w:val="24"/>
          <w:shd w:val="clear" w:color="auto" w:fill="FFFFFF"/>
        </w:rPr>
        <w:t>4. Culture and International business research: A review and research agenda (</w:t>
      </w:r>
      <w:r>
        <w:rPr>
          <w:rFonts w:hint="default" w:ascii="Times New Roman" w:hAnsi="Times New Roman" w:eastAsia="宋体" w:cs="Times New Roman"/>
          <w:color w:val="222222"/>
          <w:sz w:val="24"/>
          <w:szCs w:val="24"/>
          <w:shd w:val="clear" w:color="auto" w:fill="FFFFFF"/>
        </w:rPr>
        <w:t>Srivastava et al, 2020</w:t>
      </w:r>
      <w:r>
        <w:rPr>
          <w:rFonts w:hint="default" w:ascii="Times New Roman" w:hAnsi="Times New Roman" w:eastAsia="宋体" w:cs="Times New Roman"/>
          <w:color w:val="222222"/>
          <w:kern w:val="0"/>
          <w:sz w:val="24"/>
          <w:szCs w:val="24"/>
          <w:shd w:val="clear" w:color="auto" w:fill="FFFFFF"/>
        </w:rPr>
        <w:t>).</w:t>
      </w:r>
    </w:p>
    <w:p>
      <w:pPr>
        <w:keepNext w:val="0"/>
        <w:keepLines w:val="0"/>
        <w:pageBreakBefore w:val="0"/>
        <w:widowControl/>
        <w:kinsoku/>
        <w:wordWrap/>
        <w:overflowPunct/>
        <w:topLinePunct w:val="0"/>
        <w:autoSpaceDE/>
        <w:autoSpaceDN/>
        <w:bidi w:val="0"/>
        <w:adjustRightInd/>
        <w:snapToGrid/>
        <w:spacing w:before="100" w:beforeAutospacing="1" w:after="100" w:afterAutospacing="1" w:line="480" w:lineRule="auto"/>
        <w:textAlignment w:val="auto"/>
        <w:rPr>
          <w:rFonts w:hint="default" w:ascii="Times New Roman" w:hAnsi="Times New Roman" w:eastAsia="宋体" w:cs="Times New Roman"/>
          <w:color w:val="222222"/>
          <w:kern w:val="0"/>
          <w:sz w:val="24"/>
          <w:szCs w:val="24"/>
          <w:shd w:val="clear" w:color="auto" w:fill="FFFFFF"/>
        </w:rPr>
      </w:pPr>
      <w:r>
        <w:rPr>
          <w:rFonts w:hint="default" w:ascii="Times New Roman" w:hAnsi="Times New Roman" w:eastAsia="宋体" w:cs="Times New Roman"/>
          <w:color w:val="222222"/>
          <w:kern w:val="0"/>
          <w:sz w:val="24"/>
          <w:szCs w:val="24"/>
          <w:shd w:val="clear" w:color="auto" w:fill="FFFFFF"/>
        </w:rPr>
        <w:t>5. Chinese culture, modernization, and international business (</w:t>
      </w:r>
      <w:r>
        <w:rPr>
          <w:rFonts w:hint="default" w:ascii="Times New Roman" w:hAnsi="Times New Roman" w:eastAsia="宋体" w:cs="Times New Roman"/>
          <w:color w:val="222222"/>
          <w:sz w:val="24"/>
          <w:szCs w:val="24"/>
          <w:shd w:val="clear" w:color="auto" w:fill="FFFFFF"/>
        </w:rPr>
        <w:t>Leung, 2008</w:t>
      </w:r>
      <w:r>
        <w:rPr>
          <w:rFonts w:hint="default" w:ascii="Times New Roman" w:hAnsi="Times New Roman" w:eastAsia="宋体" w:cs="Times New Roman"/>
          <w:color w:val="222222"/>
          <w:kern w:val="0"/>
          <w:sz w:val="24"/>
          <w:szCs w:val="24"/>
          <w:shd w:val="clear" w:color="auto" w:fill="FFFFFF"/>
        </w:rPr>
        <w:t>).</w:t>
      </w:r>
    </w:p>
    <w:p>
      <w:pPr>
        <w:keepNext w:val="0"/>
        <w:keepLines w:val="0"/>
        <w:pageBreakBefore w:val="0"/>
        <w:widowControl/>
        <w:kinsoku/>
        <w:wordWrap/>
        <w:overflowPunct/>
        <w:topLinePunct w:val="0"/>
        <w:autoSpaceDE/>
        <w:autoSpaceDN/>
        <w:bidi w:val="0"/>
        <w:adjustRightInd/>
        <w:snapToGrid/>
        <w:spacing w:before="100" w:beforeAutospacing="1" w:after="100" w:afterAutospacing="1" w:line="480" w:lineRule="auto"/>
        <w:textAlignment w:val="auto"/>
        <w:rPr>
          <w:rFonts w:hint="default" w:ascii="Times New Roman" w:hAnsi="Times New Roman" w:eastAsia="宋体" w:cs="Times New Roman"/>
          <w:color w:val="222222"/>
          <w:kern w:val="0"/>
          <w:sz w:val="24"/>
          <w:szCs w:val="24"/>
          <w:shd w:val="clear" w:color="auto" w:fill="FFFFFF"/>
        </w:rPr>
      </w:pPr>
      <w:r>
        <w:rPr>
          <w:rFonts w:hint="default" w:ascii="Times New Roman" w:hAnsi="Times New Roman" w:eastAsia="宋体" w:cs="Times New Roman"/>
          <w:color w:val="222222"/>
          <w:kern w:val="0"/>
          <w:sz w:val="24"/>
          <w:szCs w:val="24"/>
          <w:shd w:val="clear" w:color="auto" w:fill="FFFFFF"/>
        </w:rPr>
        <w:t>6. Cross-cultural examination of the effects of promotional framing on consumers’ responses: A comparison of China and Pakistan (Zheng &amp; Hao, 2016).</w:t>
      </w:r>
    </w:p>
    <w:p>
      <w:pPr>
        <w:keepNext w:val="0"/>
        <w:keepLines w:val="0"/>
        <w:pageBreakBefore w:val="0"/>
        <w:widowControl/>
        <w:kinsoku/>
        <w:wordWrap/>
        <w:overflowPunct/>
        <w:topLinePunct w:val="0"/>
        <w:autoSpaceDE/>
        <w:autoSpaceDN/>
        <w:bidi w:val="0"/>
        <w:adjustRightInd/>
        <w:snapToGrid/>
        <w:spacing w:before="100" w:beforeAutospacing="1" w:after="100" w:afterAutospacing="1" w:line="480" w:lineRule="auto"/>
        <w:textAlignment w:val="auto"/>
        <w:rPr>
          <w:rFonts w:hint="default" w:ascii="Times New Roman" w:hAnsi="Times New Roman" w:eastAsia="宋体" w:cs="Times New Roman"/>
          <w:color w:val="222222"/>
          <w:kern w:val="0"/>
          <w:sz w:val="24"/>
          <w:szCs w:val="24"/>
          <w:shd w:val="clear" w:color="auto" w:fill="FFFFFF"/>
        </w:rPr>
      </w:pPr>
      <w:r>
        <w:rPr>
          <w:rFonts w:hint="default" w:ascii="Times New Roman" w:hAnsi="Times New Roman" w:eastAsia="宋体" w:cs="Times New Roman"/>
          <w:color w:val="222222"/>
          <w:kern w:val="0"/>
          <w:sz w:val="24"/>
          <w:szCs w:val="24"/>
          <w:shd w:val="clear" w:color="auto" w:fill="FFFFFF"/>
        </w:rPr>
        <w:t>7. From 'business culture'to 'brand state': Conceptions of nation and culture in business literature on cultural difference (Halsall, 2008).</w:t>
      </w:r>
    </w:p>
    <w:p>
      <w:pPr>
        <w:keepNext w:val="0"/>
        <w:keepLines w:val="0"/>
        <w:pageBreakBefore w:val="0"/>
        <w:widowControl/>
        <w:kinsoku/>
        <w:wordWrap/>
        <w:overflowPunct/>
        <w:topLinePunct w:val="0"/>
        <w:autoSpaceDE/>
        <w:autoSpaceDN/>
        <w:bidi w:val="0"/>
        <w:adjustRightInd/>
        <w:snapToGrid/>
        <w:spacing w:before="100" w:beforeAutospacing="1" w:after="100" w:afterAutospacing="1" w:line="480" w:lineRule="auto"/>
        <w:textAlignment w:val="auto"/>
        <w:rPr>
          <w:rFonts w:hint="default" w:ascii="Times New Roman" w:hAnsi="Times New Roman" w:eastAsia="宋体" w:cs="Times New Roman"/>
          <w:color w:val="222222"/>
          <w:kern w:val="0"/>
          <w:sz w:val="24"/>
          <w:szCs w:val="24"/>
          <w:shd w:val="clear" w:color="auto" w:fill="FFFFFF"/>
        </w:rPr>
      </w:pPr>
      <w:r>
        <w:rPr>
          <w:rFonts w:hint="default" w:ascii="Times New Roman" w:hAnsi="Times New Roman" w:eastAsia="宋体" w:cs="Times New Roman"/>
          <w:color w:val="222222"/>
          <w:kern w:val="0"/>
          <w:sz w:val="24"/>
          <w:szCs w:val="24"/>
          <w:shd w:val="clear" w:color="auto" w:fill="FFFFFF"/>
        </w:rPr>
        <w:t>8. Negotiating cultural boundaries: Food, travel and consumer identities (Bardhi et al. 2010).</w:t>
      </w:r>
    </w:p>
    <w:p>
      <w:pPr>
        <w:keepNext w:val="0"/>
        <w:keepLines w:val="0"/>
        <w:pageBreakBefore w:val="0"/>
        <w:widowControl/>
        <w:kinsoku/>
        <w:wordWrap/>
        <w:overflowPunct/>
        <w:topLinePunct w:val="0"/>
        <w:autoSpaceDE/>
        <w:autoSpaceDN/>
        <w:bidi w:val="0"/>
        <w:adjustRightInd/>
        <w:snapToGrid/>
        <w:spacing w:before="100" w:beforeAutospacing="1" w:after="100" w:afterAutospacing="1" w:line="480" w:lineRule="auto"/>
        <w:textAlignment w:val="auto"/>
        <w:rPr>
          <w:rFonts w:hint="default" w:ascii="Times New Roman" w:hAnsi="Times New Roman" w:eastAsia="宋体" w:cs="Times New Roman"/>
          <w:color w:val="222222"/>
          <w:kern w:val="0"/>
          <w:sz w:val="24"/>
          <w:szCs w:val="24"/>
          <w:shd w:val="clear" w:color="auto" w:fill="FFFFFF"/>
        </w:rPr>
      </w:pPr>
      <w:r>
        <w:rPr>
          <w:rFonts w:hint="default" w:ascii="Times New Roman" w:hAnsi="Times New Roman" w:eastAsia="宋体" w:cs="Times New Roman"/>
          <w:color w:val="222222"/>
          <w:kern w:val="0"/>
          <w:sz w:val="24"/>
          <w:szCs w:val="24"/>
          <w:shd w:val="clear" w:color="auto" w:fill="FFFFFF"/>
        </w:rPr>
        <w:t>9</w:t>
      </w:r>
      <w:r>
        <w:rPr>
          <w:rFonts w:hint="default" w:ascii="Times New Roman" w:hAnsi="Times New Roman" w:eastAsia="宋体" w:cs="Times New Roman"/>
          <w:color w:val="222222"/>
          <w:kern w:val="0"/>
          <w:sz w:val="24"/>
          <w:szCs w:val="24"/>
          <w:shd w:val="clear" w:color="auto" w:fill="FFFFFF"/>
          <w:lang w:val="en-GB"/>
        </w:rPr>
        <w:t xml:space="preserve">. </w:t>
      </w:r>
      <w:r>
        <w:rPr>
          <w:rFonts w:hint="default" w:ascii="Times New Roman" w:hAnsi="Times New Roman" w:eastAsia="宋体" w:cs="Times New Roman"/>
          <w:color w:val="222222"/>
          <w:kern w:val="0"/>
          <w:sz w:val="24"/>
          <w:szCs w:val="24"/>
          <w:shd w:val="clear" w:color="auto" w:fill="FFFFFF"/>
        </w:rPr>
        <w:t>Consumer ethics across cultures</w:t>
      </w:r>
      <w:r>
        <w:rPr>
          <w:rFonts w:hint="default" w:ascii="Times New Roman" w:hAnsi="Times New Roman" w:eastAsia="宋体" w:cs="Times New Roman"/>
          <w:color w:val="222222"/>
          <w:kern w:val="0"/>
          <w:sz w:val="24"/>
          <w:szCs w:val="24"/>
          <w:shd w:val="clear" w:color="auto" w:fill="FFFFFF"/>
          <w:lang w:val="en-GB"/>
        </w:rPr>
        <w:t xml:space="preserve"> (Belk et al, 2005)</w:t>
      </w:r>
      <w:r>
        <w:rPr>
          <w:rFonts w:hint="default" w:ascii="Times New Roman" w:hAnsi="Times New Roman" w:eastAsia="宋体" w:cs="Times New Roman"/>
          <w:color w:val="222222"/>
          <w:kern w:val="0"/>
          <w:sz w:val="24"/>
          <w:szCs w:val="24"/>
          <w:shd w:val="clear" w:color="auto" w:fill="FFFFFF"/>
        </w:rPr>
        <w:t>.</w:t>
      </w:r>
    </w:p>
    <w:p>
      <w:pPr>
        <w:keepNext w:val="0"/>
        <w:keepLines w:val="0"/>
        <w:pageBreakBefore w:val="0"/>
        <w:widowControl/>
        <w:kinsoku/>
        <w:wordWrap/>
        <w:overflowPunct/>
        <w:topLinePunct w:val="0"/>
        <w:autoSpaceDE/>
        <w:autoSpaceDN/>
        <w:bidi w:val="0"/>
        <w:adjustRightInd/>
        <w:snapToGrid/>
        <w:spacing w:before="100" w:beforeAutospacing="1" w:after="100" w:afterAutospacing="1" w:line="480" w:lineRule="auto"/>
        <w:textAlignment w:val="auto"/>
        <w:rPr>
          <w:rFonts w:hint="default" w:ascii="Times New Roman" w:hAnsi="Times New Roman" w:eastAsia="宋体" w:cs="Times New Roman"/>
          <w:color w:val="222222"/>
          <w:kern w:val="0"/>
          <w:sz w:val="24"/>
          <w:szCs w:val="24"/>
          <w:shd w:val="clear" w:color="auto" w:fill="FFFFFF"/>
        </w:rPr>
      </w:pPr>
      <w:r>
        <w:rPr>
          <w:rFonts w:hint="default" w:ascii="Times New Roman" w:hAnsi="Times New Roman" w:eastAsia="宋体" w:cs="Times New Roman"/>
          <w:color w:val="222222"/>
          <w:kern w:val="0"/>
          <w:sz w:val="24"/>
          <w:szCs w:val="24"/>
          <w:shd w:val="clear" w:color="auto" w:fill="FFFFFF"/>
        </w:rPr>
        <w:t>10</w:t>
      </w:r>
      <w:r>
        <w:rPr>
          <w:rFonts w:hint="default" w:ascii="Times New Roman" w:hAnsi="Times New Roman" w:eastAsia="宋体" w:cs="Times New Roman"/>
          <w:color w:val="222222"/>
          <w:kern w:val="0"/>
          <w:sz w:val="24"/>
          <w:szCs w:val="24"/>
          <w:shd w:val="clear" w:color="auto" w:fill="FFFFFF"/>
          <w:lang w:val="en-GB"/>
        </w:rPr>
        <w:t>.</w:t>
      </w:r>
      <w:r>
        <w:rPr>
          <w:rFonts w:hint="default" w:ascii="Times New Roman" w:hAnsi="Times New Roman" w:eastAsia="宋体" w:cs="Times New Roman"/>
          <w:color w:val="222222"/>
          <w:kern w:val="0"/>
          <w:sz w:val="24"/>
          <w:szCs w:val="24"/>
          <w:shd w:val="clear" w:color="auto" w:fill="FFFFFF"/>
        </w:rPr>
        <w:t xml:space="preserve"> </w:t>
      </w:r>
      <w:r>
        <w:rPr>
          <w:rFonts w:hint="default" w:ascii="Times New Roman" w:hAnsi="Times New Roman" w:eastAsia="宋体" w:cs="Times New Roman"/>
          <w:color w:val="222222"/>
          <w:kern w:val="0"/>
          <w:sz w:val="24"/>
          <w:szCs w:val="24"/>
          <w:shd w:val="clear" w:color="auto" w:fill="FFFFFF"/>
          <w:lang w:val="en-GB"/>
        </w:rPr>
        <w:t>Consumption, taste, and the economic transition in modern China (Zhang, 2020)</w:t>
      </w:r>
      <w:r>
        <w:rPr>
          <w:rFonts w:hint="default" w:ascii="Times New Roman" w:hAnsi="Times New Roman" w:eastAsia="宋体" w:cs="Times New Roman"/>
          <w:color w:val="222222"/>
          <w:kern w:val="0"/>
          <w:sz w:val="24"/>
          <w:szCs w:val="24"/>
          <w:shd w:val="clear" w:color="auto" w:fill="FFFFFF"/>
        </w:rPr>
        <w:t>.</w:t>
      </w:r>
    </w:p>
    <w:p>
      <w:pPr>
        <w:keepNext w:val="0"/>
        <w:keepLines w:val="0"/>
        <w:pageBreakBefore w:val="0"/>
        <w:widowControl/>
        <w:kinsoku/>
        <w:wordWrap/>
        <w:overflowPunct/>
        <w:topLinePunct w:val="0"/>
        <w:autoSpaceDE/>
        <w:autoSpaceDN/>
        <w:bidi w:val="0"/>
        <w:adjustRightInd/>
        <w:snapToGrid/>
        <w:spacing w:before="100" w:beforeAutospacing="1" w:after="100" w:afterAutospacing="1" w:line="480" w:lineRule="auto"/>
        <w:textAlignment w:val="auto"/>
        <w:rPr>
          <w:rFonts w:hint="default" w:ascii="Times New Roman" w:hAnsi="Times New Roman" w:eastAsia="宋体" w:cs="Times New Roman"/>
          <w:color w:val="222222"/>
          <w:kern w:val="0"/>
          <w:sz w:val="24"/>
          <w:szCs w:val="24"/>
          <w:shd w:val="clear" w:color="auto" w:fill="FFFFFF"/>
        </w:rPr>
      </w:pPr>
      <w:r>
        <w:rPr>
          <w:rFonts w:hint="default" w:ascii="Times New Roman" w:hAnsi="Times New Roman" w:eastAsia="宋体" w:cs="Times New Roman"/>
          <w:color w:val="222222"/>
          <w:kern w:val="0"/>
          <w:sz w:val="24"/>
          <w:szCs w:val="24"/>
          <w:shd w:val="clear" w:color="auto" w:fill="FFFFFF"/>
        </w:rPr>
        <w:t>11. The cultural shadows of cross cultural research: images of culture (</w:t>
      </w:r>
      <w:r>
        <w:rPr>
          <w:rFonts w:hint="default" w:ascii="Times New Roman" w:hAnsi="Times New Roman" w:eastAsia="宋体" w:cs="Times New Roman"/>
          <w:color w:val="222222"/>
          <w:sz w:val="24"/>
          <w:szCs w:val="24"/>
          <w:shd w:val="clear" w:color="auto" w:fill="FFFFFF"/>
        </w:rPr>
        <w:t>Lowe, 2002</w:t>
      </w:r>
      <w:r>
        <w:rPr>
          <w:rFonts w:hint="default" w:ascii="Times New Roman" w:hAnsi="Times New Roman" w:eastAsia="宋体" w:cs="Times New Roman"/>
          <w:color w:val="222222"/>
          <w:kern w:val="0"/>
          <w:sz w:val="24"/>
          <w:szCs w:val="24"/>
          <w:shd w:val="clear" w:color="auto" w:fill="FFFFFF"/>
        </w:rPr>
        <w:t>).</w:t>
      </w:r>
    </w:p>
    <w:p>
      <w:pPr>
        <w:keepNext w:val="0"/>
        <w:keepLines w:val="0"/>
        <w:pageBreakBefore w:val="0"/>
        <w:widowControl/>
        <w:kinsoku/>
        <w:wordWrap/>
        <w:overflowPunct/>
        <w:topLinePunct w:val="0"/>
        <w:autoSpaceDE/>
        <w:autoSpaceDN/>
        <w:bidi w:val="0"/>
        <w:adjustRightInd/>
        <w:snapToGrid/>
        <w:spacing w:before="100" w:beforeAutospacing="1" w:after="100" w:afterAutospacing="1" w:line="480" w:lineRule="auto"/>
        <w:textAlignment w:val="auto"/>
        <w:rPr>
          <w:rFonts w:hint="default" w:ascii="Times New Roman" w:hAnsi="Times New Roman" w:eastAsia="宋体" w:cs="Times New Roman"/>
          <w:color w:val="222222"/>
          <w:kern w:val="0"/>
          <w:sz w:val="24"/>
          <w:szCs w:val="24"/>
          <w:shd w:val="clear" w:color="auto" w:fill="FFFFFF"/>
        </w:rPr>
      </w:pPr>
      <w:r>
        <w:rPr>
          <w:rFonts w:hint="default" w:ascii="Times New Roman" w:hAnsi="Times New Roman" w:eastAsia="宋体" w:cs="Times New Roman"/>
          <w:color w:val="222222"/>
          <w:kern w:val="0"/>
          <w:sz w:val="24"/>
          <w:szCs w:val="24"/>
          <w:shd w:val="clear" w:color="auto" w:fill="FFFFFF"/>
          <w:lang w:val="en-GB"/>
        </w:rPr>
        <w:t>1</w:t>
      </w:r>
      <w:r>
        <w:rPr>
          <w:rFonts w:hint="default" w:ascii="Times New Roman" w:hAnsi="Times New Roman" w:eastAsia="宋体" w:cs="Times New Roman"/>
          <w:color w:val="222222"/>
          <w:kern w:val="0"/>
          <w:sz w:val="24"/>
          <w:szCs w:val="24"/>
          <w:shd w:val="clear" w:color="auto" w:fill="FFFFFF"/>
        </w:rPr>
        <w:t>2. From 'business culture' to 'brand state': Conceptions of nation and culture in business literature on cultural difference (Halsall, 2008)</w:t>
      </w:r>
    </w:p>
    <w:p>
      <w:pPr>
        <w:keepNext w:val="0"/>
        <w:keepLines w:val="0"/>
        <w:pageBreakBefore w:val="0"/>
        <w:widowControl/>
        <w:kinsoku/>
        <w:wordWrap/>
        <w:overflowPunct/>
        <w:topLinePunct w:val="0"/>
        <w:autoSpaceDE/>
        <w:autoSpaceDN/>
        <w:bidi w:val="0"/>
        <w:adjustRightInd/>
        <w:snapToGrid/>
        <w:spacing w:before="100" w:beforeAutospacing="1" w:after="100" w:afterAutospacing="1" w:line="480" w:lineRule="auto"/>
        <w:textAlignment w:val="auto"/>
        <w:rPr>
          <w:rFonts w:hint="default" w:ascii="Times New Roman" w:hAnsi="Times New Roman" w:eastAsia="宋体" w:cs="Times New Roman"/>
          <w:color w:val="222222"/>
          <w:kern w:val="0"/>
          <w:sz w:val="24"/>
          <w:szCs w:val="24"/>
          <w:shd w:val="clear" w:color="auto" w:fill="FFFFFF"/>
        </w:rPr>
      </w:pPr>
      <w:r>
        <w:rPr>
          <w:rFonts w:hint="default" w:ascii="Times New Roman" w:hAnsi="Times New Roman" w:eastAsia="宋体" w:cs="Times New Roman"/>
          <w:color w:val="222222"/>
          <w:kern w:val="0"/>
          <w:sz w:val="24"/>
          <w:szCs w:val="24"/>
          <w:shd w:val="clear" w:color="auto" w:fill="FFFFFF"/>
        </w:rPr>
        <w:t>13. Culture, capitalism and political entrepreneurship: Transnational business ventures of the Singapore‐Chinese in China (DAHLES*, 2005)</w:t>
      </w:r>
    </w:p>
    <w:p>
      <w:pPr>
        <w:keepNext w:val="0"/>
        <w:keepLines w:val="0"/>
        <w:pageBreakBefore w:val="0"/>
        <w:widowControl/>
        <w:kinsoku/>
        <w:wordWrap/>
        <w:overflowPunct/>
        <w:topLinePunct w:val="0"/>
        <w:autoSpaceDE/>
        <w:autoSpaceDN/>
        <w:bidi w:val="0"/>
        <w:adjustRightInd/>
        <w:snapToGrid/>
        <w:spacing w:before="100" w:beforeAutospacing="1" w:after="100" w:afterAutospacing="1" w:line="480" w:lineRule="auto"/>
        <w:textAlignment w:val="auto"/>
        <w:rPr>
          <w:rFonts w:hint="default" w:ascii="Times New Roman" w:hAnsi="Times New Roman" w:eastAsia="宋体" w:cs="Times New Roman"/>
          <w:color w:val="222222"/>
          <w:kern w:val="0"/>
          <w:sz w:val="24"/>
          <w:szCs w:val="24"/>
          <w:shd w:val="clear" w:color="auto" w:fill="FFFFFF"/>
          <w:lang w:val="en-GB"/>
        </w:rPr>
      </w:pPr>
      <w:r>
        <w:rPr>
          <w:rFonts w:hint="default" w:ascii="Times New Roman" w:hAnsi="Times New Roman" w:eastAsia="宋体" w:cs="Times New Roman"/>
          <w:color w:val="222222"/>
          <w:kern w:val="0"/>
          <w:sz w:val="24"/>
          <w:szCs w:val="24"/>
          <w:shd w:val="clear" w:color="auto" w:fill="FFFFFF"/>
        </w:rPr>
        <w:t>14. Consumption, taste, and the economic transition in modern China (Zhang, 2020</w:t>
      </w:r>
      <w:r>
        <w:rPr>
          <w:rFonts w:hint="default" w:ascii="Times New Roman" w:hAnsi="Times New Roman" w:eastAsia="宋体" w:cs="Times New Roman"/>
          <w:color w:val="222222"/>
          <w:kern w:val="0"/>
          <w:sz w:val="24"/>
          <w:szCs w:val="24"/>
          <w:shd w:val="clear" w:color="auto" w:fill="FFFFFF"/>
          <w:lang w:val="en-GB"/>
        </w:rPr>
        <w:t>)</w:t>
      </w:r>
    </w:p>
    <w:p>
      <w:pPr>
        <w:keepNext w:val="0"/>
        <w:keepLines w:val="0"/>
        <w:pageBreakBefore w:val="0"/>
        <w:widowControl/>
        <w:kinsoku/>
        <w:wordWrap/>
        <w:overflowPunct/>
        <w:topLinePunct w:val="0"/>
        <w:autoSpaceDE/>
        <w:autoSpaceDN/>
        <w:bidi w:val="0"/>
        <w:adjustRightInd/>
        <w:snapToGrid/>
        <w:spacing w:before="100" w:beforeAutospacing="1" w:after="100" w:afterAutospacing="1" w:line="480" w:lineRule="auto"/>
        <w:textAlignment w:val="auto"/>
        <w:rPr>
          <w:rFonts w:hint="default" w:ascii="Times New Roman" w:hAnsi="Times New Roman" w:eastAsia="宋体" w:cs="Times New Roman"/>
          <w:color w:val="222222"/>
          <w:kern w:val="0"/>
          <w:sz w:val="24"/>
          <w:szCs w:val="24"/>
          <w:shd w:val="clear" w:color="auto" w:fill="FFFFFF"/>
        </w:rPr>
      </w:pPr>
      <w:r>
        <w:rPr>
          <w:rFonts w:hint="default" w:ascii="Times New Roman" w:hAnsi="Times New Roman" w:eastAsia="宋体" w:cs="Times New Roman"/>
          <w:color w:val="222222"/>
          <w:kern w:val="0"/>
          <w:sz w:val="24"/>
          <w:szCs w:val="24"/>
          <w:shd w:val="clear" w:color="auto" w:fill="FFFFFF"/>
        </w:rPr>
        <w:t>15. Cultural adaptation and socialisation between Western buyers and Chinese suppliers: The formation of a hybrid culture (Jia et al, 2016)</w:t>
      </w:r>
    </w:p>
    <w:p>
      <w:pPr>
        <w:keepNext w:val="0"/>
        <w:keepLines w:val="0"/>
        <w:pageBreakBefore w:val="0"/>
        <w:widowControl/>
        <w:kinsoku/>
        <w:wordWrap/>
        <w:overflowPunct/>
        <w:topLinePunct w:val="0"/>
        <w:autoSpaceDE/>
        <w:autoSpaceDN/>
        <w:bidi w:val="0"/>
        <w:adjustRightInd/>
        <w:snapToGrid/>
        <w:spacing w:before="100" w:beforeAutospacing="1" w:after="100" w:afterAutospacing="1" w:line="480" w:lineRule="auto"/>
        <w:textAlignment w:val="auto"/>
        <w:rPr>
          <w:rFonts w:hint="default" w:ascii="Times New Roman" w:hAnsi="Times New Roman" w:eastAsia="宋体" w:cs="Times New Roman"/>
          <w:color w:val="222222"/>
          <w:kern w:val="0"/>
          <w:sz w:val="24"/>
          <w:szCs w:val="24"/>
          <w:shd w:val="clear" w:color="auto" w:fill="FFFFFF"/>
        </w:rPr>
      </w:pPr>
      <w:r>
        <w:rPr>
          <w:rFonts w:hint="default" w:ascii="Times New Roman" w:hAnsi="Times New Roman" w:eastAsia="宋体" w:cs="Times New Roman"/>
          <w:color w:val="222222"/>
          <w:kern w:val="0"/>
          <w:sz w:val="24"/>
          <w:szCs w:val="24"/>
          <w:shd w:val="clear" w:color="auto" w:fill="FFFFFF"/>
        </w:rPr>
        <w:t>16,Meta-analysis of cultural differences: Another slice at the apple (</w:t>
      </w:r>
      <w:r>
        <w:rPr>
          <w:rFonts w:hint="default" w:ascii="Times New Roman" w:hAnsi="Times New Roman" w:eastAsia="宋体" w:cs="Times New Roman"/>
          <w:color w:val="222222"/>
          <w:sz w:val="24"/>
          <w:szCs w:val="24"/>
          <w:shd w:val="clear" w:color="auto" w:fill="FFFFFF"/>
        </w:rPr>
        <w:t>Magnusson et al, 2008</w:t>
      </w:r>
      <w:r>
        <w:rPr>
          <w:rFonts w:hint="default" w:ascii="Times New Roman" w:hAnsi="Times New Roman" w:eastAsia="宋体" w:cs="Times New Roman"/>
          <w:color w:val="222222"/>
          <w:kern w:val="0"/>
          <w:sz w:val="24"/>
          <w:szCs w:val="24"/>
          <w:shd w:val="clear" w:color="auto" w:fill="FFFFFF"/>
        </w:rPr>
        <w:t>)</w:t>
      </w:r>
    </w:p>
    <w:p>
      <w:pPr>
        <w:keepNext w:val="0"/>
        <w:keepLines w:val="0"/>
        <w:pageBreakBefore w:val="0"/>
        <w:widowControl/>
        <w:kinsoku/>
        <w:wordWrap/>
        <w:overflowPunct/>
        <w:topLinePunct w:val="0"/>
        <w:autoSpaceDE/>
        <w:autoSpaceDN/>
        <w:bidi w:val="0"/>
        <w:adjustRightInd/>
        <w:snapToGrid/>
        <w:spacing w:before="100" w:beforeAutospacing="1" w:after="100" w:afterAutospacing="1" w:line="480" w:lineRule="auto"/>
        <w:textAlignment w:val="auto"/>
        <w:rPr>
          <w:rFonts w:hint="default" w:ascii="Times New Roman" w:hAnsi="Times New Roman" w:eastAsia="宋体" w:cs="Times New Roman"/>
          <w:color w:val="222222"/>
          <w:kern w:val="0"/>
          <w:sz w:val="24"/>
          <w:szCs w:val="24"/>
          <w:shd w:val="clear" w:color="auto" w:fill="FFFFFF"/>
        </w:rPr>
      </w:pPr>
      <w:r>
        <w:rPr>
          <w:rFonts w:hint="default" w:ascii="Times New Roman" w:hAnsi="Times New Roman" w:eastAsia="宋体" w:cs="Times New Roman"/>
          <w:color w:val="222222"/>
          <w:kern w:val="0"/>
          <w:sz w:val="24"/>
          <w:szCs w:val="24"/>
          <w:shd w:val="clear" w:color="auto" w:fill="FFFFFF"/>
        </w:rPr>
        <w:t>Websites: Due to fact that this research will focus on the Chinese market, official data from the Chinese government may be used and articles from Chinese media websites or financial websites, such as Forbes</w:t>
      </w:r>
      <w:r>
        <w:rPr>
          <w:rFonts w:hint="default" w:ascii="Times New Roman" w:hAnsi="Times New Roman" w:cs="Times New Roman"/>
          <w:sz w:val="24"/>
          <w:szCs w:val="24"/>
        </w:rPr>
        <w:t xml:space="preserve"> </w:t>
      </w:r>
      <w:r>
        <w:rPr>
          <w:rFonts w:hint="default" w:ascii="Times New Roman" w:hAnsi="Times New Roman" w:eastAsia="宋体" w:cs="Times New Roman"/>
          <w:color w:val="222222"/>
          <w:kern w:val="0"/>
          <w:sz w:val="24"/>
          <w:szCs w:val="24"/>
          <w:shd w:val="clear" w:color="auto" w:fill="FFFFFF"/>
        </w:rPr>
        <w:t xml:space="preserve">and the Economist may also be consulted in an international business case </w:t>
      </w:r>
      <w:r>
        <w:rPr>
          <w:rFonts w:hint="default" w:ascii="Times New Roman" w:hAnsi="Times New Roman" w:eastAsia="宋体" w:cs="Times New Roman"/>
          <w:color w:val="222222"/>
          <w:kern w:val="0"/>
          <w:sz w:val="24"/>
          <w:szCs w:val="24"/>
          <w:shd w:val="clear" w:color="auto" w:fill="FFFFFF"/>
          <w:lang w:val="en-GB"/>
        </w:rPr>
        <w:t>study</w:t>
      </w:r>
      <w:r>
        <w:rPr>
          <w:rFonts w:hint="default" w:ascii="Times New Roman" w:hAnsi="Times New Roman" w:eastAsia="宋体" w:cs="Times New Roman"/>
          <w:color w:val="222222"/>
          <w:kern w:val="0"/>
          <w:sz w:val="24"/>
          <w:szCs w:val="24"/>
          <w:shd w:val="clear" w:color="auto" w:fill="FFFFFF"/>
        </w:rPr>
        <w:t xml:space="preserve"> in the Chinese market.</w:t>
      </w:r>
    </w:p>
    <w:p>
      <w:pPr>
        <w:keepNext w:val="0"/>
        <w:keepLines w:val="0"/>
        <w:pageBreakBefore w:val="0"/>
        <w:widowControl/>
        <w:kinsoku/>
        <w:wordWrap/>
        <w:overflowPunct/>
        <w:topLinePunct w:val="0"/>
        <w:autoSpaceDE/>
        <w:autoSpaceDN/>
        <w:bidi w:val="0"/>
        <w:adjustRightInd/>
        <w:snapToGrid/>
        <w:spacing w:before="100" w:beforeAutospacing="1" w:after="100" w:afterAutospacing="1" w:line="480" w:lineRule="auto"/>
        <w:textAlignment w:val="auto"/>
        <w:rPr>
          <w:rFonts w:hint="default" w:ascii="Times New Roman" w:hAnsi="Times New Roman" w:eastAsia="宋体" w:cs="Times New Roman"/>
          <w:color w:val="222222"/>
          <w:kern w:val="0"/>
          <w:sz w:val="24"/>
          <w:szCs w:val="24"/>
          <w:shd w:val="clear" w:color="auto" w:fill="FFFFFF"/>
        </w:rPr>
      </w:pPr>
      <w:r>
        <w:rPr>
          <w:rFonts w:hint="default" w:ascii="Times New Roman" w:hAnsi="Times New Roman" w:eastAsia="宋体" w:cs="Times New Roman"/>
          <w:color w:val="222222"/>
          <w:kern w:val="0"/>
          <w:sz w:val="24"/>
          <w:szCs w:val="24"/>
          <w:shd w:val="clear" w:color="auto" w:fill="FFFFFF"/>
        </w:rPr>
        <w:t xml:space="preserve">Moreover, to ensure the </w:t>
      </w:r>
      <w:r>
        <w:rPr>
          <w:rFonts w:hint="default" w:ascii="Times New Roman" w:hAnsi="Times New Roman" w:eastAsia="宋体" w:cs="Times New Roman"/>
          <w:color w:val="222222"/>
          <w:kern w:val="0"/>
          <w:sz w:val="24"/>
          <w:szCs w:val="24"/>
          <w:shd w:val="clear" w:color="auto" w:fill="FFFFFF"/>
          <w:lang w:eastAsia="en-GB"/>
        </w:rPr>
        <w:t>validity and reliability</w:t>
      </w:r>
      <w:r>
        <w:rPr>
          <w:rFonts w:hint="default" w:ascii="Times New Roman" w:hAnsi="Times New Roman" w:eastAsia="宋体" w:cs="Times New Roman"/>
          <w:color w:val="222222"/>
          <w:kern w:val="0"/>
          <w:sz w:val="24"/>
          <w:szCs w:val="24"/>
          <w:shd w:val="clear" w:color="auto" w:fill="FFFFFF"/>
        </w:rPr>
        <w:t xml:space="preserve"> for primary data collected by using a questionnaire, the researcher will locate the research area to make sure the questionnaire will fit in this research. The content of the questionnaire will also be analyzed in connection to what the researcher would like to find and also experts will be asked to check whether the design of the questionnaire is appropriate to be used on this topic. </w:t>
      </w:r>
    </w:p>
    <w:p>
      <w:pPr>
        <w:pStyle w:val="3"/>
        <w:bidi w:val="0"/>
        <w:rPr>
          <w:rFonts w:hint="default" w:ascii="Times New Roman" w:hAnsi="Times New Roman" w:cs="Times New Roman"/>
          <w:sz w:val="24"/>
          <w:szCs w:val="24"/>
        </w:rPr>
      </w:pPr>
      <w:bookmarkStart w:id="10" w:name="_Toc9289"/>
      <w:r>
        <w:rPr>
          <w:rFonts w:hint="default" w:ascii="Times New Roman" w:hAnsi="Times New Roman" w:cs="Times New Roman"/>
          <w:sz w:val="24"/>
          <w:szCs w:val="24"/>
          <w:lang w:eastAsia="en-GB"/>
        </w:rPr>
        <w:t>Currency and applicability of concepts and themes</w:t>
      </w:r>
      <w:bookmarkEnd w:id="10"/>
    </w:p>
    <w:p>
      <w:pPr>
        <w:keepNext w:val="0"/>
        <w:keepLines w:val="0"/>
        <w:pageBreakBefore w:val="0"/>
        <w:widowControl/>
        <w:kinsoku/>
        <w:wordWrap/>
        <w:overflowPunct/>
        <w:topLinePunct w:val="0"/>
        <w:autoSpaceDE/>
        <w:autoSpaceDN/>
        <w:bidi w:val="0"/>
        <w:adjustRightInd/>
        <w:snapToGrid/>
        <w:spacing w:before="100" w:beforeAutospacing="1" w:after="100" w:afterAutospacing="1" w:line="480" w:lineRule="auto"/>
        <w:textAlignment w:val="auto"/>
        <w:rPr>
          <w:rFonts w:hint="default" w:ascii="Times New Roman" w:hAnsi="Times New Roman" w:eastAsia="宋体" w:cs="Times New Roman"/>
          <w:color w:val="222222"/>
          <w:kern w:val="0"/>
          <w:sz w:val="24"/>
          <w:szCs w:val="24"/>
          <w:shd w:val="clear" w:color="auto" w:fill="FFFFFF"/>
        </w:rPr>
      </w:pPr>
      <w:r>
        <w:rPr>
          <w:rFonts w:hint="default" w:ascii="Times New Roman" w:hAnsi="Times New Roman" w:eastAsia="宋体" w:cs="Times New Roman"/>
          <w:color w:val="222222"/>
          <w:kern w:val="0"/>
          <w:sz w:val="24"/>
          <w:szCs w:val="24"/>
          <w:shd w:val="clear" w:color="auto" w:fill="FFFFFF"/>
        </w:rPr>
        <w:t xml:space="preserve">The topic in this dissertation could be: Do cultural differences have a bearing on international business in the Chinese market. The discussion of the </w:t>
      </w:r>
      <w:r>
        <w:rPr>
          <w:rFonts w:hint="default" w:ascii="Times New Roman" w:hAnsi="Times New Roman" w:eastAsia="宋体" w:cs="Times New Roman"/>
          <w:color w:val="222222"/>
          <w:kern w:val="0"/>
          <w:sz w:val="24"/>
          <w:szCs w:val="24"/>
          <w:shd w:val="clear" w:color="auto" w:fill="FFFFFF"/>
          <w:lang w:eastAsia="en-GB"/>
        </w:rPr>
        <w:t>currency and applicability</w:t>
      </w:r>
      <w:r>
        <w:rPr>
          <w:rFonts w:hint="default" w:ascii="Times New Roman" w:hAnsi="Times New Roman" w:eastAsia="宋体" w:cs="Times New Roman"/>
          <w:color w:val="222222"/>
          <w:kern w:val="0"/>
          <w:sz w:val="24"/>
          <w:szCs w:val="24"/>
          <w:shd w:val="clear" w:color="auto" w:fill="FFFFFF"/>
        </w:rPr>
        <w:t xml:space="preserve"> can firstly start from the fact that this research will use a case study to analyze the question. For example, if the researcher focuses on the cultural distance between the US (target country) and China, then Hofstede’s cultural dimensions will help, and the case study could be E-bay failed in the competition with Taobao (Jie </w:t>
      </w:r>
      <w:r>
        <w:rPr>
          <w:rFonts w:hint="default" w:ascii="Times New Roman" w:hAnsi="Times New Roman" w:eastAsia="宋体" w:cs="Times New Roman"/>
          <w:color w:val="222222"/>
          <w:kern w:val="0"/>
          <w:sz w:val="24"/>
          <w:szCs w:val="24"/>
          <w:shd w:val="clear" w:color="auto" w:fill="FFFFFF"/>
          <w:lang w:val="en-GB"/>
        </w:rPr>
        <w:t>&amp;</w:t>
      </w:r>
      <w:r>
        <w:rPr>
          <w:rFonts w:hint="default" w:ascii="Times New Roman" w:hAnsi="Times New Roman" w:eastAsia="宋体" w:cs="Times New Roman"/>
          <w:color w:val="222222"/>
          <w:kern w:val="0"/>
          <w:sz w:val="24"/>
          <w:szCs w:val="24"/>
          <w:shd w:val="clear" w:color="auto" w:fill="FFFFFF"/>
        </w:rPr>
        <w:t xml:space="preserve"> Jing, 2015), or how Mattel can address the cultural distance question in Shanghai (Wei, 2012), since both E-bay (ebay, 2019) and Mattel (Mattel, 2019) belong to the US multinational company.</w:t>
      </w:r>
      <w:r>
        <w:rPr>
          <w:rFonts w:hint="default" w:ascii="Times New Roman" w:hAnsi="Times New Roman" w:cs="Times New Roman"/>
          <w:sz w:val="24"/>
          <w:szCs w:val="24"/>
        </w:rPr>
        <w:t xml:space="preserve"> </w:t>
      </w:r>
      <w:r>
        <w:rPr>
          <w:rFonts w:hint="default" w:ascii="Times New Roman" w:hAnsi="Times New Roman" w:eastAsia="宋体" w:cs="Times New Roman"/>
          <w:color w:val="222222"/>
          <w:kern w:val="0"/>
          <w:sz w:val="24"/>
          <w:szCs w:val="24"/>
          <w:shd w:val="clear" w:color="auto" w:fill="FFFFFF"/>
        </w:rPr>
        <w:t>But considering the fact that the data from Hofstede may not be too accurate to use at present, the researcher will use questionnaires to collect local data himself and the participants may from all over China or just parts of China. The data gathered from the questionnaires will be anazlyed and compared to the data from Hofstede, to find out whether the Hofstede model can still be used or should be improved. In-depth interviews will also be used in this research to complement incorrect questionnaire answers and find out more reasons why cultural distance affects these MNEs. Secondly, even if the result may only be used in the target country’s international company, research methods such as questionnaires, case</w:t>
      </w:r>
      <w:r>
        <w:rPr>
          <w:rFonts w:hint="default" w:ascii="Times New Roman" w:hAnsi="Times New Roman" w:eastAsia="宋体" w:cs="Times New Roman"/>
          <w:color w:val="222222"/>
          <w:kern w:val="0"/>
          <w:sz w:val="24"/>
          <w:szCs w:val="24"/>
          <w:shd w:val="clear" w:color="auto" w:fill="FFFFFF"/>
          <w:lang w:val="en-GB"/>
        </w:rPr>
        <w:t xml:space="preserve"> studies</w:t>
      </w:r>
      <w:r>
        <w:rPr>
          <w:rFonts w:hint="default" w:ascii="Times New Roman" w:hAnsi="Times New Roman" w:eastAsia="宋体" w:cs="Times New Roman"/>
          <w:color w:val="222222"/>
          <w:kern w:val="0"/>
          <w:sz w:val="24"/>
          <w:szCs w:val="24"/>
          <w:shd w:val="clear" w:color="auto" w:fill="FFFFFF"/>
        </w:rPr>
        <w:t>, data analyses and the application of Hofstede’s cultural dimension in this research can be used for different countries’ international companies. For instance, the research method can be used in the case of Land Cruiser Prado stone lion advertisement culture question (Sinclair, 2008), which may provide a suggestion for the Japanese international business company to enter the Chinese market, although Japan is not the target country in this research.</w:t>
      </w:r>
    </w:p>
    <w:p>
      <w:pPr>
        <w:pStyle w:val="3"/>
        <w:bidi w:val="0"/>
        <w:rPr>
          <w:rFonts w:hint="default" w:ascii="Times New Roman" w:hAnsi="Times New Roman" w:cs="Times New Roman"/>
          <w:sz w:val="24"/>
          <w:szCs w:val="24"/>
          <w:lang w:val="en-GB"/>
        </w:rPr>
      </w:pPr>
      <w:bookmarkStart w:id="11" w:name="_Toc20229"/>
      <w:r>
        <w:rPr>
          <w:rFonts w:hint="default" w:ascii="Times New Roman" w:hAnsi="Times New Roman" w:cs="Times New Roman"/>
          <w:sz w:val="24"/>
          <w:szCs w:val="24"/>
          <w:lang w:val="en-GB"/>
        </w:rPr>
        <w:t>Interested research area in the future</w:t>
      </w:r>
      <w:bookmarkEnd w:id="11"/>
    </w:p>
    <w:p>
      <w:pPr>
        <w:keepNext w:val="0"/>
        <w:keepLines w:val="0"/>
        <w:pageBreakBefore w:val="0"/>
        <w:widowControl/>
        <w:kinsoku/>
        <w:wordWrap/>
        <w:overflowPunct/>
        <w:topLinePunct w:val="0"/>
        <w:autoSpaceDE/>
        <w:autoSpaceDN/>
        <w:bidi w:val="0"/>
        <w:adjustRightInd/>
        <w:snapToGrid/>
        <w:spacing w:before="100" w:beforeAutospacing="1" w:after="100" w:afterAutospacing="1" w:line="480" w:lineRule="auto"/>
        <w:textAlignment w:val="auto"/>
        <w:rPr>
          <w:rFonts w:hint="default" w:ascii="Times New Roman" w:hAnsi="Times New Roman" w:eastAsia="宋体" w:cs="Times New Roman"/>
          <w:color w:val="222222"/>
          <w:kern w:val="0"/>
          <w:sz w:val="24"/>
          <w:szCs w:val="24"/>
          <w:shd w:val="clear" w:color="auto" w:fill="FFFFFF"/>
        </w:rPr>
      </w:pPr>
      <w:r>
        <w:rPr>
          <w:rFonts w:hint="default" w:ascii="Times New Roman" w:hAnsi="Times New Roman" w:eastAsia="宋体" w:cs="Times New Roman"/>
          <w:color w:val="222222"/>
          <w:kern w:val="0"/>
          <w:sz w:val="24"/>
          <w:szCs w:val="24"/>
          <w:shd w:val="clear" w:color="auto" w:fill="FFFFFF"/>
        </w:rPr>
        <w:t xml:space="preserve">In this research, to obtain more ideas from the Chinese market, the researcher will collect information by using questionnaires and interviews from the local place, and a hypothesis will be presented first. However, there is observed a different economic development in different cities. For instance, offshore cities get a higher GPD data than mainland cities: Shanghai, an offshore city with 3.79876 trillion yuan in 2019 (gov.cn, 2021) and Lanzhou, a mid-west city with 283.7 billion yuan in 2019 (gov.cn, 2021). Therefore, people living in different places with different salary may give a different answer regarding what they think of international goods, and these different answers may engender completely different thinking to the researcher’s initial hypothesis. In addition, questionnaire results may yield a particular interest area for the researcher, for example, after finding that Lanzhou has lower GPD than Shanghai, the local people in Lanzhou may like to have more international goods enter their city and bring some change in their life. As one of biggest capital cities in the mid-west of China, Lanzhou may represent many Chinese mid-west cities, whose international market has not been occupied by many international companies. This may lead the researcher to investigate more these large Chinese mid-west cities rather than Chinese offshore cities, and the research result may bring more benefits for international companies especially new international companies to grow in the Chinese market. </w:t>
      </w:r>
    </w:p>
    <w:p>
      <w:pPr>
        <w:keepNext w:val="0"/>
        <w:keepLines w:val="0"/>
        <w:pageBreakBefore w:val="0"/>
        <w:widowControl/>
        <w:kinsoku/>
        <w:wordWrap/>
        <w:overflowPunct/>
        <w:topLinePunct w:val="0"/>
        <w:autoSpaceDE/>
        <w:autoSpaceDN/>
        <w:bidi w:val="0"/>
        <w:adjustRightInd/>
        <w:snapToGrid/>
        <w:spacing w:before="100" w:beforeAutospacing="1" w:after="100" w:afterAutospacing="1" w:line="480" w:lineRule="auto"/>
        <w:textAlignment w:val="auto"/>
        <w:rPr>
          <w:rFonts w:hint="default" w:ascii="Times New Roman" w:hAnsi="Times New Roman" w:eastAsia="宋体" w:cs="Times New Roman"/>
          <w:color w:val="222222"/>
          <w:kern w:val="0"/>
          <w:sz w:val="24"/>
          <w:szCs w:val="24"/>
          <w:shd w:val="clear" w:color="auto" w:fill="FFFFFF"/>
        </w:rPr>
      </w:pPr>
    </w:p>
    <w:p>
      <w:pPr>
        <w:keepNext w:val="0"/>
        <w:keepLines w:val="0"/>
        <w:pageBreakBefore w:val="0"/>
        <w:widowControl/>
        <w:kinsoku/>
        <w:wordWrap/>
        <w:overflowPunct/>
        <w:topLinePunct w:val="0"/>
        <w:autoSpaceDE/>
        <w:autoSpaceDN/>
        <w:bidi w:val="0"/>
        <w:adjustRightInd/>
        <w:snapToGrid/>
        <w:spacing w:before="100" w:beforeAutospacing="1" w:after="100" w:afterAutospacing="1" w:line="480" w:lineRule="auto"/>
        <w:textAlignment w:val="auto"/>
        <w:rPr>
          <w:rFonts w:hint="default" w:ascii="Times New Roman" w:hAnsi="Times New Roman" w:eastAsia="宋体" w:cs="Times New Roman"/>
          <w:color w:val="222222"/>
          <w:kern w:val="0"/>
          <w:sz w:val="24"/>
          <w:szCs w:val="24"/>
          <w:shd w:val="clear" w:color="auto" w:fill="FFFFFF"/>
        </w:rPr>
      </w:pPr>
    </w:p>
    <w:p>
      <w:pPr>
        <w:pStyle w:val="2"/>
        <w:bidi w:val="0"/>
        <w:outlineLvl w:val="9"/>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pStyle w:val="2"/>
        <w:bidi w:val="0"/>
        <w:jc w:val="center"/>
        <w:rPr>
          <w:rFonts w:hint="default" w:ascii="Times New Roman" w:hAnsi="Times New Roman" w:cs="Times New Roman"/>
          <w:sz w:val="24"/>
          <w:szCs w:val="24"/>
          <w:lang w:val="en-GB"/>
        </w:rPr>
      </w:pPr>
      <w:bookmarkStart w:id="12" w:name="_Toc26231"/>
      <w:r>
        <w:rPr>
          <w:rFonts w:hint="default" w:ascii="Times New Roman" w:hAnsi="Times New Roman" w:cs="Times New Roman"/>
          <w:sz w:val="24"/>
          <w:szCs w:val="24"/>
        </w:rPr>
        <w:t xml:space="preserve">Report 2 : </w:t>
      </w:r>
      <w:r>
        <w:rPr>
          <w:rFonts w:hint="default" w:ascii="Times New Roman" w:hAnsi="Times New Roman" w:cs="Times New Roman"/>
          <w:sz w:val="24"/>
          <w:szCs w:val="24"/>
          <w:lang w:eastAsia="en-GB"/>
        </w:rPr>
        <w:t>application</w:t>
      </w:r>
      <w:r>
        <w:rPr>
          <w:rFonts w:hint="default" w:ascii="Times New Roman" w:hAnsi="Times New Roman" w:cs="Times New Roman"/>
          <w:sz w:val="24"/>
          <w:szCs w:val="24"/>
        </w:rPr>
        <w:t xml:space="preserve"> for </w:t>
      </w:r>
      <w:r>
        <w:rPr>
          <w:rFonts w:hint="default" w:ascii="Times New Roman" w:hAnsi="Times New Roman" w:cs="Times New Roman"/>
          <w:sz w:val="24"/>
          <w:szCs w:val="24"/>
          <w:lang w:val="en-GB"/>
        </w:rPr>
        <w:t>Hofstede’s cultural dimensions</w:t>
      </w:r>
      <w:bookmarkEnd w:id="12"/>
    </w:p>
    <w:p>
      <w:pPr>
        <w:pStyle w:val="3"/>
        <w:bidi w:val="0"/>
        <w:rPr>
          <w:rFonts w:hint="default" w:ascii="Times New Roman" w:hAnsi="Times New Roman" w:cs="Times New Roman"/>
          <w:sz w:val="24"/>
          <w:szCs w:val="24"/>
          <w:lang w:val="en-GB"/>
        </w:rPr>
      </w:pPr>
      <w:bookmarkStart w:id="13" w:name="_Toc8927"/>
      <w:r>
        <w:rPr>
          <w:rFonts w:hint="default" w:ascii="Times New Roman" w:hAnsi="Times New Roman" w:cs="Times New Roman"/>
          <w:sz w:val="24"/>
          <w:szCs w:val="24"/>
          <w:lang w:val="en-GB"/>
        </w:rPr>
        <w:t>Hofstede’s cultural dimensions</w:t>
      </w:r>
      <w:bookmarkEnd w:id="13"/>
      <w:r>
        <w:rPr>
          <w:rFonts w:hint="default" w:ascii="Times New Roman" w:hAnsi="Times New Roman" w:cs="Times New Roman"/>
          <w:sz w:val="24"/>
          <w:szCs w:val="24"/>
          <w:lang w:val="en-GB"/>
        </w:rPr>
        <w:t xml:space="preserve"> </w:t>
      </w:r>
    </w:p>
    <w:p>
      <w:pPr>
        <w:keepNext w:val="0"/>
        <w:keepLines w:val="0"/>
        <w:pageBreakBefore w:val="0"/>
        <w:widowControl/>
        <w:kinsoku/>
        <w:wordWrap/>
        <w:overflowPunct/>
        <w:topLinePunct w:val="0"/>
        <w:autoSpaceDE/>
        <w:autoSpaceDN/>
        <w:bidi w:val="0"/>
        <w:adjustRightInd/>
        <w:snapToGrid/>
        <w:spacing w:before="100" w:beforeAutospacing="1" w:after="100" w:afterAutospacing="1" w:line="480" w:lineRule="auto"/>
        <w:textAlignment w:val="auto"/>
        <w:rPr>
          <w:rFonts w:hint="default" w:ascii="Times New Roman" w:hAnsi="Times New Roman" w:eastAsia="宋体" w:cs="Times New Roman"/>
          <w:color w:val="222222"/>
          <w:kern w:val="0"/>
          <w:sz w:val="24"/>
          <w:szCs w:val="24"/>
          <w:shd w:val="clear" w:color="auto" w:fill="FFFFFF"/>
          <w:lang w:val="en-GB"/>
        </w:rPr>
      </w:pPr>
      <w:r>
        <w:rPr>
          <w:rFonts w:hint="default" w:ascii="Times New Roman" w:hAnsi="Times New Roman" w:eastAsia="宋体" w:cs="Times New Roman"/>
          <w:color w:val="222222"/>
          <w:kern w:val="0"/>
          <w:sz w:val="24"/>
          <w:szCs w:val="24"/>
          <w:shd w:val="clear" w:color="auto" w:fill="FFFFFF"/>
        </w:rPr>
        <w:t>Hofstede’s model includes six cultural dimensions: Individualism, Power distance, Uncertainty avoidance, Masculinity, Indulgence and Long term orientation, and can be used in different areas, for instance strategy. Kang and Mastin (2008) hold the view that Hofstede’s cultural dimensions can be seen as a tool for developing a public strategy, which will help to build a connection between the public and the culture. In the area of value, De Mooij and Hofstede (2010) state that the six cultural dimensions not only define the countries’ value into the business area, but also provide the definition of the general country’s value. However, others like McSweeney (2002) support the thesis that the data and results from Hofstede’s cultural dimensions theory may be inaccurate to be used at present, and this may entail a risk for measurement</w:t>
      </w:r>
      <w:r>
        <w:rPr>
          <w:rFonts w:hint="default" w:ascii="Times New Roman" w:hAnsi="Times New Roman" w:eastAsia="宋体" w:cs="Times New Roman"/>
          <w:color w:val="222222"/>
          <w:kern w:val="0"/>
          <w:sz w:val="24"/>
          <w:szCs w:val="24"/>
          <w:shd w:val="clear" w:color="auto" w:fill="FFFFFF"/>
          <w:lang w:val="en-GB"/>
        </w:rPr>
        <w:t>.</w:t>
      </w:r>
    </w:p>
    <w:p>
      <w:pPr>
        <w:pStyle w:val="3"/>
        <w:bidi w:val="0"/>
        <w:rPr>
          <w:rFonts w:hint="default" w:ascii="Times New Roman" w:hAnsi="Times New Roman" w:cs="Times New Roman"/>
          <w:sz w:val="24"/>
          <w:szCs w:val="24"/>
          <w:lang w:val="en-GB"/>
        </w:rPr>
      </w:pPr>
      <w:bookmarkStart w:id="14" w:name="_Toc18530"/>
      <w:r>
        <w:rPr>
          <w:rFonts w:hint="default" w:ascii="Times New Roman" w:hAnsi="Times New Roman" w:cs="Times New Roman"/>
          <w:sz w:val="24"/>
          <w:szCs w:val="24"/>
          <w:lang w:val="en-GB"/>
        </w:rPr>
        <w:t xml:space="preserve">Graph for </w:t>
      </w:r>
      <w:r>
        <w:rPr>
          <w:rFonts w:hint="default" w:ascii="Times New Roman" w:hAnsi="Times New Roman" w:cs="Times New Roman"/>
          <w:sz w:val="24"/>
          <w:szCs w:val="24"/>
          <w:lang w:eastAsia="en-GB"/>
        </w:rPr>
        <w:t>development of theme</w:t>
      </w:r>
      <w:bookmarkEnd w:id="14"/>
    </w:p>
    <w:p>
      <w:pPr>
        <w:keepNext w:val="0"/>
        <w:keepLines w:val="0"/>
        <w:pageBreakBefore w:val="0"/>
        <w:widowControl/>
        <w:kinsoku/>
        <w:wordWrap/>
        <w:overflowPunct/>
        <w:topLinePunct w:val="0"/>
        <w:autoSpaceDE/>
        <w:autoSpaceDN/>
        <w:bidi w:val="0"/>
        <w:adjustRightInd/>
        <w:snapToGrid/>
        <w:spacing w:before="100" w:beforeAutospacing="1" w:after="100" w:afterAutospacing="1" w:line="480" w:lineRule="auto"/>
        <w:textAlignment w:val="auto"/>
        <w:rPr>
          <w:rFonts w:hint="default" w:ascii="Times New Roman" w:hAnsi="Times New Roman" w:eastAsia="宋体" w:cs="Times New Roman"/>
          <w:color w:val="222222"/>
          <w:kern w:val="0"/>
          <w:sz w:val="24"/>
          <w:szCs w:val="24"/>
          <w:shd w:val="clear" w:color="auto" w:fill="FFFFFF"/>
        </w:rPr>
      </w:pPr>
      <w:r>
        <w:rPr>
          <w:rFonts w:hint="default" w:ascii="Times New Roman" w:hAnsi="Times New Roman" w:eastAsia="宋体" w:cs="Times New Roman"/>
          <w:color w:val="222222"/>
          <w:kern w:val="0"/>
          <w:sz w:val="24"/>
          <w:szCs w:val="24"/>
          <w:shd w:val="clear" w:color="auto" w:fill="FFFFFF"/>
        </w:rPr>
        <w:t xml:space="preserve">On graph 1, the researcher provides a simple content picture for the development of this dissertation in the future. </w:t>
      </w:r>
    </w:p>
    <w:p>
      <w:pPr>
        <w:keepNext w:val="0"/>
        <w:keepLines w:val="0"/>
        <w:pageBreakBefore w:val="0"/>
        <w:widowControl/>
        <w:kinsoku/>
        <w:wordWrap/>
        <w:overflowPunct/>
        <w:topLinePunct w:val="0"/>
        <w:autoSpaceDE/>
        <w:autoSpaceDN/>
        <w:bidi w:val="0"/>
        <w:adjustRightInd/>
        <w:snapToGrid/>
        <w:spacing w:before="100" w:beforeAutospacing="1" w:after="100" w:afterAutospacing="1" w:line="480" w:lineRule="auto"/>
        <w:jc w:val="center"/>
        <w:textAlignment w:val="auto"/>
        <w:rPr>
          <w:rFonts w:hint="eastAsia" w:ascii="Times New Roman" w:hAnsi="Times New Roman" w:eastAsia="宋体" w:cs="Times New Roman"/>
          <w:color w:val="222222"/>
          <w:kern w:val="0"/>
          <w:sz w:val="24"/>
          <w:szCs w:val="24"/>
          <w:shd w:val="clear" w:color="auto" w:fill="FFFFFF"/>
          <w:lang w:val="en-GB" w:eastAsia="zh-CN"/>
        </w:rPr>
      </w:pPr>
      <w:r>
        <w:rPr>
          <w:rFonts w:hint="eastAsia" w:ascii="Times New Roman" w:hAnsi="Times New Roman" w:eastAsia="宋体" w:cs="Times New Roman"/>
          <w:color w:val="222222"/>
          <w:kern w:val="0"/>
          <w:sz w:val="24"/>
          <w:szCs w:val="24"/>
          <w:shd w:val="clear" w:color="auto" w:fill="FFFFFF"/>
          <w:lang w:val="en-GB" w:eastAsia="zh-CN"/>
        </w:rPr>
        <w:drawing>
          <wp:inline distT="0" distB="0" distL="114300" distR="114300">
            <wp:extent cx="5209540" cy="5494020"/>
            <wp:effectExtent l="0" t="0" r="2540" b="7620"/>
            <wp:docPr id="3" name="图片 3" descr="7c3e752b82342c327841444d3d903a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descr="7c3e752b82342c327841444d3d903a3"/>
                    <pic:cNvPicPr>
                      <a:picLocks noChangeAspect="1"/>
                    </pic:cNvPicPr>
                  </pic:nvPicPr>
                  <pic:blipFill>
                    <a:blip r:embed="rId5"/>
                    <a:stretch>
                      <a:fillRect/>
                    </a:stretch>
                  </pic:blipFill>
                  <pic:spPr>
                    <a:xfrm>
                      <a:off x="0" y="0"/>
                      <a:ext cx="5209540" cy="5494020"/>
                    </a:xfrm>
                    <a:prstGeom prst="rect">
                      <a:avLst/>
                    </a:prstGeom>
                  </pic:spPr>
                </pic:pic>
              </a:graphicData>
            </a:graphic>
          </wp:inline>
        </w:drawing>
      </w:r>
    </w:p>
    <w:p>
      <w:pPr>
        <w:keepNext w:val="0"/>
        <w:keepLines w:val="0"/>
        <w:pageBreakBefore w:val="0"/>
        <w:kinsoku/>
        <w:wordWrap/>
        <w:overflowPunct/>
        <w:topLinePunct w:val="0"/>
        <w:autoSpaceDE/>
        <w:autoSpaceDN/>
        <w:bidi w:val="0"/>
        <w:adjustRightInd/>
        <w:snapToGrid/>
        <w:spacing w:line="480" w:lineRule="auto"/>
        <w:jc w:val="center"/>
        <w:textAlignment w:val="auto"/>
        <w:rPr>
          <w:rFonts w:hint="default" w:ascii="Times New Roman" w:hAnsi="Times New Roman" w:cs="Times New Roman"/>
          <w:sz w:val="24"/>
          <w:szCs w:val="24"/>
        </w:rPr>
      </w:pPr>
      <w:bookmarkStart w:id="15" w:name="OLE_LINK10"/>
      <w:r>
        <w:rPr>
          <w:rFonts w:hint="default" w:ascii="Times New Roman" w:hAnsi="Times New Roman" w:cs="Times New Roman"/>
          <w:sz w:val="24"/>
          <w:szCs w:val="24"/>
        </w:rPr>
        <w:t>Figure1</w:t>
      </w:r>
      <w:bookmarkEnd w:id="15"/>
      <w:r>
        <w:rPr>
          <w:rFonts w:hint="default" w:ascii="Times New Roman" w:hAnsi="Times New Roman" w:cs="Times New Roman"/>
          <w:sz w:val="24"/>
          <w:szCs w:val="24"/>
        </w:rPr>
        <w:t>. Research process map</w:t>
      </w:r>
    </w:p>
    <w:p>
      <w:pPr>
        <w:keepNext w:val="0"/>
        <w:keepLines w:val="0"/>
        <w:pageBreakBefore w:val="0"/>
        <w:widowControl/>
        <w:kinsoku/>
        <w:wordWrap/>
        <w:overflowPunct/>
        <w:topLinePunct w:val="0"/>
        <w:autoSpaceDE/>
        <w:autoSpaceDN/>
        <w:bidi w:val="0"/>
        <w:adjustRightInd/>
        <w:snapToGrid/>
        <w:spacing w:before="100" w:beforeAutospacing="1" w:after="100" w:afterAutospacing="1" w:line="480" w:lineRule="auto"/>
        <w:textAlignment w:val="auto"/>
        <w:rPr>
          <w:rFonts w:hint="default" w:ascii="Times New Roman" w:hAnsi="Times New Roman" w:eastAsia="宋体" w:cs="Times New Roman"/>
          <w:color w:val="222222"/>
          <w:kern w:val="0"/>
          <w:sz w:val="24"/>
          <w:szCs w:val="24"/>
          <w:shd w:val="clear" w:color="auto" w:fill="FFFFFF"/>
        </w:rPr>
      </w:pPr>
      <w:r>
        <w:rPr>
          <w:rFonts w:hint="default" w:ascii="Times New Roman" w:hAnsi="Times New Roman" w:eastAsia="宋体" w:cs="Times New Roman"/>
          <w:color w:val="222222"/>
          <w:kern w:val="0"/>
          <w:sz w:val="24"/>
          <w:szCs w:val="24"/>
          <w:shd w:val="clear" w:color="auto" w:fill="FFFFFF"/>
        </w:rPr>
        <w:t xml:space="preserve">According to Figure1, </w:t>
      </w:r>
      <w:r>
        <w:rPr>
          <w:rFonts w:hint="default" w:ascii="Times New Roman" w:hAnsi="Times New Roman" w:eastAsia="宋体" w:cs="Times New Roman"/>
          <w:color w:val="222222"/>
          <w:kern w:val="0"/>
          <w:sz w:val="24"/>
          <w:szCs w:val="24"/>
          <w:shd w:val="clear" w:color="auto" w:fill="FFFFFF"/>
          <w:lang w:val="en-GB"/>
        </w:rPr>
        <w:t>after introdu</w:t>
      </w:r>
      <w:r>
        <w:rPr>
          <w:rFonts w:hint="default" w:ascii="Times New Roman" w:hAnsi="Times New Roman" w:eastAsia="宋体" w:cs="Times New Roman"/>
          <w:color w:val="222222"/>
          <w:kern w:val="0"/>
          <w:sz w:val="24"/>
          <w:szCs w:val="24"/>
          <w:shd w:val="clear" w:color="auto" w:fill="FFFFFF"/>
        </w:rPr>
        <w:t>cing</w:t>
      </w:r>
      <w:r>
        <w:rPr>
          <w:rFonts w:hint="default" w:ascii="Times New Roman" w:hAnsi="Times New Roman" w:eastAsia="宋体" w:cs="Times New Roman"/>
          <w:color w:val="222222"/>
          <w:kern w:val="0"/>
          <w:sz w:val="24"/>
          <w:szCs w:val="24"/>
          <w:shd w:val="clear" w:color="auto" w:fill="FFFFFF"/>
          <w:lang w:val="en-GB"/>
        </w:rPr>
        <w:t xml:space="preserve"> the background of this research, literature and case studies in cultural area and Chinese market will be discussed to formulate the question and provide the researcher’s own hypothesis</w:t>
      </w:r>
      <w:r>
        <w:rPr>
          <w:rFonts w:hint="default" w:ascii="Times New Roman" w:hAnsi="Times New Roman" w:eastAsia="宋体" w:cs="Times New Roman"/>
          <w:color w:val="222222"/>
          <w:kern w:val="0"/>
          <w:sz w:val="24"/>
          <w:szCs w:val="24"/>
          <w:shd w:val="clear" w:color="auto" w:fill="FFFFFF"/>
        </w:rPr>
        <w:t xml:space="preserve"> for the result. Relevant findings from Hofstede’s cultural dimensions will be used throughout the whole research. After analyzing the cases on the basis of Hofstede’s cultural dimensions theory, the researcher will use questionnaires to find out what local people think about international goods, international business and MNEs in their cities. The respondents will be people in different places, different ages, genders and jobs and will be divided into different areas using sample survey, or just focusing on one area. Then, the researcher would like to use the method of in-depth interview to do a more detailed investigation to find out more reasons why the cultural distance affected the international company to do business in China. Finally, the dissertation will draw a conclusion regarding what kinds of cultural distance (difference) influences target countries’ international companies to do business in the Chinese market, and whether there are suggestions for new international businesses from the target country to move into the Chinese market. Moreover, even if the results cannot be used for other countries, the research process such as using questionnaires in the local market and relevant application of Hofstede’s cultural dimensions can be used for other countries’ international business company, to provide suggestions how to enter their target market in the future.</w:t>
      </w:r>
    </w:p>
    <w:p>
      <w:pPr>
        <w:pStyle w:val="3"/>
        <w:bidi w:val="0"/>
        <w:rPr>
          <w:rFonts w:hint="default" w:ascii="Times New Roman" w:hAnsi="Times New Roman" w:cs="Times New Roman"/>
          <w:sz w:val="24"/>
          <w:szCs w:val="24"/>
          <w:lang w:val="en-GB"/>
        </w:rPr>
      </w:pPr>
      <w:bookmarkStart w:id="16" w:name="_Toc24278"/>
      <w:r>
        <w:rPr>
          <w:rFonts w:hint="default" w:ascii="Times New Roman" w:hAnsi="Times New Roman" w:cs="Times New Roman"/>
          <w:sz w:val="24"/>
          <w:szCs w:val="24"/>
          <w:lang w:val="en-GB"/>
        </w:rPr>
        <w:t>Advantages and disadvantages of Hofstede’s cultural dimensions theory</w:t>
      </w:r>
      <w:bookmarkEnd w:id="16"/>
    </w:p>
    <w:p>
      <w:pPr>
        <w:keepNext w:val="0"/>
        <w:keepLines w:val="0"/>
        <w:pageBreakBefore w:val="0"/>
        <w:widowControl/>
        <w:kinsoku/>
        <w:wordWrap/>
        <w:overflowPunct/>
        <w:topLinePunct w:val="0"/>
        <w:autoSpaceDE/>
        <w:autoSpaceDN/>
        <w:bidi w:val="0"/>
        <w:adjustRightInd/>
        <w:snapToGrid/>
        <w:spacing w:before="100" w:beforeAutospacing="1" w:after="100" w:afterAutospacing="1" w:line="480" w:lineRule="auto"/>
        <w:textAlignment w:val="auto"/>
        <w:rPr>
          <w:rFonts w:hint="default" w:ascii="Times New Roman" w:hAnsi="Times New Roman" w:eastAsia="宋体" w:cs="Times New Roman"/>
          <w:color w:val="222222"/>
          <w:kern w:val="0"/>
          <w:sz w:val="24"/>
          <w:szCs w:val="24"/>
          <w:shd w:val="clear" w:color="auto" w:fill="FFFFFF"/>
        </w:rPr>
      </w:pPr>
      <w:r>
        <w:rPr>
          <w:rFonts w:hint="default" w:ascii="Times New Roman" w:hAnsi="Times New Roman" w:eastAsia="宋体" w:cs="Times New Roman"/>
          <w:color w:val="222222"/>
          <w:kern w:val="0"/>
          <w:sz w:val="24"/>
          <w:szCs w:val="24"/>
          <w:shd w:val="clear" w:color="auto" w:fill="FFFFFF"/>
          <w:lang w:val="en-GB"/>
        </w:rPr>
        <w:t xml:space="preserve">Owing to the fact that one aspect that will have a focus in this dissertation is </w:t>
      </w:r>
      <w:r>
        <w:rPr>
          <w:rFonts w:hint="default" w:ascii="Times New Roman" w:hAnsi="Times New Roman" w:eastAsia="宋体" w:cs="Times New Roman"/>
          <w:color w:val="222222"/>
          <w:kern w:val="0"/>
          <w:sz w:val="24"/>
          <w:szCs w:val="24"/>
          <w:shd w:val="clear" w:color="auto" w:fill="FFFFFF"/>
        </w:rPr>
        <w:t>“cultural distance</w:t>
      </w:r>
      <w:r>
        <w:rPr>
          <w:rFonts w:hint="default" w:ascii="Times New Roman" w:hAnsi="Times New Roman" w:eastAsia="宋体" w:cs="Times New Roman"/>
          <w:color w:val="222222"/>
          <w:kern w:val="0"/>
          <w:sz w:val="24"/>
          <w:szCs w:val="24"/>
          <w:shd w:val="clear" w:color="auto" w:fill="FFFFFF"/>
          <w:lang w:val="en-GB"/>
        </w:rPr>
        <w:t xml:space="preserve"> (or difference)</w:t>
      </w:r>
      <w:r>
        <w:rPr>
          <w:rFonts w:hint="default" w:ascii="Times New Roman" w:hAnsi="Times New Roman" w:eastAsia="宋体" w:cs="Times New Roman"/>
          <w:color w:val="222222"/>
          <w:kern w:val="0"/>
          <w:sz w:val="24"/>
          <w:szCs w:val="24"/>
          <w:shd w:val="clear" w:color="auto" w:fill="FFFFFF"/>
        </w:rPr>
        <w:t>”, the advantages of Hofstede cultural dimensions</w:t>
      </w:r>
      <w:r>
        <w:rPr>
          <w:rFonts w:hint="default" w:ascii="Times New Roman" w:hAnsi="Times New Roman" w:eastAsia="宋体" w:cs="Times New Roman"/>
          <w:color w:val="222222"/>
          <w:kern w:val="0"/>
          <w:sz w:val="24"/>
          <w:szCs w:val="24"/>
          <w:shd w:val="clear" w:color="auto" w:fill="FFFFFF"/>
          <w:lang w:val="en-GB"/>
        </w:rPr>
        <w:t>’</w:t>
      </w:r>
      <w:r>
        <w:rPr>
          <w:rFonts w:hint="default" w:ascii="Times New Roman" w:hAnsi="Times New Roman" w:eastAsia="宋体" w:cs="Times New Roman"/>
          <w:color w:val="222222"/>
          <w:kern w:val="0"/>
          <w:sz w:val="24"/>
          <w:szCs w:val="24"/>
          <w:shd w:val="clear" w:color="auto" w:fill="FFFFFF"/>
        </w:rPr>
        <w:t xml:space="preserve"> theory will prove undoubtedly useful. It has long been considered as a key factor in cross-culture management (</w:t>
      </w:r>
      <w:r>
        <w:rPr>
          <w:rFonts w:hint="default" w:ascii="Times New Roman" w:hAnsi="Times New Roman" w:eastAsia="宋体" w:cs="Times New Roman"/>
          <w:color w:val="222222"/>
          <w:sz w:val="24"/>
          <w:szCs w:val="24"/>
          <w:shd w:val="clear" w:color="auto" w:fill="FFFFFF"/>
        </w:rPr>
        <w:t>Javidan et al.</w:t>
      </w:r>
      <w:r>
        <w:rPr>
          <w:rFonts w:hint="default" w:ascii="Times New Roman" w:hAnsi="Times New Roman" w:eastAsia="宋体" w:cs="Times New Roman"/>
          <w:color w:val="222222"/>
          <w:kern w:val="0"/>
          <w:sz w:val="24"/>
          <w:szCs w:val="24"/>
          <w:shd w:val="clear" w:color="auto" w:fill="FFFFFF"/>
        </w:rPr>
        <w:t xml:space="preserve">, 2006) </w:t>
      </w:r>
      <w:r>
        <w:rPr>
          <w:rFonts w:hint="default" w:ascii="Times New Roman" w:hAnsi="Times New Roman" w:eastAsia="宋体" w:cs="Times New Roman"/>
          <w:color w:val="222222"/>
          <w:kern w:val="0"/>
          <w:sz w:val="24"/>
          <w:szCs w:val="24"/>
          <w:shd w:val="clear" w:color="auto" w:fill="FFFFFF"/>
          <w:lang w:val="en-GB"/>
        </w:rPr>
        <w:t>and the framework of Hofstede’s cultural dimensions theory has been use</w:t>
      </w:r>
      <w:r>
        <w:rPr>
          <w:rFonts w:hint="default" w:ascii="Times New Roman" w:hAnsi="Times New Roman" w:eastAsia="宋体" w:cs="Times New Roman"/>
          <w:color w:val="222222"/>
          <w:kern w:val="0"/>
          <w:sz w:val="24"/>
          <w:szCs w:val="24"/>
          <w:shd w:val="clear" w:color="auto" w:fill="FFFFFF"/>
        </w:rPr>
        <w:t>d</w:t>
      </w:r>
      <w:r>
        <w:rPr>
          <w:rFonts w:hint="default" w:ascii="Times New Roman" w:hAnsi="Times New Roman" w:eastAsia="宋体" w:cs="Times New Roman"/>
          <w:color w:val="222222"/>
          <w:kern w:val="0"/>
          <w:sz w:val="24"/>
          <w:szCs w:val="24"/>
          <w:shd w:val="clear" w:color="auto" w:fill="FFFFFF"/>
          <w:lang w:val="en-GB"/>
        </w:rPr>
        <w:t xml:space="preserve"> for 50 countries (Hofstede, 1984). Therefore, Hofstede’s model could be a better core theory than other possibilities </w:t>
      </w:r>
      <w:r>
        <w:rPr>
          <w:rFonts w:hint="default" w:ascii="Times New Roman" w:hAnsi="Times New Roman" w:eastAsia="宋体" w:cs="Times New Roman"/>
          <w:color w:val="222222"/>
          <w:kern w:val="0"/>
          <w:sz w:val="24"/>
          <w:szCs w:val="24"/>
          <w:shd w:val="clear" w:color="auto" w:fill="FFFFFF"/>
        </w:rPr>
        <w:t xml:space="preserve">in this </w:t>
      </w:r>
      <w:r>
        <w:rPr>
          <w:rFonts w:hint="default" w:ascii="Times New Roman" w:hAnsi="Times New Roman" w:eastAsia="宋体" w:cs="Times New Roman"/>
          <w:color w:val="222222"/>
          <w:kern w:val="0"/>
          <w:sz w:val="24"/>
          <w:szCs w:val="24"/>
          <w:shd w:val="clear" w:color="auto" w:fill="FFFFFF"/>
          <w:lang w:val="en-GB"/>
        </w:rPr>
        <w:t>research</w:t>
      </w:r>
      <w:r>
        <w:rPr>
          <w:rFonts w:hint="default" w:ascii="Times New Roman" w:hAnsi="Times New Roman" w:eastAsia="宋体" w:cs="Times New Roman"/>
          <w:color w:val="222222"/>
          <w:kern w:val="0"/>
          <w:sz w:val="24"/>
          <w:szCs w:val="24"/>
          <w:shd w:val="clear" w:color="auto" w:fill="FFFFFF"/>
        </w:rPr>
        <w:t xml:space="preserve">, </w:t>
      </w:r>
      <w:r>
        <w:rPr>
          <w:rFonts w:hint="default" w:ascii="Times New Roman" w:hAnsi="Times New Roman" w:eastAsia="宋体" w:cs="Times New Roman"/>
          <w:color w:val="222222"/>
          <w:kern w:val="0"/>
          <w:sz w:val="24"/>
          <w:szCs w:val="24"/>
          <w:shd w:val="clear" w:color="auto" w:fill="FFFFFF"/>
          <w:lang w:val="en-GB"/>
        </w:rPr>
        <w:t>because it will help the researcher to find out the cultural characteristics of the different countries. Moreover, McSweeney (2002) agrees that Hofstede’s cultural dimension theory can be used in different analyses. For example, this framework can be used in comparing different countries’ culture such as recently emerging cultures (Schwartz, 1992)</w:t>
      </w:r>
      <w:r>
        <w:rPr>
          <w:rFonts w:hint="default" w:ascii="Times New Roman" w:hAnsi="Times New Roman" w:eastAsia="宋体" w:cs="Times New Roman"/>
          <w:color w:val="222222"/>
          <w:kern w:val="0"/>
          <w:sz w:val="24"/>
          <w:szCs w:val="24"/>
          <w:shd w:val="clear" w:color="auto" w:fill="FFFFFF"/>
        </w:rPr>
        <w:t>. In other words,</w:t>
      </w:r>
      <w:r>
        <w:rPr>
          <w:rFonts w:hint="default" w:ascii="Times New Roman" w:hAnsi="Times New Roman" w:eastAsia="宋体" w:cs="Times New Roman"/>
          <w:color w:val="222222"/>
          <w:kern w:val="0"/>
          <w:sz w:val="24"/>
          <w:szCs w:val="24"/>
          <w:shd w:val="clear" w:color="auto" w:fill="FFFFFF"/>
          <w:lang w:val="en-GB"/>
        </w:rPr>
        <w:t xml:space="preserve"> Hofstede’s cultural dimensions framework could also be a good method for the researcher, because after finding out that international businesses</w:t>
      </w:r>
      <w:r>
        <w:rPr>
          <w:rFonts w:hint="default" w:ascii="Times New Roman" w:hAnsi="Times New Roman" w:eastAsia="宋体" w:cs="Times New Roman"/>
          <w:color w:val="222222"/>
          <w:kern w:val="0"/>
          <w:sz w:val="24"/>
          <w:szCs w:val="24"/>
          <w:shd w:val="clear" w:color="auto" w:fill="FFFFFF"/>
        </w:rPr>
        <w:t xml:space="preserve"> in the Chinese market</w:t>
      </w:r>
      <w:r>
        <w:rPr>
          <w:rFonts w:hint="default" w:ascii="Times New Roman" w:hAnsi="Times New Roman" w:eastAsia="宋体" w:cs="Times New Roman"/>
          <w:color w:val="222222"/>
          <w:kern w:val="0"/>
          <w:sz w:val="24"/>
          <w:szCs w:val="24"/>
          <w:shd w:val="clear" w:color="auto" w:fill="FFFFFF"/>
          <w:lang w:val="en-GB"/>
        </w:rPr>
        <w:t xml:space="preserve"> may be affected by the cultural differences, the researcher </w:t>
      </w:r>
      <w:r>
        <w:rPr>
          <w:rFonts w:hint="default" w:ascii="Times New Roman" w:hAnsi="Times New Roman" w:eastAsia="宋体" w:cs="Times New Roman"/>
          <w:color w:val="222222"/>
          <w:kern w:val="0"/>
          <w:sz w:val="24"/>
          <w:szCs w:val="24"/>
          <w:shd w:val="clear" w:color="auto" w:fill="FFFFFF"/>
        </w:rPr>
        <w:t>can</w:t>
      </w:r>
      <w:r>
        <w:rPr>
          <w:rFonts w:hint="default" w:ascii="Times New Roman" w:hAnsi="Times New Roman" w:eastAsia="宋体" w:cs="Times New Roman"/>
          <w:color w:val="222222"/>
          <w:kern w:val="0"/>
          <w:sz w:val="24"/>
          <w:szCs w:val="24"/>
          <w:shd w:val="clear" w:color="auto" w:fill="FFFFFF"/>
          <w:lang w:val="en-GB"/>
        </w:rPr>
        <w:t xml:space="preserve"> use it to compare the </w:t>
      </w:r>
      <w:r>
        <w:rPr>
          <w:rFonts w:hint="default" w:ascii="Times New Roman" w:hAnsi="Times New Roman" w:eastAsia="宋体" w:cs="Times New Roman"/>
          <w:color w:val="222222"/>
          <w:kern w:val="0"/>
          <w:sz w:val="24"/>
          <w:szCs w:val="24"/>
          <w:shd w:val="clear" w:color="auto" w:fill="FFFFFF"/>
        </w:rPr>
        <w:t>target country’s</w:t>
      </w:r>
      <w:r>
        <w:rPr>
          <w:rFonts w:hint="default" w:ascii="Times New Roman" w:hAnsi="Times New Roman" w:eastAsia="宋体" w:cs="Times New Roman"/>
          <w:color w:val="222222"/>
          <w:kern w:val="0"/>
          <w:sz w:val="24"/>
          <w:szCs w:val="24"/>
          <w:shd w:val="clear" w:color="auto" w:fill="FFFFFF"/>
          <w:lang w:val="en-GB"/>
        </w:rPr>
        <w:t xml:space="preserve"> culture to Chinese culture to get a fuller understanding and a deeper analysis of the context and the processes.</w:t>
      </w:r>
      <w:r>
        <w:rPr>
          <w:rFonts w:hint="default" w:ascii="Times New Roman" w:hAnsi="Times New Roman" w:eastAsia="宋体" w:cs="Times New Roman"/>
          <w:color w:val="222222"/>
          <w:kern w:val="0"/>
          <w:sz w:val="24"/>
          <w:szCs w:val="24"/>
          <w:shd w:val="clear" w:color="auto" w:fill="FFFFFF"/>
        </w:rPr>
        <w:t xml:space="preserve"> </w:t>
      </w:r>
    </w:p>
    <w:p>
      <w:pPr>
        <w:keepNext w:val="0"/>
        <w:keepLines w:val="0"/>
        <w:pageBreakBefore w:val="0"/>
        <w:widowControl/>
        <w:kinsoku/>
        <w:wordWrap/>
        <w:overflowPunct/>
        <w:topLinePunct w:val="0"/>
        <w:autoSpaceDE/>
        <w:autoSpaceDN/>
        <w:bidi w:val="0"/>
        <w:adjustRightInd/>
        <w:snapToGrid/>
        <w:spacing w:before="100" w:beforeAutospacing="1" w:after="100" w:afterAutospacing="1" w:line="480" w:lineRule="auto"/>
        <w:textAlignment w:val="auto"/>
        <w:rPr>
          <w:rFonts w:hint="default" w:ascii="Times New Roman" w:hAnsi="Times New Roman" w:eastAsia="宋体" w:cs="Times New Roman"/>
          <w:color w:val="222222"/>
          <w:kern w:val="0"/>
          <w:sz w:val="24"/>
          <w:szCs w:val="24"/>
          <w:shd w:val="clear" w:color="auto" w:fill="FFFFFF"/>
        </w:rPr>
      </w:pPr>
      <w:r>
        <w:rPr>
          <w:rFonts w:hint="default" w:ascii="Times New Roman" w:hAnsi="Times New Roman" w:eastAsia="宋体" w:cs="Times New Roman"/>
          <w:color w:val="222222"/>
          <w:kern w:val="0"/>
          <w:sz w:val="24"/>
          <w:szCs w:val="24"/>
          <w:shd w:val="clear" w:color="auto" w:fill="FFFFFF"/>
        </w:rPr>
        <w:t>On the other hand, some scholars and practitioners have expressed their concern for using Hofstede’s cultural dimensions theory or framework in research</w:t>
      </w:r>
      <w:r>
        <w:rPr>
          <w:rFonts w:hint="default" w:ascii="Times New Roman" w:hAnsi="Times New Roman" w:eastAsia="宋体" w:cs="Times New Roman"/>
          <w:color w:val="222222"/>
          <w:kern w:val="0"/>
          <w:sz w:val="24"/>
          <w:szCs w:val="24"/>
          <w:shd w:val="clear" w:color="auto" w:fill="FFFFFF"/>
          <w:lang w:val="en-GB"/>
        </w:rPr>
        <w:t>.</w:t>
      </w:r>
      <w:r>
        <w:rPr>
          <w:rFonts w:hint="default" w:ascii="Times New Roman" w:hAnsi="Times New Roman" w:eastAsia="宋体" w:cs="Times New Roman"/>
          <w:color w:val="222222"/>
          <w:kern w:val="0"/>
          <w:sz w:val="24"/>
          <w:szCs w:val="24"/>
          <w:shd w:val="clear" w:color="auto" w:fill="FFFFFF"/>
        </w:rPr>
        <w:t xml:space="preserve"> </w:t>
      </w:r>
      <w:r>
        <w:rPr>
          <w:rFonts w:hint="default" w:ascii="Times New Roman" w:hAnsi="Times New Roman" w:eastAsia="宋体" w:cs="Times New Roman"/>
          <w:color w:val="222222"/>
          <w:kern w:val="0"/>
          <w:sz w:val="24"/>
          <w:szCs w:val="24"/>
          <w:shd w:val="clear" w:color="auto" w:fill="FFFFFF"/>
          <w:lang w:val="en-GB"/>
        </w:rPr>
        <w:t>F</w:t>
      </w:r>
      <w:r>
        <w:rPr>
          <w:rFonts w:hint="default" w:ascii="Times New Roman" w:hAnsi="Times New Roman" w:eastAsia="宋体" w:cs="Times New Roman"/>
          <w:color w:val="222222"/>
          <w:kern w:val="0"/>
          <w:sz w:val="24"/>
          <w:szCs w:val="24"/>
          <w:shd w:val="clear" w:color="auto" w:fill="FFFFFF"/>
        </w:rPr>
        <w:t xml:space="preserve">or instance, </w:t>
      </w:r>
      <w:r>
        <w:rPr>
          <w:rFonts w:hint="default" w:ascii="Times New Roman" w:hAnsi="Times New Roman" w:eastAsia="宋体" w:cs="Times New Roman"/>
          <w:color w:val="222222"/>
          <w:kern w:val="0"/>
          <w:sz w:val="24"/>
          <w:szCs w:val="24"/>
          <w:shd w:val="clear" w:color="auto" w:fill="FFFFFF"/>
          <w:lang w:val="en-GB"/>
        </w:rPr>
        <w:t xml:space="preserve">Hofstede’s framework has been viewed as too simple to be applied in explaining a social action. (Mcsweeney et al., 2016) and </w:t>
      </w:r>
      <w:r>
        <w:rPr>
          <w:rFonts w:hint="default" w:ascii="Times New Roman" w:hAnsi="Times New Roman" w:eastAsia="宋体" w:cs="Times New Roman"/>
          <w:color w:val="222222"/>
          <w:kern w:val="0"/>
          <w:sz w:val="24"/>
          <w:szCs w:val="24"/>
          <w:shd w:val="clear" w:color="auto" w:fill="FFFFFF"/>
        </w:rPr>
        <w:t>Venaik and Brewer (2016)</w:t>
      </w:r>
      <w:r>
        <w:rPr>
          <w:rFonts w:hint="default" w:ascii="Times New Roman" w:hAnsi="Times New Roman" w:eastAsia="宋体" w:cs="Times New Roman"/>
          <w:color w:val="222222"/>
          <w:kern w:val="0"/>
          <w:sz w:val="24"/>
          <w:szCs w:val="24"/>
          <w:shd w:val="clear" w:color="auto" w:fill="FFFFFF"/>
          <w:lang w:val="en-GB"/>
        </w:rPr>
        <w:t xml:space="preserve"> express concerns about using </w:t>
      </w:r>
      <w:r>
        <w:rPr>
          <w:rFonts w:hint="default" w:ascii="Times New Roman" w:hAnsi="Times New Roman" w:eastAsia="宋体" w:cs="Times New Roman"/>
          <w:color w:val="222222"/>
          <w:kern w:val="0"/>
          <w:sz w:val="24"/>
          <w:szCs w:val="24"/>
          <w:shd w:val="clear" w:color="auto" w:fill="FFFFFF"/>
        </w:rPr>
        <w:t xml:space="preserve">the </w:t>
      </w:r>
      <w:r>
        <w:rPr>
          <w:rFonts w:hint="default" w:ascii="Times New Roman" w:hAnsi="Times New Roman" w:eastAsia="宋体" w:cs="Times New Roman"/>
          <w:color w:val="222222"/>
          <w:kern w:val="0"/>
          <w:sz w:val="24"/>
          <w:szCs w:val="24"/>
          <w:shd w:val="clear" w:color="auto" w:fill="FFFFFF"/>
          <w:lang w:val="en-GB"/>
        </w:rPr>
        <w:t xml:space="preserve">Hofstede framework, because some researchers think that this method is not enough. However, in criticising this concern and analysing this drawbacks other researchers hold the view that even if Hofstede’s model may not show accurately the data for national cultures, it will still bring cultural understanding and the framework is wstill popular with scholars and managers, therefore it should not be abandoned </w:t>
      </w:r>
      <w:r>
        <w:rPr>
          <w:rFonts w:hint="default" w:ascii="Times New Roman" w:hAnsi="Times New Roman" w:eastAsia="宋体" w:cs="Times New Roman"/>
          <w:color w:val="222222"/>
          <w:kern w:val="0"/>
          <w:sz w:val="24"/>
          <w:szCs w:val="24"/>
          <w:shd w:val="clear" w:color="auto" w:fill="FFFFFF"/>
        </w:rPr>
        <w:t>at present. (</w:t>
      </w:r>
      <w:r>
        <w:rPr>
          <w:rFonts w:hint="default" w:ascii="Times New Roman" w:hAnsi="Times New Roman" w:eastAsia="宋体" w:cs="Times New Roman"/>
          <w:color w:val="222222"/>
          <w:sz w:val="24"/>
          <w:szCs w:val="24"/>
          <w:shd w:val="clear" w:color="auto" w:fill="FFFFFF"/>
        </w:rPr>
        <w:t>Venkateswaran and Ojha, 2019)</w:t>
      </w:r>
    </w:p>
    <w:p>
      <w:pPr>
        <w:pStyle w:val="3"/>
        <w:bidi w:val="0"/>
        <w:rPr>
          <w:rFonts w:hint="default" w:ascii="Times New Roman" w:hAnsi="Times New Roman" w:cs="Times New Roman"/>
          <w:sz w:val="24"/>
          <w:szCs w:val="24"/>
          <w:lang w:val="en-GB"/>
        </w:rPr>
      </w:pPr>
      <w:bookmarkStart w:id="17" w:name="_Toc245"/>
      <w:r>
        <w:rPr>
          <w:rFonts w:hint="default" w:ascii="Times New Roman" w:hAnsi="Times New Roman" w:cs="Times New Roman"/>
          <w:sz w:val="24"/>
          <w:szCs w:val="24"/>
          <w:lang w:val="en-GB"/>
        </w:rPr>
        <w:t>Applica</w:t>
      </w:r>
      <w:r>
        <w:rPr>
          <w:rFonts w:hint="default" w:ascii="Times New Roman" w:hAnsi="Times New Roman" w:cs="Times New Roman"/>
          <w:sz w:val="24"/>
          <w:szCs w:val="24"/>
        </w:rPr>
        <w:t>tion</w:t>
      </w:r>
      <w:r>
        <w:rPr>
          <w:rFonts w:hint="default" w:ascii="Times New Roman" w:hAnsi="Times New Roman" w:cs="Times New Roman"/>
          <w:sz w:val="24"/>
          <w:szCs w:val="24"/>
          <w:lang w:val="en-GB"/>
        </w:rPr>
        <w:t xml:space="preserve"> in different environments</w:t>
      </w:r>
      <w:bookmarkEnd w:id="17"/>
    </w:p>
    <w:p>
      <w:pPr>
        <w:keepNext w:val="0"/>
        <w:keepLines w:val="0"/>
        <w:pageBreakBefore w:val="0"/>
        <w:widowControl/>
        <w:kinsoku/>
        <w:wordWrap/>
        <w:overflowPunct/>
        <w:topLinePunct w:val="0"/>
        <w:autoSpaceDE/>
        <w:autoSpaceDN/>
        <w:bidi w:val="0"/>
        <w:adjustRightInd/>
        <w:snapToGrid/>
        <w:spacing w:before="100" w:beforeAutospacing="1" w:after="100" w:afterAutospacing="1" w:line="480" w:lineRule="auto"/>
        <w:textAlignment w:val="auto"/>
        <w:rPr>
          <w:rFonts w:hint="default" w:ascii="Times New Roman" w:hAnsi="Times New Roman" w:eastAsia="宋体" w:cs="Times New Roman"/>
          <w:color w:val="222222"/>
          <w:kern w:val="0"/>
          <w:sz w:val="24"/>
          <w:szCs w:val="24"/>
          <w:shd w:val="clear" w:color="auto" w:fill="FFFFFF"/>
        </w:rPr>
      </w:pPr>
      <w:r>
        <w:rPr>
          <w:rFonts w:hint="default" w:ascii="Times New Roman" w:hAnsi="Times New Roman" w:eastAsia="宋体" w:cs="Times New Roman"/>
          <w:color w:val="222222"/>
          <w:kern w:val="0"/>
          <w:sz w:val="24"/>
          <w:szCs w:val="24"/>
          <w:shd w:val="clear" w:color="auto" w:fill="FFFFFF"/>
        </w:rPr>
        <w:t xml:space="preserve">In general, Hofstede’s cultural dimensions theory can be used in different </w:t>
      </w:r>
      <w:r>
        <w:rPr>
          <w:rFonts w:hint="default" w:ascii="Times New Roman" w:hAnsi="Times New Roman" w:eastAsia="宋体" w:cs="Times New Roman"/>
          <w:color w:val="222222"/>
          <w:kern w:val="0"/>
          <w:sz w:val="24"/>
          <w:szCs w:val="24"/>
          <w:shd w:val="clear" w:color="auto" w:fill="FFFFFF"/>
          <w:lang w:val="en-GB"/>
        </w:rPr>
        <w:t xml:space="preserve">environments to compare different cultures in various countries. Deresky (2017) holds the opinion that, Hofstede’s framework focuses on how differences and culture values can be the basics of organization behaviour and how those cultural dimensions link to economic, political and geographic factors in different countries. (Kale and Barnes, 1992). Altogether 116,000 IBM employees joined in this research from over 40 countries, which extended the research scale to over 50 countries and 3 regions (Hofstede, 1984, 2001). Therefore, </w:t>
      </w:r>
      <w:r>
        <w:rPr>
          <w:rFonts w:hint="default" w:ascii="Times New Roman" w:hAnsi="Times New Roman" w:eastAsia="宋体" w:cs="Times New Roman"/>
          <w:color w:val="222222"/>
          <w:kern w:val="0"/>
          <w:sz w:val="24"/>
          <w:szCs w:val="24"/>
          <w:shd w:val="clear" w:color="auto" w:fill="FFFFFF"/>
        </w:rPr>
        <w:t xml:space="preserve">the researcher can use </w:t>
      </w:r>
      <w:r>
        <w:rPr>
          <w:rFonts w:hint="default" w:ascii="Times New Roman" w:hAnsi="Times New Roman" w:eastAsia="宋体" w:cs="Times New Roman"/>
          <w:color w:val="222222"/>
          <w:kern w:val="0"/>
          <w:sz w:val="24"/>
          <w:szCs w:val="24"/>
          <w:shd w:val="clear" w:color="auto" w:fill="FFFFFF"/>
          <w:lang w:val="en-GB"/>
        </w:rPr>
        <w:t>Hofstede cultural dimensions</w:t>
      </w:r>
      <w:r>
        <w:rPr>
          <w:rFonts w:hint="default" w:ascii="Times New Roman" w:hAnsi="Times New Roman" w:eastAsia="宋体" w:cs="Times New Roman"/>
          <w:color w:val="222222"/>
          <w:kern w:val="0"/>
          <w:sz w:val="24"/>
          <w:szCs w:val="24"/>
          <w:shd w:val="clear" w:color="auto" w:fill="FFFFFF"/>
        </w:rPr>
        <w:t>’</w:t>
      </w:r>
      <w:r>
        <w:rPr>
          <w:rFonts w:hint="default" w:ascii="Times New Roman" w:hAnsi="Times New Roman" w:eastAsia="宋体" w:cs="Times New Roman"/>
          <w:color w:val="222222"/>
          <w:kern w:val="0"/>
          <w:sz w:val="24"/>
          <w:szCs w:val="24"/>
          <w:shd w:val="clear" w:color="auto" w:fill="FFFFFF"/>
          <w:lang w:val="en-GB"/>
        </w:rPr>
        <w:t xml:space="preserve"> theory and its framework to analyse one country’s culture characteristics and comparing different cultures in different countries</w:t>
      </w:r>
      <w:r>
        <w:rPr>
          <w:rFonts w:hint="default" w:ascii="Times New Roman" w:hAnsi="Times New Roman" w:eastAsia="宋体" w:cs="Times New Roman"/>
          <w:color w:val="222222"/>
          <w:kern w:val="0"/>
          <w:sz w:val="24"/>
          <w:szCs w:val="24"/>
          <w:shd w:val="clear" w:color="auto" w:fill="FFFFFF"/>
        </w:rPr>
        <w:t xml:space="preserve">. For instance, comparing the culture distance between China and Russia (Hofstede insight, 2021). </w:t>
      </w:r>
    </w:p>
    <w:p>
      <w:pPr>
        <w:pStyle w:val="3"/>
        <w:bidi w:val="0"/>
        <w:rPr>
          <w:rFonts w:hint="default" w:ascii="Times New Roman" w:hAnsi="Times New Roman" w:cs="Times New Roman"/>
          <w:sz w:val="24"/>
          <w:szCs w:val="24"/>
        </w:rPr>
      </w:pPr>
      <w:bookmarkStart w:id="18" w:name="_Toc15059"/>
      <w:r>
        <w:rPr>
          <w:rFonts w:hint="default" w:ascii="Times New Roman" w:hAnsi="Times New Roman" w:cs="Times New Roman"/>
          <w:sz w:val="24"/>
          <w:szCs w:val="24"/>
        </w:rPr>
        <w:t>P</w:t>
      </w:r>
      <w:r>
        <w:rPr>
          <w:rFonts w:hint="default" w:ascii="Times New Roman" w:hAnsi="Times New Roman" w:cs="Times New Roman"/>
          <w:sz w:val="24"/>
          <w:szCs w:val="24"/>
          <w:lang w:val="en-GB" w:eastAsia="en-GB"/>
        </w:rPr>
        <w:t>ossible objections</w:t>
      </w:r>
      <w:r>
        <w:rPr>
          <w:rFonts w:hint="default" w:ascii="Times New Roman" w:hAnsi="Times New Roman" w:cs="Times New Roman"/>
          <w:sz w:val="24"/>
          <w:szCs w:val="24"/>
        </w:rPr>
        <w:t>,</w:t>
      </w:r>
      <w:r>
        <w:rPr>
          <w:rFonts w:hint="default" w:ascii="Times New Roman" w:hAnsi="Times New Roman" w:cs="Times New Roman"/>
          <w:sz w:val="24"/>
          <w:szCs w:val="24"/>
          <w:lang w:val="en-GB" w:eastAsia="en-GB"/>
        </w:rPr>
        <w:t xml:space="preserve"> bias and access problems</w:t>
      </w:r>
      <w:bookmarkEnd w:id="18"/>
      <w:r>
        <w:rPr>
          <w:rFonts w:hint="default" w:ascii="Times New Roman" w:hAnsi="Times New Roman" w:cs="Times New Roman"/>
          <w:sz w:val="24"/>
          <w:szCs w:val="24"/>
          <w:lang w:val="en-GB" w:eastAsia="en-GB"/>
        </w:rPr>
        <w:t xml:space="preserve"> </w:t>
      </w:r>
    </w:p>
    <w:p>
      <w:pPr>
        <w:keepNext w:val="0"/>
        <w:keepLines w:val="0"/>
        <w:pageBreakBefore w:val="0"/>
        <w:widowControl/>
        <w:kinsoku/>
        <w:wordWrap/>
        <w:overflowPunct/>
        <w:topLinePunct w:val="0"/>
        <w:autoSpaceDE/>
        <w:autoSpaceDN/>
        <w:bidi w:val="0"/>
        <w:adjustRightInd/>
        <w:snapToGrid/>
        <w:spacing w:before="100" w:beforeAutospacing="1" w:after="100" w:afterAutospacing="1" w:line="480" w:lineRule="auto"/>
        <w:textAlignment w:val="auto"/>
        <w:rPr>
          <w:rFonts w:hint="default" w:ascii="Times New Roman" w:hAnsi="Times New Roman" w:eastAsia="宋体" w:cs="Times New Roman"/>
          <w:color w:val="222222"/>
          <w:kern w:val="0"/>
          <w:sz w:val="24"/>
          <w:szCs w:val="24"/>
          <w:shd w:val="clear" w:color="auto" w:fill="FFFFFF"/>
          <w:lang w:val="en-GB"/>
        </w:rPr>
      </w:pPr>
      <w:r>
        <w:rPr>
          <w:rFonts w:hint="default" w:ascii="Times New Roman" w:hAnsi="Times New Roman" w:eastAsia="宋体" w:cs="Times New Roman"/>
          <w:color w:val="222222"/>
          <w:kern w:val="0"/>
          <w:sz w:val="24"/>
          <w:szCs w:val="24"/>
          <w:shd w:val="clear" w:color="auto" w:fill="FFFFFF"/>
        </w:rPr>
        <w:t xml:space="preserve">Regarding the ethical research risk, the available of data from Hofstede’s cultural dimensions framework may be questioned by others, because some researchers may consider the data inaccurate and that it cannot be used at present. For this reason, the researcher will combine the questionnaire results collected by the researcher himself in the future with data of Chinese culture analyzed using Hofstede’s model, to find out whether some result from Hofstede’s cultural dimensions should be improved </w:t>
      </w:r>
      <w:r>
        <w:rPr>
          <w:rFonts w:hint="default" w:ascii="Times New Roman" w:hAnsi="Times New Roman" w:eastAsia="宋体" w:cs="Times New Roman"/>
          <w:color w:val="222222"/>
          <w:kern w:val="0"/>
          <w:sz w:val="24"/>
          <w:szCs w:val="24"/>
          <w:shd w:val="clear" w:color="auto" w:fill="FFFFFF"/>
          <w:lang w:val="en-GB"/>
        </w:rPr>
        <w:t>and</w:t>
      </w:r>
      <w:r>
        <w:rPr>
          <w:rFonts w:hint="default" w:ascii="Times New Roman" w:hAnsi="Times New Roman" w:eastAsia="宋体" w:cs="Times New Roman"/>
          <w:color w:val="222222"/>
          <w:kern w:val="0"/>
          <w:sz w:val="24"/>
          <w:szCs w:val="24"/>
          <w:shd w:val="clear" w:color="auto" w:fill="FFFFFF"/>
        </w:rPr>
        <w:t xml:space="preserve"> better suggestions can be provided for the target country’s international compan</w:t>
      </w:r>
      <w:r>
        <w:rPr>
          <w:rFonts w:hint="default" w:ascii="Times New Roman" w:hAnsi="Times New Roman" w:eastAsia="宋体" w:cs="Times New Roman"/>
          <w:color w:val="222222"/>
          <w:kern w:val="0"/>
          <w:sz w:val="24"/>
          <w:szCs w:val="24"/>
          <w:shd w:val="clear" w:color="auto" w:fill="FFFFFF"/>
          <w:lang w:val="en-GB"/>
        </w:rPr>
        <w:t>ies</w:t>
      </w:r>
      <w:r>
        <w:rPr>
          <w:rFonts w:hint="default" w:ascii="Times New Roman" w:hAnsi="Times New Roman" w:eastAsia="宋体" w:cs="Times New Roman"/>
          <w:color w:val="222222"/>
          <w:kern w:val="0"/>
          <w:sz w:val="24"/>
          <w:szCs w:val="24"/>
          <w:shd w:val="clear" w:color="auto" w:fill="FFFFFF"/>
        </w:rPr>
        <w:t>.</w:t>
      </w:r>
    </w:p>
    <w:p>
      <w:pPr>
        <w:keepNext w:val="0"/>
        <w:keepLines w:val="0"/>
        <w:pageBreakBefore w:val="0"/>
        <w:widowControl/>
        <w:kinsoku/>
        <w:wordWrap/>
        <w:overflowPunct/>
        <w:topLinePunct w:val="0"/>
        <w:autoSpaceDE/>
        <w:autoSpaceDN/>
        <w:bidi w:val="0"/>
        <w:adjustRightInd/>
        <w:snapToGrid/>
        <w:spacing w:before="100" w:beforeAutospacing="1" w:after="100" w:afterAutospacing="1" w:line="480" w:lineRule="auto"/>
        <w:textAlignment w:val="auto"/>
        <w:rPr>
          <w:rFonts w:hint="default" w:ascii="Times New Roman" w:hAnsi="Times New Roman" w:eastAsia="宋体" w:cs="Times New Roman"/>
          <w:color w:val="222222"/>
          <w:kern w:val="0"/>
          <w:sz w:val="24"/>
          <w:szCs w:val="24"/>
          <w:shd w:val="clear" w:color="auto" w:fill="FFFFFF"/>
        </w:rPr>
      </w:pPr>
      <w:r>
        <w:rPr>
          <w:rFonts w:hint="default" w:ascii="Times New Roman" w:hAnsi="Times New Roman" w:eastAsia="宋体" w:cs="Times New Roman"/>
          <w:color w:val="222222"/>
          <w:kern w:val="0"/>
          <w:sz w:val="24"/>
          <w:szCs w:val="24"/>
          <w:shd w:val="clear" w:color="auto" w:fill="FFFFFF"/>
        </w:rPr>
        <w:t xml:space="preserve">The main problems for the researcher at present are the following. Firstly, the questionnaire in the Chinese market: different people in different places may show different answers for the same problem, therefore the researcher will consider spending long time on using the questionnaire in all areas of China, or only focus on one area by sample survey. Secondly, on the topic of “culture” or “cultural distance” it is not simple to find relevant articles in authoritative academic journals, but researcher will persevere. </w:t>
      </w:r>
    </w:p>
    <w:p>
      <w:pPr>
        <w:keepNext w:val="0"/>
        <w:keepLines w:val="0"/>
        <w:pageBreakBefore w:val="0"/>
        <w:widowControl/>
        <w:kinsoku/>
        <w:wordWrap/>
        <w:overflowPunct/>
        <w:topLinePunct w:val="0"/>
        <w:autoSpaceDE/>
        <w:autoSpaceDN/>
        <w:bidi w:val="0"/>
        <w:adjustRightInd/>
        <w:snapToGrid/>
        <w:spacing w:before="100" w:beforeAutospacing="1" w:after="100" w:afterAutospacing="1" w:line="480" w:lineRule="auto"/>
        <w:textAlignment w:val="auto"/>
        <w:rPr>
          <w:rFonts w:hint="default" w:ascii="Times New Roman" w:hAnsi="Times New Roman" w:eastAsia="宋体" w:cs="Times New Roman"/>
          <w:color w:val="222222"/>
          <w:kern w:val="0"/>
          <w:sz w:val="24"/>
          <w:szCs w:val="24"/>
          <w:shd w:val="clear" w:color="auto" w:fill="FFFFFF"/>
        </w:rPr>
      </w:pPr>
    </w:p>
    <w:p>
      <w:pPr>
        <w:pStyle w:val="2"/>
        <w:bidi w:val="0"/>
        <w:jc w:val="center"/>
        <w:rPr>
          <w:rFonts w:hint="default" w:ascii="Times New Roman" w:hAnsi="Times New Roman" w:cs="Times New Roman"/>
          <w:sz w:val="24"/>
          <w:szCs w:val="24"/>
        </w:rPr>
      </w:pPr>
      <w:bookmarkStart w:id="19" w:name="_Toc31353"/>
      <w:r>
        <w:rPr>
          <w:rFonts w:hint="default" w:ascii="Times New Roman" w:hAnsi="Times New Roman" w:cs="Times New Roman"/>
          <w:sz w:val="24"/>
          <w:szCs w:val="24"/>
        </w:rPr>
        <w:t xml:space="preserve">Report 3 </w:t>
      </w:r>
      <w:r>
        <w:rPr>
          <w:rFonts w:hint="default" w:ascii="Times New Roman" w:hAnsi="Times New Roman" w:cs="Times New Roman"/>
          <w:sz w:val="24"/>
          <w:szCs w:val="24"/>
          <w:lang w:eastAsia="en-GB"/>
        </w:rPr>
        <w:t>research theme</w:t>
      </w:r>
      <w:r>
        <w:rPr>
          <w:rFonts w:hint="default" w:ascii="Times New Roman" w:hAnsi="Times New Roman" w:cs="Times New Roman"/>
          <w:sz w:val="24"/>
          <w:szCs w:val="24"/>
        </w:rPr>
        <w:t xml:space="preserve"> and research method</w:t>
      </w:r>
      <w:bookmarkEnd w:id="19"/>
    </w:p>
    <w:p>
      <w:pPr>
        <w:pStyle w:val="3"/>
        <w:bidi w:val="0"/>
        <w:rPr>
          <w:rFonts w:hint="default" w:ascii="Times New Roman" w:hAnsi="Times New Roman" w:cs="Times New Roman"/>
          <w:sz w:val="24"/>
          <w:szCs w:val="24"/>
        </w:rPr>
      </w:pPr>
      <w:bookmarkStart w:id="20" w:name="_Toc18935"/>
      <w:r>
        <w:rPr>
          <w:rFonts w:hint="default" w:ascii="Times New Roman" w:hAnsi="Times New Roman" w:cs="Times New Roman"/>
          <w:sz w:val="24"/>
          <w:szCs w:val="24"/>
        </w:rPr>
        <w:t>Research Theme</w:t>
      </w:r>
      <w:bookmarkEnd w:id="20"/>
      <w:r>
        <w:rPr>
          <w:rFonts w:hint="default" w:ascii="Times New Roman" w:hAnsi="Times New Roman" w:cs="Times New Roman"/>
          <w:sz w:val="24"/>
          <w:szCs w:val="24"/>
        </w:rPr>
        <w:t xml:space="preserve"> </w:t>
      </w:r>
    </w:p>
    <w:p>
      <w:pPr>
        <w:keepNext w:val="0"/>
        <w:keepLines w:val="0"/>
        <w:pageBreakBefore w:val="0"/>
        <w:widowControl/>
        <w:kinsoku/>
        <w:wordWrap/>
        <w:overflowPunct/>
        <w:topLinePunct w:val="0"/>
        <w:autoSpaceDE/>
        <w:autoSpaceDN/>
        <w:bidi w:val="0"/>
        <w:adjustRightInd/>
        <w:snapToGrid/>
        <w:spacing w:before="100" w:beforeAutospacing="1" w:after="100" w:afterAutospacing="1"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There is no doubt that international business </w:t>
      </w:r>
      <w:r>
        <w:rPr>
          <w:rFonts w:hint="default" w:ascii="Times New Roman" w:hAnsi="Times New Roman" w:cs="Times New Roman"/>
          <w:sz w:val="24"/>
          <w:szCs w:val="24"/>
          <w:lang w:val="en-GB"/>
        </w:rPr>
        <w:t xml:space="preserve">and globalization increase the flow of services, goods and technology </w:t>
      </w:r>
      <w:r>
        <w:rPr>
          <w:rFonts w:hint="default" w:ascii="Times New Roman" w:hAnsi="Times New Roman" w:cs="Times New Roman"/>
          <w:sz w:val="24"/>
          <w:szCs w:val="24"/>
          <w:lang w:val="bg-BG"/>
        </w:rPr>
        <w:t xml:space="preserve">leading to </w:t>
      </w:r>
      <w:r>
        <w:rPr>
          <w:rFonts w:hint="default" w:ascii="Times New Roman" w:hAnsi="Times New Roman" w:cs="Times New Roman"/>
          <w:sz w:val="24"/>
          <w:szCs w:val="24"/>
        </w:rPr>
        <w:t xml:space="preserve">the growth of </w:t>
      </w:r>
      <w:r>
        <w:rPr>
          <w:rFonts w:hint="default" w:ascii="Times New Roman" w:hAnsi="Times New Roman" w:cs="Times New Roman"/>
          <w:sz w:val="24"/>
          <w:szCs w:val="24"/>
          <w:lang w:val="en-GB"/>
        </w:rPr>
        <w:t>interdependence between different countries (Joshi</w:t>
      </w:r>
      <w:r>
        <w:rPr>
          <w:rFonts w:hint="default" w:ascii="Times New Roman" w:hAnsi="Times New Roman" w:cs="Times New Roman"/>
          <w:sz w:val="24"/>
          <w:szCs w:val="24"/>
        </w:rPr>
        <w:t>, 200</w:t>
      </w:r>
      <w:r>
        <w:rPr>
          <w:rFonts w:hint="default" w:ascii="Times New Roman" w:hAnsi="Times New Roman" w:cs="Times New Roman"/>
          <w:sz w:val="24"/>
          <w:szCs w:val="24"/>
          <w:lang w:val="en-GB"/>
        </w:rPr>
        <w:t>9</w:t>
      </w:r>
      <w:r>
        <w:rPr>
          <w:rFonts w:hint="default" w:ascii="Times New Roman" w:hAnsi="Times New Roman" w:cs="Times New Roman"/>
          <w:sz w:val="24"/>
          <w:szCs w:val="24"/>
        </w:rPr>
        <w:t>). At present, all countries, including China are suffering from the effects of Covid-19. The Chinese Gross Domestic Product (GDP) exceeded 100 trillion yuan for the first time in 2020 (GOV.CN, 2021), and Total goods imports and exports reached 32.16 trillion yuan (GOV.CN, 2021). The same year, China also became the biggest trading partner of the EU (GOV.CN, 2021). Therefore, China has a large market, which can provide cooperation with other countries and opportunities for these countries’ enterprises.</w:t>
      </w:r>
    </w:p>
    <w:p>
      <w:pPr>
        <w:keepNext w:val="0"/>
        <w:keepLines w:val="0"/>
        <w:pageBreakBefore w:val="0"/>
        <w:widowControl/>
        <w:kinsoku/>
        <w:wordWrap/>
        <w:overflowPunct/>
        <w:topLinePunct w:val="0"/>
        <w:autoSpaceDE/>
        <w:autoSpaceDN/>
        <w:bidi w:val="0"/>
        <w:adjustRightInd/>
        <w:snapToGrid/>
        <w:spacing w:before="100" w:beforeAutospacing="1" w:after="100" w:afterAutospacing="1"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However, some companies can obtain opportunities and profits from the Chinese market, such as Volkswagen (Zeng and Wang, 2007) and Coca Cola (Li, 2007), but others like Mattel (BBC, 2011) and Dolce &amp; Gabbana (Atwal et al, 2020) have met with business problems in China and their profits have suffered. A different understanding of cultural distance may be an important reason for the different results of these companies. Therefore, combining the knowledge of “Cultural distance” from “Hofstede’s cultural dimensions theory”, the researcher would like to focus on </w:t>
      </w:r>
      <w:r>
        <w:rPr>
          <w:rFonts w:hint="default" w:ascii="Times New Roman" w:hAnsi="Times New Roman" w:eastAsia="宋体" w:cs="Times New Roman"/>
          <w:color w:val="222222"/>
          <w:kern w:val="0"/>
          <w:sz w:val="24"/>
          <w:szCs w:val="24"/>
          <w:shd w:val="clear" w:color="auto" w:fill="FFFFFF"/>
        </w:rPr>
        <w:t>whether cultural difference seriously affects international business in the Chinese market.</w:t>
      </w:r>
    </w:p>
    <w:p>
      <w:pPr>
        <w:pStyle w:val="3"/>
        <w:bidi w:val="0"/>
        <w:rPr>
          <w:rFonts w:hint="default" w:ascii="Times New Roman" w:hAnsi="Times New Roman" w:cs="Times New Roman"/>
          <w:sz w:val="24"/>
          <w:szCs w:val="24"/>
        </w:rPr>
      </w:pPr>
      <w:bookmarkStart w:id="21" w:name="_Toc28060"/>
      <w:r>
        <w:rPr>
          <w:rFonts w:hint="default" w:ascii="Times New Roman" w:hAnsi="Times New Roman" w:cs="Times New Roman"/>
          <w:sz w:val="24"/>
          <w:szCs w:val="24"/>
        </w:rPr>
        <w:t>Research Method</w:t>
      </w:r>
      <w:bookmarkEnd w:id="21"/>
      <w:r>
        <w:rPr>
          <w:rFonts w:hint="default" w:ascii="Times New Roman" w:hAnsi="Times New Roman" w:cs="Times New Roman"/>
          <w:sz w:val="24"/>
          <w:szCs w:val="24"/>
        </w:rPr>
        <w:t xml:space="preserve"> </w:t>
      </w:r>
    </w:p>
    <w:p>
      <w:pPr>
        <w:keepNext w:val="0"/>
        <w:keepLines w:val="0"/>
        <w:pageBreakBefore w:val="0"/>
        <w:widowControl/>
        <w:kinsoku/>
        <w:wordWrap/>
        <w:overflowPunct/>
        <w:topLinePunct w:val="0"/>
        <w:autoSpaceDE/>
        <w:autoSpaceDN/>
        <w:bidi w:val="0"/>
        <w:adjustRightInd/>
        <w:snapToGrid/>
        <w:spacing w:before="100" w:beforeAutospacing="1" w:after="100" w:afterAutospacing="1"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The research method that may be used in the future will consist of a mix method. In some cases, only questionnaires will be resorted to for collecting information from the local market regarding participants’ action, opinion and reaction for the researcher to find out the results from the market directly and discover the influence from culture or cultural distance. However, the data from the questionnaires only may not provide enough for investigation and therefore, even qualitative research methods may not be suitable for a large scale study. Using methods such as interview, case study and literature review for relevant factors of cultural distance can offer a more detailed and more complex account and lead to accurate and real results which may materialize into </w:t>
      </w:r>
      <w:r>
        <w:rPr>
          <w:rFonts w:hint="default" w:ascii="Times New Roman" w:hAnsi="Times New Roman" w:cs="Times New Roman"/>
          <w:sz w:val="24"/>
          <w:szCs w:val="24"/>
          <w:lang w:val="en-GB"/>
        </w:rPr>
        <w:t>better suggestions and advice for</w:t>
      </w:r>
      <w:r>
        <w:rPr>
          <w:rFonts w:hint="default" w:ascii="Times New Roman" w:hAnsi="Times New Roman" w:cs="Times New Roman"/>
          <w:sz w:val="24"/>
          <w:szCs w:val="24"/>
        </w:rPr>
        <w:t xml:space="preserve"> international corporations that would like to enter the Chinese market. </w:t>
      </w:r>
    </w:p>
    <w:p>
      <w:pPr>
        <w:keepNext w:val="0"/>
        <w:keepLines w:val="0"/>
        <w:pageBreakBefore w:val="0"/>
        <w:widowControl/>
        <w:kinsoku/>
        <w:wordWrap/>
        <w:overflowPunct/>
        <w:topLinePunct w:val="0"/>
        <w:autoSpaceDE/>
        <w:autoSpaceDN/>
        <w:bidi w:val="0"/>
        <w:adjustRightInd/>
        <w:snapToGrid/>
        <w:spacing w:before="100" w:beforeAutospacing="1" w:after="100" w:afterAutospacing="1"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During the course of the research, a reliability and validity challenge may arise, caused by the specific method, </w:t>
      </w:r>
      <w:r>
        <w:rPr>
          <w:rFonts w:hint="default" w:ascii="Times New Roman" w:hAnsi="Times New Roman" w:cs="Times New Roman"/>
          <w:sz w:val="24"/>
          <w:szCs w:val="24"/>
          <w:lang w:val="en-GB"/>
        </w:rPr>
        <w:t xml:space="preserve">for instance, </w:t>
      </w:r>
      <w:r>
        <w:rPr>
          <w:rFonts w:hint="default" w:ascii="Times New Roman" w:hAnsi="Times New Roman" w:cs="Times New Roman"/>
          <w:sz w:val="24"/>
          <w:szCs w:val="24"/>
          <w:lang w:val="bg-BG"/>
        </w:rPr>
        <w:t>the</w:t>
      </w:r>
      <w:r>
        <w:rPr>
          <w:rFonts w:hint="default" w:ascii="Times New Roman" w:hAnsi="Times New Roman" w:cs="Times New Roman"/>
          <w:sz w:val="24"/>
          <w:szCs w:val="24"/>
        </w:rPr>
        <w:t xml:space="preserve"> questionnaire. In reality, people in China may come from different places, and according to the China statistical book (2020), there are 23 provinces (in addition to 3 municipalities, 5 autonomous regions and 2 Special Administrative Regions) with over 1.4 billion people; therefore it is almost impossible to administer questionnaires everywhere, and different places may have different culture and thinking for cultural distance.  A sample survey can be a good way to solve this problem. When given a hypothetical situation, people may not provide real answers in the questionnaire. Lapiere (1934) holds the opinion that people may have an answer with their working motivation or other reasons but their real-life action, and in China, culture like “Guan Xi” (personal connection) support much of Chinese business events (Buttery &amp; Wang, 1999). If question</w:t>
      </w:r>
      <w:r>
        <w:rPr>
          <w:rFonts w:hint="default" w:ascii="Times New Roman" w:hAnsi="Times New Roman" w:cs="Times New Roman"/>
          <w:sz w:val="24"/>
          <w:szCs w:val="24"/>
          <w:lang w:val="en-GB"/>
        </w:rPr>
        <w:t>s</w:t>
      </w:r>
      <w:r>
        <w:rPr>
          <w:rFonts w:hint="default" w:ascii="Times New Roman" w:hAnsi="Times New Roman" w:cs="Times New Roman"/>
          <w:sz w:val="24"/>
          <w:szCs w:val="24"/>
        </w:rPr>
        <w:t xml:space="preserve"> </w:t>
      </w:r>
      <w:r>
        <w:rPr>
          <w:rFonts w:hint="default" w:ascii="Times New Roman" w:hAnsi="Times New Roman" w:cs="Times New Roman"/>
          <w:sz w:val="24"/>
          <w:szCs w:val="24"/>
          <w:lang w:val="en-GB"/>
        </w:rPr>
        <w:t>are</w:t>
      </w:r>
      <w:r>
        <w:rPr>
          <w:rFonts w:hint="default" w:ascii="Times New Roman" w:hAnsi="Times New Roman" w:cs="Times New Roman"/>
          <w:sz w:val="24"/>
          <w:szCs w:val="24"/>
        </w:rPr>
        <w:t xml:space="preserve"> close to the part of the personal connection, the answer could be different. Moreover, the researcher is not sure whether the people who answer the question have the relevant knowledge or that a relevant event has happened in their daily life (Cicourel, 1982). This will also contribute to a more normal answer </w:t>
      </w:r>
      <w:r>
        <w:rPr>
          <w:rFonts w:hint="default" w:ascii="Times New Roman" w:hAnsi="Times New Roman" w:cs="Times New Roman"/>
          <w:sz w:val="24"/>
          <w:szCs w:val="24"/>
          <w:lang w:val="en-GB"/>
        </w:rPr>
        <w:t>that</w:t>
      </w:r>
      <w:r>
        <w:rPr>
          <w:rFonts w:hint="default" w:ascii="Times New Roman" w:hAnsi="Times New Roman" w:cs="Times New Roman"/>
          <w:sz w:val="24"/>
          <w:szCs w:val="24"/>
        </w:rPr>
        <w:t xml:space="preserve"> may not help the whole research. </w:t>
      </w:r>
    </w:p>
    <w:p>
      <w:pPr>
        <w:keepNext w:val="0"/>
        <w:keepLines w:val="0"/>
        <w:pageBreakBefore w:val="0"/>
        <w:widowControl/>
        <w:kinsoku/>
        <w:wordWrap/>
        <w:overflowPunct/>
        <w:topLinePunct w:val="0"/>
        <w:autoSpaceDE/>
        <w:autoSpaceDN/>
        <w:bidi w:val="0"/>
        <w:adjustRightInd/>
        <w:snapToGrid/>
        <w:spacing w:before="100" w:beforeAutospacing="1" w:after="100" w:afterAutospacing="1"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In this research, the questionnaire (sample survey) will be used to collect information from local Chinese people within different areas or one fixed area, because the questionnaire will help to find answers about relevant questions concerning “culture” and “international business” with different ages, gender and position in different places.  After analyzing the data from the questionnaire, the researcher will choose to use the interview to do deep data collection. Finally, the data obtained will be analyzed and combined with data from Hofstede’s cultural dimensions theory and framework, to draw conclusions and suggestions for international business corporatations. </w:t>
      </w:r>
    </w:p>
    <w:p>
      <w:pPr>
        <w:pStyle w:val="3"/>
        <w:bidi w:val="0"/>
        <w:rPr>
          <w:rFonts w:hint="default" w:ascii="Times New Roman" w:hAnsi="Times New Roman" w:cs="Times New Roman"/>
          <w:sz w:val="24"/>
          <w:szCs w:val="24"/>
          <w:lang w:val="en-GB"/>
        </w:rPr>
      </w:pPr>
      <w:bookmarkStart w:id="22" w:name="_Toc21506"/>
      <w:r>
        <w:rPr>
          <w:rFonts w:hint="default" w:ascii="Times New Roman" w:hAnsi="Times New Roman" w:cs="Times New Roman"/>
          <w:sz w:val="24"/>
          <w:szCs w:val="24"/>
          <w:lang w:val="en-GB"/>
        </w:rPr>
        <w:t>Other resources</w:t>
      </w:r>
      <w:bookmarkEnd w:id="22"/>
      <w:r>
        <w:rPr>
          <w:rFonts w:hint="default" w:ascii="Times New Roman" w:hAnsi="Times New Roman" w:cs="Times New Roman"/>
          <w:sz w:val="24"/>
          <w:szCs w:val="24"/>
          <w:lang w:val="en-GB"/>
        </w:rPr>
        <w:t xml:space="preserve"> </w:t>
      </w:r>
    </w:p>
    <w:p>
      <w:pPr>
        <w:keepNext w:val="0"/>
        <w:keepLines w:val="0"/>
        <w:pageBreakBefore w:val="0"/>
        <w:widowControl/>
        <w:kinsoku/>
        <w:wordWrap/>
        <w:overflowPunct/>
        <w:topLinePunct w:val="0"/>
        <w:autoSpaceDE/>
        <w:autoSpaceDN/>
        <w:bidi w:val="0"/>
        <w:adjustRightInd/>
        <w:snapToGrid/>
        <w:spacing w:before="100" w:beforeAutospacing="1" w:after="100" w:afterAutospacing="1"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lang w:val="en-US" w:eastAsia="zh-CN"/>
        </w:rPr>
        <w:t>D</w:t>
      </w:r>
      <w:r>
        <w:rPr>
          <w:rFonts w:hint="default" w:ascii="Times New Roman" w:hAnsi="Times New Roman" w:cs="Times New Roman"/>
          <w:sz w:val="24"/>
          <w:szCs w:val="24"/>
        </w:rPr>
        <w:t>ue to the fact that the theme of this research is “the effect of the cultural distance for international corporations to do business in the Chinese market ”, the researcher will look for some international corporate cases in China, which will show the reason of the influence of the cultural distance, such as reports from the Chinese media, e.g. Sina</w:t>
      </w:r>
      <w:r>
        <w:rPr>
          <w:rFonts w:hint="default" w:ascii="Times New Roman" w:hAnsi="Times New Roman" w:cs="Times New Roman"/>
          <w:sz w:val="24"/>
          <w:szCs w:val="24"/>
          <w:lang w:val="en-GB"/>
        </w:rPr>
        <w:t xml:space="preserve"> </w:t>
      </w:r>
      <w:r>
        <w:rPr>
          <w:rFonts w:hint="default" w:ascii="Times New Roman" w:hAnsi="Times New Roman" w:cs="Times New Roman"/>
          <w:sz w:val="24"/>
          <w:szCs w:val="24"/>
        </w:rPr>
        <w:t xml:space="preserve">(Financial Sina, 2014) and Sohu (2019), containing </w:t>
      </w:r>
      <w:r>
        <w:rPr>
          <w:rFonts w:hint="default" w:ascii="Times New Roman" w:hAnsi="Times New Roman" w:cs="Times New Roman"/>
          <w:sz w:val="24"/>
          <w:szCs w:val="24"/>
          <w:lang w:val="en-GB"/>
        </w:rPr>
        <w:t>case</w:t>
      </w:r>
      <w:r>
        <w:rPr>
          <w:rFonts w:hint="default" w:ascii="Times New Roman" w:hAnsi="Times New Roman" w:cs="Times New Roman"/>
          <w:sz w:val="24"/>
          <w:szCs w:val="24"/>
        </w:rPr>
        <w:t>s</w:t>
      </w:r>
      <w:r>
        <w:rPr>
          <w:rFonts w:hint="default" w:ascii="Times New Roman" w:hAnsi="Times New Roman" w:cs="Times New Roman"/>
          <w:sz w:val="24"/>
          <w:szCs w:val="24"/>
          <w:lang w:val="en-GB"/>
        </w:rPr>
        <w:t xml:space="preserve"> of international business failures in China. T</w:t>
      </w:r>
      <w:r>
        <w:rPr>
          <w:rFonts w:hint="default" w:ascii="Times New Roman" w:hAnsi="Times New Roman" w:cs="Times New Roman"/>
          <w:sz w:val="24"/>
          <w:szCs w:val="24"/>
        </w:rPr>
        <w:t xml:space="preserve">hese website may not be used in the research, but they will bring to the attention of the researcher some cases for analysis. </w:t>
      </w:r>
    </w:p>
    <w:p>
      <w:pPr>
        <w:pStyle w:val="3"/>
        <w:bidi w:val="0"/>
        <w:rPr>
          <w:rFonts w:hint="default" w:ascii="Times New Roman" w:hAnsi="Times New Roman" w:cs="Times New Roman"/>
          <w:sz w:val="24"/>
          <w:szCs w:val="24"/>
        </w:rPr>
      </w:pPr>
      <w:bookmarkStart w:id="23" w:name="_Toc21950"/>
      <w:r>
        <w:rPr>
          <w:rFonts w:hint="default" w:ascii="Times New Roman" w:hAnsi="Times New Roman" w:cs="Times New Roman"/>
          <w:sz w:val="24"/>
          <w:szCs w:val="24"/>
        </w:rPr>
        <w:t>Risk factors</w:t>
      </w:r>
      <w:bookmarkEnd w:id="23"/>
      <w:r>
        <w:rPr>
          <w:rFonts w:hint="default" w:ascii="Times New Roman" w:hAnsi="Times New Roman" w:cs="Times New Roman"/>
          <w:sz w:val="24"/>
          <w:szCs w:val="24"/>
        </w:rPr>
        <w:t xml:space="preserve"> </w:t>
      </w:r>
    </w:p>
    <w:p>
      <w:pPr>
        <w:keepNext w:val="0"/>
        <w:keepLines w:val="0"/>
        <w:pageBreakBefore w:val="0"/>
        <w:widowControl/>
        <w:kinsoku/>
        <w:wordWrap/>
        <w:overflowPunct/>
        <w:topLinePunct w:val="0"/>
        <w:autoSpaceDE/>
        <w:autoSpaceDN/>
        <w:bidi w:val="0"/>
        <w:adjustRightInd/>
        <w:snapToGrid/>
        <w:spacing w:before="100" w:beforeAutospacing="1" w:after="100" w:afterAutospacing="1" w:line="480" w:lineRule="auto"/>
        <w:textAlignment w:val="auto"/>
        <w:rPr>
          <w:rFonts w:hint="default" w:ascii="Times New Roman" w:hAnsi="Times New Roman" w:eastAsia="宋体" w:cs="Times New Roman"/>
          <w:color w:val="222222"/>
          <w:kern w:val="0"/>
          <w:sz w:val="24"/>
          <w:szCs w:val="24"/>
          <w:shd w:val="clear" w:color="auto" w:fill="FFFFFF"/>
        </w:rPr>
      </w:pPr>
      <w:r>
        <w:rPr>
          <w:rFonts w:hint="default" w:ascii="Times New Roman" w:hAnsi="Times New Roman" w:eastAsia="宋体" w:cs="Times New Roman"/>
          <w:color w:val="222222"/>
          <w:kern w:val="0"/>
          <w:sz w:val="24"/>
          <w:szCs w:val="24"/>
          <w:shd w:val="clear" w:color="auto" w:fill="FFFFFF"/>
        </w:rPr>
        <w:t xml:space="preserve">During the course of </w:t>
      </w:r>
      <w:r>
        <w:rPr>
          <w:rFonts w:hint="default" w:ascii="Times New Roman" w:hAnsi="Times New Roman" w:eastAsia="宋体" w:cs="Times New Roman"/>
          <w:color w:val="222222"/>
          <w:kern w:val="0"/>
          <w:sz w:val="24"/>
          <w:szCs w:val="24"/>
          <w:shd w:val="clear" w:color="auto" w:fill="FFFFFF"/>
          <w:lang w:val="en-GB"/>
        </w:rPr>
        <w:t>this</w:t>
      </w:r>
      <w:r>
        <w:rPr>
          <w:rFonts w:hint="default" w:ascii="Times New Roman" w:hAnsi="Times New Roman" w:eastAsia="宋体" w:cs="Times New Roman"/>
          <w:color w:val="222222"/>
          <w:kern w:val="0"/>
          <w:sz w:val="24"/>
          <w:szCs w:val="24"/>
          <w:shd w:val="clear" w:color="auto" w:fill="FFFFFF"/>
        </w:rPr>
        <w:t xml:space="preserve"> research, different types of risks may happen, like </w:t>
      </w:r>
      <w:r>
        <w:rPr>
          <w:rFonts w:hint="default" w:ascii="Times New Roman" w:hAnsi="Times New Roman" w:eastAsia="宋体" w:cs="Times New Roman"/>
          <w:color w:val="222222"/>
          <w:kern w:val="0"/>
          <w:sz w:val="24"/>
          <w:szCs w:val="24"/>
          <w:shd w:val="clear" w:color="auto" w:fill="FFFFFF"/>
          <w:lang w:val="en-GB"/>
        </w:rPr>
        <w:t>real</w:t>
      </w:r>
      <w:r>
        <w:rPr>
          <w:rFonts w:hint="default" w:ascii="Times New Roman" w:hAnsi="Times New Roman" w:eastAsia="宋体" w:cs="Times New Roman"/>
          <w:color w:val="222222"/>
          <w:kern w:val="0"/>
          <w:sz w:val="24"/>
          <w:szCs w:val="24"/>
          <w:shd w:val="clear" w:color="auto" w:fill="FFFFFF"/>
        </w:rPr>
        <w:t xml:space="preserve"> data collection. Punch (1994) holds the view that dissimulation is one part of social life, and Gans (1962) also concurs that participants will hide attitudes and actions they think undesirable when they </w:t>
      </w:r>
      <w:r>
        <w:rPr>
          <w:rFonts w:hint="default" w:ascii="Times New Roman" w:hAnsi="Times New Roman" w:eastAsia="宋体" w:cs="Times New Roman"/>
          <w:color w:val="222222"/>
          <w:kern w:val="0"/>
          <w:sz w:val="24"/>
          <w:szCs w:val="24"/>
          <w:shd w:val="clear" w:color="auto" w:fill="FFFFFF"/>
          <w:lang w:val="en-GB"/>
        </w:rPr>
        <w:t xml:space="preserve">are going to complete question for their real activities. Therefore, the researcher should consider how to set up </w:t>
      </w:r>
      <w:r>
        <w:rPr>
          <w:rFonts w:hint="default" w:ascii="Times New Roman" w:hAnsi="Times New Roman" w:eastAsia="宋体" w:cs="Times New Roman"/>
          <w:color w:val="222222"/>
          <w:kern w:val="0"/>
          <w:sz w:val="24"/>
          <w:szCs w:val="24"/>
          <w:shd w:val="clear" w:color="auto" w:fill="FFFFFF"/>
        </w:rPr>
        <w:t>questions when designing the questionnaire and structuring the interview.</w:t>
      </w:r>
    </w:p>
    <w:p>
      <w:pPr>
        <w:keepNext w:val="0"/>
        <w:keepLines w:val="0"/>
        <w:pageBreakBefore w:val="0"/>
        <w:widowControl/>
        <w:kinsoku/>
        <w:wordWrap/>
        <w:overflowPunct/>
        <w:topLinePunct w:val="0"/>
        <w:autoSpaceDE/>
        <w:autoSpaceDN/>
        <w:bidi w:val="0"/>
        <w:adjustRightInd/>
        <w:snapToGrid/>
        <w:spacing w:before="100" w:beforeAutospacing="1" w:after="100" w:afterAutospacing="1" w:line="480" w:lineRule="auto"/>
        <w:textAlignment w:val="auto"/>
        <w:rPr>
          <w:rFonts w:hint="default" w:ascii="Times New Roman" w:hAnsi="Times New Roman" w:eastAsia="宋体" w:cs="Times New Roman"/>
          <w:color w:val="222222"/>
          <w:kern w:val="0"/>
          <w:sz w:val="24"/>
          <w:szCs w:val="24"/>
          <w:shd w:val="clear" w:color="auto" w:fill="FFFFFF"/>
        </w:rPr>
      </w:pPr>
      <w:r>
        <w:rPr>
          <w:rFonts w:hint="default" w:ascii="Times New Roman" w:hAnsi="Times New Roman" w:eastAsia="宋体" w:cs="Times New Roman"/>
          <w:color w:val="222222"/>
          <w:kern w:val="0"/>
          <w:sz w:val="24"/>
          <w:szCs w:val="24"/>
          <w:shd w:val="clear" w:color="auto" w:fill="FFFFFF"/>
        </w:rPr>
        <w:t xml:space="preserve">On the other hand, the personal privacy risk also needs to be considered as a risk during the research. For instance, when doing an interview, </w:t>
      </w:r>
      <w:r>
        <w:rPr>
          <w:rFonts w:hint="default" w:ascii="Times New Roman" w:hAnsi="Times New Roman" w:eastAsia="宋体" w:cs="Times New Roman"/>
          <w:color w:val="222222"/>
          <w:kern w:val="0"/>
          <w:sz w:val="24"/>
          <w:szCs w:val="24"/>
          <w:shd w:val="clear" w:color="auto" w:fill="FFFFFF"/>
          <w:lang w:val="en-GB"/>
        </w:rPr>
        <w:t xml:space="preserve">the researcher should take into account </w:t>
      </w:r>
      <w:r>
        <w:rPr>
          <w:rFonts w:hint="default" w:ascii="Times New Roman" w:hAnsi="Times New Roman" w:eastAsia="宋体" w:cs="Times New Roman"/>
          <w:color w:val="222222"/>
          <w:kern w:val="0"/>
          <w:sz w:val="24"/>
          <w:szCs w:val="24"/>
          <w:shd w:val="clear" w:color="auto" w:fill="FFFFFF"/>
        </w:rPr>
        <w:t xml:space="preserve">whether a camera or a recording pen should be used to record </w:t>
      </w:r>
      <w:r>
        <w:rPr>
          <w:rFonts w:hint="default" w:ascii="Times New Roman" w:hAnsi="Times New Roman" w:eastAsia="宋体" w:cs="Times New Roman"/>
          <w:color w:val="222222"/>
          <w:kern w:val="0"/>
          <w:sz w:val="24"/>
          <w:szCs w:val="24"/>
          <w:shd w:val="clear" w:color="auto" w:fill="FFFFFF"/>
          <w:lang w:val="en-GB"/>
        </w:rPr>
        <w:t>in the</w:t>
      </w:r>
      <w:r>
        <w:rPr>
          <w:rFonts w:hint="default" w:ascii="Times New Roman" w:hAnsi="Times New Roman" w:eastAsia="宋体" w:cs="Times New Roman"/>
          <w:color w:val="222222"/>
          <w:kern w:val="0"/>
          <w:sz w:val="24"/>
          <w:szCs w:val="24"/>
          <w:shd w:val="clear" w:color="auto" w:fill="FFFFFF"/>
        </w:rPr>
        <w:t xml:space="preserve"> process of communication, and whether this will engender ethic issues such as invasion of privacy. Pink (2001) considers photographic images to have the characteristic of instant recognizability, which may bring ethical issues of </w:t>
      </w:r>
      <w:r>
        <w:rPr>
          <w:rFonts w:hint="default" w:ascii="Times New Roman" w:hAnsi="Times New Roman" w:eastAsia="宋体" w:cs="Times New Roman"/>
          <w:color w:val="222222"/>
          <w:kern w:val="0"/>
          <w:sz w:val="24"/>
          <w:szCs w:val="24"/>
          <w:shd w:val="clear" w:color="auto" w:fill="FFFFFF"/>
          <w:lang w:val="en-GB"/>
        </w:rPr>
        <w:t>confidentiality</w:t>
      </w:r>
      <w:r>
        <w:rPr>
          <w:rFonts w:hint="default" w:ascii="Times New Roman" w:hAnsi="Times New Roman" w:eastAsia="宋体" w:cs="Times New Roman"/>
          <w:color w:val="222222"/>
          <w:kern w:val="0"/>
          <w:sz w:val="24"/>
          <w:szCs w:val="24"/>
          <w:shd w:val="clear" w:color="auto" w:fill="FFFFFF"/>
        </w:rPr>
        <w:t xml:space="preserve"> and </w:t>
      </w:r>
      <w:r>
        <w:rPr>
          <w:rFonts w:hint="default" w:ascii="Times New Roman" w:hAnsi="Times New Roman" w:eastAsia="宋体" w:cs="Times New Roman"/>
          <w:color w:val="222222"/>
          <w:kern w:val="0"/>
          <w:sz w:val="24"/>
          <w:szCs w:val="24"/>
          <w:shd w:val="clear" w:color="auto" w:fill="FFFFFF"/>
          <w:lang w:val="en-GB"/>
        </w:rPr>
        <w:t>anonymity</w:t>
      </w:r>
      <w:r>
        <w:rPr>
          <w:rFonts w:hint="default" w:ascii="Times New Roman" w:hAnsi="Times New Roman" w:eastAsia="宋体" w:cs="Times New Roman"/>
          <w:color w:val="222222"/>
          <w:kern w:val="0"/>
          <w:sz w:val="24"/>
          <w:szCs w:val="24"/>
          <w:shd w:val="clear" w:color="auto" w:fill="FFFFFF"/>
        </w:rPr>
        <w:t xml:space="preserve"> for participants; however, only audio recordings can also instill doubt in the readers whether this interview was only completed by the researcher</w:t>
      </w:r>
      <w:r>
        <w:rPr>
          <w:rFonts w:hint="default" w:ascii="Times New Roman" w:hAnsi="Times New Roman" w:eastAsia="宋体" w:cs="Times New Roman"/>
          <w:color w:val="222222"/>
          <w:kern w:val="0"/>
          <w:sz w:val="24"/>
          <w:szCs w:val="24"/>
          <w:shd w:val="clear" w:color="auto" w:fill="FFFFFF"/>
          <w:lang w:val="en-GB"/>
        </w:rPr>
        <w:t xml:space="preserve"> himself. T</w:t>
      </w:r>
      <w:r>
        <w:rPr>
          <w:rFonts w:hint="default" w:ascii="Times New Roman" w:hAnsi="Times New Roman" w:eastAsia="宋体" w:cs="Times New Roman"/>
          <w:color w:val="222222"/>
          <w:kern w:val="0"/>
          <w:sz w:val="24"/>
          <w:szCs w:val="24"/>
          <w:shd w:val="clear" w:color="auto" w:fill="FFFFFF"/>
        </w:rPr>
        <w:t>herefore, it is extremely important for the researcher to consider all these aspects before the stage of data collec</w:t>
      </w:r>
      <w:r>
        <w:rPr>
          <w:rFonts w:hint="default" w:ascii="Times New Roman" w:hAnsi="Times New Roman" w:eastAsia="宋体" w:cs="Times New Roman"/>
          <w:color w:val="222222"/>
          <w:kern w:val="0"/>
          <w:sz w:val="24"/>
          <w:szCs w:val="24"/>
          <w:shd w:val="clear" w:color="auto" w:fill="FFFFFF"/>
          <w:lang w:val="en-GB"/>
        </w:rPr>
        <w:t>tion</w:t>
      </w:r>
      <w:r>
        <w:rPr>
          <w:rFonts w:hint="default" w:ascii="Times New Roman" w:hAnsi="Times New Roman" w:eastAsia="宋体" w:cs="Times New Roman"/>
          <w:color w:val="222222"/>
          <w:kern w:val="0"/>
          <w:sz w:val="24"/>
          <w:szCs w:val="24"/>
          <w:shd w:val="clear" w:color="auto" w:fill="FFFFFF"/>
        </w:rPr>
        <w:t xml:space="preserve">. </w:t>
      </w:r>
    </w:p>
    <w:p>
      <w:pPr>
        <w:keepNext w:val="0"/>
        <w:keepLines w:val="0"/>
        <w:pageBreakBefore w:val="0"/>
        <w:widowControl/>
        <w:kinsoku/>
        <w:wordWrap/>
        <w:overflowPunct/>
        <w:topLinePunct w:val="0"/>
        <w:autoSpaceDE/>
        <w:autoSpaceDN/>
        <w:bidi w:val="0"/>
        <w:adjustRightInd/>
        <w:snapToGrid/>
        <w:spacing w:before="100" w:beforeAutospacing="1" w:after="100" w:afterAutospacing="1" w:line="480" w:lineRule="auto"/>
        <w:textAlignment w:val="auto"/>
        <w:rPr>
          <w:rFonts w:hint="default" w:ascii="Times New Roman" w:hAnsi="Times New Roman" w:eastAsia="宋体" w:cs="Times New Roman"/>
          <w:color w:val="222222"/>
          <w:kern w:val="0"/>
          <w:sz w:val="24"/>
          <w:szCs w:val="24"/>
          <w:shd w:val="clear" w:color="auto" w:fill="FFFFFF"/>
        </w:rPr>
      </w:pPr>
    </w:p>
    <w:p>
      <w:pPr>
        <w:keepNext w:val="0"/>
        <w:keepLines w:val="0"/>
        <w:pageBreakBefore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p>
    <w:p>
      <w:pPr>
        <w:pStyle w:val="2"/>
        <w:bidi w:val="0"/>
        <w:rPr>
          <w:rFonts w:hint="default" w:ascii="Times New Roman" w:hAnsi="Times New Roman" w:cs="Times New Roman"/>
          <w:sz w:val="24"/>
          <w:szCs w:val="24"/>
          <w:lang w:val="en-GB"/>
        </w:rPr>
      </w:pPr>
      <w:bookmarkStart w:id="24" w:name="_Toc30444"/>
      <w:r>
        <w:rPr>
          <w:rFonts w:hint="default" w:ascii="Times New Roman" w:hAnsi="Times New Roman" w:cs="Times New Roman"/>
          <w:sz w:val="24"/>
          <w:szCs w:val="24"/>
        </w:rPr>
        <w:t>Bibliography：</w:t>
      </w:r>
      <w:bookmarkEnd w:id="24"/>
    </w:p>
    <w:p>
      <w:pPr>
        <w:keepNext w:val="0"/>
        <w:keepLines w:val="0"/>
        <w:pageBreakBefore w:val="0"/>
        <w:kinsoku/>
        <w:wordWrap/>
        <w:overflowPunct/>
        <w:topLinePunct w:val="0"/>
        <w:autoSpaceDE/>
        <w:autoSpaceDN/>
        <w:bidi w:val="0"/>
        <w:adjustRightInd/>
        <w:snapToGrid/>
        <w:spacing w:line="480" w:lineRule="auto"/>
        <w:textAlignment w:val="auto"/>
        <w:rPr>
          <w:rFonts w:hint="default" w:ascii="Times New Roman" w:hAnsi="Times New Roman" w:eastAsia="Helvetica" w:cs="Times New Roman"/>
          <w:color w:val="000000"/>
          <w:sz w:val="24"/>
          <w:szCs w:val="24"/>
          <w:shd w:val="clear" w:color="auto" w:fill="FFFFFF"/>
        </w:rPr>
      </w:pPr>
      <w:r>
        <w:rPr>
          <w:rFonts w:hint="default" w:ascii="Times New Roman" w:hAnsi="Times New Roman" w:eastAsia="Helvetica" w:cs="Times New Roman"/>
          <w:color w:val="000000"/>
          <w:sz w:val="24"/>
          <w:szCs w:val="24"/>
          <w:shd w:val="clear" w:color="auto" w:fill="FFFFFF"/>
        </w:rPr>
        <w:t>Atwal, G. , Bryson, D. , &amp; Kaiser, M.  (2020). The chopsticks debacle: how brand hate flattened Dolce &amp; Gabbana in China. </w:t>
      </w:r>
      <w:r>
        <w:rPr>
          <w:rFonts w:hint="default" w:ascii="Times New Roman" w:hAnsi="Times New Roman" w:eastAsia="Helvetica" w:cs="Times New Roman"/>
          <w:i/>
          <w:color w:val="000000"/>
          <w:sz w:val="24"/>
          <w:szCs w:val="24"/>
          <w:shd w:val="clear" w:color="auto" w:fill="FFFFFF"/>
        </w:rPr>
        <w:t>Journal of Business Strategy</w:t>
      </w:r>
      <w:r>
        <w:rPr>
          <w:rFonts w:hint="default" w:ascii="Times New Roman" w:hAnsi="Times New Roman" w:eastAsia="Helvetica" w:cs="Times New Roman"/>
          <w:color w:val="000000"/>
          <w:sz w:val="24"/>
          <w:szCs w:val="24"/>
          <w:shd w:val="clear" w:color="auto" w:fill="FFFFFF"/>
        </w:rPr>
        <w:t> (ahead-of-print).</w:t>
      </w:r>
    </w:p>
    <w:p>
      <w:pPr>
        <w:keepNext w:val="0"/>
        <w:keepLines w:val="0"/>
        <w:pageBreakBefore w:val="0"/>
        <w:kinsoku/>
        <w:wordWrap/>
        <w:overflowPunct/>
        <w:topLinePunct w:val="0"/>
        <w:autoSpaceDE/>
        <w:autoSpaceDN/>
        <w:bidi w:val="0"/>
        <w:adjustRightInd/>
        <w:snapToGrid/>
        <w:spacing w:line="480" w:lineRule="auto"/>
        <w:textAlignment w:val="auto"/>
        <w:rPr>
          <w:rFonts w:hint="default" w:ascii="Times New Roman" w:hAnsi="Times New Roman" w:eastAsia="Helvetica" w:cs="Times New Roman"/>
          <w:color w:val="000000"/>
          <w:sz w:val="24"/>
          <w:szCs w:val="24"/>
          <w:shd w:val="clear" w:color="auto" w:fill="FFFFFF"/>
        </w:rPr>
      </w:pPr>
    </w:p>
    <w:p>
      <w:pPr>
        <w:keepNext w:val="0"/>
        <w:keepLines w:val="0"/>
        <w:pageBreakBefore w:val="0"/>
        <w:kinsoku/>
        <w:wordWrap/>
        <w:overflowPunct/>
        <w:topLinePunct w:val="0"/>
        <w:autoSpaceDE/>
        <w:autoSpaceDN/>
        <w:bidi w:val="0"/>
        <w:adjustRightInd/>
        <w:snapToGrid/>
        <w:spacing w:line="480" w:lineRule="auto"/>
        <w:textAlignment w:val="auto"/>
        <w:rPr>
          <w:rFonts w:hint="default" w:ascii="Times New Roman" w:hAnsi="Times New Roman" w:eastAsia="宋体" w:cs="Times New Roman"/>
          <w:color w:val="222222"/>
          <w:sz w:val="24"/>
          <w:szCs w:val="24"/>
          <w:shd w:val="clear" w:color="auto" w:fill="FFFFFF"/>
        </w:rPr>
      </w:pPr>
      <w:r>
        <w:rPr>
          <w:rFonts w:hint="default" w:ascii="Times New Roman" w:hAnsi="Times New Roman" w:eastAsia="宋体" w:cs="Times New Roman"/>
          <w:color w:val="222222"/>
          <w:sz w:val="24"/>
          <w:szCs w:val="24"/>
          <w:shd w:val="clear" w:color="auto" w:fill="FFFFFF"/>
        </w:rPr>
        <w:t>Bardhi, F., Ostberg, J., &amp; Bengtsson, A. (2010). Negotiating cultural boundaries: Food, travel and consumer identities. </w:t>
      </w:r>
      <w:r>
        <w:rPr>
          <w:rFonts w:hint="default" w:ascii="Times New Roman" w:hAnsi="Times New Roman" w:eastAsia="宋体" w:cs="Times New Roman"/>
          <w:i/>
          <w:color w:val="222222"/>
          <w:sz w:val="24"/>
          <w:szCs w:val="24"/>
          <w:shd w:val="clear" w:color="auto" w:fill="FFFFFF"/>
        </w:rPr>
        <w:t>Consumption, Markets and Culture</w:t>
      </w:r>
      <w:r>
        <w:rPr>
          <w:rFonts w:hint="default" w:ascii="Times New Roman" w:hAnsi="Times New Roman" w:eastAsia="宋体" w:cs="Times New Roman"/>
          <w:color w:val="222222"/>
          <w:sz w:val="24"/>
          <w:szCs w:val="24"/>
          <w:shd w:val="clear" w:color="auto" w:fill="FFFFFF"/>
        </w:rPr>
        <w:t>, </w:t>
      </w:r>
      <w:r>
        <w:rPr>
          <w:rFonts w:hint="default" w:ascii="Times New Roman" w:hAnsi="Times New Roman" w:eastAsia="宋体" w:cs="Times New Roman"/>
          <w:i/>
          <w:color w:val="222222"/>
          <w:sz w:val="24"/>
          <w:szCs w:val="24"/>
          <w:shd w:val="clear" w:color="auto" w:fill="FFFFFF"/>
        </w:rPr>
        <w:t>13</w:t>
      </w:r>
      <w:r>
        <w:rPr>
          <w:rFonts w:hint="default" w:ascii="Times New Roman" w:hAnsi="Times New Roman" w:eastAsia="宋体" w:cs="Times New Roman"/>
          <w:color w:val="222222"/>
          <w:sz w:val="24"/>
          <w:szCs w:val="24"/>
          <w:shd w:val="clear" w:color="auto" w:fill="FFFFFF"/>
        </w:rPr>
        <w:t>(2), 133-157.</w:t>
      </w:r>
    </w:p>
    <w:p>
      <w:pPr>
        <w:keepNext w:val="0"/>
        <w:keepLines w:val="0"/>
        <w:pageBreakBefore w:val="0"/>
        <w:kinsoku/>
        <w:wordWrap/>
        <w:overflowPunct/>
        <w:topLinePunct w:val="0"/>
        <w:autoSpaceDE/>
        <w:autoSpaceDN/>
        <w:bidi w:val="0"/>
        <w:adjustRightInd/>
        <w:snapToGrid/>
        <w:spacing w:line="480" w:lineRule="auto"/>
        <w:textAlignment w:val="auto"/>
        <w:rPr>
          <w:rFonts w:hint="default" w:ascii="Times New Roman" w:hAnsi="Times New Roman" w:eastAsia="宋体" w:cs="Times New Roman"/>
          <w:color w:val="222222"/>
          <w:sz w:val="24"/>
          <w:szCs w:val="24"/>
          <w:shd w:val="clear" w:color="auto" w:fill="FFFFFF"/>
        </w:rPr>
      </w:pPr>
    </w:p>
    <w:p>
      <w:pPr>
        <w:keepNext w:val="0"/>
        <w:keepLines w:val="0"/>
        <w:pageBreakBefore w:val="0"/>
        <w:kinsoku/>
        <w:wordWrap/>
        <w:overflowPunct/>
        <w:topLinePunct w:val="0"/>
        <w:autoSpaceDE/>
        <w:autoSpaceDN/>
        <w:bidi w:val="0"/>
        <w:adjustRightInd/>
        <w:snapToGrid/>
        <w:spacing w:line="480" w:lineRule="auto"/>
        <w:textAlignment w:val="auto"/>
        <w:rPr>
          <w:rStyle w:val="11"/>
          <w:rFonts w:hint="default" w:ascii="Times New Roman" w:hAnsi="Times New Roman" w:cs="Times New Roman"/>
          <w:sz w:val="24"/>
          <w:szCs w:val="24"/>
        </w:rPr>
      </w:pPr>
      <w:r>
        <w:rPr>
          <w:rFonts w:hint="default" w:ascii="Times New Roman" w:hAnsi="Times New Roman" w:eastAsia="Helvetica" w:cs="Times New Roman"/>
          <w:color w:val="000000"/>
          <w:sz w:val="24"/>
          <w:szCs w:val="24"/>
          <w:shd w:val="clear" w:color="auto" w:fill="FFFFFF"/>
        </w:rPr>
        <w:t xml:space="preserve">BBC News (2011). Mattel shuts flagship Shanghai Barbie concept store. [online] Available at: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"http://www.bbc.co.uk/news/business-12670950." </w:instrText>
      </w:r>
      <w:r>
        <w:rPr>
          <w:rFonts w:hint="default" w:ascii="Times New Roman" w:hAnsi="Times New Roman" w:cs="Times New Roman"/>
          <w:sz w:val="24"/>
          <w:szCs w:val="24"/>
        </w:rPr>
        <w:fldChar w:fldCharType="separate"/>
      </w:r>
      <w:r>
        <w:rPr>
          <w:rStyle w:val="11"/>
          <w:rFonts w:hint="default" w:ascii="Times New Roman" w:hAnsi="Times New Roman" w:cs="Times New Roman"/>
          <w:sz w:val="24"/>
          <w:szCs w:val="24"/>
        </w:rPr>
        <w:t>http://www.bbc.co.uk/news/business-12670950.</w:t>
      </w:r>
      <w:r>
        <w:rPr>
          <w:rStyle w:val="11"/>
          <w:rFonts w:hint="default" w:ascii="Times New Roman" w:hAnsi="Times New Roman" w:cs="Times New Roman"/>
          <w:sz w:val="24"/>
          <w:szCs w:val="24"/>
        </w:rPr>
        <w:fldChar w:fldCharType="end"/>
      </w:r>
    </w:p>
    <w:p>
      <w:pPr>
        <w:keepNext w:val="0"/>
        <w:keepLines w:val="0"/>
        <w:pageBreakBefore w:val="0"/>
        <w:kinsoku/>
        <w:wordWrap/>
        <w:overflowPunct/>
        <w:topLinePunct w:val="0"/>
        <w:autoSpaceDE/>
        <w:autoSpaceDN/>
        <w:bidi w:val="0"/>
        <w:adjustRightInd/>
        <w:snapToGrid/>
        <w:spacing w:line="480" w:lineRule="auto"/>
        <w:textAlignment w:val="auto"/>
        <w:rPr>
          <w:rFonts w:hint="default" w:ascii="Times New Roman" w:hAnsi="Times New Roman" w:eastAsia="Helvetica" w:cs="Times New Roman"/>
          <w:color w:val="000000"/>
          <w:sz w:val="24"/>
          <w:szCs w:val="24"/>
          <w:shd w:val="clear" w:color="auto" w:fill="FFFFFF"/>
        </w:rPr>
      </w:pPr>
      <w:r>
        <w:rPr>
          <w:rFonts w:hint="default" w:ascii="Times New Roman" w:hAnsi="Times New Roman" w:eastAsia="Helvetica" w:cs="Times New Roman"/>
          <w:color w:val="000000"/>
          <w:sz w:val="24"/>
          <w:szCs w:val="24"/>
          <w:shd w:val="clear" w:color="auto" w:fill="FFFFFF"/>
        </w:rPr>
        <w:t>[Accessed 12 Mar 2021].</w:t>
      </w:r>
    </w:p>
    <w:p>
      <w:pPr>
        <w:keepNext w:val="0"/>
        <w:keepLines w:val="0"/>
        <w:pageBreakBefore w:val="0"/>
        <w:kinsoku/>
        <w:wordWrap/>
        <w:overflowPunct/>
        <w:topLinePunct w:val="0"/>
        <w:autoSpaceDE/>
        <w:autoSpaceDN/>
        <w:bidi w:val="0"/>
        <w:adjustRightInd/>
        <w:snapToGrid/>
        <w:spacing w:line="480" w:lineRule="auto"/>
        <w:textAlignment w:val="auto"/>
        <w:rPr>
          <w:rFonts w:hint="default" w:ascii="Times New Roman" w:hAnsi="Times New Roman" w:eastAsia="Helvetica" w:cs="Times New Roman"/>
          <w:color w:val="000000"/>
          <w:sz w:val="24"/>
          <w:szCs w:val="24"/>
          <w:shd w:val="clear" w:color="auto" w:fill="FFFFFF"/>
        </w:rPr>
      </w:pPr>
    </w:p>
    <w:p>
      <w:pPr>
        <w:keepNext w:val="0"/>
        <w:keepLines w:val="0"/>
        <w:pageBreakBefore w:val="0"/>
        <w:kinsoku/>
        <w:wordWrap/>
        <w:overflowPunct/>
        <w:topLinePunct w:val="0"/>
        <w:autoSpaceDE/>
        <w:autoSpaceDN/>
        <w:bidi w:val="0"/>
        <w:adjustRightInd/>
        <w:snapToGrid/>
        <w:spacing w:line="480" w:lineRule="auto"/>
        <w:textAlignment w:val="auto"/>
        <w:rPr>
          <w:rFonts w:hint="default" w:ascii="Times New Roman" w:hAnsi="Times New Roman" w:eastAsia="宋体" w:cs="Times New Roman"/>
          <w:color w:val="222222"/>
          <w:sz w:val="24"/>
          <w:szCs w:val="24"/>
          <w:shd w:val="clear" w:color="auto" w:fill="FFFFFF"/>
        </w:rPr>
      </w:pPr>
      <w:r>
        <w:rPr>
          <w:rFonts w:hint="default" w:ascii="Times New Roman" w:hAnsi="Times New Roman" w:eastAsia="宋体" w:cs="Times New Roman"/>
          <w:color w:val="222222"/>
          <w:sz w:val="24"/>
          <w:szCs w:val="24"/>
          <w:shd w:val="clear" w:color="auto" w:fill="FFFFFF"/>
        </w:rPr>
        <w:t>Belk, R., Devinney, T., &amp; Eckhardt, G. (2005). Consumer ethics across cultures. </w:t>
      </w:r>
      <w:r>
        <w:rPr>
          <w:rFonts w:hint="default" w:ascii="Times New Roman" w:hAnsi="Times New Roman" w:eastAsia="宋体" w:cs="Times New Roman"/>
          <w:i/>
          <w:color w:val="222222"/>
          <w:sz w:val="24"/>
          <w:szCs w:val="24"/>
          <w:shd w:val="clear" w:color="auto" w:fill="FFFFFF"/>
        </w:rPr>
        <w:t>Consumption Markets &amp; Culture</w:t>
      </w:r>
      <w:r>
        <w:rPr>
          <w:rFonts w:hint="default" w:ascii="Times New Roman" w:hAnsi="Times New Roman" w:eastAsia="宋体" w:cs="Times New Roman"/>
          <w:color w:val="222222"/>
          <w:sz w:val="24"/>
          <w:szCs w:val="24"/>
          <w:shd w:val="clear" w:color="auto" w:fill="FFFFFF"/>
        </w:rPr>
        <w:t>, </w:t>
      </w:r>
      <w:r>
        <w:rPr>
          <w:rFonts w:hint="default" w:ascii="Times New Roman" w:hAnsi="Times New Roman" w:eastAsia="宋体" w:cs="Times New Roman"/>
          <w:i/>
          <w:color w:val="222222"/>
          <w:sz w:val="24"/>
          <w:szCs w:val="24"/>
          <w:shd w:val="clear" w:color="auto" w:fill="FFFFFF"/>
        </w:rPr>
        <w:t>8</w:t>
      </w:r>
      <w:r>
        <w:rPr>
          <w:rFonts w:hint="default" w:ascii="Times New Roman" w:hAnsi="Times New Roman" w:eastAsia="宋体" w:cs="Times New Roman"/>
          <w:color w:val="222222"/>
          <w:sz w:val="24"/>
          <w:szCs w:val="24"/>
          <w:shd w:val="clear" w:color="auto" w:fill="FFFFFF"/>
        </w:rPr>
        <w:t>(3), 275-289.</w:t>
      </w:r>
    </w:p>
    <w:p>
      <w:pPr>
        <w:keepNext w:val="0"/>
        <w:keepLines w:val="0"/>
        <w:pageBreakBefore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p>
    <w:p>
      <w:pPr>
        <w:keepNext w:val="0"/>
        <w:keepLines w:val="0"/>
        <w:pageBreakBefore w:val="0"/>
        <w:kinsoku/>
        <w:wordWrap/>
        <w:overflowPunct/>
        <w:topLinePunct w:val="0"/>
        <w:autoSpaceDE/>
        <w:autoSpaceDN/>
        <w:bidi w:val="0"/>
        <w:adjustRightInd/>
        <w:snapToGrid/>
        <w:spacing w:line="480" w:lineRule="auto"/>
        <w:textAlignment w:val="auto"/>
        <w:rPr>
          <w:rFonts w:hint="default" w:ascii="Times New Roman" w:hAnsi="Times New Roman" w:eastAsia="宋体" w:cs="Times New Roman"/>
          <w:color w:val="222222"/>
          <w:sz w:val="24"/>
          <w:szCs w:val="24"/>
          <w:shd w:val="clear" w:color="auto" w:fill="FFFFFF"/>
        </w:rPr>
      </w:pPr>
      <w:r>
        <w:rPr>
          <w:rFonts w:hint="default" w:ascii="Times New Roman" w:hAnsi="Times New Roman" w:eastAsia="宋体" w:cs="Times New Roman"/>
          <w:color w:val="222222"/>
          <w:sz w:val="24"/>
          <w:szCs w:val="24"/>
          <w:shd w:val="clear" w:color="auto" w:fill="FFFFFF"/>
        </w:rPr>
        <w:t>Beugelsdijk, S., Kostova, T., &amp; Roth, K. (2017). An overview of Hofstede-inspired country-level culture research in international business since 2006. </w:t>
      </w:r>
      <w:r>
        <w:rPr>
          <w:rFonts w:hint="default" w:ascii="Times New Roman" w:hAnsi="Times New Roman" w:eastAsia="宋体" w:cs="Times New Roman"/>
          <w:i/>
          <w:color w:val="222222"/>
          <w:sz w:val="24"/>
          <w:szCs w:val="24"/>
          <w:shd w:val="clear" w:color="auto" w:fill="FFFFFF"/>
        </w:rPr>
        <w:t>Journal of International Business Studies</w:t>
      </w:r>
      <w:r>
        <w:rPr>
          <w:rFonts w:hint="default" w:ascii="Times New Roman" w:hAnsi="Times New Roman" w:eastAsia="宋体" w:cs="Times New Roman"/>
          <w:color w:val="222222"/>
          <w:sz w:val="24"/>
          <w:szCs w:val="24"/>
          <w:shd w:val="clear" w:color="auto" w:fill="FFFFFF"/>
        </w:rPr>
        <w:t>, </w:t>
      </w:r>
      <w:r>
        <w:rPr>
          <w:rFonts w:hint="default" w:ascii="Times New Roman" w:hAnsi="Times New Roman" w:eastAsia="宋体" w:cs="Times New Roman"/>
          <w:i/>
          <w:color w:val="222222"/>
          <w:sz w:val="24"/>
          <w:szCs w:val="24"/>
          <w:shd w:val="clear" w:color="auto" w:fill="FFFFFF"/>
        </w:rPr>
        <w:t>48</w:t>
      </w:r>
      <w:r>
        <w:rPr>
          <w:rFonts w:hint="default" w:ascii="Times New Roman" w:hAnsi="Times New Roman" w:eastAsia="宋体" w:cs="Times New Roman"/>
          <w:color w:val="222222"/>
          <w:sz w:val="24"/>
          <w:szCs w:val="24"/>
          <w:shd w:val="clear" w:color="auto" w:fill="FFFFFF"/>
        </w:rPr>
        <w:t>(1), 30-47.</w:t>
      </w:r>
    </w:p>
    <w:p>
      <w:pPr>
        <w:keepNext w:val="0"/>
        <w:keepLines w:val="0"/>
        <w:pageBreakBefore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p>
    <w:p>
      <w:pPr>
        <w:keepNext w:val="0"/>
        <w:keepLines w:val="0"/>
        <w:pageBreakBefore w:val="0"/>
        <w:kinsoku/>
        <w:wordWrap/>
        <w:overflowPunct/>
        <w:topLinePunct w:val="0"/>
        <w:autoSpaceDE/>
        <w:autoSpaceDN/>
        <w:bidi w:val="0"/>
        <w:adjustRightInd/>
        <w:snapToGrid/>
        <w:spacing w:line="480" w:lineRule="auto"/>
        <w:textAlignment w:val="auto"/>
        <w:rPr>
          <w:rFonts w:hint="default" w:ascii="Times New Roman" w:hAnsi="Times New Roman" w:eastAsia="宋体" w:cs="Times New Roman"/>
          <w:color w:val="222222"/>
          <w:sz w:val="24"/>
          <w:szCs w:val="24"/>
          <w:shd w:val="clear" w:color="auto" w:fill="FFFFFF"/>
        </w:rPr>
      </w:pPr>
      <w:r>
        <w:rPr>
          <w:rFonts w:hint="default" w:ascii="Times New Roman" w:hAnsi="Times New Roman" w:eastAsia="宋体" w:cs="Times New Roman"/>
          <w:color w:val="222222"/>
          <w:sz w:val="24"/>
          <w:szCs w:val="24"/>
          <w:shd w:val="clear" w:color="auto" w:fill="FFFFFF"/>
        </w:rPr>
        <w:t>Buttery, E. A., &amp; Wong, Y. H. (1999). The development of a guanxi framework. </w:t>
      </w:r>
      <w:r>
        <w:rPr>
          <w:rFonts w:hint="default" w:ascii="Times New Roman" w:hAnsi="Times New Roman" w:eastAsia="宋体" w:cs="Times New Roman"/>
          <w:i/>
          <w:color w:val="222222"/>
          <w:sz w:val="24"/>
          <w:szCs w:val="24"/>
          <w:shd w:val="clear" w:color="auto" w:fill="FFFFFF"/>
        </w:rPr>
        <w:t>Marketing Intelligence &amp; Planning</w:t>
      </w:r>
      <w:r>
        <w:rPr>
          <w:rFonts w:hint="default" w:ascii="Times New Roman" w:hAnsi="Times New Roman" w:eastAsia="宋体" w:cs="Times New Roman"/>
          <w:color w:val="222222"/>
          <w:sz w:val="24"/>
          <w:szCs w:val="24"/>
          <w:shd w:val="clear" w:color="auto" w:fill="FFFFFF"/>
        </w:rPr>
        <w:t xml:space="preserve">, 7(3), 147-155.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"https://doi.org/10.1108/02634509910271605" </w:instrText>
      </w:r>
      <w:r>
        <w:rPr>
          <w:rFonts w:hint="default" w:ascii="Times New Roman" w:hAnsi="Times New Roman" w:cs="Times New Roman"/>
          <w:sz w:val="24"/>
          <w:szCs w:val="24"/>
        </w:rPr>
        <w:fldChar w:fldCharType="separate"/>
      </w:r>
      <w:r>
        <w:rPr>
          <w:rStyle w:val="11"/>
          <w:rFonts w:hint="default" w:ascii="Times New Roman" w:hAnsi="Times New Roman" w:eastAsia="宋体" w:cs="Times New Roman"/>
          <w:sz w:val="24"/>
          <w:szCs w:val="24"/>
          <w:shd w:val="clear" w:color="auto" w:fill="FFFFFF"/>
        </w:rPr>
        <w:t>https://doi.org/10.1108/02634509910271605</w:t>
      </w:r>
      <w:r>
        <w:rPr>
          <w:rStyle w:val="11"/>
          <w:rFonts w:hint="default" w:ascii="Times New Roman" w:hAnsi="Times New Roman" w:eastAsia="宋体" w:cs="Times New Roman"/>
          <w:sz w:val="24"/>
          <w:szCs w:val="24"/>
          <w:shd w:val="clear" w:color="auto" w:fill="FFFFFF"/>
        </w:rPr>
        <w:fldChar w:fldCharType="end"/>
      </w:r>
    </w:p>
    <w:p>
      <w:pPr>
        <w:keepNext w:val="0"/>
        <w:keepLines w:val="0"/>
        <w:pageBreakBefore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p>
    <w:p>
      <w:pPr>
        <w:keepNext w:val="0"/>
        <w:keepLines w:val="0"/>
        <w:pageBreakBefore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CABS </w:t>
      </w:r>
      <w:r>
        <w:rPr>
          <w:rFonts w:hint="default" w:ascii="Times New Roman" w:hAnsi="Times New Roman" w:cs="Times New Roman"/>
          <w:sz w:val="24"/>
          <w:szCs w:val="24"/>
          <w:lang w:val="en-GB"/>
        </w:rPr>
        <w:t xml:space="preserve">(2015). </w:t>
      </w:r>
      <w:r>
        <w:rPr>
          <w:rFonts w:hint="default" w:ascii="Times New Roman" w:hAnsi="Times New Roman" w:eastAsia="宋体" w:cs="Times New Roman"/>
          <w:color w:val="222222"/>
          <w:sz w:val="24"/>
          <w:szCs w:val="24"/>
          <w:shd w:val="clear" w:color="auto" w:fill="FFFFFF"/>
          <w:lang w:val="en-GB"/>
        </w:rPr>
        <w:t>Academic-journal-guide-2015-view</w:t>
      </w:r>
      <w:r>
        <w:rPr>
          <w:rFonts w:hint="default" w:ascii="Times New Roman" w:hAnsi="Times New Roman" w:eastAsia="Helvetica" w:cs="Times New Roman"/>
          <w:color w:val="000000"/>
          <w:sz w:val="24"/>
          <w:szCs w:val="24"/>
          <w:shd w:val="clear" w:color="auto" w:fill="FFFFFF"/>
        </w:rPr>
        <w:t xml:space="preserve">. [online] </w:t>
      </w:r>
      <w:r>
        <w:rPr>
          <w:rFonts w:hint="default" w:ascii="Times New Roman" w:hAnsi="Times New Roman" w:eastAsia="Helvetica" w:cs="Times New Roman"/>
          <w:color w:val="000000"/>
          <w:sz w:val="24"/>
          <w:szCs w:val="24"/>
          <w:shd w:val="clear" w:color="auto" w:fill="FFFFFF"/>
          <w:lang w:val="en-GB"/>
        </w:rPr>
        <w:t xml:space="preserve">CABS. </w:t>
      </w:r>
      <w:r>
        <w:rPr>
          <w:rFonts w:hint="default" w:ascii="Times New Roman" w:hAnsi="Times New Roman" w:cs="Times New Roman"/>
          <w:sz w:val="24"/>
          <w:szCs w:val="24"/>
        </w:rPr>
        <w:t xml:space="preserve">Available at: </w:t>
      </w:r>
    </w:p>
    <w:p>
      <w:pPr>
        <w:keepNext w:val="0"/>
        <w:keepLines w:val="0"/>
        <w:pageBreakBefore w:val="0"/>
        <w:kinsoku/>
        <w:wordWrap/>
        <w:overflowPunct/>
        <w:topLinePunct w:val="0"/>
        <w:autoSpaceDE/>
        <w:autoSpaceDN/>
        <w:bidi w:val="0"/>
        <w:adjustRightInd/>
        <w:snapToGrid/>
        <w:spacing w:line="480" w:lineRule="auto"/>
        <w:textAlignment w:val="auto"/>
        <w:rPr>
          <w:rFonts w:hint="default" w:ascii="Times New Roman" w:hAnsi="Times New Roman" w:eastAsia="Helvetica" w:cs="Times New Roman"/>
          <w:color w:val="000000"/>
          <w:sz w:val="24"/>
          <w:szCs w:val="24"/>
          <w:shd w:val="clear" w:color="auto" w:fill="FFFFFF"/>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"https://charteredabs.org/academic-journal-guide-2015-view/" </w:instrText>
      </w:r>
      <w:r>
        <w:rPr>
          <w:rFonts w:hint="default" w:ascii="Times New Roman" w:hAnsi="Times New Roman" w:cs="Times New Roman"/>
          <w:sz w:val="24"/>
          <w:szCs w:val="24"/>
        </w:rPr>
        <w:fldChar w:fldCharType="separate"/>
      </w:r>
      <w:r>
        <w:rPr>
          <w:rStyle w:val="11"/>
          <w:rFonts w:hint="default" w:ascii="Times New Roman" w:hAnsi="Times New Roman" w:cs="Times New Roman"/>
          <w:sz w:val="24"/>
          <w:szCs w:val="24"/>
          <w:lang w:val="en-GB"/>
        </w:rPr>
        <w:t>https://charteredabs.org/academic-journal-guide-2015-view/</w:t>
      </w:r>
      <w:r>
        <w:rPr>
          <w:rStyle w:val="11"/>
          <w:rFonts w:hint="default" w:ascii="Times New Roman" w:hAnsi="Times New Roman" w:cs="Times New Roman"/>
          <w:sz w:val="24"/>
          <w:szCs w:val="24"/>
          <w:lang w:val="en-GB"/>
        </w:rPr>
        <w:fldChar w:fldCharType="end"/>
      </w:r>
      <w:r>
        <w:rPr>
          <w:rStyle w:val="11"/>
          <w:rFonts w:hint="default" w:ascii="Times New Roman" w:hAnsi="Times New Roman" w:cs="Times New Roman"/>
          <w:sz w:val="24"/>
          <w:szCs w:val="24"/>
          <w:lang w:val="en-GB"/>
        </w:rPr>
        <w:t xml:space="preserve"> </w:t>
      </w:r>
      <w:r>
        <w:rPr>
          <w:rFonts w:hint="default" w:ascii="Times New Roman" w:hAnsi="Times New Roman" w:eastAsia="Helvetica" w:cs="Times New Roman"/>
          <w:color w:val="000000"/>
          <w:sz w:val="24"/>
          <w:szCs w:val="24"/>
          <w:shd w:val="clear" w:color="auto" w:fill="FFFFFF"/>
        </w:rPr>
        <w:t>[Accessed 1</w:t>
      </w:r>
      <w:r>
        <w:rPr>
          <w:rFonts w:hint="default" w:ascii="Times New Roman" w:hAnsi="Times New Roman" w:eastAsia="Helvetica" w:cs="Times New Roman"/>
          <w:color w:val="000000"/>
          <w:sz w:val="24"/>
          <w:szCs w:val="24"/>
          <w:shd w:val="clear" w:color="auto" w:fill="FFFFFF"/>
          <w:lang w:val="en-GB"/>
        </w:rPr>
        <w:t>0</w:t>
      </w:r>
      <w:r>
        <w:rPr>
          <w:rFonts w:hint="default" w:ascii="Times New Roman" w:hAnsi="Times New Roman" w:eastAsia="Helvetica" w:cs="Times New Roman"/>
          <w:color w:val="000000"/>
          <w:sz w:val="24"/>
          <w:szCs w:val="24"/>
          <w:shd w:val="clear" w:color="auto" w:fill="FFFFFF"/>
        </w:rPr>
        <w:t xml:space="preserve"> Mar 2021].</w:t>
      </w:r>
    </w:p>
    <w:p>
      <w:pPr>
        <w:keepNext w:val="0"/>
        <w:keepLines w:val="0"/>
        <w:pageBreakBefore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p>
    <w:p>
      <w:pPr>
        <w:keepNext w:val="0"/>
        <w:keepLines w:val="0"/>
        <w:pageBreakBefore w:val="0"/>
        <w:kinsoku/>
        <w:wordWrap/>
        <w:overflowPunct/>
        <w:topLinePunct w:val="0"/>
        <w:autoSpaceDE/>
        <w:autoSpaceDN/>
        <w:bidi w:val="0"/>
        <w:adjustRightInd/>
        <w:snapToGrid/>
        <w:spacing w:line="480" w:lineRule="auto"/>
        <w:textAlignment w:val="auto"/>
        <w:rPr>
          <w:rFonts w:hint="default" w:ascii="Times New Roman" w:hAnsi="Times New Roman" w:eastAsia="宋体" w:cs="Times New Roman"/>
          <w:color w:val="222222"/>
          <w:sz w:val="24"/>
          <w:szCs w:val="24"/>
          <w:shd w:val="clear" w:color="auto" w:fill="FFFFFF"/>
        </w:rPr>
      </w:pPr>
      <w:r>
        <w:rPr>
          <w:rFonts w:hint="default" w:ascii="Times New Roman" w:hAnsi="Times New Roman" w:eastAsia="宋体" w:cs="Times New Roman"/>
          <w:color w:val="222222"/>
          <w:sz w:val="24"/>
          <w:szCs w:val="24"/>
          <w:shd w:val="clear" w:color="auto" w:fill="FFFFFF"/>
        </w:rPr>
        <w:t>Cai, Z., &amp; Aguilar, F. X. (2014). Corporate social responsibility in the wood products industry: US and Chinese consumers' perceptions. </w:t>
      </w:r>
      <w:r>
        <w:rPr>
          <w:rFonts w:hint="default" w:ascii="Times New Roman" w:hAnsi="Times New Roman" w:eastAsia="宋体" w:cs="Times New Roman"/>
          <w:i/>
          <w:color w:val="222222"/>
          <w:sz w:val="24"/>
          <w:szCs w:val="24"/>
          <w:shd w:val="clear" w:color="auto" w:fill="FFFFFF"/>
        </w:rPr>
        <w:t>Forest Products Journal</w:t>
      </w:r>
      <w:r>
        <w:rPr>
          <w:rFonts w:hint="default" w:ascii="Times New Roman" w:hAnsi="Times New Roman" w:eastAsia="宋体" w:cs="Times New Roman"/>
          <w:color w:val="222222"/>
          <w:sz w:val="24"/>
          <w:szCs w:val="24"/>
          <w:shd w:val="clear" w:color="auto" w:fill="FFFFFF"/>
        </w:rPr>
        <w:t>, </w:t>
      </w:r>
      <w:r>
        <w:rPr>
          <w:rFonts w:hint="default" w:ascii="Times New Roman" w:hAnsi="Times New Roman" w:eastAsia="宋体" w:cs="Times New Roman"/>
          <w:i/>
          <w:color w:val="222222"/>
          <w:sz w:val="24"/>
          <w:szCs w:val="24"/>
          <w:shd w:val="clear" w:color="auto" w:fill="FFFFFF"/>
        </w:rPr>
        <w:t>64</w:t>
      </w:r>
      <w:r>
        <w:rPr>
          <w:rFonts w:hint="default" w:ascii="Times New Roman" w:hAnsi="Times New Roman" w:eastAsia="宋体" w:cs="Times New Roman"/>
          <w:color w:val="222222"/>
          <w:sz w:val="24"/>
          <w:szCs w:val="24"/>
          <w:shd w:val="clear" w:color="auto" w:fill="FFFFFF"/>
        </w:rPr>
        <w:t>(3-4), 97-106.</w:t>
      </w:r>
    </w:p>
    <w:p>
      <w:pPr>
        <w:keepNext w:val="0"/>
        <w:keepLines w:val="0"/>
        <w:pageBreakBefore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p>
    <w:p>
      <w:pPr>
        <w:keepNext w:val="0"/>
        <w:keepLines w:val="0"/>
        <w:pageBreakBefore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eastAsia="宋体" w:cs="Times New Roman"/>
          <w:color w:val="222222"/>
          <w:sz w:val="24"/>
          <w:szCs w:val="24"/>
          <w:shd w:val="clear" w:color="auto" w:fill="FFFFFF"/>
        </w:rPr>
        <w:t>Carroll, A. B. (2016). Carroll’s pyramid of CSR: taking another look. </w:t>
      </w:r>
      <w:r>
        <w:rPr>
          <w:rFonts w:hint="default" w:ascii="Times New Roman" w:hAnsi="Times New Roman" w:eastAsia="宋体" w:cs="Times New Roman"/>
          <w:i/>
          <w:iCs/>
          <w:color w:val="222222"/>
          <w:sz w:val="24"/>
          <w:szCs w:val="24"/>
          <w:shd w:val="clear" w:color="auto" w:fill="FFFFFF"/>
        </w:rPr>
        <w:t>International Journal of Corporate Social Responsibility</w:t>
      </w:r>
      <w:r>
        <w:rPr>
          <w:rFonts w:hint="default" w:ascii="Times New Roman" w:hAnsi="Times New Roman" w:eastAsia="宋体" w:cs="Times New Roman"/>
          <w:color w:val="222222"/>
          <w:sz w:val="24"/>
          <w:szCs w:val="24"/>
          <w:shd w:val="clear" w:color="auto" w:fill="FFFFFF"/>
        </w:rPr>
        <w:t>, </w:t>
      </w:r>
      <w:r>
        <w:rPr>
          <w:rFonts w:hint="default" w:ascii="Times New Roman" w:hAnsi="Times New Roman" w:eastAsia="宋体" w:cs="Times New Roman"/>
          <w:i/>
          <w:iCs/>
          <w:color w:val="222222"/>
          <w:sz w:val="24"/>
          <w:szCs w:val="24"/>
          <w:shd w:val="clear" w:color="auto" w:fill="FFFFFF"/>
        </w:rPr>
        <w:t>1</w:t>
      </w:r>
      <w:r>
        <w:rPr>
          <w:rFonts w:hint="default" w:ascii="Times New Roman" w:hAnsi="Times New Roman" w:eastAsia="宋体" w:cs="Times New Roman"/>
          <w:color w:val="222222"/>
          <w:sz w:val="24"/>
          <w:szCs w:val="24"/>
          <w:shd w:val="clear" w:color="auto" w:fill="FFFFFF"/>
        </w:rPr>
        <w:t>(1), 1-8.</w:t>
      </w:r>
    </w:p>
    <w:p>
      <w:pPr>
        <w:keepNext w:val="0"/>
        <w:keepLines w:val="0"/>
        <w:pageBreakBefore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p>
    <w:p>
      <w:pPr>
        <w:keepNext w:val="0"/>
        <w:keepLines w:val="0"/>
        <w:pageBreakBefore w:val="0"/>
        <w:kinsoku/>
        <w:wordWrap/>
        <w:overflowPunct/>
        <w:topLinePunct w:val="0"/>
        <w:autoSpaceDE/>
        <w:autoSpaceDN/>
        <w:bidi w:val="0"/>
        <w:adjustRightInd/>
        <w:snapToGrid/>
        <w:spacing w:line="480" w:lineRule="auto"/>
        <w:textAlignment w:val="auto"/>
        <w:rPr>
          <w:rFonts w:hint="default" w:ascii="Times New Roman" w:hAnsi="Times New Roman" w:eastAsia="宋体" w:cs="Times New Roman"/>
          <w:color w:val="222222"/>
          <w:sz w:val="24"/>
          <w:szCs w:val="24"/>
          <w:shd w:val="clear" w:color="auto" w:fill="FFFFFF"/>
        </w:rPr>
      </w:pPr>
      <w:r>
        <w:rPr>
          <w:rFonts w:hint="default" w:ascii="Times New Roman" w:hAnsi="Times New Roman" w:eastAsia="宋体" w:cs="Times New Roman"/>
          <w:color w:val="222222"/>
          <w:sz w:val="24"/>
          <w:szCs w:val="24"/>
          <w:shd w:val="clear" w:color="auto" w:fill="FFFFFF"/>
        </w:rPr>
        <w:t>Cicourel, A. V. (1982). Interviews, surveys, and the problem of ecological validity. </w:t>
      </w:r>
      <w:r>
        <w:rPr>
          <w:rFonts w:hint="default" w:ascii="Times New Roman" w:hAnsi="Times New Roman" w:eastAsia="宋体" w:cs="Times New Roman"/>
          <w:i/>
          <w:color w:val="222222"/>
          <w:sz w:val="24"/>
          <w:szCs w:val="24"/>
          <w:shd w:val="clear" w:color="auto" w:fill="FFFFFF"/>
        </w:rPr>
        <w:t>The American Sociologist</w:t>
      </w:r>
      <w:r>
        <w:rPr>
          <w:rFonts w:hint="default" w:ascii="Times New Roman" w:hAnsi="Times New Roman" w:eastAsia="宋体" w:cs="Times New Roman"/>
          <w:color w:val="222222"/>
          <w:sz w:val="24"/>
          <w:szCs w:val="24"/>
          <w:shd w:val="clear" w:color="auto" w:fill="FFFFFF"/>
        </w:rPr>
        <w:t>, 11-20.</w:t>
      </w:r>
    </w:p>
    <w:p>
      <w:pPr>
        <w:keepNext w:val="0"/>
        <w:keepLines w:val="0"/>
        <w:pageBreakBefore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p>
    <w:p>
      <w:pPr>
        <w:keepNext w:val="0"/>
        <w:keepLines w:val="0"/>
        <w:pageBreakBefore w:val="0"/>
        <w:kinsoku/>
        <w:wordWrap/>
        <w:overflowPunct/>
        <w:topLinePunct w:val="0"/>
        <w:autoSpaceDE/>
        <w:autoSpaceDN/>
        <w:bidi w:val="0"/>
        <w:adjustRightInd/>
        <w:snapToGrid/>
        <w:spacing w:line="480" w:lineRule="auto"/>
        <w:textAlignment w:val="auto"/>
        <w:rPr>
          <w:rFonts w:hint="default" w:ascii="Times New Roman" w:hAnsi="Times New Roman" w:eastAsia="宋体" w:cs="Times New Roman"/>
          <w:color w:val="222222"/>
          <w:sz w:val="24"/>
          <w:szCs w:val="24"/>
          <w:shd w:val="clear" w:color="auto" w:fill="FFFFFF"/>
        </w:rPr>
      </w:pPr>
      <w:r>
        <w:rPr>
          <w:rFonts w:hint="default" w:ascii="Times New Roman" w:hAnsi="Times New Roman" w:eastAsia="宋体" w:cs="Times New Roman"/>
          <w:color w:val="222222"/>
          <w:sz w:val="24"/>
          <w:szCs w:val="24"/>
          <w:shd w:val="clear" w:color="auto" w:fill="FFFFFF"/>
        </w:rPr>
        <w:t>Dahles, H. (2005). Culture, capitalism and political entrepreneurship: Transnational business ventures of the Singapore‐Chinese in China. </w:t>
      </w:r>
      <w:r>
        <w:rPr>
          <w:rFonts w:hint="default" w:ascii="Times New Roman" w:hAnsi="Times New Roman" w:eastAsia="宋体" w:cs="Times New Roman"/>
          <w:i/>
          <w:color w:val="222222"/>
          <w:sz w:val="24"/>
          <w:szCs w:val="24"/>
          <w:shd w:val="clear" w:color="auto" w:fill="FFFFFF"/>
        </w:rPr>
        <w:t>Culture and Organization</w:t>
      </w:r>
      <w:r>
        <w:rPr>
          <w:rFonts w:hint="default" w:ascii="Times New Roman" w:hAnsi="Times New Roman" w:eastAsia="宋体" w:cs="Times New Roman"/>
          <w:color w:val="222222"/>
          <w:sz w:val="24"/>
          <w:szCs w:val="24"/>
          <w:shd w:val="clear" w:color="auto" w:fill="FFFFFF"/>
        </w:rPr>
        <w:t>, </w:t>
      </w:r>
      <w:r>
        <w:rPr>
          <w:rFonts w:hint="default" w:ascii="Times New Roman" w:hAnsi="Times New Roman" w:eastAsia="宋体" w:cs="Times New Roman"/>
          <w:i/>
          <w:color w:val="222222"/>
          <w:sz w:val="24"/>
          <w:szCs w:val="24"/>
          <w:shd w:val="clear" w:color="auto" w:fill="FFFFFF"/>
        </w:rPr>
        <w:t>11</w:t>
      </w:r>
      <w:r>
        <w:rPr>
          <w:rFonts w:hint="default" w:ascii="Times New Roman" w:hAnsi="Times New Roman" w:eastAsia="宋体" w:cs="Times New Roman"/>
          <w:color w:val="222222"/>
          <w:sz w:val="24"/>
          <w:szCs w:val="24"/>
          <w:shd w:val="clear" w:color="auto" w:fill="FFFFFF"/>
        </w:rPr>
        <w:t>(1), 45-58.</w:t>
      </w:r>
    </w:p>
    <w:p>
      <w:pPr>
        <w:keepNext w:val="0"/>
        <w:keepLines w:val="0"/>
        <w:pageBreakBefore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p>
    <w:p>
      <w:pPr>
        <w:keepNext w:val="0"/>
        <w:keepLines w:val="0"/>
        <w:pageBreakBefore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De Mooij, M. and Hofstede, G. (2010). The Hofstede model: Applications to global branding and advertising strategy and research. </w:t>
      </w:r>
      <w:r>
        <w:rPr>
          <w:rFonts w:hint="default" w:ascii="Times New Roman" w:hAnsi="Times New Roman" w:cs="Times New Roman"/>
          <w:i/>
          <w:iCs/>
          <w:sz w:val="24"/>
          <w:szCs w:val="24"/>
        </w:rPr>
        <w:t>International Journal of Advertising, 29</w:t>
      </w:r>
      <w:r>
        <w:rPr>
          <w:rFonts w:hint="default" w:ascii="Times New Roman" w:hAnsi="Times New Roman" w:cs="Times New Roman"/>
          <w:sz w:val="24"/>
          <w:szCs w:val="24"/>
        </w:rPr>
        <w:t>(1), 85-110.</w:t>
      </w:r>
    </w:p>
    <w:p>
      <w:pPr>
        <w:keepNext w:val="0"/>
        <w:keepLines w:val="0"/>
        <w:pageBreakBefore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p>
    <w:p>
      <w:pPr>
        <w:keepNext w:val="0"/>
        <w:keepLines w:val="0"/>
        <w:pageBreakBefore w:val="0"/>
        <w:kinsoku/>
        <w:wordWrap/>
        <w:overflowPunct/>
        <w:topLinePunct w:val="0"/>
        <w:autoSpaceDE/>
        <w:autoSpaceDN/>
        <w:bidi w:val="0"/>
        <w:adjustRightInd/>
        <w:snapToGrid/>
        <w:spacing w:line="480" w:lineRule="auto"/>
        <w:textAlignment w:val="auto"/>
        <w:rPr>
          <w:rFonts w:hint="default" w:ascii="Times New Roman" w:hAnsi="Times New Roman" w:eastAsia="宋体" w:cs="Times New Roman"/>
          <w:color w:val="222222"/>
          <w:sz w:val="24"/>
          <w:szCs w:val="24"/>
          <w:shd w:val="clear" w:color="auto" w:fill="FFFFFF"/>
        </w:rPr>
      </w:pPr>
      <w:r>
        <w:rPr>
          <w:rFonts w:hint="default" w:ascii="Times New Roman" w:hAnsi="Times New Roman" w:eastAsia="宋体" w:cs="Times New Roman"/>
          <w:color w:val="222222"/>
          <w:sz w:val="24"/>
          <w:szCs w:val="24"/>
          <w:shd w:val="clear" w:color="auto" w:fill="FFFFFF"/>
        </w:rPr>
        <w:t>Deresky, H. (20</w:t>
      </w:r>
      <w:r>
        <w:rPr>
          <w:rFonts w:hint="default" w:ascii="Times New Roman" w:hAnsi="Times New Roman" w:eastAsia="宋体" w:cs="Times New Roman"/>
          <w:color w:val="222222"/>
          <w:sz w:val="24"/>
          <w:szCs w:val="24"/>
          <w:shd w:val="clear" w:color="auto" w:fill="FFFFFF"/>
          <w:lang w:val="en-GB"/>
        </w:rPr>
        <w:t>17</w:t>
      </w:r>
      <w:r>
        <w:rPr>
          <w:rFonts w:hint="default" w:ascii="Times New Roman" w:hAnsi="Times New Roman" w:eastAsia="宋体" w:cs="Times New Roman"/>
          <w:color w:val="222222"/>
          <w:sz w:val="24"/>
          <w:szCs w:val="24"/>
          <w:shd w:val="clear" w:color="auto" w:fill="FFFFFF"/>
        </w:rPr>
        <w:t>). </w:t>
      </w:r>
      <w:r>
        <w:rPr>
          <w:rFonts w:hint="default" w:ascii="Times New Roman" w:hAnsi="Times New Roman" w:eastAsia="宋体" w:cs="Times New Roman"/>
          <w:i/>
          <w:color w:val="222222"/>
          <w:sz w:val="24"/>
          <w:szCs w:val="24"/>
          <w:shd w:val="clear" w:color="auto" w:fill="FFFFFF"/>
        </w:rPr>
        <w:t>International management: Managing across borders and cultures</w:t>
      </w:r>
      <w:r>
        <w:rPr>
          <w:rFonts w:hint="default" w:ascii="Times New Roman" w:hAnsi="Times New Roman" w:eastAsia="宋体" w:cs="Times New Roman"/>
          <w:color w:val="222222"/>
          <w:sz w:val="24"/>
          <w:szCs w:val="24"/>
          <w:shd w:val="clear" w:color="auto" w:fill="FFFFFF"/>
        </w:rPr>
        <w:t>. Pearson Education India.</w:t>
      </w:r>
    </w:p>
    <w:p>
      <w:pPr>
        <w:keepNext w:val="0"/>
        <w:keepLines w:val="0"/>
        <w:pageBreakBefore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p>
    <w:p>
      <w:pPr>
        <w:keepNext w:val="0"/>
        <w:keepLines w:val="0"/>
        <w:pageBreakBefore w:val="0"/>
        <w:kinsoku/>
        <w:wordWrap/>
        <w:overflowPunct/>
        <w:topLinePunct w:val="0"/>
        <w:autoSpaceDE/>
        <w:autoSpaceDN/>
        <w:bidi w:val="0"/>
        <w:adjustRightInd/>
        <w:snapToGrid/>
        <w:spacing w:line="480" w:lineRule="auto"/>
        <w:textAlignment w:val="auto"/>
        <w:rPr>
          <w:rFonts w:hint="default" w:ascii="Times New Roman" w:hAnsi="Times New Roman" w:eastAsia="Helvetica" w:cs="Times New Roman"/>
          <w:color w:val="000000"/>
          <w:sz w:val="24"/>
          <w:szCs w:val="24"/>
          <w:shd w:val="clear" w:color="auto" w:fill="FFFFFF"/>
        </w:rPr>
      </w:pPr>
      <w:r>
        <w:rPr>
          <w:rFonts w:hint="default" w:ascii="Times New Roman" w:hAnsi="Times New Roman" w:cs="Times New Roman"/>
          <w:sz w:val="24"/>
          <w:szCs w:val="24"/>
          <w:lang w:val="en-GB"/>
        </w:rPr>
        <w:t xml:space="preserve">Ebay (2019). </w:t>
      </w:r>
      <w:r>
        <w:rPr>
          <w:rFonts w:hint="default" w:ascii="Times New Roman" w:hAnsi="Times New Roman" w:eastAsia="宋体" w:cs="Times New Roman"/>
          <w:color w:val="222222"/>
          <w:sz w:val="24"/>
          <w:szCs w:val="24"/>
          <w:shd w:val="clear" w:color="auto" w:fill="FFFFFF"/>
          <w:lang w:val="en-GB"/>
        </w:rPr>
        <w:t>Annual report</w:t>
      </w:r>
      <w:r>
        <w:rPr>
          <w:rFonts w:hint="default" w:ascii="Times New Roman" w:hAnsi="Times New Roman" w:eastAsia="Helvetica" w:cs="Times New Roman"/>
          <w:color w:val="000000"/>
          <w:sz w:val="24"/>
          <w:szCs w:val="24"/>
          <w:shd w:val="clear" w:color="auto" w:fill="FFFFFF"/>
        </w:rPr>
        <w:t xml:space="preserve">. [online] </w:t>
      </w:r>
      <w:r>
        <w:rPr>
          <w:rFonts w:hint="default" w:ascii="Times New Roman" w:hAnsi="Times New Roman" w:eastAsia="Helvetica" w:cs="Times New Roman"/>
          <w:color w:val="000000"/>
          <w:sz w:val="24"/>
          <w:szCs w:val="24"/>
          <w:shd w:val="clear" w:color="auto" w:fill="FFFFFF"/>
          <w:lang w:val="en-GB"/>
        </w:rPr>
        <w:t xml:space="preserve">Ebay. </w:t>
      </w:r>
      <w:r>
        <w:rPr>
          <w:rFonts w:hint="default" w:ascii="Times New Roman" w:hAnsi="Times New Roman" w:cs="Times New Roman"/>
          <w:sz w:val="24"/>
          <w:szCs w:val="24"/>
        </w:rPr>
        <w:t xml:space="preserve">Available at: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"https://ebay.q4cdn.com/610426115/files/doc_financials/2019/ar/2019-Annual-Report-(3).pdf" </w:instrText>
      </w:r>
      <w:r>
        <w:rPr>
          <w:rFonts w:hint="default" w:ascii="Times New Roman" w:hAnsi="Times New Roman" w:cs="Times New Roman"/>
          <w:sz w:val="24"/>
          <w:szCs w:val="24"/>
        </w:rPr>
        <w:fldChar w:fldCharType="separate"/>
      </w:r>
      <w:r>
        <w:rPr>
          <w:rStyle w:val="11"/>
          <w:rFonts w:hint="default" w:ascii="Times New Roman" w:hAnsi="Times New Roman" w:cs="Times New Roman"/>
          <w:sz w:val="24"/>
          <w:szCs w:val="24"/>
        </w:rPr>
        <w:t>https://ebay.q4cdn.com/610426115/files/doc_financials/2019/ar/2019-Annual-Report-(3).pdf</w:t>
      </w:r>
      <w:r>
        <w:rPr>
          <w:rStyle w:val="11"/>
          <w:rFonts w:hint="default" w:ascii="Times New Roman" w:hAnsi="Times New Roman" w:cs="Times New Roman"/>
          <w:sz w:val="24"/>
          <w:szCs w:val="24"/>
        </w:rPr>
        <w:fldChar w:fldCharType="end"/>
      </w:r>
      <w:r>
        <w:rPr>
          <w:rStyle w:val="11"/>
          <w:rFonts w:hint="default" w:ascii="Times New Roman" w:hAnsi="Times New Roman" w:cs="Times New Roman"/>
          <w:sz w:val="24"/>
          <w:szCs w:val="24"/>
        </w:rPr>
        <w:t xml:space="preserve"> </w:t>
      </w:r>
      <w:r>
        <w:rPr>
          <w:rFonts w:hint="default" w:ascii="Times New Roman" w:hAnsi="Times New Roman" w:eastAsia="Helvetica" w:cs="Times New Roman"/>
          <w:color w:val="000000"/>
          <w:sz w:val="24"/>
          <w:szCs w:val="24"/>
          <w:shd w:val="clear" w:color="auto" w:fill="FFFFFF"/>
        </w:rPr>
        <w:t>[Accessed 1</w:t>
      </w:r>
      <w:r>
        <w:rPr>
          <w:rFonts w:hint="default" w:ascii="Times New Roman" w:hAnsi="Times New Roman" w:eastAsia="Helvetica" w:cs="Times New Roman"/>
          <w:color w:val="000000"/>
          <w:sz w:val="24"/>
          <w:szCs w:val="24"/>
          <w:shd w:val="clear" w:color="auto" w:fill="FFFFFF"/>
          <w:lang w:val="en-GB"/>
        </w:rPr>
        <w:t>0</w:t>
      </w:r>
      <w:r>
        <w:rPr>
          <w:rFonts w:hint="default" w:ascii="Times New Roman" w:hAnsi="Times New Roman" w:eastAsia="Helvetica" w:cs="Times New Roman"/>
          <w:color w:val="000000"/>
          <w:sz w:val="24"/>
          <w:szCs w:val="24"/>
          <w:shd w:val="clear" w:color="auto" w:fill="FFFFFF"/>
        </w:rPr>
        <w:t xml:space="preserve"> Mar 2021].</w:t>
      </w:r>
    </w:p>
    <w:p>
      <w:pPr>
        <w:keepNext w:val="0"/>
        <w:keepLines w:val="0"/>
        <w:pageBreakBefore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p>
    <w:p>
      <w:pPr>
        <w:keepNext w:val="0"/>
        <w:keepLines w:val="0"/>
        <w:pageBreakBefore w:val="0"/>
        <w:kinsoku/>
        <w:wordWrap/>
        <w:overflowPunct/>
        <w:topLinePunct w:val="0"/>
        <w:autoSpaceDE/>
        <w:autoSpaceDN/>
        <w:bidi w:val="0"/>
        <w:adjustRightInd/>
        <w:snapToGrid/>
        <w:spacing w:line="480" w:lineRule="auto"/>
        <w:textAlignment w:val="auto"/>
        <w:rPr>
          <w:rFonts w:hint="default" w:ascii="Times New Roman" w:hAnsi="Times New Roman" w:eastAsia="宋体" w:cs="Times New Roman"/>
          <w:color w:val="222222"/>
          <w:sz w:val="24"/>
          <w:szCs w:val="24"/>
          <w:shd w:val="clear" w:color="auto" w:fill="FFFFFF"/>
        </w:rPr>
      </w:pPr>
      <w:r>
        <w:rPr>
          <w:rFonts w:hint="default" w:ascii="Times New Roman" w:hAnsi="Times New Roman" w:eastAsia="宋体" w:cs="Times New Roman"/>
          <w:color w:val="222222"/>
          <w:sz w:val="24"/>
          <w:szCs w:val="24"/>
          <w:shd w:val="clear" w:color="auto" w:fill="FFFFFF"/>
        </w:rPr>
        <w:t xml:space="preserve">Financial Sina (2014). </w:t>
      </w:r>
      <w:r>
        <w:rPr>
          <w:rFonts w:hint="default" w:ascii="Times New Roman" w:hAnsi="Times New Roman" w:eastAsia="Helvetica" w:cs="Times New Roman"/>
          <w:color w:val="000000"/>
          <w:sz w:val="24"/>
          <w:szCs w:val="24"/>
          <w:shd w:val="clear" w:color="auto" w:fill="FFFFFF"/>
        </w:rPr>
        <w:t xml:space="preserve">Multinationals that have failed in China. [online] Sina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"http://finance.sina.com.cn/leadership/mroll/20140928/234020436563.shtml" </w:instrText>
      </w:r>
      <w:r>
        <w:rPr>
          <w:rFonts w:hint="default" w:ascii="Times New Roman" w:hAnsi="Times New Roman" w:cs="Times New Roman"/>
          <w:sz w:val="24"/>
          <w:szCs w:val="24"/>
        </w:rPr>
        <w:fldChar w:fldCharType="separate"/>
      </w:r>
      <w:r>
        <w:rPr>
          <w:rStyle w:val="11"/>
          <w:rFonts w:hint="default" w:ascii="Times New Roman" w:hAnsi="Times New Roman" w:eastAsia="宋体" w:cs="Times New Roman"/>
          <w:sz w:val="24"/>
          <w:szCs w:val="24"/>
          <w:shd w:val="clear" w:color="auto" w:fill="FFFFFF"/>
        </w:rPr>
        <w:t>http://finance.sina.com.cn/leadership/mroll/20140928/234020436563.shtml</w:t>
      </w:r>
      <w:r>
        <w:rPr>
          <w:rStyle w:val="11"/>
          <w:rFonts w:hint="default" w:ascii="Times New Roman" w:hAnsi="Times New Roman" w:eastAsia="宋体" w:cs="Times New Roman"/>
          <w:sz w:val="24"/>
          <w:szCs w:val="24"/>
          <w:shd w:val="clear" w:color="auto" w:fill="FFFFFF"/>
        </w:rPr>
        <w:fldChar w:fldCharType="end"/>
      </w:r>
    </w:p>
    <w:p>
      <w:pPr>
        <w:keepNext w:val="0"/>
        <w:keepLines w:val="0"/>
        <w:pageBreakBefore w:val="0"/>
        <w:kinsoku/>
        <w:wordWrap/>
        <w:overflowPunct/>
        <w:topLinePunct w:val="0"/>
        <w:autoSpaceDE/>
        <w:autoSpaceDN/>
        <w:bidi w:val="0"/>
        <w:adjustRightInd/>
        <w:snapToGrid/>
        <w:spacing w:line="480" w:lineRule="auto"/>
        <w:textAlignment w:val="auto"/>
        <w:rPr>
          <w:rFonts w:hint="default" w:ascii="Times New Roman" w:hAnsi="Times New Roman" w:eastAsia="Helvetica" w:cs="Times New Roman"/>
          <w:color w:val="000000"/>
          <w:sz w:val="24"/>
          <w:szCs w:val="24"/>
          <w:shd w:val="clear" w:color="auto" w:fill="FFFFFF"/>
        </w:rPr>
      </w:pPr>
      <w:r>
        <w:rPr>
          <w:rFonts w:hint="default" w:ascii="Times New Roman" w:hAnsi="Times New Roman" w:eastAsia="Helvetica" w:cs="Times New Roman"/>
          <w:color w:val="000000"/>
          <w:sz w:val="24"/>
          <w:szCs w:val="24"/>
          <w:shd w:val="clear" w:color="auto" w:fill="FFFFFF"/>
        </w:rPr>
        <w:t>[Accessed 12 Mar 2021].</w:t>
      </w:r>
    </w:p>
    <w:p>
      <w:pPr>
        <w:keepNext w:val="0"/>
        <w:keepLines w:val="0"/>
        <w:pageBreakBefore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p>
    <w:p>
      <w:pPr>
        <w:keepNext w:val="0"/>
        <w:keepLines w:val="0"/>
        <w:pageBreakBefore w:val="0"/>
        <w:kinsoku/>
        <w:wordWrap/>
        <w:overflowPunct/>
        <w:topLinePunct w:val="0"/>
        <w:autoSpaceDE/>
        <w:autoSpaceDN/>
        <w:bidi w:val="0"/>
        <w:adjustRightInd/>
        <w:snapToGrid/>
        <w:spacing w:line="480" w:lineRule="auto"/>
        <w:textAlignment w:val="auto"/>
        <w:rPr>
          <w:rFonts w:hint="default" w:ascii="Times New Roman" w:hAnsi="Times New Roman" w:eastAsia="宋体" w:cs="Times New Roman"/>
          <w:color w:val="222222"/>
          <w:sz w:val="24"/>
          <w:szCs w:val="24"/>
          <w:shd w:val="clear" w:color="auto" w:fill="FFFFFF"/>
          <w:lang w:val="en-GB"/>
        </w:rPr>
      </w:pPr>
      <w:r>
        <w:rPr>
          <w:rFonts w:hint="default" w:ascii="Times New Roman" w:hAnsi="Times New Roman" w:eastAsia="宋体" w:cs="Times New Roman"/>
          <w:color w:val="222222"/>
          <w:sz w:val="24"/>
          <w:szCs w:val="24"/>
          <w:shd w:val="clear" w:color="auto" w:fill="FFFFFF"/>
          <w:lang w:val="en-GB"/>
        </w:rPr>
        <w:t>Gans, H. J. (1962).</w:t>
      </w:r>
      <w:r>
        <w:rPr>
          <w:rFonts w:hint="default" w:ascii="Times New Roman" w:hAnsi="Times New Roman" w:eastAsia="宋体" w:cs="Times New Roman"/>
          <w:i/>
          <w:iCs/>
          <w:color w:val="222222"/>
          <w:sz w:val="24"/>
          <w:szCs w:val="24"/>
          <w:shd w:val="clear" w:color="auto" w:fill="FFFFFF"/>
          <w:lang w:val="en-GB"/>
        </w:rPr>
        <w:t xml:space="preserve"> The Urban Villagers</w:t>
      </w:r>
      <w:r>
        <w:rPr>
          <w:rFonts w:hint="default" w:ascii="Times New Roman" w:hAnsi="Times New Roman" w:eastAsia="宋体" w:cs="Times New Roman"/>
          <w:color w:val="222222"/>
          <w:sz w:val="24"/>
          <w:szCs w:val="24"/>
          <w:shd w:val="clear" w:color="auto" w:fill="FFFFFF"/>
          <w:lang w:val="en-GB"/>
        </w:rPr>
        <w:t>. New York: Free Press.</w:t>
      </w:r>
    </w:p>
    <w:p>
      <w:pPr>
        <w:keepNext w:val="0"/>
        <w:keepLines w:val="0"/>
        <w:pageBreakBefore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p>
    <w:p>
      <w:pPr>
        <w:keepNext w:val="0"/>
        <w:keepLines w:val="0"/>
        <w:pageBreakBefore w:val="0"/>
        <w:kinsoku/>
        <w:wordWrap/>
        <w:overflowPunct/>
        <w:topLinePunct w:val="0"/>
        <w:autoSpaceDE/>
        <w:autoSpaceDN/>
        <w:bidi w:val="0"/>
        <w:adjustRightInd/>
        <w:snapToGrid/>
        <w:spacing w:line="480" w:lineRule="auto"/>
        <w:textAlignment w:val="auto"/>
        <w:rPr>
          <w:rFonts w:hint="default" w:ascii="Times New Roman" w:hAnsi="Times New Roman" w:eastAsia="宋体" w:cs="Times New Roman"/>
          <w:color w:val="2E3033"/>
          <w:sz w:val="24"/>
          <w:szCs w:val="24"/>
          <w:shd w:val="clear" w:color="auto" w:fill="FFFFFF"/>
        </w:rPr>
      </w:pPr>
      <w:r>
        <w:rPr>
          <w:rFonts w:hint="default" w:ascii="Times New Roman" w:hAnsi="Times New Roman" w:eastAsia="Helvetica" w:cs="Times New Roman"/>
          <w:color w:val="000000"/>
          <w:sz w:val="24"/>
          <w:szCs w:val="24"/>
          <w:shd w:val="clear" w:color="auto" w:fill="FFFFFF"/>
        </w:rPr>
        <w:t>GOV.CN (2021)</w:t>
      </w:r>
      <w:r>
        <w:rPr>
          <w:rFonts w:hint="default" w:ascii="Times New Roman" w:hAnsi="Times New Roman" w:eastAsia="宋体" w:cs="Times New Roman"/>
          <w:color w:val="2E3033"/>
          <w:sz w:val="24"/>
          <w:szCs w:val="24"/>
          <w:shd w:val="clear" w:color="auto" w:fill="FFFFFF"/>
        </w:rPr>
        <w:t>.</w:t>
      </w:r>
      <w:r>
        <w:rPr>
          <w:rFonts w:hint="default" w:ascii="Times New Roman" w:hAnsi="Times New Roman" w:eastAsia="Helvetica" w:cs="Times New Roman"/>
          <w:color w:val="000000"/>
          <w:sz w:val="24"/>
          <w:szCs w:val="24"/>
          <w:shd w:val="clear" w:color="auto" w:fill="FFFFFF"/>
        </w:rPr>
        <w:t xml:space="preserve"> </w:t>
      </w:r>
      <w:r>
        <w:rPr>
          <w:rFonts w:hint="default" w:ascii="Times New Roman" w:hAnsi="Times New Roman" w:eastAsia="宋体" w:cs="Times New Roman"/>
          <w:color w:val="2E3033"/>
          <w:sz w:val="24"/>
          <w:szCs w:val="24"/>
          <w:shd w:val="clear" w:color="auto" w:fill="FFFFFF"/>
        </w:rPr>
        <w:t>China's GDP has exceeded 100 trillion yuan</w:t>
      </w:r>
      <w:r>
        <w:rPr>
          <w:rFonts w:hint="default" w:ascii="Times New Roman" w:hAnsi="Times New Roman" w:eastAsia="Helvetica" w:cs="Times New Roman"/>
          <w:color w:val="000000"/>
          <w:sz w:val="24"/>
          <w:szCs w:val="24"/>
          <w:shd w:val="clear" w:color="auto" w:fill="FFFFFF"/>
        </w:rPr>
        <w:t>. [online] GOV.CN.</w:t>
      </w:r>
    </w:p>
    <w:p>
      <w:pPr>
        <w:keepNext w:val="0"/>
        <w:keepLines w:val="0"/>
        <w:pageBreakBefore w:val="0"/>
        <w:kinsoku/>
        <w:wordWrap/>
        <w:overflowPunct/>
        <w:topLinePunct w:val="0"/>
        <w:autoSpaceDE/>
        <w:autoSpaceDN/>
        <w:bidi w:val="0"/>
        <w:adjustRightInd/>
        <w:snapToGrid/>
        <w:spacing w:line="480" w:lineRule="auto"/>
        <w:textAlignment w:val="auto"/>
        <w:rPr>
          <w:rFonts w:hint="default" w:ascii="Times New Roman" w:hAnsi="Times New Roman" w:eastAsia="Helvetica" w:cs="Times New Roman"/>
          <w:color w:val="000000"/>
          <w:sz w:val="24"/>
          <w:szCs w:val="24"/>
          <w:shd w:val="clear" w:color="auto" w:fill="FFFFFF"/>
        </w:rPr>
      </w:pPr>
      <w:r>
        <w:rPr>
          <w:rFonts w:hint="default" w:ascii="Times New Roman" w:hAnsi="Times New Roman" w:eastAsia="宋体" w:cs="Times New Roman"/>
          <w:color w:val="2E3033"/>
          <w:sz w:val="24"/>
          <w:szCs w:val="24"/>
          <w:shd w:val="clear" w:color="auto" w:fill="FFFFFF"/>
        </w:rPr>
        <w:t xml:space="preserve">Avaliable at: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"http://www.gov.cn/xinwen/2021-01/19/content_5580906.htm" </w:instrText>
      </w:r>
      <w:r>
        <w:rPr>
          <w:rFonts w:hint="default" w:ascii="Times New Roman" w:hAnsi="Times New Roman" w:cs="Times New Roman"/>
          <w:sz w:val="24"/>
          <w:szCs w:val="24"/>
        </w:rPr>
        <w:fldChar w:fldCharType="separate"/>
      </w:r>
      <w:r>
        <w:rPr>
          <w:rStyle w:val="11"/>
          <w:rFonts w:hint="default" w:ascii="Times New Roman" w:hAnsi="Times New Roman" w:eastAsia="宋体" w:cs="Times New Roman"/>
          <w:sz w:val="24"/>
          <w:szCs w:val="24"/>
          <w:shd w:val="clear" w:color="auto" w:fill="FFFFFF"/>
        </w:rPr>
        <w:t>http://www.gov.cn/xinwen/2021-01/19/content_5580906.htm</w:t>
      </w:r>
      <w:r>
        <w:rPr>
          <w:rStyle w:val="11"/>
          <w:rFonts w:hint="default" w:ascii="Times New Roman" w:hAnsi="Times New Roman" w:eastAsia="宋体" w:cs="Times New Roman"/>
          <w:sz w:val="24"/>
          <w:szCs w:val="24"/>
          <w:shd w:val="clear" w:color="auto" w:fill="FFFFFF"/>
        </w:rPr>
        <w:fldChar w:fldCharType="end"/>
      </w:r>
      <w:r>
        <w:rPr>
          <w:rStyle w:val="11"/>
          <w:rFonts w:hint="default" w:ascii="Times New Roman" w:hAnsi="Times New Roman" w:eastAsia="宋体" w:cs="Times New Roman"/>
          <w:sz w:val="24"/>
          <w:szCs w:val="24"/>
          <w:shd w:val="clear" w:color="auto" w:fill="FFFFFF"/>
        </w:rPr>
        <w:t xml:space="preserve"> </w:t>
      </w:r>
      <w:r>
        <w:rPr>
          <w:rFonts w:hint="default" w:ascii="Times New Roman" w:hAnsi="Times New Roman" w:eastAsia="Helvetica" w:cs="Times New Roman"/>
          <w:color w:val="000000"/>
          <w:sz w:val="24"/>
          <w:szCs w:val="24"/>
          <w:shd w:val="clear" w:color="auto" w:fill="FFFFFF"/>
        </w:rPr>
        <w:t>[Accessed 12 Mar 2021].</w:t>
      </w:r>
    </w:p>
    <w:p>
      <w:pPr>
        <w:keepNext w:val="0"/>
        <w:keepLines w:val="0"/>
        <w:pageBreakBefore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p>
    <w:p>
      <w:pPr>
        <w:keepNext w:val="0"/>
        <w:keepLines w:val="0"/>
        <w:pageBreakBefore w:val="0"/>
        <w:kinsoku/>
        <w:wordWrap/>
        <w:overflowPunct/>
        <w:topLinePunct w:val="0"/>
        <w:autoSpaceDE/>
        <w:autoSpaceDN/>
        <w:bidi w:val="0"/>
        <w:adjustRightInd/>
        <w:snapToGrid/>
        <w:spacing w:line="480" w:lineRule="auto"/>
        <w:textAlignment w:val="auto"/>
        <w:rPr>
          <w:rFonts w:hint="default" w:ascii="Times New Roman" w:hAnsi="Times New Roman" w:eastAsia="Helvetica" w:cs="Times New Roman"/>
          <w:color w:val="000000"/>
          <w:sz w:val="24"/>
          <w:szCs w:val="24"/>
          <w:shd w:val="clear" w:color="auto" w:fill="FFFFFF"/>
        </w:rPr>
      </w:pPr>
      <w:r>
        <w:rPr>
          <w:rFonts w:hint="default" w:ascii="Times New Roman" w:hAnsi="Times New Roman" w:eastAsia="宋体" w:cs="Times New Roman"/>
          <w:color w:val="2E3033"/>
          <w:sz w:val="24"/>
          <w:szCs w:val="24"/>
          <w:shd w:val="clear" w:color="auto" w:fill="FFFFFF"/>
        </w:rPr>
        <w:t>GOV.CN (2021).</w:t>
      </w:r>
      <w:r>
        <w:rPr>
          <w:rFonts w:hint="default" w:ascii="Times New Roman" w:hAnsi="Times New Roman" w:eastAsia="Helvetica" w:cs="Times New Roman"/>
          <w:color w:val="000000"/>
          <w:sz w:val="24"/>
          <w:szCs w:val="24"/>
          <w:shd w:val="clear" w:color="auto" w:fill="FFFFFF"/>
        </w:rPr>
        <w:t xml:space="preserve"> </w:t>
      </w:r>
      <w:r>
        <w:rPr>
          <w:rFonts w:hint="default" w:ascii="Times New Roman" w:hAnsi="Times New Roman" w:eastAsia="宋体" w:cs="Times New Roman"/>
          <w:color w:val="2E3033"/>
          <w:sz w:val="24"/>
          <w:szCs w:val="24"/>
          <w:shd w:val="clear" w:color="auto" w:fill="FFFFFF"/>
        </w:rPr>
        <w:t>China will be the only major economy in the world to achieve positive growth in trade in goods</w:t>
      </w:r>
      <w:r>
        <w:rPr>
          <w:rFonts w:hint="default" w:ascii="Times New Roman" w:hAnsi="Times New Roman" w:eastAsia="Helvetica" w:cs="Times New Roman"/>
          <w:color w:val="000000"/>
          <w:sz w:val="24"/>
          <w:szCs w:val="24"/>
          <w:shd w:val="clear" w:color="auto" w:fill="FFFFFF"/>
        </w:rPr>
        <w:t xml:space="preserve">. [online] GOV.CN. </w:t>
      </w:r>
      <w:r>
        <w:rPr>
          <w:rFonts w:hint="default" w:ascii="Times New Roman" w:hAnsi="Times New Roman" w:eastAsia="宋体" w:cs="Times New Roman"/>
          <w:color w:val="2E3033"/>
          <w:sz w:val="24"/>
          <w:szCs w:val="24"/>
          <w:shd w:val="clear" w:color="auto" w:fill="FFFFFF"/>
        </w:rPr>
        <w:t xml:space="preserve">Avaliable at: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"http://www.gov.cn/xinwen/2021-01/14/content_5580066.htm" </w:instrText>
      </w:r>
      <w:r>
        <w:rPr>
          <w:rFonts w:hint="default" w:ascii="Times New Roman" w:hAnsi="Times New Roman" w:cs="Times New Roman"/>
          <w:sz w:val="24"/>
          <w:szCs w:val="24"/>
        </w:rPr>
        <w:fldChar w:fldCharType="separate"/>
      </w:r>
      <w:r>
        <w:rPr>
          <w:rStyle w:val="11"/>
          <w:rFonts w:hint="default" w:ascii="Times New Roman" w:hAnsi="Times New Roman" w:eastAsia="宋体" w:cs="Times New Roman"/>
          <w:sz w:val="24"/>
          <w:szCs w:val="24"/>
          <w:shd w:val="clear" w:color="auto" w:fill="FFFFFF"/>
        </w:rPr>
        <w:t>http://www.gov.cn/xinwen/2021-01/14/content_5580066.htm</w:t>
      </w:r>
      <w:r>
        <w:rPr>
          <w:rStyle w:val="11"/>
          <w:rFonts w:hint="default" w:ascii="Times New Roman" w:hAnsi="Times New Roman" w:eastAsia="宋体" w:cs="Times New Roman"/>
          <w:sz w:val="24"/>
          <w:szCs w:val="24"/>
          <w:shd w:val="clear" w:color="auto" w:fill="FFFFFF"/>
        </w:rPr>
        <w:fldChar w:fldCharType="end"/>
      </w:r>
      <w:r>
        <w:rPr>
          <w:rFonts w:hint="default" w:ascii="Times New Roman" w:hAnsi="Times New Roman" w:eastAsia="宋体" w:cs="Times New Roman"/>
          <w:sz w:val="24"/>
          <w:szCs w:val="24"/>
          <w:shd w:val="clear" w:color="auto" w:fill="FFFFFF"/>
        </w:rPr>
        <w:t xml:space="preserve"> </w:t>
      </w:r>
      <w:r>
        <w:rPr>
          <w:rFonts w:hint="default" w:ascii="Times New Roman" w:hAnsi="Times New Roman" w:eastAsia="Helvetica" w:cs="Times New Roman"/>
          <w:color w:val="000000"/>
          <w:sz w:val="24"/>
          <w:szCs w:val="24"/>
          <w:shd w:val="clear" w:color="auto" w:fill="FFFFFF"/>
        </w:rPr>
        <w:t>[Accessed 12 Mar 2021].</w:t>
      </w:r>
    </w:p>
    <w:p>
      <w:pPr>
        <w:keepNext w:val="0"/>
        <w:keepLines w:val="0"/>
        <w:pageBreakBefore w:val="0"/>
        <w:kinsoku/>
        <w:wordWrap/>
        <w:overflowPunct/>
        <w:topLinePunct w:val="0"/>
        <w:autoSpaceDE/>
        <w:autoSpaceDN/>
        <w:bidi w:val="0"/>
        <w:adjustRightInd/>
        <w:snapToGrid/>
        <w:spacing w:line="480" w:lineRule="auto"/>
        <w:textAlignment w:val="auto"/>
        <w:rPr>
          <w:rFonts w:hint="default" w:ascii="Times New Roman" w:hAnsi="Times New Roman" w:eastAsia="宋体" w:cs="Times New Roman"/>
          <w:color w:val="2E3033"/>
          <w:sz w:val="24"/>
          <w:szCs w:val="24"/>
          <w:shd w:val="clear" w:color="auto" w:fill="FFFFFF"/>
        </w:rPr>
      </w:pPr>
    </w:p>
    <w:p>
      <w:pPr>
        <w:keepNext w:val="0"/>
        <w:keepLines w:val="0"/>
        <w:pageBreakBefore w:val="0"/>
        <w:kinsoku/>
        <w:wordWrap/>
        <w:overflowPunct/>
        <w:topLinePunct w:val="0"/>
        <w:autoSpaceDE/>
        <w:autoSpaceDN/>
        <w:bidi w:val="0"/>
        <w:adjustRightInd/>
        <w:snapToGrid/>
        <w:spacing w:line="480" w:lineRule="auto"/>
        <w:textAlignment w:val="auto"/>
        <w:rPr>
          <w:rFonts w:hint="default" w:ascii="Times New Roman" w:hAnsi="Times New Roman" w:eastAsia="Helvetica" w:cs="Times New Roman"/>
          <w:color w:val="000000"/>
          <w:sz w:val="24"/>
          <w:szCs w:val="24"/>
          <w:shd w:val="clear" w:color="auto" w:fill="FFFFFF"/>
        </w:rPr>
      </w:pPr>
      <w:r>
        <w:rPr>
          <w:rFonts w:hint="default" w:ascii="Times New Roman" w:hAnsi="Times New Roman" w:eastAsia="宋体" w:cs="Times New Roman"/>
          <w:color w:val="2E3033"/>
          <w:sz w:val="24"/>
          <w:szCs w:val="24"/>
          <w:shd w:val="clear" w:color="auto" w:fill="FFFFFF"/>
        </w:rPr>
        <w:t>GOV.CN (2021).</w:t>
      </w:r>
      <w:r>
        <w:rPr>
          <w:rFonts w:hint="default" w:ascii="Times New Roman" w:hAnsi="Times New Roman" w:eastAsia="Helvetica" w:cs="Times New Roman"/>
          <w:color w:val="000000"/>
          <w:sz w:val="24"/>
          <w:szCs w:val="24"/>
          <w:shd w:val="clear" w:color="auto" w:fill="FFFFFF"/>
        </w:rPr>
        <w:t xml:space="preserve"> </w:t>
      </w:r>
      <w:r>
        <w:rPr>
          <w:rFonts w:hint="default" w:ascii="Times New Roman" w:hAnsi="Times New Roman" w:eastAsia="宋体" w:cs="Times New Roman"/>
          <w:color w:val="2E3033"/>
          <w:sz w:val="24"/>
          <w:szCs w:val="24"/>
          <w:shd w:val="clear" w:color="auto" w:fill="FFFFFF"/>
        </w:rPr>
        <w:t>Eurostat: China to become EU's largest trading partner by 2020</w:t>
      </w:r>
      <w:r>
        <w:rPr>
          <w:rFonts w:hint="default" w:ascii="Times New Roman" w:hAnsi="Times New Roman" w:eastAsia="Helvetica" w:cs="Times New Roman"/>
          <w:color w:val="000000"/>
          <w:sz w:val="24"/>
          <w:szCs w:val="24"/>
          <w:shd w:val="clear" w:color="auto" w:fill="FFFFFF"/>
        </w:rPr>
        <w:t xml:space="preserve">. [online] GOV.CN. </w:t>
      </w:r>
    </w:p>
    <w:p>
      <w:pPr>
        <w:keepNext w:val="0"/>
        <w:keepLines w:val="0"/>
        <w:pageBreakBefore w:val="0"/>
        <w:kinsoku/>
        <w:wordWrap/>
        <w:overflowPunct/>
        <w:topLinePunct w:val="0"/>
        <w:autoSpaceDE/>
        <w:autoSpaceDN/>
        <w:bidi w:val="0"/>
        <w:adjustRightInd/>
        <w:snapToGrid/>
        <w:spacing w:line="480" w:lineRule="auto"/>
        <w:textAlignment w:val="auto"/>
        <w:rPr>
          <w:rFonts w:hint="default" w:ascii="Times New Roman" w:hAnsi="Times New Roman" w:eastAsia="Helvetica" w:cs="Times New Roman"/>
          <w:color w:val="000000"/>
          <w:sz w:val="24"/>
          <w:szCs w:val="24"/>
          <w:shd w:val="clear" w:color="auto" w:fill="FFFFFF"/>
        </w:rPr>
      </w:pPr>
      <w:r>
        <w:rPr>
          <w:rFonts w:hint="default" w:ascii="Times New Roman" w:hAnsi="Times New Roman" w:eastAsia="宋体" w:cs="Times New Roman"/>
          <w:color w:val="2E3033"/>
          <w:sz w:val="24"/>
          <w:szCs w:val="24"/>
          <w:shd w:val="clear" w:color="auto" w:fill="FFFFFF"/>
        </w:rPr>
        <w:t>Avaliable at:</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"http://www.gov.cn/xinwen/2021-02/16/content_5587334.htm" </w:instrText>
      </w:r>
      <w:r>
        <w:rPr>
          <w:rFonts w:hint="default" w:ascii="Times New Roman" w:hAnsi="Times New Roman" w:cs="Times New Roman"/>
          <w:sz w:val="24"/>
          <w:szCs w:val="24"/>
        </w:rPr>
        <w:fldChar w:fldCharType="separate"/>
      </w:r>
      <w:r>
        <w:rPr>
          <w:rStyle w:val="11"/>
          <w:rFonts w:hint="default" w:ascii="Times New Roman" w:hAnsi="Times New Roman" w:eastAsia="宋体" w:cs="Times New Roman"/>
          <w:sz w:val="24"/>
          <w:szCs w:val="24"/>
          <w:shd w:val="clear" w:color="auto" w:fill="FFFFFF"/>
        </w:rPr>
        <w:t>http://www.gov.cn/xinwen/2021-02/16/content_5587334.htm</w:t>
      </w:r>
      <w:r>
        <w:rPr>
          <w:rStyle w:val="11"/>
          <w:rFonts w:hint="default" w:ascii="Times New Roman" w:hAnsi="Times New Roman" w:eastAsia="宋体" w:cs="Times New Roman"/>
          <w:sz w:val="24"/>
          <w:szCs w:val="24"/>
          <w:shd w:val="clear" w:color="auto" w:fill="FFFFFF"/>
        </w:rPr>
        <w:fldChar w:fldCharType="end"/>
      </w:r>
      <w:r>
        <w:rPr>
          <w:rStyle w:val="11"/>
          <w:rFonts w:hint="default" w:ascii="Times New Roman" w:hAnsi="Times New Roman" w:eastAsia="宋体" w:cs="Times New Roman"/>
          <w:sz w:val="24"/>
          <w:szCs w:val="24"/>
          <w:shd w:val="clear" w:color="auto" w:fill="FFFFFF"/>
        </w:rPr>
        <w:t xml:space="preserve"> </w:t>
      </w:r>
      <w:r>
        <w:rPr>
          <w:rFonts w:hint="default" w:ascii="Times New Roman" w:hAnsi="Times New Roman" w:eastAsia="Helvetica" w:cs="Times New Roman"/>
          <w:color w:val="000000"/>
          <w:sz w:val="24"/>
          <w:szCs w:val="24"/>
          <w:shd w:val="clear" w:color="auto" w:fill="FFFFFF"/>
        </w:rPr>
        <w:t>[Accessed 12 Mar 2021.]</w:t>
      </w:r>
    </w:p>
    <w:p>
      <w:pPr>
        <w:keepNext w:val="0"/>
        <w:keepLines w:val="0"/>
        <w:pageBreakBefore w:val="0"/>
        <w:kinsoku/>
        <w:wordWrap/>
        <w:overflowPunct/>
        <w:topLinePunct w:val="0"/>
        <w:autoSpaceDE/>
        <w:autoSpaceDN/>
        <w:bidi w:val="0"/>
        <w:adjustRightInd/>
        <w:snapToGrid/>
        <w:spacing w:line="480" w:lineRule="auto"/>
        <w:textAlignment w:val="auto"/>
        <w:rPr>
          <w:rFonts w:hint="default" w:ascii="Times New Roman" w:hAnsi="Times New Roman" w:eastAsia="宋体" w:cs="Times New Roman"/>
          <w:color w:val="222222"/>
          <w:sz w:val="24"/>
          <w:szCs w:val="24"/>
          <w:shd w:val="clear" w:color="auto" w:fill="FFFFFF"/>
        </w:rPr>
      </w:pPr>
    </w:p>
    <w:p>
      <w:pPr>
        <w:keepNext w:val="0"/>
        <w:keepLines w:val="0"/>
        <w:pageBreakBefore w:val="0"/>
        <w:kinsoku/>
        <w:wordWrap/>
        <w:overflowPunct/>
        <w:topLinePunct w:val="0"/>
        <w:autoSpaceDE/>
        <w:autoSpaceDN/>
        <w:bidi w:val="0"/>
        <w:adjustRightInd/>
        <w:snapToGrid/>
        <w:spacing w:line="480" w:lineRule="auto"/>
        <w:textAlignment w:val="auto"/>
        <w:rPr>
          <w:rFonts w:hint="default" w:ascii="Times New Roman" w:hAnsi="Times New Roman" w:eastAsia="宋体" w:cs="Times New Roman"/>
          <w:color w:val="222222"/>
          <w:sz w:val="24"/>
          <w:szCs w:val="24"/>
          <w:shd w:val="clear" w:color="auto" w:fill="FFFFFF"/>
        </w:rPr>
      </w:pPr>
      <w:r>
        <w:rPr>
          <w:rFonts w:hint="default" w:ascii="Times New Roman" w:hAnsi="Times New Roman" w:eastAsia="宋体" w:cs="Times New Roman"/>
          <w:color w:val="222222"/>
          <w:sz w:val="24"/>
          <w:szCs w:val="24"/>
          <w:shd w:val="clear" w:color="auto" w:fill="FFFFFF"/>
        </w:rPr>
        <w:t>Halsall, R. (2008). From ‘business culture’ to ‘brand state’: Conceptions of nation and culture in business literature on cultural difference. </w:t>
      </w:r>
      <w:r>
        <w:rPr>
          <w:rFonts w:hint="default" w:ascii="Times New Roman" w:hAnsi="Times New Roman" w:eastAsia="宋体" w:cs="Times New Roman"/>
          <w:i/>
          <w:color w:val="222222"/>
          <w:sz w:val="24"/>
          <w:szCs w:val="24"/>
          <w:shd w:val="clear" w:color="auto" w:fill="FFFFFF"/>
        </w:rPr>
        <w:t>Culture and Organization</w:t>
      </w:r>
      <w:r>
        <w:rPr>
          <w:rFonts w:hint="default" w:ascii="Times New Roman" w:hAnsi="Times New Roman" w:eastAsia="宋体" w:cs="Times New Roman"/>
          <w:color w:val="222222"/>
          <w:sz w:val="24"/>
          <w:szCs w:val="24"/>
          <w:shd w:val="clear" w:color="auto" w:fill="FFFFFF"/>
        </w:rPr>
        <w:t>, </w:t>
      </w:r>
      <w:r>
        <w:rPr>
          <w:rFonts w:hint="default" w:ascii="Times New Roman" w:hAnsi="Times New Roman" w:eastAsia="宋体" w:cs="Times New Roman"/>
          <w:i/>
          <w:color w:val="222222"/>
          <w:sz w:val="24"/>
          <w:szCs w:val="24"/>
          <w:shd w:val="clear" w:color="auto" w:fill="FFFFFF"/>
        </w:rPr>
        <w:t>14</w:t>
      </w:r>
      <w:r>
        <w:rPr>
          <w:rFonts w:hint="default" w:ascii="Times New Roman" w:hAnsi="Times New Roman" w:eastAsia="宋体" w:cs="Times New Roman"/>
          <w:color w:val="222222"/>
          <w:sz w:val="24"/>
          <w:szCs w:val="24"/>
          <w:shd w:val="clear" w:color="auto" w:fill="FFFFFF"/>
        </w:rPr>
        <w:t>(1), 15-30.</w:t>
      </w:r>
    </w:p>
    <w:p>
      <w:pPr>
        <w:keepNext w:val="0"/>
        <w:keepLines w:val="0"/>
        <w:pageBreakBefore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p>
    <w:p>
      <w:pPr>
        <w:keepNext w:val="0"/>
        <w:keepLines w:val="0"/>
        <w:pageBreakBefore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Harrison, G.L. and McKinnon, J.L. (1999). Cross-cultural research in management control systems design: a review of the current States. Accounting, </w:t>
      </w:r>
      <w:r>
        <w:rPr>
          <w:rFonts w:hint="default" w:ascii="Times New Roman" w:hAnsi="Times New Roman" w:cs="Times New Roman"/>
          <w:i/>
          <w:iCs/>
          <w:sz w:val="24"/>
          <w:szCs w:val="24"/>
        </w:rPr>
        <w:t>Organizations and Society, 24</w:t>
      </w:r>
      <w:r>
        <w:rPr>
          <w:rFonts w:hint="default" w:ascii="Times New Roman" w:hAnsi="Times New Roman" w:cs="Times New Roman"/>
          <w:sz w:val="24"/>
          <w:szCs w:val="24"/>
        </w:rPr>
        <w:t>(5-6), pp.483-506.</w:t>
      </w:r>
    </w:p>
    <w:p>
      <w:pPr>
        <w:keepNext w:val="0"/>
        <w:keepLines w:val="0"/>
        <w:pageBreakBefore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p>
    <w:p>
      <w:pPr>
        <w:keepNext w:val="0"/>
        <w:keepLines w:val="0"/>
        <w:pageBreakBefore w:val="0"/>
        <w:kinsoku/>
        <w:wordWrap/>
        <w:overflowPunct/>
        <w:topLinePunct w:val="0"/>
        <w:autoSpaceDE/>
        <w:autoSpaceDN/>
        <w:bidi w:val="0"/>
        <w:adjustRightInd/>
        <w:snapToGrid/>
        <w:spacing w:line="480" w:lineRule="auto"/>
        <w:textAlignment w:val="auto"/>
        <w:rPr>
          <w:rFonts w:hint="default" w:ascii="Times New Roman" w:hAnsi="Times New Roman" w:eastAsia="宋体" w:cs="Times New Roman"/>
          <w:color w:val="222222"/>
          <w:sz w:val="24"/>
          <w:szCs w:val="24"/>
          <w:shd w:val="clear" w:color="auto" w:fill="FFFFFF"/>
        </w:rPr>
      </w:pPr>
      <w:r>
        <w:rPr>
          <w:rFonts w:hint="default" w:ascii="Times New Roman" w:hAnsi="Times New Roman" w:eastAsia="宋体" w:cs="Times New Roman"/>
          <w:color w:val="222222"/>
          <w:sz w:val="24"/>
          <w:szCs w:val="24"/>
          <w:shd w:val="clear" w:color="auto" w:fill="FFFFFF"/>
        </w:rPr>
        <w:t>Hofstede, G. (1984). Cultural dimensions in management and planning. </w:t>
      </w:r>
      <w:r>
        <w:rPr>
          <w:rFonts w:hint="default" w:ascii="Times New Roman" w:hAnsi="Times New Roman" w:eastAsia="宋体" w:cs="Times New Roman"/>
          <w:i/>
          <w:color w:val="222222"/>
          <w:sz w:val="24"/>
          <w:szCs w:val="24"/>
          <w:shd w:val="clear" w:color="auto" w:fill="FFFFFF"/>
        </w:rPr>
        <w:t>Asia Pacific journal of management</w:t>
      </w:r>
      <w:r>
        <w:rPr>
          <w:rFonts w:hint="default" w:ascii="Times New Roman" w:hAnsi="Times New Roman" w:eastAsia="宋体" w:cs="Times New Roman"/>
          <w:color w:val="222222"/>
          <w:sz w:val="24"/>
          <w:szCs w:val="24"/>
          <w:shd w:val="clear" w:color="auto" w:fill="FFFFFF"/>
        </w:rPr>
        <w:t>, </w:t>
      </w:r>
      <w:r>
        <w:rPr>
          <w:rFonts w:hint="default" w:ascii="Times New Roman" w:hAnsi="Times New Roman" w:eastAsia="宋体" w:cs="Times New Roman"/>
          <w:i/>
          <w:color w:val="222222"/>
          <w:sz w:val="24"/>
          <w:szCs w:val="24"/>
          <w:shd w:val="clear" w:color="auto" w:fill="FFFFFF"/>
        </w:rPr>
        <w:t>1</w:t>
      </w:r>
      <w:r>
        <w:rPr>
          <w:rFonts w:hint="default" w:ascii="Times New Roman" w:hAnsi="Times New Roman" w:eastAsia="宋体" w:cs="Times New Roman"/>
          <w:color w:val="222222"/>
          <w:sz w:val="24"/>
          <w:szCs w:val="24"/>
          <w:shd w:val="clear" w:color="auto" w:fill="FFFFFF"/>
        </w:rPr>
        <w:t>(2), 81-99.</w:t>
      </w:r>
    </w:p>
    <w:p>
      <w:pPr>
        <w:keepNext w:val="0"/>
        <w:keepLines w:val="0"/>
        <w:pageBreakBefore w:val="0"/>
        <w:kinsoku/>
        <w:wordWrap/>
        <w:overflowPunct/>
        <w:topLinePunct w:val="0"/>
        <w:autoSpaceDE/>
        <w:autoSpaceDN/>
        <w:bidi w:val="0"/>
        <w:adjustRightInd/>
        <w:snapToGrid/>
        <w:spacing w:line="480" w:lineRule="auto"/>
        <w:textAlignment w:val="auto"/>
        <w:rPr>
          <w:rFonts w:hint="default" w:ascii="Times New Roman" w:hAnsi="Times New Roman" w:eastAsia="宋体" w:cs="Times New Roman"/>
          <w:color w:val="222222"/>
          <w:sz w:val="24"/>
          <w:szCs w:val="24"/>
          <w:shd w:val="clear" w:color="auto" w:fill="FFFFFF"/>
        </w:rPr>
      </w:pPr>
    </w:p>
    <w:p>
      <w:pPr>
        <w:keepNext w:val="0"/>
        <w:keepLines w:val="0"/>
        <w:pageBreakBefore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Hofstede, G. (2001). Culture's recent consequences: Using dimension scores in theory and research. </w:t>
      </w:r>
      <w:r>
        <w:rPr>
          <w:rFonts w:hint="default" w:ascii="Times New Roman" w:hAnsi="Times New Roman" w:cs="Times New Roman"/>
          <w:i/>
          <w:iCs/>
          <w:sz w:val="24"/>
          <w:szCs w:val="24"/>
        </w:rPr>
        <w:t>International Journal of Cross Cultural Management, 1</w:t>
      </w:r>
      <w:r>
        <w:rPr>
          <w:rFonts w:hint="default" w:ascii="Times New Roman" w:hAnsi="Times New Roman" w:cs="Times New Roman"/>
          <w:sz w:val="24"/>
          <w:szCs w:val="24"/>
        </w:rPr>
        <w:t>(1), pp.11-17.</w:t>
      </w:r>
    </w:p>
    <w:p>
      <w:pPr>
        <w:keepNext w:val="0"/>
        <w:keepLines w:val="0"/>
        <w:pageBreakBefore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p>
    <w:p>
      <w:pPr>
        <w:keepNext w:val="0"/>
        <w:keepLines w:val="0"/>
        <w:pageBreakBefore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lang w:val="en-GB"/>
        </w:rPr>
      </w:pPr>
      <w:r>
        <w:rPr>
          <w:rFonts w:hint="default" w:ascii="Times New Roman" w:hAnsi="Times New Roman" w:cs="Times New Roman"/>
          <w:sz w:val="24"/>
          <w:szCs w:val="24"/>
          <w:lang w:val="en-GB"/>
        </w:rPr>
        <w:t xml:space="preserve">Hofstede, G. (1983). National cultures in four dimensions: A research-based theory of cultural differences among nations. </w:t>
      </w:r>
      <w:r>
        <w:rPr>
          <w:rFonts w:hint="default" w:ascii="Times New Roman" w:hAnsi="Times New Roman" w:cs="Times New Roman"/>
          <w:i/>
          <w:iCs/>
          <w:sz w:val="24"/>
          <w:szCs w:val="24"/>
          <w:lang w:val="en-GB"/>
        </w:rPr>
        <w:t>International Studies of Management &amp; Organization, 13</w:t>
      </w:r>
      <w:r>
        <w:rPr>
          <w:rFonts w:hint="default" w:ascii="Times New Roman" w:hAnsi="Times New Roman" w:cs="Times New Roman"/>
          <w:sz w:val="24"/>
          <w:szCs w:val="24"/>
          <w:lang w:val="en-GB"/>
        </w:rPr>
        <w:t>(1-2), pp.46-74</w:t>
      </w:r>
    </w:p>
    <w:p>
      <w:pPr>
        <w:keepNext w:val="0"/>
        <w:keepLines w:val="0"/>
        <w:pageBreakBefore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p>
    <w:p>
      <w:pPr>
        <w:keepNext w:val="0"/>
        <w:keepLines w:val="0"/>
        <w:pageBreakBefore w:val="0"/>
        <w:kinsoku/>
        <w:wordWrap/>
        <w:overflowPunct/>
        <w:topLinePunct w:val="0"/>
        <w:autoSpaceDE/>
        <w:autoSpaceDN/>
        <w:bidi w:val="0"/>
        <w:adjustRightInd/>
        <w:snapToGrid/>
        <w:spacing w:line="480" w:lineRule="auto"/>
        <w:textAlignment w:val="auto"/>
        <w:rPr>
          <w:rFonts w:hint="default" w:ascii="Times New Roman" w:hAnsi="Times New Roman" w:eastAsia="Helvetica" w:cs="Times New Roman"/>
          <w:color w:val="000000"/>
          <w:sz w:val="24"/>
          <w:szCs w:val="24"/>
          <w:shd w:val="clear" w:color="auto" w:fill="FFFFFF"/>
        </w:rPr>
      </w:pPr>
      <w:r>
        <w:rPr>
          <w:rFonts w:hint="default" w:ascii="Times New Roman" w:hAnsi="Times New Roman" w:cs="Times New Roman"/>
          <w:sz w:val="24"/>
          <w:szCs w:val="24"/>
          <w:lang w:val="en-GB"/>
        </w:rPr>
        <w:t xml:space="preserve">Hofstede-insight (2018). [online] Hofstede-insight. Available at: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"https://www.hofstede-insights.com/" </w:instrText>
      </w:r>
      <w:r>
        <w:rPr>
          <w:rFonts w:hint="default" w:ascii="Times New Roman" w:hAnsi="Times New Roman" w:cs="Times New Roman"/>
          <w:sz w:val="24"/>
          <w:szCs w:val="24"/>
        </w:rPr>
        <w:fldChar w:fldCharType="separate"/>
      </w:r>
      <w:r>
        <w:rPr>
          <w:rStyle w:val="11"/>
          <w:rFonts w:hint="default" w:ascii="Times New Roman" w:hAnsi="Times New Roman" w:cs="Times New Roman"/>
          <w:sz w:val="24"/>
          <w:szCs w:val="24"/>
          <w:lang w:val="en-GB"/>
        </w:rPr>
        <w:t>https://www.hofstede-insights.com/</w:t>
      </w:r>
      <w:r>
        <w:rPr>
          <w:rStyle w:val="11"/>
          <w:rFonts w:hint="default" w:ascii="Times New Roman" w:hAnsi="Times New Roman" w:cs="Times New Roman"/>
          <w:sz w:val="24"/>
          <w:szCs w:val="24"/>
          <w:lang w:val="en-GB"/>
        </w:rPr>
        <w:fldChar w:fldCharType="end"/>
      </w:r>
      <w:r>
        <w:rPr>
          <w:rStyle w:val="11"/>
          <w:rFonts w:hint="default" w:ascii="Times New Roman" w:hAnsi="Times New Roman" w:cs="Times New Roman"/>
          <w:sz w:val="24"/>
          <w:szCs w:val="24"/>
          <w:lang w:val="en-GB"/>
        </w:rPr>
        <w:t xml:space="preserve"> </w:t>
      </w:r>
      <w:r>
        <w:rPr>
          <w:rFonts w:hint="default" w:ascii="Times New Roman" w:hAnsi="Times New Roman" w:eastAsia="Helvetica" w:cs="Times New Roman"/>
          <w:color w:val="000000"/>
          <w:sz w:val="24"/>
          <w:szCs w:val="24"/>
          <w:shd w:val="clear" w:color="auto" w:fill="FFFFFF"/>
        </w:rPr>
        <w:t>[Accessed 1</w:t>
      </w:r>
      <w:r>
        <w:rPr>
          <w:rFonts w:hint="default" w:ascii="Times New Roman" w:hAnsi="Times New Roman" w:eastAsia="Helvetica" w:cs="Times New Roman"/>
          <w:color w:val="000000"/>
          <w:sz w:val="24"/>
          <w:szCs w:val="24"/>
          <w:shd w:val="clear" w:color="auto" w:fill="FFFFFF"/>
          <w:lang w:val="en-GB"/>
        </w:rPr>
        <w:t>0st</w:t>
      </w:r>
      <w:r>
        <w:rPr>
          <w:rFonts w:hint="default" w:ascii="Times New Roman" w:hAnsi="Times New Roman" w:eastAsia="Helvetica" w:cs="Times New Roman"/>
          <w:color w:val="000000"/>
          <w:sz w:val="24"/>
          <w:szCs w:val="24"/>
          <w:shd w:val="clear" w:color="auto" w:fill="FFFFFF"/>
        </w:rPr>
        <w:t xml:space="preserve"> Mar 2021.]</w:t>
      </w:r>
    </w:p>
    <w:p>
      <w:pPr>
        <w:keepNext w:val="0"/>
        <w:keepLines w:val="0"/>
        <w:pageBreakBefore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p>
    <w:p>
      <w:pPr>
        <w:keepNext w:val="0"/>
        <w:keepLines w:val="0"/>
        <w:pageBreakBefore w:val="0"/>
        <w:kinsoku/>
        <w:wordWrap/>
        <w:overflowPunct/>
        <w:topLinePunct w:val="0"/>
        <w:autoSpaceDE/>
        <w:autoSpaceDN/>
        <w:bidi w:val="0"/>
        <w:adjustRightInd/>
        <w:snapToGrid/>
        <w:spacing w:line="480" w:lineRule="auto"/>
        <w:textAlignment w:val="auto"/>
        <w:rPr>
          <w:rFonts w:hint="default" w:ascii="Times New Roman" w:hAnsi="Times New Roman" w:eastAsia="Helvetica" w:cs="Times New Roman"/>
          <w:color w:val="000000"/>
          <w:sz w:val="24"/>
          <w:szCs w:val="24"/>
          <w:shd w:val="clear" w:color="auto" w:fill="FFFFFF"/>
        </w:rPr>
      </w:pPr>
      <w:r>
        <w:rPr>
          <w:rFonts w:hint="default" w:ascii="Times New Roman" w:hAnsi="Times New Roman" w:eastAsia="Helvetica" w:cs="Times New Roman"/>
          <w:color w:val="000000"/>
          <w:sz w:val="24"/>
          <w:szCs w:val="24"/>
          <w:shd w:val="clear" w:color="auto" w:fill="FFFFFF"/>
        </w:rPr>
        <w:t xml:space="preserve">Hofstede-insight (2018). China-Russia. [online] Hofstede-insight. Available at: </w:t>
      </w:r>
    </w:p>
    <w:p>
      <w:pPr>
        <w:keepNext w:val="0"/>
        <w:keepLines w:val="0"/>
        <w:pageBreakBefore w:val="0"/>
        <w:kinsoku/>
        <w:wordWrap/>
        <w:overflowPunct/>
        <w:topLinePunct w:val="0"/>
        <w:autoSpaceDE/>
        <w:autoSpaceDN/>
        <w:bidi w:val="0"/>
        <w:adjustRightInd/>
        <w:snapToGrid/>
        <w:spacing w:line="480" w:lineRule="auto"/>
        <w:textAlignment w:val="auto"/>
        <w:rPr>
          <w:rFonts w:hint="default" w:ascii="Times New Roman" w:hAnsi="Times New Roman" w:eastAsia="Helvetica" w:cs="Times New Roman"/>
          <w:color w:val="000000"/>
          <w:sz w:val="24"/>
          <w:szCs w:val="24"/>
          <w:shd w:val="clear" w:color="auto" w:fill="FFFFFF"/>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"https://www.hofstede-insights.com/country-comparison/china,russia/" </w:instrText>
      </w:r>
      <w:r>
        <w:rPr>
          <w:rFonts w:hint="default" w:ascii="Times New Roman" w:hAnsi="Times New Roman" w:cs="Times New Roman"/>
          <w:sz w:val="24"/>
          <w:szCs w:val="24"/>
        </w:rPr>
        <w:fldChar w:fldCharType="separate"/>
      </w:r>
      <w:r>
        <w:rPr>
          <w:rStyle w:val="11"/>
          <w:rFonts w:hint="default" w:ascii="Times New Roman" w:hAnsi="Times New Roman" w:cs="Times New Roman"/>
          <w:sz w:val="24"/>
          <w:szCs w:val="24"/>
        </w:rPr>
        <w:t>https://www.hofstede-insights.com/country-comparison/china,russia/</w:t>
      </w:r>
      <w:r>
        <w:rPr>
          <w:rStyle w:val="11"/>
          <w:rFonts w:hint="default" w:ascii="Times New Roman" w:hAnsi="Times New Roman" w:cs="Times New Roman"/>
          <w:sz w:val="24"/>
          <w:szCs w:val="24"/>
        </w:rPr>
        <w:fldChar w:fldCharType="end"/>
      </w:r>
      <w:r>
        <w:rPr>
          <w:rStyle w:val="11"/>
          <w:rFonts w:hint="default" w:ascii="Times New Roman" w:hAnsi="Times New Roman" w:cs="Times New Roman"/>
          <w:sz w:val="24"/>
          <w:szCs w:val="24"/>
        </w:rPr>
        <w:t xml:space="preserve"> </w:t>
      </w:r>
      <w:r>
        <w:rPr>
          <w:rFonts w:hint="default" w:ascii="Times New Roman" w:hAnsi="Times New Roman" w:eastAsia="Helvetica" w:cs="Times New Roman"/>
          <w:color w:val="000000"/>
          <w:sz w:val="24"/>
          <w:szCs w:val="24"/>
          <w:shd w:val="clear" w:color="auto" w:fill="FFFFFF"/>
        </w:rPr>
        <w:t>[Accessed 11 Mar 2021].</w:t>
      </w:r>
    </w:p>
    <w:p>
      <w:pPr>
        <w:keepNext w:val="0"/>
        <w:keepLines w:val="0"/>
        <w:pageBreakBefore w:val="0"/>
        <w:kinsoku/>
        <w:wordWrap/>
        <w:overflowPunct/>
        <w:topLinePunct w:val="0"/>
        <w:autoSpaceDE/>
        <w:autoSpaceDN/>
        <w:bidi w:val="0"/>
        <w:adjustRightInd/>
        <w:snapToGrid/>
        <w:spacing w:line="480" w:lineRule="auto"/>
        <w:textAlignment w:val="auto"/>
        <w:rPr>
          <w:rFonts w:hint="default" w:ascii="Times New Roman" w:hAnsi="Times New Roman" w:eastAsia="Helvetica" w:cs="Times New Roman"/>
          <w:color w:val="000000"/>
          <w:sz w:val="24"/>
          <w:szCs w:val="24"/>
          <w:shd w:val="clear" w:color="auto" w:fill="FFFFFF"/>
        </w:rPr>
      </w:pPr>
    </w:p>
    <w:p>
      <w:pPr>
        <w:keepNext w:val="0"/>
        <w:keepLines w:val="0"/>
        <w:pageBreakBefore w:val="0"/>
        <w:kinsoku/>
        <w:wordWrap/>
        <w:overflowPunct/>
        <w:topLinePunct w:val="0"/>
        <w:autoSpaceDE/>
        <w:autoSpaceDN/>
        <w:bidi w:val="0"/>
        <w:adjustRightInd/>
        <w:snapToGrid/>
        <w:spacing w:line="480" w:lineRule="auto"/>
        <w:textAlignment w:val="auto"/>
        <w:rPr>
          <w:rFonts w:hint="default" w:ascii="Times New Roman" w:hAnsi="Times New Roman" w:eastAsia="宋体" w:cs="Times New Roman"/>
          <w:color w:val="222222"/>
          <w:sz w:val="24"/>
          <w:szCs w:val="24"/>
          <w:shd w:val="clear" w:color="auto" w:fill="FFFFFF"/>
        </w:rPr>
      </w:pPr>
      <w:bookmarkStart w:id="25" w:name="OLE_LINK7"/>
      <w:r>
        <w:rPr>
          <w:rFonts w:hint="default" w:ascii="Times New Roman" w:hAnsi="Times New Roman" w:eastAsia="宋体" w:cs="Times New Roman"/>
          <w:color w:val="222222"/>
          <w:sz w:val="24"/>
          <w:szCs w:val="24"/>
          <w:shd w:val="clear" w:color="auto" w:fill="FFFFFF"/>
        </w:rPr>
        <w:t>Javidan</w:t>
      </w:r>
      <w:bookmarkEnd w:id="25"/>
      <w:r>
        <w:rPr>
          <w:rFonts w:hint="default" w:ascii="Times New Roman" w:hAnsi="Times New Roman" w:eastAsia="宋体" w:cs="Times New Roman"/>
          <w:color w:val="222222"/>
          <w:sz w:val="24"/>
          <w:szCs w:val="24"/>
          <w:shd w:val="clear" w:color="auto" w:fill="FFFFFF"/>
        </w:rPr>
        <w:t>, M., House, R. J., Dorfman, P. W., Hanges, P. J., &amp; De Luque, M. S. (2006). Conceptualizing and measuring cultures and their consequences: a comparative review of GLOBE's and Hofstede's approaches. </w:t>
      </w:r>
      <w:r>
        <w:rPr>
          <w:rFonts w:hint="default" w:ascii="Times New Roman" w:hAnsi="Times New Roman" w:eastAsia="宋体" w:cs="Times New Roman"/>
          <w:i/>
          <w:iCs/>
          <w:color w:val="222222"/>
          <w:sz w:val="24"/>
          <w:szCs w:val="24"/>
          <w:shd w:val="clear" w:color="auto" w:fill="FFFFFF"/>
        </w:rPr>
        <w:t>Journal of international business studies</w:t>
      </w:r>
      <w:r>
        <w:rPr>
          <w:rFonts w:hint="default" w:ascii="Times New Roman" w:hAnsi="Times New Roman" w:eastAsia="宋体" w:cs="Times New Roman"/>
          <w:color w:val="222222"/>
          <w:sz w:val="24"/>
          <w:szCs w:val="24"/>
          <w:shd w:val="clear" w:color="auto" w:fill="FFFFFF"/>
        </w:rPr>
        <w:t>, </w:t>
      </w:r>
      <w:r>
        <w:rPr>
          <w:rFonts w:hint="default" w:ascii="Times New Roman" w:hAnsi="Times New Roman" w:eastAsia="宋体" w:cs="Times New Roman"/>
          <w:i/>
          <w:iCs/>
          <w:color w:val="222222"/>
          <w:sz w:val="24"/>
          <w:szCs w:val="24"/>
          <w:shd w:val="clear" w:color="auto" w:fill="FFFFFF"/>
        </w:rPr>
        <w:t>37</w:t>
      </w:r>
      <w:r>
        <w:rPr>
          <w:rFonts w:hint="default" w:ascii="Times New Roman" w:hAnsi="Times New Roman" w:eastAsia="宋体" w:cs="Times New Roman"/>
          <w:color w:val="222222"/>
          <w:sz w:val="24"/>
          <w:szCs w:val="24"/>
          <w:shd w:val="clear" w:color="auto" w:fill="FFFFFF"/>
        </w:rPr>
        <w:t>(6), 897-914.</w:t>
      </w:r>
    </w:p>
    <w:p>
      <w:pPr>
        <w:keepNext w:val="0"/>
        <w:keepLines w:val="0"/>
        <w:pageBreakBefore w:val="0"/>
        <w:kinsoku/>
        <w:wordWrap/>
        <w:overflowPunct/>
        <w:topLinePunct w:val="0"/>
        <w:autoSpaceDE/>
        <w:autoSpaceDN/>
        <w:bidi w:val="0"/>
        <w:adjustRightInd/>
        <w:snapToGrid/>
        <w:spacing w:line="480" w:lineRule="auto"/>
        <w:textAlignment w:val="auto"/>
        <w:rPr>
          <w:rFonts w:hint="default" w:ascii="Times New Roman" w:hAnsi="Times New Roman" w:eastAsia="宋体" w:cs="Times New Roman"/>
          <w:color w:val="222222"/>
          <w:sz w:val="24"/>
          <w:szCs w:val="24"/>
          <w:shd w:val="clear" w:color="auto" w:fill="FFFFFF"/>
        </w:rPr>
      </w:pPr>
    </w:p>
    <w:p>
      <w:pPr>
        <w:keepNext w:val="0"/>
        <w:keepLines w:val="0"/>
        <w:pageBreakBefore w:val="0"/>
        <w:kinsoku/>
        <w:wordWrap/>
        <w:overflowPunct/>
        <w:topLinePunct w:val="0"/>
        <w:autoSpaceDE/>
        <w:autoSpaceDN/>
        <w:bidi w:val="0"/>
        <w:adjustRightInd/>
        <w:snapToGrid/>
        <w:spacing w:line="480" w:lineRule="auto"/>
        <w:textAlignment w:val="auto"/>
        <w:rPr>
          <w:rFonts w:hint="default" w:ascii="Times New Roman" w:hAnsi="Times New Roman" w:eastAsia="Helvetica" w:cs="Times New Roman"/>
          <w:color w:val="000000"/>
          <w:sz w:val="24"/>
          <w:szCs w:val="24"/>
          <w:shd w:val="clear" w:color="auto" w:fill="FFFFFF"/>
        </w:rPr>
      </w:pPr>
      <w:bookmarkStart w:id="26" w:name="OLE_LINK1"/>
      <w:r>
        <w:rPr>
          <w:rFonts w:hint="default" w:ascii="Times New Roman" w:hAnsi="Times New Roman" w:eastAsia="宋体" w:cs="Times New Roman"/>
          <w:color w:val="222222"/>
          <w:sz w:val="24"/>
          <w:szCs w:val="24"/>
          <w:shd w:val="clear" w:color="auto" w:fill="FFFFFF"/>
        </w:rPr>
        <w:t>Jia</w:t>
      </w:r>
      <w:bookmarkEnd w:id="26"/>
      <w:r>
        <w:rPr>
          <w:rFonts w:hint="default" w:ascii="Times New Roman" w:hAnsi="Times New Roman" w:eastAsia="宋体" w:cs="Times New Roman"/>
          <w:color w:val="222222"/>
          <w:sz w:val="24"/>
          <w:szCs w:val="24"/>
          <w:shd w:val="clear" w:color="auto" w:fill="FFFFFF"/>
        </w:rPr>
        <w:t>, F., Rutherford, C., &amp; Lamming, R. (2016). Cultural adaptation and socialisation between Western buyers and Chinese suppliers: The formation of a hybrid culture. </w:t>
      </w:r>
      <w:r>
        <w:rPr>
          <w:rFonts w:hint="default" w:ascii="Times New Roman" w:hAnsi="Times New Roman" w:eastAsia="宋体" w:cs="Times New Roman"/>
          <w:i/>
          <w:color w:val="222222"/>
          <w:sz w:val="24"/>
          <w:szCs w:val="24"/>
          <w:shd w:val="clear" w:color="auto" w:fill="FFFFFF"/>
        </w:rPr>
        <w:t>International Business Review</w:t>
      </w:r>
      <w:r>
        <w:rPr>
          <w:rFonts w:hint="default" w:ascii="Times New Roman" w:hAnsi="Times New Roman" w:eastAsia="宋体" w:cs="Times New Roman"/>
          <w:color w:val="222222"/>
          <w:sz w:val="24"/>
          <w:szCs w:val="24"/>
          <w:shd w:val="clear" w:color="auto" w:fill="FFFFFF"/>
        </w:rPr>
        <w:t>, </w:t>
      </w:r>
      <w:r>
        <w:rPr>
          <w:rFonts w:hint="default" w:ascii="Times New Roman" w:hAnsi="Times New Roman" w:eastAsia="宋体" w:cs="Times New Roman"/>
          <w:i/>
          <w:color w:val="222222"/>
          <w:sz w:val="24"/>
          <w:szCs w:val="24"/>
          <w:shd w:val="clear" w:color="auto" w:fill="FFFFFF"/>
        </w:rPr>
        <w:t>25</w:t>
      </w:r>
      <w:r>
        <w:rPr>
          <w:rFonts w:hint="default" w:ascii="Times New Roman" w:hAnsi="Times New Roman" w:eastAsia="宋体" w:cs="Times New Roman"/>
          <w:color w:val="222222"/>
          <w:sz w:val="24"/>
          <w:szCs w:val="24"/>
          <w:shd w:val="clear" w:color="auto" w:fill="FFFFFF"/>
        </w:rPr>
        <w:t>(6), 1246-1261.</w:t>
      </w:r>
    </w:p>
    <w:p>
      <w:pPr>
        <w:keepNext w:val="0"/>
        <w:keepLines w:val="0"/>
        <w:pageBreakBefore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p>
    <w:p>
      <w:pPr>
        <w:keepNext w:val="0"/>
        <w:keepLines w:val="0"/>
        <w:pageBreakBefore w:val="0"/>
        <w:kinsoku/>
        <w:wordWrap/>
        <w:overflowPunct/>
        <w:topLinePunct w:val="0"/>
        <w:autoSpaceDE/>
        <w:autoSpaceDN/>
        <w:bidi w:val="0"/>
        <w:adjustRightInd/>
        <w:snapToGrid/>
        <w:spacing w:line="480" w:lineRule="auto"/>
        <w:textAlignment w:val="auto"/>
        <w:rPr>
          <w:rFonts w:hint="default" w:ascii="Times New Roman" w:hAnsi="Times New Roman" w:eastAsia="宋体" w:cs="Times New Roman"/>
          <w:color w:val="222222"/>
          <w:sz w:val="24"/>
          <w:szCs w:val="24"/>
          <w:shd w:val="clear" w:color="auto" w:fill="FFFFFF"/>
        </w:rPr>
      </w:pPr>
      <w:r>
        <w:rPr>
          <w:rFonts w:hint="default" w:ascii="Times New Roman" w:hAnsi="Times New Roman" w:eastAsia="宋体" w:cs="Times New Roman"/>
          <w:color w:val="222222"/>
          <w:sz w:val="24"/>
          <w:szCs w:val="24"/>
          <w:shd w:val="clear" w:color="auto" w:fill="FFFFFF"/>
        </w:rPr>
        <w:t>Jie, C. (2015). An Empirical Study on Different Tendencies toward Indulgence-Restraint Dimension from the Intercultural Perspective—In the Case of Guangdong Province. </w:t>
      </w:r>
      <w:r>
        <w:rPr>
          <w:rFonts w:hint="default" w:ascii="Times New Roman" w:hAnsi="Times New Roman" w:eastAsia="宋体" w:cs="Times New Roman"/>
          <w:i/>
          <w:color w:val="222222"/>
          <w:sz w:val="24"/>
          <w:szCs w:val="24"/>
          <w:shd w:val="clear" w:color="auto" w:fill="FFFFFF"/>
        </w:rPr>
        <w:t>Chinese Studies</w:t>
      </w:r>
      <w:r>
        <w:rPr>
          <w:rFonts w:hint="default" w:ascii="Times New Roman" w:hAnsi="Times New Roman" w:eastAsia="宋体" w:cs="Times New Roman"/>
          <w:color w:val="222222"/>
          <w:sz w:val="24"/>
          <w:szCs w:val="24"/>
          <w:shd w:val="clear" w:color="auto" w:fill="FFFFFF"/>
        </w:rPr>
        <w:t>, </w:t>
      </w:r>
      <w:r>
        <w:rPr>
          <w:rFonts w:hint="default" w:ascii="Times New Roman" w:hAnsi="Times New Roman" w:eastAsia="宋体" w:cs="Times New Roman"/>
          <w:i/>
          <w:color w:val="222222"/>
          <w:sz w:val="24"/>
          <w:szCs w:val="24"/>
          <w:shd w:val="clear" w:color="auto" w:fill="FFFFFF"/>
        </w:rPr>
        <w:t>4</w:t>
      </w:r>
      <w:r>
        <w:rPr>
          <w:rFonts w:hint="default" w:ascii="Times New Roman" w:hAnsi="Times New Roman" w:eastAsia="宋体" w:cs="Times New Roman"/>
          <w:color w:val="222222"/>
          <w:sz w:val="24"/>
          <w:szCs w:val="24"/>
          <w:shd w:val="clear" w:color="auto" w:fill="FFFFFF"/>
        </w:rPr>
        <w:t>(04), 116-126.</w:t>
      </w:r>
    </w:p>
    <w:p>
      <w:pPr>
        <w:keepNext w:val="0"/>
        <w:keepLines w:val="0"/>
        <w:pageBreakBefore w:val="0"/>
        <w:kinsoku/>
        <w:wordWrap/>
        <w:overflowPunct/>
        <w:topLinePunct w:val="0"/>
        <w:autoSpaceDE/>
        <w:autoSpaceDN/>
        <w:bidi w:val="0"/>
        <w:adjustRightInd/>
        <w:snapToGrid/>
        <w:spacing w:line="480" w:lineRule="auto"/>
        <w:textAlignment w:val="auto"/>
        <w:rPr>
          <w:rFonts w:hint="default" w:ascii="Times New Roman" w:hAnsi="Times New Roman" w:eastAsia="宋体" w:cs="Times New Roman"/>
          <w:color w:val="222222"/>
          <w:sz w:val="24"/>
          <w:szCs w:val="24"/>
          <w:shd w:val="clear" w:color="auto" w:fill="FFFFFF"/>
        </w:rPr>
      </w:pPr>
    </w:p>
    <w:p>
      <w:pPr>
        <w:keepNext w:val="0"/>
        <w:keepLines w:val="0"/>
        <w:pageBreakBefore w:val="0"/>
        <w:kinsoku/>
        <w:wordWrap/>
        <w:overflowPunct/>
        <w:topLinePunct w:val="0"/>
        <w:autoSpaceDE/>
        <w:autoSpaceDN/>
        <w:bidi w:val="0"/>
        <w:adjustRightInd/>
        <w:snapToGrid/>
        <w:spacing w:line="480" w:lineRule="auto"/>
        <w:textAlignment w:val="auto"/>
        <w:rPr>
          <w:rFonts w:hint="default" w:ascii="Times New Roman" w:hAnsi="Times New Roman" w:eastAsia="宋体" w:cs="Times New Roman"/>
          <w:color w:val="222222"/>
          <w:sz w:val="24"/>
          <w:szCs w:val="24"/>
          <w:shd w:val="clear" w:color="auto" w:fill="FFFFFF"/>
        </w:rPr>
      </w:pPr>
      <w:r>
        <w:rPr>
          <w:rFonts w:hint="default" w:ascii="Times New Roman" w:hAnsi="Times New Roman" w:eastAsia="宋体" w:cs="Times New Roman"/>
          <w:color w:val="222222"/>
          <w:sz w:val="24"/>
          <w:szCs w:val="24"/>
          <w:shd w:val="clear" w:color="auto" w:fill="FFFFFF"/>
        </w:rPr>
        <w:t xml:space="preserve">Joshi, R. (2009). </w:t>
      </w:r>
      <w:r>
        <w:rPr>
          <w:rFonts w:hint="default" w:ascii="Times New Roman" w:hAnsi="Times New Roman" w:eastAsia="宋体" w:cs="Times New Roman"/>
          <w:i/>
          <w:color w:val="222222"/>
          <w:sz w:val="24"/>
          <w:szCs w:val="24"/>
          <w:shd w:val="clear" w:color="auto" w:fill="FFFFFF"/>
        </w:rPr>
        <w:t>International Business</w:t>
      </w:r>
      <w:r>
        <w:rPr>
          <w:rFonts w:hint="default" w:ascii="Times New Roman" w:hAnsi="Times New Roman" w:eastAsia="宋体" w:cs="Times New Roman"/>
          <w:color w:val="222222"/>
          <w:sz w:val="24"/>
          <w:szCs w:val="24"/>
          <w:shd w:val="clear" w:color="auto" w:fill="FFFFFF"/>
        </w:rPr>
        <w:t>, Oxford University Press. </w:t>
      </w:r>
      <w:r>
        <w:rPr>
          <w:rFonts w:hint="default" w:ascii="Times New Roman" w:hAnsi="Times New Roman" w:eastAsia="宋体" w:cs="Times New Roman"/>
          <w:iCs/>
          <w:color w:val="222222"/>
          <w:sz w:val="24"/>
          <w:szCs w:val="24"/>
          <w:shd w:val="clear" w:color="auto" w:fill="FFFFFF"/>
        </w:rPr>
        <w:t>New Delhi and New York</w:t>
      </w:r>
      <w:r>
        <w:rPr>
          <w:rFonts w:hint="default" w:ascii="Times New Roman" w:hAnsi="Times New Roman" w:eastAsia="宋体" w:cs="Times New Roman"/>
          <w:color w:val="222222"/>
          <w:sz w:val="24"/>
          <w:szCs w:val="24"/>
          <w:shd w:val="clear" w:color="auto" w:fill="FFFFFF"/>
        </w:rPr>
        <w:t>.</w:t>
      </w:r>
    </w:p>
    <w:p>
      <w:pPr>
        <w:keepNext w:val="0"/>
        <w:keepLines w:val="0"/>
        <w:pageBreakBefore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p>
    <w:p>
      <w:pPr>
        <w:keepNext w:val="0"/>
        <w:keepLines w:val="0"/>
        <w:pageBreakBefore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lang w:val="en-GB"/>
        </w:rPr>
      </w:pPr>
      <w:r>
        <w:rPr>
          <w:rFonts w:hint="default" w:ascii="Times New Roman" w:hAnsi="Times New Roman" w:cs="Times New Roman"/>
          <w:sz w:val="24"/>
          <w:szCs w:val="24"/>
        </w:rPr>
        <w:t>Kang, D.S. and Mastin, T. (2008). How cultural difference affects international tourism public relations websites: A comparative analysis using Hofstede's cultural dimensions. </w:t>
      </w:r>
      <w:r>
        <w:rPr>
          <w:rFonts w:hint="default" w:ascii="Times New Roman" w:hAnsi="Times New Roman" w:cs="Times New Roman"/>
          <w:i/>
          <w:iCs/>
          <w:sz w:val="24"/>
          <w:szCs w:val="24"/>
        </w:rPr>
        <w:t>Public relations review, 34</w:t>
      </w:r>
      <w:r>
        <w:rPr>
          <w:rFonts w:hint="default" w:ascii="Times New Roman" w:hAnsi="Times New Roman" w:cs="Times New Roman"/>
          <w:sz w:val="24"/>
          <w:szCs w:val="24"/>
        </w:rPr>
        <w:t>(1), 54-56.</w:t>
      </w:r>
    </w:p>
    <w:p>
      <w:pPr>
        <w:keepNext w:val="0"/>
        <w:keepLines w:val="0"/>
        <w:pageBreakBefore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p>
    <w:p>
      <w:pPr>
        <w:keepNext w:val="0"/>
        <w:keepLines w:val="0"/>
        <w:pageBreakBefore w:val="0"/>
        <w:kinsoku/>
        <w:wordWrap/>
        <w:overflowPunct/>
        <w:topLinePunct w:val="0"/>
        <w:autoSpaceDE/>
        <w:autoSpaceDN/>
        <w:bidi w:val="0"/>
        <w:adjustRightInd/>
        <w:snapToGrid/>
        <w:spacing w:line="480" w:lineRule="auto"/>
        <w:textAlignment w:val="auto"/>
        <w:rPr>
          <w:rFonts w:hint="default" w:ascii="Times New Roman" w:hAnsi="Times New Roman" w:eastAsia="宋体" w:cs="Times New Roman"/>
          <w:color w:val="222222"/>
          <w:sz w:val="24"/>
          <w:szCs w:val="24"/>
          <w:shd w:val="clear" w:color="auto" w:fill="FFFFFF"/>
        </w:rPr>
      </w:pPr>
      <w:r>
        <w:rPr>
          <w:rFonts w:hint="default" w:ascii="Times New Roman" w:hAnsi="Times New Roman" w:eastAsia="宋体" w:cs="Times New Roman"/>
          <w:color w:val="222222"/>
          <w:sz w:val="24"/>
          <w:szCs w:val="24"/>
          <w:shd w:val="clear" w:color="auto" w:fill="FFFFFF"/>
        </w:rPr>
        <w:t>Karami, A. (2012). </w:t>
      </w:r>
      <w:r>
        <w:rPr>
          <w:rFonts w:hint="default" w:ascii="Times New Roman" w:hAnsi="Times New Roman" w:eastAsia="宋体" w:cs="Times New Roman"/>
          <w:i/>
          <w:color w:val="222222"/>
          <w:sz w:val="24"/>
          <w:szCs w:val="24"/>
          <w:shd w:val="clear" w:color="auto" w:fill="FFFFFF"/>
        </w:rPr>
        <w:t>Strategy formulation in entrepreneurial firms</w:t>
      </w:r>
      <w:r>
        <w:rPr>
          <w:rFonts w:hint="default" w:ascii="Times New Roman" w:hAnsi="Times New Roman" w:eastAsia="宋体" w:cs="Times New Roman"/>
          <w:color w:val="222222"/>
          <w:sz w:val="24"/>
          <w:szCs w:val="24"/>
          <w:shd w:val="clear" w:color="auto" w:fill="FFFFFF"/>
        </w:rPr>
        <w:t>. Ashgate Publishing, Ltd..</w:t>
      </w:r>
    </w:p>
    <w:p>
      <w:pPr>
        <w:keepNext w:val="0"/>
        <w:keepLines w:val="0"/>
        <w:pageBreakBefore w:val="0"/>
        <w:kinsoku/>
        <w:wordWrap/>
        <w:overflowPunct/>
        <w:topLinePunct w:val="0"/>
        <w:autoSpaceDE/>
        <w:autoSpaceDN/>
        <w:bidi w:val="0"/>
        <w:adjustRightInd/>
        <w:snapToGrid/>
        <w:spacing w:line="480" w:lineRule="auto"/>
        <w:textAlignment w:val="auto"/>
        <w:rPr>
          <w:rFonts w:hint="default" w:ascii="Times New Roman" w:hAnsi="Times New Roman" w:eastAsia="宋体" w:cs="Times New Roman"/>
          <w:color w:val="222222"/>
          <w:sz w:val="24"/>
          <w:szCs w:val="24"/>
          <w:shd w:val="clear" w:color="auto" w:fill="FFFFFF"/>
        </w:rPr>
      </w:pPr>
    </w:p>
    <w:p>
      <w:pPr>
        <w:keepNext w:val="0"/>
        <w:keepLines w:val="0"/>
        <w:pageBreakBefore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lang w:val="en-GB"/>
        </w:rPr>
      </w:pPr>
      <w:r>
        <w:rPr>
          <w:rFonts w:hint="default" w:ascii="Times New Roman" w:hAnsi="Times New Roman" w:cs="Times New Roman"/>
          <w:sz w:val="24"/>
          <w:szCs w:val="24"/>
          <w:lang w:val="en-GB"/>
        </w:rPr>
        <w:t xml:space="preserve">Kogut, B., &amp; Singh, H. (1988). The effect of national culture on the choice of entry mode. </w:t>
      </w:r>
      <w:r>
        <w:rPr>
          <w:rFonts w:hint="default" w:ascii="Times New Roman" w:hAnsi="Times New Roman" w:cs="Times New Roman"/>
          <w:i/>
          <w:iCs/>
          <w:sz w:val="24"/>
          <w:szCs w:val="24"/>
          <w:lang w:val="en-GB"/>
        </w:rPr>
        <w:t>Journal of international business studies, 19</w:t>
      </w:r>
      <w:r>
        <w:rPr>
          <w:rFonts w:hint="default" w:ascii="Times New Roman" w:hAnsi="Times New Roman" w:cs="Times New Roman"/>
          <w:sz w:val="24"/>
          <w:szCs w:val="24"/>
          <w:lang w:val="en-GB"/>
        </w:rPr>
        <w:t>(3), 411-432.</w:t>
      </w:r>
    </w:p>
    <w:p>
      <w:pPr>
        <w:keepNext w:val="0"/>
        <w:keepLines w:val="0"/>
        <w:pageBreakBefore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p>
    <w:p>
      <w:pPr>
        <w:keepNext w:val="0"/>
        <w:keepLines w:val="0"/>
        <w:pageBreakBefore w:val="0"/>
        <w:kinsoku/>
        <w:wordWrap/>
        <w:overflowPunct/>
        <w:topLinePunct w:val="0"/>
        <w:autoSpaceDE/>
        <w:autoSpaceDN/>
        <w:bidi w:val="0"/>
        <w:adjustRightInd/>
        <w:snapToGrid/>
        <w:spacing w:line="480" w:lineRule="auto"/>
        <w:textAlignment w:val="auto"/>
        <w:rPr>
          <w:rFonts w:hint="default" w:ascii="Times New Roman" w:hAnsi="Times New Roman" w:eastAsia="宋体" w:cs="Times New Roman"/>
          <w:color w:val="222222"/>
          <w:sz w:val="24"/>
          <w:szCs w:val="24"/>
          <w:shd w:val="clear" w:color="auto" w:fill="FFFFFF"/>
        </w:rPr>
      </w:pPr>
      <w:r>
        <w:rPr>
          <w:rFonts w:hint="default" w:ascii="Times New Roman" w:hAnsi="Times New Roman" w:eastAsia="宋体" w:cs="Times New Roman"/>
          <w:color w:val="222222"/>
          <w:sz w:val="24"/>
          <w:szCs w:val="24"/>
          <w:shd w:val="clear" w:color="auto" w:fill="FFFFFF"/>
        </w:rPr>
        <w:t xml:space="preserve">Kotler, P., &amp; Armstrong, G. (2010). </w:t>
      </w:r>
      <w:r>
        <w:rPr>
          <w:rFonts w:hint="default" w:ascii="Times New Roman" w:hAnsi="Times New Roman" w:eastAsia="宋体" w:cs="Times New Roman"/>
          <w:i/>
          <w:color w:val="222222"/>
          <w:sz w:val="24"/>
          <w:szCs w:val="24"/>
          <w:shd w:val="clear" w:color="auto" w:fill="FFFFFF"/>
        </w:rPr>
        <w:t>Principles of Marketing</w:t>
      </w:r>
      <w:r>
        <w:rPr>
          <w:rFonts w:hint="default" w:ascii="Times New Roman" w:hAnsi="Times New Roman" w:eastAsia="宋体" w:cs="Times New Roman"/>
          <w:color w:val="222222"/>
          <w:sz w:val="24"/>
          <w:szCs w:val="24"/>
          <w:shd w:val="clear" w:color="auto" w:fill="FFFFFF"/>
        </w:rPr>
        <w:t>, 13th edition. Pearson Education, Inc. Upper Saddle River New Jersey USA.</w:t>
      </w:r>
    </w:p>
    <w:p>
      <w:pPr>
        <w:keepNext w:val="0"/>
        <w:keepLines w:val="0"/>
        <w:pageBreakBefore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p>
    <w:p>
      <w:pPr>
        <w:keepNext w:val="0"/>
        <w:keepLines w:val="0"/>
        <w:pageBreakBefore w:val="0"/>
        <w:kinsoku/>
        <w:wordWrap/>
        <w:overflowPunct/>
        <w:topLinePunct w:val="0"/>
        <w:autoSpaceDE/>
        <w:autoSpaceDN/>
        <w:bidi w:val="0"/>
        <w:adjustRightInd/>
        <w:snapToGrid/>
        <w:spacing w:line="480" w:lineRule="auto"/>
        <w:textAlignment w:val="auto"/>
        <w:rPr>
          <w:rFonts w:hint="default" w:ascii="Times New Roman" w:hAnsi="Times New Roman" w:eastAsia="宋体" w:cs="Times New Roman"/>
          <w:color w:val="222222"/>
          <w:sz w:val="24"/>
          <w:szCs w:val="24"/>
          <w:shd w:val="clear" w:color="auto" w:fill="FFFFFF"/>
        </w:rPr>
      </w:pPr>
      <w:r>
        <w:rPr>
          <w:rFonts w:hint="default" w:ascii="Times New Roman" w:hAnsi="Times New Roman" w:eastAsia="宋体" w:cs="Times New Roman"/>
          <w:color w:val="222222"/>
          <w:sz w:val="24"/>
          <w:szCs w:val="24"/>
          <w:shd w:val="clear" w:color="auto" w:fill="FFFFFF"/>
        </w:rPr>
        <w:t xml:space="preserve">LaPiere, R. T. 1934. Attitudes vs Actions. </w:t>
      </w:r>
      <w:r>
        <w:rPr>
          <w:rFonts w:hint="default" w:ascii="Times New Roman" w:hAnsi="Times New Roman" w:eastAsia="宋体" w:cs="Times New Roman"/>
          <w:i/>
          <w:iCs/>
          <w:color w:val="222222"/>
          <w:sz w:val="24"/>
          <w:szCs w:val="24"/>
          <w:shd w:val="clear" w:color="auto" w:fill="FFFFFF"/>
        </w:rPr>
        <w:t>Social Forces</w:t>
      </w:r>
      <w:r>
        <w:rPr>
          <w:rFonts w:hint="default" w:ascii="Times New Roman" w:hAnsi="Times New Roman" w:eastAsia="宋体" w:cs="Times New Roman"/>
          <w:color w:val="222222"/>
          <w:sz w:val="24"/>
          <w:szCs w:val="24"/>
          <w:shd w:val="clear" w:color="auto" w:fill="FFFFFF"/>
        </w:rPr>
        <w:t>, 13: pp.230–7.</w:t>
      </w:r>
    </w:p>
    <w:p>
      <w:pPr>
        <w:keepNext w:val="0"/>
        <w:keepLines w:val="0"/>
        <w:pageBreakBefore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p>
    <w:p>
      <w:pPr>
        <w:keepNext w:val="0"/>
        <w:keepLines w:val="0"/>
        <w:pageBreakBefore w:val="0"/>
        <w:kinsoku/>
        <w:wordWrap/>
        <w:overflowPunct/>
        <w:topLinePunct w:val="0"/>
        <w:autoSpaceDE/>
        <w:autoSpaceDN/>
        <w:bidi w:val="0"/>
        <w:adjustRightInd/>
        <w:snapToGrid/>
        <w:spacing w:line="480" w:lineRule="auto"/>
        <w:textAlignment w:val="auto"/>
        <w:rPr>
          <w:rFonts w:hint="default" w:ascii="Times New Roman" w:hAnsi="Times New Roman" w:eastAsia="宋体" w:cs="Times New Roman"/>
          <w:color w:val="222222"/>
          <w:sz w:val="24"/>
          <w:szCs w:val="24"/>
          <w:shd w:val="clear" w:color="auto" w:fill="FFFFFF"/>
        </w:rPr>
      </w:pPr>
      <w:r>
        <w:rPr>
          <w:rFonts w:hint="default" w:ascii="Times New Roman" w:hAnsi="Times New Roman" w:eastAsia="宋体" w:cs="Times New Roman"/>
          <w:color w:val="222222"/>
          <w:sz w:val="24"/>
          <w:szCs w:val="24"/>
          <w:shd w:val="clear" w:color="auto" w:fill="FFFFFF"/>
        </w:rPr>
        <w:t>Leung, K. (2008). Chinese culture, modernization, and international business. </w:t>
      </w:r>
      <w:r>
        <w:rPr>
          <w:rFonts w:hint="default" w:ascii="Times New Roman" w:hAnsi="Times New Roman" w:eastAsia="宋体" w:cs="Times New Roman"/>
          <w:i/>
          <w:color w:val="222222"/>
          <w:sz w:val="24"/>
          <w:szCs w:val="24"/>
          <w:shd w:val="clear" w:color="auto" w:fill="FFFFFF"/>
        </w:rPr>
        <w:t>International Business Review</w:t>
      </w:r>
      <w:r>
        <w:rPr>
          <w:rFonts w:hint="default" w:ascii="Times New Roman" w:hAnsi="Times New Roman" w:eastAsia="宋体" w:cs="Times New Roman"/>
          <w:color w:val="222222"/>
          <w:sz w:val="24"/>
          <w:szCs w:val="24"/>
          <w:shd w:val="clear" w:color="auto" w:fill="FFFFFF"/>
        </w:rPr>
        <w:t>, </w:t>
      </w:r>
      <w:r>
        <w:rPr>
          <w:rFonts w:hint="default" w:ascii="Times New Roman" w:hAnsi="Times New Roman" w:eastAsia="宋体" w:cs="Times New Roman"/>
          <w:i/>
          <w:color w:val="222222"/>
          <w:sz w:val="24"/>
          <w:szCs w:val="24"/>
          <w:shd w:val="clear" w:color="auto" w:fill="FFFFFF"/>
        </w:rPr>
        <w:t>17</w:t>
      </w:r>
      <w:r>
        <w:rPr>
          <w:rFonts w:hint="default" w:ascii="Times New Roman" w:hAnsi="Times New Roman" w:eastAsia="宋体" w:cs="Times New Roman"/>
          <w:color w:val="222222"/>
          <w:sz w:val="24"/>
          <w:szCs w:val="24"/>
          <w:shd w:val="clear" w:color="auto" w:fill="FFFFFF"/>
        </w:rPr>
        <w:t>(2), 184-187.</w:t>
      </w:r>
    </w:p>
    <w:p>
      <w:pPr>
        <w:keepNext w:val="0"/>
        <w:keepLines w:val="0"/>
        <w:pageBreakBefore w:val="0"/>
        <w:kinsoku/>
        <w:wordWrap/>
        <w:overflowPunct/>
        <w:topLinePunct w:val="0"/>
        <w:autoSpaceDE/>
        <w:autoSpaceDN/>
        <w:bidi w:val="0"/>
        <w:adjustRightInd/>
        <w:snapToGrid/>
        <w:spacing w:line="480" w:lineRule="auto"/>
        <w:textAlignment w:val="auto"/>
        <w:rPr>
          <w:rFonts w:hint="default" w:ascii="Times New Roman" w:hAnsi="Times New Roman" w:eastAsia="宋体" w:cs="Times New Roman"/>
          <w:color w:val="222222"/>
          <w:sz w:val="24"/>
          <w:szCs w:val="24"/>
          <w:shd w:val="clear" w:color="auto" w:fill="FFFFFF"/>
        </w:rPr>
      </w:pPr>
    </w:p>
    <w:p>
      <w:pPr>
        <w:keepNext w:val="0"/>
        <w:keepLines w:val="0"/>
        <w:pageBreakBefore w:val="0"/>
        <w:kinsoku/>
        <w:wordWrap/>
        <w:overflowPunct/>
        <w:topLinePunct w:val="0"/>
        <w:autoSpaceDE/>
        <w:autoSpaceDN/>
        <w:bidi w:val="0"/>
        <w:adjustRightInd/>
        <w:snapToGrid/>
        <w:spacing w:line="480" w:lineRule="auto"/>
        <w:textAlignment w:val="auto"/>
        <w:rPr>
          <w:rFonts w:hint="default" w:ascii="Times New Roman" w:hAnsi="Times New Roman" w:eastAsia="宋体" w:cs="Times New Roman"/>
          <w:color w:val="222222"/>
          <w:sz w:val="24"/>
          <w:szCs w:val="24"/>
          <w:highlight w:val="none"/>
          <w:shd w:val="clear" w:color="auto" w:fill="FFFFFF"/>
        </w:rPr>
      </w:pPr>
      <w:r>
        <w:rPr>
          <w:rFonts w:hint="default" w:ascii="Times New Roman" w:hAnsi="Times New Roman" w:eastAsia="宋体" w:cs="Times New Roman"/>
          <w:color w:val="2E3033"/>
          <w:sz w:val="24"/>
          <w:szCs w:val="24"/>
          <w:highlight w:val="none"/>
          <w:shd w:val="clear" w:color="auto" w:fill="FFFFFF"/>
        </w:rPr>
        <w:t xml:space="preserve">Li Guangdou (2007). Who translated Coca Cola. </w:t>
      </w:r>
      <w:r>
        <w:rPr>
          <w:rFonts w:hint="default" w:ascii="Times New Roman" w:hAnsi="Times New Roman" w:eastAsia="宋体" w:cs="Times New Roman"/>
          <w:i/>
          <w:iCs/>
          <w:color w:val="2E3033"/>
          <w:sz w:val="24"/>
          <w:szCs w:val="24"/>
          <w:highlight w:val="none"/>
          <w:shd w:val="clear" w:color="auto" w:fill="FFFFFF"/>
        </w:rPr>
        <w:t>Jiannan Literature: Classic Reading</w:t>
      </w:r>
      <w:r>
        <w:rPr>
          <w:rFonts w:hint="default" w:ascii="Times New Roman" w:hAnsi="Times New Roman" w:eastAsia="宋体" w:cs="Times New Roman"/>
          <w:color w:val="2E3033"/>
          <w:sz w:val="24"/>
          <w:szCs w:val="24"/>
          <w:highlight w:val="none"/>
          <w:shd w:val="clear" w:color="auto" w:fill="FFFFFF"/>
        </w:rPr>
        <w:t xml:space="preserve"> (I)(11), 51</w:t>
      </w:r>
    </w:p>
    <w:p>
      <w:pPr>
        <w:keepNext w:val="0"/>
        <w:keepLines w:val="0"/>
        <w:pageBreakBefore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p>
    <w:p>
      <w:pPr>
        <w:keepNext w:val="0"/>
        <w:keepLines w:val="0"/>
        <w:pageBreakBefore w:val="0"/>
        <w:kinsoku/>
        <w:wordWrap/>
        <w:overflowPunct/>
        <w:topLinePunct w:val="0"/>
        <w:autoSpaceDE/>
        <w:autoSpaceDN/>
        <w:bidi w:val="0"/>
        <w:adjustRightInd/>
        <w:snapToGrid/>
        <w:spacing w:line="480" w:lineRule="auto"/>
        <w:textAlignment w:val="auto"/>
        <w:rPr>
          <w:rFonts w:hint="default" w:ascii="Times New Roman" w:hAnsi="Times New Roman" w:eastAsia="宋体" w:cs="Times New Roman"/>
          <w:color w:val="222222"/>
          <w:sz w:val="24"/>
          <w:szCs w:val="24"/>
          <w:shd w:val="clear" w:color="auto" w:fill="FFFFFF"/>
        </w:rPr>
      </w:pPr>
      <w:r>
        <w:rPr>
          <w:rFonts w:hint="default" w:ascii="Times New Roman" w:hAnsi="Times New Roman" w:eastAsia="宋体" w:cs="Times New Roman"/>
          <w:color w:val="222222"/>
          <w:sz w:val="24"/>
          <w:szCs w:val="24"/>
          <w:shd w:val="clear" w:color="auto" w:fill="FFFFFF"/>
        </w:rPr>
        <w:t>Lowe, S. (2002). The cultural shadows of cross cultural research: images of culture. </w:t>
      </w:r>
      <w:r>
        <w:rPr>
          <w:rFonts w:hint="default" w:ascii="Times New Roman" w:hAnsi="Times New Roman" w:eastAsia="宋体" w:cs="Times New Roman"/>
          <w:i/>
          <w:color w:val="222222"/>
          <w:sz w:val="24"/>
          <w:szCs w:val="24"/>
          <w:shd w:val="clear" w:color="auto" w:fill="FFFFFF"/>
        </w:rPr>
        <w:t>Culture and Organization</w:t>
      </w:r>
      <w:r>
        <w:rPr>
          <w:rFonts w:hint="default" w:ascii="Times New Roman" w:hAnsi="Times New Roman" w:eastAsia="宋体" w:cs="Times New Roman"/>
          <w:color w:val="222222"/>
          <w:sz w:val="24"/>
          <w:szCs w:val="24"/>
          <w:shd w:val="clear" w:color="auto" w:fill="FFFFFF"/>
        </w:rPr>
        <w:t>, </w:t>
      </w:r>
      <w:r>
        <w:rPr>
          <w:rFonts w:hint="default" w:ascii="Times New Roman" w:hAnsi="Times New Roman" w:eastAsia="宋体" w:cs="Times New Roman"/>
          <w:i/>
          <w:color w:val="222222"/>
          <w:sz w:val="24"/>
          <w:szCs w:val="24"/>
          <w:shd w:val="clear" w:color="auto" w:fill="FFFFFF"/>
        </w:rPr>
        <w:t>8</w:t>
      </w:r>
      <w:r>
        <w:rPr>
          <w:rFonts w:hint="default" w:ascii="Times New Roman" w:hAnsi="Times New Roman" w:eastAsia="宋体" w:cs="Times New Roman"/>
          <w:color w:val="222222"/>
          <w:sz w:val="24"/>
          <w:szCs w:val="24"/>
          <w:shd w:val="clear" w:color="auto" w:fill="FFFFFF"/>
        </w:rPr>
        <w:t>(1), 21-34.</w:t>
      </w:r>
    </w:p>
    <w:p>
      <w:pPr>
        <w:keepNext w:val="0"/>
        <w:keepLines w:val="0"/>
        <w:pageBreakBefore w:val="0"/>
        <w:kinsoku/>
        <w:wordWrap/>
        <w:overflowPunct/>
        <w:topLinePunct w:val="0"/>
        <w:autoSpaceDE/>
        <w:autoSpaceDN/>
        <w:bidi w:val="0"/>
        <w:adjustRightInd/>
        <w:snapToGrid/>
        <w:spacing w:line="480" w:lineRule="auto"/>
        <w:textAlignment w:val="auto"/>
        <w:rPr>
          <w:rFonts w:hint="default" w:ascii="Times New Roman" w:hAnsi="Times New Roman" w:eastAsia="宋体" w:cs="Times New Roman"/>
          <w:color w:val="222222"/>
          <w:sz w:val="24"/>
          <w:szCs w:val="24"/>
          <w:shd w:val="clear" w:color="auto" w:fill="FFFFFF"/>
        </w:rPr>
      </w:pPr>
    </w:p>
    <w:p>
      <w:pPr>
        <w:keepNext w:val="0"/>
        <w:keepLines w:val="0"/>
        <w:pageBreakBefore w:val="0"/>
        <w:kinsoku/>
        <w:wordWrap/>
        <w:overflowPunct/>
        <w:topLinePunct w:val="0"/>
        <w:autoSpaceDE/>
        <w:autoSpaceDN/>
        <w:bidi w:val="0"/>
        <w:adjustRightInd/>
        <w:snapToGrid/>
        <w:spacing w:line="480" w:lineRule="auto"/>
        <w:textAlignment w:val="auto"/>
        <w:rPr>
          <w:rFonts w:hint="default" w:ascii="Times New Roman" w:hAnsi="Times New Roman" w:eastAsia="宋体" w:cs="Times New Roman"/>
          <w:color w:val="222222"/>
          <w:sz w:val="24"/>
          <w:szCs w:val="24"/>
          <w:shd w:val="clear" w:color="auto" w:fill="FFFFFF"/>
        </w:rPr>
      </w:pPr>
      <w:r>
        <w:rPr>
          <w:rFonts w:hint="default" w:ascii="Times New Roman" w:hAnsi="Times New Roman" w:eastAsia="宋体" w:cs="Times New Roman"/>
          <w:color w:val="222222"/>
          <w:sz w:val="24"/>
          <w:szCs w:val="24"/>
          <w:shd w:val="clear" w:color="auto" w:fill="FFFFFF"/>
        </w:rPr>
        <w:t>Magnusson, P., Baack, D. W., Zdravkovic, S., Staub, K. M., &amp; Amine, L. S. (2008). Meta-analysis of cultural differences: Another slice at the apple. </w:t>
      </w:r>
      <w:r>
        <w:rPr>
          <w:rFonts w:hint="default" w:ascii="Times New Roman" w:hAnsi="Times New Roman" w:eastAsia="宋体" w:cs="Times New Roman"/>
          <w:i/>
          <w:color w:val="222222"/>
          <w:sz w:val="24"/>
          <w:szCs w:val="24"/>
          <w:shd w:val="clear" w:color="auto" w:fill="FFFFFF"/>
        </w:rPr>
        <w:t>International Business Review</w:t>
      </w:r>
      <w:r>
        <w:rPr>
          <w:rFonts w:hint="default" w:ascii="Times New Roman" w:hAnsi="Times New Roman" w:eastAsia="宋体" w:cs="Times New Roman"/>
          <w:color w:val="222222"/>
          <w:sz w:val="24"/>
          <w:szCs w:val="24"/>
          <w:shd w:val="clear" w:color="auto" w:fill="FFFFFF"/>
        </w:rPr>
        <w:t>, </w:t>
      </w:r>
      <w:r>
        <w:rPr>
          <w:rFonts w:hint="default" w:ascii="Times New Roman" w:hAnsi="Times New Roman" w:eastAsia="宋体" w:cs="Times New Roman"/>
          <w:i/>
          <w:color w:val="222222"/>
          <w:sz w:val="24"/>
          <w:szCs w:val="24"/>
          <w:shd w:val="clear" w:color="auto" w:fill="FFFFFF"/>
        </w:rPr>
        <w:t>17</w:t>
      </w:r>
      <w:r>
        <w:rPr>
          <w:rFonts w:hint="default" w:ascii="Times New Roman" w:hAnsi="Times New Roman" w:eastAsia="宋体" w:cs="Times New Roman"/>
          <w:color w:val="222222"/>
          <w:sz w:val="24"/>
          <w:szCs w:val="24"/>
          <w:shd w:val="clear" w:color="auto" w:fill="FFFFFF"/>
        </w:rPr>
        <w:t>(5), 520-532.</w:t>
      </w:r>
    </w:p>
    <w:p>
      <w:pPr>
        <w:keepNext w:val="0"/>
        <w:keepLines w:val="0"/>
        <w:pageBreakBefore w:val="0"/>
        <w:kinsoku/>
        <w:wordWrap/>
        <w:overflowPunct/>
        <w:topLinePunct w:val="0"/>
        <w:autoSpaceDE/>
        <w:autoSpaceDN/>
        <w:bidi w:val="0"/>
        <w:adjustRightInd/>
        <w:snapToGrid/>
        <w:spacing w:line="480" w:lineRule="auto"/>
        <w:textAlignment w:val="auto"/>
        <w:rPr>
          <w:rFonts w:hint="default" w:ascii="Times New Roman" w:hAnsi="Times New Roman" w:eastAsia="宋体" w:cs="Times New Roman"/>
          <w:color w:val="222222"/>
          <w:sz w:val="24"/>
          <w:szCs w:val="24"/>
          <w:shd w:val="clear" w:color="auto" w:fill="FFFFFF"/>
        </w:rPr>
      </w:pPr>
    </w:p>
    <w:p>
      <w:pPr>
        <w:keepNext w:val="0"/>
        <w:keepLines w:val="0"/>
        <w:pageBreakBefore w:val="0"/>
        <w:kinsoku/>
        <w:wordWrap/>
        <w:overflowPunct/>
        <w:topLinePunct w:val="0"/>
        <w:autoSpaceDE/>
        <w:autoSpaceDN/>
        <w:bidi w:val="0"/>
        <w:adjustRightInd/>
        <w:snapToGrid/>
        <w:spacing w:line="480" w:lineRule="auto"/>
        <w:textAlignment w:val="auto"/>
        <w:rPr>
          <w:rFonts w:hint="default" w:ascii="Times New Roman" w:hAnsi="Times New Roman" w:eastAsia="Helvetica" w:cs="Times New Roman"/>
          <w:color w:val="000000"/>
          <w:sz w:val="24"/>
          <w:szCs w:val="24"/>
          <w:shd w:val="clear" w:color="auto" w:fill="FFFFFF"/>
        </w:rPr>
      </w:pPr>
      <w:r>
        <w:rPr>
          <w:rFonts w:hint="default" w:ascii="Times New Roman" w:hAnsi="Times New Roman" w:cs="Times New Roman"/>
          <w:sz w:val="24"/>
          <w:szCs w:val="24"/>
        </w:rPr>
        <w:t xml:space="preserve">Mattel (2020). </w:t>
      </w:r>
      <w:r>
        <w:rPr>
          <w:rFonts w:hint="default" w:ascii="Times New Roman" w:hAnsi="Times New Roman" w:eastAsia="宋体" w:cs="Times New Roman"/>
          <w:color w:val="222222"/>
          <w:sz w:val="24"/>
          <w:szCs w:val="24"/>
          <w:shd w:val="clear" w:color="auto" w:fill="FFFFFF"/>
        </w:rPr>
        <w:t>History</w:t>
      </w:r>
      <w:r>
        <w:rPr>
          <w:rFonts w:hint="default" w:ascii="Times New Roman" w:hAnsi="Times New Roman" w:eastAsia="Helvetica" w:cs="Times New Roman"/>
          <w:color w:val="000000"/>
          <w:sz w:val="24"/>
          <w:szCs w:val="24"/>
          <w:shd w:val="clear" w:color="auto" w:fill="FFFFFF"/>
        </w:rPr>
        <w:t xml:space="preserve">. [online]. </w:t>
      </w:r>
      <w:r>
        <w:rPr>
          <w:rFonts w:hint="default" w:ascii="Times New Roman" w:hAnsi="Times New Roman" w:eastAsia="Helvetica" w:cs="Times New Roman"/>
          <w:color w:val="000000"/>
          <w:sz w:val="24"/>
          <w:szCs w:val="24"/>
          <w:shd w:val="clear" w:color="auto" w:fill="FFFFFF"/>
          <w:lang w:val="en-GB"/>
        </w:rPr>
        <w:t xml:space="preserve">Mattel. </w:t>
      </w:r>
      <w:r>
        <w:rPr>
          <w:rFonts w:hint="default" w:ascii="Times New Roman" w:hAnsi="Times New Roman" w:cs="Times New Roman"/>
          <w:sz w:val="24"/>
          <w:szCs w:val="24"/>
        </w:rPr>
        <w:t xml:space="preserve">Available at: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"https://corporate.mattel.com/en-us/about/history" </w:instrText>
      </w:r>
      <w:r>
        <w:rPr>
          <w:rFonts w:hint="default" w:ascii="Times New Roman" w:hAnsi="Times New Roman" w:cs="Times New Roman"/>
          <w:sz w:val="24"/>
          <w:szCs w:val="24"/>
        </w:rPr>
        <w:fldChar w:fldCharType="separate"/>
      </w:r>
      <w:r>
        <w:rPr>
          <w:rStyle w:val="11"/>
          <w:rFonts w:hint="default" w:ascii="Times New Roman" w:hAnsi="Times New Roman" w:cs="Times New Roman"/>
          <w:sz w:val="24"/>
          <w:szCs w:val="24"/>
        </w:rPr>
        <w:t>https://corporate.mattel.com/en-us/about/history</w:t>
      </w:r>
      <w:r>
        <w:rPr>
          <w:rStyle w:val="11"/>
          <w:rFonts w:hint="default" w:ascii="Times New Roman" w:hAnsi="Times New Roman" w:cs="Times New Roman"/>
          <w:sz w:val="24"/>
          <w:szCs w:val="24"/>
        </w:rPr>
        <w:fldChar w:fldCharType="end"/>
      </w:r>
      <w:r>
        <w:rPr>
          <w:rStyle w:val="11"/>
          <w:rFonts w:hint="default" w:ascii="Times New Roman" w:hAnsi="Times New Roman" w:cs="Times New Roman"/>
          <w:sz w:val="24"/>
          <w:szCs w:val="24"/>
        </w:rPr>
        <w:t xml:space="preserve"> </w:t>
      </w:r>
      <w:r>
        <w:rPr>
          <w:rFonts w:hint="default" w:ascii="Times New Roman" w:hAnsi="Times New Roman" w:eastAsia="Helvetica" w:cs="Times New Roman"/>
          <w:color w:val="000000"/>
          <w:sz w:val="24"/>
          <w:szCs w:val="24"/>
          <w:shd w:val="clear" w:color="auto" w:fill="FFFFFF"/>
        </w:rPr>
        <w:t>[Accessed 1</w:t>
      </w:r>
      <w:r>
        <w:rPr>
          <w:rFonts w:hint="default" w:ascii="Times New Roman" w:hAnsi="Times New Roman" w:eastAsia="Helvetica" w:cs="Times New Roman"/>
          <w:color w:val="000000"/>
          <w:sz w:val="24"/>
          <w:szCs w:val="24"/>
          <w:shd w:val="clear" w:color="auto" w:fill="FFFFFF"/>
          <w:lang w:val="en-GB"/>
        </w:rPr>
        <w:t xml:space="preserve">0 </w:t>
      </w:r>
      <w:r>
        <w:rPr>
          <w:rFonts w:hint="default" w:ascii="Times New Roman" w:hAnsi="Times New Roman" w:eastAsia="Helvetica" w:cs="Times New Roman"/>
          <w:color w:val="000000"/>
          <w:sz w:val="24"/>
          <w:szCs w:val="24"/>
          <w:shd w:val="clear" w:color="auto" w:fill="FFFFFF"/>
        </w:rPr>
        <w:t>Mar 2021].</w:t>
      </w:r>
    </w:p>
    <w:p>
      <w:pPr>
        <w:keepNext w:val="0"/>
        <w:keepLines w:val="0"/>
        <w:pageBreakBefore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p>
    <w:p>
      <w:pPr>
        <w:keepNext w:val="0"/>
        <w:keepLines w:val="0"/>
        <w:pageBreakBefore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McSweeney, B. (2002). Hofstede’s model of national cultural differences and their consequences: A triumph of faith-a failure of analysis.</w:t>
      </w:r>
      <w:r>
        <w:rPr>
          <w:rFonts w:hint="default" w:ascii="Times New Roman" w:hAnsi="Times New Roman" w:cs="Times New Roman"/>
          <w:i/>
          <w:iCs/>
          <w:sz w:val="24"/>
          <w:szCs w:val="24"/>
        </w:rPr>
        <w:t xml:space="preserve"> Human relations</w:t>
      </w:r>
      <w:r>
        <w:rPr>
          <w:rFonts w:hint="default" w:ascii="Times New Roman" w:hAnsi="Times New Roman" w:cs="Times New Roman"/>
          <w:sz w:val="24"/>
          <w:szCs w:val="24"/>
        </w:rPr>
        <w:t xml:space="preserve">, </w:t>
      </w:r>
      <w:r>
        <w:rPr>
          <w:rFonts w:hint="default" w:ascii="Times New Roman" w:hAnsi="Times New Roman" w:cs="Times New Roman"/>
          <w:i/>
          <w:iCs/>
          <w:sz w:val="24"/>
          <w:szCs w:val="24"/>
        </w:rPr>
        <w:t>55</w:t>
      </w:r>
      <w:r>
        <w:rPr>
          <w:rFonts w:hint="default" w:ascii="Times New Roman" w:hAnsi="Times New Roman" w:cs="Times New Roman"/>
          <w:sz w:val="24"/>
          <w:szCs w:val="24"/>
        </w:rPr>
        <w:t>(1), pp.89-118.</w:t>
      </w:r>
    </w:p>
    <w:p>
      <w:pPr>
        <w:keepNext w:val="0"/>
        <w:keepLines w:val="0"/>
        <w:pageBreakBefore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p>
    <w:p>
      <w:pPr>
        <w:keepNext w:val="0"/>
        <w:keepLines w:val="0"/>
        <w:pageBreakBefore w:val="0"/>
        <w:kinsoku/>
        <w:wordWrap/>
        <w:overflowPunct/>
        <w:topLinePunct w:val="0"/>
        <w:autoSpaceDE/>
        <w:autoSpaceDN/>
        <w:bidi w:val="0"/>
        <w:adjustRightInd/>
        <w:snapToGrid/>
        <w:spacing w:line="480" w:lineRule="auto"/>
        <w:textAlignment w:val="auto"/>
        <w:rPr>
          <w:rFonts w:hint="default" w:ascii="Times New Roman" w:hAnsi="Times New Roman" w:eastAsia="宋体" w:cs="Times New Roman"/>
          <w:color w:val="222222"/>
          <w:sz w:val="24"/>
          <w:szCs w:val="24"/>
          <w:shd w:val="clear" w:color="auto" w:fill="FFFFFF"/>
        </w:rPr>
      </w:pPr>
      <w:r>
        <w:rPr>
          <w:rFonts w:hint="default" w:ascii="Times New Roman" w:hAnsi="Times New Roman" w:eastAsia="宋体" w:cs="Times New Roman"/>
          <w:color w:val="222222"/>
          <w:sz w:val="24"/>
          <w:szCs w:val="24"/>
          <w:shd w:val="clear" w:color="auto" w:fill="FFFFFF"/>
        </w:rPr>
        <w:t>McSweeney, B., Brown, D., &amp; Iliopoulou, S. (2016). Claiming too much, delivering too little: testing some of Hofstede’s generalisations. </w:t>
      </w:r>
      <w:r>
        <w:rPr>
          <w:rFonts w:hint="default" w:ascii="Times New Roman" w:hAnsi="Times New Roman" w:eastAsia="宋体" w:cs="Times New Roman"/>
          <w:i/>
          <w:iCs/>
          <w:color w:val="222222"/>
          <w:sz w:val="24"/>
          <w:szCs w:val="24"/>
          <w:shd w:val="clear" w:color="auto" w:fill="FFFFFF"/>
        </w:rPr>
        <w:t>The Irish Journal of Management</w:t>
      </w:r>
      <w:r>
        <w:rPr>
          <w:rFonts w:hint="default" w:ascii="Times New Roman" w:hAnsi="Times New Roman" w:eastAsia="宋体" w:cs="Times New Roman"/>
          <w:color w:val="222222"/>
          <w:sz w:val="24"/>
          <w:szCs w:val="24"/>
          <w:shd w:val="clear" w:color="auto" w:fill="FFFFFF"/>
        </w:rPr>
        <w:t>, </w:t>
      </w:r>
      <w:r>
        <w:rPr>
          <w:rFonts w:hint="default" w:ascii="Times New Roman" w:hAnsi="Times New Roman" w:eastAsia="宋体" w:cs="Times New Roman"/>
          <w:i/>
          <w:iCs/>
          <w:color w:val="222222"/>
          <w:sz w:val="24"/>
          <w:szCs w:val="24"/>
          <w:shd w:val="clear" w:color="auto" w:fill="FFFFFF"/>
        </w:rPr>
        <w:t>35</w:t>
      </w:r>
      <w:r>
        <w:rPr>
          <w:rFonts w:hint="default" w:ascii="Times New Roman" w:hAnsi="Times New Roman" w:eastAsia="宋体" w:cs="Times New Roman"/>
          <w:color w:val="222222"/>
          <w:sz w:val="24"/>
          <w:szCs w:val="24"/>
          <w:shd w:val="clear" w:color="auto" w:fill="FFFFFF"/>
        </w:rPr>
        <w:t>(1), 34-57.</w:t>
      </w:r>
    </w:p>
    <w:p>
      <w:pPr>
        <w:keepNext w:val="0"/>
        <w:keepLines w:val="0"/>
        <w:pageBreakBefore w:val="0"/>
        <w:kinsoku/>
        <w:wordWrap/>
        <w:overflowPunct/>
        <w:topLinePunct w:val="0"/>
        <w:autoSpaceDE/>
        <w:autoSpaceDN/>
        <w:bidi w:val="0"/>
        <w:adjustRightInd/>
        <w:snapToGrid/>
        <w:spacing w:line="480" w:lineRule="auto"/>
        <w:textAlignment w:val="auto"/>
        <w:rPr>
          <w:rFonts w:hint="default" w:ascii="Times New Roman" w:hAnsi="Times New Roman" w:eastAsia="宋体" w:cs="Times New Roman"/>
          <w:color w:val="222222"/>
          <w:sz w:val="24"/>
          <w:szCs w:val="24"/>
          <w:shd w:val="clear" w:color="auto" w:fill="FFFFFF"/>
        </w:rPr>
      </w:pPr>
    </w:p>
    <w:p>
      <w:pPr>
        <w:keepNext w:val="0"/>
        <w:keepLines w:val="0"/>
        <w:pageBreakBefore w:val="0"/>
        <w:kinsoku/>
        <w:wordWrap/>
        <w:overflowPunct/>
        <w:topLinePunct w:val="0"/>
        <w:autoSpaceDE/>
        <w:autoSpaceDN/>
        <w:bidi w:val="0"/>
        <w:adjustRightInd/>
        <w:snapToGrid/>
        <w:spacing w:line="480" w:lineRule="auto"/>
        <w:textAlignment w:val="auto"/>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MOSS, W. (1969). Human behavior in organization. </w:t>
      </w:r>
      <w:r>
        <w:rPr>
          <w:rFonts w:hint="default" w:ascii="Times New Roman" w:hAnsi="Times New Roman" w:eastAsia="宋体" w:cs="Times New Roman"/>
          <w:i/>
          <w:iCs/>
          <w:caps w:val="0"/>
          <w:color w:val="222222"/>
          <w:spacing w:val="0"/>
          <w:sz w:val="24"/>
          <w:szCs w:val="24"/>
          <w:shd w:val="clear" w:fill="FFFFFF"/>
        </w:rPr>
        <w:t>ORGANIZATION MANAGEMENT IN FORESTRY</w:t>
      </w:r>
      <w:r>
        <w:rPr>
          <w:rFonts w:hint="default" w:ascii="Times New Roman" w:hAnsi="Times New Roman" w:eastAsia="宋体" w:cs="Times New Roman"/>
          <w:i w:val="0"/>
          <w:iCs w:val="0"/>
          <w:caps w:val="0"/>
          <w:color w:val="222222"/>
          <w:spacing w:val="0"/>
          <w:sz w:val="24"/>
          <w:szCs w:val="24"/>
          <w:shd w:val="clear" w:fill="FFFFFF"/>
        </w:rPr>
        <w:t>, 5.</w:t>
      </w:r>
    </w:p>
    <w:p>
      <w:pPr>
        <w:keepNext w:val="0"/>
        <w:keepLines w:val="0"/>
        <w:pageBreakBefore w:val="0"/>
        <w:kinsoku/>
        <w:wordWrap/>
        <w:overflowPunct/>
        <w:topLinePunct w:val="0"/>
        <w:autoSpaceDE/>
        <w:autoSpaceDN/>
        <w:bidi w:val="0"/>
        <w:adjustRightInd/>
        <w:snapToGrid/>
        <w:spacing w:line="480" w:lineRule="auto"/>
        <w:textAlignment w:val="auto"/>
        <w:rPr>
          <w:rFonts w:hint="default" w:ascii="Times New Roman" w:hAnsi="Times New Roman" w:eastAsia="宋体" w:cs="Times New Roman"/>
          <w:i w:val="0"/>
          <w:iCs w:val="0"/>
          <w:caps w:val="0"/>
          <w:color w:val="222222"/>
          <w:spacing w:val="0"/>
          <w:sz w:val="24"/>
          <w:szCs w:val="24"/>
          <w:shd w:val="clear" w:fill="FFFFFF"/>
        </w:rPr>
      </w:pPr>
    </w:p>
    <w:p>
      <w:pPr>
        <w:keepNext w:val="0"/>
        <w:keepLines w:val="0"/>
        <w:pageBreakBefore w:val="0"/>
        <w:kinsoku/>
        <w:wordWrap/>
        <w:overflowPunct/>
        <w:topLinePunct w:val="0"/>
        <w:autoSpaceDE/>
        <w:autoSpaceDN/>
        <w:bidi w:val="0"/>
        <w:adjustRightInd/>
        <w:snapToGrid/>
        <w:spacing w:line="480" w:lineRule="auto"/>
        <w:textAlignment w:val="auto"/>
        <w:rPr>
          <w:rFonts w:hint="default" w:ascii="Times New Roman" w:hAnsi="Times New Roman" w:eastAsia="宋体" w:cs="Times New Roman"/>
          <w:color w:val="222222"/>
          <w:sz w:val="24"/>
          <w:szCs w:val="24"/>
          <w:shd w:val="clear" w:color="auto" w:fill="FFFFFF"/>
          <w:lang w:val="en-GB"/>
        </w:rPr>
      </w:pPr>
      <w:r>
        <w:rPr>
          <w:rFonts w:hint="default" w:ascii="Times New Roman" w:hAnsi="Times New Roman" w:eastAsia="宋体" w:cs="Times New Roman"/>
          <w:color w:val="222222"/>
          <w:sz w:val="24"/>
          <w:szCs w:val="24"/>
          <w:shd w:val="clear" w:color="auto" w:fill="FFFFFF"/>
        </w:rPr>
        <w:t>Pink, S. (2001). More visualising, more methodologies: on video, reflexivity and qualitative research. </w:t>
      </w:r>
      <w:r>
        <w:rPr>
          <w:rFonts w:hint="default" w:ascii="Times New Roman" w:hAnsi="Times New Roman" w:eastAsia="宋体" w:cs="Times New Roman"/>
          <w:i/>
          <w:color w:val="222222"/>
          <w:sz w:val="24"/>
          <w:szCs w:val="24"/>
          <w:shd w:val="clear" w:color="auto" w:fill="FFFFFF"/>
        </w:rPr>
        <w:t>The sociological review</w:t>
      </w:r>
      <w:r>
        <w:rPr>
          <w:rFonts w:hint="default" w:ascii="Times New Roman" w:hAnsi="Times New Roman" w:eastAsia="宋体" w:cs="Times New Roman"/>
          <w:color w:val="222222"/>
          <w:sz w:val="24"/>
          <w:szCs w:val="24"/>
          <w:shd w:val="clear" w:color="auto" w:fill="FFFFFF"/>
        </w:rPr>
        <w:t>, </w:t>
      </w:r>
      <w:r>
        <w:rPr>
          <w:rFonts w:hint="default" w:ascii="Times New Roman" w:hAnsi="Times New Roman" w:eastAsia="宋体" w:cs="Times New Roman"/>
          <w:i/>
          <w:color w:val="222222"/>
          <w:sz w:val="24"/>
          <w:szCs w:val="24"/>
          <w:shd w:val="clear" w:color="auto" w:fill="FFFFFF"/>
        </w:rPr>
        <w:t>49</w:t>
      </w:r>
      <w:r>
        <w:rPr>
          <w:rFonts w:hint="default" w:ascii="Times New Roman" w:hAnsi="Times New Roman" w:eastAsia="宋体" w:cs="Times New Roman"/>
          <w:color w:val="222222"/>
          <w:sz w:val="24"/>
          <w:szCs w:val="24"/>
          <w:shd w:val="clear" w:color="auto" w:fill="FFFFFF"/>
        </w:rPr>
        <w:t>(4), 586-599.</w:t>
      </w:r>
    </w:p>
    <w:p>
      <w:pPr>
        <w:keepNext w:val="0"/>
        <w:keepLines w:val="0"/>
        <w:pageBreakBefore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p>
    <w:p>
      <w:pPr>
        <w:keepNext w:val="0"/>
        <w:keepLines w:val="0"/>
        <w:pageBreakBefore w:val="0"/>
        <w:kinsoku/>
        <w:wordWrap/>
        <w:overflowPunct/>
        <w:topLinePunct w:val="0"/>
        <w:autoSpaceDE/>
        <w:autoSpaceDN/>
        <w:bidi w:val="0"/>
        <w:adjustRightInd/>
        <w:snapToGrid/>
        <w:spacing w:line="480" w:lineRule="auto"/>
        <w:textAlignment w:val="auto"/>
        <w:rPr>
          <w:rFonts w:hint="default" w:ascii="Times New Roman" w:hAnsi="Times New Roman" w:eastAsia="宋体" w:cs="Times New Roman"/>
          <w:color w:val="222222"/>
          <w:sz w:val="24"/>
          <w:szCs w:val="24"/>
          <w:shd w:val="clear" w:color="auto" w:fill="FFFFFF"/>
        </w:rPr>
      </w:pPr>
      <w:r>
        <w:rPr>
          <w:rFonts w:hint="default" w:ascii="Times New Roman" w:hAnsi="Times New Roman" w:eastAsia="宋体" w:cs="Times New Roman"/>
          <w:color w:val="222222"/>
          <w:sz w:val="24"/>
          <w:szCs w:val="24"/>
          <w:shd w:val="clear" w:color="auto" w:fill="FFFFFF"/>
        </w:rPr>
        <w:t>Porter, M. E. (1980). Competitive strategy: Techniques for analyzing industries and competitors.</w:t>
      </w:r>
    </w:p>
    <w:p>
      <w:pPr>
        <w:keepNext w:val="0"/>
        <w:keepLines w:val="0"/>
        <w:pageBreakBefore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p>
    <w:p>
      <w:pPr>
        <w:keepNext w:val="0"/>
        <w:keepLines w:val="0"/>
        <w:pageBreakBefore w:val="0"/>
        <w:kinsoku/>
        <w:wordWrap/>
        <w:overflowPunct/>
        <w:topLinePunct w:val="0"/>
        <w:autoSpaceDE/>
        <w:autoSpaceDN/>
        <w:bidi w:val="0"/>
        <w:adjustRightInd/>
        <w:snapToGrid/>
        <w:spacing w:line="480" w:lineRule="auto"/>
        <w:textAlignment w:val="auto"/>
        <w:rPr>
          <w:rFonts w:hint="default" w:ascii="Times New Roman" w:hAnsi="Times New Roman" w:eastAsia="宋体" w:cs="Times New Roman"/>
          <w:color w:val="222222"/>
          <w:sz w:val="24"/>
          <w:szCs w:val="24"/>
          <w:shd w:val="clear" w:color="auto" w:fill="FFFFFF"/>
        </w:rPr>
      </w:pPr>
      <w:r>
        <w:rPr>
          <w:rFonts w:hint="default" w:ascii="Times New Roman" w:hAnsi="Times New Roman" w:eastAsia="宋体" w:cs="Times New Roman"/>
          <w:color w:val="222222"/>
          <w:sz w:val="24"/>
          <w:szCs w:val="24"/>
          <w:shd w:val="clear" w:color="auto" w:fill="FFFFFF"/>
        </w:rPr>
        <w:t xml:space="preserve">Porter, M. E. (1996). What is strategy. </w:t>
      </w:r>
      <w:r>
        <w:rPr>
          <w:rFonts w:hint="default" w:ascii="Times New Roman" w:hAnsi="Times New Roman" w:eastAsia="宋体" w:cs="Times New Roman"/>
          <w:color w:val="222222"/>
          <w:sz w:val="24"/>
          <w:szCs w:val="24"/>
          <w:shd w:val="clear" w:color="auto" w:fill="FFFFFF"/>
        </w:rPr>
        <w:tab/>
      </w:r>
      <w:r>
        <w:rPr>
          <w:rFonts w:hint="default" w:ascii="Times New Roman" w:hAnsi="Times New Roman" w:eastAsia="宋体" w:cs="Times New Roman"/>
          <w:i/>
          <w:color w:val="222222"/>
          <w:sz w:val="24"/>
          <w:szCs w:val="24"/>
          <w:shd w:val="clear" w:color="auto" w:fill="FFFFFF"/>
        </w:rPr>
        <w:t>Harvard Business Review</w:t>
      </w:r>
      <w:r>
        <w:rPr>
          <w:rFonts w:hint="default" w:ascii="Times New Roman" w:hAnsi="Times New Roman" w:eastAsia="宋体" w:cs="Times New Roman"/>
          <w:color w:val="222222"/>
          <w:sz w:val="24"/>
          <w:szCs w:val="24"/>
          <w:shd w:val="clear" w:color="auto" w:fill="FFFFFF"/>
        </w:rPr>
        <w:t xml:space="preserve"> (November-December): 61-78. </w:t>
      </w:r>
    </w:p>
    <w:p>
      <w:pPr>
        <w:keepNext w:val="0"/>
        <w:keepLines w:val="0"/>
        <w:pageBreakBefore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p>
    <w:p>
      <w:pPr>
        <w:keepNext w:val="0"/>
        <w:keepLines w:val="0"/>
        <w:pageBreakBefore w:val="0"/>
        <w:kinsoku/>
        <w:wordWrap/>
        <w:overflowPunct/>
        <w:topLinePunct w:val="0"/>
        <w:autoSpaceDE/>
        <w:autoSpaceDN/>
        <w:bidi w:val="0"/>
        <w:adjustRightInd/>
        <w:snapToGrid/>
        <w:spacing w:line="480" w:lineRule="auto"/>
        <w:textAlignment w:val="auto"/>
        <w:rPr>
          <w:rFonts w:hint="default" w:ascii="Times New Roman" w:hAnsi="Times New Roman" w:eastAsia="宋体" w:cs="Times New Roman"/>
          <w:color w:val="222222"/>
          <w:sz w:val="24"/>
          <w:szCs w:val="24"/>
          <w:shd w:val="clear" w:color="auto" w:fill="FFFFFF"/>
          <w:lang w:val="en-GB"/>
        </w:rPr>
      </w:pPr>
      <w:r>
        <w:rPr>
          <w:rFonts w:hint="default" w:ascii="Times New Roman" w:hAnsi="Times New Roman" w:eastAsia="宋体" w:cs="Times New Roman"/>
          <w:color w:val="222222"/>
          <w:sz w:val="24"/>
          <w:szCs w:val="24"/>
          <w:shd w:val="clear" w:color="auto" w:fill="FFFFFF"/>
          <w:lang w:val="en-GB"/>
        </w:rPr>
        <w:t xml:space="preserve">Punch, M. (1994). Politics and Ethics in Qualitative Research, in N. K. Denzin and Y. S. Lincoln (eds), </w:t>
      </w:r>
      <w:r>
        <w:rPr>
          <w:rFonts w:hint="default" w:ascii="Times New Roman" w:hAnsi="Times New Roman" w:eastAsia="宋体" w:cs="Times New Roman"/>
          <w:i/>
          <w:iCs/>
          <w:color w:val="222222"/>
          <w:sz w:val="24"/>
          <w:szCs w:val="24"/>
          <w:shd w:val="clear" w:color="auto" w:fill="FFFFFF"/>
          <w:lang w:val="en-GB"/>
        </w:rPr>
        <w:t>Handbook of Qualitative Research</w:t>
      </w:r>
      <w:r>
        <w:rPr>
          <w:rFonts w:hint="default" w:ascii="Times New Roman" w:hAnsi="Times New Roman" w:eastAsia="宋体" w:cs="Times New Roman"/>
          <w:color w:val="222222"/>
          <w:sz w:val="24"/>
          <w:szCs w:val="24"/>
          <w:shd w:val="clear" w:color="auto" w:fill="FFFFFF"/>
          <w:lang w:val="en-GB"/>
        </w:rPr>
        <w:t>. Thousand Oaks, CA: Sage. 139-164.</w:t>
      </w:r>
    </w:p>
    <w:p>
      <w:pPr>
        <w:keepNext w:val="0"/>
        <w:keepLines w:val="0"/>
        <w:pageBreakBefore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p>
    <w:p>
      <w:pPr>
        <w:keepNext w:val="0"/>
        <w:keepLines w:val="0"/>
        <w:pageBreakBefore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Schwartz, S.H. (1992). Universals in the content and structure of values: Theoretical advances and empirical tests in 20 countries. In M. Zanna (Ed.), </w:t>
      </w:r>
      <w:r>
        <w:rPr>
          <w:rFonts w:hint="default" w:ascii="Times New Roman" w:hAnsi="Times New Roman" w:cs="Times New Roman"/>
          <w:i/>
          <w:iCs/>
          <w:sz w:val="24"/>
          <w:szCs w:val="24"/>
        </w:rPr>
        <w:t>Advances in experimental social psychology</w:t>
      </w:r>
      <w:r>
        <w:rPr>
          <w:rFonts w:hint="default" w:ascii="Times New Roman" w:hAnsi="Times New Roman" w:cs="Times New Roman"/>
          <w:sz w:val="24"/>
          <w:szCs w:val="24"/>
        </w:rPr>
        <w:t>, 25, 1–65.</w:t>
      </w:r>
    </w:p>
    <w:p>
      <w:pPr>
        <w:keepNext w:val="0"/>
        <w:keepLines w:val="0"/>
        <w:pageBreakBefore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p>
    <w:p>
      <w:pPr>
        <w:keepNext w:val="0"/>
        <w:keepLines w:val="0"/>
        <w:pageBreakBefore w:val="0"/>
        <w:kinsoku/>
        <w:wordWrap/>
        <w:overflowPunct/>
        <w:topLinePunct w:val="0"/>
        <w:autoSpaceDE/>
        <w:autoSpaceDN/>
        <w:bidi w:val="0"/>
        <w:adjustRightInd/>
        <w:snapToGrid/>
        <w:spacing w:line="480" w:lineRule="auto"/>
        <w:textAlignment w:val="auto"/>
        <w:rPr>
          <w:rFonts w:hint="default" w:ascii="Times New Roman" w:hAnsi="Times New Roman" w:eastAsia="宋体" w:cs="Times New Roman"/>
          <w:color w:val="222222"/>
          <w:sz w:val="24"/>
          <w:szCs w:val="24"/>
          <w:shd w:val="clear" w:color="auto" w:fill="FFFFFF"/>
        </w:rPr>
      </w:pPr>
      <w:r>
        <w:rPr>
          <w:rFonts w:hint="default" w:ascii="Times New Roman" w:hAnsi="Times New Roman" w:eastAsia="宋体" w:cs="Times New Roman"/>
          <w:color w:val="222222"/>
          <w:sz w:val="24"/>
          <w:szCs w:val="24"/>
          <w:shd w:val="clear" w:color="auto" w:fill="FFFFFF"/>
        </w:rPr>
        <w:t>Shenkar, O. (2021). Using interdisciplinary lenses to enrich the treatment of culture in international business. </w:t>
      </w:r>
      <w:r>
        <w:rPr>
          <w:rFonts w:hint="default" w:ascii="Times New Roman" w:hAnsi="Times New Roman" w:eastAsia="宋体" w:cs="Times New Roman"/>
          <w:i/>
          <w:color w:val="222222"/>
          <w:sz w:val="24"/>
          <w:szCs w:val="24"/>
          <w:shd w:val="clear" w:color="auto" w:fill="FFFFFF"/>
        </w:rPr>
        <w:t>International Business Review</w:t>
      </w:r>
      <w:r>
        <w:rPr>
          <w:rFonts w:hint="default" w:ascii="Times New Roman" w:hAnsi="Times New Roman" w:eastAsia="宋体" w:cs="Times New Roman"/>
          <w:color w:val="222222"/>
          <w:sz w:val="24"/>
          <w:szCs w:val="24"/>
          <w:shd w:val="clear" w:color="auto" w:fill="FFFFFF"/>
        </w:rPr>
        <w:t>, </w:t>
      </w:r>
      <w:r>
        <w:rPr>
          <w:rFonts w:hint="default" w:ascii="Times New Roman" w:hAnsi="Times New Roman" w:eastAsia="宋体" w:cs="Times New Roman"/>
          <w:i/>
          <w:color w:val="222222"/>
          <w:sz w:val="24"/>
          <w:szCs w:val="24"/>
          <w:shd w:val="clear" w:color="auto" w:fill="FFFFFF"/>
        </w:rPr>
        <w:t>30</w:t>
      </w:r>
      <w:r>
        <w:rPr>
          <w:rFonts w:hint="default" w:ascii="Times New Roman" w:hAnsi="Times New Roman" w:eastAsia="宋体" w:cs="Times New Roman"/>
          <w:color w:val="222222"/>
          <w:sz w:val="24"/>
          <w:szCs w:val="24"/>
          <w:shd w:val="clear" w:color="auto" w:fill="FFFFFF"/>
        </w:rPr>
        <w:t>(2).</w:t>
      </w:r>
    </w:p>
    <w:p>
      <w:pPr>
        <w:keepNext w:val="0"/>
        <w:keepLines w:val="0"/>
        <w:pageBreakBefore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p>
    <w:p>
      <w:pPr>
        <w:keepNext w:val="0"/>
        <w:keepLines w:val="0"/>
        <w:pageBreakBefore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Sinclair, J. (2008). Globalization and the advertising industry in China. Chinese Journal of Communication, 1(1), 77-90.</w:t>
      </w:r>
    </w:p>
    <w:p>
      <w:pPr>
        <w:keepNext w:val="0"/>
        <w:keepLines w:val="0"/>
        <w:pageBreakBefore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p>
    <w:p>
      <w:pPr>
        <w:keepNext w:val="0"/>
        <w:keepLines w:val="0"/>
        <w:pageBreakBefore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eastAsia="宋体" w:cs="Times New Roman"/>
          <w:color w:val="222222"/>
          <w:sz w:val="24"/>
          <w:szCs w:val="24"/>
          <w:shd w:val="clear" w:color="auto" w:fill="FFFFFF"/>
        </w:rPr>
        <w:t>Sohu (2019). Burger King advertisement event</w:t>
      </w:r>
      <w:r>
        <w:rPr>
          <w:rFonts w:hint="default" w:ascii="Times New Roman" w:hAnsi="Times New Roman" w:eastAsia="Helvetica" w:cs="Times New Roman"/>
          <w:color w:val="000000"/>
          <w:sz w:val="24"/>
          <w:szCs w:val="24"/>
          <w:shd w:val="clear" w:color="auto" w:fill="FFFFFF"/>
        </w:rPr>
        <w:t xml:space="preserve">. [online] Sohu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"https://www.sohu.com/a/307327218_660527" </w:instrText>
      </w:r>
      <w:r>
        <w:rPr>
          <w:rFonts w:hint="default" w:ascii="Times New Roman" w:hAnsi="Times New Roman" w:cs="Times New Roman"/>
          <w:sz w:val="24"/>
          <w:szCs w:val="24"/>
        </w:rPr>
        <w:fldChar w:fldCharType="separate"/>
      </w:r>
      <w:r>
        <w:rPr>
          <w:rStyle w:val="11"/>
          <w:rFonts w:hint="default" w:ascii="Times New Roman" w:hAnsi="Times New Roman" w:eastAsia="宋体" w:cs="Times New Roman"/>
          <w:sz w:val="24"/>
          <w:szCs w:val="24"/>
          <w:shd w:val="clear" w:color="auto" w:fill="FFFFFF"/>
          <w:lang w:val="en-GB"/>
        </w:rPr>
        <w:t>https://www.sohu.com/a/307327218_660527</w:t>
      </w:r>
      <w:r>
        <w:rPr>
          <w:rStyle w:val="11"/>
          <w:rFonts w:hint="default" w:ascii="Times New Roman" w:hAnsi="Times New Roman" w:eastAsia="宋体" w:cs="Times New Roman"/>
          <w:sz w:val="24"/>
          <w:szCs w:val="24"/>
          <w:shd w:val="clear" w:color="auto" w:fill="FFFFFF"/>
          <w:lang w:val="en-GB"/>
        </w:rPr>
        <w:fldChar w:fldCharType="end"/>
      </w:r>
      <w:r>
        <w:rPr>
          <w:rStyle w:val="11"/>
          <w:rFonts w:hint="default" w:ascii="Times New Roman" w:hAnsi="Times New Roman" w:eastAsia="宋体" w:cs="Times New Roman"/>
          <w:sz w:val="24"/>
          <w:szCs w:val="24"/>
          <w:shd w:val="clear" w:color="auto" w:fill="FFFFFF"/>
          <w:lang w:val="en-GB"/>
        </w:rPr>
        <w:t xml:space="preserve"> </w:t>
      </w:r>
      <w:r>
        <w:rPr>
          <w:rFonts w:hint="default" w:ascii="Times New Roman" w:hAnsi="Times New Roman" w:eastAsia="Helvetica" w:cs="Times New Roman"/>
          <w:color w:val="000000"/>
          <w:sz w:val="24"/>
          <w:szCs w:val="24"/>
          <w:shd w:val="clear" w:color="auto" w:fill="FFFFFF"/>
        </w:rPr>
        <w:t>[Accessed 12th Mar 2021].</w:t>
      </w:r>
    </w:p>
    <w:p>
      <w:pPr>
        <w:keepNext w:val="0"/>
        <w:keepLines w:val="0"/>
        <w:pageBreakBefore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p>
    <w:p>
      <w:pPr>
        <w:keepNext w:val="0"/>
        <w:keepLines w:val="0"/>
        <w:pageBreakBefore w:val="0"/>
        <w:kinsoku/>
        <w:wordWrap/>
        <w:overflowPunct/>
        <w:topLinePunct w:val="0"/>
        <w:autoSpaceDE/>
        <w:autoSpaceDN/>
        <w:bidi w:val="0"/>
        <w:adjustRightInd/>
        <w:snapToGrid/>
        <w:spacing w:line="480" w:lineRule="auto"/>
        <w:textAlignment w:val="auto"/>
        <w:rPr>
          <w:rFonts w:hint="default" w:ascii="Times New Roman" w:hAnsi="Times New Roman" w:eastAsia="宋体" w:cs="Times New Roman"/>
          <w:i/>
          <w:color w:val="222222"/>
          <w:sz w:val="24"/>
          <w:szCs w:val="24"/>
          <w:highlight w:val="yellow"/>
          <w:shd w:val="clear" w:color="auto" w:fill="FFFFFF"/>
        </w:rPr>
      </w:pPr>
      <w:r>
        <w:rPr>
          <w:rFonts w:hint="default" w:ascii="Times New Roman" w:hAnsi="Times New Roman" w:eastAsia="宋体" w:cs="Times New Roman"/>
          <w:color w:val="222222"/>
          <w:sz w:val="24"/>
          <w:szCs w:val="24"/>
          <w:shd w:val="clear" w:color="auto" w:fill="FFFFFF"/>
        </w:rPr>
        <w:t>Srivastava, S., Singh, S., &amp; Dhir, S. (2020). Culture and International business research: A review and research agenda. </w:t>
      </w:r>
      <w:r>
        <w:rPr>
          <w:rFonts w:hint="default" w:ascii="Times New Roman" w:hAnsi="Times New Roman" w:eastAsia="宋体" w:cs="Times New Roman"/>
          <w:i/>
          <w:color w:val="222222"/>
          <w:sz w:val="24"/>
          <w:szCs w:val="24"/>
          <w:shd w:val="clear" w:color="auto" w:fill="FFFFFF"/>
        </w:rPr>
        <w:t>International Business Review, 29, (4).</w:t>
      </w:r>
    </w:p>
    <w:p>
      <w:pPr>
        <w:keepNext w:val="0"/>
        <w:keepLines w:val="0"/>
        <w:pageBreakBefore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p>
    <w:p>
      <w:pPr>
        <w:keepNext w:val="0"/>
        <w:keepLines w:val="0"/>
        <w:pageBreakBefore w:val="0"/>
        <w:kinsoku/>
        <w:wordWrap/>
        <w:overflowPunct/>
        <w:topLinePunct w:val="0"/>
        <w:autoSpaceDE/>
        <w:autoSpaceDN/>
        <w:bidi w:val="0"/>
        <w:adjustRightInd/>
        <w:snapToGrid/>
        <w:spacing w:line="480" w:lineRule="auto"/>
        <w:textAlignment w:val="auto"/>
        <w:rPr>
          <w:rFonts w:hint="default" w:ascii="Times New Roman" w:hAnsi="Times New Roman" w:eastAsia="Helvetica" w:cs="Times New Roman"/>
          <w:color w:val="000000"/>
          <w:sz w:val="24"/>
          <w:szCs w:val="24"/>
          <w:shd w:val="clear" w:color="auto" w:fill="FFFFFF"/>
        </w:rPr>
      </w:pPr>
      <w:r>
        <w:rPr>
          <w:rFonts w:hint="default" w:ascii="Times New Roman" w:hAnsi="Times New Roman" w:eastAsia="宋体" w:cs="Times New Roman"/>
          <w:color w:val="222222"/>
          <w:sz w:val="24"/>
          <w:szCs w:val="24"/>
          <w:shd w:val="clear" w:color="auto" w:fill="FFFFFF"/>
        </w:rPr>
        <w:t>Stats Gov Cn. (2020).</w:t>
      </w:r>
      <w:r>
        <w:rPr>
          <w:rFonts w:hint="default" w:ascii="Times New Roman" w:hAnsi="Times New Roman" w:eastAsia="Helvetica" w:cs="Times New Roman"/>
          <w:color w:val="000000"/>
          <w:sz w:val="24"/>
          <w:szCs w:val="24"/>
          <w:shd w:val="clear" w:color="auto" w:fill="FFFFFF"/>
        </w:rPr>
        <w:t>‘</w:t>
      </w:r>
      <w:r>
        <w:rPr>
          <w:rFonts w:hint="default" w:ascii="Times New Roman" w:hAnsi="Times New Roman" w:eastAsia="宋体" w:cs="Times New Roman"/>
          <w:color w:val="222222"/>
          <w:sz w:val="24"/>
          <w:szCs w:val="24"/>
          <w:shd w:val="clear" w:color="auto" w:fill="FFFFFF"/>
        </w:rPr>
        <w:t>China statistical yearbook</w:t>
      </w:r>
      <w:r>
        <w:rPr>
          <w:rFonts w:hint="default" w:ascii="Times New Roman" w:hAnsi="Times New Roman" w:eastAsia="Helvetica" w:cs="Times New Roman"/>
          <w:color w:val="000000"/>
          <w:sz w:val="24"/>
          <w:szCs w:val="24"/>
          <w:shd w:val="clear" w:color="auto" w:fill="FFFFFF"/>
        </w:rPr>
        <w:t xml:space="preserve">. [online] </w:t>
      </w:r>
      <w:r>
        <w:rPr>
          <w:rFonts w:hint="default" w:ascii="Times New Roman" w:hAnsi="Times New Roman" w:eastAsia="宋体" w:cs="Times New Roman"/>
          <w:color w:val="222222"/>
          <w:sz w:val="24"/>
          <w:szCs w:val="24"/>
          <w:shd w:val="clear" w:color="auto" w:fill="FFFFFF"/>
        </w:rPr>
        <w:t xml:space="preserve">Stats Gov Cn. </w:t>
      </w:r>
      <w:r>
        <w:rPr>
          <w:rFonts w:hint="default" w:ascii="Times New Roman" w:hAnsi="Times New Roman" w:eastAsia="Helvetica" w:cs="Times New Roman"/>
          <w:color w:val="000000"/>
          <w:sz w:val="24"/>
          <w:szCs w:val="24"/>
          <w:shd w:val="clear" w:color="auto" w:fill="FFFFFF"/>
        </w:rPr>
        <w:t xml:space="preserve">Available at: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"http://www.stats.gov.cn/tjsj/ndsj/2020/indexch.htm" </w:instrText>
      </w:r>
      <w:r>
        <w:rPr>
          <w:rFonts w:hint="default" w:ascii="Times New Roman" w:hAnsi="Times New Roman" w:cs="Times New Roman"/>
          <w:sz w:val="24"/>
          <w:szCs w:val="24"/>
        </w:rPr>
        <w:fldChar w:fldCharType="separate"/>
      </w:r>
      <w:r>
        <w:rPr>
          <w:rStyle w:val="11"/>
          <w:rFonts w:hint="default" w:ascii="Times New Roman" w:hAnsi="Times New Roman" w:eastAsia="宋体" w:cs="Times New Roman"/>
          <w:sz w:val="24"/>
          <w:szCs w:val="24"/>
          <w:shd w:val="clear" w:color="auto" w:fill="FFFFFF"/>
        </w:rPr>
        <w:t>http://www.stats.gov.cn/tjsj/ndsj/2020/indexch.htm</w:t>
      </w:r>
      <w:r>
        <w:rPr>
          <w:rStyle w:val="11"/>
          <w:rFonts w:hint="default" w:ascii="Times New Roman" w:hAnsi="Times New Roman" w:eastAsia="宋体" w:cs="Times New Roman"/>
          <w:sz w:val="24"/>
          <w:szCs w:val="24"/>
          <w:shd w:val="clear" w:color="auto" w:fill="FFFFFF"/>
        </w:rPr>
        <w:fldChar w:fldCharType="end"/>
      </w:r>
      <w:r>
        <w:rPr>
          <w:rStyle w:val="11"/>
          <w:rFonts w:hint="default" w:ascii="Times New Roman" w:hAnsi="Times New Roman" w:eastAsia="宋体" w:cs="Times New Roman"/>
          <w:sz w:val="24"/>
          <w:szCs w:val="24"/>
          <w:shd w:val="clear" w:color="auto" w:fill="FFFFFF"/>
        </w:rPr>
        <w:t xml:space="preserve"> </w:t>
      </w:r>
      <w:r>
        <w:rPr>
          <w:rFonts w:hint="default" w:ascii="Times New Roman" w:hAnsi="Times New Roman" w:eastAsia="Helvetica" w:cs="Times New Roman"/>
          <w:color w:val="000000"/>
          <w:sz w:val="24"/>
          <w:szCs w:val="24"/>
          <w:shd w:val="clear" w:color="auto" w:fill="FFFFFF"/>
        </w:rPr>
        <w:t>[Accessed 12 Mar 2021].</w:t>
      </w:r>
    </w:p>
    <w:p>
      <w:pPr>
        <w:keepNext w:val="0"/>
        <w:keepLines w:val="0"/>
        <w:pageBreakBefore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lang w:val="en-GB"/>
        </w:rPr>
      </w:pPr>
    </w:p>
    <w:p>
      <w:pPr>
        <w:keepNext w:val="0"/>
        <w:keepLines w:val="0"/>
        <w:pageBreakBefore w:val="0"/>
        <w:kinsoku/>
        <w:wordWrap/>
        <w:overflowPunct/>
        <w:topLinePunct w:val="0"/>
        <w:autoSpaceDE/>
        <w:autoSpaceDN/>
        <w:bidi w:val="0"/>
        <w:adjustRightInd/>
        <w:snapToGrid/>
        <w:spacing w:line="480" w:lineRule="auto"/>
        <w:textAlignment w:val="auto"/>
        <w:rPr>
          <w:rFonts w:hint="default" w:ascii="Times New Roman" w:hAnsi="Times New Roman" w:eastAsia="Helvetica" w:cs="Times New Roman"/>
          <w:color w:val="000000"/>
          <w:sz w:val="24"/>
          <w:szCs w:val="24"/>
          <w:shd w:val="clear" w:color="auto" w:fill="FFFFFF"/>
        </w:rPr>
      </w:pPr>
      <w:r>
        <w:rPr>
          <w:rFonts w:hint="default" w:ascii="Times New Roman" w:hAnsi="Times New Roman" w:eastAsia="宋体" w:cs="Times New Roman"/>
          <w:color w:val="222222"/>
          <w:sz w:val="24"/>
          <w:szCs w:val="24"/>
          <w:shd w:val="clear" w:color="auto" w:fill="FFFFFF"/>
        </w:rPr>
        <w:t>Stats Gov Cn. (2020). GDP of Lanzhou City</w:t>
      </w:r>
      <w:r>
        <w:rPr>
          <w:rFonts w:hint="default" w:ascii="Times New Roman" w:hAnsi="Times New Roman" w:eastAsia="Helvetica" w:cs="Times New Roman"/>
          <w:color w:val="000000"/>
          <w:sz w:val="24"/>
          <w:szCs w:val="24"/>
          <w:shd w:val="clear" w:color="auto" w:fill="FFFFFF"/>
        </w:rPr>
        <w:t xml:space="preserve">. [online]. </w:t>
      </w:r>
      <w:r>
        <w:rPr>
          <w:rFonts w:hint="default" w:ascii="Times New Roman" w:hAnsi="Times New Roman" w:cs="Times New Roman"/>
          <w:sz w:val="24"/>
          <w:szCs w:val="24"/>
        </w:rPr>
        <w:t xml:space="preserve">Available at: </w:t>
      </w:r>
      <w:r>
        <w:rPr>
          <w:rFonts w:hint="default" w:ascii="Times New Roman" w:hAnsi="Times New Roman" w:eastAsia="Helvetica" w:cs="Times New Roman"/>
          <w:color w:val="000000"/>
          <w:sz w:val="24"/>
          <w:szCs w:val="24"/>
          <w:shd w:val="clear" w:color="auto" w:fill="FFFFFF"/>
        </w:rPr>
        <w:t xml:space="preserve">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"https://data.stats.gov.cn/search.htm?s=%E5%85%B0%E5%B7%9E%E5%B8%82GDP" </w:instrText>
      </w:r>
      <w:r>
        <w:rPr>
          <w:rFonts w:hint="default" w:ascii="Times New Roman" w:hAnsi="Times New Roman" w:cs="Times New Roman"/>
          <w:sz w:val="24"/>
          <w:szCs w:val="24"/>
        </w:rPr>
        <w:fldChar w:fldCharType="separate"/>
      </w:r>
      <w:r>
        <w:rPr>
          <w:rStyle w:val="11"/>
          <w:rFonts w:hint="default" w:ascii="Times New Roman" w:hAnsi="Times New Roman" w:cs="Times New Roman"/>
          <w:sz w:val="24"/>
          <w:szCs w:val="24"/>
        </w:rPr>
        <w:t>https://data.stats.gov.cn/search.htm?s=%E5%85%B0%E5%B7%9E%E5%B8%82GDP</w:t>
      </w:r>
      <w:r>
        <w:rPr>
          <w:rStyle w:val="11"/>
          <w:rFonts w:hint="default" w:ascii="Times New Roman" w:hAnsi="Times New Roman" w:cs="Times New Roman"/>
          <w:sz w:val="24"/>
          <w:szCs w:val="24"/>
        </w:rPr>
        <w:fldChar w:fldCharType="end"/>
      </w:r>
      <w:r>
        <w:rPr>
          <w:rStyle w:val="11"/>
          <w:rFonts w:hint="default" w:ascii="Times New Roman" w:hAnsi="Times New Roman" w:cs="Times New Roman"/>
          <w:sz w:val="24"/>
          <w:szCs w:val="24"/>
        </w:rPr>
        <w:t xml:space="preserve"> </w:t>
      </w:r>
      <w:r>
        <w:rPr>
          <w:rFonts w:hint="default" w:ascii="Times New Roman" w:hAnsi="Times New Roman" w:eastAsia="Helvetica" w:cs="Times New Roman"/>
          <w:color w:val="000000"/>
          <w:sz w:val="24"/>
          <w:szCs w:val="24"/>
          <w:shd w:val="clear" w:color="auto" w:fill="FFFFFF"/>
        </w:rPr>
        <w:t>[Accessed 1</w:t>
      </w:r>
      <w:r>
        <w:rPr>
          <w:rFonts w:hint="default" w:ascii="Times New Roman" w:hAnsi="Times New Roman" w:eastAsia="Helvetica" w:cs="Times New Roman"/>
          <w:color w:val="000000"/>
          <w:sz w:val="24"/>
          <w:szCs w:val="24"/>
          <w:shd w:val="clear" w:color="auto" w:fill="FFFFFF"/>
          <w:lang w:val="en-GB"/>
        </w:rPr>
        <w:t>0</w:t>
      </w:r>
      <w:r>
        <w:rPr>
          <w:rFonts w:hint="default" w:ascii="Times New Roman" w:hAnsi="Times New Roman" w:eastAsia="Helvetica" w:cs="Times New Roman"/>
          <w:color w:val="000000"/>
          <w:sz w:val="24"/>
          <w:szCs w:val="24"/>
          <w:shd w:val="clear" w:color="auto" w:fill="FFFFFF"/>
        </w:rPr>
        <w:t xml:space="preserve"> Mar 2021].</w:t>
      </w:r>
    </w:p>
    <w:p>
      <w:pPr>
        <w:keepNext w:val="0"/>
        <w:keepLines w:val="0"/>
        <w:pageBreakBefore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p>
    <w:p>
      <w:pPr>
        <w:keepNext w:val="0"/>
        <w:keepLines w:val="0"/>
        <w:pageBreakBefore w:val="0"/>
        <w:kinsoku/>
        <w:wordWrap/>
        <w:overflowPunct/>
        <w:topLinePunct w:val="0"/>
        <w:autoSpaceDE/>
        <w:autoSpaceDN/>
        <w:bidi w:val="0"/>
        <w:adjustRightInd/>
        <w:snapToGrid/>
        <w:spacing w:line="480" w:lineRule="auto"/>
        <w:textAlignment w:val="auto"/>
        <w:rPr>
          <w:rFonts w:hint="default" w:ascii="Times New Roman" w:hAnsi="Times New Roman" w:eastAsia="Helvetica" w:cs="Times New Roman"/>
          <w:color w:val="000000"/>
          <w:sz w:val="24"/>
          <w:szCs w:val="24"/>
          <w:shd w:val="clear" w:color="auto" w:fill="FFFFFF"/>
        </w:rPr>
      </w:pPr>
      <w:r>
        <w:rPr>
          <w:rFonts w:hint="default" w:ascii="Times New Roman" w:hAnsi="Times New Roman" w:eastAsia="宋体" w:cs="Times New Roman"/>
          <w:color w:val="222222"/>
          <w:sz w:val="24"/>
          <w:szCs w:val="24"/>
          <w:shd w:val="clear" w:color="auto" w:fill="FFFFFF"/>
        </w:rPr>
        <w:t>Stats Gov Cn. (2020). GDP of Shanghai City</w:t>
      </w:r>
      <w:r>
        <w:rPr>
          <w:rFonts w:hint="default" w:ascii="Times New Roman" w:hAnsi="Times New Roman" w:eastAsia="Helvetica" w:cs="Times New Roman"/>
          <w:color w:val="000000"/>
          <w:sz w:val="24"/>
          <w:szCs w:val="24"/>
          <w:shd w:val="clear" w:color="auto" w:fill="FFFFFF"/>
        </w:rPr>
        <w:t xml:space="preserve">. [online] </w:t>
      </w:r>
      <w:r>
        <w:rPr>
          <w:rFonts w:hint="default" w:ascii="Times New Roman" w:hAnsi="Times New Roman" w:cs="Times New Roman"/>
          <w:sz w:val="24"/>
          <w:szCs w:val="24"/>
        </w:rPr>
        <w:t xml:space="preserve">Available at: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"https://data.stats.gov.cn/search.htm?s=%E4%B8%8A%E6%B5%B7%E5%B8%82GDP" </w:instrText>
      </w:r>
      <w:r>
        <w:rPr>
          <w:rFonts w:hint="default" w:ascii="Times New Roman" w:hAnsi="Times New Roman" w:cs="Times New Roman"/>
          <w:sz w:val="24"/>
          <w:szCs w:val="24"/>
        </w:rPr>
        <w:fldChar w:fldCharType="separate"/>
      </w:r>
      <w:r>
        <w:rPr>
          <w:rStyle w:val="11"/>
          <w:rFonts w:hint="default" w:ascii="Times New Roman" w:hAnsi="Times New Roman" w:cs="Times New Roman"/>
          <w:sz w:val="24"/>
          <w:szCs w:val="24"/>
        </w:rPr>
        <w:t>https://data.stats.gov.cn/search.htm?s=%E4%B8%8A%E6%B5%B7%E5%B8%82GDP</w:t>
      </w:r>
      <w:r>
        <w:rPr>
          <w:rStyle w:val="11"/>
          <w:rFonts w:hint="default" w:ascii="Times New Roman" w:hAnsi="Times New Roman" w:cs="Times New Roman"/>
          <w:sz w:val="24"/>
          <w:szCs w:val="24"/>
        </w:rPr>
        <w:fldChar w:fldCharType="end"/>
      </w:r>
      <w:r>
        <w:rPr>
          <w:rStyle w:val="11"/>
          <w:rFonts w:hint="default" w:ascii="Times New Roman" w:hAnsi="Times New Roman" w:cs="Times New Roman"/>
          <w:sz w:val="24"/>
          <w:szCs w:val="24"/>
        </w:rPr>
        <w:t xml:space="preserve"> </w:t>
      </w:r>
      <w:r>
        <w:rPr>
          <w:rFonts w:hint="default" w:ascii="Times New Roman" w:hAnsi="Times New Roman" w:eastAsia="Helvetica" w:cs="Times New Roman"/>
          <w:color w:val="000000"/>
          <w:sz w:val="24"/>
          <w:szCs w:val="24"/>
          <w:shd w:val="clear" w:color="auto" w:fill="FFFFFF"/>
        </w:rPr>
        <w:t>[Accessed 1</w:t>
      </w:r>
      <w:r>
        <w:rPr>
          <w:rFonts w:hint="default" w:ascii="Times New Roman" w:hAnsi="Times New Roman" w:eastAsia="Helvetica" w:cs="Times New Roman"/>
          <w:color w:val="000000"/>
          <w:sz w:val="24"/>
          <w:szCs w:val="24"/>
          <w:shd w:val="clear" w:color="auto" w:fill="FFFFFF"/>
          <w:lang w:val="en-GB"/>
        </w:rPr>
        <w:t>0</w:t>
      </w:r>
      <w:r>
        <w:rPr>
          <w:rFonts w:hint="default" w:ascii="Times New Roman" w:hAnsi="Times New Roman" w:eastAsia="Helvetica" w:cs="Times New Roman"/>
          <w:color w:val="000000"/>
          <w:sz w:val="24"/>
          <w:szCs w:val="24"/>
          <w:shd w:val="clear" w:color="auto" w:fill="FFFFFF"/>
        </w:rPr>
        <w:t xml:space="preserve"> Mar 2021].</w:t>
      </w:r>
    </w:p>
    <w:p>
      <w:pPr>
        <w:keepNext w:val="0"/>
        <w:keepLines w:val="0"/>
        <w:pageBreakBefore w:val="0"/>
        <w:kinsoku/>
        <w:wordWrap/>
        <w:overflowPunct/>
        <w:topLinePunct w:val="0"/>
        <w:autoSpaceDE/>
        <w:autoSpaceDN/>
        <w:bidi w:val="0"/>
        <w:adjustRightInd/>
        <w:snapToGrid/>
        <w:spacing w:line="480" w:lineRule="auto"/>
        <w:textAlignment w:val="auto"/>
        <w:rPr>
          <w:rFonts w:hint="default" w:ascii="Times New Roman" w:hAnsi="Times New Roman" w:eastAsia="Helvetica" w:cs="Times New Roman"/>
          <w:color w:val="000000"/>
          <w:sz w:val="24"/>
          <w:szCs w:val="24"/>
          <w:shd w:val="clear" w:color="auto" w:fill="FFFFFF"/>
        </w:rPr>
      </w:pPr>
    </w:p>
    <w:p>
      <w:pPr>
        <w:keepNext w:val="0"/>
        <w:keepLines w:val="0"/>
        <w:pageBreakBefore w:val="0"/>
        <w:kinsoku/>
        <w:wordWrap/>
        <w:overflowPunct/>
        <w:topLinePunct w:val="0"/>
        <w:autoSpaceDE/>
        <w:autoSpaceDN/>
        <w:bidi w:val="0"/>
        <w:adjustRightInd/>
        <w:snapToGrid/>
        <w:spacing w:line="480" w:lineRule="auto"/>
        <w:textAlignment w:val="auto"/>
        <w:rPr>
          <w:rFonts w:hint="default" w:ascii="Times New Roman" w:hAnsi="Times New Roman" w:eastAsia="宋体" w:cs="Times New Roman"/>
          <w:color w:val="222222"/>
          <w:sz w:val="24"/>
          <w:szCs w:val="24"/>
          <w:shd w:val="clear" w:color="auto" w:fill="FFFFFF"/>
        </w:rPr>
      </w:pPr>
      <w:r>
        <w:rPr>
          <w:rFonts w:hint="default" w:ascii="Times New Roman" w:hAnsi="Times New Roman" w:eastAsia="宋体" w:cs="Times New Roman"/>
          <w:color w:val="222222"/>
          <w:sz w:val="24"/>
          <w:szCs w:val="24"/>
          <w:shd w:val="clear" w:color="auto" w:fill="FFFFFF"/>
        </w:rPr>
        <w:t>Venaik, S., &amp; Brewer, P. (2016). National culture dimensions: The perpetuation of cultural ignorance. </w:t>
      </w:r>
      <w:r>
        <w:rPr>
          <w:rFonts w:hint="default" w:ascii="Times New Roman" w:hAnsi="Times New Roman" w:eastAsia="宋体" w:cs="Times New Roman"/>
          <w:i/>
          <w:iCs/>
          <w:color w:val="222222"/>
          <w:sz w:val="24"/>
          <w:szCs w:val="24"/>
          <w:shd w:val="clear" w:color="auto" w:fill="FFFFFF"/>
        </w:rPr>
        <w:t>Management learning</w:t>
      </w:r>
      <w:r>
        <w:rPr>
          <w:rFonts w:hint="default" w:ascii="Times New Roman" w:hAnsi="Times New Roman" w:eastAsia="宋体" w:cs="Times New Roman"/>
          <w:color w:val="222222"/>
          <w:sz w:val="24"/>
          <w:szCs w:val="24"/>
          <w:shd w:val="clear" w:color="auto" w:fill="FFFFFF"/>
        </w:rPr>
        <w:t>, </w:t>
      </w:r>
      <w:r>
        <w:rPr>
          <w:rFonts w:hint="default" w:ascii="Times New Roman" w:hAnsi="Times New Roman" w:eastAsia="宋体" w:cs="Times New Roman"/>
          <w:i/>
          <w:iCs/>
          <w:color w:val="222222"/>
          <w:sz w:val="24"/>
          <w:szCs w:val="24"/>
          <w:shd w:val="clear" w:color="auto" w:fill="FFFFFF"/>
        </w:rPr>
        <w:t>47</w:t>
      </w:r>
      <w:r>
        <w:rPr>
          <w:rFonts w:hint="default" w:ascii="Times New Roman" w:hAnsi="Times New Roman" w:eastAsia="宋体" w:cs="Times New Roman"/>
          <w:color w:val="222222"/>
          <w:sz w:val="24"/>
          <w:szCs w:val="24"/>
          <w:shd w:val="clear" w:color="auto" w:fill="FFFFFF"/>
        </w:rPr>
        <w:t>(5), 563-589.</w:t>
      </w:r>
    </w:p>
    <w:p>
      <w:pPr>
        <w:keepNext w:val="0"/>
        <w:keepLines w:val="0"/>
        <w:pageBreakBefore w:val="0"/>
        <w:kinsoku/>
        <w:wordWrap/>
        <w:overflowPunct/>
        <w:topLinePunct w:val="0"/>
        <w:autoSpaceDE/>
        <w:autoSpaceDN/>
        <w:bidi w:val="0"/>
        <w:adjustRightInd/>
        <w:snapToGrid/>
        <w:spacing w:line="480" w:lineRule="auto"/>
        <w:textAlignment w:val="auto"/>
        <w:rPr>
          <w:rFonts w:hint="default" w:ascii="Times New Roman" w:hAnsi="Times New Roman" w:eastAsia="宋体" w:cs="Times New Roman"/>
          <w:color w:val="222222"/>
          <w:sz w:val="24"/>
          <w:szCs w:val="24"/>
          <w:shd w:val="clear" w:color="auto" w:fill="FFFFFF"/>
        </w:rPr>
      </w:pPr>
    </w:p>
    <w:p>
      <w:pPr>
        <w:keepNext w:val="0"/>
        <w:keepLines w:val="0"/>
        <w:pageBreakBefore w:val="0"/>
        <w:kinsoku/>
        <w:wordWrap/>
        <w:overflowPunct/>
        <w:topLinePunct w:val="0"/>
        <w:autoSpaceDE/>
        <w:autoSpaceDN/>
        <w:bidi w:val="0"/>
        <w:adjustRightInd/>
        <w:snapToGrid/>
        <w:spacing w:line="480" w:lineRule="auto"/>
        <w:textAlignment w:val="auto"/>
        <w:rPr>
          <w:rFonts w:hint="default" w:ascii="Times New Roman" w:hAnsi="Times New Roman" w:eastAsia="宋体" w:cs="Times New Roman"/>
          <w:color w:val="222222"/>
          <w:sz w:val="24"/>
          <w:szCs w:val="24"/>
          <w:shd w:val="clear" w:color="auto" w:fill="FFFFFF"/>
        </w:rPr>
      </w:pPr>
      <w:r>
        <w:rPr>
          <w:rFonts w:hint="default" w:ascii="Times New Roman" w:hAnsi="Times New Roman" w:eastAsia="宋体" w:cs="Times New Roman"/>
          <w:color w:val="222222"/>
          <w:sz w:val="24"/>
          <w:szCs w:val="24"/>
          <w:shd w:val="clear" w:color="auto" w:fill="FFFFFF"/>
        </w:rPr>
        <w:t>Venkateswaran, R. T., &amp; Ojha, A. K. (2019). Abandon Hofstede-based research? Not yet! A perspective from the philosophy of the social sciences. </w:t>
      </w:r>
      <w:r>
        <w:rPr>
          <w:rFonts w:hint="default" w:ascii="Times New Roman" w:hAnsi="Times New Roman" w:eastAsia="宋体" w:cs="Times New Roman"/>
          <w:i/>
          <w:iCs/>
          <w:color w:val="222222"/>
          <w:sz w:val="24"/>
          <w:szCs w:val="24"/>
          <w:shd w:val="clear" w:color="auto" w:fill="FFFFFF"/>
        </w:rPr>
        <w:t>Asia Pacific Business Review</w:t>
      </w:r>
      <w:r>
        <w:rPr>
          <w:rFonts w:hint="default" w:ascii="Times New Roman" w:hAnsi="Times New Roman" w:eastAsia="宋体" w:cs="Times New Roman"/>
          <w:color w:val="222222"/>
          <w:sz w:val="24"/>
          <w:szCs w:val="24"/>
          <w:shd w:val="clear" w:color="auto" w:fill="FFFFFF"/>
        </w:rPr>
        <w:t>, </w:t>
      </w:r>
      <w:r>
        <w:rPr>
          <w:rFonts w:hint="default" w:ascii="Times New Roman" w:hAnsi="Times New Roman" w:eastAsia="宋体" w:cs="Times New Roman"/>
          <w:i/>
          <w:iCs/>
          <w:color w:val="222222"/>
          <w:sz w:val="24"/>
          <w:szCs w:val="24"/>
          <w:shd w:val="clear" w:color="auto" w:fill="FFFFFF"/>
        </w:rPr>
        <w:t>25</w:t>
      </w:r>
      <w:r>
        <w:rPr>
          <w:rFonts w:hint="default" w:ascii="Times New Roman" w:hAnsi="Times New Roman" w:eastAsia="宋体" w:cs="Times New Roman"/>
          <w:color w:val="222222"/>
          <w:sz w:val="24"/>
          <w:szCs w:val="24"/>
          <w:shd w:val="clear" w:color="auto" w:fill="FFFFFF"/>
        </w:rPr>
        <w:t>(3), 413-434.</w:t>
      </w:r>
    </w:p>
    <w:p>
      <w:pPr>
        <w:keepNext w:val="0"/>
        <w:keepLines w:val="0"/>
        <w:pageBreakBefore w:val="0"/>
        <w:kinsoku/>
        <w:wordWrap/>
        <w:overflowPunct/>
        <w:topLinePunct w:val="0"/>
        <w:autoSpaceDE/>
        <w:autoSpaceDN/>
        <w:bidi w:val="0"/>
        <w:adjustRightInd/>
        <w:snapToGrid/>
        <w:spacing w:line="480" w:lineRule="auto"/>
        <w:textAlignment w:val="auto"/>
        <w:rPr>
          <w:rFonts w:hint="default" w:ascii="Times New Roman" w:hAnsi="Times New Roman" w:eastAsia="宋体" w:cs="Times New Roman"/>
          <w:color w:val="222222"/>
          <w:sz w:val="24"/>
          <w:szCs w:val="24"/>
          <w:shd w:val="clear" w:color="auto" w:fill="FFFFFF"/>
        </w:rPr>
      </w:pPr>
    </w:p>
    <w:p>
      <w:pPr>
        <w:keepNext w:val="0"/>
        <w:keepLines w:val="0"/>
        <w:pageBreakBefore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Wei, W. (2012). A perspective on the connotation of cross-cultural marketing from the failure cases of multinational enterprises in China. </w:t>
      </w:r>
      <w:r>
        <w:rPr>
          <w:rFonts w:hint="default" w:ascii="Times New Roman" w:hAnsi="Times New Roman" w:cs="Times New Roman"/>
          <w:i/>
          <w:sz w:val="24"/>
          <w:szCs w:val="24"/>
        </w:rPr>
        <w:t>Journal of Bohai University</w:t>
      </w:r>
      <w:r>
        <w:rPr>
          <w:rFonts w:hint="default" w:ascii="Times New Roman" w:hAnsi="Times New Roman" w:cs="Times New Roman"/>
          <w:sz w:val="24"/>
          <w:szCs w:val="24"/>
        </w:rPr>
        <w:t xml:space="preserve"> (philosophy and social science edition) (4), 49-52.</w:t>
      </w:r>
    </w:p>
    <w:p>
      <w:pPr>
        <w:keepNext w:val="0"/>
        <w:keepLines w:val="0"/>
        <w:pageBreakBefore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p>
    <w:p>
      <w:pPr>
        <w:keepNext w:val="0"/>
        <w:keepLines w:val="0"/>
        <w:pageBreakBefore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Zeng, G. and Wang, F. (2007). Impact of Cultural Differences in China-Germany Business on Shanghai Volkswagen's Supplier Network. </w:t>
      </w:r>
      <w:r>
        <w:rPr>
          <w:rFonts w:hint="default" w:ascii="Times New Roman" w:hAnsi="Times New Roman" w:cs="Times New Roman"/>
          <w:i/>
          <w:iCs/>
          <w:sz w:val="24"/>
          <w:szCs w:val="24"/>
        </w:rPr>
        <w:t xml:space="preserve">Journal of Nanjing Xiaozhuang University, </w:t>
      </w:r>
      <w:r>
        <w:rPr>
          <w:rFonts w:hint="default" w:ascii="Times New Roman" w:hAnsi="Times New Roman" w:cs="Times New Roman"/>
          <w:sz w:val="24"/>
          <w:szCs w:val="24"/>
        </w:rPr>
        <w:t>43-48.</w:t>
      </w:r>
    </w:p>
    <w:p>
      <w:pPr>
        <w:keepNext w:val="0"/>
        <w:keepLines w:val="0"/>
        <w:pageBreakBefore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p>
    <w:p>
      <w:pPr>
        <w:keepNext w:val="0"/>
        <w:keepLines w:val="0"/>
        <w:pageBreakBefore w:val="0"/>
        <w:kinsoku/>
        <w:wordWrap/>
        <w:overflowPunct/>
        <w:topLinePunct w:val="0"/>
        <w:autoSpaceDE/>
        <w:autoSpaceDN/>
        <w:bidi w:val="0"/>
        <w:adjustRightInd/>
        <w:snapToGrid/>
        <w:spacing w:line="480" w:lineRule="auto"/>
        <w:textAlignment w:val="auto"/>
        <w:rPr>
          <w:rFonts w:hint="default" w:ascii="Times New Roman" w:hAnsi="Times New Roman" w:eastAsia="宋体" w:cs="Times New Roman"/>
          <w:color w:val="222222"/>
          <w:sz w:val="24"/>
          <w:szCs w:val="24"/>
          <w:shd w:val="clear" w:color="auto" w:fill="FFFFFF"/>
        </w:rPr>
      </w:pPr>
      <w:r>
        <w:rPr>
          <w:rFonts w:hint="default" w:ascii="Times New Roman" w:hAnsi="Times New Roman" w:eastAsia="宋体" w:cs="Times New Roman"/>
          <w:color w:val="222222"/>
          <w:sz w:val="24"/>
          <w:szCs w:val="24"/>
          <w:shd w:val="clear" w:color="auto" w:fill="FFFFFF"/>
        </w:rPr>
        <w:t>Zeng, H., &amp; Hao, L. (2016). Cross-cultural examination of the effects of promotional framing on consumers’ responses: a comparison of China and Pakistan. </w:t>
      </w:r>
      <w:r>
        <w:rPr>
          <w:rFonts w:hint="default" w:ascii="Times New Roman" w:hAnsi="Times New Roman" w:eastAsia="宋体" w:cs="Times New Roman"/>
          <w:i/>
          <w:color w:val="222222"/>
          <w:sz w:val="24"/>
          <w:szCs w:val="24"/>
          <w:shd w:val="clear" w:color="auto" w:fill="FFFFFF"/>
        </w:rPr>
        <w:t>International Business Review</w:t>
      </w:r>
      <w:r>
        <w:rPr>
          <w:rFonts w:hint="default" w:ascii="Times New Roman" w:hAnsi="Times New Roman" w:eastAsia="宋体" w:cs="Times New Roman"/>
          <w:color w:val="222222"/>
          <w:sz w:val="24"/>
          <w:szCs w:val="24"/>
          <w:shd w:val="clear" w:color="auto" w:fill="FFFFFF"/>
        </w:rPr>
        <w:t>, </w:t>
      </w:r>
      <w:r>
        <w:rPr>
          <w:rFonts w:hint="default" w:ascii="Times New Roman" w:hAnsi="Times New Roman" w:eastAsia="宋体" w:cs="Times New Roman"/>
          <w:i/>
          <w:color w:val="222222"/>
          <w:sz w:val="24"/>
          <w:szCs w:val="24"/>
          <w:shd w:val="clear" w:color="auto" w:fill="FFFFFF"/>
        </w:rPr>
        <w:t>25</w:t>
      </w:r>
      <w:r>
        <w:rPr>
          <w:rFonts w:hint="default" w:ascii="Times New Roman" w:hAnsi="Times New Roman" w:eastAsia="宋体" w:cs="Times New Roman"/>
          <w:color w:val="222222"/>
          <w:sz w:val="24"/>
          <w:szCs w:val="24"/>
          <w:shd w:val="clear" w:color="auto" w:fill="FFFFFF"/>
        </w:rPr>
        <w:t>(5), 1020-1029.</w:t>
      </w:r>
    </w:p>
    <w:p>
      <w:pPr>
        <w:keepNext w:val="0"/>
        <w:keepLines w:val="0"/>
        <w:pageBreakBefore w:val="0"/>
        <w:kinsoku/>
        <w:wordWrap/>
        <w:overflowPunct/>
        <w:topLinePunct w:val="0"/>
        <w:autoSpaceDE/>
        <w:autoSpaceDN/>
        <w:bidi w:val="0"/>
        <w:adjustRightInd/>
        <w:snapToGrid/>
        <w:spacing w:line="480" w:lineRule="auto"/>
        <w:textAlignment w:val="auto"/>
        <w:rPr>
          <w:rFonts w:hint="default" w:ascii="Times New Roman" w:hAnsi="Times New Roman" w:eastAsia="宋体" w:cs="Times New Roman"/>
          <w:color w:val="222222"/>
          <w:sz w:val="24"/>
          <w:szCs w:val="24"/>
          <w:shd w:val="clear" w:color="auto" w:fill="FFFFFF"/>
        </w:rPr>
      </w:pPr>
    </w:p>
    <w:p>
      <w:pPr>
        <w:keepNext w:val="0"/>
        <w:keepLines w:val="0"/>
        <w:pageBreakBefore w:val="0"/>
        <w:kinsoku/>
        <w:wordWrap/>
        <w:overflowPunct/>
        <w:topLinePunct w:val="0"/>
        <w:autoSpaceDE/>
        <w:autoSpaceDN/>
        <w:bidi w:val="0"/>
        <w:adjustRightInd/>
        <w:snapToGrid/>
        <w:spacing w:line="480" w:lineRule="auto"/>
        <w:textAlignment w:val="auto"/>
        <w:rPr>
          <w:rFonts w:hint="default" w:ascii="Times New Roman" w:hAnsi="Times New Roman" w:eastAsia="宋体" w:cs="Times New Roman"/>
          <w:color w:val="222222"/>
          <w:sz w:val="24"/>
          <w:szCs w:val="24"/>
          <w:shd w:val="clear" w:color="auto" w:fill="FFFFFF"/>
        </w:rPr>
      </w:pPr>
      <w:r>
        <w:rPr>
          <w:rFonts w:hint="default" w:ascii="Times New Roman" w:hAnsi="Times New Roman" w:eastAsia="宋体" w:cs="Times New Roman"/>
          <w:color w:val="222222"/>
          <w:sz w:val="24"/>
          <w:szCs w:val="24"/>
          <w:shd w:val="clear" w:color="auto" w:fill="FFFFFF"/>
        </w:rPr>
        <w:t>Zhang, W. (2020). Consumption, taste, and the economic transition in modern China. </w:t>
      </w:r>
      <w:r>
        <w:rPr>
          <w:rFonts w:hint="default" w:ascii="Times New Roman" w:hAnsi="Times New Roman" w:eastAsia="宋体" w:cs="Times New Roman"/>
          <w:i/>
          <w:color w:val="222222"/>
          <w:sz w:val="24"/>
          <w:szCs w:val="24"/>
          <w:shd w:val="clear" w:color="auto" w:fill="FFFFFF"/>
        </w:rPr>
        <w:t>Consumption Markets &amp; Culture</w:t>
      </w:r>
      <w:r>
        <w:rPr>
          <w:rFonts w:hint="default" w:ascii="Times New Roman" w:hAnsi="Times New Roman" w:eastAsia="宋体" w:cs="Times New Roman"/>
          <w:color w:val="222222"/>
          <w:sz w:val="24"/>
          <w:szCs w:val="24"/>
          <w:shd w:val="clear" w:color="auto" w:fill="FFFFFF"/>
        </w:rPr>
        <w:t>, </w:t>
      </w:r>
      <w:r>
        <w:rPr>
          <w:rFonts w:hint="default" w:ascii="Times New Roman" w:hAnsi="Times New Roman" w:eastAsia="宋体" w:cs="Times New Roman"/>
          <w:i/>
          <w:color w:val="222222"/>
          <w:sz w:val="24"/>
          <w:szCs w:val="24"/>
          <w:shd w:val="clear" w:color="auto" w:fill="FFFFFF"/>
        </w:rPr>
        <w:t>23</w:t>
      </w:r>
      <w:r>
        <w:rPr>
          <w:rFonts w:hint="default" w:ascii="Times New Roman" w:hAnsi="Times New Roman" w:eastAsia="宋体" w:cs="Times New Roman"/>
          <w:color w:val="222222"/>
          <w:sz w:val="24"/>
          <w:szCs w:val="24"/>
          <w:shd w:val="clear" w:color="auto" w:fill="FFFFFF"/>
        </w:rPr>
        <w:t>(1), 1-20.</w:t>
      </w:r>
    </w:p>
    <w:p>
      <w:pPr>
        <w:keepNext w:val="0"/>
        <w:keepLines w:val="0"/>
        <w:pageBreakBefore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p>
    <w:p>
      <w:pPr>
        <w:keepNext w:val="0"/>
        <w:keepLines w:val="0"/>
        <w:pageBreakBefore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p>
    <w:p>
      <w:pPr>
        <w:keepNext w:val="0"/>
        <w:keepLines w:val="0"/>
        <w:pageBreakBefore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p>
    <w:p>
      <w:pPr>
        <w:keepNext w:val="0"/>
        <w:keepLines w:val="0"/>
        <w:pageBreakBefore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p>
    <w:p>
      <w:pPr>
        <w:keepNext w:val="0"/>
        <w:keepLines w:val="0"/>
        <w:pageBreakBefore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p>
    <w:p>
      <w:pPr>
        <w:keepNext w:val="0"/>
        <w:keepLines w:val="0"/>
        <w:pageBreakBefore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p>
    <w:p>
      <w:pPr>
        <w:keepNext w:val="0"/>
        <w:keepLines w:val="0"/>
        <w:pageBreakBefore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p>
    <w:p>
      <w:pPr>
        <w:keepNext w:val="0"/>
        <w:keepLines w:val="0"/>
        <w:pageBreakBefore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p>
    <w:p>
      <w:pPr>
        <w:rPr>
          <w:rFonts w:hint="default" w:ascii="Times New Roman" w:hAnsi="Times New Roman" w:eastAsia="宋体" w:cs="Times New Roman"/>
          <w:color w:val="222222"/>
          <w:sz w:val="24"/>
          <w:szCs w:val="24"/>
          <w:shd w:val="clear" w:color="auto" w:fill="FFFFFF"/>
        </w:rPr>
      </w:pPr>
    </w:p>
    <w:p>
      <w:pPr>
        <w:rPr>
          <w:rFonts w:ascii="Times New Roman" w:hAnsi="Times New Roman" w:eastAsia="宋体" w:cs="Times New Roman"/>
          <w:color w:val="222222"/>
          <w:sz w:val="24"/>
          <w:shd w:val="clear" w:color="auto" w:fill="FFFFFF"/>
          <w:lang w:val="en-GB"/>
        </w:rPr>
      </w:pPr>
    </w:p>
    <w:p>
      <w:pPr>
        <w:rPr>
          <w:rFonts w:ascii="Times New Roman" w:hAnsi="Times New Roman" w:eastAsia="宋体" w:cs="Times New Roman"/>
          <w:color w:val="222222"/>
          <w:sz w:val="24"/>
          <w:shd w:val="clear" w:color="auto" w:fill="FFFFFF"/>
          <w:lang w:val="en-GB"/>
        </w:rPr>
      </w:pPr>
    </w:p>
    <w:p/>
    <w:sectPr>
      <w:footerReference r:id="rId3" w:type="default"/>
      <w:pgSz w:w="11906" w:h="16838"/>
      <w:pgMar w:top="1440" w:right="1474" w:bottom="1440" w:left="1474" w:header="851" w:footer="992" w:gutter="0"/>
      <w:pgNumType w:fmt="decimal"/>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CC"/>
    <w:family w:val="roman"/>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Calibri">
    <w:panose1 w:val="020F0502020204030204"/>
    <w:charset w:val="CC"/>
    <w:family w:val="swiss"/>
    <w:pitch w:val="default"/>
    <w:sig w:usb0="E4002EFF" w:usb1="C000247B" w:usb2="00000009" w:usb3="00000000" w:csb0="200001FF" w:csb1="00000000"/>
  </w:font>
  <w:font w:name="Arial">
    <w:panose1 w:val="020B0604020202020204"/>
    <w:charset w:val="CC"/>
    <w:family w:val="swiss"/>
    <w:pitch w:val="default"/>
    <w:sig w:usb0="E0002EFF" w:usb1="C000785B" w:usb2="00000009" w:usb3="00000000" w:csb0="400001FF" w:csb1="FFFF0000"/>
  </w:font>
  <w:font w:name="Helvetica">
    <w:altName w:val="Arial"/>
    <w:panose1 w:val="020B0604020202020204"/>
    <w:charset w:val="CC"/>
    <w:family w:val="swiss"/>
    <w:pitch w:val="default"/>
    <w:sig w:usb0="00000000" w:usb1="00000000" w:usb2="00000009" w:usb3="00000000" w:csb0="000001FF" w:csb1="00000000"/>
  </w:font>
  <w:font w:name="Arial">
    <w:panose1 w:val="020B0604020202020204"/>
    <w:charset w:val="00"/>
    <w:family w:val="auto"/>
    <w:pitch w:val="default"/>
    <w:sig w:usb0="E0002EFF" w:usb1="C000785B" w:usb2="00000009" w:usb3="00000000" w:csb0="400001FF" w:csb1="FFFF0000"/>
  </w:font>
  <w:font w:name="仿宋">
    <w:panose1 w:val="02010609060101010101"/>
    <w:charset w:val="86"/>
    <w:family w:val="auto"/>
    <w:pitch w:val="default"/>
    <w:sig w:usb0="800002BF" w:usb1="38CF7CFA" w:usb2="00000016" w:usb3="00000000" w:csb0="00040001" w:csb1="00000000"/>
  </w:font>
  <w:font w:name="微软雅黑">
    <w:panose1 w:val="020B0503020204020204"/>
    <w:charset w:val="86"/>
    <w:family w:val="auto"/>
    <w:pitch w:val="default"/>
    <w:sig w:usb0="80000287" w:usb1="2ACF3C50" w:usb2="00000016" w:usb3="00000000" w:csb0="0004001F" w:csb1="00000000"/>
  </w:font>
  <w:font w:name="Tahoma">
    <w:panose1 w:val="020B0604030504040204"/>
    <w:charset w:val="00"/>
    <w:family w:val="auto"/>
    <w:pitch w:val="default"/>
    <w:sig w:usb0="E1002EFF" w:usb1="C000605B" w:usb2="00000029" w:usb3="00000000" w:csb0="200101FF" w:csb1="2028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5"/>
    </w:pPr>
    <w:r>
      <w:rPr>
        <w:sz w:val="18"/>
      </w:rPr>
      <mc:AlternateContent>
        <mc:Choice Requires="wps">
          <w:drawing>
            <wp:anchor distT="0" distB="0" distL="114300" distR="114300" simplePos="0" relativeHeight="251659264" behindDoc="0" locked="0" layoutInCell="1" allowOverlap="1">
              <wp:simplePos x="0" y="0"/>
              <wp:positionH relativeFrom="margin">
                <wp:posOffset>2772410</wp:posOffset>
              </wp:positionH>
              <wp:positionV relativeFrom="paragraph">
                <wp:posOffset>7620</wp:posOffset>
              </wp:positionV>
              <wp:extent cx="1828800" cy="1828800"/>
              <wp:effectExtent l="0" t="0" r="0" b="0"/>
              <wp:wrapNone/>
              <wp:docPr id="2" name="文本框 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a:extLst>
                        <a:ext uri="{909E8E84-426E-40DD-AFC4-6F175D3DCCD1}">
                          <a14:hiddenFill xmlns:a14="http://schemas.microsoft.com/office/drawing/2010/main">
                            <a:solidFill>
                              <a:schemeClr val="lt1"/>
                            </a:solidFill>
                          </a14:hiddenFill>
                        </a:ext>
                        <a:ext uri="{91240B29-F687-4F45-9708-019B960494DF}">
                          <a14:hiddenLine xmlns:a14="http://schemas.microsoft.com/office/drawing/2010/main" w="6350">
                            <a:solidFill>
                              <a:prstClr val="black"/>
                            </a:solidFill>
                          </a14:hiddenLine>
                        </a:ext>
                      </a:extLst>
                    </wps:spPr>
                    <wps:style>
                      <a:lnRef idx="0">
                        <a:schemeClr val="accent1"/>
                      </a:lnRef>
                      <a:fillRef idx="0">
                        <a:schemeClr val="accent1"/>
                      </a:fillRef>
                      <a:effectRef idx="0">
                        <a:schemeClr val="accent1"/>
                      </a:effectRef>
                      <a:fontRef idx="minor">
                        <a:schemeClr val="dk1"/>
                      </a:fontRef>
                    </wps:style>
                    <wps:txbx>
                      <w:txbxContent>
                        <w:p>
                          <w:pPr>
                            <w:pStyle w:val="5"/>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  \* MERGEFORMAT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w:t>
                          </w:r>
                          <w:r>
                            <w:rPr>
                              <w:rFonts w:hint="default" w:ascii="Times New Roman" w:hAnsi="Times New Roman" w:cs="Times New Roman"/>
                              <w:sz w:val="24"/>
                              <w:szCs w:val="24"/>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left:218.3pt;margin-top:0.6pt;height:144pt;width:144pt;mso-position-horizontal-relative:margin;mso-wrap-style:none;z-index:251659264;mso-width-relative:page;mso-height-relative:page;" filled="f" stroked="f" coordsize="21600,21600" o:gfxdata="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">
              <v:fill on="f" focussize="0,0"/>
              <v:stroke on="f" weight="0.5pt"/>
              <v:imagedata o:title=""/>
              <o:lock v:ext="edit" aspectratio="f"/>
              <v:textbox inset="0mm,0mm,0mm,0mm" style="mso-fit-shape-to-text:t;">
                <w:txbxContent>
                  <w:p>
                    <w:pPr>
                      <w:pStyle w:val="5"/>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  \* MERGEFORMAT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w:t>
                    </w:r>
                    <w:r>
                      <w:rPr>
                        <w:rFonts w:hint="default" w:ascii="Times New Roman" w:hAnsi="Times New Roman" w:cs="Times New Roman"/>
                        <w:sz w:val="24"/>
                        <w:szCs w:val="24"/>
                      </w:rPr>
                      <w:fldChar w:fldCharType="end"/>
                    </w:r>
                  </w:p>
                </w:txbxContent>
              </v:textbox>
            </v:shape>
          </w:pict>
        </mc:Fallback>
      </mc:AlternateContent>
    </w: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7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6197A44"/>
    <w:rsid w:val="00090638"/>
    <w:rsid w:val="000A6CFD"/>
    <w:rsid w:val="000F2709"/>
    <w:rsid w:val="001409C6"/>
    <w:rsid w:val="001612D4"/>
    <w:rsid w:val="00172405"/>
    <w:rsid w:val="001E2876"/>
    <w:rsid w:val="001F0B11"/>
    <w:rsid w:val="001F675A"/>
    <w:rsid w:val="00272B27"/>
    <w:rsid w:val="00301338"/>
    <w:rsid w:val="00321C85"/>
    <w:rsid w:val="003F2875"/>
    <w:rsid w:val="004134EF"/>
    <w:rsid w:val="004A0AFC"/>
    <w:rsid w:val="004D0694"/>
    <w:rsid w:val="004F43E7"/>
    <w:rsid w:val="005C6BD5"/>
    <w:rsid w:val="005E476C"/>
    <w:rsid w:val="00623CBB"/>
    <w:rsid w:val="006309B8"/>
    <w:rsid w:val="00711B37"/>
    <w:rsid w:val="00720465"/>
    <w:rsid w:val="007750CD"/>
    <w:rsid w:val="007B066A"/>
    <w:rsid w:val="007D230B"/>
    <w:rsid w:val="008472EC"/>
    <w:rsid w:val="008B3180"/>
    <w:rsid w:val="009341BA"/>
    <w:rsid w:val="009434D5"/>
    <w:rsid w:val="00966898"/>
    <w:rsid w:val="00A225A2"/>
    <w:rsid w:val="00A22795"/>
    <w:rsid w:val="00AE24EC"/>
    <w:rsid w:val="00B340F8"/>
    <w:rsid w:val="00B37247"/>
    <w:rsid w:val="00BE7BD8"/>
    <w:rsid w:val="00C238A8"/>
    <w:rsid w:val="00C3026B"/>
    <w:rsid w:val="00D12F40"/>
    <w:rsid w:val="00D1634A"/>
    <w:rsid w:val="00D654A5"/>
    <w:rsid w:val="00D822AC"/>
    <w:rsid w:val="00DC2D8A"/>
    <w:rsid w:val="00EE1A92"/>
    <w:rsid w:val="00EF77DB"/>
    <w:rsid w:val="00F278B1"/>
    <w:rsid w:val="00F4776E"/>
    <w:rsid w:val="00F812AD"/>
    <w:rsid w:val="16197A44"/>
    <w:rsid w:val="16D611FA"/>
    <w:rsid w:val="55710C4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iPriority="1"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qFormat="1"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iPriority="99" w:name="Normal Table"/>
    <w:lsdException w:unhideWhenUsed="0" w:uiPriority="0" w:semiHidden="0" w:name="annotation subject"/>
    <w:lsdException w:uiPriority="0" w:name="Table Simple 1"/>
    <w:lsdException w:uiPriority="0" w:name="Table Simple 2"/>
    <w:lsdException w:uiPriority="0" w:name="Table Simple 3"/>
    <w:lsdException w:uiPriority="0" w:name="Table Classic 1"/>
    <w:lsdException w:uiPriority="0" w:name="Table Classic 2"/>
    <w:lsdException w:uiPriority="0" w:name="Table Classic 3"/>
    <w:lsdException w:uiPriority="0" w:name="Table Classic 4"/>
    <w:lsdException w:uiPriority="0" w:name="Table Colorful 1"/>
    <w:lsdException w:uiPriority="0" w:name="Table Colorful 2"/>
    <w:lsdException w:uiPriority="0" w:name="Table Colorful 3"/>
    <w:lsdException w:uiPriority="0" w:name="Table Columns 1"/>
    <w:lsdException w:uiPriority="0" w:name="Table Columns 2"/>
    <w:lsdException w:uiPriority="0" w:name="Table Columns 3"/>
    <w:lsdException w:uiPriority="0" w:name="Table Columns 4"/>
    <w:lsdException w:uiPriority="0" w:name="Table Columns 5"/>
    <w:lsdException w:uiPriority="0" w:name="Table Grid 1"/>
    <w:lsdException w:uiPriority="0" w:name="Table Grid 2"/>
    <w:lsdException w:uiPriority="0" w:name="Table Grid 3"/>
    <w:lsdException w:uiPriority="0" w:name="Table Grid 4"/>
    <w:lsdException w:uiPriority="0" w:name="Table Grid 5"/>
    <w:lsdException w:uiPriority="0" w:name="Table Grid 6"/>
    <w:lsdException w:uiPriority="0" w:name="Table Grid 7"/>
    <w:lsdException w:uiPriority="0" w:name="Table Grid 8"/>
    <w:lsdException w:uiPriority="0" w:name="Table List 1"/>
    <w:lsdException w:uiPriority="0" w:name="Table List 2"/>
    <w:lsdException w:uiPriority="0" w:name="Table List 3"/>
    <w:lsdException w:uiPriority="0" w:name="Table List 4"/>
    <w:lsdException w:uiPriority="0" w:name="Table List 5"/>
    <w:lsdException w:uiPriority="0" w:name="Table List 6"/>
    <w:lsdException w:uiPriority="0" w:name="Table List 7"/>
    <w:lsdException w:uiPriority="0" w:name="Table List 8"/>
    <w:lsdException w:uiPriority="0" w:name="Table 3D effects 1"/>
    <w:lsdException w:uiPriority="0" w:name="Table 3D effects 2"/>
    <w:lsdException w:uiPriority="0" w:name="Table 3D effects 3"/>
    <w:lsdException w:uiPriority="0" w:name="Table Contemporary"/>
    <w:lsdException w:uiPriority="0" w:name="Table Elegant"/>
    <w:lsdException w:uiPriority="0" w:name="Table Professional"/>
    <w:lsdException w:uiPriority="0" w:name="Table Subtle 1"/>
    <w:lsdException w:uiPriority="0" w:name="Table Subtle 2"/>
    <w:lsdException w:uiPriority="0" w:name="Table Web 1"/>
    <w:lsdException w:uiPriority="0" w:name="Table Web 2"/>
    <w:lsdException w:uiPriority="0" w:name="Table Web 3"/>
    <w:lsdException w:unhideWhenUsed="0" w:uiPriority="0" w:semiHidden="0" w:name="Balloon Text"/>
    <w:lsdException w:unhideWhenUsed="0" w:uiPriority="0" w:semiHidden="0" w:name="Table Grid"/>
    <w:lsdException w:uiPriority="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keepNext/>
      <w:keepLines/>
      <w:spacing w:before="340" w:beforeLines="0" w:beforeAutospacing="0" w:after="330" w:afterLines="0" w:afterAutospacing="0" w:line="576" w:lineRule="auto"/>
      <w:outlineLvl w:val="0"/>
    </w:pPr>
    <w:rPr>
      <w:b/>
      <w:kern w:val="44"/>
      <w:sz w:val="44"/>
    </w:rPr>
  </w:style>
  <w:style w:type="paragraph" w:styleId="3">
    <w:name w:val="heading 2"/>
    <w:basedOn w:val="1"/>
    <w:next w:val="1"/>
    <w:unhideWhenUsed/>
    <w:qFormat/>
    <w:uiPriority w:val="0"/>
    <w:pPr>
      <w:keepNext/>
      <w:keepLines/>
      <w:spacing w:before="260" w:beforeLines="0" w:beforeAutospacing="0" w:after="260" w:afterLines="0" w:afterAutospacing="0" w:line="413" w:lineRule="auto"/>
      <w:outlineLvl w:val="1"/>
    </w:pPr>
    <w:rPr>
      <w:rFonts w:ascii="Arial" w:hAnsi="Arial" w:eastAsia="黑体"/>
      <w:b/>
      <w:sz w:val="32"/>
    </w:rPr>
  </w:style>
  <w:style w:type="character" w:default="1" w:styleId="9">
    <w:name w:val="Default Paragraph Font"/>
    <w:semiHidden/>
    <w:unhideWhenUsed/>
    <w:uiPriority w:val="1"/>
  </w:style>
  <w:style w:type="table" w:default="1" w:styleId="8">
    <w:name w:val="Normal Table"/>
    <w:semiHidden/>
    <w:unhideWhenUsed/>
    <w:qFormat/>
    <w:uiPriority w:val="99"/>
    <w:tblPr>
      <w:tblCellMar>
        <w:top w:w="0" w:type="dxa"/>
        <w:left w:w="108" w:type="dxa"/>
        <w:bottom w:w="0" w:type="dxa"/>
        <w:right w:w="108" w:type="dxa"/>
      </w:tblCellMar>
    </w:tblPr>
  </w:style>
  <w:style w:type="paragraph" w:styleId="4">
    <w:name w:val="annotation text"/>
    <w:basedOn w:val="1"/>
    <w:uiPriority w:val="0"/>
    <w:pPr>
      <w:jc w:val="left"/>
    </w:pPr>
  </w:style>
  <w:style w:type="paragraph" w:styleId="5">
    <w:name w:val="footer"/>
    <w:basedOn w:val="1"/>
    <w:uiPriority w:val="0"/>
    <w:pPr>
      <w:tabs>
        <w:tab w:val="center" w:pos="4153"/>
        <w:tab w:val="right" w:pos="8306"/>
      </w:tabs>
      <w:snapToGrid w:val="0"/>
      <w:jc w:val="left"/>
    </w:pPr>
    <w:rPr>
      <w:sz w:val="18"/>
    </w:rPr>
  </w:style>
  <w:style w:type="paragraph" w:styleId="6">
    <w:name w:val="header"/>
    <w:basedOn w:val="1"/>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7">
    <w:name w:val="Normal (Web)"/>
    <w:basedOn w:val="1"/>
    <w:qFormat/>
    <w:uiPriority w:val="0"/>
    <w:pPr>
      <w:spacing w:beforeAutospacing="1" w:afterAutospacing="1"/>
      <w:jc w:val="left"/>
    </w:pPr>
    <w:rPr>
      <w:rFonts w:cs="Times New Roman"/>
      <w:kern w:val="0"/>
      <w:sz w:val="24"/>
    </w:rPr>
  </w:style>
  <w:style w:type="character" w:styleId="10">
    <w:name w:val="FollowedHyperlink"/>
    <w:basedOn w:val="9"/>
    <w:qFormat/>
    <w:uiPriority w:val="0"/>
    <w:rPr>
      <w:color w:val="954F72" w:themeColor="followedHyperlink"/>
      <w:u w:val="single"/>
      <w14:textFill>
        <w14:solidFill>
          <w14:schemeClr w14:val="folHlink"/>
        </w14:solidFill>
      </w14:textFill>
    </w:rPr>
  </w:style>
  <w:style w:type="character" w:styleId="11">
    <w:name w:val="Hyperlink"/>
    <w:basedOn w:val="9"/>
    <w:qFormat/>
    <w:uiPriority w:val="0"/>
    <w:rPr>
      <w:color w:val="0000FF"/>
      <w:u w:val="single"/>
    </w:rPr>
  </w:style>
  <w:style w:type="paragraph" w:customStyle="1" w:styleId="12">
    <w:name w:val="WPSOffice手动目录 1"/>
    <w:uiPriority w:val="0"/>
    <w:pPr>
      <w:ind w:leftChars="0"/>
    </w:pPr>
    <w:rPr>
      <w:sz w:val="20"/>
      <w:szCs w:val="20"/>
    </w:rPr>
  </w:style>
  <w:style w:type="paragraph" w:customStyle="1" w:styleId="13">
    <w:name w:val="WPSOffice手动目录 2"/>
    <w:uiPriority w:val="0"/>
    <w:pPr>
      <w:ind w:leftChars="200"/>
    </w:pPr>
    <w:rPr>
      <w:sz w:val="20"/>
      <w:szCs w:val="20"/>
    </w:r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customXml" Target="../customXml/item2.xml"/><Relationship Id="rId6" Type="http://schemas.openxmlformats.org/officeDocument/2006/relationships/customXml" Target="../customXml/item1.xml"/><Relationship Id="rId5" Type="http://schemas.openxmlformats.org/officeDocument/2006/relationships/image" Target="media/image1.png"/><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2E44DD3D-105D-47F4-917E-7F031D479C13}">
  <ds:schemaRefs/>
</ds:datastoreItem>
</file>

<file path=docProps/app.xml><?xml version="1.0" encoding="utf-8"?>
<Properties xmlns="http://schemas.openxmlformats.org/officeDocument/2006/extended-properties" xmlns:vt="http://schemas.openxmlformats.org/officeDocument/2006/docPropsVTypes">
  <Template>Normal.dotm</Template>
  <Pages>1</Pages>
  <Words>5152</Words>
  <Characters>29372</Characters>
  <Lines>244</Lines>
  <Paragraphs>68</Paragraphs>
  <TotalTime>1</TotalTime>
  <ScaleCrop>false</ScaleCrop>
  <LinksUpToDate>false</LinksUpToDate>
  <CharactersWithSpaces>34456</CharactersWithSpaces>
  <Application>WPS Office_11.1.0.10356_F1E327BC-269C-435d-A152-05C5408002CA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2021-03-20T16:30:00Z</dcterms:created>
  <dc:creator>Eric</dc:creator>
  <cp:lastModifiedBy>Eric</cp:lastModifiedBy>
  <dcterms:modified xsi:type="dcterms:W3CDTF">2021-03-22T07:10:08Z</dcterms:modified>
  <cp:revision>9</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2052-11.1.0.10356</vt:lpwstr>
  </property>
  <property fmtid="{D5CDD505-2E9C-101B-9397-08002B2CF9AE}" pid="3" name="ICV">
    <vt:lpwstr>0637BDE1E8EC4F74B3EC81F175AE6536</vt:lpwstr>
  </property>
</Properties>
</file>