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56414" w14:textId="1D8C6618" w:rsidR="00D544CF" w:rsidRPr="005A4A5C" w:rsidRDefault="00D544CF">
      <w:pPr>
        <w:rPr>
          <w:rFonts w:ascii="Times New Roman" w:hAnsi="Times New Roman" w:cs="Times New Roman"/>
          <w:b/>
          <w:bCs/>
          <w:sz w:val="24"/>
          <w:szCs w:val="24"/>
          <w:u w:val="single"/>
        </w:rPr>
      </w:pPr>
      <w:r w:rsidRPr="005A4A5C">
        <w:rPr>
          <w:rFonts w:ascii="Times New Roman" w:hAnsi="Times New Roman" w:cs="Times New Roman"/>
          <w:b/>
          <w:bCs/>
          <w:sz w:val="24"/>
          <w:szCs w:val="24"/>
          <w:u w:val="single"/>
        </w:rPr>
        <w:t xml:space="preserve">Study Skills Assignment </w:t>
      </w:r>
    </w:p>
    <w:p w14:paraId="165AA461" w14:textId="77777777" w:rsidR="00D544CF" w:rsidRPr="005A4A5C" w:rsidRDefault="00D544CF">
      <w:pPr>
        <w:rPr>
          <w:rFonts w:ascii="Times New Roman" w:hAnsi="Times New Roman" w:cs="Times New Roman"/>
          <w:sz w:val="24"/>
          <w:szCs w:val="24"/>
        </w:rPr>
      </w:pPr>
    </w:p>
    <w:p w14:paraId="1820A82A" w14:textId="0E61C50E" w:rsidR="009B4AE8" w:rsidRPr="005A4A5C" w:rsidRDefault="00791324">
      <w:pPr>
        <w:rPr>
          <w:rFonts w:ascii="Times New Roman" w:hAnsi="Times New Roman" w:cs="Times New Roman"/>
          <w:b/>
          <w:bCs/>
          <w:sz w:val="24"/>
          <w:szCs w:val="24"/>
          <w:u w:val="single"/>
        </w:rPr>
      </w:pPr>
      <w:r w:rsidRPr="005A4A5C">
        <w:rPr>
          <w:rFonts w:ascii="Times New Roman" w:hAnsi="Times New Roman" w:cs="Times New Roman"/>
          <w:b/>
          <w:bCs/>
          <w:sz w:val="24"/>
          <w:szCs w:val="24"/>
        </w:rPr>
        <w:t xml:space="preserve">1. </w:t>
      </w:r>
      <w:r w:rsidR="00D544CF" w:rsidRPr="005A4A5C">
        <w:rPr>
          <w:rFonts w:ascii="Times New Roman" w:hAnsi="Times New Roman" w:cs="Times New Roman"/>
          <w:b/>
          <w:bCs/>
          <w:sz w:val="24"/>
          <w:szCs w:val="24"/>
          <w:u w:val="single"/>
        </w:rPr>
        <w:t>Chapter</w:t>
      </w:r>
    </w:p>
    <w:p w14:paraId="7555CC5C" w14:textId="5B2CFA35" w:rsidR="003941CE" w:rsidRPr="005A4A5C" w:rsidRDefault="004D3617">
      <w:pPr>
        <w:rPr>
          <w:rFonts w:ascii="Times New Roman" w:hAnsi="Times New Roman" w:cs="Times New Roman"/>
          <w:sz w:val="24"/>
          <w:szCs w:val="24"/>
        </w:rPr>
      </w:pPr>
      <w:r w:rsidRPr="005A4A5C">
        <w:rPr>
          <w:rFonts w:ascii="Times New Roman" w:hAnsi="Times New Roman" w:cs="Times New Roman"/>
          <w:sz w:val="24"/>
          <w:szCs w:val="24"/>
        </w:rPr>
        <w:t>Schizophrenia literally means ‘split mind,’ which describes an illness in which the personality loses its unity (Bleuler, 1911.) There</w:t>
      </w:r>
      <w:r w:rsidR="003941CE" w:rsidRPr="005A4A5C">
        <w:rPr>
          <w:rFonts w:ascii="Times New Roman" w:hAnsi="Times New Roman" w:cs="Times New Roman"/>
          <w:sz w:val="24"/>
          <w:szCs w:val="24"/>
        </w:rPr>
        <w:t xml:space="preserve"> are several symptoms involved in the diagnosis of </w:t>
      </w:r>
      <w:r w:rsidR="00B41972" w:rsidRPr="005A4A5C">
        <w:rPr>
          <w:rFonts w:ascii="Times New Roman" w:hAnsi="Times New Roman" w:cs="Times New Roman"/>
          <w:sz w:val="24"/>
          <w:szCs w:val="24"/>
        </w:rPr>
        <w:t>Schizophrenia</w:t>
      </w:r>
      <w:r w:rsidR="003941CE" w:rsidRPr="005A4A5C">
        <w:rPr>
          <w:rFonts w:ascii="Times New Roman" w:hAnsi="Times New Roman" w:cs="Times New Roman"/>
          <w:sz w:val="24"/>
          <w:szCs w:val="24"/>
        </w:rPr>
        <w:t xml:space="preserve">, </w:t>
      </w:r>
      <w:r w:rsidRPr="005A4A5C">
        <w:rPr>
          <w:rFonts w:ascii="Times New Roman" w:hAnsi="Times New Roman" w:cs="Times New Roman"/>
          <w:sz w:val="24"/>
          <w:szCs w:val="24"/>
        </w:rPr>
        <w:t>but not one must be</w:t>
      </w:r>
      <w:r w:rsidR="003941CE" w:rsidRPr="005A4A5C">
        <w:rPr>
          <w:rFonts w:ascii="Times New Roman" w:hAnsi="Times New Roman" w:cs="Times New Roman"/>
          <w:sz w:val="24"/>
          <w:szCs w:val="24"/>
        </w:rPr>
        <w:t xml:space="preserve"> present for a diagnosis to be made. This is because there are several different types of schizophrenia</w:t>
      </w:r>
      <w:r w:rsidR="00B41972" w:rsidRPr="005A4A5C">
        <w:rPr>
          <w:rFonts w:ascii="Times New Roman" w:hAnsi="Times New Roman" w:cs="Times New Roman"/>
          <w:sz w:val="24"/>
          <w:szCs w:val="24"/>
        </w:rPr>
        <w:t xml:space="preserve">, and </w:t>
      </w:r>
      <w:r w:rsidR="003941CE" w:rsidRPr="005A4A5C">
        <w:rPr>
          <w:rFonts w:ascii="Times New Roman" w:hAnsi="Times New Roman" w:cs="Times New Roman"/>
          <w:sz w:val="24"/>
          <w:szCs w:val="24"/>
        </w:rPr>
        <w:t>each one</w:t>
      </w:r>
      <w:r w:rsidR="00B41972" w:rsidRPr="005A4A5C">
        <w:rPr>
          <w:rFonts w:ascii="Times New Roman" w:hAnsi="Times New Roman" w:cs="Times New Roman"/>
          <w:sz w:val="24"/>
          <w:szCs w:val="24"/>
        </w:rPr>
        <w:t xml:space="preserve"> is</w:t>
      </w:r>
      <w:r w:rsidR="003941CE" w:rsidRPr="005A4A5C">
        <w:rPr>
          <w:rFonts w:ascii="Times New Roman" w:hAnsi="Times New Roman" w:cs="Times New Roman"/>
          <w:sz w:val="24"/>
          <w:szCs w:val="24"/>
        </w:rPr>
        <w:t xml:space="preserve"> equally as valid and upsetting for the sufferer and </w:t>
      </w:r>
      <w:r w:rsidR="00B41972" w:rsidRPr="005A4A5C">
        <w:rPr>
          <w:rFonts w:ascii="Times New Roman" w:hAnsi="Times New Roman" w:cs="Times New Roman"/>
          <w:sz w:val="24"/>
          <w:szCs w:val="24"/>
        </w:rPr>
        <w:t>those</w:t>
      </w:r>
      <w:r w:rsidR="003941CE" w:rsidRPr="005A4A5C">
        <w:rPr>
          <w:rFonts w:ascii="Times New Roman" w:hAnsi="Times New Roman" w:cs="Times New Roman"/>
          <w:sz w:val="24"/>
          <w:szCs w:val="24"/>
        </w:rPr>
        <w:t xml:space="preserve"> around them. </w:t>
      </w:r>
    </w:p>
    <w:p w14:paraId="44EAD009" w14:textId="7B06E0E4" w:rsidR="003941CE" w:rsidRPr="005A4A5C" w:rsidRDefault="003941CE">
      <w:pPr>
        <w:rPr>
          <w:rFonts w:ascii="Times New Roman" w:hAnsi="Times New Roman" w:cs="Times New Roman"/>
          <w:sz w:val="24"/>
          <w:szCs w:val="24"/>
        </w:rPr>
      </w:pPr>
      <w:r w:rsidRPr="005A4A5C">
        <w:rPr>
          <w:rFonts w:ascii="Times New Roman" w:hAnsi="Times New Roman" w:cs="Times New Roman"/>
          <w:sz w:val="24"/>
          <w:szCs w:val="24"/>
        </w:rPr>
        <w:t xml:space="preserve">The first type of Schizophrenia is the </w:t>
      </w:r>
      <w:r w:rsidR="00D1410C" w:rsidRPr="005A4A5C">
        <w:rPr>
          <w:rFonts w:ascii="Times New Roman" w:hAnsi="Times New Roman" w:cs="Times New Roman"/>
          <w:sz w:val="24"/>
          <w:szCs w:val="24"/>
        </w:rPr>
        <w:t xml:space="preserve">Disorganised </w:t>
      </w:r>
      <w:r w:rsidRPr="005A4A5C">
        <w:rPr>
          <w:rFonts w:ascii="Times New Roman" w:hAnsi="Times New Roman" w:cs="Times New Roman"/>
          <w:sz w:val="24"/>
          <w:szCs w:val="24"/>
        </w:rPr>
        <w:t xml:space="preserve">type. </w:t>
      </w:r>
      <w:r w:rsidR="00700017" w:rsidRPr="005A4A5C">
        <w:rPr>
          <w:rFonts w:ascii="Times New Roman" w:hAnsi="Times New Roman" w:cs="Times New Roman"/>
          <w:sz w:val="24"/>
          <w:szCs w:val="24"/>
        </w:rPr>
        <w:t xml:space="preserve">Stereotypically, a sufferer of this type would be labelled ‘crazy,’ because </w:t>
      </w:r>
      <w:r w:rsidR="00B41972" w:rsidRPr="005A4A5C">
        <w:rPr>
          <w:rFonts w:ascii="Times New Roman" w:hAnsi="Times New Roman" w:cs="Times New Roman"/>
          <w:sz w:val="24"/>
          <w:szCs w:val="24"/>
        </w:rPr>
        <w:t>their</w:t>
      </w:r>
      <w:r w:rsidR="00700017" w:rsidRPr="005A4A5C">
        <w:rPr>
          <w:rFonts w:ascii="Times New Roman" w:hAnsi="Times New Roman" w:cs="Times New Roman"/>
          <w:sz w:val="24"/>
          <w:szCs w:val="24"/>
        </w:rPr>
        <w:t xml:space="preserve"> mood </w:t>
      </w:r>
      <w:r w:rsidR="003267B4" w:rsidRPr="005A4A5C">
        <w:rPr>
          <w:rFonts w:ascii="Times New Roman" w:hAnsi="Times New Roman" w:cs="Times New Roman"/>
          <w:sz w:val="24"/>
          <w:szCs w:val="24"/>
        </w:rPr>
        <w:t xml:space="preserve">can </w:t>
      </w:r>
      <w:r w:rsidR="00700017" w:rsidRPr="005A4A5C">
        <w:rPr>
          <w:rFonts w:ascii="Times New Roman" w:hAnsi="Times New Roman" w:cs="Times New Roman"/>
          <w:sz w:val="24"/>
          <w:szCs w:val="24"/>
        </w:rPr>
        <w:t xml:space="preserve">become </w:t>
      </w:r>
      <w:r w:rsidR="003267B4" w:rsidRPr="005A4A5C">
        <w:rPr>
          <w:rFonts w:ascii="Times New Roman" w:hAnsi="Times New Roman" w:cs="Times New Roman"/>
          <w:sz w:val="24"/>
          <w:szCs w:val="24"/>
        </w:rPr>
        <w:t>quite</w:t>
      </w:r>
      <w:r w:rsidR="00700017" w:rsidRPr="005A4A5C">
        <w:rPr>
          <w:rFonts w:ascii="Times New Roman" w:hAnsi="Times New Roman" w:cs="Times New Roman"/>
          <w:sz w:val="24"/>
          <w:szCs w:val="24"/>
        </w:rPr>
        <w:t xml:space="preserve"> inappropriate, whilst speech and thoughts are jumbled and don</w:t>
      </w:r>
      <w:r w:rsidR="003267B4" w:rsidRPr="005A4A5C">
        <w:rPr>
          <w:rFonts w:ascii="Times New Roman" w:hAnsi="Times New Roman" w:cs="Times New Roman"/>
          <w:sz w:val="24"/>
          <w:szCs w:val="24"/>
        </w:rPr>
        <w:t xml:space="preserve">’t </w:t>
      </w:r>
      <w:r w:rsidR="00700017" w:rsidRPr="005A4A5C">
        <w:rPr>
          <w:rFonts w:ascii="Times New Roman" w:hAnsi="Times New Roman" w:cs="Times New Roman"/>
          <w:sz w:val="24"/>
          <w:szCs w:val="24"/>
        </w:rPr>
        <w:t xml:space="preserve">make sense. This makes </w:t>
      </w:r>
      <w:r w:rsidR="00B41972" w:rsidRPr="005A4A5C">
        <w:rPr>
          <w:rFonts w:ascii="Times New Roman" w:hAnsi="Times New Roman" w:cs="Times New Roman"/>
          <w:sz w:val="24"/>
          <w:szCs w:val="24"/>
        </w:rPr>
        <w:t>them</w:t>
      </w:r>
      <w:r w:rsidR="00700017" w:rsidRPr="005A4A5C">
        <w:rPr>
          <w:rFonts w:ascii="Times New Roman" w:hAnsi="Times New Roman" w:cs="Times New Roman"/>
          <w:sz w:val="24"/>
          <w:szCs w:val="24"/>
        </w:rPr>
        <w:t xml:space="preserve"> difficult </w:t>
      </w:r>
      <w:r w:rsidR="003267B4" w:rsidRPr="005A4A5C">
        <w:rPr>
          <w:rFonts w:ascii="Times New Roman" w:hAnsi="Times New Roman" w:cs="Times New Roman"/>
          <w:sz w:val="24"/>
          <w:szCs w:val="24"/>
        </w:rPr>
        <w:t xml:space="preserve">to </w:t>
      </w:r>
      <w:r w:rsidR="00700017" w:rsidRPr="005A4A5C">
        <w:rPr>
          <w:rFonts w:ascii="Times New Roman" w:hAnsi="Times New Roman" w:cs="Times New Roman"/>
          <w:sz w:val="24"/>
          <w:szCs w:val="24"/>
        </w:rPr>
        <w:t xml:space="preserve">understand, often resulting in judgement. Hallucinations and delusions are evident in this type of schizophrenia, although not constant. </w:t>
      </w:r>
      <w:r w:rsidR="00B41972" w:rsidRPr="005A4A5C">
        <w:rPr>
          <w:rFonts w:ascii="Times New Roman" w:hAnsi="Times New Roman" w:cs="Times New Roman"/>
          <w:sz w:val="24"/>
          <w:szCs w:val="24"/>
        </w:rPr>
        <w:t>Here, b</w:t>
      </w:r>
      <w:r w:rsidR="00700017" w:rsidRPr="005A4A5C">
        <w:rPr>
          <w:rFonts w:ascii="Times New Roman" w:hAnsi="Times New Roman" w:cs="Times New Roman"/>
          <w:sz w:val="24"/>
          <w:szCs w:val="24"/>
        </w:rPr>
        <w:t xml:space="preserve">ehaviour is mostly strange and juvenile, and sufferers will not take responsibility for their actions as they often cannot explain why they do the things that they do. If a sufferer is approached whilst hallucinating, they can often become violent without </w:t>
      </w:r>
      <w:r w:rsidR="003267B4" w:rsidRPr="005A4A5C">
        <w:rPr>
          <w:rFonts w:ascii="Times New Roman" w:hAnsi="Times New Roman" w:cs="Times New Roman"/>
          <w:sz w:val="24"/>
          <w:szCs w:val="24"/>
        </w:rPr>
        <w:t>meaning to</w:t>
      </w:r>
      <w:r w:rsidR="00700017" w:rsidRPr="005A4A5C">
        <w:rPr>
          <w:rFonts w:ascii="Times New Roman" w:hAnsi="Times New Roman" w:cs="Times New Roman"/>
          <w:sz w:val="24"/>
          <w:szCs w:val="24"/>
        </w:rPr>
        <w:t xml:space="preserve">. </w:t>
      </w:r>
      <w:r w:rsidR="003267B4" w:rsidRPr="005A4A5C">
        <w:rPr>
          <w:rFonts w:ascii="Times New Roman" w:hAnsi="Times New Roman" w:cs="Times New Roman"/>
          <w:sz w:val="24"/>
          <w:szCs w:val="24"/>
        </w:rPr>
        <w:t>Younger</w:t>
      </w:r>
      <w:r w:rsidR="00700017" w:rsidRPr="005A4A5C">
        <w:rPr>
          <w:rFonts w:ascii="Times New Roman" w:hAnsi="Times New Roman" w:cs="Times New Roman"/>
          <w:sz w:val="24"/>
          <w:szCs w:val="24"/>
        </w:rPr>
        <w:t xml:space="preserve"> adults</w:t>
      </w:r>
      <w:r w:rsidR="003267B4" w:rsidRPr="005A4A5C">
        <w:rPr>
          <w:rFonts w:ascii="Times New Roman" w:hAnsi="Times New Roman" w:cs="Times New Roman"/>
          <w:sz w:val="24"/>
          <w:szCs w:val="24"/>
        </w:rPr>
        <w:t xml:space="preserve"> are most commonly diagnosed with this type of Schizophrenia</w:t>
      </w:r>
      <w:r w:rsidR="00700017" w:rsidRPr="005A4A5C">
        <w:rPr>
          <w:rFonts w:ascii="Times New Roman" w:hAnsi="Times New Roman" w:cs="Times New Roman"/>
          <w:sz w:val="24"/>
          <w:szCs w:val="24"/>
        </w:rPr>
        <w:t>,</w:t>
      </w:r>
      <w:r w:rsidR="003267B4" w:rsidRPr="005A4A5C">
        <w:rPr>
          <w:rFonts w:ascii="Times New Roman" w:hAnsi="Times New Roman" w:cs="Times New Roman"/>
          <w:sz w:val="24"/>
          <w:szCs w:val="24"/>
        </w:rPr>
        <w:t xml:space="preserve"> and</w:t>
      </w:r>
      <w:r w:rsidR="00700017" w:rsidRPr="005A4A5C">
        <w:rPr>
          <w:rFonts w:ascii="Times New Roman" w:hAnsi="Times New Roman" w:cs="Times New Roman"/>
          <w:sz w:val="24"/>
          <w:szCs w:val="24"/>
        </w:rPr>
        <w:t xml:space="preserve"> they tend to become incontinent and ignore hygiene or appearance, as they seem to have ‘lost</w:t>
      </w:r>
      <w:r w:rsidR="00B41972" w:rsidRPr="005A4A5C">
        <w:rPr>
          <w:rFonts w:ascii="Times New Roman" w:hAnsi="Times New Roman" w:cs="Times New Roman"/>
          <w:sz w:val="24"/>
          <w:szCs w:val="24"/>
        </w:rPr>
        <w:t xml:space="preserve"> control of</w:t>
      </w:r>
      <w:r w:rsidR="00700017" w:rsidRPr="005A4A5C">
        <w:rPr>
          <w:rFonts w:ascii="Times New Roman" w:hAnsi="Times New Roman" w:cs="Times New Roman"/>
          <w:sz w:val="24"/>
          <w:szCs w:val="24"/>
        </w:rPr>
        <w:t xml:space="preserve"> their mind.’</w:t>
      </w:r>
    </w:p>
    <w:p w14:paraId="31432BA8" w14:textId="6693C9FE" w:rsidR="003941CE" w:rsidRPr="005A4A5C" w:rsidRDefault="003C2B7E">
      <w:pPr>
        <w:rPr>
          <w:rFonts w:ascii="Times New Roman" w:hAnsi="Times New Roman" w:cs="Times New Roman"/>
          <w:sz w:val="24"/>
          <w:szCs w:val="24"/>
        </w:rPr>
      </w:pPr>
      <w:r w:rsidRPr="005A4A5C">
        <w:rPr>
          <w:rFonts w:ascii="Times New Roman" w:hAnsi="Times New Roman" w:cs="Times New Roman"/>
          <w:sz w:val="24"/>
          <w:szCs w:val="24"/>
        </w:rPr>
        <w:t xml:space="preserve">The second type of schizophrenia is the Catatonic type. </w:t>
      </w:r>
      <w:r w:rsidR="003267B4" w:rsidRPr="005A4A5C">
        <w:rPr>
          <w:rFonts w:ascii="Times New Roman" w:hAnsi="Times New Roman" w:cs="Times New Roman"/>
          <w:sz w:val="24"/>
          <w:szCs w:val="24"/>
        </w:rPr>
        <w:t>Here</w:t>
      </w:r>
      <w:r w:rsidRPr="005A4A5C">
        <w:rPr>
          <w:rFonts w:ascii="Times New Roman" w:hAnsi="Times New Roman" w:cs="Times New Roman"/>
          <w:sz w:val="24"/>
          <w:szCs w:val="24"/>
        </w:rPr>
        <w:t>, the patient becomes withdrawn from reality much quicker than in the other types, as the onset</w:t>
      </w:r>
      <w:r w:rsidR="00B41972" w:rsidRPr="005A4A5C">
        <w:rPr>
          <w:rFonts w:ascii="Times New Roman" w:hAnsi="Times New Roman" w:cs="Times New Roman"/>
          <w:sz w:val="24"/>
          <w:szCs w:val="24"/>
        </w:rPr>
        <w:t xml:space="preserve"> of the illness</w:t>
      </w:r>
      <w:r w:rsidRPr="005A4A5C">
        <w:rPr>
          <w:rFonts w:ascii="Times New Roman" w:hAnsi="Times New Roman" w:cs="Times New Roman"/>
          <w:sz w:val="24"/>
          <w:szCs w:val="24"/>
        </w:rPr>
        <w:t xml:space="preserve"> is quite sudden. </w:t>
      </w:r>
      <w:r w:rsidR="003267B4" w:rsidRPr="005A4A5C">
        <w:rPr>
          <w:rFonts w:ascii="Times New Roman" w:hAnsi="Times New Roman" w:cs="Times New Roman"/>
          <w:sz w:val="24"/>
          <w:szCs w:val="24"/>
        </w:rPr>
        <w:t xml:space="preserve">A </w:t>
      </w:r>
      <w:r w:rsidRPr="005A4A5C">
        <w:rPr>
          <w:rFonts w:ascii="Times New Roman" w:hAnsi="Times New Roman" w:cs="Times New Roman"/>
          <w:sz w:val="24"/>
          <w:szCs w:val="24"/>
        </w:rPr>
        <w:t>patient can switch between hyperactivity</w:t>
      </w:r>
      <w:r w:rsidR="003267B4" w:rsidRPr="005A4A5C">
        <w:rPr>
          <w:rFonts w:ascii="Times New Roman" w:hAnsi="Times New Roman" w:cs="Times New Roman"/>
          <w:sz w:val="24"/>
          <w:szCs w:val="24"/>
        </w:rPr>
        <w:t xml:space="preserve">, </w:t>
      </w:r>
      <w:r w:rsidR="0015659B" w:rsidRPr="005A4A5C">
        <w:rPr>
          <w:rFonts w:ascii="Times New Roman" w:hAnsi="Times New Roman" w:cs="Times New Roman"/>
          <w:sz w:val="24"/>
          <w:szCs w:val="24"/>
        </w:rPr>
        <w:t>(</w:t>
      </w:r>
      <w:r w:rsidR="003267B4" w:rsidRPr="005A4A5C">
        <w:rPr>
          <w:rFonts w:ascii="Times New Roman" w:hAnsi="Times New Roman" w:cs="Times New Roman"/>
          <w:sz w:val="24"/>
          <w:szCs w:val="24"/>
        </w:rPr>
        <w:t>being loud and busy</w:t>
      </w:r>
      <w:r w:rsidR="0015659B" w:rsidRPr="005A4A5C">
        <w:rPr>
          <w:rFonts w:ascii="Times New Roman" w:hAnsi="Times New Roman" w:cs="Times New Roman"/>
          <w:sz w:val="24"/>
          <w:szCs w:val="24"/>
        </w:rPr>
        <w:t>)</w:t>
      </w:r>
      <w:r w:rsidR="003267B4" w:rsidRPr="005A4A5C">
        <w:rPr>
          <w:rFonts w:ascii="Times New Roman" w:hAnsi="Times New Roman" w:cs="Times New Roman"/>
          <w:sz w:val="24"/>
          <w:szCs w:val="24"/>
        </w:rPr>
        <w:t xml:space="preserve"> to</w:t>
      </w:r>
      <w:r w:rsidRPr="005A4A5C">
        <w:rPr>
          <w:rFonts w:ascii="Times New Roman" w:hAnsi="Times New Roman" w:cs="Times New Roman"/>
          <w:sz w:val="24"/>
          <w:szCs w:val="24"/>
        </w:rPr>
        <w:t xml:space="preserve"> stupor</w:t>
      </w:r>
      <w:r w:rsidR="003267B4" w:rsidRPr="005A4A5C">
        <w:rPr>
          <w:rFonts w:ascii="Times New Roman" w:hAnsi="Times New Roman" w:cs="Times New Roman"/>
          <w:sz w:val="24"/>
          <w:szCs w:val="24"/>
        </w:rPr>
        <w:t xml:space="preserve">, </w:t>
      </w:r>
      <w:r w:rsidR="0015659B" w:rsidRPr="005A4A5C">
        <w:rPr>
          <w:rFonts w:ascii="Times New Roman" w:hAnsi="Times New Roman" w:cs="Times New Roman"/>
          <w:sz w:val="24"/>
          <w:szCs w:val="24"/>
        </w:rPr>
        <w:t xml:space="preserve">(being </w:t>
      </w:r>
      <w:r w:rsidRPr="005A4A5C">
        <w:rPr>
          <w:rFonts w:ascii="Times New Roman" w:hAnsi="Times New Roman" w:cs="Times New Roman"/>
          <w:sz w:val="24"/>
          <w:szCs w:val="24"/>
        </w:rPr>
        <w:t>still and quiet.</w:t>
      </w:r>
      <w:r w:rsidR="0015659B" w:rsidRPr="005A4A5C">
        <w:rPr>
          <w:rFonts w:ascii="Times New Roman" w:hAnsi="Times New Roman" w:cs="Times New Roman"/>
          <w:sz w:val="24"/>
          <w:szCs w:val="24"/>
        </w:rPr>
        <w:t xml:space="preserve">) </w:t>
      </w:r>
      <w:r w:rsidRPr="005A4A5C">
        <w:rPr>
          <w:rFonts w:ascii="Times New Roman" w:hAnsi="Times New Roman" w:cs="Times New Roman"/>
          <w:sz w:val="24"/>
          <w:szCs w:val="24"/>
        </w:rPr>
        <w:t>Additionally, they may switch between obedienc</w:t>
      </w:r>
      <w:r w:rsidR="003267B4" w:rsidRPr="005A4A5C">
        <w:rPr>
          <w:rFonts w:ascii="Times New Roman" w:hAnsi="Times New Roman" w:cs="Times New Roman"/>
          <w:sz w:val="24"/>
          <w:szCs w:val="24"/>
        </w:rPr>
        <w:t xml:space="preserve">e, </w:t>
      </w:r>
      <w:r w:rsidR="0015659B" w:rsidRPr="005A4A5C">
        <w:rPr>
          <w:rFonts w:ascii="Times New Roman" w:hAnsi="Times New Roman" w:cs="Times New Roman"/>
          <w:sz w:val="24"/>
          <w:szCs w:val="24"/>
        </w:rPr>
        <w:t>(</w:t>
      </w:r>
      <w:r w:rsidR="003267B4" w:rsidRPr="005A4A5C">
        <w:rPr>
          <w:rFonts w:ascii="Times New Roman" w:hAnsi="Times New Roman" w:cs="Times New Roman"/>
          <w:sz w:val="24"/>
          <w:szCs w:val="24"/>
        </w:rPr>
        <w:t>listening to orders</w:t>
      </w:r>
      <w:r w:rsidR="0015659B" w:rsidRPr="005A4A5C">
        <w:rPr>
          <w:rFonts w:ascii="Times New Roman" w:hAnsi="Times New Roman" w:cs="Times New Roman"/>
          <w:sz w:val="24"/>
          <w:szCs w:val="24"/>
        </w:rPr>
        <w:t>)</w:t>
      </w:r>
      <w:r w:rsidR="003267B4" w:rsidRPr="005A4A5C">
        <w:rPr>
          <w:rFonts w:ascii="Times New Roman" w:hAnsi="Times New Roman" w:cs="Times New Roman"/>
          <w:sz w:val="24"/>
          <w:szCs w:val="24"/>
        </w:rPr>
        <w:t xml:space="preserve"> to</w:t>
      </w:r>
      <w:r w:rsidRPr="005A4A5C">
        <w:rPr>
          <w:rFonts w:ascii="Times New Roman" w:hAnsi="Times New Roman" w:cs="Times New Roman"/>
          <w:sz w:val="24"/>
          <w:szCs w:val="24"/>
        </w:rPr>
        <w:t xml:space="preserve"> negativism, where they become totally difficult and ignorant. Furthermore, they may </w:t>
      </w:r>
      <w:r w:rsidR="003267B4" w:rsidRPr="005A4A5C">
        <w:rPr>
          <w:rFonts w:ascii="Times New Roman" w:hAnsi="Times New Roman" w:cs="Times New Roman"/>
          <w:sz w:val="24"/>
          <w:szCs w:val="24"/>
        </w:rPr>
        <w:t xml:space="preserve">use </w:t>
      </w:r>
      <w:r w:rsidRPr="005A4A5C">
        <w:rPr>
          <w:rFonts w:ascii="Times New Roman" w:hAnsi="Times New Roman" w:cs="Times New Roman"/>
          <w:sz w:val="24"/>
          <w:szCs w:val="24"/>
        </w:rPr>
        <w:t>meaningless movements and speech</w:t>
      </w:r>
      <w:r w:rsidR="00B41972" w:rsidRPr="005A4A5C">
        <w:rPr>
          <w:rFonts w:ascii="Times New Roman" w:hAnsi="Times New Roman" w:cs="Times New Roman"/>
          <w:sz w:val="24"/>
          <w:szCs w:val="24"/>
        </w:rPr>
        <w:t xml:space="preserve"> whilst t</w:t>
      </w:r>
      <w:r w:rsidRPr="005A4A5C">
        <w:rPr>
          <w:rFonts w:ascii="Times New Roman" w:hAnsi="Times New Roman" w:cs="Times New Roman"/>
          <w:sz w:val="24"/>
          <w:szCs w:val="24"/>
        </w:rPr>
        <w:t>heir body posture appear</w:t>
      </w:r>
      <w:r w:rsidR="00B41972" w:rsidRPr="005A4A5C">
        <w:rPr>
          <w:rFonts w:ascii="Times New Roman" w:hAnsi="Times New Roman" w:cs="Times New Roman"/>
          <w:sz w:val="24"/>
          <w:szCs w:val="24"/>
        </w:rPr>
        <w:t>s</w:t>
      </w:r>
      <w:r w:rsidRPr="005A4A5C">
        <w:rPr>
          <w:rFonts w:ascii="Times New Roman" w:hAnsi="Times New Roman" w:cs="Times New Roman"/>
          <w:sz w:val="24"/>
          <w:szCs w:val="24"/>
        </w:rPr>
        <w:t xml:space="preserve"> strange</w:t>
      </w:r>
      <w:r w:rsidR="00B41972" w:rsidRPr="005A4A5C">
        <w:rPr>
          <w:rFonts w:ascii="Times New Roman" w:hAnsi="Times New Roman" w:cs="Times New Roman"/>
          <w:sz w:val="24"/>
          <w:szCs w:val="24"/>
        </w:rPr>
        <w:t xml:space="preserve"> and </w:t>
      </w:r>
      <w:r w:rsidR="003267B4" w:rsidRPr="005A4A5C">
        <w:rPr>
          <w:rFonts w:ascii="Times New Roman" w:hAnsi="Times New Roman" w:cs="Times New Roman"/>
          <w:sz w:val="24"/>
          <w:szCs w:val="24"/>
        </w:rPr>
        <w:t>w</w:t>
      </w:r>
      <w:r w:rsidRPr="005A4A5C">
        <w:rPr>
          <w:rFonts w:ascii="Times New Roman" w:hAnsi="Times New Roman" w:cs="Times New Roman"/>
          <w:sz w:val="24"/>
          <w:szCs w:val="24"/>
        </w:rPr>
        <w:t xml:space="preserve">avy flexibility is </w:t>
      </w:r>
      <w:r w:rsidR="0015659B" w:rsidRPr="005A4A5C">
        <w:rPr>
          <w:rFonts w:ascii="Times New Roman" w:hAnsi="Times New Roman" w:cs="Times New Roman"/>
          <w:sz w:val="24"/>
          <w:szCs w:val="24"/>
        </w:rPr>
        <w:t>quite</w:t>
      </w:r>
      <w:r w:rsidRPr="005A4A5C">
        <w:rPr>
          <w:rFonts w:ascii="Times New Roman" w:hAnsi="Times New Roman" w:cs="Times New Roman"/>
          <w:sz w:val="24"/>
          <w:szCs w:val="24"/>
        </w:rPr>
        <w:t xml:space="preserve"> common</w:t>
      </w:r>
      <w:r w:rsidR="0015659B" w:rsidRPr="005A4A5C">
        <w:rPr>
          <w:rFonts w:ascii="Times New Roman" w:hAnsi="Times New Roman" w:cs="Times New Roman"/>
          <w:sz w:val="24"/>
          <w:szCs w:val="24"/>
        </w:rPr>
        <w:t>. This is</w:t>
      </w:r>
      <w:r w:rsidRPr="005A4A5C">
        <w:rPr>
          <w:rFonts w:ascii="Times New Roman" w:hAnsi="Times New Roman" w:cs="Times New Roman"/>
          <w:sz w:val="24"/>
          <w:szCs w:val="24"/>
        </w:rPr>
        <w:t xml:space="preserve"> where the limbs and body move in </w:t>
      </w:r>
      <w:r w:rsidR="0015659B" w:rsidRPr="005A4A5C">
        <w:rPr>
          <w:rFonts w:ascii="Times New Roman" w:hAnsi="Times New Roman" w:cs="Times New Roman"/>
          <w:sz w:val="24"/>
          <w:szCs w:val="24"/>
        </w:rPr>
        <w:t xml:space="preserve">bizarre </w:t>
      </w:r>
      <w:r w:rsidRPr="005A4A5C">
        <w:rPr>
          <w:rFonts w:ascii="Times New Roman" w:hAnsi="Times New Roman" w:cs="Times New Roman"/>
          <w:sz w:val="24"/>
          <w:szCs w:val="24"/>
        </w:rPr>
        <w:t xml:space="preserve">ways that are different to a non-sufferer. </w:t>
      </w:r>
    </w:p>
    <w:p w14:paraId="04B94F05" w14:textId="28B5AD04" w:rsidR="00B85C4D" w:rsidRPr="005A4A5C" w:rsidRDefault="003267B4">
      <w:pPr>
        <w:rPr>
          <w:rFonts w:ascii="Times New Roman" w:hAnsi="Times New Roman" w:cs="Times New Roman"/>
          <w:sz w:val="24"/>
          <w:szCs w:val="24"/>
        </w:rPr>
      </w:pPr>
      <w:r w:rsidRPr="005A4A5C">
        <w:rPr>
          <w:rFonts w:ascii="Times New Roman" w:hAnsi="Times New Roman" w:cs="Times New Roman"/>
          <w:sz w:val="24"/>
          <w:szCs w:val="24"/>
        </w:rPr>
        <w:t>Finally, t</w:t>
      </w:r>
      <w:r w:rsidR="00B85C4D" w:rsidRPr="005A4A5C">
        <w:rPr>
          <w:rFonts w:ascii="Times New Roman" w:hAnsi="Times New Roman" w:cs="Times New Roman"/>
          <w:sz w:val="24"/>
          <w:szCs w:val="24"/>
        </w:rPr>
        <w:t xml:space="preserve">he most common type of schizophrenia is the </w:t>
      </w:r>
      <w:r w:rsidR="00B41972" w:rsidRPr="005A4A5C">
        <w:rPr>
          <w:rFonts w:ascii="Times New Roman" w:hAnsi="Times New Roman" w:cs="Times New Roman"/>
          <w:sz w:val="24"/>
          <w:szCs w:val="24"/>
        </w:rPr>
        <w:t>P</w:t>
      </w:r>
      <w:r w:rsidR="00B85C4D" w:rsidRPr="005A4A5C">
        <w:rPr>
          <w:rFonts w:ascii="Times New Roman" w:hAnsi="Times New Roman" w:cs="Times New Roman"/>
          <w:sz w:val="24"/>
          <w:szCs w:val="24"/>
        </w:rPr>
        <w:t xml:space="preserve">aranoid type, and within this type, </w:t>
      </w:r>
      <w:r w:rsidR="00B41972" w:rsidRPr="005A4A5C">
        <w:rPr>
          <w:rFonts w:ascii="Times New Roman" w:hAnsi="Times New Roman" w:cs="Times New Roman"/>
          <w:sz w:val="24"/>
          <w:szCs w:val="24"/>
        </w:rPr>
        <w:t>patients</w:t>
      </w:r>
      <w:r w:rsidR="00B85C4D" w:rsidRPr="005A4A5C">
        <w:rPr>
          <w:rFonts w:ascii="Times New Roman" w:hAnsi="Times New Roman" w:cs="Times New Roman"/>
          <w:sz w:val="24"/>
          <w:szCs w:val="24"/>
        </w:rPr>
        <w:t xml:space="preserve"> are more similar to one another than in the other categories. This is </w:t>
      </w:r>
      <w:r w:rsidRPr="005A4A5C">
        <w:rPr>
          <w:rFonts w:ascii="Times New Roman" w:hAnsi="Times New Roman" w:cs="Times New Roman"/>
          <w:sz w:val="24"/>
          <w:szCs w:val="24"/>
        </w:rPr>
        <w:t>because</w:t>
      </w:r>
      <w:r w:rsidR="00B85C4D" w:rsidRPr="005A4A5C">
        <w:rPr>
          <w:rFonts w:ascii="Times New Roman" w:hAnsi="Times New Roman" w:cs="Times New Roman"/>
          <w:sz w:val="24"/>
          <w:szCs w:val="24"/>
        </w:rPr>
        <w:t xml:space="preserve"> symptoms are pretty much consistent amongst all sufferers, </w:t>
      </w:r>
      <w:r w:rsidRPr="005A4A5C">
        <w:rPr>
          <w:rFonts w:ascii="Times New Roman" w:hAnsi="Times New Roman" w:cs="Times New Roman"/>
          <w:sz w:val="24"/>
          <w:szCs w:val="24"/>
        </w:rPr>
        <w:t>and include</w:t>
      </w:r>
      <w:r w:rsidR="00B85C4D" w:rsidRPr="005A4A5C">
        <w:rPr>
          <w:rFonts w:ascii="Times New Roman" w:hAnsi="Times New Roman" w:cs="Times New Roman"/>
          <w:sz w:val="24"/>
          <w:szCs w:val="24"/>
        </w:rPr>
        <w:t xml:space="preserve"> intense hallucinations and delusions, such as delusions of persecution or delusions of grandeur. Delusions of </w:t>
      </w:r>
      <w:r w:rsidR="009C29E6" w:rsidRPr="005A4A5C">
        <w:rPr>
          <w:rFonts w:ascii="Times New Roman" w:hAnsi="Times New Roman" w:cs="Times New Roman"/>
          <w:sz w:val="24"/>
          <w:szCs w:val="24"/>
        </w:rPr>
        <w:t>persecution</w:t>
      </w:r>
      <w:r w:rsidR="00B85C4D" w:rsidRPr="005A4A5C">
        <w:rPr>
          <w:rFonts w:ascii="Times New Roman" w:hAnsi="Times New Roman" w:cs="Times New Roman"/>
          <w:sz w:val="24"/>
          <w:szCs w:val="24"/>
        </w:rPr>
        <w:t xml:space="preserve"> </w:t>
      </w:r>
      <w:r w:rsidR="00B41972" w:rsidRPr="005A4A5C">
        <w:rPr>
          <w:rFonts w:ascii="Times New Roman" w:hAnsi="Times New Roman" w:cs="Times New Roman"/>
          <w:sz w:val="24"/>
          <w:szCs w:val="24"/>
        </w:rPr>
        <w:t>are</w:t>
      </w:r>
      <w:r w:rsidR="00B85C4D" w:rsidRPr="005A4A5C">
        <w:rPr>
          <w:rFonts w:ascii="Times New Roman" w:hAnsi="Times New Roman" w:cs="Times New Roman"/>
          <w:sz w:val="24"/>
          <w:szCs w:val="24"/>
        </w:rPr>
        <w:t xml:space="preserve"> where sufferer</w:t>
      </w:r>
      <w:r w:rsidR="00B41972" w:rsidRPr="005A4A5C">
        <w:rPr>
          <w:rFonts w:ascii="Times New Roman" w:hAnsi="Times New Roman" w:cs="Times New Roman"/>
          <w:sz w:val="24"/>
          <w:szCs w:val="24"/>
        </w:rPr>
        <w:t>s</w:t>
      </w:r>
      <w:r w:rsidR="00B85C4D" w:rsidRPr="005A4A5C">
        <w:rPr>
          <w:rFonts w:ascii="Times New Roman" w:hAnsi="Times New Roman" w:cs="Times New Roman"/>
          <w:sz w:val="24"/>
          <w:szCs w:val="24"/>
        </w:rPr>
        <w:t xml:space="preserve"> believe a person or group of people wants to harm them, whilst delusions of grandeur </w:t>
      </w:r>
      <w:r w:rsidR="00B41972" w:rsidRPr="005A4A5C">
        <w:rPr>
          <w:rFonts w:ascii="Times New Roman" w:hAnsi="Times New Roman" w:cs="Times New Roman"/>
          <w:sz w:val="24"/>
          <w:szCs w:val="24"/>
        </w:rPr>
        <w:t xml:space="preserve">are beliefs </w:t>
      </w:r>
      <w:r w:rsidR="00B85C4D" w:rsidRPr="005A4A5C">
        <w:rPr>
          <w:rFonts w:ascii="Times New Roman" w:hAnsi="Times New Roman" w:cs="Times New Roman"/>
          <w:sz w:val="24"/>
          <w:szCs w:val="24"/>
        </w:rPr>
        <w:t xml:space="preserve">that the individual is special in some way or assumes the </w:t>
      </w:r>
      <w:r w:rsidR="009C29E6" w:rsidRPr="005A4A5C">
        <w:rPr>
          <w:rFonts w:ascii="Times New Roman" w:hAnsi="Times New Roman" w:cs="Times New Roman"/>
          <w:sz w:val="24"/>
          <w:szCs w:val="24"/>
        </w:rPr>
        <w:t>identity</w:t>
      </w:r>
      <w:r w:rsidR="00B85C4D" w:rsidRPr="005A4A5C">
        <w:rPr>
          <w:rFonts w:ascii="Times New Roman" w:hAnsi="Times New Roman" w:cs="Times New Roman"/>
          <w:sz w:val="24"/>
          <w:szCs w:val="24"/>
        </w:rPr>
        <w:t xml:space="preserve"> of an authoritative figure, for example, the queen. Additionally, the sufferer will constantly feel worried that </w:t>
      </w:r>
      <w:r w:rsidR="009C29E6" w:rsidRPr="005A4A5C">
        <w:rPr>
          <w:rFonts w:ascii="Times New Roman" w:hAnsi="Times New Roman" w:cs="Times New Roman"/>
          <w:sz w:val="24"/>
          <w:szCs w:val="24"/>
        </w:rPr>
        <w:t>general events in everyday life are personally relevant. For example, they may overhear a conversation at the next table and assume that it is about them, leading to extreme paranoia</w:t>
      </w:r>
      <w:r w:rsidRPr="005A4A5C">
        <w:rPr>
          <w:rFonts w:ascii="Times New Roman" w:hAnsi="Times New Roman" w:cs="Times New Roman"/>
          <w:sz w:val="24"/>
          <w:szCs w:val="24"/>
        </w:rPr>
        <w:t xml:space="preserve"> and</w:t>
      </w:r>
      <w:r w:rsidR="009C29E6" w:rsidRPr="005A4A5C">
        <w:rPr>
          <w:rFonts w:ascii="Times New Roman" w:hAnsi="Times New Roman" w:cs="Times New Roman"/>
          <w:sz w:val="24"/>
          <w:szCs w:val="24"/>
        </w:rPr>
        <w:t xml:space="preserve"> anxiety. Due to this, the sufferer can seem frustrated, agitated, miserable and argumentative, and like in the disorganised type, can even become violent if approached whilst hallucinating. Whilst the sufferer remains alert and responsive without disorganised speech, </w:t>
      </w:r>
      <w:r w:rsidR="0015659B" w:rsidRPr="005A4A5C">
        <w:rPr>
          <w:rFonts w:ascii="Times New Roman" w:hAnsi="Times New Roman" w:cs="Times New Roman"/>
          <w:sz w:val="24"/>
          <w:szCs w:val="24"/>
        </w:rPr>
        <w:t>their view of the world still does not make sense due to the hallucinations</w:t>
      </w:r>
      <w:r w:rsidR="00B41972" w:rsidRPr="005A4A5C">
        <w:rPr>
          <w:rFonts w:ascii="Times New Roman" w:hAnsi="Times New Roman" w:cs="Times New Roman"/>
          <w:sz w:val="24"/>
          <w:szCs w:val="24"/>
        </w:rPr>
        <w:t xml:space="preserve"> that</w:t>
      </w:r>
      <w:r w:rsidR="0015659B" w:rsidRPr="005A4A5C">
        <w:rPr>
          <w:rFonts w:ascii="Times New Roman" w:hAnsi="Times New Roman" w:cs="Times New Roman"/>
          <w:sz w:val="24"/>
          <w:szCs w:val="24"/>
        </w:rPr>
        <w:t xml:space="preserve"> they are experiencing. </w:t>
      </w:r>
    </w:p>
    <w:p w14:paraId="6F84DD16" w14:textId="19C9C316" w:rsidR="003941CE" w:rsidRPr="005A4A5C" w:rsidRDefault="003941CE">
      <w:pPr>
        <w:rPr>
          <w:rFonts w:ascii="Times New Roman" w:hAnsi="Times New Roman" w:cs="Times New Roman"/>
          <w:sz w:val="24"/>
          <w:szCs w:val="24"/>
        </w:rPr>
      </w:pPr>
    </w:p>
    <w:p w14:paraId="6C4DCF7F" w14:textId="77777777" w:rsidR="00301CEE" w:rsidRPr="005A4A5C" w:rsidRDefault="00301CEE">
      <w:pPr>
        <w:rPr>
          <w:rFonts w:ascii="Times New Roman" w:hAnsi="Times New Roman" w:cs="Times New Roman"/>
          <w:sz w:val="24"/>
          <w:szCs w:val="24"/>
        </w:rPr>
      </w:pPr>
    </w:p>
    <w:p w14:paraId="2BEEB996" w14:textId="3AADC4F8" w:rsidR="00D544CF" w:rsidRPr="005A4A5C" w:rsidRDefault="00791324">
      <w:pPr>
        <w:rPr>
          <w:rFonts w:ascii="Times New Roman" w:hAnsi="Times New Roman" w:cs="Times New Roman"/>
          <w:b/>
          <w:bCs/>
          <w:sz w:val="24"/>
          <w:szCs w:val="24"/>
          <w:u w:val="single"/>
        </w:rPr>
      </w:pPr>
      <w:r w:rsidRPr="005A4A5C">
        <w:rPr>
          <w:rFonts w:ascii="Times New Roman" w:hAnsi="Times New Roman" w:cs="Times New Roman"/>
          <w:b/>
          <w:bCs/>
          <w:sz w:val="24"/>
          <w:szCs w:val="24"/>
        </w:rPr>
        <w:lastRenderedPageBreak/>
        <w:t xml:space="preserve">2. </w:t>
      </w:r>
      <w:r w:rsidR="00D544CF" w:rsidRPr="005A4A5C">
        <w:rPr>
          <w:rFonts w:ascii="Times New Roman" w:hAnsi="Times New Roman" w:cs="Times New Roman"/>
          <w:b/>
          <w:bCs/>
          <w:sz w:val="24"/>
          <w:szCs w:val="24"/>
          <w:u w:val="single"/>
        </w:rPr>
        <w:t>Abstracts</w:t>
      </w:r>
    </w:p>
    <w:p w14:paraId="007861DF" w14:textId="60D52F75" w:rsidR="00301CEE" w:rsidRPr="005A4A5C" w:rsidRDefault="00301CEE">
      <w:pPr>
        <w:rPr>
          <w:rFonts w:ascii="Times New Roman" w:hAnsi="Times New Roman" w:cs="Times New Roman"/>
          <w:b/>
          <w:bCs/>
          <w:sz w:val="24"/>
          <w:szCs w:val="24"/>
        </w:rPr>
      </w:pPr>
      <w:r w:rsidRPr="005A4A5C">
        <w:rPr>
          <w:rFonts w:ascii="Times New Roman" w:hAnsi="Times New Roman" w:cs="Times New Roman"/>
          <w:b/>
          <w:bCs/>
          <w:sz w:val="24"/>
          <w:szCs w:val="24"/>
        </w:rPr>
        <w:t>Gambling behaviours:</w:t>
      </w:r>
    </w:p>
    <w:p w14:paraId="47EB3180" w14:textId="3D18EE3D" w:rsidR="00D544CF" w:rsidRPr="005A4A5C" w:rsidRDefault="00791324">
      <w:pPr>
        <w:rPr>
          <w:rFonts w:ascii="Times New Roman" w:hAnsi="Times New Roman" w:cs="Times New Roman"/>
          <w:b/>
          <w:bCs/>
          <w:sz w:val="24"/>
          <w:szCs w:val="24"/>
        </w:rPr>
      </w:pPr>
      <w:r w:rsidRPr="005A4A5C">
        <w:rPr>
          <w:rFonts w:ascii="Times New Roman" w:hAnsi="Times New Roman" w:cs="Times New Roman"/>
          <w:b/>
          <w:bCs/>
          <w:sz w:val="24"/>
          <w:szCs w:val="24"/>
        </w:rPr>
        <w:t>Background</w:t>
      </w:r>
    </w:p>
    <w:p w14:paraId="58B06AC0" w14:textId="58ADF363" w:rsidR="00791324" w:rsidRPr="005A4A5C" w:rsidRDefault="00E74B11">
      <w:pPr>
        <w:rPr>
          <w:rFonts w:ascii="Times New Roman" w:hAnsi="Times New Roman" w:cs="Times New Roman"/>
          <w:sz w:val="24"/>
          <w:szCs w:val="24"/>
        </w:rPr>
      </w:pPr>
      <w:r w:rsidRPr="005A4A5C">
        <w:rPr>
          <w:rFonts w:ascii="Times New Roman" w:hAnsi="Times New Roman" w:cs="Times New Roman"/>
          <w:sz w:val="24"/>
          <w:szCs w:val="24"/>
        </w:rPr>
        <w:t xml:space="preserve">Gambling is a widely accepted activity throughout society, however does pose the risk of harm to both the individual taking part, and others around them. </w:t>
      </w:r>
    </w:p>
    <w:p w14:paraId="358531D6" w14:textId="77777777" w:rsidR="00791324" w:rsidRPr="005A4A5C" w:rsidRDefault="00791324">
      <w:pPr>
        <w:rPr>
          <w:rFonts w:ascii="Times New Roman" w:hAnsi="Times New Roman" w:cs="Times New Roman"/>
          <w:b/>
          <w:bCs/>
          <w:sz w:val="24"/>
          <w:szCs w:val="24"/>
        </w:rPr>
      </w:pPr>
    </w:p>
    <w:p w14:paraId="48AA635C" w14:textId="51D5B3A3" w:rsidR="00791324" w:rsidRPr="005A4A5C" w:rsidRDefault="00791324">
      <w:pPr>
        <w:rPr>
          <w:rFonts w:ascii="Times New Roman" w:hAnsi="Times New Roman" w:cs="Times New Roman"/>
          <w:b/>
          <w:bCs/>
          <w:sz w:val="24"/>
          <w:szCs w:val="24"/>
        </w:rPr>
      </w:pPr>
      <w:r w:rsidRPr="005A4A5C">
        <w:rPr>
          <w:rFonts w:ascii="Times New Roman" w:hAnsi="Times New Roman" w:cs="Times New Roman"/>
          <w:b/>
          <w:bCs/>
          <w:sz w:val="24"/>
          <w:szCs w:val="24"/>
        </w:rPr>
        <w:t>Methods</w:t>
      </w:r>
    </w:p>
    <w:p w14:paraId="0E594657" w14:textId="78C672D5" w:rsidR="00791324" w:rsidRPr="005A4A5C" w:rsidRDefault="00E74B11">
      <w:pPr>
        <w:rPr>
          <w:rFonts w:ascii="Times New Roman" w:hAnsi="Times New Roman" w:cs="Times New Roman"/>
          <w:sz w:val="24"/>
          <w:szCs w:val="24"/>
        </w:rPr>
      </w:pPr>
      <w:r w:rsidRPr="005A4A5C">
        <w:rPr>
          <w:rFonts w:ascii="Times New Roman" w:hAnsi="Times New Roman" w:cs="Times New Roman"/>
          <w:sz w:val="24"/>
          <w:szCs w:val="24"/>
        </w:rPr>
        <w:t xml:space="preserve">This study aimed to assess whether gambling should be reviewed as a health issue in the UK based on the problems it causes. Databases and several research papers were searched to understand the severity of gambling issues such as addiction and other mental health concerns. </w:t>
      </w:r>
    </w:p>
    <w:p w14:paraId="0CBC6CFE" w14:textId="77777777" w:rsidR="00791324" w:rsidRPr="005A4A5C" w:rsidRDefault="00791324">
      <w:pPr>
        <w:rPr>
          <w:rFonts w:ascii="Times New Roman" w:hAnsi="Times New Roman" w:cs="Times New Roman"/>
          <w:b/>
          <w:bCs/>
          <w:sz w:val="24"/>
          <w:szCs w:val="24"/>
        </w:rPr>
      </w:pPr>
    </w:p>
    <w:p w14:paraId="4FE696BD" w14:textId="33AE031F" w:rsidR="00791324" w:rsidRPr="005A4A5C" w:rsidRDefault="00791324">
      <w:pPr>
        <w:rPr>
          <w:rFonts w:ascii="Times New Roman" w:hAnsi="Times New Roman" w:cs="Times New Roman"/>
          <w:b/>
          <w:bCs/>
          <w:sz w:val="24"/>
          <w:szCs w:val="24"/>
        </w:rPr>
      </w:pPr>
      <w:r w:rsidRPr="005A4A5C">
        <w:rPr>
          <w:rFonts w:ascii="Times New Roman" w:hAnsi="Times New Roman" w:cs="Times New Roman"/>
          <w:b/>
          <w:bCs/>
          <w:sz w:val="24"/>
          <w:szCs w:val="24"/>
        </w:rPr>
        <w:t>Results</w:t>
      </w:r>
    </w:p>
    <w:p w14:paraId="35BA949A" w14:textId="2C784AB3" w:rsidR="00791324" w:rsidRPr="005A4A5C" w:rsidRDefault="00EA5074">
      <w:pPr>
        <w:rPr>
          <w:rFonts w:ascii="Times New Roman" w:hAnsi="Times New Roman" w:cs="Times New Roman"/>
          <w:sz w:val="24"/>
          <w:szCs w:val="24"/>
        </w:rPr>
      </w:pPr>
      <w:r w:rsidRPr="005A4A5C">
        <w:rPr>
          <w:rFonts w:ascii="Times New Roman" w:hAnsi="Times New Roman" w:cs="Times New Roman"/>
          <w:sz w:val="24"/>
          <w:szCs w:val="24"/>
        </w:rPr>
        <w:t>Although</w:t>
      </w:r>
      <w:r w:rsidR="00E74B11" w:rsidRPr="005A4A5C">
        <w:rPr>
          <w:rFonts w:ascii="Times New Roman" w:hAnsi="Times New Roman" w:cs="Times New Roman"/>
          <w:sz w:val="24"/>
          <w:szCs w:val="24"/>
        </w:rPr>
        <w:t xml:space="preserve"> causality has not been proven, the estimated excess cost of gambling in Wales is between £40 and £70 million. Gambling was found to be associated with anxiety, depression, alcohol misuse and neglect towards family. Furthermore, rates of divorce are higher among problem gamblers than the general population. There is also significant harm caused to the wider society. </w:t>
      </w:r>
    </w:p>
    <w:p w14:paraId="558E360D" w14:textId="77777777" w:rsidR="00791324" w:rsidRPr="005A4A5C" w:rsidRDefault="00791324">
      <w:pPr>
        <w:rPr>
          <w:rFonts w:ascii="Times New Roman" w:hAnsi="Times New Roman" w:cs="Times New Roman"/>
          <w:b/>
          <w:bCs/>
          <w:sz w:val="24"/>
          <w:szCs w:val="24"/>
        </w:rPr>
      </w:pPr>
    </w:p>
    <w:p w14:paraId="2A5D3B1E" w14:textId="4BBC7C8B" w:rsidR="00791324" w:rsidRPr="005A4A5C" w:rsidRDefault="00791324">
      <w:pPr>
        <w:rPr>
          <w:rFonts w:ascii="Times New Roman" w:hAnsi="Times New Roman" w:cs="Times New Roman"/>
          <w:b/>
          <w:bCs/>
          <w:sz w:val="24"/>
          <w:szCs w:val="24"/>
        </w:rPr>
      </w:pPr>
      <w:r w:rsidRPr="005A4A5C">
        <w:rPr>
          <w:rFonts w:ascii="Times New Roman" w:hAnsi="Times New Roman" w:cs="Times New Roman"/>
          <w:b/>
          <w:bCs/>
          <w:sz w:val="24"/>
          <w:szCs w:val="24"/>
        </w:rPr>
        <w:t>Conclusion</w:t>
      </w:r>
    </w:p>
    <w:p w14:paraId="1902C8F3" w14:textId="2958FFF4" w:rsidR="00791324" w:rsidRPr="005A4A5C" w:rsidRDefault="00E74B11">
      <w:pPr>
        <w:rPr>
          <w:rFonts w:ascii="Times New Roman" w:hAnsi="Times New Roman" w:cs="Times New Roman"/>
          <w:sz w:val="24"/>
          <w:szCs w:val="24"/>
        </w:rPr>
      </w:pPr>
      <w:r w:rsidRPr="005A4A5C">
        <w:rPr>
          <w:rFonts w:ascii="Times New Roman" w:hAnsi="Times New Roman" w:cs="Times New Roman"/>
          <w:sz w:val="24"/>
          <w:szCs w:val="24"/>
        </w:rPr>
        <w:t>The stigma surrounding gambling should be reduced to encourage sufferer</w:t>
      </w:r>
      <w:r w:rsidR="00EA5074" w:rsidRPr="005A4A5C">
        <w:rPr>
          <w:rFonts w:ascii="Times New Roman" w:hAnsi="Times New Roman" w:cs="Times New Roman"/>
          <w:sz w:val="24"/>
          <w:szCs w:val="24"/>
        </w:rPr>
        <w:t>s</w:t>
      </w:r>
      <w:r w:rsidRPr="005A4A5C">
        <w:rPr>
          <w:rFonts w:ascii="Times New Roman" w:hAnsi="Times New Roman" w:cs="Times New Roman"/>
          <w:sz w:val="24"/>
          <w:szCs w:val="24"/>
        </w:rPr>
        <w:t xml:space="preserve"> to speak up and to protect vulnerable people from gambling-related harm.</w:t>
      </w:r>
    </w:p>
    <w:p w14:paraId="5FD461C5" w14:textId="10888338" w:rsidR="00791324" w:rsidRPr="005A4A5C" w:rsidRDefault="00791324">
      <w:pPr>
        <w:rPr>
          <w:rFonts w:ascii="Times New Roman" w:hAnsi="Times New Roman" w:cs="Times New Roman"/>
          <w:sz w:val="24"/>
          <w:szCs w:val="24"/>
        </w:rPr>
      </w:pPr>
    </w:p>
    <w:p w14:paraId="601EB410" w14:textId="6D2470B7" w:rsidR="00E74B11" w:rsidRPr="005A4A5C" w:rsidRDefault="00301CEE">
      <w:pPr>
        <w:rPr>
          <w:rFonts w:ascii="Times New Roman" w:hAnsi="Times New Roman" w:cs="Times New Roman"/>
          <w:b/>
          <w:bCs/>
          <w:sz w:val="24"/>
          <w:szCs w:val="24"/>
        </w:rPr>
      </w:pPr>
      <w:r w:rsidRPr="005A4A5C">
        <w:rPr>
          <w:rFonts w:ascii="Times New Roman" w:hAnsi="Times New Roman" w:cs="Times New Roman"/>
          <w:b/>
          <w:bCs/>
          <w:sz w:val="24"/>
          <w:szCs w:val="24"/>
        </w:rPr>
        <w:t>The Price of Sexy:</w:t>
      </w:r>
    </w:p>
    <w:p w14:paraId="2E69D5DF"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Background</w:t>
      </w:r>
    </w:p>
    <w:p w14:paraId="2D3E900C" w14:textId="3E076776" w:rsidR="00791324" w:rsidRPr="005A4A5C" w:rsidRDefault="00EA71F2" w:rsidP="00791324">
      <w:pPr>
        <w:rPr>
          <w:rFonts w:ascii="Times New Roman" w:hAnsi="Times New Roman" w:cs="Times New Roman"/>
          <w:sz w:val="24"/>
          <w:szCs w:val="24"/>
        </w:rPr>
      </w:pPr>
      <w:r w:rsidRPr="005A4A5C">
        <w:rPr>
          <w:rFonts w:ascii="Times New Roman" w:hAnsi="Times New Roman" w:cs="Times New Roman"/>
          <w:sz w:val="24"/>
          <w:szCs w:val="24"/>
        </w:rPr>
        <w:t xml:space="preserve">Today’s society induces pressure upon young women to be ‘attractive,’ whilst heightened beauty standards are portrayed through </w:t>
      </w:r>
      <w:r w:rsidR="00301CEE" w:rsidRPr="005A4A5C">
        <w:rPr>
          <w:rFonts w:ascii="Times New Roman" w:hAnsi="Times New Roman" w:cs="Times New Roman"/>
          <w:sz w:val="24"/>
          <w:szCs w:val="24"/>
        </w:rPr>
        <w:t>the</w:t>
      </w:r>
      <w:r w:rsidRPr="005A4A5C">
        <w:rPr>
          <w:rFonts w:ascii="Times New Roman" w:hAnsi="Times New Roman" w:cs="Times New Roman"/>
          <w:sz w:val="24"/>
          <w:szCs w:val="24"/>
        </w:rPr>
        <w:t xml:space="preserve"> of media</w:t>
      </w:r>
      <w:r w:rsidR="00301CEE" w:rsidRPr="005A4A5C">
        <w:rPr>
          <w:rFonts w:ascii="Times New Roman" w:hAnsi="Times New Roman" w:cs="Times New Roman"/>
          <w:sz w:val="24"/>
          <w:szCs w:val="24"/>
        </w:rPr>
        <w:t>. This study aimed to assess a group of women’s perceptions of other women online.</w:t>
      </w:r>
    </w:p>
    <w:p w14:paraId="5428F380" w14:textId="77777777" w:rsidR="00791324" w:rsidRPr="005A4A5C" w:rsidRDefault="00791324" w:rsidP="00791324">
      <w:pPr>
        <w:rPr>
          <w:rFonts w:ascii="Times New Roman" w:hAnsi="Times New Roman" w:cs="Times New Roman"/>
          <w:b/>
          <w:bCs/>
          <w:sz w:val="24"/>
          <w:szCs w:val="24"/>
        </w:rPr>
      </w:pPr>
    </w:p>
    <w:p w14:paraId="421258DB"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Methods</w:t>
      </w:r>
    </w:p>
    <w:p w14:paraId="54E79DDA" w14:textId="19A16C06" w:rsidR="00791324" w:rsidRPr="005A4A5C" w:rsidRDefault="00EA71F2" w:rsidP="00791324">
      <w:pPr>
        <w:rPr>
          <w:rFonts w:ascii="Times New Roman" w:hAnsi="Times New Roman" w:cs="Times New Roman"/>
          <w:sz w:val="24"/>
          <w:szCs w:val="24"/>
        </w:rPr>
      </w:pPr>
      <w:r w:rsidRPr="005A4A5C">
        <w:rPr>
          <w:rFonts w:ascii="Times New Roman" w:hAnsi="Times New Roman" w:cs="Times New Roman"/>
          <w:sz w:val="24"/>
          <w:szCs w:val="24"/>
        </w:rPr>
        <w:t xml:space="preserve">For this study, a fake Facebook profile was created, and displayed </w:t>
      </w:r>
      <w:r w:rsidR="00301CEE" w:rsidRPr="005A4A5C">
        <w:rPr>
          <w:rFonts w:ascii="Times New Roman" w:hAnsi="Times New Roman" w:cs="Times New Roman"/>
          <w:sz w:val="24"/>
          <w:szCs w:val="24"/>
        </w:rPr>
        <w:t xml:space="preserve">to adolescent girls and young women </w:t>
      </w:r>
      <w:r w:rsidRPr="005A4A5C">
        <w:rPr>
          <w:rFonts w:ascii="Times New Roman" w:hAnsi="Times New Roman" w:cs="Times New Roman"/>
          <w:sz w:val="24"/>
          <w:szCs w:val="24"/>
        </w:rPr>
        <w:t xml:space="preserve">in two experimental conditions. The only difference was that one condition viewed the profile with a sexualized display picture, and the other with a non-sexualized one. This </w:t>
      </w:r>
      <w:r w:rsidR="00301CEE" w:rsidRPr="005A4A5C">
        <w:rPr>
          <w:rFonts w:ascii="Times New Roman" w:hAnsi="Times New Roman" w:cs="Times New Roman"/>
          <w:sz w:val="24"/>
          <w:szCs w:val="24"/>
        </w:rPr>
        <w:t xml:space="preserve">study was conducted </w:t>
      </w:r>
      <w:r w:rsidRPr="005A4A5C">
        <w:rPr>
          <w:rFonts w:ascii="Times New Roman" w:hAnsi="Times New Roman" w:cs="Times New Roman"/>
          <w:sz w:val="24"/>
          <w:szCs w:val="24"/>
        </w:rPr>
        <w:t xml:space="preserve">to analyse society’s reaction to the profiles and to investigate </w:t>
      </w:r>
      <w:r w:rsidR="00301CEE" w:rsidRPr="005A4A5C">
        <w:rPr>
          <w:rFonts w:ascii="Times New Roman" w:hAnsi="Times New Roman" w:cs="Times New Roman"/>
          <w:sz w:val="24"/>
          <w:szCs w:val="24"/>
        </w:rPr>
        <w:t xml:space="preserve">the </w:t>
      </w:r>
      <w:r w:rsidRPr="005A4A5C">
        <w:rPr>
          <w:rFonts w:ascii="Times New Roman" w:hAnsi="Times New Roman" w:cs="Times New Roman"/>
          <w:sz w:val="24"/>
          <w:szCs w:val="24"/>
        </w:rPr>
        <w:t>potential costs of appearing this way on social media.</w:t>
      </w:r>
    </w:p>
    <w:p w14:paraId="549F9B4C" w14:textId="77777777" w:rsidR="00791324" w:rsidRPr="005A4A5C" w:rsidRDefault="00791324" w:rsidP="00791324">
      <w:pPr>
        <w:rPr>
          <w:rFonts w:ascii="Times New Roman" w:hAnsi="Times New Roman" w:cs="Times New Roman"/>
          <w:b/>
          <w:bCs/>
          <w:sz w:val="24"/>
          <w:szCs w:val="24"/>
        </w:rPr>
      </w:pPr>
    </w:p>
    <w:p w14:paraId="0A158A0E" w14:textId="4CC7DE00"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lastRenderedPageBreak/>
        <w:t>Resul</w:t>
      </w:r>
      <w:r w:rsidR="00EA71F2" w:rsidRPr="005A4A5C">
        <w:rPr>
          <w:rFonts w:ascii="Times New Roman" w:hAnsi="Times New Roman" w:cs="Times New Roman"/>
          <w:b/>
          <w:bCs/>
          <w:sz w:val="24"/>
          <w:szCs w:val="24"/>
        </w:rPr>
        <w:t>t</w:t>
      </w:r>
      <w:r w:rsidRPr="005A4A5C">
        <w:rPr>
          <w:rFonts w:ascii="Times New Roman" w:hAnsi="Times New Roman" w:cs="Times New Roman"/>
          <w:b/>
          <w:bCs/>
          <w:sz w:val="24"/>
          <w:szCs w:val="24"/>
        </w:rPr>
        <w:t>s</w:t>
      </w:r>
    </w:p>
    <w:p w14:paraId="775DED96" w14:textId="16A5DEB6" w:rsidR="00791324" w:rsidRPr="005A4A5C" w:rsidRDefault="00EA71F2" w:rsidP="00791324">
      <w:pPr>
        <w:rPr>
          <w:rFonts w:ascii="Times New Roman" w:hAnsi="Times New Roman" w:cs="Times New Roman"/>
          <w:sz w:val="24"/>
          <w:szCs w:val="24"/>
        </w:rPr>
      </w:pPr>
      <w:r w:rsidRPr="005A4A5C">
        <w:rPr>
          <w:rFonts w:ascii="Times New Roman" w:hAnsi="Times New Roman" w:cs="Times New Roman"/>
          <w:sz w:val="24"/>
          <w:szCs w:val="24"/>
        </w:rPr>
        <w:t>Overall, it was found that the profile with the sexualized display picture was considered to be less attractive and less intelligent</w:t>
      </w:r>
      <w:r w:rsidR="00301CEE" w:rsidRPr="005A4A5C">
        <w:rPr>
          <w:rFonts w:ascii="Times New Roman" w:hAnsi="Times New Roman" w:cs="Times New Roman"/>
          <w:sz w:val="24"/>
          <w:szCs w:val="24"/>
        </w:rPr>
        <w:t xml:space="preserve">. Furthermore, </w:t>
      </w:r>
      <w:r w:rsidRPr="005A4A5C">
        <w:rPr>
          <w:rFonts w:ascii="Times New Roman" w:hAnsi="Times New Roman" w:cs="Times New Roman"/>
          <w:sz w:val="24"/>
          <w:szCs w:val="24"/>
        </w:rPr>
        <w:t>negative judgement increased with age</w:t>
      </w:r>
      <w:r w:rsidR="00301CEE" w:rsidRPr="005A4A5C">
        <w:rPr>
          <w:rFonts w:ascii="Times New Roman" w:hAnsi="Times New Roman" w:cs="Times New Roman"/>
          <w:sz w:val="24"/>
          <w:szCs w:val="24"/>
        </w:rPr>
        <w:t>, perhaps due to the women resonating more with others in their own social group</w:t>
      </w:r>
      <w:r w:rsidRPr="005A4A5C">
        <w:rPr>
          <w:rFonts w:ascii="Times New Roman" w:hAnsi="Times New Roman" w:cs="Times New Roman"/>
          <w:sz w:val="24"/>
          <w:szCs w:val="24"/>
        </w:rPr>
        <w:t xml:space="preserve">. </w:t>
      </w:r>
    </w:p>
    <w:p w14:paraId="69707DAA" w14:textId="77777777" w:rsidR="00791324" w:rsidRPr="005A4A5C" w:rsidRDefault="00791324" w:rsidP="00791324">
      <w:pPr>
        <w:rPr>
          <w:rFonts w:ascii="Times New Roman" w:hAnsi="Times New Roman" w:cs="Times New Roman"/>
          <w:b/>
          <w:bCs/>
          <w:sz w:val="24"/>
          <w:szCs w:val="24"/>
        </w:rPr>
      </w:pPr>
    </w:p>
    <w:p w14:paraId="1B91CB6F"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Conclusion</w:t>
      </w:r>
    </w:p>
    <w:p w14:paraId="433631A6" w14:textId="08B3F241" w:rsidR="00791324" w:rsidRPr="005A4A5C" w:rsidRDefault="00EA71F2" w:rsidP="00791324">
      <w:pPr>
        <w:rPr>
          <w:rFonts w:ascii="Times New Roman" w:hAnsi="Times New Roman" w:cs="Times New Roman"/>
          <w:sz w:val="24"/>
          <w:szCs w:val="24"/>
        </w:rPr>
      </w:pPr>
      <w:r w:rsidRPr="005A4A5C">
        <w:rPr>
          <w:rFonts w:ascii="Times New Roman" w:hAnsi="Times New Roman" w:cs="Times New Roman"/>
          <w:sz w:val="24"/>
          <w:szCs w:val="24"/>
        </w:rPr>
        <w:t xml:space="preserve">These results suggest that using a sexualized image </w:t>
      </w:r>
      <w:r w:rsidR="004601BD" w:rsidRPr="005A4A5C">
        <w:rPr>
          <w:rFonts w:ascii="Times New Roman" w:hAnsi="Times New Roman" w:cs="Times New Roman"/>
          <w:sz w:val="24"/>
          <w:szCs w:val="24"/>
        </w:rPr>
        <w:t xml:space="preserve">to portray yourself online comes with a great deal of stereotyping and judgment. </w:t>
      </w:r>
    </w:p>
    <w:p w14:paraId="68C6D1C1" w14:textId="71B79BCE" w:rsidR="00791324" w:rsidRPr="005A4A5C" w:rsidRDefault="00791324">
      <w:pPr>
        <w:rPr>
          <w:rFonts w:ascii="Times New Roman" w:hAnsi="Times New Roman" w:cs="Times New Roman"/>
          <w:sz w:val="24"/>
          <w:szCs w:val="24"/>
        </w:rPr>
      </w:pPr>
    </w:p>
    <w:p w14:paraId="2BE1147D" w14:textId="51ABDD83" w:rsidR="00791324" w:rsidRPr="005A4A5C" w:rsidRDefault="00301CEE">
      <w:pPr>
        <w:rPr>
          <w:rFonts w:ascii="Times New Roman" w:hAnsi="Times New Roman" w:cs="Times New Roman"/>
          <w:b/>
          <w:bCs/>
          <w:sz w:val="24"/>
          <w:szCs w:val="24"/>
        </w:rPr>
      </w:pPr>
      <w:r w:rsidRPr="005A4A5C">
        <w:rPr>
          <w:rFonts w:ascii="Times New Roman" w:hAnsi="Times New Roman" w:cs="Times New Roman"/>
          <w:b/>
          <w:bCs/>
          <w:sz w:val="24"/>
          <w:szCs w:val="24"/>
        </w:rPr>
        <w:t>The role of narcissism:</w:t>
      </w:r>
    </w:p>
    <w:p w14:paraId="7FAEF094"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Background</w:t>
      </w:r>
    </w:p>
    <w:p w14:paraId="55E249DE" w14:textId="66B5CB24" w:rsidR="005F02EC" w:rsidRPr="005A4A5C" w:rsidRDefault="005F02EC" w:rsidP="00791324">
      <w:pPr>
        <w:rPr>
          <w:rFonts w:ascii="Times New Roman" w:hAnsi="Times New Roman" w:cs="Times New Roman"/>
          <w:sz w:val="24"/>
          <w:szCs w:val="24"/>
        </w:rPr>
      </w:pPr>
      <w:r w:rsidRPr="005A4A5C">
        <w:rPr>
          <w:rFonts w:ascii="Times New Roman" w:hAnsi="Times New Roman" w:cs="Times New Roman"/>
          <w:sz w:val="24"/>
          <w:szCs w:val="24"/>
        </w:rPr>
        <w:t>There is evidence that society is becoming more narcissisti</w:t>
      </w:r>
      <w:r w:rsidR="001331C0" w:rsidRPr="005A4A5C">
        <w:rPr>
          <w:rFonts w:ascii="Times New Roman" w:hAnsi="Times New Roman" w:cs="Times New Roman"/>
          <w:sz w:val="24"/>
          <w:szCs w:val="24"/>
        </w:rPr>
        <w:t>c</w:t>
      </w:r>
      <w:r w:rsidRPr="005A4A5C">
        <w:rPr>
          <w:rFonts w:ascii="Times New Roman" w:hAnsi="Times New Roman" w:cs="Times New Roman"/>
          <w:sz w:val="24"/>
          <w:szCs w:val="24"/>
        </w:rPr>
        <w:t xml:space="preserve">, (Twenge et al 2008a, 2008b) and this can be linked to health and risk behaviours. However, these links are complex. </w:t>
      </w:r>
      <w:r w:rsidR="00A9376B" w:rsidRPr="005A4A5C">
        <w:rPr>
          <w:rFonts w:ascii="Times New Roman" w:hAnsi="Times New Roman" w:cs="Times New Roman"/>
          <w:sz w:val="24"/>
          <w:szCs w:val="24"/>
        </w:rPr>
        <w:t>Narcissism can be associated with well-being, so this study aim</w:t>
      </w:r>
      <w:r w:rsidR="001331C0" w:rsidRPr="005A4A5C">
        <w:rPr>
          <w:rFonts w:ascii="Times New Roman" w:hAnsi="Times New Roman" w:cs="Times New Roman"/>
          <w:sz w:val="24"/>
          <w:szCs w:val="24"/>
        </w:rPr>
        <w:t>ed</w:t>
      </w:r>
      <w:r w:rsidR="00A9376B" w:rsidRPr="005A4A5C">
        <w:rPr>
          <w:rFonts w:ascii="Times New Roman" w:hAnsi="Times New Roman" w:cs="Times New Roman"/>
          <w:sz w:val="24"/>
          <w:szCs w:val="24"/>
        </w:rPr>
        <w:t xml:space="preserve"> to assess its role.</w:t>
      </w:r>
    </w:p>
    <w:p w14:paraId="29064FD6" w14:textId="77777777" w:rsidR="00791324" w:rsidRPr="005A4A5C" w:rsidRDefault="00791324" w:rsidP="00791324">
      <w:pPr>
        <w:rPr>
          <w:rFonts w:ascii="Times New Roman" w:hAnsi="Times New Roman" w:cs="Times New Roman"/>
          <w:b/>
          <w:bCs/>
          <w:sz w:val="24"/>
          <w:szCs w:val="24"/>
        </w:rPr>
      </w:pPr>
    </w:p>
    <w:p w14:paraId="72319896"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Methods</w:t>
      </w:r>
    </w:p>
    <w:p w14:paraId="73B79625" w14:textId="00DD6FF0" w:rsidR="00791324" w:rsidRPr="005A4A5C" w:rsidRDefault="00A9376B" w:rsidP="00791324">
      <w:pPr>
        <w:rPr>
          <w:rFonts w:ascii="Times New Roman" w:hAnsi="Times New Roman" w:cs="Times New Roman"/>
          <w:sz w:val="24"/>
          <w:szCs w:val="24"/>
        </w:rPr>
      </w:pPr>
      <w:r w:rsidRPr="005A4A5C">
        <w:rPr>
          <w:rFonts w:ascii="Times New Roman" w:hAnsi="Times New Roman" w:cs="Times New Roman"/>
          <w:sz w:val="24"/>
          <w:szCs w:val="24"/>
        </w:rPr>
        <w:t xml:space="preserve">365 </w:t>
      </w:r>
      <w:r w:rsidR="001331C0" w:rsidRPr="005A4A5C">
        <w:rPr>
          <w:rFonts w:ascii="Times New Roman" w:hAnsi="Times New Roman" w:cs="Times New Roman"/>
          <w:sz w:val="24"/>
          <w:szCs w:val="24"/>
        </w:rPr>
        <w:t xml:space="preserve">US university </w:t>
      </w:r>
      <w:r w:rsidRPr="005A4A5C">
        <w:rPr>
          <w:rFonts w:ascii="Times New Roman" w:hAnsi="Times New Roman" w:cs="Times New Roman"/>
          <w:sz w:val="24"/>
          <w:szCs w:val="24"/>
        </w:rPr>
        <w:t xml:space="preserve">students </w:t>
      </w:r>
      <w:r w:rsidR="001331C0" w:rsidRPr="005A4A5C">
        <w:rPr>
          <w:rFonts w:ascii="Times New Roman" w:hAnsi="Times New Roman" w:cs="Times New Roman"/>
          <w:sz w:val="24"/>
          <w:szCs w:val="24"/>
        </w:rPr>
        <w:t>conducted</w:t>
      </w:r>
      <w:r w:rsidRPr="005A4A5C">
        <w:rPr>
          <w:rFonts w:ascii="Times New Roman" w:hAnsi="Times New Roman" w:cs="Times New Roman"/>
          <w:sz w:val="24"/>
          <w:szCs w:val="24"/>
        </w:rPr>
        <w:t xml:space="preserve"> questionnaires. Here, the Narcissistic Personality Inventory (Raskin and Terry, 1988) measure</w:t>
      </w:r>
      <w:r w:rsidR="001331C0" w:rsidRPr="005A4A5C">
        <w:rPr>
          <w:rFonts w:ascii="Times New Roman" w:hAnsi="Times New Roman" w:cs="Times New Roman"/>
          <w:sz w:val="24"/>
          <w:szCs w:val="24"/>
        </w:rPr>
        <w:t>d</w:t>
      </w:r>
      <w:r w:rsidRPr="005A4A5C">
        <w:rPr>
          <w:rFonts w:ascii="Times New Roman" w:hAnsi="Times New Roman" w:cs="Times New Roman"/>
          <w:sz w:val="24"/>
          <w:szCs w:val="24"/>
        </w:rPr>
        <w:t xml:space="preserve"> narcissism as a personality trait and measured narcissistic or neutral responses. Then, health behaviours were </w:t>
      </w:r>
      <w:r w:rsidR="001331C0" w:rsidRPr="005A4A5C">
        <w:rPr>
          <w:rFonts w:ascii="Times New Roman" w:hAnsi="Times New Roman" w:cs="Times New Roman"/>
          <w:sz w:val="24"/>
          <w:szCs w:val="24"/>
        </w:rPr>
        <w:t xml:space="preserve">also </w:t>
      </w:r>
      <w:r w:rsidRPr="005A4A5C">
        <w:rPr>
          <w:rFonts w:ascii="Times New Roman" w:hAnsi="Times New Roman" w:cs="Times New Roman"/>
          <w:sz w:val="24"/>
          <w:szCs w:val="24"/>
        </w:rPr>
        <w:t xml:space="preserve">measured, i.e. smoking, healthy eating, safe sex, etc. </w:t>
      </w:r>
    </w:p>
    <w:p w14:paraId="6507F9C2" w14:textId="77777777" w:rsidR="00791324" w:rsidRPr="005A4A5C" w:rsidRDefault="00791324" w:rsidP="00791324">
      <w:pPr>
        <w:rPr>
          <w:rFonts w:ascii="Times New Roman" w:hAnsi="Times New Roman" w:cs="Times New Roman"/>
          <w:b/>
          <w:bCs/>
          <w:sz w:val="24"/>
          <w:szCs w:val="24"/>
        </w:rPr>
      </w:pPr>
    </w:p>
    <w:p w14:paraId="7E056C1A"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Results</w:t>
      </w:r>
    </w:p>
    <w:p w14:paraId="31111F7A" w14:textId="535D85EB" w:rsidR="00791324" w:rsidRPr="005A4A5C" w:rsidRDefault="00BE40E2" w:rsidP="00791324">
      <w:pPr>
        <w:rPr>
          <w:rFonts w:ascii="Times New Roman" w:hAnsi="Times New Roman" w:cs="Times New Roman"/>
          <w:sz w:val="24"/>
          <w:szCs w:val="24"/>
        </w:rPr>
      </w:pPr>
      <w:r w:rsidRPr="005A4A5C">
        <w:rPr>
          <w:rFonts w:ascii="Times New Roman" w:hAnsi="Times New Roman" w:cs="Times New Roman"/>
          <w:sz w:val="24"/>
          <w:szCs w:val="24"/>
        </w:rPr>
        <w:t>The narcissism scores range</w:t>
      </w:r>
      <w:r w:rsidR="001331C0" w:rsidRPr="005A4A5C">
        <w:rPr>
          <w:rFonts w:ascii="Times New Roman" w:hAnsi="Times New Roman" w:cs="Times New Roman"/>
          <w:sz w:val="24"/>
          <w:szCs w:val="24"/>
        </w:rPr>
        <w:t>d</w:t>
      </w:r>
      <w:r w:rsidRPr="005A4A5C">
        <w:rPr>
          <w:rFonts w:ascii="Times New Roman" w:hAnsi="Times New Roman" w:cs="Times New Roman"/>
          <w:sz w:val="24"/>
          <w:szCs w:val="24"/>
        </w:rPr>
        <w:t xml:space="preserve"> from 1 to 34.73, and males scores were higher than females. There was no correlation between age and narcissism, but there was a positive correlation between narcissism and heavy alcohol/marijuana use, as well as risky driving behaviour. </w:t>
      </w:r>
    </w:p>
    <w:p w14:paraId="78F152E0" w14:textId="77777777" w:rsidR="00791324" w:rsidRPr="005A4A5C" w:rsidRDefault="00791324" w:rsidP="00791324">
      <w:pPr>
        <w:rPr>
          <w:rFonts w:ascii="Times New Roman" w:hAnsi="Times New Roman" w:cs="Times New Roman"/>
          <w:b/>
          <w:bCs/>
          <w:sz w:val="24"/>
          <w:szCs w:val="24"/>
        </w:rPr>
      </w:pPr>
    </w:p>
    <w:p w14:paraId="5D05471F" w14:textId="77777777" w:rsidR="00791324" w:rsidRPr="005A4A5C" w:rsidRDefault="00791324" w:rsidP="00791324">
      <w:pPr>
        <w:rPr>
          <w:rFonts w:ascii="Times New Roman" w:hAnsi="Times New Roman" w:cs="Times New Roman"/>
          <w:b/>
          <w:bCs/>
          <w:sz w:val="24"/>
          <w:szCs w:val="24"/>
        </w:rPr>
      </w:pPr>
      <w:r w:rsidRPr="005A4A5C">
        <w:rPr>
          <w:rFonts w:ascii="Times New Roman" w:hAnsi="Times New Roman" w:cs="Times New Roman"/>
          <w:b/>
          <w:bCs/>
          <w:sz w:val="24"/>
          <w:szCs w:val="24"/>
        </w:rPr>
        <w:t>Conclusion</w:t>
      </w:r>
    </w:p>
    <w:p w14:paraId="304FC7C0" w14:textId="5F1F2C8C" w:rsidR="00791324" w:rsidRPr="005A4A5C" w:rsidRDefault="00BE40E2">
      <w:pPr>
        <w:rPr>
          <w:rFonts w:ascii="Times New Roman" w:hAnsi="Times New Roman" w:cs="Times New Roman"/>
          <w:sz w:val="24"/>
          <w:szCs w:val="24"/>
        </w:rPr>
      </w:pPr>
      <w:r w:rsidRPr="005A4A5C">
        <w:rPr>
          <w:rFonts w:ascii="Times New Roman" w:hAnsi="Times New Roman" w:cs="Times New Roman"/>
          <w:sz w:val="24"/>
          <w:szCs w:val="24"/>
        </w:rPr>
        <w:t xml:space="preserve">Overall, the results of the study indicate that narcissism may be a health risk through its association with health-risk </w:t>
      </w:r>
      <w:r w:rsidR="001331C0" w:rsidRPr="005A4A5C">
        <w:rPr>
          <w:rFonts w:ascii="Times New Roman" w:hAnsi="Times New Roman" w:cs="Times New Roman"/>
          <w:sz w:val="24"/>
          <w:szCs w:val="24"/>
        </w:rPr>
        <w:t>behaviours</w:t>
      </w:r>
      <w:r w:rsidRPr="005A4A5C">
        <w:rPr>
          <w:rFonts w:ascii="Times New Roman" w:hAnsi="Times New Roman" w:cs="Times New Roman"/>
          <w:sz w:val="24"/>
          <w:szCs w:val="24"/>
        </w:rPr>
        <w:t xml:space="preserve">. </w:t>
      </w:r>
    </w:p>
    <w:p w14:paraId="24A2FF14" w14:textId="495DBDAF" w:rsidR="00D544CF" w:rsidRPr="005A4A5C" w:rsidRDefault="00D544CF">
      <w:pPr>
        <w:rPr>
          <w:rFonts w:ascii="Times New Roman" w:hAnsi="Times New Roman" w:cs="Times New Roman"/>
          <w:sz w:val="24"/>
          <w:szCs w:val="24"/>
        </w:rPr>
      </w:pPr>
    </w:p>
    <w:p w14:paraId="2C42CD46" w14:textId="77777777" w:rsidR="00301CEE" w:rsidRPr="005A4A5C" w:rsidRDefault="00301CEE">
      <w:pPr>
        <w:rPr>
          <w:rFonts w:ascii="Times New Roman" w:hAnsi="Times New Roman" w:cs="Times New Roman"/>
          <w:sz w:val="24"/>
          <w:szCs w:val="24"/>
        </w:rPr>
      </w:pPr>
    </w:p>
    <w:p w14:paraId="6083FF1F" w14:textId="29F607A2" w:rsidR="00D544CF" w:rsidRPr="005A4A5C" w:rsidRDefault="00791324">
      <w:pPr>
        <w:rPr>
          <w:rFonts w:ascii="Times New Roman" w:hAnsi="Times New Roman" w:cs="Times New Roman"/>
          <w:b/>
          <w:bCs/>
          <w:sz w:val="24"/>
          <w:szCs w:val="24"/>
          <w:u w:val="single"/>
        </w:rPr>
      </w:pPr>
      <w:r w:rsidRPr="005A4A5C">
        <w:rPr>
          <w:rFonts w:ascii="Times New Roman" w:hAnsi="Times New Roman" w:cs="Times New Roman"/>
          <w:b/>
          <w:bCs/>
          <w:sz w:val="24"/>
          <w:szCs w:val="24"/>
        </w:rPr>
        <w:t xml:space="preserve">3. </w:t>
      </w:r>
      <w:r w:rsidR="00D544CF" w:rsidRPr="005A4A5C">
        <w:rPr>
          <w:rFonts w:ascii="Times New Roman" w:hAnsi="Times New Roman" w:cs="Times New Roman"/>
          <w:b/>
          <w:bCs/>
          <w:sz w:val="24"/>
          <w:szCs w:val="24"/>
          <w:u w:val="single"/>
        </w:rPr>
        <w:t xml:space="preserve">Reference list </w:t>
      </w:r>
    </w:p>
    <w:p w14:paraId="1F8EE1B9"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Bennett, P. (2011). Abnormal and clinical psychology: an introductory textbook, 3rd edition. Open university press, Berkshire.</w:t>
      </w:r>
    </w:p>
    <w:p w14:paraId="477630E0"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lastRenderedPageBreak/>
        <w:t xml:space="preserve">Davey, G. (2014). Psychopathology: Research, Assessment, and Treatment in Clinical Psychology, (2nd ed) Oxford, Blackwell. </w:t>
      </w:r>
    </w:p>
    <w:p w14:paraId="1C3DE3D5"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Day, S. (2015). Families experience of Poverty Stigma in Education. British Psychological Society, Developmental Psychology Section. Pp 369-375, University of Central Lancashire.</w:t>
      </w:r>
    </w:p>
    <w:p w14:paraId="0D5A2FC9"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Evans, L, Mitchell, I, and Jones, S. (2006). Psychological Response to Sport Injury. Retrieved from Literature reviews in Sport Psychology, Nova Science Publications. Pp 289-319, Hauppage, NY.</w:t>
      </w:r>
    </w:p>
    <w:p w14:paraId="57E7D77C"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Geekie, J and Read, J. (2009). Making sense of madness: contesting the meaning of schizophrenia. London: Routledge Taylor &amp; Francis. (E-book). Retrieved from </w:t>
      </w:r>
      <w:hyperlink r:id="rId7" w:history="1">
        <w:r w:rsidRPr="005A4A5C">
          <w:rPr>
            <w:rStyle w:val="Hyperlink"/>
            <w:rFonts w:ascii="Times New Roman" w:hAnsi="Times New Roman" w:cs="Times New Roman"/>
            <w:color w:val="auto"/>
            <w:sz w:val="24"/>
            <w:szCs w:val="24"/>
            <w:u w:val="none"/>
          </w:rPr>
          <w:t>http://www.tandfebooks.com/doi/view/10.4324/9780203878422</w:t>
        </w:r>
      </w:hyperlink>
      <w:r w:rsidRPr="005A4A5C">
        <w:rPr>
          <w:rFonts w:ascii="Times New Roman" w:hAnsi="Times New Roman" w:cs="Times New Roman"/>
          <w:sz w:val="24"/>
          <w:szCs w:val="24"/>
        </w:rPr>
        <w:t xml:space="preserve"> </w:t>
      </w:r>
    </w:p>
    <w:p w14:paraId="744282FD"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Hasselt, V, Romano, S and Vecchi, G. (2008). Role playing: Applications in hostage and crisis negotiation skills training. Retrieved from Behaviour Modification, Volume 32, issue 2. DOI: 10.1177/0145445507308281. Pp 248- 263.</w:t>
      </w:r>
    </w:p>
    <w:p w14:paraId="36A82709"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Hefferon, K and Boniwell, I. (2011). Positive psychology: theory, research and applications. Retrieved from Open University Press, New York, New York.</w:t>
      </w:r>
    </w:p>
    <w:p w14:paraId="6BEE5950"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Hill, E. (2015). The role of narcissism in health-risk and health-protective behaviours, Journal of health psychology. DOI: 10.1177/1359105315569858. Pages 1-12.</w:t>
      </w:r>
    </w:p>
    <w:p w14:paraId="31E5321F"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Mazetti, G, Schaufeli, B and Guglielmi, D. (2014). Are workaholics born or made? Volume 23, issue 3. Relations of workaholism with person characteristics and overwork climate, from International journal of stress management. Pp 227 – 254.</w:t>
      </w:r>
    </w:p>
    <w:p w14:paraId="40C0A402"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Mental Health Foundation. (2017). Computerised cognitive behavioural therapy. (Audio podcast) Retrieved from http://www.mentalhealth.org.uk/podcastsand-videos/computerised-cognitivebehavioural-therapy  </w:t>
      </w:r>
    </w:p>
    <w:p w14:paraId="3960A4E9"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Mohammed, S. (2011). Doctoral dissertation, Stigma and mental illness: are there cultural differences? University of East Anglia, EThOS, uk.bl.ethos.573771.</w:t>
      </w:r>
    </w:p>
    <w:p w14:paraId="4BA363B9"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Office for National Statistics. (2016). Adult drinking habits in Great Britain: 2005 to 2016. Retrieved from https://www.ons.gov.uk/peoplepopulationandcommunity/healthandsocialcare/ drugusealcoholandsmoking/bulletins/opinionsandlifestylesurveyadultsdrinkinghabit singreatbritain/2005to2016 </w:t>
      </w:r>
    </w:p>
    <w:p w14:paraId="56358B52"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Phelps, C, Minou, M, Baker, A, Hughes, C, French, H, Hawkins, W, Leeuwenberg, A, Crabtree, R and Hutchings, P. (2017). "Necessary but not sufficient? Engaging young people in the development of an avatar‐based online intervention designed to provide psychosocial support to young people affected by their own or a family member's cancer diagnosis." Retrieved 2017, from Health Expectations 20, no. 3. Pp 459- 470. </w:t>
      </w:r>
    </w:p>
    <w:p w14:paraId="5F2E9DD5"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Tarrier, N, Liversidge, T and Gregg, L. (2006). The acceptability and preference for the psychological treatment of PTSD, Behaviour, research and therapy. Pp 1643-1656.</w:t>
      </w:r>
    </w:p>
    <w:p w14:paraId="1A69D471"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Ulleberg, P and Rundmo, T. (2003). ‘Personality, attitudes and risk perception as predictors of risky driving behaviour among young drivers.’ Retrieved from Safety Science, Pp 427-443. </w:t>
      </w:r>
    </w:p>
    <w:p w14:paraId="6907A148"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lastRenderedPageBreak/>
        <w:t xml:space="preserve">Vartanian, L, Trewartha, T and Vanman, E. (2016). "Disgust predicts prejudice and discrimination toward individuals with obesity." Retrieved 2016, from Journal of Applied Social Psychology 46, no. 6. Pp 369-375. </w:t>
      </w:r>
    </w:p>
    <w:p w14:paraId="64C323C4"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Voigt, D, Dillaro, J, Braddock, K, Anderson, J, Sopory, P and Stephenson, M. (2009). “Carver and White’s (1994) BIS/BAS scales and their relationship to risky health behaviours. Issue 47, Personality and individual differences. Pp 89-93.</w:t>
      </w:r>
    </w:p>
    <w:p w14:paraId="2D400386"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Welsh Government. Well-being of future generations (Wales) act 2015. Retrieved from United Kingdom, The Office Stationery Limited.</w:t>
      </w:r>
    </w:p>
    <w:p w14:paraId="0BD4060C"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Williamson, H. (2016). Supporting adolescents struggling with appearance-altering conditions: the feasibility of using an online psychosocial intervention (YP Face IT) in primary care. Centre for Appearance Research, University of the West of England, Annual Primary Care Conference, Royal College of General Practitioners. Pp 12-14.</w:t>
      </w:r>
    </w:p>
    <w:p w14:paraId="5FF8B015" w14:textId="77777777" w:rsidR="009D3C8A" w:rsidRPr="005A4A5C" w:rsidRDefault="009D3C8A">
      <w:pPr>
        <w:rPr>
          <w:rFonts w:ascii="Times New Roman" w:hAnsi="Times New Roman" w:cs="Times New Roman"/>
          <w:sz w:val="24"/>
          <w:szCs w:val="24"/>
        </w:rPr>
      </w:pPr>
      <w:r w:rsidRPr="005A4A5C">
        <w:rPr>
          <w:rFonts w:ascii="Times New Roman" w:hAnsi="Times New Roman" w:cs="Times New Roman"/>
          <w:sz w:val="24"/>
          <w:szCs w:val="24"/>
        </w:rPr>
        <w:t xml:space="preserve">Young, E. (2017). Women know better than men what other women are thinking and feeling, Research Digest. Retrieved from The British Psychological Society, </w:t>
      </w:r>
      <w:hyperlink r:id="rId8" w:history="1">
        <w:r w:rsidRPr="005A4A5C">
          <w:rPr>
            <w:rStyle w:val="Hyperlink"/>
            <w:rFonts w:ascii="Times New Roman" w:hAnsi="Times New Roman" w:cs="Times New Roman"/>
            <w:color w:val="auto"/>
            <w:sz w:val="24"/>
            <w:szCs w:val="24"/>
            <w:u w:val="none"/>
          </w:rPr>
          <w:t>https://digest.bps.org.uk/2017/09/18/women-know-better-thanmenwhat-other-women-are-thinking-and-feeling/</w:t>
        </w:r>
      </w:hyperlink>
      <w:r w:rsidRPr="005A4A5C">
        <w:rPr>
          <w:rFonts w:ascii="Times New Roman" w:hAnsi="Times New Roman" w:cs="Times New Roman"/>
          <w:sz w:val="24"/>
          <w:szCs w:val="24"/>
        </w:rPr>
        <w:t xml:space="preserve"> </w:t>
      </w:r>
      <w:bookmarkStart w:id="0" w:name="_GoBack"/>
      <w:bookmarkEnd w:id="0"/>
    </w:p>
    <w:sectPr w:rsidR="009D3C8A" w:rsidRPr="005A4A5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641409" w14:textId="77777777" w:rsidR="00BA1DF6" w:rsidRDefault="00BA1DF6" w:rsidP="00660D1C">
      <w:pPr>
        <w:spacing w:after="0" w:line="240" w:lineRule="auto"/>
      </w:pPr>
      <w:r>
        <w:separator/>
      </w:r>
    </w:p>
  </w:endnote>
  <w:endnote w:type="continuationSeparator" w:id="0">
    <w:p w14:paraId="7D6609E8" w14:textId="77777777" w:rsidR="00BA1DF6" w:rsidRDefault="00BA1DF6" w:rsidP="00660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3DE51C" w14:textId="77777777" w:rsidR="00BA1DF6" w:rsidRDefault="00BA1DF6" w:rsidP="00660D1C">
      <w:pPr>
        <w:spacing w:after="0" w:line="240" w:lineRule="auto"/>
      </w:pPr>
      <w:r>
        <w:separator/>
      </w:r>
    </w:p>
  </w:footnote>
  <w:footnote w:type="continuationSeparator" w:id="0">
    <w:p w14:paraId="7838613B" w14:textId="77777777" w:rsidR="00BA1DF6" w:rsidRDefault="00BA1DF6" w:rsidP="00660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A0476" w14:textId="77777777" w:rsidR="00660D1C" w:rsidRDefault="00660D1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CF"/>
    <w:rsid w:val="00122C99"/>
    <w:rsid w:val="001331C0"/>
    <w:rsid w:val="0015659B"/>
    <w:rsid w:val="001C1C7C"/>
    <w:rsid w:val="001F35DB"/>
    <w:rsid w:val="002C0304"/>
    <w:rsid w:val="002E3B02"/>
    <w:rsid w:val="00301CEE"/>
    <w:rsid w:val="003267B4"/>
    <w:rsid w:val="003941CE"/>
    <w:rsid w:val="003A1BE8"/>
    <w:rsid w:val="003C2B7E"/>
    <w:rsid w:val="004142A1"/>
    <w:rsid w:val="004601BD"/>
    <w:rsid w:val="004D1FF9"/>
    <w:rsid w:val="004D3617"/>
    <w:rsid w:val="005332A0"/>
    <w:rsid w:val="00564C25"/>
    <w:rsid w:val="005A4A5C"/>
    <w:rsid w:val="005F02EC"/>
    <w:rsid w:val="00660D1C"/>
    <w:rsid w:val="00700017"/>
    <w:rsid w:val="00791324"/>
    <w:rsid w:val="008027DE"/>
    <w:rsid w:val="00914E18"/>
    <w:rsid w:val="00927136"/>
    <w:rsid w:val="009B4AE8"/>
    <w:rsid w:val="009C29E6"/>
    <w:rsid w:val="009D3C8A"/>
    <w:rsid w:val="00A9376B"/>
    <w:rsid w:val="00AD5CF5"/>
    <w:rsid w:val="00B41972"/>
    <w:rsid w:val="00B85C4D"/>
    <w:rsid w:val="00BA1DF6"/>
    <w:rsid w:val="00BD7281"/>
    <w:rsid w:val="00BE40E2"/>
    <w:rsid w:val="00C33410"/>
    <w:rsid w:val="00D1410C"/>
    <w:rsid w:val="00D544CF"/>
    <w:rsid w:val="00D549D8"/>
    <w:rsid w:val="00E74B11"/>
    <w:rsid w:val="00E81839"/>
    <w:rsid w:val="00EA5074"/>
    <w:rsid w:val="00EA71F2"/>
    <w:rsid w:val="00F81DCF"/>
    <w:rsid w:val="00FD7093"/>
    <w:rsid w:val="00FE0AA5"/>
    <w:rsid w:val="00FE6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EA971"/>
  <w15:chartTrackingRefBased/>
  <w15:docId w15:val="{50FE86C9-8681-4469-8B55-8A534F401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D1C"/>
  </w:style>
  <w:style w:type="paragraph" w:styleId="Footer">
    <w:name w:val="footer"/>
    <w:basedOn w:val="Normal"/>
    <w:link w:val="FooterChar"/>
    <w:uiPriority w:val="99"/>
    <w:unhideWhenUsed/>
    <w:rsid w:val="00660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D1C"/>
  </w:style>
  <w:style w:type="character" w:styleId="Hyperlink">
    <w:name w:val="Hyperlink"/>
    <w:basedOn w:val="DefaultParagraphFont"/>
    <w:uiPriority w:val="99"/>
    <w:unhideWhenUsed/>
    <w:rsid w:val="00122C99"/>
    <w:rPr>
      <w:color w:val="0563C1" w:themeColor="hyperlink"/>
      <w:u w:val="single"/>
    </w:rPr>
  </w:style>
  <w:style w:type="character" w:styleId="UnresolvedMention">
    <w:name w:val="Unresolved Mention"/>
    <w:basedOn w:val="DefaultParagraphFont"/>
    <w:uiPriority w:val="99"/>
    <w:semiHidden/>
    <w:unhideWhenUsed/>
    <w:rsid w:val="00122C99"/>
    <w:rPr>
      <w:color w:val="605E5C"/>
      <w:shd w:val="clear" w:color="auto" w:fill="E1DFDD"/>
    </w:rPr>
  </w:style>
  <w:style w:type="character" w:styleId="FollowedHyperlink">
    <w:name w:val="FollowedHyperlink"/>
    <w:basedOn w:val="DefaultParagraphFont"/>
    <w:uiPriority w:val="99"/>
    <w:semiHidden/>
    <w:unhideWhenUsed/>
    <w:rsid w:val="00122C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settings" Target="settings.xml"/><Relationship Id="rId7" Type="http://schemas.openxmlformats.org/officeDocument/2006/relationships/hyperlink" Target="http://www.tandfebooks.com/doi/view/10.4324/978020387842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DFD0B-0063-4B98-BB1A-C055CE1ED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7433</TotalTime>
  <Pages>5</Pages>
  <Words>1614</Words>
  <Characters>9202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34</cp:revision>
  <dcterms:created xsi:type="dcterms:W3CDTF">2019-10-10T13:24:00Z</dcterms:created>
  <dcterms:modified xsi:type="dcterms:W3CDTF">2019-10-15T20:42:00Z</dcterms:modified>
</cp:coreProperties>
</file>