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B77893" w14:textId="41E22E5B" w:rsidR="008F61EE" w:rsidRPr="006823DA" w:rsidRDefault="008F61EE" w:rsidP="006823DA">
      <w:pPr>
        <w:pStyle w:val="NormalWeb"/>
        <w:spacing w:before="0" w:beforeAutospacing="0" w:after="0" w:afterAutospacing="0" w:line="360" w:lineRule="auto"/>
        <w:jc w:val="both"/>
        <w:rPr>
          <w:rFonts w:ascii="Times" w:hAnsi="Times" w:cs="Tahoma"/>
          <w:color w:val="000000"/>
        </w:rPr>
      </w:pPr>
      <w:r w:rsidRPr="006823DA">
        <w:rPr>
          <w:rFonts w:ascii="Times" w:hAnsi="Times" w:cs="Tahoma"/>
          <w:b/>
          <w:bCs/>
        </w:rPr>
        <w:t>Section 1</w:t>
      </w:r>
      <w:r w:rsidR="006823DA" w:rsidRPr="006823DA">
        <w:rPr>
          <w:rFonts w:ascii="Times" w:hAnsi="Times" w:cs="Tahoma"/>
          <w:b/>
          <w:bCs/>
        </w:rPr>
        <w:t xml:space="preserve"> </w:t>
      </w:r>
      <w:r w:rsidRPr="006823DA">
        <w:rPr>
          <w:rFonts w:ascii="Times" w:hAnsi="Times" w:cs="Tahoma"/>
          <w:color w:val="000000"/>
          <w:bdr w:val="none" w:sz="0" w:space="0" w:color="auto" w:frame="1"/>
        </w:rPr>
        <w:t>Critically analyse the implementation of play based early years curricula referring to evaluative research evidence and reports (2000 words). Consider The rationale behind the curricula, Theoretical underpinning, The role of play in learning.</w:t>
      </w:r>
    </w:p>
    <w:p w14:paraId="2F4551D5" w14:textId="7D9974AB" w:rsidR="006C069B" w:rsidRPr="006823DA" w:rsidRDefault="006C069B" w:rsidP="006823DA">
      <w:pPr>
        <w:shd w:val="clear" w:color="auto" w:fill="FFFFFF"/>
        <w:spacing w:line="360" w:lineRule="auto"/>
        <w:jc w:val="both"/>
        <w:rPr>
          <w:rFonts w:ascii="Times" w:hAnsi="Times" w:cs="Calibri"/>
          <w:color w:val="333333"/>
        </w:rPr>
      </w:pPr>
    </w:p>
    <w:p w14:paraId="031DB917" w14:textId="77777777" w:rsidR="008F61EE" w:rsidRPr="006823DA" w:rsidRDefault="008F61EE" w:rsidP="006823DA">
      <w:pPr>
        <w:shd w:val="clear" w:color="auto" w:fill="FFFFFF"/>
        <w:spacing w:line="360" w:lineRule="auto"/>
        <w:jc w:val="both"/>
        <w:rPr>
          <w:rFonts w:ascii="Times" w:hAnsi="Times" w:cs="Calibri"/>
          <w:color w:val="333333"/>
        </w:rPr>
      </w:pPr>
    </w:p>
    <w:p w14:paraId="06144E38" w14:textId="77777777" w:rsidR="00175D8D" w:rsidRPr="006823DA" w:rsidRDefault="00175D8D" w:rsidP="006823DA">
      <w:pPr>
        <w:shd w:val="clear" w:color="auto" w:fill="FFFFFF"/>
        <w:spacing w:line="360" w:lineRule="auto"/>
        <w:jc w:val="both"/>
        <w:rPr>
          <w:rFonts w:ascii="Times" w:hAnsi="Times" w:cs="Calibri"/>
          <w:color w:val="333333"/>
        </w:rPr>
      </w:pPr>
      <w:r w:rsidRPr="006823DA">
        <w:rPr>
          <w:rFonts w:ascii="Times" w:hAnsi="Times" w:cs="Calibri"/>
          <w:color w:val="333333"/>
        </w:rPr>
        <w:t xml:space="preserve">Walsh et al. (2010) states that a play-based curriculum is a change from what was previously a formal teacher-led approach, to a more play-based informal approach. </w:t>
      </w:r>
      <w:proofErr w:type="spellStart"/>
      <w:r w:rsidRPr="006823DA">
        <w:rPr>
          <w:rFonts w:ascii="Times" w:hAnsi="Times" w:cs="Calibri"/>
          <w:color w:val="333333"/>
        </w:rPr>
        <w:t>Oers</w:t>
      </w:r>
      <w:proofErr w:type="spellEnd"/>
      <w:r w:rsidRPr="006823DA">
        <w:rPr>
          <w:rFonts w:ascii="Times" w:hAnsi="Times" w:cs="Calibri"/>
          <w:color w:val="333333"/>
        </w:rPr>
        <w:t xml:space="preserve"> and </w:t>
      </w:r>
      <w:proofErr w:type="spellStart"/>
      <w:r w:rsidRPr="006823DA">
        <w:rPr>
          <w:rFonts w:ascii="Times" w:hAnsi="Times" w:cs="Calibri"/>
          <w:color w:val="333333"/>
        </w:rPr>
        <w:t>Duijkers</w:t>
      </w:r>
      <w:proofErr w:type="spellEnd"/>
      <w:r w:rsidRPr="006823DA">
        <w:rPr>
          <w:rFonts w:ascii="Times" w:hAnsi="Times" w:cs="Calibri"/>
          <w:color w:val="333333"/>
        </w:rPr>
        <w:t xml:space="preserve"> (2013) state that the play based curriculum is not a ‘prescriptive syllabus’ to be adhered to on a daily basis, the practitioner must co-construct the curriculum with the young people, merging the teaching goals with the children’s interest, as children in the play-based curriculum still have to learn specific ‘cultural tools and competencies’ such as learning to read and write. </w:t>
      </w:r>
    </w:p>
    <w:p w14:paraId="54097097" w14:textId="77777777" w:rsidR="00175D8D" w:rsidRPr="006823DA" w:rsidRDefault="00175D8D" w:rsidP="006823DA">
      <w:pPr>
        <w:shd w:val="clear" w:color="auto" w:fill="FFFFFF"/>
        <w:spacing w:line="360" w:lineRule="auto"/>
        <w:jc w:val="both"/>
        <w:rPr>
          <w:rFonts w:ascii="Times" w:hAnsi="Times" w:cs="Calibri"/>
          <w:color w:val="333333"/>
        </w:rPr>
      </w:pPr>
    </w:p>
    <w:p w14:paraId="09313E2E" w14:textId="77777777" w:rsidR="00175D8D" w:rsidRPr="006823DA" w:rsidRDefault="00175D8D" w:rsidP="006823DA">
      <w:pPr>
        <w:shd w:val="clear" w:color="auto" w:fill="FFFFFF"/>
        <w:spacing w:line="360" w:lineRule="auto"/>
        <w:jc w:val="both"/>
        <w:rPr>
          <w:rFonts w:ascii="Times" w:hAnsi="Times" w:cs="Arial"/>
          <w:color w:val="333333"/>
        </w:rPr>
      </w:pPr>
      <w:r w:rsidRPr="006823DA">
        <w:rPr>
          <w:rFonts w:ascii="Times" w:hAnsi="Times" w:cs="Calibri"/>
          <w:color w:val="333333"/>
        </w:rPr>
        <w:t>There is a common rationale behind any play-based curriculum. Play England (2012) state that both Piaget and Vygotsky emphasised the importance of play in children’s life, especially for development and learning. Piaget found that play provides children with great opportunities to ‘i</w:t>
      </w:r>
      <w:r w:rsidRPr="006823DA">
        <w:rPr>
          <w:rFonts w:ascii="Times" w:hAnsi="Times" w:cs="Calibri"/>
        </w:rPr>
        <w:t>nteract with materials in the environment and construct their own knowledge of the world, making play one of the most important elements of cognitive development’</w:t>
      </w:r>
      <w:r w:rsidRPr="006823DA">
        <w:rPr>
          <w:rFonts w:ascii="Times" w:hAnsi="Times" w:cs="Calibri"/>
          <w:color w:val="333333"/>
        </w:rPr>
        <w:t xml:space="preserve"> (Play England, 2012). </w:t>
      </w:r>
      <w:r w:rsidRPr="006823DA">
        <w:rPr>
          <w:rFonts w:ascii="Times" w:hAnsi="Times" w:cs="Calibri"/>
        </w:rPr>
        <w:t xml:space="preserve">There is strong evidence that playing is central to children’s physical, psychological and social well-being. </w:t>
      </w:r>
      <w:proofErr w:type="spellStart"/>
      <w:r w:rsidRPr="006823DA">
        <w:rPr>
          <w:rFonts w:ascii="Times" w:hAnsi="Times" w:cs="Calibri"/>
        </w:rPr>
        <w:t>Gleave</w:t>
      </w:r>
      <w:proofErr w:type="spellEnd"/>
      <w:r w:rsidRPr="006823DA">
        <w:rPr>
          <w:rFonts w:ascii="Times" w:hAnsi="Times" w:cs="Calibri"/>
        </w:rPr>
        <w:t xml:space="preserve"> &amp; Cole-Hamilton (2012) find outdoor play in particular has positive effects on a child’s well-being as well as providing opportunities to understand and respect the natural world. Children in schools currently, are not often given the chance to take risks and challenge themselves, although there are many benefits of risk taking (Gill 2007). </w:t>
      </w:r>
      <w:r w:rsidRPr="006823DA">
        <w:rPr>
          <w:rFonts w:ascii="Times" w:hAnsi="Times" w:cs="Calibri"/>
          <w:color w:val="333333"/>
        </w:rPr>
        <w:t>A play-based curriculum can support learning, and child adult relationships, as Play England (2012) finds that play enables children to form better relationships, developing familiarity and intimacy, as well as providing opportunities for independent learning and building confidence.</w:t>
      </w:r>
    </w:p>
    <w:p w14:paraId="412B1EB6" w14:textId="77777777" w:rsidR="00175D8D" w:rsidRPr="006823DA" w:rsidRDefault="00175D8D" w:rsidP="006823DA">
      <w:pPr>
        <w:shd w:val="clear" w:color="auto" w:fill="FFFFFF"/>
        <w:spacing w:line="360" w:lineRule="auto"/>
        <w:jc w:val="both"/>
        <w:rPr>
          <w:rFonts w:ascii="Times" w:hAnsi="Times" w:cs="Calibri"/>
          <w:color w:val="333333"/>
        </w:rPr>
      </w:pPr>
    </w:p>
    <w:p w14:paraId="2E460835" w14:textId="77777777" w:rsidR="00175D8D" w:rsidRPr="006823DA" w:rsidRDefault="00175D8D" w:rsidP="006823DA">
      <w:pPr>
        <w:spacing w:line="360" w:lineRule="auto"/>
        <w:jc w:val="both"/>
        <w:rPr>
          <w:rFonts w:ascii="Times" w:hAnsi="Times"/>
        </w:rPr>
      </w:pPr>
      <w:r w:rsidRPr="006823DA">
        <w:rPr>
          <w:rFonts w:ascii="Times" w:hAnsi="Times"/>
        </w:rPr>
        <w:t xml:space="preserve">This essay will compare and contrast the </w:t>
      </w:r>
      <w:proofErr w:type="spellStart"/>
      <w:r w:rsidRPr="006823DA">
        <w:rPr>
          <w:rFonts w:ascii="Times" w:hAnsi="Times"/>
        </w:rPr>
        <w:t>Te</w:t>
      </w:r>
      <w:proofErr w:type="spellEnd"/>
      <w:r w:rsidRPr="006823DA">
        <w:rPr>
          <w:rFonts w:ascii="Times" w:hAnsi="Times"/>
        </w:rPr>
        <w:t xml:space="preserve"> </w:t>
      </w:r>
      <w:proofErr w:type="spellStart"/>
      <w:r w:rsidRPr="006823DA">
        <w:rPr>
          <w:rFonts w:ascii="Times" w:hAnsi="Times"/>
        </w:rPr>
        <w:t>Whariki</w:t>
      </w:r>
      <w:proofErr w:type="spellEnd"/>
      <w:r w:rsidRPr="006823DA">
        <w:rPr>
          <w:rFonts w:ascii="Times" w:hAnsi="Times"/>
        </w:rPr>
        <w:t xml:space="preserve"> curriculum in New Zealand and the Danish curriculum, including Forest School, both of which are play based. The </w:t>
      </w:r>
      <w:proofErr w:type="spellStart"/>
      <w:r w:rsidRPr="006823DA">
        <w:rPr>
          <w:rFonts w:ascii="Times" w:hAnsi="Times"/>
        </w:rPr>
        <w:t>Te</w:t>
      </w:r>
      <w:proofErr w:type="spellEnd"/>
      <w:r w:rsidRPr="006823DA">
        <w:rPr>
          <w:rFonts w:ascii="Times" w:hAnsi="Times"/>
        </w:rPr>
        <w:t xml:space="preserve"> </w:t>
      </w:r>
      <w:proofErr w:type="spellStart"/>
      <w:r w:rsidRPr="006823DA">
        <w:rPr>
          <w:rFonts w:ascii="Times" w:hAnsi="Times"/>
        </w:rPr>
        <w:t>Whariki</w:t>
      </w:r>
      <w:proofErr w:type="spellEnd"/>
      <w:r w:rsidRPr="006823DA">
        <w:rPr>
          <w:rFonts w:ascii="Times" w:hAnsi="Times"/>
        </w:rPr>
        <w:t xml:space="preserve"> curriculum was first published in 1996 by Margaret Car and Wendy Lee and covers ages 0-4. It has 4 fundamental expectations which are: empowerment, holistic development, family and community, and relationships, and 5 strands (areas of learning and development): wellbeing, belonging, contribution, communication and exploration.</w:t>
      </w:r>
    </w:p>
    <w:p w14:paraId="4FB595CC" w14:textId="77777777" w:rsidR="00175D8D" w:rsidRPr="006823DA" w:rsidRDefault="00175D8D" w:rsidP="006823DA">
      <w:pPr>
        <w:spacing w:line="360" w:lineRule="auto"/>
        <w:jc w:val="both"/>
        <w:rPr>
          <w:rFonts w:ascii="Times" w:hAnsi="Times"/>
        </w:rPr>
      </w:pPr>
    </w:p>
    <w:p w14:paraId="044083F6" w14:textId="77777777" w:rsidR="00175D8D" w:rsidRPr="006823DA" w:rsidRDefault="00175D8D" w:rsidP="006823DA">
      <w:pPr>
        <w:spacing w:line="360" w:lineRule="auto"/>
        <w:jc w:val="both"/>
        <w:rPr>
          <w:rFonts w:ascii="Times" w:hAnsi="Times"/>
          <w:color w:val="1F1F1F"/>
        </w:rPr>
      </w:pPr>
      <w:r w:rsidRPr="006823DA">
        <w:rPr>
          <w:rFonts w:ascii="Times" w:hAnsi="Times"/>
        </w:rPr>
        <w:lastRenderedPageBreak/>
        <w:t xml:space="preserve">Since the treaty of Waitangi signed in 1840 there are 3 official languages in New </w:t>
      </w:r>
      <w:proofErr w:type="spellStart"/>
      <w:r w:rsidRPr="006823DA">
        <w:rPr>
          <w:rFonts w:ascii="Times" w:hAnsi="Times"/>
        </w:rPr>
        <w:t>zealand</w:t>
      </w:r>
      <w:proofErr w:type="spellEnd"/>
      <w:r w:rsidRPr="006823DA">
        <w:rPr>
          <w:rFonts w:ascii="Times" w:hAnsi="Times"/>
        </w:rPr>
        <w:t xml:space="preserve">; English Maori and new Zealand sign language (Lee et al, 2013) one of the 5 underlying themes identified as areas of social policy reform in New Zealand was 'implementing the principles of the treaty’ therefor Central to the curriculum in new Zealand is bilingualism and multiculturalism (Lee et al.,  2013) however, in 2010, The ‘Success for Maori Children in Early Childhood Services Report’ by the education review office found </w:t>
      </w:r>
      <w:r w:rsidRPr="006823DA">
        <w:rPr>
          <w:rFonts w:ascii="Times" w:hAnsi="Times"/>
          <w:color w:val="1F1F1F"/>
        </w:rPr>
        <w:t xml:space="preserve">that although many settings implemented what they thoughts was a bicultural curriculum, this was often not the case. </w:t>
      </w:r>
    </w:p>
    <w:p w14:paraId="3A132778" w14:textId="77777777" w:rsidR="00175D8D" w:rsidRPr="006823DA" w:rsidRDefault="00175D8D" w:rsidP="006823DA">
      <w:pPr>
        <w:spacing w:line="360" w:lineRule="auto"/>
        <w:jc w:val="both"/>
        <w:rPr>
          <w:rFonts w:ascii="Times" w:hAnsi="Times" w:cs="Calibri"/>
        </w:rPr>
      </w:pPr>
    </w:p>
    <w:p w14:paraId="563831CE" w14:textId="45D86ED1" w:rsidR="00175D8D" w:rsidRPr="006823DA" w:rsidRDefault="00175D8D" w:rsidP="006823DA">
      <w:pPr>
        <w:spacing w:line="360" w:lineRule="auto"/>
        <w:jc w:val="both"/>
        <w:rPr>
          <w:rFonts w:ascii="Times" w:hAnsi="Times" w:cs="Calibri"/>
        </w:rPr>
      </w:pPr>
      <w:r w:rsidRPr="006823DA">
        <w:rPr>
          <w:rFonts w:ascii="Times" w:hAnsi="Times" w:cs="Calibri"/>
        </w:rPr>
        <w:t xml:space="preserve">The </w:t>
      </w:r>
      <w:proofErr w:type="spellStart"/>
      <w:r w:rsidRPr="006823DA">
        <w:rPr>
          <w:rFonts w:ascii="Times" w:hAnsi="Times" w:cs="Calibri"/>
        </w:rPr>
        <w:t>Te</w:t>
      </w:r>
      <w:proofErr w:type="spellEnd"/>
      <w:r w:rsidRPr="006823DA">
        <w:rPr>
          <w:rFonts w:ascii="Times" w:hAnsi="Times" w:cs="Calibri"/>
        </w:rPr>
        <w:t xml:space="preserve"> </w:t>
      </w:r>
      <w:proofErr w:type="spellStart"/>
      <w:r w:rsidRPr="006823DA">
        <w:rPr>
          <w:rFonts w:ascii="Times" w:hAnsi="Times" w:cs="Calibri"/>
        </w:rPr>
        <w:t>Whariki</w:t>
      </w:r>
      <w:proofErr w:type="spellEnd"/>
      <w:r w:rsidRPr="006823DA">
        <w:rPr>
          <w:rFonts w:ascii="Times" w:hAnsi="Times" w:cs="Calibri"/>
        </w:rPr>
        <w:t xml:space="preserve"> approach values play, and the curriculum states that providing children with a wide range of play opportunities helps children make sense of the world ‘through exploration, communication and representation’ (New Zealand Government, 2017). Children can use play opportunities ‘talking about and trying out ideas with others, and their imaginations to explore their own and others’ (New Zealand </w:t>
      </w:r>
      <w:r w:rsidR="003F00B5" w:rsidRPr="006823DA">
        <w:rPr>
          <w:rFonts w:ascii="Times" w:hAnsi="Times" w:cs="Calibri"/>
        </w:rPr>
        <w:t>G</w:t>
      </w:r>
      <w:r w:rsidRPr="006823DA">
        <w:rPr>
          <w:rFonts w:ascii="Times" w:hAnsi="Times" w:cs="Calibri"/>
        </w:rPr>
        <w:t xml:space="preserve">overnment 2017). The New Zealand Ministry of Education (No date ) state that adventure and junk play </w:t>
      </w:r>
      <w:proofErr w:type="gramStart"/>
      <w:r w:rsidRPr="006823DA">
        <w:rPr>
          <w:rFonts w:ascii="Times" w:hAnsi="Times" w:cs="Calibri"/>
        </w:rPr>
        <w:t>supports</w:t>
      </w:r>
      <w:proofErr w:type="gramEnd"/>
      <w:r w:rsidRPr="006823DA">
        <w:rPr>
          <w:rFonts w:ascii="Times" w:hAnsi="Times" w:cs="Calibri"/>
        </w:rPr>
        <w:t xml:space="preserve"> learning across all strands of </w:t>
      </w:r>
      <w:proofErr w:type="spellStart"/>
      <w:r w:rsidRPr="006823DA">
        <w:rPr>
          <w:rFonts w:ascii="Times" w:hAnsi="Times" w:cs="Calibri"/>
        </w:rPr>
        <w:t>Te</w:t>
      </w:r>
      <w:proofErr w:type="spellEnd"/>
      <w:r w:rsidRPr="006823DA">
        <w:rPr>
          <w:rFonts w:ascii="Times" w:hAnsi="Times" w:cs="Calibri"/>
        </w:rPr>
        <w:t xml:space="preserve"> </w:t>
      </w:r>
      <w:proofErr w:type="spellStart"/>
      <w:r w:rsidRPr="006823DA">
        <w:rPr>
          <w:rFonts w:ascii="Times" w:hAnsi="Times" w:cs="Calibri"/>
        </w:rPr>
        <w:t>Whariki</w:t>
      </w:r>
      <w:proofErr w:type="spellEnd"/>
      <w:r w:rsidRPr="006823DA">
        <w:rPr>
          <w:rFonts w:ascii="Times" w:hAnsi="Times" w:cs="Calibri"/>
        </w:rPr>
        <w:t xml:space="preserve">, using loose parts such as boxes and cartons and old blankets. </w:t>
      </w:r>
      <w:r w:rsidRPr="006823DA">
        <w:rPr>
          <w:rFonts w:ascii="Times" w:hAnsi="Times" w:cs="Calibri"/>
          <w:color w:val="333333"/>
        </w:rPr>
        <w:t xml:space="preserve">According to the </w:t>
      </w:r>
      <w:proofErr w:type="spellStart"/>
      <w:r w:rsidRPr="006823DA">
        <w:rPr>
          <w:rFonts w:ascii="Times" w:hAnsi="Times" w:cs="Calibri"/>
          <w:color w:val="333333"/>
        </w:rPr>
        <w:t>The</w:t>
      </w:r>
      <w:proofErr w:type="spellEnd"/>
      <w:r w:rsidRPr="006823DA">
        <w:rPr>
          <w:rFonts w:ascii="Times" w:hAnsi="Times" w:cs="Calibri"/>
          <w:color w:val="333333"/>
        </w:rPr>
        <w:t xml:space="preserve"> Ministry of Education (2019) the benefits of learning through play include better thinking skills, as play-based activities help children engage in higher-level thinking and more flexible problem solving and evaluating. Interpersonal skills are improved as play-based learning often uses interaction with other young people or adults, helping practice cooperation, negotiation and leadership (The Ministry of Education, 2019). Another benefit is that play contributes to a child’s sense of wellbeing and can increase self-esteem, agency and engagement in learning</w:t>
      </w:r>
      <w:r w:rsidR="008F61EE" w:rsidRPr="006823DA">
        <w:rPr>
          <w:rFonts w:ascii="Times" w:hAnsi="Times" w:cs="Calibri"/>
        </w:rPr>
        <w:t xml:space="preserve">. </w:t>
      </w:r>
      <w:proofErr w:type="spellStart"/>
      <w:r w:rsidRPr="006823DA">
        <w:rPr>
          <w:rFonts w:ascii="Times" w:hAnsi="Times"/>
        </w:rPr>
        <w:t>Play</w:t>
      </w:r>
      <w:proofErr w:type="spellEnd"/>
      <w:r w:rsidRPr="006823DA">
        <w:rPr>
          <w:rFonts w:ascii="Times" w:hAnsi="Times"/>
        </w:rPr>
        <w:t xml:space="preserve"> and playfulness are </w:t>
      </w:r>
      <w:proofErr w:type="gramStart"/>
      <w:r w:rsidRPr="006823DA">
        <w:rPr>
          <w:rFonts w:ascii="Times" w:hAnsi="Times"/>
        </w:rPr>
        <w:t>valued</w:t>
      </w:r>
      <w:proofErr w:type="gramEnd"/>
      <w:r w:rsidRPr="006823DA">
        <w:rPr>
          <w:rFonts w:ascii="Times" w:hAnsi="Times"/>
        </w:rPr>
        <w:t xml:space="preserve"> and </w:t>
      </w:r>
      <w:proofErr w:type="spellStart"/>
      <w:r w:rsidRPr="006823DA">
        <w:rPr>
          <w:rFonts w:ascii="Times" w:hAnsi="Times"/>
        </w:rPr>
        <w:t>kaiako</w:t>
      </w:r>
      <w:proofErr w:type="spellEnd"/>
      <w:r w:rsidRPr="006823DA">
        <w:rPr>
          <w:rFonts w:ascii="Times" w:hAnsi="Times"/>
        </w:rPr>
        <w:t>-initiated experiences are inviting and enjoyable.’</w:t>
      </w:r>
    </w:p>
    <w:p w14:paraId="44DB8932" w14:textId="77777777" w:rsidR="00175D8D" w:rsidRPr="006823DA" w:rsidRDefault="00175D8D" w:rsidP="006823DA">
      <w:pPr>
        <w:spacing w:line="360" w:lineRule="auto"/>
        <w:jc w:val="both"/>
        <w:rPr>
          <w:rFonts w:ascii="Times" w:hAnsi="Times"/>
        </w:rPr>
      </w:pPr>
    </w:p>
    <w:p w14:paraId="32C428E5" w14:textId="511AE621" w:rsidR="00A27928" w:rsidRPr="006823DA" w:rsidRDefault="00175D8D" w:rsidP="006823DA">
      <w:pPr>
        <w:spacing w:line="360" w:lineRule="auto"/>
        <w:jc w:val="both"/>
        <w:rPr>
          <w:rFonts w:ascii="Times" w:hAnsi="Times" w:cs="Calibri"/>
          <w:color w:val="333333"/>
        </w:rPr>
      </w:pPr>
      <w:r w:rsidRPr="006823DA">
        <w:rPr>
          <w:rFonts w:ascii="Times" w:hAnsi="Times" w:cs="Calibri"/>
        </w:rPr>
        <w:t xml:space="preserve">There are four curriculum principles inspired by traditional Maori thinking and these are the visions underpinning </w:t>
      </w:r>
      <w:proofErr w:type="spellStart"/>
      <w:r w:rsidRPr="006823DA">
        <w:rPr>
          <w:rFonts w:ascii="Times" w:hAnsi="Times" w:cs="Calibri"/>
        </w:rPr>
        <w:t>Te</w:t>
      </w:r>
      <w:proofErr w:type="spellEnd"/>
      <w:r w:rsidRPr="006823DA">
        <w:rPr>
          <w:rFonts w:ascii="Times" w:hAnsi="Times" w:cs="Calibri"/>
        </w:rPr>
        <w:t xml:space="preserve"> </w:t>
      </w:r>
      <w:proofErr w:type="spellStart"/>
      <w:r w:rsidRPr="006823DA">
        <w:rPr>
          <w:rFonts w:ascii="Times" w:hAnsi="Times" w:cs="Calibri"/>
        </w:rPr>
        <w:t>Whariki</w:t>
      </w:r>
      <w:proofErr w:type="spellEnd"/>
      <w:r w:rsidRPr="006823DA">
        <w:rPr>
          <w:rFonts w:ascii="Times" w:hAnsi="Times" w:cs="Calibri"/>
        </w:rPr>
        <w:t xml:space="preserve">: that children are ‘competent and confident learners and communicators, healthy in mind, body and spirit, secure in their sense of belonging and in the knowledge that they make a valued contribution to society’ ( New Zealand Government, 2017). </w:t>
      </w:r>
      <w:r w:rsidRPr="006823DA">
        <w:rPr>
          <w:rFonts w:ascii="Times" w:hAnsi="Times" w:cs="Calibri"/>
          <w:color w:val="333333"/>
        </w:rPr>
        <w:t xml:space="preserve">The Education Review Office (2016) state that </w:t>
      </w:r>
      <w:proofErr w:type="spellStart"/>
      <w:r w:rsidRPr="006823DA">
        <w:rPr>
          <w:rFonts w:ascii="Times" w:hAnsi="Times" w:cs="Calibri"/>
          <w:color w:val="1F1F1F"/>
        </w:rPr>
        <w:t>Te</w:t>
      </w:r>
      <w:proofErr w:type="spellEnd"/>
      <w:r w:rsidRPr="006823DA">
        <w:rPr>
          <w:rFonts w:ascii="Times" w:hAnsi="Times" w:cs="Calibri"/>
          <w:color w:val="1F1F1F"/>
        </w:rPr>
        <w:t xml:space="preserve"> </w:t>
      </w:r>
      <w:proofErr w:type="spellStart"/>
      <w:r w:rsidRPr="006823DA">
        <w:rPr>
          <w:rFonts w:ascii="Times" w:hAnsi="Times" w:cs="Calibri"/>
          <w:color w:val="1F1F1F"/>
        </w:rPr>
        <w:t>Whāriki</w:t>
      </w:r>
      <w:proofErr w:type="spellEnd"/>
      <w:r w:rsidRPr="006823DA">
        <w:rPr>
          <w:rFonts w:ascii="Times" w:hAnsi="Times" w:cs="Calibri"/>
          <w:color w:val="1F1F1F"/>
        </w:rPr>
        <w:t xml:space="preserve"> suggest and encourage settings to develop their own emphases and priorities, they must also ‘weave their </w:t>
      </w:r>
      <w:proofErr w:type="spellStart"/>
      <w:r w:rsidRPr="006823DA">
        <w:rPr>
          <w:rFonts w:ascii="Times" w:hAnsi="Times" w:cs="Calibri"/>
          <w:color w:val="1F1F1F"/>
        </w:rPr>
        <w:t>Whariki</w:t>
      </w:r>
      <w:proofErr w:type="spellEnd"/>
      <w:r w:rsidRPr="006823DA">
        <w:rPr>
          <w:rFonts w:ascii="Times" w:hAnsi="Times" w:cs="Calibri"/>
          <w:color w:val="1F1F1F"/>
        </w:rPr>
        <w:t xml:space="preserve"> from the principles, strands and goals; </w:t>
      </w:r>
      <w:proofErr w:type="gramStart"/>
      <w:r w:rsidRPr="006823DA">
        <w:rPr>
          <w:rFonts w:ascii="Times" w:hAnsi="Times" w:cs="Calibri"/>
          <w:color w:val="1F1F1F"/>
        </w:rPr>
        <w:t>thus</w:t>
      </w:r>
      <w:proofErr w:type="gramEnd"/>
      <w:r w:rsidRPr="006823DA">
        <w:rPr>
          <w:rFonts w:ascii="Times" w:hAnsi="Times" w:cs="Calibri"/>
          <w:color w:val="1F1F1F"/>
        </w:rPr>
        <w:t xml:space="preserve"> providing a rich and responsive curriculum for all children.’</w:t>
      </w:r>
      <w:r w:rsidRPr="006823DA">
        <w:rPr>
          <w:rFonts w:ascii="Times" w:hAnsi="Times" w:cs="Calibri"/>
          <w:color w:val="333333"/>
        </w:rPr>
        <w:t xml:space="preserve"> H</w:t>
      </w:r>
      <w:r w:rsidR="00C036A3" w:rsidRPr="006823DA">
        <w:rPr>
          <w:rFonts w:ascii="Times" w:hAnsi="Times" w:cs="Calibri"/>
          <w:color w:val="1F1F1F"/>
        </w:rPr>
        <w:t>owever</w:t>
      </w:r>
      <w:r w:rsidRPr="006823DA">
        <w:rPr>
          <w:rFonts w:ascii="Times" w:hAnsi="Times" w:cs="Calibri"/>
          <w:color w:val="1F1F1F"/>
        </w:rPr>
        <w:t>,</w:t>
      </w:r>
      <w:r w:rsidR="00C036A3" w:rsidRPr="006823DA">
        <w:rPr>
          <w:rFonts w:ascii="Times" w:hAnsi="Times" w:cs="Calibri"/>
          <w:color w:val="1F1F1F"/>
        </w:rPr>
        <w:t xml:space="preserve"> in ‘working with </w:t>
      </w:r>
      <w:proofErr w:type="spellStart"/>
      <w:r w:rsidR="00C036A3" w:rsidRPr="006823DA">
        <w:rPr>
          <w:rFonts w:ascii="Times" w:hAnsi="Times" w:cs="Calibri"/>
          <w:color w:val="1F1F1F"/>
        </w:rPr>
        <w:t>Te</w:t>
      </w:r>
      <w:proofErr w:type="spellEnd"/>
      <w:r w:rsidR="00C036A3" w:rsidRPr="006823DA">
        <w:rPr>
          <w:rFonts w:ascii="Times" w:hAnsi="Times" w:cs="Calibri"/>
          <w:color w:val="1F1F1F"/>
        </w:rPr>
        <w:t xml:space="preserve"> </w:t>
      </w:r>
      <w:proofErr w:type="spellStart"/>
      <w:r w:rsidR="00C036A3" w:rsidRPr="006823DA">
        <w:rPr>
          <w:rFonts w:ascii="Times" w:hAnsi="Times" w:cs="Calibri"/>
          <w:color w:val="1F1F1F"/>
        </w:rPr>
        <w:t>Whariki</w:t>
      </w:r>
      <w:proofErr w:type="spellEnd"/>
      <w:r w:rsidR="00C036A3" w:rsidRPr="006823DA">
        <w:rPr>
          <w:rFonts w:ascii="Times" w:hAnsi="Times" w:cs="Calibri"/>
          <w:color w:val="1F1F1F"/>
        </w:rPr>
        <w:t xml:space="preserve">’ they </w:t>
      </w:r>
      <w:r w:rsidRPr="006823DA">
        <w:rPr>
          <w:rFonts w:ascii="Times" w:hAnsi="Times" w:cs="Calibri"/>
          <w:color w:val="1F1F1F"/>
        </w:rPr>
        <w:t xml:space="preserve">found </w:t>
      </w:r>
      <w:r w:rsidR="00C036A3" w:rsidRPr="006823DA">
        <w:rPr>
          <w:rFonts w:ascii="Times" w:hAnsi="Times" w:cs="Calibri"/>
          <w:color w:val="1F1F1F"/>
        </w:rPr>
        <w:t>that from the se</w:t>
      </w:r>
      <w:r w:rsidR="003369A9" w:rsidRPr="006823DA">
        <w:rPr>
          <w:rFonts w:ascii="Times" w:hAnsi="Times" w:cs="Calibri"/>
          <w:color w:val="1F1F1F"/>
        </w:rPr>
        <w:t>ttings</w:t>
      </w:r>
      <w:r w:rsidR="00C036A3" w:rsidRPr="006823DA">
        <w:rPr>
          <w:rFonts w:ascii="Times" w:hAnsi="Times" w:cs="Calibri"/>
          <w:color w:val="1F1F1F"/>
        </w:rPr>
        <w:t xml:space="preserve"> that</w:t>
      </w:r>
      <w:r w:rsidRPr="006823DA">
        <w:rPr>
          <w:rFonts w:ascii="Times" w:hAnsi="Times" w:cs="Calibri"/>
          <w:color w:val="1F1F1F"/>
        </w:rPr>
        <w:t xml:space="preserve"> were reviewed, only 10% were, ‘</w:t>
      </w:r>
      <w:r w:rsidR="00C036A3" w:rsidRPr="006823DA">
        <w:rPr>
          <w:rFonts w:ascii="Times" w:hAnsi="Times" w:cs="Calibri"/>
          <w:color w:val="1F1F1F"/>
        </w:rPr>
        <w:t>fully exploring the underpinning theories and explicitly linking their curriculum to the four principles, four strands and their associated goals’</w:t>
      </w:r>
      <w:r w:rsidRPr="006823DA">
        <w:rPr>
          <w:rFonts w:ascii="Times" w:hAnsi="Times" w:cs="Calibri"/>
          <w:color w:val="1F1F1F"/>
        </w:rPr>
        <w:t>. Additionally,</w:t>
      </w:r>
      <w:r w:rsidR="00C036A3" w:rsidRPr="006823DA">
        <w:rPr>
          <w:rFonts w:ascii="Times" w:hAnsi="Times" w:cs="Calibri"/>
          <w:color w:val="1F1F1F"/>
        </w:rPr>
        <w:t xml:space="preserve"> another </w:t>
      </w:r>
      <w:r w:rsidR="00C036A3" w:rsidRPr="006823DA">
        <w:rPr>
          <w:rFonts w:ascii="Times" w:hAnsi="Times" w:cs="Calibri"/>
          <w:color w:val="1F1F1F"/>
        </w:rPr>
        <w:lastRenderedPageBreak/>
        <w:t xml:space="preserve">10% of services were not using </w:t>
      </w:r>
      <w:proofErr w:type="spellStart"/>
      <w:r w:rsidR="003369A9" w:rsidRPr="006823DA">
        <w:rPr>
          <w:rFonts w:ascii="Times" w:hAnsi="Times" w:cs="Calibri"/>
          <w:color w:val="1F1F1F"/>
        </w:rPr>
        <w:t>T</w:t>
      </w:r>
      <w:r w:rsidR="00C036A3" w:rsidRPr="006823DA">
        <w:rPr>
          <w:rFonts w:ascii="Times" w:hAnsi="Times" w:cs="Calibri"/>
          <w:color w:val="1F1F1F"/>
        </w:rPr>
        <w:t>e</w:t>
      </w:r>
      <w:proofErr w:type="spellEnd"/>
      <w:r w:rsidR="00C036A3" w:rsidRPr="006823DA">
        <w:rPr>
          <w:rFonts w:ascii="Times" w:hAnsi="Times" w:cs="Calibri"/>
          <w:color w:val="1F1F1F"/>
        </w:rPr>
        <w:t xml:space="preserve"> </w:t>
      </w:r>
      <w:proofErr w:type="spellStart"/>
      <w:r w:rsidR="003369A9" w:rsidRPr="006823DA">
        <w:rPr>
          <w:rFonts w:ascii="Times" w:hAnsi="Times" w:cs="Calibri"/>
          <w:color w:val="1F1F1F"/>
        </w:rPr>
        <w:t>W</w:t>
      </w:r>
      <w:r w:rsidR="00C036A3" w:rsidRPr="006823DA">
        <w:rPr>
          <w:rFonts w:ascii="Times" w:hAnsi="Times" w:cs="Calibri"/>
          <w:color w:val="1F1F1F"/>
        </w:rPr>
        <w:t>hariki</w:t>
      </w:r>
      <w:proofErr w:type="spellEnd"/>
      <w:r w:rsidR="00C036A3" w:rsidRPr="006823DA">
        <w:rPr>
          <w:rFonts w:ascii="Times" w:hAnsi="Times" w:cs="Calibri"/>
          <w:color w:val="1F1F1F"/>
        </w:rPr>
        <w:t xml:space="preserve"> effectively </w:t>
      </w:r>
      <w:r w:rsidRPr="006823DA">
        <w:rPr>
          <w:rFonts w:ascii="Times" w:hAnsi="Times" w:cs="Calibri"/>
          <w:color w:val="1F1F1F"/>
        </w:rPr>
        <w:t xml:space="preserve">because the </w:t>
      </w:r>
      <w:r w:rsidR="00C036A3" w:rsidRPr="006823DA">
        <w:rPr>
          <w:rFonts w:ascii="Times" w:hAnsi="Times" w:cs="Calibri"/>
          <w:color w:val="1F1F1F"/>
        </w:rPr>
        <w:t xml:space="preserve">practitioners had only a limited understanding of the </w:t>
      </w:r>
      <w:r w:rsidR="003369A9" w:rsidRPr="006823DA">
        <w:rPr>
          <w:rFonts w:ascii="Times" w:hAnsi="Times" w:cs="Calibri"/>
          <w:color w:val="1F1F1F"/>
        </w:rPr>
        <w:t>strands</w:t>
      </w:r>
      <w:r w:rsidR="00C036A3" w:rsidRPr="006823DA">
        <w:rPr>
          <w:rFonts w:ascii="Times" w:hAnsi="Times" w:cs="Calibri"/>
          <w:color w:val="1F1F1F"/>
        </w:rPr>
        <w:t xml:space="preserve"> and principles (</w:t>
      </w:r>
      <w:r w:rsidR="00C036A3" w:rsidRPr="006823DA">
        <w:rPr>
          <w:rFonts w:ascii="Times" w:hAnsi="Times" w:cs="Calibri"/>
          <w:color w:val="333333"/>
        </w:rPr>
        <w:t xml:space="preserve">Education </w:t>
      </w:r>
      <w:r w:rsidRPr="006823DA">
        <w:rPr>
          <w:rFonts w:ascii="Times" w:hAnsi="Times" w:cs="Calibri"/>
          <w:color w:val="333333"/>
        </w:rPr>
        <w:t>Review Office</w:t>
      </w:r>
      <w:r w:rsidR="00C036A3" w:rsidRPr="006823DA">
        <w:rPr>
          <w:rFonts w:ascii="Times" w:hAnsi="Times" w:cs="Calibri"/>
          <w:color w:val="333333"/>
        </w:rPr>
        <w:t>, 2016)</w:t>
      </w:r>
      <w:r w:rsidRPr="006823DA">
        <w:rPr>
          <w:rFonts w:ascii="Times" w:hAnsi="Times" w:cs="Calibri"/>
          <w:color w:val="333333"/>
        </w:rPr>
        <w:t>;</w:t>
      </w:r>
      <w:r w:rsidR="00C036A3" w:rsidRPr="006823DA">
        <w:rPr>
          <w:rFonts w:ascii="Times" w:hAnsi="Times" w:cs="Calibri"/>
          <w:color w:val="333333"/>
        </w:rPr>
        <w:t xml:space="preserve"> this </w:t>
      </w:r>
      <w:r w:rsidR="003369A9" w:rsidRPr="006823DA">
        <w:rPr>
          <w:rFonts w:ascii="Times" w:hAnsi="Times" w:cs="Calibri"/>
          <w:color w:val="333333"/>
        </w:rPr>
        <w:t>negatively</w:t>
      </w:r>
      <w:r w:rsidR="00C036A3" w:rsidRPr="006823DA">
        <w:rPr>
          <w:rFonts w:ascii="Times" w:hAnsi="Times" w:cs="Calibri"/>
          <w:color w:val="333333"/>
        </w:rPr>
        <w:t xml:space="preserve"> impacts children </w:t>
      </w:r>
      <w:r w:rsidR="003369A9" w:rsidRPr="006823DA">
        <w:rPr>
          <w:rFonts w:ascii="Times" w:hAnsi="Times" w:cs="Calibri"/>
          <w:color w:val="333333"/>
        </w:rPr>
        <w:t>as they</w:t>
      </w:r>
      <w:r w:rsidR="00C036A3" w:rsidRPr="006823DA">
        <w:rPr>
          <w:rFonts w:ascii="Times" w:hAnsi="Times" w:cs="Calibri"/>
          <w:color w:val="333333"/>
        </w:rPr>
        <w:t xml:space="preserve"> are not given the best </w:t>
      </w:r>
      <w:r w:rsidR="003369A9" w:rsidRPr="006823DA">
        <w:rPr>
          <w:rFonts w:ascii="Times" w:hAnsi="Times" w:cs="Calibri"/>
          <w:color w:val="333333"/>
        </w:rPr>
        <w:t>opportunities</w:t>
      </w:r>
      <w:r w:rsidR="00C036A3" w:rsidRPr="006823DA">
        <w:rPr>
          <w:rFonts w:ascii="Times" w:hAnsi="Times" w:cs="Calibri"/>
          <w:color w:val="333333"/>
        </w:rPr>
        <w:t xml:space="preserve"> to </w:t>
      </w:r>
      <w:r w:rsidR="003369A9" w:rsidRPr="006823DA">
        <w:rPr>
          <w:rFonts w:ascii="Times" w:hAnsi="Times" w:cs="Calibri"/>
          <w:color w:val="333333"/>
        </w:rPr>
        <w:t>develop</w:t>
      </w:r>
      <w:r w:rsidR="00C036A3" w:rsidRPr="006823DA">
        <w:rPr>
          <w:rFonts w:ascii="Times" w:hAnsi="Times" w:cs="Calibri"/>
          <w:color w:val="333333"/>
        </w:rPr>
        <w:t>.</w:t>
      </w:r>
    </w:p>
    <w:p w14:paraId="320657A9" w14:textId="762556C2" w:rsidR="00A27928" w:rsidRPr="006823DA" w:rsidRDefault="00A27928" w:rsidP="006823DA">
      <w:pPr>
        <w:shd w:val="clear" w:color="auto" w:fill="FFFFFF"/>
        <w:spacing w:line="360" w:lineRule="auto"/>
        <w:jc w:val="both"/>
        <w:rPr>
          <w:rFonts w:ascii="Times" w:hAnsi="Times" w:cs="Calibri"/>
          <w:color w:val="333333"/>
        </w:rPr>
      </w:pPr>
    </w:p>
    <w:p w14:paraId="43CFAE38" w14:textId="5825B4A5" w:rsidR="00C036A3" w:rsidRPr="006823DA" w:rsidRDefault="00C036A3" w:rsidP="006823DA">
      <w:pPr>
        <w:spacing w:line="360" w:lineRule="auto"/>
        <w:jc w:val="both"/>
        <w:rPr>
          <w:rFonts w:ascii="Times" w:hAnsi="Times" w:cs="Calibri"/>
        </w:rPr>
      </w:pPr>
      <w:r w:rsidRPr="006823DA">
        <w:rPr>
          <w:rFonts w:ascii="Times" w:hAnsi="Times" w:cs="Calibri"/>
        </w:rPr>
        <w:t xml:space="preserve">The theoretical underpinning of the curriculum includes the bioecological model, which </w:t>
      </w:r>
      <w:r w:rsidR="003369A9" w:rsidRPr="006823DA">
        <w:rPr>
          <w:rFonts w:ascii="Times" w:hAnsi="Times" w:cs="Calibri"/>
        </w:rPr>
        <w:t>states</w:t>
      </w:r>
    </w:p>
    <w:p w14:paraId="51815456" w14:textId="4837FE20" w:rsidR="00894819" w:rsidRPr="006823DA" w:rsidRDefault="00C036A3" w:rsidP="006823DA">
      <w:pPr>
        <w:spacing w:line="360" w:lineRule="auto"/>
        <w:ind w:left="1134" w:right="1082"/>
        <w:jc w:val="both"/>
        <w:rPr>
          <w:rFonts w:ascii="Times" w:hAnsi="Times" w:cs="Calibri"/>
        </w:rPr>
      </w:pPr>
      <w:r w:rsidRPr="006823DA">
        <w:rPr>
          <w:rFonts w:ascii="Times" w:hAnsi="Times" w:cs="Calibri"/>
        </w:rPr>
        <w:t>Children’s learning is located within the nested contexts and relationships of family, community, and wider local, national and global influences. Kaiako participate in, and may influence,</w:t>
      </w:r>
      <w:r w:rsidR="00894819" w:rsidRPr="006823DA">
        <w:rPr>
          <w:rFonts w:ascii="Times" w:hAnsi="Times" w:cs="Calibri"/>
        </w:rPr>
        <w:t xml:space="preserve"> some or all of these contexts</w:t>
      </w:r>
      <w:r w:rsidR="008F61EE" w:rsidRPr="006823DA">
        <w:rPr>
          <w:rFonts w:ascii="Times" w:hAnsi="Times" w:cs="Calibri"/>
        </w:rPr>
        <w:t>.</w:t>
      </w:r>
      <w:r w:rsidR="00894819" w:rsidRPr="006823DA">
        <w:rPr>
          <w:rFonts w:ascii="Times" w:hAnsi="Times" w:cs="Calibri"/>
        </w:rPr>
        <w:t xml:space="preserve"> (Ne</w:t>
      </w:r>
      <w:r w:rsidR="00175D8D" w:rsidRPr="006823DA">
        <w:rPr>
          <w:rFonts w:ascii="Times" w:hAnsi="Times" w:cs="Calibri"/>
        </w:rPr>
        <w:t xml:space="preserve">w Zealand Curriculum, </w:t>
      </w:r>
      <w:r w:rsidRPr="006823DA">
        <w:rPr>
          <w:rFonts w:ascii="Times" w:hAnsi="Times" w:cs="Calibri"/>
        </w:rPr>
        <w:t xml:space="preserve">2017). </w:t>
      </w:r>
    </w:p>
    <w:p w14:paraId="6A196F01" w14:textId="77777777" w:rsidR="00894819" w:rsidRPr="006823DA" w:rsidRDefault="00894819" w:rsidP="006823DA">
      <w:pPr>
        <w:spacing w:line="360" w:lineRule="auto"/>
        <w:jc w:val="both"/>
        <w:rPr>
          <w:rFonts w:ascii="Times" w:hAnsi="Times" w:cs="Calibri"/>
        </w:rPr>
      </w:pPr>
    </w:p>
    <w:p w14:paraId="7F025579" w14:textId="71E93F51" w:rsidR="00AE7E8D" w:rsidRPr="006823DA" w:rsidRDefault="00C036A3" w:rsidP="006823DA">
      <w:pPr>
        <w:spacing w:line="360" w:lineRule="auto"/>
        <w:jc w:val="both"/>
        <w:rPr>
          <w:rFonts w:ascii="Times" w:hAnsi="Times" w:cs="Calibri"/>
        </w:rPr>
      </w:pPr>
      <w:r w:rsidRPr="006823DA">
        <w:rPr>
          <w:rFonts w:ascii="Times" w:hAnsi="Times" w:cs="Calibri"/>
        </w:rPr>
        <w:t>The</w:t>
      </w:r>
      <w:r w:rsidR="00894819" w:rsidRPr="006823DA">
        <w:rPr>
          <w:rFonts w:ascii="Times" w:hAnsi="Times" w:cs="Calibri"/>
        </w:rPr>
        <w:t>re is a rec</w:t>
      </w:r>
      <w:r w:rsidRPr="006823DA">
        <w:rPr>
          <w:rFonts w:ascii="Times" w:hAnsi="Times" w:cs="Calibri"/>
        </w:rPr>
        <w:t xml:space="preserve">urring theme of family and community that is unique to the </w:t>
      </w:r>
      <w:proofErr w:type="spellStart"/>
      <w:r w:rsidRPr="006823DA">
        <w:rPr>
          <w:rFonts w:ascii="Times" w:hAnsi="Times" w:cs="Calibri"/>
        </w:rPr>
        <w:t>Te</w:t>
      </w:r>
      <w:proofErr w:type="spellEnd"/>
      <w:r w:rsidR="00894819" w:rsidRPr="006823DA">
        <w:rPr>
          <w:rFonts w:ascii="Times" w:hAnsi="Times" w:cs="Calibri"/>
        </w:rPr>
        <w:t xml:space="preserve"> </w:t>
      </w:r>
      <w:proofErr w:type="spellStart"/>
      <w:r w:rsidR="00894819" w:rsidRPr="006823DA">
        <w:rPr>
          <w:rFonts w:ascii="Times" w:hAnsi="Times" w:cs="Calibri"/>
        </w:rPr>
        <w:t>Whariki</w:t>
      </w:r>
      <w:proofErr w:type="spellEnd"/>
      <w:r w:rsidR="00894819" w:rsidRPr="006823DA">
        <w:rPr>
          <w:rFonts w:ascii="Times" w:hAnsi="Times" w:cs="Calibri"/>
        </w:rPr>
        <w:t xml:space="preserve"> curriculum.  Principle </w:t>
      </w:r>
      <w:r w:rsidRPr="006823DA">
        <w:rPr>
          <w:rFonts w:ascii="Times" w:hAnsi="Times" w:cs="Calibri"/>
        </w:rPr>
        <w:t xml:space="preserve">3 is </w:t>
      </w:r>
      <w:r w:rsidR="00894819" w:rsidRPr="006823DA">
        <w:rPr>
          <w:rFonts w:ascii="Times" w:hAnsi="Times" w:cs="Calibri"/>
        </w:rPr>
        <w:t>family and community which states that ‘</w:t>
      </w:r>
      <w:r w:rsidRPr="006823DA">
        <w:rPr>
          <w:rFonts w:ascii="Times" w:hAnsi="Times" w:cs="Calibri"/>
        </w:rPr>
        <w:t>the wider world of family and community is an integral part of early chil</w:t>
      </w:r>
      <w:r w:rsidR="00894819" w:rsidRPr="006823DA">
        <w:rPr>
          <w:rFonts w:ascii="Times" w:hAnsi="Times" w:cs="Calibri"/>
        </w:rPr>
        <w:t>dhood curriculum’ (New Zealand G</w:t>
      </w:r>
      <w:r w:rsidRPr="006823DA">
        <w:rPr>
          <w:rFonts w:ascii="Times" w:hAnsi="Times" w:cs="Calibri"/>
        </w:rPr>
        <w:t>overnment</w:t>
      </w:r>
      <w:r w:rsidR="00894819" w:rsidRPr="006823DA">
        <w:rPr>
          <w:rFonts w:ascii="Times" w:hAnsi="Times" w:cs="Calibri"/>
        </w:rPr>
        <w:t xml:space="preserve">, </w:t>
      </w:r>
      <w:r w:rsidRPr="006823DA">
        <w:rPr>
          <w:rFonts w:ascii="Times" w:hAnsi="Times" w:cs="Calibri"/>
        </w:rPr>
        <w:t xml:space="preserve"> 2017). The c</w:t>
      </w:r>
      <w:r w:rsidR="00660385" w:rsidRPr="006823DA">
        <w:rPr>
          <w:rFonts w:ascii="Times" w:hAnsi="Times" w:cs="Calibri"/>
        </w:rPr>
        <w:t>urriculum goes on to say that ‘</w:t>
      </w:r>
      <w:r w:rsidRPr="006823DA">
        <w:rPr>
          <w:rFonts w:ascii="Times" w:hAnsi="Times" w:cs="Calibri"/>
        </w:rPr>
        <w:t>the wellbeing of each child is interdependent on the wellbeing of th</w:t>
      </w:r>
      <w:r w:rsidR="00660385" w:rsidRPr="006823DA">
        <w:rPr>
          <w:rFonts w:ascii="Times" w:hAnsi="Times" w:cs="Calibri"/>
        </w:rPr>
        <w:t xml:space="preserve">eir </w:t>
      </w:r>
      <w:proofErr w:type="spellStart"/>
      <w:r w:rsidR="00660385" w:rsidRPr="006823DA">
        <w:rPr>
          <w:rFonts w:ascii="Times" w:hAnsi="Times" w:cs="Calibri"/>
        </w:rPr>
        <w:t>kaiko</w:t>
      </w:r>
      <w:proofErr w:type="spellEnd"/>
      <w:r w:rsidR="00660385" w:rsidRPr="006823DA">
        <w:rPr>
          <w:rFonts w:ascii="Times" w:hAnsi="Times" w:cs="Calibri"/>
        </w:rPr>
        <w:t xml:space="preserve">, parents and </w:t>
      </w:r>
      <w:proofErr w:type="spellStart"/>
      <w:r w:rsidR="00660385" w:rsidRPr="006823DA">
        <w:rPr>
          <w:rFonts w:ascii="Times" w:hAnsi="Times" w:cs="Calibri"/>
        </w:rPr>
        <w:t>whanu</w:t>
      </w:r>
      <w:proofErr w:type="spellEnd"/>
      <w:r w:rsidR="00660385" w:rsidRPr="006823DA">
        <w:rPr>
          <w:rFonts w:ascii="Times" w:hAnsi="Times" w:cs="Calibri"/>
        </w:rPr>
        <w:t>’ a</w:t>
      </w:r>
      <w:r w:rsidRPr="006823DA">
        <w:rPr>
          <w:rFonts w:ascii="Times" w:hAnsi="Times" w:cs="Calibri"/>
        </w:rPr>
        <w:t>nd children learn best when the people around them, their community</w:t>
      </w:r>
      <w:r w:rsidR="00660385" w:rsidRPr="006823DA">
        <w:rPr>
          <w:rFonts w:ascii="Times" w:hAnsi="Times" w:cs="Calibri"/>
        </w:rPr>
        <w:t>,</w:t>
      </w:r>
      <w:r w:rsidRPr="006823DA">
        <w:rPr>
          <w:rFonts w:ascii="Times" w:hAnsi="Times" w:cs="Calibri"/>
        </w:rPr>
        <w:t xml:space="preserve"> help them to ‘make connections across settings’. It is important that </w:t>
      </w:r>
      <w:proofErr w:type="spellStart"/>
      <w:r w:rsidRPr="006823DA">
        <w:rPr>
          <w:rFonts w:ascii="Times" w:hAnsi="Times" w:cs="Calibri"/>
        </w:rPr>
        <w:t>kaiko</w:t>
      </w:r>
      <w:proofErr w:type="spellEnd"/>
      <w:r w:rsidRPr="006823DA">
        <w:rPr>
          <w:rFonts w:ascii="Times" w:hAnsi="Times" w:cs="Calibri"/>
        </w:rPr>
        <w:t xml:space="preserve"> (practitioners) make meani</w:t>
      </w:r>
      <w:r w:rsidR="00660385" w:rsidRPr="006823DA">
        <w:rPr>
          <w:rFonts w:ascii="Times" w:hAnsi="Times" w:cs="Calibri"/>
        </w:rPr>
        <w:t>ngful connections with whanau (</w:t>
      </w:r>
      <w:r w:rsidRPr="006823DA">
        <w:rPr>
          <w:rFonts w:ascii="Times" w:hAnsi="Times" w:cs="Calibri"/>
        </w:rPr>
        <w:t>extended family) and they have respect for each other and their views.  Bronfenbrenner’s ecological systems model shows the context of the child within the family</w:t>
      </w:r>
      <w:r w:rsidR="00660385" w:rsidRPr="006823DA">
        <w:rPr>
          <w:rFonts w:ascii="Times" w:hAnsi="Times" w:cs="Calibri"/>
        </w:rPr>
        <w:t xml:space="preserve"> and t</w:t>
      </w:r>
      <w:r w:rsidRPr="006823DA">
        <w:rPr>
          <w:rFonts w:ascii="Times" w:hAnsi="Times" w:cs="Calibri"/>
        </w:rPr>
        <w:t xml:space="preserve">he model shows 5 </w:t>
      </w:r>
      <w:r w:rsidR="00AE7E8D" w:rsidRPr="006823DA">
        <w:rPr>
          <w:rFonts w:ascii="Times" w:hAnsi="Times" w:cs="Calibri"/>
        </w:rPr>
        <w:t>levels</w:t>
      </w:r>
      <w:r w:rsidR="00660385" w:rsidRPr="006823DA">
        <w:rPr>
          <w:rFonts w:ascii="Times" w:hAnsi="Times" w:cs="Calibri"/>
        </w:rPr>
        <w:t xml:space="preserve"> of external influence, the</w:t>
      </w:r>
      <w:r w:rsidRPr="006823DA">
        <w:rPr>
          <w:rFonts w:ascii="Times" w:hAnsi="Times" w:cs="Calibri"/>
        </w:rPr>
        <w:t xml:space="preserve"> ‘environmental influences that drive learning and development.’</w:t>
      </w:r>
      <w:r w:rsidR="008F6647" w:rsidRPr="006823DA">
        <w:rPr>
          <w:rFonts w:ascii="Times" w:hAnsi="Times" w:cs="Calibri"/>
        </w:rPr>
        <w:t xml:space="preserve"> </w:t>
      </w:r>
      <w:r w:rsidR="00AE7E8D" w:rsidRPr="006823DA">
        <w:rPr>
          <w:rFonts w:ascii="Times" w:hAnsi="Times" w:cs="Calibri"/>
        </w:rPr>
        <w:t xml:space="preserve"> </w:t>
      </w:r>
    </w:p>
    <w:p w14:paraId="6E9169D5" w14:textId="77777777" w:rsidR="00AE7E8D" w:rsidRPr="006823DA" w:rsidRDefault="00AE7E8D" w:rsidP="006823DA">
      <w:pPr>
        <w:spacing w:line="360" w:lineRule="auto"/>
        <w:jc w:val="both"/>
        <w:rPr>
          <w:rFonts w:ascii="Times" w:hAnsi="Times" w:cs="Calibri"/>
        </w:rPr>
      </w:pPr>
    </w:p>
    <w:p w14:paraId="5C6C2813" w14:textId="421598F0" w:rsidR="00044408" w:rsidRPr="006823DA" w:rsidRDefault="00C036A3" w:rsidP="006823DA">
      <w:pPr>
        <w:spacing w:line="360" w:lineRule="auto"/>
        <w:jc w:val="both"/>
        <w:rPr>
          <w:rFonts w:ascii="Times" w:hAnsi="Times" w:cs="Calibri"/>
        </w:rPr>
      </w:pPr>
      <w:r w:rsidRPr="006823DA">
        <w:rPr>
          <w:rFonts w:ascii="Times" w:hAnsi="Times" w:cs="Calibri"/>
        </w:rPr>
        <w:t xml:space="preserve">Another theory that underpins the curriculum is the socio-cultural theory </w:t>
      </w:r>
      <w:r w:rsidR="003369A9" w:rsidRPr="006823DA">
        <w:rPr>
          <w:rFonts w:ascii="Times" w:hAnsi="Times" w:cs="Calibri"/>
        </w:rPr>
        <w:t xml:space="preserve">which </w:t>
      </w:r>
      <w:r w:rsidRPr="006823DA">
        <w:rPr>
          <w:rFonts w:ascii="Times" w:hAnsi="Times" w:cs="Calibri"/>
        </w:rPr>
        <w:t xml:space="preserve">builds on </w:t>
      </w:r>
      <w:r w:rsidR="003369A9" w:rsidRPr="006823DA">
        <w:rPr>
          <w:rFonts w:ascii="Times" w:hAnsi="Times" w:cs="Calibri"/>
        </w:rPr>
        <w:t>Vygotsky’s</w:t>
      </w:r>
      <w:r w:rsidRPr="006823DA">
        <w:rPr>
          <w:rFonts w:ascii="Times" w:hAnsi="Times" w:cs="Calibri"/>
        </w:rPr>
        <w:t xml:space="preserve"> ideas that learning occurs in relationships with people</w:t>
      </w:r>
      <w:r w:rsidR="00660385" w:rsidRPr="006823DA">
        <w:rPr>
          <w:rFonts w:ascii="Times" w:hAnsi="Times" w:cs="Calibri"/>
        </w:rPr>
        <w:t>,</w:t>
      </w:r>
      <w:r w:rsidRPr="006823DA">
        <w:rPr>
          <w:rFonts w:ascii="Times" w:hAnsi="Times" w:cs="Calibri"/>
        </w:rPr>
        <w:t xml:space="preserve"> places and things</w:t>
      </w:r>
      <w:r w:rsidR="003369A9" w:rsidRPr="006823DA">
        <w:rPr>
          <w:rFonts w:ascii="Times" w:hAnsi="Times" w:cs="Calibri"/>
        </w:rPr>
        <w:t xml:space="preserve"> (New Zealand Government, 2017)</w:t>
      </w:r>
      <w:r w:rsidR="00660385" w:rsidRPr="006823DA">
        <w:rPr>
          <w:rFonts w:ascii="Times" w:hAnsi="Times" w:cs="Calibri"/>
        </w:rPr>
        <w:t>.</w:t>
      </w:r>
      <w:r w:rsidR="003369A9" w:rsidRPr="006823DA">
        <w:rPr>
          <w:rFonts w:ascii="Times" w:hAnsi="Times" w:cs="Calibri"/>
        </w:rPr>
        <w:t xml:space="preserve"> </w:t>
      </w:r>
      <w:r w:rsidR="00660385" w:rsidRPr="006823DA">
        <w:rPr>
          <w:rFonts w:ascii="Times" w:hAnsi="Times" w:cs="Calibri"/>
        </w:rPr>
        <w:t>Principle 4 is relationships, which</w:t>
      </w:r>
      <w:r w:rsidRPr="006823DA">
        <w:rPr>
          <w:rFonts w:ascii="Times" w:hAnsi="Times" w:cs="Calibri"/>
        </w:rPr>
        <w:t xml:space="preserve"> states that ‘children learn through responsive and reciprocal relationship</w:t>
      </w:r>
      <w:r w:rsidR="00660385" w:rsidRPr="006823DA">
        <w:rPr>
          <w:rFonts w:ascii="Times" w:hAnsi="Times" w:cs="Calibri"/>
        </w:rPr>
        <w:t>s with people places and things</w:t>
      </w:r>
      <w:r w:rsidRPr="006823DA">
        <w:rPr>
          <w:rFonts w:ascii="Times" w:hAnsi="Times" w:cs="Calibri"/>
        </w:rPr>
        <w:t xml:space="preserve">’ </w:t>
      </w:r>
      <w:r w:rsidR="00660385" w:rsidRPr="006823DA">
        <w:rPr>
          <w:rFonts w:ascii="Times" w:hAnsi="Times" w:cs="Calibri"/>
        </w:rPr>
        <w:t>(New Zealand G</w:t>
      </w:r>
      <w:r w:rsidRPr="006823DA">
        <w:rPr>
          <w:rFonts w:ascii="Times" w:hAnsi="Times" w:cs="Calibri"/>
        </w:rPr>
        <w:t>overnment</w:t>
      </w:r>
      <w:r w:rsidR="00660385" w:rsidRPr="006823DA">
        <w:rPr>
          <w:rFonts w:ascii="Times" w:hAnsi="Times" w:cs="Calibri"/>
        </w:rPr>
        <w:t>,</w:t>
      </w:r>
      <w:r w:rsidR="008F61EE" w:rsidRPr="006823DA">
        <w:rPr>
          <w:rFonts w:ascii="Times" w:hAnsi="Times" w:cs="Calibri"/>
        </w:rPr>
        <w:t xml:space="preserve"> </w:t>
      </w:r>
      <w:r w:rsidR="00660385" w:rsidRPr="006823DA">
        <w:rPr>
          <w:rFonts w:ascii="Times" w:hAnsi="Times" w:cs="Calibri"/>
        </w:rPr>
        <w:t>2017)</w:t>
      </w:r>
      <w:r w:rsidRPr="006823DA">
        <w:rPr>
          <w:rFonts w:ascii="Times" w:hAnsi="Times" w:cs="Calibri"/>
        </w:rPr>
        <w:t xml:space="preserve">. ‘Connections to past present and future are integral to </w:t>
      </w:r>
      <w:r w:rsidR="00660385" w:rsidRPr="006823DA">
        <w:rPr>
          <w:rFonts w:ascii="Times" w:hAnsi="Times" w:cs="Calibri"/>
        </w:rPr>
        <w:t xml:space="preserve">the </w:t>
      </w:r>
      <w:r w:rsidRPr="006823DA">
        <w:rPr>
          <w:rFonts w:ascii="Times" w:hAnsi="Times" w:cs="Calibri"/>
        </w:rPr>
        <w:t xml:space="preserve">Maori perspective of </w:t>
      </w:r>
      <w:proofErr w:type="gramStart"/>
      <w:r w:rsidRPr="006823DA">
        <w:rPr>
          <w:rFonts w:ascii="Times" w:hAnsi="Times" w:cs="Calibri"/>
        </w:rPr>
        <w:t>relationships</w:t>
      </w:r>
      <w:r w:rsidR="008F61EE" w:rsidRPr="006823DA">
        <w:rPr>
          <w:rFonts w:ascii="Times" w:hAnsi="Times" w:cs="Calibri"/>
        </w:rPr>
        <w:t>’</w:t>
      </w:r>
      <w:proofErr w:type="gramEnd"/>
      <w:r w:rsidR="003369A9" w:rsidRPr="006823DA">
        <w:rPr>
          <w:rFonts w:ascii="Times" w:hAnsi="Times" w:cs="Calibri"/>
        </w:rPr>
        <w:t xml:space="preserve">. </w:t>
      </w:r>
      <w:r w:rsidR="00044408" w:rsidRPr="006823DA">
        <w:rPr>
          <w:rFonts w:ascii="Times" w:hAnsi="Times" w:cs="Calibri"/>
          <w:color w:val="333333"/>
        </w:rPr>
        <w:t>However</w:t>
      </w:r>
      <w:r w:rsidR="00660385" w:rsidRPr="006823DA">
        <w:rPr>
          <w:rFonts w:ascii="Times" w:hAnsi="Times" w:cs="Calibri"/>
          <w:color w:val="333333"/>
        </w:rPr>
        <w:t>,</w:t>
      </w:r>
      <w:r w:rsidR="00044408" w:rsidRPr="006823DA">
        <w:rPr>
          <w:rFonts w:ascii="Times" w:hAnsi="Times" w:cs="Calibri"/>
          <w:color w:val="333333"/>
        </w:rPr>
        <w:t xml:space="preserve"> the </w:t>
      </w:r>
      <w:r w:rsidR="00660385" w:rsidRPr="006823DA">
        <w:rPr>
          <w:rFonts w:ascii="Times" w:hAnsi="Times" w:cs="Calibri"/>
          <w:color w:val="333333"/>
        </w:rPr>
        <w:t xml:space="preserve">Education Review Office </w:t>
      </w:r>
      <w:r w:rsidR="00044408" w:rsidRPr="006823DA">
        <w:rPr>
          <w:rFonts w:ascii="Times" w:hAnsi="Times" w:cs="Calibri"/>
          <w:color w:val="333333"/>
        </w:rPr>
        <w:t xml:space="preserve">(2010) found that </w:t>
      </w:r>
      <w:proofErr w:type="gramStart"/>
      <w:r w:rsidR="00044408" w:rsidRPr="006823DA">
        <w:rPr>
          <w:rFonts w:ascii="Times" w:hAnsi="Times" w:cs="Calibri"/>
        </w:rPr>
        <w:t>In</w:t>
      </w:r>
      <w:proofErr w:type="gramEnd"/>
      <w:r w:rsidR="00044408" w:rsidRPr="006823DA">
        <w:rPr>
          <w:rFonts w:ascii="Times" w:hAnsi="Times" w:cs="Calibri"/>
        </w:rPr>
        <w:t xml:space="preserve"> some s</w:t>
      </w:r>
      <w:r w:rsidR="008F61EE" w:rsidRPr="006823DA">
        <w:rPr>
          <w:rFonts w:ascii="Times" w:hAnsi="Times" w:cs="Calibri"/>
        </w:rPr>
        <w:t>ettings</w:t>
      </w:r>
      <w:r w:rsidR="00044408" w:rsidRPr="006823DA">
        <w:rPr>
          <w:rFonts w:ascii="Times" w:hAnsi="Times" w:cs="Calibri"/>
        </w:rPr>
        <w:t xml:space="preserve">, </w:t>
      </w:r>
      <w:r w:rsidR="008F61EE" w:rsidRPr="006823DA">
        <w:rPr>
          <w:rFonts w:ascii="Times" w:hAnsi="Times" w:cs="Calibri"/>
        </w:rPr>
        <w:t>practitioners</w:t>
      </w:r>
      <w:r w:rsidR="00044408" w:rsidRPr="006823DA">
        <w:rPr>
          <w:rFonts w:ascii="Times" w:hAnsi="Times" w:cs="Calibri"/>
        </w:rPr>
        <w:t xml:space="preserve"> </w:t>
      </w:r>
      <w:r w:rsidR="008F61EE" w:rsidRPr="006823DA">
        <w:rPr>
          <w:rFonts w:ascii="Times" w:hAnsi="Times" w:cs="Calibri"/>
        </w:rPr>
        <w:t>strived to</w:t>
      </w:r>
      <w:r w:rsidR="00044408" w:rsidRPr="006823DA">
        <w:rPr>
          <w:rFonts w:ascii="Times" w:hAnsi="Times" w:cs="Calibri"/>
        </w:rPr>
        <w:t xml:space="preserve"> develop relationships with all parents</w:t>
      </w:r>
      <w:r w:rsidR="008F61EE" w:rsidRPr="006823DA">
        <w:rPr>
          <w:rFonts w:ascii="Times" w:hAnsi="Times" w:cs="Calibri"/>
        </w:rPr>
        <w:t>,</w:t>
      </w:r>
      <w:r w:rsidR="003369A9" w:rsidRPr="006823DA">
        <w:rPr>
          <w:rFonts w:ascii="Times" w:hAnsi="Times" w:cs="Calibri"/>
        </w:rPr>
        <w:t xml:space="preserve"> but</w:t>
      </w:r>
      <w:r w:rsidR="00660385" w:rsidRPr="006823DA">
        <w:rPr>
          <w:rFonts w:ascii="Times" w:hAnsi="Times" w:cs="Calibri"/>
        </w:rPr>
        <w:t xml:space="preserve"> i</w:t>
      </w:r>
      <w:r w:rsidR="00044408" w:rsidRPr="006823DA">
        <w:rPr>
          <w:rFonts w:ascii="Times" w:hAnsi="Times" w:cs="Calibri"/>
        </w:rPr>
        <w:t>n a few</w:t>
      </w:r>
      <w:r w:rsidR="00660385" w:rsidRPr="006823DA">
        <w:rPr>
          <w:rFonts w:ascii="Times" w:hAnsi="Times" w:cs="Calibri"/>
        </w:rPr>
        <w:t xml:space="preserve"> settings</w:t>
      </w:r>
      <w:r w:rsidR="00044408" w:rsidRPr="006823DA">
        <w:rPr>
          <w:rFonts w:ascii="Times" w:hAnsi="Times" w:cs="Calibri"/>
        </w:rPr>
        <w:t xml:space="preserve"> relationships were not strong with parents and this impacted on the extent to which parents and whanau were involved and informed</w:t>
      </w:r>
      <w:r w:rsidR="008F61EE" w:rsidRPr="006823DA">
        <w:rPr>
          <w:rFonts w:ascii="Times" w:hAnsi="Times" w:cs="Calibri"/>
        </w:rPr>
        <w:t xml:space="preserve">. </w:t>
      </w:r>
      <w:r w:rsidR="008F61EE" w:rsidRPr="006823DA">
        <w:rPr>
          <w:rFonts w:ascii="Times" w:hAnsi="Times" w:cs="Calibri"/>
        </w:rPr>
        <w:t>(New Zealand Government, 2017)</w:t>
      </w:r>
    </w:p>
    <w:p w14:paraId="0BE6BEA2" w14:textId="6E9157A7" w:rsidR="007939AC" w:rsidRPr="006823DA" w:rsidRDefault="007939AC" w:rsidP="006823DA">
      <w:pPr>
        <w:shd w:val="clear" w:color="auto" w:fill="FFFFFF"/>
        <w:spacing w:line="360" w:lineRule="auto"/>
        <w:jc w:val="both"/>
        <w:rPr>
          <w:rFonts w:ascii="Times" w:hAnsi="Times" w:cs="Calibri"/>
          <w:color w:val="333333"/>
        </w:rPr>
      </w:pPr>
    </w:p>
    <w:p w14:paraId="58DC8732" w14:textId="77777777" w:rsidR="007B0F6F" w:rsidRPr="006823DA" w:rsidRDefault="007B0F6F" w:rsidP="006823DA">
      <w:pPr>
        <w:shd w:val="clear" w:color="auto" w:fill="FFFFFF"/>
        <w:spacing w:line="360" w:lineRule="auto"/>
        <w:jc w:val="both"/>
        <w:rPr>
          <w:rFonts w:ascii="Times" w:hAnsi="Times" w:cs="Calibri"/>
          <w:color w:val="333333"/>
        </w:rPr>
      </w:pPr>
    </w:p>
    <w:p w14:paraId="4CA105FB" w14:textId="1BA5650E" w:rsidR="00E14606" w:rsidRPr="006823DA" w:rsidRDefault="007B0F6F" w:rsidP="006823DA">
      <w:pPr>
        <w:spacing w:line="360" w:lineRule="auto"/>
        <w:jc w:val="both"/>
        <w:rPr>
          <w:rFonts w:ascii="Times" w:hAnsi="Times" w:cs="Calibri"/>
        </w:rPr>
      </w:pPr>
      <w:r w:rsidRPr="006823DA">
        <w:rPr>
          <w:rFonts w:ascii="Times" w:hAnsi="Times" w:cs="Calibri"/>
        </w:rPr>
        <w:lastRenderedPageBreak/>
        <w:t>The Danish curriculum including the forest school approach is heavily based in the idea of using the outdoors as a learning environment all year round to increase health, social skills, wellbeing and holistic development (</w:t>
      </w:r>
      <w:r w:rsidRPr="006823DA">
        <w:rPr>
          <w:rFonts w:ascii="Times" w:hAnsi="Times" w:cs="Calibri"/>
          <w:color w:val="222222"/>
          <w:shd w:val="clear" w:color="auto" w:fill="FFFFFF"/>
        </w:rPr>
        <w:t>Williams-</w:t>
      </w:r>
      <w:proofErr w:type="spellStart"/>
      <w:r w:rsidRPr="006823DA">
        <w:rPr>
          <w:rFonts w:ascii="Times" w:hAnsi="Times" w:cs="Calibri"/>
          <w:color w:val="222222"/>
          <w:shd w:val="clear" w:color="auto" w:fill="FFFFFF"/>
        </w:rPr>
        <w:t>Siegfredsen</w:t>
      </w:r>
      <w:proofErr w:type="spellEnd"/>
      <w:r w:rsidRPr="006823DA">
        <w:rPr>
          <w:rFonts w:ascii="Times" w:hAnsi="Times" w:cs="Calibri"/>
        </w:rPr>
        <w:t>, 2012)</w:t>
      </w:r>
      <w:r w:rsidR="00660385" w:rsidRPr="006823DA">
        <w:rPr>
          <w:rFonts w:ascii="Times" w:hAnsi="Times" w:cs="Calibri"/>
        </w:rPr>
        <w:t>.</w:t>
      </w:r>
      <w:r w:rsidRPr="006823DA">
        <w:rPr>
          <w:rFonts w:ascii="Times" w:hAnsi="Times" w:cs="Calibri"/>
        </w:rPr>
        <w:t xml:space="preserve"> Similar to New Zealand, Denmark has a relatively low population of 5.5 million inhabitants</w:t>
      </w:r>
      <w:r w:rsidR="00976799" w:rsidRPr="006823DA">
        <w:rPr>
          <w:rFonts w:ascii="Times" w:hAnsi="Times" w:cs="Calibri"/>
        </w:rPr>
        <w:t>. T</w:t>
      </w:r>
      <w:r w:rsidRPr="006823DA">
        <w:rPr>
          <w:rFonts w:ascii="Times" w:hAnsi="Times" w:cs="Calibri"/>
        </w:rPr>
        <w:t xml:space="preserve">he </w:t>
      </w:r>
      <w:r w:rsidR="00976799" w:rsidRPr="006823DA">
        <w:rPr>
          <w:rFonts w:ascii="Times" w:hAnsi="Times" w:cs="Calibri"/>
        </w:rPr>
        <w:t>country</w:t>
      </w:r>
      <w:r w:rsidRPr="006823DA">
        <w:rPr>
          <w:rFonts w:ascii="Times" w:hAnsi="Times" w:cs="Calibri"/>
        </w:rPr>
        <w:t xml:space="preserve"> is made</w:t>
      </w:r>
      <w:r w:rsidR="00660385" w:rsidRPr="006823DA">
        <w:rPr>
          <w:rFonts w:ascii="Times" w:hAnsi="Times" w:cs="Calibri"/>
        </w:rPr>
        <w:t>-up</w:t>
      </w:r>
      <w:r w:rsidRPr="006823DA">
        <w:rPr>
          <w:rFonts w:ascii="Times" w:hAnsi="Times" w:cs="Calibri"/>
        </w:rPr>
        <w:t xml:space="preserve"> of two thirds rural farmland, and has 407 islands (</w:t>
      </w:r>
      <w:r w:rsidRPr="006823DA">
        <w:rPr>
          <w:rFonts w:ascii="Times" w:hAnsi="Times" w:cs="Calibri"/>
          <w:color w:val="222222"/>
          <w:shd w:val="clear" w:color="auto" w:fill="FFFFFF"/>
        </w:rPr>
        <w:t>Williams-</w:t>
      </w:r>
      <w:proofErr w:type="spellStart"/>
      <w:r w:rsidRPr="006823DA">
        <w:rPr>
          <w:rFonts w:ascii="Times" w:hAnsi="Times" w:cs="Calibri"/>
          <w:color w:val="222222"/>
          <w:shd w:val="clear" w:color="auto" w:fill="FFFFFF"/>
        </w:rPr>
        <w:t>Siegfredsen</w:t>
      </w:r>
      <w:proofErr w:type="spellEnd"/>
      <w:r w:rsidRPr="006823DA">
        <w:rPr>
          <w:rFonts w:ascii="Times" w:hAnsi="Times" w:cs="Calibri"/>
        </w:rPr>
        <w:t>, 2012)</w:t>
      </w:r>
      <w:r w:rsidR="00976799" w:rsidRPr="006823DA">
        <w:rPr>
          <w:rFonts w:ascii="Times" w:hAnsi="Times" w:cs="Calibri"/>
        </w:rPr>
        <w:t xml:space="preserve">. </w:t>
      </w:r>
      <w:r w:rsidR="004645FF" w:rsidRPr="006823DA">
        <w:rPr>
          <w:rFonts w:ascii="Times" w:hAnsi="Times" w:cs="Calibri"/>
        </w:rPr>
        <w:t xml:space="preserve">Although only one in ten </w:t>
      </w:r>
      <w:r w:rsidR="00976799" w:rsidRPr="006823DA">
        <w:rPr>
          <w:rFonts w:ascii="Times" w:hAnsi="Times" w:cs="Calibri"/>
        </w:rPr>
        <w:t>Danish</w:t>
      </w:r>
      <w:r w:rsidR="00660385" w:rsidRPr="006823DA">
        <w:rPr>
          <w:rFonts w:ascii="Times" w:hAnsi="Times" w:cs="Calibri"/>
        </w:rPr>
        <w:t xml:space="preserve"> preschools are he</w:t>
      </w:r>
      <w:r w:rsidR="004645FF" w:rsidRPr="006823DA">
        <w:rPr>
          <w:rFonts w:ascii="Times" w:hAnsi="Times" w:cs="Calibri"/>
        </w:rPr>
        <w:t xml:space="preserve">ld totally outdoors, </w:t>
      </w:r>
      <w:proofErr w:type="spellStart"/>
      <w:r w:rsidR="00E14606" w:rsidRPr="006823DA">
        <w:rPr>
          <w:rFonts w:ascii="Times" w:hAnsi="Times" w:cs="Calibri"/>
        </w:rPr>
        <w:t>Gelter</w:t>
      </w:r>
      <w:proofErr w:type="spellEnd"/>
      <w:r w:rsidR="00E14606" w:rsidRPr="006823DA">
        <w:rPr>
          <w:rFonts w:ascii="Times" w:hAnsi="Times" w:cs="Calibri"/>
        </w:rPr>
        <w:t xml:space="preserve"> (</w:t>
      </w:r>
      <w:r w:rsidR="00976799" w:rsidRPr="006823DA">
        <w:rPr>
          <w:rFonts w:ascii="Times" w:hAnsi="Times" w:cs="Calibri"/>
        </w:rPr>
        <w:t>2010</w:t>
      </w:r>
      <w:r w:rsidR="00E14606" w:rsidRPr="006823DA">
        <w:rPr>
          <w:rFonts w:ascii="Times" w:hAnsi="Times" w:cs="Calibri"/>
        </w:rPr>
        <w:t xml:space="preserve">) </w:t>
      </w:r>
      <w:r w:rsidR="00B67BB2" w:rsidRPr="006823DA">
        <w:rPr>
          <w:rFonts w:ascii="Times" w:hAnsi="Times" w:cs="Calibri"/>
        </w:rPr>
        <w:t xml:space="preserve"> finds that t</w:t>
      </w:r>
      <w:r w:rsidR="00E14606" w:rsidRPr="006823DA">
        <w:rPr>
          <w:rFonts w:ascii="Times" w:hAnsi="Times" w:cs="Calibri"/>
        </w:rPr>
        <w:t xml:space="preserve">he outdoors is deeply rooted in </w:t>
      </w:r>
      <w:r w:rsidR="00242260" w:rsidRPr="006823DA">
        <w:rPr>
          <w:rFonts w:ascii="Times" w:hAnsi="Times" w:cs="Calibri"/>
        </w:rPr>
        <w:t xml:space="preserve">many </w:t>
      </w:r>
      <w:r w:rsidR="00E14606" w:rsidRPr="006823DA">
        <w:rPr>
          <w:rFonts w:ascii="Times" w:hAnsi="Times" w:cs="Calibri"/>
        </w:rPr>
        <w:t xml:space="preserve">Nordic cultures, the </w:t>
      </w:r>
      <w:r w:rsidR="00976799" w:rsidRPr="006823DA">
        <w:rPr>
          <w:rFonts w:ascii="Times" w:hAnsi="Times" w:cs="Calibri"/>
        </w:rPr>
        <w:t>lifestyle</w:t>
      </w:r>
      <w:r w:rsidR="00E14606" w:rsidRPr="006823DA">
        <w:rPr>
          <w:rFonts w:ascii="Times" w:hAnsi="Times" w:cs="Calibri"/>
        </w:rPr>
        <w:t xml:space="preserve"> ‘</w:t>
      </w:r>
      <w:proofErr w:type="spellStart"/>
      <w:r w:rsidR="00E14606" w:rsidRPr="006823DA">
        <w:rPr>
          <w:rFonts w:ascii="Times" w:hAnsi="Times" w:cs="Calibri"/>
        </w:rPr>
        <w:t>Friluftsliv</w:t>
      </w:r>
      <w:proofErr w:type="spellEnd"/>
      <w:r w:rsidR="00E14606" w:rsidRPr="006823DA">
        <w:rPr>
          <w:rFonts w:ascii="Times" w:hAnsi="Times" w:cs="Calibri"/>
        </w:rPr>
        <w:t xml:space="preserve">’ directly translating as open air living. </w:t>
      </w:r>
      <w:proofErr w:type="spellStart"/>
      <w:r w:rsidR="008F61EE" w:rsidRPr="006823DA">
        <w:rPr>
          <w:rFonts w:ascii="Times" w:hAnsi="Times" w:cs="Calibri"/>
        </w:rPr>
        <w:t>Gelter</w:t>
      </w:r>
      <w:proofErr w:type="spellEnd"/>
      <w:r w:rsidR="008F61EE" w:rsidRPr="006823DA">
        <w:rPr>
          <w:rFonts w:ascii="Times" w:hAnsi="Times" w:cs="Calibri"/>
        </w:rPr>
        <w:t xml:space="preserve"> (2010) </w:t>
      </w:r>
      <w:r w:rsidR="008F61EE" w:rsidRPr="006823DA">
        <w:rPr>
          <w:rFonts w:ascii="Times" w:hAnsi="Times" w:cs="Calibri"/>
        </w:rPr>
        <w:t xml:space="preserve">states this is </w:t>
      </w:r>
      <w:proofErr w:type="spellStart"/>
      <w:r w:rsidR="008F61EE" w:rsidRPr="006823DA">
        <w:rPr>
          <w:rFonts w:ascii="Times" w:hAnsi="Times" w:cs="Calibri"/>
        </w:rPr>
        <w:t>parlty</w:t>
      </w:r>
      <w:proofErr w:type="spellEnd"/>
      <w:r w:rsidR="008F61EE" w:rsidRPr="006823DA">
        <w:rPr>
          <w:rFonts w:ascii="Times" w:hAnsi="Times" w:cs="Calibri"/>
        </w:rPr>
        <w:t xml:space="preserve"> due to the countries landscape, where there is </w:t>
      </w:r>
      <w:proofErr w:type="spellStart"/>
      <w:r w:rsidR="008F61EE" w:rsidRPr="006823DA">
        <w:rPr>
          <w:rFonts w:ascii="Times" w:hAnsi="Times" w:cs="Calibri"/>
        </w:rPr>
        <w:t>pleanty</w:t>
      </w:r>
      <w:proofErr w:type="spellEnd"/>
      <w:r w:rsidR="008F61EE" w:rsidRPr="006823DA">
        <w:rPr>
          <w:rFonts w:ascii="Times" w:hAnsi="Times" w:cs="Calibri"/>
        </w:rPr>
        <w:t xml:space="preserve"> of nature, even within urban spaces, </w:t>
      </w:r>
      <w:r w:rsidR="00B67BB2" w:rsidRPr="006823DA">
        <w:rPr>
          <w:rFonts w:ascii="Times" w:hAnsi="Times" w:cs="Calibri"/>
        </w:rPr>
        <w:t xml:space="preserve">so </w:t>
      </w:r>
      <w:r w:rsidR="008F61EE" w:rsidRPr="006823DA">
        <w:rPr>
          <w:rFonts w:ascii="Times" w:hAnsi="Times" w:cs="Calibri"/>
        </w:rPr>
        <w:t>nature is</w:t>
      </w:r>
      <w:r w:rsidR="00B67BB2" w:rsidRPr="006823DA">
        <w:rPr>
          <w:rFonts w:ascii="Times" w:hAnsi="Times" w:cs="Calibri"/>
        </w:rPr>
        <w:t xml:space="preserve"> incorporated heavily into</w:t>
      </w:r>
      <w:r w:rsidR="008F61EE" w:rsidRPr="006823DA">
        <w:rPr>
          <w:rFonts w:ascii="Times" w:hAnsi="Times" w:cs="Calibri"/>
        </w:rPr>
        <w:t xml:space="preserve"> the workplace and the</w:t>
      </w:r>
      <w:r w:rsidR="00B67BB2" w:rsidRPr="006823DA">
        <w:rPr>
          <w:rFonts w:ascii="Times" w:hAnsi="Times" w:cs="Calibri"/>
        </w:rPr>
        <w:t xml:space="preserve"> early years</w:t>
      </w:r>
      <w:r w:rsidR="008F61EE" w:rsidRPr="006823DA">
        <w:rPr>
          <w:rFonts w:ascii="Times" w:hAnsi="Times" w:cs="Calibri"/>
        </w:rPr>
        <w:t>.</w:t>
      </w:r>
    </w:p>
    <w:p w14:paraId="55457AE5" w14:textId="65888B91" w:rsidR="00B67BB2" w:rsidRPr="006823DA" w:rsidRDefault="00B67BB2" w:rsidP="006823DA">
      <w:pPr>
        <w:spacing w:line="360" w:lineRule="auto"/>
        <w:jc w:val="both"/>
        <w:rPr>
          <w:rFonts w:ascii="Times" w:hAnsi="Times" w:cs="Calibri"/>
        </w:rPr>
      </w:pPr>
    </w:p>
    <w:p w14:paraId="61C16BB3" w14:textId="5B4EB0D1" w:rsidR="007B0F6F" w:rsidRPr="006823DA" w:rsidRDefault="00B67BB2" w:rsidP="006823DA">
      <w:pPr>
        <w:spacing w:line="360" w:lineRule="auto"/>
        <w:jc w:val="both"/>
        <w:rPr>
          <w:rFonts w:ascii="Times" w:hAnsi="Times" w:cs="Calibri"/>
        </w:rPr>
      </w:pPr>
      <w:r w:rsidRPr="006823DA">
        <w:rPr>
          <w:rFonts w:ascii="Times" w:hAnsi="Times" w:cs="Calibri"/>
        </w:rPr>
        <w:t xml:space="preserve">The </w:t>
      </w:r>
      <w:r w:rsidR="00976799" w:rsidRPr="006823DA">
        <w:rPr>
          <w:rFonts w:ascii="Times" w:hAnsi="Times" w:cs="Calibri"/>
        </w:rPr>
        <w:t>Danish</w:t>
      </w:r>
      <w:r w:rsidRPr="006823DA">
        <w:rPr>
          <w:rFonts w:ascii="Times" w:hAnsi="Times" w:cs="Calibri"/>
        </w:rPr>
        <w:t xml:space="preserve"> </w:t>
      </w:r>
      <w:r w:rsidR="00976799" w:rsidRPr="006823DA">
        <w:rPr>
          <w:rFonts w:ascii="Times" w:hAnsi="Times" w:cs="Calibri"/>
        </w:rPr>
        <w:t>curriculum</w:t>
      </w:r>
      <w:r w:rsidR="00660385" w:rsidRPr="006823DA">
        <w:rPr>
          <w:rFonts w:ascii="Times" w:hAnsi="Times" w:cs="Calibri"/>
        </w:rPr>
        <w:t xml:space="preserve"> places emphasis on democracy</w:t>
      </w:r>
      <w:r w:rsidRPr="006823DA">
        <w:rPr>
          <w:rFonts w:ascii="Times" w:hAnsi="Times" w:cs="Calibri"/>
        </w:rPr>
        <w:t xml:space="preserve">, </w:t>
      </w:r>
      <w:r w:rsidR="00660385" w:rsidRPr="006823DA">
        <w:rPr>
          <w:rFonts w:ascii="Times" w:hAnsi="Times" w:cs="Calibri"/>
        </w:rPr>
        <w:t xml:space="preserve">the </w:t>
      </w:r>
      <w:r w:rsidRPr="006823DA">
        <w:rPr>
          <w:rFonts w:ascii="Times" w:hAnsi="Times" w:cs="Calibri"/>
        </w:rPr>
        <w:t>outdoors</w:t>
      </w:r>
      <w:r w:rsidR="00660385" w:rsidRPr="006823DA">
        <w:rPr>
          <w:rFonts w:ascii="Times" w:hAnsi="Times" w:cs="Calibri"/>
        </w:rPr>
        <w:t>,</w:t>
      </w:r>
      <w:r w:rsidRPr="006823DA">
        <w:rPr>
          <w:rFonts w:ascii="Times" w:hAnsi="Times" w:cs="Calibri"/>
        </w:rPr>
        <w:t xml:space="preserve"> and play</w:t>
      </w:r>
      <w:r w:rsidR="00976799" w:rsidRPr="006823DA">
        <w:rPr>
          <w:rFonts w:ascii="Times" w:hAnsi="Times" w:cs="Calibri"/>
        </w:rPr>
        <w:t xml:space="preserve">. </w:t>
      </w:r>
      <w:r w:rsidR="00976799" w:rsidRPr="006823DA">
        <w:rPr>
          <w:rFonts w:ascii="Times" w:hAnsi="Times" w:cs="Calibri"/>
        </w:rPr>
        <w:br/>
      </w:r>
      <w:proofErr w:type="spellStart"/>
      <w:r w:rsidR="00976799" w:rsidRPr="006823DA">
        <w:rPr>
          <w:rFonts w:ascii="Times" w:hAnsi="Times" w:cs="Calibri"/>
          <w:color w:val="333333"/>
          <w:shd w:val="clear" w:color="auto" w:fill="FFFFFF"/>
        </w:rPr>
        <w:t>Brogaard</w:t>
      </w:r>
      <w:proofErr w:type="spellEnd"/>
      <w:r w:rsidR="00976799" w:rsidRPr="006823DA">
        <w:rPr>
          <w:rFonts w:ascii="Times" w:hAnsi="Times" w:cs="Calibri"/>
          <w:color w:val="333333"/>
          <w:shd w:val="clear" w:color="auto" w:fill="FFFFFF"/>
        </w:rPr>
        <w:t xml:space="preserve"> Clausen (2015) finds that children</w:t>
      </w:r>
      <w:r w:rsidR="00660385" w:rsidRPr="006823DA">
        <w:rPr>
          <w:rFonts w:ascii="Times" w:hAnsi="Times" w:cs="Calibri"/>
          <w:color w:val="333333"/>
          <w:shd w:val="clear" w:color="auto" w:fill="FFFFFF"/>
        </w:rPr>
        <w:t>’</w:t>
      </w:r>
      <w:r w:rsidR="00976799" w:rsidRPr="006823DA">
        <w:rPr>
          <w:rFonts w:ascii="Times" w:hAnsi="Times" w:cs="Calibri"/>
          <w:color w:val="333333"/>
          <w:shd w:val="clear" w:color="auto" w:fill="FFFFFF"/>
        </w:rPr>
        <w:t>s play, explorations and spontaneity  should not be compromised by planning</w:t>
      </w:r>
      <w:r w:rsidR="00976799" w:rsidRPr="006823DA">
        <w:rPr>
          <w:rFonts w:ascii="Times" w:hAnsi="Times" w:cs="Calibri"/>
        </w:rPr>
        <w:t xml:space="preserve">. </w:t>
      </w:r>
      <w:r w:rsidR="007B0F6F" w:rsidRPr="006823DA">
        <w:rPr>
          <w:rFonts w:ascii="Times" w:hAnsi="Times" w:cs="Calibri"/>
        </w:rPr>
        <w:t xml:space="preserve">Denmark’s historical, social political and cultural context </w:t>
      </w:r>
      <w:r w:rsidR="00AE7E8D" w:rsidRPr="006823DA">
        <w:rPr>
          <w:rFonts w:ascii="Times" w:hAnsi="Times" w:cs="Calibri"/>
        </w:rPr>
        <w:t xml:space="preserve">have an </w:t>
      </w:r>
      <w:r w:rsidR="00242260" w:rsidRPr="006823DA">
        <w:rPr>
          <w:rFonts w:ascii="Times" w:hAnsi="Times" w:cs="Calibri"/>
        </w:rPr>
        <w:t>e</w:t>
      </w:r>
      <w:r w:rsidR="00AE7E8D" w:rsidRPr="006823DA">
        <w:rPr>
          <w:rFonts w:ascii="Times" w:hAnsi="Times" w:cs="Calibri"/>
        </w:rPr>
        <w:t>ffect</w:t>
      </w:r>
      <w:r w:rsidR="00976799" w:rsidRPr="006823DA">
        <w:rPr>
          <w:rFonts w:ascii="Times" w:hAnsi="Times" w:cs="Calibri"/>
        </w:rPr>
        <w:t xml:space="preserve"> on the curriculum</w:t>
      </w:r>
      <w:r w:rsidR="00AE7E8D" w:rsidRPr="006823DA">
        <w:rPr>
          <w:rFonts w:ascii="Times" w:hAnsi="Times" w:cs="Calibri"/>
        </w:rPr>
        <w:t xml:space="preserve">. </w:t>
      </w:r>
      <w:r w:rsidR="007B0F6F" w:rsidRPr="006823DA">
        <w:rPr>
          <w:rFonts w:ascii="Times" w:hAnsi="Times" w:cs="Calibri"/>
        </w:rPr>
        <w:t xml:space="preserve">Denmark has </w:t>
      </w:r>
      <w:r w:rsidR="00660385" w:rsidRPr="006823DA">
        <w:rPr>
          <w:rFonts w:ascii="Times" w:hAnsi="Times" w:cs="Calibri"/>
        </w:rPr>
        <w:t xml:space="preserve">a </w:t>
      </w:r>
      <w:r w:rsidRPr="006823DA">
        <w:rPr>
          <w:rFonts w:ascii="Times" w:hAnsi="Times" w:cs="Calibri"/>
        </w:rPr>
        <w:t xml:space="preserve">high </w:t>
      </w:r>
      <w:r w:rsidR="00660385" w:rsidRPr="006823DA">
        <w:rPr>
          <w:rFonts w:ascii="Times" w:hAnsi="Times" w:cs="Calibri"/>
        </w:rPr>
        <w:t>tax rate</w:t>
      </w:r>
      <w:r w:rsidRPr="006823DA">
        <w:rPr>
          <w:rFonts w:ascii="Times" w:hAnsi="Times" w:cs="Calibri"/>
        </w:rPr>
        <w:t>,</w:t>
      </w:r>
      <w:r w:rsidR="007B0F6F" w:rsidRPr="006823DA">
        <w:rPr>
          <w:rFonts w:ascii="Times" w:hAnsi="Times" w:cs="Calibri"/>
        </w:rPr>
        <w:t xml:space="preserve"> a high employment rate </w:t>
      </w:r>
      <w:r w:rsidRPr="006823DA">
        <w:rPr>
          <w:rFonts w:ascii="Times" w:hAnsi="Times" w:cs="Calibri"/>
        </w:rPr>
        <w:t>for both genders</w:t>
      </w:r>
      <w:r w:rsidR="00660385" w:rsidRPr="006823DA">
        <w:rPr>
          <w:rFonts w:ascii="Times" w:hAnsi="Times" w:cs="Calibri"/>
        </w:rPr>
        <w:t>,</w:t>
      </w:r>
      <w:r w:rsidR="00976799" w:rsidRPr="006823DA">
        <w:rPr>
          <w:rFonts w:ascii="Times" w:hAnsi="Times" w:cs="Calibri"/>
        </w:rPr>
        <w:t xml:space="preserve"> </w:t>
      </w:r>
      <w:r w:rsidRPr="006823DA">
        <w:rPr>
          <w:rFonts w:ascii="Times" w:hAnsi="Times" w:cs="Calibri"/>
        </w:rPr>
        <w:t xml:space="preserve">90% of parents work outside of the home, </w:t>
      </w:r>
      <w:r w:rsidR="007B0F6F" w:rsidRPr="006823DA">
        <w:rPr>
          <w:rFonts w:ascii="Times" w:hAnsi="Times" w:cs="Calibri"/>
        </w:rPr>
        <w:t>and excellent social benefits and financial security</w:t>
      </w:r>
      <w:r w:rsidR="00CC4829" w:rsidRPr="006823DA">
        <w:rPr>
          <w:rFonts w:ascii="Times" w:hAnsi="Times" w:cs="Calibri"/>
        </w:rPr>
        <w:t>, therefor</w:t>
      </w:r>
      <w:r w:rsidR="00660385" w:rsidRPr="006823DA">
        <w:rPr>
          <w:rFonts w:ascii="Times" w:hAnsi="Times" w:cs="Calibri"/>
        </w:rPr>
        <w:t>e</w:t>
      </w:r>
      <w:r w:rsidR="00CC4829" w:rsidRPr="006823DA">
        <w:rPr>
          <w:rFonts w:ascii="Times" w:hAnsi="Times" w:cs="Calibri"/>
        </w:rPr>
        <w:t xml:space="preserve"> there is a lot of financial support for childcare settings</w:t>
      </w:r>
      <w:r w:rsidR="007B0F6F" w:rsidRPr="006823DA">
        <w:rPr>
          <w:rFonts w:ascii="Times" w:hAnsi="Times" w:cs="Calibri"/>
        </w:rPr>
        <w:t xml:space="preserve"> </w:t>
      </w:r>
      <w:r w:rsidRPr="006823DA">
        <w:rPr>
          <w:rFonts w:ascii="Times" w:hAnsi="Times" w:cs="Calibri"/>
        </w:rPr>
        <w:t xml:space="preserve">which also </w:t>
      </w:r>
      <w:r w:rsidR="007B0F6F" w:rsidRPr="006823DA">
        <w:rPr>
          <w:rFonts w:ascii="Times" w:hAnsi="Times" w:cs="Calibri"/>
        </w:rPr>
        <w:t>means tha</w:t>
      </w:r>
      <w:r w:rsidR="00660385" w:rsidRPr="006823DA">
        <w:rPr>
          <w:rFonts w:ascii="Times" w:hAnsi="Times" w:cs="Calibri"/>
        </w:rPr>
        <w:t>t the childcare provisions need</w:t>
      </w:r>
      <w:r w:rsidR="007B0F6F" w:rsidRPr="006823DA">
        <w:rPr>
          <w:rFonts w:ascii="Times" w:hAnsi="Times" w:cs="Calibri"/>
        </w:rPr>
        <w:t xml:space="preserve"> to be reliable</w:t>
      </w:r>
      <w:r w:rsidR="00976799" w:rsidRPr="006823DA">
        <w:rPr>
          <w:rFonts w:ascii="Times" w:hAnsi="Times" w:cs="Calibri"/>
        </w:rPr>
        <w:t xml:space="preserve"> (</w:t>
      </w:r>
      <w:r w:rsidR="00976799" w:rsidRPr="006823DA">
        <w:rPr>
          <w:rFonts w:ascii="Times" w:hAnsi="Times" w:cs="Calibri"/>
          <w:color w:val="222222"/>
          <w:shd w:val="clear" w:color="auto" w:fill="FFFFFF"/>
        </w:rPr>
        <w:t>Williams-</w:t>
      </w:r>
      <w:proofErr w:type="spellStart"/>
      <w:r w:rsidR="00976799" w:rsidRPr="006823DA">
        <w:rPr>
          <w:rFonts w:ascii="Times" w:hAnsi="Times" w:cs="Calibri"/>
          <w:color w:val="222222"/>
          <w:shd w:val="clear" w:color="auto" w:fill="FFFFFF"/>
        </w:rPr>
        <w:t>Siegfredson</w:t>
      </w:r>
      <w:proofErr w:type="spellEnd"/>
      <w:r w:rsidR="00976799" w:rsidRPr="006823DA">
        <w:rPr>
          <w:rFonts w:ascii="Times" w:hAnsi="Times" w:cs="Calibri"/>
        </w:rPr>
        <w:t xml:space="preserve">, 2012). Work in Denmark </w:t>
      </w:r>
      <w:r w:rsidR="008F61EE" w:rsidRPr="006823DA">
        <w:rPr>
          <w:rFonts w:ascii="Times" w:hAnsi="Times" w:cs="Calibri"/>
        </w:rPr>
        <w:t xml:space="preserve"> (No date) </w:t>
      </w:r>
      <w:r w:rsidR="00976799" w:rsidRPr="006823DA">
        <w:rPr>
          <w:rFonts w:ascii="Times" w:hAnsi="Times" w:cs="Calibri"/>
        </w:rPr>
        <w:t xml:space="preserve">state that the government provides </w:t>
      </w:r>
      <w:r w:rsidR="00B374C7" w:rsidRPr="006823DA">
        <w:rPr>
          <w:rFonts w:ascii="Times" w:hAnsi="Times" w:cs="Calibri"/>
        </w:rPr>
        <w:t>financial</w:t>
      </w:r>
      <w:r w:rsidR="00976799" w:rsidRPr="006823DA">
        <w:rPr>
          <w:rFonts w:ascii="Times" w:hAnsi="Times" w:cs="Calibri"/>
        </w:rPr>
        <w:t xml:space="preserve"> support for childcare settings, so the parents only pay 30% of the actual cost of childcare. </w:t>
      </w:r>
      <w:r w:rsidR="007B0F6F" w:rsidRPr="006823DA">
        <w:rPr>
          <w:rFonts w:ascii="Times" w:hAnsi="Times" w:cs="Calibri"/>
        </w:rPr>
        <w:t>According to the world happiness report</w:t>
      </w:r>
      <w:r w:rsidR="008F61EE" w:rsidRPr="006823DA">
        <w:rPr>
          <w:rFonts w:ascii="Times" w:hAnsi="Times" w:cs="Calibri"/>
        </w:rPr>
        <w:t xml:space="preserve"> (2019)</w:t>
      </w:r>
      <w:r w:rsidR="007B0F6F" w:rsidRPr="006823DA">
        <w:rPr>
          <w:rFonts w:ascii="Times" w:hAnsi="Times" w:cs="Calibri"/>
        </w:rPr>
        <w:t xml:space="preserve"> Denmark is the second happiest country. </w:t>
      </w:r>
    </w:p>
    <w:p w14:paraId="6D4D4072" w14:textId="6D1CA54F" w:rsidR="00B374C7" w:rsidRPr="006823DA" w:rsidRDefault="007B0F6F" w:rsidP="006823DA">
      <w:pPr>
        <w:pStyle w:val="NormalWeb"/>
        <w:spacing w:line="360" w:lineRule="auto"/>
        <w:jc w:val="both"/>
        <w:rPr>
          <w:rFonts w:ascii="Times" w:hAnsi="Times" w:cs="Calibri"/>
        </w:rPr>
      </w:pPr>
      <w:r w:rsidRPr="006823DA">
        <w:rPr>
          <w:rFonts w:ascii="Times" w:hAnsi="Times" w:cs="Calibri"/>
        </w:rPr>
        <w:t>Risk and challenge are an importan</w:t>
      </w:r>
      <w:r w:rsidR="00B374C7" w:rsidRPr="006823DA">
        <w:rPr>
          <w:rFonts w:ascii="Times" w:hAnsi="Times" w:cs="Calibri"/>
        </w:rPr>
        <w:t>t part of the Danish curriculum. T</w:t>
      </w:r>
      <w:r w:rsidRPr="006823DA">
        <w:rPr>
          <w:rFonts w:ascii="Times" w:hAnsi="Times" w:cs="Calibri"/>
        </w:rPr>
        <w:t>hey recognise</w:t>
      </w:r>
      <w:r w:rsidR="00B374C7" w:rsidRPr="006823DA">
        <w:rPr>
          <w:rFonts w:ascii="Times" w:hAnsi="Times" w:cs="Calibri"/>
        </w:rPr>
        <w:t xml:space="preserve"> that children learn from first-hand situations</w:t>
      </w:r>
      <w:r w:rsidRPr="006823DA">
        <w:rPr>
          <w:rFonts w:ascii="Times" w:hAnsi="Times" w:cs="Calibri"/>
        </w:rPr>
        <w:t xml:space="preserve"> and it</w:t>
      </w:r>
      <w:r w:rsidR="00B374C7" w:rsidRPr="006823DA">
        <w:rPr>
          <w:rFonts w:ascii="Times" w:hAnsi="Times" w:cs="Calibri"/>
        </w:rPr>
        <w:t xml:space="preserve"> i</w:t>
      </w:r>
      <w:r w:rsidRPr="006823DA">
        <w:rPr>
          <w:rFonts w:ascii="Times" w:hAnsi="Times" w:cs="Calibri"/>
        </w:rPr>
        <w:t xml:space="preserve">s important that children learn how to </w:t>
      </w:r>
      <w:r w:rsidR="00B374C7" w:rsidRPr="006823DA">
        <w:rPr>
          <w:rFonts w:ascii="Times" w:hAnsi="Times" w:cs="Calibri"/>
        </w:rPr>
        <w:t xml:space="preserve">assess risk and take challenges; this is also </w:t>
      </w:r>
      <w:r w:rsidRPr="006823DA">
        <w:rPr>
          <w:rFonts w:ascii="Times" w:hAnsi="Times" w:cs="Calibri"/>
        </w:rPr>
        <w:t>important for life skills</w:t>
      </w:r>
      <w:r w:rsidR="00B374C7" w:rsidRPr="006823DA">
        <w:rPr>
          <w:rFonts w:ascii="Times" w:hAnsi="Times" w:cs="Calibri"/>
        </w:rPr>
        <w:t xml:space="preserve"> (</w:t>
      </w:r>
      <w:r w:rsidR="00CC4829" w:rsidRPr="006823DA">
        <w:rPr>
          <w:rFonts w:ascii="Times" w:hAnsi="Times" w:cs="Calibri"/>
        </w:rPr>
        <w:t xml:space="preserve">Williams- </w:t>
      </w:r>
      <w:proofErr w:type="spellStart"/>
      <w:r w:rsidR="00CC4829" w:rsidRPr="006823DA">
        <w:rPr>
          <w:rFonts w:ascii="Times" w:hAnsi="Times" w:cs="Calibri"/>
        </w:rPr>
        <w:t>Siegfredson</w:t>
      </w:r>
      <w:proofErr w:type="spellEnd"/>
      <w:r w:rsidR="00CC4829" w:rsidRPr="006823DA">
        <w:rPr>
          <w:rFonts w:ascii="Times" w:hAnsi="Times" w:cs="Calibri"/>
        </w:rPr>
        <w:t>, 2012 )</w:t>
      </w:r>
      <w:r w:rsidR="00976799" w:rsidRPr="006823DA">
        <w:rPr>
          <w:rFonts w:ascii="Times" w:hAnsi="Times" w:cs="Calibri"/>
        </w:rPr>
        <w:t>.</w:t>
      </w:r>
      <w:r w:rsidR="00CC4829" w:rsidRPr="006823DA">
        <w:rPr>
          <w:rFonts w:ascii="Times" w:hAnsi="Times" w:cs="Calibri"/>
        </w:rPr>
        <w:t xml:space="preserve"> Risk and play </w:t>
      </w:r>
      <w:proofErr w:type="gramStart"/>
      <w:r w:rsidR="00CC4829" w:rsidRPr="006823DA">
        <w:rPr>
          <w:rFonts w:ascii="Times" w:hAnsi="Times" w:cs="Calibri"/>
        </w:rPr>
        <w:t>goes</w:t>
      </w:r>
      <w:proofErr w:type="gramEnd"/>
      <w:r w:rsidR="00CC4829" w:rsidRPr="006823DA">
        <w:rPr>
          <w:rFonts w:ascii="Times" w:hAnsi="Times" w:cs="Calibri"/>
        </w:rPr>
        <w:t xml:space="preserve"> hand in hand, </w:t>
      </w:r>
      <w:r w:rsidR="008F61EE" w:rsidRPr="006823DA">
        <w:rPr>
          <w:rFonts w:ascii="Times" w:hAnsi="Times" w:cs="Calibri"/>
        </w:rPr>
        <w:t>Play Wales (2018 )</w:t>
      </w:r>
      <w:r w:rsidR="00CC4829" w:rsidRPr="006823DA">
        <w:rPr>
          <w:rFonts w:ascii="Times" w:hAnsi="Times" w:cs="Calibri"/>
        </w:rPr>
        <w:t xml:space="preserve"> state that in </w:t>
      </w:r>
      <w:r w:rsidR="00242260" w:rsidRPr="006823DA">
        <w:rPr>
          <w:rFonts w:ascii="Times" w:hAnsi="Times" w:cs="Calibri"/>
        </w:rPr>
        <w:t xml:space="preserve">many </w:t>
      </w:r>
      <w:r w:rsidR="00A7270D" w:rsidRPr="006823DA">
        <w:rPr>
          <w:rFonts w:ascii="Times" w:hAnsi="Times" w:cs="Calibri"/>
        </w:rPr>
        <w:t>countries</w:t>
      </w:r>
      <w:r w:rsidR="00242260" w:rsidRPr="006823DA">
        <w:rPr>
          <w:rFonts w:ascii="Times" w:hAnsi="Times" w:cs="Calibri"/>
        </w:rPr>
        <w:t xml:space="preserve"> </w:t>
      </w:r>
      <w:r w:rsidR="00CC4829" w:rsidRPr="006823DA">
        <w:rPr>
          <w:rFonts w:ascii="Times" w:hAnsi="Times" w:cs="Calibri"/>
        </w:rPr>
        <w:t xml:space="preserve">there are not </w:t>
      </w:r>
      <w:r w:rsidR="00242260" w:rsidRPr="006823DA">
        <w:rPr>
          <w:rFonts w:ascii="Times" w:hAnsi="Times" w:cs="Calibri"/>
        </w:rPr>
        <w:t>enough</w:t>
      </w:r>
      <w:r w:rsidR="00CC4829" w:rsidRPr="006823DA">
        <w:rPr>
          <w:rFonts w:ascii="Times" w:hAnsi="Times" w:cs="Calibri"/>
        </w:rPr>
        <w:t xml:space="preserve"> </w:t>
      </w:r>
      <w:r w:rsidR="00242260" w:rsidRPr="006823DA">
        <w:rPr>
          <w:rFonts w:ascii="Times" w:hAnsi="Times" w:cs="Calibri"/>
        </w:rPr>
        <w:t>opportunities</w:t>
      </w:r>
      <w:r w:rsidR="00CC4829" w:rsidRPr="006823DA">
        <w:rPr>
          <w:rFonts w:ascii="Times" w:hAnsi="Times" w:cs="Calibri"/>
        </w:rPr>
        <w:t xml:space="preserve"> for risky play, therefor</w:t>
      </w:r>
      <w:r w:rsidR="00B374C7" w:rsidRPr="006823DA">
        <w:rPr>
          <w:rFonts w:ascii="Times" w:hAnsi="Times" w:cs="Calibri"/>
        </w:rPr>
        <w:t>e</w:t>
      </w:r>
      <w:r w:rsidR="00CC4829" w:rsidRPr="006823DA">
        <w:rPr>
          <w:rFonts w:ascii="Times" w:hAnsi="Times" w:cs="Calibri"/>
        </w:rPr>
        <w:t xml:space="preserve"> children miss out on the many benefits of risk play, including ‘offering children stimulating, challenging environments for exploring and developing their abilities.’</w:t>
      </w:r>
      <w:r w:rsidR="00976799" w:rsidRPr="006823DA">
        <w:rPr>
          <w:rFonts w:ascii="Times" w:hAnsi="Times" w:cs="Calibri"/>
        </w:rPr>
        <w:t xml:space="preserve"> </w:t>
      </w:r>
    </w:p>
    <w:p w14:paraId="5AC8B0F8" w14:textId="77777777" w:rsidR="00B374C7" w:rsidRPr="006823DA" w:rsidRDefault="00A7270D" w:rsidP="006823DA">
      <w:pPr>
        <w:pStyle w:val="NormalWeb"/>
        <w:spacing w:line="360" w:lineRule="auto"/>
        <w:jc w:val="both"/>
        <w:rPr>
          <w:rFonts w:ascii="Times" w:hAnsi="Times" w:cs="Calibri"/>
        </w:rPr>
      </w:pPr>
      <w:r w:rsidRPr="006823DA">
        <w:rPr>
          <w:rFonts w:ascii="Times" w:hAnsi="Times" w:cs="Calibri"/>
        </w:rPr>
        <w:t>The Danish pedagogical practice has 7 principles, which are: the importance of a holistic approach to children’s learning, the basis that each child is unique and competent, the knowledge that children are active and interactive learners, children nee</w:t>
      </w:r>
      <w:r w:rsidR="00B374C7" w:rsidRPr="006823DA">
        <w:rPr>
          <w:rFonts w:ascii="Times" w:hAnsi="Times" w:cs="Calibri"/>
        </w:rPr>
        <w:t>d real-life first-</w:t>
      </w:r>
      <w:r w:rsidRPr="006823DA">
        <w:rPr>
          <w:rFonts w:ascii="Times" w:hAnsi="Times" w:cs="Calibri"/>
        </w:rPr>
        <w:t xml:space="preserve">hand </w:t>
      </w:r>
      <w:r w:rsidR="00976799" w:rsidRPr="006823DA">
        <w:rPr>
          <w:rFonts w:ascii="Times" w:hAnsi="Times" w:cs="Calibri"/>
        </w:rPr>
        <w:t>experiences</w:t>
      </w:r>
      <w:r w:rsidR="00B374C7" w:rsidRPr="006823DA">
        <w:rPr>
          <w:rFonts w:ascii="Times" w:hAnsi="Times" w:cs="Calibri"/>
        </w:rPr>
        <w:t>, children thrive in child-centred</w:t>
      </w:r>
      <w:r w:rsidRPr="006823DA">
        <w:rPr>
          <w:rFonts w:ascii="Times" w:hAnsi="Times" w:cs="Calibri"/>
        </w:rPr>
        <w:t xml:space="preserve"> environments, children need time to </w:t>
      </w:r>
      <w:r w:rsidR="00976799" w:rsidRPr="006823DA">
        <w:rPr>
          <w:rFonts w:ascii="Times" w:hAnsi="Times" w:cs="Calibri"/>
        </w:rPr>
        <w:t>experiment</w:t>
      </w:r>
      <w:r w:rsidRPr="006823DA">
        <w:rPr>
          <w:rFonts w:ascii="Times" w:hAnsi="Times" w:cs="Calibri"/>
        </w:rPr>
        <w:t xml:space="preserve"> </w:t>
      </w:r>
      <w:r w:rsidRPr="006823DA">
        <w:rPr>
          <w:rFonts w:ascii="Times" w:hAnsi="Times" w:cs="Calibri"/>
        </w:rPr>
        <w:lastRenderedPageBreak/>
        <w:t>and develop independent thinking</w:t>
      </w:r>
      <w:r w:rsidR="00B374C7" w:rsidRPr="006823DA">
        <w:rPr>
          <w:rFonts w:ascii="Times" w:hAnsi="Times" w:cs="Calibri"/>
        </w:rPr>
        <w:t>,</w:t>
      </w:r>
      <w:r w:rsidRPr="006823DA">
        <w:rPr>
          <w:rFonts w:ascii="Times" w:hAnsi="Times" w:cs="Calibri"/>
        </w:rPr>
        <w:t xml:space="preserve"> and learning comes from social interactions. These 7 principles have grounding in </w:t>
      </w:r>
      <w:r w:rsidR="008F2465" w:rsidRPr="006823DA">
        <w:rPr>
          <w:rFonts w:ascii="Times" w:hAnsi="Times" w:cs="Calibri"/>
        </w:rPr>
        <w:t>V</w:t>
      </w:r>
      <w:r w:rsidR="00B374C7" w:rsidRPr="006823DA">
        <w:rPr>
          <w:rFonts w:ascii="Times" w:hAnsi="Times" w:cs="Calibri"/>
        </w:rPr>
        <w:t>ygotsky</w:t>
      </w:r>
      <w:r w:rsidRPr="006823DA">
        <w:rPr>
          <w:rFonts w:ascii="Times" w:hAnsi="Times" w:cs="Calibri"/>
        </w:rPr>
        <w:t xml:space="preserve">, Froebel, </w:t>
      </w:r>
      <w:r w:rsidR="008F2465" w:rsidRPr="006823DA">
        <w:rPr>
          <w:rFonts w:ascii="Times" w:hAnsi="Times" w:cs="Calibri"/>
        </w:rPr>
        <w:t>D</w:t>
      </w:r>
      <w:r w:rsidRPr="006823DA">
        <w:rPr>
          <w:rFonts w:ascii="Times" w:hAnsi="Times" w:cs="Calibri"/>
        </w:rPr>
        <w:t>ewe</w:t>
      </w:r>
      <w:r w:rsidR="00B374C7" w:rsidRPr="006823DA">
        <w:rPr>
          <w:rFonts w:ascii="Times" w:hAnsi="Times" w:cs="Calibri"/>
        </w:rPr>
        <w:t>y</w:t>
      </w:r>
      <w:r w:rsidRPr="006823DA">
        <w:rPr>
          <w:rFonts w:ascii="Times" w:hAnsi="Times" w:cs="Calibri"/>
        </w:rPr>
        <w:t xml:space="preserve"> and </w:t>
      </w:r>
      <w:proofErr w:type="spellStart"/>
      <w:r w:rsidR="008F2465" w:rsidRPr="006823DA">
        <w:rPr>
          <w:rFonts w:ascii="Times" w:hAnsi="Times" w:cs="Calibri"/>
        </w:rPr>
        <w:t>M</w:t>
      </w:r>
      <w:r w:rsidRPr="006823DA">
        <w:rPr>
          <w:rFonts w:ascii="Times" w:hAnsi="Times" w:cs="Calibri"/>
        </w:rPr>
        <w:t>ontisorri</w:t>
      </w:r>
      <w:r w:rsidR="00B374C7" w:rsidRPr="006823DA">
        <w:rPr>
          <w:rFonts w:ascii="Times" w:hAnsi="Times" w:cs="Calibri"/>
        </w:rPr>
        <w:t>’s</w:t>
      </w:r>
      <w:proofErr w:type="spellEnd"/>
      <w:r w:rsidRPr="006823DA">
        <w:rPr>
          <w:rFonts w:ascii="Times" w:hAnsi="Times" w:cs="Calibri"/>
        </w:rPr>
        <w:t xml:space="preserve"> </w:t>
      </w:r>
      <w:r w:rsidR="00B374C7" w:rsidRPr="006823DA">
        <w:rPr>
          <w:rFonts w:ascii="Times" w:hAnsi="Times" w:cs="Calibri"/>
        </w:rPr>
        <w:t>philosophies</w:t>
      </w:r>
      <w:r w:rsidRPr="006823DA">
        <w:rPr>
          <w:rFonts w:ascii="Times" w:hAnsi="Times" w:cs="Calibri"/>
        </w:rPr>
        <w:t xml:space="preserve">. </w:t>
      </w:r>
    </w:p>
    <w:p w14:paraId="4BA7189F" w14:textId="77777777" w:rsidR="00B374C7" w:rsidRPr="006823DA" w:rsidRDefault="00A7270D" w:rsidP="006823DA">
      <w:pPr>
        <w:pStyle w:val="NormalWeb"/>
        <w:spacing w:line="360" w:lineRule="auto"/>
        <w:jc w:val="both"/>
        <w:rPr>
          <w:rFonts w:ascii="Times" w:hAnsi="Times" w:cs="Calibri"/>
        </w:rPr>
      </w:pPr>
      <w:r w:rsidRPr="006823DA">
        <w:rPr>
          <w:rFonts w:ascii="Times" w:hAnsi="Times" w:cs="Calibri"/>
        </w:rPr>
        <w:t xml:space="preserve">Dewey believed that children learn by doing which is aided by the outdoor environment, and that children learn best when they are interested and are </w:t>
      </w:r>
      <w:r w:rsidR="00B374C7" w:rsidRPr="006823DA">
        <w:rPr>
          <w:rFonts w:ascii="Times" w:hAnsi="Times" w:cs="Calibri"/>
        </w:rPr>
        <w:t>interacting with other people. Williams-</w:t>
      </w:r>
      <w:proofErr w:type="spellStart"/>
      <w:r w:rsidR="00B374C7" w:rsidRPr="006823DA">
        <w:rPr>
          <w:rFonts w:ascii="Times" w:hAnsi="Times" w:cs="Calibri"/>
        </w:rPr>
        <w:t>Siegfredsen</w:t>
      </w:r>
      <w:proofErr w:type="spellEnd"/>
      <w:r w:rsidRPr="006823DA">
        <w:rPr>
          <w:rFonts w:ascii="Times" w:hAnsi="Times" w:cs="Calibri"/>
        </w:rPr>
        <w:t xml:space="preserve"> </w:t>
      </w:r>
      <w:r w:rsidR="00B374C7" w:rsidRPr="006823DA">
        <w:rPr>
          <w:rFonts w:ascii="Times" w:hAnsi="Times" w:cs="Calibri"/>
        </w:rPr>
        <w:t>(</w:t>
      </w:r>
      <w:r w:rsidRPr="006823DA">
        <w:rPr>
          <w:rFonts w:ascii="Times" w:hAnsi="Times" w:cs="Calibri"/>
        </w:rPr>
        <w:t>2012) states</w:t>
      </w:r>
      <w:r w:rsidR="00B374C7" w:rsidRPr="006823DA">
        <w:rPr>
          <w:rFonts w:ascii="Times" w:hAnsi="Times" w:cs="Calibri"/>
        </w:rPr>
        <w:t>,</w:t>
      </w:r>
      <w:r w:rsidRPr="006823DA">
        <w:rPr>
          <w:rFonts w:ascii="Times" w:hAnsi="Times" w:cs="Calibri"/>
        </w:rPr>
        <w:t xml:space="preserve"> </w:t>
      </w:r>
    </w:p>
    <w:p w14:paraId="12BE45C0" w14:textId="222A760C" w:rsidR="00B374C7" w:rsidRPr="006823DA" w:rsidRDefault="008F61EE" w:rsidP="006823DA">
      <w:pPr>
        <w:pStyle w:val="NormalWeb"/>
        <w:spacing w:line="360" w:lineRule="auto"/>
        <w:ind w:left="993" w:right="1082"/>
        <w:jc w:val="both"/>
        <w:rPr>
          <w:rFonts w:ascii="Times" w:hAnsi="Times" w:cs="Calibri"/>
        </w:rPr>
      </w:pPr>
      <w:r w:rsidRPr="006823DA">
        <w:rPr>
          <w:rFonts w:ascii="Times" w:hAnsi="Times" w:cs="Calibri"/>
        </w:rPr>
        <w:t>A</w:t>
      </w:r>
      <w:r w:rsidR="00A7270D" w:rsidRPr="006823DA">
        <w:rPr>
          <w:rFonts w:ascii="Times" w:hAnsi="Times" w:cs="Calibri"/>
        </w:rPr>
        <w:t xml:space="preserve">ccording to Dewey, children’s interests form the basis of curriculum planning, believing that the interests and background of each child and group must be considered with </w:t>
      </w:r>
      <w:proofErr w:type="gramStart"/>
      <w:r w:rsidR="00A7270D" w:rsidRPr="006823DA">
        <w:rPr>
          <w:rFonts w:ascii="Times" w:hAnsi="Times" w:cs="Calibri"/>
        </w:rPr>
        <w:t>educators</w:t>
      </w:r>
      <w:proofErr w:type="gramEnd"/>
      <w:r w:rsidR="00A7270D" w:rsidRPr="006823DA">
        <w:rPr>
          <w:rFonts w:ascii="Times" w:hAnsi="Times" w:cs="Calibri"/>
        </w:rPr>
        <w:t xml:space="preserve"> plan learning </w:t>
      </w:r>
      <w:r w:rsidR="008F2465" w:rsidRPr="006823DA">
        <w:rPr>
          <w:rFonts w:ascii="Times" w:hAnsi="Times" w:cs="Calibri"/>
        </w:rPr>
        <w:t>experience</w:t>
      </w:r>
      <w:r w:rsidR="00554F52" w:rsidRPr="006823DA">
        <w:rPr>
          <w:rFonts w:ascii="Times" w:hAnsi="Times" w:cs="Calibri"/>
        </w:rPr>
        <w:t xml:space="preserve">        </w:t>
      </w:r>
      <w:r w:rsidR="00A7270D" w:rsidRPr="006823DA">
        <w:rPr>
          <w:rFonts w:ascii="Times" w:hAnsi="Times" w:cs="Calibri"/>
        </w:rPr>
        <w:t>(</w:t>
      </w:r>
      <w:r w:rsidR="00A7270D" w:rsidRPr="006823DA">
        <w:rPr>
          <w:rFonts w:ascii="Times" w:hAnsi="Times" w:cs="Calibri"/>
          <w:color w:val="222222"/>
          <w:shd w:val="clear" w:color="auto" w:fill="FFFFFF"/>
        </w:rPr>
        <w:t>Williams-</w:t>
      </w:r>
      <w:proofErr w:type="spellStart"/>
      <w:r w:rsidR="00554F52" w:rsidRPr="006823DA">
        <w:rPr>
          <w:rFonts w:ascii="Times" w:hAnsi="Times" w:cs="Calibri"/>
          <w:color w:val="222222"/>
          <w:shd w:val="clear" w:color="auto" w:fill="FFFFFF"/>
        </w:rPr>
        <w:t>S</w:t>
      </w:r>
      <w:r w:rsidR="00A7270D" w:rsidRPr="006823DA">
        <w:rPr>
          <w:rFonts w:ascii="Times" w:hAnsi="Times" w:cs="Calibri"/>
          <w:color w:val="222222"/>
          <w:shd w:val="clear" w:color="auto" w:fill="FFFFFF"/>
        </w:rPr>
        <w:t>iegfredsen</w:t>
      </w:r>
      <w:proofErr w:type="spellEnd"/>
      <w:r w:rsidR="00A7270D" w:rsidRPr="006823DA">
        <w:rPr>
          <w:rFonts w:ascii="Times" w:hAnsi="Times" w:cs="Calibri"/>
        </w:rPr>
        <w:t>, 2012)</w:t>
      </w:r>
      <w:r w:rsidR="008F2465" w:rsidRPr="006823DA">
        <w:rPr>
          <w:rFonts w:ascii="Times" w:hAnsi="Times" w:cs="Calibri"/>
        </w:rPr>
        <w:t>.</w:t>
      </w:r>
    </w:p>
    <w:p w14:paraId="08FEF3C8" w14:textId="440049B4" w:rsidR="00554F52" w:rsidRPr="006823DA" w:rsidRDefault="00A7270D" w:rsidP="006823DA">
      <w:pPr>
        <w:pStyle w:val="NormalWeb"/>
        <w:spacing w:line="360" w:lineRule="auto"/>
        <w:jc w:val="both"/>
        <w:rPr>
          <w:rFonts w:ascii="Times" w:hAnsi="Times" w:cs="Calibri"/>
        </w:rPr>
      </w:pPr>
      <w:r w:rsidRPr="006823DA">
        <w:rPr>
          <w:rFonts w:ascii="Times" w:hAnsi="Times" w:cs="Calibri"/>
        </w:rPr>
        <w:t xml:space="preserve"> Bruce (2012) states that Vygotsky also understands that learning</w:t>
      </w:r>
      <w:r w:rsidR="00554F52" w:rsidRPr="006823DA">
        <w:rPr>
          <w:rFonts w:ascii="Times" w:hAnsi="Times" w:cs="Calibri"/>
        </w:rPr>
        <w:t xml:space="preserve"> comes from social interactions</w:t>
      </w:r>
      <w:r w:rsidRPr="006823DA">
        <w:rPr>
          <w:rFonts w:ascii="Times" w:hAnsi="Times" w:cs="Calibri"/>
        </w:rPr>
        <w:t xml:space="preserve">, hence the theory of more knowledgeable others, </w:t>
      </w:r>
      <w:r w:rsidR="00554F52" w:rsidRPr="006823DA">
        <w:rPr>
          <w:rFonts w:ascii="Times" w:hAnsi="Times" w:cs="Calibri"/>
        </w:rPr>
        <w:t xml:space="preserve">while </w:t>
      </w:r>
      <w:r w:rsidRPr="006823DA">
        <w:rPr>
          <w:rFonts w:ascii="Times" w:hAnsi="Times" w:cs="Calibri"/>
        </w:rPr>
        <w:t>Froebel advocates the relationship with the outdoors and the necessity of playing in fresh air,</w:t>
      </w:r>
      <w:r w:rsidR="00554F52" w:rsidRPr="006823DA">
        <w:rPr>
          <w:rFonts w:ascii="Times" w:hAnsi="Times" w:cs="Calibri"/>
        </w:rPr>
        <w:t xml:space="preserve"> with Montessori speaking</w:t>
      </w:r>
      <w:r w:rsidRPr="006823DA">
        <w:rPr>
          <w:rFonts w:ascii="Times" w:hAnsi="Times" w:cs="Calibri"/>
        </w:rPr>
        <w:t xml:space="preserve"> about a child-</w:t>
      </w:r>
      <w:proofErr w:type="spellStart"/>
      <w:r w:rsidRPr="006823DA">
        <w:rPr>
          <w:rFonts w:ascii="Times" w:hAnsi="Times" w:cs="Calibri"/>
        </w:rPr>
        <w:t>centered</w:t>
      </w:r>
      <w:proofErr w:type="spellEnd"/>
      <w:r w:rsidRPr="006823DA">
        <w:rPr>
          <w:rFonts w:ascii="Times" w:hAnsi="Times" w:cs="Calibri"/>
        </w:rPr>
        <w:t xml:space="preserve"> environment. The element of risk and challenge  present in play in Danish settings helps children learn first-hand by trial and error (Williams-</w:t>
      </w:r>
      <w:proofErr w:type="spellStart"/>
      <w:r w:rsidRPr="006823DA">
        <w:rPr>
          <w:rFonts w:ascii="Times" w:hAnsi="Times" w:cs="Calibri"/>
        </w:rPr>
        <w:t>Siegfredsen</w:t>
      </w:r>
      <w:proofErr w:type="spellEnd"/>
      <w:r w:rsidRPr="006823DA">
        <w:rPr>
          <w:rFonts w:ascii="Times" w:hAnsi="Times" w:cs="Calibri"/>
        </w:rPr>
        <w:t xml:space="preserve">, 2012). Without risk, children potentially will not learn how to </w:t>
      </w:r>
      <w:r w:rsidR="00554F52" w:rsidRPr="006823DA">
        <w:rPr>
          <w:rFonts w:ascii="Times" w:hAnsi="Times" w:cs="Calibri"/>
        </w:rPr>
        <w:t>risk-assess for themselves</w:t>
      </w:r>
      <w:r w:rsidRPr="006823DA">
        <w:rPr>
          <w:rFonts w:ascii="Times" w:hAnsi="Times" w:cs="Calibri"/>
        </w:rPr>
        <w:t xml:space="preserve"> and be over cautious as adults</w:t>
      </w:r>
      <w:r w:rsidR="00554F52" w:rsidRPr="006823DA">
        <w:rPr>
          <w:rFonts w:ascii="Times" w:hAnsi="Times" w:cs="Calibri"/>
        </w:rPr>
        <w:t>,</w:t>
      </w:r>
      <w:r w:rsidRPr="006823DA">
        <w:rPr>
          <w:rFonts w:ascii="Times" w:hAnsi="Times" w:cs="Calibri"/>
        </w:rPr>
        <w:t xml:space="preserve"> or unable to manage dangerous situations (</w:t>
      </w:r>
      <w:proofErr w:type="spellStart"/>
      <w:r w:rsidRPr="006823DA">
        <w:rPr>
          <w:rFonts w:ascii="Times" w:hAnsi="Times" w:cs="Calibri"/>
        </w:rPr>
        <w:t>Gleave</w:t>
      </w:r>
      <w:proofErr w:type="spellEnd"/>
      <w:r w:rsidRPr="006823DA">
        <w:rPr>
          <w:rFonts w:ascii="Times" w:hAnsi="Times" w:cs="Calibri"/>
        </w:rPr>
        <w:t xml:space="preserve">, 2008). The Danish philosophy also understands the importance of risk-taking to children’s neurological, emotional and social development (Gladwin and Collins 2008).  </w:t>
      </w:r>
      <w:proofErr w:type="spellStart"/>
      <w:r w:rsidRPr="006823DA">
        <w:rPr>
          <w:rFonts w:ascii="Times" w:hAnsi="Times" w:cs="Calibri"/>
        </w:rPr>
        <w:t>Sandseter</w:t>
      </w:r>
      <w:proofErr w:type="spellEnd"/>
      <w:r w:rsidRPr="006823DA">
        <w:rPr>
          <w:rFonts w:ascii="Times" w:hAnsi="Times" w:cs="Calibri"/>
        </w:rPr>
        <w:t xml:space="preserve"> (2011) finds </w:t>
      </w:r>
      <w:r w:rsidR="00554F52" w:rsidRPr="006823DA">
        <w:rPr>
          <w:rFonts w:ascii="Times" w:hAnsi="Times" w:cs="Calibri"/>
        </w:rPr>
        <w:t>that taking risks in play is a:</w:t>
      </w:r>
    </w:p>
    <w:p w14:paraId="3808332E" w14:textId="7CB50BF9" w:rsidR="00A7270D" w:rsidRPr="006823DA" w:rsidRDefault="00A7270D" w:rsidP="006823DA">
      <w:pPr>
        <w:pStyle w:val="NormalWeb"/>
        <w:spacing w:before="0" w:beforeAutospacing="0" w:line="360" w:lineRule="auto"/>
        <w:ind w:left="567" w:right="516"/>
        <w:jc w:val="both"/>
        <w:rPr>
          <w:rFonts w:ascii="Times" w:hAnsi="Times" w:cs="Calibri"/>
        </w:rPr>
      </w:pPr>
      <w:r w:rsidRPr="006823DA">
        <w:rPr>
          <w:rFonts w:ascii="Times" w:hAnsi="Times" w:cs="Calibri"/>
        </w:rPr>
        <w:t xml:space="preserve">natural coping mechanism which helps to reduce fears and tackle phobias, and states that  </w:t>
      </w:r>
      <w:r w:rsidR="008F2465" w:rsidRPr="006823DA">
        <w:rPr>
          <w:rFonts w:ascii="Times" w:hAnsi="Times" w:cs="Calibri"/>
        </w:rPr>
        <w:t>overprotective</w:t>
      </w:r>
      <w:r w:rsidRPr="006823DA">
        <w:rPr>
          <w:rFonts w:ascii="Times" w:hAnsi="Times" w:cs="Calibri"/>
        </w:rPr>
        <w:t xml:space="preserve"> parenting can cause children to</w:t>
      </w:r>
      <w:r w:rsidR="008F2465" w:rsidRPr="006823DA">
        <w:rPr>
          <w:rFonts w:ascii="Times" w:hAnsi="Times" w:cs="Calibri"/>
        </w:rPr>
        <w:t xml:space="preserve"> </w:t>
      </w:r>
      <w:r w:rsidRPr="006823DA">
        <w:rPr>
          <w:rFonts w:ascii="Times" w:hAnsi="Times" w:cs="Calibri"/>
        </w:rPr>
        <w:t>have more anxiety throughout their lives, whereas risk taking can help r</w:t>
      </w:r>
      <w:r w:rsidR="00554F52" w:rsidRPr="006823DA">
        <w:rPr>
          <w:rFonts w:ascii="Times" w:hAnsi="Times" w:cs="Calibri"/>
        </w:rPr>
        <w:t>educe this anxiety.</w:t>
      </w:r>
    </w:p>
    <w:p w14:paraId="4E44804A" w14:textId="77777777" w:rsidR="00A7270D" w:rsidRPr="006823DA" w:rsidRDefault="00A7270D" w:rsidP="006823DA">
      <w:pPr>
        <w:spacing w:line="360" w:lineRule="auto"/>
        <w:jc w:val="both"/>
        <w:rPr>
          <w:rFonts w:ascii="Times" w:hAnsi="Times" w:cs="Calibri"/>
        </w:rPr>
      </w:pPr>
    </w:p>
    <w:p w14:paraId="7BF1A3A2" w14:textId="77777777" w:rsidR="00F96E73" w:rsidRPr="006823DA" w:rsidRDefault="007B0F6F" w:rsidP="006823DA">
      <w:pPr>
        <w:spacing w:line="360" w:lineRule="auto"/>
        <w:jc w:val="both"/>
        <w:rPr>
          <w:rFonts w:ascii="Times" w:hAnsi="Times" w:cs="Calibri"/>
        </w:rPr>
      </w:pPr>
      <w:r w:rsidRPr="006823DA">
        <w:rPr>
          <w:rFonts w:ascii="Times" w:hAnsi="Times" w:cs="Calibri"/>
        </w:rPr>
        <w:t xml:space="preserve">Inspired by Froebel, the Danish </w:t>
      </w:r>
      <w:r w:rsidR="00554F52" w:rsidRPr="006823DA">
        <w:rPr>
          <w:rFonts w:ascii="Times" w:hAnsi="Times" w:cs="Calibri"/>
        </w:rPr>
        <w:t xml:space="preserve">Early Years </w:t>
      </w:r>
      <w:r w:rsidR="00723D19" w:rsidRPr="006823DA">
        <w:rPr>
          <w:rFonts w:ascii="Times" w:hAnsi="Times" w:cs="Calibri"/>
        </w:rPr>
        <w:t>cu</w:t>
      </w:r>
      <w:r w:rsidR="00554F52" w:rsidRPr="006823DA">
        <w:rPr>
          <w:rFonts w:ascii="Times" w:hAnsi="Times" w:cs="Calibri"/>
        </w:rPr>
        <w:t>rr</w:t>
      </w:r>
      <w:r w:rsidR="00723D19" w:rsidRPr="006823DA">
        <w:rPr>
          <w:rFonts w:ascii="Times" w:hAnsi="Times" w:cs="Calibri"/>
        </w:rPr>
        <w:t>iculum creators</w:t>
      </w:r>
      <w:r w:rsidR="00554F52" w:rsidRPr="006823DA">
        <w:rPr>
          <w:rFonts w:ascii="Times" w:hAnsi="Times" w:cs="Calibri"/>
        </w:rPr>
        <w:t xml:space="preserve"> follow</w:t>
      </w:r>
      <w:r w:rsidRPr="006823DA">
        <w:rPr>
          <w:rFonts w:ascii="Times" w:hAnsi="Times" w:cs="Calibri"/>
        </w:rPr>
        <w:t xml:space="preserve"> a kindergarten system that uses natural environments and the space to play in the fresh air called the </w:t>
      </w:r>
      <w:r w:rsidR="00554F52" w:rsidRPr="006823DA">
        <w:rPr>
          <w:rFonts w:ascii="Times" w:hAnsi="Times" w:cs="Calibri"/>
        </w:rPr>
        <w:t xml:space="preserve">Forest School </w:t>
      </w:r>
      <w:r w:rsidRPr="006823DA">
        <w:rPr>
          <w:rFonts w:ascii="Times" w:hAnsi="Times" w:cs="Calibri"/>
        </w:rPr>
        <w:t>approach (</w:t>
      </w:r>
      <w:r w:rsidRPr="006823DA">
        <w:rPr>
          <w:rFonts w:ascii="Times" w:hAnsi="Times" w:cs="Calibri"/>
          <w:color w:val="222222"/>
          <w:shd w:val="clear" w:color="auto" w:fill="FFFFFF"/>
        </w:rPr>
        <w:t>Williams-</w:t>
      </w:r>
      <w:proofErr w:type="spellStart"/>
      <w:r w:rsidRPr="006823DA">
        <w:rPr>
          <w:rFonts w:ascii="Times" w:hAnsi="Times" w:cs="Calibri"/>
          <w:color w:val="222222"/>
          <w:shd w:val="clear" w:color="auto" w:fill="FFFFFF"/>
        </w:rPr>
        <w:t>Siegfredsen</w:t>
      </w:r>
      <w:proofErr w:type="spellEnd"/>
      <w:r w:rsidRPr="006823DA">
        <w:rPr>
          <w:rFonts w:ascii="Times" w:hAnsi="Times" w:cs="Calibri"/>
        </w:rPr>
        <w:t>, 2012)</w:t>
      </w:r>
      <w:r w:rsidR="00A7270D" w:rsidRPr="006823DA">
        <w:rPr>
          <w:rFonts w:ascii="Times" w:hAnsi="Times" w:cs="Calibri"/>
        </w:rPr>
        <w:t xml:space="preserve">. </w:t>
      </w:r>
      <w:r w:rsidR="00554F52" w:rsidRPr="006823DA">
        <w:rPr>
          <w:rFonts w:ascii="Times" w:hAnsi="Times" w:cs="Calibri"/>
        </w:rPr>
        <w:t>Bruce (</w:t>
      </w:r>
      <w:r w:rsidR="00A7270D" w:rsidRPr="006823DA">
        <w:rPr>
          <w:rFonts w:ascii="Times" w:hAnsi="Times" w:cs="Calibri"/>
        </w:rPr>
        <w:t>2012</w:t>
      </w:r>
      <w:r w:rsidR="0031158C" w:rsidRPr="006823DA">
        <w:rPr>
          <w:rFonts w:ascii="Times" w:hAnsi="Times" w:cs="Calibri"/>
        </w:rPr>
        <w:t>) states that Froebel ‘took the natural play of children and gave it educational st</w:t>
      </w:r>
      <w:r w:rsidR="00554F52" w:rsidRPr="006823DA">
        <w:rPr>
          <w:rFonts w:ascii="Times" w:hAnsi="Times" w:cs="Calibri"/>
        </w:rPr>
        <w:t>atus’</w:t>
      </w:r>
      <w:r w:rsidR="00657677" w:rsidRPr="006823DA">
        <w:rPr>
          <w:rFonts w:ascii="Times" w:hAnsi="Times" w:cs="Calibri"/>
        </w:rPr>
        <w:t>,</w:t>
      </w:r>
      <w:r w:rsidR="00554F52" w:rsidRPr="006823DA">
        <w:rPr>
          <w:rFonts w:ascii="Times" w:hAnsi="Times" w:cs="Calibri"/>
        </w:rPr>
        <w:t xml:space="preserve"> he especially valued open-</w:t>
      </w:r>
      <w:r w:rsidR="0031158C" w:rsidRPr="006823DA">
        <w:rPr>
          <w:rFonts w:ascii="Times" w:hAnsi="Times" w:cs="Calibri"/>
        </w:rPr>
        <w:t>ended play using natural materials</w:t>
      </w:r>
      <w:r w:rsidR="008F2465" w:rsidRPr="006823DA">
        <w:rPr>
          <w:rFonts w:ascii="Times" w:hAnsi="Times" w:cs="Calibri"/>
        </w:rPr>
        <w:t xml:space="preserve">. </w:t>
      </w:r>
      <w:r w:rsidRPr="006823DA">
        <w:rPr>
          <w:rFonts w:ascii="Times" w:hAnsi="Times" w:cs="Calibri"/>
        </w:rPr>
        <w:t>Danish values have extended the Froebel model, the relationships between the child and famil</w:t>
      </w:r>
      <w:r w:rsidR="00657677" w:rsidRPr="006823DA">
        <w:rPr>
          <w:rFonts w:ascii="Times" w:hAnsi="Times" w:cs="Calibri"/>
        </w:rPr>
        <w:t>y and society are important and</w:t>
      </w:r>
      <w:r w:rsidRPr="006823DA">
        <w:rPr>
          <w:rFonts w:ascii="Times" w:hAnsi="Times" w:cs="Calibri"/>
        </w:rPr>
        <w:t xml:space="preserve"> parental involvement </w:t>
      </w:r>
      <w:r w:rsidR="00657677" w:rsidRPr="006823DA">
        <w:rPr>
          <w:rFonts w:ascii="Times" w:hAnsi="Times" w:cs="Calibri"/>
        </w:rPr>
        <w:t>is high in Danish kindergartens</w:t>
      </w:r>
      <w:r w:rsidRPr="006823DA">
        <w:rPr>
          <w:rFonts w:ascii="Times" w:hAnsi="Times" w:cs="Calibri"/>
        </w:rPr>
        <w:t xml:space="preserve"> </w:t>
      </w:r>
      <w:r w:rsidRPr="006823DA">
        <w:rPr>
          <w:rFonts w:ascii="Times" w:hAnsi="Times" w:cs="Calibri"/>
        </w:rPr>
        <w:lastRenderedPageBreak/>
        <w:t>(</w:t>
      </w:r>
      <w:r w:rsidRPr="006823DA">
        <w:rPr>
          <w:rFonts w:ascii="Times" w:hAnsi="Times" w:cs="Calibri"/>
          <w:color w:val="222222"/>
          <w:shd w:val="clear" w:color="auto" w:fill="FFFFFF"/>
        </w:rPr>
        <w:t>Williams-</w:t>
      </w:r>
      <w:proofErr w:type="spellStart"/>
      <w:r w:rsidRPr="006823DA">
        <w:rPr>
          <w:rFonts w:ascii="Times" w:hAnsi="Times" w:cs="Calibri"/>
          <w:color w:val="222222"/>
          <w:shd w:val="clear" w:color="auto" w:fill="FFFFFF"/>
        </w:rPr>
        <w:t>Siegfredsen</w:t>
      </w:r>
      <w:proofErr w:type="spellEnd"/>
      <w:r w:rsidRPr="006823DA">
        <w:rPr>
          <w:rFonts w:ascii="Times" w:hAnsi="Times" w:cs="Calibri"/>
        </w:rPr>
        <w:t>, 2012)</w:t>
      </w:r>
      <w:r w:rsidR="00657677" w:rsidRPr="006823DA">
        <w:rPr>
          <w:rFonts w:ascii="Times" w:hAnsi="Times" w:cs="Calibri"/>
        </w:rPr>
        <w:t>.</w:t>
      </w:r>
      <w:r w:rsidRPr="006823DA">
        <w:rPr>
          <w:rFonts w:ascii="Times" w:hAnsi="Times" w:cs="Calibri"/>
        </w:rPr>
        <w:t xml:space="preserve"> There is </w:t>
      </w:r>
      <w:r w:rsidR="00657677" w:rsidRPr="006823DA">
        <w:rPr>
          <w:rFonts w:ascii="Times" w:hAnsi="Times" w:cs="Calibri"/>
        </w:rPr>
        <w:t xml:space="preserve">also </w:t>
      </w:r>
      <w:r w:rsidRPr="006823DA">
        <w:rPr>
          <w:rFonts w:ascii="Times" w:hAnsi="Times" w:cs="Calibri"/>
        </w:rPr>
        <w:t>a high importance placed on</w:t>
      </w:r>
      <w:r w:rsidR="00657677" w:rsidRPr="006823DA">
        <w:rPr>
          <w:rFonts w:ascii="Times" w:hAnsi="Times" w:cs="Calibri"/>
        </w:rPr>
        <w:t xml:space="preserve"> children developing their self-</w:t>
      </w:r>
      <w:r w:rsidRPr="006823DA">
        <w:rPr>
          <w:rFonts w:ascii="Times" w:hAnsi="Times" w:cs="Calibri"/>
        </w:rPr>
        <w:t>esteem and independence.</w:t>
      </w:r>
      <w:r w:rsidR="00723D19" w:rsidRPr="006823DA">
        <w:rPr>
          <w:rFonts w:ascii="Times" w:hAnsi="Times" w:cs="Calibri"/>
        </w:rPr>
        <w:t xml:space="preserve"> </w:t>
      </w:r>
    </w:p>
    <w:p w14:paraId="54A96005" w14:textId="77777777" w:rsidR="00F96E73" w:rsidRPr="006823DA" w:rsidRDefault="00F96E73" w:rsidP="006823DA">
      <w:pPr>
        <w:spacing w:line="360" w:lineRule="auto"/>
        <w:jc w:val="both"/>
        <w:rPr>
          <w:rFonts w:ascii="Times" w:hAnsi="Times" w:cs="Calibri"/>
        </w:rPr>
      </w:pPr>
    </w:p>
    <w:p w14:paraId="6A905000" w14:textId="105795DE" w:rsidR="007B0F6F" w:rsidRPr="006823DA" w:rsidRDefault="007B0F6F" w:rsidP="006823DA">
      <w:pPr>
        <w:spacing w:line="360" w:lineRule="auto"/>
        <w:jc w:val="both"/>
        <w:rPr>
          <w:rFonts w:ascii="Times" w:hAnsi="Times" w:cs="Calibri"/>
        </w:rPr>
      </w:pPr>
      <w:r w:rsidRPr="006823DA">
        <w:rPr>
          <w:rFonts w:ascii="Times" w:hAnsi="Times" w:cs="Calibri"/>
        </w:rPr>
        <w:t xml:space="preserve">The </w:t>
      </w:r>
      <w:r w:rsidR="00657677" w:rsidRPr="006823DA">
        <w:rPr>
          <w:rFonts w:ascii="Times" w:hAnsi="Times" w:cs="Calibri"/>
        </w:rPr>
        <w:t xml:space="preserve">Early Years </w:t>
      </w:r>
      <w:r w:rsidRPr="006823DA">
        <w:rPr>
          <w:rFonts w:ascii="Times" w:hAnsi="Times" w:cs="Calibri"/>
        </w:rPr>
        <w:t>curriculum in Denmark became law in 2004 and states that each setting m</w:t>
      </w:r>
      <w:r w:rsidR="00657677" w:rsidRPr="006823DA">
        <w:rPr>
          <w:rFonts w:ascii="Times" w:hAnsi="Times" w:cs="Calibri"/>
        </w:rPr>
        <w:t>ust cover six areas of learning: The child’s</w:t>
      </w:r>
      <w:r w:rsidRPr="006823DA">
        <w:rPr>
          <w:rFonts w:ascii="Times" w:hAnsi="Times" w:cs="Calibri"/>
        </w:rPr>
        <w:t xml:space="preserve"> </w:t>
      </w:r>
      <w:proofErr w:type="gramStart"/>
      <w:r w:rsidRPr="006823DA">
        <w:rPr>
          <w:rFonts w:ascii="Times" w:hAnsi="Times" w:cs="Calibri"/>
        </w:rPr>
        <w:t>all round</w:t>
      </w:r>
      <w:proofErr w:type="gramEnd"/>
      <w:r w:rsidRPr="006823DA">
        <w:rPr>
          <w:rFonts w:ascii="Times" w:hAnsi="Times" w:cs="Calibri"/>
        </w:rPr>
        <w:t xml:space="preserve"> personal development, Social development, Language, Body and movement, Nature and natural </w:t>
      </w:r>
      <w:r w:rsidR="00F96E73" w:rsidRPr="006823DA">
        <w:rPr>
          <w:rFonts w:ascii="Times" w:hAnsi="Times" w:cs="Calibri"/>
        </w:rPr>
        <w:t>phenomenon</w:t>
      </w:r>
      <w:r w:rsidRPr="006823DA">
        <w:rPr>
          <w:rFonts w:ascii="Times" w:hAnsi="Times" w:cs="Calibri"/>
        </w:rPr>
        <w:t>, Cultural expression and values</w:t>
      </w:r>
      <w:r w:rsidR="008F2465" w:rsidRPr="006823DA">
        <w:rPr>
          <w:rFonts w:ascii="Times" w:hAnsi="Times" w:cs="Calibri"/>
        </w:rPr>
        <w:t xml:space="preserve">. </w:t>
      </w:r>
      <w:r w:rsidRPr="006823DA">
        <w:rPr>
          <w:rFonts w:ascii="Times" w:hAnsi="Times" w:cs="Calibri"/>
        </w:rPr>
        <w:t>In Denmark There is a holistic approach to children’s learning and develop</w:t>
      </w:r>
      <w:r w:rsidR="00F96E73" w:rsidRPr="006823DA">
        <w:rPr>
          <w:rFonts w:ascii="Times" w:hAnsi="Times" w:cs="Calibri"/>
        </w:rPr>
        <w:t>ment and an importance is placed</w:t>
      </w:r>
      <w:r w:rsidRPr="006823DA">
        <w:rPr>
          <w:rFonts w:ascii="Times" w:hAnsi="Times" w:cs="Calibri"/>
        </w:rPr>
        <w:t xml:space="preserve"> on every child’s intellectual, emotional, social, physical, creative and spiritual potential (</w:t>
      </w:r>
      <w:r w:rsidRPr="006823DA">
        <w:rPr>
          <w:rFonts w:ascii="Times" w:hAnsi="Times" w:cs="Calibri"/>
          <w:color w:val="222222"/>
          <w:shd w:val="clear" w:color="auto" w:fill="FFFFFF"/>
        </w:rPr>
        <w:t>Williams-</w:t>
      </w:r>
      <w:proofErr w:type="spellStart"/>
      <w:r w:rsidRPr="006823DA">
        <w:rPr>
          <w:rFonts w:ascii="Times" w:hAnsi="Times" w:cs="Calibri"/>
          <w:color w:val="222222"/>
          <w:shd w:val="clear" w:color="auto" w:fill="FFFFFF"/>
        </w:rPr>
        <w:t>Siegfredsen</w:t>
      </w:r>
      <w:proofErr w:type="spellEnd"/>
      <w:r w:rsidRPr="006823DA">
        <w:rPr>
          <w:rFonts w:ascii="Times" w:hAnsi="Times" w:cs="Calibri"/>
        </w:rPr>
        <w:t>, 2012)</w:t>
      </w:r>
      <w:r w:rsidR="008F2465" w:rsidRPr="006823DA">
        <w:rPr>
          <w:rFonts w:ascii="Times" w:hAnsi="Times" w:cs="Calibri"/>
        </w:rPr>
        <w:t xml:space="preserve">. </w:t>
      </w:r>
      <w:r w:rsidR="00F96E73" w:rsidRPr="006823DA">
        <w:rPr>
          <w:rFonts w:ascii="Times" w:hAnsi="Times" w:cs="Calibri"/>
        </w:rPr>
        <w:t>The four k</w:t>
      </w:r>
      <w:r w:rsidRPr="006823DA">
        <w:rPr>
          <w:rFonts w:ascii="Times" w:hAnsi="Times" w:cs="Calibri"/>
        </w:rPr>
        <w:t>ey factors involved in the Danish holistic approach are – showing children how to have respect for themselves and others, promoting resilience, enhancing relationships with other adults and children, and learning to recognise the beaut</w:t>
      </w:r>
      <w:r w:rsidR="00F96E73" w:rsidRPr="006823DA">
        <w:rPr>
          <w:rFonts w:ascii="Times" w:hAnsi="Times" w:cs="Calibri"/>
        </w:rPr>
        <w:t>y of their natural surroundings</w:t>
      </w:r>
      <w:r w:rsidRPr="006823DA">
        <w:rPr>
          <w:rFonts w:ascii="Times" w:hAnsi="Times" w:cs="Calibri"/>
        </w:rPr>
        <w:t xml:space="preserve"> (</w:t>
      </w:r>
      <w:r w:rsidRPr="006823DA">
        <w:rPr>
          <w:rFonts w:ascii="Times" w:hAnsi="Times" w:cs="Calibri"/>
          <w:color w:val="222222"/>
          <w:shd w:val="clear" w:color="auto" w:fill="FFFFFF"/>
        </w:rPr>
        <w:t>Williams-</w:t>
      </w:r>
      <w:proofErr w:type="spellStart"/>
      <w:r w:rsidRPr="006823DA">
        <w:rPr>
          <w:rFonts w:ascii="Times" w:hAnsi="Times" w:cs="Calibri"/>
          <w:color w:val="222222"/>
          <w:shd w:val="clear" w:color="auto" w:fill="FFFFFF"/>
        </w:rPr>
        <w:t>Siegfredsen</w:t>
      </w:r>
      <w:proofErr w:type="spellEnd"/>
      <w:r w:rsidRPr="006823DA">
        <w:rPr>
          <w:rFonts w:ascii="Times" w:hAnsi="Times" w:cs="Calibri"/>
        </w:rPr>
        <w:t>, 2012)</w:t>
      </w:r>
      <w:r w:rsidR="00F96E73" w:rsidRPr="006823DA">
        <w:rPr>
          <w:rFonts w:ascii="Times" w:hAnsi="Times" w:cs="Calibri"/>
        </w:rPr>
        <w:t>.</w:t>
      </w:r>
    </w:p>
    <w:p w14:paraId="3D5A0437" w14:textId="77777777" w:rsidR="007B0F6F" w:rsidRPr="006823DA" w:rsidRDefault="007B0F6F" w:rsidP="006823DA">
      <w:pPr>
        <w:spacing w:line="360" w:lineRule="auto"/>
        <w:jc w:val="both"/>
        <w:rPr>
          <w:rFonts w:ascii="Times" w:hAnsi="Times" w:cs="Calibri"/>
        </w:rPr>
      </w:pPr>
    </w:p>
    <w:p w14:paraId="41608141" w14:textId="7781C4F9" w:rsidR="007B0F6F" w:rsidRPr="006823DA" w:rsidRDefault="007B0F6F" w:rsidP="006823DA">
      <w:pPr>
        <w:spacing w:line="360" w:lineRule="auto"/>
        <w:jc w:val="both"/>
        <w:rPr>
          <w:rFonts w:ascii="Times" w:hAnsi="Times" w:cs="Calibri"/>
        </w:rPr>
      </w:pPr>
      <w:r w:rsidRPr="006823DA">
        <w:rPr>
          <w:rFonts w:ascii="Times" w:hAnsi="Times" w:cs="Calibri"/>
        </w:rPr>
        <w:t xml:space="preserve">The outdoor </w:t>
      </w:r>
      <w:r w:rsidR="008F2465" w:rsidRPr="006823DA">
        <w:rPr>
          <w:rFonts w:ascii="Times" w:hAnsi="Times" w:cs="Calibri"/>
        </w:rPr>
        <w:t>environment,</w:t>
      </w:r>
      <w:r w:rsidRPr="006823DA">
        <w:rPr>
          <w:rFonts w:ascii="Times" w:hAnsi="Times" w:cs="Calibri"/>
        </w:rPr>
        <w:t xml:space="preserve"> which is key to the Danish approach, is supported by theorists such as Froebel and </w:t>
      </w:r>
      <w:r w:rsidR="008F2465" w:rsidRPr="006823DA">
        <w:rPr>
          <w:rFonts w:ascii="Times" w:hAnsi="Times" w:cs="Calibri"/>
        </w:rPr>
        <w:t>Macmillan</w:t>
      </w:r>
      <w:r w:rsidRPr="006823DA">
        <w:rPr>
          <w:rFonts w:ascii="Times" w:hAnsi="Times" w:cs="Calibri"/>
        </w:rPr>
        <w:t>. Underpinning the Danish approach is the idea that using the outdoor environment all year round helps to develop children’s physical, cognitive, linguistic, social and emotional competencies, it also keeps them healthy (</w:t>
      </w:r>
      <w:r w:rsidRPr="006823DA">
        <w:rPr>
          <w:rFonts w:ascii="Times" w:hAnsi="Times" w:cs="Calibri"/>
          <w:color w:val="222222"/>
          <w:shd w:val="clear" w:color="auto" w:fill="FFFFFF"/>
        </w:rPr>
        <w:t>Williams-</w:t>
      </w:r>
      <w:proofErr w:type="spellStart"/>
      <w:r w:rsidRPr="006823DA">
        <w:rPr>
          <w:rFonts w:ascii="Times" w:hAnsi="Times" w:cs="Calibri"/>
          <w:color w:val="222222"/>
          <w:shd w:val="clear" w:color="auto" w:fill="FFFFFF"/>
        </w:rPr>
        <w:t>Siegfredsen</w:t>
      </w:r>
      <w:proofErr w:type="spellEnd"/>
      <w:r w:rsidRPr="006823DA">
        <w:rPr>
          <w:rFonts w:ascii="Times" w:hAnsi="Times" w:cs="Calibri"/>
        </w:rPr>
        <w:t>, 2012)</w:t>
      </w:r>
      <w:r w:rsidR="00F96E73" w:rsidRPr="006823DA">
        <w:rPr>
          <w:rFonts w:ascii="Times" w:hAnsi="Times" w:cs="Calibri"/>
        </w:rPr>
        <w:t>.</w:t>
      </w:r>
    </w:p>
    <w:p w14:paraId="47DB2ED4" w14:textId="7731CEF8" w:rsidR="007B0F6F" w:rsidRPr="006823DA" w:rsidRDefault="00F96E73" w:rsidP="006823DA">
      <w:pPr>
        <w:spacing w:line="360" w:lineRule="auto"/>
        <w:jc w:val="both"/>
        <w:rPr>
          <w:rFonts w:ascii="Times" w:hAnsi="Times" w:cs="Calibri"/>
        </w:rPr>
      </w:pPr>
      <w:r w:rsidRPr="006823DA">
        <w:rPr>
          <w:rFonts w:ascii="Times" w:hAnsi="Times" w:cs="Calibri"/>
        </w:rPr>
        <w:t>I</w:t>
      </w:r>
      <w:r w:rsidR="007B0F6F" w:rsidRPr="006823DA">
        <w:rPr>
          <w:rFonts w:ascii="Times" w:hAnsi="Times" w:cs="Calibri"/>
        </w:rPr>
        <w:t>n a nature kindergarten</w:t>
      </w:r>
      <w:r w:rsidRPr="006823DA">
        <w:rPr>
          <w:rFonts w:ascii="Times" w:hAnsi="Times" w:cs="Calibri"/>
        </w:rPr>
        <w:t>,</w:t>
      </w:r>
      <w:r w:rsidR="007B0F6F" w:rsidRPr="006823DA">
        <w:rPr>
          <w:rFonts w:ascii="Times" w:hAnsi="Times" w:cs="Calibri"/>
        </w:rPr>
        <w:t xml:space="preserve"> pedagogues will take the children for a walk around ‘their </w:t>
      </w:r>
      <w:r w:rsidRPr="006823DA">
        <w:rPr>
          <w:rFonts w:ascii="Times" w:hAnsi="Times" w:cs="Calibri"/>
        </w:rPr>
        <w:t xml:space="preserve">forest’ to see seasonal changes, </w:t>
      </w:r>
      <w:r w:rsidR="007B0F6F" w:rsidRPr="006823DA">
        <w:rPr>
          <w:rFonts w:ascii="Times" w:hAnsi="Times" w:cs="Calibri"/>
        </w:rPr>
        <w:t>appreciate the beauty</w:t>
      </w:r>
      <w:r w:rsidRPr="006823DA">
        <w:rPr>
          <w:rFonts w:ascii="Times" w:hAnsi="Times" w:cs="Calibri"/>
        </w:rPr>
        <w:t xml:space="preserve"> and</w:t>
      </w:r>
      <w:r w:rsidR="007B0F6F" w:rsidRPr="006823DA">
        <w:rPr>
          <w:rFonts w:ascii="Times" w:hAnsi="Times" w:cs="Calibri"/>
        </w:rPr>
        <w:t xml:space="preserve"> look f</w:t>
      </w:r>
      <w:r w:rsidRPr="006823DA">
        <w:rPr>
          <w:rFonts w:ascii="Times" w:hAnsi="Times" w:cs="Calibri"/>
        </w:rPr>
        <w:t xml:space="preserve">or animal tracks; this </w:t>
      </w:r>
      <w:r w:rsidR="007B0F6F" w:rsidRPr="006823DA">
        <w:rPr>
          <w:rFonts w:ascii="Times" w:hAnsi="Times" w:cs="Calibri"/>
        </w:rPr>
        <w:t>helps children construct their understanding of the world, and increases wellbeing (</w:t>
      </w:r>
      <w:r w:rsidR="007B0F6F" w:rsidRPr="006823DA">
        <w:rPr>
          <w:rFonts w:ascii="Times" w:hAnsi="Times" w:cs="Calibri"/>
          <w:color w:val="222222"/>
          <w:shd w:val="clear" w:color="auto" w:fill="FFFFFF"/>
        </w:rPr>
        <w:t>Williams-</w:t>
      </w:r>
      <w:proofErr w:type="spellStart"/>
      <w:r w:rsidR="007B0F6F" w:rsidRPr="006823DA">
        <w:rPr>
          <w:rFonts w:ascii="Times" w:hAnsi="Times" w:cs="Calibri"/>
          <w:color w:val="222222"/>
          <w:shd w:val="clear" w:color="auto" w:fill="FFFFFF"/>
        </w:rPr>
        <w:t>Siegfredsen</w:t>
      </w:r>
      <w:proofErr w:type="spellEnd"/>
      <w:r w:rsidR="007B0F6F" w:rsidRPr="006823DA">
        <w:rPr>
          <w:rFonts w:ascii="Times" w:hAnsi="Times" w:cs="Calibri"/>
        </w:rPr>
        <w:t>, 2012)</w:t>
      </w:r>
      <w:r w:rsidRPr="006823DA">
        <w:rPr>
          <w:rFonts w:ascii="Times" w:hAnsi="Times" w:cs="Calibri"/>
        </w:rPr>
        <w:t>. T</w:t>
      </w:r>
      <w:r w:rsidR="007B0F6F" w:rsidRPr="006823DA">
        <w:rPr>
          <w:rFonts w:ascii="Times" w:hAnsi="Times" w:cs="Calibri"/>
        </w:rPr>
        <w:t xml:space="preserve">he outdoor settings often have animals, which </w:t>
      </w:r>
      <w:r w:rsidRPr="006823DA">
        <w:rPr>
          <w:rFonts w:ascii="Times" w:hAnsi="Times" w:cs="Calibri"/>
        </w:rPr>
        <w:t xml:space="preserve">are </w:t>
      </w:r>
      <w:r w:rsidR="007B0F6F" w:rsidRPr="006823DA">
        <w:rPr>
          <w:rFonts w:ascii="Times" w:hAnsi="Times" w:cs="Calibri"/>
        </w:rPr>
        <w:t>seen as a good way to teach children about how to look after others, and what the cycle of life looks like (</w:t>
      </w:r>
      <w:r w:rsidR="007B0F6F" w:rsidRPr="006823DA">
        <w:rPr>
          <w:rFonts w:ascii="Times" w:hAnsi="Times" w:cs="Calibri"/>
          <w:color w:val="222222"/>
          <w:shd w:val="clear" w:color="auto" w:fill="FFFFFF"/>
        </w:rPr>
        <w:t>Williams-</w:t>
      </w:r>
      <w:proofErr w:type="spellStart"/>
      <w:r w:rsidR="007B0F6F" w:rsidRPr="006823DA">
        <w:rPr>
          <w:rFonts w:ascii="Times" w:hAnsi="Times" w:cs="Calibri"/>
          <w:color w:val="222222"/>
          <w:shd w:val="clear" w:color="auto" w:fill="FFFFFF"/>
        </w:rPr>
        <w:t>Siegfredsen</w:t>
      </w:r>
      <w:proofErr w:type="spellEnd"/>
      <w:r w:rsidR="007B0F6F" w:rsidRPr="006823DA">
        <w:rPr>
          <w:rFonts w:ascii="Times" w:hAnsi="Times" w:cs="Calibri"/>
        </w:rPr>
        <w:t>, 2012)</w:t>
      </w:r>
      <w:r w:rsidRPr="006823DA">
        <w:rPr>
          <w:rFonts w:ascii="Times" w:hAnsi="Times" w:cs="Calibri"/>
        </w:rPr>
        <w:t>.</w:t>
      </w:r>
      <w:r w:rsidR="008F2465" w:rsidRPr="006823DA">
        <w:rPr>
          <w:rFonts w:ascii="Times" w:hAnsi="Times" w:cs="Calibri"/>
        </w:rPr>
        <w:t xml:space="preserve"> </w:t>
      </w:r>
      <w:r w:rsidR="007B0F6F" w:rsidRPr="006823DA">
        <w:rPr>
          <w:rFonts w:ascii="Times" w:hAnsi="Times" w:cs="Calibri"/>
        </w:rPr>
        <w:t xml:space="preserve">The element of play is important in the </w:t>
      </w:r>
      <w:r w:rsidRPr="006823DA">
        <w:rPr>
          <w:rFonts w:ascii="Times" w:hAnsi="Times" w:cs="Calibri"/>
        </w:rPr>
        <w:t xml:space="preserve">Danish Forest School </w:t>
      </w:r>
      <w:r w:rsidR="007B0F6F" w:rsidRPr="006823DA">
        <w:rPr>
          <w:rFonts w:ascii="Times" w:hAnsi="Times" w:cs="Calibri"/>
        </w:rPr>
        <w:t>approach, the ability to play in the fresh air outdoors with others. In the outdoor environment, there are often large digging areas with sand or soil, a shed containing equipment, tools, milk crates and things for children to build with (Williams-</w:t>
      </w:r>
      <w:proofErr w:type="spellStart"/>
      <w:r w:rsidR="007B0F6F" w:rsidRPr="006823DA">
        <w:rPr>
          <w:rFonts w:ascii="Times" w:hAnsi="Times" w:cs="Calibri"/>
        </w:rPr>
        <w:t>Siegfredsen</w:t>
      </w:r>
      <w:proofErr w:type="spellEnd"/>
      <w:r w:rsidR="007B0F6F" w:rsidRPr="006823DA">
        <w:rPr>
          <w:rFonts w:ascii="Times" w:hAnsi="Times" w:cs="Calibri"/>
        </w:rPr>
        <w:t>, 2012)</w:t>
      </w:r>
      <w:r w:rsidR="0027637E" w:rsidRPr="006823DA">
        <w:rPr>
          <w:rFonts w:ascii="Times" w:hAnsi="Times" w:cs="Calibri"/>
        </w:rPr>
        <w:t>. T</w:t>
      </w:r>
      <w:r w:rsidR="007B0F6F" w:rsidRPr="006823DA">
        <w:rPr>
          <w:rFonts w:ascii="Times" w:hAnsi="Times" w:cs="Calibri"/>
        </w:rPr>
        <w:t>his suggests children’s outdoor play is enriched with loose parts, which increases creativity</w:t>
      </w:r>
      <w:r w:rsidR="0027637E" w:rsidRPr="006823DA">
        <w:rPr>
          <w:rFonts w:ascii="Times" w:hAnsi="Times" w:cs="Calibri"/>
        </w:rPr>
        <w:t>,</w:t>
      </w:r>
      <w:r w:rsidR="007B0F6F" w:rsidRPr="006823DA">
        <w:rPr>
          <w:rFonts w:ascii="Times" w:hAnsi="Times" w:cs="Calibri"/>
        </w:rPr>
        <w:t xml:space="preserve"> imaginative thinking, </w:t>
      </w:r>
      <w:r w:rsidR="0027637E" w:rsidRPr="006823DA">
        <w:rPr>
          <w:rFonts w:ascii="Times" w:hAnsi="Times" w:cs="Calibri"/>
        </w:rPr>
        <w:t>and cooperation</w:t>
      </w:r>
      <w:r w:rsidR="007B0F6F" w:rsidRPr="006823DA">
        <w:rPr>
          <w:rFonts w:ascii="Times" w:hAnsi="Times" w:cs="Calibri"/>
        </w:rPr>
        <w:t xml:space="preserve"> often make</w:t>
      </w:r>
      <w:r w:rsidR="0027637E" w:rsidRPr="006823DA">
        <w:rPr>
          <w:rFonts w:ascii="Times" w:hAnsi="Times" w:cs="Calibri"/>
        </w:rPr>
        <w:t>s play more physically active (I</w:t>
      </w:r>
      <w:r w:rsidR="007B0F6F" w:rsidRPr="006823DA">
        <w:rPr>
          <w:rFonts w:ascii="Times" w:hAnsi="Times" w:cs="Calibri"/>
        </w:rPr>
        <w:t xml:space="preserve">nspiring </w:t>
      </w:r>
      <w:r w:rsidR="008F2465" w:rsidRPr="006823DA">
        <w:rPr>
          <w:rFonts w:ascii="Times" w:hAnsi="Times" w:cs="Calibri"/>
        </w:rPr>
        <w:t>Scotland</w:t>
      </w:r>
      <w:r w:rsidR="007B0F6F" w:rsidRPr="006823DA">
        <w:rPr>
          <w:rFonts w:ascii="Times" w:hAnsi="Times" w:cs="Calibri"/>
        </w:rPr>
        <w:t>, 2016)</w:t>
      </w:r>
    </w:p>
    <w:p w14:paraId="460D2CA0" w14:textId="77777777" w:rsidR="007B0F6F" w:rsidRPr="006823DA" w:rsidRDefault="007B0F6F" w:rsidP="006823DA">
      <w:pPr>
        <w:spacing w:line="360" w:lineRule="auto"/>
        <w:jc w:val="both"/>
        <w:rPr>
          <w:rFonts w:ascii="Times" w:hAnsi="Times" w:cs="Calibri"/>
        </w:rPr>
      </w:pPr>
    </w:p>
    <w:p w14:paraId="7AD15C02" w14:textId="77777777" w:rsidR="007B0F6F" w:rsidRPr="006823DA" w:rsidRDefault="007B0F6F" w:rsidP="006823DA">
      <w:pPr>
        <w:spacing w:line="360" w:lineRule="auto"/>
        <w:jc w:val="both"/>
        <w:rPr>
          <w:rFonts w:ascii="Times" w:hAnsi="Times" w:cs="Calibri"/>
          <w:b/>
          <w:bCs/>
        </w:rPr>
      </w:pPr>
    </w:p>
    <w:p w14:paraId="46B37D99" w14:textId="77777777" w:rsidR="004E452A" w:rsidRPr="006823DA" w:rsidRDefault="004E452A" w:rsidP="006823DA">
      <w:pPr>
        <w:spacing w:line="360" w:lineRule="auto"/>
        <w:jc w:val="both"/>
        <w:rPr>
          <w:rFonts w:ascii="Times" w:hAnsi="Times" w:cs="Tahoma"/>
          <w:b/>
          <w:bCs/>
        </w:rPr>
      </w:pPr>
    </w:p>
    <w:p w14:paraId="6EE62B8D" w14:textId="259114E0" w:rsidR="004E452A" w:rsidRPr="006823DA" w:rsidRDefault="004E452A" w:rsidP="006823DA">
      <w:pPr>
        <w:pStyle w:val="NormalWeb"/>
        <w:spacing w:before="0" w:beforeAutospacing="0" w:after="0" w:afterAutospacing="0" w:line="360" w:lineRule="auto"/>
        <w:jc w:val="both"/>
        <w:rPr>
          <w:rFonts w:ascii="Times" w:hAnsi="Times" w:cs="Tahoma"/>
          <w:color w:val="000000"/>
        </w:rPr>
      </w:pPr>
      <w:r w:rsidRPr="006823DA">
        <w:rPr>
          <w:rFonts w:ascii="Times" w:hAnsi="Times" w:cs="Tahoma"/>
          <w:b/>
          <w:bCs/>
        </w:rPr>
        <w:lastRenderedPageBreak/>
        <w:t xml:space="preserve">Section 2 </w:t>
      </w:r>
      <w:r w:rsidRPr="006823DA">
        <w:rPr>
          <w:rFonts w:ascii="Times" w:hAnsi="Times" w:cs="Tahoma"/>
          <w:color w:val="000000"/>
          <w:bdr w:val="none" w:sz="0" w:space="0" w:color="auto" w:frame="1"/>
        </w:rPr>
        <w:t>Critically evaluate methods of assessment, progress tracking and age or stage related development models within play-based curricula. Consider The role of the adult, Recording and monitoring, The unique child.</w:t>
      </w:r>
    </w:p>
    <w:p w14:paraId="4ABB449E" w14:textId="77777777" w:rsidR="007B0F6F" w:rsidRPr="006823DA" w:rsidRDefault="007B0F6F" w:rsidP="006823DA">
      <w:pPr>
        <w:spacing w:line="360" w:lineRule="auto"/>
        <w:jc w:val="both"/>
        <w:rPr>
          <w:rFonts w:ascii="Times" w:hAnsi="Times" w:cs="Calibri"/>
        </w:rPr>
      </w:pPr>
    </w:p>
    <w:p w14:paraId="0D443565" w14:textId="5A899F8E" w:rsidR="007B0F6F" w:rsidRPr="006823DA" w:rsidRDefault="00932CF5" w:rsidP="006823DA">
      <w:pPr>
        <w:spacing w:line="360" w:lineRule="auto"/>
        <w:jc w:val="both"/>
        <w:rPr>
          <w:rFonts w:ascii="Times" w:hAnsi="Times" w:cs="Calibri"/>
        </w:rPr>
      </w:pPr>
      <w:r w:rsidRPr="006823DA">
        <w:rPr>
          <w:rFonts w:ascii="Times" w:hAnsi="Times" w:cs="Calibri"/>
        </w:rPr>
        <w:t>The next section will compare</w:t>
      </w:r>
      <w:r w:rsidR="007B0F6F" w:rsidRPr="006823DA">
        <w:rPr>
          <w:rFonts w:ascii="Times" w:hAnsi="Times" w:cs="Calibri"/>
        </w:rPr>
        <w:t xml:space="preserve"> the Danish curriculum to the </w:t>
      </w:r>
      <w:r w:rsidR="008F2465" w:rsidRPr="006823DA">
        <w:rPr>
          <w:rFonts w:ascii="Times" w:hAnsi="Times" w:cs="Calibri"/>
        </w:rPr>
        <w:t xml:space="preserve">New Zealand curriculum </w:t>
      </w:r>
      <w:r w:rsidRPr="006823DA">
        <w:rPr>
          <w:rFonts w:ascii="Times" w:hAnsi="Times" w:cs="Calibri"/>
        </w:rPr>
        <w:t xml:space="preserve">of </w:t>
      </w:r>
      <w:proofErr w:type="spellStart"/>
      <w:r w:rsidR="008F2465" w:rsidRPr="006823DA">
        <w:rPr>
          <w:rFonts w:ascii="Times" w:hAnsi="Times" w:cs="Calibri"/>
        </w:rPr>
        <w:t>T</w:t>
      </w:r>
      <w:r w:rsidR="007B0F6F" w:rsidRPr="006823DA">
        <w:rPr>
          <w:rFonts w:ascii="Times" w:hAnsi="Times" w:cs="Calibri"/>
        </w:rPr>
        <w:t>e</w:t>
      </w:r>
      <w:proofErr w:type="spellEnd"/>
      <w:r w:rsidR="007B0F6F" w:rsidRPr="006823DA">
        <w:rPr>
          <w:rFonts w:ascii="Times" w:hAnsi="Times" w:cs="Calibri"/>
        </w:rPr>
        <w:t xml:space="preserve"> </w:t>
      </w:r>
      <w:proofErr w:type="spellStart"/>
      <w:r w:rsidR="008F2465" w:rsidRPr="006823DA">
        <w:rPr>
          <w:rFonts w:ascii="Times" w:hAnsi="Times" w:cs="Calibri"/>
        </w:rPr>
        <w:t>W</w:t>
      </w:r>
      <w:r w:rsidR="007B0F6F" w:rsidRPr="006823DA">
        <w:rPr>
          <w:rFonts w:ascii="Times" w:hAnsi="Times" w:cs="Calibri"/>
        </w:rPr>
        <w:t>hariki</w:t>
      </w:r>
      <w:proofErr w:type="spellEnd"/>
      <w:r w:rsidR="008F2465" w:rsidRPr="006823DA">
        <w:rPr>
          <w:rFonts w:ascii="Times" w:hAnsi="Times" w:cs="Calibri"/>
        </w:rPr>
        <w:t>.</w:t>
      </w:r>
    </w:p>
    <w:p w14:paraId="6CBAF728" w14:textId="77777777" w:rsidR="00932CF5" w:rsidRPr="006823DA" w:rsidRDefault="00932CF5" w:rsidP="006823DA">
      <w:pPr>
        <w:spacing w:line="360" w:lineRule="auto"/>
        <w:jc w:val="both"/>
        <w:rPr>
          <w:rFonts w:ascii="Times" w:hAnsi="Times" w:cs="Calibri"/>
        </w:rPr>
      </w:pPr>
    </w:p>
    <w:p w14:paraId="14D09BFB" w14:textId="5460804C" w:rsidR="007B0F6F" w:rsidRPr="006823DA" w:rsidRDefault="007B0F6F" w:rsidP="006823DA">
      <w:pPr>
        <w:spacing w:line="360" w:lineRule="auto"/>
        <w:jc w:val="both"/>
        <w:rPr>
          <w:rFonts w:ascii="Times" w:hAnsi="Times" w:cs="Calibri"/>
        </w:rPr>
      </w:pPr>
      <w:r w:rsidRPr="006823DA">
        <w:rPr>
          <w:rFonts w:ascii="Times" w:hAnsi="Times" w:cs="Calibri"/>
        </w:rPr>
        <w:t xml:space="preserve">Since the </w:t>
      </w:r>
      <w:r w:rsidR="008F2465" w:rsidRPr="006823DA">
        <w:rPr>
          <w:rFonts w:ascii="Times" w:hAnsi="Times" w:cs="Calibri"/>
        </w:rPr>
        <w:t>E</w:t>
      </w:r>
      <w:r w:rsidRPr="006823DA">
        <w:rPr>
          <w:rFonts w:ascii="Times" w:hAnsi="Times" w:cs="Calibri"/>
        </w:rPr>
        <w:t>ducation</w:t>
      </w:r>
      <w:r w:rsidR="008F2465" w:rsidRPr="006823DA">
        <w:rPr>
          <w:rFonts w:ascii="Times" w:hAnsi="Times" w:cs="Calibri"/>
        </w:rPr>
        <w:t xml:space="preserve"> A</w:t>
      </w:r>
      <w:r w:rsidR="00932CF5" w:rsidRPr="006823DA">
        <w:rPr>
          <w:rFonts w:ascii="Times" w:hAnsi="Times" w:cs="Calibri"/>
        </w:rPr>
        <w:t>ct in 1990, t</w:t>
      </w:r>
      <w:r w:rsidRPr="006823DA">
        <w:rPr>
          <w:rFonts w:ascii="Times" w:hAnsi="Times" w:cs="Calibri"/>
        </w:rPr>
        <w:t xml:space="preserve">he unique training for pedagogues in </w:t>
      </w:r>
      <w:r w:rsidR="008F2465" w:rsidRPr="006823DA">
        <w:rPr>
          <w:rFonts w:ascii="Times" w:hAnsi="Times" w:cs="Calibri"/>
        </w:rPr>
        <w:t>Denmark</w:t>
      </w:r>
      <w:r w:rsidRPr="006823DA">
        <w:rPr>
          <w:rFonts w:ascii="Times" w:hAnsi="Times" w:cs="Calibri"/>
        </w:rPr>
        <w:t xml:space="preserve"> </w:t>
      </w:r>
      <w:r w:rsidR="00932CF5" w:rsidRPr="006823DA">
        <w:rPr>
          <w:rFonts w:ascii="Times" w:hAnsi="Times" w:cs="Calibri"/>
        </w:rPr>
        <w:t xml:space="preserve">takes </w:t>
      </w:r>
      <w:r w:rsidRPr="006823DA">
        <w:rPr>
          <w:rFonts w:ascii="Times" w:hAnsi="Times" w:cs="Calibri"/>
        </w:rPr>
        <w:t>three and a half year</w:t>
      </w:r>
      <w:r w:rsidR="00932CF5" w:rsidRPr="006823DA">
        <w:rPr>
          <w:rFonts w:ascii="Times" w:hAnsi="Times" w:cs="Calibri"/>
        </w:rPr>
        <w:t xml:space="preserve">s. It </w:t>
      </w:r>
      <w:r w:rsidRPr="006823DA">
        <w:rPr>
          <w:rFonts w:ascii="Times" w:hAnsi="Times" w:cs="Calibri"/>
        </w:rPr>
        <w:t>trains people to w</w:t>
      </w:r>
      <w:r w:rsidR="00932CF5" w:rsidRPr="006823DA">
        <w:rPr>
          <w:rFonts w:ascii="Times" w:hAnsi="Times" w:cs="Calibri"/>
        </w:rPr>
        <w:t>ork holistically with all ages and to work</w:t>
      </w:r>
      <w:r w:rsidRPr="006823DA">
        <w:rPr>
          <w:rFonts w:ascii="Times" w:hAnsi="Times" w:cs="Calibri"/>
        </w:rPr>
        <w:t xml:space="preserve"> in a mult</w:t>
      </w:r>
      <w:r w:rsidR="00932CF5" w:rsidRPr="006823DA">
        <w:rPr>
          <w:rFonts w:ascii="Times" w:hAnsi="Times" w:cs="Calibri"/>
        </w:rPr>
        <w:t xml:space="preserve">idisciplinary way with children; this means from </w:t>
      </w:r>
      <w:r w:rsidRPr="006823DA">
        <w:rPr>
          <w:rFonts w:ascii="Times" w:hAnsi="Times" w:cs="Calibri"/>
        </w:rPr>
        <w:t>young people all the way to the elderly, in education settings as well as social welfare and cri</w:t>
      </w:r>
      <w:r w:rsidR="00932CF5" w:rsidRPr="006823DA">
        <w:rPr>
          <w:rFonts w:ascii="Times" w:hAnsi="Times" w:cs="Calibri"/>
        </w:rPr>
        <w:t>minal services settings</w:t>
      </w:r>
      <w:r w:rsidRPr="006823DA">
        <w:rPr>
          <w:rFonts w:ascii="Times" w:hAnsi="Times" w:cs="Calibri"/>
        </w:rPr>
        <w:t xml:space="preserve"> (Williams-</w:t>
      </w:r>
      <w:proofErr w:type="spellStart"/>
      <w:r w:rsidRPr="006823DA">
        <w:rPr>
          <w:rFonts w:ascii="Times" w:hAnsi="Times" w:cs="Calibri"/>
        </w:rPr>
        <w:t>Siegfredsen</w:t>
      </w:r>
      <w:proofErr w:type="spellEnd"/>
      <w:r w:rsidRPr="006823DA">
        <w:rPr>
          <w:rFonts w:ascii="Times" w:hAnsi="Times" w:cs="Calibri"/>
        </w:rPr>
        <w:t>, 2012)</w:t>
      </w:r>
      <w:r w:rsidR="00932CF5" w:rsidRPr="006823DA">
        <w:rPr>
          <w:rFonts w:ascii="Times" w:hAnsi="Times" w:cs="Calibri"/>
        </w:rPr>
        <w:t>.</w:t>
      </w:r>
      <w:r w:rsidR="008F2465" w:rsidRPr="006823DA">
        <w:rPr>
          <w:rFonts w:ascii="Times" w:hAnsi="Times" w:cs="Calibri"/>
        </w:rPr>
        <w:t xml:space="preserve"> </w:t>
      </w:r>
      <w:r w:rsidRPr="006823DA">
        <w:rPr>
          <w:rFonts w:ascii="Times" w:hAnsi="Times" w:cs="Calibri"/>
        </w:rPr>
        <w:t>Pedagogues in Denmark are highly regarded professionals, with four main roles: be a good role model, create a safe environment for childr</w:t>
      </w:r>
      <w:r w:rsidR="00932CF5" w:rsidRPr="006823DA">
        <w:rPr>
          <w:rFonts w:ascii="Times" w:hAnsi="Times" w:cs="Calibri"/>
        </w:rPr>
        <w:t>en to thrive and be creative in</w:t>
      </w:r>
      <w:r w:rsidRPr="006823DA">
        <w:rPr>
          <w:rFonts w:ascii="Times" w:hAnsi="Times" w:cs="Calibri"/>
        </w:rPr>
        <w:t xml:space="preserve"> support</w:t>
      </w:r>
      <w:r w:rsidR="00932CF5" w:rsidRPr="006823DA">
        <w:rPr>
          <w:rFonts w:ascii="Times" w:hAnsi="Times" w:cs="Calibri"/>
        </w:rPr>
        <w:t>ing</w:t>
      </w:r>
      <w:r w:rsidRPr="006823DA">
        <w:rPr>
          <w:rFonts w:ascii="Times" w:hAnsi="Times" w:cs="Calibri"/>
        </w:rPr>
        <w:t xml:space="preserve"> </w:t>
      </w:r>
      <w:r w:rsidR="008F2465" w:rsidRPr="006823DA">
        <w:rPr>
          <w:rFonts w:ascii="Times" w:hAnsi="Times" w:cs="Calibri"/>
        </w:rPr>
        <w:t>children’s</w:t>
      </w:r>
      <w:r w:rsidRPr="006823DA">
        <w:rPr>
          <w:rFonts w:ascii="Times" w:hAnsi="Times" w:cs="Calibri"/>
        </w:rPr>
        <w:t xml:space="preserve"> social and emotional development, and work</w:t>
      </w:r>
      <w:r w:rsidR="00932CF5" w:rsidRPr="006823DA">
        <w:rPr>
          <w:rFonts w:ascii="Times" w:hAnsi="Times" w:cs="Calibri"/>
        </w:rPr>
        <w:t>ing</w:t>
      </w:r>
      <w:r w:rsidRPr="006823DA">
        <w:rPr>
          <w:rFonts w:ascii="Times" w:hAnsi="Times" w:cs="Calibri"/>
        </w:rPr>
        <w:t xml:space="preserve"> </w:t>
      </w:r>
      <w:r w:rsidR="00932CF5" w:rsidRPr="006823DA">
        <w:rPr>
          <w:rFonts w:ascii="Times" w:hAnsi="Times" w:cs="Calibri"/>
        </w:rPr>
        <w:t>in partnership with the parents</w:t>
      </w:r>
      <w:r w:rsidRPr="006823DA">
        <w:rPr>
          <w:rFonts w:ascii="Times" w:hAnsi="Times" w:cs="Calibri"/>
        </w:rPr>
        <w:t xml:space="preserve"> (Williams-</w:t>
      </w:r>
      <w:proofErr w:type="spellStart"/>
      <w:r w:rsidRPr="006823DA">
        <w:rPr>
          <w:rFonts w:ascii="Times" w:hAnsi="Times" w:cs="Calibri"/>
        </w:rPr>
        <w:t>Siegfredsen</w:t>
      </w:r>
      <w:proofErr w:type="spellEnd"/>
      <w:r w:rsidRPr="006823DA">
        <w:rPr>
          <w:rFonts w:ascii="Times" w:hAnsi="Times" w:cs="Calibri"/>
        </w:rPr>
        <w:t>, 2012)</w:t>
      </w:r>
      <w:r w:rsidR="00932CF5" w:rsidRPr="006823DA">
        <w:rPr>
          <w:rFonts w:ascii="Times" w:hAnsi="Times" w:cs="Calibri"/>
        </w:rPr>
        <w:t>. D</w:t>
      </w:r>
      <w:r w:rsidRPr="006823DA">
        <w:rPr>
          <w:rFonts w:ascii="Times" w:hAnsi="Times" w:cs="Calibri"/>
        </w:rPr>
        <w:t xml:space="preserve">uring their time outdoors, children with the help of the </w:t>
      </w:r>
      <w:r w:rsidR="00932CF5" w:rsidRPr="006823DA">
        <w:rPr>
          <w:rFonts w:ascii="Times" w:hAnsi="Times" w:cs="Calibri"/>
        </w:rPr>
        <w:t>pedagogues</w:t>
      </w:r>
      <w:r w:rsidRPr="006823DA">
        <w:rPr>
          <w:rFonts w:ascii="Times" w:hAnsi="Times" w:cs="Calibri"/>
        </w:rPr>
        <w:t xml:space="preserve">, will try to understand why things are the way they are, and why things change with time, they begin to understand their place in nature, and the </w:t>
      </w:r>
      <w:r w:rsidR="00932CF5" w:rsidRPr="006823DA">
        <w:rPr>
          <w:rFonts w:ascii="Times" w:hAnsi="Times" w:cs="Calibri"/>
        </w:rPr>
        <w:t>pedagogue</w:t>
      </w:r>
      <w:r w:rsidRPr="006823DA">
        <w:rPr>
          <w:rFonts w:ascii="Times" w:hAnsi="Times" w:cs="Calibri"/>
        </w:rPr>
        <w:t xml:space="preserve"> plays an important part in helping children construct </w:t>
      </w:r>
      <w:r w:rsidR="00932CF5" w:rsidRPr="006823DA">
        <w:rPr>
          <w:rFonts w:ascii="Times" w:hAnsi="Times" w:cs="Calibri"/>
        </w:rPr>
        <w:t>their knowledge of the world (</w:t>
      </w:r>
      <w:r w:rsidRPr="006823DA">
        <w:rPr>
          <w:rFonts w:ascii="Times" w:hAnsi="Times" w:cs="Calibri"/>
        </w:rPr>
        <w:t>Williams-</w:t>
      </w:r>
      <w:proofErr w:type="spellStart"/>
      <w:r w:rsidRPr="006823DA">
        <w:rPr>
          <w:rFonts w:ascii="Times" w:hAnsi="Times" w:cs="Calibri"/>
        </w:rPr>
        <w:t>Siegfredsen</w:t>
      </w:r>
      <w:proofErr w:type="spellEnd"/>
      <w:r w:rsidRPr="006823DA">
        <w:rPr>
          <w:rFonts w:ascii="Times" w:hAnsi="Times" w:cs="Calibri"/>
        </w:rPr>
        <w:t>, 2012)</w:t>
      </w:r>
      <w:r w:rsidR="00932CF5" w:rsidRPr="006823DA">
        <w:rPr>
          <w:rFonts w:ascii="Times" w:hAnsi="Times" w:cs="Calibri"/>
        </w:rPr>
        <w:t>.</w:t>
      </w:r>
    </w:p>
    <w:p w14:paraId="523C8FD0" w14:textId="77777777" w:rsidR="00932CF5" w:rsidRPr="006823DA" w:rsidRDefault="00932CF5" w:rsidP="006823DA">
      <w:pPr>
        <w:spacing w:line="360" w:lineRule="auto"/>
        <w:jc w:val="both"/>
        <w:rPr>
          <w:rFonts w:ascii="Times" w:hAnsi="Times" w:cs="Calibri"/>
        </w:rPr>
      </w:pPr>
    </w:p>
    <w:p w14:paraId="6AB9AF94" w14:textId="59365DD3" w:rsidR="007B0F6F" w:rsidRPr="006823DA" w:rsidRDefault="007B0F6F" w:rsidP="006823DA">
      <w:pPr>
        <w:spacing w:line="360" w:lineRule="auto"/>
        <w:jc w:val="both"/>
        <w:rPr>
          <w:rFonts w:ascii="Times" w:hAnsi="Times" w:cs="Calibri"/>
        </w:rPr>
      </w:pPr>
      <w:r w:rsidRPr="006823DA">
        <w:rPr>
          <w:rFonts w:ascii="Times" w:hAnsi="Times" w:cs="Calibri"/>
        </w:rPr>
        <w:t>‘The pedagogue</w:t>
      </w:r>
      <w:r w:rsidR="00932CF5" w:rsidRPr="006823DA">
        <w:rPr>
          <w:rFonts w:ascii="Times" w:hAnsi="Times" w:cs="Calibri"/>
        </w:rPr>
        <w:t>’</w:t>
      </w:r>
      <w:r w:rsidRPr="006823DA">
        <w:rPr>
          <w:rFonts w:ascii="Times" w:hAnsi="Times" w:cs="Calibri"/>
        </w:rPr>
        <w:t>s role is to support and guide children in how to assess risk for themselves.’ (Williams-</w:t>
      </w:r>
      <w:proofErr w:type="spellStart"/>
      <w:r w:rsidRPr="006823DA">
        <w:rPr>
          <w:rFonts w:ascii="Times" w:hAnsi="Times" w:cs="Calibri"/>
        </w:rPr>
        <w:t>Siegfredsen</w:t>
      </w:r>
      <w:proofErr w:type="spellEnd"/>
      <w:r w:rsidRPr="006823DA">
        <w:rPr>
          <w:rFonts w:ascii="Times" w:hAnsi="Times" w:cs="Calibri"/>
        </w:rPr>
        <w:t>, 2012)</w:t>
      </w:r>
      <w:r w:rsidR="00932CF5" w:rsidRPr="006823DA">
        <w:rPr>
          <w:rFonts w:ascii="Times" w:hAnsi="Times" w:cs="Calibri"/>
        </w:rPr>
        <w:t xml:space="preserve"> and they </w:t>
      </w:r>
      <w:r w:rsidR="008F2465" w:rsidRPr="006823DA">
        <w:rPr>
          <w:rFonts w:ascii="Times" w:hAnsi="Times" w:cs="Calibri"/>
        </w:rPr>
        <w:t xml:space="preserve"> </w:t>
      </w:r>
      <w:r w:rsidR="00932CF5" w:rsidRPr="006823DA">
        <w:rPr>
          <w:rFonts w:ascii="Times" w:hAnsi="Times" w:cs="Calibri"/>
        </w:rPr>
        <w:t>plan activities that are open-ended, provide</w:t>
      </w:r>
      <w:r w:rsidRPr="006823DA">
        <w:rPr>
          <w:rFonts w:ascii="Times" w:hAnsi="Times" w:cs="Calibri"/>
        </w:rPr>
        <w:t xml:space="preserve"> b</w:t>
      </w:r>
      <w:r w:rsidR="00932CF5" w:rsidRPr="006823DA">
        <w:rPr>
          <w:rFonts w:ascii="Times" w:hAnsi="Times" w:cs="Calibri"/>
        </w:rPr>
        <w:t>locks of free time, and respect</w:t>
      </w:r>
      <w:r w:rsidRPr="006823DA">
        <w:rPr>
          <w:rFonts w:ascii="Times" w:hAnsi="Times" w:cs="Calibri"/>
        </w:rPr>
        <w:t xml:space="preserve"> when children are absorbed in an activity. </w:t>
      </w:r>
      <w:r w:rsidR="008F2465" w:rsidRPr="006823DA">
        <w:rPr>
          <w:rFonts w:ascii="Times" w:hAnsi="Times" w:cs="Calibri"/>
        </w:rPr>
        <w:t xml:space="preserve"> </w:t>
      </w:r>
      <w:r w:rsidRPr="006823DA">
        <w:rPr>
          <w:rFonts w:ascii="Times" w:hAnsi="Times" w:cs="Calibri"/>
        </w:rPr>
        <w:t>In line with Dewey’s theory, pedagogues should be planning activities and asking  - how does this activity expand on what the children already know</w:t>
      </w:r>
      <w:r w:rsidR="00932CF5" w:rsidRPr="006823DA">
        <w:rPr>
          <w:rFonts w:ascii="Times" w:hAnsi="Times" w:cs="Calibri"/>
        </w:rPr>
        <w:t>? How does it help them grow? Which skills are being developed? W</w:t>
      </w:r>
      <w:r w:rsidRPr="006823DA">
        <w:rPr>
          <w:rFonts w:ascii="Times" w:hAnsi="Times" w:cs="Calibri"/>
        </w:rPr>
        <w:t>hat does it</w:t>
      </w:r>
      <w:r w:rsidR="00932CF5" w:rsidRPr="006823DA">
        <w:rPr>
          <w:rFonts w:ascii="Times" w:hAnsi="Times" w:cs="Calibri"/>
        </w:rPr>
        <w:t xml:space="preserve"> teach children about the world? H</w:t>
      </w:r>
      <w:r w:rsidRPr="006823DA">
        <w:rPr>
          <w:rFonts w:ascii="Times" w:hAnsi="Times" w:cs="Calibri"/>
        </w:rPr>
        <w:t>ow does it prepare children to live more fully</w:t>
      </w:r>
      <w:r w:rsidR="00932CF5" w:rsidRPr="006823DA">
        <w:rPr>
          <w:rFonts w:ascii="Times" w:hAnsi="Times" w:cs="Calibri"/>
        </w:rPr>
        <w:t>?</w:t>
      </w:r>
      <w:r w:rsidRPr="006823DA">
        <w:rPr>
          <w:rFonts w:ascii="Times" w:hAnsi="Times" w:cs="Calibri"/>
        </w:rPr>
        <w:t xml:space="preserve"> (Williams-</w:t>
      </w:r>
      <w:proofErr w:type="spellStart"/>
      <w:r w:rsidRPr="006823DA">
        <w:rPr>
          <w:rFonts w:ascii="Times" w:hAnsi="Times" w:cs="Calibri"/>
        </w:rPr>
        <w:t>Siegfredsen</w:t>
      </w:r>
      <w:proofErr w:type="spellEnd"/>
      <w:r w:rsidRPr="006823DA">
        <w:rPr>
          <w:rFonts w:ascii="Times" w:hAnsi="Times" w:cs="Calibri"/>
        </w:rPr>
        <w:t>, 2012)</w:t>
      </w:r>
      <w:r w:rsidR="00932CF5" w:rsidRPr="006823DA">
        <w:rPr>
          <w:rFonts w:ascii="Times" w:hAnsi="Times" w:cs="Calibri"/>
        </w:rPr>
        <w:t>.</w:t>
      </w:r>
      <w:r w:rsidR="008F2465" w:rsidRPr="006823DA">
        <w:rPr>
          <w:rFonts w:ascii="Times" w:hAnsi="Times" w:cs="Calibri"/>
        </w:rPr>
        <w:t xml:space="preserve"> </w:t>
      </w:r>
      <w:r w:rsidRPr="006823DA">
        <w:rPr>
          <w:rFonts w:ascii="Times" w:hAnsi="Times" w:cs="Calibri"/>
        </w:rPr>
        <w:t xml:space="preserve">An example of the above, would be a nature kindergarten </w:t>
      </w:r>
      <w:r w:rsidR="00932CF5" w:rsidRPr="006823DA">
        <w:rPr>
          <w:rFonts w:ascii="Times" w:hAnsi="Times" w:cs="Calibri"/>
        </w:rPr>
        <w:t>which will often grow vegetables and</w:t>
      </w:r>
      <w:r w:rsidRPr="006823DA">
        <w:rPr>
          <w:rFonts w:ascii="Times" w:hAnsi="Times" w:cs="Calibri"/>
        </w:rPr>
        <w:t xml:space="preserve"> the children will help to plant potatoes, ha</w:t>
      </w:r>
      <w:r w:rsidR="00932CF5" w:rsidRPr="006823DA">
        <w:rPr>
          <w:rFonts w:ascii="Times" w:hAnsi="Times" w:cs="Calibri"/>
        </w:rPr>
        <w:t>rvest leeks, make food together</w:t>
      </w:r>
      <w:r w:rsidRPr="006823DA">
        <w:rPr>
          <w:rFonts w:ascii="Times" w:hAnsi="Times" w:cs="Calibri"/>
        </w:rPr>
        <w:t xml:space="preserve"> and even sell the fr</w:t>
      </w:r>
      <w:r w:rsidR="00932CF5" w:rsidRPr="006823DA">
        <w:rPr>
          <w:rFonts w:ascii="Times" w:hAnsi="Times" w:cs="Calibri"/>
        </w:rPr>
        <w:t>esh vegetables in a little shop. This is</w:t>
      </w:r>
      <w:r w:rsidRPr="006823DA">
        <w:rPr>
          <w:rFonts w:ascii="Times" w:hAnsi="Times" w:cs="Calibri"/>
        </w:rPr>
        <w:t xml:space="preserve"> an activity which covers all areas of the curriculum</w:t>
      </w:r>
      <w:r w:rsidR="00932CF5" w:rsidRPr="006823DA">
        <w:rPr>
          <w:rFonts w:ascii="Times" w:hAnsi="Times" w:cs="Calibri"/>
        </w:rPr>
        <w:t xml:space="preserve"> in a meaningful way with first-</w:t>
      </w:r>
      <w:r w:rsidRPr="006823DA">
        <w:rPr>
          <w:rFonts w:ascii="Times" w:hAnsi="Times" w:cs="Calibri"/>
        </w:rPr>
        <w:t xml:space="preserve">hand experiences, where the children and </w:t>
      </w:r>
      <w:r w:rsidR="00932CF5" w:rsidRPr="006823DA">
        <w:rPr>
          <w:rFonts w:ascii="Times" w:hAnsi="Times" w:cs="Calibri"/>
        </w:rPr>
        <w:t>pedagogues’ work</w:t>
      </w:r>
      <w:r w:rsidRPr="006823DA">
        <w:rPr>
          <w:rFonts w:ascii="Times" w:hAnsi="Times" w:cs="Calibri"/>
        </w:rPr>
        <w:t xml:space="preserve"> together (Williams-</w:t>
      </w:r>
      <w:proofErr w:type="spellStart"/>
      <w:r w:rsidRPr="006823DA">
        <w:rPr>
          <w:rFonts w:ascii="Times" w:hAnsi="Times" w:cs="Calibri"/>
        </w:rPr>
        <w:t>Siegfredsen</w:t>
      </w:r>
      <w:proofErr w:type="spellEnd"/>
      <w:r w:rsidRPr="006823DA">
        <w:rPr>
          <w:rFonts w:ascii="Times" w:hAnsi="Times" w:cs="Calibri"/>
        </w:rPr>
        <w:t>, 2012)</w:t>
      </w:r>
      <w:r w:rsidR="00932CF5" w:rsidRPr="006823DA">
        <w:rPr>
          <w:rFonts w:ascii="Times" w:hAnsi="Times" w:cs="Calibri"/>
        </w:rPr>
        <w:t>.</w:t>
      </w:r>
    </w:p>
    <w:p w14:paraId="7091AAC9" w14:textId="77777777" w:rsidR="007B0F6F" w:rsidRPr="006823DA" w:rsidRDefault="007B0F6F" w:rsidP="006823DA">
      <w:pPr>
        <w:spacing w:line="360" w:lineRule="auto"/>
        <w:jc w:val="both"/>
        <w:rPr>
          <w:rFonts w:ascii="Times" w:hAnsi="Times" w:cs="Calibri"/>
        </w:rPr>
      </w:pPr>
    </w:p>
    <w:p w14:paraId="70B0E574" w14:textId="2901B1A0" w:rsidR="007B0F6F" w:rsidRPr="006823DA" w:rsidRDefault="007B0F6F" w:rsidP="006823DA">
      <w:pPr>
        <w:spacing w:line="360" w:lineRule="auto"/>
        <w:jc w:val="both"/>
        <w:rPr>
          <w:rFonts w:ascii="Times" w:hAnsi="Times" w:cs="Calibri"/>
        </w:rPr>
      </w:pPr>
      <w:r w:rsidRPr="006823DA">
        <w:rPr>
          <w:rFonts w:ascii="Times" w:hAnsi="Times" w:cs="Calibri"/>
        </w:rPr>
        <w:t>Danish law states that pedagogues in early years settings must</w:t>
      </w:r>
      <w:r w:rsidR="008F2465" w:rsidRPr="006823DA">
        <w:rPr>
          <w:rFonts w:ascii="Times" w:hAnsi="Times" w:cs="Calibri"/>
        </w:rPr>
        <w:t xml:space="preserve"> </w:t>
      </w:r>
      <w:r w:rsidRPr="006823DA">
        <w:rPr>
          <w:rFonts w:ascii="Times" w:hAnsi="Times" w:cs="Calibri"/>
        </w:rPr>
        <w:t xml:space="preserve">promote children’s wellbeing, </w:t>
      </w:r>
      <w:r w:rsidR="00FC2FDC" w:rsidRPr="006823DA">
        <w:rPr>
          <w:rFonts w:ascii="Times" w:hAnsi="Times" w:cs="Calibri"/>
        </w:rPr>
        <w:t xml:space="preserve"> </w:t>
      </w:r>
      <w:r w:rsidRPr="006823DA">
        <w:rPr>
          <w:rFonts w:ascii="Times" w:hAnsi="Times" w:cs="Calibri"/>
        </w:rPr>
        <w:t>health, development, and learning</w:t>
      </w:r>
      <w:r w:rsidR="00932CF5" w:rsidRPr="006823DA">
        <w:rPr>
          <w:rFonts w:ascii="Times" w:hAnsi="Times" w:cs="Calibri"/>
        </w:rPr>
        <w:t>. They m</w:t>
      </w:r>
      <w:r w:rsidR="008F2465" w:rsidRPr="006823DA">
        <w:rPr>
          <w:rFonts w:ascii="Times" w:hAnsi="Times" w:cs="Calibri"/>
        </w:rPr>
        <w:t xml:space="preserve">ust </w:t>
      </w:r>
      <w:r w:rsidRPr="006823DA">
        <w:rPr>
          <w:rFonts w:ascii="Times" w:hAnsi="Times" w:cs="Calibri"/>
        </w:rPr>
        <w:t xml:space="preserve">support the individual </w:t>
      </w:r>
      <w:r w:rsidR="008F2465" w:rsidRPr="006823DA">
        <w:rPr>
          <w:rFonts w:ascii="Times" w:hAnsi="Times" w:cs="Calibri"/>
        </w:rPr>
        <w:t>child’s</w:t>
      </w:r>
      <w:r w:rsidRPr="006823DA">
        <w:rPr>
          <w:rFonts w:ascii="Times" w:hAnsi="Times" w:cs="Calibri"/>
        </w:rPr>
        <w:t xml:space="preserve"> </w:t>
      </w:r>
      <w:r w:rsidR="00FC2FDC" w:rsidRPr="006823DA">
        <w:rPr>
          <w:rFonts w:ascii="Times" w:hAnsi="Times" w:cs="Calibri"/>
        </w:rPr>
        <w:t>holistic</w:t>
      </w:r>
      <w:r w:rsidR="00932CF5" w:rsidRPr="006823DA">
        <w:rPr>
          <w:rFonts w:ascii="Times" w:hAnsi="Times" w:cs="Calibri"/>
        </w:rPr>
        <w:t xml:space="preserve"> </w:t>
      </w:r>
      <w:r w:rsidR="00932CF5" w:rsidRPr="006823DA">
        <w:rPr>
          <w:rFonts w:ascii="Times" w:hAnsi="Times" w:cs="Calibri"/>
        </w:rPr>
        <w:lastRenderedPageBreak/>
        <w:t>development and self-</w:t>
      </w:r>
      <w:r w:rsidRPr="006823DA">
        <w:rPr>
          <w:rFonts w:ascii="Times" w:hAnsi="Times" w:cs="Calibri"/>
        </w:rPr>
        <w:t>esteem</w:t>
      </w:r>
      <w:r w:rsidR="008F2465" w:rsidRPr="006823DA">
        <w:rPr>
          <w:rFonts w:ascii="Times" w:hAnsi="Times" w:cs="Calibri"/>
        </w:rPr>
        <w:t xml:space="preserve">, </w:t>
      </w:r>
      <w:r w:rsidRPr="006823DA">
        <w:rPr>
          <w:rFonts w:ascii="Times" w:hAnsi="Times" w:cs="Calibri"/>
        </w:rPr>
        <w:t xml:space="preserve">promote children’s learning and development of </w:t>
      </w:r>
      <w:r w:rsidR="00FC2FDC" w:rsidRPr="006823DA">
        <w:rPr>
          <w:rFonts w:ascii="Times" w:hAnsi="Times" w:cs="Calibri"/>
        </w:rPr>
        <w:t>skills</w:t>
      </w:r>
      <w:r w:rsidR="008F2465" w:rsidRPr="006823DA">
        <w:rPr>
          <w:rFonts w:ascii="Times" w:hAnsi="Times" w:cs="Calibri"/>
        </w:rPr>
        <w:t xml:space="preserve">, </w:t>
      </w:r>
      <w:r w:rsidR="00932CF5" w:rsidRPr="006823DA">
        <w:rPr>
          <w:rFonts w:ascii="Times" w:hAnsi="Times" w:cs="Calibri"/>
        </w:rPr>
        <w:t xml:space="preserve">and help </w:t>
      </w:r>
      <w:r w:rsidRPr="006823DA">
        <w:rPr>
          <w:rFonts w:ascii="Times" w:hAnsi="Times" w:cs="Calibri"/>
        </w:rPr>
        <w:t>give children a voice, responsibility, and understanding of democracy</w:t>
      </w:r>
      <w:r w:rsidR="008F2465" w:rsidRPr="006823DA">
        <w:rPr>
          <w:rFonts w:ascii="Times" w:hAnsi="Times" w:cs="Calibri"/>
        </w:rPr>
        <w:t xml:space="preserve">, and </w:t>
      </w:r>
      <w:r w:rsidR="00932CF5" w:rsidRPr="006823DA">
        <w:rPr>
          <w:rFonts w:ascii="Times" w:hAnsi="Times" w:cs="Calibri"/>
        </w:rPr>
        <w:t>d</w:t>
      </w:r>
      <w:r w:rsidRPr="006823DA">
        <w:rPr>
          <w:rFonts w:ascii="Times" w:hAnsi="Times" w:cs="Calibri"/>
        </w:rPr>
        <w:t>evelop children’s independence and their ability to enter into responsible community</w:t>
      </w:r>
      <w:r w:rsidR="00FC2FDC" w:rsidRPr="006823DA">
        <w:rPr>
          <w:rFonts w:ascii="Times" w:hAnsi="Times" w:cs="Calibri"/>
        </w:rPr>
        <w:t xml:space="preserve"> </w:t>
      </w:r>
      <w:r w:rsidRPr="006823DA">
        <w:rPr>
          <w:rFonts w:ascii="Times" w:hAnsi="Times" w:cs="Calibri"/>
        </w:rPr>
        <w:t>(</w:t>
      </w:r>
      <w:r w:rsidRPr="006823DA">
        <w:rPr>
          <w:rFonts w:ascii="Times" w:hAnsi="Times" w:cs="Calibri"/>
          <w:color w:val="222222"/>
          <w:shd w:val="clear" w:color="auto" w:fill="FFFFFF"/>
        </w:rPr>
        <w:t>Williams-</w:t>
      </w:r>
      <w:proofErr w:type="spellStart"/>
      <w:r w:rsidRPr="006823DA">
        <w:rPr>
          <w:rFonts w:ascii="Times" w:hAnsi="Times" w:cs="Calibri"/>
          <w:color w:val="222222"/>
          <w:shd w:val="clear" w:color="auto" w:fill="FFFFFF"/>
        </w:rPr>
        <w:t>Siegfredsen</w:t>
      </w:r>
      <w:proofErr w:type="spellEnd"/>
      <w:r w:rsidRPr="006823DA">
        <w:rPr>
          <w:rFonts w:ascii="Times" w:hAnsi="Times" w:cs="Calibri"/>
        </w:rPr>
        <w:t>, 2012)</w:t>
      </w:r>
      <w:r w:rsidR="00FC2FDC" w:rsidRPr="006823DA">
        <w:rPr>
          <w:rFonts w:ascii="Times" w:hAnsi="Times" w:cs="Calibri"/>
        </w:rPr>
        <w:t xml:space="preserve">. </w:t>
      </w:r>
      <w:r w:rsidR="00A241E3" w:rsidRPr="006823DA">
        <w:rPr>
          <w:rFonts w:ascii="Times" w:hAnsi="Times" w:cs="Calibri"/>
        </w:rPr>
        <w:t xml:space="preserve">It is important for pedagogues to create activities and possibilities for children to use materials and extend their understanding, which is helped by recording and monitoring. </w:t>
      </w:r>
      <w:r w:rsidRPr="006823DA">
        <w:rPr>
          <w:rFonts w:ascii="Times" w:hAnsi="Times" w:cs="Calibri"/>
        </w:rPr>
        <w:t xml:space="preserve">Children need the </w:t>
      </w:r>
      <w:r w:rsidR="00FC2FDC" w:rsidRPr="006823DA">
        <w:rPr>
          <w:rFonts w:ascii="Times" w:hAnsi="Times" w:cs="Calibri"/>
        </w:rPr>
        <w:t>possibility</w:t>
      </w:r>
      <w:r w:rsidRPr="006823DA">
        <w:rPr>
          <w:rFonts w:ascii="Times" w:hAnsi="Times" w:cs="Calibri"/>
        </w:rPr>
        <w:t xml:space="preserve"> of</w:t>
      </w:r>
      <w:r w:rsidR="00932CF5" w:rsidRPr="006823DA">
        <w:rPr>
          <w:rFonts w:ascii="Times" w:hAnsi="Times" w:cs="Calibri"/>
        </w:rPr>
        <w:t xml:space="preserve"> initiating their own  play so c</w:t>
      </w:r>
      <w:r w:rsidRPr="006823DA">
        <w:rPr>
          <w:rFonts w:ascii="Times" w:hAnsi="Times" w:cs="Calibri"/>
        </w:rPr>
        <w:t xml:space="preserve">hildren need a facilitator </w:t>
      </w:r>
      <w:r w:rsidR="00932CF5" w:rsidRPr="006823DA">
        <w:rPr>
          <w:rFonts w:ascii="Times" w:hAnsi="Times" w:cs="Calibri"/>
        </w:rPr>
        <w:t xml:space="preserve">who </w:t>
      </w:r>
      <w:r w:rsidRPr="006823DA">
        <w:rPr>
          <w:rFonts w:ascii="Times" w:hAnsi="Times" w:cs="Calibri"/>
        </w:rPr>
        <w:t xml:space="preserve">can be sensitive </w:t>
      </w:r>
      <w:r w:rsidR="00932CF5" w:rsidRPr="006823DA">
        <w:rPr>
          <w:rFonts w:ascii="Times" w:hAnsi="Times" w:cs="Calibri"/>
        </w:rPr>
        <w:t xml:space="preserve">and know </w:t>
      </w:r>
      <w:r w:rsidRPr="006823DA">
        <w:rPr>
          <w:rFonts w:ascii="Times" w:hAnsi="Times" w:cs="Calibri"/>
        </w:rPr>
        <w:t xml:space="preserve">when to step back and allow children time to play an </w:t>
      </w:r>
      <w:r w:rsidR="00FC2FDC" w:rsidRPr="006823DA">
        <w:rPr>
          <w:rFonts w:ascii="Times" w:hAnsi="Times" w:cs="Calibri"/>
        </w:rPr>
        <w:t>activity</w:t>
      </w:r>
      <w:r w:rsidRPr="006823DA">
        <w:rPr>
          <w:rFonts w:ascii="Times" w:hAnsi="Times" w:cs="Calibri"/>
        </w:rPr>
        <w:t xml:space="preserve"> or a game</w:t>
      </w:r>
      <w:r w:rsidR="00932CF5" w:rsidRPr="006823DA">
        <w:rPr>
          <w:rFonts w:ascii="Times" w:hAnsi="Times" w:cs="Calibri"/>
        </w:rPr>
        <w:t xml:space="preserve"> on their own</w:t>
      </w:r>
      <w:r w:rsidRPr="006823DA">
        <w:rPr>
          <w:rFonts w:ascii="Times" w:hAnsi="Times" w:cs="Calibri"/>
        </w:rPr>
        <w:t xml:space="preserve"> (Williams-</w:t>
      </w:r>
      <w:proofErr w:type="spellStart"/>
      <w:r w:rsidRPr="006823DA">
        <w:rPr>
          <w:rFonts w:ascii="Times" w:hAnsi="Times" w:cs="Calibri"/>
        </w:rPr>
        <w:t>Siegfredsen</w:t>
      </w:r>
      <w:proofErr w:type="spellEnd"/>
      <w:r w:rsidRPr="006823DA">
        <w:rPr>
          <w:rFonts w:ascii="Times" w:hAnsi="Times" w:cs="Calibri"/>
        </w:rPr>
        <w:t>, 2012)</w:t>
      </w:r>
      <w:r w:rsidR="00932CF5" w:rsidRPr="006823DA">
        <w:rPr>
          <w:rFonts w:ascii="Times" w:hAnsi="Times" w:cs="Calibri"/>
        </w:rPr>
        <w:t>.</w:t>
      </w:r>
      <w:r w:rsidR="00A241E3" w:rsidRPr="006823DA">
        <w:rPr>
          <w:rFonts w:ascii="Times" w:hAnsi="Times" w:cs="Calibri"/>
        </w:rPr>
        <w:t xml:space="preserve"> </w:t>
      </w:r>
      <w:r w:rsidR="00932CF5" w:rsidRPr="006823DA">
        <w:rPr>
          <w:rFonts w:ascii="Times" w:hAnsi="Times" w:cs="Calibri"/>
        </w:rPr>
        <w:t>Pedagogues’</w:t>
      </w:r>
      <w:r w:rsidRPr="006823DA">
        <w:rPr>
          <w:rFonts w:ascii="Times" w:hAnsi="Times" w:cs="Calibri"/>
        </w:rPr>
        <w:t xml:space="preserve"> must </w:t>
      </w:r>
      <w:r w:rsidR="00ED1F9A" w:rsidRPr="006823DA">
        <w:rPr>
          <w:rFonts w:ascii="Times" w:hAnsi="Times" w:cs="Calibri"/>
        </w:rPr>
        <w:t xml:space="preserve">also </w:t>
      </w:r>
      <w:r w:rsidRPr="006823DA">
        <w:rPr>
          <w:rFonts w:ascii="Times" w:hAnsi="Times" w:cs="Calibri"/>
        </w:rPr>
        <w:t>create a comfortable environment for children, as children in Denmark often spend</w:t>
      </w:r>
      <w:r w:rsidR="00A241E3" w:rsidRPr="006823DA">
        <w:rPr>
          <w:rFonts w:ascii="Times" w:hAnsi="Times" w:cs="Calibri"/>
        </w:rPr>
        <w:t xml:space="preserve"> many hours a week in childcare. T</w:t>
      </w:r>
      <w:r w:rsidRPr="006823DA">
        <w:rPr>
          <w:rFonts w:ascii="Times" w:hAnsi="Times" w:cs="Calibri"/>
        </w:rPr>
        <w:t>hey usually bake bread every morning, and the setting is ‘h</w:t>
      </w:r>
      <w:r w:rsidR="00A241E3" w:rsidRPr="006823DA">
        <w:rPr>
          <w:rFonts w:ascii="Times" w:hAnsi="Times" w:cs="Calibri"/>
        </w:rPr>
        <w:t>ygge’ cosy comfortable and warm</w:t>
      </w:r>
      <w:r w:rsidRPr="006823DA">
        <w:rPr>
          <w:rFonts w:ascii="Times" w:hAnsi="Times" w:cs="Calibri"/>
        </w:rPr>
        <w:t xml:space="preserve"> (Williams-</w:t>
      </w:r>
      <w:proofErr w:type="spellStart"/>
      <w:r w:rsidRPr="006823DA">
        <w:rPr>
          <w:rFonts w:ascii="Times" w:hAnsi="Times" w:cs="Calibri"/>
        </w:rPr>
        <w:t>Siegfredsen</w:t>
      </w:r>
      <w:proofErr w:type="spellEnd"/>
      <w:r w:rsidRPr="006823DA">
        <w:rPr>
          <w:rFonts w:ascii="Times" w:hAnsi="Times" w:cs="Calibri"/>
        </w:rPr>
        <w:t>, 2012)</w:t>
      </w:r>
      <w:r w:rsidR="00A241E3" w:rsidRPr="006823DA">
        <w:rPr>
          <w:rFonts w:ascii="Times" w:hAnsi="Times" w:cs="Calibri"/>
        </w:rPr>
        <w:t>.</w:t>
      </w:r>
      <w:r w:rsidR="00FC2FDC" w:rsidRPr="006823DA">
        <w:rPr>
          <w:rFonts w:ascii="Times" w:hAnsi="Times" w:cs="Calibri"/>
        </w:rPr>
        <w:t xml:space="preserve"> </w:t>
      </w:r>
    </w:p>
    <w:p w14:paraId="4D5F90F2" w14:textId="77777777" w:rsidR="007B0F6F" w:rsidRPr="006823DA" w:rsidRDefault="007B0F6F" w:rsidP="006823DA">
      <w:pPr>
        <w:spacing w:line="360" w:lineRule="auto"/>
        <w:jc w:val="both"/>
        <w:rPr>
          <w:rFonts w:ascii="Times" w:hAnsi="Times" w:cs="Calibri"/>
        </w:rPr>
      </w:pPr>
    </w:p>
    <w:p w14:paraId="1D4BCF2D" w14:textId="4F496E77" w:rsidR="00FC2FDC" w:rsidRPr="006823DA" w:rsidRDefault="007B0F6F" w:rsidP="006823DA">
      <w:pPr>
        <w:spacing w:line="360" w:lineRule="auto"/>
        <w:jc w:val="both"/>
        <w:rPr>
          <w:rFonts w:ascii="Times" w:hAnsi="Times" w:cs="Calibri"/>
          <w:color w:val="000000"/>
        </w:rPr>
      </w:pPr>
      <w:r w:rsidRPr="006823DA">
        <w:rPr>
          <w:rFonts w:ascii="Times" w:hAnsi="Times" w:cs="Calibri"/>
        </w:rPr>
        <w:t>‘With careful observation pedagog</w:t>
      </w:r>
      <w:r w:rsidR="00FC2FDC" w:rsidRPr="006823DA">
        <w:rPr>
          <w:rFonts w:ascii="Times" w:hAnsi="Times" w:cs="Calibri"/>
        </w:rPr>
        <w:t>ue</w:t>
      </w:r>
      <w:r w:rsidRPr="006823DA">
        <w:rPr>
          <w:rFonts w:ascii="Times" w:hAnsi="Times" w:cs="Calibri"/>
        </w:rPr>
        <w:t>s can introduce children to new materials they feel will deepen t</w:t>
      </w:r>
      <w:r w:rsidR="00A241E3" w:rsidRPr="006823DA">
        <w:rPr>
          <w:rFonts w:ascii="Times" w:hAnsi="Times" w:cs="Calibri"/>
        </w:rPr>
        <w:t>heir understanding and learning</w:t>
      </w:r>
      <w:r w:rsidRPr="006823DA">
        <w:rPr>
          <w:rFonts w:ascii="Times" w:hAnsi="Times" w:cs="Calibri"/>
        </w:rPr>
        <w:t>’ (Williams-</w:t>
      </w:r>
      <w:proofErr w:type="spellStart"/>
      <w:r w:rsidRPr="006823DA">
        <w:rPr>
          <w:rFonts w:ascii="Times" w:hAnsi="Times" w:cs="Calibri"/>
        </w:rPr>
        <w:t>Siegfredsen</w:t>
      </w:r>
      <w:proofErr w:type="spellEnd"/>
      <w:r w:rsidRPr="006823DA">
        <w:rPr>
          <w:rFonts w:ascii="Times" w:hAnsi="Times" w:cs="Calibri"/>
        </w:rPr>
        <w:t>, 2012)</w:t>
      </w:r>
      <w:r w:rsidR="00A241E3" w:rsidRPr="006823DA">
        <w:rPr>
          <w:rFonts w:ascii="Times" w:hAnsi="Times" w:cs="Calibri"/>
        </w:rPr>
        <w:t>. C</w:t>
      </w:r>
      <w:r w:rsidR="00FC2FDC" w:rsidRPr="006823DA">
        <w:rPr>
          <w:rFonts w:ascii="Times" w:hAnsi="Times" w:cs="Calibri"/>
        </w:rPr>
        <w:t>hildren’s</w:t>
      </w:r>
      <w:r w:rsidRPr="006823DA">
        <w:rPr>
          <w:rFonts w:ascii="Times" w:hAnsi="Times" w:cs="Calibri"/>
        </w:rPr>
        <w:t xml:space="preserve"> progress </w:t>
      </w:r>
      <w:r w:rsidR="00A241E3" w:rsidRPr="006823DA">
        <w:rPr>
          <w:rFonts w:ascii="Times" w:hAnsi="Times" w:cs="Calibri"/>
        </w:rPr>
        <w:t xml:space="preserve">is </w:t>
      </w:r>
      <w:r w:rsidRPr="006823DA">
        <w:rPr>
          <w:rFonts w:ascii="Times" w:hAnsi="Times" w:cs="Calibri"/>
        </w:rPr>
        <w:t>recorded in a bo</w:t>
      </w:r>
      <w:r w:rsidR="00A241E3" w:rsidRPr="006823DA">
        <w:rPr>
          <w:rFonts w:ascii="Times" w:hAnsi="Times" w:cs="Calibri"/>
        </w:rPr>
        <w:t>ok, which parents also write in and</w:t>
      </w:r>
      <w:r w:rsidRPr="006823DA">
        <w:rPr>
          <w:rFonts w:ascii="Times" w:hAnsi="Times" w:cs="Calibri"/>
        </w:rPr>
        <w:t xml:space="preserve"> feedback is also passed on to the parents verbally </w:t>
      </w:r>
      <w:r w:rsidR="00A241E3" w:rsidRPr="006823DA">
        <w:rPr>
          <w:rFonts w:ascii="Times" w:hAnsi="Times" w:cs="Calibri"/>
        </w:rPr>
        <w:t>when the children are collected</w:t>
      </w:r>
      <w:r w:rsidRPr="006823DA">
        <w:rPr>
          <w:rFonts w:ascii="Times" w:hAnsi="Times" w:cs="Calibri"/>
        </w:rPr>
        <w:t xml:space="preserve"> (Williams-</w:t>
      </w:r>
      <w:proofErr w:type="spellStart"/>
      <w:r w:rsidRPr="006823DA">
        <w:rPr>
          <w:rFonts w:ascii="Times" w:hAnsi="Times" w:cs="Calibri"/>
        </w:rPr>
        <w:t>Siegfredsen</w:t>
      </w:r>
      <w:proofErr w:type="spellEnd"/>
      <w:r w:rsidRPr="006823DA">
        <w:rPr>
          <w:rFonts w:ascii="Times" w:hAnsi="Times" w:cs="Calibri"/>
        </w:rPr>
        <w:t>, 2012)</w:t>
      </w:r>
      <w:r w:rsidR="00A241E3" w:rsidRPr="006823DA">
        <w:rPr>
          <w:rFonts w:ascii="Times" w:hAnsi="Times" w:cs="Calibri"/>
        </w:rPr>
        <w:t>. A</w:t>
      </w:r>
      <w:r w:rsidRPr="006823DA">
        <w:rPr>
          <w:rFonts w:ascii="Times" w:hAnsi="Times" w:cs="Calibri"/>
        </w:rPr>
        <w:t xml:space="preserve">ssessment and evaluation are integral and an ongoing </w:t>
      </w:r>
      <w:r w:rsidR="00A241E3" w:rsidRPr="006823DA">
        <w:rPr>
          <w:rFonts w:ascii="Times" w:hAnsi="Times" w:cs="Calibri"/>
        </w:rPr>
        <w:t>pedagogical</w:t>
      </w:r>
      <w:r w:rsidRPr="006823DA">
        <w:rPr>
          <w:rFonts w:ascii="Times" w:hAnsi="Times" w:cs="Calibri"/>
        </w:rPr>
        <w:t xml:space="preserve"> process and </w:t>
      </w:r>
      <w:r w:rsidR="00A241E3" w:rsidRPr="006823DA">
        <w:rPr>
          <w:rFonts w:ascii="Times" w:hAnsi="Times" w:cs="Calibri"/>
        </w:rPr>
        <w:t xml:space="preserve">is </w:t>
      </w:r>
      <w:r w:rsidRPr="006823DA">
        <w:rPr>
          <w:rFonts w:ascii="Times" w:hAnsi="Times" w:cs="Calibri"/>
        </w:rPr>
        <w:t>usually carried out by teams or pairs of pedagogue</w:t>
      </w:r>
      <w:r w:rsidR="00A241E3" w:rsidRPr="006823DA">
        <w:rPr>
          <w:rFonts w:ascii="Times" w:hAnsi="Times" w:cs="Calibri"/>
        </w:rPr>
        <w:t>s. There are two</w:t>
      </w:r>
      <w:r w:rsidRPr="006823DA">
        <w:rPr>
          <w:rFonts w:ascii="Times" w:hAnsi="Times" w:cs="Calibri"/>
        </w:rPr>
        <w:t xml:space="preserve"> reflective models used by Danish </w:t>
      </w:r>
      <w:r w:rsidR="00A241E3" w:rsidRPr="006823DA">
        <w:rPr>
          <w:rFonts w:ascii="Times" w:hAnsi="Times" w:cs="Calibri"/>
        </w:rPr>
        <w:t>pedagogues</w:t>
      </w:r>
      <w:r w:rsidRPr="006823DA">
        <w:rPr>
          <w:rFonts w:ascii="Times" w:hAnsi="Times" w:cs="Calibri"/>
        </w:rPr>
        <w:t xml:space="preserve"> to help with assessment and evacuation, called the SMTTE </w:t>
      </w:r>
      <w:r w:rsidR="00A241E3" w:rsidRPr="006823DA">
        <w:rPr>
          <w:rFonts w:ascii="Times" w:hAnsi="Times" w:cs="Calibri"/>
        </w:rPr>
        <w:t xml:space="preserve">model and the </w:t>
      </w:r>
      <w:proofErr w:type="gramStart"/>
      <w:r w:rsidR="00A241E3" w:rsidRPr="006823DA">
        <w:rPr>
          <w:rFonts w:ascii="Times" w:hAnsi="Times" w:cs="Calibri"/>
        </w:rPr>
        <w:t>seven sided</w:t>
      </w:r>
      <w:proofErr w:type="gramEnd"/>
      <w:r w:rsidR="00A241E3" w:rsidRPr="006823DA">
        <w:rPr>
          <w:rFonts w:ascii="Times" w:hAnsi="Times" w:cs="Calibri"/>
        </w:rPr>
        <w:t xml:space="preserve"> model</w:t>
      </w:r>
      <w:r w:rsidRPr="006823DA">
        <w:rPr>
          <w:rFonts w:ascii="Times" w:hAnsi="Times" w:cs="Calibri"/>
        </w:rPr>
        <w:t xml:space="preserve"> (Williams-</w:t>
      </w:r>
      <w:proofErr w:type="spellStart"/>
      <w:r w:rsidRPr="006823DA">
        <w:rPr>
          <w:rFonts w:ascii="Times" w:hAnsi="Times" w:cs="Calibri"/>
        </w:rPr>
        <w:t>Siegfredsen</w:t>
      </w:r>
      <w:proofErr w:type="spellEnd"/>
      <w:r w:rsidRPr="006823DA">
        <w:rPr>
          <w:rFonts w:ascii="Times" w:hAnsi="Times" w:cs="Calibri"/>
        </w:rPr>
        <w:t>, 2012)</w:t>
      </w:r>
      <w:r w:rsidR="00A241E3" w:rsidRPr="006823DA">
        <w:rPr>
          <w:rFonts w:ascii="Times" w:hAnsi="Times" w:cs="Calibri"/>
        </w:rPr>
        <w:t>.</w:t>
      </w:r>
      <w:r w:rsidR="00FC2FDC" w:rsidRPr="006823DA">
        <w:rPr>
          <w:rFonts w:ascii="Times" w:hAnsi="Times" w:cs="Calibri"/>
        </w:rPr>
        <w:t xml:space="preserve"> </w:t>
      </w:r>
    </w:p>
    <w:p w14:paraId="26B477D7" w14:textId="77777777" w:rsidR="007B0F6F" w:rsidRPr="006823DA" w:rsidRDefault="007B0F6F" w:rsidP="006823DA">
      <w:pPr>
        <w:spacing w:line="360" w:lineRule="auto"/>
        <w:jc w:val="both"/>
        <w:rPr>
          <w:rFonts w:ascii="Times" w:hAnsi="Times" w:cs="Calibri"/>
        </w:rPr>
      </w:pPr>
    </w:p>
    <w:p w14:paraId="690E1AD5" w14:textId="77777777" w:rsidR="004E452A" w:rsidRPr="006823DA" w:rsidRDefault="007B0F6F" w:rsidP="006823DA">
      <w:pPr>
        <w:spacing w:line="360" w:lineRule="auto"/>
        <w:jc w:val="both"/>
        <w:rPr>
          <w:rFonts w:ascii="Times" w:hAnsi="Times" w:cs="Calibri"/>
        </w:rPr>
      </w:pPr>
      <w:r w:rsidRPr="006823DA">
        <w:rPr>
          <w:rFonts w:ascii="Times" w:hAnsi="Times" w:cs="Calibri"/>
        </w:rPr>
        <w:t xml:space="preserve">In </w:t>
      </w:r>
      <w:proofErr w:type="spellStart"/>
      <w:r w:rsidRPr="006823DA">
        <w:rPr>
          <w:rFonts w:ascii="Times" w:hAnsi="Times" w:cs="Calibri"/>
        </w:rPr>
        <w:t>Te</w:t>
      </w:r>
      <w:proofErr w:type="spellEnd"/>
      <w:r w:rsidRPr="006823DA">
        <w:rPr>
          <w:rFonts w:ascii="Times" w:hAnsi="Times" w:cs="Calibri"/>
        </w:rPr>
        <w:t xml:space="preserve"> </w:t>
      </w:r>
      <w:proofErr w:type="spellStart"/>
      <w:r w:rsidRPr="006823DA">
        <w:rPr>
          <w:rFonts w:ascii="Times" w:hAnsi="Times" w:cs="Calibri"/>
        </w:rPr>
        <w:t>Whariki</w:t>
      </w:r>
      <w:proofErr w:type="spellEnd"/>
      <w:r w:rsidR="00A241E3" w:rsidRPr="006823DA">
        <w:rPr>
          <w:rFonts w:ascii="Times" w:hAnsi="Times" w:cs="Calibri"/>
        </w:rPr>
        <w:t>, a practitioner is called the M</w:t>
      </w:r>
      <w:r w:rsidRPr="006823DA">
        <w:rPr>
          <w:rFonts w:ascii="Times" w:hAnsi="Times" w:cs="Calibri"/>
        </w:rPr>
        <w:t>aori word ‘</w:t>
      </w:r>
      <w:proofErr w:type="spellStart"/>
      <w:r w:rsidRPr="006823DA">
        <w:rPr>
          <w:rFonts w:ascii="Times" w:hAnsi="Times" w:cs="Calibri"/>
        </w:rPr>
        <w:t>kaiko</w:t>
      </w:r>
      <w:proofErr w:type="spellEnd"/>
      <w:r w:rsidRPr="006823DA">
        <w:rPr>
          <w:rFonts w:ascii="Times" w:hAnsi="Times" w:cs="Calibri"/>
        </w:rPr>
        <w:t xml:space="preserve">’ and </w:t>
      </w:r>
      <w:r w:rsidR="00175D8D" w:rsidRPr="006823DA">
        <w:rPr>
          <w:rFonts w:ascii="Times" w:hAnsi="Times" w:cs="Calibri"/>
        </w:rPr>
        <w:t xml:space="preserve">the term includes </w:t>
      </w:r>
      <w:r w:rsidRPr="006823DA">
        <w:rPr>
          <w:rFonts w:ascii="Times" w:hAnsi="Times" w:cs="Calibri"/>
        </w:rPr>
        <w:t>a wide range of capabilities including knowledge of children</w:t>
      </w:r>
      <w:r w:rsidR="00A241E3" w:rsidRPr="006823DA">
        <w:rPr>
          <w:rFonts w:ascii="Times" w:hAnsi="Times" w:cs="Calibri"/>
        </w:rPr>
        <w:t>’s</w:t>
      </w:r>
      <w:r w:rsidRPr="006823DA">
        <w:rPr>
          <w:rFonts w:ascii="Times" w:hAnsi="Times" w:cs="Calibri"/>
        </w:rPr>
        <w:t xml:space="preserve"> learni</w:t>
      </w:r>
      <w:r w:rsidR="00A241E3" w:rsidRPr="006823DA">
        <w:rPr>
          <w:rFonts w:ascii="Times" w:hAnsi="Times" w:cs="Calibri"/>
        </w:rPr>
        <w:t>ng and theoretical underpinning of a play-based curriculum</w:t>
      </w:r>
      <w:r w:rsidRPr="006823DA">
        <w:rPr>
          <w:rFonts w:ascii="Times" w:hAnsi="Times" w:cs="Calibri"/>
        </w:rPr>
        <w:t xml:space="preserve"> </w:t>
      </w:r>
      <w:r w:rsidR="00A241E3" w:rsidRPr="006823DA">
        <w:rPr>
          <w:rFonts w:ascii="Times" w:hAnsi="Times" w:cs="Calibri"/>
        </w:rPr>
        <w:t xml:space="preserve">and to be able </w:t>
      </w:r>
      <w:r w:rsidRPr="006823DA">
        <w:rPr>
          <w:rFonts w:ascii="Times" w:hAnsi="Times" w:cs="Calibri"/>
        </w:rPr>
        <w:t xml:space="preserve">to support </w:t>
      </w:r>
      <w:r w:rsidR="00A241E3" w:rsidRPr="006823DA">
        <w:rPr>
          <w:rFonts w:ascii="Times" w:hAnsi="Times" w:cs="Calibri"/>
        </w:rPr>
        <w:t xml:space="preserve">the </w:t>
      </w:r>
      <w:r w:rsidRPr="006823DA">
        <w:rPr>
          <w:rFonts w:ascii="Times" w:hAnsi="Times" w:cs="Calibri"/>
        </w:rPr>
        <w:t>cultural and linguistic diversity of all children. Kaiako extend children’s play using a range of pedagogical strategies. They provide extra resources and suggestions on how to strengthen plans or activities in ways that extend learning and support the development of working theories.</w:t>
      </w:r>
      <w:r w:rsidR="00FC2FDC" w:rsidRPr="006823DA">
        <w:rPr>
          <w:rFonts w:ascii="Times" w:hAnsi="Times" w:cs="Calibri"/>
        </w:rPr>
        <w:t xml:space="preserve"> </w:t>
      </w:r>
      <w:r w:rsidR="00A241E3" w:rsidRPr="006823DA">
        <w:rPr>
          <w:rFonts w:ascii="Times" w:hAnsi="Times" w:cs="Calibri"/>
        </w:rPr>
        <w:t>As in D</w:t>
      </w:r>
      <w:r w:rsidRPr="006823DA">
        <w:rPr>
          <w:rFonts w:ascii="Times" w:hAnsi="Times" w:cs="Calibri"/>
        </w:rPr>
        <w:t>e</w:t>
      </w:r>
      <w:r w:rsidR="00A241E3" w:rsidRPr="006823DA">
        <w:rPr>
          <w:rFonts w:ascii="Times" w:hAnsi="Times" w:cs="Calibri"/>
        </w:rPr>
        <w:t>n</w:t>
      </w:r>
      <w:r w:rsidRPr="006823DA">
        <w:rPr>
          <w:rFonts w:ascii="Times" w:hAnsi="Times" w:cs="Calibri"/>
        </w:rPr>
        <w:t xml:space="preserve">mark they need to be good role models for the children and </w:t>
      </w:r>
      <w:proofErr w:type="spellStart"/>
      <w:r w:rsidRPr="006823DA">
        <w:rPr>
          <w:rFonts w:ascii="Times" w:hAnsi="Times" w:cs="Calibri"/>
        </w:rPr>
        <w:t>kaiko</w:t>
      </w:r>
      <w:proofErr w:type="spellEnd"/>
      <w:r w:rsidRPr="006823DA">
        <w:rPr>
          <w:rFonts w:ascii="Times" w:hAnsi="Times" w:cs="Calibri"/>
        </w:rPr>
        <w:t xml:space="preserve"> need to have good communication wi</w:t>
      </w:r>
      <w:r w:rsidR="00A241E3" w:rsidRPr="006823DA">
        <w:rPr>
          <w:rFonts w:ascii="Times" w:hAnsi="Times" w:cs="Calibri"/>
        </w:rPr>
        <w:t>th the parents; in N</w:t>
      </w:r>
      <w:r w:rsidRPr="006823DA">
        <w:rPr>
          <w:rFonts w:ascii="Times" w:hAnsi="Times" w:cs="Calibri"/>
        </w:rPr>
        <w:t>ew Zealand this also includes the grandpa</w:t>
      </w:r>
      <w:r w:rsidR="00A241E3" w:rsidRPr="006823DA">
        <w:rPr>
          <w:rFonts w:ascii="Times" w:hAnsi="Times" w:cs="Calibri"/>
        </w:rPr>
        <w:t>rents and the wider community (</w:t>
      </w:r>
      <w:r w:rsidRPr="006823DA">
        <w:rPr>
          <w:rFonts w:ascii="Times" w:hAnsi="Times" w:cs="Calibri"/>
        </w:rPr>
        <w:t>Lee et al 2013)</w:t>
      </w:r>
      <w:r w:rsidR="00FC2FDC" w:rsidRPr="006823DA">
        <w:rPr>
          <w:rFonts w:ascii="Times" w:hAnsi="Times" w:cs="Calibri"/>
        </w:rPr>
        <w:t xml:space="preserve">. </w:t>
      </w:r>
    </w:p>
    <w:p w14:paraId="70924F30" w14:textId="77777777" w:rsidR="004E452A" w:rsidRPr="006823DA" w:rsidRDefault="004E452A" w:rsidP="006823DA">
      <w:pPr>
        <w:spacing w:line="360" w:lineRule="auto"/>
        <w:jc w:val="both"/>
        <w:rPr>
          <w:rFonts w:ascii="Times" w:hAnsi="Times" w:cs="Calibri"/>
        </w:rPr>
      </w:pPr>
    </w:p>
    <w:p w14:paraId="5A531997" w14:textId="5D285D5B" w:rsidR="007B0F6F" w:rsidRPr="006823DA" w:rsidRDefault="007B0F6F" w:rsidP="006823DA">
      <w:pPr>
        <w:spacing w:line="360" w:lineRule="auto"/>
        <w:jc w:val="both"/>
        <w:rPr>
          <w:rFonts w:ascii="Times" w:hAnsi="Times" w:cs="Calibri"/>
        </w:rPr>
      </w:pPr>
      <w:r w:rsidRPr="006823DA">
        <w:rPr>
          <w:rFonts w:ascii="Times" w:hAnsi="Times" w:cs="Calibri"/>
        </w:rPr>
        <w:t xml:space="preserve">Assessment is </w:t>
      </w:r>
      <w:r w:rsidR="00A241E3" w:rsidRPr="006823DA">
        <w:rPr>
          <w:rFonts w:ascii="Times" w:hAnsi="Times" w:cs="Calibri"/>
        </w:rPr>
        <w:t xml:space="preserve">also an important part of </w:t>
      </w:r>
      <w:proofErr w:type="spellStart"/>
      <w:r w:rsidR="00A241E3" w:rsidRPr="006823DA">
        <w:rPr>
          <w:rFonts w:ascii="Times" w:hAnsi="Times" w:cs="Calibri"/>
        </w:rPr>
        <w:t>Te</w:t>
      </w:r>
      <w:proofErr w:type="spellEnd"/>
      <w:r w:rsidR="00A241E3" w:rsidRPr="006823DA">
        <w:rPr>
          <w:rFonts w:ascii="Times" w:hAnsi="Times" w:cs="Calibri"/>
        </w:rPr>
        <w:t xml:space="preserve"> </w:t>
      </w:r>
      <w:proofErr w:type="spellStart"/>
      <w:r w:rsidR="00A241E3" w:rsidRPr="006823DA">
        <w:rPr>
          <w:rFonts w:ascii="Times" w:hAnsi="Times" w:cs="Calibri"/>
        </w:rPr>
        <w:t>Whariki</w:t>
      </w:r>
      <w:proofErr w:type="spellEnd"/>
      <w:r w:rsidR="00A241E3" w:rsidRPr="006823DA">
        <w:rPr>
          <w:rFonts w:ascii="Times" w:hAnsi="Times" w:cs="Calibri"/>
        </w:rPr>
        <w:t xml:space="preserve"> and</w:t>
      </w:r>
      <w:r w:rsidRPr="006823DA">
        <w:rPr>
          <w:rFonts w:ascii="Times" w:hAnsi="Times" w:cs="Calibri"/>
        </w:rPr>
        <w:t xml:space="preserve"> the goals of </w:t>
      </w:r>
      <w:proofErr w:type="spellStart"/>
      <w:r w:rsidR="00A241E3" w:rsidRPr="006823DA">
        <w:rPr>
          <w:rFonts w:ascii="Times" w:hAnsi="Times" w:cs="Calibri"/>
        </w:rPr>
        <w:t>Te</w:t>
      </w:r>
      <w:proofErr w:type="spellEnd"/>
      <w:r w:rsidR="00A241E3" w:rsidRPr="006823DA">
        <w:rPr>
          <w:rFonts w:ascii="Times" w:hAnsi="Times" w:cs="Calibri"/>
        </w:rPr>
        <w:t xml:space="preserve"> </w:t>
      </w:r>
      <w:proofErr w:type="spellStart"/>
      <w:r w:rsidR="00A241E3" w:rsidRPr="006823DA">
        <w:rPr>
          <w:rFonts w:ascii="Times" w:hAnsi="Times" w:cs="Calibri"/>
        </w:rPr>
        <w:t>Whariki</w:t>
      </w:r>
      <w:proofErr w:type="spellEnd"/>
      <w:r w:rsidR="00A241E3" w:rsidRPr="006823DA">
        <w:rPr>
          <w:rFonts w:ascii="Times" w:hAnsi="Times" w:cs="Calibri"/>
        </w:rPr>
        <w:t xml:space="preserve"> </w:t>
      </w:r>
      <w:r w:rsidRPr="006823DA">
        <w:rPr>
          <w:rFonts w:ascii="Times" w:hAnsi="Times" w:cs="Calibri"/>
        </w:rPr>
        <w:t>are</w:t>
      </w:r>
      <w:r w:rsidR="00A241E3" w:rsidRPr="006823DA">
        <w:rPr>
          <w:rFonts w:ascii="Times" w:hAnsi="Times" w:cs="Calibri"/>
        </w:rPr>
        <w:t>,</w:t>
      </w:r>
      <w:r w:rsidRPr="006823DA">
        <w:rPr>
          <w:rFonts w:ascii="Times" w:hAnsi="Times" w:cs="Calibri"/>
        </w:rPr>
        <w:t xml:space="preserve"> </w:t>
      </w:r>
      <w:r w:rsidR="00A241E3" w:rsidRPr="006823DA">
        <w:rPr>
          <w:rFonts w:ascii="Times" w:hAnsi="Times" w:cs="Calibri"/>
        </w:rPr>
        <w:t xml:space="preserve">interestingly, </w:t>
      </w:r>
      <w:r w:rsidRPr="006823DA">
        <w:rPr>
          <w:rFonts w:ascii="Times" w:hAnsi="Times" w:cs="Calibri"/>
        </w:rPr>
        <w:t xml:space="preserve">mainly intended for the </w:t>
      </w:r>
      <w:proofErr w:type="spellStart"/>
      <w:r w:rsidRPr="006823DA">
        <w:rPr>
          <w:rFonts w:ascii="Times" w:hAnsi="Times" w:cs="Calibri"/>
        </w:rPr>
        <w:t>kaiko</w:t>
      </w:r>
      <w:proofErr w:type="spellEnd"/>
      <w:r w:rsidRPr="006823DA">
        <w:rPr>
          <w:rFonts w:ascii="Times" w:hAnsi="Times" w:cs="Calibri"/>
        </w:rPr>
        <w:t xml:space="preserve"> rather than the children</w:t>
      </w:r>
      <w:r w:rsidR="00A241E3" w:rsidRPr="006823DA">
        <w:rPr>
          <w:rFonts w:ascii="Times" w:hAnsi="Times" w:cs="Calibri"/>
        </w:rPr>
        <w:t>; ‘</w:t>
      </w:r>
      <w:r w:rsidRPr="006823DA">
        <w:rPr>
          <w:rFonts w:ascii="Times" w:hAnsi="Times" w:cs="Calibri"/>
        </w:rPr>
        <w:t xml:space="preserve">assessment practices can prohibit, weaken, support or </w:t>
      </w:r>
      <w:r w:rsidR="00A241E3" w:rsidRPr="006823DA">
        <w:rPr>
          <w:rFonts w:ascii="Times" w:hAnsi="Times" w:cs="Calibri"/>
        </w:rPr>
        <w:t>strengthen</w:t>
      </w:r>
      <w:r w:rsidRPr="006823DA">
        <w:rPr>
          <w:rFonts w:ascii="Times" w:hAnsi="Times" w:cs="Calibri"/>
        </w:rPr>
        <w:t xml:space="preserve"> a curriculum’ </w:t>
      </w:r>
      <w:r w:rsidR="00A241E3" w:rsidRPr="006823DA">
        <w:rPr>
          <w:rFonts w:ascii="Times" w:hAnsi="Times" w:cs="Calibri"/>
        </w:rPr>
        <w:t>(L</w:t>
      </w:r>
      <w:r w:rsidRPr="006823DA">
        <w:rPr>
          <w:rFonts w:ascii="Times" w:hAnsi="Times" w:cs="Calibri"/>
        </w:rPr>
        <w:t>ee et al</w:t>
      </w:r>
      <w:r w:rsidR="00A241E3" w:rsidRPr="006823DA">
        <w:rPr>
          <w:rFonts w:ascii="Times" w:hAnsi="Times" w:cs="Calibri"/>
        </w:rPr>
        <w:t>,</w:t>
      </w:r>
      <w:r w:rsidRPr="006823DA">
        <w:rPr>
          <w:rFonts w:ascii="Times" w:hAnsi="Times" w:cs="Calibri"/>
        </w:rPr>
        <w:t xml:space="preserve"> 2013</w:t>
      </w:r>
      <w:r w:rsidR="00A241E3" w:rsidRPr="006823DA">
        <w:rPr>
          <w:rFonts w:ascii="Times" w:hAnsi="Times" w:cs="Calibri"/>
        </w:rPr>
        <w:t>)</w:t>
      </w:r>
      <w:r w:rsidRPr="006823DA">
        <w:rPr>
          <w:rFonts w:ascii="Times" w:hAnsi="Times" w:cs="Calibri"/>
        </w:rPr>
        <w:t xml:space="preserve">. Assessments in </w:t>
      </w:r>
      <w:proofErr w:type="spellStart"/>
      <w:r w:rsidR="00A241E3" w:rsidRPr="006823DA">
        <w:rPr>
          <w:rFonts w:ascii="Times" w:hAnsi="Times" w:cs="Calibri"/>
        </w:rPr>
        <w:t>Te</w:t>
      </w:r>
      <w:proofErr w:type="spellEnd"/>
      <w:r w:rsidR="00A241E3" w:rsidRPr="006823DA">
        <w:rPr>
          <w:rFonts w:ascii="Times" w:hAnsi="Times" w:cs="Calibri"/>
        </w:rPr>
        <w:t xml:space="preserve"> </w:t>
      </w:r>
      <w:proofErr w:type="spellStart"/>
      <w:r w:rsidR="00A241E3" w:rsidRPr="006823DA">
        <w:rPr>
          <w:rFonts w:ascii="Times" w:hAnsi="Times" w:cs="Calibri"/>
        </w:rPr>
        <w:lastRenderedPageBreak/>
        <w:t>Whariki</w:t>
      </w:r>
      <w:proofErr w:type="spellEnd"/>
      <w:r w:rsidR="00A241E3" w:rsidRPr="006823DA">
        <w:rPr>
          <w:rFonts w:ascii="Times" w:hAnsi="Times" w:cs="Calibri"/>
        </w:rPr>
        <w:t xml:space="preserve"> </w:t>
      </w:r>
      <w:r w:rsidRPr="006823DA">
        <w:rPr>
          <w:rFonts w:ascii="Times" w:hAnsi="Times" w:cs="Calibri"/>
        </w:rPr>
        <w:t xml:space="preserve">are written as ‘learning </w:t>
      </w:r>
      <w:proofErr w:type="gramStart"/>
      <w:r w:rsidRPr="006823DA">
        <w:rPr>
          <w:rFonts w:ascii="Times" w:hAnsi="Times" w:cs="Calibri"/>
        </w:rPr>
        <w:t>stories’</w:t>
      </w:r>
      <w:proofErr w:type="gramEnd"/>
      <w:r w:rsidR="005C6C8A" w:rsidRPr="006823DA">
        <w:rPr>
          <w:rFonts w:ascii="Times" w:hAnsi="Times" w:cs="Calibri"/>
        </w:rPr>
        <w:t xml:space="preserve">. A </w:t>
      </w:r>
      <w:r w:rsidRPr="006823DA">
        <w:rPr>
          <w:rFonts w:ascii="Times" w:hAnsi="Times" w:cs="Calibri"/>
        </w:rPr>
        <w:t xml:space="preserve">written story of learning </w:t>
      </w:r>
      <w:r w:rsidR="005C6C8A" w:rsidRPr="006823DA">
        <w:rPr>
          <w:rFonts w:ascii="Times" w:hAnsi="Times" w:cs="Calibri"/>
        </w:rPr>
        <w:t xml:space="preserve">intended for the child and family, contains 3 key elements: a </w:t>
      </w:r>
      <w:r w:rsidRPr="006823DA">
        <w:rPr>
          <w:rFonts w:ascii="Times" w:hAnsi="Times" w:cs="Calibri"/>
        </w:rPr>
        <w:t>narrative describes</w:t>
      </w:r>
      <w:r w:rsidR="005C6C8A" w:rsidRPr="006823DA">
        <w:rPr>
          <w:rFonts w:ascii="Times" w:hAnsi="Times" w:cs="Calibri"/>
        </w:rPr>
        <w:t xml:space="preserve"> the</w:t>
      </w:r>
      <w:r w:rsidRPr="006823DA">
        <w:rPr>
          <w:rFonts w:ascii="Times" w:hAnsi="Times" w:cs="Calibri"/>
        </w:rPr>
        <w:t xml:space="preserve"> learning event, </w:t>
      </w:r>
      <w:r w:rsidR="005C6C8A" w:rsidRPr="006823DA">
        <w:rPr>
          <w:rFonts w:ascii="Times" w:hAnsi="Times" w:cs="Calibri"/>
        </w:rPr>
        <w:t>an analysis of the learning is</w:t>
      </w:r>
      <w:r w:rsidRPr="006823DA">
        <w:rPr>
          <w:rFonts w:ascii="Times" w:hAnsi="Times" w:cs="Calibri"/>
        </w:rPr>
        <w:t xml:space="preserve"> what </w:t>
      </w:r>
      <w:r w:rsidR="005C6C8A" w:rsidRPr="006823DA">
        <w:rPr>
          <w:rFonts w:ascii="Times" w:hAnsi="Times" w:cs="Calibri"/>
        </w:rPr>
        <w:t xml:space="preserve">the </w:t>
      </w:r>
      <w:proofErr w:type="spellStart"/>
      <w:r w:rsidRPr="006823DA">
        <w:rPr>
          <w:rFonts w:ascii="Times" w:hAnsi="Times" w:cs="Calibri"/>
        </w:rPr>
        <w:t>kaiko</w:t>
      </w:r>
      <w:proofErr w:type="spellEnd"/>
      <w:r w:rsidRPr="006823DA">
        <w:rPr>
          <w:rFonts w:ascii="Times" w:hAnsi="Times" w:cs="Calibri"/>
        </w:rPr>
        <w:t xml:space="preserve"> </w:t>
      </w:r>
      <w:r w:rsidR="005C6C8A" w:rsidRPr="006823DA">
        <w:rPr>
          <w:rFonts w:ascii="Times" w:hAnsi="Times" w:cs="Calibri"/>
        </w:rPr>
        <w:t xml:space="preserve">has </w:t>
      </w:r>
      <w:r w:rsidRPr="006823DA">
        <w:rPr>
          <w:rFonts w:ascii="Times" w:hAnsi="Times" w:cs="Calibri"/>
        </w:rPr>
        <w:t xml:space="preserve">learned about the child, </w:t>
      </w:r>
      <w:r w:rsidR="005C6C8A" w:rsidRPr="006823DA">
        <w:rPr>
          <w:rFonts w:ascii="Times" w:hAnsi="Times" w:cs="Calibri"/>
        </w:rPr>
        <w:t xml:space="preserve">and the </w:t>
      </w:r>
      <w:r w:rsidRPr="006823DA">
        <w:rPr>
          <w:rFonts w:ascii="Times" w:hAnsi="Times" w:cs="Calibri"/>
        </w:rPr>
        <w:t xml:space="preserve">learning </w:t>
      </w:r>
      <w:r w:rsidR="005C6C8A" w:rsidRPr="006823DA">
        <w:rPr>
          <w:rFonts w:ascii="Times" w:hAnsi="Times" w:cs="Calibri"/>
        </w:rPr>
        <w:t xml:space="preserve">they </w:t>
      </w:r>
      <w:r w:rsidRPr="006823DA">
        <w:rPr>
          <w:rFonts w:ascii="Times" w:hAnsi="Times" w:cs="Calibri"/>
        </w:rPr>
        <w:t>think the child has</w:t>
      </w:r>
      <w:r w:rsidR="005C6C8A" w:rsidRPr="006823DA">
        <w:rPr>
          <w:rFonts w:ascii="Times" w:hAnsi="Times" w:cs="Calibri"/>
        </w:rPr>
        <w:t xml:space="preserve"> undertaken</w:t>
      </w:r>
      <w:r w:rsidRPr="006823DA">
        <w:rPr>
          <w:rFonts w:ascii="Times" w:hAnsi="Times" w:cs="Calibri"/>
        </w:rPr>
        <w:t xml:space="preserve">, the planning, </w:t>
      </w:r>
      <w:r w:rsidR="005C6C8A" w:rsidRPr="006823DA">
        <w:rPr>
          <w:rFonts w:ascii="Times" w:hAnsi="Times" w:cs="Calibri"/>
        </w:rPr>
        <w:t>and what opportunities and the possibilities</w:t>
      </w:r>
      <w:r w:rsidRPr="006823DA">
        <w:rPr>
          <w:rFonts w:ascii="Times" w:hAnsi="Times" w:cs="Calibri"/>
        </w:rPr>
        <w:t xml:space="preserve"> </w:t>
      </w:r>
      <w:r w:rsidR="005C6C8A" w:rsidRPr="006823DA">
        <w:rPr>
          <w:rFonts w:ascii="Times" w:hAnsi="Times" w:cs="Calibri"/>
        </w:rPr>
        <w:t>for the future</w:t>
      </w:r>
      <w:r w:rsidRPr="006823DA">
        <w:rPr>
          <w:rFonts w:ascii="Times" w:hAnsi="Times" w:cs="Calibri"/>
        </w:rPr>
        <w:t xml:space="preserve"> (lee et al, 2013)</w:t>
      </w:r>
      <w:r w:rsidR="00FC2FDC" w:rsidRPr="006823DA">
        <w:rPr>
          <w:rFonts w:ascii="Times" w:hAnsi="Times" w:cs="Calibri"/>
        </w:rPr>
        <w:t xml:space="preserve">. </w:t>
      </w:r>
      <w:r w:rsidRPr="006823DA">
        <w:rPr>
          <w:rFonts w:ascii="Times" w:hAnsi="Times" w:cs="Calibri"/>
        </w:rPr>
        <w:t xml:space="preserve">Learning stories are used because every child is </w:t>
      </w:r>
      <w:proofErr w:type="gramStart"/>
      <w:r w:rsidRPr="006823DA">
        <w:rPr>
          <w:rFonts w:ascii="Times" w:hAnsi="Times" w:cs="Calibri"/>
        </w:rPr>
        <w:t>unique</w:t>
      </w:r>
      <w:proofErr w:type="gramEnd"/>
      <w:r w:rsidR="005C6C8A" w:rsidRPr="006823DA">
        <w:rPr>
          <w:rFonts w:ascii="Times" w:hAnsi="Times" w:cs="Calibri"/>
        </w:rPr>
        <w:t xml:space="preserve"> and</w:t>
      </w:r>
      <w:r w:rsidRPr="006823DA">
        <w:rPr>
          <w:rFonts w:ascii="Times" w:hAnsi="Times" w:cs="Calibri"/>
        </w:rPr>
        <w:t xml:space="preserve"> </w:t>
      </w:r>
      <w:r w:rsidR="005C6C8A" w:rsidRPr="006823DA">
        <w:rPr>
          <w:rFonts w:ascii="Times" w:hAnsi="Times" w:cs="Calibri"/>
        </w:rPr>
        <w:t>they take a credit approach rather than a deficit approach and show</w:t>
      </w:r>
      <w:r w:rsidRPr="006823DA">
        <w:rPr>
          <w:rFonts w:ascii="Times" w:hAnsi="Times" w:cs="Calibri"/>
        </w:rPr>
        <w:t xml:space="preserve"> w</w:t>
      </w:r>
      <w:r w:rsidR="005C6C8A" w:rsidRPr="006823DA">
        <w:rPr>
          <w:rFonts w:ascii="Times" w:hAnsi="Times" w:cs="Calibri"/>
        </w:rPr>
        <w:t>hat they have learned rather tha</w:t>
      </w:r>
      <w:r w:rsidRPr="006823DA">
        <w:rPr>
          <w:rFonts w:ascii="Times" w:hAnsi="Times" w:cs="Calibri"/>
        </w:rPr>
        <w:t>n what they have not achieved (lee et al 2013)</w:t>
      </w:r>
      <w:r w:rsidR="005C6C8A" w:rsidRPr="006823DA">
        <w:rPr>
          <w:rFonts w:ascii="Times" w:hAnsi="Times" w:cs="Calibri"/>
        </w:rPr>
        <w:t>.</w:t>
      </w:r>
      <w:r w:rsidRPr="006823DA">
        <w:rPr>
          <w:rFonts w:ascii="Times" w:hAnsi="Times" w:cs="Calibri"/>
        </w:rPr>
        <w:t xml:space="preserve"> Learning stories are used because every child is </w:t>
      </w:r>
      <w:proofErr w:type="gramStart"/>
      <w:r w:rsidRPr="006823DA">
        <w:rPr>
          <w:rFonts w:ascii="Times" w:hAnsi="Times" w:cs="Calibri"/>
        </w:rPr>
        <w:t>unique</w:t>
      </w:r>
      <w:proofErr w:type="gramEnd"/>
      <w:r w:rsidRPr="006823DA">
        <w:rPr>
          <w:rFonts w:ascii="Times" w:hAnsi="Times" w:cs="Calibri"/>
        </w:rPr>
        <w:t xml:space="preserve"> and this method of assessment helps the </w:t>
      </w:r>
      <w:proofErr w:type="spellStart"/>
      <w:r w:rsidRPr="006823DA">
        <w:rPr>
          <w:rFonts w:ascii="Times" w:hAnsi="Times" w:cs="Calibri"/>
        </w:rPr>
        <w:t>kaiko</w:t>
      </w:r>
      <w:proofErr w:type="spellEnd"/>
      <w:r w:rsidRPr="006823DA">
        <w:rPr>
          <w:rFonts w:ascii="Times" w:hAnsi="Times" w:cs="Calibri"/>
        </w:rPr>
        <w:t xml:space="preserve"> tailor the learning to the individual child going forward.</w:t>
      </w:r>
    </w:p>
    <w:p w14:paraId="61A5C4E5" w14:textId="08A4672B" w:rsidR="007B0F6F" w:rsidRPr="006823DA" w:rsidRDefault="007B0F6F" w:rsidP="006823DA">
      <w:pPr>
        <w:spacing w:line="360" w:lineRule="auto"/>
        <w:jc w:val="both"/>
        <w:rPr>
          <w:rFonts w:ascii="Times" w:hAnsi="Times" w:cs="Calibri"/>
        </w:rPr>
      </w:pPr>
    </w:p>
    <w:p w14:paraId="3003F839" w14:textId="3D51F012" w:rsidR="007B0F6F" w:rsidRPr="006823DA" w:rsidRDefault="006F70BE" w:rsidP="006823DA">
      <w:pPr>
        <w:spacing w:line="360" w:lineRule="auto"/>
        <w:jc w:val="both"/>
        <w:rPr>
          <w:rFonts w:ascii="Times" w:hAnsi="Times" w:cs="Calibri"/>
        </w:rPr>
      </w:pPr>
      <w:r w:rsidRPr="006823DA">
        <w:rPr>
          <w:rFonts w:ascii="Times" w:hAnsi="Times" w:cs="Calibri"/>
        </w:rPr>
        <w:t>Early Years Matters (</w:t>
      </w:r>
      <w:r w:rsidR="007E12B3" w:rsidRPr="006823DA">
        <w:rPr>
          <w:rFonts w:ascii="Times" w:hAnsi="Times" w:cs="Calibri"/>
        </w:rPr>
        <w:t>2020) state that a unique child means understanding that children develop differently and at their own pace in individual wa</w:t>
      </w:r>
      <w:r w:rsidR="005C6C8A" w:rsidRPr="006823DA">
        <w:rPr>
          <w:rFonts w:ascii="Times" w:hAnsi="Times" w:cs="Calibri"/>
        </w:rPr>
        <w:t xml:space="preserve">ys and it is </w:t>
      </w:r>
      <w:r w:rsidR="007E12B3" w:rsidRPr="006823DA">
        <w:rPr>
          <w:rFonts w:ascii="Times" w:hAnsi="Times" w:cs="Calibri"/>
        </w:rPr>
        <w:t>best to consider indi</w:t>
      </w:r>
      <w:r w:rsidR="005C6C8A" w:rsidRPr="006823DA">
        <w:rPr>
          <w:rFonts w:ascii="Times" w:hAnsi="Times" w:cs="Calibri"/>
        </w:rPr>
        <w:t>vidual interests, communication</w:t>
      </w:r>
      <w:r w:rsidR="007E12B3" w:rsidRPr="006823DA">
        <w:rPr>
          <w:rFonts w:ascii="Times" w:hAnsi="Times" w:cs="Calibri"/>
        </w:rPr>
        <w:t xml:space="preserve"> styles and learning styles. </w:t>
      </w:r>
      <w:r w:rsidR="007B0F6F" w:rsidRPr="006823DA">
        <w:rPr>
          <w:rFonts w:ascii="Times" w:hAnsi="Times" w:cs="Calibri"/>
        </w:rPr>
        <w:t>The Danish approach also believes that ‘every child is unique and competent in their own way, and the way that they think, feel and interact with other reflects their uniqueness and competenc</w:t>
      </w:r>
      <w:r w:rsidR="005C6C8A" w:rsidRPr="006823DA">
        <w:rPr>
          <w:rFonts w:ascii="Times" w:hAnsi="Times" w:cs="Calibri"/>
        </w:rPr>
        <w:t>e’</w:t>
      </w:r>
      <w:r w:rsidR="00872A75" w:rsidRPr="006823DA">
        <w:rPr>
          <w:rFonts w:ascii="Times" w:hAnsi="Times" w:cs="Calibri"/>
        </w:rPr>
        <w:t xml:space="preserve">; </w:t>
      </w:r>
      <w:r w:rsidR="007B0F6F" w:rsidRPr="006823DA">
        <w:rPr>
          <w:rFonts w:ascii="Times" w:hAnsi="Times" w:cs="Calibri"/>
        </w:rPr>
        <w:t>children</w:t>
      </w:r>
      <w:r w:rsidR="005C6C8A" w:rsidRPr="006823DA">
        <w:rPr>
          <w:rFonts w:ascii="Times" w:hAnsi="Times" w:cs="Calibri"/>
        </w:rPr>
        <w:t>,</w:t>
      </w:r>
      <w:r w:rsidR="007B0F6F" w:rsidRPr="006823DA">
        <w:rPr>
          <w:rFonts w:ascii="Times" w:hAnsi="Times" w:cs="Calibri"/>
        </w:rPr>
        <w:t xml:space="preserve"> therefor</w:t>
      </w:r>
      <w:r w:rsidR="005C6C8A" w:rsidRPr="006823DA">
        <w:rPr>
          <w:rFonts w:ascii="Times" w:hAnsi="Times" w:cs="Calibri"/>
        </w:rPr>
        <w:t>e,</w:t>
      </w:r>
      <w:r w:rsidR="007B0F6F" w:rsidRPr="006823DA">
        <w:rPr>
          <w:rFonts w:ascii="Times" w:hAnsi="Times" w:cs="Calibri"/>
        </w:rPr>
        <w:t xml:space="preserve"> need an environment in which they</w:t>
      </w:r>
      <w:r w:rsidR="005C6C8A" w:rsidRPr="006823DA">
        <w:rPr>
          <w:rFonts w:ascii="Times" w:hAnsi="Times" w:cs="Calibri"/>
        </w:rPr>
        <w:t xml:space="preserve"> can grow and develop good self-esteem</w:t>
      </w:r>
      <w:r w:rsidR="007B0F6F" w:rsidRPr="006823DA">
        <w:rPr>
          <w:rFonts w:ascii="Times" w:hAnsi="Times" w:cs="Calibri"/>
        </w:rPr>
        <w:t xml:space="preserve"> (Williams-</w:t>
      </w:r>
      <w:proofErr w:type="spellStart"/>
      <w:r w:rsidR="007B0F6F" w:rsidRPr="006823DA">
        <w:rPr>
          <w:rFonts w:ascii="Times" w:hAnsi="Times" w:cs="Calibri"/>
        </w:rPr>
        <w:t>Siegfredsen</w:t>
      </w:r>
      <w:proofErr w:type="spellEnd"/>
      <w:r w:rsidR="007B0F6F" w:rsidRPr="006823DA">
        <w:rPr>
          <w:rFonts w:ascii="Times" w:hAnsi="Times" w:cs="Calibri"/>
        </w:rPr>
        <w:t>, 2012)</w:t>
      </w:r>
      <w:r w:rsidR="005C6C8A" w:rsidRPr="006823DA">
        <w:rPr>
          <w:rFonts w:ascii="Times" w:hAnsi="Times" w:cs="Calibri"/>
        </w:rPr>
        <w:t>.</w:t>
      </w:r>
    </w:p>
    <w:p w14:paraId="5D89E328" w14:textId="77777777" w:rsidR="007E12B3" w:rsidRPr="006823DA" w:rsidRDefault="007E12B3" w:rsidP="006823DA">
      <w:pPr>
        <w:spacing w:line="360" w:lineRule="auto"/>
        <w:jc w:val="both"/>
        <w:rPr>
          <w:rFonts w:ascii="Times" w:hAnsi="Times" w:cs="Calibri"/>
        </w:rPr>
      </w:pPr>
    </w:p>
    <w:p w14:paraId="0B73BC62" w14:textId="77777777" w:rsidR="00872A75" w:rsidRPr="006823DA" w:rsidRDefault="00872A75" w:rsidP="006823DA">
      <w:pPr>
        <w:spacing w:line="360" w:lineRule="auto"/>
        <w:jc w:val="both"/>
        <w:rPr>
          <w:rFonts w:ascii="Times" w:hAnsi="Times" w:cs="Calibri"/>
        </w:rPr>
      </w:pPr>
    </w:p>
    <w:p w14:paraId="4531B858" w14:textId="24C977D6" w:rsidR="007B0F6F" w:rsidRPr="006823DA" w:rsidRDefault="007B0F6F" w:rsidP="006823DA">
      <w:pPr>
        <w:spacing w:line="360" w:lineRule="auto"/>
        <w:jc w:val="both"/>
        <w:rPr>
          <w:rFonts w:ascii="Times" w:hAnsi="Times" w:cs="Calibri"/>
        </w:rPr>
      </w:pPr>
      <w:r w:rsidRPr="006823DA">
        <w:rPr>
          <w:rFonts w:ascii="Times" w:hAnsi="Times" w:cs="Calibri"/>
        </w:rPr>
        <w:t>Gardner’s theory of multiple intelligence states that people are most happy when completely absorbed in t</w:t>
      </w:r>
      <w:r w:rsidR="00872A75" w:rsidRPr="006823DA">
        <w:rPr>
          <w:rFonts w:ascii="Times" w:hAnsi="Times" w:cs="Calibri"/>
        </w:rPr>
        <w:t>he activity they are engaged in</w:t>
      </w:r>
      <w:r w:rsidRPr="006823DA">
        <w:rPr>
          <w:rFonts w:ascii="Times" w:hAnsi="Times" w:cs="Calibri"/>
        </w:rPr>
        <w:t xml:space="preserve"> </w:t>
      </w:r>
      <w:r w:rsidR="00872A75" w:rsidRPr="006823DA">
        <w:rPr>
          <w:rFonts w:ascii="Times" w:hAnsi="Times" w:cs="Calibri"/>
        </w:rPr>
        <w:t xml:space="preserve">this </w:t>
      </w:r>
      <w:r w:rsidRPr="006823DA">
        <w:rPr>
          <w:rFonts w:ascii="Times" w:hAnsi="Times" w:cs="Calibri"/>
        </w:rPr>
        <w:t xml:space="preserve">depends on an activity working for the </w:t>
      </w:r>
      <w:r w:rsidR="007E12B3" w:rsidRPr="006823DA">
        <w:rPr>
          <w:rFonts w:ascii="Times" w:hAnsi="Times" w:cs="Calibri"/>
        </w:rPr>
        <w:t>child’s</w:t>
      </w:r>
      <w:r w:rsidRPr="006823DA">
        <w:rPr>
          <w:rFonts w:ascii="Times" w:hAnsi="Times" w:cs="Calibri"/>
        </w:rPr>
        <w:t xml:space="preserve"> particular learning style and intelligence level  (Williams-</w:t>
      </w:r>
      <w:proofErr w:type="spellStart"/>
      <w:r w:rsidRPr="006823DA">
        <w:rPr>
          <w:rFonts w:ascii="Times" w:hAnsi="Times" w:cs="Calibri"/>
        </w:rPr>
        <w:t>Siegfredsen</w:t>
      </w:r>
      <w:proofErr w:type="spellEnd"/>
      <w:r w:rsidRPr="006823DA">
        <w:rPr>
          <w:rFonts w:ascii="Times" w:hAnsi="Times" w:cs="Calibri"/>
        </w:rPr>
        <w:t>, 2012)</w:t>
      </w:r>
      <w:r w:rsidR="00872A75" w:rsidRPr="006823DA">
        <w:rPr>
          <w:rFonts w:ascii="Times" w:hAnsi="Times" w:cs="Calibri"/>
        </w:rPr>
        <w:t xml:space="preserve">. </w:t>
      </w:r>
      <w:r w:rsidRPr="006823DA">
        <w:rPr>
          <w:rFonts w:ascii="Times" w:hAnsi="Times" w:cs="Calibri"/>
        </w:rPr>
        <w:t>Froebel believed that childhood is a unique time when children develop their character and knowledge and therefor</w:t>
      </w:r>
      <w:r w:rsidR="00872A75" w:rsidRPr="006823DA">
        <w:rPr>
          <w:rFonts w:ascii="Times" w:hAnsi="Times" w:cs="Calibri"/>
        </w:rPr>
        <w:t>e</w:t>
      </w:r>
      <w:r w:rsidRPr="006823DA">
        <w:rPr>
          <w:rFonts w:ascii="Times" w:hAnsi="Times" w:cs="Calibri"/>
        </w:rPr>
        <w:t xml:space="preserve"> the educatio</w:t>
      </w:r>
      <w:r w:rsidR="00872A75" w:rsidRPr="006823DA">
        <w:rPr>
          <w:rFonts w:ascii="Times" w:hAnsi="Times" w:cs="Calibri"/>
        </w:rPr>
        <w:t>n of children needs to be child-</w:t>
      </w:r>
      <w:proofErr w:type="spellStart"/>
      <w:r w:rsidRPr="006823DA">
        <w:rPr>
          <w:rFonts w:ascii="Times" w:hAnsi="Times" w:cs="Calibri"/>
        </w:rPr>
        <w:t>centered</w:t>
      </w:r>
      <w:proofErr w:type="spellEnd"/>
      <w:r w:rsidRPr="006823DA">
        <w:rPr>
          <w:rFonts w:ascii="Times" w:hAnsi="Times" w:cs="Calibri"/>
        </w:rPr>
        <w:t xml:space="preserve"> to match their developmental characteristics so </w:t>
      </w:r>
      <w:r w:rsidR="00872A75" w:rsidRPr="006823DA">
        <w:rPr>
          <w:rFonts w:ascii="Times" w:hAnsi="Times" w:cs="Calibri"/>
        </w:rPr>
        <w:t>the child can flourish and grow</w:t>
      </w:r>
      <w:r w:rsidRPr="006823DA">
        <w:rPr>
          <w:rFonts w:ascii="Times" w:hAnsi="Times" w:cs="Calibri"/>
        </w:rPr>
        <w:t xml:space="preserve"> (Williams-</w:t>
      </w:r>
      <w:proofErr w:type="spellStart"/>
      <w:r w:rsidRPr="006823DA">
        <w:rPr>
          <w:rFonts w:ascii="Times" w:hAnsi="Times" w:cs="Calibri"/>
        </w:rPr>
        <w:t>Siegfredsen</w:t>
      </w:r>
      <w:proofErr w:type="spellEnd"/>
      <w:r w:rsidRPr="006823DA">
        <w:rPr>
          <w:rFonts w:ascii="Times" w:hAnsi="Times" w:cs="Calibri"/>
        </w:rPr>
        <w:t>, 2012)</w:t>
      </w:r>
      <w:r w:rsidR="00872A75" w:rsidRPr="006823DA">
        <w:rPr>
          <w:rFonts w:ascii="Times" w:hAnsi="Times" w:cs="Calibri"/>
        </w:rPr>
        <w:t>.</w:t>
      </w:r>
      <w:r w:rsidRPr="006823DA">
        <w:rPr>
          <w:rFonts w:ascii="Times" w:hAnsi="Times" w:cs="Calibri"/>
        </w:rPr>
        <w:t xml:space="preserve"> Montessori also believed in child centeredness including child sized furniture and tools </w:t>
      </w:r>
      <w:r w:rsidR="00872A75" w:rsidRPr="006823DA">
        <w:rPr>
          <w:rFonts w:ascii="Times" w:hAnsi="Times" w:cs="Calibri"/>
        </w:rPr>
        <w:t>to help</w:t>
      </w:r>
      <w:r w:rsidRPr="006823DA">
        <w:rPr>
          <w:rFonts w:ascii="Times" w:hAnsi="Times" w:cs="Calibri"/>
        </w:rPr>
        <w:t xml:space="preserve"> children accomplish their tasks and be safe and comfortable  (Williams-</w:t>
      </w:r>
      <w:proofErr w:type="spellStart"/>
      <w:r w:rsidRPr="006823DA">
        <w:rPr>
          <w:rFonts w:ascii="Times" w:hAnsi="Times" w:cs="Calibri"/>
        </w:rPr>
        <w:t>Siegfredsen</w:t>
      </w:r>
      <w:proofErr w:type="spellEnd"/>
      <w:r w:rsidRPr="006823DA">
        <w:rPr>
          <w:rFonts w:ascii="Times" w:hAnsi="Times" w:cs="Calibri"/>
        </w:rPr>
        <w:t>, 2012)</w:t>
      </w:r>
      <w:r w:rsidR="00872A75" w:rsidRPr="006823DA">
        <w:rPr>
          <w:rFonts w:ascii="Times" w:hAnsi="Times" w:cs="Calibri"/>
        </w:rPr>
        <w:t>.</w:t>
      </w:r>
    </w:p>
    <w:p w14:paraId="1F79F1B2" w14:textId="77777777" w:rsidR="007B0F6F" w:rsidRPr="006823DA" w:rsidRDefault="007B0F6F" w:rsidP="006823DA">
      <w:pPr>
        <w:spacing w:line="360" w:lineRule="auto"/>
        <w:jc w:val="both"/>
        <w:rPr>
          <w:rFonts w:ascii="Times" w:hAnsi="Times" w:cs="Calibri"/>
        </w:rPr>
      </w:pPr>
    </w:p>
    <w:p w14:paraId="0F434FA1" w14:textId="37F4CA31" w:rsidR="00872A75" w:rsidRPr="006823DA" w:rsidRDefault="007E12B3" w:rsidP="006823DA">
      <w:pPr>
        <w:spacing w:line="360" w:lineRule="auto"/>
        <w:jc w:val="both"/>
        <w:rPr>
          <w:rFonts w:ascii="Times" w:hAnsi="Times" w:cs="Calibri"/>
        </w:rPr>
      </w:pPr>
      <w:r w:rsidRPr="006823DA">
        <w:rPr>
          <w:rFonts w:ascii="Times" w:hAnsi="Times" w:cs="Calibri"/>
        </w:rPr>
        <w:t xml:space="preserve">Ofsted (2003) </w:t>
      </w:r>
      <w:r w:rsidR="0028742F" w:rsidRPr="006823DA">
        <w:rPr>
          <w:rFonts w:ascii="Times" w:hAnsi="Times" w:cs="Calibri"/>
        </w:rPr>
        <w:t>compare</w:t>
      </w:r>
      <w:r w:rsidR="00872A75" w:rsidRPr="006823DA">
        <w:rPr>
          <w:rFonts w:ascii="Times" w:hAnsi="Times" w:cs="Calibri"/>
        </w:rPr>
        <w:t>d</w:t>
      </w:r>
      <w:r w:rsidR="0028742F" w:rsidRPr="006823DA">
        <w:rPr>
          <w:rFonts w:ascii="Times" w:hAnsi="Times" w:cs="Calibri"/>
        </w:rPr>
        <w:t xml:space="preserve"> the Danish and E</w:t>
      </w:r>
      <w:r w:rsidR="00872A75" w:rsidRPr="006823DA">
        <w:rPr>
          <w:rFonts w:ascii="Times" w:hAnsi="Times" w:cs="Calibri"/>
        </w:rPr>
        <w:t>nglish assessment styles. The D</w:t>
      </w:r>
      <w:r w:rsidR="0028742F" w:rsidRPr="006823DA">
        <w:rPr>
          <w:rFonts w:ascii="Times" w:hAnsi="Times" w:cs="Calibri"/>
        </w:rPr>
        <w:t xml:space="preserve">anish settings </w:t>
      </w:r>
      <w:r w:rsidR="00872A75" w:rsidRPr="006823DA">
        <w:rPr>
          <w:rFonts w:ascii="Times" w:hAnsi="Times" w:cs="Calibri"/>
        </w:rPr>
        <w:t>showed</w:t>
      </w:r>
      <w:r w:rsidR="0028742F" w:rsidRPr="006823DA">
        <w:rPr>
          <w:rFonts w:ascii="Times" w:hAnsi="Times" w:cs="Calibri"/>
        </w:rPr>
        <w:t xml:space="preserve"> an emphasis on ‘socialisation and the development of children’s self-esteem in that it relied heavily on teachers’ observations, children’s self-evaluation and discussion between teacher and child’</w:t>
      </w:r>
      <w:r w:rsidR="00872A75" w:rsidRPr="006823DA">
        <w:rPr>
          <w:rFonts w:ascii="Times" w:hAnsi="Times" w:cs="Calibri"/>
        </w:rPr>
        <w:t>. Ofsted (2003)  noted that:</w:t>
      </w:r>
    </w:p>
    <w:p w14:paraId="44FD870D" w14:textId="77777777" w:rsidR="004E452A" w:rsidRPr="006823DA" w:rsidRDefault="004E452A" w:rsidP="006823DA">
      <w:pPr>
        <w:spacing w:line="360" w:lineRule="auto"/>
        <w:jc w:val="both"/>
        <w:rPr>
          <w:rFonts w:ascii="Times" w:hAnsi="Times" w:cs="Calibri"/>
        </w:rPr>
      </w:pPr>
    </w:p>
    <w:p w14:paraId="0ACC4996" w14:textId="40C727EF" w:rsidR="007E12B3" w:rsidRPr="006823DA" w:rsidRDefault="00872A75" w:rsidP="006823DA">
      <w:pPr>
        <w:spacing w:line="360" w:lineRule="auto"/>
        <w:ind w:left="993" w:right="515"/>
        <w:jc w:val="both"/>
        <w:rPr>
          <w:rFonts w:ascii="Times" w:hAnsi="Times" w:cs="Calibri"/>
        </w:rPr>
      </w:pPr>
      <w:r w:rsidRPr="006823DA">
        <w:rPr>
          <w:rFonts w:ascii="Times" w:hAnsi="Times" w:cs="Calibri"/>
        </w:rPr>
        <w:lastRenderedPageBreak/>
        <w:t xml:space="preserve"> </w:t>
      </w:r>
      <w:r w:rsidR="0028742F" w:rsidRPr="006823DA">
        <w:rPr>
          <w:rFonts w:ascii="Times" w:hAnsi="Times" w:cs="Calibri"/>
        </w:rPr>
        <w:t>For example, in one Danish setting, notes about each child recorded whether the children were happy to socialise, their attitudes to learning, their behaviour, confidence and sense of security. In this example, only once a child showed interest were notes made on their achievements in r</w:t>
      </w:r>
      <w:r w:rsidRPr="006823DA">
        <w:rPr>
          <w:rFonts w:ascii="Times" w:hAnsi="Times" w:cs="Calibri"/>
        </w:rPr>
        <w:t>eading, writing and mathematics.</w:t>
      </w:r>
    </w:p>
    <w:p w14:paraId="01676DD0" w14:textId="77777777" w:rsidR="007B0F6F" w:rsidRPr="006823DA" w:rsidRDefault="007B0F6F" w:rsidP="006823DA">
      <w:pPr>
        <w:spacing w:line="360" w:lineRule="auto"/>
        <w:jc w:val="both"/>
        <w:rPr>
          <w:rFonts w:ascii="Times" w:hAnsi="Times" w:cs="Calibri"/>
        </w:rPr>
      </w:pPr>
    </w:p>
    <w:p w14:paraId="3353D00B" w14:textId="77777777" w:rsidR="00872A75" w:rsidRPr="006823DA" w:rsidRDefault="00872A75" w:rsidP="006823DA">
      <w:pPr>
        <w:spacing w:line="360" w:lineRule="auto"/>
        <w:jc w:val="both"/>
        <w:rPr>
          <w:rFonts w:ascii="Times" w:hAnsi="Times" w:cs="Calibri"/>
        </w:rPr>
      </w:pPr>
    </w:p>
    <w:p w14:paraId="636FBA72" w14:textId="77777777" w:rsidR="004E452A" w:rsidRPr="006823DA" w:rsidRDefault="004E452A" w:rsidP="006823DA">
      <w:pPr>
        <w:spacing w:line="360" w:lineRule="auto"/>
        <w:jc w:val="both"/>
        <w:rPr>
          <w:rFonts w:ascii="Times" w:hAnsi="Times" w:cs="Tahoma"/>
        </w:rPr>
      </w:pPr>
      <w:r w:rsidRPr="006823DA">
        <w:rPr>
          <w:rFonts w:ascii="Times" w:hAnsi="Times" w:cs="Tahoma"/>
          <w:b/>
          <w:bCs/>
        </w:rPr>
        <w:t xml:space="preserve">Section 3 </w:t>
      </w:r>
      <w:r w:rsidRPr="006823DA">
        <w:rPr>
          <w:rFonts w:ascii="Times" w:hAnsi="Times" w:cs="Tahoma"/>
        </w:rPr>
        <w:t xml:space="preserve">Write a blog suitable for a professional publication (e.g. nursery world) linked to considerations needed when implementing a </w:t>
      </w:r>
      <w:proofErr w:type="gramStart"/>
      <w:r w:rsidRPr="006823DA">
        <w:rPr>
          <w:rFonts w:ascii="Times" w:hAnsi="Times" w:cs="Tahoma"/>
        </w:rPr>
        <w:t>play based</w:t>
      </w:r>
      <w:proofErr w:type="gramEnd"/>
      <w:r w:rsidRPr="006823DA">
        <w:rPr>
          <w:rFonts w:ascii="Times" w:hAnsi="Times" w:cs="Tahoma"/>
        </w:rPr>
        <w:t xml:space="preserve"> curriculum/ curriculum changes</w:t>
      </w:r>
    </w:p>
    <w:p w14:paraId="3E8BBA2E" w14:textId="77777777" w:rsidR="0028742F" w:rsidRPr="006823DA" w:rsidRDefault="0028742F" w:rsidP="006823DA">
      <w:pPr>
        <w:spacing w:line="360" w:lineRule="auto"/>
        <w:jc w:val="both"/>
        <w:rPr>
          <w:rFonts w:ascii="Times" w:hAnsi="Times" w:cs="Calibri"/>
          <w:b/>
          <w:bCs/>
        </w:rPr>
      </w:pPr>
    </w:p>
    <w:p w14:paraId="3FD0FA5E" w14:textId="77777777" w:rsidR="004E452A" w:rsidRPr="006823DA" w:rsidRDefault="004E452A" w:rsidP="006823DA">
      <w:pPr>
        <w:spacing w:line="360" w:lineRule="auto"/>
        <w:jc w:val="both"/>
        <w:rPr>
          <w:rFonts w:ascii="Times" w:hAnsi="Times" w:cs="Tahoma"/>
          <w:u w:val="single"/>
        </w:rPr>
      </w:pPr>
      <w:r w:rsidRPr="006823DA">
        <w:rPr>
          <w:rFonts w:ascii="Times" w:hAnsi="Times" w:cs="Tahoma"/>
          <w:u w:val="single"/>
        </w:rPr>
        <w:t xml:space="preserve">Mainstream school, home schooling, democratic schooling or forest schooling, which is best at introducing </w:t>
      </w:r>
      <w:proofErr w:type="gramStart"/>
      <w:r w:rsidRPr="006823DA">
        <w:rPr>
          <w:rFonts w:ascii="Times" w:hAnsi="Times" w:cs="Tahoma"/>
          <w:u w:val="single"/>
        </w:rPr>
        <w:t>play based</w:t>
      </w:r>
      <w:proofErr w:type="gramEnd"/>
      <w:r w:rsidRPr="006823DA">
        <w:rPr>
          <w:rFonts w:ascii="Times" w:hAnsi="Times" w:cs="Tahoma"/>
          <w:u w:val="single"/>
        </w:rPr>
        <w:t xml:space="preserve"> curriculum with child centred values.</w:t>
      </w:r>
    </w:p>
    <w:p w14:paraId="4F1DC849" w14:textId="4F21AFB4" w:rsidR="007B0F6F" w:rsidRPr="006823DA" w:rsidRDefault="007B0F6F" w:rsidP="006823DA">
      <w:pPr>
        <w:spacing w:line="360" w:lineRule="auto"/>
        <w:jc w:val="both"/>
        <w:rPr>
          <w:rFonts w:ascii="Times" w:hAnsi="Times" w:cs="Calibri"/>
        </w:rPr>
      </w:pPr>
    </w:p>
    <w:p w14:paraId="4CBA0C3B" w14:textId="3F72FEF7" w:rsidR="006823DA" w:rsidRPr="006823DA" w:rsidRDefault="004E452A" w:rsidP="006823DA">
      <w:pPr>
        <w:spacing w:line="360" w:lineRule="auto"/>
        <w:jc w:val="both"/>
        <w:rPr>
          <w:rFonts w:ascii="Times" w:hAnsi="Times" w:cs="Calibri"/>
          <w:u w:val="single"/>
        </w:rPr>
      </w:pPr>
      <w:r w:rsidRPr="006823DA">
        <w:rPr>
          <w:rFonts w:ascii="Times" w:hAnsi="Times" w:cs="Calibri"/>
        </w:rPr>
        <w:t xml:space="preserve">Schools and early years settings can claim to be play based, but they do </w:t>
      </w:r>
      <w:proofErr w:type="spellStart"/>
      <w:r w:rsidRPr="006823DA">
        <w:rPr>
          <w:rFonts w:ascii="Times" w:hAnsi="Times" w:cs="Calibri"/>
        </w:rPr>
        <w:t>stil</w:t>
      </w:r>
      <w:proofErr w:type="spellEnd"/>
      <w:r w:rsidRPr="006823DA">
        <w:rPr>
          <w:rFonts w:ascii="Times" w:hAnsi="Times" w:cs="Calibri"/>
        </w:rPr>
        <w:t xml:space="preserve"> have to follow a </w:t>
      </w:r>
      <w:proofErr w:type="spellStart"/>
      <w:r w:rsidRPr="006823DA">
        <w:rPr>
          <w:rFonts w:ascii="Times" w:hAnsi="Times" w:cs="Calibri"/>
        </w:rPr>
        <w:t>curiculum</w:t>
      </w:r>
      <w:proofErr w:type="spellEnd"/>
      <w:r w:rsidRPr="006823DA">
        <w:rPr>
          <w:rFonts w:ascii="Times" w:hAnsi="Times" w:cs="Calibri"/>
        </w:rPr>
        <w:t xml:space="preserve">. </w:t>
      </w:r>
      <w:proofErr w:type="spellStart"/>
      <w:r w:rsidR="0028742F" w:rsidRPr="006823DA">
        <w:rPr>
          <w:rFonts w:ascii="Times" w:hAnsi="Times" w:cs="Calibri"/>
        </w:rPr>
        <w:t>Oers</w:t>
      </w:r>
      <w:proofErr w:type="spellEnd"/>
      <w:r w:rsidR="0028742F" w:rsidRPr="006823DA">
        <w:rPr>
          <w:rFonts w:ascii="Times" w:hAnsi="Times" w:cs="Calibri"/>
        </w:rPr>
        <w:t xml:space="preserve"> (2015)</w:t>
      </w:r>
      <w:r w:rsidR="003B2015" w:rsidRPr="006823DA">
        <w:rPr>
          <w:rFonts w:ascii="Times" w:hAnsi="Times" w:cs="Calibri"/>
        </w:rPr>
        <w:t xml:space="preserve"> s</w:t>
      </w:r>
      <w:r w:rsidRPr="006823DA">
        <w:rPr>
          <w:rFonts w:ascii="Times" w:hAnsi="Times" w:cs="Calibri"/>
        </w:rPr>
        <w:t xml:space="preserve">tates </w:t>
      </w:r>
      <w:r w:rsidR="003B2015" w:rsidRPr="006823DA">
        <w:rPr>
          <w:rFonts w:ascii="Times" w:hAnsi="Times" w:cs="Calibri"/>
        </w:rPr>
        <w:t>that</w:t>
      </w:r>
      <w:r w:rsidR="0028742F" w:rsidRPr="006823DA">
        <w:rPr>
          <w:rFonts w:ascii="Times" w:hAnsi="Times" w:cs="Calibri"/>
        </w:rPr>
        <w:t xml:space="preserve"> </w:t>
      </w:r>
      <w:r w:rsidR="0028742F" w:rsidRPr="006823DA">
        <w:rPr>
          <w:rFonts w:ascii="Times" w:hAnsi="Times" w:cs="Calibri"/>
          <w:color w:val="2E2E2E"/>
        </w:rPr>
        <w:t xml:space="preserve">A curriculum </w:t>
      </w:r>
      <w:r w:rsidRPr="006823DA">
        <w:rPr>
          <w:rFonts w:ascii="Times" w:hAnsi="Times" w:cs="Calibri"/>
          <w:color w:val="2E2E2E"/>
        </w:rPr>
        <w:t>contains</w:t>
      </w:r>
      <w:r w:rsidR="0028742F" w:rsidRPr="006823DA">
        <w:rPr>
          <w:rFonts w:ascii="Times" w:hAnsi="Times" w:cs="Calibri"/>
          <w:color w:val="2E2E2E"/>
        </w:rPr>
        <w:t xml:space="preserve"> mandatory contents, competences, values and goals, which</w:t>
      </w:r>
      <w:r w:rsidRPr="006823DA">
        <w:rPr>
          <w:rFonts w:ascii="Times" w:hAnsi="Times" w:cs="Calibri"/>
          <w:color w:val="2E2E2E"/>
        </w:rPr>
        <w:t xml:space="preserve"> society</w:t>
      </w:r>
      <w:r w:rsidR="0028742F" w:rsidRPr="006823DA">
        <w:rPr>
          <w:rFonts w:ascii="Times" w:hAnsi="Times" w:cs="Calibri"/>
          <w:color w:val="2E2E2E"/>
        </w:rPr>
        <w:t xml:space="preserve"> deem</w:t>
      </w:r>
      <w:r w:rsidRPr="006823DA">
        <w:rPr>
          <w:rFonts w:ascii="Times" w:hAnsi="Times" w:cs="Calibri"/>
          <w:color w:val="2E2E2E"/>
        </w:rPr>
        <w:t>s</w:t>
      </w:r>
      <w:r w:rsidR="0028742F" w:rsidRPr="006823DA">
        <w:rPr>
          <w:rFonts w:ascii="Times" w:hAnsi="Times" w:cs="Calibri"/>
          <w:color w:val="2E2E2E"/>
        </w:rPr>
        <w:t xml:space="preserve"> important and necessary for the maintenance of a society at large or an institute in particular</w:t>
      </w:r>
      <w:r w:rsidRPr="006823DA">
        <w:rPr>
          <w:rFonts w:ascii="Times" w:hAnsi="Times" w:cs="Calibri"/>
          <w:color w:val="2E2E2E"/>
        </w:rPr>
        <w:t xml:space="preserve">. </w:t>
      </w:r>
      <w:proofErr w:type="gramStart"/>
      <w:r w:rsidRPr="006823DA">
        <w:rPr>
          <w:rFonts w:ascii="Times" w:hAnsi="Times" w:cs="Calibri"/>
          <w:color w:val="2E2E2E"/>
        </w:rPr>
        <w:t>So</w:t>
      </w:r>
      <w:proofErr w:type="gramEnd"/>
      <w:r w:rsidRPr="006823DA">
        <w:rPr>
          <w:rFonts w:ascii="Times" w:hAnsi="Times" w:cs="Calibri"/>
          <w:color w:val="2E2E2E"/>
        </w:rPr>
        <w:t xml:space="preserve"> play  or certain types of play can often be  seen as getting in the way of children learning competencies, as adults try to steer </w:t>
      </w:r>
      <w:proofErr w:type="spellStart"/>
      <w:r w:rsidRPr="006823DA">
        <w:rPr>
          <w:rFonts w:ascii="Times" w:hAnsi="Times" w:cs="Calibri"/>
          <w:color w:val="2E2E2E"/>
        </w:rPr>
        <w:t>self directed</w:t>
      </w:r>
      <w:proofErr w:type="spellEnd"/>
      <w:r w:rsidRPr="006823DA">
        <w:rPr>
          <w:rFonts w:ascii="Times" w:hAnsi="Times" w:cs="Calibri"/>
          <w:color w:val="2E2E2E"/>
        </w:rPr>
        <w:t xml:space="preserve">  play towards a reading or counting activity (Play Wales, 2018) </w:t>
      </w:r>
      <w:r w:rsidR="006823DA" w:rsidRPr="006823DA">
        <w:rPr>
          <w:rFonts w:ascii="Times" w:hAnsi="Times" w:cs="Calibri"/>
          <w:color w:val="2E2E2E"/>
        </w:rPr>
        <w:t xml:space="preserve">. </w:t>
      </w:r>
      <w:proofErr w:type="spellStart"/>
      <w:r w:rsidRPr="006823DA">
        <w:rPr>
          <w:rFonts w:ascii="Times" w:hAnsi="Times" w:cs="Calibri"/>
          <w:color w:val="2E2E2E"/>
        </w:rPr>
        <w:t>Oers</w:t>
      </w:r>
      <w:proofErr w:type="spellEnd"/>
      <w:r w:rsidR="006823DA" w:rsidRPr="006823DA">
        <w:rPr>
          <w:rFonts w:ascii="Times" w:hAnsi="Times" w:cs="Calibri"/>
          <w:color w:val="2E2E2E"/>
        </w:rPr>
        <w:t xml:space="preserve"> (2015)</w:t>
      </w:r>
      <w:r w:rsidRPr="006823DA">
        <w:rPr>
          <w:rFonts w:ascii="Times" w:hAnsi="Times" w:cs="Calibri"/>
          <w:color w:val="2E2E2E"/>
        </w:rPr>
        <w:t xml:space="preserve"> finds that </w:t>
      </w:r>
      <w:r w:rsidR="006823DA" w:rsidRPr="006823DA">
        <w:rPr>
          <w:rFonts w:ascii="Times" w:hAnsi="Times" w:cs="Calibri"/>
          <w:color w:val="2E2E2E"/>
        </w:rPr>
        <w:t>a</w:t>
      </w:r>
      <w:r w:rsidRPr="006823DA">
        <w:rPr>
          <w:rFonts w:ascii="Times" w:hAnsi="Times" w:cs="Calibri"/>
          <w:color w:val="2E2E2E"/>
        </w:rPr>
        <w:t xml:space="preserve"> curriculum</w:t>
      </w:r>
      <w:r w:rsidR="006823DA" w:rsidRPr="006823DA">
        <w:rPr>
          <w:rFonts w:ascii="Times" w:hAnsi="Times" w:cs="Calibri"/>
          <w:color w:val="2E2E2E"/>
        </w:rPr>
        <w:t xml:space="preserve"> can be very fixed; both pupils and teachers have little choice in the curriculum, and there in no </w:t>
      </w:r>
      <w:proofErr w:type="spellStart"/>
      <w:r w:rsidR="006823DA" w:rsidRPr="006823DA">
        <w:rPr>
          <w:rFonts w:ascii="Times" w:hAnsi="Times" w:cs="Calibri"/>
          <w:color w:val="2E2E2E"/>
        </w:rPr>
        <w:t>opertunity</w:t>
      </w:r>
      <w:proofErr w:type="spellEnd"/>
      <w:r w:rsidR="006823DA" w:rsidRPr="006823DA">
        <w:rPr>
          <w:rFonts w:ascii="Times" w:hAnsi="Times" w:cs="Calibri"/>
          <w:color w:val="2E2E2E"/>
        </w:rPr>
        <w:t xml:space="preserve"> to  ‘co-organise their learning’. Therefor there is a growing unhappiness amongst teachers as they feel they have ‘lost ownership of their </w:t>
      </w:r>
      <w:r w:rsidR="006823DA" w:rsidRPr="006823DA">
        <w:rPr>
          <w:rFonts w:ascii="Times" w:hAnsi="Times" w:cs="Calibri"/>
          <w:color w:val="2E2E2E"/>
        </w:rPr>
        <w:t>professionalism and feel degraded to mere executors of imposed curricula’</w:t>
      </w:r>
      <w:r w:rsidR="006823DA" w:rsidRPr="006823DA">
        <w:rPr>
          <w:rFonts w:ascii="Times" w:hAnsi="Times" w:cs="Calibri"/>
          <w:color w:val="2E2E2E"/>
        </w:rPr>
        <w:t xml:space="preserve"> </w:t>
      </w:r>
      <w:proofErr w:type="spellStart"/>
      <w:r w:rsidR="006823DA" w:rsidRPr="006823DA">
        <w:rPr>
          <w:rFonts w:ascii="Times" w:hAnsi="Times" w:cs="Calibri"/>
        </w:rPr>
        <w:t>Oers</w:t>
      </w:r>
      <w:proofErr w:type="spellEnd"/>
      <w:r w:rsidR="006823DA" w:rsidRPr="006823DA">
        <w:rPr>
          <w:rFonts w:ascii="Times" w:hAnsi="Times" w:cs="Calibri"/>
        </w:rPr>
        <w:t xml:space="preserve"> (2015)</w:t>
      </w:r>
    </w:p>
    <w:p w14:paraId="06E80B24" w14:textId="77777777" w:rsidR="0098293A" w:rsidRPr="006823DA" w:rsidRDefault="0098293A" w:rsidP="006823DA">
      <w:pPr>
        <w:spacing w:line="360" w:lineRule="auto"/>
        <w:jc w:val="both"/>
        <w:rPr>
          <w:rFonts w:ascii="Times" w:hAnsi="Times" w:cs="Calibri"/>
        </w:rPr>
      </w:pPr>
    </w:p>
    <w:p w14:paraId="7EC1DB87" w14:textId="15D22624" w:rsidR="0098293A" w:rsidRPr="006823DA" w:rsidRDefault="0098293A" w:rsidP="006823DA">
      <w:pPr>
        <w:spacing w:line="360" w:lineRule="auto"/>
        <w:jc w:val="both"/>
        <w:rPr>
          <w:rFonts w:ascii="Times" w:hAnsi="Times" w:cs="Calibri"/>
        </w:rPr>
      </w:pPr>
      <w:r w:rsidRPr="006823DA">
        <w:rPr>
          <w:rFonts w:ascii="Times" w:hAnsi="Times" w:cs="Calibri"/>
        </w:rPr>
        <w:t xml:space="preserve">In 2007 UNICEF found the UK to be the unhappiest place to be a child </w:t>
      </w:r>
      <w:r w:rsidR="003B2015" w:rsidRPr="006823DA">
        <w:rPr>
          <w:rFonts w:ascii="Times" w:hAnsi="Times" w:cs="Calibri"/>
        </w:rPr>
        <w:t xml:space="preserve">among </w:t>
      </w:r>
      <w:r w:rsidRPr="006823DA">
        <w:rPr>
          <w:rFonts w:ascii="Times" w:hAnsi="Times" w:cs="Calibri"/>
        </w:rPr>
        <w:t>the ad</w:t>
      </w:r>
      <w:r w:rsidR="003B2015" w:rsidRPr="006823DA">
        <w:rPr>
          <w:rFonts w:ascii="Times" w:hAnsi="Times" w:cs="Calibri"/>
        </w:rPr>
        <w:t>vanced industrialised countries</w:t>
      </w:r>
      <w:r w:rsidRPr="006823DA">
        <w:rPr>
          <w:rFonts w:ascii="Times" w:hAnsi="Times" w:cs="Calibri"/>
        </w:rPr>
        <w:t xml:space="preserve"> (Henley 2012). This could be partly to do with school, as primary school children spend 35 hours per week in school. </w:t>
      </w:r>
      <w:r w:rsidR="0006537A" w:rsidRPr="006823DA">
        <w:rPr>
          <w:rFonts w:ascii="Times" w:hAnsi="Times" w:cs="Calibri"/>
        </w:rPr>
        <w:t xml:space="preserve"> </w:t>
      </w:r>
      <w:r w:rsidRPr="006823DA">
        <w:rPr>
          <w:rFonts w:ascii="Times" w:hAnsi="Times" w:cs="Calibri"/>
        </w:rPr>
        <w:t xml:space="preserve">A third of children play for less than half an hour per day on average, which could be caused by </w:t>
      </w:r>
      <w:r w:rsidR="003B2015" w:rsidRPr="006823DA">
        <w:rPr>
          <w:rFonts w:ascii="Times" w:hAnsi="Times" w:cs="Calibri"/>
        </w:rPr>
        <w:t xml:space="preserve">the amount of </w:t>
      </w:r>
      <w:r w:rsidRPr="006823DA">
        <w:rPr>
          <w:rFonts w:ascii="Times" w:hAnsi="Times" w:cs="Calibri"/>
        </w:rPr>
        <w:t>school and homewor</w:t>
      </w:r>
      <w:r w:rsidR="0006537A" w:rsidRPr="006823DA">
        <w:rPr>
          <w:rFonts w:ascii="Times" w:hAnsi="Times" w:cs="Calibri"/>
        </w:rPr>
        <w:t>k</w:t>
      </w:r>
      <w:r w:rsidR="003B2015" w:rsidRPr="006823DA">
        <w:rPr>
          <w:rFonts w:ascii="Times" w:hAnsi="Times" w:cs="Calibri"/>
        </w:rPr>
        <w:t xml:space="preserve"> </w:t>
      </w:r>
      <w:r w:rsidR="0006537A" w:rsidRPr="006823DA">
        <w:rPr>
          <w:rFonts w:ascii="Times" w:hAnsi="Times" w:cs="Calibri"/>
        </w:rPr>
        <w:t>(</w:t>
      </w:r>
      <w:hyperlink r:id="rId5" w:history="1">
        <w:r w:rsidR="0006537A" w:rsidRPr="006823DA">
          <w:rPr>
            <w:rStyle w:val="Hyperlink"/>
            <w:rFonts w:ascii="Times" w:hAnsi="Times" w:cs="Calibri"/>
            <w:color w:val="auto"/>
            <w:u w:val="none"/>
          </w:rPr>
          <w:t>Robinson</w:t>
        </w:r>
      </w:hyperlink>
      <w:r w:rsidR="0006537A" w:rsidRPr="006823DA">
        <w:rPr>
          <w:rFonts w:ascii="Times" w:hAnsi="Times" w:cs="Calibri"/>
        </w:rPr>
        <w:t xml:space="preserve"> 2017)</w:t>
      </w:r>
      <w:r w:rsidR="003B2015" w:rsidRPr="006823DA">
        <w:rPr>
          <w:rFonts w:ascii="Times" w:hAnsi="Times" w:cs="Calibri"/>
        </w:rPr>
        <w:t>.</w:t>
      </w:r>
    </w:p>
    <w:p w14:paraId="17A39B8A" w14:textId="77777777" w:rsidR="0098293A" w:rsidRPr="006823DA" w:rsidRDefault="0098293A" w:rsidP="006823DA">
      <w:pPr>
        <w:spacing w:line="360" w:lineRule="auto"/>
        <w:jc w:val="both"/>
        <w:rPr>
          <w:rFonts w:ascii="Times" w:hAnsi="Times" w:cs="Calibri"/>
        </w:rPr>
      </w:pPr>
    </w:p>
    <w:p w14:paraId="5D62D961" w14:textId="3912F9D8" w:rsidR="0098293A" w:rsidRPr="006823DA" w:rsidRDefault="0098293A" w:rsidP="006823DA">
      <w:pPr>
        <w:spacing w:line="360" w:lineRule="auto"/>
        <w:jc w:val="both"/>
        <w:rPr>
          <w:rFonts w:ascii="Times" w:hAnsi="Times" w:cs="Calibri"/>
        </w:rPr>
      </w:pPr>
      <w:r w:rsidRPr="006823DA">
        <w:rPr>
          <w:rFonts w:ascii="Times" w:hAnsi="Times" w:cs="Calibri"/>
        </w:rPr>
        <w:t>Parents know that each child is</w:t>
      </w:r>
      <w:r w:rsidR="003B2015" w:rsidRPr="006823DA">
        <w:rPr>
          <w:rFonts w:ascii="Times" w:hAnsi="Times" w:cs="Calibri"/>
        </w:rPr>
        <w:t xml:space="preserve"> unique and </w:t>
      </w:r>
      <w:r w:rsidRPr="006823DA">
        <w:rPr>
          <w:rFonts w:ascii="Times" w:hAnsi="Times" w:cs="Calibri"/>
        </w:rPr>
        <w:t xml:space="preserve">the </w:t>
      </w:r>
      <w:r w:rsidR="003B2015" w:rsidRPr="006823DA">
        <w:rPr>
          <w:rFonts w:ascii="Times" w:hAnsi="Times" w:cs="Calibri"/>
        </w:rPr>
        <w:t xml:space="preserve">Early Years Foundation Stage </w:t>
      </w:r>
      <w:r w:rsidRPr="006823DA">
        <w:rPr>
          <w:rFonts w:ascii="Times" w:hAnsi="Times" w:cs="Calibri"/>
        </w:rPr>
        <w:t xml:space="preserve">(2007) urges teachers to think about each child in the group as unique, with consideration to their unique </w:t>
      </w:r>
      <w:r w:rsidRPr="006823DA">
        <w:rPr>
          <w:rFonts w:ascii="Times" w:hAnsi="Times" w:cs="Calibri"/>
        </w:rPr>
        <w:lastRenderedPageBreak/>
        <w:t>development, individual interests, communication style and learning style, although in a class of 30 this is an impossible job for a teacher.</w:t>
      </w:r>
    </w:p>
    <w:p w14:paraId="57D6A453" w14:textId="77777777" w:rsidR="0083372C" w:rsidRPr="006823DA" w:rsidRDefault="0083372C" w:rsidP="006823DA">
      <w:pPr>
        <w:spacing w:line="360" w:lineRule="auto"/>
        <w:jc w:val="both"/>
        <w:rPr>
          <w:rFonts w:ascii="Times" w:hAnsi="Times" w:cs="Calibri"/>
        </w:rPr>
      </w:pPr>
    </w:p>
    <w:p w14:paraId="17483E60" w14:textId="7E76AA8C" w:rsidR="0083372C" w:rsidRPr="006823DA" w:rsidRDefault="0083372C" w:rsidP="006823DA">
      <w:pPr>
        <w:spacing w:line="360" w:lineRule="auto"/>
        <w:jc w:val="both"/>
        <w:rPr>
          <w:rFonts w:ascii="Times" w:hAnsi="Times" w:cs="Calibri"/>
        </w:rPr>
      </w:pPr>
      <w:r w:rsidRPr="006823DA">
        <w:rPr>
          <w:rFonts w:ascii="Times" w:hAnsi="Times" w:cs="Calibri"/>
        </w:rPr>
        <w:t>Denmark was the top of U</w:t>
      </w:r>
      <w:r w:rsidR="003B2015" w:rsidRPr="006823DA">
        <w:rPr>
          <w:rFonts w:ascii="Times" w:hAnsi="Times" w:cs="Calibri"/>
        </w:rPr>
        <w:t>NICEFS list of happy children. T</w:t>
      </w:r>
      <w:r w:rsidRPr="006823DA">
        <w:rPr>
          <w:rFonts w:ascii="Times" w:hAnsi="Times" w:cs="Calibri"/>
        </w:rPr>
        <w:t>hey have a different approach to the curriculum and do not start formal school until the age of 7 and spend most of the time in pre</w:t>
      </w:r>
      <w:r w:rsidR="003B2015" w:rsidRPr="006823DA">
        <w:rPr>
          <w:rFonts w:ascii="Times" w:hAnsi="Times" w:cs="Calibri"/>
        </w:rPr>
        <w:t>-</w:t>
      </w:r>
      <w:r w:rsidRPr="006823DA">
        <w:rPr>
          <w:rFonts w:ascii="Times" w:hAnsi="Times" w:cs="Calibri"/>
        </w:rPr>
        <w:t xml:space="preserve">school </w:t>
      </w:r>
      <w:r w:rsidR="003B2015" w:rsidRPr="006823DA">
        <w:rPr>
          <w:rFonts w:ascii="Times" w:hAnsi="Times" w:cs="Calibri"/>
        </w:rPr>
        <w:t xml:space="preserve">and </w:t>
      </w:r>
      <w:r w:rsidRPr="006823DA">
        <w:rPr>
          <w:rFonts w:ascii="Times" w:hAnsi="Times" w:cs="Calibri"/>
        </w:rPr>
        <w:t>before that in the outdoo</w:t>
      </w:r>
      <w:r w:rsidR="003B2015" w:rsidRPr="006823DA">
        <w:rPr>
          <w:rFonts w:ascii="Times" w:hAnsi="Times" w:cs="Calibri"/>
        </w:rPr>
        <w:t>rs</w:t>
      </w:r>
      <w:r w:rsidRPr="006823DA">
        <w:rPr>
          <w:rFonts w:ascii="Times" w:hAnsi="Times" w:cs="Calibri"/>
        </w:rPr>
        <w:t xml:space="preserve"> (Henley 2012).</w:t>
      </w:r>
      <w:r w:rsidR="003B2015" w:rsidRPr="006823DA">
        <w:rPr>
          <w:rFonts w:ascii="Times" w:hAnsi="Times" w:cs="Calibri"/>
        </w:rPr>
        <w:t xml:space="preserve"> The </w:t>
      </w:r>
      <w:r w:rsidR="0006537A" w:rsidRPr="006823DA">
        <w:rPr>
          <w:rFonts w:ascii="Times" w:hAnsi="Times" w:cs="Calibri"/>
        </w:rPr>
        <w:t>UK</w:t>
      </w:r>
      <w:r w:rsidR="003B2015" w:rsidRPr="006823DA">
        <w:rPr>
          <w:rFonts w:ascii="Times" w:hAnsi="Times" w:cs="Calibri"/>
        </w:rPr>
        <w:t xml:space="preserve"> has</w:t>
      </w:r>
      <w:r w:rsidRPr="006823DA">
        <w:rPr>
          <w:rFonts w:ascii="Times" w:hAnsi="Times" w:cs="Calibri"/>
        </w:rPr>
        <w:t xml:space="preserve"> is the youngest </w:t>
      </w:r>
      <w:r w:rsidR="003B2015" w:rsidRPr="006823DA">
        <w:rPr>
          <w:rFonts w:ascii="Times" w:hAnsi="Times" w:cs="Calibri"/>
        </w:rPr>
        <w:t xml:space="preserve">starting age for </w:t>
      </w:r>
      <w:r w:rsidRPr="006823DA">
        <w:rPr>
          <w:rFonts w:ascii="Times" w:hAnsi="Times" w:cs="Calibri"/>
        </w:rPr>
        <w:t>compulsory school start</w:t>
      </w:r>
      <w:r w:rsidR="0006537A" w:rsidRPr="006823DA">
        <w:rPr>
          <w:rFonts w:ascii="Times" w:hAnsi="Times" w:cs="Calibri"/>
        </w:rPr>
        <w:t xml:space="preserve"> in the whole of Europe.</w:t>
      </w:r>
      <w:r w:rsidR="003B2015" w:rsidRPr="006823DA">
        <w:rPr>
          <w:rFonts w:ascii="Times" w:hAnsi="Times" w:cs="Calibri"/>
        </w:rPr>
        <w:t xml:space="preserve"> Some parents may worry that five</w:t>
      </w:r>
      <w:r w:rsidRPr="006823DA">
        <w:rPr>
          <w:rFonts w:ascii="Times" w:hAnsi="Times" w:cs="Calibri"/>
        </w:rPr>
        <w:t xml:space="preserve"> is too y</w:t>
      </w:r>
      <w:r w:rsidR="003B2015" w:rsidRPr="006823DA">
        <w:rPr>
          <w:rFonts w:ascii="Times" w:hAnsi="Times" w:cs="Calibri"/>
        </w:rPr>
        <w:t xml:space="preserve">oung to start formal education and </w:t>
      </w:r>
      <w:r w:rsidRPr="006823DA">
        <w:rPr>
          <w:rFonts w:ascii="Times" w:hAnsi="Times" w:cs="Calibri"/>
        </w:rPr>
        <w:t>that the age of the chil</w:t>
      </w:r>
      <w:r w:rsidR="003B2015" w:rsidRPr="006823DA">
        <w:rPr>
          <w:rFonts w:ascii="Times" w:hAnsi="Times" w:cs="Calibri"/>
        </w:rPr>
        <w:t>d means that the confidence levels from f</w:t>
      </w:r>
      <w:r w:rsidRPr="006823DA">
        <w:rPr>
          <w:rFonts w:ascii="Times" w:hAnsi="Times" w:cs="Calibri"/>
        </w:rPr>
        <w:t xml:space="preserve">ormal schooling removes curiosity and critical thinking, </w:t>
      </w:r>
      <w:r w:rsidR="003B2015" w:rsidRPr="006823DA">
        <w:rPr>
          <w:rFonts w:ascii="Times" w:hAnsi="Times" w:cs="Calibri"/>
        </w:rPr>
        <w:t xml:space="preserve">while </w:t>
      </w:r>
      <w:r w:rsidRPr="006823DA">
        <w:rPr>
          <w:rFonts w:ascii="Times" w:hAnsi="Times" w:cs="Calibri"/>
        </w:rPr>
        <w:t>school punishments often come in the form of shame or isolation which can</w:t>
      </w:r>
      <w:r w:rsidR="003B2015" w:rsidRPr="006823DA">
        <w:rPr>
          <w:rFonts w:ascii="Times" w:hAnsi="Times" w:cs="Calibri"/>
        </w:rPr>
        <w:t xml:space="preserve"> cause negative mental health (</w:t>
      </w:r>
      <w:proofErr w:type="spellStart"/>
      <w:r w:rsidRPr="006823DA">
        <w:rPr>
          <w:rFonts w:ascii="Times" w:hAnsi="Times" w:cs="Calibri"/>
        </w:rPr>
        <w:t>Gray</w:t>
      </w:r>
      <w:proofErr w:type="spellEnd"/>
      <w:r w:rsidR="003B2015" w:rsidRPr="006823DA">
        <w:rPr>
          <w:rFonts w:ascii="Times" w:hAnsi="Times" w:cs="Calibri"/>
        </w:rPr>
        <w:t>,</w:t>
      </w:r>
      <w:r w:rsidRPr="006823DA">
        <w:rPr>
          <w:rFonts w:ascii="Times" w:hAnsi="Times" w:cs="Calibri"/>
        </w:rPr>
        <w:t xml:space="preserve"> 2012)</w:t>
      </w:r>
      <w:r w:rsidR="003B2015" w:rsidRPr="006823DA">
        <w:rPr>
          <w:rFonts w:ascii="Times" w:hAnsi="Times" w:cs="Calibri"/>
        </w:rPr>
        <w:t>.</w:t>
      </w:r>
    </w:p>
    <w:p w14:paraId="7240E55A" w14:textId="77777777" w:rsidR="00C076CD" w:rsidRPr="006823DA" w:rsidRDefault="00C076CD" w:rsidP="006823DA">
      <w:pPr>
        <w:spacing w:line="360" w:lineRule="auto"/>
        <w:jc w:val="both"/>
        <w:rPr>
          <w:rFonts w:ascii="Times" w:hAnsi="Times" w:cs="Calibri"/>
          <w:u w:val="single"/>
        </w:rPr>
      </w:pPr>
    </w:p>
    <w:p w14:paraId="6B6DDBA1" w14:textId="1D9930AD" w:rsidR="00D85487" w:rsidRPr="006823DA" w:rsidRDefault="00C076CD" w:rsidP="006823DA">
      <w:pPr>
        <w:spacing w:line="360" w:lineRule="auto"/>
        <w:jc w:val="both"/>
        <w:rPr>
          <w:rFonts w:ascii="Times" w:hAnsi="Times" w:cs="Calibri"/>
        </w:rPr>
      </w:pPr>
      <w:r w:rsidRPr="006823DA">
        <w:rPr>
          <w:rFonts w:ascii="Times" w:hAnsi="Times" w:cs="Calibri"/>
        </w:rPr>
        <w:t>Th</w:t>
      </w:r>
      <w:r w:rsidR="00FD7F41" w:rsidRPr="006823DA">
        <w:rPr>
          <w:rFonts w:ascii="Times" w:hAnsi="Times" w:cs="Calibri"/>
        </w:rPr>
        <w:t>ese</w:t>
      </w:r>
      <w:r w:rsidRPr="006823DA">
        <w:rPr>
          <w:rFonts w:ascii="Times" w:hAnsi="Times" w:cs="Calibri"/>
        </w:rPr>
        <w:t xml:space="preserve"> </w:t>
      </w:r>
      <w:r w:rsidR="0083372C" w:rsidRPr="006823DA">
        <w:rPr>
          <w:rFonts w:ascii="Times" w:hAnsi="Times" w:cs="Calibri"/>
        </w:rPr>
        <w:t>could be some of the reasons</w:t>
      </w:r>
      <w:r w:rsidRPr="006823DA">
        <w:rPr>
          <w:rFonts w:ascii="Times" w:hAnsi="Times" w:cs="Calibri"/>
        </w:rPr>
        <w:t xml:space="preserve"> </w:t>
      </w:r>
      <w:r w:rsidR="003B2015" w:rsidRPr="006823DA">
        <w:rPr>
          <w:rFonts w:ascii="Times" w:hAnsi="Times" w:cs="Calibri"/>
        </w:rPr>
        <w:t xml:space="preserve">behind </w:t>
      </w:r>
      <w:r w:rsidRPr="006823DA">
        <w:rPr>
          <w:rFonts w:ascii="Times" w:hAnsi="Times" w:cs="Calibri"/>
        </w:rPr>
        <w:t>the rise in home</w:t>
      </w:r>
      <w:r w:rsidR="003B2015" w:rsidRPr="006823DA">
        <w:rPr>
          <w:rFonts w:ascii="Times" w:hAnsi="Times" w:cs="Calibri"/>
        </w:rPr>
        <w:t>-</w:t>
      </w:r>
      <w:r w:rsidRPr="006823DA">
        <w:rPr>
          <w:rFonts w:ascii="Times" w:hAnsi="Times" w:cs="Calibri"/>
        </w:rPr>
        <w:t>schoolers in the UK</w:t>
      </w:r>
      <w:r w:rsidR="00FD7F41" w:rsidRPr="006823DA">
        <w:rPr>
          <w:rFonts w:ascii="Times" w:hAnsi="Times" w:cs="Calibri"/>
        </w:rPr>
        <w:t xml:space="preserve">. </w:t>
      </w:r>
      <w:r w:rsidR="003B2015" w:rsidRPr="006823DA">
        <w:rPr>
          <w:rFonts w:ascii="Times" w:hAnsi="Times" w:cs="Calibri"/>
        </w:rPr>
        <w:t xml:space="preserve">Home schooling </w:t>
      </w:r>
      <w:r w:rsidR="0083372C" w:rsidRPr="006823DA">
        <w:rPr>
          <w:rFonts w:ascii="Times" w:hAnsi="Times" w:cs="Calibri"/>
        </w:rPr>
        <w:t xml:space="preserve">has increased by 40% over the last 3 years, </w:t>
      </w:r>
      <w:r w:rsidR="003B2015" w:rsidRPr="006823DA">
        <w:rPr>
          <w:rFonts w:ascii="Times" w:hAnsi="Times" w:cs="Calibri"/>
        </w:rPr>
        <w:t xml:space="preserve">with </w:t>
      </w:r>
      <w:r w:rsidR="0083372C" w:rsidRPr="006823DA">
        <w:rPr>
          <w:rFonts w:ascii="Times" w:hAnsi="Times" w:cs="Calibri"/>
        </w:rPr>
        <w:t>parents giving reasons such as ‘dissatisfaction with the school environment’</w:t>
      </w:r>
      <w:r w:rsidR="003B2015" w:rsidRPr="006823DA">
        <w:rPr>
          <w:rFonts w:ascii="Times" w:hAnsi="Times" w:cs="Calibri"/>
        </w:rPr>
        <w:t>,</w:t>
      </w:r>
      <w:r w:rsidR="0083372C" w:rsidRPr="006823DA">
        <w:rPr>
          <w:rFonts w:ascii="Times" w:hAnsi="Times" w:cs="Calibri"/>
        </w:rPr>
        <w:t xml:space="preserve"> ‘school causing bad mental health’ and ‘unmet educational need’ (</w:t>
      </w:r>
      <w:proofErr w:type="spellStart"/>
      <w:r w:rsidR="0083372C" w:rsidRPr="006823DA">
        <w:rPr>
          <w:rFonts w:ascii="Times" w:hAnsi="Times" w:cs="Calibri"/>
        </w:rPr>
        <w:t>Issimdar</w:t>
      </w:r>
      <w:proofErr w:type="spellEnd"/>
      <w:r w:rsidR="0083372C" w:rsidRPr="006823DA">
        <w:rPr>
          <w:rFonts w:ascii="Times" w:hAnsi="Times" w:cs="Calibri"/>
        </w:rPr>
        <w:t>, 2018)</w:t>
      </w:r>
      <w:r w:rsidR="00065848" w:rsidRPr="006823DA">
        <w:rPr>
          <w:rFonts w:ascii="Times" w:hAnsi="Times" w:cs="Calibri"/>
        </w:rPr>
        <w:t xml:space="preserve">. </w:t>
      </w:r>
      <w:r w:rsidR="00D85487" w:rsidRPr="006823DA">
        <w:rPr>
          <w:rFonts w:ascii="Times" w:hAnsi="Times" w:cs="Calibri"/>
        </w:rPr>
        <w:t xml:space="preserve">Home-schooling is when a parent chooses to take full </w:t>
      </w:r>
      <w:r w:rsidR="003B2015" w:rsidRPr="006823DA">
        <w:rPr>
          <w:rFonts w:ascii="Times" w:hAnsi="Times" w:cs="Calibri"/>
        </w:rPr>
        <w:t>responsibility</w:t>
      </w:r>
      <w:r w:rsidR="00D85487" w:rsidRPr="006823DA">
        <w:rPr>
          <w:rFonts w:ascii="Times" w:hAnsi="Times" w:cs="Calibri"/>
        </w:rPr>
        <w:t xml:space="preserve"> for a </w:t>
      </w:r>
      <w:r w:rsidR="003B2015" w:rsidRPr="006823DA">
        <w:rPr>
          <w:rFonts w:ascii="Times" w:hAnsi="Times" w:cs="Calibri"/>
        </w:rPr>
        <w:t>child’s</w:t>
      </w:r>
      <w:r w:rsidR="00D85487" w:rsidRPr="006823DA">
        <w:rPr>
          <w:rFonts w:ascii="Times" w:hAnsi="Times" w:cs="Calibri"/>
        </w:rPr>
        <w:t xml:space="preserve"> education, rather than sending their child to school (Teachers to your home, 2020)</w:t>
      </w:r>
      <w:r w:rsidR="003B2015" w:rsidRPr="006823DA">
        <w:rPr>
          <w:rFonts w:ascii="Times" w:hAnsi="Times" w:cs="Calibri"/>
        </w:rPr>
        <w:t xml:space="preserve">. </w:t>
      </w:r>
    </w:p>
    <w:p w14:paraId="52C65434" w14:textId="77777777" w:rsidR="003B2015" w:rsidRPr="006823DA" w:rsidRDefault="003B2015" w:rsidP="006823DA">
      <w:pPr>
        <w:spacing w:line="360" w:lineRule="auto"/>
        <w:jc w:val="both"/>
        <w:rPr>
          <w:rFonts w:ascii="Times" w:hAnsi="Times" w:cs="Calibri"/>
        </w:rPr>
      </w:pPr>
    </w:p>
    <w:p w14:paraId="1AF56A17" w14:textId="18EE0390" w:rsidR="003B2015" w:rsidRPr="006823DA" w:rsidRDefault="0083372C" w:rsidP="006823DA">
      <w:pPr>
        <w:spacing w:line="360" w:lineRule="auto"/>
        <w:jc w:val="both"/>
        <w:rPr>
          <w:rFonts w:ascii="Times" w:hAnsi="Times" w:cs="Calibri"/>
          <w:color w:val="000000" w:themeColor="text1"/>
          <w:shd w:val="clear" w:color="auto" w:fill="FFFFFF"/>
        </w:rPr>
      </w:pPr>
      <w:r w:rsidRPr="006823DA">
        <w:rPr>
          <w:rFonts w:ascii="Times" w:hAnsi="Times" w:cs="Calibri"/>
        </w:rPr>
        <w:t xml:space="preserve">Although some experts are concerned that higher numbers of home schoolers </w:t>
      </w:r>
      <w:proofErr w:type="gramStart"/>
      <w:r w:rsidRPr="006823DA">
        <w:rPr>
          <w:rFonts w:ascii="Times" w:hAnsi="Times" w:cs="Calibri"/>
        </w:rPr>
        <w:t>means</w:t>
      </w:r>
      <w:proofErr w:type="gramEnd"/>
      <w:r w:rsidRPr="006823DA">
        <w:rPr>
          <w:rFonts w:ascii="Times" w:hAnsi="Times" w:cs="Calibri"/>
        </w:rPr>
        <w:t xml:space="preserve"> that more  cases of neglect </w:t>
      </w:r>
      <w:r w:rsidR="003B2015" w:rsidRPr="006823DA">
        <w:rPr>
          <w:rFonts w:ascii="Times" w:hAnsi="Times" w:cs="Calibri"/>
        </w:rPr>
        <w:t xml:space="preserve">may be </w:t>
      </w:r>
      <w:r w:rsidRPr="006823DA">
        <w:rPr>
          <w:rFonts w:ascii="Times" w:hAnsi="Times" w:cs="Calibri"/>
        </w:rPr>
        <w:t xml:space="preserve">going unnoticed, home-school parents worry about the curriculum set by the government not catering to the needs of their child. Some parents believe they can set a </w:t>
      </w:r>
      <w:r w:rsidRPr="006823DA">
        <w:rPr>
          <w:rFonts w:ascii="Times" w:hAnsi="Times" w:cs="Calibri"/>
          <w:color w:val="000000" w:themeColor="text1"/>
        </w:rPr>
        <w:t>curriculum at home that holds the child’s interests in mind</w:t>
      </w:r>
      <w:r w:rsidR="003B2015" w:rsidRPr="006823DA">
        <w:rPr>
          <w:rFonts w:ascii="Times" w:hAnsi="Times" w:cs="Calibri"/>
          <w:color w:val="000000" w:themeColor="text1"/>
        </w:rPr>
        <w:t xml:space="preserve">: </w:t>
      </w:r>
      <w:r w:rsidRPr="006823DA">
        <w:rPr>
          <w:rFonts w:ascii="Times" w:hAnsi="Times" w:cs="Calibri"/>
          <w:color w:val="000000" w:themeColor="text1"/>
          <w:shd w:val="clear" w:color="auto" w:fill="FFFFFF"/>
        </w:rPr>
        <w:t xml:space="preserve">"I'm not sure it's very useful anymore to put 30 children in one classroom with an adult all doing the same thing in the same way at the same time," said Dr Herbert, of The Red Balloon charity </w:t>
      </w:r>
      <w:r w:rsidR="003F00B5" w:rsidRPr="006823DA">
        <w:rPr>
          <w:rFonts w:ascii="Times" w:hAnsi="Times" w:cs="Calibri"/>
          <w:color w:val="000000" w:themeColor="text1"/>
          <w:shd w:val="clear" w:color="auto" w:fill="FFFFFF"/>
        </w:rPr>
        <w:t>(2010)</w:t>
      </w:r>
      <w:r w:rsidRPr="006823DA">
        <w:rPr>
          <w:rFonts w:ascii="Times" w:hAnsi="Times" w:cs="Calibri"/>
          <w:color w:val="000000" w:themeColor="text1"/>
          <w:shd w:val="clear" w:color="auto" w:fill="FFFFFF"/>
        </w:rPr>
        <w:t xml:space="preserve">. The government curriculum can </w:t>
      </w:r>
      <w:r w:rsidR="00065848" w:rsidRPr="006823DA">
        <w:rPr>
          <w:rFonts w:ascii="Times" w:hAnsi="Times" w:cs="Calibri"/>
          <w:color w:val="000000" w:themeColor="text1"/>
          <w:shd w:val="clear" w:color="auto" w:fill="FFFFFF"/>
        </w:rPr>
        <w:t>speak about the importance of the</w:t>
      </w:r>
      <w:r w:rsidR="003B2015" w:rsidRPr="006823DA">
        <w:rPr>
          <w:rFonts w:ascii="Times" w:hAnsi="Times" w:cs="Calibri"/>
          <w:color w:val="000000" w:themeColor="text1"/>
          <w:shd w:val="clear" w:color="auto" w:fill="FFFFFF"/>
        </w:rPr>
        <w:t xml:space="preserve"> unique child, but i</w:t>
      </w:r>
      <w:r w:rsidRPr="006823DA">
        <w:rPr>
          <w:rFonts w:ascii="Times" w:hAnsi="Times" w:cs="Calibri"/>
          <w:color w:val="000000" w:themeColor="text1"/>
          <w:shd w:val="clear" w:color="auto" w:fill="FFFFFF"/>
        </w:rPr>
        <w:t xml:space="preserve">n </w:t>
      </w:r>
      <w:proofErr w:type="gramStart"/>
      <w:r w:rsidRPr="006823DA">
        <w:rPr>
          <w:rFonts w:ascii="Times" w:hAnsi="Times" w:cs="Calibri"/>
          <w:color w:val="000000" w:themeColor="text1"/>
          <w:shd w:val="clear" w:color="auto" w:fill="FFFFFF"/>
        </w:rPr>
        <w:t>reality</w:t>
      </w:r>
      <w:proofErr w:type="gramEnd"/>
      <w:r w:rsidRPr="006823DA">
        <w:rPr>
          <w:rFonts w:ascii="Times" w:hAnsi="Times" w:cs="Calibri"/>
          <w:color w:val="000000" w:themeColor="text1"/>
          <w:shd w:val="clear" w:color="auto" w:fill="FFFFFF"/>
        </w:rPr>
        <w:t xml:space="preserve"> what teacher can hold 30 interests in mind whilst trying to teach a lesson</w:t>
      </w:r>
      <w:r w:rsidR="003B2015" w:rsidRPr="006823DA">
        <w:rPr>
          <w:rFonts w:ascii="Times" w:hAnsi="Times" w:cs="Calibri"/>
          <w:color w:val="000000" w:themeColor="text1"/>
          <w:shd w:val="clear" w:color="auto" w:fill="FFFFFF"/>
        </w:rPr>
        <w:t xml:space="preserve">? </w:t>
      </w:r>
    </w:p>
    <w:p w14:paraId="78B0F7BC" w14:textId="77777777" w:rsidR="003B2015" w:rsidRPr="006823DA" w:rsidRDefault="003B2015" w:rsidP="006823DA">
      <w:pPr>
        <w:spacing w:line="360" w:lineRule="auto"/>
        <w:jc w:val="both"/>
        <w:rPr>
          <w:rFonts w:ascii="Times" w:hAnsi="Times" w:cs="Calibri"/>
          <w:color w:val="000000" w:themeColor="text1"/>
          <w:shd w:val="clear" w:color="auto" w:fill="FFFFFF"/>
        </w:rPr>
      </w:pPr>
    </w:p>
    <w:p w14:paraId="6D22DBEF" w14:textId="276951D9" w:rsidR="0083372C" w:rsidRPr="006823DA" w:rsidRDefault="0083372C" w:rsidP="006823DA">
      <w:pPr>
        <w:spacing w:line="360" w:lineRule="auto"/>
        <w:jc w:val="both"/>
        <w:rPr>
          <w:rFonts w:ascii="Times" w:hAnsi="Times" w:cs="Calibri"/>
        </w:rPr>
      </w:pPr>
      <w:r w:rsidRPr="006823DA">
        <w:rPr>
          <w:rFonts w:ascii="Times" w:hAnsi="Times" w:cs="Calibri"/>
        </w:rPr>
        <w:t>‘Let our kids be kids’ is an organisation that disagree</w:t>
      </w:r>
      <w:r w:rsidR="003B2015" w:rsidRPr="006823DA">
        <w:rPr>
          <w:rFonts w:ascii="Times" w:hAnsi="Times" w:cs="Calibri"/>
        </w:rPr>
        <w:t>s with SATS being taken by year-</w:t>
      </w:r>
      <w:r w:rsidRPr="006823DA">
        <w:rPr>
          <w:rFonts w:ascii="Times" w:hAnsi="Times" w:cs="Calibri"/>
        </w:rPr>
        <w:t xml:space="preserve">2 </w:t>
      </w:r>
      <w:proofErr w:type="gramStart"/>
      <w:r w:rsidRPr="006823DA">
        <w:rPr>
          <w:rFonts w:ascii="Times" w:hAnsi="Times" w:cs="Calibri"/>
        </w:rPr>
        <w:t>chi</w:t>
      </w:r>
      <w:r w:rsidR="003B2015" w:rsidRPr="006823DA">
        <w:rPr>
          <w:rFonts w:ascii="Times" w:hAnsi="Times" w:cs="Calibri"/>
        </w:rPr>
        <w:t>l</w:t>
      </w:r>
      <w:r w:rsidRPr="006823DA">
        <w:rPr>
          <w:rFonts w:ascii="Times" w:hAnsi="Times" w:cs="Calibri"/>
        </w:rPr>
        <w:t>dren, and</w:t>
      </w:r>
      <w:proofErr w:type="gramEnd"/>
      <w:r w:rsidRPr="006823DA">
        <w:rPr>
          <w:rFonts w:ascii="Times" w:hAnsi="Times" w:cs="Calibri"/>
        </w:rPr>
        <w:t xml:space="preserve"> cite the high anxiety rate amongst children in the UK. They also disagree with baseline exams, given to children age 5 within a few weeks of starting school to predict SATS.</w:t>
      </w:r>
    </w:p>
    <w:p w14:paraId="6D5C577B" w14:textId="20BA0169" w:rsidR="0083372C" w:rsidRPr="006823DA" w:rsidRDefault="0083372C" w:rsidP="006823DA">
      <w:pPr>
        <w:spacing w:line="360" w:lineRule="auto"/>
        <w:jc w:val="both"/>
        <w:rPr>
          <w:rFonts w:ascii="Times" w:hAnsi="Times" w:cs="Calibri"/>
        </w:rPr>
      </w:pPr>
      <w:r w:rsidRPr="006823DA">
        <w:rPr>
          <w:rFonts w:ascii="Times" w:hAnsi="Times" w:cs="Calibri"/>
        </w:rPr>
        <w:t>Mental health is rising in line with performance driven testing regimes</w:t>
      </w:r>
      <w:r w:rsidR="003F00B5" w:rsidRPr="006823DA">
        <w:rPr>
          <w:rFonts w:ascii="Times" w:hAnsi="Times" w:cs="Calibri"/>
        </w:rPr>
        <w:t xml:space="preserve"> (</w:t>
      </w:r>
      <w:r w:rsidR="006823DA" w:rsidRPr="006823DA">
        <w:rPr>
          <w:rFonts w:ascii="Times" w:hAnsi="Times" w:cs="Calibri"/>
        </w:rPr>
        <w:t>Let Our Kids Be Kids, 2020)</w:t>
      </w:r>
    </w:p>
    <w:p w14:paraId="6B72EBCD" w14:textId="1107A4AC" w:rsidR="0083372C" w:rsidRPr="006823DA" w:rsidRDefault="0083372C" w:rsidP="006823DA">
      <w:pPr>
        <w:spacing w:line="360" w:lineRule="auto"/>
        <w:jc w:val="both"/>
        <w:rPr>
          <w:rFonts w:ascii="Times" w:hAnsi="Times" w:cs="Calibri"/>
        </w:rPr>
      </w:pPr>
    </w:p>
    <w:p w14:paraId="221E7A79" w14:textId="35762086" w:rsidR="0083372C" w:rsidRPr="006823DA" w:rsidRDefault="00065848" w:rsidP="006823DA">
      <w:pPr>
        <w:spacing w:line="360" w:lineRule="auto"/>
        <w:jc w:val="both"/>
        <w:rPr>
          <w:rFonts w:ascii="Times" w:hAnsi="Times" w:cs="Calibri"/>
        </w:rPr>
      </w:pPr>
      <w:r w:rsidRPr="006823DA">
        <w:rPr>
          <w:rFonts w:ascii="Times" w:hAnsi="Times" w:cs="Calibri"/>
        </w:rPr>
        <w:t>Apart from home-school</w:t>
      </w:r>
      <w:r w:rsidR="003B2015" w:rsidRPr="006823DA">
        <w:rPr>
          <w:rFonts w:ascii="Times" w:hAnsi="Times" w:cs="Calibri"/>
        </w:rPr>
        <w:t>ing,</w:t>
      </w:r>
      <w:r w:rsidRPr="006823DA">
        <w:rPr>
          <w:rFonts w:ascii="Times" w:hAnsi="Times" w:cs="Calibri"/>
        </w:rPr>
        <w:t xml:space="preserve"> other alternative schooli</w:t>
      </w:r>
      <w:r w:rsidR="003B2015" w:rsidRPr="006823DA">
        <w:rPr>
          <w:rFonts w:ascii="Times" w:hAnsi="Times" w:cs="Calibri"/>
        </w:rPr>
        <w:t>ng is also on the rise in the UK</w:t>
      </w:r>
      <w:r w:rsidRPr="006823DA">
        <w:rPr>
          <w:rFonts w:ascii="Times" w:hAnsi="Times" w:cs="Calibri"/>
        </w:rPr>
        <w:t xml:space="preserve">, such as </w:t>
      </w:r>
      <w:r w:rsidR="003B2015" w:rsidRPr="006823DA">
        <w:rPr>
          <w:rFonts w:ascii="Times" w:hAnsi="Times" w:cs="Calibri"/>
        </w:rPr>
        <w:t xml:space="preserve">forest schools </w:t>
      </w:r>
      <w:r w:rsidRPr="006823DA">
        <w:rPr>
          <w:rFonts w:ascii="Times" w:hAnsi="Times" w:cs="Calibri"/>
        </w:rPr>
        <w:t xml:space="preserve">(Early </w:t>
      </w:r>
      <w:r w:rsidR="003B2015" w:rsidRPr="006823DA">
        <w:rPr>
          <w:rFonts w:ascii="Times" w:hAnsi="Times" w:cs="Calibri"/>
        </w:rPr>
        <w:t>Years Careers</w:t>
      </w:r>
      <w:r w:rsidRPr="006823DA">
        <w:rPr>
          <w:rFonts w:ascii="Times" w:hAnsi="Times" w:cs="Calibri"/>
        </w:rPr>
        <w:t>, 2016)</w:t>
      </w:r>
      <w:r w:rsidR="003B2015" w:rsidRPr="006823DA">
        <w:rPr>
          <w:rFonts w:ascii="Times" w:hAnsi="Times" w:cs="Calibri"/>
        </w:rPr>
        <w:t>.</w:t>
      </w:r>
      <w:r w:rsidRPr="006823DA">
        <w:rPr>
          <w:rFonts w:ascii="Times" w:hAnsi="Times" w:cs="Calibri"/>
        </w:rPr>
        <w:t xml:space="preserve"> Originating in Denmark, forest scho</w:t>
      </w:r>
      <w:r w:rsidR="00AB6F16" w:rsidRPr="006823DA">
        <w:rPr>
          <w:rFonts w:ascii="Times" w:hAnsi="Times" w:cs="Calibri"/>
        </w:rPr>
        <w:t>ols are essentially outdoor play-</w:t>
      </w:r>
      <w:r w:rsidR="003B2015" w:rsidRPr="006823DA">
        <w:rPr>
          <w:rFonts w:ascii="Times" w:hAnsi="Times" w:cs="Calibri"/>
        </w:rPr>
        <w:t>based childcare which are child-</w:t>
      </w:r>
      <w:proofErr w:type="spellStart"/>
      <w:r w:rsidRPr="006823DA">
        <w:rPr>
          <w:rFonts w:ascii="Times" w:hAnsi="Times" w:cs="Calibri"/>
        </w:rPr>
        <w:t>centered</w:t>
      </w:r>
      <w:proofErr w:type="spellEnd"/>
      <w:r w:rsidRPr="006823DA">
        <w:rPr>
          <w:rFonts w:ascii="Times" w:hAnsi="Times" w:cs="Calibri"/>
        </w:rPr>
        <w:t xml:space="preserve">; they let children </w:t>
      </w:r>
      <w:proofErr w:type="gramStart"/>
      <w:r w:rsidRPr="006823DA">
        <w:rPr>
          <w:rFonts w:ascii="Times" w:hAnsi="Times" w:cs="Calibri"/>
        </w:rPr>
        <w:t>lead, and</w:t>
      </w:r>
      <w:proofErr w:type="gramEnd"/>
      <w:r w:rsidRPr="006823DA">
        <w:rPr>
          <w:rFonts w:ascii="Times" w:hAnsi="Times" w:cs="Calibri"/>
        </w:rPr>
        <w:t xml:space="preserve"> encourage children to identify and manage their own risks, which is unusual in the early years. </w:t>
      </w:r>
      <w:r w:rsidR="0083372C" w:rsidRPr="006823DA">
        <w:rPr>
          <w:rFonts w:ascii="Times" w:hAnsi="Times" w:cs="Calibri"/>
        </w:rPr>
        <w:t>Forest school contains a lo</w:t>
      </w:r>
      <w:r w:rsidR="00AB6F16" w:rsidRPr="006823DA">
        <w:rPr>
          <w:rFonts w:ascii="Times" w:hAnsi="Times" w:cs="Calibri"/>
        </w:rPr>
        <w:t>t of free play, risk play, self-</w:t>
      </w:r>
      <w:r w:rsidR="0083372C" w:rsidRPr="006823DA">
        <w:rPr>
          <w:rFonts w:ascii="Times" w:hAnsi="Times" w:cs="Calibri"/>
        </w:rPr>
        <w:t xml:space="preserve">directed play, </w:t>
      </w:r>
      <w:r w:rsidR="00AB6F16" w:rsidRPr="006823DA">
        <w:rPr>
          <w:rFonts w:ascii="Times" w:hAnsi="Times" w:cs="Calibri"/>
        </w:rPr>
        <w:t xml:space="preserve">and </w:t>
      </w:r>
      <w:r w:rsidR="0083372C" w:rsidRPr="006823DA">
        <w:rPr>
          <w:rFonts w:ascii="Times" w:hAnsi="Times" w:cs="Calibri"/>
        </w:rPr>
        <w:t>using loose parts</w:t>
      </w:r>
      <w:r w:rsidR="00AB6F16" w:rsidRPr="006823DA">
        <w:rPr>
          <w:rFonts w:ascii="Times" w:hAnsi="Times" w:cs="Calibri"/>
        </w:rPr>
        <w:t>. E</w:t>
      </w:r>
      <w:r w:rsidRPr="006823DA">
        <w:rPr>
          <w:rFonts w:ascii="Times" w:hAnsi="Times" w:cs="Calibri"/>
        </w:rPr>
        <w:t>xamples of activities include d</w:t>
      </w:r>
      <w:r w:rsidR="00AB6F16" w:rsidRPr="006823DA">
        <w:rPr>
          <w:rFonts w:ascii="Times" w:hAnsi="Times" w:cs="Calibri"/>
        </w:rPr>
        <w:t>en building and scavenger hunts</w:t>
      </w:r>
      <w:r w:rsidRPr="006823DA">
        <w:rPr>
          <w:rFonts w:ascii="Times" w:hAnsi="Times" w:cs="Calibri"/>
        </w:rPr>
        <w:t xml:space="preserve">  (Ward 2015)</w:t>
      </w:r>
      <w:r w:rsidR="00AB6F16" w:rsidRPr="006823DA">
        <w:rPr>
          <w:rFonts w:ascii="Times" w:hAnsi="Times" w:cs="Calibri"/>
        </w:rPr>
        <w:t>.</w:t>
      </w:r>
    </w:p>
    <w:p w14:paraId="21B19A38" w14:textId="77777777" w:rsidR="00AB6F16" w:rsidRPr="006823DA" w:rsidRDefault="00AB6F16" w:rsidP="006823DA">
      <w:pPr>
        <w:spacing w:line="360" w:lineRule="auto"/>
        <w:jc w:val="both"/>
        <w:rPr>
          <w:rFonts w:ascii="Times" w:hAnsi="Times" w:cs="Calibri"/>
        </w:rPr>
      </w:pPr>
    </w:p>
    <w:p w14:paraId="13B8B208" w14:textId="576FC73E" w:rsidR="00065848" w:rsidRPr="006823DA" w:rsidRDefault="00065848" w:rsidP="006823DA">
      <w:pPr>
        <w:spacing w:line="360" w:lineRule="auto"/>
        <w:jc w:val="both"/>
        <w:rPr>
          <w:rFonts w:ascii="Times" w:hAnsi="Times" w:cs="Calibri"/>
        </w:rPr>
      </w:pPr>
      <w:r w:rsidRPr="006823DA">
        <w:rPr>
          <w:rFonts w:ascii="Times" w:hAnsi="Times" w:cs="Calibri"/>
        </w:rPr>
        <w:t xml:space="preserve">Another alternative is a democratic school, where children and young people are given </w:t>
      </w:r>
      <w:r w:rsidR="00AB6F16" w:rsidRPr="006823DA">
        <w:rPr>
          <w:rFonts w:ascii="Times" w:hAnsi="Times" w:cs="Calibri"/>
        </w:rPr>
        <w:t xml:space="preserve">the </w:t>
      </w:r>
      <w:r w:rsidRPr="006823DA">
        <w:rPr>
          <w:rFonts w:ascii="Times" w:hAnsi="Times" w:cs="Calibri"/>
        </w:rPr>
        <w:t>rights and responsibil</w:t>
      </w:r>
      <w:r w:rsidR="00AB6F16" w:rsidRPr="006823DA">
        <w:rPr>
          <w:rFonts w:ascii="Times" w:hAnsi="Times" w:cs="Calibri"/>
        </w:rPr>
        <w:t>ities of democratic citizenship and</w:t>
      </w:r>
      <w:r w:rsidRPr="006823DA">
        <w:rPr>
          <w:rFonts w:ascii="Times" w:hAnsi="Times" w:cs="Calibri"/>
        </w:rPr>
        <w:t xml:space="preserve"> they can practice free speech and </w:t>
      </w:r>
      <w:r w:rsidR="00AB6F16" w:rsidRPr="006823DA">
        <w:rPr>
          <w:rFonts w:ascii="Times" w:hAnsi="Times" w:cs="Calibri"/>
        </w:rPr>
        <w:t xml:space="preserve">have the </w:t>
      </w:r>
      <w:r w:rsidRPr="006823DA">
        <w:rPr>
          <w:rFonts w:ascii="Times" w:hAnsi="Times" w:cs="Calibri"/>
        </w:rPr>
        <w:t>freedom to choose their activities and learning. Students vote a</w:t>
      </w:r>
      <w:r w:rsidR="00AB6F16" w:rsidRPr="006823DA">
        <w:rPr>
          <w:rFonts w:ascii="Times" w:hAnsi="Times" w:cs="Calibri"/>
        </w:rPr>
        <w:t>bout the rules that affect them</w:t>
      </w:r>
      <w:r w:rsidRPr="006823DA">
        <w:rPr>
          <w:rFonts w:ascii="Times" w:hAnsi="Times" w:cs="Calibri"/>
        </w:rPr>
        <w:t xml:space="preserve"> and can even be involved in the interview for </w:t>
      </w:r>
      <w:proofErr w:type="gramStart"/>
      <w:r w:rsidRPr="006823DA">
        <w:rPr>
          <w:rFonts w:ascii="Times" w:hAnsi="Times" w:cs="Calibri"/>
        </w:rPr>
        <w:t>staffing</w:t>
      </w:r>
      <w:proofErr w:type="gramEnd"/>
      <w:r w:rsidRPr="006823DA">
        <w:rPr>
          <w:rFonts w:ascii="Times" w:hAnsi="Times" w:cs="Calibri"/>
        </w:rPr>
        <w:t xml:space="preserve"> so they have a say in which adults have a hand in their education (Alternatives to Schooling, 2020)</w:t>
      </w:r>
      <w:r w:rsidR="00AB6F16" w:rsidRPr="006823DA">
        <w:rPr>
          <w:rFonts w:ascii="Times" w:hAnsi="Times" w:cs="Calibri"/>
        </w:rPr>
        <w:t>. A</w:t>
      </w:r>
      <w:r w:rsidRPr="006823DA">
        <w:rPr>
          <w:rFonts w:ascii="Times" w:hAnsi="Times" w:cs="Calibri"/>
        </w:rPr>
        <w:t xml:space="preserve"> democratic school</w:t>
      </w:r>
      <w:r w:rsidR="00AB6F16" w:rsidRPr="006823DA">
        <w:rPr>
          <w:rFonts w:ascii="Times" w:hAnsi="Times" w:cs="Calibri"/>
        </w:rPr>
        <w:t>’</w:t>
      </w:r>
      <w:r w:rsidRPr="006823DA">
        <w:rPr>
          <w:rFonts w:ascii="Times" w:hAnsi="Times" w:cs="Calibri"/>
        </w:rPr>
        <w:t xml:space="preserve">s philosophy </w:t>
      </w:r>
      <w:r w:rsidR="00D85487" w:rsidRPr="006823DA">
        <w:rPr>
          <w:rFonts w:ascii="Times" w:hAnsi="Times" w:cs="Calibri"/>
        </w:rPr>
        <w:t xml:space="preserve">is the idea that with the right </w:t>
      </w:r>
      <w:r w:rsidR="00AB6F16" w:rsidRPr="006823DA">
        <w:rPr>
          <w:rFonts w:ascii="Times" w:hAnsi="Times" w:cs="Calibri"/>
        </w:rPr>
        <w:t>environment</w:t>
      </w:r>
      <w:r w:rsidR="00D85487" w:rsidRPr="006823DA">
        <w:rPr>
          <w:rFonts w:ascii="Times" w:hAnsi="Times" w:cs="Calibri"/>
        </w:rPr>
        <w:t>, children will educate th</w:t>
      </w:r>
      <w:r w:rsidR="00AB6F16" w:rsidRPr="006823DA">
        <w:rPr>
          <w:rFonts w:ascii="Times" w:hAnsi="Times" w:cs="Calibri"/>
        </w:rPr>
        <w:t>emselves through their own self-</w:t>
      </w:r>
      <w:r w:rsidR="00D85487" w:rsidRPr="006823DA">
        <w:rPr>
          <w:rFonts w:ascii="Times" w:hAnsi="Times" w:cs="Calibri"/>
        </w:rPr>
        <w:t xml:space="preserve">directed  play, exploration and their own </w:t>
      </w:r>
      <w:r w:rsidR="00AB6F16" w:rsidRPr="006823DA">
        <w:rPr>
          <w:rFonts w:ascii="Times" w:hAnsi="Times" w:cs="Calibri"/>
        </w:rPr>
        <w:t>curiosity</w:t>
      </w:r>
      <w:r w:rsidR="00D85487" w:rsidRPr="006823DA">
        <w:rPr>
          <w:rFonts w:ascii="Times" w:hAnsi="Times" w:cs="Calibri"/>
        </w:rPr>
        <w:t xml:space="preserve">, </w:t>
      </w:r>
      <w:r w:rsidR="00AB6F16" w:rsidRPr="006823DA">
        <w:rPr>
          <w:rFonts w:ascii="Times" w:hAnsi="Times" w:cs="Calibri"/>
        </w:rPr>
        <w:t>therefore</w:t>
      </w:r>
      <w:r w:rsidR="00D85487" w:rsidRPr="006823DA">
        <w:rPr>
          <w:rFonts w:ascii="Times" w:hAnsi="Times" w:cs="Calibri"/>
        </w:rPr>
        <w:t>, the staff members are not  typical ‘teachers’ as they are there to help, not direct.</w:t>
      </w:r>
    </w:p>
    <w:p w14:paraId="7ADC3A34" w14:textId="77777777" w:rsidR="005C2FDD" w:rsidRPr="006823DA" w:rsidRDefault="005C2FDD" w:rsidP="006823DA">
      <w:pPr>
        <w:spacing w:line="360" w:lineRule="auto"/>
        <w:jc w:val="both"/>
        <w:rPr>
          <w:rFonts w:ascii="Times" w:hAnsi="Times" w:cs="Calibri"/>
        </w:rPr>
      </w:pPr>
    </w:p>
    <w:p w14:paraId="1C126997" w14:textId="1D475FFF" w:rsidR="00845567" w:rsidRPr="006823DA" w:rsidRDefault="00845567" w:rsidP="006823DA">
      <w:pPr>
        <w:spacing w:line="360" w:lineRule="auto"/>
        <w:jc w:val="both"/>
        <w:rPr>
          <w:rFonts w:ascii="Times" w:hAnsi="Times" w:cs="Calibri"/>
        </w:rPr>
      </w:pPr>
      <w:r w:rsidRPr="006823DA">
        <w:rPr>
          <w:rFonts w:ascii="Times" w:hAnsi="Times" w:cs="Calibri"/>
        </w:rPr>
        <w:t>The home education UK group find that children learning without formal schooling, means that children can create their own curriculum and focus on what interests them, in some ways giving them an experience more like university where children have agency and can research what th</w:t>
      </w:r>
      <w:r w:rsidR="00F82510" w:rsidRPr="006823DA">
        <w:rPr>
          <w:rFonts w:ascii="Times" w:hAnsi="Times" w:cs="Calibri"/>
        </w:rPr>
        <w:t xml:space="preserve">ey want to. </w:t>
      </w:r>
      <w:proofErr w:type="gramStart"/>
      <w:r w:rsidR="00F82510" w:rsidRPr="006823DA">
        <w:rPr>
          <w:rFonts w:ascii="Times" w:hAnsi="Times" w:cs="Calibri"/>
        </w:rPr>
        <w:t>So</w:t>
      </w:r>
      <w:proofErr w:type="gramEnd"/>
      <w:r w:rsidR="00F82510" w:rsidRPr="006823DA">
        <w:rPr>
          <w:rFonts w:ascii="Times" w:hAnsi="Times" w:cs="Calibri"/>
        </w:rPr>
        <w:t xml:space="preserve"> some would argue</w:t>
      </w:r>
      <w:r w:rsidRPr="006823DA">
        <w:rPr>
          <w:rFonts w:ascii="Times" w:hAnsi="Times" w:cs="Calibri"/>
        </w:rPr>
        <w:t xml:space="preserve"> </w:t>
      </w:r>
      <w:r w:rsidR="00F82510" w:rsidRPr="006823DA">
        <w:rPr>
          <w:rFonts w:ascii="Times" w:hAnsi="Times" w:cs="Calibri"/>
        </w:rPr>
        <w:t>‘</w:t>
      </w:r>
      <w:r w:rsidRPr="006823DA">
        <w:rPr>
          <w:rFonts w:ascii="Times" w:hAnsi="Times" w:cs="Calibri"/>
        </w:rPr>
        <w:t>What right does the government have to design a curriculum fo</w:t>
      </w:r>
      <w:r w:rsidR="00F82510" w:rsidRPr="006823DA">
        <w:rPr>
          <w:rFonts w:ascii="Times" w:hAnsi="Times" w:cs="Calibri"/>
        </w:rPr>
        <w:t>r children they have never met’; as</w:t>
      </w:r>
      <w:r w:rsidRPr="006823DA">
        <w:rPr>
          <w:rFonts w:ascii="Times" w:hAnsi="Times" w:cs="Calibri"/>
        </w:rPr>
        <w:t xml:space="preserve"> </w:t>
      </w:r>
      <w:r w:rsidR="00F82510" w:rsidRPr="006823DA">
        <w:rPr>
          <w:rFonts w:ascii="Times" w:hAnsi="Times" w:cs="Calibri"/>
        </w:rPr>
        <w:t>s</w:t>
      </w:r>
      <w:r w:rsidRPr="006823DA">
        <w:rPr>
          <w:rFonts w:ascii="Times" w:hAnsi="Times" w:cs="Calibri"/>
        </w:rPr>
        <w:t xml:space="preserve">urely each child is an individual and should not be following the same curriculum.  Teachers may have lost touch </w:t>
      </w:r>
      <w:r w:rsidR="00F82510" w:rsidRPr="006823DA">
        <w:rPr>
          <w:rFonts w:ascii="Times" w:hAnsi="Times" w:cs="Calibri"/>
        </w:rPr>
        <w:t xml:space="preserve">with </w:t>
      </w:r>
      <w:r w:rsidRPr="006823DA">
        <w:rPr>
          <w:rFonts w:ascii="Times" w:hAnsi="Times" w:cs="Calibri"/>
        </w:rPr>
        <w:t xml:space="preserve">what it is like to learn as a child. </w:t>
      </w:r>
      <w:r w:rsidR="003F00B5" w:rsidRPr="006823DA">
        <w:rPr>
          <w:rFonts w:ascii="Times" w:hAnsi="Times" w:cs="Calibri"/>
        </w:rPr>
        <w:t>Settings, s</w:t>
      </w:r>
      <w:r w:rsidR="008B2148" w:rsidRPr="006823DA">
        <w:rPr>
          <w:rFonts w:ascii="Times" w:hAnsi="Times" w:cs="Calibri"/>
        </w:rPr>
        <w:t xml:space="preserve">uch as </w:t>
      </w:r>
      <w:r w:rsidRPr="006823DA">
        <w:rPr>
          <w:rFonts w:ascii="Times" w:hAnsi="Times" w:cs="Calibri"/>
        </w:rPr>
        <w:t>democratic schools</w:t>
      </w:r>
      <w:r w:rsidR="008B2148" w:rsidRPr="006823DA">
        <w:rPr>
          <w:rFonts w:ascii="Times" w:hAnsi="Times" w:cs="Calibri"/>
        </w:rPr>
        <w:t>,</w:t>
      </w:r>
      <w:r w:rsidRPr="006823DA">
        <w:rPr>
          <w:rFonts w:ascii="Times" w:hAnsi="Times" w:cs="Calibri"/>
        </w:rPr>
        <w:t xml:space="preserve"> who have mixed age groups utilise Vygot</w:t>
      </w:r>
      <w:r w:rsidR="008B2148" w:rsidRPr="006823DA">
        <w:rPr>
          <w:rFonts w:ascii="Times" w:hAnsi="Times" w:cs="Calibri"/>
        </w:rPr>
        <w:t>sky’s ‘more knowledgeable other’</w:t>
      </w:r>
      <w:r w:rsidRPr="006823DA">
        <w:rPr>
          <w:rFonts w:ascii="Times" w:hAnsi="Times" w:cs="Calibri"/>
        </w:rPr>
        <w:t xml:space="preserve"> theory and make use of older children teaching younger children and learning empathy along the way. </w:t>
      </w:r>
      <w:r w:rsidR="008B2148" w:rsidRPr="006823DA">
        <w:rPr>
          <w:rFonts w:ascii="Times" w:hAnsi="Times" w:cs="Calibri"/>
        </w:rPr>
        <w:t xml:space="preserve">However, </w:t>
      </w:r>
      <w:r w:rsidRPr="006823DA">
        <w:rPr>
          <w:rFonts w:ascii="Times" w:hAnsi="Times" w:cs="Calibri"/>
        </w:rPr>
        <w:t xml:space="preserve">at the moment </w:t>
      </w:r>
      <w:r w:rsidR="008B2148" w:rsidRPr="006823DA">
        <w:rPr>
          <w:rFonts w:ascii="Times" w:hAnsi="Times" w:cs="Calibri"/>
        </w:rPr>
        <w:t xml:space="preserve">the </w:t>
      </w:r>
      <w:r w:rsidRPr="006823DA">
        <w:rPr>
          <w:rFonts w:ascii="Times" w:hAnsi="Times" w:cs="Calibri"/>
        </w:rPr>
        <w:t>local authority does</w:t>
      </w:r>
      <w:r w:rsidR="008B2148" w:rsidRPr="006823DA">
        <w:rPr>
          <w:rFonts w:ascii="Times" w:hAnsi="Times" w:cs="Calibri"/>
        </w:rPr>
        <w:t xml:space="preserve"> no</w:t>
      </w:r>
      <w:r w:rsidRPr="006823DA">
        <w:rPr>
          <w:rFonts w:ascii="Times" w:hAnsi="Times" w:cs="Calibri"/>
        </w:rPr>
        <w:t>t have any powers to monitor home school children, meaning that it</w:t>
      </w:r>
      <w:r w:rsidR="008B2148" w:rsidRPr="006823DA">
        <w:rPr>
          <w:rFonts w:ascii="Times" w:hAnsi="Times" w:cs="Calibri"/>
        </w:rPr>
        <w:t xml:space="preserve"> i</w:t>
      </w:r>
      <w:r w:rsidRPr="006823DA">
        <w:rPr>
          <w:rFonts w:ascii="Times" w:hAnsi="Times" w:cs="Calibri"/>
        </w:rPr>
        <w:t>s unknown how many parents are building a curriculum with their child</w:t>
      </w:r>
      <w:r w:rsidR="008B2148" w:rsidRPr="006823DA">
        <w:rPr>
          <w:rFonts w:ascii="Times" w:hAnsi="Times" w:cs="Calibri"/>
        </w:rPr>
        <w:t>, and how many parents are anti-</w:t>
      </w:r>
      <w:r w:rsidRPr="006823DA">
        <w:rPr>
          <w:rFonts w:ascii="Times" w:hAnsi="Times" w:cs="Calibri"/>
        </w:rPr>
        <w:t>school</w:t>
      </w:r>
      <w:r w:rsidR="008B2148" w:rsidRPr="006823DA">
        <w:rPr>
          <w:rFonts w:ascii="Times" w:hAnsi="Times" w:cs="Calibri"/>
        </w:rPr>
        <w:t>,</w:t>
      </w:r>
      <w:r w:rsidRPr="006823DA">
        <w:rPr>
          <w:rFonts w:ascii="Times" w:hAnsi="Times" w:cs="Calibri"/>
        </w:rPr>
        <w:t xml:space="preserve"> but with no plan of action to educate their children. Home school</w:t>
      </w:r>
      <w:r w:rsidR="008B2148" w:rsidRPr="006823DA">
        <w:rPr>
          <w:rFonts w:ascii="Times" w:hAnsi="Times" w:cs="Calibri"/>
        </w:rPr>
        <w:t>ing</w:t>
      </w:r>
      <w:r w:rsidRPr="006823DA">
        <w:rPr>
          <w:rFonts w:ascii="Times" w:hAnsi="Times" w:cs="Calibri"/>
        </w:rPr>
        <w:t xml:space="preserve"> has a stereotype of children </w:t>
      </w:r>
      <w:r w:rsidR="008B2148" w:rsidRPr="006823DA">
        <w:rPr>
          <w:rFonts w:ascii="Times" w:hAnsi="Times" w:cs="Calibri"/>
        </w:rPr>
        <w:t xml:space="preserve">not </w:t>
      </w:r>
      <w:r w:rsidRPr="006823DA">
        <w:rPr>
          <w:rFonts w:ascii="Times" w:hAnsi="Times" w:cs="Calibri"/>
        </w:rPr>
        <w:t>getting enough social contact, however</w:t>
      </w:r>
      <w:r w:rsidR="008B2148" w:rsidRPr="006823DA">
        <w:rPr>
          <w:rFonts w:ascii="Times" w:hAnsi="Times" w:cs="Calibri"/>
        </w:rPr>
        <w:t>,</w:t>
      </w:r>
      <w:r w:rsidRPr="006823DA">
        <w:rPr>
          <w:rFonts w:ascii="Times" w:hAnsi="Times" w:cs="Calibri"/>
        </w:rPr>
        <w:t xml:space="preserve"> with rising numbers of home school groups, it seems parents could</w:t>
      </w:r>
      <w:r w:rsidR="008B2148" w:rsidRPr="006823DA">
        <w:rPr>
          <w:rFonts w:ascii="Times" w:hAnsi="Times" w:cs="Calibri"/>
        </w:rPr>
        <w:t xml:space="preserve"> go to a home school play group</w:t>
      </w:r>
      <w:r w:rsidRPr="006823DA">
        <w:rPr>
          <w:rFonts w:ascii="Times" w:hAnsi="Times" w:cs="Calibri"/>
        </w:rPr>
        <w:t xml:space="preserve"> ever</w:t>
      </w:r>
      <w:r w:rsidR="008B2148" w:rsidRPr="006823DA">
        <w:rPr>
          <w:rFonts w:ascii="Times" w:hAnsi="Times" w:cs="Calibri"/>
        </w:rPr>
        <w:t>y</w:t>
      </w:r>
      <w:r w:rsidRPr="006823DA">
        <w:rPr>
          <w:rFonts w:ascii="Times" w:hAnsi="Times" w:cs="Calibri"/>
        </w:rPr>
        <w:t xml:space="preserve"> day of the week if they so wish.</w:t>
      </w:r>
      <w:r w:rsidR="003F00B5" w:rsidRPr="006823DA">
        <w:rPr>
          <w:rFonts w:ascii="Times" w:hAnsi="Times" w:cs="Calibri"/>
        </w:rPr>
        <w:t xml:space="preserve"> (</w:t>
      </w:r>
      <w:r w:rsidR="003F00B5" w:rsidRPr="006823DA">
        <w:rPr>
          <w:rFonts w:ascii="Times" w:hAnsi="Times" w:cs="Tahoma"/>
          <w:color w:val="000000" w:themeColor="text1"/>
        </w:rPr>
        <w:t>Teachers to your home</w:t>
      </w:r>
      <w:r w:rsidR="003F00B5" w:rsidRPr="006823DA">
        <w:rPr>
          <w:rFonts w:ascii="Times" w:hAnsi="Times" w:cs="Tahoma"/>
          <w:color w:val="000000" w:themeColor="text1"/>
        </w:rPr>
        <w:t xml:space="preserve">, </w:t>
      </w:r>
      <w:r w:rsidR="003F00B5" w:rsidRPr="006823DA">
        <w:rPr>
          <w:rFonts w:ascii="Times" w:hAnsi="Times" w:cs="Tahoma"/>
          <w:color w:val="000000" w:themeColor="text1"/>
        </w:rPr>
        <w:t>2020</w:t>
      </w:r>
      <w:r w:rsidR="003F00B5" w:rsidRPr="006823DA">
        <w:rPr>
          <w:rFonts w:ascii="Times" w:hAnsi="Times" w:cs="Tahoma"/>
          <w:color w:val="000000" w:themeColor="text1"/>
        </w:rPr>
        <w:t>)</w:t>
      </w:r>
    </w:p>
    <w:p w14:paraId="7E3530EB" w14:textId="77777777" w:rsidR="007B0F6F" w:rsidRPr="006823DA" w:rsidRDefault="007B0F6F" w:rsidP="006823DA">
      <w:pPr>
        <w:spacing w:line="360" w:lineRule="auto"/>
        <w:jc w:val="both"/>
        <w:rPr>
          <w:rFonts w:ascii="Times" w:hAnsi="Times" w:cs="Calibri"/>
        </w:rPr>
      </w:pPr>
    </w:p>
    <w:p w14:paraId="29A3A451" w14:textId="77777777" w:rsidR="007B0F6F" w:rsidRPr="006823DA" w:rsidRDefault="007B0F6F" w:rsidP="006823DA">
      <w:pPr>
        <w:spacing w:line="360" w:lineRule="auto"/>
        <w:jc w:val="both"/>
        <w:rPr>
          <w:rFonts w:ascii="Times" w:hAnsi="Times" w:cs="Calibri"/>
        </w:rPr>
      </w:pPr>
    </w:p>
    <w:p w14:paraId="05E37E3D" w14:textId="5130580B" w:rsidR="007B0F6F" w:rsidRPr="006823DA" w:rsidRDefault="007B0F6F" w:rsidP="006823DA">
      <w:pPr>
        <w:spacing w:line="360" w:lineRule="auto"/>
        <w:jc w:val="both"/>
        <w:rPr>
          <w:rFonts w:ascii="Times" w:hAnsi="Times" w:cs="Calibri"/>
        </w:rPr>
      </w:pPr>
      <w:r w:rsidRPr="006823DA">
        <w:rPr>
          <w:rFonts w:ascii="Times" w:hAnsi="Times" w:cs="Calibri"/>
        </w:rPr>
        <w:t>Home-schooling</w:t>
      </w:r>
      <w:r w:rsidR="0083372C" w:rsidRPr="006823DA">
        <w:rPr>
          <w:rFonts w:ascii="Times" w:hAnsi="Times" w:cs="Calibri"/>
        </w:rPr>
        <w:t xml:space="preserve"> or alternative schooling</w:t>
      </w:r>
      <w:r w:rsidR="008B2148" w:rsidRPr="006823DA">
        <w:rPr>
          <w:rFonts w:ascii="Times" w:hAnsi="Times" w:cs="Calibri"/>
        </w:rPr>
        <w:t xml:space="preserve"> is potentially stigmatised</w:t>
      </w:r>
      <w:r w:rsidRPr="006823DA">
        <w:rPr>
          <w:rFonts w:ascii="Times" w:hAnsi="Times" w:cs="Calibri"/>
        </w:rPr>
        <w:t xml:space="preserve"> for making children ‘different’</w:t>
      </w:r>
      <w:r w:rsidR="008B2148" w:rsidRPr="006823DA">
        <w:rPr>
          <w:rFonts w:ascii="Times" w:hAnsi="Times" w:cs="Calibri"/>
        </w:rPr>
        <w:t>;</w:t>
      </w:r>
      <w:r w:rsidRPr="006823DA">
        <w:rPr>
          <w:rFonts w:ascii="Times" w:hAnsi="Times" w:cs="Calibri"/>
        </w:rPr>
        <w:t xml:space="preserve"> however</w:t>
      </w:r>
      <w:r w:rsidR="008B2148" w:rsidRPr="006823DA">
        <w:rPr>
          <w:rFonts w:ascii="Times" w:hAnsi="Times" w:cs="Calibri"/>
        </w:rPr>
        <w:t>,</w:t>
      </w:r>
      <w:r w:rsidRPr="006823DA">
        <w:rPr>
          <w:rFonts w:ascii="Times" w:hAnsi="Times" w:cs="Calibri"/>
        </w:rPr>
        <w:t xml:space="preserve"> </w:t>
      </w:r>
      <w:r w:rsidR="0083372C" w:rsidRPr="006823DA">
        <w:rPr>
          <w:rFonts w:ascii="Times" w:hAnsi="Times" w:cs="Calibri"/>
        </w:rPr>
        <w:t xml:space="preserve">the school system has also been accused of producing children who are all the same, ridding children of creativity and agency, aiming to produce </w:t>
      </w:r>
      <w:r w:rsidR="00D85487" w:rsidRPr="006823DA">
        <w:rPr>
          <w:rFonts w:ascii="Times" w:hAnsi="Times" w:cs="Calibri"/>
        </w:rPr>
        <w:t>‘</w:t>
      </w:r>
      <w:r w:rsidR="0083372C" w:rsidRPr="006823DA">
        <w:rPr>
          <w:rFonts w:ascii="Times" w:hAnsi="Times" w:cs="Calibri"/>
        </w:rPr>
        <w:t>good factory workers</w:t>
      </w:r>
      <w:r w:rsidR="00D85487" w:rsidRPr="006823DA">
        <w:rPr>
          <w:rFonts w:ascii="Times" w:hAnsi="Times" w:cs="Calibri"/>
        </w:rPr>
        <w:t>’ who will follow instructions well</w:t>
      </w:r>
      <w:r w:rsidR="0083372C" w:rsidRPr="006823DA">
        <w:rPr>
          <w:rFonts w:ascii="Times" w:hAnsi="Times" w:cs="Calibri"/>
        </w:rPr>
        <w:t xml:space="preserve"> </w:t>
      </w:r>
      <w:r w:rsidR="008B2148" w:rsidRPr="006823DA">
        <w:rPr>
          <w:rFonts w:ascii="Times" w:hAnsi="Times" w:cs="Calibri"/>
        </w:rPr>
        <w:t xml:space="preserve">following </w:t>
      </w:r>
      <w:r w:rsidR="0083372C" w:rsidRPr="006823DA">
        <w:rPr>
          <w:rFonts w:ascii="Times" w:hAnsi="Times" w:cs="Calibri"/>
        </w:rPr>
        <w:t xml:space="preserve">the  </w:t>
      </w:r>
      <w:r w:rsidR="008B2148" w:rsidRPr="006823DA">
        <w:rPr>
          <w:rFonts w:ascii="Times" w:hAnsi="Times" w:cs="Calibri"/>
        </w:rPr>
        <w:t xml:space="preserve">Industrial Revolution </w:t>
      </w:r>
      <w:r w:rsidR="0083372C" w:rsidRPr="006823DA">
        <w:rPr>
          <w:rFonts w:ascii="Times" w:hAnsi="Times" w:cs="Calibri"/>
        </w:rPr>
        <w:t>when the</w:t>
      </w:r>
      <w:r w:rsidRPr="006823DA">
        <w:rPr>
          <w:rFonts w:ascii="Times" w:hAnsi="Times" w:cs="Calibri"/>
        </w:rPr>
        <w:t xml:space="preserve"> school system as we know it </w:t>
      </w:r>
      <w:r w:rsidR="00D85487" w:rsidRPr="006823DA">
        <w:rPr>
          <w:rFonts w:ascii="Times" w:hAnsi="Times" w:cs="Calibri"/>
        </w:rPr>
        <w:t>first came into being</w:t>
      </w:r>
      <w:r w:rsidR="008B2148" w:rsidRPr="006823DA">
        <w:rPr>
          <w:rFonts w:ascii="Times" w:hAnsi="Times" w:cs="Calibri"/>
        </w:rPr>
        <w:t xml:space="preserve"> </w:t>
      </w:r>
      <w:r w:rsidRPr="006823DA">
        <w:rPr>
          <w:rFonts w:ascii="Times" w:hAnsi="Times" w:cs="Calibri"/>
        </w:rPr>
        <w:t>(Cunningham, 2012</w:t>
      </w:r>
      <w:r w:rsidR="008B2148" w:rsidRPr="006823DA">
        <w:rPr>
          <w:rFonts w:ascii="Times" w:hAnsi="Times" w:cs="Calibri"/>
        </w:rPr>
        <w:t>;</w:t>
      </w:r>
      <w:r w:rsidR="00D85487" w:rsidRPr="006823DA">
        <w:rPr>
          <w:rFonts w:ascii="Times" w:hAnsi="Times" w:cs="Calibri"/>
        </w:rPr>
        <w:t xml:space="preserve"> Robinson 2010</w:t>
      </w:r>
      <w:r w:rsidRPr="006823DA">
        <w:rPr>
          <w:rFonts w:ascii="Times" w:hAnsi="Times" w:cs="Calibri"/>
        </w:rPr>
        <w:t>). The curriculum has changed</w:t>
      </w:r>
      <w:r w:rsidR="008B2148" w:rsidRPr="006823DA">
        <w:rPr>
          <w:rFonts w:ascii="Times" w:hAnsi="Times" w:cs="Calibri"/>
        </w:rPr>
        <w:t>,</w:t>
      </w:r>
      <w:r w:rsidRPr="006823DA">
        <w:rPr>
          <w:rFonts w:ascii="Times" w:hAnsi="Times" w:cs="Calibri"/>
        </w:rPr>
        <w:t xml:space="preserve"> but children are </w:t>
      </w:r>
      <w:r w:rsidR="00D85487" w:rsidRPr="006823DA">
        <w:rPr>
          <w:rFonts w:ascii="Times" w:hAnsi="Times" w:cs="Calibri"/>
        </w:rPr>
        <w:t xml:space="preserve"> typically </w:t>
      </w:r>
      <w:r w:rsidRPr="006823DA">
        <w:rPr>
          <w:rFonts w:ascii="Times" w:hAnsi="Times" w:cs="Calibri"/>
        </w:rPr>
        <w:t>still educated in batches of age group</w:t>
      </w:r>
      <w:r w:rsidR="008B2148" w:rsidRPr="006823DA">
        <w:rPr>
          <w:rFonts w:ascii="Times" w:hAnsi="Times" w:cs="Calibri"/>
        </w:rPr>
        <w:t>s rather than interests and organised by bells, thus</w:t>
      </w:r>
      <w:r w:rsidRPr="006823DA">
        <w:rPr>
          <w:rFonts w:ascii="Times" w:hAnsi="Times" w:cs="Calibri"/>
        </w:rPr>
        <w:t xml:space="preserve"> the industri</w:t>
      </w:r>
      <w:r w:rsidR="008B2148" w:rsidRPr="006823DA">
        <w:rPr>
          <w:rFonts w:ascii="Times" w:hAnsi="Times" w:cs="Calibri"/>
        </w:rPr>
        <w:t xml:space="preserve">al influences can still be seen </w:t>
      </w:r>
      <w:r w:rsidRPr="006823DA">
        <w:rPr>
          <w:rFonts w:ascii="Times" w:hAnsi="Times" w:cs="Calibri"/>
        </w:rPr>
        <w:t xml:space="preserve"> </w:t>
      </w:r>
      <w:r w:rsidR="008B2148" w:rsidRPr="006823DA">
        <w:rPr>
          <w:rFonts w:ascii="Times" w:hAnsi="Times" w:cs="Calibri"/>
        </w:rPr>
        <w:t>(</w:t>
      </w:r>
      <w:r w:rsidRPr="006823DA">
        <w:rPr>
          <w:rFonts w:ascii="Times" w:hAnsi="Times" w:cs="Calibri"/>
        </w:rPr>
        <w:t>Robinson, 2010)</w:t>
      </w:r>
      <w:r w:rsidR="008B2148" w:rsidRPr="006823DA">
        <w:rPr>
          <w:rFonts w:ascii="Times" w:hAnsi="Times" w:cs="Calibri"/>
        </w:rPr>
        <w:t>.</w:t>
      </w:r>
    </w:p>
    <w:p w14:paraId="2D81E86C" w14:textId="65FC1A9D" w:rsidR="0083372C" w:rsidRPr="006823DA" w:rsidRDefault="0083372C" w:rsidP="006823DA">
      <w:pPr>
        <w:spacing w:line="360" w:lineRule="auto"/>
        <w:jc w:val="both"/>
        <w:rPr>
          <w:rFonts w:ascii="Times" w:hAnsi="Times" w:cs="Calibri"/>
        </w:rPr>
      </w:pPr>
    </w:p>
    <w:p w14:paraId="726DF511" w14:textId="5F1E6650" w:rsidR="00D85487" w:rsidRPr="006823DA" w:rsidRDefault="0083372C" w:rsidP="006823DA">
      <w:pPr>
        <w:spacing w:line="360" w:lineRule="auto"/>
        <w:jc w:val="both"/>
        <w:rPr>
          <w:rFonts w:ascii="Times" w:hAnsi="Times" w:cs="Calibri"/>
        </w:rPr>
      </w:pPr>
      <w:proofErr w:type="spellStart"/>
      <w:r w:rsidRPr="006823DA">
        <w:rPr>
          <w:rFonts w:ascii="Times" w:hAnsi="Times" w:cs="Calibri"/>
        </w:rPr>
        <w:t>Gray</w:t>
      </w:r>
      <w:proofErr w:type="spellEnd"/>
      <w:r w:rsidRPr="006823DA">
        <w:rPr>
          <w:rFonts w:ascii="Times" w:hAnsi="Times" w:cs="Calibri"/>
        </w:rPr>
        <w:t xml:space="preserve">  (</w:t>
      </w:r>
      <w:r w:rsidR="00D85487" w:rsidRPr="006823DA">
        <w:rPr>
          <w:rFonts w:ascii="Times" w:hAnsi="Times" w:cs="Calibri"/>
        </w:rPr>
        <w:t>2004</w:t>
      </w:r>
      <w:r w:rsidRPr="006823DA">
        <w:rPr>
          <w:rFonts w:ascii="Times" w:hAnsi="Times" w:cs="Calibri"/>
        </w:rPr>
        <w:t xml:space="preserve">) </w:t>
      </w:r>
      <w:r w:rsidR="00D85487" w:rsidRPr="006823DA">
        <w:rPr>
          <w:rFonts w:ascii="Times" w:hAnsi="Times" w:cs="Calibri"/>
        </w:rPr>
        <w:t>states that throughout most of human history, ‘self-directed age mixing has apparently been the primary vehicle of education’. Children in hunter gatherer societies playe</w:t>
      </w:r>
      <w:r w:rsidR="008B2148" w:rsidRPr="006823DA">
        <w:rPr>
          <w:rFonts w:ascii="Times" w:hAnsi="Times" w:cs="Calibri"/>
        </w:rPr>
        <w:t>d and spent time in large multi-</w:t>
      </w:r>
      <w:r w:rsidR="00D85487" w:rsidRPr="006823DA">
        <w:rPr>
          <w:rFonts w:ascii="Times" w:hAnsi="Times" w:cs="Calibri"/>
        </w:rPr>
        <w:t xml:space="preserve">age groups, where younger children would learn skills from older children </w:t>
      </w:r>
      <w:r w:rsidR="00AD0024" w:rsidRPr="006823DA">
        <w:rPr>
          <w:rFonts w:ascii="Times" w:hAnsi="Times" w:cs="Calibri"/>
        </w:rPr>
        <w:t xml:space="preserve">during culture valued activities. </w:t>
      </w:r>
      <w:proofErr w:type="spellStart"/>
      <w:r w:rsidR="00AD0024" w:rsidRPr="006823DA">
        <w:rPr>
          <w:rFonts w:ascii="Times" w:hAnsi="Times" w:cs="Calibri"/>
        </w:rPr>
        <w:t>Gray</w:t>
      </w:r>
      <w:proofErr w:type="spellEnd"/>
      <w:r w:rsidR="00AD0024" w:rsidRPr="006823DA">
        <w:rPr>
          <w:rFonts w:ascii="Times" w:hAnsi="Times" w:cs="Calibri"/>
        </w:rPr>
        <w:t xml:space="preserve">  (2004) </w:t>
      </w:r>
      <w:r w:rsidR="008B2148" w:rsidRPr="006823DA">
        <w:rPr>
          <w:rFonts w:ascii="Times" w:hAnsi="Times" w:cs="Calibri"/>
        </w:rPr>
        <w:t xml:space="preserve">further </w:t>
      </w:r>
      <w:r w:rsidR="00AD0024" w:rsidRPr="006823DA">
        <w:rPr>
          <w:rFonts w:ascii="Times" w:hAnsi="Times" w:cs="Calibri"/>
        </w:rPr>
        <w:t>states that</w:t>
      </w:r>
      <w:r w:rsidR="008B2148" w:rsidRPr="006823DA">
        <w:rPr>
          <w:rFonts w:ascii="Times" w:hAnsi="Times" w:cs="Calibri"/>
        </w:rPr>
        <w:t xml:space="preserve"> children are naturally curious</w:t>
      </w:r>
      <w:r w:rsidR="00AD0024" w:rsidRPr="006823DA">
        <w:rPr>
          <w:rFonts w:ascii="Times" w:hAnsi="Times" w:cs="Calibri"/>
        </w:rPr>
        <w:t xml:space="preserve"> and are eager to take </w:t>
      </w:r>
      <w:r w:rsidR="008B2148" w:rsidRPr="006823DA">
        <w:rPr>
          <w:rFonts w:ascii="Times" w:hAnsi="Times" w:cs="Calibri"/>
        </w:rPr>
        <w:t>part in activities around them,</w:t>
      </w:r>
      <w:r w:rsidR="00AD0024" w:rsidRPr="006823DA">
        <w:rPr>
          <w:rFonts w:ascii="Times" w:hAnsi="Times" w:cs="Calibri"/>
        </w:rPr>
        <w:t xml:space="preserve"> and with practice and play, children play increasingly sophisticated roles in activities until they become experts. </w:t>
      </w:r>
      <w:proofErr w:type="spellStart"/>
      <w:r w:rsidR="00AD0024" w:rsidRPr="006823DA">
        <w:rPr>
          <w:rFonts w:ascii="Times" w:hAnsi="Times" w:cs="Calibri"/>
        </w:rPr>
        <w:t>Gray</w:t>
      </w:r>
      <w:proofErr w:type="spellEnd"/>
      <w:r w:rsidR="00AD0024" w:rsidRPr="006823DA">
        <w:rPr>
          <w:rFonts w:ascii="Times" w:hAnsi="Times" w:cs="Calibri"/>
        </w:rPr>
        <w:t xml:space="preserve"> (2004) </w:t>
      </w:r>
      <w:r w:rsidR="008B2148" w:rsidRPr="006823DA">
        <w:rPr>
          <w:rFonts w:ascii="Times" w:hAnsi="Times" w:cs="Calibri"/>
        </w:rPr>
        <w:t xml:space="preserve">believes </w:t>
      </w:r>
      <w:r w:rsidR="00AD0024" w:rsidRPr="006823DA">
        <w:rPr>
          <w:rFonts w:ascii="Times" w:hAnsi="Times" w:cs="Calibri"/>
        </w:rPr>
        <w:t>this makes sense as</w:t>
      </w:r>
      <w:r w:rsidR="008B2148" w:rsidRPr="006823DA">
        <w:rPr>
          <w:rFonts w:ascii="Times" w:hAnsi="Times" w:cs="Calibri"/>
        </w:rPr>
        <w:t xml:space="preserve"> it is</w:t>
      </w:r>
      <w:r w:rsidR="00AD0024" w:rsidRPr="006823DA">
        <w:rPr>
          <w:rFonts w:ascii="Times" w:hAnsi="Times" w:cs="Calibri"/>
        </w:rPr>
        <w:t xml:space="preserve"> a </w:t>
      </w:r>
      <w:r w:rsidR="008B2148" w:rsidRPr="006823DA">
        <w:rPr>
          <w:rFonts w:ascii="Times" w:hAnsi="Times" w:cs="Calibri"/>
        </w:rPr>
        <w:t xml:space="preserve">method that </w:t>
      </w:r>
      <w:r w:rsidR="00AD0024" w:rsidRPr="006823DA">
        <w:rPr>
          <w:rFonts w:ascii="Times" w:hAnsi="Times" w:cs="Calibri"/>
        </w:rPr>
        <w:t xml:space="preserve">children have learned from each other for </w:t>
      </w:r>
      <w:r w:rsidR="008B2148" w:rsidRPr="006823DA">
        <w:rPr>
          <w:rFonts w:ascii="Times" w:hAnsi="Times" w:cs="Calibri"/>
        </w:rPr>
        <w:t>over hundreds of thousands of years. A</w:t>
      </w:r>
      <w:r w:rsidR="00AD0024" w:rsidRPr="006823DA">
        <w:rPr>
          <w:rFonts w:ascii="Times" w:hAnsi="Times" w:cs="Calibri"/>
        </w:rPr>
        <w:t xml:space="preserve">ccording to Vygotsky, children are likely to learn through a collaboration with others who are in their zone of proximal development. </w:t>
      </w:r>
      <w:proofErr w:type="spellStart"/>
      <w:r w:rsidR="003F00B5" w:rsidRPr="006823DA">
        <w:rPr>
          <w:rFonts w:ascii="Times" w:hAnsi="Times" w:cs="Calibri"/>
        </w:rPr>
        <w:t>Gray</w:t>
      </w:r>
      <w:proofErr w:type="spellEnd"/>
      <w:r w:rsidR="003F00B5" w:rsidRPr="006823DA">
        <w:rPr>
          <w:rFonts w:ascii="Times" w:hAnsi="Times" w:cs="Calibri"/>
        </w:rPr>
        <w:t xml:space="preserve"> (2004)</w:t>
      </w:r>
    </w:p>
    <w:p w14:paraId="5FAB1538" w14:textId="77777777" w:rsidR="00AD0024" w:rsidRPr="006823DA" w:rsidRDefault="00AD0024" w:rsidP="006823DA">
      <w:pPr>
        <w:spacing w:line="360" w:lineRule="auto"/>
        <w:jc w:val="both"/>
        <w:rPr>
          <w:rFonts w:ascii="Times" w:hAnsi="Times" w:cs="Calibri"/>
        </w:rPr>
      </w:pPr>
    </w:p>
    <w:p w14:paraId="3593674F" w14:textId="4E85978D" w:rsidR="00C037F1" w:rsidRPr="006823DA" w:rsidRDefault="00AD0024" w:rsidP="006823DA">
      <w:pPr>
        <w:spacing w:line="360" w:lineRule="auto"/>
        <w:jc w:val="both"/>
        <w:rPr>
          <w:rFonts w:ascii="Times" w:hAnsi="Times" w:cs="Calibri"/>
        </w:rPr>
      </w:pPr>
      <w:r w:rsidRPr="006823DA">
        <w:rPr>
          <w:rFonts w:ascii="Times" w:hAnsi="Times" w:cs="Calibri"/>
        </w:rPr>
        <w:t>In today</w:t>
      </w:r>
      <w:r w:rsidR="008B2148" w:rsidRPr="006823DA">
        <w:rPr>
          <w:rFonts w:ascii="Times" w:hAnsi="Times" w:cs="Calibri"/>
        </w:rPr>
        <w:t>’</w:t>
      </w:r>
      <w:r w:rsidRPr="006823DA">
        <w:rPr>
          <w:rFonts w:ascii="Times" w:hAnsi="Times" w:cs="Calibri"/>
        </w:rPr>
        <w:t xml:space="preserve">s society this hunter gatherer experience is not always available in the UK, as children are split into groups of age and are ‘taught’ by a </w:t>
      </w:r>
      <w:r w:rsidR="008B2148" w:rsidRPr="006823DA">
        <w:rPr>
          <w:rFonts w:ascii="Times" w:hAnsi="Times" w:cs="Calibri"/>
        </w:rPr>
        <w:t>teacher, rather than each other;</w:t>
      </w:r>
      <w:r w:rsidRPr="006823DA">
        <w:rPr>
          <w:rFonts w:ascii="Times" w:hAnsi="Times" w:cs="Calibri"/>
        </w:rPr>
        <w:t xml:space="preserve"> </w:t>
      </w:r>
      <w:r w:rsidR="008B2148" w:rsidRPr="006823DA">
        <w:rPr>
          <w:rFonts w:ascii="Times" w:hAnsi="Times" w:cs="Calibri"/>
        </w:rPr>
        <w:t xml:space="preserve">however, </w:t>
      </w:r>
      <w:r w:rsidRPr="006823DA">
        <w:rPr>
          <w:rFonts w:ascii="Times" w:hAnsi="Times" w:cs="Calibri"/>
        </w:rPr>
        <w:t>mixed age groups are often used i</w:t>
      </w:r>
      <w:r w:rsidR="00031E8A" w:rsidRPr="006823DA">
        <w:rPr>
          <w:rFonts w:ascii="Times" w:hAnsi="Times" w:cs="Calibri"/>
        </w:rPr>
        <w:t>n democratic schools and forest</w:t>
      </w:r>
      <w:r w:rsidRPr="006823DA">
        <w:rPr>
          <w:rFonts w:ascii="Times" w:hAnsi="Times" w:cs="Calibri"/>
        </w:rPr>
        <w:t xml:space="preserve"> schools. T</w:t>
      </w:r>
      <w:r w:rsidR="00C037F1" w:rsidRPr="006823DA">
        <w:rPr>
          <w:rFonts w:ascii="Times" w:hAnsi="Times" w:cs="Calibri"/>
        </w:rPr>
        <w:t xml:space="preserve">he advantage of </w:t>
      </w:r>
      <w:r w:rsidRPr="006823DA">
        <w:rPr>
          <w:rFonts w:ascii="Times" w:hAnsi="Times" w:cs="Calibri"/>
        </w:rPr>
        <w:t>this</w:t>
      </w:r>
      <w:r w:rsidR="008B2148" w:rsidRPr="006823DA">
        <w:rPr>
          <w:rFonts w:ascii="Times" w:hAnsi="Times" w:cs="Calibri"/>
        </w:rPr>
        <w:t>,</w:t>
      </w:r>
      <w:r w:rsidRPr="006823DA">
        <w:rPr>
          <w:rFonts w:ascii="Times" w:hAnsi="Times" w:cs="Calibri"/>
        </w:rPr>
        <w:t xml:space="preserve"> apart from children providing scaffolding,</w:t>
      </w:r>
      <w:r w:rsidR="00C037F1" w:rsidRPr="006823DA">
        <w:rPr>
          <w:rFonts w:ascii="Times" w:hAnsi="Times" w:cs="Calibri"/>
        </w:rPr>
        <w:t xml:space="preserve"> is</w:t>
      </w:r>
      <w:r w:rsidRPr="006823DA">
        <w:rPr>
          <w:rFonts w:ascii="Times" w:hAnsi="Times" w:cs="Calibri"/>
        </w:rPr>
        <w:t xml:space="preserve"> children also become</w:t>
      </w:r>
      <w:r w:rsidR="00C037F1" w:rsidRPr="006823DA">
        <w:rPr>
          <w:rFonts w:ascii="Times" w:hAnsi="Times" w:cs="Calibri"/>
        </w:rPr>
        <w:t xml:space="preserve"> role models for younger children, </w:t>
      </w:r>
      <w:r w:rsidR="008B2148" w:rsidRPr="006823DA">
        <w:rPr>
          <w:rFonts w:ascii="Times" w:hAnsi="Times" w:cs="Calibri"/>
        </w:rPr>
        <w:t xml:space="preserve">and </w:t>
      </w:r>
      <w:r w:rsidR="00C037F1" w:rsidRPr="006823DA">
        <w:rPr>
          <w:rFonts w:ascii="Times" w:hAnsi="Times" w:cs="Calibri"/>
        </w:rPr>
        <w:t xml:space="preserve">increased empathy </w:t>
      </w:r>
      <w:r w:rsidR="008B2148" w:rsidRPr="006823DA">
        <w:rPr>
          <w:rFonts w:ascii="Times" w:hAnsi="Times" w:cs="Calibri"/>
        </w:rPr>
        <w:t xml:space="preserve">is </w:t>
      </w:r>
      <w:r w:rsidR="00C037F1" w:rsidRPr="006823DA">
        <w:rPr>
          <w:rFonts w:ascii="Times" w:hAnsi="Times" w:cs="Calibri"/>
        </w:rPr>
        <w:t>shown by olde</w:t>
      </w:r>
      <w:r w:rsidR="008B2148" w:rsidRPr="006823DA">
        <w:rPr>
          <w:rFonts w:ascii="Times" w:hAnsi="Times" w:cs="Calibri"/>
        </w:rPr>
        <w:t>r children helping younger ones.</w:t>
      </w:r>
      <w:r w:rsidR="00C037F1" w:rsidRPr="006823DA">
        <w:rPr>
          <w:rFonts w:ascii="Times" w:hAnsi="Times" w:cs="Calibri"/>
        </w:rPr>
        <w:t xml:space="preserve"> </w:t>
      </w:r>
      <w:r w:rsidR="008B2148" w:rsidRPr="006823DA">
        <w:rPr>
          <w:rFonts w:ascii="Times" w:hAnsi="Times" w:cs="Calibri"/>
        </w:rPr>
        <w:t>T</w:t>
      </w:r>
      <w:r w:rsidRPr="006823DA">
        <w:rPr>
          <w:rFonts w:ascii="Times" w:hAnsi="Times" w:cs="Calibri"/>
        </w:rPr>
        <w:t>here is</w:t>
      </w:r>
      <w:r w:rsidR="008B2148" w:rsidRPr="006823DA">
        <w:rPr>
          <w:rFonts w:ascii="Times" w:hAnsi="Times" w:cs="Calibri"/>
        </w:rPr>
        <w:t xml:space="preserve"> also </w:t>
      </w:r>
      <w:r w:rsidRPr="006823DA">
        <w:rPr>
          <w:rFonts w:ascii="Times" w:hAnsi="Times" w:cs="Calibri"/>
        </w:rPr>
        <w:t xml:space="preserve">a </w:t>
      </w:r>
      <w:r w:rsidR="00C037F1" w:rsidRPr="006823DA">
        <w:rPr>
          <w:rFonts w:ascii="Times" w:hAnsi="Times" w:cs="Calibri"/>
        </w:rPr>
        <w:t xml:space="preserve">decrease </w:t>
      </w:r>
      <w:r w:rsidR="00031E8A" w:rsidRPr="006823DA">
        <w:rPr>
          <w:rFonts w:ascii="Times" w:hAnsi="Times" w:cs="Calibri"/>
        </w:rPr>
        <w:t xml:space="preserve">with </w:t>
      </w:r>
      <w:r w:rsidR="00C037F1" w:rsidRPr="006823DA">
        <w:rPr>
          <w:rFonts w:ascii="Times" w:hAnsi="Times" w:cs="Calibri"/>
        </w:rPr>
        <w:t xml:space="preserve">children competing against others </w:t>
      </w:r>
      <w:r w:rsidRPr="006823DA">
        <w:rPr>
          <w:rFonts w:ascii="Times" w:hAnsi="Times" w:cs="Calibri"/>
        </w:rPr>
        <w:t xml:space="preserve">as this tends to happen with children </w:t>
      </w:r>
      <w:r w:rsidR="00031E8A" w:rsidRPr="006823DA">
        <w:rPr>
          <w:rFonts w:ascii="Times" w:hAnsi="Times" w:cs="Calibri"/>
        </w:rPr>
        <w:t>their own age</w:t>
      </w:r>
      <w:r w:rsidRPr="006823DA">
        <w:rPr>
          <w:rFonts w:ascii="Times" w:hAnsi="Times" w:cs="Calibri"/>
        </w:rPr>
        <w:t xml:space="preserve"> </w:t>
      </w:r>
      <w:r w:rsidR="00031E8A" w:rsidRPr="006823DA">
        <w:rPr>
          <w:rFonts w:ascii="Times" w:hAnsi="Times" w:cs="Calibri"/>
        </w:rPr>
        <w:t>(</w:t>
      </w:r>
      <w:proofErr w:type="spellStart"/>
      <w:r w:rsidR="00031E8A" w:rsidRPr="006823DA">
        <w:rPr>
          <w:rFonts w:ascii="Times" w:hAnsi="Times" w:cs="Calibri"/>
        </w:rPr>
        <w:t>Gray</w:t>
      </w:r>
      <w:proofErr w:type="spellEnd"/>
      <w:r w:rsidR="00031E8A" w:rsidRPr="006823DA">
        <w:rPr>
          <w:rFonts w:ascii="Times" w:hAnsi="Times" w:cs="Calibri"/>
        </w:rPr>
        <w:t xml:space="preserve">, </w:t>
      </w:r>
      <w:r w:rsidRPr="006823DA">
        <w:rPr>
          <w:rFonts w:ascii="Times" w:hAnsi="Times" w:cs="Calibri"/>
        </w:rPr>
        <w:t>2004)</w:t>
      </w:r>
      <w:r w:rsidR="00031E8A" w:rsidRPr="006823DA">
        <w:rPr>
          <w:rFonts w:ascii="Times" w:hAnsi="Times" w:cs="Calibri"/>
        </w:rPr>
        <w:t>.</w:t>
      </w:r>
    </w:p>
    <w:p w14:paraId="63D570F8" w14:textId="77777777" w:rsidR="00ED2640" w:rsidRPr="006823DA" w:rsidRDefault="00ED2640" w:rsidP="006823DA">
      <w:pPr>
        <w:spacing w:line="360" w:lineRule="auto"/>
        <w:jc w:val="both"/>
        <w:rPr>
          <w:rFonts w:ascii="Times" w:hAnsi="Times" w:cs="Calibri"/>
        </w:rPr>
      </w:pPr>
    </w:p>
    <w:p w14:paraId="7AC3E49B" w14:textId="77777777" w:rsidR="00554F52" w:rsidRPr="006823DA" w:rsidRDefault="00554F52" w:rsidP="006823DA">
      <w:pPr>
        <w:spacing w:line="360" w:lineRule="auto"/>
        <w:jc w:val="both"/>
        <w:rPr>
          <w:rFonts w:ascii="Times" w:hAnsi="Times" w:cs="Calibri"/>
        </w:rPr>
      </w:pPr>
    </w:p>
    <w:p w14:paraId="005873B4" w14:textId="77777777" w:rsidR="003F00B5" w:rsidRPr="006823DA" w:rsidRDefault="003F00B5" w:rsidP="006823DA">
      <w:pPr>
        <w:spacing w:line="360" w:lineRule="auto"/>
        <w:jc w:val="both"/>
        <w:rPr>
          <w:rFonts w:ascii="Times" w:hAnsi="Times" w:cs="Tahoma"/>
          <w:color w:val="000000" w:themeColor="text1"/>
        </w:rPr>
      </w:pPr>
    </w:p>
    <w:p w14:paraId="5C5B7AAF" w14:textId="77777777" w:rsidR="003F00B5" w:rsidRPr="006823DA" w:rsidRDefault="003F00B5" w:rsidP="006823DA">
      <w:pPr>
        <w:spacing w:line="360" w:lineRule="auto"/>
        <w:jc w:val="both"/>
        <w:rPr>
          <w:rFonts w:ascii="Times" w:hAnsi="Times" w:cs="Tahoma"/>
          <w:color w:val="000000" w:themeColor="text1"/>
          <w:u w:val="single"/>
        </w:rPr>
      </w:pPr>
      <w:r w:rsidRPr="006823DA">
        <w:rPr>
          <w:rFonts w:ascii="Times" w:hAnsi="Times" w:cs="Tahoma"/>
          <w:color w:val="000000" w:themeColor="text1"/>
          <w:u w:val="single"/>
        </w:rPr>
        <w:t>References</w:t>
      </w:r>
    </w:p>
    <w:p w14:paraId="3C7E718E" w14:textId="77777777" w:rsidR="003F00B5" w:rsidRPr="006823DA" w:rsidRDefault="003F00B5" w:rsidP="006823DA">
      <w:pPr>
        <w:spacing w:line="360" w:lineRule="auto"/>
        <w:jc w:val="both"/>
        <w:rPr>
          <w:rFonts w:ascii="Times" w:hAnsi="Times" w:cs="Tahoma"/>
          <w:color w:val="000000" w:themeColor="text1"/>
        </w:rPr>
      </w:pPr>
    </w:p>
    <w:p w14:paraId="59D71E9D"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rPr>
        <w:t xml:space="preserve">BBC news (2018) </w:t>
      </w:r>
      <w:proofErr w:type="spellStart"/>
      <w:r w:rsidRPr="006823DA">
        <w:rPr>
          <w:rFonts w:ascii="Times" w:hAnsi="Times" w:cs="Tahoma"/>
          <w:color w:val="000000" w:themeColor="text1"/>
        </w:rPr>
        <w:t>Homeschooling</w:t>
      </w:r>
      <w:proofErr w:type="spellEnd"/>
      <w:r w:rsidRPr="006823DA">
        <w:rPr>
          <w:rFonts w:ascii="Times" w:hAnsi="Times" w:cs="Tahoma"/>
          <w:color w:val="000000" w:themeColor="text1"/>
        </w:rPr>
        <w:t xml:space="preserve"> in the UK increases 40% over three years </w:t>
      </w:r>
      <w:r w:rsidRPr="006823DA">
        <w:rPr>
          <w:rFonts w:ascii="Times" w:hAnsi="Times" w:cs="Tahoma"/>
          <w:color w:val="000000" w:themeColor="text1"/>
          <w:shd w:val="clear" w:color="auto" w:fill="FFFFFF"/>
        </w:rPr>
        <w:t>26 April</w:t>
      </w:r>
    </w:p>
    <w:p w14:paraId="2CBE588F" w14:textId="77777777" w:rsidR="003F00B5" w:rsidRPr="006823DA" w:rsidRDefault="003F00B5" w:rsidP="006823DA">
      <w:pPr>
        <w:pStyle w:val="Heading1"/>
        <w:shd w:val="clear" w:color="auto" w:fill="FFFFFF"/>
        <w:spacing w:before="0" w:beforeAutospacing="0" w:after="0" w:afterAutospacing="0" w:line="360" w:lineRule="auto"/>
        <w:jc w:val="both"/>
        <w:textAlignment w:val="baseline"/>
        <w:rPr>
          <w:rFonts w:ascii="Times" w:hAnsi="Times" w:cs="Tahoma"/>
          <w:b w:val="0"/>
          <w:bCs w:val="0"/>
          <w:color w:val="000000" w:themeColor="text1"/>
          <w:sz w:val="24"/>
          <w:szCs w:val="24"/>
        </w:rPr>
      </w:pPr>
      <w:r w:rsidRPr="006823DA">
        <w:rPr>
          <w:rFonts w:ascii="Times" w:hAnsi="Times" w:cs="Tahoma"/>
          <w:b w:val="0"/>
          <w:bCs w:val="0"/>
          <w:color w:val="000000" w:themeColor="text1"/>
          <w:sz w:val="24"/>
          <w:szCs w:val="24"/>
        </w:rPr>
        <w:lastRenderedPageBreak/>
        <w:t xml:space="preserve">Available at: </w:t>
      </w:r>
      <w:hyperlink r:id="rId6" w:history="1">
        <w:r w:rsidRPr="006823DA">
          <w:rPr>
            <w:rStyle w:val="Hyperlink"/>
            <w:rFonts w:ascii="Times" w:hAnsi="Times" w:cs="Tahoma"/>
            <w:b w:val="0"/>
            <w:bCs w:val="0"/>
            <w:color w:val="000000" w:themeColor="text1"/>
            <w:sz w:val="24"/>
            <w:szCs w:val="24"/>
            <w:u w:val="none"/>
          </w:rPr>
          <w:t>https://www.bbc.co.uk/news/uk-england-42624220</w:t>
        </w:r>
      </w:hyperlink>
      <w:r w:rsidRPr="006823DA">
        <w:rPr>
          <w:rFonts w:ascii="Times" w:hAnsi="Times" w:cs="Tahoma"/>
          <w:b w:val="0"/>
          <w:bCs w:val="0"/>
          <w:color w:val="000000" w:themeColor="text1"/>
          <w:sz w:val="24"/>
          <w:szCs w:val="24"/>
        </w:rPr>
        <w:t xml:space="preserve"> (accessed 12.4.20)</w:t>
      </w:r>
    </w:p>
    <w:p w14:paraId="1D583287" w14:textId="77777777" w:rsidR="003F00B5" w:rsidRPr="006823DA" w:rsidRDefault="003F00B5" w:rsidP="006823DA">
      <w:pPr>
        <w:spacing w:line="360" w:lineRule="auto"/>
        <w:jc w:val="both"/>
        <w:rPr>
          <w:rFonts w:ascii="Times" w:hAnsi="Times" w:cs="Tahoma"/>
          <w:color w:val="000000" w:themeColor="text1"/>
        </w:rPr>
      </w:pPr>
    </w:p>
    <w:p w14:paraId="5B9730F2" w14:textId="77777777" w:rsidR="003F00B5" w:rsidRPr="006823DA" w:rsidRDefault="003F00B5" w:rsidP="006823DA">
      <w:pPr>
        <w:pStyle w:val="Heading1"/>
        <w:shd w:val="clear" w:color="auto" w:fill="FFFFFF"/>
        <w:spacing w:before="0" w:beforeAutospacing="0" w:after="0" w:afterAutospacing="0" w:line="360" w:lineRule="auto"/>
        <w:jc w:val="both"/>
        <w:rPr>
          <w:rFonts w:ascii="Times" w:hAnsi="Times" w:cs="Tahoma"/>
          <w:b w:val="0"/>
          <w:bCs w:val="0"/>
          <w:color w:val="000000" w:themeColor="text1"/>
          <w:sz w:val="24"/>
          <w:szCs w:val="24"/>
        </w:rPr>
      </w:pPr>
      <w:r w:rsidRPr="006823DA">
        <w:rPr>
          <w:rFonts w:ascii="Times" w:hAnsi="Times" w:cs="Tahoma"/>
          <w:b w:val="0"/>
          <w:bCs w:val="0"/>
          <w:color w:val="000000" w:themeColor="text1"/>
          <w:sz w:val="24"/>
          <w:szCs w:val="24"/>
        </w:rPr>
        <w:t>Bruce, T (2012) Early Childhood Practice: Froebel today available at:</w:t>
      </w:r>
    </w:p>
    <w:p w14:paraId="523D8DD4"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rPr>
        <w:t>https://books.google.co.uk/books?hl=en&amp;lr=&amp;id=qA7zt_l59UwC&amp;oi=fnd&amp;pg=PP2&amp;dq=froebel&amp;ots=</w:t>
      </w:r>
      <w:r w:rsidRPr="006823DA">
        <w:rPr>
          <w:rFonts w:ascii="Times" w:hAnsi="Times" w:cs="Tahoma"/>
          <w:color w:val="000000" w:themeColor="text1"/>
        </w:rPr>
        <w:t>M</w:t>
      </w:r>
      <w:r w:rsidRPr="006823DA">
        <w:rPr>
          <w:rFonts w:ascii="Times" w:hAnsi="Times" w:cs="Tahoma"/>
          <w:color w:val="000000" w:themeColor="text1"/>
        </w:rPr>
        <w:t>g4Sddur0P&amp;sig=-yrbNT47jjnTXvwUnz55ol4foBI#v=onepage&amp;q=froebel%20play&amp;f=false</w:t>
      </w:r>
      <w:r w:rsidRPr="006823DA">
        <w:rPr>
          <w:rFonts w:ascii="Times" w:hAnsi="Times" w:cs="Tahoma"/>
          <w:color w:val="000000" w:themeColor="text1"/>
        </w:rPr>
        <w:t xml:space="preserve"> (Accessed 10</w:t>
      </w:r>
      <w:r w:rsidRPr="006823DA">
        <w:rPr>
          <w:rFonts w:ascii="Times" w:hAnsi="Times" w:cs="Tahoma"/>
          <w:color w:val="000000" w:themeColor="text1"/>
          <w:vertAlign w:val="superscript"/>
        </w:rPr>
        <w:t>th</w:t>
      </w:r>
      <w:r w:rsidRPr="006823DA">
        <w:rPr>
          <w:rFonts w:ascii="Times" w:hAnsi="Times" w:cs="Tahoma"/>
          <w:color w:val="000000" w:themeColor="text1"/>
        </w:rPr>
        <w:t xml:space="preserve"> July 2020)</w:t>
      </w:r>
    </w:p>
    <w:p w14:paraId="1E76D6A8" w14:textId="77777777" w:rsidR="003F00B5" w:rsidRPr="006823DA" w:rsidRDefault="003F00B5" w:rsidP="006823DA">
      <w:pPr>
        <w:spacing w:line="360" w:lineRule="auto"/>
        <w:jc w:val="both"/>
        <w:rPr>
          <w:rFonts w:ascii="Times" w:hAnsi="Times" w:cs="Tahoma"/>
          <w:color w:val="000000" w:themeColor="text1"/>
        </w:rPr>
      </w:pPr>
    </w:p>
    <w:p w14:paraId="5015C04D"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shd w:val="clear" w:color="auto" w:fill="FFFFFF"/>
        </w:rPr>
        <w:t xml:space="preserve">Clausen, S, B. (2015) </w:t>
      </w:r>
      <w:proofErr w:type="spellStart"/>
      <w:r w:rsidRPr="006823DA">
        <w:rPr>
          <w:rFonts w:ascii="Times" w:hAnsi="Times" w:cs="Tahoma"/>
          <w:color w:val="000000" w:themeColor="text1"/>
        </w:rPr>
        <w:t>Schoolification</w:t>
      </w:r>
      <w:proofErr w:type="spellEnd"/>
      <w:r w:rsidRPr="006823DA">
        <w:rPr>
          <w:rFonts w:ascii="Times" w:hAnsi="Times" w:cs="Tahoma"/>
          <w:color w:val="000000" w:themeColor="text1"/>
        </w:rPr>
        <w:t xml:space="preserve"> or early years democracy? A cross-curricular perspective from Denmark and England. Available at: </w:t>
      </w:r>
      <w:hyperlink r:id="rId7" w:history="1">
        <w:r w:rsidRPr="006823DA">
          <w:rPr>
            <w:rFonts w:ascii="Times" w:hAnsi="Times" w:cs="Tahoma"/>
            <w:color w:val="000000" w:themeColor="text1"/>
          </w:rPr>
          <w:t>https://journals.sa</w:t>
        </w:r>
        <w:r w:rsidRPr="006823DA">
          <w:rPr>
            <w:rFonts w:ascii="Times" w:hAnsi="Times" w:cs="Tahoma"/>
            <w:color w:val="000000" w:themeColor="text1"/>
          </w:rPr>
          <w:t>g</w:t>
        </w:r>
        <w:r w:rsidRPr="006823DA">
          <w:rPr>
            <w:rFonts w:ascii="Times" w:hAnsi="Times" w:cs="Tahoma"/>
            <w:color w:val="000000" w:themeColor="text1"/>
          </w:rPr>
          <w:t>epub.com/doi/full/10.1177/1463949115616327</w:t>
        </w:r>
      </w:hyperlink>
      <w:r w:rsidRPr="006823DA">
        <w:rPr>
          <w:rFonts w:ascii="Times" w:hAnsi="Times" w:cs="Tahoma"/>
          <w:color w:val="000000" w:themeColor="text1"/>
        </w:rPr>
        <w:t xml:space="preserve"> (Accessed 15</w:t>
      </w:r>
      <w:r w:rsidRPr="006823DA">
        <w:rPr>
          <w:rFonts w:ascii="Times" w:hAnsi="Times" w:cs="Tahoma"/>
          <w:color w:val="000000" w:themeColor="text1"/>
          <w:vertAlign w:val="superscript"/>
        </w:rPr>
        <w:t>th</w:t>
      </w:r>
      <w:r w:rsidRPr="006823DA">
        <w:rPr>
          <w:rFonts w:ascii="Times" w:hAnsi="Times" w:cs="Tahoma"/>
          <w:color w:val="000000" w:themeColor="text1"/>
        </w:rPr>
        <w:t xml:space="preserve"> July 2020)</w:t>
      </w:r>
    </w:p>
    <w:p w14:paraId="6D7F1892" w14:textId="77777777" w:rsidR="003F00B5" w:rsidRPr="006823DA" w:rsidRDefault="003F00B5" w:rsidP="006823DA">
      <w:pPr>
        <w:spacing w:line="360" w:lineRule="auto"/>
        <w:jc w:val="both"/>
        <w:rPr>
          <w:rFonts w:ascii="Times" w:hAnsi="Times" w:cs="Tahoma"/>
          <w:color w:val="000000" w:themeColor="text1"/>
        </w:rPr>
      </w:pPr>
    </w:p>
    <w:p w14:paraId="3FDE87A2"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rPr>
        <w:t>Changing world happiness (2019) world happiness report. Available at:</w:t>
      </w:r>
    </w:p>
    <w:p w14:paraId="57062F96" w14:textId="77777777" w:rsidR="003F00B5" w:rsidRPr="006823DA" w:rsidRDefault="003F00B5" w:rsidP="006823DA">
      <w:pPr>
        <w:spacing w:line="360" w:lineRule="auto"/>
        <w:jc w:val="both"/>
        <w:rPr>
          <w:rFonts w:ascii="Times" w:hAnsi="Times" w:cs="Tahoma"/>
          <w:color w:val="000000" w:themeColor="text1"/>
        </w:rPr>
      </w:pPr>
      <w:hyperlink r:id="rId8" w:history="1">
        <w:r w:rsidRPr="006823DA">
          <w:rPr>
            <w:rStyle w:val="Hyperlink"/>
            <w:rFonts w:ascii="Times" w:hAnsi="Times" w:cs="Tahoma"/>
            <w:color w:val="000000" w:themeColor="text1"/>
            <w:u w:val="none"/>
          </w:rPr>
          <w:t>https://s3.amazonaws.com/happiness-report/2019/WHR19_Ch2.pdf</w:t>
        </w:r>
      </w:hyperlink>
      <w:r w:rsidRPr="006823DA">
        <w:rPr>
          <w:rFonts w:ascii="Times" w:hAnsi="Times" w:cs="Tahoma"/>
          <w:color w:val="000000" w:themeColor="text1"/>
        </w:rPr>
        <w:t xml:space="preserve"> (accessed 10.4.20)</w:t>
      </w:r>
    </w:p>
    <w:p w14:paraId="235C7040" w14:textId="77777777" w:rsidR="003F00B5" w:rsidRPr="006823DA" w:rsidRDefault="003F00B5" w:rsidP="006823DA">
      <w:pPr>
        <w:spacing w:line="360" w:lineRule="auto"/>
        <w:jc w:val="both"/>
        <w:rPr>
          <w:rFonts w:ascii="Times" w:hAnsi="Times" w:cs="Tahoma"/>
          <w:color w:val="000000" w:themeColor="text1"/>
        </w:rPr>
      </w:pPr>
    </w:p>
    <w:p w14:paraId="2C4B0A2A" w14:textId="77777777" w:rsidR="003F00B5" w:rsidRPr="006823DA" w:rsidRDefault="003F00B5" w:rsidP="006823DA">
      <w:pPr>
        <w:spacing w:line="360" w:lineRule="auto"/>
        <w:jc w:val="both"/>
        <w:rPr>
          <w:rFonts w:ascii="Times" w:hAnsi="Times" w:cs="Tahoma"/>
          <w:color w:val="000000" w:themeColor="text1"/>
          <w:shd w:val="clear" w:color="auto" w:fill="FFFFFF"/>
        </w:rPr>
      </w:pPr>
      <w:r w:rsidRPr="006823DA">
        <w:rPr>
          <w:rFonts w:ascii="Times" w:hAnsi="Times" w:cs="Tahoma"/>
          <w:color w:val="000000" w:themeColor="text1"/>
          <w:shd w:val="clear" w:color="auto" w:fill="FFFFFF"/>
        </w:rPr>
        <w:t>Cunningham, H. (2012). </w:t>
      </w:r>
      <w:r w:rsidRPr="006823DA">
        <w:rPr>
          <w:rFonts w:ascii="Times" w:hAnsi="Times" w:cs="Tahoma"/>
          <w:i/>
          <w:iCs/>
          <w:color w:val="000000" w:themeColor="text1"/>
          <w:shd w:val="clear" w:color="auto" w:fill="FFFFFF"/>
        </w:rPr>
        <w:t>The invention of childhood</w:t>
      </w:r>
      <w:r w:rsidRPr="006823DA">
        <w:rPr>
          <w:rFonts w:ascii="Times" w:hAnsi="Times" w:cs="Tahoma"/>
          <w:color w:val="000000" w:themeColor="text1"/>
          <w:shd w:val="clear" w:color="auto" w:fill="FFFFFF"/>
        </w:rPr>
        <w:t>. Random House.</w:t>
      </w:r>
    </w:p>
    <w:p w14:paraId="55D1A89A" w14:textId="77777777" w:rsidR="003F00B5" w:rsidRPr="006823DA" w:rsidRDefault="003F00B5" w:rsidP="006823DA">
      <w:pPr>
        <w:spacing w:line="360" w:lineRule="auto"/>
        <w:jc w:val="both"/>
        <w:rPr>
          <w:rFonts w:ascii="Times" w:hAnsi="Times" w:cs="Tahoma"/>
          <w:color w:val="000000" w:themeColor="text1"/>
        </w:rPr>
      </w:pPr>
    </w:p>
    <w:p w14:paraId="673DF063"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rPr>
        <w:t xml:space="preserve">Early years matters (2007) a unique child, child development. </w:t>
      </w:r>
      <w:proofErr w:type="spellStart"/>
      <w:r w:rsidRPr="006823DA">
        <w:rPr>
          <w:rFonts w:ascii="Times" w:hAnsi="Times" w:cs="Tahoma"/>
          <w:color w:val="000000" w:themeColor="text1"/>
        </w:rPr>
        <w:t>Avialble</w:t>
      </w:r>
      <w:proofErr w:type="spellEnd"/>
      <w:r w:rsidRPr="006823DA">
        <w:rPr>
          <w:rFonts w:ascii="Times" w:hAnsi="Times" w:cs="Tahoma"/>
          <w:color w:val="000000" w:themeColor="text1"/>
        </w:rPr>
        <w:t xml:space="preserve"> at:</w:t>
      </w:r>
    </w:p>
    <w:p w14:paraId="4E3BFB01" w14:textId="77777777" w:rsidR="003F00B5" w:rsidRPr="006823DA" w:rsidRDefault="003F00B5" w:rsidP="006823DA">
      <w:pPr>
        <w:spacing w:line="360" w:lineRule="auto"/>
        <w:jc w:val="both"/>
        <w:rPr>
          <w:rFonts w:ascii="Times" w:hAnsi="Times" w:cs="Tahoma"/>
          <w:color w:val="000000" w:themeColor="text1"/>
        </w:rPr>
      </w:pPr>
      <w:hyperlink r:id="rId9" w:history="1">
        <w:r w:rsidRPr="006823DA">
          <w:rPr>
            <w:rStyle w:val="Hyperlink"/>
            <w:rFonts w:ascii="Times" w:hAnsi="Times" w:cs="Tahoma"/>
            <w:color w:val="000000" w:themeColor="text1"/>
            <w:u w:val="none"/>
          </w:rPr>
          <w:t>http://www.earlyyearsmatters.co.uk/wp-content/uploads/20</w:t>
        </w:r>
        <w:r w:rsidRPr="006823DA">
          <w:rPr>
            <w:rStyle w:val="Hyperlink"/>
            <w:rFonts w:ascii="Times" w:hAnsi="Times" w:cs="Tahoma"/>
            <w:color w:val="000000" w:themeColor="text1"/>
            <w:u w:val="none"/>
          </w:rPr>
          <w:t>1</w:t>
        </w:r>
        <w:r w:rsidRPr="006823DA">
          <w:rPr>
            <w:rStyle w:val="Hyperlink"/>
            <w:rFonts w:ascii="Times" w:hAnsi="Times" w:cs="Tahoma"/>
            <w:color w:val="000000" w:themeColor="text1"/>
            <w:u w:val="none"/>
          </w:rPr>
          <w:t>1/03/eyfs_card_unique_child_dev1.pdf</w:t>
        </w:r>
      </w:hyperlink>
      <w:r w:rsidRPr="006823DA">
        <w:rPr>
          <w:rFonts w:ascii="Times" w:hAnsi="Times" w:cs="Tahoma"/>
          <w:color w:val="000000" w:themeColor="text1"/>
        </w:rPr>
        <w:t xml:space="preserve">  (Accessed 10</w:t>
      </w:r>
      <w:r w:rsidRPr="006823DA">
        <w:rPr>
          <w:rFonts w:ascii="Times" w:hAnsi="Times" w:cs="Tahoma"/>
          <w:color w:val="000000" w:themeColor="text1"/>
          <w:vertAlign w:val="superscript"/>
        </w:rPr>
        <w:t>th</w:t>
      </w:r>
      <w:r w:rsidRPr="006823DA">
        <w:rPr>
          <w:rFonts w:ascii="Times" w:hAnsi="Times" w:cs="Tahoma"/>
          <w:color w:val="000000" w:themeColor="text1"/>
        </w:rPr>
        <w:t xml:space="preserve"> July 2020)</w:t>
      </w:r>
    </w:p>
    <w:p w14:paraId="6E19248F" w14:textId="77777777" w:rsidR="003F00B5" w:rsidRPr="006823DA" w:rsidRDefault="003F00B5" w:rsidP="006823DA">
      <w:pPr>
        <w:spacing w:line="360" w:lineRule="auto"/>
        <w:jc w:val="both"/>
        <w:rPr>
          <w:rFonts w:ascii="Times" w:hAnsi="Times" w:cs="Tahoma"/>
          <w:color w:val="000000" w:themeColor="text1"/>
        </w:rPr>
      </w:pPr>
    </w:p>
    <w:p w14:paraId="559C81ED" w14:textId="77777777" w:rsidR="003F00B5" w:rsidRPr="006823DA" w:rsidRDefault="003F00B5" w:rsidP="006823DA">
      <w:pPr>
        <w:pStyle w:val="Heading1"/>
        <w:spacing w:before="0" w:after="0" w:line="360" w:lineRule="auto"/>
        <w:jc w:val="both"/>
        <w:rPr>
          <w:rFonts w:ascii="Times" w:hAnsi="Times" w:cs="Tahoma"/>
          <w:b w:val="0"/>
          <w:bCs w:val="0"/>
          <w:color w:val="000000" w:themeColor="text1"/>
          <w:sz w:val="24"/>
          <w:szCs w:val="24"/>
        </w:rPr>
      </w:pPr>
      <w:r w:rsidRPr="006823DA">
        <w:rPr>
          <w:rFonts w:ascii="Times" w:hAnsi="Times" w:cs="Tahoma"/>
          <w:b w:val="0"/>
          <w:bCs w:val="0"/>
          <w:color w:val="000000" w:themeColor="text1"/>
          <w:sz w:val="24"/>
          <w:szCs w:val="24"/>
        </w:rPr>
        <w:t xml:space="preserve">Early years matters (2020) a unique child. Available at: </w:t>
      </w:r>
      <w:hyperlink r:id="rId10" w:history="1">
        <w:r w:rsidRPr="006823DA">
          <w:rPr>
            <w:rStyle w:val="Hyperlink"/>
            <w:rFonts w:ascii="Times" w:hAnsi="Times" w:cs="Tahoma"/>
            <w:b w:val="0"/>
            <w:bCs w:val="0"/>
            <w:color w:val="000000" w:themeColor="text1"/>
            <w:sz w:val="24"/>
            <w:szCs w:val="24"/>
            <w:u w:val="none"/>
          </w:rPr>
          <w:t>http://www.earlyyear</w:t>
        </w:r>
        <w:r w:rsidRPr="006823DA">
          <w:rPr>
            <w:rStyle w:val="Hyperlink"/>
            <w:rFonts w:ascii="Times" w:hAnsi="Times" w:cs="Tahoma"/>
            <w:b w:val="0"/>
            <w:bCs w:val="0"/>
            <w:color w:val="000000" w:themeColor="text1"/>
            <w:sz w:val="24"/>
            <w:szCs w:val="24"/>
            <w:u w:val="none"/>
          </w:rPr>
          <w:t>s</w:t>
        </w:r>
        <w:r w:rsidRPr="006823DA">
          <w:rPr>
            <w:rStyle w:val="Hyperlink"/>
            <w:rFonts w:ascii="Times" w:hAnsi="Times" w:cs="Tahoma"/>
            <w:b w:val="0"/>
            <w:bCs w:val="0"/>
            <w:color w:val="000000" w:themeColor="text1"/>
            <w:sz w:val="24"/>
            <w:szCs w:val="24"/>
            <w:u w:val="none"/>
          </w:rPr>
          <w:t>matters.co.uk/eyfs/a-unique-child/</w:t>
        </w:r>
      </w:hyperlink>
      <w:r w:rsidRPr="006823DA">
        <w:rPr>
          <w:rFonts w:ascii="Times" w:hAnsi="Times" w:cs="Tahoma"/>
          <w:b w:val="0"/>
          <w:bCs w:val="0"/>
          <w:color w:val="000000" w:themeColor="text1"/>
          <w:sz w:val="24"/>
          <w:szCs w:val="24"/>
        </w:rPr>
        <w:t xml:space="preserve"> ( Accessed 14</w:t>
      </w:r>
      <w:r w:rsidRPr="006823DA">
        <w:rPr>
          <w:rFonts w:ascii="Times" w:hAnsi="Times" w:cs="Tahoma"/>
          <w:b w:val="0"/>
          <w:bCs w:val="0"/>
          <w:color w:val="000000" w:themeColor="text1"/>
          <w:sz w:val="24"/>
          <w:szCs w:val="24"/>
          <w:vertAlign w:val="superscript"/>
        </w:rPr>
        <w:t>th</w:t>
      </w:r>
      <w:r w:rsidRPr="006823DA">
        <w:rPr>
          <w:rFonts w:ascii="Times" w:hAnsi="Times" w:cs="Tahoma"/>
          <w:b w:val="0"/>
          <w:bCs w:val="0"/>
          <w:color w:val="000000" w:themeColor="text1"/>
          <w:sz w:val="24"/>
          <w:szCs w:val="24"/>
        </w:rPr>
        <w:t xml:space="preserve"> July 2020)</w:t>
      </w:r>
    </w:p>
    <w:p w14:paraId="7031443A" w14:textId="77777777" w:rsidR="003F00B5" w:rsidRPr="006823DA" w:rsidRDefault="003F00B5" w:rsidP="006823DA">
      <w:pPr>
        <w:spacing w:line="360" w:lineRule="auto"/>
        <w:jc w:val="both"/>
        <w:rPr>
          <w:rFonts w:ascii="Times" w:hAnsi="Times" w:cs="Tahoma"/>
          <w:color w:val="000000" w:themeColor="text1"/>
        </w:rPr>
      </w:pPr>
    </w:p>
    <w:p w14:paraId="2D134AD3"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rPr>
        <w:t>Early years careers (2016) Forests schools are on the rise in the early years. Available at:</w:t>
      </w:r>
    </w:p>
    <w:p w14:paraId="582A4DE7"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rPr>
        <w:t>http://ww</w:t>
      </w:r>
      <w:r w:rsidRPr="006823DA">
        <w:rPr>
          <w:rFonts w:ascii="Times" w:hAnsi="Times" w:cs="Tahoma"/>
          <w:color w:val="000000" w:themeColor="text1"/>
        </w:rPr>
        <w:t>w</w:t>
      </w:r>
      <w:r w:rsidRPr="006823DA">
        <w:rPr>
          <w:rFonts w:ascii="Times" w:hAnsi="Times" w:cs="Tahoma"/>
          <w:color w:val="000000" w:themeColor="text1"/>
        </w:rPr>
        <w:t>.earlyyearscareers.com/eyc/enabling-environment/forest-schools-are-on-the-rise-in-the-early-years/ (Accessed 13</w:t>
      </w:r>
      <w:r w:rsidRPr="006823DA">
        <w:rPr>
          <w:rFonts w:ascii="Times" w:hAnsi="Times" w:cs="Tahoma"/>
          <w:color w:val="000000" w:themeColor="text1"/>
          <w:vertAlign w:val="superscript"/>
        </w:rPr>
        <w:t>th</w:t>
      </w:r>
      <w:r w:rsidRPr="006823DA">
        <w:rPr>
          <w:rFonts w:ascii="Times" w:hAnsi="Times" w:cs="Tahoma"/>
          <w:color w:val="000000" w:themeColor="text1"/>
        </w:rPr>
        <w:t xml:space="preserve"> July 2020) </w:t>
      </w:r>
    </w:p>
    <w:p w14:paraId="69FB7B2B" w14:textId="77777777" w:rsidR="003F00B5" w:rsidRPr="006823DA" w:rsidRDefault="003F00B5" w:rsidP="006823DA">
      <w:pPr>
        <w:spacing w:line="360" w:lineRule="auto"/>
        <w:jc w:val="both"/>
        <w:rPr>
          <w:rFonts w:ascii="Times" w:hAnsi="Times" w:cs="Tahoma"/>
          <w:color w:val="000000" w:themeColor="text1"/>
        </w:rPr>
      </w:pPr>
    </w:p>
    <w:p w14:paraId="6FB1222B" w14:textId="77777777" w:rsidR="003F00B5" w:rsidRPr="006823DA" w:rsidRDefault="003F00B5" w:rsidP="006823DA">
      <w:pPr>
        <w:pStyle w:val="Heading1"/>
        <w:pBdr>
          <w:bottom w:val="single" w:sz="24" w:space="0" w:color="E1E1E1"/>
        </w:pBdr>
        <w:spacing w:before="161" w:beforeAutospacing="0" w:after="161" w:afterAutospacing="0" w:line="360" w:lineRule="auto"/>
        <w:jc w:val="both"/>
        <w:textAlignment w:val="baseline"/>
        <w:rPr>
          <w:rFonts w:ascii="Times" w:hAnsi="Times" w:cs="Tahoma"/>
          <w:b w:val="0"/>
          <w:bCs w:val="0"/>
          <w:color w:val="000000" w:themeColor="text1"/>
          <w:sz w:val="24"/>
          <w:szCs w:val="24"/>
        </w:rPr>
      </w:pPr>
      <w:r w:rsidRPr="006823DA">
        <w:rPr>
          <w:rFonts w:ascii="Times" w:hAnsi="Times" w:cs="Tahoma"/>
          <w:b w:val="0"/>
          <w:bCs w:val="0"/>
          <w:color w:val="000000" w:themeColor="text1"/>
          <w:sz w:val="24"/>
          <w:szCs w:val="24"/>
        </w:rPr>
        <w:t>Education Review Office (no date) Designing, implementing and evaluating curriculum in early learning services: what is important and what works. Available at:</w:t>
      </w:r>
      <w:r w:rsidRPr="006823DA">
        <w:rPr>
          <w:rFonts w:ascii="Times" w:hAnsi="Times" w:cs="Tahoma"/>
          <w:b w:val="0"/>
          <w:bCs w:val="0"/>
          <w:color w:val="000000" w:themeColor="text1"/>
          <w:sz w:val="24"/>
          <w:szCs w:val="24"/>
        </w:rPr>
        <w:t xml:space="preserve"> </w:t>
      </w:r>
      <w:hyperlink r:id="rId11" w:history="1">
        <w:r w:rsidRPr="006823DA">
          <w:rPr>
            <w:rStyle w:val="Hyperlink"/>
            <w:rFonts w:ascii="Times" w:hAnsi="Times" w:cs="Tahoma"/>
            <w:b w:val="0"/>
            <w:bCs w:val="0"/>
            <w:color w:val="000000" w:themeColor="text1"/>
            <w:sz w:val="24"/>
            <w:szCs w:val="24"/>
            <w:u w:val="none"/>
          </w:rPr>
          <w:t>https://www.ero.govt.nz/publications/early-learning-curriculum/designing-implementing-</w:t>
        </w:r>
        <w:r w:rsidRPr="006823DA">
          <w:rPr>
            <w:rStyle w:val="Hyperlink"/>
            <w:rFonts w:ascii="Times" w:hAnsi="Times" w:cs="Tahoma"/>
            <w:b w:val="0"/>
            <w:bCs w:val="0"/>
            <w:color w:val="000000" w:themeColor="text1"/>
            <w:sz w:val="24"/>
            <w:szCs w:val="24"/>
            <w:u w:val="none"/>
          </w:rPr>
          <w:lastRenderedPageBreak/>
          <w:t>and-evaluating</w:t>
        </w:r>
        <w:r w:rsidRPr="006823DA">
          <w:rPr>
            <w:rStyle w:val="Hyperlink"/>
            <w:rFonts w:ascii="Times" w:hAnsi="Times" w:cs="Tahoma"/>
            <w:b w:val="0"/>
            <w:bCs w:val="0"/>
            <w:color w:val="000000" w:themeColor="text1"/>
            <w:sz w:val="24"/>
            <w:szCs w:val="24"/>
            <w:u w:val="none"/>
          </w:rPr>
          <w:t>-</w:t>
        </w:r>
        <w:r w:rsidRPr="006823DA">
          <w:rPr>
            <w:rStyle w:val="Hyperlink"/>
            <w:rFonts w:ascii="Times" w:hAnsi="Times" w:cs="Tahoma"/>
            <w:b w:val="0"/>
            <w:bCs w:val="0"/>
            <w:color w:val="000000" w:themeColor="text1"/>
            <w:sz w:val="24"/>
            <w:szCs w:val="24"/>
            <w:u w:val="none"/>
          </w:rPr>
          <w:t>curriculum-in-early-learning-services-what-is-important-and-what-works/</w:t>
        </w:r>
      </w:hyperlink>
      <w:r w:rsidRPr="006823DA">
        <w:rPr>
          <w:rFonts w:ascii="Times" w:hAnsi="Times" w:cs="Tahoma"/>
          <w:b w:val="0"/>
          <w:bCs w:val="0"/>
          <w:color w:val="000000" w:themeColor="text1"/>
          <w:sz w:val="24"/>
          <w:szCs w:val="24"/>
        </w:rPr>
        <w:t xml:space="preserve"> (Accessed 9</w:t>
      </w:r>
      <w:r w:rsidRPr="006823DA">
        <w:rPr>
          <w:rFonts w:ascii="Times" w:hAnsi="Times" w:cs="Tahoma"/>
          <w:b w:val="0"/>
          <w:bCs w:val="0"/>
          <w:color w:val="000000" w:themeColor="text1"/>
          <w:sz w:val="24"/>
          <w:szCs w:val="24"/>
          <w:vertAlign w:val="superscript"/>
        </w:rPr>
        <w:t>th</w:t>
      </w:r>
      <w:r w:rsidRPr="006823DA">
        <w:rPr>
          <w:rFonts w:ascii="Times" w:hAnsi="Times" w:cs="Tahoma"/>
          <w:b w:val="0"/>
          <w:bCs w:val="0"/>
          <w:color w:val="000000" w:themeColor="text1"/>
          <w:sz w:val="24"/>
          <w:szCs w:val="24"/>
        </w:rPr>
        <w:t xml:space="preserve"> July 2020)</w:t>
      </w:r>
    </w:p>
    <w:p w14:paraId="7978CDFE" w14:textId="77777777" w:rsidR="003F00B5" w:rsidRPr="006823DA" w:rsidRDefault="003F00B5" w:rsidP="006823DA">
      <w:pPr>
        <w:pStyle w:val="Heading1"/>
        <w:pBdr>
          <w:bottom w:val="single" w:sz="24" w:space="0" w:color="E1E1E1"/>
        </w:pBdr>
        <w:spacing w:before="161" w:beforeAutospacing="0" w:after="161" w:afterAutospacing="0" w:line="360" w:lineRule="auto"/>
        <w:jc w:val="both"/>
        <w:textAlignment w:val="baseline"/>
        <w:rPr>
          <w:rFonts w:ascii="Times" w:hAnsi="Times" w:cs="Tahoma"/>
          <w:b w:val="0"/>
          <w:bCs w:val="0"/>
          <w:color w:val="000000" w:themeColor="text1"/>
          <w:sz w:val="24"/>
          <w:szCs w:val="24"/>
        </w:rPr>
      </w:pPr>
    </w:p>
    <w:p w14:paraId="2A838B93"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rPr>
        <w:t xml:space="preserve">Education Review Office. (2013) working with </w:t>
      </w:r>
      <w:proofErr w:type="spellStart"/>
      <w:r w:rsidRPr="006823DA">
        <w:rPr>
          <w:rFonts w:ascii="Times" w:hAnsi="Times" w:cs="Tahoma"/>
          <w:color w:val="000000" w:themeColor="text1"/>
        </w:rPr>
        <w:t>Te</w:t>
      </w:r>
      <w:proofErr w:type="spellEnd"/>
      <w:r w:rsidRPr="006823DA">
        <w:rPr>
          <w:rFonts w:ascii="Times" w:hAnsi="Times" w:cs="Tahoma"/>
          <w:color w:val="000000" w:themeColor="text1"/>
        </w:rPr>
        <w:t xml:space="preserve"> </w:t>
      </w:r>
      <w:proofErr w:type="spellStart"/>
      <w:r w:rsidRPr="006823DA">
        <w:rPr>
          <w:rFonts w:ascii="Times" w:hAnsi="Times" w:cs="Tahoma"/>
          <w:color w:val="000000" w:themeColor="text1"/>
        </w:rPr>
        <w:t>Whariki</w:t>
      </w:r>
      <w:proofErr w:type="spellEnd"/>
      <w:r w:rsidRPr="006823DA">
        <w:rPr>
          <w:rFonts w:ascii="Times" w:hAnsi="Times" w:cs="Tahoma"/>
          <w:color w:val="000000" w:themeColor="text1"/>
        </w:rPr>
        <w:t>. Available at:</w:t>
      </w:r>
    </w:p>
    <w:p w14:paraId="138E5B73" w14:textId="77777777" w:rsidR="003F00B5" w:rsidRPr="006823DA" w:rsidRDefault="003F00B5" w:rsidP="006823DA">
      <w:pPr>
        <w:spacing w:line="360" w:lineRule="auto"/>
        <w:jc w:val="both"/>
        <w:rPr>
          <w:rFonts w:ascii="Times" w:hAnsi="Times" w:cs="Tahoma"/>
          <w:color w:val="000000" w:themeColor="text1"/>
        </w:rPr>
      </w:pPr>
      <w:hyperlink r:id="rId12" w:history="1">
        <w:r w:rsidRPr="006823DA">
          <w:rPr>
            <w:rFonts w:ascii="Times" w:hAnsi="Times" w:cs="Tahoma"/>
            <w:color w:val="000000" w:themeColor="text1"/>
          </w:rPr>
          <w:t>https://www.ero.govt.nz/as</w:t>
        </w:r>
        <w:r w:rsidRPr="006823DA">
          <w:rPr>
            <w:rFonts w:ascii="Times" w:hAnsi="Times" w:cs="Tahoma"/>
            <w:color w:val="000000" w:themeColor="text1"/>
          </w:rPr>
          <w:t>s</w:t>
        </w:r>
        <w:r w:rsidRPr="006823DA">
          <w:rPr>
            <w:rFonts w:ascii="Times" w:hAnsi="Times" w:cs="Tahoma"/>
            <w:color w:val="000000" w:themeColor="text1"/>
          </w:rPr>
          <w:t>ets/Uploads/W</w:t>
        </w:r>
        <w:r w:rsidRPr="006823DA">
          <w:rPr>
            <w:rFonts w:ascii="Times" w:hAnsi="Times" w:cs="Tahoma"/>
            <w:color w:val="000000" w:themeColor="text1"/>
          </w:rPr>
          <w:t>o</w:t>
        </w:r>
        <w:r w:rsidRPr="006823DA">
          <w:rPr>
            <w:rFonts w:ascii="Times" w:hAnsi="Times" w:cs="Tahoma"/>
            <w:color w:val="000000" w:themeColor="text1"/>
          </w:rPr>
          <w:t>rking-with-Te-Whariki-May-2013-web.pdf</w:t>
        </w:r>
      </w:hyperlink>
      <w:r w:rsidRPr="006823DA">
        <w:rPr>
          <w:rFonts w:ascii="Times" w:hAnsi="Times" w:cs="Tahoma"/>
          <w:color w:val="000000" w:themeColor="text1"/>
        </w:rPr>
        <w:t xml:space="preserve"> (Accessed 10</w:t>
      </w:r>
      <w:r w:rsidRPr="006823DA">
        <w:rPr>
          <w:rFonts w:ascii="Times" w:hAnsi="Times" w:cs="Tahoma"/>
          <w:color w:val="000000" w:themeColor="text1"/>
          <w:vertAlign w:val="superscript"/>
        </w:rPr>
        <w:t>th</w:t>
      </w:r>
      <w:r w:rsidRPr="006823DA">
        <w:rPr>
          <w:rFonts w:ascii="Times" w:hAnsi="Times" w:cs="Tahoma"/>
          <w:color w:val="000000" w:themeColor="text1"/>
        </w:rPr>
        <w:t xml:space="preserve"> July 2020)</w:t>
      </w:r>
    </w:p>
    <w:p w14:paraId="57570479" w14:textId="77777777" w:rsidR="003F00B5" w:rsidRPr="006823DA" w:rsidRDefault="003F00B5" w:rsidP="006823DA">
      <w:pPr>
        <w:spacing w:line="360" w:lineRule="auto"/>
        <w:jc w:val="both"/>
        <w:rPr>
          <w:rFonts w:ascii="Times" w:hAnsi="Times" w:cs="Tahoma"/>
          <w:color w:val="000000" w:themeColor="text1"/>
        </w:rPr>
      </w:pPr>
    </w:p>
    <w:p w14:paraId="40536A8D" w14:textId="77777777" w:rsidR="003F00B5" w:rsidRPr="006823DA" w:rsidRDefault="003F00B5" w:rsidP="006823DA">
      <w:pPr>
        <w:spacing w:line="360" w:lineRule="auto"/>
        <w:jc w:val="both"/>
        <w:rPr>
          <w:rFonts w:ascii="Times" w:hAnsi="Times" w:cs="Tahoma"/>
          <w:color w:val="000000" w:themeColor="text1"/>
        </w:rPr>
      </w:pPr>
      <w:proofErr w:type="spellStart"/>
      <w:r w:rsidRPr="006823DA">
        <w:rPr>
          <w:rFonts w:ascii="Times" w:hAnsi="Times" w:cs="Tahoma"/>
          <w:color w:val="000000" w:themeColor="text1"/>
          <w:shd w:val="clear" w:color="auto" w:fill="FFFFFF"/>
        </w:rPr>
        <w:t>Gleave</w:t>
      </w:r>
      <w:proofErr w:type="spellEnd"/>
      <w:r w:rsidRPr="006823DA">
        <w:rPr>
          <w:rFonts w:ascii="Times" w:hAnsi="Times" w:cs="Tahoma"/>
          <w:color w:val="000000" w:themeColor="text1"/>
          <w:shd w:val="clear" w:color="auto" w:fill="FFFFFF"/>
        </w:rPr>
        <w:t>, J. and Cole-Hamilton, I., 2012. </w:t>
      </w:r>
      <w:r w:rsidRPr="006823DA">
        <w:rPr>
          <w:rFonts w:ascii="Times" w:hAnsi="Times" w:cs="Tahoma"/>
          <w:i/>
          <w:iCs/>
          <w:color w:val="000000" w:themeColor="text1"/>
          <w:shd w:val="clear" w:color="auto" w:fill="FFFFFF"/>
        </w:rPr>
        <w:t>A world without play: A literature review</w:t>
      </w:r>
      <w:r w:rsidRPr="006823DA">
        <w:rPr>
          <w:rFonts w:ascii="Times" w:hAnsi="Times" w:cs="Tahoma"/>
          <w:color w:val="000000" w:themeColor="text1"/>
          <w:shd w:val="clear" w:color="auto" w:fill="FFFFFF"/>
        </w:rPr>
        <w:t>. Play England and BTHA</w:t>
      </w:r>
    </w:p>
    <w:p w14:paraId="5B2B7FD5" w14:textId="77777777" w:rsidR="003F00B5" w:rsidRPr="006823DA" w:rsidRDefault="003F00B5" w:rsidP="006823DA">
      <w:pPr>
        <w:pStyle w:val="NormalWeb"/>
        <w:spacing w:line="360" w:lineRule="auto"/>
        <w:jc w:val="both"/>
        <w:rPr>
          <w:rFonts w:ascii="Times" w:hAnsi="Times" w:cs="Tahoma"/>
          <w:color w:val="000000" w:themeColor="text1"/>
        </w:rPr>
      </w:pPr>
      <w:r w:rsidRPr="006823DA">
        <w:rPr>
          <w:rFonts w:ascii="Times" w:hAnsi="Times" w:cs="Tahoma"/>
          <w:color w:val="000000" w:themeColor="text1"/>
        </w:rPr>
        <w:t xml:space="preserve">Gill, T. (2007) No Fear: Growing up in a risk society. London: </w:t>
      </w:r>
      <w:proofErr w:type="spellStart"/>
      <w:r w:rsidRPr="006823DA">
        <w:rPr>
          <w:rFonts w:ascii="Times" w:hAnsi="Times" w:cs="Tahoma"/>
          <w:color w:val="000000" w:themeColor="text1"/>
        </w:rPr>
        <w:t>Calouste</w:t>
      </w:r>
      <w:proofErr w:type="spellEnd"/>
      <w:r w:rsidRPr="006823DA">
        <w:rPr>
          <w:rFonts w:ascii="Times" w:hAnsi="Times" w:cs="Tahoma"/>
          <w:color w:val="000000" w:themeColor="text1"/>
        </w:rPr>
        <w:t xml:space="preserve"> </w:t>
      </w:r>
      <w:proofErr w:type="spellStart"/>
      <w:r w:rsidRPr="006823DA">
        <w:rPr>
          <w:rFonts w:ascii="Times" w:hAnsi="Times" w:cs="Tahoma"/>
          <w:color w:val="000000" w:themeColor="text1"/>
        </w:rPr>
        <w:t>Gulbenkian</w:t>
      </w:r>
      <w:proofErr w:type="spellEnd"/>
      <w:r w:rsidRPr="006823DA">
        <w:rPr>
          <w:rFonts w:ascii="Times" w:hAnsi="Times" w:cs="Tahoma"/>
          <w:color w:val="000000" w:themeColor="text1"/>
        </w:rPr>
        <w:t xml:space="preserve"> Foundation. </w:t>
      </w:r>
    </w:p>
    <w:p w14:paraId="2ED3FBB3" w14:textId="77777777" w:rsidR="003F00B5" w:rsidRPr="006823DA" w:rsidRDefault="003F00B5" w:rsidP="006823DA">
      <w:pPr>
        <w:spacing w:line="360" w:lineRule="auto"/>
        <w:jc w:val="both"/>
        <w:rPr>
          <w:rFonts w:ascii="Times" w:hAnsi="Times" w:cs="Tahoma"/>
          <w:color w:val="000000" w:themeColor="text1"/>
          <w:shd w:val="clear" w:color="auto" w:fill="FFFFFF"/>
        </w:rPr>
      </w:pPr>
      <w:proofErr w:type="spellStart"/>
      <w:r w:rsidRPr="006823DA">
        <w:rPr>
          <w:rFonts w:ascii="Times" w:hAnsi="Times" w:cs="Tahoma"/>
          <w:color w:val="000000" w:themeColor="text1"/>
          <w:shd w:val="clear" w:color="auto" w:fill="FFFFFF"/>
        </w:rPr>
        <w:t>Gray</w:t>
      </w:r>
      <w:proofErr w:type="spellEnd"/>
      <w:r w:rsidRPr="006823DA">
        <w:rPr>
          <w:rFonts w:ascii="Times" w:hAnsi="Times" w:cs="Tahoma"/>
          <w:color w:val="000000" w:themeColor="text1"/>
          <w:shd w:val="clear" w:color="auto" w:fill="FFFFFF"/>
        </w:rPr>
        <w:t>, P. (2013). </w:t>
      </w:r>
      <w:r w:rsidRPr="006823DA">
        <w:rPr>
          <w:rFonts w:ascii="Times" w:hAnsi="Times" w:cs="Tahoma"/>
          <w:i/>
          <w:iCs/>
          <w:color w:val="000000" w:themeColor="text1"/>
          <w:shd w:val="clear" w:color="auto" w:fill="FFFFFF"/>
        </w:rPr>
        <w:t>Free to learn: Why unleashing the instinct to play will make our children happier, more self-reliant, and better students for life</w:t>
      </w:r>
      <w:r w:rsidRPr="006823DA">
        <w:rPr>
          <w:rFonts w:ascii="Times" w:hAnsi="Times" w:cs="Tahoma"/>
          <w:color w:val="000000" w:themeColor="text1"/>
          <w:shd w:val="clear" w:color="auto" w:fill="FFFFFF"/>
        </w:rPr>
        <w:t>. Basic Books.</w:t>
      </w:r>
    </w:p>
    <w:p w14:paraId="156BDC65" w14:textId="77777777" w:rsidR="003F00B5" w:rsidRPr="006823DA" w:rsidRDefault="003F00B5" w:rsidP="006823DA">
      <w:pPr>
        <w:spacing w:line="360" w:lineRule="auto"/>
        <w:jc w:val="both"/>
        <w:rPr>
          <w:rFonts w:ascii="Times" w:hAnsi="Times" w:cs="Tahoma"/>
          <w:color w:val="000000" w:themeColor="text1"/>
          <w:shd w:val="clear" w:color="auto" w:fill="FFFFFF"/>
        </w:rPr>
      </w:pPr>
    </w:p>
    <w:p w14:paraId="65F2C46A" w14:textId="77777777" w:rsidR="003F00B5" w:rsidRPr="006823DA" w:rsidRDefault="003F00B5" w:rsidP="006823DA">
      <w:pPr>
        <w:spacing w:line="360" w:lineRule="auto"/>
        <w:jc w:val="both"/>
        <w:rPr>
          <w:rFonts w:ascii="Times" w:hAnsi="Times" w:cs="Tahoma"/>
          <w:color w:val="000000" w:themeColor="text1"/>
        </w:rPr>
      </w:pPr>
      <w:proofErr w:type="spellStart"/>
      <w:r w:rsidRPr="006823DA">
        <w:rPr>
          <w:rFonts w:ascii="Times" w:hAnsi="Times" w:cs="Tahoma"/>
          <w:color w:val="000000" w:themeColor="text1"/>
        </w:rPr>
        <w:t>Gray</w:t>
      </w:r>
      <w:proofErr w:type="spellEnd"/>
      <w:r w:rsidRPr="006823DA">
        <w:rPr>
          <w:rFonts w:ascii="Times" w:hAnsi="Times" w:cs="Tahoma"/>
          <w:color w:val="000000" w:themeColor="text1"/>
        </w:rPr>
        <w:t>, P. (2004) Playing in the Zone of Proximal Development: Qualities of Self-Directed Age Mixing between Adolescents and Young Children at a Democratic School. Available at:</w:t>
      </w:r>
    </w:p>
    <w:p w14:paraId="2D65F96A" w14:textId="77777777" w:rsidR="003F00B5" w:rsidRPr="006823DA" w:rsidRDefault="003F00B5" w:rsidP="006823DA">
      <w:pPr>
        <w:spacing w:line="360" w:lineRule="auto"/>
        <w:jc w:val="both"/>
        <w:rPr>
          <w:rFonts w:ascii="Times" w:hAnsi="Times" w:cs="Tahoma"/>
          <w:color w:val="000000" w:themeColor="text1"/>
        </w:rPr>
      </w:pPr>
      <w:hyperlink r:id="rId13" w:history="1">
        <w:r w:rsidRPr="006823DA">
          <w:rPr>
            <w:rStyle w:val="Hyperlink"/>
            <w:rFonts w:ascii="Times" w:hAnsi="Times" w:cs="Tahoma"/>
            <w:color w:val="000000" w:themeColor="text1"/>
            <w:u w:val="none"/>
          </w:rPr>
          <w:t>https://alternativestoschool.com/pdfs/Playing%20in%20the%20Zone%20of%20Proximal%20Development.pdf</w:t>
        </w:r>
      </w:hyperlink>
      <w:r w:rsidRPr="006823DA">
        <w:rPr>
          <w:rFonts w:ascii="Times" w:hAnsi="Times" w:cs="Tahoma"/>
          <w:color w:val="000000" w:themeColor="text1"/>
        </w:rPr>
        <w:t xml:space="preserve"> (Accessed 10</w:t>
      </w:r>
      <w:r w:rsidRPr="006823DA">
        <w:rPr>
          <w:rFonts w:ascii="Times" w:hAnsi="Times" w:cs="Tahoma"/>
          <w:color w:val="000000" w:themeColor="text1"/>
          <w:vertAlign w:val="superscript"/>
        </w:rPr>
        <w:t>th</w:t>
      </w:r>
      <w:r w:rsidRPr="006823DA">
        <w:rPr>
          <w:rFonts w:ascii="Times" w:hAnsi="Times" w:cs="Tahoma"/>
          <w:color w:val="000000" w:themeColor="text1"/>
        </w:rPr>
        <w:t xml:space="preserve"> July 2020)</w:t>
      </w:r>
    </w:p>
    <w:p w14:paraId="3C1E285B" w14:textId="77777777" w:rsidR="003F00B5" w:rsidRPr="006823DA" w:rsidRDefault="003F00B5" w:rsidP="006823DA">
      <w:pPr>
        <w:spacing w:line="360" w:lineRule="auto"/>
        <w:jc w:val="both"/>
        <w:rPr>
          <w:rFonts w:ascii="Times" w:hAnsi="Times" w:cs="Tahoma"/>
          <w:color w:val="000000" w:themeColor="text1"/>
        </w:rPr>
      </w:pPr>
    </w:p>
    <w:p w14:paraId="6BFF0485" w14:textId="77777777" w:rsidR="003F00B5" w:rsidRPr="006823DA" w:rsidRDefault="003F00B5" w:rsidP="006823DA">
      <w:pPr>
        <w:spacing w:line="360" w:lineRule="auto"/>
        <w:jc w:val="both"/>
        <w:rPr>
          <w:rFonts w:ascii="Times" w:hAnsi="Times" w:cs="Tahoma"/>
          <w:color w:val="000000" w:themeColor="text1"/>
        </w:rPr>
      </w:pPr>
      <w:proofErr w:type="spellStart"/>
      <w:r w:rsidRPr="006823DA">
        <w:rPr>
          <w:rFonts w:ascii="Times" w:hAnsi="Times" w:cs="Tahoma"/>
          <w:color w:val="000000" w:themeColor="text1"/>
        </w:rPr>
        <w:t>Gleave</w:t>
      </w:r>
      <w:proofErr w:type="spellEnd"/>
      <w:r w:rsidRPr="006823DA">
        <w:rPr>
          <w:rFonts w:ascii="Times" w:hAnsi="Times" w:cs="Tahoma"/>
          <w:color w:val="000000" w:themeColor="text1"/>
        </w:rPr>
        <w:t>, J. and Cole-Hamilton, I., (2012). </w:t>
      </w:r>
      <w:r w:rsidRPr="006823DA">
        <w:rPr>
          <w:rFonts w:ascii="Times" w:hAnsi="Times" w:cs="Tahoma"/>
          <w:i/>
          <w:iCs/>
          <w:color w:val="000000" w:themeColor="text1"/>
        </w:rPr>
        <w:t>A world without play: A literature review</w:t>
      </w:r>
      <w:r w:rsidRPr="006823DA">
        <w:rPr>
          <w:rFonts w:ascii="Times" w:hAnsi="Times" w:cs="Tahoma"/>
          <w:color w:val="000000" w:themeColor="text1"/>
        </w:rPr>
        <w:t>. Play England and BTHA.</w:t>
      </w:r>
    </w:p>
    <w:p w14:paraId="315D5DE0" w14:textId="77777777" w:rsidR="003F00B5" w:rsidRPr="006823DA" w:rsidRDefault="003F00B5" w:rsidP="006823DA">
      <w:pPr>
        <w:spacing w:line="360" w:lineRule="auto"/>
        <w:jc w:val="both"/>
        <w:rPr>
          <w:rFonts w:ascii="Times" w:hAnsi="Times" w:cs="Tahoma"/>
          <w:color w:val="000000" w:themeColor="text1"/>
        </w:rPr>
      </w:pPr>
    </w:p>
    <w:p w14:paraId="65E72214" w14:textId="77777777" w:rsidR="003F00B5" w:rsidRPr="006823DA" w:rsidRDefault="003F00B5" w:rsidP="006823DA">
      <w:pPr>
        <w:pStyle w:val="Heading1"/>
        <w:spacing w:before="0" w:beforeAutospacing="0" w:after="375" w:afterAutospacing="0" w:line="360" w:lineRule="auto"/>
        <w:jc w:val="both"/>
        <w:rPr>
          <w:rFonts w:ascii="Times" w:hAnsi="Times" w:cs="Tahoma"/>
          <w:b w:val="0"/>
          <w:bCs w:val="0"/>
          <w:color w:val="000000" w:themeColor="text1"/>
          <w:sz w:val="24"/>
          <w:szCs w:val="24"/>
        </w:rPr>
      </w:pPr>
      <w:proofErr w:type="spellStart"/>
      <w:r w:rsidRPr="006823DA">
        <w:rPr>
          <w:rFonts w:ascii="Times" w:hAnsi="Times" w:cs="Tahoma"/>
          <w:b w:val="0"/>
          <w:bCs w:val="0"/>
          <w:color w:val="000000" w:themeColor="text1"/>
          <w:sz w:val="24"/>
          <w:szCs w:val="24"/>
        </w:rPr>
        <w:t>Gelter</w:t>
      </w:r>
      <w:proofErr w:type="spellEnd"/>
      <w:r w:rsidRPr="006823DA">
        <w:rPr>
          <w:rFonts w:ascii="Times" w:hAnsi="Times" w:cs="Tahoma"/>
          <w:b w:val="0"/>
          <w:bCs w:val="0"/>
          <w:color w:val="000000" w:themeColor="text1"/>
          <w:sz w:val="24"/>
          <w:szCs w:val="24"/>
        </w:rPr>
        <w:t xml:space="preserve">, H. (1999) </w:t>
      </w:r>
      <w:proofErr w:type="spellStart"/>
      <w:r w:rsidRPr="006823DA">
        <w:rPr>
          <w:rFonts w:ascii="Times" w:hAnsi="Times" w:cs="Tahoma"/>
          <w:b w:val="0"/>
          <w:bCs w:val="0"/>
          <w:color w:val="000000" w:themeColor="text1"/>
          <w:sz w:val="24"/>
          <w:szCs w:val="24"/>
        </w:rPr>
        <w:t>Friluftsliv</w:t>
      </w:r>
      <w:proofErr w:type="spellEnd"/>
      <w:r w:rsidRPr="006823DA">
        <w:rPr>
          <w:rFonts w:ascii="Times" w:hAnsi="Times" w:cs="Tahoma"/>
          <w:b w:val="0"/>
          <w:bCs w:val="0"/>
          <w:color w:val="000000" w:themeColor="text1"/>
          <w:sz w:val="24"/>
          <w:szCs w:val="24"/>
        </w:rPr>
        <w:t>: The Scandinavian Philosophy of Outdoor Life</w:t>
      </w:r>
      <w:r w:rsidRPr="006823DA">
        <w:rPr>
          <w:rFonts w:ascii="Times" w:hAnsi="Times" w:cs="Tahoma"/>
          <w:b w:val="0"/>
          <w:bCs w:val="0"/>
          <w:color w:val="000000" w:themeColor="text1"/>
          <w:sz w:val="24"/>
          <w:szCs w:val="24"/>
        </w:rPr>
        <w:t xml:space="preserve"> . </w:t>
      </w:r>
      <w:proofErr w:type="spellStart"/>
      <w:r w:rsidRPr="006823DA">
        <w:rPr>
          <w:rFonts w:ascii="Times" w:hAnsi="Times" w:cs="Tahoma"/>
          <w:b w:val="0"/>
          <w:bCs w:val="0"/>
          <w:color w:val="000000" w:themeColor="text1"/>
          <w:sz w:val="24"/>
          <w:szCs w:val="24"/>
        </w:rPr>
        <w:t>avilable</w:t>
      </w:r>
      <w:proofErr w:type="spellEnd"/>
      <w:r w:rsidRPr="006823DA">
        <w:rPr>
          <w:rFonts w:ascii="Times" w:hAnsi="Times" w:cs="Tahoma"/>
          <w:b w:val="0"/>
          <w:bCs w:val="0"/>
          <w:color w:val="000000" w:themeColor="text1"/>
          <w:sz w:val="24"/>
          <w:szCs w:val="24"/>
        </w:rPr>
        <w:t xml:space="preserve"> at: </w:t>
      </w:r>
      <w:hyperlink r:id="rId14" w:history="1">
        <w:r w:rsidRPr="006823DA">
          <w:rPr>
            <w:rStyle w:val="Hyperlink"/>
            <w:rFonts w:ascii="Times" w:hAnsi="Times" w:cs="Tahoma"/>
            <w:b w:val="0"/>
            <w:bCs w:val="0"/>
            <w:color w:val="000000" w:themeColor="text1"/>
            <w:sz w:val="24"/>
            <w:szCs w:val="24"/>
            <w:u w:val="none"/>
          </w:rPr>
          <w:t>https://www.res</w:t>
        </w:r>
        <w:r w:rsidRPr="006823DA">
          <w:rPr>
            <w:rStyle w:val="Hyperlink"/>
            <w:rFonts w:ascii="Times" w:hAnsi="Times" w:cs="Tahoma"/>
            <w:b w:val="0"/>
            <w:bCs w:val="0"/>
            <w:color w:val="000000" w:themeColor="text1"/>
            <w:sz w:val="24"/>
            <w:szCs w:val="24"/>
            <w:u w:val="none"/>
          </w:rPr>
          <w:t>e</w:t>
        </w:r>
        <w:r w:rsidRPr="006823DA">
          <w:rPr>
            <w:rStyle w:val="Hyperlink"/>
            <w:rFonts w:ascii="Times" w:hAnsi="Times" w:cs="Tahoma"/>
            <w:b w:val="0"/>
            <w:bCs w:val="0"/>
            <w:color w:val="000000" w:themeColor="text1"/>
            <w:sz w:val="24"/>
            <w:szCs w:val="24"/>
            <w:u w:val="none"/>
          </w:rPr>
          <w:t>archgate.net/p</w:t>
        </w:r>
        <w:r w:rsidRPr="006823DA">
          <w:rPr>
            <w:rStyle w:val="Hyperlink"/>
            <w:rFonts w:ascii="Times" w:hAnsi="Times" w:cs="Tahoma"/>
            <w:b w:val="0"/>
            <w:bCs w:val="0"/>
            <w:color w:val="000000" w:themeColor="text1"/>
            <w:sz w:val="24"/>
            <w:szCs w:val="24"/>
            <w:u w:val="none"/>
          </w:rPr>
          <w:t>u</w:t>
        </w:r>
        <w:r w:rsidRPr="006823DA">
          <w:rPr>
            <w:rStyle w:val="Hyperlink"/>
            <w:rFonts w:ascii="Times" w:hAnsi="Times" w:cs="Tahoma"/>
            <w:b w:val="0"/>
            <w:bCs w:val="0"/>
            <w:color w:val="000000" w:themeColor="text1"/>
            <w:sz w:val="24"/>
            <w:szCs w:val="24"/>
            <w:u w:val="none"/>
          </w:rPr>
          <w:t>b</w:t>
        </w:r>
        <w:r w:rsidRPr="006823DA">
          <w:rPr>
            <w:rStyle w:val="Hyperlink"/>
            <w:rFonts w:ascii="Times" w:hAnsi="Times" w:cs="Tahoma"/>
            <w:b w:val="0"/>
            <w:bCs w:val="0"/>
            <w:color w:val="000000" w:themeColor="text1"/>
            <w:sz w:val="24"/>
            <w:szCs w:val="24"/>
            <w:u w:val="none"/>
          </w:rPr>
          <w:t>lication/264869269_Friluftsliv_The_Scandinavian_Philosophy_of_Outdoor_Life</w:t>
        </w:r>
      </w:hyperlink>
      <w:r w:rsidRPr="006823DA">
        <w:rPr>
          <w:rFonts w:ascii="Times" w:hAnsi="Times" w:cs="Tahoma"/>
          <w:b w:val="0"/>
          <w:bCs w:val="0"/>
          <w:color w:val="000000" w:themeColor="text1"/>
          <w:sz w:val="24"/>
          <w:szCs w:val="24"/>
        </w:rPr>
        <w:t xml:space="preserve"> (Accessed 10</w:t>
      </w:r>
      <w:r w:rsidRPr="006823DA">
        <w:rPr>
          <w:rFonts w:ascii="Times" w:hAnsi="Times" w:cs="Tahoma"/>
          <w:b w:val="0"/>
          <w:bCs w:val="0"/>
          <w:color w:val="000000" w:themeColor="text1"/>
          <w:sz w:val="24"/>
          <w:szCs w:val="24"/>
          <w:vertAlign w:val="superscript"/>
        </w:rPr>
        <w:t>th</w:t>
      </w:r>
      <w:r w:rsidRPr="006823DA">
        <w:rPr>
          <w:rFonts w:ascii="Times" w:hAnsi="Times" w:cs="Tahoma"/>
          <w:b w:val="0"/>
          <w:bCs w:val="0"/>
          <w:color w:val="000000" w:themeColor="text1"/>
          <w:sz w:val="24"/>
          <w:szCs w:val="24"/>
        </w:rPr>
        <w:t xml:space="preserve"> July 2020)</w:t>
      </w:r>
    </w:p>
    <w:p w14:paraId="6F1352F2" w14:textId="77777777" w:rsidR="003F00B5" w:rsidRPr="006823DA" w:rsidRDefault="003F00B5" w:rsidP="006823DA">
      <w:pPr>
        <w:spacing w:line="360" w:lineRule="auto"/>
        <w:jc w:val="both"/>
        <w:rPr>
          <w:rFonts w:ascii="Times" w:hAnsi="Times" w:cs="Tahoma"/>
          <w:color w:val="000000" w:themeColor="text1"/>
        </w:rPr>
      </w:pPr>
    </w:p>
    <w:p w14:paraId="53620D84"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rPr>
        <w:t xml:space="preserve">Lee et al (2013) </w:t>
      </w:r>
      <w:r w:rsidRPr="006823DA">
        <w:rPr>
          <w:rFonts w:ascii="Times" w:hAnsi="Times" w:cs="Tahoma"/>
          <w:i/>
          <w:iCs/>
          <w:color w:val="000000" w:themeColor="text1"/>
          <w:shd w:val="clear" w:color="auto" w:fill="FFFFFF"/>
        </w:rPr>
        <w:t xml:space="preserve">Understanding the </w:t>
      </w:r>
      <w:proofErr w:type="spellStart"/>
      <w:r w:rsidRPr="006823DA">
        <w:rPr>
          <w:rFonts w:ascii="Times" w:hAnsi="Times" w:cs="Tahoma"/>
          <w:i/>
          <w:iCs/>
          <w:color w:val="000000" w:themeColor="text1"/>
          <w:shd w:val="clear" w:color="auto" w:fill="FFFFFF"/>
        </w:rPr>
        <w:t>Te</w:t>
      </w:r>
      <w:proofErr w:type="spellEnd"/>
      <w:r w:rsidRPr="006823DA">
        <w:rPr>
          <w:rFonts w:ascii="Times" w:hAnsi="Times" w:cs="Tahoma"/>
          <w:i/>
          <w:iCs/>
          <w:color w:val="000000" w:themeColor="text1"/>
          <w:shd w:val="clear" w:color="auto" w:fill="FFFFFF"/>
        </w:rPr>
        <w:t xml:space="preserve"> </w:t>
      </w:r>
      <w:proofErr w:type="spellStart"/>
      <w:r w:rsidRPr="006823DA">
        <w:rPr>
          <w:rFonts w:ascii="Times" w:hAnsi="Times" w:cs="Tahoma"/>
          <w:i/>
          <w:iCs/>
          <w:color w:val="000000" w:themeColor="text1"/>
          <w:shd w:val="clear" w:color="auto" w:fill="FFFFFF"/>
        </w:rPr>
        <w:t>Whariki</w:t>
      </w:r>
      <w:proofErr w:type="spellEnd"/>
      <w:r w:rsidRPr="006823DA">
        <w:rPr>
          <w:rFonts w:ascii="Times" w:hAnsi="Times" w:cs="Tahoma"/>
          <w:i/>
          <w:iCs/>
          <w:color w:val="000000" w:themeColor="text1"/>
          <w:shd w:val="clear" w:color="auto" w:fill="FFFFFF"/>
        </w:rPr>
        <w:t xml:space="preserve"> approach: Early years education in practice</w:t>
      </w:r>
      <w:r w:rsidRPr="006823DA">
        <w:rPr>
          <w:rFonts w:ascii="Times" w:hAnsi="Times" w:cs="Tahoma"/>
          <w:color w:val="000000" w:themeColor="text1"/>
          <w:shd w:val="clear" w:color="auto" w:fill="FFFFFF"/>
        </w:rPr>
        <w:t>. Routledge.</w:t>
      </w:r>
    </w:p>
    <w:p w14:paraId="73AD67AD" w14:textId="77777777" w:rsidR="003F00B5" w:rsidRPr="006823DA" w:rsidRDefault="003F00B5" w:rsidP="006823DA">
      <w:pPr>
        <w:spacing w:line="360" w:lineRule="auto"/>
        <w:jc w:val="both"/>
        <w:rPr>
          <w:rFonts w:ascii="Times" w:hAnsi="Times" w:cs="Tahoma"/>
          <w:color w:val="000000" w:themeColor="text1"/>
        </w:rPr>
      </w:pPr>
    </w:p>
    <w:p w14:paraId="5E6F592C" w14:textId="77777777" w:rsidR="003F00B5" w:rsidRPr="006823DA" w:rsidRDefault="003F00B5" w:rsidP="006823DA">
      <w:pPr>
        <w:pStyle w:val="Heading1"/>
        <w:shd w:val="clear" w:color="auto" w:fill="FFFFFF"/>
        <w:spacing w:before="0" w:beforeAutospacing="0" w:after="0" w:afterAutospacing="0" w:line="360" w:lineRule="auto"/>
        <w:jc w:val="both"/>
        <w:textAlignment w:val="baseline"/>
        <w:rPr>
          <w:rFonts w:ascii="Times" w:hAnsi="Times" w:cs="Tahoma"/>
          <w:b w:val="0"/>
          <w:bCs w:val="0"/>
          <w:color w:val="000000" w:themeColor="text1"/>
          <w:sz w:val="24"/>
          <w:szCs w:val="24"/>
        </w:rPr>
      </w:pPr>
      <w:r w:rsidRPr="006823DA">
        <w:rPr>
          <w:rFonts w:ascii="Times" w:hAnsi="Times" w:cs="Tahoma"/>
          <w:b w:val="0"/>
          <w:bCs w:val="0"/>
          <w:color w:val="000000" w:themeColor="text1"/>
          <w:sz w:val="24"/>
          <w:szCs w:val="24"/>
        </w:rPr>
        <w:lastRenderedPageBreak/>
        <w:t>Lightfoot, l (2020)  When school is an isolation cubicle with three toilet breaks a day. Available at:</w:t>
      </w:r>
    </w:p>
    <w:p w14:paraId="70BCDA9A" w14:textId="77777777" w:rsidR="003F00B5" w:rsidRPr="006823DA" w:rsidRDefault="003F00B5" w:rsidP="006823DA">
      <w:pPr>
        <w:spacing w:line="360" w:lineRule="auto"/>
        <w:jc w:val="both"/>
        <w:rPr>
          <w:rFonts w:ascii="Times" w:hAnsi="Times" w:cs="Tahoma"/>
          <w:color w:val="000000" w:themeColor="text1"/>
        </w:rPr>
      </w:pPr>
      <w:hyperlink r:id="rId15" w:history="1">
        <w:r w:rsidRPr="006823DA">
          <w:rPr>
            <w:rStyle w:val="Hyperlink"/>
            <w:rFonts w:ascii="Times" w:hAnsi="Times" w:cs="Tahoma"/>
            <w:color w:val="000000" w:themeColor="text1"/>
            <w:u w:val="none"/>
          </w:rPr>
          <w:t>https://www.theguardi</w:t>
        </w:r>
        <w:r w:rsidRPr="006823DA">
          <w:rPr>
            <w:rStyle w:val="Hyperlink"/>
            <w:rFonts w:ascii="Times" w:hAnsi="Times" w:cs="Tahoma"/>
            <w:color w:val="000000" w:themeColor="text1"/>
            <w:u w:val="none"/>
          </w:rPr>
          <w:t>a</w:t>
        </w:r>
        <w:r w:rsidRPr="006823DA">
          <w:rPr>
            <w:rStyle w:val="Hyperlink"/>
            <w:rFonts w:ascii="Times" w:hAnsi="Times" w:cs="Tahoma"/>
            <w:color w:val="000000" w:themeColor="text1"/>
            <w:u w:val="none"/>
          </w:rPr>
          <w:t>n.com/education/2020/jan/14/school-isolation-cubicle-three-toilet-breaks-a-day</w:t>
        </w:r>
      </w:hyperlink>
      <w:r w:rsidRPr="006823DA">
        <w:rPr>
          <w:rFonts w:ascii="Times" w:hAnsi="Times" w:cs="Tahoma"/>
          <w:color w:val="000000" w:themeColor="text1"/>
        </w:rPr>
        <w:t xml:space="preserve"> (Accessed 10</w:t>
      </w:r>
      <w:r w:rsidRPr="006823DA">
        <w:rPr>
          <w:rFonts w:ascii="Times" w:hAnsi="Times" w:cs="Tahoma"/>
          <w:color w:val="000000" w:themeColor="text1"/>
          <w:vertAlign w:val="superscript"/>
        </w:rPr>
        <w:t>th</w:t>
      </w:r>
      <w:r w:rsidRPr="006823DA">
        <w:rPr>
          <w:rFonts w:ascii="Times" w:hAnsi="Times" w:cs="Tahoma"/>
          <w:color w:val="000000" w:themeColor="text1"/>
        </w:rPr>
        <w:t xml:space="preserve"> July 2020)</w:t>
      </w:r>
    </w:p>
    <w:p w14:paraId="181B3C2F" w14:textId="77777777" w:rsidR="003F00B5" w:rsidRPr="006823DA" w:rsidRDefault="003F00B5" w:rsidP="006823DA">
      <w:pPr>
        <w:spacing w:line="360" w:lineRule="auto"/>
        <w:jc w:val="both"/>
        <w:rPr>
          <w:rFonts w:ascii="Times" w:hAnsi="Times" w:cs="Tahoma"/>
          <w:color w:val="000000" w:themeColor="text1"/>
        </w:rPr>
      </w:pPr>
    </w:p>
    <w:p w14:paraId="67E0A2D3"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rPr>
        <w:t xml:space="preserve">Loose parts play (2017) Inspiring Scotland. Available at: </w:t>
      </w:r>
    </w:p>
    <w:p w14:paraId="2FD36AFF" w14:textId="77777777" w:rsidR="003F00B5" w:rsidRPr="006823DA" w:rsidRDefault="003F00B5" w:rsidP="006823DA">
      <w:pPr>
        <w:spacing w:line="360" w:lineRule="auto"/>
        <w:jc w:val="both"/>
        <w:rPr>
          <w:rFonts w:ascii="Times" w:hAnsi="Times" w:cs="Tahoma"/>
          <w:color w:val="000000" w:themeColor="text1"/>
        </w:rPr>
      </w:pPr>
      <w:hyperlink r:id="rId16" w:history="1">
        <w:r w:rsidRPr="006823DA">
          <w:rPr>
            <w:rStyle w:val="Hyperlink"/>
            <w:rFonts w:ascii="Times" w:hAnsi="Times" w:cs="Tahoma"/>
            <w:color w:val="000000" w:themeColor="text1"/>
            <w:u w:val="none"/>
          </w:rPr>
          <w:t>https://www.inspiringscotland.org.uk/wp-content/uploads/2017/03/Loose-Parts-Play-web.pdf</w:t>
        </w:r>
      </w:hyperlink>
      <w:r w:rsidRPr="006823DA">
        <w:rPr>
          <w:rFonts w:ascii="Times" w:hAnsi="Times" w:cs="Tahoma"/>
          <w:color w:val="000000" w:themeColor="text1"/>
        </w:rPr>
        <w:t xml:space="preserve"> (accessed 10.4.20)</w:t>
      </w:r>
    </w:p>
    <w:p w14:paraId="5CBC7327" w14:textId="77777777" w:rsidR="003F00B5" w:rsidRPr="006823DA" w:rsidRDefault="003F00B5" w:rsidP="006823DA">
      <w:pPr>
        <w:spacing w:line="360" w:lineRule="auto"/>
        <w:jc w:val="both"/>
        <w:rPr>
          <w:rFonts w:ascii="Times" w:hAnsi="Times" w:cs="Tahoma"/>
          <w:color w:val="000000" w:themeColor="text1"/>
        </w:rPr>
      </w:pPr>
    </w:p>
    <w:p w14:paraId="449A9A0D"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rPr>
        <w:t>Let the kids be kids available at :</w:t>
      </w:r>
      <w:hyperlink r:id="rId17" w:history="1">
        <w:r w:rsidRPr="006823DA">
          <w:rPr>
            <w:rStyle w:val="Hyperlink"/>
            <w:rFonts w:ascii="Times" w:hAnsi="Times" w:cs="Tahoma"/>
            <w:color w:val="000000" w:themeColor="text1"/>
            <w:u w:val="none"/>
          </w:rPr>
          <w:t>https://letthekidsbekids.wordpress.com/</w:t>
        </w:r>
      </w:hyperlink>
      <w:r w:rsidRPr="006823DA">
        <w:rPr>
          <w:rStyle w:val="Hyperlink"/>
          <w:rFonts w:ascii="Times" w:hAnsi="Times" w:cs="Tahoma"/>
          <w:color w:val="000000" w:themeColor="text1"/>
          <w:u w:val="none"/>
        </w:rPr>
        <w:t xml:space="preserve"> ( accessed 16</w:t>
      </w:r>
      <w:r w:rsidRPr="006823DA">
        <w:rPr>
          <w:rStyle w:val="Hyperlink"/>
          <w:rFonts w:ascii="Times" w:hAnsi="Times" w:cs="Tahoma"/>
          <w:color w:val="000000" w:themeColor="text1"/>
          <w:u w:val="none"/>
          <w:vertAlign w:val="superscript"/>
        </w:rPr>
        <w:t>th</w:t>
      </w:r>
      <w:r w:rsidRPr="006823DA">
        <w:rPr>
          <w:rStyle w:val="Hyperlink"/>
          <w:rFonts w:ascii="Times" w:hAnsi="Times" w:cs="Tahoma"/>
          <w:color w:val="000000" w:themeColor="text1"/>
          <w:u w:val="none"/>
        </w:rPr>
        <w:t xml:space="preserve"> July 2020)</w:t>
      </w:r>
    </w:p>
    <w:p w14:paraId="7A14BA5D" w14:textId="77777777" w:rsidR="003F00B5" w:rsidRPr="006823DA" w:rsidRDefault="003F00B5" w:rsidP="006823DA">
      <w:pPr>
        <w:spacing w:line="360" w:lineRule="auto"/>
        <w:jc w:val="both"/>
        <w:rPr>
          <w:rFonts w:ascii="Times" w:hAnsi="Times" w:cs="Tahoma"/>
          <w:color w:val="000000" w:themeColor="text1"/>
        </w:rPr>
      </w:pPr>
    </w:p>
    <w:p w14:paraId="083E733B" w14:textId="77777777" w:rsidR="003F00B5" w:rsidRPr="006823DA" w:rsidRDefault="003F00B5" w:rsidP="006823DA">
      <w:pPr>
        <w:pStyle w:val="Heading1"/>
        <w:shd w:val="clear" w:color="auto" w:fill="FDFDFD"/>
        <w:spacing w:before="0" w:beforeAutospacing="0" w:after="90" w:afterAutospacing="0" w:line="360" w:lineRule="auto"/>
        <w:jc w:val="both"/>
        <w:textAlignment w:val="baseline"/>
        <w:rPr>
          <w:rFonts w:ascii="Times" w:hAnsi="Times" w:cs="Tahoma"/>
          <w:b w:val="0"/>
          <w:bCs w:val="0"/>
          <w:i/>
          <w:iCs/>
          <w:color w:val="000000" w:themeColor="text1"/>
          <w:sz w:val="24"/>
          <w:szCs w:val="24"/>
        </w:rPr>
      </w:pPr>
      <w:r w:rsidRPr="006823DA">
        <w:rPr>
          <w:rFonts w:ascii="Times" w:hAnsi="Times" w:cs="Tahoma"/>
          <w:b w:val="0"/>
          <w:bCs w:val="0"/>
          <w:color w:val="000000" w:themeColor="text1"/>
          <w:sz w:val="24"/>
          <w:szCs w:val="24"/>
        </w:rPr>
        <w:t xml:space="preserve">Ministry of education (2019) </w:t>
      </w:r>
      <w:r w:rsidRPr="006823DA">
        <w:rPr>
          <w:rFonts w:ascii="Times" w:hAnsi="Times" w:cs="Tahoma"/>
          <w:b w:val="0"/>
          <w:bCs w:val="0"/>
          <w:i/>
          <w:iCs/>
          <w:color w:val="000000" w:themeColor="text1"/>
          <w:sz w:val="24"/>
          <w:szCs w:val="24"/>
        </w:rPr>
        <w:t>Learning through play – What's it all about? Available at:</w:t>
      </w:r>
    </w:p>
    <w:p w14:paraId="5ED75235"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bdr w:val="none" w:sz="0" w:space="0" w:color="auto" w:frame="1"/>
        </w:rPr>
        <w:t>https://nzcurriculum.tki.org.nz/Curriculum-resources/NZ</w:t>
      </w:r>
      <w:r w:rsidRPr="006823DA">
        <w:rPr>
          <w:rFonts w:ascii="Times" w:hAnsi="Times" w:cs="Tahoma"/>
          <w:color w:val="000000" w:themeColor="text1"/>
          <w:bdr w:val="none" w:sz="0" w:space="0" w:color="auto" w:frame="1"/>
        </w:rPr>
        <w:t>C</w:t>
      </w:r>
      <w:r w:rsidRPr="006823DA">
        <w:rPr>
          <w:rFonts w:ascii="Times" w:hAnsi="Times" w:cs="Tahoma"/>
          <w:color w:val="000000" w:themeColor="text1"/>
          <w:bdr w:val="none" w:sz="0" w:space="0" w:color="auto" w:frame="1"/>
        </w:rPr>
        <w:t>-Online-blog/Learning-through-play-What-s-it-</w:t>
      </w:r>
      <w:r w:rsidRPr="006823DA">
        <w:rPr>
          <w:rFonts w:ascii="Times" w:hAnsi="Times" w:cs="Tahoma"/>
          <w:color w:val="000000" w:themeColor="text1"/>
          <w:bdr w:val="none" w:sz="0" w:space="0" w:color="auto" w:frame="1"/>
        </w:rPr>
        <w:t>a</w:t>
      </w:r>
      <w:r w:rsidRPr="006823DA">
        <w:rPr>
          <w:rFonts w:ascii="Times" w:hAnsi="Times" w:cs="Tahoma"/>
          <w:color w:val="000000" w:themeColor="text1"/>
          <w:bdr w:val="none" w:sz="0" w:space="0" w:color="auto" w:frame="1"/>
        </w:rPr>
        <w:t>ll-about</w:t>
      </w:r>
      <w:r w:rsidRPr="006823DA">
        <w:rPr>
          <w:rFonts w:ascii="Times" w:hAnsi="Times" w:cs="Tahoma"/>
          <w:color w:val="000000" w:themeColor="text1"/>
        </w:rPr>
        <w:t>(Accessed 15</w:t>
      </w:r>
      <w:r w:rsidRPr="006823DA">
        <w:rPr>
          <w:rFonts w:ascii="Times" w:hAnsi="Times" w:cs="Tahoma"/>
          <w:color w:val="000000" w:themeColor="text1"/>
          <w:vertAlign w:val="superscript"/>
        </w:rPr>
        <w:t>th</w:t>
      </w:r>
      <w:r w:rsidRPr="006823DA">
        <w:rPr>
          <w:rFonts w:ascii="Times" w:hAnsi="Times" w:cs="Tahoma"/>
          <w:color w:val="000000" w:themeColor="text1"/>
        </w:rPr>
        <w:t xml:space="preserve"> July 2020)</w:t>
      </w:r>
    </w:p>
    <w:p w14:paraId="0579A8CE" w14:textId="77777777" w:rsidR="003F00B5" w:rsidRPr="006823DA" w:rsidRDefault="003F00B5" w:rsidP="006823DA">
      <w:pPr>
        <w:spacing w:line="360" w:lineRule="auto"/>
        <w:jc w:val="both"/>
        <w:rPr>
          <w:rFonts w:ascii="Times" w:hAnsi="Times" w:cs="Tahoma"/>
          <w:color w:val="000000" w:themeColor="text1"/>
        </w:rPr>
      </w:pPr>
    </w:p>
    <w:p w14:paraId="274D8961" w14:textId="77777777" w:rsidR="003F00B5" w:rsidRPr="006823DA" w:rsidRDefault="003F00B5" w:rsidP="006823DA">
      <w:pPr>
        <w:spacing w:line="360" w:lineRule="auto"/>
        <w:jc w:val="both"/>
        <w:rPr>
          <w:rFonts w:ascii="Times" w:hAnsi="Times" w:cs="Tahoma"/>
          <w:color w:val="000000" w:themeColor="text1"/>
          <w:shd w:val="clear" w:color="auto" w:fill="FFFFFF"/>
        </w:rPr>
      </w:pPr>
      <w:r w:rsidRPr="006823DA">
        <w:rPr>
          <w:rFonts w:ascii="Times" w:hAnsi="Times" w:cs="Tahoma"/>
          <w:color w:val="000000" w:themeColor="text1"/>
          <w:shd w:val="clear" w:color="auto" w:fill="FFFFFF"/>
        </w:rPr>
        <w:t xml:space="preserve">New Zealand Ministry of Education, (2017). </w:t>
      </w:r>
      <w:proofErr w:type="spellStart"/>
      <w:r w:rsidRPr="006823DA">
        <w:rPr>
          <w:rFonts w:ascii="Times" w:hAnsi="Times" w:cs="Tahoma"/>
          <w:color w:val="000000" w:themeColor="text1"/>
          <w:shd w:val="clear" w:color="auto" w:fill="FFFFFF"/>
        </w:rPr>
        <w:t>Te</w:t>
      </w:r>
      <w:proofErr w:type="spellEnd"/>
      <w:r w:rsidRPr="006823DA">
        <w:rPr>
          <w:rFonts w:ascii="Times" w:hAnsi="Times" w:cs="Tahoma"/>
          <w:color w:val="000000" w:themeColor="text1"/>
          <w:shd w:val="clear" w:color="auto" w:fill="FFFFFF"/>
        </w:rPr>
        <w:t xml:space="preserve"> </w:t>
      </w:r>
      <w:proofErr w:type="spellStart"/>
      <w:r w:rsidRPr="006823DA">
        <w:rPr>
          <w:rFonts w:ascii="Times" w:hAnsi="Times" w:cs="Tahoma"/>
          <w:color w:val="000000" w:themeColor="text1"/>
          <w:shd w:val="clear" w:color="auto" w:fill="FFFFFF"/>
        </w:rPr>
        <w:t>Whāriki</w:t>
      </w:r>
      <w:proofErr w:type="spellEnd"/>
      <w:r w:rsidRPr="006823DA">
        <w:rPr>
          <w:rFonts w:ascii="Times" w:hAnsi="Times" w:cs="Tahoma"/>
          <w:color w:val="000000" w:themeColor="text1"/>
          <w:shd w:val="clear" w:color="auto" w:fill="FFFFFF"/>
        </w:rPr>
        <w:t xml:space="preserve">. He </w:t>
      </w:r>
      <w:proofErr w:type="spellStart"/>
      <w:r w:rsidRPr="006823DA">
        <w:rPr>
          <w:rFonts w:ascii="Times" w:hAnsi="Times" w:cs="Tahoma"/>
          <w:color w:val="000000" w:themeColor="text1"/>
          <w:shd w:val="clear" w:color="auto" w:fill="FFFFFF"/>
        </w:rPr>
        <w:t>whāriki</w:t>
      </w:r>
      <w:proofErr w:type="spellEnd"/>
      <w:r w:rsidRPr="006823DA">
        <w:rPr>
          <w:rFonts w:ascii="Times" w:hAnsi="Times" w:cs="Tahoma"/>
          <w:color w:val="000000" w:themeColor="text1"/>
          <w:shd w:val="clear" w:color="auto" w:fill="FFFFFF"/>
        </w:rPr>
        <w:t xml:space="preserve"> </w:t>
      </w:r>
      <w:proofErr w:type="spellStart"/>
      <w:r w:rsidRPr="006823DA">
        <w:rPr>
          <w:rFonts w:ascii="Times" w:hAnsi="Times" w:cs="Tahoma"/>
          <w:color w:val="000000" w:themeColor="text1"/>
          <w:shd w:val="clear" w:color="auto" w:fill="FFFFFF"/>
        </w:rPr>
        <w:t>mātauranga</w:t>
      </w:r>
      <w:proofErr w:type="spellEnd"/>
      <w:r w:rsidRPr="006823DA">
        <w:rPr>
          <w:rFonts w:ascii="Times" w:hAnsi="Times" w:cs="Tahoma"/>
          <w:color w:val="000000" w:themeColor="text1"/>
          <w:shd w:val="clear" w:color="auto" w:fill="FFFFFF"/>
        </w:rPr>
        <w:t xml:space="preserve"> </w:t>
      </w:r>
      <w:proofErr w:type="spellStart"/>
      <w:r w:rsidRPr="006823DA">
        <w:rPr>
          <w:rFonts w:ascii="Times" w:hAnsi="Times" w:cs="Tahoma"/>
          <w:color w:val="000000" w:themeColor="text1"/>
          <w:shd w:val="clear" w:color="auto" w:fill="FFFFFF"/>
        </w:rPr>
        <w:t>mō</w:t>
      </w:r>
      <w:proofErr w:type="spellEnd"/>
      <w:r w:rsidRPr="006823DA">
        <w:rPr>
          <w:rFonts w:ascii="Times" w:hAnsi="Times" w:cs="Tahoma"/>
          <w:color w:val="000000" w:themeColor="text1"/>
          <w:shd w:val="clear" w:color="auto" w:fill="FFFFFF"/>
        </w:rPr>
        <w:t xml:space="preserve"> </w:t>
      </w:r>
      <w:proofErr w:type="spellStart"/>
      <w:r w:rsidRPr="006823DA">
        <w:rPr>
          <w:rFonts w:ascii="Times" w:hAnsi="Times" w:cs="Tahoma"/>
          <w:color w:val="000000" w:themeColor="text1"/>
          <w:shd w:val="clear" w:color="auto" w:fill="FFFFFF"/>
        </w:rPr>
        <w:t>ngā</w:t>
      </w:r>
      <w:proofErr w:type="spellEnd"/>
      <w:r w:rsidRPr="006823DA">
        <w:rPr>
          <w:rFonts w:ascii="Times" w:hAnsi="Times" w:cs="Tahoma"/>
          <w:color w:val="000000" w:themeColor="text1"/>
          <w:shd w:val="clear" w:color="auto" w:fill="FFFFFF"/>
        </w:rPr>
        <w:t xml:space="preserve"> </w:t>
      </w:r>
      <w:proofErr w:type="spellStart"/>
      <w:r w:rsidRPr="006823DA">
        <w:rPr>
          <w:rFonts w:ascii="Times" w:hAnsi="Times" w:cs="Tahoma"/>
          <w:color w:val="000000" w:themeColor="text1"/>
          <w:shd w:val="clear" w:color="auto" w:fill="FFFFFF"/>
        </w:rPr>
        <w:t>mokopuna</w:t>
      </w:r>
      <w:proofErr w:type="spellEnd"/>
      <w:r w:rsidRPr="006823DA">
        <w:rPr>
          <w:rFonts w:ascii="Times" w:hAnsi="Times" w:cs="Tahoma"/>
          <w:color w:val="000000" w:themeColor="text1"/>
          <w:shd w:val="clear" w:color="auto" w:fill="FFFFFF"/>
        </w:rPr>
        <w:t xml:space="preserve"> o Aotearoa: Early childhood curriculum.</w:t>
      </w:r>
    </w:p>
    <w:p w14:paraId="649C1DF6" w14:textId="77777777" w:rsidR="003F00B5" w:rsidRPr="006823DA" w:rsidRDefault="003F00B5" w:rsidP="006823DA">
      <w:pPr>
        <w:spacing w:line="360" w:lineRule="auto"/>
        <w:jc w:val="both"/>
        <w:rPr>
          <w:rFonts w:ascii="Times" w:hAnsi="Times" w:cs="Tahoma"/>
          <w:color w:val="000000" w:themeColor="text1"/>
        </w:rPr>
      </w:pPr>
    </w:p>
    <w:p w14:paraId="54364A65" w14:textId="77777777" w:rsidR="003F00B5" w:rsidRPr="006823DA" w:rsidRDefault="003F00B5" w:rsidP="006823DA">
      <w:pPr>
        <w:spacing w:line="360" w:lineRule="auto"/>
        <w:jc w:val="both"/>
        <w:rPr>
          <w:rFonts w:ascii="Times" w:hAnsi="Times" w:cs="Tahoma"/>
          <w:color w:val="000000" w:themeColor="text1"/>
        </w:rPr>
      </w:pPr>
    </w:p>
    <w:p w14:paraId="41D0F156"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rPr>
        <w:t xml:space="preserve">Ofsted (2003) The education of six year olds in England, Denmark and Finland An international comparative study, </w:t>
      </w:r>
      <w:r w:rsidRPr="006823DA">
        <w:rPr>
          <w:rFonts w:ascii="Times" w:hAnsi="Times" w:cs="Tahoma"/>
          <w:color w:val="000000" w:themeColor="text1"/>
        </w:rPr>
        <w:t xml:space="preserve">Available at: </w:t>
      </w:r>
      <w:hyperlink r:id="rId18" w:history="1">
        <w:r w:rsidRPr="006823DA">
          <w:rPr>
            <w:rStyle w:val="Hyperlink"/>
            <w:rFonts w:ascii="Times" w:hAnsi="Times" w:cs="Tahoma"/>
            <w:color w:val="000000" w:themeColor="text1"/>
            <w:u w:val="none"/>
          </w:rPr>
          <w:t>http://www</w:t>
        </w:r>
        <w:r w:rsidRPr="006823DA">
          <w:rPr>
            <w:rStyle w:val="Hyperlink"/>
            <w:rFonts w:ascii="Times" w:hAnsi="Times" w:cs="Tahoma"/>
            <w:color w:val="000000" w:themeColor="text1"/>
            <w:u w:val="none"/>
          </w:rPr>
          <w:t>.</w:t>
        </w:r>
        <w:r w:rsidRPr="006823DA">
          <w:rPr>
            <w:rStyle w:val="Hyperlink"/>
            <w:rFonts w:ascii="Times" w:hAnsi="Times" w:cs="Tahoma"/>
            <w:color w:val="000000" w:themeColor="text1"/>
            <w:u w:val="none"/>
          </w:rPr>
          <w:t>educationengland.org.uk/documents/pdfs/2003-ofsted-six-year-olds-comparative.pdf</w:t>
        </w:r>
      </w:hyperlink>
      <w:r w:rsidRPr="006823DA">
        <w:rPr>
          <w:rFonts w:ascii="Times" w:hAnsi="Times" w:cs="Tahoma"/>
          <w:color w:val="000000" w:themeColor="text1"/>
        </w:rPr>
        <w:t xml:space="preserve"> (accessed 16th July 2020) </w:t>
      </w:r>
    </w:p>
    <w:p w14:paraId="07C7589F" w14:textId="77777777" w:rsidR="003F00B5" w:rsidRPr="006823DA" w:rsidRDefault="003F00B5" w:rsidP="006823DA">
      <w:pPr>
        <w:shd w:val="clear" w:color="auto" w:fill="FFFFFF"/>
        <w:spacing w:line="360" w:lineRule="auto"/>
        <w:jc w:val="both"/>
        <w:rPr>
          <w:rFonts w:ascii="Times" w:hAnsi="Times" w:cs="Tahoma"/>
          <w:color w:val="000000" w:themeColor="text1"/>
        </w:rPr>
      </w:pPr>
    </w:p>
    <w:p w14:paraId="059F8037" w14:textId="77777777" w:rsidR="003F00B5" w:rsidRPr="006823DA" w:rsidRDefault="003F00B5" w:rsidP="006823DA">
      <w:pPr>
        <w:pStyle w:val="Heading1"/>
        <w:spacing w:before="0" w:after="0" w:line="360" w:lineRule="auto"/>
        <w:jc w:val="both"/>
        <w:rPr>
          <w:rFonts w:ascii="Times" w:hAnsi="Times" w:cs="Tahoma"/>
          <w:b w:val="0"/>
          <w:bCs w:val="0"/>
          <w:color w:val="000000" w:themeColor="text1"/>
          <w:sz w:val="24"/>
          <w:szCs w:val="24"/>
        </w:rPr>
      </w:pPr>
      <w:proofErr w:type="spellStart"/>
      <w:r w:rsidRPr="006823DA">
        <w:rPr>
          <w:rFonts w:ascii="Times" w:hAnsi="Times" w:cs="Tahoma"/>
          <w:b w:val="0"/>
          <w:bCs w:val="0"/>
          <w:color w:val="000000" w:themeColor="text1"/>
          <w:sz w:val="24"/>
          <w:szCs w:val="24"/>
        </w:rPr>
        <w:t>Oers</w:t>
      </w:r>
      <w:proofErr w:type="spellEnd"/>
      <w:r w:rsidRPr="006823DA">
        <w:rPr>
          <w:rFonts w:ascii="Times" w:hAnsi="Times" w:cs="Tahoma"/>
          <w:b w:val="0"/>
          <w:bCs w:val="0"/>
          <w:color w:val="000000" w:themeColor="text1"/>
          <w:sz w:val="24"/>
          <w:szCs w:val="24"/>
        </w:rPr>
        <w:t>, B,V (2015)</w:t>
      </w:r>
      <w:r w:rsidRPr="006823DA">
        <w:rPr>
          <w:rStyle w:val="date"/>
          <w:rFonts w:ascii="Times" w:hAnsi="Times" w:cs="Tahoma"/>
          <w:b w:val="0"/>
          <w:bCs w:val="0"/>
          <w:color w:val="000000" w:themeColor="text1"/>
          <w:sz w:val="24"/>
          <w:szCs w:val="24"/>
        </w:rPr>
        <w:t xml:space="preserve"> </w:t>
      </w:r>
      <w:r w:rsidRPr="006823DA">
        <w:rPr>
          <w:rFonts w:ascii="Times" w:hAnsi="Times" w:cs="Tahoma"/>
          <w:b w:val="0"/>
          <w:bCs w:val="0"/>
          <w:color w:val="000000" w:themeColor="text1"/>
          <w:sz w:val="24"/>
          <w:szCs w:val="24"/>
        </w:rPr>
        <w:t xml:space="preserve">Implementing a play-based curriculum: Fostering teacher agency in primary school. </w:t>
      </w:r>
      <w:proofErr w:type="spellStart"/>
      <w:r w:rsidRPr="006823DA">
        <w:rPr>
          <w:rFonts w:ascii="Times" w:hAnsi="Times" w:cs="Tahoma"/>
          <w:b w:val="0"/>
          <w:bCs w:val="0"/>
          <w:color w:val="000000" w:themeColor="text1"/>
          <w:sz w:val="24"/>
          <w:szCs w:val="24"/>
        </w:rPr>
        <w:t>Avialble</w:t>
      </w:r>
      <w:proofErr w:type="spellEnd"/>
      <w:r w:rsidRPr="006823DA">
        <w:rPr>
          <w:rFonts w:ascii="Times" w:hAnsi="Times" w:cs="Tahoma"/>
          <w:b w:val="0"/>
          <w:bCs w:val="0"/>
          <w:color w:val="000000" w:themeColor="text1"/>
          <w:sz w:val="24"/>
          <w:szCs w:val="24"/>
        </w:rPr>
        <w:t xml:space="preserve"> at: </w:t>
      </w:r>
      <w:hyperlink r:id="rId19" w:history="1">
        <w:r w:rsidRPr="006823DA">
          <w:rPr>
            <w:rStyle w:val="Hyperlink"/>
            <w:rFonts w:ascii="Times" w:hAnsi="Times" w:cs="Tahoma"/>
            <w:b w:val="0"/>
            <w:bCs w:val="0"/>
            <w:color w:val="000000" w:themeColor="text1"/>
            <w:sz w:val="24"/>
            <w:szCs w:val="24"/>
            <w:u w:val="none"/>
          </w:rPr>
          <w:t>https</w:t>
        </w:r>
        <w:r w:rsidRPr="006823DA">
          <w:rPr>
            <w:rStyle w:val="Hyperlink"/>
            <w:rFonts w:ascii="Times" w:hAnsi="Times" w:cs="Tahoma"/>
            <w:b w:val="0"/>
            <w:bCs w:val="0"/>
            <w:color w:val="000000" w:themeColor="text1"/>
            <w:sz w:val="24"/>
            <w:szCs w:val="24"/>
            <w:u w:val="none"/>
          </w:rPr>
          <w:t>:</w:t>
        </w:r>
        <w:r w:rsidRPr="006823DA">
          <w:rPr>
            <w:rStyle w:val="Hyperlink"/>
            <w:rFonts w:ascii="Times" w:hAnsi="Times" w:cs="Tahoma"/>
            <w:b w:val="0"/>
            <w:bCs w:val="0"/>
            <w:color w:val="000000" w:themeColor="text1"/>
            <w:sz w:val="24"/>
            <w:szCs w:val="24"/>
            <w:u w:val="none"/>
          </w:rPr>
          <w:t>//www-sciencedirect-com.ezproxy.uwtsd.a</w:t>
        </w:r>
        <w:r w:rsidRPr="006823DA">
          <w:rPr>
            <w:rStyle w:val="Hyperlink"/>
            <w:rFonts w:ascii="Times" w:hAnsi="Times" w:cs="Tahoma"/>
            <w:b w:val="0"/>
            <w:bCs w:val="0"/>
            <w:color w:val="000000" w:themeColor="text1"/>
            <w:sz w:val="24"/>
            <w:szCs w:val="24"/>
            <w:u w:val="none"/>
          </w:rPr>
          <w:t>c</w:t>
        </w:r>
        <w:r w:rsidRPr="006823DA">
          <w:rPr>
            <w:rStyle w:val="Hyperlink"/>
            <w:rFonts w:ascii="Times" w:hAnsi="Times" w:cs="Tahoma"/>
            <w:b w:val="0"/>
            <w:bCs w:val="0"/>
            <w:color w:val="000000" w:themeColor="text1"/>
            <w:sz w:val="24"/>
            <w:szCs w:val="24"/>
            <w:u w:val="none"/>
          </w:rPr>
          <w:t>.uk/science/a</w:t>
        </w:r>
        <w:r w:rsidRPr="006823DA">
          <w:rPr>
            <w:rStyle w:val="Hyperlink"/>
            <w:rFonts w:ascii="Times" w:hAnsi="Times" w:cs="Tahoma"/>
            <w:b w:val="0"/>
            <w:bCs w:val="0"/>
            <w:color w:val="000000" w:themeColor="text1"/>
            <w:sz w:val="24"/>
            <w:szCs w:val="24"/>
            <w:u w:val="none"/>
          </w:rPr>
          <w:t>r</w:t>
        </w:r>
        <w:r w:rsidRPr="006823DA">
          <w:rPr>
            <w:rStyle w:val="Hyperlink"/>
            <w:rFonts w:ascii="Times" w:hAnsi="Times" w:cs="Tahoma"/>
            <w:b w:val="0"/>
            <w:bCs w:val="0"/>
            <w:color w:val="000000" w:themeColor="text1"/>
            <w:sz w:val="24"/>
            <w:szCs w:val="24"/>
            <w:u w:val="none"/>
          </w:rPr>
          <w:t>ticle/pii/S2210656114000646</w:t>
        </w:r>
      </w:hyperlink>
      <w:r w:rsidRPr="006823DA">
        <w:rPr>
          <w:rFonts w:ascii="Times" w:hAnsi="Times" w:cs="Tahoma"/>
          <w:b w:val="0"/>
          <w:bCs w:val="0"/>
          <w:color w:val="000000" w:themeColor="text1"/>
          <w:sz w:val="24"/>
          <w:szCs w:val="24"/>
        </w:rPr>
        <w:t xml:space="preserve"> ( Accessed 14</w:t>
      </w:r>
      <w:r w:rsidRPr="006823DA">
        <w:rPr>
          <w:rFonts w:ascii="Times" w:hAnsi="Times" w:cs="Tahoma"/>
          <w:b w:val="0"/>
          <w:bCs w:val="0"/>
          <w:color w:val="000000" w:themeColor="text1"/>
          <w:sz w:val="24"/>
          <w:szCs w:val="24"/>
          <w:vertAlign w:val="superscript"/>
        </w:rPr>
        <w:t>th</w:t>
      </w:r>
      <w:r w:rsidRPr="006823DA">
        <w:rPr>
          <w:rFonts w:ascii="Times" w:hAnsi="Times" w:cs="Tahoma"/>
          <w:b w:val="0"/>
          <w:bCs w:val="0"/>
          <w:color w:val="000000" w:themeColor="text1"/>
          <w:sz w:val="24"/>
          <w:szCs w:val="24"/>
        </w:rPr>
        <w:t xml:space="preserve"> July 2020)</w:t>
      </w:r>
    </w:p>
    <w:p w14:paraId="53067726" w14:textId="77777777" w:rsidR="003F00B5" w:rsidRPr="006823DA" w:rsidRDefault="003F00B5" w:rsidP="006823DA">
      <w:pPr>
        <w:shd w:val="clear" w:color="auto" w:fill="FFFFFF"/>
        <w:spacing w:line="360" w:lineRule="auto"/>
        <w:jc w:val="both"/>
        <w:rPr>
          <w:rFonts w:ascii="Times" w:hAnsi="Times" w:cs="Tahoma"/>
          <w:color w:val="000000" w:themeColor="text1"/>
        </w:rPr>
      </w:pPr>
    </w:p>
    <w:p w14:paraId="3A15DD59" w14:textId="77777777" w:rsidR="003F00B5" w:rsidRPr="006823DA" w:rsidRDefault="003F00B5" w:rsidP="006823DA">
      <w:pPr>
        <w:spacing w:line="360" w:lineRule="auto"/>
        <w:jc w:val="both"/>
        <w:rPr>
          <w:rFonts w:ascii="Times" w:hAnsi="Times" w:cs="Tahoma"/>
          <w:color w:val="000000" w:themeColor="text1"/>
        </w:rPr>
      </w:pPr>
      <w:proofErr w:type="spellStart"/>
      <w:r w:rsidRPr="006823DA">
        <w:rPr>
          <w:rFonts w:ascii="Times" w:hAnsi="Times" w:cs="Tahoma"/>
          <w:color w:val="000000" w:themeColor="text1"/>
          <w:shd w:val="clear" w:color="auto" w:fill="FFFFFF"/>
        </w:rPr>
        <w:t>Oers</w:t>
      </w:r>
      <w:proofErr w:type="spellEnd"/>
      <w:r w:rsidRPr="006823DA">
        <w:rPr>
          <w:rFonts w:ascii="Times" w:hAnsi="Times" w:cs="Tahoma"/>
          <w:color w:val="000000" w:themeColor="text1"/>
          <w:shd w:val="clear" w:color="auto" w:fill="FFFFFF"/>
        </w:rPr>
        <w:t xml:space="preserve">, B V and </w:t>
      </w:r>
      <w:proofErr w:type="spellStart"/>
      <w:r w:rsidRPr="006823DA">
        <w:rPr>
          <w:rFonts w:ascii="Times" w:hAnsi="Times" w:cs="Tahoma"/>
          <w:color w:val="000000" w:themeColor="text1"/>
          <w:shd w:val="clear" w:color="auto" w:fill="FFFFFF"/>
        </w:rPr>
        <w:t>Duijkers</w:t>
      </w:r>
      <w:proofErr w:type="spellEnd"/>
      <w:r w:rsidRPr="006823DA">
        <w:rPr>
          <w:rFonts w:ascii="Times" w:hAnsi="Times" w:cs="Tahoma"/>
          <w:color w:val="000000" w:themeColor="text1"/>
          <w:shd w:val="clear" w:color="auto" w:fill="FFFFFF"/>
        </w:rPr>
        <w:t> , D (2013) Teaching in a play-based curriculum: Theory, practice and evidence of developmental education for young children, Journal of Curriculum Studies, 45:4, 511-534, DOI: </w:t>
      </w:r>
      <w:hyperlink r:id="rId20" w:history="1">
        <w:r w:rsidRPr="006823DA">
          <w:rPr>
            <w:rFonts w:ascii="Times" w:hAnsi="Times" w:cs="Tahoma"/>
            <w:color w:val="000000" w:themeColor="text1"/>
          </w:rPr>
          <w:t>10.1080/00220272.2011.637182</w:t>
        </w:r>
      </w:hyperlink>
      <w:r w:rsidRPr="006823DA">
        <w:rPr>
          <w:rFonts w:ascii="Times" w:hAnsi="Times" w:cs="Tahoma"/>
          <w:color w:val="000000" w:themeColor="text1"/>
          <w:shd w:val="clear" w:color="auto" w:fill="FFFFFF"/>
        </w:rPr>
        <w:t xml:space="preserve"> </w:t>
      </w:r>
      <w:proofErr w:type="spellStart"/>
      <w:r w:rsidRPr="006823DA">
        <w:rPr>
          <w:rFonts w:ascii="Times" w:hAnsi="Times" w:cs="Tahoma"/>
          <w:color w:val="000000" w:themeColor="text1"/>
          <w:shd w:val="clear" w:color="auto" w:fill="FFFFFF"/>
        </w:rPr>
        <w:t>avilable</w:t>
      </w:r>
      <w:proofErr w:type="spellEnd"/>
      <w:r w:rsidRPr="006823DA">
        <w:rPr>
          <w:rFonts w:ascii="Times" w:hAnsi="Times" w:cs="Tahoma"/>
          <w:color w:val="000000" w:themeColor="text1"/>
          <w:shd w:val="clear" w:color="auto" w:fill="FFFFFF"/>
        </w:rPr>
        <w:t xml:space="preserve"> at:</w:t>
      </w:r>
    </w:p>
    <w:p w14:paraId="73D9726D" w14:textId="77777777" w:rsidR="003F00B5" w:rsidRPr="006823DA" w:rsidRDefault="003F00B5" w:rsidP="006823DA">
      <w:pPr>
        <w:spacing w:line="360" w:lineRule="auto"/>
        <w:jc w:val="both"/>
        <w:rPr>
          <w:rFonts w:ascii="Times" w:hAnsi="Times" w:cs="Tahoma"/>
          <w:color w:val="000000" w:themeColor="text1"/>
        </w:rPr>
      </w:pPr>
      <w:hyperlink r:id="rId21" w:history="1">
        <w:r w:rsidRPr="006823DA">
          <w:rPr>
            <w:rFonts w:ascii="Times" w:hAnsi="Times" w:cs="Tahoma"/>
            <w:color w:val="000000" w:themeColor="text1"/>
          </w:rPr>
          <w:t>https://www.tandfonline.com/doi/full/10.1080/00220272.2011.637182?casa_token=5qRb9IDSyNUAAAAA%3AQBSs-7YwBvc0Trvgjm1dJ7zddurm_BxX2gbYF9bfRIHzk9_2db8XWuSSk1CdgmCE6NGQqNFBUwsLOw</w:t>
        </w:r>
      </w:hyperlink>
      <w:r w:rsidRPr="006823DA">
        <w:rPr>
          <w:rFonts w:ascii="Times" w:hAnsi="Times" w:cs="Tahoma"/>
          <w:color w:val="000000" w:themeColor="text1"/>
        </w:rPr>
        <w:t xml:space="preserve"> (accessed 9</w:t>
      </w:r>
      <w:r w:rsidRPr="006823DA">
        <w:rPr>
          <w:rFonts w:ascii="Times" w:hAnsi="Times" w:cs="Tahoma"/>
          <w:color w:val="000000" w:themeColor="text1"/>
          <w:vertAlign w:val="superscript"/>
        </w:rPr>
        <w:t>th</w:t>
      </w:r>
      <w:r w:rsidRPr="006823DA">
        <w:rPr>
          <w:rFonts w:ascii="Times" w:hAnsi="Times" w:cs="Tahoma"/>
          <w:color w:val="000000" w:themeColor="text1"/>
        </w:rPr>
        <w:t xml:space="preserve"> July 2020)</w:t>
      </w:r>
    </w:p>
    <w:p w14:paraId="7807AA4B" w14:textId="77777777" w:rsidR="003F00B5" w:rsidRPr="006823DA" w:rsidRDefault="003F00B5" w:rsidP="006823DA">
      <w:pPr>
        <w:shd w:val="clear" w:color="auto" w:fill="FFFFFF"/>
        <w:spacing w:line="360" w:lineRule="auto"/>
        <w:jc w:val="both"/>
        <w:rPr>
          <w:rFonts w:ascii="Times" w:hAnsi="Times" w:cs="Tahoma"/>
          <w:color w:val="000000" w:themeColor="text1"/>
        </w:rPr>
      </w:pPr>
    </w:p>
    <w:p w14:paraId="591CF243" w14:textId="77777777" w:rsidR="003F00B5" w:rsidRPr="006823DA" w:rsidRDefault="003F00B5" w:rsidP="006823DA">
      <w:pPr>
        <w:shd w:val="clear" w:color="auto" w:fill="FFFFFF"/>
        <w:spacing w:line="360" w:lineRule="auto"/>
        <w:jc w:val="both"/>
        <w:rPr>
          <w:rFonts w:ascii="Times" w:hAnsi="Times" w:cs="Tahoma"/>
          <w:color w:val="000000" w:themeColor="text1"/>
        </w:rPr>
      </w:pPr>
    </w:p>
    <w:p w14:paraId="4686C749"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rPr>
        <w:t xml:space="preserve">Play wales (2018) a playworkers guide to risk. Available at: </w:t>
      </w:r>
      <w:hyperlink r:id="rId22" w:history="1">
        <w:r w:rsidRPr="006823DA">
          <w:rPr>
            <w:rStyle w:val="Hyperlink"/>
            <w:rFonts w:ascii="Times" w:hAnsi="Times" w:cs="Tahoma"/>
            <w:color w:val="000000" w:themeColor="text1"/>
            <w:u w:val="none"/>
          </w:rPr>
          <w:t>https://issuu.com/playwales/docs/a_playworkers_guide_to_risk</w:t>
        </w:r>
      </w:hyperlink>
      <w:r w:rsidRPr="006823DA">
        <w:rPr>
          <w:rFonts w:ascii="Times" w:hAnsi="Times" w:cs="Tahoma"/>
          <w:color w:val="000000" w:themeColor="text1"/>
        </w:rPr>
        <w:t xml:space="preserve"> (Accessed 10</w:t>
      </w:r>
      <w:r w:rsidRPr="006823DA">
        <w:rPr>
          <w:rFonts w:ascii="Times" w:hAnsi="Times" w:cs="Tahoma"/>
          <w:color w:val="000000" w:themeColor="text1"/>
          <w:vertAlign w:val="superscript"/>
        </w:rPr>
        <w:t>th</w:t>
      </w:r>
      <w:r w:rsidRPr="006823DA">
        <w:rPr>
          <w:rFonts w:ascii="Times" w:hAnsi="Times" w:cs="Tahoma"/>
          <w:color w:val="000000" w:themeColor="text1"/>
        </w:rPr>
        <w:t xml:space="preserve"> July 2020)</w:t>
      </w:r>
    </w:p>
    <w:p w14:paraId="3B981848" w14:textId="77777777" w:rsidR="003F00B5" w:rsidRPr="006823DA" w:rsidRDefault="003F00B5" w:rsidP="006823DA">
      <w:pPr>
        <w:spacing w:line="360" w:lineRule="auto"/>
        <w:jc w:val="both"/>
        <w:rPr>
          <w:rFonts w:ascii="Times" w:hAnsi="Times" w:cs="Tahoma"/>
          <w:color w:val="000000" w:themeColor="text1"/>
        </w:rPr>
      </w:pPr>
    </w:p>
    <w:p w14:paraId="54E8570D"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rPr>
        <w:t xml:space="preserve">Robinson, K (2017) </w:t>
      </w:r>
      <w:r w:rsidRPr="006823DA">
        <w:rPr>
          <w:rFonts w:ascii="Times" w:hAnsi="Times" w:cs="Tahoma"/>
          <w:color w:val="000000" w:themeColor="text1"/>
        </w:rPr>
        <w:t xml:space="preserve">Are schools and parents killing children’s creativity. </w:t>
      </w:r>
      <w:r w:rsidRPr="006823DA">
        <w:rPr>
          <w:rFonts w:ascii="Times" w:hAnsi="Times" w:cs="Tahoma"/>
          <w:i/>
          <w:iCs/>
          <w:color w:val="000000" w:themeColor="text1"/>
        </w:rPr>
        <w:t>The telegraph</w:t>
      </w:r>
      <w:r w:rsidRPr="006823DA">
        <w:rPr>
          <w:rFonts w:ascii="Times" w:hAnsi="Times" w:cs="Tahoma"/>
          <w:color w:val="000000" w:themeColor="text1"/>
        </w:rPr>
        <w:t>, 7</w:t>
      </w:r>
      <w:r w:rsidRPr="006823DA">
        <w:rPr>
          <w:rFonts w:ascii="Times" w:hAnsi="Times" w:cs="Tahoma"/>
          <w:color w:val="000000" w:themeColor="text1"/>
          <w:vertAlign w:val="superscript"/>
        </w:rPr>
        <w:t>th</w:t>
      </w:r>
      <w:r w:rsidRPr="006823DA">
        <w:rPr>
          <w:rFonts w:ascii="Times" w:hAnsi="Times" w:cs="Tahoma"/>
          <w:color w:val="000000" w:themeColor="text1"/>
        </w:rPr>
        <w:t xml:space="preserve"> February. Available at: </w:t>
      </w:r>
      <w:hyperlink r:id="rId23" w:history="1">
        <w:r w:rsidRPr="006823DA">
          <w:rPr>
            <w:rStyle w:val="Hyperlink"/>
            <w:rFonts w:ascii="Times" w:hAnsi="Times" w:cs="Tahoma"/>
            <w:color w:val="000000" w:themeColor="text1"/>
            <w:u w:val="none"/>
          </w:rPr>
          <w:t>https://www.tel</w:t>
        </w:r>
        <w:r w:rsidRPr="006823DA">
          <w:rPr>
            <w:rStyle w:val="Hyperlink"/>
            <w:rFonts w:ascii="Times" w:hAnsi="Times" w:cs="Tahoma"/>
            <w:color w:val="000000" w:themeColor="text1"/>
            <w:u w:val="none"/>
          </w:rPr>
          <w:t>e</w:t>
        </w:r>
        <w:r w:rsidRPr="006823DA">
          <w:rPr>
            <w:rStyle w:val="Hyperlink"/>
            <w:rFonts w:ascii="Times" w:hAnsi="Times" w:cs="Tahoma"/>
            <w:color w:val="000000" w:themeColor="text1"/>
            <w:u w:val="none"/>
          </w:rPr>
          <w:t>graph.co.uk/travel/family-holidays/what-schools-and-parents-must-do-to-get-children-outside/</w:t>
        </w:r>
      </w:hyperlink>
      <w:r w:rsidRPr="006823DA">
        <w:rPr>
          <w:rFonts w:ascii="Times" w:hAnsi="Times" w:cs="Tahoma"/>
          <w:color w:val="000000" w:themeColor="text1"/>
        </w:rPr>
        <w:t xml:space="preserve"> (Accessed 13</w:t>
      </w:r>
      <w:r w:rsidRPr="006823DA">
        <w:rPr>
          <w:rFonts w:ascii="Times" w:hAnsi="Times" w:cs="Tahoma"/>
          <w:color w:val="000000" w:themeColor="text1"/>
          <w:vertAlign w:val="superscript"/>
        </w:rPr>
        <w:t>th</w:t>
      </w:r>
      <w:r w:rsidRPr="006823DA">
        <w:rPr>
          <w:rFonts w:ascii="Times" w:hAnsi="Times" w:cs="Tahoma"/>
          <w:color w:val="000000" w:themeColor="text1"/>
        </w:rPr>
        <w:t xml:space="preserve"> July 2020)</w:t>
      </w:r>
    </w:p>
    <w:p w14:paraId="70605FD7" w14:textId="77777777" w:rsidR="003F00B5" w:rsidRPr="006823DA" w:rsidRDefault="003F00B5" w:rsidP="006823DA">
      <w:pPr>
        <w:spacing w:line="360" w:lineRule="auto"/>
        <w:jc w:val="both"/>
        <w:rPr>
          <w:rFonts w:ascii="Times" w:hAnsi="Times" w:cs="Tahoma"/>
          <w:color w:val="000000" w:themeColor="text1"/>
        </w:rPr>
      </w:pPr>
    </w:p>
    <w:p w14:paraId="3C49BE4E" w14:textId="77777777" w:rsidR="003F00B5" w:rsidRPr="006823DA" w:rsidRDefault="003F00B5" w:rsidP="006823DA">
      <w:pPr>
        <w:shd w:val="clear" w:color="auto" w:fill="FFFFFF"/>
        <w:spacing w:line="360" w:lineRule="auto"/>
        <w:jc w:val="both"/>
        <w:rPr>
          <w:rFonts w:ascii="Times" w:hAnsi="Times" w:cs="Tahoma"/>
          <w:color w:val="000000" w:themeColor="text1"/>
        </w:rPr>
      </w:pPr>
      <w:r w:rsidRPr="006823DA">
        <w:rPr>
          <w:rFonts w:ascii="Times" w:hAnsi="Times" w:cs="Tahoma"/>
          <w:color w:val="000000" w:themeColor="text1"/>
        </w:rPr>
        <w:t xml:space="preserve">Robinson K (2010) Available at: </w:t>
      </w:r>
      <w:hyperlink r:id="rId24" w:history="1">
        <w:r w:rsidRPr="006823DA">
          <w:rPr>
            <w:rStyle w:val="Hyperlink"/>
            <w:rFonts w:ascii="Times" w:hAnsi="Times" w:cs="Tahoma"/>
            <w:color w:val="000000" w:themeColor="text1"/>
            <w:u w:val="none"/>
          </w:rPr>
          <w:t>https://www.youtube.com/watch?v=zDZFcDGpL4U&amp;t=5s</w:t>
        </w:r>
      </w:hyperlink>
    </w:p>
    <w:p w14:paraId="74169245" w14:textId="77777777" w:rsidR="003F00B5" w:rsidRPr="006823DA" w:rsidRDefault="003F00B5" w:rsidP="006823DA">
      <w:pPr>
        <w:pStyle w:val="NormalWeb"/>
        <w:spacing w:line="360" w:lineRule="auto"/>
        <w:jc w:val="both"/>
        <w:rPr>
          <w:rFonts w:ascii="Times" w:hAnsi="Times" w:cs="Tahoma"/>
          <w:color w:val="000000" w:themeColor="text1"/>
        </w:rPr>
      </w:pPr>
      <w:proofErr w:type="spellStart"/>
      <w:r w:rsidRPr="006823DA">
        <w:rPr>
          <w:rFonts w:ascii="Times" w:hAnsi="Times" w:cs="Tahoma"/>
          <w:color w:val="000000" w:themeColor="text1"/>
        </w:rPr>
        <w:t>Sandseter</w:t>
      </w:r>
      <w:proofErr w:type="spellEnd"/>
      <w:r w:rsidRPr="006823DA">
        <w:rPr>
          <w:rFonts w:ascii="Times" w:hAnsi="Times" w:cs="Tahoma"/>
          <w:color w:val="000000" w:themeColor="text1"/>
        </w:rPr>
        <w:t xml:space="preserve">, EBH and </w:t>
      </w:r>
      <w:proofErr w:type="spellStart"/>
      <w:r w:rsidRPr="006823DA">
        <w:rPr>
          <w:rFonts w:ascii="Times" w:hAnsi="Times" w:cs="Tahoma"/>
          <w:color w:val="000000" w:themeColor="text1"/>
        </w:rPr>
        <w:t>Kennair</w:t>
      </w:r>
      <w:proofErr w:type="spellEnd"/>
      <w:r w:rsidRPr="006823DA">
        <w:rPr>
          <w:rFonts w:ascii="Times" w:hAnsi="Times" w:cs="Tahoma"/>
          <w:color w:val="000000" w:themeColor="text1"/>
        </w:rPr>
        <w:t xml:space="preserve">, LEO (2011) ‘Children’s risky play from an evolutionary perspective: the anti-phobic effects of thrilling experiences’, Evolutionary Psychology, 9.2, 257–284. </w:t>
      </w:r>
    </w:p>
    <w:p w14:paraId="20F65C67"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rPr>
        <w:t>The guardian (2012) why are British children so unhappy. Available at:</w:t>
      </w:r>
    </w:p>
    <w:p w14:paraId="26438E4C" w14:textId="77777777" w:rsidR="003F00B5" w:rsidRPr="006823DA" w:rsidRDefault="003F00B5" w:rsidP="006823DA">
      <w:pPr>
        <w:spacing w:line="360" w:lineRule="auto"/>
        <w:jc w:val="both"/>
        <w:rPr>
          <w:rFonts w:ascii="Times" w:hAnsi="Times" w:cs="Tahoma"/>
          <w:color w:val="000000" w:themeColor="text1"/>
        </w:rPr>
      </w:pPr>
      <w:hyperlink r:id="rId25" w:history="1">
        <w:r w:rsidRPr="006823DA">
          <w:rPr>
            <w:rStyle w:val="Hyperlink"/>
            <w:rFonts w:ascii="Times" w:hAnsi="Times" w:cs="Tahoma"/>
            <w:color w:val="000000" w:themeColor="text1"/>
            <w:u w:val="none"/>
          </w:rPr>
          <w:t>https://www.theguardian.com/society/shortcuts/2012/jun/27/why-british-children-so-unhappy</w:t>
        </w:r>
      </w:hyperlink>
      <w:r w:rsidRPr="006823DA">
        <w:rPr>
          <w:rFonts w:ascii="Times" w:hAnsi="Times" w:cs="Tahoma"/>
          <w:color w:val="000000" w:themeColor="text1"/>
        </w:rPr>
        <w:t xml:space="preserve"> (accessed 12.4.20)</w:t>
      </w:r>
    </w:p>
    <w:p w14:paraId="08B6B9E7" w14:textId="77777777" w:rsidR="003F00B5" w:rsidRPr="006823DA" w:rsidRDefault="003F00B5" w:rsidP="006823DA">
      <w:pPr>
        <w:spacing w:line="360" w:lineRule="auto"/>
        <w:jc w:val="both"/>
        <w:rPr>
          <w:rFonts w:ascii="Times" w:hAnsi="Times" w:cs="Tahoma"/>
          <w:color w:val="000000" w:themeColor="text1"/>
        </w:rPr>
      </w:pPr>
    </w:p>
    <w:p w14:paraId="6506808C"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rPr>
        <w:t>Teachers to your home (2020) Facts about home schooling in the UK. Available at: https://www.teacherstoyour</w:t>
      </w:r>
      <w:r w:rsidRPr="006823DA">
        <w:rPr>
          <w:rFonts w:ascii="Times" w:hAnsi="Times" w:cs="Tahoma"/>
          <w:color w:val="000000" w:themeColor="text1"/>
        </w:rPr>
        <w:t>h</w:t>
      </w:r>
      <w:r w:rsidRPr="006823DA">
        <w:rPr>
          <w:rFonts w:ascii="Times" w:hAnsi="Times" w:cs="Tahoma"/>
          <w:color w:val="000000" w:themeColor="text1"/>
        </w:rPr>
        <w:t>ome.co.uk/articles/home-schooling-in-the-uk-a-guide-for-parents-2019 (Accessed 10th July 2020)</w:t>
      </w:r>
    </w:p>
    <w:p w14:paraId="457E6C73" w14:textId="77777777" w:rsidR="003F00B5" w:rsidRPr="006823DA" w:rsidRDefault="003F00B5" w:rsidP="006823DA">
      <w:pPr>
        <w:shd w:val="clear" w:color="auto" w:fill="FFFFFF"/>
        <w:spacing w:line="360" w:lineRule="auto"/>
        <w:jc w:val="both"/>
        <w:rPr>
          <w:rFonts w:ascii="Times" w:hAnsi="Times" w:cs="Tahoma"/>
          <w:color w:val="000000" w:themeColor="text1"/>
        </w:rPr>
      </w:pPr>
    </w:p>
    <w:p w14:paraId="1E135FB5"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rPr>
        <w:t xml:space="preserve">Walsh, G M, McGuinness, C, Sproule, L &amp; </w:t>
      </w:r>
      <w:proofErr w:type="spellStart"/>
      <w:r w:rsidRPr="006823DA">
        <w:rPr>
          <w:rFonts w:ascii="Times" w:hAnsi="Times" w:cs="Tahoma"/>
          <w:color w:val="000000" w:themeColor="text1"/>
        </w:rPr>
        <w:t>Trew</w:t>
      </w:r>
      <w:proofErr w:type="spellEnd"/>
      <w:r w:rsidRPr="006823DA">
        <w:rPr>
          <w:rFonts w:ascii="Times" w:hAnsi="Times" w:cs="Tahoma"/>
          <w:color w:val="000000" w:themeColor="text1"/>
        </w:rPr>
        <w:t>, K (2010) Implementing a play</w:t>
      </w:r>
      <w:r w:rsidRPr="006823DA">
        <w:rPr>
          <w:rFonts w:ascii="Cambria Math" w:hAnsi="Cambria Math" w:cs="Cambria Math"/>
          <w:color w:val="000000" w:themeColor="text1"/>
        </w:rPr>
        <w:t>‐</w:t>
      </w:r>
      <w:r w:rsidRPr="006823DA">
        <w:rPr>
          <w:rFonts w:ascii="Times" w:hAnsi="Times" w:cs="Tahoma"/>
          <w:color w:val="000000" w:themeColor="text1"/>
        </w:rPr>
        <w:t>based and developmentally appropriate curriculum in Northern Ireland primary schools: what lessons have we learned?, Early Years, 30:1, 53-66, DOI: </w:t>
      </w:r>
      <w:hyperlink r:id="rId26" w:history="1">
        <w:r w:rsidRPr="006823DA">
          <w:rPr>
            <w:rFonts w:ascii="Times" w:hAnsi="Times" w:cs="Tahoma"/>
            <w:color w:val="000000" w:themeColor="text1"/>
          </w:rPr>
          <w:t>10.1080/09575140903442994</w:t>
        </w:r>
      </w:hyperlink>
      <w:r w:rsidRPr="006823DA">
        <w:rPr>
          <w:rFonts w:ascii="Times" w:hAnsi="Times" w:cs="Tahoma"/>
          <w:color w:val="000000" w:themeColor="text1"/>
        </w:rPr>
        <w:t xml:space="preserve"> . </w:t>
      </w:r>
      <w:proofErr w:type="spellStart"/>
      <w:r w:rsidRPr="006823DA">
        <w:rPr>
          <w:rFonts w:ascii="Times" w:hAnsi="Times" w:cs="Tahoma"/>
          <w:color w:val="000000" w:themeColor="text1"/>
        </w:rPr>
        <w:t>avilable</w:t>
      </w:r>
      <w:proofErr w:type="spellEnd"/>
      <w:r w:rsidRPr="006823DA">
        <w:rPr>
          <w:rFonts w:ascii="Times" w:hAnsi="Times" w:cs="Tahoma"/>
          <w:color w:val="000000" w:themeColor="text1"/>
        </w:rPr>
        <w:t xml:space="preserve"> at: </w:t>
      </w:r>
      <w:hyperlink r:id="rId27" w:history="1">
        <w:r w:rsidRPr="006823DA">
          <w:rPr>
            <w:rStyle w:val="Hyperlink"/>
            <w:rFonts w:ascii="Times" w:hAnsi="Times" w:cs="Tahoma"/>
            <w:color w:val="000000" w:themeColor="text1"/>
            <w:u w:val="none"/>
          </w:rPr>
          <w:t>https://www.tandfonline.com/doi/ful</w:t>
        </w:r>
        <w:r w:rsidRPr="006823DA">
          <w:rPr>
            <w:rStyle w:val="Hyperlink"/>
            <w:rFonts w:ascii="Times" w:hAnsi="Times" w:cs="Tahoma"/>
            <w:color w:val="000000" w:themeColor="text1"/>
            <w:u w:val="none"/>
          </w:rPr>
          <w:t>l</w:t>
        </w:r>
        <w:r w:rsidRPr="006823DA">
          <w:rPr>
            <w:rStyle w:val="Hyperlink"/>
            <w:rFonts w:ascii="Times" w:hAnsi="Times" w:cs="Tahoma"/>
            <w:color w:val="000000" w:themeColor="text1"/>
            <w:u w:val="none"/>
          </w:rPr>
          <w:t>/10.1080/09575140903442994?casa_token=QBmFDyblPxYAAAAA%3A9YqnGx0M3XClUrRWvquL-BAcWtTXpwHuU0-mxh1IlauBrRWU93mc1ddLzp972ANPH1PeS5g-iDzyMQ</w:t>
        </w:r>
      </w:hyperlink>
      <w:r w:rsidRPr="006823DA">
        <w:rPr>
          <w:rFonts w:ascii="Times" w:hAnsi="Times" w:cs="Tahoma"/>
          <w:color w:val="000000" w:themeColor="text1"/>
        </w:rPr>
        <w:t xml:space="preserve"> (accessed 9</w:t>
      </w:r>
      <w:r w:rsidRPr="006823DA">
        <w:rPr>
          <w:rFonts w:ascii="Times" w:hAnsi="Times" w:cs="Tahoma"/>
          <w:color w:val="000000" w:themeColor="text1"/>
          <w:vertAlign w:val="superscript"/>
        </w:rPr>
        <w:t>th</w:t>
      </w:r>
      <w:r w:rsidRPr="006823DA">
        <w:rPr>
          <w:rFonts w:ascii="Times" w:hAnsi="Times" w:cs="Tahoma"/>
          <w:color w:val="000000" w:themeColor="text1"/>
        </w:rPr>
        <w:t xml:space="preserve"> July 2020)</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3F00B5" w:rsidRPr="006823DA" w14:paraId="2CD90B60" w14:textId="77777777" w:rsidTr="009D7458">
        <w:tc>
          <w:tcPr>
            <w:tcW w:w="0" w:type="auto"/>
            <w:shd w:val="clear" w:color="auto" w:fill="FFFFFF"/>
            <w:vAlign w:val="center"/>
            <w:hideMark/>
          </w:tcPr>
          <w:p w14:paraId="684B53C1" w14:textId="77777777" w:rsidR="003F00B5" w:rsidRPr="006823DA" w:rsidRDefault="003F00B5" w:rsidP="006823DA">
            <w:pPr>
              <w:spacing w:line="360" w:lineRule="auto"/>
              <w:jc w:val="both"/>
              <w:rPr>
                <w:rFonts w:ascii="Times" w:hAnsi="Times" w:cs="Tahoma"/>
                <w:color w:val="000000" w:themeColor="text1"/>
              </w:rPr>
            </w:pPr>
          </w:p>
        </w:tc>
      </w:tr>
      <w:tr w:rsidR="003F00B5" w:rsidRPr="006823DA" w14:paraId="24CEAC10" w14:textId="77777777" w:rsidTr="009D7458">
        <w:tc>
          <w:tcPr>
            <w:tcW w:w="0" w:type="auto"/>
            <w:shd w:val="clear" w:color="auto" w:fill="FFFFFF"/>
            <w:tcMar>
              <w:top w:w="120" w:type="dxa"/>
              <w:left w:w="0" w:type="dxa"/>
              <w:bottom w:w="120" w:type="dxa"/>
              <w:right w:w="0" w:type="dxa"/>
            </w:tcMar>
            <w:hideMark/>
          </w:tcPr>
          <w:p w14:paraId="1D9629CF" w14:textId="77777777" w:rsidR="003F00B5" w:rsidRPr="006823DA" w:rsidRDefault="003F00B5" w:rsidP="006823DA">
            <w:pPr>
              <w:spacing w:line="360" w:lineRule="auto"/>
              <w:jc w:val="both"/>
              <w:rPr>
                <w:rFonts w:ascii="Times" w:hAnsi="Times" w:cs="Tahoma"/>
                <w:color w:val="000000" w:themeColor="text1"/>
              </w:rPr>
            </w:pPr>
          </w:p>
        </w:tc>
      </w:tr>
    </w:tbl>
    <w:p w14:paraId="27ABAEB1" w14:textId="77777777" w:rsidR="003F00B5" w:rsidRPr="006823DA" w:rsidRDefault="003F00B5" w:rsidP="006823DA">
      <w:pPr>
        <w:spacing w:line="360" w:lineRule="auto"/>
        <w:jc w:val="both"/>
        <w:rPr>
          <w:rFonts w:ascii="Times" w:hAnsi="Times" w:cs="Tahoma"/>
          <w:color w:val="000000" w:themeColor="text1"/>
        </w:rPr>
      </w:pPr>
    </w:p>
    <w:p w14:paraId="00597DB8"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rPr>
        <w:t xml:space="preserve">Ward, L (2015) The forest school revolution : Leaves, logs  and life skills. </w:t>
      </w:r>
      <w:r w:rsidRPr="006823DA">
        <w:rPr>
          <w:rFonts w:ascii="Times" w:hAnsi="Times" w:cs="Tahoma"/>
          <w:i/>
          <w:iCs/>
          <w:color w:val="000000" w:themeColor="text1"/>
        </w:rPr>
        <w:t>The Guardian</w:t>
      </w:r>
      <w:r w:rsidRPr="006823DA">
        <w:rPr>
          <w:rFonts w:ascii="Times" w:hAnsi="Times" w:cs="Tahoma"/>
          <w:color w:val="000000" w:themeColor="text1"/>
        </w:rPr>
        <w:t>. 21</w:t>
      </w:r>
      <w:r w:rsidRPr="006823DA">
        <w:rPr>
          <w:rFonts w:ascii="Times" w:hAnsi="Times" w:cs="Tahoma"/>
          <w:color w:val="000000" w:themeColor="text1"/>
          <w:vertAlign w:val="superscript"/>
        </w:rPr>
        <w:t>st</w:t>
      </w:r>
      <w:r w:rsidRPr="006823DA">
        <w:rPr>
          <w:rFonts w:ascii="Times" w:hAnsi="Times" w:cs="Tahoma"/>
          <w:color w:val="000000" w:themeColor="text1"/>
        </w:rPr>
        <w:t xml:space="preserve"> April </w:t>
      </w:r>
      <w:hyperlink r:id="rId28" w:history="1">
        <w:r w:rsidRPr="006823DA">
          <w:rPr>
            <w:rStyle w:val="Hyperlink"/>
            <w:rFonts w:ascii="Times" w:hAnsi="Times" w:cs="Tahoma"/>
            <w:color w:val="000000" w:themeColor="text1"/>
            <w:u w:val="none"/>
          </w:rPr>
          <w:t>https://www.thegu</w:t>
        </w:r>
        <w:r w:rsidRPr="006823DA">
          <w:rPr>
            <w:rStyle w:val="Hyperlink"/>
            <w:rFonts w:ascii="Times" w:hAnsi="Times" w:cs="Tahoma"/>
            <w:color w:val="000000" w:themeColor="text1"/>
            <w:u w:val="none"/>
          </w:rPr>
          <w:t>a</w:t>
        </w:r>
        <w:r w:rsidRPr="006823DA">
          <w:rPr>
            <w:rStyle w:val="Hyperlink"/>
            <w:rFonts w:ascii="Times" w:hAnsi="Times" w:cs="Tahoma"/>
            <w:color w:val="000000" w:themeColor="text1"/>
            <w:u w:val="none"/>
          </w:rPr>
          <w:t>r</w:t>
        </w:r>
        <w:r w:rsidRPr="006823DA">
          <w:rPr>
            <w:rStyle w:val="Hyperlink"/>
            <w:rFonts w:ascii="Times" w:hAnsi="Times" w:cs="Tahoma"/>
            <w:color w:val="000000" w:themeColor="text1"/>
            <w:u w:val="none"/>
          </w:rPr>
          <w:t>dian.com/teacher-network/2015/apr/21/outdoor-learning-forest-school-revolution</w:t>
        </w:r>
      </w:hyperlink>
      <w:r w:rsidRPr="006823DA">
        <w:rPr>
          <w:rFonts w:ascii="Times" w:hAnsi="Times" w:cs="Tahoma"/>
          <w:color w:val="000000" w:themeColor="text1"/>
        </w:rPr>
        <w:t xml:space="preserve"> (Accessed 13</w:t>
      </w:r>
      <w:r w:rsidRPr="006823DA">
        <w:rPr>
          <w:rFonts w:ascii="Times" w:hAnsi="Times" w:cs="Tahoma"/>
          <w:color w:val="000000" w:themeColor="text1"/>
          <w:vertAlign w:val="superscript"/>
        </w:rPr>
        <w:t>th</w:t>
      </w:r>
      <w:r w:rsidRPr="006823DA">
        <w:rPr>
          <w:rFonts w:ascii="Times" w:hAnsi="Times" w:cs="Tahoma"/>
          <w:color w:val="000000" w:themeColor="text1"/>
        </w:rPr>
        <w:t xml:space="preserve"> July 2020)</w:t>
      </w:r>
    </w:p>
    <w:p w14:paraId="04389EEA" w14:textId="77777777" w:rsidR="003F00B5" w:rsidRPr="006823DA" w:rsidRDefault="003F00B5" w:rsidP="006823DA">
      <w:pPr>
        <w:spacing w:line="360" w:lineRule="auto"/>
        <w:jc w:val="both"/>
        <w:rPr>
          <w:rFonts w:ascii="Times" w:hAnsi="Times" w:cs="Tahoma"/>
        </w:rPr>
      </w:pPr>
    </w:p>
    <w:p w14:paraId="0B352ACA"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rPr>
        <w:t xml:space="preserve">Work in </w:t>
      </w:r>
      <w:proofErr w:type="spellStart"/>
      <w:r w:rsidRPr="006823DA">
        <w:rPr>
          <w:rFonts w:ascii="Times" w:hAnsi="Times" w:cs="Tahoma"/>
          <w:color w:val="000000" w:themeColor="text1"/>
        </w:rPr>
        <w:t>Demnark</w:t>
      </w:r>
      <w:proofErr w:type="spellEnd"/>
      <w:r w:rsidRPr="006823DA">
        <w:rPr>
          <w:rFonts w:ascii="Times" w:hAnsi="Times" w:cs="Tahoma"/>
          <w:color w:val="000000" w:themeColor="text1"/>
        </w:rPr>
        <w:t xml:space="preserve"> (no date) Childcare in Denmark</w:t>
      </w:r>
      <w:r w:rsidRPr="006823DA">
        <w:rPr>
          <w:rFonts w:ascii="Times" w:hAnsi="Times" w:cs="Tahoma"/>
          <w:color w:val="000000" w:themeColor="text1"/>
        </w:rPr>
        <w:t>. Available at: https://www.workindenmark.dk/</w:t>
      </w:r>
      <w:r w:rsidRPr="006823DA">
        <w:rPr>
          <w:rFonts w:ascii="Times" w:hAnsi="Times" w:cs="Tahoma"/>
          <w:color w:val="000000" w:themeColor="text1"/>
        </w:rPr>
        <w:t>Moving-t</w:t>
      </w:r>
      <w:r w:rsidRPr="006823DA">
        <w:rPr>
          <w:rFonts w:ascii="Times" w:hAnsi="Times" w:cs="Tahoma"/>
          <w:color w:val="000000" w:themeColor="text1"/>
        </w:rPr>
        <w:t>o-DK/Bring-yo</w:t>
      </w:r>
      <w:r w:rsidRPr="006823DA">
        <w:rPr>
          <w:rFonts w:ascii="Times" w:hAnsi="Times" w:cs="Tahoma"/>
          <w:color w:val="000000" w:themeColor="text1"/>
        </w:rPr>
        <w:t>u</w:t>
      </w:r>
      <w:r w:rsidRPr="006823DA">
        <w:rPr>
          <w:rFonts w:ascii="Times" w:hAnsi="Times" w:cs="Tahoma"/>
          <w:color w:val="000000" w:themeColor="text1"/>
        </w:rPr>
        <w:t>r-family/Childcare-in-Denmark</w:t>
      </w:r>
      <w:r w:rsidRPr="006823DA">
        <w:rPr>
          <w:rFonts w:ascii="Times" w:hAnsi="Times" w:cs="Tahoma"/>
          <w:color w:val="000000" w:themeColor="text1"/>
        </w:rPr>
        <w:t>(Accessed 10</w:t>
      </w:r>
      <w:r w:rsidRPr="006823DA">
        <w:rPr>
          <w:rFonts w:ascii="Times" w:hAnsi="Times" w:cs="Tahoma"/>
          <w:color w:val="000000" w:themeColor="text1"/>
          <w:vertAlign w:val="superscript"/>
        </w:rPr>
        <w:t>th</w:t>
      </w:r>
      <w:r w:rsidRPr="006823DA">
        <w:rPr>
          <w:rFonts w:ascii="Times" w:hAnsi="Times" w:cs="Tahoma"/>
          <w:color w:val="000000" w:themeColor="text1"/>
        </w:rPr>
        <w:t xml:space="preserve"> July 2020)</w:t>
      </w:r>
    </w:p>
    <w:p w14:paraId="11B73694" w14:textId="77777777" w:rsidR="003F00B5" w:rsidRPr="006823DA" w:rsidRDefault="003F00B5" w:rsidP="006823DA">
      <w:pPr>
        <w:spacing w:line="360" w:lineRule="auto"/>
        <w:jc w:val="both"/>
        <w:rPr>
          <w:rFonts w:ascii="Times" w:hAnsi="Times" w:cs="Tahoma"/>
        </w:rPr>
      </w:pPr>
    </w:p>
    <w:p w14:paraId="3CB578FC" w14:textId="77777777" w:rsidR="003F00B5" w:rsidRPr="006823DA" w:rsidRDefault="003F00B5" w:rsidP="006823DA">
      <w:pPr>
        <w:spacing w:line="360" w:lineRule="auto"/>
        <w:jc w:val="both"/>
        <w:rPr>
          <w:rFonts w:ascii="Times" w:hAnsi="Times" w:cs="Tahoma"/>
          <w:color w:val="000000" w:themeColor="text1"/>
        </w:rPr>
      </w:pPr>
      <w:r w:rsidRPr="006823DA">
        <w:rPr>
          <w:rFonts w:ascii="Times" w:hAnsi="Times" w:cs="Tahoma"/>
          <w:color w:val="000000" w:themeColor="text1"/>
          <w:shd w:val="clear" w:color="auto" w:fill="FFFFFF"/>
        </w:rPr>
        <w:t>Williams-</w:t>
      </w:r>
      <w:proofErr w:type="spellStart"/>
      <w:r w:rsidRPr="006823DA">
        <w:rPr>
          <w:rFonts w:ascii="Times" w:hAnsi="Times" w:cs="Tahoma"/>
          <w:color w:val="000000" w:themeColor="text1"/>
          <w:shd w:val="clear" w:color="auto" w:fill="FFFFFF"/>
        </w:rPr>
        <w:t>Siegfredsen</w:t>
      </w:r>
      <w:proofErr w:type="spellEnd"/>
      <w:r w:rsidRPr="006823DA">
        <w:rPr>
          <w:rFonts w:ascii="Times" w:hAnsi="Times" w:cs="Tahoma"/>
          <w:color w:val="000000" w:themeColor="text1"/>
          <w:shd w:val="clear" w:color="auto" w:fill="FFFFFF"/>
        </w:rPr>
        <w:t>, J., (2012). </w:t>
      </w:r>
      <w:r w:rsidRPr="006823DA">
        <w:rPr>
          <w:rFonts w:ascii="Times" w:hAnsi="Times" w:cs="Tahoma"/>
          <w:i/>
          <w:iCs/>
          <w:color w:val="000000" w:themeColor="text1"/>
          <w:shd w:val="clear" w:color="auto" w:fill="FFFFFF"/>
        </w:rPr>
        <w:t>Understanding the Danish Forest School approach: Early years education in practice</w:t>
      </w:r>
      <w:r w:rsidRPr="006823DA">
        <w:rPr>
          <w:rFonts w:ascii="Times" w:hAnsi="Times" w:cs="Tahoma"/>
          <w:color w:val="000000" w:themeColor="text1"/>
          <w:shd w:val="clear" w:color="auto" w:fill="FFFFFF"/>
        </w:rPr>
        <w:t>. Taylor &amp; Francis.</w:t>
      </w:r>
    </w:p>
    <w:p w14:paraId="18EF39FF" w14:textId="77777777" w:rsidR="003F00B5" w:rsidRPr="006823DA" w:rsidRDefault="003F00B5" w:rsidP="006823DA">
      <w:pPr>
        <w:spacing w:line="360" w:lineRule="auto"/>
        <w:jc w:val="both"/>
        <w:rPr>
          <w:rFonts w:ascii="Times" w:hAnsi="Times" w:cs="Tahoma"/>
        </w:rPr>
      </w:pPr>
    </w:p>
    <w:p w14:paraId="4A1745B1" w14:textId="77777777" w:rsidR="00D85487" w:rsidRPr="006823DA" w:rsidRDefault="00D85487" w:rsidP="006823DA">
      <w:pPr>
        <w:spacing w:line="360" w:lineRule="auto"/>
        <w:jc w:val="both"/>
        <w:rPr>
          <w:rFonts w:ascii="Times" w:hAnsi="Times"/>
        </w:rPr>
      </w:pPr>
    </w:p>
    <w:sectPr w:rsidR="00D85487" w:rsidRPr="006823DA" w:rsidSect="00B537C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66D70"/>
    <w:multiLevelType w:val="multilevel"/>
    <w:tmpl w:val="4BC64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9AC"/>
    <w:rsid w:val="00031E8A"/>
    <w:rsid w:val="00044408"/>
    <w:rsid w:val="0006537A"/>
    <w:rsid w:val="00065848"/>
    <w:rsid w:val="00093593"/>
    <w:rsid w:val="000A0007"/>
    <w:rsid w:val="000C60BA"/>
    <w:rsid w:val="000E40BB"/>
    <w:rsid w:val="00104F90"/>
    <w:rsid w:val="00165AE7"/>
    <w:rsid w:val="00175D8D"/>
    <w:rsid w:val="00242260"/>
    <w:rsid w:val="0027637E"/>
    <w:rsid w:val="0028742F"/>
    <w:rsid w:val="0031158C"/>
    <w:rsid w:val="00322F73"/>
    <w:rsid w:val="003369A9"/>
    <w:rsid w:val="003B2015"/>
    <w:rsid w:val="003F00B5"/>
    <w:rsid w:val="00404285"/>
    <w:rsid w:val="004645FF"/>
    <w:rsid w:val="004963FE"/>
    <w:rsid w:val="004E452A"/>
    <w:rsid w:val="00554F52"/>
    <w:rsid w:val="005C2FDD"/>
    <w:rsid w:val="005C6C8A"/>
    <w:rsid w:val="005E0B81"/>
    <w:rsid w:val="0061052D"/>
    <w:rsid w:val="00657677"/>
    <w:rsid w:val="00660385"/>
    <w:rsid w:val="006823DA"/>
    <w:rsid w:val="006C069B"/>
    <w:rsid w:val="006F70BE"/>
    <w:rsid w:val="00723D19"/>
    <w:rsid w:val="007640F0"/>
    <w:rsid w:val="00767265"/>
    <w:rsid w:val="007939AC"/>
    <w:rsid w:val="007B0F6F"/>
    <w:rsid w:val="007D476D"/>
    <w:rsid w:val="007E12B3"/>
    <w:rsid w:val="00807834"/>
    <w:rsid w:val="0083372C"/>
    <w:rsid w:val="00845567"/>
    <w:rsid w:val="0085516A"/>
    <w:rsid w:val="00860E38"/>
    <w:rsid w:val="00872A75"/>
    <w:rsid w:val="00894819"/>
    <w:rsid w:val="008B2148"/>
    <w:rsid w:val="008F2465"/>
    <w:rsid w:val="008F61EE"/>
    <w:rsid w:val="008F6647"/>
    <w:rsid w:val="00932CF5"/>
    <w:rsid w:val="00976799"/>
    <w:rsid w:val="0098293A"/>
    <w:rsid w:val="00A048FD"/>
    <w:rsid w:val="00A241E3"/>
    <w:rsid w:val="00A27928"/>
    <w:rsid w:val="00A71D94"/>
    <w:rsid w:val="00A7270D"/>
    <w:rsid w:val="00A90EB9"/>
    <w:rsid w:val="00AA5517"/>
    <w:rsid w:val="00AB6F16"/>
    <w:rsid w:val="00AD0024"/>
    <w:rsid w:val="00AE7E8D"/>
    <w:rsid w:val="00B374C7"/>
    <w:rsid w:val="00B537C6"/>
    <w:rsid w:val="00B67BB2"/>
    <w:rsid w:val="00C036A3"/>
    <w:rsid w:val="00C037F1"/>
    <w:rsid w:val="00C076CD"/>
    <w:rsid w:val="00C53D36"/>
    <w:rsid w:val="00CC4829"/>
    <w:rsid w:val="00D85487"/>
    <w:rsid w:val="00DD3B91"/>
    <w:rsid w:val="00E14606"/>
    <w:rsid w:val="00E34901"/>
    <w:rsid w:val="00ED1F9A"/>
    <w:rsid w:val="00ED2640"/>
    <w:rsid w:val="00F82510"/>
    <w:rsid w:val="00F96E73"/>
    <w:rsid w:val="00FC2FDC"/>
    <w:rsid w:val="00FD7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1E20A7"/>
  <w15:chartTrackingRefBased/>
  <w15:docId w15:val="{725349B5-33E2-8E48-97F2-95B4682F0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FDD"/>
    <w:rPr>
      <w:rFonts w:ascii="Times New Roman" w:eastAsia="Times New Roman" w:hAnsi="Times New Roman" w:cs="Times New Roman"/>
      <w:lang w:eastAsia="en-GB"/>
    </w:rPr>
  </w:style>
  <w:style w:type="paragraph" w:styleId="Heading1">
    <w:name w:val="heading 1"/>
    <w:basedOn w:val="Normal"/>
    <w:link w:val="Heading1Char"/>
    <w:uiPriority w:val="9"/>
    <w:qFormat/>
    <w:rsid w:val="0085516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s">
    <w:name w:val="authors"/>
    <w:basedOn w:val="DefaultParagraphFont"/>
    <w:rsid w:val="007939AC"/>
  </w:style>
  <w:style w:type="character" w:customStyle="1" w:styleId="Date1">
    <w:name w:val="Date1"/>
    <w:basedOn w:val="DefaultParagraphFont"/>
    <w:rsid w:val="007939AC"/>
  </w:style>
  <w:style w:type="character" w:customStyle="1" w:styleId="arttitle">
    <w:name w:val="art_title"/>
    <w:basedOn w:val="DefaultParagraphFont"/>
    <w:rsid w:val="007939AC"/>
  </w:style>
  <w:style w:type="character" w:customStyle="1" w:styleId="serialtitle">
    <w:name w:val="serial_title"/>
    <w:basedOn w:val="DefaultParagraphFont"/>
    <w:rsid w:val="007939AC"/>
  </w:style>
  <w:style w:type="character" w:customStyle="1" w:styleId="volumeissue">
    <w:name w:val="volume_issue"/>
    <w:basedOn w:val="DefaultParagraphFont"/>
    <w:rsid w:val="007939AC"/>
  </w:style>
  <w:style w:type="character" w:customStyle="1" w:styleId="pagerange">
    <w:name w:val="page_range"/>
    <w:basedOn w:val="DefaultParagraphFont"/>
    <w:rsid w:val="007939AC"/>
  </w:style>
  <w:style w:type="character" w:customStyle="1" w:styleId="doilink">
    <w:name w:val="doi_link"/>
    <w:basedOn w:val="DefaultParagraphFont"/>
    <w:rsid w:val="007939AC"/>
  </w:style>
  <w:style w:type="character" w:styleId="Hyperlink">
    <w:name w:val="Hyperlink"/>
    <w:basedOn w:val="DefaultParagraphFont"/>
    <w:uiPriority w:val="99"/>
    <w:unhideWhenUsed/>
    <w:rsid w:val="007939AC"/>
    <w:rPr>
      <w:color w:val="0000FF"/>
      <w:u w:val="single"/>
    </w:rPr>
  </w:style>
  <w:style w:type="character" w:styleId="FollowedHyperlink">
    <w:name w:val="FollowedHyperlink"/>
    <w:basedOn w:val="DefaultParagraphFont"/>
    <w:uiPriority w:val="99"/>
    <w:semiHidden/>
    <w:unhideWhenUsed/>
    <w:rsid w:val="007939AC"/>
    <w:rPr>
      <w:color w:val="954F72" w:themeColor="followedHyperlink"/>
      <w:u w:val="single"/>
    </w:rPr>
  </w:style>
  <w:style w:type="paragraph" w:styleId="NormalWeb">
    <w:name w:val="Normal (Web)"/>
    <w:basedOn w:val="Normal"/>
    <w:uiPriority w:val="99"/>
    <w:unhideWhenUsed/>
    <w:rsid w:val="00A27928"/>
    <w:pPr>
      <w:spacing w:before="100" w:beforeAutospacing="1" w:after="100" w:afterAutospacing="1"/>
    </w:pPr>
  </w:style>
  <w:style w:type="character" w:customStyle="1" w:styleId="Heading1Char">
    <w:name w:val="Heading 1 Char"/>
    <w:basedOn w:val="DefaultParagraphFont"/>
    <w:link w:val="Heading1"/>
    <w:uiPriority w:val="9"/>
    <w:rsid w:val="0085516A"/>
    <w:rPr>
      <w:rFonts w:ascii="Times New Roman" w:eastAsia="Times New Roman" w:hAnsi="Times New Roman" w:cs="Times New Roman"/>
      <w:b/>
      <w:bCs/>
      <w:kern w:val="36"/>
      <w:sz w:val="48"/>
      <w:szCs w:val="48"/>
      <w:lang w:eastAsia="en-GB"/>
    </w:rPr>
  </w:style>
  <w:style w:type="character" w:customStyle="1" w:styleId="ff2">
    <w:name w:val="ff2"/>
    <w:basedOn w:val="DefaultParagraphFont"/>
    <w:rsid w:val="00860E38"/>
  </w:style>
  <w:style w:type="character" w:customStyle="1" w:styleId="ls4">
    <w:name w:val="ls4"/>
    <w:basedOn w:val="DefaultParagraphFont"/>
    <w:rsid w:val="00860E38"/>
  </w:style>
  <w:style w:type="character" w:styleId="Strong">
    <w:name w:val="Strong"/>
    <w:basedOn w:val="DefaultParagraphFont"/>
    <w:uiPriority w:val="22"/>
    <w:qFormat/>
    <w:rsid w:val="007640F0"/>
    <w:rPr>
      <w:b/>
      <w:bCs/>
    </w:rPr>
  </w:style>
  <w:style w:type="character" w:styleId="UnresolvedMention">
    <w:name w:val="Unresolved Mention"/>
    <w:basedOn w:val="DefaultParagraphFont"/>
    <w:uiPriority w:val="99"/>
    <w:semiHidden/>
    <w:unhideWhenUsed/>
    <w:rsid w:val="0083372C"/>
    <w:rPr>
      <w:color w:val="605E5C"/>
      <w:shd w:val="clear" w:color="auto" w:fill="E1DFDD"/>
    </w:rPr>
  </w:style>
  <w:style w:type="character" w:customStyle="1" w:styleId="textnormal">
    <w:name w:val="textnormal"/>
    <w:basedOn w:val="DefaultParagraphFont"/>
    <w:rsid w:val="00FC2FDC"/>
  </w:style>
  <w:style w:type="character" w:styleId="CommentReference">
    <w:name w:val="annotation reference"/>
    <w:basedOn w:val="DefaultParagraphFont"/>
    <w:uiPriority w:val="99"/>
    <w:semiHidden/>
    <w:unhideWhenUsed/>
    <w:rsid w:val="00660385"/>
    <w:rPr>
      <w:sz w:val="16"/>
      <w:szCs w:val="16"/>
    </w:rPr>
  </w:style>
  <w:style w:type="paragraph" w:styleId="CommentText">
    <w:name w:val="annotation text"/>
    <w:basedOn w:val="Normal"/>
    <w:link w:val="CommentTextChar"/>
    <w:uiPriority w:val="99"/>
    <w:semiHidden/>
    <w:unhideWhenUsed/>
    <w:rsid w:val="00660385"/>
    <w:rPr>
      <w:sz w:val="20"/>
      <w:szCs w:val="20"/>
    </w:rPr>
  </w:style>
  <w:style w:type="character" w:customStyle="1" w:styleId="CommentTextChar">
    <w:name w:val="Comment Text Char"/>
    <w:basedOn w:val="DefaultParagraphFont"/>
    <w:link w:val="CommentText"/>
    <w:uiPriority w:val="99"/>
    <w:semiHidden/>
    <w:rsid w:val="00660385"/>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60385"/>
    <w:rPr>
      <w:b/>
      <w:bCs/>
    </w:rPr>
  </w:style>
  <w:style w:type="character" w:customStyle="1" w:styleId="CommentSubjectChar">
    <w:name w:val="Comment Subject Char"/>
    <w:basedOn w:val="CommentTextChar"/>
    <w:link w:val="CommentSubject"/>
    <w:uiPriority w:val="99"/>
    <w:semiHidden/>
    <w:rsid w:val="00660385"/>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660385"/>
    <w:rPr>
      <w:sz w:val="18"/>
      <w:szCs w:val="18"/>
    </w:rPr>
  </w:style>
  <w:style w:type="character" w:customStyle="1" w:styleId="BalloonTextChar">
    <w:name w:val="Balloon Text Char"/>
    <w:basedOn w:val="DefaultParagraphFont"/>
    <w:link w:val="BalloonText"/>
    <w:uiPriority w:val="99"/>
    <w:semiHidden/>
    <w:rsid w:val="00660385"/>
    <w:rPr>
      <w:rFonts w:ascii="Times New Roman" w:eastAsia="Times New Roman" w:hAnsi="Times New Roman" w:cs="Times New Roman"/>
      <w:sz w:val="18"/>
      <w:szCs w:val="18"/>
      <w:lang w:eastAsia="en-GB"/>
    </w:rPr>
  </w:style>
  <w:style w:type="character" w:customStyle="1" w:styleId="date">
    <w:name w:val="date"/>
    <w:basedOn w:val="DefaultParagraphFont"/>
    <w:rsid w:val="003F0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915329">
      <w:bodyDiv w:val="1"/>
      <w:marLeft w:val="0"/>
      <w:marRight w:val="0"/>
      <w:marTop w:val="0"/>
      <w:marBottom w:val="0"/>
      <w:divBdr>
        <w:top w:val="none" w:sz="0" w:space="0" w:color="auto"/>
        <w:left w:val="none" w:sz="0" w:space="0" w:color="auto"/>
        <w:bottom w:val="none" w:sz="0" w:space="0" w:color="auto"/>
        <w:right w:val="none" w:sz="0" w:space="0" w:color="auto"/>
      </w:divBdr>
    </w:div>
    <w:div w:id="65417507">
      <w:bodyDiv w:val="1"/>
      <w:marLeft w:val="0"/>
      <w:marRight w:val="0"/>
      <w:marTop w:val="0"/>
      <w:marBottom w:val="0"/>
      <w:divBdr>
        <w:top w:val="none" w:sz="0" w:space="0" w:color="auto"/>
        <w:left w:val="none" w:sz="0" w:space="0" w:color="auto"/>
        <w:bottom w:val="none" w:sz="0" w:space="0" w:color="auto"/>
        <w:right w:val="none" w:sz="0" w:space="0" w:color="auto"/>
      </w:divBdr>
    </w:div>
    <w:div w:id="67266824">
      <w:bodyDiv w:val="1"/>
      <w:marLeft w:val="0"/>
      <w:marRight w:val="0"/>
      <w:marTop w:val="0"/>
      <w:marBottom w:val="0"/>
      <w:divBdr>
        <w:top w:val="none" w:sz="0" w:space="0" w:color="auto"/>
        <w:left w:val="none" w:sz="0" w:space="0" w:color="auto"/>
        <w:bottom w:val="none" w:sz="0" w:space="0" w:color="auto"/>
        <w:right w:val="none" w:sz="0" w:space="0" w:color="auto"/>
      </w:divBdr>
    </w:div>
    <w:div w:id="134950726">
      <w:bodyDiv w:val="1"/>
      <w:marLeft w:val="0"/>
      <w:marRight w:val="0"/>
      <w:marTop w:val="0"/>
      <w:marBottom w:val="0"/>
      <w:divBdr>
        <w:top w:val="none" w:sz="0" w:space="0" w:color="auto"/>
        <w:left w:val="none" w:sz="0" w:space="0" w:color="auto"/>
        <w:bottom w:val="none" w:sz="0" w:space="0" w:color="auto"/>
        <w:right w:val="none" w:sz="0" w:space="0" w:color="auto"/>
      </w:divBdr>
    </w:div>
    <w:div w:id="240455080">
      <w:bodyDiv w:val="1"/>
      <w:marLeft w:val="0"/>
      <w:marRight w:val="0"/>
      <w:marTop w:val="0"/>
      <w:marBottom w:val="0"/>
      <w:divBdr>
        <w:top w:val="none" w:sz="0" w:space="0" w:color="auto"/>
        <w:left w:val="none" w:sz="0" w:space="0" w:color="auto"/>
        <w:bottom w:val="none" w:sz="0" w:space="0" w:color="auto"/>
        <w:right w:val="none" w:sz="0" w:space="0" w:color="auto"/>
      </w:divBdr>
    </w:div>
    <w:div w:id="253899348">
      <w:bodyDiv w:val="1"/>
      <w:marLeft w:val="0"/>
      <w:marRight w:val="0"/>
      <w:marTop w:val="0"/>
      <w:marBottom w:val="0"/>
      <w:divBdr>
        <w:top w:val="none" w:sz="0" w:space="0" w:color="auto"/>
        <w:left w:val="none" w:sz="0" w:space="0" w:color="auto"/>
        <w:bottom w:val="none" w:sz="0" w:space="0" w:color="auto"/>
        <w:right w:val="none" w:sz="0" w:space="0" w:color="auto"/>
      </w:divBdr>
    </w:div>
    <w:div w:id="321935479">
      <w:bodyDiv w:val="1"/>
      <w:marLeft w:val="0"/>
      <w:marRight w:val="0"/>
      <w:marTop w:val="0"/>
      <w:marBottom w:val="0"/>
      <w:divBdr>
        <w:top w:val="none" w:sz="0" w:space="0" w:color="auto"/>
        <w:left w:val="none" w:sz="0" w:space="0" w:color="auto"/>
        <w:bottom w:val="none" w:sz="0" w:space="0" w:color="auto"/>
        <w:right w:val="none" w:sz="0" w:space="0" w:color="auto"/>
      </w:divBdr>
    </w:div>
    <w:div w:id="328294730">
      <w:bodyDiv w:val="1"/>
      <w:marLeft w:val="0"/>
      <w:marRight w:val="0"/>
      <w:marTop w:val="0"/>
      <w:marBottom w:val="0"/>
      <w:divBdr>
        <w:top w:val="none" w:sz="0" w:space="0" w:color="auto"/>
        <w:left w:val="none" w:sz="0" w:space="0" w:color="auto"/>
        <w:bottom w:val="none" w:sz="0" w:space="0" w:color="auto"/>
        <w:right w:val="none" w:sz="0" w:space="0" w:color="auto"/>
      </w:divBdr>
    </w:div>
    <w:div w:id="330909414">
      <w:bodyDiv w:val="1"/>
      <w:marLeft w:val="0"/>
      <w:marRight w:val="0"/>
      <w:marTop w:val="0"/>
      <w:marBottom w:val="0"/>
      <w:divBdr>
        <w:top w:val="none" w:sz="0" w:space="0" w:color="auto"/>
        <w:left w:val="none" w:sz="0" w:space="0" w:color="auto"/>
        <w:bottom w:val="none" w:sz="0" w:space="0" w:color="auto"/>
        <w:right w:val="none" w:sz="0" w:space="0" w:color="auto"/>
      </w:divBdr>
    </w:div>
    <w:div w:id="462120187">
      <w:bodyDiv w:val="1"/>
      <w:marLeft w:val="0"/>
      <w:marRight w:val="0"/>
      <w:marTop w:val="0"/>
      <w:marBottom w:val="0"/>
      <w:divBdr>
        <w:top w:val="none" w:sz="0" w:space="0" w:color="auto"/>
        <w:left w:val="none" w:sz="0" w:space="0" w:color="auto"/>
        <w:bottom w:val="none" w:sz="0" w:space="0" w:color="auto"/>
        <w:right w:val="none" w:sz="0" w:space="0" w:color="auto"/>
      </w:divBdr>
    </w:div>
    <w:div w:id="533345904">
      <w:bodyDiv w:val="1"/>
      <w:marLeft w:val="0"/>
      <w:marRight w:val="0"/>
      <w:marTop w:val="0"/>
      <w:marBottom w:val="0"/>
      <w:divBdr>
        <w:top w:val="none" w:sz="0" w:space="0" w:color="auto"/>
        <w:left w:val="none" w:sz="0" w:space="0" w:color="auto"/>
        <w:bottom w:val="none" w:sz="0" w:space="0" w:color="auto"/>
        <w:right w:val="none" w:sz="0" w:space="0" w:color="auto"/>
      </w:divBdr>
    </w:div>
    <w:div w:id="580912343">
      <w:bodyDiv w:val="1"/>
      <w:marLeft w:val="0"/>
      <w:marRight w:val="0"/>
      <w:marTop w:val="0"/>
      <w:marBottom w:val="0"/>
      <w:divBdr>
        <w:top w:val="none" w:sz="0" w:space="0" w:color="auto"/>
        <w:left w:val="none" w:sz="0" w:space="0" w:color="auto"/>
        <w:bottom w:val="none" w:sz="0" w:space="0" w:color="auto"/>
        <w:right w:val="none" w:sz="0" w:space="0" w:color="auto"/>
      </w:divBdr>
    </w:div>
    <w:div w:id="591011672">
      <w:bodyDiv w:val="1"/>
      <w:marLeft w:val="0"/>
      <w:marRight w:val="0"/>
      <w:marTop w:val="0"/>
      <w:marBottom w:val="0"/>
      <w:divBdr>
        <w:top w:val="none" w:sz="0" w:space="0" w:color="auto"/>
        <w:left w:val="none" w:sz="0" w:space="0" w:color="auto"/>
        <w:bottom w:val="none" w:sz="0" w:space="0" w:color="auto"/>
        <w:right w:val="none" w:sz="0" w:space="0" w:color="auto"/>
      </w:divBdr>
    </w:div>
    <w:div w:id="628125709">
      <w:bodyDiv w:val="1"/>
      <w:marLeft w:val="0"/>
      <w:marRight w:val="0"/>
      <w:marTop w:val="0"/>
      <w:marBottom w:val="0"/>
      <w:divBdr>
        <w:top w:val="none" w:sz="0" w:space="0" w:color="auto"/>
        <w:left w:val="none" w:sz="0" w:space="0" w:color="auto"/>
        <w:bottom w:val="none" w:sz="0" w:space="0" w:color="auto"/>
        <w:right w:val="none" w:sz="0" w:space="0" w:color="auto"/>
      </w:divBdr>
    </w:div>
    <w:div w:id="683752744">
      <w:bodyDiv w:val="1"/>
      <w:marLeft w:val="0"/>
      <w:marRight w:val="0"/>
      <w:marTop w:val="0"/>
      <w:marBottom w:val="0"/>
      <w:divBdr>
        <w:top w:val="none" w:sz="0" w:space="0" w:color="auto"/>
        <w:left w:val="none" w:sz="0" w:space="0" w:color="auto"/>
        <w:bottom w:val="none" w:sz="0" w:space="0" w:color="auto"/>
        <w:right w:val="none" w:sz="0" w:space="0" w:color="auto"/>
      </w:divBdr>
    </w:div>
    <w:div w:id="718700093">
      <w:bodyDiv w:val="1"/>
      <w:marLeft w:val="0"/>
      <w:marRight w:val="0"/>
      <w:marTop w:val="0"/>
      <w:marBottom w:val="0"/>
      <w:divBdr>
        <w:top w:val="none" w:sz="0" w:space="0" w:color="auto"/>
        <w:left w:val="none" w:sz="0" w:space="0" w:color="auto"/>
        <w:bottom w:val="none" w:sz="0" w:space="0" w:color="auto"/>
        <w:right w:val="none" w:sz="0" w:space="0" w:color="auto"/>
      </w:divBdr>
    </w:div>
    <w:div w:id="739132261">
      <w:bodyDiv w:val="1"/>
      <w:marLeft w:val="0"/>
      <w:marRight w:val="0"/>
      <w:marTop w:val="0"/>
      <w:marBottom w:val="0"/>
      <w:divBdr>
        <w:top w:val="none" w:sz="0" w:space="0" w:color="auto"/>
        <w:left w:val="none" w:sz="0" w:space="0" w:color="auto"/>
        <w:bottom w:val="none" w:sz="0" w:space="0" w:color="auto"/>
        <w:right w:val="none" w:sz="0" w:space="0" w:color="auto"/>
      </w:divBdr>
    </w:div>
    <w:div w:id="742606900">
      <w:bodyDiv w:val="1"/>
      <w:marLeft w:val="0"/>
      <w:marRight w:val="0"/>
      <w:marTop w:val="0"/>
      <w:marBottom w:val="0"/>
      <w:divBdr>
        <w:top w:val="none" w:sz="0" w:space="0" w:color="auto"/>
        <w:left w:val="none" w:sz="0" w:space="0" w:color="auto"/>
        <w:bottom w:val="none" w:sz="0" w:space="0" w:color="auto"/>
        <w:right w:val="none" w:sz="0" w:space="0" w:color="auto"/>
      </w:divBdr>
      <w:divsChild>
        <w:div w:id="1429614182">
          <w:marLeft w:val="0"/>
          <w:marRight w:val="0"/>
          <w:marTop w:val="0"/>
          <w:marBottom w:val="0"/>
          <w:divBdr>
            <w:top w:val="none" w:sz="0" w:space="0" w:color="auto"/>
            <w:left w:val="none" w:sz="0" w:space="0" w:color="auto"/>
            <w:bottom w:val="none" w:sz="0" w:space="0" w:color="auto"/>
            <w:right w:val="none" w:sz="0" w:space="0" w:color="auto"/>
          </w:divBdr>
        </w:div>
      </w:divsChild>
    </w:div>
    <w:div w:id="753430445">
      <w:bodyDiv w:val="1"/>
      <w:marLeft w:val="0"/>
      <w:marRight w:val="0"/>
      <w:marTop w:val="0"/>
      <w:marBottom w:val="0"/>
      <w:divBdr>
        <w:top w:val="none" w:sz="0" w:space="0" w:color="auto"/>
        <w:left w:val="none" w:sz="0" w:space="0" w:color="auto"/>
        <w:bottom w:val="none" w:sz="0" w:space="0" w:color="auto"/>
        <w:right w:val="none" w:sz="0" w:space="0" w:color="auto"/>
      </w:divBdr>
    </w:div>
    <w:div w:id="754277532">
      <w:bodyDiv w:val="1"/>
      <w:marLeft w:val="0"/>
      <w:marRight w:val="0"/>
      <w:marTop w:val="0"/>
      <w:marBottom w:val="0"/>
      <w:divBdr>
        <w:top w:val="none" w:sz="0" w:space="0" w:color="auto"/>
        <w:left w:val="none" w:sz="0" w:space="0" w:color="auto"/>
        <w:bottom w:val="none" w:sz="0" w:space="0" w:color="auto"/>
        <w:right w:val="none" w:sz="0" w:space="0" w:color="auto"/>
      </w:divBdr>
    </w:div>
    <w:div w:id="762341141">
      <w:bodyDiv w:val="1"/>
      <w:marLeft w:val="0"/>
      <w:marRight w:val="0"/>
      <w:marTop w:val="0"/>
      <w:marBottom w:val="0"/>
      <w:divBdr>
        <w:top w:val="none" w:sz="0" w:space="0" w:color="auto"/>
        <w:left w:val="none" w:sz="0" w:space="0" w:color="auto"/>
        <w:bottom w:val="none" w:sz="0" w:space="0" w:color="auto"/>
        <w:right w:val="none" w:sz="0" w:space="0" w:color="auto"/>
      </w:divBdr>
    </w:div>
    <w:div w:id="772363775">
      <w:bodyDiv w:val="1"/>
      <w:marLeft w:val="0"/>
      <w:marRight w:val="0"/>
      <w:marTop w:val="0"/>
      <w:marBottom w:val="0"/>
      <w:divBdr>
        <w:top w:val="none" w:sz="0" w:space="0" w:color="auto"/>
        <w:left w:val="none" w:sz="0" w:space="0" w:color="auto"/>
        <w:bottom w:val="none" w:sz="0" w:space="0" w:color="auto"/>
        <w:right w:val="none" w:sz="0" w:space="0" w:color="auto"/>
      </w:divBdr>
    </w:div>
    <w:div w:id="779686292">
      <w:bodyDiv w:val="1"/>
      <w:marLeft w:val="0"/>
      <w:marRight w:val="0"/>
      <w:marTop w:val="0"/>
      <w:marBottom w:val="0"/>
      <w:divBdr>
        <w:top w:val="none" w:sz="0" w:space="0" w:color="auto"/>
        <w:left w:val="none" w:sz="0" w:space="0" w:color="auto"/>
        <w:bottom w:val="none" w:sz="0" w:space="0" w:color="auto"/>
        <w:right w:val="none" w:sz="0" w:space="0" w:color="auto"/>
      </w:divBdr>
    </w:div>
    <w:div w:id="807087154">
      <w:bodyDiv w:val="1"/>
      <w:marLeft w:val="0"/>
      <w:marRight w:val="0"/>
      <w:marTop w:val="0"/>
      <w:marBottom w:val="0"/>
      <w:divBdr>
        <w:top w:val="none" w:sz="0" w:space="0" w:color="auto"/>
        <w:left w:val="none" w:sz="0" w:space="0" w:color="auto"/>
        <w:bottom w:val="none" w:sz="0" w:space="0" w:color="auto"/>
        <w:right w:val="none" w:sz="0" w:space="0" w:color="auto"/>
      </w:divBdr>
    </w:div>
    <w:div w:id="907306834">
      <w:bodyDiv w:val="1"/>
      <w:marLeft w:val="0"/>
      <w:marRight w:val="0"/>
      <w:marTop w:val="0"/>
      <w:marBottom w:val="0"/>
      <w:divBdr>
        <w:top w:val="none" w:sz="0" w:space="0" w:color="auto"/>
        <w:left w:val="none" w:sz="0" w:space="0" w:color="auto"/>
        <w:bottom w:val="none" w:sz="0" w:space="0" w:color="auto"/>
        <w:right w:val="none" w:sz="0" w:space="0" w:color="auto"/>
      </w:divBdr>
    </w:div>
    <w:div w:id="916746028">
      <w:bodyDiv w:val="1"/>
      <w:marLeft w:val="0"/>
      <w:marRight w:val="0"/>
      <w:marTop w:val="0"/>
      <w:marBottom w:val="0"/>
      <w:divBdr>
        <w:top w:val="none" w:sz="0" w:space="0" w:color="auto"/>
        <w:left w:val="none" w:sz="0" w:space="0" w:color="auto"/>
        <w:bottom w:val="none" w:sz="0" w:space="0" w:color="auto"/>
        <w:right w:val="none" w:sz="0" w:space="0" w:color="auto"/>
      </w:divBdr>
    </w:div>
    <w:div w:id="919025382">
      <w:bodyDiv w:val="1"/>
      <w:marLeft w:val="0"/>
      <w:marRight w:val="0"/>
      <w:marTop w:val="0"/>
      <w:marBottom w:val="0"/>
      <w:divBdr>
        <w:top w:val="none" w:sz="0" w:space="0" w:color="auto"/>
        <w:left w:val="none" w:sz="0" w:space="0" w:color="auto"/>
        <w:bottom w:val="none" w:sz="0" w:space="0" w:color="auto"/>
        <w:right w:val="none" w:sz="0" w:space="0" w:color="auto"/>
      </w:divBdr>
    </w:div>
    <w:div w:id="933981134">
      <w:bodyDiv w:val="1"/>
      <w:marLeft w:val="0"/>
      <w:marRight w:val="0"/>
      <w:marTop w:val="0"/>
      <w:marBottom w:val="0"/>
      <w:divBdr>
        <w:top w:val="none" w:sz="0" w:space="0" w:color="auto"/>
        <w:left w:val="none" w:sz="0" w:space="0" w:color="auto"/>
        <w:bottom w:val="none" w:sz="0" w:space="0" w:color="auto"/>
        <w:right w:val="none" w:sz="0" w:space="0" w:color="auto"/>
      </w:divBdr>
    </w:div>
    <w:div w:id="952521119">
      <w:bodyDiv w:val="1"/>
      <w:marLeft w:val="0"/>
      <w:marRight w:val="0"/>
      <w:marTop w:val="0"/>
      <w:marBottom w:val="0"/>
      <w:divBdr>
        <w:top w:val="none" w:sz="0" w:space="0" w:color="auto"/>
        <w:left w:val="none" w:sz="0" w:space="0" w:color="auto"/>
        <w:bottom w:val="none" w:sz="0" w:space="0" w:color="auto"/>
        <w:right w:val="none" w:sz="0" w:space="0" w:color="auto"/>
      </w:divBdr>
    </w:div>
    <w:div w:id="987979004">
      <w:bodyDiv w:val="1"/>
      <w:marLeft w:val="0"/>
      <w:marRight w:val="0"/>
      <w:marTop w:val="0"/>
      <w:marBottom w:val="0"/>
      <w:divBdr>
        <w:top w:val="none" w:sz="0" w:space="0" w:color="auto"/>
        <w:left w:val="none" w:sz="0" w:space="0" w:color="auto"/>
        <w:bottom w:val="none" w:sz="0" w:space="0" w:color="auto"/>
        <w:right w:val="none" w:sz="0" w:space="0" w:color="auto"/>
      </w:divBdr>
    </w:div>
    <w:div w:id="1040670936">
      <w:bodyDiv w:val="1"/>
      <w:marLeft w:val="0"/>
      <w:marRight w:val="0"/>
      <w:marTop w:val="0"/>
      <w:marBottom w:val="0"/>
      <w:divBdr>
        <w:top w:val="none" w:sz="0" w:space="0" w:color="auto"/>
        <w:left w:val="none" w:sz="0" w:space="0" w:color="auto"/>
        <w:bottom w:val="none" w:sz="0" w:space="0" w:color="auto"/>
        <w:right w:val="none" w:sz="0" w:space="0" w:color="auto"/>
      </w:divBdr>
    </w:div>
    <w:div w:id="1108237358">
      <w:bodyDiv w:val="1"/>
      <w:marLeft w:val="0"/>
      <w:marRight w:val="0"/>
      <w:marTop w:val="0"/>
      <w:marBottom w:val="0"/>
      <w:divBdr>
        <w:top w:val="none" w:sz="0" w:space="0" w:color="auto"/>
        <w:left w:val="none" w:sz="0" w:space="0" w:color="auto"/>
        <w:bottom w:val="none" w:sz="0" w:space="0" w:color="auto"/>
        <w:right w:val="none" w:sz="0" w:space="0" w:color="auto"/>
      </w:divBdr>
    </w:div>
    <w:div w:id="1115708181">
      <w:bodyDiv w:val="1"/>
      <w:marLeft w:val="0"/>
      <w:marRight w:val="0"/>
      <w:marTop w:val="0"/>
      <w:marBottom w:val="0"/>
      <w:divBdr>
        <w:top w:val="none" w:sz="0" w:space="0" w:color="auto"/>
        <w:left w:val="none" w:sz="0" w:space="0" w:color="auto"/>
        <w:bottom w:val="none" w:sz="0" w:space="0" w:color="auto"/>
        <w:right w:val="none" w:sz="0" w:space="0" w:color="auto"/>
      </w:divBdr>
    </w:div>
    <w:div w:id="1255356885">
      <w:bodyDiv w:val="1"/>
      <w:marLeft w:val="0"/>
      <w:marRight w:val="0"/>
      <w:marTop w:val="0"/>
      <w:marBottom w:val="0"/>
      <w:divBdr>
        <w:top w:val="none" w:sz="0" w:space="0" w:color="auto"/>
        <w:left w:val="none" w:sz="0" w:space="0" w:color="auto"/>
        <w:bottom w:val="none" w:sz="0" w:space="0" w:color="auto"/>
        <w:right w:val="none" w:sz="0" w:space="0" w:color="auto"/>
      </w:divBdr>
    </w:div>
    <w:div w:id="1277832550">
      <w:bodyDiv w:val="1"/>
      <w:marLeft w:val="0"/>
      <w:marRight w:val="0"/>
      <w:marTop w:val="0"/>
      <w:marBottom w:val="0"/>
      <w:divBdr>
        <w:top w:val="none" w:sz="0" w:space="0" w:color="auto"/>
        <w:left w:val="none" w:sz="0" w:space="0" w:color="auto"/>
        <w:bottom w:val="none" w:sz="0" w:space="0" w:color="auto"/>
        <w:right w:val="none" w:sz="0" w:space="0" w:color="auto"/>
      </w:divBdr>
    </w:div>
    <w:div w:id="1284651718">
      <w:bodyDiv w:val="1"/>
      <w:marLeft w:val="0"/>
      <w:marRight w:val="0"/>
      <w:marTop w:val="0"/>
      <w:marBottom w:val="0"/>
      <w:divBdr>
        <w:top w:val="none" w:sz="0" w:space="0" w:color="auto"/>
        <w:left w:val="none" w:sz="0" w:space="0" w:color="auto"/>
        <w:bottom w:val="none" w:sz="0" w:space="0" w:color="auto"/>
        <w:right w:val="none" w:sz="0" w:space="0" w:color="auto"/>
      </w:divBdr>
    </w:div>
    <w:div w:id="1399472781">
      <w:bodyDiv w:val="1"/>
      <w:marLeft w:val="0"/>
      <w:marRight w:val="0"/>
      <w:marTop w:val="0"/>
      <w:marBottom w:val="0"/>
      <w:divBdr>
        <w:top w:val="none" w:sz="0" w:space="0" w:color="auto"/>
        <w:left w:val="none" w:sz="0" w:space="0" w:color="auto"/>
        <w:bottom w:val="none" w:sz="0" w:space="0" w:color="auto"/>
        <w:right w:val="none" w:sz="0" w:space="0" w:color="auto"/>
      </w:divBdr>
    </w:div>
    <w:div w:id="1421565356">
      <w:bodyDiv w:val="1"/>
      <w:marLeft w:val="0"/>
      <w:marRight w:val="0"/>
      <w:marTop w:val="0"/>
      <w:marBottom w:val="0"/>
      <w:divBdr>
        <w:top w:val="none" w:sz="0" w:space="0" w:color="auto"/>
        <w:left w:val="none" w:sz="0" w:space="0" w:color="auto"/>
        <w:bottom w:val="none" w:sz="0" w:space="0" w:color="auto"/>
        <w:right w:val="none" w:sz="0" w:space="0" w:color="auto"/>
      </w:divBdr>
    </w:div>
    <w:div w:id="1465658312">
      <w:bodyDiv w:val="1"/>
      <w:marLeft w:val="0"/>
      <w:marRight w:val="0"/>
      <w:marTop w:val="0"/>
      <w:marBottom w:val="0"/>
      <w:divBdr>
        <w:top w:val="none" w:sz="0" w:space="0" w:color="auto"/>
        <w:left w:val="none" w:sz="0" w:space="0" w:color="auto"/>
        <w:bottom w:val="none" w:sz="0" w:space="0" w:color="auto"/>
        <w:right w:val="none" w:sz="0" w:space="0" w:color="auto"/>
      </w:divBdr>
    </w:div>
    <w:div w:id="1486050777">
      <w:bodyDiv w:val="1"/>
      <w:marLeft w:val="0"/>
      <w:marRight w:val="0"/>
      <w:marTop w:val="0"/>
      <w:marBottom w:val="0"/>
      <w:divBdr>
        <w:top w:val="none" w:sz="0" w:space="0" w:color="auto"/>
        <w:left w:val="none" w:sz="0" w:space="0" w:color="auto"/>
        <w:bottom w:val="none" w:sz="0" w:space="0" w:color="auto"/>
        <w:right w:val="none" w:sz="0" w:space="0" w:color="auto"/>
      </w:divBdr>
    </w:div>
    <w:div w:id="1487013157">
      <w:bodyDiv w:val="1"/>
      <w:marLeft w:val="0"/>
      <w:marRight w:val="0"/>
      <w:marTop w:val="0"/>
      <w:marBottom w:val="0"/>
      <w:divBdr>
        <w:top w:val="none" w:sz="0" w:space="0" w:color="auto"/>
        <w:left w:val="none" w:sz="0" w:space="0" w:color="auto"/>
        <w:bottom w:val="none" w:sz="0" w:space="0" w:color="auto"/>
        <w:right w:val="none" w:sz="0" w:space="0" w:color="auto"/>
      </w:divBdr>
    </w:div>
    <w:div w:id="1527908590">
      <w:bodyDiv w:val="1"/>
      <w:marLeft w:val="0"/>
      <w:marRight w:val="0"/>
      <w:marTop w:val="0"/>
      <w:marBottom w:val="0"/>
      <w:divBdr>
        <w:top w:val="none" w:sz="0" w:space="0" w:color="auto"/>
        <w:left w:val="none" w:sz="0" w:space="0" w:color="auto"/>
        <w:bottom w:val="none" w:sz="0" w:space="0" w:color="auto"/>
        <w:right w:val="none" w:sz="0" w:space="0" w:color="auto"/>
      </w:divBdr>
    </w:div>
    <w:div w:id="1622758429">
      <w:bodyDiv w:val="1"/>
      <w:marLeft w:val="0"/>
      <w:marRight w:val="0"/>
      <w:marTop w:val="0"/>
      <w:marBottom w:val="0"/>
      <w:divBdr>
        <w:top w:val="none" w:sz="0" w:space="0" w:color="auto"/>
        <w:left w:val="none" w:sz="0" w:space="0" w:color="auto"/>
        <w:bottom w:val="none" w:sz="0" w:space="0" w:color="auto"/>
        <w:right w:val="none" w:sz="0" w:space="0" w:color="auto"/>
      </w:divBdr>
    </w:div>
    <w:div w:id="1690638674">
      <w:bodyDiv w:val="1"/>
      <w:marLeft w:val="0"/>
      <w:marRight w:val="0"/>
      <w:marTop w:val="0"/>
      <w:marBottom w:val="0"/>
      <w:divBdr>
        <w:top w:val="none" w:sz="0" w:space="0" w:color="auto"/>
        <w:left w:val="none" w:sz="0" w:space="0" w:color="auto"/>
        <w:bottom w:val="none" w:sz="0" w:space="0" w:color="auto"/>
        <w:right w:val="none" w:sz="0" w:space="0" w:color="auto"/>
      </w:divBdr>
    </w:div>
    <w:div w:id="1731074468">
      <w:bodyDiv w:val="1"/>
      <w:marLeft w:val="0"/>
      <w:marRight w:val="0"/>
      <w:marTop w:val="0"/>
      <w:marBottom w:val="0"/>
      <w:divBdr>
        <w:top w:val="none" w:sz="0" w:space="0" w:color="auto"/>
        <w:left w:val="none" w:sz="0" w:space="0" w:color="auto"/>
        <w:bottom w:val="none" w:sz="0" w:space="0" w:color="auto"/>
        <w:right w:val="none" w:sz="0" w:space="0" w:color="auto"/>
      </w:divBdr>
    </w:div>
    <w:div w:id="1742829304">
      <w:bodyDiv w:val="1"/>
      <w:marLeft w:val="0"/>
      <w:marRight w:val="0"/>
      <w:marTop w:val="0"/>
      <w:marBottom w:val="0"/>
      <w:divBdr>
        <w:top w:val="none" w:sz="0" w:space="0" w:color="auto"/>
        <w:left w:val="none" w:sz="0" w:space="0" w:color="auto"/>
        <w:bottom w:val="none" w:sz="0" w:space="0" w:color="auto"/>
        <w:right w:val="none" w:sz="0" w:space="0" w:color="auto"/>
      </w:divBdr>
    </w:div>
    <w:div w:id="1825244465">
      <w:bodyDiv w:val="1"/>
      <w:marLeft w:val="0"/>
      <w:marRight w:val="0"/>
      <w:marTop w:val="0"/>
      <w:marBottom w:val="0"/>
      <w:divBdr>
        <w:top w:val="none" w:sz="0" w:space="0" w:color="auto"/>
        <w:left w:val="none" w:sz="0" w:space="0" w:color="auto"/>
        <w:bottom w:val="none" w:sz="0" w:space="0" w:color="auto"/>
        <w:right w:val="none" w:sz="0" w:space="0" w:color="auto"/>
      </w:divBdr>
    </w:div>
    <w:div w:id="1843350942">
      <w:bodyDiv w:val="1"/>
      <w:marLeft w:val="0"/>
      <w:marRight w:val="0"/>
      <w:marTop w:val="0"/>
      <w:marBottom w:val="0"/>
      <w:divBdr>
        <w:top w:val="none" w:sz="0" w:space="0" w:color="auto"/>
        <w:left w:val="none" w:sz="0" w:space="0" w:color="auto"/>
        <w:bottom w:val="none" w:sz="0" w:space="0" w:color="auto"/>
        <w:right w:val="none" w:sz="0" w:space="0" w:color="auto"/>
      </w:divBdr>
      <w:divsChild>
        <w:div w:id="1880778325">
          <w:marLeft w:val="0"/>
          <w:marRight w:val="0"/>
          <w:marTop w:val="0"/>
          <w:marBottom w:val="0"/>
          <w:divBdr>
            <w:top w:val="none" w:sz="0" w:space="0" w:color="auto"/>
            <w:left w:val="none" w:sz="0" w:space="0" w:color="auto"/>
            <w:bottom w:val="none" w:sz="0" w:space="0" w:color="auto"/>
            <w:right w:val="none" w:sz="0" w:space="0" w:color="auto"/>
          </w:divBdr>
          <w:divsChild>
            <w:div w:id="1684819870">
              <w:marLeft w:val="0"/>
              <w:marRight w:val="0"/>
              <w:marTop w:val="0"/>
              <w:marBottom w:val="0"/>
              <w:divBdr>
                <w:top w:val="none" w:sz="0" w:space="0" w:color="auto"/>
                <w:left w:val="none" w:sz="0" w:space="0" w:color="auto"/>
                <w:bottom w:val="none" w:sz="0" w:space="0" w:color="auto"/>
                <w:right w:val="none" w:sz="0" w:space="0" w:color="auto"/>
              </w:divBdr>
              <w:divsChild>
                <w:div w:id="2014526541">
                  <w:marLeft w:val="0"/>
                  <w:marRight w:val="0"/>
                  <w:marTop w:val="0"/>
                  <w:marBottom w:val="0"/>
                  <w:divBdr>
                    <w:top w:val="none" w:sz="0" w:space="0" w:color="auto"/>
                    <w:left w:val="none" w:sz="0" w:space="0" w:color="auto"/>
                    <w:bottom w:val="none" w:sz="0" w:space="0" w:color="auto"/>
                    <w:right w:val="none" w:sz="0" w:space="0" w:color="auto"/>
                  </w:divBdr>
                  <w:divsChild>
                    <w:div w:id="61887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242554">
      <w:bodyDiv w:val="1"/>
      <w:marLeft w:val="0"/>
      <w:marRight w:val="0"/>
      <w:marTop w:val="0"/>
      <w:marBottom w:val="0"/>
      <w:divBdr>
        <w:top w:val="none" w:sz="0" w:space="0" w:color="auto"/>
        <w:left w:val="none" w:sz="0" w:space="0" w:color="auto"/>
        <w:bottom w:val="none" w:sz="0" w:space="0" w:color="auto"/>
        <w:right w:val="none" w:sz="0" w:space="0" w:color="auto"/>
      </w:divBdr>
    </w:div>
    <w:div w:id="1944801159">
      <w:bodyDiv w:val="1"/>
      <w:marLeft w:val="0"/>
      <w:marRight w:val="0"/>
      <w:marTop w:val="0"/>
      <w:marBottom w:val="0"/>
      <w:divBdr>
        <w:top w:val="none" w:sz="0" w:space="0" w:color="auto"/>
        <w:left w:val="none" w:sz="0" w:space="0" w:color="auto"/>
        <w:bottom w:val="none" w:sz="0" w:space="0" w:color="auto"/>
        <w:right w:val="none" w:sz="0" w:space="0" w:color="auto"/>
      </w:divBdr>
    </w:div>
    <w:div w:id="1961689575">
      <w:bodyDiv w:val="1"/>
      <w:marLeft w:val="0"/>
      <w:marRight w:val="0"/>
      <w:marTop w:val="0"/>
      <w:marBottom w:val="0"/>
      <w:divBdr>
        <w:top w:val="none" w:sz="0" w:space="0" w:color="auto"/>
        <w:left w:val="none" w:sz="0" w:space="0" w:color="auto"/>
        <w:bottom w:val="none" w:sz="0" w:space="0" w:color="auto"/>
        <w:right w:val="none" w:sz="0" w:space="0" w:color="auto"/>
      </w:divBdr>
    </w:div>
    <w:div w:id="2002854870">
      <w:bodyDiv w:val="1"/>
      <w:marLeft w:val="0"/>
      <w:marRight w:val="0"/>
      <w:marTop w:val="0"/>
      <w:marBottom w:val="0"/>
      <w:divBdr>
        <w:top w:val="none" w:sz="0" w:space="0" w:color="auto"/>
        <w:left w:val="none" w:sz="0" w:space="0" w:color="auto"/>
        <w:bottom w:val="none" w:sz="0" w:space="0" w:color="auto"/>
        <w:right w:val="none" w:sz="0" w:space="0" w:color="auto"/>
      </w:divBdr>
    </w:div>
    <w:div w:id="2039042258">
      <w:bodyDiv w:val="1"/>
      <w:marLeft w:val="0"/>
      <w:marRight w:val="0"/>
      <w:marTop w:val="0"/>
      <w:marBottom w:val="0"/>
      <w:divBdr>
        <w:top w:val="none" w:sz="0" w:space="0" w:color="auto"/>
        <w:left w:val="none" w:sz="0" w:space="0" w:color="auto"/>
        <w:bottom w:val="none" w:sz="0" w:space="0" w:color="auto"/>
        <w:right w:val="none" w:sz="0" w:space="0" w:color="auto"/>
      </w:divBdr>
    </w:div>
    <w:div w:id="2042703227">
      <w:bodyDiv w:val="1"/>
      <w:marLeft w:val="0"/>
      <w:marRight w:val="0"/>
      <w:marTop w:val="0"/>
      <w:marBottom w:val="0"/>
      <w:divBdr>
        <w:top w:val="none" w:sz="0" w:space="0" w:color="auto"/>
        <w:left w:val="none" w:sz="0" w:space="0" w:color="auto"/>
        <w:bottom w:val="none" w:sz="0" w:space="0" w:color="auto"/>
        <w:right w:val="none" w:sz="0" w:space="0" w:color="auto"/>
      </w:divBdr>
    </w:div>
    <w:div w:id="2080402898">
      <w:bodyDiv w:val="1"/>
      <w:marLeft w:val="0"/>
      <w:marRight w:val="0"/>
      <w:marTop w:val="0"/>
      <w:marBottom w:val="0"/>
      <w:divBdr>
        <w:top w:val="none" w:sz="0" w:space="0" w:color="auto"/>
        <w:left w:val="none" w:sz="0" w:space="0" w:color="auto"/>
        <w:bottom w:val="none" w:sz="0" w:space="0" w:color="auto"/>
        <w:right w:val="none" w:sz="0" w:space="0" w:color="auto"/>
      </w:divBdr>
    </w:div>
    <w:div w:id="2127964134">
      <w:bodyDiv w:val="1"/>
      <w:marLeft w:val="0"/>
      <w:marRight w:val="0"/>
      <w:marTop w:val="0"/>
      <w:marBottom w:val="0"/>
      <w:divBdr>
        <w:top w:val="none" w:sz="0" w:space="0" w:color="auto"/>
        <w:left w:val="none" w:sz="0" w:space="0" w:color="auto"/>
        <w:bottom w:val="none" w:sz="0" w:space="0" w:color="auto"/>
        <w:right w:val="none" w:sz="0" w:space="0" w:color="auto"/>
      </w:divBdr>
    </w:div>
    <w:div w:id="2145735999">
      <w:bodyDiv w:val="1"/>
      <w:marLeft w:val="0"/>
      <w:marRight w:val="0"/>
      <w:marTop w:val="0"/>
      <w:marBottom w:val="0"/>
      <w:divBdr>
        <w:top w:val="none" w:sz="0" w:space="0" w:color="auto"/>
        <w:left w:val="none" w:sz="0" w:space="0" w:color="auto"/>
        <w:bottom w:val="none" w:sz="0" w:space="0" w:color="auto"/>
        <w:right w:val="none" w:sz="0" w:space="0" w:color="auto"/>
      </w:divBdr>
      <w:divsChild>
        <w:div w:id="1600866286">
          <w:marLeft w:val="0"/>
          <w:marRight w:val="0"/>
          <w:marTop w:val="0"/>
          <w:marBottom w:val="0"/>
          <w:divBdr>
            <w:top w:val="none" w:sz="0" w:space="0" w:color="auto"/>
            <w:left w:val="none" w:sz="0" w:space="0" w:color="auto"/>
            <w:bottom w:val="none" w:sz="0" w:space="0" w:color="auto"/>
            <w:right w:val="none" w:sz="0" w:space="0" w:color="auto"/>
          </w:divBdr>
          <w:divsChild>
            <w:div w:id="805047556">
              <w:marLeft w:val="0"/>
              <w:marRight w:val="0"/>
              <w:marTop w:val="0"/>
              <w:marBottom w:val="0"/>
              <w:divBdr>
                <w:top w:val="none" w:sz="0" w:space="0" w:color="auto"/>
                <w:left w:val="none" w:sz="0" w:space="0" w:color="auto"/>
                <w:bottom w:val="none" w:sz="0" w:space="0" w:color="auto"/>
                <w:right w:val="none" w:sz="0" w:space="0" w:color="auto"/>
              </w:divBdr>
              <w:divsChild>
                <w:div w:id="917448871">
                  <w:marLeft w:val="0"/>
                  <w:marRight w:val="0"/>
                  <w:marTop w:val="0"/>
                  <w:marBottom w:val="0"/>
                  <w:divBdr>
                    <w:top w:val="none" w:sz="0" w:space="0" w:color="auto"/>
                    <w:left w:val="none" w:sz="0" w:space="0" w:color="auto"/>
                    <w:bottom w:val="none" w:sz="0" w:space="0" w:color="auto"/>
                    <w:right w:val="none" w:sz="0" w:space="0" w:color="auto"/>
                  </w:divBdr>
                  <w:divsChild>
                    <w:div w:id="18067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3.amazonaws.com/happiness-report/2019/WHR19_Ch2.pdf" TargetMode="External"/><Relationship Id="rId13" Type="http://schemas.openxmlformats.org/officeDocument/2006/relationships/hyperlink" Target="https://alternativestoschool.com/pdfs/Playing%20in%20the%20Zone%20of%20Proximal%20Development.pdf" TargetMode="External"/><Relationship Id="rId18" Type="http://schemas.openxmlformats.org/officeDocument/2006/relationships/hyperlink" Target="http://www.educationengland.org.uk/documents/pdfs/2003-ofsted-six-year-olds-comparative.pdf" TargetMode="External"/><Relationship Id="rId26" Type="http://schemas.openxmlformats.org/officeDocument/2006/relationships/hyperlink" Target="https://doi.org/10.1080/09575140903442994" TargetMode="External"/><Relationship Id="rId3" Type="http://schemas.openxmlformats.org/officeDocument/2006/relationships/settings" Target="settings.xml"/><Relationship Id="rId21" Type="http://schemas.openxmlformats.org/officeDocument/2006/relationships/hyperlink" Target="https://www.tandfonline.com/doi/full/10.1080/00220272.2011.637182?casa_token=5qRb9IDSyNUAAAAA%3AQBSs-7YwBvc0Trvgjm1dJ7zddurm_BxX2gbYF9bfRIHzk9_2db8XWuSSk1CdgmCE6NGQqNFBUwsLOw" TargetMode="External"/><Relationship Id="rId7" Type="http://schemas.openxmlformats.org/officeDocument/2006/relationships/hyperlink" Target="https://journals.sagepub.com/doi/full/10.1177/1463949115616327" TargetMode="External"/><Relationship Id="rId12" Type="http://schemas.openxmlformats.org/officeDocument/2006/relationships/hyperlink" Target="https://www.ero.govt.nz/assets/Uploads/Working-with-Te-Whariki-May-2013-web.pdf" TargetMode="External"/><Relationship Id="rId17" Type="http://schemas.openxmlformats.org/officeDocument/2006/relationships/hyperlink" Target="https://letthekidsbekids.wordpress.com/" TargetMode="External"/><Relationship Id="rId25" Type="http://schemas.openxmlformats.org/officeDocument/2006/relationships/hyperlink" Target="https://www.theguardian.com/society/shortcuts/2012/jun/27/why-british-children-so-unhappy" TargetMode="External"/><Relationship Id="rId2" Type="http://schemas.openxmlformats.org/officeDocument/2006/relationships/styles" Target="styles.xml"/><Relationship Id="rId16" Type="http://schemas.openxmlformats.org/officeDocument/2006/relationships/hyperlink" Target="https://www.inspiringscotland.org.uk/wp-content/uploads/2017/03/Loose-Parts-Play-web.pdf" TargetMode="External"/><Relationship Id="rId20" Type="http://schemas.openxmlformats.org/officeDocument/2006/relationships/hyperlink" Target="https://doi.org/10.1080/00220272.2011.637182"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bc.co.uk/news/uk-england-42624220" TargetMode="External"/><Relationship Id="rId11" Type="http://schemas.openxmlformats.org/officeDocument/2006/relationships/hyperlink" Target="https://www.ero.govt.nz/publications/early-learning-curriculum/designing-implementing-and-evaluating-curriculum-in-early-learning-services-what-is-important-and-what-works/" TargetMode="External"/><Relationship Id="rId24" Type="http://schemas.openxmlformats.org/officeDocument/2006/relationships/hyperlink" Target="https://www.youtube.com/watch?v=zDZFcDGpL4U&amp;t=5s" TargetMode="External"/><Relationship Id="rId5" Type="http://schemas.openxmlformats.org/officeDocument/2006/relationships/hyperlink" Target="https://www.telegraph.co.uk/travel/family-holidays/what-schools-and-parents-must-do-to-get-children-outside/" TargetMode="External"/><Relationship Id="rId15" Type="http://schemas.openxmlformats.org/officeDocument/2006/relationships/hyperlink" Target="https://www.theguardian.com/education/2020/jan/14/school-isolation-cubicle-three-toilet-breaks-a-day" TargetMode="External"/><Relationship Id="rId23" Type="http://schemas.openxmlformats.org/officeDocument/2006/relationships/hyperlink" Target="https://www.telegraph.co.uk/travel/family-holidays/what-schools-and-parents-must-do-to-get-children-outside/" TargetMode="External"/><Relationship Id="rId28" Type="http://schemas.openxmlformats.org/officeDocument/2006/relationships/hyperlink" Target="https://www.theguardian.com/teacher-network/2015/apr/21/outdoor-learning-forest-school-revolution" TargetMode="External"/><Relationship Id="rId10" Type="http://schemas.openxmlformats.org/officeDocument/2006/relationships/hyperlink" Target="http://www.earlyyearsmatters.co.uk/eyfs/a-unique-child/" TargetMode="External"/><Relationship Id="rId19" Type="http://schemas.openxmlformats.org/officeDocument/2006/relationships/hyperlink" Target="https://www-sciencedirect-com.ezproxy.uwtsd.ac.uk/science/article/pii/S2210656114000646" TargetMode="External"/><Relationship Id="rId4" Type="http://schemas.openxmlformats.org/officeDocument/2006/relationships/webSettings" Target="webSettings.xml"/><Relationship Id="rId9" Type="http://schemas.openxmlformats.org/officeDocument/2006/relationships/hyperlink" Target="http://www.earlyyearsmatters.co.uk/wp-content/uploads/2011/03/eyfs_card_unique_child_dev1.pdf" TargetMode="External"/><Relationship Id="rId14" Type="http://schemas.openxmlformats.org/officeDocument/2006/relationships/hyperlink" Target="https://www.researchgate.net/publication/264869269_Friluftsliv_The_Scandinavian_Philosophy_of_Outdoor_Life" TargetMode="External"/><Relationship Id="rId22" Type="http://schemas.openxmlformats.org/officeDocument/2006/relationships/hyperlink" Target="https://issuu.com/playwales/docs/a_playworkers_guide_to_risk" TargetMode="External"/><Relationship Id="rId27" Type="http://schemas.openxmlformats.org/officeDocument/2006/relationships/hyperlink" Target="https://www.tandfonline.com/doi/full/10.1080/09575140903442994?casa_token=QBmFDyblPxYAAAAA%3A9YqnGx0M3XClUrRWvquL-BAcWtTXpwHuU0-mxh1IlauBrRWU93mc1ddLzp972ANPH1PeS5g-iDzyMQ"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6145</Words>
  <Characters>35028</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Priestley (1703015)</dc:creator>
  <cp:keywords/>
  <dc:description/>
  <cp:lastModifiedBy>Alicia Priestley (1703015)</cp:lastModifiedBy>
  <cp:revision>2</cp:revision>
  <dcterms:created xsi:type="dcterms:W3CDTF">2020-07-16T12:54:00Z</dcterms:created>
  <dcterms:modified xsi:type="dcterms:W3CDTF">2020-07-16T12:54:00Z</dcterms:modified>
</cp:coreProperties>
</file>