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4A79EA" w14:textId="6A44DA28" w:rsidR="00E9581F" w:rsidRDefault="00454051" w:rsidP="00454051">
      <w:pPr>
        <w:pStyle w:val="Title"/>
        <w:spacing w:line="360" w:lineRule="auto"/>
        <w:rPr>
          <w:rFonts w:ascii="Arial" w:hAnsi="Arial" w:cs="Arial"/>
          <w:b/>
          <w:bCs/>
        </w:rPr>
      </w:pPr>
      <w:r>
        <w:rPr>
          <w:rFonts w:ascii="Arial" w:hAnsi="Arial" w:cs="Arial"/>
          <w:b/>
          <w:bCs/>
          <w:noProof/>
          <w:sz w:val="24"/>
        </w:rPr>
        <w:drawing>
          <wp:inline distT="0" distB="0" distL="0" distR="0" wp14:anchorId="6E721EAC" wp14:editId="2B0FAD23">
            <wp:extent cx="3035935" cy="16459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35935" cy="1645920"/>
                    </a:xfrm>
                    <a:prstGeom prst="rect">
                      <a:avLst/>
                    </a:prstGeom>
                    <a:noFill/>
                  </pic:spPr>
                </pic:pic>
              </a:graphicData>
            </a:graphic>
          </wp:inline>
        </w:drawing>
      </w:r>
    </w:p>
    <w:p w14:paraId="4333AF25" w14:textId="77777777" w:rsidR="00E9581F" w:rsidRDefault="00E9581F" w:rsidP="00E9581F">
      <w:pPr>
        <w:pStyle w:val="Title"/>
        <w:spacing w:line="360" w:lineRule="auto"/>
        <w:jc w:val="center"/>
        <w:rPr>
          <w:rFonts w:ascii="Arial" w:hAnsi="Arial" w:cs="Arial"/>
          <w:b/>
          <w:bCs/>
        </w:rPr>
      </w:pPr>
    </w:p>
    <w:p w14:paraId="30D2ED91" w14:textId="77777777" w:rsidR="00E9581F" w:rsidRDefault="00E9581F" w:rsidP="00E9581F">
      <w:pPr>
        <w:pStyle w:val="Title"/>
        <w:spacing w:line="360" w:lineRule="auto"/>
        <w:jc w:val="center"/>
        <w:rPr>
          <w:rFonts w:ascii="Arial" w:hAnsi="Arial" w:cs="Arial"/>
          <w:b/>
          <w:bCs/>
        </w:rPr>
      </w:pPr>
    </w:p>
    <w:p w14:paraId="26F0A653" w14:textId="77777777" w:rsidR="00E9581F" w:rsidRDefault="00E9581F" w:rsidP="00E9581F">
      <w:pPr>
        <w:pStyle w:val="Title"/>
        <w:spacing w:line="360" w:lineRule="auto"/>
        <w:jc w:val="center"/>
        <w:rPr>
          <w:rFonts w:ascii="Arial" w:hAnsi="Arial" w:cs="Arial"/>
          <w:b/>
          <w:bCs/>
        </w:rPr>
      </w:pPr>
    </w:p>
    <w:p w14:paraId="79297F09" w14:textId="77777777" w:rsidR="00E9581F" w:rsidRDefault="00E9581F" w:rsidP="00E9581F">
      <w:pPr>
        <w:pStyle w:val="Title"/>
        <w:spacing w:line="360" w:lineRule="auto"/>
        <w:jc w:val="center"/>
        <w:rPr>
          <w:rFonts w:ascii="Arial" w:hAnsi="Arial" w:cs="Arial"/>
          <w:b/>
          <w:bCs/>
        </w:rPr>
      </w:pPr>
      <w:r w:rsidRPr="00F9418C">
        <w:rPr>
          <w:rFonts w:ascii="Arial" w:hAnsi="Arial" w:cs="Arial"/>
          <w:b/>
          <w:bCs/>
        </w:rPr>
        <w:t>ASSIGNMENT 1</w:t>
      </w:r>
    </w:p>
    <w:p w14:paraId="47FB8803" w14:textId="77777777" w:rsidR="00E9581F" w:rsidRDefault="00E9581F" w:rsidP="00E9581F"/>
    <w:p w14:paraId="179DABCA" w14:textId="77777777" w:rsidR="00E9581F" w:rsidRDefault="00E9581F" w:rsidP="00E9581F"/>
    <w:p w14:paraId="16D42FEA" w14:textId="77777777" w:rsidR="00E9581F" w:rsidRDefault="00E9581F" w:rsidP="00E9581F"/>
    <w:p w14:paraId="653EDB14" w14:textId="77777777" w:rsidR="00E9581F" w:rsidRDefault="00E9581F" w:rsidP="00E9581F"/>
    <w:p w14:paraId="37677B83" w14:textId="77777777" w:rsidR="00E9581F" w:rsidRDefault="00E9581F" w:rsidP="00E9581F"/>
    <w:p w14:paraId="17FA23FD" w14:textId="77777777" w:rsidR="00E9581F" w:rsidRDefault="00E9581F" w:rsidP="00E9581F"/>
    <w:p w14:paraId="72435AC1" w14:textId="77777777" w:rsidR="00E9581F" w:rsidRDefault="00E9581F" w:rsidP="00E9581F"/>
    <w:p w14:paraId="1CFD80A5" w14:textId="77777777" w:rsidR="00E9581F" w:rsidRDefault="00E9581F" w:rsidP="00E9581F"/>
    <w:p w14:paraId="443D0E63" w14:textId="77777777" w:rsidR="00E9581F" w:rsidRDefault="00E9581F" w:rsidP="00E9581F"/>
    <w:p w14:paraId="755DBAA3" w14:textId="77777777" w:rsidR="00E9581F" w:rsidRPr="004C2D01" w:rsidRDefault="00E9581F" w:rsidP="00E9581F"/>
    <w:p w14:paraId="23344FFC" w14:textId="77777777" w:rsidR="00E9581F" w:rsidRPr="00F9418C" w:rsidRDefault="00E9581F" w:rsidP="00E9581F">
      <w:pPr>
        <w:tabs>
          <w:tab w:val="left" w:pos="1882"/>
        </w:tabs>
        <w:spacing w:line="360" w:lineRule="auto"/>
        <w:jc w:val="both"/>
        <w:rPr>
          <w:rFonts w:ascii="Arial" w:hAnsi="Arial" w:cs="Arial"/>
          <w:b/>
          <w:bCs/>
          <w:sz w:val="24"/>
        </w:rPr>
      </w:pPr>
      <w:r>
        <w:rPr>
          <w:rFonts w:ascii="Arial" w:hAnsi="Arial" w:cs="Arial"/>
          <w:b/>
          <w:bCs/>
          <w:sz w:val="24"/>
        </w:rPr>
        <w:t xml:space="preserve">NAME: </w:t>
      </w:r>
      <w:r>
        <w:rPr>
          <w:rFonts w:ascii="Arial" w:hAnsi="Arial" w:cs="Arial"/>
          <w:sz w:val="24"/>
        </w:rPr>
        <w:t>IVAYLO DOSEV</w:t>
      </w:r>
      <w:r w:rsidRPr="00F9418C">
        <w:rPr>
          <w:rFonts w:ascii="Arial" w:hAnsi="Arial" w:cs="Arial"/>
          <w:b/>
          <w:bCs/>
          <w:sz w:val="24"/>
        </w:rPr>
        <w:tab/>
      </w:r>
    </w:p>
    <w:p w14:paraId="28ED3A49" w14:textId="77777777" w:rsidR="00E9581F" w:rsidRPr="00F9418C" w:rsidRDefault="00E9581F" w:rsidP="00E9581F">
      <w:pPr>
        <w:tabs>
          <w:tab w:val="left" w:pos="1882"/>
        </w:tabs>
        <w:spacing w:line="360" w:lineRule="auto"/>
        <w:jc w:val="both"/>
        <w:rPr>
          <w:rFonts w:ascii="Arial" w:hAnsi="Arial" w:cs="Arial"/>
          <w:sz w:val="24"/>
        </w:rPr>
      </w:pPr>
      <w:r>
        <w:rPr>
          <w:rFonts w:ascii="Arial" w:hAnsi="Arial" w:cs="Arial"/>
          <w:b/>
          <w:bCs/>
          <w:sz w:val="24"/>
        </w:rPr>
        <w:t xml:space="preserve">NUMBER: </w:t>
      </w:r>
      <w:r>
        <w:rPr>
          <w:rFonts w:ascii="Arial" w:hAnsi="Arial" w:cs="Arial"/>
          <w:sz w:val="24"/>
        </w:rPr>
        <w:t>1909471</w:t>
      </w:r>
    </w:p>
    <w:p w14:paraId="023ABBDD" w14:textId="5FFAF759" w:rsidR="00E9581F" w:rsidRDefault="00E9581F" w:rsidP="00E9581F">
      <w:pPr>
        <w:tabs>
          <w:tab w:val="left" w:pos="1882"/>
        </w:tabs>
        <w:spacing w:line="360" w:lineRule="auto"/>
        <w:jc w:val="both"/>
        <w:rPr>
          <w:rFonts w:ascii="Arial" w:hAnsi="Arial" w:cs="Arial"/>
          <w:sz w:val="24"/>
        </w:rPr>
      </w:pPr>
      <w:r>
        <w:rPr>
          <w:rFonts w:ascii="Arial" w:hAnsi="Arial" w:cs="Arial"/>
          <w:b/>
          <w:bCs/>
          <w:sz w:val="24"/>
        </w:rPr>
        <w:t>SUBJECT</w:t>
      </w:r>
      <w:r w:rsidRPr="00F9418C">
        <w:rPr>
          <w:rFonts w:ascii="Arial" w:hAnsi="Arial" w:cs="Arial"/>
          <w:b/>
          <w:bCs/>
          <w:sz w:val="24"/>
        </w:rPr>
        <w:t xml:space="preserve">: </w:t>
      </w:r>
      <w:r>
        <w:rPr>
          <w:rFonts w:ascii="Arial" w:hAnsi="Arial" w:cs="Arial"/>
          <w:b/>
          <w:bCs/>
          <w:sz w:val="24"/>
        </w:rPr>
        <w:t>(</w:t>
      </w:r>
      <w:r w:rsidRPr="00F9418C">
        <w:rPr>
          <w:rFonts w:ascii="Arial" w:hAnsi="Arial" w:cs="Arial"/>
          <w:sz w:val="24"/>
        </w:rPr>
        <w:t>BMSW400</w:t>
      </w:r>
      <w:r w:rsidR="001637FF">
        <w:rPr>
          <w:rFonts w:ascii="Arial" w:hAnsi="Arial" w:cs="Arial"/>
          <w:sz w:val="24"/>
        </w:rPr>
        <w:t>1</w:t>
      </w:r>
      <w:r>
        <w:rPr>
          <w:rFonts w:ascii="Arial" w:hAnsi="Arial" w:cs="Arial"/>
          <w:sz w:val="24"/>
        </w:rPr>
        <w:t>)</w:t>
      </w:r>
    </w:p>
    <w:p w14:paraId="33665AE8" w14:textId="16AA87BD" w:rsidR="00AC1718" w:rsidRPr="00AC1718" w:rsidRDefault="00AC1718" w:rsidP="00E9581F">
      <w:pPr>
        <w:tabs>
          <w:tab w:val="left" w:pos="1882"/>
        </w:tabs>
        <w:spacing w:line="360" w:lineRule="auto"/>
        <w:jc w:val="both"/>
        <w:rPr>
          <w:rFonts w:ascii="Arial" w:hAnsi="Arial" w:cs="Arial"/>
          <w:b/>
          <w:bCs/>
          <w:sz w:val="24"/>
        </w:rPr>
      </w:pPr>
      <w:r w:rsidRPr="00AC1718">
        <w:rPr>
          <w:rFonts w:ascii="Arial" w:hAnsi="Arial" w:cs="Arial"/>
          <w:b/>
          <w:bCs/>
          <w:sz w:val="24"/>
        </w:rPr>
        <w:t>TOPIC:</w:t>
      </w:r>
      <w:r w:rsidRPr="00AC1718">
        <w:rPr>
          <w:rFonts w:ascii="Arial" w:hAnsi="Arial" w:cs="Arial"/>
          <w:sz w:val="24"/>
        </w:rPr>
        <w:t xml:space="preserve"> </w:t>
      </w:r>
      <w:r w:rsidRPr="005C2C6C">
        <w:rPr>
          <w:rFonts w:ascii="Arial" w:hAnsi="Arial" w:cs="Arial"/>
          <w:sz w:val="24"/>
        </w:rPr>
        <w:t>ACADEMIC AND EMLOYABILITY SKILLS</w:t>
      </w:r>
    </w:p>
    <w:p w14:paraId="2245B9B8" w14:textId="58E192A6" w:rsidR="00E9581F" w:rsidRPr="00AC1718" w:rsidRDefault="00E9581F" w:rsidP="00E9581F">
      <w:pPr>
        <w:spacing w:line="360" w:lineRule="auto"/>
        <w:jc w:val="both"/>
        <w:rPr>
          <w:rFonts w:ascii="Arial" w:hAnsi="Arial" w:cs="Arial"/>
          <w:sz w:val="24"/>
        </w:rPr>
      </w:pPr>
      <w:r>
        <w:rPr>
          <w:rFonts w:ascii="Arial" w:hAnsi="Arial" w:cs="Arial"/>
          <w:b/>
          <w:bCs/>
          <w:sz w:val="24"/>
        </w:rPr>
        <w:t>LECTURER</w:t>
      </w:r>
      <w:r w:rsidR="00AC1718">
        <w:rPr>
          <w:rFonts w:ascii="Arial" w:hAnsi="Arial" w:cs="Arial"/>
          <w:b/>
          <w:bCs/>
          <w:sz w:val="24"/>
        </w:rPr>
        <w:t xml:space="preserve">: </w:t>
      </w:r>
      <w:r w:rsidR="00AC1718" w:rsidRPr="00AC1718">
        <w:rPr>
          <w:rFonts w:ascii="Arial" w:hAnsi="Arial" w:cs="Arial"/>
          <w:sz w:val="24"/>
        </w:rPr>
        <w:t>BENEDICT MABU</w:t>
      </w:r>
    </w:p>
    <w:bookmarkStart w:id="0" w:name="_GoBack" w:displacedByCustomXml="next"/>
    <w:bookmarkEnd w:id="0" w:displacedByCustomXml="next"/>
    <w:sdt>
      <w:sdtPr>
        <w:rPr>
          <w:rFonts w:ascii="Arial" w:hAnsi="Arial" w:cs="Arial"/>
          <w:b/>
          <w:bCs/>
          <w:sz w:val="24"/>
        </w:rPr>
        <w:id w:val="-1112284755"/>
        <w:docPartObj>
          <w:docPartGallery w:val="Table of Contents"/>
          <w:docPartUnique/>
        </w:docPartObj>
      </w:sdtPr>
      <w:sdtEndPr>
        <w:rPr>
          <w:noProof/>
        </w:rPr>
      </w:sdtEndPr>
      <w:sdtContent>
        <w:p w14:paraId="27D4F3C0" w14:textId="314BDBBC" w:rsidR="006E3BCE" w:rsidRDefault="00185855" w:rsidP="0061333F">
          <w:pPr>
            <w:spacing w:line="360" w:lineRule="auto"/>
            <w:jc w:val="both"/>
            <w:rPr>
              <w:rFonts w:ascii="Arial" w:hAnsi="Arial" w:cs="Arial"/>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85855">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w:t>
          </w:r>
        </w:p>
        <w:p w14:paraId="13770083" w14:textId="6C8FBF24" w:rsidR="00185855" w:rsidRDefault="00185855" w:rsidP="00185855">
          <w:pPr>
            <w:rPr>
              <w:lang w:val="en-US"/>
            </w:rPr>
          </w:pPr>
        </w:p>
        <w:p w14:paraId="61A4B5D9" w14:textId="3126BD05" w:rsidR="00185855" w:rsidRDefault="00185855" w:rsidP="00185855">
          <w:pPr>
            <w:rPr>
              <w:lang w:val="en-US"/>
            </w:rPr>
          </w:pPr>
        </w:p>
        <w:p w14:paraId="362E24E9" w14:textId="234ACC0C" w:rsidR="00185855" w:rsidRDefault="00185855" w:rsidP="00185855">
          <w:pPr>
            <w:rPr>
              <w:lang w:val="en-US"/>
            </w:rPr>
          </w:pPr>
        </w:p>
        <w:p w14:paraId="0782B431" w14:textId="77777777" w:rsidR="00185855" w:rsidRPr="00185855" w:rsidRDefault="00185855" w:rsidP="00185855">
          <w:pPr>
            <w:rPr>
              <w:lang w:val="en-US"/>
            </w:rPr>
          </w:pPr>
        </w:p>
        <w:p w14:paraId="287CD81B" w14:textId="3ED75838" w:rsidR="0086388A" w:rsidRPr="00185855" w:rsidRDefault="00185855" w:rsidP="00185855">
          <w:pPr>
            <w:pStyle w:val="TOC1"/>
            <w:tabs>
              <w:tab w:val="right" w:leader="dot" w:pos="9010"/>
            </w:tabs>
            <w:spacing w:line="360" w:lineRule="auto"/>
            <w:jc w:val="both"/>
            <w:rPr>
              <w:rFonts w:ascii="Arial" w:eastAsiaTheme="minorEastAsia" w:hAnsi="Arial" w:cs="Arial"/>
              <w:i w:val="0"/>
              <w:iCs w:val="0"/>
              <w:noProof/>
              <w:lang w:eastAsia="en-GB"/>
            </w:rPr>
          </w:pPr>
          <w:r>
            <w:rPr>
              <w:rFonts w:ascii="Arial" w:hAnsi="Arial" w:cs="Arial"/>
              <w:i w:val="0"/>
              <w:iCs w:val="0"/>
            </w:rPr>
            <w:t xml:space="preserve">    1.</w:t>
          </w:r>
          <w:r w:rsidR="006E3BCE" w:rsidRPr="00185855">
            <w:rPr>
              <w:rFonts w:ascii="Arial" w:hAnsi="Arial" w:cs="Arial"/>
              <w:i w:val="0"/>
              <w:iCs w:val="0"/>
            </w:rPr>
            <w:fldChar w:fldCharType="begin"/>
          </w:r>
          <w:r w:rsidR="006E3BCE" w:rsidRPr="00185855">
            <w:rPr>
              <w:rFonts w:ascii="Arial" w:hAnsi="Arial" w:cs="Arial"/>
              <w:i w:val="0"/>
              <w:iCs w:val="0"/>
            </w:rPr>
            <w:instrText xml:space="preserve"> TOC \o "1-3" \h \z \u </w:instrText>
          </w:r>
          <w:r w:rsidR="006E3BCE" w:rsidRPr="00185855">
            <w:rPr>
              <w:rFonts w:ascii="Arial" w:hAnsi="Arial" w:cs="Arial"/>
              <w:i w:val="0"/>
              <w:iCs w:val="0"/>
            </w:rPr>
            <w:fldChar w:fldCharType="separate"/>
          </w:r>
          <w:hyperlink w:anchor="_Toc27311188" w:history="1">
            <w:r w:rsidR="0086388A" w:rsidRPr="00185855">
              <w:rPr>
                <w:rStyle w:val="Hyperlink"/>
                <w:rFonts w:ascii="Arial" w:hAnsi="Arial" w:cs="Arial"/>
                <w:i w:val="0"/>
                <w:iCs w:val="0"/>
                <w:noProof/>
              </w:rPr>
              <w:t>Introduction</w:t>
            </w:r>
            <w:r w:rsidR="0086388A" w:rsidRPr="00185855">
              <w:rPr>
                <w:rFonts w:ascii="Arial" w:hAnsi="Arial" w:cs="Arial"/>
                <w:i w:val="0"/>
                <w:iCs w:val="0"/>
                <w:noProof/>
                <w:webHidden/>
              </w:rPr>
              <w:tab/>
            </w:r>
            <w:r w:rsidR="0086388A" w:rsidRPr="00185855">
              <w:rPr>
                <w:rFonts w:ascii="Arial" w:hAnsi="Arial" w:cs="Arial"/>
                <w:i w:val="0"/>
                <w:iCs w:val="0"/>
                <w:noProof/>
                <w:webHidden/>
              </w:rPr>
              <w:fldChar w:fldCharType="begin"/>
            </w:r>
            <w:r w:rsidR="0086388A" w:rsidRPr="00185855">
              <w:rPr>
                <w:rFonts w:ascii="Arial" w:hAnsi="Arial" w:cs="Arial"/>
                <w:i w:val="0"/>
                <w:iCs w:val="0"/>
                <w:noProof/>
                <w:webHidden/>
              </w:rPr>
              <w:instrText xml:space="preserve"> PAGEREF _Toc27311188 \h </w:instrText>
            </w:r>
            <w:r w:rsidR="0086388A" w:rsidRPr="00185855">
              <w:rPr>
                <w:rFonts w:ascii="Arial" w:hAnsi="Arial" w:cs="Arial"/>
                <w:i w:val="0"/>
                <w:iCs w:val="0"/>
                <w:noProof/>
                <w:webHidden/>
              </w:rPr>
            </w:r>
            <w:r w:rsidR="0086388A" w:rsidRPr="00185855">
              <w:rPr>
                <w:rFonts w:ascii="Arial" w:hAnsi="Arial" w:cs="Arial"/>
                <w:i w:val="0"/>
                <w:iCs w:val="0"/>
                <w:noProof/>
                <w:webHidden/>
              </w:rPr>
              <w:fldChar w:fldCharType="separate"/>
            </w:r>
            <w:r w:rsidR="0086388A" w:rsidRPr="00185855">
              <w:rPr>
                <w:rFonts w:ascii="Arial" w:hAnsi="Arial" w:cs="Arial"/>
                <w:i w:val="0"/>
                <w:iCs w:val="0"/>
                <w:noProof/>
                <w:webHidden/>
              </w:rPr>
              <w:t>3</w:t>
            </w:r>
            <w:r w:rsidR="0086388A" w:rsidRPr="00185855">
              <w:rPr>
                <w:rFonts w:ascii="Arial" w:hAnsi="Arial" w:cs="Arial"/>
                <w:i w:val="0"/>
                <w:iCs w:val="0"/>
                <w:noProof/>
                <w:webHidden/>
              </w:rPr>
              <w:fldChar w:fldCharType="end"/>
            </w:r>
          </w:hyperlink>
        </w:p>
        <w:p w14:paraId="587B5F25" w14:textId="44DC25F6" w:rsidR="0086388A" w:rsidRPr="00185855" w:rsidRDefault="00185855" w:rsidP="004F0808">
          <w:pPr>
            <w:pStyle w:val="TOC1"/>
            <w:tabs>
              <w:tab w:val="right" w:leader="dot" w:pos="9010"/>
            </w:tabs>
            <w:spacing w:line="360" w:lineRule="auto"/>
            <w:jc w:val="both"/>
            <w:rPr>
              <w:rFonts w:ascii="Arial" w:eastAsiaTheme="minorEastAsia" w:hAnsi="Arial" w:cs="Arial"/>
              <w:i w:val="0"/>
              <w:iCs w:val="0"/>
              <w:noProof/>
              <w:lang w:eastAsia="en-GB"/>
            </w:rPr>
          </w:pPr>
          <w:r w:rsidRPr="00185855">
            <w:rPr>
              <w:rFonts w:ascii="Arial" w:hAnsi="Arial" w:cs="Arial"/>
              <w:i w:val="0"/>
              <w:iCs w:val="0"/>
            </w:rPr>
            <w:t xml:space="preserve">    2. </w:t>
          </w:r>
          <w:hyperlink w:anchor="_Toc27311189" w:history="1">
            <w:r w:rsidR="0086388A" w:rsidRPr="00185855">
              <w:rPr>
                <w:rStyle w:val="Hyperlink"/>
                <w:rFonts w:ascii="Arial" w:hAnsi="Arial" w:cs="Arial"/>
                <w:i w:val="0"/>
                <w:iCs w:val="0"/>
                <w:noProof/>
              </w:rPr>
              <w:t>Employability and Core skills</w:t>
            </w:r>
            <w:r w:rsidR="0086388A" w:rsidRPr="00185855">
              <w:rPr>
                <w:rFonts w:ascii="Arial" w:hAnsi="Arial" w:cs="Arial"/>
                <w:i w:val="0"/>
                <w:iCs w:val="0"/>
                <w:noProof/>
                <w:webHidden/>
              </w:rPr>
              <w:tab/>
            </w:r>
            <w:r w:rsidR="0086388A" w:rsidRPr="00185855">
              <w:rPr>
                <w:rFonts w:ascii="Arial" w:hAnsi="Arial" w:cs="Arial"/>
                <w:i w:val="0"/>
                <w:iCs w:val="0"/>
                <w:noProof/>
                <w:webHidden/>
              </w:rPr>
              <w:fldChar w:fldCharType="begin"/>
            </w:r>
            <w:r w:rsidR="0086388A" w:rsidRPr="00185855">
              <w:rPr>
                <w:rFonts w:ascii="Arial" w:hAnsi="Arial" w:cs="Arial"/>
                <w:i w:val="0"/>
                <w:iCs w:val="0"/>
                <w:noProof/>
                <w:webHidden/>
              </w:rPr>
              <w:instrText xml:space="preserve"> PAGEREF _Toc27311189 \h </w:instrText>
            </w:r>
            <w:r w:rsidR="0086388A" w:rsidRPr="00185855">
              <w:rPr>
                <w:rFonts w:ascii="Arial" w:hAnsi="Arial" w:cs="Arial"/>
                <w:i w:val="0"/>
                <w:iCs w:val="0"/>
                <w:noProof/>
                <w:webHidden/>
              </w:rPr>
            </w:r>
            <w:r w:rsidR="0086388A" w:rsidRPr="00185855">
              <w:rPr>
                <w:rFonts w:ascii="Arial" w:hAnsi="Arial" w:cs="Arial"/>
                <w:i w:val="0"/>
                <w:iCs w:val="0"/>
                <w:noProof/>
                <w:webHidden/>
              </w:rPr>
              <w:fldChar w:fldCharType="separate"/>
            </w:r>
            <w:r w:rsidR="0086388A" w:rsidRPr="00185855">
              <w:rPr>
                <w:rFonts w:ascii="Arial" w:hAnsi="Arial" w:cs="Arial"/>
                <w:i w:val="0"/>
                <w:iCs w:val="0"/>
                <w:noProof/>
                <w:webHidden/>
              </w:rPr>
              <w:t>3</w:t>
            </w:r>
            <w:r w:rsidR="0086388A" w:rsidRPr="00185855">
              <w:rPr>
                <w:rFonts w:ascii="Arial" w:hAnsi="Arial" w:cs="Arial"/>
                <w:i w:val="0"/>
                <w:iCs w:val="0"/>
                <w:noProof/>
                <w:webHidden/>
              </w:rPr>
              <w:fldChar w:fldCharType="end"/>
            </w:r>
          </w:hyperlink>
        </w:p>
        <w:p w14:paraId="0FFDF865" w14:textId="595478E5" w:rsidR="0086388A" w:rsidRPr="00185855" w:rsidRDefault="00185855" w:rsidP="004F0808">
          <w:pPr>
            <w:pStyle w:val="TOC1"/>
            <w:tabs>
              <w:tab w:val="right" w:leader="dot" w:pos="9010"/>
            </w:tabs>
            <w:spacing w:line="360" w:lineRule="auto"/>
            <w:jc w:val="both"/>
            <w:rPr>
              <w:rFonts w:ascii="Arial" w:eastAsiaTheme="minorEastAsia" w:hAnsi="Arial" w:cs="Arial"/>
              <w:i w:val="0"/>
              <w:iCs w:val="0"/>
              <w:noProof/>
              <w:lang w:eastAsia="en-GB"/>
            </w:rPr>
          </w:pPr>
          <w:r w:rsidRPr="00185855">
            <w:rPr>
              <w:rFonts w:ascii="Arial" w:hAnsi="Arial" w:cs="Arial"/>
              <w:i w:val="0"/>
              <w:iCs w:val="0"/>
            </w:rPr>
            <w:t xml:space="preserve">    3. </w:t>
          </w:r>
          <w:hyperlink w:anchor="_Toc27311190" w:history="1">
            <w:r w:rsidR="0086388A" w:rsidRPr="00185855">
              <w:rPr>
                <w:rStyle w:val="Hyperlink"/>
                <w:rFonts w:ascii="Arial" w:hAnsi="Arial" w:cs="Arial"/>
                <w:i w:val="0"/>
                <w:iCs w:val="0"/>
                <w:noProof/>
              </w:rPr>
              <w:t>Continuing Professional Development</w:t>
            </w:r>
            <w:r w:rsidR="0086388A" w:rsidRPr="00185855">
              <w:rPr>
                <w:rFonts w:ascii="Arial" w:hAnsi="Arial" w:cs="Arial"/>
                <w:i w:val="0"/>
                <w:iCs w:val="0"/>
                <w:noProof/>
                <w:webHidden/>
              </w:rPr>
              <w:tab/>
            </w:r>
            <w:r w:rsidR="0086388A" w:rsidRPr="00185855">
              <w:rPr>
                <w:rFonts w:ascii="Arial" w:hAnsi="Arial" w:cs="Arial"/>
                <w:i w:val="0"/>
                <w:iCs w:val="0"/>
                <w:noProof/>
                <w:webHidden/>
              </w:rPr>
              <w:fldChar w:fldCharType="begin"/>
            </w:r>
            <w:r w:rsidR="0086388A" w:rsidRPr="00185855">
              <w:rPr>
                <w:rFonts w:ascii="Arial" w:hAnsi="Arial" w:cs="Arial"/>
                <w:i w:val="0"/>
                <w:iCs w:val="0"/>
                <w:noProof/>
                <w:webHidden/>
              </w:rPr>
              <w:instrText xml:space="preserve"> PAGEREF _Toc27311190 \h </w:instrText>
            </w:r>
            <w:r w:rsidR="0086388A" w:rsidRPr="00185855">
              <w:rPr>
                <w:rFonts w:ascii="Arial" w:hAnsi="Arial" w:cs="Arial"/>
                <w:i w:val="0"/>
                <w:iCs w:val="0"/>
                <w:noProof/>
                <w:webHidden/>
              </w:rPr>
            </w:r>
            <w:r w:rsidR="0086388A" w:rsidRPr="00185855">
              <w:rPr>
                <w:rFonts w:ascii="Arial" w:hAnsi="Arial" w:cs="Arial"/>
                <w:i w:val="0"/>
                <w:iCs w:val="0"/>
                <w:noProof/>
                <w:webHidden/>
              </w:rPr>
              <w:fldChar w:fldCharType="separate"/>
            </w:r>
            <w:r w:rsidR="0086388A" w:rsidRPr="00185855">
              <w:rPr>
                <w:rFonts w:ascii="Arial" w:hAnsi="Arial" w:cs="Arial"/>
                <w:i w:val="0"/>
                <w:iCs w:val="0"/>
                <w:noProof/>
                <w:webHidden/>
              </w:rPr>
              <w:t>4</w:t>
            </w:r>
            <w:r w:rsidR="0086388A" w:rsidRPr="00185855">
              <w:rPr>
                <w:rFonts w:ascii="Arial" w:hAnsi="Arial" w:cs="Arial"/>
                <w:i w:val="0"/>
                <w:iCs w:val="0"/>
                <w:noProof/>
                <w:webHidden/>
              </w:rPr>
              <w:fldChar w:fldCharType="end"/>
            </w:r>
          </w:hyperlink>
        </w:p>
        <w:p w14:paraId="1D2EE807" w14:textId="2E8C598E" w:rsidR="0086388A" w:rsidRPr="00185855" w:rsidRDefault="00185855" w:rsidP="004F0808">
          <w:pPr>
            <w:pStyle w:val="TOC1"/>
            <w:tabs>
              <w:tab w:val="right" w:leader="dot" w:pos="9010"/>
            </w:tabs>
            <w:spacing w:line="360" w:lineRule="auto"/>
            <w:jc w:val="both"/>
            <w:rPr>
              <w:rFonts w:ascii="Arial" w:eastAsiaTheme="minorEastAsia" w:hAnsi="Arial" w:cs="Arial"/>
              <w:i w:val="0"/>
              <w:iCs w:val="0"/>
              <w:noProof/>
              <w:lang w:eastAsia="en-GB"/>
            </w:rPr>
          </w:pPr>
          <w:r w:rsidRPr="00185855">
            <w:rPr>
              <w:rFonts w:ascii="Arial" w:hAnsi="Arial" w:cs="Arial"/>
              <w:i w:val="0"/>
              <w:iCs w:val="0"/>
            </w:rPr>
            <w:t xml:space="preserve">   4. </w:t>
          </w:r>
          <w:hyperlink w:anchor="_Toc27311191" w:history="1">
            <w:r w:rsidR="0086388A" w:rsidRPr="00185855">
              <w:rPr>
                <w:rStyle w:val="Hyperlink"/>
                <w:rFonts w:ascii="Arial" w:hAnsi="Arial" w:cs="Arial"/>
                <w:i w:val="0"/>
                <w:iCs w:val="0"/>
                <w:noProof/>
              </w:rPr>
              <w:t>Academic Skills</w:t>
            </w:r>
            <w:r w:rsidR="0086388A" w:rsidRPr="00185855">
              <w:rPr>
                <w:rFonts w:ascii="Arial" w:hAnsi="Arial" w:cs="Arial"/>
                <w:i w:val="0"/>
                <w:iCs w:val="0"/>
                <w:noProof/>
                <w:webHidden/>
              </w:rPr>
              <w:tab/>
            </w:r>
            <w:r w:rsidR="0086388A" w:rsidRPr="00185855">
              <w:rPr>
                <w:rFonts w:ascii="Arial" w:hAnsi="Arial" w:cs="Arial"/>
                <w:i w:val="0"/>
                <w:iCs w:val="0"/>
                <w:noProof/>
                <w:webHidden/>
              </w:rPr>
              <w:fldChar w:fldCharType="begin"/>
            </w:r>
            <w:r w:rsidR="0086388A" w:rsidRPr="00185855">
              <w:rPr>
                <w:rFonts w:ascii="Arial" w:hAnsi="Arial" w:cs="Arial"/>
                <w:i w:val="0"/>
                <w:iCs w:val="0"/>
                <w:noProof/>
                <w:webHidden/>
              </w:rPr>
              <w:instrText xml:space="preserve"> PAGEREF _Toc27311191 \h </w:instrText>
            </w:r>
            <w:r w:rsidR="0086388A" w:rsidRPr="00185855">
              <w:rPr>
                <w:rFonts w:ascii="Arial" w:hAnsi="Arial" w:cs="Arial"/>
                <w:i w:val="0"/>
                <w:iCs w:val="0"/>
                <w:noProof/>
                <w:webHidden/>
              </w:rPr>
            </w:r>
            <w:r w:rsidR="0086388A" w:rsidRPr="00185855">
              <w:rPr>
                <w:rFonts w:ascii="Arial" w:hAnsi="Arial" w:cs="Arial"/>
                <w:i w:val="0"/>
                <w:iCs w:val="0"/>
                <w:noProof/>
                <w:webHidden/>
              </w:rPr>
              <w:fldChar w:fldCharType="separate"/>
            </w:r>
            <w:r w:rsidR="0086388A" w:rsidRPr="00185855">
              <w:rPr>
                <w:rFonts w:ascii="Arial" w:hAnsi="Arial" w:cs="Arial"/>
                <w:i w:val="0"/>
                <w:iCs w:val="0"/>
                <w:noProof/>
                <w:webHidden/>
              </w:rPr>
              <w:t>5</w:t>
            </w:r>
            <w:r w:rsidR="0086388A" w:rsidRPr="00185855">
              <w:rPr>
                <w:rFonts w:ascii="Arial" w:hAnsi="Arial" w:cs="Arial"/>
                <w:i w:val="0"/>
                <w:iCs w:val="0"/>
                <w:noProof/>
                <w:webHidden/>
              </w:rPr>
              <w:fldChar w:fldCharType="end"/>
            </w:r>
          </w:hyperlink>
        </w:p>
        <w:p w14:paraId="2B8803E6" w14:textId="17CA43D5" w:rsidR="0086388A" w:rsidRPr="00185855" w:rsidRDefault="00185855" w:rsidP="004F0808">
          <w:pPr>
            <w:pStyle w:val="TOC1"/>
            <w:tabs>
              <w:tab w:val="right" w:leader="dot" w:pos="9010"/>
            </w:tabs>
            <w:spacing w:line="360" w:lineRule="auto"/>
            <w:jc w:val="both"/>
            <w:rPr>
              <w:rFonts w:ascii="Arial" w:eastAsiaTheme="minorEastAsia" w:hAnsi="Arial" w:cs="Arial"/>
              <w:i w:val="0"/>
              <w:iCs w:val="0"/>
              <w:noProof/>
              <w:lang w:eastAsia="en-GB"/>
            </w:rPr>
          </w:pPr>
          <w:r w:rsidRPr="00185855">
            <w:rPr>
              <w:rFonts w:ascii="Arial" w:hAnsi="Arial" w:cs="Arial"/>
              <w:i w:val="0"/>
              <w:iCs w:val="0"/>
            </w:rPr>
            <w:t xml:space="preserve">   5.</w:t>
          </w:r>
          <w:hyperlink w:anchor="_Toc27311192" w:history="1">
            <w:r w:rsidR="0086388A" w:rsidRPr="00185855">
              <w:rPr>
                <w:rStyle w:val="Hyperlink"/>
                <w:rFonts w:ascii="Arial" w:hAnsi="Arial" w:cs="Arial"/>
                <w:i w:val="0"/>
                <w:iCs w:val="0"/>
                <w:noProof/>
              </w:rPr>
              <w:t>Conclusion</w:t>
            </w:r>
            <w:r w:rsidR="0086388A" w:rsidRPr="00185855">
              <w:rPr>
                <w:rFonts w:ascii="Arial" w:hAnsi="Arial" w:cs="Arial"/>
                <w:i w:val="0"/>
                <w:iCs w:val="0"/>
                <w:noProof/>
                <w:webHidden/>
              </w:rPr>
              <w:tab/>
            </w:r>
            <w:r w:rsidR="0086388A" w:rsidRPr="00185855">
              <w:rPr>
                <w:rFonts w:ascii="Arial" w:hAnsi="Arial" w:cs="Arial"/>
                <w:i w:val="0"/>
                <w:iCs w:val="0"/>
                <w:noProof/>
                <w:webHidden/>
              </w:rPr>
              <w:fldChar w:fldCharType="begin"/>
            </w:r>
            <w:r w:rsidR="0086388A" w:rsidRPr="00185855">
              <w:rPr>
                <w:rFonts w:ascii="Arial" w:hAnsi="Arial" w:cs="Arial"/>
                <w:i w:val="0"/>
                <w:iCs w:val="0"/>
                <w:noProof/>
                <w:webHidden/>
              </w:rPr>
              <w:instrText xml:space="preserve"> PAGEREF _Toc27311192 \h </w:instrText>
            </w:r>
            <w:r w:rsidR="0086388A" w:rsidRPr="00185855">
              <w:rPr>
                <w:rFonts w:ascii="Arial" w:hAnsi="Arial" w:cs="Arial"/>
                <w:i w:val="0"/>
                <w:iCs w:val="0"/>
                <w:noProof/>
                <w:webHidden/>
              </w:rPr>
            </w:r>
            <w:r w:rsidR="0086388A" w:rsidRPr="00185855">
              <w:rPr>
                <w:rFonts w:ascii="Arial" w:hAnsi="Arial" w:cs="Arial"/>
                <w:i w:val="0"/>
                <w:iCs w:val="0"/>
                <w:noProof/>
                <w:webHidden/>
              </w:rPr>
              <w:fldChar w:fldCharType="separate"/>
            </w:r>
            <w:r w:rsidR="0086388A" w:rsidRPr="00185855">
              <w:rPr>
                <w:rFonts w:ascii="Arial" w:hAnsi="Arial" w:cs="Arial"/>
                <w:i w:val="0"/>
                <w:iCs w:val="0"/>
                <w:noProof/>
                <w:webHidden/>
              </w:rPr>
              <w:t>5</w:t>
            </w:r>
            <w:r w:rsidR="0086388A" w:rsidRPr="00185855">
              <w:rPr>
                <w:rFonts w:ascii="Arial" w:hAnsi="Arial" w:cs="Arial"/>
                <w:i w:val="0"/>
                <w:iCs w:val="0"/>
                <w:noProof/>
                <w:webHidden/>
              </w:rPr>
              <w:fldChar w:fldCharType="end"/>
            </w:r>
          </w:hyperlink>
        </w:p>
        <w:p w14:paraId="1C0A609B" w14:textId="4C62E2D5" w:rsidR="0086388A" w:rsidRPr="00185855" w:rsidRDefault="00A64417" w:rsidP="004F0808">
          <w:pPr>
            <w:pStyle w:val="TOC1"/>
            <w:tabs>
              <w:tab w:val="right" w:leader="dot" w:pos="9010"/>
            </w:tabs>
            <w:spacing w:line="360" w:lineRule="auto"/>
            <w:jc w:val="both"/>
            <w:rPr>
              <w:rFonts w:ascii="Arial" w:eastAsiaTheme="minorEastAsia" w:hAnsi="Arial" w:cs="Arial"/>
              <w:i w:val="0"/>
              <w:iCs w:val="0"/>
              <w:noProof/>
              <w:lang w:eastAsia="en-GB"/>
            </w:rPr>
          </w:pPr>
          <w:hyperlink w:anchor="_Toc27311193" w:history="1">
            <w:r w:rsidR="00185855" w:rsidRPr="00185855">
              <w:rPr>
                <w:rStyle w:val="Hyperlink"/>
                <w:rFonts w:ascii="Arial" w:hAnsi="Arial" w:cs="Arial"/>
                <w:i w:val="0"/>
                <w:iCs w:val="0"/>
                <w:noProof/>
              </w:rPr>
              <w:t>References</w:t>
            </w:r>
            <w:r w:rsidR="0086388A" w:rsidRPr="00185855">
              <w:rPr>
                <w:rFonts w:ascii="Arial" w:hAnsi="Arial" w:cs="Arial"/>
                <w:i w:val="0"/>
                <w:iCs w:val="0"/>
                <w:noProof/>
                <w:webHidden/>
              </w:rPr>
              <w:tab/>
            </w:r>
            <w:r w:rsidR="0086388A" w:rsidRPr="00185855">
              <w:rPr>
                <w:rFonts w:ascii="Arial" w:hAnsi="Arial" w:cs="Arial"/>
                <w:i w:val="0"/>
                <w:iCs w:val="0"/>
                <w:noProof/>
                <w:webHidden/>
              </w:rPr>
              <w:fldChar w:fldCharType="begin"/>
            </w:r>
            <w:r w:rsidR="0086388A" w:rsidRPr="00185855">
              <w:rPr>
                <w:rFonts w:ascii="Arial" w:hAnsi="Arial" w:cs="Arial"/>
                <w:i w:val="0"/>
                <w:iCs w:val="0"/>
                <w:noProof/>
                <w:webHidden/>
              </w:rPr>
              <w:instrText xml:space="preserve"> PAGEREF _Toc27311193 \h </w:instrText>
            </w:r>
            <w:r w:rsidR="0086388A" w:rsidRPr="00185855">
              <w:rPr>
                <w:rFonts w:ascii="Arial" w:hAnsi="Arial" w:cs="Arial"/>
                <w:i w:val="0"/>
                <w:iCs w:val="0"/>
                <w:noProof/>
                <w:webHidden/>
              </w:rPr>
            </w:r>
            <w:r w:rsidR="0086388A" w:rsidRPr="00185855">
              <w:rPr>
                <w:rFonts w:ascii="Arial" w:hAnsi="Arial" w:cs="Arial"/>
                <w:i w:val="0"/>
                <w:iCs w:val="0"/>
                <w:noProof/>
                <w:webHidden/>
              </w:rPr>
              <w:fldChar w:fldCharType="separate"/>
            </w:r>
            <w:r w:rsidR="0086388A" w:rsidRPr="00185855">
              <w:rPr>
                <w:rFonts w:ascii="Arial" w:hAnsi="Arial" w:cs="Arial"/>
                <w:i w:val="0"/>
                <w:iCs w:val="0"/>
                <w:noProof/>
                <w:webHidden/>
              </w:rPr>
              <w:t>7</w:t>
            </w:r>
            <w:r w:rsidR="0086388A" w:rsidRPr="00185855">
              <w:rPr>
                <w:rFonts w:ascii="Arial" w:hAnsi="Arial" w:cs="Arial"/>
                <w:i w:val="0"/>
                <w:iCs w:val="0"/>
                <w:noProof/>
                <w:webHidden/>
              </w:rPr>
              <w:fldChar w:fldCharType="end"/>
            </w:r>
          </w:hyperlink>
        </w:p>
        <w:p w14:paraId="2F97E34B" w14:textId="5528C9D0" w:rsidR="006E3BCE" w:rsidRPr="00185855" w:rsidRDefault="006E3BCE" w:rsidP="004F0808">
          <w:pPr>
            <w:spacing w:line="360" w:lineRule="auto"/>
            <w:jc w:val="both"/>
            <w:rPr>
              <w:rFonts w:ascii="Arial" w:hAnsi="Arial" w:cs="Arial"/>
              <w:b/>
              <w:bCs/>
              <w:sz w:val="24"/>
            </w:rPr>
          </w:pPr>
          <w:r w:rsidRPr="00185855">
            <w:rPr>
              <w:rFonts w:ascii="Arial" w:hAnsi="Arial" w:cs="Arial"/>
              <w:b/>
              <w:bCs/>
              <w:noProof/>
              <w:sz w:val="24"/>
            </w:rPr>
            <w:fldChar w:fldCharType="end"/>
          </w:r>
        </w:p>
      </w:sdtContent>
    </w:sdt>
    <w:p w14:paraId="5DB0FD6C" w14:textId="5DE1DEE5" w:rsidR="00512E4E" w:rsidRPr="004F0808" w:rsidRDefault="006E3BCE" w:rsidP="004F0808">
      <w:pPr>
        <w:spacing w:line="360" w:lineRule="auto"/>
        <w:jc w:val="both"/>
        <w:rPr>
          <w:rFonts w:ascii="Arial" w:hAnsi="Arial" w:cs="Arial"/>
          <w:sz w:val="24"/>
        </w:rPr>
      </w:pPr>
      <w:r w:rsidRPr="004F0808">
        <w:rPr>
          <w:rFonts w:ascii="Arial" w:hAnsi="Arial" w:cs="Arial"/>
          <w:sz w:val="24"/>
        </w:rPr>
        <w:br w:type="page"/>
      </w:r>
    </w:p>
    <w:p w14:paraId="5B1A7B20" w14:textId="2E9A0D55" w:rsidR="002B6415" w:rsidRPr="004F0808" w:rsidRDefault="00185855" w:rsidP="00185855">
      <w:pPr>
        <w:pStyle w:val="Heading1"/>
        <w:numPr>
          <w:ilvl w:val="0"/>
          <w:numId w:val="2"/>
        </w:numPr>
        <w:spacing w:line="360" w:lineRule="auto"/>
        <w:jc w:val="both"/>
        <w:rPr>
          <w:rFonts w:ascii="Arial" w:hAnsi="Arial" w:cs="Arial"/>
          <w:sz w:val="24"/>
          <w:szCs w:val="24"/>
        </w:rPr>
      </w:pPr>
      <w:r>
        <w:rPr>
          <w:rFonts w:ascii="Arial" w:hAnsi="Arial" w:cs="Arial"/>
          <w:b/>
          <w:bCs/>
          <w:sz w:val="24"/>
          <w:szCs w:val="24"/>
        </w:rPr>
        <w:lastRenderedPageBreak/>
        <w:t>INTRODUCTION</w:t>
      </w:r>
    </w:p>
    <w:p w14:paraId="405F487C" w14:textId="509A0C62" w:rsidR="002B6415" w:rsidRPr="004F0808" w:rsidRDefault="00185855" w:rsidP="004F0808">
      <w:pPr>
        <w:spacing w:line="360" w:lineRule="auto"/>
        <w:jc w:val="both"/>
        <w:rPr>
          <w:rFonts w:ascii="Arial" w:hAnsi="Arial" w:cs="Arial"/>
          <w:sz w:val="24"/>
        </w:rPr>
      </w:pPr>
      <w:r>
        <w:rPr>
          <w:rFonts w:ascii="Arial" w:hAnsi="Arial" w:cs="Arial"/>
          <w:sz w:val="24"/>
        </w:rPr>
        <w:t xml:space="preserve">   </w:t>
      </w:r>
      <w:r w:rsidR="006F6EC9" w:rsidRPr="004F0808">
        <w:rPr>
          <w:rFonts w:ascii="Arial" w:hAnsi="Arial" w:cs="Arial"/>
          <w:sz w:val="24"/>
        </w:rPr>
        <w:t xml:space="preserve">This report will examine my personal academic and employability skills, with reference to both in-class exercises and published literature, to convey that I have improved in both spheres as a result of both my personal self-improvement, and participation in my studies. </w:t>
      </w:r>
      <w:r w:rsidR="00D9005D" w:rsidRPr="004F0808">
        <w:rPr>
          <w:rFonts w:ascii="Arial" w:hAnsi="Arial" w:cs="Arial"/>
          <w:sz w:val="24"/>
        </w:rPr>
        <w:t>In this report, I will cover the following subsections; (</w:t>
      </w:r>
      <w:r w:rsidR="00E9581F">
        <w:rPr>
          <w:rFonts w:ascii="Arial" w:hAnsi="Arial" w:cs="Arial"/>
          <w:sz w:val="24"/>
        </w:rPr>
        <w:t>1</w:t>
      </w:r>
      <w:r w:rsidR="00D9005D" w:rsidRPr="004F0808">
        <w:rPr>
          <w:rFonts w:ascii="Arial" w:hAnsi="Arial" w:cs="Arial"/>
          <w:sz w:val="24"/>
        </w:rPr>
        <w:t>) Employability and Core Skills, (</w:t>
      </w:r>
      <w:r w:rsidR="00E9581F">
        <w:rPr>
          <w:rFonts w:ascii="Arial" w:hAnsi="Arial" w:cs="Arial"/>
          <w:sz w:val="24"/>
        </w:rPr>
        <w:t>2</w:t>
      </w:r>
      <w:r w:rsidR="00D9005D" w:rsidRPr="004F0808">
        <w:rPr>
          <w:rFonts w:ascii="Arial" w:hAnsi="Arial" w:cs="Arial"/>
          <w:sz w:val="24"/>
        </w:rPr>
        <w:t>) Continued Professional Development as a concept, and (</w:t>
      </w:r>
      <w:r w:rsidR="00E9581F">
        <w:rPr>
          <w:rFonts w:ascii="Arial" w:hAnsi="Arial" w:cs="Arial"/>
          <w:sz w:val="24"/>
        </w:rPr>
        <w:t>3</w:t>
      </w:r>
      <w:r w:rsidR="00D9005D" w:rsidRPr="004F0808">
        <w:rPr>
          <w:rFonts w:ascii="Arial" w:hAnsi="Arial" w:cs="Arial"/>
          <w:sz w:val="24"/>
        </w:rPr>
        <w:t>) Academic Skills that I have learned as part of participation in the module.</w:t>
      </w:r>
    </w:p>
    <w:p w14:paraId="63B645C3" w14:textId="77777777" w:rsidR="00185855" w:rsidRPr="00185855" w:rsidRDefault="00185855" w:rsidP="00185855">
      <w:pPr>
        <w:pStyle w:val="Heading1"/>
        <w:numPr>
          <w:ilvl w:val="0"/>
          <w:numId w:val="2"/>
        </w:numPr>
        <w:spacing w:line="360" w:lineRule="auto"/>
        <w:jc w:val="both"/>
        <w:rPr>
          <w:rFonts w:ascii="Arial" w:hAnsi="Arial" w:cs="Arial"/>
          <w:sz w:val="24"/>
          <w:szCs w:val="24"/>
        </w:rPr>
      </w:pPr>
      <w:bookmarkStart w:id="1" w:name="_Toc27311189"/>
      <w:r>
        <w:rPr>
          <w:rFonts w:ascii="Arial" w:hAnsi="Arial" w:cs="Arial"/>
          <w:b/>
          <w:bCs/>
          <w:sz w:val="24"/>
          <w:szCs w:val="24"/>
        </w:rPr>
        <w:t>EMPOYABILITY AND CORE SKILLS</w:t>
      </w:r>
      <w:r w:rsidR="00A20D80" w:rsidRPr="004F0808">
        <w:rPr>
          <w:rFonts w:ascii="Arial" w:hAnsi="Arial" w:cs="Arial"/>
          <w:b/>
          <w:bCs/>
          <w:sz w:val="24"/>
          <w:szCs w:val="24"/>
        </w:rPr>
        <w:t xml:space="preserve"> </w:t>
      </w:r>
      <w:bookmarkEnd w:id="1"/>
    </w:p>
    <w:p w14:paraId="2D9EF8AA" w14:textId="69EA7C7A" w:rsidR="002B6415" w:rsidRPr="004F0808" w:rsidRDefault="00185855" w:rsidP="00185855">
      <w:pPr>
        <w:pStyle w:val="Heading1"/>
        <w:spacing w:line="360" w:lineRule="auto"/>
        <w:jc w:val="both"/>
        <w:rPr>
          <w:rFonts w:ascii="Arial" w:hAnsi="Arial" w:cs="Arial"/>
          <w:sz w:val="24"/>
          <w:szCs w:val="24"/>
        </w:rPr>
      </w:pPr>
      <w:r>
        <w:rPr>
          <w:rFonts w:ascii="Arial" w:hAnsi="Arial" w:cs="Arial"/>
          <w:sz w:val="24"/>
        </w:rPr>
        <w:t xml:space="preserve">   </w:t>
      </w:r>
      <w:r w:rsidR="002B6415" w:rsidRPr="004F0808">
        <w:rPr>
          <w:rFonts w:ascii="Arial" w:hAnsi="Arial" w:cs="Arial"/>
          <w:sz w:val="24"/>
          <w:szCs w:val="24"/>
        </w:rPr>
        <w:t>Employability skills refer to non-technical, interpersonal, and professional skills that makes an individual more attractive for an employment or professional position; although technical skills (i.e. engineering experience for an engineering employment) is the main determiner, the employability skills that an individual possesses also influence if whether they are suitable for the employment position. There are several academic and practitioner models that explore employability skills. This report will cover the recommendations of two sources; the Australian government, and the Exeter University</w:t>
      </w:r>
      <w:sdt>
        <w:sdtPr>
          <w:rPr>
            <w:rFonts w:ascii="Arial" w:hAnsi="Arial" w:cs="Arial"/>
            <w:sz w:val="24"/>
            <w:szCs w:val="24"/>
          </w:rPr>
          <w:id w:val="1720405106"/>
          <w:citation/>
        </w:sdtPr>
        <w:sdtEndPr/>
        <w:sdtContent>
          <w:r w:rsidR="00D37008" w:rsidRPr="004F0808">
            <w:rPr>
              <w:rFonts w:ascii="Arial" w:hAnsi="Arial" w:cs="Arial"/>
              <w:sz w:val="24"/>
              <w:szCs w:val="24"/>
            </w:rPr>
            <w:fldChar w:fldCharType="begin"/>
          </w:r>
          <w:r w:rsidR="00D37008" w:rsidRPr="004F0808">
            <w:rPr>
              <w:rFonts w:ascii="Arial" w:hAnsi="Arial" w:cs="Arial"/>
              <w:sz w:val="24"/>
              <w:szCs w:val="24"/>
            </w:rPr>
            <w:instrText xml:space="preserve"> CITATION Exe \l 2057  \m AUG</w:instrText>
          </w:r>
          <w:r w:rsidR="00D37008" w:rsidRPr="004F0808">
            <w:rPr>
              <w:rFonts w:ascii="Arial" w:hAnsi="Arial" w:cs="Arial"/>
              <w:sz w:val="24"/>
              <w:szCs w:val="24"/>
            </w:rPr>
            <w:fldChar w:fldCharType="separate"/>
          </w:r>
          <w:r w:rsidR="00D37008" w:rsidRPr="004F0808">
            <w:rPr>
              <w:rFonts w:ascii="Arial" w:hAnsi="Arial" w:cs="Arial"/>
              <w:noProof/>
              <w:sz w:val="24"/>
              <w:szCs w:val="24"/>
            </w:rPr>
            <w:t xml:space="preserve"> (Exeter, n.d.; AU Gov, n.d.)</w:t>
          </w:r>
          <w:r w:rsidR="00D37008" w:rsidRPr="004F0808">
            <w:rPr>
              <w:rFonts w:ascii="Arial" w:hAnsi="Arial" w:cs="Arial"/>
              <w:sz w:val="24"/>
              <w:szCs w:val="24"/>
            </w:rPr>
            <w:fldChar w:fldCharType="end"/>
          </w:r>
        </w:sdtContent>
      </w:sdt>
      <w:r w:rsidR="002B6415" w:rsidRPr="004F0808">
        <w:rPr>
          <w:rFonts w:ascii="Arial" w:hAnsi="Arial" w:cs="Arial"/>
          <w:sz w:val="24"/>
          <w:szCs w:val="24"/>
        </w:rPr>
        <w:t>.</w:t>
      </w:r>
    </w:p>
    <w:p w14:paraId="66CB1E8E" w14:textId="1825F541" w:rsidR="00666D10" w:rsidRPr="004F0808" w:rsidRDefault="00185855" w:rsidP="004F0808">
      <w:pPr>
        <w:spacing w:line="360" w:lineRule="auto"/>
        <w:jc w:val="both"/>
        <w:rPr>
          <w:rFonts w:ascii="Arial" w:hAnsi="Arial" w:cs="Arial"/>
          <w:sz w:val="24"/>
        </w:rPr>
      </w:pPr>
      <w:r>
        <w:rPr>
          <w:rFonts w:ascii="Arial" w:hAnsi="Arial" w:cs="Arial"/>
          <w:sz w:val="24"/>
        </w:rPr>
        <w:t xml:space="preserve">   </w:t>
      </w:r>
      <w:r w:rsidR="00E728C9" w:rsidRPr="004F0808">
        <w:rPr>
          <w:rFonts w:ascii="Arial" w:hAnsi="Arial" w:cs="Arial"/>
          <w:sz w:val="24"/>
        </w:rPr>
        <w:t>The common, core, employability skills include but are not limited to; (</w:t>
      </w:r>
      <w:r>
        <w:rPr>
          <w:rFonts w:ascii="Arial" w:hAnsi="Arial" w:cs="Arial"/>
          <w:sz w:val="24"/>
        </w:rPr>
        <w:t>1</w:t>
      </w:r>
      <w:r w:rsidR="00E728C9" w:rsidRPr="004F0808">
        <w:rPr>
          <w:rFonts w:ascii="Arial" w:hAnsi="Arial" w:cs="Arial"/>
          <w:sz w:val="24"/>
        </w:rPr>
        <w:t>) Communication, (</w:t>
      </w:r>
      <w:r>
        <w:rPr>
          <w:rFonts w:ascii="Arial" w:hAnsi="Arial" w:cs="Arial"/>
          <w:sz w:val="24"/>
        </w:rPr>
        <w:t>2</w:t>
      </w:r>
      <w:r w:rsidR="00E728C9" w:rsidRPr="004F0808">
        <w:rPr>
          <w:rFonts w:ascii="Arial" w:hAnsi="Arial" w:cs="Arial"/>
          <w:sz w:val="24"/>
        </w:rPr>
        <w:t>) Problem-solving, (</w:t>
      </w:r>
      <w:r>
        <w:rPr>
          <w:rFonts w:ascii="Arial" w:hAnsi="Arial" w:cs="Arial"/>
          <w:sz w:val="24"/>
        </w:rPr>
        <w:t>3</w:t>
      </w:r>
      <w:r w:rsidR="00E728C9" w:rsidRPr="004F0808">
        <w:rPr>
          <w:rFonts w:ascii="Arial" w:hAnsi="Arial" w:cs="Arial"/>
          <w:sz w:val="24"/>
        </w:rPr>
        <w:t>) Self-motivation, (</w:t>
      </w:r>
      <w:r>
        <w:rPr>
          <w:rFonts w:ascii="Arial" w:hAnsi="Arial" w:cs="Arial"/>
          <w:sz w:val="24"/>
        </w:rPr>
        <w:t>4</w:t>
      </w:r>
      <w:r w:rsidR="00E728C9" w:rsidRPr="004F0808">
        <w:rPr>
          <w:rFonts w:ascii="Arial" w:hAnsi="Arial" w:cs="Arial"/>
          <w:sz w:val="24"/>
        </w:rPr>
        <w:t>) Ability to work under pressure and deadline, (</w:t>
      </w:r>
      <w:r>
        <w:rPr>
          <w:rFonts w:ascii="Arial" w:hAnsi="Arial" w:cs="Arial"/>
          <w:sz w:val="24"/>
        </w:rPr>
        <w:t>5</w:t>
      </w:r>
      <w:r w:rsidR="00E728C9" w:rsidRPr="004F0808">
        <w:rPr>
          <w:rFonts w:ascii="Arial" w:hAnsi="Arial" w:cs="Arial"/>
          <w:sz w:val="24"/>
        </w:rPr>
        <w:t>) Good organisation skills, (</w:t>
      </w:r>
      <w:r>
        <w:rPr>
          <w:rFonts w:ascii="Arial" w:hAnsi="Arial" w:cs="Arial"/>
          <w:sz w:val="24"/>
        </w:rPr>
        <w:t>6</w:t>
      </w:r>
      <w:r w:rsidR="00E728C9" w:rsidRPr="004F0808">
        <w:rPr>
          <w:rFonts w:ascii="Arial" w:hAnsi="Arial" w:cs="Arial"/>
          <w:sz w:val="24"/>
        </w:rPr>
        <w:t>) Teamworking.</w:t>
      </w:r>
      <w:r w:rsidR="002B6415" w:rsidRPr="004F0808">
        <w:rPr>
          <w:rFonts w:ascii="Arial" w:hAnsi="Arial" w:cs="Arial"/>
          <w:sz w:val="24"/>
        </w:rPr>
        <w:t xml:space="preserve"> </w:t>
      </w:r>
      <w:r w:rsidR="00666D10" w:rsidRPr="004F0808">
        <w:rPr>
          <w:rFonts w:ascii="Arial" w:hAnsi="Arial" w:cs="Arial"/>
          <w:sz w:val="24"/>
        </w:rPr>
        <w:t xml:space="preserve">From my work experience, I think that possessing all of these skills is a borderline ‘minimum’ to create an effective workforce. </w:t>
      </w:r>
    </w:p>
    <w:p w14:paraId="34336A3B" w14:textId="40669F2A" w:rsidR="00666D10" w:rsidRPr="004F0808" w:rsidRDefault="00185855" w:rsidP="004F0808">
      <w:pPr>
        <w:spacing w:line="360" w:lineRule="auto"/>
        <w:jc w:val="both"/>
        <w:rPr>
          <w:rFonts w:ascii="Arial" w:hAnsi="Arial" w:cs="Arial"/>
          <w:sz w:val="24"/>
        </w:rPr>
      </w:pPr>
      <w:r>
        <w:rPr>
          <w:rFonts w:ascii="Arial" w:hAnsi="Arial" w:cs="Arial"/>
          <w:sz w:val="24"/>
        </w:rPr>
        <w:t xml:space="preserve">   </w:t>
      </w:r>
      <w:r w:rsidR="00666D10" w:rsidRPr="004F0808">
        <w:rPr>
          <w:rFonts w:ascii="Arial" w:hAnsi="Arial" w:cs="Arial"/>
          <w:sz w:val="24"/>
        </w:rPr>
        <w:t xml:space="preserve">Reflecting on my experience, I have had work experiences where we were managing a fast-paced work environment, to prepare a large order under a closing deadline. However, because we were all working fast, we forgot to communicate effectively. This meant that many of us were missing essential items to complete the order, which were all misplaced due to a general lack of constant communication between us. The result was that the deadline was missed, and we all incurred a penalty to our work. In </w:t>
      </w:r>
      <w:r w:rsidR="00666D10" w:rsidRPr="004F0808">
        <w:rPr>
          <w:rFonts w:ascii="Arial" w:hAnsi="Arial" w:cs="Arial"/>
          <w:i/>
          <w:iCs/>
          <w:sz w:val="24"/>
        </w:rPr>
        <w:t xml:space="preserve">problem solving, </w:t>
      </w:r>
      <w:r w:rsidR="00666D10" w:rsidRPr="004F0808">
        <w:rPr>
          <w:rFonts w:ascii="Arial" w:hAnsi="Arial" w:cs="Arial"/>
          <w:sz w:val="24"/>
        </w:rPr>
        <w:t xml:space="preserve">one must be able to solve minor problems without requiring assistance, this would require a good learning and adaptive mindset. </w:t>
      </w:r>
    </w:p>
    <w:p w14:paraId="6135466D" w14:textId="3B29BB09" w:rsidR="00666D10" w:rsidRPr="004F0808" w:rsidRDefault="00185855" w:rsidP="004F0808">
      <w:pPr>
        <w:spacing w:line="360" w:lineRule="auto"/>
        <w:jc w:val="both"/>
        <w:rPr>
          <w:rFonts w:ascii="Arial" w:hAnsi="Arial" w:cs="Arial"/>
          <w:sz w:val="24"/>
        </w:rPr>
      </w:pPr>
      <w:r>
        <w:rPr>
          <w:rFonts w:ascii="Arial" w:hAnsi="Arial" w:cs="Arial"/>
          <w:sz w:val="24"/>
        </w:rPr>
        <w:t xml:space="preserve">   </w:t>
      </w:r>
      <w:r w:rsidR="00666D10" w:rsidRPr="004F0808">
        <w:rPr>
          <w:rFonts w:ascii="Arial" w:hAnsi="Arial" w:cs="Arial"/>
          <w:sz w:val="24"/>
        </w:rPr>
        <w:t xml:space="preserve">I think I have solved some problems that has allowed my team to work effectively; once we had a machine breakdown, and instead of waiting for the engineering team </w:t>
      </w:r>
      <w:r w:rsidR="00666D10" w:rsidRPr="004F0808">
        <w:rPr>
          <w:rFonts w:ascii="Arial" w:hAnsi="Arial" w:cs="Arial"/>
          <w:sz w:val="24"/>
        </w:rPr>
        <w:lastRenderedPageBreak/>
        <w:t>to fix it, I (with approval from the manager) tried to mix the machine on my own based on what I had observed the technical team</w:t>
      </w:r>
      <w:r w:rsidR="00A20D80" w:rsidRPr="004F0808">
        <w:rPr>
          <w:rFonts w:ascii="Arial" w:hAnsi="Arial" w:cs="Arial"/>
          <w:sz w:val="24"/>
        </w:rPr>
        <w:t xml:space="preserve"> do before. I feel that I am also quite self-motivated, and I am able to work under a lot of pressure; I have always found it relatively easy to find work motivation, because I do not have a lot of interest in other hobbies. I tend to appreciate socialising and exercising with people at work, which helps me feel at home whilst at work. This allows me to concentrate more on work, which generally makes me able to cope with deadlines more effectively.</w:t>
      </w:r>
    </w:p>
    <w:p w14:paraId="7B21B79C" w14:textId="6CE608CD" w:rsidR="00A20D80" w:rsidRPr="004F0808" w:rsidRDefault="00185855" w:rsidP="004F0808">
      <w:pPr>
        <w:spacing w:line="360" w:lineRule="auto"/>
        <w:jc w:val="both"/>
        <w:rPr>
          <w:rFonts w:ascii="Arial" w:hAnsi="Arial" w:cs="Arial"/>
          <w:sz w:val="24"/>
        </w:rPr>
      </w:pPr>
      <w:r>
        <w:rPr>
          <w:rFonts w:ascii="Arial" w:hAnsi="Arial" w:cs="Arial"/>
          <w:sz w:val="24"/>
        </w:rPr>
        <w:t xml:space="preserve">   </w:t>
      </w:r>
      <w:r w:rsidR="00A20D80" w:rsidRPr="004F0808">
        <w:rPr>
          <w:rFonts w:ascii="Arial" w:hAnsi="Arial" w:cs="Arial"/>
          <w:sz w:val="24"/>
        </w:rPr>
        <w:t xml:space="preserve">However, I do often feel that I do not have good organisation skills. I often misplace things at work, which often delays my whole team, reducing our overall performance. But I am always present to communicate under teamwork. I am willing to follow orders, and I am generally willing to take initiative if I have not been given an order. However, I do tend to place a lot of trust in the leadership of the team I am working in, which makes me a compliant and easy-to-work person. </w:t>
      </w:r>
    </w:p>
    <w:p w14:paraId="56FDDD67" w14:textId="57374BF0" w:rsidR="00A20D80" w:rsidRPr="004F0808" w:rsidRDefault="00185855" w:rsidP="004F0808">
      <w:pPr>
        <w:spacing w:line="360" w:lineRule="auto"/>
        <w:jc w:val="both"/>
        <w:rPr>
          <w:rFonts w:ascii="Arial" w:hAnsi="Arial" w:cs="Arial"/>
          <w:sz w:val="24"/>
        </w:rPr>
      </w:pPr>
      <w:r>
        <w:rPr>
          <w:rFonts w:ascii="Arial" w:hAnsi="Arial" w:cs="Arial"/>
          <w:sz w:val="24"/>
        </w:rPr>
        <w:t xml:space="preserve">   </w:t>
      </w:r>
      <w:r w:rsidR="00A20D80" w:rsidRPr="004F0808">
        <w:rPr>
          <w:rFonts w:ascii="Arial" w:hAnsi="Arial" w:cs="Arial"/>
          <w:sz w:val="24"/>
        </w:rPr>
        <w:t>I feel that one element that is not covered in these models (but I find interesting to employability and core skills, nonetheless) is emotional intelligence</w:t>
      </w:r>
      <w:sdt>
        <w:sdtPr>
          <w:rPr>
            <w:rFonts w:ascii="Arial" w:hAnsi="Arial" w:cs="Arial"/>
            <w:sz w:val="24"/>
          </w:rPr>
          <w:id w:val="-187756698"/>
          <w:citation/>
        </w:sdtPr>
        <w:sdtEndPr/>
        <w:sdtContent>
          <w:r w:rsidR="00D37008" w:rsidRPr="004F0808">
            <w:rPr>
              <w:rFonts w:ascii="Arial" w:hAnsi="Arial" w:cs="Arial"/>
              <w:sz w:val="24"/>
            </w:rPr>
            <w:fldChar w:fldCharType="begin"/>
          </w:r>
          <w:r w:rsidR="00D37008" w:rsidRPr="004F0808">
            <w:rPr>
              <w:rFonts w:ascii="Arial" w:hAnsi="Arial" w:cs="Arial"/>
              <w:sz w:val="24"/>
            </w:rPr>
            <w:instrText xml:space="preserve"> CITATION Côt06 \l 2057 </w:instrText>
          </w:r>
          <w:r w:rsidR="00D37008" w:rsidRPr="004F0808">
            <w:rPr>
              <w:rFonts w:ascii="Arial" w:hAnsi="Arial" w:cs="Arial"/>
              <w:sz w:val="24"/>
            </w:rPr>
            <w:fldChar w:fldCharType="separate"/>
          </w:r>
          <w:r w:rsidR="00D37008" w:rsidRPr="004F0808">
            <w:rPr>
              <w:rFonts w:ascii="Arial" w:hAnsi="Arial" w:cs="Arial"/>
              <w:noProof/>
              <w:sz w:val="24"/>
            </w:rPr>
            <w:t xml:space="preserve"> (Côté &amp; Miners, 2006)</w:t>
          </w:r>
          <w:r w:rsidR="00D37008" w:rsidRPr="004F0808">
            <w:rPr>
              <w:rFonts w:ascii="Arial" w:hAnsi="Arial" w:cs="Arial"/>
              <w:sz w:val="24"/>
            </w:rPr>
            <w:fldChar w:fldCharType="end"/>
          </w:r>
        </w:sdtContent>
      </w:sdt>
      <w:r w:rsidR="00A20D80" w:rsidRPr="004F0808">
        <w:rPr>
          <w:rFonts w:ascii="Arial" w:hAnsi="Arial" w:cs="Arial"/>
          <w:sz w:val="24"/>
        </w:rPr>
        <w:t xml:space="preserve">. Working in a team environment means working with people have emotions. A good leader and Teamworker is someone who is able to understand what emotions people are feeling, and to influence those emotions to drive better work satisfaction and performance (or to mitigate dissatisfaction). </w:t>
      </w:r>
      <w:r w:rsidR="00942184" w:rsidRPr="004F0808">
        <w:rPr>
          <w:rFonts w:ascii="Arial" w:hAnsi="Arial" w:cs="Arial"/>
          <w:sz w:val="24"/>
        </w:rPr>
        <w:t xml:space="preserve">I think I am an emotionally intelligent person; I am good at gauging what other people are feeling due to my behaviour. This allows me to modify my behaviour to improve my interpersonal interactions. This means I am understanding of people who are yelling at me due to some work-related pressure, and I do not break down easily due to emotions. This makes me a resilient person in the workplace who does not let him emotions rule his performance. </w:t>
      </w:r>
    </w:p>
    <w:p w14:paraId="53EC5B6E" w14:textId="5F4F3A55" w:rsidR="00A20D80" w:rsidRPr="004F0808" w:rsidRDefault="00185855" w:rsidP="004F0808">
      <w:pPr>
        <w:spacing w:line="360" w:lineRule="auto"/>
        <w:jc w:val="both"/>
        <w:rPr>
          <w:rFonts w:ascii="Arial" w:hAnsi="Arial" w:cs="Arial"/>
          <w:sz w:val="24"/>
        </w:rPr>
      </w:pPr>
      <w:r>
        <w:rPr>
          <w:rFonts w:ascii="Arial" w:hAnsi="Arial" w:cs="Arial"/>
          <w:sz w:val="24"/>
        </w:rPr>
        <w:t xml:space="preserve">   </w:t>
      </w:r>
      <w:r w:rsidR="00666D10" w:rsidRPr="004F0808">
        <w:rPr>
          <w:rFonts w:ascii="Arial" w:hAnsi="Arial" w:cs="Arial"/>
          <w:sz w:val="24"/>
        </w:rPr>
        <w:t>I think it would be difficult to value any single employability skill, because each workplace and industry has a different need of employability skills. Some work positions do not require constant communication or teamwork, but they benefit greatly from employee that take initiative and are good at solving problems. However, from my own perception, I would state that a proper teamworking spirit, good communication skills, and self-motivation are the bare minimum that any person should bring to an organised work environment.</w:t>
      </w:r>
    </w:p>
    <w:p w14:paraId="73213292" w14:textId="07273CB4" w:rsidR="002B6415" w:rsidRPr="004F0808" w:rsidRDefault="00E9581F" w:rsidP="00E9581F">
      <w:pPr>
        <w:pStyle w:val="Heading1"/>
        <w:numPr>
          <w:ilvl w:val="0"/>
          <w:numId w:val="2"/>
        </w:numPr>
        <w:spacing w:line="360" w:lineRule="auto"/>
        <w:jc w:val="both"/>
        <w:rPr>
          <w:rFonts w:ascii="Arial" w:hAnsi="Arial" w:cs="Arial"/>
          <w:b/>
          <w:bCs/>
          <w:sz w:val="24"/>
          <w:szCs w:val="24"/>
        </w:rPr>
      </w:pPr>
      <w:bookmarkStart w:id="2" w:name="_Toc27311190"/>
      <w:r>
        <w:rPr>
          <w:rFonts w:ascii="Arial" w:hAnsi="Arial" w:cs="Arial"/>
          <w:b/>
          <w:bCs/>
          <w:sz w:val="24"/>
          <w:szCs w:val="24"/>
        </w:rPr>
        <w:lastRenderedPageBreak/>
        <w:t xml:space="preserve">CONTINUING PROFESSIONAL </w:t>
      </w:r>
      <w:bookmarkEnd w:id="2"/>
      <w:r>
        <w:rPr>
          <w:rFonts w:ascii="Arial" w:hAnsi="Arial" w:cs="Arial"/>
          <w:b/>
          <w:bCs/>
          <w:sz w:val="24"/>
          <w:szCs w:val="24"/>
        </w:rPr>
        <w:t>DEVELOPMENT</w:t>
      </w:r>
    </w:p>
    <w:p w14:paraId="178A45C7" w14:textId="5A46CADE" w:rsidR="00A20D80" w:rsidRPr="004F0808" w:rsidRDefault="00185855" w:rsidP="004F0808">
      <w:pPr>
        <w:spacing w:line="360" w:lineRule="auto"/>
        <w:jc w:val="both"/>
        <w:rPr>
          <w:rFonts w:ascii="Arial" w:hAnsi="Arial" w:cs="Arial"/>
          <w:sz w:val="24"/>
        </w:rPr>
      </w:pPr>
      <w:r>
        <w:rPr>
          <w:rFonts w:ascii="Arial" w:hAnsi="Arial" w:cs="Arial"/>
          <w:sz w:val="24"/>
        </w:rPr>
        <w:t xml:space="preserve">   </w:t>
      </w:r>
      <w:r w:rsidR="00C01EB2" w:rsidRPr="004F0808">
        <w:rPr>
          <w:rFonts w:ascii="Arial" w:hAnsi="Arial" w:cs="Arial"/>
          <w:sz w:val="24"/>
        </w:rPr>
        <w:t>Continuing Professional Development (CPD) refers to the concept of continued investment in professional skills, whilst maintaining professional employment. The CPD concept asserts that professionals can continue to invest in their professional development through the advancement of their existing skills and knowledge through formal education (i.e. certificates, degrees, levels)</w:t>
      </w:r>
      <w:sdt>
        <w:sdtPr>
          <w:rPr>
            <w:rFonts w:ascii="Arial" w:hAnsi="Arial" w:cs="Arial"/>
            <w:sz w:val="24"/>
          </w:rPr>
          <w:id w:val="-420956018"/>
          <w:citation/>
        </w:sdtPr>
        <w:sdtEndPr/>
        <w:sdtContent>
          <w:r w:rsidR="000573D2" w:rsidRPr="004F0808">
            <w:rPr>
              <w:rFonts w:ascii="Arial" w:hAnsi="Arial" w:cs="Arial"/>
              <w:sz w:val="24"/>
            </w:rPr>
            <w:fldChar w:fldCharType="begin"/>
          </w:r>
          <w:r w:rsidR="000573D2" w:rsidRPr="004F0808">
            <w:rPr>
              <w:rFonts w:ascii="Arial" w:hAnsi="Arial" w:cs="Arial"/>
              <w:sz w:val="24"/>
            </w:rPr>
            <w:instrText xml:space="preserve"> CITATION LSB19 \l 2057 </w:instrText>
          </w:r>
          <w:r w:rsidR="000573D2" w:rsidRPr="004F0808">
            <w:rPr>
              <w:rFonts w:ascii="Arial" w:hAnsi="Arial" w:cs="Arial"/>
              <w:sz w:val="24"/>
            </w:rPr>
            <w:fldChar w:fldCharType="separate"/>
          </w:r>
          <w:r w:rsidR="000573D2" w:rsidRPr="004F0808">
            <w:rPr>
              <w:rFonts w:ascii="Arial" w:hAnsi="Arial" w:cs="Arial"/>
              <w:noProof/>
              <w:sz w:val="24"/>
            </w:rPr>
            <w:t xml:space="preserve"> (LSBF, 2019)</w:t>
          </w:r>
          <w:r w:rsidR="000573D2" w:rsidRPr="004F0808">
            <w:rPr>
              <w:rFonts w:ascii="Arial" w:hAnsi="Arial" w:cs="Arial"/>
              <w:sz w:val="24"/>
            </w:rPr>
            <w:fldChar w:fldCharType="end"/>
          </w:r>
        </w:sdtContent>
      </w:sdt>
      <w:r w:rsidR="00E6653A" w:rsidRPr="004F0808">
        <w:rPr>
          <w:rFonts w:ascii="Arial" w:hAnsi="Arial" w:cs="Arial"/>
          <w:sz w:val="24"/>
        </w:rPr>
        <w:t>. Continued development and learning allow these professionals to stay update on the knowledge of their current business practices, as well as efficiently learn new concepts and theories, allowing them to retain competitiveness.</w:t>
      </w:r>
      <w:r w:rsidR="0070615D" w:rsidRPr="004F0808">
        <w:rPr>
          <w:rFonts w:ascii="Arial" w:hAnsi="Arial" w:cs="Arial"/>
          <w:sz w:val="24"/>
        </w:rPr>
        <w:t xml:space="preserve"> The concept of Continued Professional Development also links with the continuous improvement concept – a development concept that asserts that learning is a continued </w:t>
      </w:r>
      <w:r w:rsidR="0086388A" w:rsidRPr="004F0808">
        <w:rPr>
          <w:rFonts w:ascii="Arial" w:hAnsi="Arial" w:cs="Arial"/>
          <w:sz w:val="24"/>
        </w:rPr>
        <w:t xml:space="preserve">and perpetual </w:t>
      </w:r>
      <w:r w:rsidR="0070615D" w:rsidRPr="004F0808">
        <w:rPr>
          <w:rFonts w:ascii="Arial" w:hAnsi="Arial" w:cs="Arial"/>
          <w:sz w:val="24"/>
        </w:rPr>
        <w:t>practice, and that systemic measures should be emplaced in academic and workplace practice to ensure that people are constantly developing and improving, as compared to leaving education and growth entirely</w:t>
      </w:r>
      <w:sdt>
        <w:sdtPr>
          <w:rPr>
            <w:rFonts w:ascii="Arial" w:hAnsi="Arial" w:cs="Arial"/>
            <w:sz w:val="24"/>
          </w:rPr>
          <w:id w:val="-456880753"/>
          <w:citation/>
        </w:sdtPr>
        <w:sdtEndPr/>
        <w:sdtContent>
          <w:r w:rsidR="0086388A" w:rsidRPr="004F0808">
            <w:rPr>
              <w:rFonts w:ascii="Arial" w:hAnsi="Arial" w:cs="Arial"/>
              <w:sz w:val="24"/>
            </w:rPr>
            <w:fldChar w:fldCharType="begin"/>
          </w:r>
          <w:r w:rsidR="0086388A" w:rsidRPr="004F0808">
            <w:rPr>
              <w:rFonts w:ascii="Arial" w:hAnsi="Arial" w:cs="Arial"/>
              <w:sz w:val="24"/>
            </w:rPr>
            <w:instrText xml:space="preserve"> CITATION Par131 \l 2057 </w:instrText>
          </w:r>
          <w:r w:rsidR="0086388A" w:rsidRPr="004F0808">
            <w:rPr>
              <w:rFonts w:ascii="Arial" w:hAnsi="Arial" w:cs="Arial"/>
              <w:sz w:val="24"/>
            </w:rPr>
            <w:fldChar w:fldCharType="separate"/>
          </w:r>
          <w:r w:rsidR="0086388A" w:rsidRPr="004F0808">
            <w:rPr>
              <w:rFonts w:ascii="Arial" w:hAnsi="Arial" w:cs="Arial"/>
              <w:noProof/>
              <w:sz w:val="24"/>
            </w:rPr>
            <w:t xml:space="preserve"> (Park, et al., 2013)</w:t>
          </w:r>
          <w:r w:rsidR="0086388A" w:rsidRPr="004F0808">
            <w:rPr>
              <w:rFonts w:ascii="Arial" w:hAnsi="Arial" w:cs="Arial"/>
              <w:sz w:val="24"/>
            </w:rPr>
            <w:fldChar w:fldCharType="end"/>
          </w:r>
        </w:sdtContent>
      </w:sdt>
      <w:r w:rsidR="0070615D" w:rsidRPr="004F0808">
        <w:rPr>
          <w:rFonts w:ascii="Arial" w:hAnsi="Arial" w:cs="Arial"/>
          <w:sz w:val="24"/>
        </w:rPr>
        <w:t>.</w:t>
      </w:r>
    </w:p>
    <w:p w14:paraId="796882B1" w14:textId="39AA9DB4" w:rsidR="00E6653A" w:rsidRPr="004F0808" w:rsidRDefault="00185855" w:rsidP="004F0808">
      <w:pPr>
        <w:spacing w:line="360" w:lineRule="auto"/>
        <w:jc w:val="both"/>
        <w:rPr>
          <w:rFonts w:ascii="Arial" w:hAnsi="Arial" w:cs="Arial"/>
          <w:sz w:val="24"/>
        </w:rPr>
      </w:pPr>
      <w:r>
        <w:rPr>
          <w:rFonts w:ascii="Arial" w:hAnsi="Arial" w:cs="Arial"/>
          <w:sz w:val="24"/>
        </w:rPr>
        <w:t xml:space="preserve">   </w:t>
      </w:r>
      <w:r w:rsidR="00951F9A" w:rsidRPr="004F0808">
        <w:rPr>
          <w:rFonts w:ascii="Arial" w:hAnsi="Arial" w:cs="Arial"/>
          <w:sz w:val="24"/>
        </w:rPr>
        <w:t xml:space="preserve">As a professional myself, the perspective of CPD has helped me tremendously in staying updated in my field of work. A few years ago, I think that there was a pretty substantial gap in my work practice because I was not attending any sort of education, so I really did not know what new advancements had been made in my field. This made me an uncompetitive and ‘old-school’ professional – this mistake came at the cost of a decline in my work quality. However, since recouping with the concept of CPD, I have started to invest more time and resources into my education. Apart from the educational training I am receiving from this university, I am also planning to complete more short educational </w:t>
      </w:r>
      <w:r w:rsidR="002D0968" w:rsidRPr="004F0808">
        <w:rPr>
          <w:rFonts w:ascii="Arial" w:hAnsi="Arial" w:cs="Arial"/>
          <w:sz w:val="24"/>
        </w:rPr>
        <w:t>courses that will provide me useful skill certifications. I would be able to use those certifications to keep my work service up to date, as well as to open more career opportunities for myself</w:t>
      </w:r>
      <w:sdt>
        <w:sdtPr>
          <w:rPr>
            <w:rFonts w:ascii="Arial" w:hAnsi="Arial" w:cs="Arial"/>
            <w:sz w:val="24"/>
          </w:rPr>
          <w:id w:val="186564990"/>
          <w:citation/>
        </w:sdtPr>
        <w:sdtEndPr/>
        <w:sdtContent>
          <w:r w:rsidR="00A73EC7" w:rsidRPr="004F0808">
            <w:rPr>
              <w:rFonts w:ascii="Arial" w:hAnsi="Arial" w:cs="Arial"/>
              <w:sz w:val="24"/>
            </w:rPr>
            <w:fldChar w:fldCharType="begin"/>
          </w:r>
          <w:r w:rsidR="00A73EC7" w:rsidRPr="004F0808">
            <w:rPr>
              <w:rFonts w:ascii="Arial" w:hAnsi="Arial" w:cs="Arial"/>
              <w:sz w:val="24"/>
            </w:rPr>
            <w:instrText xml:space="preserve"> CITATION Poo15 \l 2057 </w:instrText>
          </w:r>
          <w:r w:rsidR="00A73EC7" w:rsidRPr="004F0808">
            <w:rPr>
              <w:rFonts w:ascii="Arial" w:hAnsi="Arial" w:cs="Arial"/>
              <w:sz w:val="24"/>
            </w:rPr>
            <w:fldChar w:fldCharType="separate"/>
          </w:r>
          <w:r w:rsidR="00A73EC7" w:rsidRPr="004F0808">
            <w:rPr>
              <w:rFonts w:ascii="Arial" w:hAnsi="Arial" w:cs="Arial"/>
              <w:noProof/>
              <w:sz w:val="24"/>
            </w:rPr>
            <w:t xml:space="preserve"> (Pool, et al., 2015)</w:t>
          </w:r>
          <w:r w:rsidR="00A73EC7" w:rsidRPr="004F0808">
            <w:rPr>
              <w:rFonts w:ascii="Arial" w:hAnsi="Arial" w:cs="Arial"/>
              <w:sz w:val="24"/>
            </w:rPr>
            <w:fldChar w:fldCharType="end"/>
          </w:r>
        </w:sdtContent>
      </w:sdt>
      <w:r w:rsidR="002D0968" w:rsidRPr="004F0808">
        <w:rPr>
          <w:rFonts w:ascii="Arial" w:hAnsi="Arial" w:cs="Arial"/>
          <w:sz w:val="24"/>
        </w:rPr>
        <w:t>.</w:t>
      </w:r>
    </w:p>
    <w:p w14:paraId="6AADBD69" w14:textId="643FC722" w:rsidR="00F3024F" w:rsidRPr="004F0808" w:rsidRDefault="00185855" w:rsidP="004F0808">
      <w:pPr>
        <w:spacing w:line="360" w:lineRule="auto"/>
        <w:jc w:val="both"/>
        <w:rPr>
          <w:rFonts w:ascii="Arial" w:hAnsi="Arial" w:cs="Arial"/>
          <w:sz w:val="24"/>
        </w:rPr>
      </w:pPr>
      <w:r>
        <w:rPr>
          <w:rFonts w:ascii="Arial" w:hAnsi="Arial" w:cs="Arial"/>
          <w:sz w:val="24"/>
        </w:rPr>
        <w:t xml:space="preserve">   </w:t>
      </w:r>
      <w:r w:rsidR="00A73EC7" w:rsidRPr="004F0808">
        <w:rPr>
          <w:rFonts w:ascii="Arial" w:hAnsi="Arial" w:cs="Arial"/>
          <w:sz w:val="24"/>
        </w:rPr>
        <w:t xml:space="preserve">This combination of formal education, as well as industry-oriented professional certifications, gives me a platform of continuous improvement. </w:t>
      </w:r>
      <w:r w:rsidR="00F3024F" w:rsidRPr="004F0808">
        <w:rPr>
          <w:rFonts w:ascii="Arial" w:hAnsi="Arial" w:cs="Arial"/>
          <w:sz w:val="24"/>
        </w:rPr>
        <w:t>Although some of the certificates that I am aiming for will not benefit my professional experience and earning potential directly, they do give the impression to my clients that I am a very competent and work-oriented person. This improved perception would allow me to develop a stronger professional network, which could turn out to be a source of better job opportunities for me.</w:t>
      </w:r>
      <w:r w:rsidR="00D067E3" w:rsidRPr="004F0808">
        <w:rPr>
          <w:rFonts w:ascii="Arial" w:hAnsi="Arial" w:cs="Arial"/>
          <w:sz w:val="24"/>
        </w:rPr>
        <w:t xml:space="preserve"> Nevertheless, I am ambitious to join a career, or an employer, in </w:t>
      </w:r>
      <w:r w:rsidR="00D067E3" w:rsidRPr="004F0808">
        <w:rPr>
          <w:rFonts w:ascii="Arial" w:hAnsi="Arial" w:cs="Arial"/>
          <w:sz w:val="24"/>
        </w:rPr>
        <w:lastRenderedPageBreak/>
        <w:t>the future that provides me support for CPD. I do not want to limit my prospects of a successful and self-sustainable future by stopping my studies and professional development after finishing university, I want my professional development to be a continued process.</w:t>
      </w:r>
    </w:p>
    <w:p w14:paraId="4B8C07CD" w14:textId="10F0197D" w:rsidR="002B6415" w:rsidRPr="004F0808" w:rsidRDefault="00E9581F" w:rsidP="00E9581F">
      <w:pPr>
        <w:pStyle w:val="Heading1"/>
        <w:numPr>
          <w:ilvl w:val="0"/>
          <w:numId w:val="2"/>
        </w:numPr>
        <w:spacing w:line="360" w:lineRule="auto"/>
        <w:jc w:val="both"/>
        <w:rPr>
          <w:rFonts w:ascii="Arial" w:hAnsi="Arial" w:cs="Arial"/>
          <w:b/>
          <w:bCs/>
          <w:sz w:val="24"/>
          <w:szCs w:val="24"/>
        </w:rPr>
      </w:pPr>
      <w:bookmarkStart w:id="3" w:name="_Toc27311191"/>
      <w:r>
        <w:rPr>
          <w:rFonts w:ascii="Arial" w:hAnsi="Arial" w:cs="Arial"/>
          <w:b/>
          <w:bCs/>
          <w:sz w:val="24"/>
          <w:szCs w:val="24"/>
        </w:rPr>
        <w:t>ACADEMIC SKILLS</w:t>
      </w:r>
      <w:bookmarkEnd w:id="3"/>
    </w:p>
    <w:p w14:paraId="43381878" w14:textId="7A29F18A" w:rsidR="00627B64" w:rsidRPr="004F0808" w:rsidRDefault="00185855" w:rsidP="004F0808">
      <w:pPr>
        <w:spacing w:line="360" w:lineRule="auto"/>
        <w:jc w:val="both"/>
        <w:rPr>
          <w:rFonts w:ascii="Arial" w:hAnsi="Arial" w:cs="Arial"/>
          <w:sz w:val="24"/>
        </w:rPr>
      </w:pPr>
      <w:r>
        <w:rPr>
          <w:rFonts w:ascii="Arial" w:hAnsi="Arial" w:cs="Arial"/>
          <w:sz w:val="24"/>
        </w:rPr>
        <w:t xml:space="preserve">   </w:t>
      </w:r>
      <w:r w:rsidR="007B2F8A" w:rsidRPr="004F0808">
        <w:rPr>
          <w:rFonts w:ascii="Arial" w:hAnsi="Arial" w:cs="Arial"/>
          <w:sz w:val="24"/>
        </w:rPr>
        <w:t xml:space="preserve">This module has contributed to me developing a strong portfolio of academic skills – the same skills that will also help me in professional practice in terms of making me more employable and an efficient worker. This subsection will explore some of </w:t>
      </w:r>
      <w:r w:rsidR="00A07011" w:rsidRPr="004F0808">
        <w:rPr>
          <w:rFonts w:ascii="Arial" w:hAnsi="Arial" w:cs="Arial"/>
          <w:sz w:val="24"/>
        </w:rPr>
        <w:t>elements of academic and professional practice that this module has improved.</w:t>
      </w:r>
    </w:p>
    <w:p w14:paraId="574CE811" w14:textId="2F203BDF" w:rsidR="00DA4CC1" w:rsidRPr="004F0808" w:rsidRDefault="00185855" w:rsidP="004F0808">
      <w:pPr>
        <w:spacing w:line="360" w:lineRule="auto"/>
        <w:jc w:val="both"/>
        <w:rPr>
          <w:rFonts w:ascii="Arial" w:hAnsi="Arial" w:cs="Arial"/>
          <w:sz w:val="24"/>
        </w:rPr>
      </w:pPr>
      <w:r>
        <w:rPr>
          <w:rFonts w:ascii="Arial" w:hAnsi="Arial" w:cs="Arial"/>
          <w:b/>
          <w:bCs/>
          <w:i/>
          <w:iCs/>
          <w:sz w:val="24"/>
        </w:rPr>
        <w:t xml:space="preserve">   </w:t>
      </w:r>
      <w:r w:rsidR="00601EBB" w:rsidRPr="004F0808">
        <w:rPr>
          <w:rFonts w:ascii="Arial" w:hAnsi="Arial" w:cs="Arial"/>
          <w:b/>
          <w:bCs/>
          <w:i/>
          <w:iCs/>
          <w:sz w:val="24"/>
        </w:rPr>
        <w:t>Presentation:</w:t>
      </w:r>
      <w:r w:rsidR="00601EBB" w:rsidRPr="004F0808">
        <w:rPr>
          <w:rFonts w:ascii="Arial" w:hAnsi="Arial" w:cs="Arial"/>
          <w:sz w:val="24"/>
        </w:rPr>
        <w:t xml:space="preserve"> </w:t>
      </w:r>
      <w:r w:rsidR="00C86B50" w:rsidRPr="004F0808">
        <w:rPr>
          <w:rFonts w:ascii="Arial" w:hAnsi="Arial" w:cs="Arial"/>
          <w:sz w:val="24"/>
        </w:rPr>
        <w:t xml:space="preserve">This module has emphasised strongly on </w:t>
      </w:r>
      <w:r w:rsidR="00A91FA4" w:rsidRPr="004F0808">
        <w:rPr>
          <w:rFonts w:ascii="Arial" w:hAnsi="Arial" w:cs="Arial"/>
          <w:sz w:val="24"/>
        </w:rPr>
        <w:t>developing presentation skills for the academic context; I have learned about the importance of presentations, and the most efficient methods to produce presentations as a way to convey evidence or persuasive ideas, with the objective to ‘present’ a new perspective to the audience.</w:t>
      </w:r>
      <w:r w:rsidR="00642369" w:rsidRPr="004F0808">
        <w:rPr>
          <w:rFonts w:ascii="Arial" w:hAnsi="Arial" w:cs="Arial"/>
          <w:sz w:val="24"/>
        </w:rPr>
        <w:t xml:space="preserve"> In academic practice, this module has prepared </w:t>
      </w:r>
      <w:r w:rsidR="00670357" w:rsidRPr="004F0808">
        <w:rPr>
          <w:rFonts w:ascii="Arial" w:hAnsi="Arial" w:cs="Arial"/>
          <w:sz w:val="24"/>
        </w:rPr>
        <w:t xml:space="preserve">me to convey better ideas for learning. </w:t>
      </w:r>
    </w:p>
    <w:p w14:paraId="2897903B" w14:textId="2E401202" w:rsidR="00A91FA4" w:rsidRPr="004F0808" w:rsidRDefault="00185855" w:rsidP="004F0808">
      <w:pPr>
        <w:spacing w:line="360" w:lineRule="auto"/>
        <w:jc w:val="both"/>
        <w:rPr>
          <w:rFonts w:ascii="Arial" w:hAnsi="Arial" w:cs="Arial"/>
          <w:sz w:val="24"/>
        </w:rPr>
      </w:pPr>
      <w:r>
        <w:rPr>
          <w:rFonts w:ascii="Arial" w:hAnsi="Arial" w:cs="Arial"/>
          <w:sz w:val="24"/>
        </w:rPr>
        <w:t xml:space="preserve">   </w:t>
      </w:r>
      <w:r w:rsidR="00670357" w:rsidRPr="004F0808">
        <w:rPr>
          <w:rFonts w:ascii="Arial" w:hAnsi="Arial" w:cs="Arial"/>
          <w:sz w:val="24"/>
        </w:rPr>
        <w:t>In the employability context, I do think that employers prefer hiring confident and expressive individuals who can confidently present ideas and follow on them, rather than individuals who are not expressive and cannot present their ideas well</w:t>
      </w:r>
      <w:sdt>
        <w:sdtPr>
          <w:rPr>
            <w:rFonts w:ascii="Arial" w:hAnsi="Arial" w:cs="Arial"/>
            <w:sz w:val="24"/>
          </w:rPr>
          <w:id w:val="-116061547"/>
          <w:citation/>
        </w:sdtPr>
        <w:sdtEndPr/>
        <w:sdtContent>
          <w:r w:rsidR="0070615D" w:rsidRPr="004F0808">
            <w:rPr>
              <w:rFonts w:ascii="Arial" w:hAnsi="Arial" w:cs="Arial"/>
              <w:sz w:val="24"/>
            </w:rPr>
            <w:fldChar w:fldCharType="begin"/>
          </w:r>
          <w:r w:rsidR="0070615D" w:rsidRPr="004F0808">
            <w:rPr>
              <w:rFonts w:ascii="Arial" w:hAnsi="Arial" w:cs="Arial"/>
              <w:sz w:val="24"/>
            </w:rPr>
            <w:instrText xml:space="preserve"> CITATION Exe \l 2057  \m AUG</w:instrText>
          </w:r>
          <w:r w:rsidR="0070615D" w:rsidRPr="004F0808">
            <w:rPr>
              <w:rFonts w:ascii="Arial" w:hAnsi="Arial" w:cs="Arial"/>
              <w:sz w:val="24"/>
            </w:rPr>
            <w:fldChar w:fldCharType="separate"/>
          </w:r>
          <w:r w:rsidR="0070615D" w:rsidRPr="004F0808">
            <w:rPr>
              <w:rFonts w:ascii="Arial" w:hAnsi="Arial" w:cs="Arial"/>
              <w:noProof/>
              <w:sz w:val="24"/>
            </w:rPr>
            <w:t xml:space="preserve"> (Exeter, n.d.; AU Gov, n.d.)</w:t>
          </w:r>
          <w:r w:rsidR="0070615D" w:rsidRPr="004F0808">
            <w:rPr>
              <w:rFonts w:ascii="Arial" w:hAnsi="Arial" w:cs="Arial"/>
              <w:sz w:val="24"/>
            </w:rPr>
            <w:fldChar w:fldCharType="end"/>
          </w:r>
        </w:sdtContent>
      </w:sdt>
      <w:r w:rsidR="00670357" w:rsidRPr="004F0808">
        <w:rPr>
          <w:rFonts w:ascii="Arial" w:hAnsi="Arial" w:cs="Arial"/>
          <w:sz w:val="24"/>
        </w:rPr>
        <w:t xml:space="preserve">. </w:t>
      </w:r>
      <w:r w:rsidR="003D18CA" w:rsidRPr="004F0808">
        <w:rPr>
          <w:rFonts w:ascii="Arial" w:hAnsi="Arial" w:cs="Arial"/>
          <w:sz w:val="24"/>
        </w:rPr>
        <w:t>I feel that my current learning about presentations (albeit still requiring substantial more improvement) can enable me to develop strong and expressive visual aids that would allow me to successfully persuade someone to at least try my ideas, which I think is a core purpose of presentation skills.</w:t>
      </w:r>
    </w:p>
    <w:p w14:paraId="39FD0E9C" w14:textId="3E85778B" w:rsidR="003D18CA" w:rsidRPr="004F0808" w:rsidRDefault="00185855" w:rsidP="004F0808">
      <w:pPr>
        <w:spacing w:line="360" w:lineRule="auto"/>
        <w:jc w:val="both"/>
        <w:rPr>
          <w:rFonts w:ascii="Arial" w:hAnsi="Arial" w:cs="Arial"/>
          <w:sz w:val="24"/>
        </w:rPr>
      </w:pPr>
      <w:r>
        <w:rPr>
          <w:rFonts w:ascii="Arial" w:hAnsi="Arial" w:cs="Arial"/>
          <w:b/>
          <w:bCs/>
          <w:i/>
          <w:iCs/>
          <w:sz w:val="24"/>
        </w:rPr>
        <w:t xml:space="preserve">   </w:t>
      </w:r>
      <w:r w:rsidR="003D18CA" w:rsidRPr="004F0808">
        <w:rPr>
          <w:rFonts w:ascii="Arial" w:hAnsi="Arial" w:cs="Arial"/>
          <w:b/>
          <w:bCs/>
          <w:i/>
          <w:iCs/>
          <w:sz w:val="24"/>
        </w:rPr>
        <w:t xml:space="preserve">Evidence-Based Discourse: </w:t>
      </w:r>
      <w:r w:rsidR="003D18CA" w:rsidRPr="004F0808">
        <w:rPr>
          <w:rFonts w:ascii="Arial" w:hAnsi="Arial" w:cs="Arial"/>
          <w:sz w:val="24"/>
        </w:rPr>
        <w:t xml:space="preserve">Being part of higher education has helped me develop a perspective on evidence-based discourse, reading, and writing. </w:t>
      </w:r>
      <w:r w:rsidR="003C6003" w:rsidRPr="004F0808">
        <w:rPr>
          <w:rFonts w:ascii="Arial" w:hAnsi="Arial" w:cs="Arial"/>
          <w:sz w:val="24"/>
        </w:rPr>
        <w:t>Although I did understand some concepts of referencing and citation prior to taking part this module, the different in-class activities (and the behaviour of the tutors in how they show their lectures) have helped me develop a stronger perspective into evidence-based discourse. I have learned the importance of sourcing proper citations to support the claims I make and the evidence I asset</w:t>
      </w:r>
      <w:r w:rsidR="00597309" w:rsidRPr="004F0808">
        <w:rPr>
          <w:rFonts w:ascii="Arial" w:hAnsi="Arial" w:cs="Arial"/>
          <w:sz w:val="24"/>
        </w:rPr>
        <w:t>, as to make my communication appear credible and dependable.</w:t>
      </w:r>
    </w:p>
    <w:p w14:paraId="15A7DE2B" w14:textId="6FD15E36" w:rsidR="00597309" w:rsidRPr="004F0808" w:rsidRDefault="00185855" w:rsidP="004F0808">
      <w:pPr>
        <w:spacing w:line="360" w:lineRule="auto"/>
        <w:jc w:val="both"/>
        <w:rPr>
          <w:rFonts w:ascii="Arial" w:hAnsi="Arial" w:cs="Arial"/>
          <w:sz w:val="24"/>
        </w:rPr>
      </w:pPr>
      <w:r>
        <w:rPr>
          <w:rFonts w:ascii="Arial" w:hAnsi="Arial" w:cs="Arial"/>
          <w:sz w:val="24"/>
        </w:rPr>
        <w:t xml:space="preserve">   </w:t>
      </w:r>
      <w:r w:rsidR="007E5CF4" w:rsidRPr="004F0808">
        <w:rPr>
          <w:rFonts w:ascii="Arial" w:hAnsi="Arial" w:cs="Arial"/>
          <w:sz w:val="24"/>
        </w:rPr>
        <w:t>In terms of employability, I think that evidence-based communication is a critical component of business communication</w:t>
      </w:r>
      <w:sdt>
        <w:sdtPr>
          <w:rPr>
            <w:rFonts w:ascii="Arial" w:hAnsi="Arial" w:cs="Arial"/>
            <w:sz w:val="24"/>
          </w:rPr>
          <w:id w:val="582647759"/>
          <w:citation/>
        </w:sdtPr>
        <w:sdtEndPr/>
        <w:sdtContent>
          <w:r w:rsidR="0070615D" w:rsidRPr="004F0808">
            <w:rPr>
              <w:rFonts w:ascii="Arial" w:hAnsi="Arial" w:cs="Arial"/>
              <w:sz w:val="24"/>
            </w:rPr>
            <w:fldChar w:fldCharType="begin"/>
          </w:r>
          <w:r w:rsidR="0070615D" w:rsidRPr="004F0808">
            <w:rPr>
              <w:rFonts w:ascii="Arial" w:hAnsi="Arial" w:cs="Arial"/>
              <w:sz w:val="24"/>
            </w:rPr>
            <w:instrText xml:space="preserve"> CITATION AUG \l 2057 </w:instrText>
          </w:r>
          <w:r w:rsidR="0070615D" w:rsidRPr="004F0808">
            <w:rPr>
              <w:rFonts w:ascii="Arial" w:hAnsi="Arial" w:cs="Arial"/>
              <w:sz w:val="24"/>
            </w:rPr>
            <w:fldChar w:fldCharType="separate"/>
          </w:r>
          <w:r w:rsidR="0070615D" w:rsidRPr="004F0808">
            <w:rPr>
              <w:rFonts w:ascii="Arial" w:hAnsi="Arial" w:cs="Arial"/>
              <w:noProof/>
              <w:sz w:val="24"/>
            </w:rPr>
            <w:t xml:space="preserve"> (AU Gov, n.d.)</w:t>
          </w:r>
          <w:r w:rsidR="0070615D" w:rsidRPr="004F0808">
            <w:rPr>
              <w:rFonts w:ascii="Arial" w:hAnsi="Arial" w:cs="Arial"/>
              <w:sz w:val="24"/>
            </w:rPr>
            <w:fldChar w:fldCharType="end"/>
          </w:r>
        </w:sdtContent>
      </w:sdt>
      <w:r w:rsidR="007E5CF4" w:rsidRPr="004F0808">
        <w:rPr>
          <w:rFonts w:ascii="Arial" w:hAnsi="Arial" w:cs="Arial"/>
          <w:sz w:val="24"/>
        </w:rPr>
        <w:t xml:space="preserve">. Business decisions are always </w:t>
      </w:r>
      <w:r w:rsidR="007E5CF4" w:rsidRPr="004F0808">
        <w:rPr>
          <w:rFonts w:ascii="Arial" w:hAnsi="Arial" w:cs="Arial"/>
          <w:sz w:val="24"/>
        </w:rPr>
        <w:lastRenderedPageBreak/>
        <w:t>based on objective data and reasoning,</w:t>
      </w:r>
      <w:r w:rsidR="009F04D7" w:rsidRPr="004F0808">
        <w:rPr>
          <w:rFonts w:ascii="Arial" w:hAnsi="Arial" w:cs="Arial"/>
          <w:sz w:val="24"/>
        </w:rPr>
        <w:t xml:space="preserve"> </w:t>
      </w:r>
      <w:r w:rsidR="00BB2DB0" w:rsidRPr="004F0808">
        <w:rPr>
          <w:rFonts w:ascii="Arial" w:hAnsi="Arial" w:cs="Arial"/>
          <w:sz w:val="24"/>
        </w:rPr>
        <w:t>so I think that a core facet of employability is being able to collect and present credible data and evidence. This module has taught me about the effectiveness of using academic search engine and official data sources to support my communication (as I have used in this report and others). Although I am still not that proficient in collecting the full scope of information that I can on an allotted subject, I do feel that employers want someone who is able to navigate through information and present objective data that can be used for business strategy and implementation.</w:t>
      </w:r>
    </w:p>
    <w:p w14:paraId="4508B3BC" w14:textId="1572BBD8" w:rsidR="00D0307C" w:rsidRPr="004F0808" w:rsidRDefault="00185855" w:rsidP="00E9581F">
      <w:pPr>
        <w:pStyle w:val="Heading1"/>
        <w:numPr>
          <w:ilvl w:val="0"/>
          <w:numId w:val="2"/>
        </w:numPr>
        <w:spacing w:line="360" w:lineRule="auto"/>
        <w:jc w:val="both"/>
        <w:rPr>
          <w:rFonts w:ascii="Arial" w:hAnsi="Arial" w:cs="Arial"/>
          <w:sz w:val="24"/>
          <w:szCs w:val="24"/>
        </w:rPr>
      </w:pPr>
      <w:r>
        <w:rPr>
          <w:rFonts w:ascii="Arial" w:hAnsi="Arial" w:cs="Arial"/>
          <w:b/>
          <w:bCs/>
          <w:sz w:val="24"/>
          <w:szCs w:val="24"/>
        </w:rPr>
        <w:t>CONCLUSION</w:t>
      </w:r>
    </w:p>
    <w:p w14:paraId="59ED9AF4" w14:textId="51653769" w:rsidR="003D18CA" w:rsidRPr="004F0808" w:rsidRDefault="00185855" w:rsidP="004F0808">
      <w:pPr>
        <w:spacing w:line="360" w:lineRule="auto"/>
        <w:jc w:val="both"/>
        <w:rPr>
          <w:rFonts w:ascii="Arial" w:hAnsi="Arial" w:cs="Arial"/>
          <w:sz w:val="24"/>
        </w:rPr>
      </w:pPr>
      <w:r>
        <w:rPr>
          <w:rFonts w:ascii="Arial" w:hAnsi="Arial" w:cs="Arial"/>
          <w:sz w:val="24"/>
        </w:rPr>
        <w:t xml:space="preserve">   </w:t>
      </w:r>
      <w:r w:rsidR="00D9005D" w:rsidRPr="004F0808">
        <w:rPr>
          <w:rFonts w:ascii="Arial" w:hAnsi="Arial" w:cs="Arial"/>
          <w:sz w:val="24"/>
        </w:rPr>
        <w:t>The purpose of this report was to explore my personal context of academic and employability skills – both as a result of participation in my studies at the university, as well as what I have learned from research that will contribute to both my academic skills and employability skills. In this report, I have explored some of these concepts; I have explored several core employability skills that are encouraged by both academic and official sources. I have also explored the concept and implications of the Continued Professional Development and Continuous Improvement contexts, both of which are ongoing processes that should help me develop a lifelong practice of academic and professional improvement, helping me improve as a person.</w:t>
      </w:r>
    </w:p>
    <w:p w14:paraId="08852490" w14:textId="18A21864" w:rsidR="00D9005D" w:rsidRPr="004F0808" w:rsidRDefault="00185855" w:rsidP="004F0808">
      <w:pPr>
        <w:spacing w:line="360" w:lineRule="auto"/>
        <w:jc w:val="both"/>
        <w:rPr>
          <w:rFonts w:ascii="Arial" w:hAnsi="Arial" w:cs="Arial"/>
          <w:sz w:val="24"/>
        </w:rPr>
      </w:pPr>
      <w:r>
        <w:rPr>
          <w:rFonts w:ascii="Arial" w:hAnsi="Arial" w:cs="Arial"/>
          <w:sz w:val="24"/>
        </w:rPr>
        <w:t xml:space="preserve">   </w:t>
      </w:r>
      <w:r w:rsidR="00D9005D" w:rsidRPr="004F0808">
        <w:rPr>
          <w:rFonts w:ascii="Arial" w:hAnsi="Arial" w:cs="Arial"/>
          <w:sz w:val="24"/>
        </w:rPr>
        <w:t>I have also covered some of the specific in-class activities and their implications on my academic and employability skills. In specific, I have learned a lot about making effective presentations, which is a prominent practice in the business sphere. I have also learned about the importance of proper evidence-based discourse, citations, and referencing, all of which make me a more objective person capable of sorting through information to find solutions to problems.</w:t>
      </w:r>
    </w:p>
    <w:p w14:paraId="0A17D688" w14:textId="77777777" w:rsidR="006E3BCE" w:rsidRPr="004F0808" w:rsidRDefault="006E3BCE" w:rsidP="004F0808">
      <w:pPr>
        <w:spacing w:line="360" w:lineRule="auto"/>
        <w:jc w:val="both"/>
        <w:rPr>
          <w:rFonts w:ascii="Arial" w:hAnsi="Arial" w:cs="Arial"/>
          <w:b/>
          <w:bCs/>
          <w:sz w:val="24"/>
        </w:rPr>
      </w:pPr>
      <w:r w:rsidRPr="004F0808">
        <w:rPr>
          <w:rFonts w:ascii="Arial" w:hAnsi="Arial" w:cs="Arial"/>
          <w:b/>
          <w:bCs/>
          <w:sz w:val="24"/>
        </w:rPr>
        <w:br w:type="page"/>
      </w:r>
    </w:p>
    <w:bookmarkStart w:id="4" w:name="_Toc27311193" w:displacedByCustomXml="next"/>
    <w:sdt>
      <w:sdtPr>
        <w:rPr>
          <w:rFonts w:ascii="Arial" w:eastAsiaTheme="minorHAnsi" w:hAnsi="Arial" w:cs="Arial"/>
          <w:color w:val="auto"/>
          <w:sz w:val="24"/>
          <w:szCs w:val="24"/>
        </w:rPr>
        <w:id w:val="-1899122927"/>
        <w:docPartObj>
          <w:docPartGallery w:val="Bibliographies"/>
          <w:docPartUnique/>
        </w:docPartObj>
      </w:sdtPr>
      <w:sdtEndPr/>
      <w:sdtContent>
        <w:bookmarkEnd w:id="4" w:displacedByCustomXml="prev"/>
        <w:p w14:paraId="5CA0B38F" w14:textId="7AFADC07" w:rsidR="006E3BCE" w:rsidRPr="00185855" w:rsidRDefault="00185855" w:rsidP="004F0808">
          <w:pPr>
            <w:pStyle w:val="Heading1"/>
            <w:spacing w:line="360" w:lineRule="auto"/>
            <w:jc w:val="both"/>
            <w:rPr>
              <w:rFonts w:ascii="Arial" w:hAnsi="Arial" w:cs="Arial"/>
              <w:b/>
              <w:bCs/>
              <w:sz w:val="24"/>
              <w:szCs w:val="24"/>
            </w:rPr>
          </w:pPr>
          <w:r>
            <w:rPr>
              <w:rFonts w:ascii="Arial" w:hAnsi="Arial" w:cs="Arial"/>
              <w:b/>
              <w:bCs/>
              <w:sz w:val="24"/>
              <w:szCs w:val="24"/>
            </w:rPr>
            <w:t>References</w:t>
          </w:r>
        </w:p>
        <w:sdt>
          <w:sdtPr>
            <w:rPr>
              <w:rFonts w:ascii="Arial" w:hAnsi="Arial" w:cs="Arial"/>
              <w:sz w:val="24"/>
            </w:rPr>
            <w:id w:val="111145805"/>
            <w:bibliography/>
          </w:sdtPr>
          <w:sdtEndPr/>
          <w:sdtContent>
            <w:p w14:paraId="3C406DA4" w14:textId="18D40251" w:rsidR="0086388A" w:rsidRDefault="00185855" w:rsidP="004F0808">
              <w:pPr>
                <w:pStyle w:val="Bibliography"/>
                <w:spacing w:line="360" w:lineRule="auto"/>
                <w:jc w:val="both"/>
                <w:rPr>
                  <w:rFonts w:ascii="Arial" w:hAnsi="Arial" w:cs="Arial"/>
                  <w:noProof/>
                  <w:sz w:val="24"/>
                  <w:u w:val="single"/>
                </w:rPr>
              </w:pPr>
              <w:r>
                <w:rPr>
                  <w:rFonts w:ascii="Arial" w:hAnsi="Arial" w:cs="Arial"/>
                  <w:sz w:val="24"/>
                </w:rPr>
                <w:t>1.</w:t>
              </w:r>
              <w:r w:rsidR="006E3BCE" w:rsidRPr="004F0808">
                <w:rPr>
                  <w:rFonts w:ascii="Arial" w:hAnsi="Arial" w:cs="Arial"/>
                  <w:sz w:val="24"/>
                </w:rPr>
                <w:fldChar w:fldCharType="begin"/>
              </w:r>
              <w:r w:rsidR="006E3BCE" w:rsidRPr="004F0808">
                <w:rPr>
                  <w:rFonts w:ascii="Arial" w:hAnsi="Arial" w:cs="Arial"/>
                  <w:sz w:val="24"/>
                </w:rPr>
                <w:instrText xml:space="preserve"> BIBLIOGRAPHY </w:instrText>
              </w:r>
              <w:r w:rsidR="006E3BCE" w:rsidRPr="004F0808">
                <w:rPr>
                  <w:rFonts w:ascii="Arial" w:hAnsi="Arial" w:cs="Arial"/>
                  <w:sz w:val="24"/>
                </w:rPr>
                <w:fldChar w:fldCharType="separate"/>
              </w:r>
              <w:r w:rsidR="0086388A" w:rsidRPr="004F0808">
                <w:rPr>
                  <w:rFonts w:ascii="Arial" w:hAnsi="Arial" w:cs="Arial"/>
                  <w:noProof/>
                  <w:sz w:val="24"/>
                </w:rPr>
                <w:t xml:space="preserve">AU Gov, n.d. </w:t>
              </w:r>
              <w:r w:rsidR="0086388A" w:rsidRPr="004F0808">
                <w:rPr>
                  <w:rFonts w:ascii="Arial" w:hAnsi="Arial" w:cs="Arial"/>
                  <w:i/>
                  <w:iCs/>
                  <w:noProof/>
                  <w:sz w:val="24"/>
                </w:rPr>
                <w:t xml:space="preserve">8 job skills you should have. </w:t>
              </w:r>
              <w:r w:rsidR="0086388A" w:rsidRPr="004F0808">
                <w:rPr>
                  <w:rFonts w:ascii="Arial" w:hAnsi="Arial" w:cs="Arial"/>
                  <w:noProof/>
                  <w:sz w:val="24"/>
                </w:rPr>
                <w:t xml:space="preserve">[Online] </w:t>
              </w:r>
              <w:r w:rsidR="0086388A" w:rsidRPr="004F0808">
                <w:rPr>
                  <w:rFonts w:ascii="Arial" w:hAnsi="Arial" w:cs="Arial"/>
                  <w:noProof/>
                  <w:sz w:val="24"/>
                </w:rPr>
                <w:br/>
                <w:t xml:space="preserve">Available at: </w:t>
              </w:r>
              <w:hyperlink r:id="rId10" w:history="1">
                <w:r w:rsidR="00647D6E" w:rsidRPr="00E508D5">
                  <w:rPr>
                    <w:rStyle w:val="Hyperlink"/>
                    <w:rFonts w:ascii="Arial" w:hAnsi="Arial" w:cs="Arial"/>
                    <w:noProof/>
                    <w:sz w:val="24"/>
                  </w:rPr>
                  <w:t>https://www.youthcentral.vic.gov.au/jobs-and-careers/plan-your-career/8-job-skills-you-should-have</w:t>
                </w:r>
              </w:hyperlink>
            </w:p>
            <w:p w14:paraId="32FFBC64" w14:textId="03C04787" w:rsidR="00185855" w:rsidRPr="00185855" w:rsidRDefault="00185855" w:rsidP="00185855">
              <w:pPr>
                <w:rPr>
                  <w:rFonts w:ascii="Arial" w:hAnsi="Arial" w:cs="Arial"/>
                  <w:sz w:val="24"/>
                </w:rPr>
              </w:pPr>
              <w:r>
                <w:rPr>
                  <w:rFonts w:ascii="Arial" w:hAnsi="Arial" w:cs="Arial"/>
                  <w:sz w:val="24"/>
                </w:rPr>
                <w:t xml:space="preserve">(Accessed </w:t>
              </w:r>
              <w:r w:rsidR="001B0BFB">
                <w:rPr>
                  <w:rFonts w:ascii="Arial" w:hAnsi="Arial" w:cs="Arial"/>
                  <w:sz w:val="24"/>
                </w:rPr>
                <w:t>13.12.2019</w:t>
              </w:r>
              <w:r>
                <w:rPr>
                  <w:rFonts w:ascii="Arial" w:hAnsi="Arial" w:cs="Arial"/>
                  <w:sz w:val="24"/>
                </w:rPr>
                <w:t>)</w:t>
              </w:r>
            </w:p>
            <w:p w14:paraId="0EBB1050" w14:textId="7D0F57D2" w:rsidR="0086388A" w:rsidRPr="004F0808" w:rsidRDefault="00185855" w:rsidP="004F0808">
              <w:pPr>
                <w:pStyle w:val="Bibliography"/>
                <w:spacing w:line="360" w:lineRule="auto"/>
                <w:jc w:val="both"/>
                <w:rPr>
                  <w:rFonts w:ascii="Arial" w:hAnsi="Arial" w:cs="Arial"/>
                  <w:noProof/>
                  <w:sz w:val="24"/>
                </w:rPr>
              </w:pPr>
              <w:r>
                <w:rPr>
                  <w:rFonts w:ascii="Arial" w:hAnsi="Arial" w:cs="Arial"/>
                  <w:noProof/>
                  <w:sz w:val="24"/>
                </w:rPr>
                <w:t>2.</w:t>
              </w:r>
              <w:r w:rsidR="0086388A" w:rsidRPr="004F0808">
                <w:rPr>
                  <w:rFonts w:ascii="Arial" w:hAnsi="Arial" w:cs="Arial"/>
                  <w:noProof/>
                  <w:sz w:val="24"/>
                </w:rPr>
                <w:t xml:space="preserve">Côté, S. &amp; Miners, C. T. H., 2006. Emotional Intelligence, Cognitive Intelligence, and Job Performance:. </w:t>
              </w:r>
              <w:r w:rsidR="0086388A" w:rsidRPr="004F0808">
                <w:rPr>
                  <w:rFonts w:ascii="Arial" w:hAnsi="Arial" w:cs="Arial"/>
                  <w:i/>
                  <w:iCs/>
                  <w:noProof/>
                  <w:sz w:val="24"/>
                </w:rPr>
                <w:t xml:space="preserve">Administrative Science Quarterly, </w:t>
              </w:r>
              <w:r w:rsidR="0086388A" w:rsidRPr="004F0808">
                <w:rPr>
                  <w:rFonts w:ascii="Arial" w:hAnsi="Arial" w:cs="Arial"/>
                  <w:noProof/>
                  <w:sz w:val="24"/>
                </w:rPr>
                <w:t>, 51(1), pp. 1-28.</w:t>
              </w:r>
            </w:p>
            <w:p w14:paraId="643B0858" w14:textId="3660296C" w:rsidR="00185855" w:rsidRDefault="00185855" w:rsidP="004F0808">
              <w:pPr>
                <w:pStyle w:val="Bibliography"/>
                <w:spacing w:line="360" w:lineRule="auto"/>
                <w:jc w:val="both"/>
                <w:rPr>
                  <w:rFonts w:ascii="Arial" w:hAnsi="Arial" w:cs="Arial"/>
                  <w:noProof/>
                  <w:sz w:val="24"/>
                  <w:u w:val="single"/>
                </w:rPr>
              </w:pPr>
              <w:r>
                <w:rPr>
                  <w:rFonts w:ascii="Arial" w:hAnsi="Arial" w:cs="Arial"/>
                  <w:noProof/>
                  <w:sz w:val="24"/>
                </w:rPr>
                <w:t>3.</w:t>
              </w:r>
              <w:r w:rsidR="0086388A" w:rsidRPr="004F0808">
                <w:rPr>
                  <w:rFonts w:ascii="Arial" w:hAnsi="Arial" w:cs="Arial"/>
                  <w:noProof/>
                  <w:sz w:val="24"/>
                </w:rPr>
                <w:t xml:space="preserve">Exeter, n.d. </w:t>
              </w:r>
              <w:r w:rsidR="0086388A" w:rsidRPr="004F0808">
                <w:rPr>
                  <w:rFonts w:ascii="Arial" w:hAnsi="Arial" w:cs="Arial"/>
                  <w:i/>
                  <w:iCs/>
                  <w:noProof/>
                  <w:sz w:val="24"/>
                </w:rPr>
                <w:t xml:space="preserve">Employability Skill. </w:t>
              </w:r>
              <w:r w:rsidR="0086388A" w:rsidRPr="004F0808">
                <w:rPr>
                  <w:rFonts w:ascii="Arial" w:hAnsi="Arial" w:cs="Arial"/>
                  <w:noProof/>
                  <w:sz w:val="24"/>
                </w:rPr>
                <w:t xml:space="preserve">[Online] </w:t>
              </w:r>
              <w:r w:rsidR="0086388A" w:rsidRPr="004F0808">
                <w:rPr>
                  <w:rFonts w:ascii="Arial" w:hAnsi="Arial" w:cs="Arial"/>
                  <w:noProof/>
                  <w:sz w:val="24"/>
                </w:rPr>
                <w:br/>
                <w:t xml:space="preserve">Available at: </w:t>
              </w:r>
              <w:hyperlink r:id="rId11" w:history="1">
                <w:r w:rsidR="00647D6E" w:rsidRPr="00E508D5">
                  <w:rPr>
                    <w:rStyle w:val="Hyperlink"/>
                    <w:rFonts w:ascii="Arial" w:hAnsi="Arial" w:cs="Arial"/>
                    <w:noProof/>
                    <w:sz w:val="24"/>
                  </w:rPr>
                  <w:t>https://www.exeter.ac.uk/ambassadors/HESTEM/resources/General/STEMNET%20Employability%20skills%20guide.pdf</w:t>
                </w:r>
              </w:hyperlink>
              <w:r>
                <w:rPr>
                  <w:rFonts w:ascii="Arial" w:hAnsi="Arial" w:cs="Arial"/>
                  <w:noProof/>
                  <w:sz w:val="24"/>
                  <w:u w:val="single"/>
                </w:rPr>
                <w:t xml:space="preserve"> </w:t>
              </w:r>
            </w:p>
            <w:p w14:paraId="396D7779" w14:textId="561218F2" w:rsidR="0086388A" w:rsidRPr="004F0808" w:rsidRDefault="00185855" w:rsidP="004F0808">
              <w:pPr>
                <w:pStyle w:val="Bibliography"/>
                <w:spacing w:line="360" w:lineRule="auto"/>
                <w:jc w:val="both"/>
                <w:rPr>
                  <w:rFonts w:ascii="Arial" w:hAnsi="Arial" w:cs="Arial"/>
                  <w:noProof/>
                  <w:sz w:val="24"/>
                </w:rPr>
              </w:pPr>
              <w:r>
                <w:rPr>
                  <w:rFonts w:ascii="Arial" w:hAnsi="Arial" w:cs="Arial"/>
                  <w:noProof/>
                  <w:sz w:val="24"/>
                  <w:u w:val="single"/>
                </w:rPr>
                <w:t>(Accessed</w:t>
              </w:r>
              <w:r w:rsidR="00647D6E">
                <w:rPr>
                  <w:rFonts w:ascii="Arial" w:hAnsi="Arial" w:cs="Arial"/>
                  <w:noProof/>
                  <w:sz w:val="24"/>
                  <w:u w:val="single"/>
                </w:rPr>
                <w:t xml:space="preserve"> 13.12.2019</w:t>
              </w:r>
              <w:r>
                <w:rPr>
                  <w:rFonts w:ascii="Arial" w:hAnsi="Arial" w:cs="Arial"/>
                  <w:noProof/>
                  <w:sz w:val="24"/>
                  <w:u w:val="single"/>
                </w:rPr>
                <w:t>)</w:t>
              </w:r>
            </w:p>
            <w:p w14:paraId="06543D1E" w14:textId="2BA299C0" w:rsidR="00185855" w:rsidRDefault="00185855" w:rsidP="004F0808">
              <w:pPr>
                <w:pStyle w:val="Bibliography"/>
                <w:spacing w:line="360" w:lineRule="auto"/>
                <w:jc w:val="both"/>
                <w:rPr>
                  <w:rFonts w:ascii="Arial" w:hAnsi="Arial" w:cs="Arial"/>
                  <w:noProof/>
                  <w:sz w:val="24"/>
                  <w:u w:val="single"/>
                </w:rPr>
              </w:pPr>
              <w:r>
                <w:rPr>
                  <w:rFonts w:ascii="Arial" w:hAnsi="Arial" w:cs="Arial"/>
                  <w:noProof/>
                  <w:sz w:val="24"/>
                </w:rPr>
                <w:t>4.</w:t>
              </w:r>
              <w:r w:rsidR="0086388A" w:rsidRPr="004F0808">
                <w:rPr>
                  <w:rFonts w:ascii="Arial" w:hAnsi="Arial" w:cs="Arial"/>
                  <w:noProof/>
                  <w:sz w:val="24"/>
                </w:rPr>
                <w:t xml:space="preserve">LSBF, 2019. </w:t>
              </w:r>
              <w:r w:rsidR="0086388A" w:rsidRPr="004F0808">
                <w:rPr>
                  <w:rFonts w:ascii="Arial" w:hAnsi="Arial" w:cs="Arial"/>
                  <w:i/>
                  <w:iCs/>
                  <w:noProof/>
                  <w:sz w:val="24"/>
                </w:rPr>
                <w:t xml:space="preserve">What is the Purpose of Continuing Professional Development (CPD)?. </w:t>
              </w:r>
              <w:r w:rsidR="0086388A" w:rsidRPr="004F0808">
                <w:rPr>
                  <w:rFonts w:ascii="Arial" w:hAnsi="Arial" w:cs="Arial"/>
                  <w:noProof/>
                  <w:sz w:val="24"/>
                </w:rPr>
                <w:t xml:space="preserve">[Online] </w:t>
              </w:r>
              <w:r w:rsidR="0086388A" w:rsidRPr="004F0808">
                <w:rPr>
                  <w:rFonts w:ascii="Arial" w:hAnsi="Arial" w:cs="Arial"/>
                  <w:noProof/>
                  <w:sz w:val="24"/>
                </w:rPr>
                <w:br/>
                <w:t xml:space="preserve">Available at: </w:t>
              </w:r>
              <w:hyperlink r:id="rId12" w:history="1">
                <w:r w:rsidR="004D052B" w:rsidRPr="00E508D5">
                  <w:rPr>
                    <w:rStyle w:val="Hyperlink"/>
                    <w:rFonts w:ascii="Arial" w:hAnsi="Arial" w:cs="Arial"/>
                    <w:noProof/>
                    <w:sz w:val="24"/>
                  </w:rPr>
                  <w:t>https://www.lsbf.org.uk/blog/news/education-careers/what-is-the-purpose-of-continuing-professional-development-(cpd</w:t>
                </w:r>
              </w:hyperlink>
              <w:r w:rsidR="004D052B" w:rsidRPr="009B7CD6">
                <w:rPr>
                  <w:rFonts w:ascii="Arial" w:hAnsi="Arial" w:cs="Arial"/>
                  <w:noProof/>
                  <w:sz w:val="24"/>
                  <w:u w:val="single"/>
                </w:rPr>
                <w:t>)</w:t>
              </w:r>
            </w:p>
            <w:p w14:paraId="378D2F74" w14:textId="2E64D215" w:rsidR="0086388A" w:rsidRDefault="00185855" w:rsidP="004F0808">
              <w:pPr>
                <w:pStyle w:val="Bibliography"/>
                <w:spacing w:line="360" w:lineRule="auto"/>
                <w:jc w:val="both"/>
                <w:rPr>
                  <w:rFonts w:ascii="Arial" w:hAnsi="Arial" w:cs="Arial"/>
                  <w:noProof/>
                  <w:sz w:val="24"/>
                  <w:u w:val="single"/>
                </w:rPr>
              </w:pPr>
              <w:r>
                <w:rPr>
                  <w:rFonts w:ascii="Arial" w:hAnsi="Arial" w:cs="Arial"/>
                  <w:noProof/>
                  <w:sz w:val="24"/>
                  <w:u w:val="single"/>
                </w:rPr>
                <w:t>(Accesed</w:t>
              </w:r>
              <w:r w:rsidR="004D052B">
                <w:rPr>
                  <w:rFonts w:ascii="Arial" w:hAnsi="Arial" w:cs="Arial"/>
                  <w:noProof/>
                  <w:sz w:val="24"/>
                  <w:u w:val="single"/>
                </w:rPr>
                <w:t>13.12.2019</w:t>
              </w:r>
              <w:r>
                <w:rPr>
                  <w:rFonts w:ascii="Arial" w:hAnsi="Arial" w:cs="Arial"/>
                  <w:noProof/>
                  <w:sz w:val="24"/>
                  <w:u w:val="single"/>
                </w:rPr>
                <w:t>)</w:t>
              </w:r>
            </w:p>
            <w:p w14:paraId="1E5973E1" w14:textId="77777777" w:rsidR="004D052B" w:rsidRDefault="00185855" w:rsidP="004D052B">
              <w:pPr>
                <w:pStyle w:val="Bibliography"/>
                <w:spacing w:line="360" w:lineRule="auto"/>
                <w:jc w:val="both"/>
                <w:rPr>
                  <w:rFonts w:ascii="Arial" w:hAnsi="Arial" w:cs="Arial"/>
                  <w:sz w:val="24"/>
                </w:rPr>
              </w:pPr>
              <w:r>
                <w:rPr>
                  <w:rFonts w:ascii="Arial" w:hAnsi="Arial" w:cs="Arial"/>
                  <w:noProof/>
                  <w:sz w:val="24"/>
                </w:rPr>
                <w:t>5.</w:t>
              </w:r>
              <w:r w:rsidR="0086388A" w:rsidRPr="004F0808">
                <w:rPr>
                  <w:rFonts w:ascii="Arial" w:hAnsi="Arial" w:cs="Arial"/>
                  <w:noProof/>
                  <w:sz w:val="24"/>
                </w:rPr>
                <w:t xml:space="preserve">Park, S., Hironaka, S., Carver, P. &amp; L., N., 2013. </w:t>
              </w:r>
              <w:r w:rsidR="0086388A" w:rsidRPr="004F0808">
                <w:rPr>
                  <w:rFonts w:ascii="Arial" w:hAnsi="Arial" w:cs="Arial"/>
                  <w:i/>
                  <w:iCs/>
                  <w:noProof/>
                  <w:sz w:val="24"/>
                </w:rPr>
                <w:t xml:space="preserve">Continuous improvement in education, </w:t>
              </w:r>
              <w:r w:rsidR="0086388A" w:rsidRPr="004F0808">
                <w:rPr>
                  <w:rFonts w:ascii="Arial" w:hAnsi="Arial" w:cs="Arial"/>
                  <w:noProof/>
                  <w:sz w:val="24"/>
                </w:rPr>
                <w:t>s.l.: Carnegie Foundation.</w:t>
              </w:r>
              <w:r w:rsidR="0086388A" w:rsidRPr="004F0808">
                <w:rPr>
                  <w:rFonts w:ascii="Arial" w:hAnsi="Arial" w:cs="Arial"/>
                  <w:noProof/>
                  <w:sz w:val="24"/>
                </w:rPr>
                <w:br/>
                <w:t>Available at:</w:t>
              </w:r>
              <w:r w:rsidR="0086388A" w:rsidRPr="004F0808">
                <w:rPr>
                  <w:rFonts w:ascii="Arial" w:hAnsi="Arial" w:cs="Arial"/>
                  <w:noProof/>
                  <w:sz w:val="24"/>
                </w:rPr>
                <w:br/>
              </w:r>
              <w:hyperlink r:id="rId13" w:history="1">
                <w:r w:rsidR="004D052B" w:rsidRPr="004D052B">
                  <w:rPr>
                    <w:rFonts w:ascii="Arial" w:hAnsi="Arial" w:cs="Arial"/>
                    <w:color w:val="0000FF"/>
                    <w:sz w:val="24"/>
                    <w:u w:val="single"/>
                  </w:rPr>
                  <w:t>https://www.carnegiefoundation.org/wp-content/uploads/2014/09/carnegie-foundation_continuous-improvement_2013.05.pdf</w:t>
                </w:r>
              </w:hyperlink>
              <w:r w:rsidR="004D052B" w:rsidRPr="004D052B">
                <w:rPr>
                  <w:rFonts w:ascii="Arial" w:hAnsi="Arial" w:cs="Arial"/>
                  <w:sz w:val="24"/>
                </w:rPr>
                <w:t xml:space="preserve"> </w:t>
              </w:r>
            </w:p>
            <w:p w14:paraId="7E5C9DD4" w14:textId="08AEEFCF" w:rsidR="00185855" w:rsidRPr="00185855" w:rsidRDefault="00185855" w:rsidP="004D052B">
              <w:pPr>
                <w:pStyle w:val="Bibliography"/>
                <w:spacing w:line="360" w:lineRule="auto"/>
                <w:jc w:val="both"/>
                <w:rPr>
                  <w:rFonts w:ascii="Arial" w:hAnsi="Arial" w:cs="Arial"/>
                  <w:sz w:val="24"/>
                </w:rPr>
              </w:pPr>
              <w:r>
                <w:rPr>
                  <w:rFonts w:ascii="Arial" w:hAnsi="Arial" w:cs="Arial"/>
                  <w:sz w:val="24"/>
                </w:rPr>
                <w:t>(Accessed</w:t>
              </w:r>
              <w:r w:rsidR="004D052B">
                <w:rPr>
                  <w:rFonts w:ascii="Arial" w:hAnsi="Arial" w:cs="Arial"/>
                  <w:sz w:val="24"/>
                </w:rPr>
                <w:t xml:space="preserve"> 1</w:t>
              </w:r>
              <w:r w:rsidR="00AC1718">
                <w:rPr>
                  <w:rFonts w:ascii="Arial" w:hAnsi="Arial" w:cs="Arial"/>
                  <w:sz w:val="24"/>
                </w:rPr>
                <w:t>5</w:t>
              </w:r>
              <w:r w:rsidR="004D052B">
                <w:rPr>
                  <w:rFonts w:ascii="Arial" w:hAnsi="Arial" w:cs="Arial"/>
                  <w:sz w:val="24"/>
                </w:rPr>
                <w:t>.12.2019</w:t>
              </w:r>
              <w:r>
                <w:rPr>
                  <w:rFonts w:ascii="Arial" w:hAnsi="Arial" w:cs="Arial"/>
                  <w:sz w:val="24"/>
                </w:rPr>
                <w:t>)</w:t>
              </w:r>
            </w:p>
            <w:p w14:paraId="5C68A5C2" w14:textId="314B9461" w:rsidR="0086388A" w:rsidRDefault="00185855" w:rsidP="004F0808">
              <w:pPr>
                <w:pStyle w:val="Bibliography"/>
                <w:spacing w:line="360" w:lineRule="auto"/>
                <w:jc w:val="both"/>
                <w:rPr>
                  <w:rFonts w:ascii="Arial" w:hAnsi="Arial" w:cs="Arial"/>
                  <w:noProof/>
                  <w:sz w:val="24"/>
                </w:rPr>
              </w:pPr>
              <w:r>
                <w:rPr>
                  <w:rFonts w:ascii="Arial" w:hAnsi="Arial" w:cs="Arial"/>
                  <w:noProof/>
                  <w:sz w:val="24"/>
                </w:rPr>
                <w:t>6.</w:t>
              </w:r>
              <w:r w:rsidR="0086388A" w:rsidRPr="004F0808">
                <w:rPr>
                  <w:rFonts w:ascii="Arial" w:hAnsi="Arial" w:cs="Arial"/>
                  <w:noProof/>
                  <w:sz w:val="24"/>
                </w:rPr>
                <w:t xml:space="preserve">Pool, I., Poell, R. F., Berings, M. G. &amp; Cate, O. t., 2015. Strategies for continuing professional development among younger, middle-aged, and older nurses: a biographical approach.. </w:t>
              </w:r>
              <w:r w:rsidR="0086388A" w:rsidRPr="004F0808">
                <w:rPr>
                  <w:rFonts w:ascii="Arial" w:hAnsi="Arial" w:cs="Arial"/>
                  <w:i/>
                  <w:iCs/>
                  <w:noProof/>
                  <w:sz w:val="24"/>
                </w:rPr>
                <w:t xml:space="preserve">International Journal of Nursing Studies, </w:t>
              </w:r>
              <w:r w:rsidR="0086388A" w:rsidRPr="004F0808">
                <w:rPr>
                  <w:rFonts w:ascii="Arial" w:hAnsi="Arial" w:cs="Arial"/>
                  <w:noProof/>
                  <w:sz w:val="24"/>
                </w:rPr>
                <w:t>, 52(5), pp. 939-950.</w:t>
              </w:r>
            </w:p>
            <w:p w14:paraId="3B880A75" w14:textId="79D893B9" w:rsidR="004D052B" w:rsidRPr="004D052B" w:rsidRDefault="00E0558E" w:rsidP="004D052B">
              <w:r>
                <w:rPr>
                  <w:rFonts w:ascii="Arial" w:hAnsi="Arial" w:cs="Arial"/>
                  <w:noProof/>
                  <w:sz w:val="24"/>
                </w:rPr>
                <w:t>A</w:t>
              </w:r>
              <w:r w:rsidR="009276E8">
                <w:rPr>
                  <w:rFonts w:ascii="Arial" w:hAnsi="Arial" w:cs="Arial"/>
                  <w:noProof/>
                  <w:sz w:val="24"/>
                </w:rPr>
                <w:t xml:space="preserve">vailable at: </w:t>
              </w:r>
              <w:r w:rsidR="00F67752">
                <w:rPr>
                  <w:rFonts w:ascii="Arial" w:hAnsi="Arial" w:cs="Arial"/>
                  <w:noProof/>
                  <w:sz w:val="24"/>
                </w:rPr>
                <w:t xml:space="preserve">  </w:t>
              </w:r>
              <w:hyperlink r:id="rId14" w:history="1">
                <w:r w:rsidR="009276E8" w:rsidRPr="00E508D5">
                  <w:rPr>
                    <w:rStyle w:val="Hyperlink"/>
                    <w:rFonts w:ascii="Arial" w:hAnsi="Arial" w:cs="Arial"/>
                    <w:noProof/>
                    <w:sz w:val="24"/>
                  </w:rPr>
                  <w:t>https://www.ncbi.nlm.nih.gov/pubmed/25766265</w:t>
                </w:r>
              </w:hyperlink>
            </w:p>
            <w:p w14:paraId="09C051E6" w14:textId="62448963" w:rsidR="004D052B" w:rsidRDefault="006E3BCE" w:rsidP="004F0808">
              <w:pPr>
                <w:spacing w:line="360" w:lineRule="auto"/>
                <w:jc w:val="both"/>
                <w:rPr>
                  <w:rStyle w:val="Hyperlink"/>
                  <w:rFonts w:ascii="Arial" w:hAnsi="Arial" w:cs="Arial"/>
                  <w:noProof/>
                  <w:sz w:val="24"/>
                </w:rPr>
              </w:pPr>
              <w:r w:rsidRPr="004F0808">
                <w:rPr>
                  <w:rFonts w:ascii="Arial" w:hAnsi="Arial" w:cs="Arial"/>
                  <w:b/>
                  <w:bCs/>
                  <w:noProof/>
                  <w:sz w:val="24"/>
                </w:rPr>
                <w:fldChar w:fldCharType="end"/>
              </w:r>
            </w:p>
            <w:p w14:paraId="1C156857" w14:textId="7D663412" w:rsidR="006E3BCE" w:rsidRPr="004F0808" w:rsidRDefault="004D052B" w:rsidP="004F0808">
              <w:pPr>
                <w:spacing w:line="360" w:lineRule="auto"/>
                <w:jc w:val="both"/>
                <w:rPr>
                  <w:rFonts w:ascii="Arial" w:hAnsi="Arial" w:cs="Arial"/>
                  <w:sz w:val="24"/>
                </w:rPr>
              </w:pPr>
              <w:r>
                <w:rPr>
                  <w:rFonts w:ascii="Arial" w:hAnsi="Arial" w:cs="Arial"/>
                  <w:sz w:val="24"/>
                </w:rPr>
                <w:t>(Accessed 13.12.2019)</w:t>
              </w:r>
            </w:p>
          </w:sdtContent>
        </w:sdt>
      </w:sdtContent>
    </w:sdt>
    <w:p w14:paraId="49E08A6F" w14:textId="09F67A51" w:rsidR="00C0279E" w:rsidRDefault="00FE67AB" w:rsidP="004F0808">
      <w:pPr>
        <w:spacing w:line="360" w:lineRule="auto"/>
        <w:jc w:val="both"/>
        <w:rPr>
          <w:rFonts w:ascii="Arial" w:hAnsi="Arial" w:cs="Arial"/>
          <w:sz w:val="24"/>
        </w:rPr>
      </w:pPr>
      <w:r w:rsidRPr="004F0808">
        <w:rPr>
          <w:rFonts w:ascii="Arial" w:hAnsi="Arial" w:cs="Arial"/>
          <w:sz w:val="24"/>
        </w:rPr>
        <w:lastRenderedPageBreak/>
        <w:t xml:space="preserve"> </w:t>
      </w:r>
      <w:r w:rsidR="00292027">
        <w:rPr>
          <w:rFonts w:ascii="Arial" w:hAnsi="Arial" w:cs="Arial"/>
          <w:noProof/>
          <w:sz w:val="24"/>
        </w:rPr>
        <w:drawing>
          <wp:inline distT="0" distB="0" distL="0" distR="0" wp14:anchorId="194F48CF" wp14:editId="37EFEA26">
            <wp:extent cx="5727700" cy="8101330"/>
            <wp:effectExtent l="0" t="0" r="6350" b="0"/>
            <wp:docPr id="1" name="Picture 1"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HOTO-2019-12-15-13-23-42.jpg"/>
                    <pic:cNvPicPr/>
                  </pic:nvPicPr>
                  <pic:blipFill>
                    <a:blip r:embed="rId15">
                      <a:extLst>
                        <a:ext uri="{28A0092B-C50C-407E-A947-70E740481C1C}">
                          <a14:useLocalDpi xmlns:a14="http://schemas.microsoft.com/office/drawing/2010/main" val="0"/>
                        </a:ext>
                      </a:extLst>
                    </a:blip>
                    <a:stretch>
                      <a:fillRect/>
                    </a:stretch>
                  </pic:blipFill>
                  <pic:spPr>
                    <a:xfrm>
                      <a:off x="0" y="0"/>
                      <a:ext cx="5727700" cy="8101330"/>
                    </a:xfrm>
                    <a:prstGeom prst="rect">
                      <a:avLst/>
                    </a:prstGeom>
                  </pic:spPr>
                </pic:pic>
              </a:graphicData>
            </a:graphic>
          </wp:inline>
        </w:drawing>
      </w:r>
    </w:p>
    <w:p w14:paraId="4FBF25FB" w14:textId="7320DCA1" w:rsidR="00292027" w:rsidRDefault="00292027" w:rsidP="004F0808">
      <w:pPr>
        <w:spacing w:line="360" w:lineRule="auto"/>
        <w:jc w:val="both"/>
        <w:rPr>
          <w:rFonts w:ascii="Arial" w:hAnsi="Arial" w:cs="Arial"/>
          <w:sz w:val="24"/>
        </w:rPr>
      </w:pPr>
    </w:p>
    <w:p w14:paraId="4EBD1382" w14:textId="572BA91C" w:rsidR="00292027" w:rsidRDefault="00292027" w:rsidP="004F0808">
      <w:pPr>
        <w:spacing w:line="360" w:lineRule="auto"/>
        <w:jc w:val="both"/>
        <w:rPr>
          <w:rFonts w:ascii="Arial" w:hAnsi="Arial" w:cs="Arial"/>
          <w:sz w:val="24"/>
        </w:rPr>
      </w:pPr>
      <w:r>
        <w:rPr>
          <w:rFonts w:ascii="Arial" w:hAnsi="Arial" w:cs="Arial"/>
          <w:noProof/>
          <w:sz w:val="24"/>
        </w:rPr>
        <w:lastRenderedPageBreak/>
        <w:drawing>
          <wp:inline distT="0" distB="0" distL="0" distR="0" wp14:anchorId="5C59194A" wp14:editId="25BCCDB0">
            <wp:extent cx="5727700" cy="8023225"/>
            <wp:effectExtent l="0" t="0" r="635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HOTO-2019-12-15-13-24-16.jpg"/>
                    <pic:cNvPicPr/>
                  </pic:nvPicPr>
                  <pic:blipFill>
                    <a:blip r:embed="rId16">
                      <a:extLst>
                        <a:ext uri="{28A0092B-C50C-407E-A947-70E740481C1C}">
                          <a14:useLocalDpi xmlns:a14="http://schemas.microsoft.com/office/drawing/2010/main" val="0"/>
                        </a:ext>
                      </a:extLst>
                    </a:blip>
                    <a:stretch>
                      <a:fillRect/>
                    </a:stretch>
                  </pic:blipFill>
                  <pic:spPr>
                    <a:xfrm>
                      <a:off x="0" y="0"/>
                      <a:ext cx="5727700" cy="8023225"/>
                    </a:xfrm>
                    <a:prstGeom prst="rect">
                      <a:avLst/>
                    </a:prstGeom>
                  </pic:spPr>
                </pic:pic>
              </a:graphicData>
            </a:graphic>
          </wp:inline>
        </w:drawing>
      </w:r>
    </w:p>
    <w:p w14:paraId="41037EA6" w14:textId="36D4E44E" w:rsidR="00292027" w:rsidRDefault="00292027" w:rsidP="004F0808">
      <w:pPr>
        <w:spacing w:line="360" w:lineRule="auto"/>
        <w:jc w:val="both"/>
        <w:rPr>
          <w:rFonts w:ascii="Arial" w:hAnsi="Arial" w:cs="Arial"/>
          <w:sz w:val="24"/>
        </w:rPr>
      </w:pPr>
    </w:p>
    <w:p w14:paraId="204759D5" w14:textId="6C4DFD85" w:rsidR="00292027" w:rsidRDefault="00292027" w:rsidP="004F0808">
      <w:pPr>
        <w:spacing w:line="360" w:lineRule="auto"/>
        <w:jc w:val="both"/>
        <w:rPr>
          <w:rFonts w:ascii="Arial" w:hAnsi="Arial" w:cs="Arial"/>
          <w:sz w:val="24"/>
        </w:rPr>
      </w:pPr>
    </w:p>
    <w:p w14:paraId="0703B98D" w14:textId="452E60E8" w:rsidR="00292027" w:rsidRPr="004F0808" w:rsidRDefault="00292027" w:rsidP="004F0808">
      <w:pPr>
        <w:spacing w:line="360" w:lineRule="auto"/>
        <w:jc w:val="both"/>
        <w:rPr>
          <w:rFonts w:ascii="Arial" w:hAnsi="Arial" w:cs="Arial"/>
          <w:sz w:val="24"/>
        </w:rPr>
      </w:pPr>
      <w:r>
        <w:rPr>
          <w:rFonts w:ascii="Arial" w:hAnsi="Arial" w:cs="Arial"/>
          <w:noProof/>
          <w:sz w:val="24"/>
        </w:rPr>
        <w:lastRenderedPageBreak/>
        <w:drawing>
          <wp:inline distT="0" distB="0" distL="0" distR="0" wp14:anchorId="1F4871FC" wp14:editId="7759F03F">
            <wp:extent cx="5727700" cy="8295640"/>
            <wp:effectExtent l="0" t="0" r="635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HOTO-2019-12-15-13-25-02.jpg"/>
                    <pic:cNvPicPr/>
                  </pic:nvPicPr>
                  <pic:blipFill>
                    <a:blip r:embed="rId17">
                      <a:extLst>
                        <a:ext uri="{28A0092B-C50C-407E-A947-70E740481C1C}">
                          <a14:useLocalDpi xmlns:a14="http://schemas.microsoft.com/office/drawing/2010/main" val="0"/>
                        </a:ext>
                      </a:extLst>
                    </a:blip>
                    <a:stretch>
                      <a:fillRect/>
                    </a:stretch>
                  </pic:blipFill>
                  <pic:spPr>
                    <a:xfrm>
                      <a:off x="0" y="0"/>
                      <a:ext cx="5727700" cy="8295640"/>
                    </a:xfrm>
                    <a:prstGeom prst="rect">
                      <a:avLst/>
                    </a:prstGeom>
                  </pic:spPr>
                </pic:pic>
              </a:graphicData>
            </a:graphic>
          </wp:inline>
        </w:drawing>
      </w:r>
    </w:p>
    <w:sectPr w:rsidR="00292027" w:rsidRPr="004F0808" w:rsidSect="00EE66C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5253E4"/>
    <w:multiLevelType w:val="hybridMultilevel"/>
    <w:tmpl w:val="759C5B50"/>
    <w:lvl w:ilvl="0" w:tplc="D2DCC1E8">
      <w:start w:val="1"/>
      <w:numFmt w:val="decimal"/>
      <w:lvlText w:val="%1."/>
      <w:lvlJc w:val="left"/>
      <w:pPr>
        <w:ind w:left="720" w:hanging="360"/>
      </w:pPr>
      <w:rPr>
        <w:rFonts w:eastAsiaTheme="minorHAnsi" w:hint="default"/>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6FD45B7"/>
    <w:multiLevelType w:val="hybridMultilevel"/>
    <w:tmpl w:val="4288ABB0"/>
    <w:lvl w:ilvl="0" w:tplc="484E60C0">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7AB"/>
    <w:rsid w:val="000573D2"/>
    <w:rsid w:val="00062372"/>
    <w:rsid w:val="000821E2"/>
    <w:rsid w:val="00096489"/>
    <w:rsid w:val="001637FF"/>
    <w:rsid w:val="0017116B"/>
    <w:rsid w:val="00185855"/>
    <w:rsid w:val="001B0BFB"/>
    <w:rsid w:val="00225928"/>
    <w:rsid w:val="00292027"/>
    <w:rsid w:val="002B6415"/>
    <w:rsid w:val="002D0968"/>
    <w:rsid w:val="003028D5"/>
    <w:rsid w:val="003C6003"/>
    <w:rsid w:val="003D18CA"/>
    <w:rsid w:val="00454051"/>
    <w:rsid w:val="004D052B"/>
    <w:rsid w:val="004F0808"/>
    <w:rsid w:val="004F1415"/>
    <w:rsid w:val="00512E4E"/>
    <w:rsid w:val="005306FE"/>
    <w:rsid w:val="00591ADE"/>
    <w:rsid w:val="0059403C"/>
    <w:rsid w:val="00597309"/>
    <w:rsid w:val="005C2C6C"/>
    <w:rsid w:val="005D5408"/>
    <w:rsid w:val="00601EBB"/>
    <w:rsid w:val="0060693D"/>
    <w:rsid w:val="0061333F"/>
    <w:rsid w:val="00627B64"/>
    <w:rsid w:val="00642369"/>
    <w:rsid w:val="00647D6E"/>
    <w:rsid w:val="00666D10"/>
    <w:rsid w:val="00670357"/>
    <w:rsid w:val="006E3BCE"/>
    <w:rsid w:val="006F6EC9"/>
    <w:rsid w:val="0070615D"/>
    <w:rsid w:val="00781EED"/>
    <w:rsid w:val="007B2F8A"/>
    <w:rsid w:val="007C6B2C"/>
    <w:rsid w:val="007E5CF4"/>
    <w:rsid w:val="00831235"/>
    <w:rsid w:val="0086388A"/>
    <w:rsid w:val="00864164"/>
    <w:rsid w:val="00871914"/>
    <w:rsid w:val="009276E8"/>
    <w:rsid w:val="00942184"/>
    <w:rsid w:val="00951F9A"/>
    <w:rsid w:val="009F04D7"/>
    <w:rsid w:val="00A07011"/>
    <w:rsid w:val="00A20D80"/>
    <w:rsid w:val="00A64417"/>
    <w:rsid w:val="00A73EC7"/>
    <w:rsid w:val="00A91FA4"/>
    <w:rsid w:val="00AC1718"/>
    <w:rsid w:val="00BB2DB0"/>
    <w:rsid w:val="00C01EB2"/>
    <w:rsid w:val="00C30627"/>
    <w:rsid w:val="00C8435D"/>
    <w:rsid w:val="00C86B50"/>
    <w:rsid w:val="00C872E8"/>
    <w:rsid w:val="00CA72E7"/>
    <w:rsid w:val="00D0307C"/>
    <w:rsid w:val="00D067E3"/>
    <w:rsid w:val="00D363B9"/>
    <w:rsid w:val="00D368EE"/>
    <w:rsid w:val="00D37008"/>
    <w:rsid w:val="00D9005D"/>
    <w:rsid w:val="00DA4CC1"/>
    <w:rsid w:val="00DA5214"/>
    <w:rsid w:val="00DE0C91"/>
    <w:rsid w:val="00E0558E"/>
    <w:rsid w:val="00E6653A"/>
    <w:rsid w:val="00E728C9"/>
    <w:rsid w:val="00E9581F"/>
    <w:rsid w:val="00EE66C6"/>
    <w:rsid w:val="00F3024F"/>
    <w:rsid w:val="00F67752"/>
    <w:rsid w:val="00FE67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3B295"/>
  <w15:chartTrackingRefBased/>
  <w15:docId w15:val="{A975DBAE-6C4C-0E40-B14B-431714868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435D"/>
    <w:rPr>
      <w:sz w:val="22"/>
    </w:rPr>
  </w:style>
  <w:style w:type="paragraph" w:styleId="Heading1">
    <w:name w:val="heading 1"/>
    <w:basedOn w:val="Normal"/>
    <w:next w:val="Normal"/>
    <w:link w:val="Heading1Char"/>
    <w:uiPriority w:val="9"/>
    <w:qFormat/>
    <w:rsid w:val="00781EED"/>
    <w:pPr>
      <w:keepNext/>
      <w:keepLines/>
      <w:spacing w:before="240"/>
      <w:outlineLvl w:val="0"/>
    </w:pPr>
    <w:rPr>
      <w:rFonts w:asciiTheme="majorHAnsi" w:eastAsiaTheme="majorEastAsia" w:hAnsiTheme="majorHAnsi" w:cstheme="majorBidi"/>
      <w:color w:val="000000" w:themeColor="text1"/>
      <w:sz w:val="32"/>
      <w:szCs w:val="32"/>
    </w:rPr>
  </w:style>
  <w:style w:type="paragraph" w:styleId="Heading2">
    <w:name w:val="heading 2"/>
    <w:basedOn w:val="Normal"/>
    <w:next w:val="Normal"/>
    <w:link w:val="Heading2Char"/>
    <w:uiPriority w:val="9"/>
    <w:unhideWhenUsed/>
    <w:qFormat/>
    <w:rsid w:val="00781EED"/>
    <w:pPr>
      <w:keepNext/>
      <w:keepLines/>
      <w:spacing w:before="4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781EED"/>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1EED"/>
    <w:rPr>
      <w:rFonts w:asciiTheme="majorHAnsi" w:eastAsiaTheme="majorEastAsia" w:hAnsiTheme="majorHAnsi" w:cstheme="majorBidi"/>
      <w:color w:val="000000" w:themeColor="text1"/>
      <w:sz w:val="32"/>
      <w:szCs w:val="32"/>
    </w:rPr>
  </w:style>
  <w:style w:type="character" w:customStyle="1" w:styleId="Heading2Char">
    <w:name w:val="Heading 2 Char"/>
    <w:basedOn w:val="DefaultParagraphFont"/>
    <w:link w:val="Heading2"/>
    <w:uiPriority w:val="9"/>
    <w:rsid w:val="00781EED"/>
    <w:rPr>
      <w:rFonts w:asciiTheme="majorHAnsi" w:eastAsiaTheme="majorEastAsia" w:hAnsiTheme="majorHAnsi" w:cstheme="majorBidi"/>
      <w:sz w:val="26"/>
      <w:szCs w:val="26"/>
    </w:rPr>
  </w:style>
  <w:style w:type="paragraph" w:styleId="ListParagraph">
    <w:name w:val="List Paragraph"/>
    <w:basedOn w:val="Normal"/>
    <w:uiPriority w:val="34"/>
    <w:qFormat/>
    <w:rsid w:val="00781EED"/>
    <w:pPr>
      <w:contextualSpacing/>
    </w:pPr>
  </w:style>
  <w:style w:type="character" w:customStyle="1" w:styleId="Heading3Char">
    <w:name w:val="Heading 3 Char"/>
    <w:basedOn w:val="DefaultParagraphFont"/>
    <w:link w:val="Heading3"/>
    <w:uiPriority w:val="9"/>
    <w:rsid w:val="00781EED"/>
    <w:rPr>
      <w:rFonts w:asciiTheme="majorHAnsi" w:eastAsiaTheme="majorEastAsia" w:hAnsiTheme="majorHAnsi" w:cstheme="majorBidi"/>
      <w:color w:val="1F3763" w:themeColor="accent1" w:themeShade="7F"/>
    </w:rPr>
  </w:style>
  <w:style w:type="paragraph" w:styleId="Title">
    <w:name w:val="Title"/>
    <w:basedOn w:val="Normal"/>
    <w:next w:val="Normal"/>
    <w:link w:val="TitleChar"/>
    <w:uiPriority w:val="10"/>
    <w:qFormat/>
    <w:rsid w:val="00781EE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1EED"/>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D37008"/>
  </w:style>
  <w:style w:type="paragraph" w:styleId="TOCHeading">
    <w:name w:val="TOC Heading"/>
    <w:basedOn w:val="Heading1"/>
    <w:next w:val="Normal"/>
    <w:uiPriority w:val="39"/>
    <w:unhideWhenUsed/>
    <w:qFormat/>
    <w:rsid w:val="006E3BCE"/>
    <w:pPr>
      <w:spacing w:before="480" w:after="0" w:line="276" w:lineRule="auto"/>
      <w:outlineLvl w:val="9"/>
    </w:pPr>
    <w:rPr>
      <w:b/>
      <w:bCs/>
      <w:color w:val="2F5496" w:themeColor="accent1" w:themeShade="BF"/>
      <w:sz w:val="28"/>
      <w:szCs w:val="28"/>
      <w:lang w:val="en-US"/>
    </w:rPr>
  </w:style>
  <w:style w:type="paragraph" w:styleId="TOC1">
    <w:name w:val="toc 1"/>
    <w:basedOn w:val="Normal"/>
    <w:next w:val="Normal"/>
    <w:autoRedefine/>
    <w:uiPriority w:val="39"/>
    <w:unhideWhenUsed/>
    <w:rsid w:val="006E3BCE"/>
    <w:pPr>
      <w:spacing w:before="120" w:after="0"/>
    </w:pPr>
    <w:rPr>
      <w:rFonts w:cstheme="minorHAnsi"/>
      <w:b/>
      <w:bCs/>
      <w:i/>
      <w:iCs/>
      <w:sz w:val="24"/>
    </w:rPr>
  </w:style>
  <w:style w:type="paragraph" w:styleId="TOC2">
    <w:name w:val="toc 2"/>
    <w:basedOn w:val="Normal"/>
    <w:next w:val="Normal"/>
    <w:autoRedefine/>
    <w:uiPriority w:val="39"/>
    <w:semiHidden/>
    <w:unhideWhenUsed/>
    <w:rsid w:val="006E3BCE"/>
    <w:pPr>
      <w:spacing w:before="120" w:after="0"/>
      <w:ind w:left="220"/>
    </w:pPr>
    <w:rPr>
      <w:rFonts w:cstheme="minorHAnsi"/>
      <w:b/>
      <w:bCs/>
      <w:szCs w:val="22"/>
    </w:rPr>
  </w:style>
  <w:style w:type="paragraph" w:styleId="TOC3">
    <w:name w:val="toc 3"/>
    <w:basedOn w:val="Normal"/>
    <w:next w:val="Normal"/>
    <w:autoRedefine/>
    <w:uiPriority w:val="39"/>
    <w:semiHidden/>
    <w:unhideWhenUsed/>
    <w:rsid w:val="006E3BCE"/>
    <w:pPr>
      <w:spacing w:after="0"/>
      <w:ind w:left="440"/>
    </w:pPr>
    <w:rPr>
      <w:rFonts w:cstheme="minorHAnsi"/>
      <w:sz w:val="20"/>
      <w:szCs w:val="20"/>
    </w:rPr>
  </w:style>
  <w:style w:type="paragraph" w:styleId="TOC4">
    <w:name w:val="toc 4"/>
    <w:basedOn w:val="Normal"/>
    <w:next w:val="Normal"/>
    <w:autoRedefine/>
    <w:uiPriority w:val="39"/>
    <w:semiHidden/>
    <w:unhideWhenUsed/>
    <w:rsid w:val="006E3BCE"/>
    <w:pPr>
      <w:spacing w:after="0"/>
      <w:ind w:left="660"/>
    </w:pPr>
    <w:rPr>
      <w:rFonts w:cstheme="minorHAnsi"/>
      <w:sz w:val="20"/>
      <w:szCs w:val="20"/>
    </w:rPr>
  </w:style>
  <w:style w:type="paragraph" w:styleId="TOC5">
    <w:name w:val="toc 5"/>
    <w:basedOn w:val="Normal"/>
    <w:next w:val="Normal"/>
    <w:autoRedefine/>
    <w:uiPriority w:val="39"/>
    <w:semiHidden/>
    <w:unhideWhenUsed/>
    <w:rsid w:val="006E3BCE"/>
    <w:pPr>
      <w:spacing w:after="0"/>
      <w:ind w:left="880"/>
    </w:pPr>
    <w:rPr>
      <w:rFonts w:cstheme="minorHAnsi"/>
      <w:sz w:val="20"/>
      <w:szCs w:val="20"/>
    </w:rPr>
  </w:style>
  <w:style w:type="paragraph" w:styleId="TOC6">
    <w:name w:val="toc 6"/>
    <w:basedOn w:val="Normal"/>
    <w:next w:val="Normal"/>
    <w:autoRedefine/>
    <w:uiPriority w:val="39"/>
    <w:semiHidden/>
    <w:unhideWhenUsed/>
    <w:rsid w:val="006E3BCE"/>
    <w:pPr>
      <w:spacing w:after="0"/>
      <w:ind w:left="1100"/>
    </w:pPr>
    <w:rPr>
      <w:rFonts w:cstheme="minorHAnsi"/>
      <w:sz w:val="20"/>
      <w:szCs w:val="20"/>
    </w:rPr>
  </w:style>
  <w:style w:type="paragraph" w:styleId="TOC7">
    <w:name w:val="toc 7"/>
    <w:basedOn w:val="Normal"/>
    <w:next w:val="Normal"/>
    <w:autoRedefine/>
    <w:uiPriority w:val="39"/>
    <w:semiHidden/>
    <w:unhideWhenUsed/>
    <w:rsid w:val="006E3BCE"/>
    <w:pPr>
      <w:spacing w:after="0"/>
      <w:ind w:left="1320"/>
    </w:pPr>
    <w:rPr>
      <w:rFonts w:cstheme="minorHAnsi"/>
      <w:sz w:val="20"/>
      <w:szCs w:val="20"/>
    </w:rPr>
  </w:style>
  <w:style w:type="paragraph" w:styleId="TOC8">
    <w:name w:val="toc 8"/>
    <w:basedOn w:val="Normal"/>
    <w:next w:val="Normal"/>
    <w:autoRedefine/>
    <w:uiPriority w:val="39"/>
    <w:semiHidden/>
    <w:unhideWhenUsed/>
    <w:rsid w:val="006E3BCE"/>
    <w:pPr>
      <w:spacing w:after="0"/>
      <w:ind w:left="1540"/>
    </w:pPr>
    <w:rPr>
      <w:rFonts w:cstheme="minorHAnsi"/>
      <w:sz w:val="20"/>
      <w:szCs w:val="20"/>
    </w:rPr>
  </w:style>
  <w:style w:type="paragraph" w:styleId="TOC9">
    <w:name w:val="toc 9"/>
    <w:basedOn w:val="Normal"/>
    <w:next w:val="Normal"/>
    <w:autoRedefine/>
    <w:uiPriority w:val="39"/>
    <w:semiHidden/>
    <w:unhideWhenUsed/>
    <w:rsid w:val="006E3BCE"/>
    <w:pPr>
      <w:spacing w:after="0"/>
      <w:ind w:left="1760"/>
    </w:pPr>
    <w:rPr>
      <w:rFonts w:cstheme="minorHAnsi"/>
      <w:sz w:val="20"/>
      <w:szCs w:val="20"/>
    </w:rPr>
  </w:style>
  <w:style w:type="character" w:styleId="Hyperlink">
    <w:name w:val="Hyperlink"/>
    <w:basedOn w:val="DefaultParagraphFont"/>
    <w:uiPriority w:val="99"/>
    <w:unhideWhenUsed/>
    <w:rsid w:val="0086388A"/>
    <w:rPr>
      <w:color w:val="0563C1" w:themeColor="hyperlink"/>
      <w:u w:val="single"/>
    </w:rPr>
  </w:style>
  <w:style w:type="paragraph" w:styleId="BalloonText">
    <w:name w:val="Balloon Text"/>
    <w:basedOn w:val="Normal"/>
    <w:link w:val="BalloonTextChar"/>
    <w:uiPriority w:val="99"/>
    <w:semiHidden/>
    <w:unhideWhenUsed/>
    <w:rsid w:val="00C872E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72E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636719">
      <w:bodyDiv w:val="1"/>
      <w:marLeft w:val="0"/>
      <w:marRight w:val="0"/>
      <w:marTop w:val="0"/>
      <w:marBottom w:val="0"/>
      <w:divBdr>
        <w:top w:val="none" w:sz="0" w:space="0" w:color="auto"/>
        <w:left w:val="none" w:sz="0" w:space="0" w:color="auto"/>
        <w:bottom w:val="none" w:sz="0" w:space="0" w:color="auto"/>
        <w:right w:val="none" w:sz="0" w:space="0" w:color="auto"/>
      </w:divBdr>
    </w:div>
    <w:div w:id="183058811">
      <w:bodyDiv w:val="1"/>
      <w:marLeft w:val="0"/>
      <w:marRight w:val="0"/>
      <w:marTop w:val="0"/>
      <w:marBottom w:val="0"/>
      <w:divBdr>
        <w:top w:val="none" w:sz="0" w:space="0" w:color="auto"/>
        <w:left w:val="none" w:sz="0" w:space="0" w:color="auto"/>
        <w:bottom w:val="none" w:sz="0" w:space="0" w:color="auto"/>
        <w:right w:val="none" w:sz="0" w:space="0" w:color="auto"/>
      </w:divBdr>
    </w:div>
    <w:div w:id="227226298">
      <w:bodyDiv w:val="1"/>
      <w:marLeft w:val="0"/>
      <w:marRight w:val="0"/>
      <w:marTop w:val="0"/>
      <w:marBottom w:val="0"/>
      <w:divBdr>
        <w:top w:val="none" w:sz="0" w:space="0" w:color="auto"/>
        <w:left w:val="none" w:sz="0" w:space="0" w:color="auto"/>
        <w:bottom w:val="none" w:sz="0" w:space="0" w:color="auto"/>
        <w:right w:val="none" w:sz="0" w:space="0" w:color="auto"/>
      </w:divBdr>
    </w:div>
    <w:div w:id="274799062">
      <w:bodyDiv w:val="1"/>
      <w:marLeft w:val="0"/>
      <w:marRight w:val="0"/>
      <w:marTop w:val="0"/>
      <w:marBottom w:val="0"/>
      <w:divBdr>
        <w:top w:val="none" w:sz="0" w:space="0" w:color="auto"/>
        <w:left w:val="none" w:sz="0" w:space="0" w:color="auto"/>
        <w:bottom w:val="none" w:sz="0" w:space="0" w:color="auto"/>
        <w:right w:val="none" w:sz="0" w:space="0" w:color="auto"/>
      </w:divBdr>
    </w:div>
    <w:div w:id="295258124">
      <w:bodyDiv w:val="1"/>
      <w:marLeft w:val="0"/>
      <w:marRight w:val="0"/>
      <w:marTop w:val="0"/>
      <w:marBottom w:val="0"/>
      <w:divBdr>
        <w:top w:val="none" w:sz="0" w:space="0" w:color="auto"/>
        <w:left w:val="none" w:sz="0" w:space="0" w:color="auto"/>
        <w:bottom w:val="none" w:sz="0" w:space="0" w:color="auto"/>
        <w:right w:val="none" w:sz="0" w:space="0" w:color="auto"/>
      </w:divBdr>
    </w:div>
    <w:div w:id="342558753">
      <w:bodyDiv w:val="1"/>
      <w:marLeft w:val="0"/>
      <w:marRight w:val="0"/>
      <w:marTop w:val="0"/>
      <w:marBottom w:val="0"/>
      <w:divBdr>
        <w:top w:val="none" w:sz="0" w:space="0" w:color="auto"/>
        <w:left w:val="none" w:sz="0" w:space="0" w:color="auto"/>
        <w:bottom w:val="none" w:sz="0" w:space="0" w:color="auto"/>
        <w:right w:val="none" w:sz="0" w:space="0" w:color="auto"/>
      </w:divBdr>
    </w:div>
    <w:div w:id="387996850">
      <w:bodyDiv w:val="1"/>
      <w:marLeft w:val="0"/>
      <w:marRight w:val="0"/>
      <w:marTop w:val="0"/>
      <w:marBottom w:val="0"/>
      <w:divBdr>
        <w:top w:val="none" w:sz="0" w:space="0" w:color="auto"/>
        <w:left w:val="none" w:sz="0" w:space="0" w:color="auto"/>
        <w:bottom w:val="none" w:sz="0" w:space="0" w:color="auto"/>
        <w:right w:val="none" w:sz="0" w:space="0" w:color="auto"/>
      </w:divBdr>
    </w:div>
    <w:div w:id="418989343">
      <w:bodyDiv w:val="1"/>
      <w:marLeft w:val="0"/>
      <w:marRight w:val="0"/>
      <w:marTop w:val="0"/>
      <w:marBottom w:val="0"/>
      <w:divBdr>
        <w:top w:val="none" w:sz="0" w:space="0" w:color="auto"/>
        <w:left w:val="none" w:sz="0" w:space="0" w:color="auto"/>
        <w:bottom w:val="none" w:sz="0" w:space="0" w:color="auto"/>
        <w:right w:val="none" w:sz="0" w:space="0" w:color="auto"/>
      </w:divBdr>
    </w:div>
    <w:div w:id="458884726">
      <w:bodyDiv w:val="1"/>
      <w:marLeft w:val="0"/>
      <w:marRight w:val="0"/>
      <w:marTop w:val="0"/>
      <w:marBottom w:val="0"/>
      <w:divBdr>
        <w:top w:val="none" w:sz="0" w:space="0" w:color="auto"/>
        <w:left w:val="none" w:sz="0" w:space="0" w:color="auto"/>
        <w:bottom w:val="none" w:sz="0" w:space="0" w:color="auto"/>
        <w:right w:val="none" w:sz="0" w:space="0" w:color="auto"/>
      </w:divBdr>
    </w:div>
    <w:div w:id="477768593">
      <w:bodyDiv w:val="1"/>
      <w:marLeft w:val="0"/>
      <w:marRight w:val="0"/>
      <w:marTop w:val="0"/>
      <w:marBottom w:val="0"/>
      <w:divBdr>
        <w:top w:val="none" w:sz="0" w:space="0" w:color="auto"/>
        <w:left w:val="none" w:sz="0" w:space="0" w:color="auto"/>
        <w:bottom w:val="none" w:sz="0" w:space="0" w:color="auto"/>
        <w:right w:val="none" w:sz="0" w:space="0" w:color="auto"/>
      </w:divBdr>
    </w:div>
    <w:div w:id="501235922">
      <w:bodyDiv w:val="1"/>
      <w:marLeft w:val="0"/>
      <w:marRight w:val="0"/>
      <w:marTop w:val="0"/>
      <w:marBottom w:val="0"/>
      <w:divBdr>
        <w:top w:val="none" w:sz="0" w:space="0" w:color="auto"/>
        <w:left w:val="none" w:sz="0" w:space="0" w:color="auto"/>
        <w:bottom w:val="none" w:sz="0" w:space="0" w:color="auto"/>
        <w:right w:val="none" w:sz="0" w:space="0" w:color="auto"/>
      </w:divBdr>
    </w:div>
    <w:div w:id="553734025">
      <w:bodyDiv w:val="1"/>
      <w:marLeft w:val="0"/>
      <w:marRight w:val="0"/>
      <w:marTop w:val="0"/>
      <w:marBottom w:val="0"/>
      <w:divBdr>
        <w:top w:val="none" w:sz="0" w:space="0" w:color="auto"/>
        <w:left w:val="none" w:sz="0" w:space="0" w:color="auto"/>
        <w:bottom w:val="none" w:sz="0" w:space="0" w:color="auto"/>
        <w:right w:val="none" w:sz="0" w:space="0" w:color="auto"/>
      </w:divBdr>
    </w:div>
    <w:div w:id="573973232">
      <w:bodyDiv w:val="1"/>
      <w:marLeft w:val="0"/>
      <w:marRight w:val="0"/>
      <w:marTop w:val="0"/>
      <w:marBottom w:val="0"/>
      <w:divBdr>
        <w:top w:val="none" w:sz="0" w:space="0" w:color="auto"/>
        <w:left w:val="none" w:sz="0" w:space="0" w:color="auto"/>
        <w:bottom w:val="none" w:sz="0" w:space="0" w:color="auto"/>
        <w:right w:val="none" w:sz="0" w:space="0" w:color="auto"/>
      </w:divBdr>
    </w:div>
    <w:div w:id="597258181">
      <w:bodyDiv w:val="1"/>
      <w:marLeft w:val="0"/>
      <w:marRight w:val="0"/>
      <w:marTop w:val="0"/>
      <w:marBottom w:val="0"/>
      <w:divBdr>
        <w:top w:val="none" w:sz="0" w:space="0" w:color="auto"/>
        <w:left w:val="none" w:sz="0" w:space="0" w:color="auto"/>
        <w:bottom w:val="none" w:sz="0" w:space="0" w:color="auto"/>
        <w:right w:val="none" w:sz="0" w:space="0" w:color="auto"/>
      </w:divBdr>
    </w:div>
    <w:div w:id="621615067">
      <w:bodyDiv w:val="1"/>
      <w:marLeft w:val="0"/>
      <w:marRight w:val="0"/>
      <w:marTop w:val="0"/>
      <w:marBottom w:val="0"/>
      <w:divBdr>
        <w:top w:val="none" w:sz="0" w:space="0" w:color="auto"/>
        <w:left w:val="none" w:sz="0" w:space="0" w:color="auto"/>
        <w:bottom w:val="none" w:sz="0" w:space="0" w:color="auto"/>
        <w:right w:val="none" w:sz="0" w:space="0" w:color="auto"/>
      </w:divBdr>
    </w:div>
    <w:div w:id="672730587">
      <w:bodyDiv w:val="1"/>
      <w:marLeft w:val="0"/>
      <w:marRight w:val="0"/>
      <w:marTop w:val="0"/>
      <w:marBottom w:val="0"/>
      <w:divBdr>
        <w:top w:val="none" w:sz="0" w:space="0" w:color="auto"/>
        <w:left w:val="none" w:sz="0" w:space="0" w:color="auto"/>
        <w:bottom w:val="none" w:sz="0" w:space="0" w:color="auto"/>
        <w:right w:val="none" w:sz="0" w:space="0" w:color="auto"/>
      </w:divBdr>
    </w:div>
    <w:div w:id="770974250">
      <w:bodyDiv w:val="1"/>
      <w:marLeft w:val="0"/>
      <w:marRight w:val="0"/>
      <w:marTop w:val="0"/>
      <w:marBottom w:val="0"/>
      <w:divBdr>
        <w:top w:val="none" w:sz="0" w:space="0" w:color="auto"/>
        <w:left w:val="none" w:sz="0" w:space="0" w:color="auto"/>
        <w:bottom w:val="none" w:sz="0" w:space="0" w:color="auto"/>
        <w:right w:val="none" w:sz="0" w:space="0" w:color="auto"/>
      </w:divBdr>
    </w:div>
    <w:div w:id="846285744">
      <w:bodyDiv w:val="1"/>
      <w:marLeft w:val="0"/>
      <w:marRight w:val="0"/>
      <w:marTop w:val="0"/>
      <w:marBottom w:val="0"/>
      <w:divBdr>
        <w:top w:val="none" w:sz="0" w:space="0" w:color="auto"/>
        <w:left w:val="none" w:sz="0" w:space="0" w:color="auto"/>
        <w:bottom w:val="none" w:sz="0" w:space="0" w:color="auto"/>
        <w:right w:val="none" w:sz="0" w:space="0" w:color="auto"/>
      </w:divBdr>
    </w:div>
    <w:div w:id="1051687165">
      <w:bodyDiv w:val="1"/>
      <w:marLeft w:val="0"/>
      <w:marRight w:val="0"/>
      <w:marTop w:val="0"/>
      <w:marBottom w:val="0"/>
      <w:divBdr>
        <w:top w:val="none" w:sz="0" w:space="0" w:color="auto"/>
        <w:left w:val="none" w:sz="0" w:space="0" w:color="auto"/>
        <w:bottom w:val="none" w:sz="0" w:space="0" w:color="auto"/>
        <w:right w:val="none" w:sz="0" w:space="0" w:color="auto"/>
      </w:divBdr>
    </w:div>
    <w:div w:id="1174491695">
      <w:bodyDiv w:val="1"/>
      <w:marLeft w:val="0"/>
      <w:marRight w:val="0"/>
      <w:marTop w:val="0"/>
      <w:marBottom w:val="0"/>
      <w:divBdr>
        <w:top w:val="none" w:sz="0" w:space="0" w:color="auto"/>
        <w:left w:val="none" w:sz="0" w:space="0" w:color="auto"/>
        <w:bottom w:val="none" w:sz="0" w:space="0" w:color="auto"/>
        <w:right w:val="none" w:sz="0" w:space="0" w:color="auto"/>
      </w:divBdr>
    </w:div>
    <w:div w:id="1299532375">
      <w:bodyDiv w:val="1"/>
      <w:marLeft w:val="0"/>
      <w:marRight w:val="0"/>
      <w:marTop w:val="0"/>
      <w:marBottom w:val="0"/>
      <w:divBdr>
        <w:top w:val="none" w:sz="0" w:space="0" w:color="auto"/>
        <w:left w:val="none" w:sz="0" w:space="0" w:color="auto"/>
        <w:bottom w:val="none" w:sz="0" w:space="0" w:color="auto"/>
        <w:right w:val="none" w:sz="0" w:space="0" w:color="auto"/>
      </w:divBdr>
    </w:div>
    <w:div w:id="1358968560">
      <w:bodyDiv w:val="1"/>
      <w:marLeft w:val="0"/>
      <w:marRight w:val="0"/>
      <w:marTop w:val="0"/>
      <w:marBottom w:val="0"/>
      <w:divBdr>
        <w:top w:val="none" w:sz="0" w:space="0" w:color="auto"/>
        <w:left w:val="none" w:sz="0" w:space="0" w:color="auto"/>
        <w:bottom w:val="none" w:sz="0" w:space="0" w:color="auto"/>
        <w:right w:val="none" w:sz="0" w:space="0" w:color="auto"/>
      </w:divBdr>
    </w:div>
    <w:div w:id="1370960645">
      <w:bodyDiv w:val="1"/>
      <w:marLeft w:val="0"/>
      <w:marRight w:val="0"/>
      <w:marTop w:val="0"/>
      <w:marBottom w:val="0"/>
      <w:divBdr>
        <w:top w:val="none" w:sz="0" w:space="0" w:color="auto"/>
        <w:left w:val="none" w:sz="0" w:space="0" w:color="auto"/>
        <w:bottom w:val="none" w:sz="0" w:space="0" w:color="auto"/>
        <w:right w:val="none" w:sz="0" w:space="0" w:color="auto"/>
      </w:divBdr>
    </w:div>
    <w:div w:id="1377240084">
      <w:bodyDiv w:val="1"/>
      <w:marLeft w:val="0"/>
      <w:marRight w:val="0"/>
      <w:marTop w:val="0"/>
      <w:marBottom w:val="0"/>
      <w:divBdr>
        <w:top w:val="none" w:sz="0" w:space="0" w:color="auto"/>
        <w:left w:val="none" w:sz="0" w:space="0" w:color="auto"/>
        <w:bottom w:val="none" w:sz="0" w:space="0" w:color="auto"/>
        <w:right w:val="none" w:sz="0" w:space="0" w:color="auto"/>
      </w:divBdr>
    </w:div>
    <w:div w:id="1397900942">
      <w:bodyDiv w:val="1"/>
      <w:marLeft w:val="0"/>
      <w:marRight w:val="0"/>
      <w:marTop w:val="0"/>
      <w:marBottom w:val="0"/>
      <w:divBdr>
        <w:top w:val="none" w:sz="0" w:space="0" w:color="auto"/>
        <w:left w:val="none" w:sz="0" w:space="0" w:color="auto"/>
        <w:bottom w:val="none" w:sz="0" w:space="0" w:color="auto"/>
        <w:right w:val="none" w:sz="0" w:space="0" w:color="auto"/>
      </w:divBdr>
    </w:div>
    <w:div w:id="1402824488">
      <w:bodyDiv w:val="1"/>
      <w:marLeft w:val="0"/>
      <w:marRight w:val="0"/>
      <w:marTop w:val="0"/>
      <w:marBottom w:val="0"/>
      <w:divBdr>
        <w:top w:val="none" w:sz="0" w:space="0" w:color="auto"/>
        <w:left w:val="none" w:sz="0" w:space="0" w:color="auto"/>
        <w:bottom w:val="none" w:sz="0" w:space="0" w:color="auto"/>
        <w:right w:val="none" w:sz="0" w:space="0" w:color="auto"/>
      </w:divBdr>
    </w:div>
    <w:div w:id="1483889325">
      <w:bodyDiv w:val="1"/>
      <w:marLeft w:val="0"/>
      <w:marRight w:val="0"/>
      <w:marTop w:val="0"/>
      <w:marBottom w:val="0"/>
      <w:divBdr>
        <w:top w:val="none" w:sz="0" w:space="0" w:color="auto"/>
        <w:left w:val="none" w:sz="0" w:space="0" w:color="auto"/>
        <w:bottom w:val="none" w:sz="0" w:space="0" w:color="auto"/>
        <w:right w:val="none" w:sz="0" w:space="0" w:color="auto"/>
      </w:divBdr>
    </w:div>
    <w:div w:id="1494641996">
      <w:bodyDiv w:val="1"/>
      <w:marLeft w:val="0"/>
      <w:marRight w:val="0"/>
      <w:marTop w:val="0"/>
      <w:marBottom w:val="0"/>
      <w:divBdr>
        <w:top w:val="none" w:sz="0" w:space="0" w:color="auto"/>
        <w:left w:val="none" w:sz="0" w:space="0" w:color="auto"/>
        <w:bottom w:val="none" w:sz="0" w:space="0" w:color="auto"/>
        <w:right w:val="none" w:sz="0" w:space="0" w:color="auto"/>
      </w:divBdr>
    </w:div>
    <w:div w:id="1541743510">
      <w:bodyDiv w:val="1"/>
      <w:marLeft w:val="0"/>
      <w:marRight w:val="0"/>
      <w:marTop w:val="0"/>
      <w:marBottom w:val="0"/>
      <w:divBdr>
        <w:top w:val="none" w:sz="0" w:space="0" w:color="auto"/>
        <w:left w:val="none" w:sz="0" w:space="0" w:color="auto"/>
        <w:bottom w:val="none" w:sz="0" w:space="0" w:color="auto"/>
        <w:right w:val="none" w:sz="0" w:space="0" w:color="auto"/>
      </w:divBdr>
    </w:div>
    <w:div w:id="1598365947">
      <w:bodyDiv w:val="1"/>
      <w:marLeft w:val="0"/>
      <w:marRight w:val="0"/>
      <w:marTop w:val="0"/>
      <w:marBottom w:val="0"/>
      <w:divBdr>
        <w:top w:val="none" w:sz="0" w:space="0" w:color="auto"/>
        <w:left w:val="none" w:sz="0" w:space="0" w:color="auto"/>
        <w:bottom w:val="none" w:sz="0" w:space="0" w:color="auto"/>
        <w:right w:val="none" w:sz="0" w:space="0" w:color="auto"/>
      </w:divBdr>
    </w:div>
    <w:div w:id="1603368366">
      <w:bodyDiv w:val="1"/>
      <w:marLeft w:val="0"/>
      <w:marRight w:val="0"/>
      <w:marTop w:val="0"/>
      <w:marBottom w:val="0"/>
      <w:divBdr>
        <w:top w:val="none" w:sz="0" w:space="0" w:color="auto"/>
        <w:left w:val="none" w:sz="0" w:space="0" w:color="auto"/>
        <w:bottom w:val="none" w:sz="0" w:space="0" w:color="auto"/>
        <w:right w:val="none" w:sz="0" w:space="0" w:color="auto"/>
      </w:divBdr>
    </w:div>
    <w:div w:id="1631470623">
      <w:bodyDiv w:val="1"/>
      <w:marLeft w:val="0"/>
      <w:marRight w:val="0"/>
      <w:marTop w:val="0"/>
      <w:marBottom w:val="0"/>
      <w:divBdr>
        <w:top w:val="none" w:sz="0" w:space="0" w:color="auto"/>
        <w:left w:val="none" w:sz="0" w:space="0" w:color="auto"/>
        <w:bottom w:val="none" w:sz="0" w:space="0" w:color="auto"/>
        <w:right w:val="none" w:sz="0" w:space="0" w:color="auto"/>
      </w:divBdr>
    </w:div>
    <w:div w:id="1672758685">
      <w:bodyDiv w:val="1"/>
      <w:marLeft w:val="0"/>
      <w:marRight w:val="0"/>
      <w:marTop w:val="0"/>
      <w:marBottom w:val="0"/>
      <w:divBdr>
        <w:top w:val="none" w:sz="0" w:space="0" w:color="auto"/>
        <w:left w:val="none" w:sz="0" w:space="0" w:color="auto"/>
        <w:bottom w:val="none" w:sz="0" w:space="0" w:color="auto"/>
        <w:right w:val="none" w:sz="0" w:space="0" w:color="auto"/>
      </w:divBdr>
    </w:div>
    <w:div w:id="1680933077">
      <w:bodyDiv w:val="1"/>
      <w:marLeft w:val="0"/>
      <w:marRight w:val="0"/>
      <w:marTop w:val="0"/>
      <w:marBottom w:val="0"/>
      <w:divBdr>
        <w:top w:val="none" w:sz="0" w:space="0" w:color="auto"/>
        <w:left w:val="none" w:sz="0" w:space="0" w:color="auto"/>
        <w:bottom w:val="none" w:sz="0" w:space="0" w:color="auto"/>
        <w:right w:val="none" w:sz="0" w:space="0" w:color="auto"/>
      </w:divBdr>
    </w:div>
    <w:div w:id="1702701676">
      <w:bodyDiv w:val="1"/>
      <w:marLeft w:val="0"/>
      <w:marRight w:val="0"/>
      <w:marTop w:val="0"/>
      <w:marBottom w:val="0"/>
      <w:divBdr>
        <w:top w:val="none" w:sz="0" w:space="0" w:color="auto"/>
        <w:left w:val="none" w:sz="0" w:space="0" w:color="auto"/>
        <w:bottom w:val="none" w:sz="0" w:space="0" w:color="auto"/>
        <w:right w:val="none" w:sz="0" w:space="0" w:color="auto"/>
      </w:divBdr>
    </w:div>
    <w:div w:id="1703357304">
      <w:bodyDiv w:val="1"/>
      <w:marLeft w:val="0"/>
      <w:marRight w:val="0"/>
      <w:marTop w:val="0"/>
      <w:marBottom w:val="0"/>
      <w:divBdr>
        <w:top w:val="none" w:sz="0" w:space="0" w:color="auto"/>
        <w:left w:val="none" w:sz="0" w:space="0" w:color="auto"/>
        <w:bottom w:val="none" w:sz="0" w:space="0" w:color="auto"/>
        <w:right w:val="none" w:sz="0" w:space="0" w:color="auto"/>
      </w:divBdr>
    </w:div>
    <w:div w:id="1810628632">
      <w:bodyDiv w:val="1"/>
      <w:marLeft w:val="0"/>
      <w:marRight w:val="0"/>
      <w:marTop w:val="0"/>
      <w:marBottom w:val="0"/>
      <w:divBdr>
        <w:top w:val="none" w:sz="0" w:space="0" w:color="auto"/>
        <w:left w:val="none" w:sz="0" w:space="0" w:color="auto"/>
        <w:bottom w:val="none" w:sz="0" w:space="0" w:color="auto"/>
        <w:right w:val="none" w:sz="0" w:space="0" w:color="auto"/>
      </w:divBdr>
    </w:div>
    <w:div w:id="1843545698">
      <w:bodyDiv w:val="1"/>
      <w:marLeft w:val="0"/>
      <w:marRight w:val="0"/>
      <w:marTop w:val="0"/>
      <w:marBottom w:val="0"/>
      <w:divBdr>
        <w:top w:val="none" w:sz="0" w:space="0" w:color="auto"/>
        <w:left w:val="none" w:sz="0" w:space="0" w:color="auto"/>
        <w:bottom w:val="none" w:sz="0" w:space="0" w:color="auto"/>
        <w:right w:val="none" w:sz="0" w:space="0" w:color="auto"/>
      </w:divBdr>
    </w:div>
    <w:div w:id="1847549180">
      <w:bodyDiv w:val="1"/>
      <w:marLeft w:val="0"/>
      <w:marRight w:val="0"/>
      <w:marTop w:val="0"/>
      <w:marBottom w:val="0"/>
      <w:divBdr>
        <w:top w:val="none" w:sz="0" w:space="0" w:color="auto"/>
        <w:left w:val="none" w:sz="0" w:space="0" w:color="auto"/>
        <w:bottom w:val="none" w:sz="0" w:space="0" w:color="auto"/>
        <w:right w:val="none" w:sz="0" w:space="0" w:color="auto"/>
      </w:divBdr>
    </w:div>
    <w:div w:id="1869759250">
      <w:bodyDiv w:val="1"/>
      <w:marLeft w:val="0"/>
      <w:marRight w:val="0"/>
      <w:marTop w:val="0"/>
      <w:marBottom w:val="0"/>
      <w:divBdr>
        <w:top w:val="none" w:sz="0" w:space="0" w:color="auto"/>
        <w:left w:val="none" w:sz="0" w:space="0" w:color="auto"/>
        <w:bottom w:val="none" w:sz="0" w:space="0" w:color="auto"/>
        <w:right w:val="none" w:sz="0" w:space="0" w:color="auto"/>
      </w:divBdr>
    </w:div>
    <w:div w:id="1913469411">
      <w:bodyDiv w:val="1"/>
      <w:marLeft w:val="0"/>
      <w:marRight w:val="0"/>
      <w:marTop w:val="0"/>
      <w:marBottom w:val="0"/>
      <w:divBdr>
        <w:top w:val="none" w:sz="0" w:space="0" w:color="auto"/>
        <w:left w:val="none" w:sz="0" w:space="0" w:color="auto"/>
        <w:bottom w:val="none" w:sz="0" w:space="0" w:color="auto"/>
        <w:right w:val="none" w:sz="0" w:space="0" w:color="auto"/>
      </w:divBdr>
    </w:div>
    <w:div w:id="1928535396">
      <w:bodyDiv w:val="1"/>
      <w:marLeft w:val="0"/>
      <w:marRight w:val="0"/>
      <w:marTop w:val="0"/>
      <w:marBottom w:val="0"/>
      <w:divBdr>
        <w:top w:val="none" w:sz="0" w:space="0" w:color="auto"/>
        <w:left w:val="none" w:sz="0" w:space="0" w:color="auto"/>
        <w:bottom w:val="none" w:sz="0" w:space="0" w:color="auto"/>
        <w:right w:val="none" w:sz="0" w:space="0" w:color="auto"/>
      </w:divBdr>
    </w:div>
    <w:div w:id="1954895681">
      <w:bodyDiv w:val="1"/>
      <w:marLeft w:val="0"/>
      <w:marRight w:val="0"/>
      <w:marTop w:val="0"/>
      <w:marBottom w:val="0"/>
      <w:divBdr>
        <w:top w:val="none" w:sz="0" w:space="0" w:color="auto"/>
        <w:left w:val="none" w:sz="0" w:space="0" w:color="auto"/>
        <w:bottom w:val="none" w:sz="0" w:space="0" w:color="auto"/>
        <w:right w:val="none" w:sz="0" w:space="0" w:color="auto"/>
      </w:divBdr>
    </w:div>
    <w:div w:id="1985042410">
      <w:bodyDiv w:val="1"/>
      <w:marLeft w:val="0"/>
      <w:marRight w:val="0"/>
      <w:marTop w:val="0"/>
      <w:marBottom w:val="0"/>
      <w:divBdr>
        <w:top w:val="none" w:sz="0" w:space="0" w:color="auto"/>
        <w:left w:val="none" w:sz="0" w:space="0" w:color="auto"/>
        <w:bottom w:val="none" w:sz="0" w:space="0" w:color="auto"/>
        <w:right w:val="none" w:sz="0" w:space="0" w:color="auto"/>
      </w:divBdr>
    </w:div>
    <w:div w:id="2021397067">
      <w:bodyDiv w:val="1"/>
      <w:marLeft w:val="0"/>
      <w:marRight w:val="0"/>
      <w:marTop w:val="0"/>
      <w:marBottom w:val="0"/>
      <w:divBdr>
        <w:top w:val="none" w:sz="0" w:space="0" w:color="auto"/>
        <w:left w:val="none" w:sz="0" w:space="0" w:color="auto"/>
        <w:bottom w:val="none" w:sz="0" w:space="0" w:color="auto"/>
        <w:right w:val="none" w:sz="0" w:space="0" w:color="auto"/>
      </w:divBdr>
    </w:div>
    <w:div w:id="2025941295">
      <w:bodyDiv w:val="1"/>
      <w:marLeft w:val="0"/>
      <w:marRight w:val="0"/>
      <w:marTop w:val="0"/>
      <w:marBottom w:val="0"/>
      <w:divBdr>
        <w:top w:val="none" w:sz="0" w:space="0" w:color="auto"/>
        <w:left w:val="none" w:sz="0" w:space="0" w:color="auto"/>
        <w:bottom w:val="none" w:sz="0" w:space="0" w:color="auto"/>
        <w:right w:val="none" w:sz="0" w:space="0" w:color="auto"/>
      </w:divBdr>
    </w:div>
    <w:div w:id="2047825684">
      <w:bodyDiv w:val="1"/>
      <w:marLeft w:val="0"/>
      <w:marRight w:val="0"/>
      <w:marTop w:val="0"/>
      <w:marBottom w:val="0"/>
      <w:divBdr>
        <w:top w:val="none" w:sz="0" w:space="0" w:color="auto"/>
        <w:left w:val="none" w:sz="0" w:space="0" w:color="auto"/>
        <w:bottom w:val="none" w:sz="0" w:space="0" w:color="auto"/>
        <w:right w:val="none" w:sz="0" w:space="0" w:color="auto"/>
      </w:divBdr>
    </w:div>
    <w:div w:id="2084135122">
      <w:bodyDiv w:val="1"/>
      <w:marLeft w:val="0"/>
      <w:marRight w:val="0"/>
      <w:marTop w:val="0"/>
      <w:marBottom w:val="0"/>
      <w:divBdr>
        <w:top w:val="none" w:sz="0" w:space="0" w:color="auto"/>
        <w:left w:val="none" w:sz="0" w:space="0" w:color="auto"/>
        <w:bottom w:val="none" w:sz="0" w:space="0" w:color="auto"/>
        <w:right w:val="none" w:sz="0" w:space="0" w:color="auto"/>
      </w:divBdr>
    </w:div>
    <w:div w:id="2085567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arnegiefoundation.org/wp-content/uploads/2014/09/carnegie-foundation_continuous-improvement_2013.0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lsbf.org.uk/blog/news/education-careers/what-is-the-purpose-of-continuing-professional-development-(cpd" TargetMode="External"/><Relationship Id="rId17" Type="http://schemas.openxmlformats.org/officeDocument/2006/relationships/image" Target="media/image4.jpg"/><Relationship Id="rId2" Type="http://schemas.openxmlformats.org/officeDocument/2006/relationships/customXml" Target="../customXml/item2.xml"/><Relationship Id="rId16" Type="http://schemas.openxmlformats.org/officeDocument/2006/relationships/image" Target="media/image3.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exeter.ac.uk/ambassadors/HESTEM/resources/General/STEMNET%20Employability%20skills%20guide.pdf" TargetMode="External"/><Relationship Id="rId5" Type="http://schemas.openxmlformats.org/officeDocument/2006/relationships/numbering" Target="numbering.xml"/><Relationship Id="rId15" Type="http://schemas.openxmlformats.org/officeDocument/2006/relationships/image" Target="media/image2.jpg"/><Relationship Id="rId10" Type="http://schemas.openxmlformats.org/officeDocument/2006/relationships/hyperlink" Target="https://www.youthcentral.vic.gov.au/jobs-and-careers/plan-your-career/8-job-skills-you-should-have"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ncbi.nlm.nih.gov/pubmed/257662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5F8511139FF724C9997CE7A8D1714AB" ma:contentTypeVersion="8" ma:contentTypeDescription="Create a new document." ma:contentTypeScope="" ma:versionID="6266cad8a376005e1240d5162b4aace2">
  <xsd:schema xmlns:xsd="http://www.w3.org/2001/XMLSchema" xmlns:xs="http://www.w3.org/2001/XMLSchema" xmlns:p="http://schemas.microsoft.com/office/2006/metadata/properties" xmlns:ns2="4788c9dd-6534-4b47-813e-bc2896ed224c" targetNamespace="http://schemas.microsoft.com/office/2006/metadata/properties" ma:root="true" ma:fieldsID="f6b1bd74b68525848422807df7099adb" ns2:_="">
    <xsd:import namespace="4788c9dd-6534-4b47-813e-bc2896ed224c"/>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OCR" minOccurs="0"/>
                <xsd:element ref="ns2:MediaServiceLocation"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788c9dd-6534-4b47-813e-bc2896ed22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APA" Version="2008">
  <b:Source>
    <b:Tag>Côt06</b:Tag>
    <b:SourceType>JournalArticle</b:SourceType>
    <b:Guid>{D50D4098-8DE2-F147-8A0B-17D6E3334913}</b:Guid>
    <b:Author>
      <b:Author>
        <b:NameList xmlns:msxsl="urn:schemas-microsoft-com:xslt" xmlns:b="http://schemas.openxmlformats.org/officeDocument/2006/bibliography">
          <b:Person>
            <b:Last>Côté</b:Last>
            <b:First>Stéphane</b:First>
            <b:Middle/>
          </b:Person>
          <b:Person>
            <b:Last>Miners</b:Last>
            <b:First>Christopher</b:First>
            <b:Middle>T. H.</b:Middle>
          </b:Person>
        </b:NameList>
      </b:Author>
    </b:Author>
    <b:Title>Emotional Intelligence, Cognitive Intelligence, and Job Performance:</b:Title>
    <b:JournalName>Administrative Science Quarterly</b:JournalName>
    <b:Publisher/>
    <b:City/>
    <b:Year>2006</b:Year>
    <b:Month/>
    <b:Day/>
    <b:Volume>51</b:Volume>
    <b:Issue>1</b:Issue>
    <b:Pages>1-28</b:Pages>
    <b:ShortTitle/>
    <b:StandardNumber/>
    <b:Comments/>
    <b:RefOrder>3</b:RefOrder>
  </b:Source>
  <b:Source>
    <b:Tag>Exe</b:Tag>
    <b:SourceType>DocumentFromInternetSite</b:SourceType>
    <b:Guid>{6EE374C1-9DE6-854F-832C-2205D7C46CF8}</b:Guid>
    <b:Title>Employability Skill</b:Title>
    <b:Author>
      <b:Author>
        <b:Corporate>Exeter</b:Corporate>
      </b:Author>
    </b:Author>
    <b:URL>https://www.exeter.ac.uk/ambassadors/HESTEM/resources/General/STEMNET%20Employability%20skills%20guide.pdf</b:URL>
    <b:RefOrder>1</b:RefOrder>
  </b:Source>
  <b:Source>
    <b:Tag>AUG</b:Tag>
    <b:SourceType>DocumentFromInternetSite</b:SourceType>
    <b:Guid>{5474955C-5A69-E046-B258-05734717D83C}</b:Guid>
    <b:Author>
      <b:Author>
        <b:Corporate>AU Gov</b:Corporate>
      </b:Author>
    </b:Author>
    <b:Title>8 job skills you should have</b:Title>
    <b:URL>https://www.youthcentral.vic.gov.au/jobs-and-careers/plan-your-career/8-job-skills-you-should-have</b:URL>
    <b:RefOrder>2</b:RefOrder>
  </b:Source>
  <b:Source>
    <b:Tag>Poo15</b:Tag>
    <b:SourceType>JournalArticle</b:SourceType>
    <b:Guid>{6CB78C39-CD7C-5F4F-837F-5DB6A40907D1}</b:Guid>
    <b:Author>
      <b:Author>
        <b:NameList xmlns:msxsl="urn:schemas-microsoft-com:xslt" xmlns:b="http://schemas.openxmlformats.org/officeDocument/2006/bibliography">
          <b:Person>
            <b:Last>Pool</b:Last>
            <b:First>Inge</b:First>
            <b:Middle/>
          </b:Person>
          <b:Person>
            <b:Last>Poell</b:Last>
            <b:First>Rob</b:First>
            <b:Middle>F.</b:Middle>
          </b:Person>
          <b:Person>
            <b:Last>Berings</b:Last>
            <b:First>Marjolein</b:First>
            <b:Middle>G.M.C.</b:Middle>
          </b:Person>
          <b:Person>
            <b:Last>Cate</b:Last>
            <b:First>Olle</b:First>
            <b:Middle>ten</b:Middle>
          </b:Person>
        </b:NameList>
      </b:Author>
    </b:Author>
    <b:Title>Strategies for continuing professional development among younger, middle-aged, and older nurses: a biographical approach.</b:Title>
    <b:JournalName>International Journal of Nursing Studies</b:JournalName>
    <b:Publisher/>
    <b:City/>
    <b:Year>2015</b:Year>
    <b:Month/>
    <b:Day/>
    <b:Volume>52</b:Volume>
    <b:Issue>5</b:Issue>
    <b:Pages>939-950</b:Pages>
    <b:ShortTitle/>
    <b:StandardNumber/>
    <b:Comments/>
    <b:RefOrder>6</b:RefOrder>
  </b:Source>
  <b:Source>
    <b:Tag>LSB19</b:Tag>
    <b:SourceType>DocumentFromInternetSite</b:SourceType>
    <b:Guid>{28CD9C31-97BE-2349-9B92-87DEC0A16EAF}</b:Guid>
    <b:Author>
      <b:Author>
        <b:Corporate>LSBF</b:Corporate>
      </b:Author>
    </b:Author>
    <b:Title>What is the Purpose of Continuing Professional Development (CPD)?</b:Title>
    <b:URL>https://www.lsbf.org.uk/blog/news/education-careers/what-is-the-purpose-of-continuing-professional-development-(cpd)</b:URL>
    <b:Year>2019</b:Year>
    <b:RefOrder>4</b:RefOrder>
  </b:Source>
  <b:Source>
    <b:Tag>Par131</b:Tag>
    <b:SourceType>Report</b:SourceType>
    <b:Guid>{9527BAFD-7683-4644-80F4-52274FB9168F}</b:Guid>
    <b:Author>
      <b:Author>
        <b:NameList>
          <b:Person>
            <b:Last>Park</b:Last>
            <b:First>S</b:First>
          </b:Person>
          <b:Person>
            <b:Last>Hironaka</b:Last>
            <b:First>S.</b:First>
          </b:Person>
          <b:Person>
            <b:Last>Carver</b:Last>
            <b:First>P.</b:First>
          </b:Person>
          <b:Person>
            <b:Last>L.</b:Last>
            <b:First>Nordstrum</b:First>
          </b:Person>
        </b:NameList>
      </b:Author>
    </b:Author>
    <b:Title>Continuous improvement in education</b:Title>
    <b:Year>2013</b:Year>
    <b:Publisher>Carnegie Foundation</b:Publisher>
    <b:RefOrder>5</b:RefOrder>
  </b:Source>
</b:Sources>
</file>

<file path=customXml/itemProps1.xml><?xml version="1.0" encoding="utf-8"?>
<ds:datastoreItem xmlns:ds="http://schemas.openxmlformats.org/officeDocument/2006/customXml" ds:itemID="{7E042148-E83D-4A66-A174-3DF3A64B6FA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112033D-BFCD-46C1-A958-C33CF03B040A}">
  <ds:schemaRefs>
    <ds:schemaRef ds:uri="http://schemas.microsoft.com/sharepoint/v3/contenttype/forms"/>
  </ds:schemaRefs>
</ds:datastoreItem>
</file>

<file path=customXml/itemProps3.xml><?xml version="1.0" encoding="utf-8"?>
<ds:datastoreItem xmlns:ds="http://schemas.openxmlformats.org/officeDocument/2006/customXml" ds:itemID="{87C08469-7253-440D-BA47-B4D4CF2148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788c9dd-6534-4b47-813e-bc2896ed224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18AF6EE-A214-4CE5-AA6A-EC0B0BF0896C}">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11</Pages>
  <Words>2179</Words>
  <Characters>12424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System</dc:creator>
  <cp:keywords/>
  <dc:description/>
  <cp:lastModifiedBy>Ivaylo Dosev</cp:lastModifiedBy>
  <cp:revision>16</cp:revision>
  <dcterms:created xsi:type="dcterms:W3CDTF">2019-12-15T10:36:00Z</dcterms:created>
  <dcterms:modified xsi:type="dcterms:W3CDTF">2019-12-15T14:04:00Z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0x01010075F8511139FF724C9997CE7A8D1714AB</vt:lpwstr>
  </property>
</Properties>
</file>