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09C1A" w14:textId="59CA7B6A" w:rsidR="00905E34" w:rsidRPr="000C2978" w:rsidRDefault="00905E34" w:rsidP="000C2978">
      <w:pPr>
        <w:spacing w:line="360" w:lineRule="auto"/>
        <w:rPr>
          <w:b/>
          <w:bCs/>
          <w:sz w:val="40"/>
          <w:szCs w:val="40"/>
          <w:u w:val="single"/>
        </w:rPr>
      </w:pPr>
      <w:r w:rsidRPr="000C2978">
        <w:rPr>
          <w:b/>
          <w:bCs/>
          <w:sz w:val="40"/>
          <w:szCs w:val="40"/>
          <w:u w:val="single"/>
        </w:rPr>
        <w:t xml:space="preserve">Community care and development assignment </w:t>
      </w:r>
      <w:r w:rsidR="00A32FE9" w:rsidRPr="000C2978">
        <w:rPr>
          <w:b/>
          <w:bCs/>
          <w:sz w:val="40"/>
          <w:szCs w:val="40"/>
          <w:u w:val="single"/>
        </w:rPr>
        <w:t>1</w:t>
      </w:r>
      <w:r w:rsidR="000C2978">
        <w:rPr>
          <w:b/>
          <w:bCs/>
          <w:sz w:val="40"/>
          <w:szCs w:val="40"/>
          <w:u w:val="single"/>
        </w:rPr>
        <w:t xml:space="preserve"> Report</w:t>
      </w:r>
    </w:p>
    <w:p w14:paraId="3E3184C3" w14:textId="77777777" w:rsidR="00A32FE9" w:rsidRDefault="00F81864" w:rsidP="000C2978">
      <w:pPr>
        <w:spacing w:line="360" w:lineRule="auto"/>
      </w:pPr>
      <w:r>
        <w:t>W</w:t>
      </w:r>
      <w:r w:rsidR="00A32FE9">
        <w:t>ithin this report the Lesbian</w:t>
      </w:r>
      <w:r>
        <w:t>,</w:t>
      </w:r>
      <w:r w:rsidR="00A32FE9">
        <w:t xml:space="preserve"> Gay</w:t>
      </w:r>
      <w:r>
        <w:t>,</w:t>
      </w:r>
      <w:r w:rsidR="00A32FE9">
        <w:t xml:space="preserve"> Bisexual</w:t>
      </w:r>
      <w:r>
        <w:t>,</w:t>
      </w:r>
      <w:r w:rsidR="00A32FE9">
        <w:t xml:space="preserve"> </w:t>
      </w:r>
      <w:r>
        <w:t>Transsexual, Queer, Intersex, and Ally (LGBTQIA)</w:t>
      </w:r>
      <w:r w:rsidR="00A32FE9">
        <w:t xml:space="preserve"> community</w:t>
      </w:r>
      <w:r>
        <w:t>. Will be defined and then also to issues will be discussed and how the community has banded together in order to overcome those issues</w:t>
      </w:r>
      <w:r w:rsidR="00290E1A">
        <w:t>. The issues being discussed in this report will be, homophobia and employment.</w:t>
      </w:r>
    </w:p>
    <w:p w14:paraId="0CBEF54D" w14:textId="77777777" w:rsidR="00290E1A" w:rsidRDefault="00290E1A" w:rsidP="000C2978">
      <w:pPr>
        <w:spacing w:line="360" w:lineRule="auto"/>
      </w:pPr>
    </w:p>
    <w:p w14:paraId="14D530E4" w14:textId="77777777" w:rsidR="00290E1A" w:rsidRDefault="00290E1A" w:rsidP="000C2978">
      <w:pPr>
        <w:spacing w:line="360" w:lineRule="auto"/>
      </w:pPr>
    </w:p>
    <w:p w14:paraId="51C14ADB" w14:textId="77777777" w:rsidR="00290E1A" w:rsidRDefault="00290E1A" w:rsidP="000C2978">
      <w:pPr>
        <w:spacing w:line="360" w:lineRule="auto"/>
      </w:pPr>
    </w:p>
    <w:p w14:paraId="7F619DF4" w14:textId="77777777" w:rsidR="00290E1A" w:rsidRDefault="00290E1A" w:rsidP="000C2978">
      <w:pPr>
        <w:spacing w:line="360" w:lineRule="auto"/>
      </w:pPr>
    </w:p>
    <w:p w14:paraId="5EF59725" w14:textId="77777777" w:rsidR="00290E1A" w:rsidRDefault="00290E1A" w:rsidP="000C2978">
      <w:pPr>
        <w:spacing w:line="360" w:lineRule="auto"/>
      </w:pPr>
    </w:p>
    <w:p w14:paraId="0EB449E0" w14:textId="77777777" w:rsidR="00290E1A" w:rsidRDefault="00290E1A" w:rsidP="000C2978">
      <w:pPr>
        <w:spacing w:line="360" w:lineRule="auto"/>
      </w:pPr>
    </w:p>
    <w:p w14:paraId="3582CB46" w14:textId="77777777" w:rsidR="00290E1A" w:rsidRDefault="00290E1A" w:rsidP="000C2978">
      <w:pPr>
        <w:spacing w:line="360" w:lineRule="auto"/>
      </w:pPr>
    </w:p>
    <w:p w14:paraId="75BD1F68" w14:textId="77777777" w:rsidR="00290E1A" w:rsidRDefault="00290E1A" w:rsidP="000C2978">
      <w:pPr>
        <w:spacing w:line="360" w:lineRule="auto"/>
      </w:pPr>
    </w:p>
    <w:p w14:paraId="736AD6F5" w14:textId="77777777" w:rsidR="00290E1A" w:rsidRDefault="00290E1A" w:rsidP="000C2978">
      <w:pPr>
        <w:spacing w:line="360" w:lineRule="auto"/>
      </w:pPr>
    </w:p>
    <w:p w14:paraId="64C570B5" w14:textId="77777777" w:rsidR="00290E1A" w:rsidRDefault="00290E1A" w:rsidP="000C2978">
      <w:pPr>
        <w:spacing w:line="360" w:lineRule="auto"/>
      </w:pPr>
    </w:p>
    <w:p w14:paraId="0581CBC4" w14:textId="77777777" w:rsidR="00290E1A" w:rsidRDefault="00290E1A" w:rsidP="000C2978">
      <w:pPr>
        <w:spacing w:line="360" w:lineRule="auto"/>
      </w:pPr>
    </w:p>
    <w:p w14:paraId="5F72C2EB" w14:textId="77777777" w:rsidR="00290E1A" w:rsidRDefault="00290E1A" w:rsidP="000C2978">
      <w:pPr>
        <w:spacing w:line="360" w:lineRule="auto"/>
      </w:pPr>
    </w:p>
    <w:p w14:paraId="50AC8B5C" w14:textId="77777777" w:rsidR="00290E1A" w:rsidRDefault="00290E1A" w:rsidP="000C2978">
      <w:pPr>
        <w:spacing w:line="360" w:lineRule="auto"/>
      </w:pPr>
    </w:p>
    <w:p w14:paraId="066B2809" w14:textId="77777777" w:rsidR="00290E1A" w:rsidRDefault="00290E1A" w:rsidP="000C2978">
      <w:pPr>
        <w:spacing w:line="360" w:lineRule="auto"/>
      </w:pPr>
    </w:p>
    <w:p w14:paraId="57EB8C0D" w14:textId="77777777" w:rsidR="00290E1A" w:rsidRDefault="00290E1A" w:rsidP="000C2978">
      <w:pPr>
        <w:spacing w:line="360" w:lineRule="auto"/>
      </w:pPr>
    </w:p>
    <w:p w14:paraId="0268C410" w14:textId="77777777" w:rsidR="00290E1A" w:rsidRDefault="00290E1A" w:rsidP="000C2978">
      <w:pPr>
        <w:spacing w:line="360" w:lineRule="auto"/>
      </w:pPr>
    </w:p>
    <w:p w14:paraId="08365E87" w14:textId="77777777" w:rsidR="00290E1A" w:rsidRDefault="00290E1A" w:rsidP="000C2978">
      <w:pPr>
        <w:spacing w:line="360" w:lineRule="auto"/>
      </w:pPr>
    </w:p>
    <w:p w14:paraId="28D503D0" w14:textId="77777777" w:rsidR="00290E1A" w:rsidRDefault="00290E1A" w:rsidP="000C2978">
      <w:pPr>
        <w:spacing w:line="360" w:lineRule="auto"/>
      </w:pPr>
    </w:p>
    <w:p w14:paraId="0F0017D3" w14:textId="77777777" w:rsidR="00290E1A" w:rsidRDefault="00290E1A" w:rsidP="000C2978">
      <w:pPr>
        <w:spacing w:line="360" w:lineRule="auto"/>
      </w:pPr>
    </w:p>
    <w:p w14:paraId="119EB902" w14:textId="77777777" w:rsidR="00290E1A" w:rsidRDefault="00290E1A" w:rsidP="000C2978">
      <w:pPr>
        <w:spacing w:line="360" w:lineRule="auto"/>
      </w:pPr>
    </w:p>
    <w:p w14:paraId="112C382A" w14:textId="77777777" w:rsidR="00290E1A" w:rsidRDefault="00290E1A" w:rsidP="000C2978">
      <w:pPr>
        <w:spacing w:line="360" w:lineRule="auto"/>
      </w:pPr>
    </w:p>
    <w:p w14:paraId="68736874" w14:textId="77777777" w:rsidR="00290E1A" w:rsidRDefault="00290E1A" w:rsidP="000C2978">
      <w:pPr>
        <w:spacing w:line="360" w:lineRule="auto"/>
      </w:pPr>
    </w:p>
    <w:p w14:paraId="2E7B0D62" w14:textId="77777777" w:rsidR="00290E1A" w:rsidRDefault="00290E1A" w:rsidP="000C2978">
      <w:pPr>
        <w:spacing w:line="360" w:lineRule="auto"/>
      </w:pPr>
    </w:p>
    <w:p w14:paraId="41BD45AA" w14:textId="77777777" w:rsidR="00290E1A" w:rsidRDefault="00290E1A" w:rsidP="000C2978">
      <w:pPr>
        <w:spacing w:line="360" w:lineRule="auto"/>
      </w:pPr>
    </w:p>
    <w:p w14:paraId="1526552A" w14:textId="77777777" w:rsidR="00290E1A" w:rsidRDefault="00290E1A" w:rsidP="000C2978">
      <w:pPr>
        <w:spacing w:line="360" w:lineRule="auto"/>
      </w:pPr>
    </w:p>
    <w:p w14:paraId="7A9DEDE4" w14:textId="77777777" w:rsidR="00290E1A" w:rsidRDefault="00290E1A" w:rsidP="000C2978">
      <w:pPr>
        <w:spacing w:line="360" w:lineRule="auto"/>
      </w:pPr>
    </w:p>
    <w:p w14:paraId="17BC4887" w14:textId="77777777" w:rsidR="00290E1A" w:rsidRDefault="00290E1A" w:rsidP="000C2978">
      <w:pPr>
        <w:spacing w:line="360" w:lineRule="auto"/>
      </w:pPr>
    </w:p>
    <w:p w14:paraId="2D3730E5" w14:textId="77777777" w:rsidR="00290E1A" w:rsidRDefault="000044B2" w:rsidP="000C2978">
      <w:pPr>
        <w:spacing w:line="360" w:lineRule="auto"/>
        <w:rPr>
          <w:b/>
          <w:bCs/>
          <w:u w:val="single"/>
        </w:rPr>
      </w:pPr>
      <w:r>
        <w:rPr>
          <w:b/>
          <w:bCs/>
          <w:u w:val="single"/>
        </w:rPr>
        <w:t>Contents page</w:t>
      </w:r>
    </w:p>
    <w:p w14:paraId="395B9077" w14:textId="77777777" w:rsidR="000044B2" w:rsidRDefault="000044B2" w:rsidP="000C2978">
      <w:pPr>
        <w:spacing w:line="360" w:lineRule="auto"/>
      </w:pPr>
    </w:p>
    <w:p w14:paraId="08C205D1" w14:textId="4136259F" w:rsidR="000044B2" w:rsidRDefault="000044B2" w:rsidP="000C2978">
      <w:pPr>
        <w:spacing w:line="360" w:lineRule="auto"/>
      </w:pPr>
      <w:r>
        <w:t>Introduction</w:t>
      </w:r>
      <w:r w:rsidR="000C2978">
        <w:t>………………………………………………………………………………3</w:t>
      </w:r>
    </w:p>
    <w:p w14:paraId="1665DB93" w14:textId="6EF599F8" w:rsidR="000044B2" w:rsidRDefault="000044B2" w:rsidP="000C2978">
      <w:pPr>
        <w:spacing w:line="360" w:lineRule="auto"/>
      </w:pPr>
      <w:r>
        <w:t>Overview of issue 1</w:t>
      </w:r>
      <w:r w:rsidR="000C2978">
        <w:t>…………………………………………………………………</w:t>
      </w:r>
      <w:r w:rsidR="00550557">
        <w:t>…4</w:t>
      </w:r>
    </w:p>
    <w:p w14:paraId="5CA5562A" w14:textId="3212C70D" w:rsidR="000044B2" w:rsidRDefault="000044B2" w:rsidP="000C2978">
      <w:pPr>
        <w:spacing w:line="360" w:lineRule="auto"/>
      </w:pPr>
      <w:r>
        <w:t>Overview of issue 2</w:t>
      </w:r>
      <w:r w:rsidR="00550557">
        <w:t>……………………………………………………………………5-6</w:t>
      </w:r>
    </w:p>
    <w:p w14:paraId="5598EC67" w14:textId="490D5F8D" w:rsidR="00550557" w:rsidRDefault="000044B2" w:rsidP="000C2978">
      <w:pPr>
        <w:spacing w:line="360" w:lineRule="auto"/>
      </w:pPr>
      <w:r>
        <w:t>Approach analysis</w:t>
      </w:r>
      <w:r w:rsidR="00550557">
        <w:t>…………………………………………………………………</w:t>
      </w:r>
      <w:proofErr w:type="gramStart"/>
      <w:r w:rsidR="00550557">
        <w:t>…..</w:t>
      </w:r>
      <w:proofErr w:type="gramEnd"/>
      <w:r w:rsidR="00550557">
        <w:t>6</w:t>
      </w:r>
    </w:p>
    <w:p w14:paraId="4421819A" w14:textId="2B50B90C" w:rsidR="000044B2" w:rsidRDefault="000044B2" w:rsidP="000C2978">
      <w:pPr>
        <w:spacing w:line="360" w:lineRule="auto"/>
      </w:pPr>
      <w:r>
        <w:t>Conclusion</w:t>
      </w:r>
      <w:r w:rsidR="00550557">
        <w:t>…………………………………………………………………………</w:t>
      </w:r>
      <w:proofErr w:type="gramStart"/>
      <w:r w:rsidR="00550557">
        <w:t>…..</w:t>
      </w:r>
      <w:proofErr w:type="gramEnd"/>
      <w:r w:rsidR="00550557">
        <w:t>…7</w:t>
      </w:r>
    </w:p>
    <w:p w14:paraId="5475D63F" w14:textId="16B60523" w:rsidR="000044B2" w:rsidRDefault="000044B2" w:rsidP="000C2978">
      <w:pPr>
        <w:spacing w:line="360" w:lineRule="auto"/>
      </w:pPr>
      <w:r>
        <w:t>Recommendations</w:t>
      </w:r>
      <w:r w:rsidR="00550557">
        <w:t>……………………………………………………………………7-8</w:t>
      </w:r>
    </w:p>
    <w:p w14:paraId="47A91EE8" w14:textId="77777777" w:rsidR="000044B2" w:rsidRDefault="000044B2" w:rsidP="000C2978">
      <w:pPr>
        <w:spacing w:line="360" w:lineRule="auto"/>
      </w:pPr>
    </w:p>
    <w:p w14:paraId="3E1372F6" w14:textId="77777777" w:rsidR="000044B2" w:rsidRDefault="000044B2" w:rsidP="000C2978">
      <w:pPr>
        <w:spacing w:line="360" w:lineRule="auto"/>
      </w:pPr>
    </w:p>
    <w:p w14:paraId="0B2E288D" w14:textId="77777777" w:rsidR="000044B2" w:rsidRDefault="000044B2" w:rsidP="000C2978">
      <w:pPr>
        <w:spacing w:line="360" w:lineRule="auto"/>
      </w:pPr>
    </w:p>
    <w:p w14:paraId="04D67341" w14:textId="77777777" w:rsidR="000044B2" w:rsidRDefault="000044B2" w:rsidP="000C2978">
      <w:pPr>
        <w:spacing w:line="360" w:lineRule="auto"/>
      </w:pPr>
    </w:p>
    <w:p w14:paraId="321049C6" w14:textId="77777777" w:rsidR="000044B2" w:rsidRDefault="000044B2" w:rsidP="000C2978">
      <w:pPr>
        <w:spacing w:line="360" w:lineRule="auto"/>
      </w:pPr>
    </w:p>
    <w:p w14:paraId="35EAFD82" w14:textId="77777777" w:rsidR="000044B2" w:rsidRDefault="000044B2" w:rsidP="000C2978">
      <w:pPr>
        <w:spacing w:line="360" w:lineRule="auto"/>
      </w:pPr>
    </w:p>
    <w:p w14:paraId="130C3022" w14:textId="77777777" w:rsidR="000044B2" w:rsidRDefault="000044B2" w:rsidP="000C2978">
      <w:pPr>
        <w:spacing w:line="360" w:lineRule="auto"/>
      </w:pPr>
    </w:p>
    <w:p w14:paraId="559F3BE7" w14:textId="77777777" w:rsidR="000044B2" w:rsidRDefault="000044B2" w:rsidP="000C2978">
      <w:pPr>
        <w:spacing w:line="360" w:lineRule="auto"/>
      </w:pPr>
    </w:p>
    <w:p w14:paraId="58C9E58F" w14:textId="77777777" w:rsidR="000044B2" w:rsidRDefault="000044B2" w:rsidP="000C2978">
      <w:pPr>
        <w:spacing w:line="360" w:lineRule="auto"/>
      </w:pPr>
    </w:p>
    <w:p w14:paraId="54787437" w14:textId="77777777" w:rsidR="000044B2" w:rsidRDefault="000044B2" w:rsidP="000C2978">
      <w:pPr>
        <w:spacing w:line="360" w:lineRule="auto"/>
      </w:pPr>
    </w:p>
    <w:p w14:paraId="7C829CA4" w14:textId="77777777" w:rsidR="000C2978" w:rsidRDefault="000C2978"/>
    <w:p w14:paraId="78F63CFE" w14:textId="107891EB" w:rsidR="000044B2" w:rsidRDefault="000044B2">
      <w:pPr>
        <w:rPr>
          <w:b/>
          <w:bCs/>
          <w:u w:val="single"/>
        </w:rPr>
      </w:pPr>
      <w:r>
        <w:rPr>
          <w:b/>
          <w:bCs/>
          <w:u w:val="single"/>
        </w:rPr>
        <w:t>Introduction</w:t>
      </w:r>
    </w:p>
    <w:p w14:paraId="198EDDFA" w14:textId="4F56ADAE" w:rsidR="00E124E6" w:rsidRDefault="00584EE9" w:rsidP="000C2978">
      <w:pPr>
        <w:spacing w:line="360" w:lineRule="auto"/>
      </w:pPr>
      <w:r>
        <w:t>The LGBTQIA community is an amalgam of different communities that have banded together after t</w:t>
      </w:r>
      <w:r w:rsidR="00E67F5D">
        <w:t xml:space="preserve">he main community of the time segregated </w:t>
      </w:r>
      <w:proofErr w:type="gramStart"/>
      <w:r w:rsidR="00E67F5D">
        <w:t>them</w:t>
      </w:r>
      <w:r w:rsidR="003B5B9C">
        <w:rPr>
          <w:rStyle w:val="selectable"/>
          <w:color w:val="000000"/>
        </w:rPr>
        <w:t>(</w:t>
      </w:r>
      <w:proofErr w:type="gramEnd"/>
      <w:r w:rsidR="003B5B9C">
        <w:rPr>
          <w:rStyle w:val="selectable"/>
          <w:color w:val="000000"/>
        </w:rPr>
        <w:t>Defining LGBTQ, 2020)</w:t>
      </w:r>
      <w:r w:rsidR="00D40742" w:rsidRPr="00D40742">
        <w:rPr>
          <w:rStyle w:val="ListParagraph"/>
          <w:color w:val="000000"/>
        </w:rPr>
        <w:t xml:space="preserve"> </w:t>
      </w:r>
      <w:r w:rsidR="00D40742">
        <w:rPr>
          <w:rStyle w:val="selectable"/>
          <w:color w:val="000000"/>
        </w:rPr>
        <w:t>(</w:t>
      </w:r>
      <w:proofErr w:type="spellStart"/>
      <w:r w:rsidR="00D40742">
        <w:rPr>
          <w:rStyle w:val="selectable"/>
          <w:color w:val="000000"/>
        </w:rPr>
        <w:t>Towell</w:t>
      </w:r>
      <w:proofErr w:type="spellEnd"/>
      <w:r w:rsidR="00D40742">
        <w:rPr>
          <w:rStyle w:val="selectable"/>
          <w:color w:val="000000"/>
        </w:rPr>
        <w:t xml:space="preserve"> and Sheppard, 1985)</w:t>
      </w:r>
      <w:r w:rsidR="00E67F5D">
        <w:t xml:space="preserve">. Initially the community started as the LGB community in the 1960’s after that it was broadened to LGBT in the mid to late 1980’s in order to include the Transsexual community. Since then the initialisation has been expanded and adapted multiple times in order to include more of the developing </w:t>
      </w:r>
      <w:proofErr w:type="gramStart"/>
      <w:r w:rsidR="00E67F5D">
        <w:t>communities</w:t>
      </w:r>
      <w:r w:rsidR="0014490D">
        <w:rPr>
          <w:rStyle w:val="selectable"/>
          <w:color w:val="000000"/>
        </w:rPr>
        <w:t>(</w:t>
      </w:r>
      <w:proofErr w:type="gramEnd"/>
      <w:r w:rsidR="0014490D">
        <w:rPr>
          <w:rStyle w:val="selectable"/>
          <w:color w:val="000000"/>
        </w:rPr>
        <w:t>Caroline, 2020)</w:t>
      </w:r>
      <w:r w:rsidR="00E67F5D">
        <w:t xml:space="preserve">. </w:t>
      </w:r>
    </w:p>
    <w:p w14:paraId="18E6837C" w14:textId="4EDEAE9E" w:rsidR="00E124E6" w:rsidRDefault="0062516C" w:rsidP="000C2978">
      <w:pPr>
        <w:spacing w:line="360" w:lineRule="auto"/>
      </w:pPr>
      <w:r>
        <w:t>Whereas themes may be found in this community</w:t>
      </w:r>
      <w:r w:rsidR="0077205A">
        <w:t xml:space="preserve">, there </w:t>
      </w:r>
      <w:r w:rsidR="005C1497">
        <w:t xml:space="preserve">are themes of acceptance and a sense of community </w:t>
      </w:r>
      <w:r w:rsidR="000C7504">
        <w:t xml:space="preserve">due to coming under the banner of LGBTQIA. </w:t>
      </w:r>
      <w:r w:rsidR="00673206">
        <w:t>However,</w:t>
      </w:r>
      <w:r w:rsidR="000C7504">
        <w:t xml:space="preserve"> there</w:t>
      </w:r>
      <w:r w:rsidR="00673206">
        <w:t xml:space="preserve"> is</w:t>
      </w:r>
      <w:r w:rsidR="000C7504">
        <w:t xml:space="preserve"> rampant homophobia within the LGBT </w:t>
      </w:r>
      <w:proofErr w:type="gramStart"/>
      <w:r w:rsidR="000C7504">
        <w:t>community</w:t>
      </w:r>
      <w:r w:rsidR="008B64D4">
        <w:rPr>
          <w:rStyle w:val="selectable"/>
          <w:color w:val="000000"/>
        </w:rPr>
        <w:t>(</w:t>
      </w:r>
      <w:proofErr w:type="gramEnd"/>
      <w:r w:rsidR="008B64D4">
        <w:rPr>
          <w:rStyle w:val="selectable"/>
          <w:color w:val="000000"/>
        </w:rPr>
        <w:t>Meezan and Martin, 2003)</w:t>
      </w:r>
      <w:r w:rsidR="00B251B0" w:rsidRPr="00B251B0">
        <w:rPr>
          <w:rStyle w:val="ListParagraph"/>
          <w:color w:val="000000"/>
        </w:rPr>
        <w:t xml:space="preserve"> </w:t>
      </w:r>
      <w:r w:rsidR="00B251B0">
        <w:rPr>
          <w:rStyle w:val="selectable"/>
          <w:color w:val="000000"/>
        </w:rPr>
        <w:t>(</w:t>
      </w:r>
      <w:proofErr w:type="spellStart"/>
      <w:r w:rsidR="00B251B0">
        <w:rPr>
          <w:rStyle w:val="selectable"/>
          <w:color w:val="000000"/>
        </w:rPr>
        <w:t>Welzer</w:t>
      </w:r>
      <w:proofErr w:type="spellEnd"/>
      <w:r w:rsidR="00B251B0">
        <w:rPr>
          <w:rStyle w:val="selectable"/>
          <w:color w:val="000000"/>
        </w:rPr>
        <w:t>-Lang, 2008)</w:t>
      </w:r>
      <w:r w:rsidR="00F513AD">
        <w:t>. As well as this people under the banner of LGBT have more difficulty than others in finding employment when compared to those who are not part of the community.</w:t>
      </w:r>
    </w:p>
    <w:p w14:paraId="5E4EE058" w14:textId="30F702E0" w:rsidR="00673206" w:rsidRDefault="00673206" w:rsidP="000C2978">
      <w:pPr>
        <w:spacing w:line="360" w:lineRule="auto"/>
      </w:pPr>
      <w:r>
        <w:t xml:space="preserve">To combat these issues there are multiple foundations in order to combat the rampant homophobia such as the Rainbow Project which provides advice and counselling to those who needed as well as other support systems. </w:t>
      </w:r>
      <w:r w:rsidR="003775DA">
        <w:t xml:space="preserve">Such as the Stonewall foundation that </w:t>
      </w:r>
      <w:proofErr w:type="gramStart"/>
      <w:r w:rsidR="003775DA">
        <w:t>provides assistance to</w:t>
      </w:r>
      <w:proofErr w:type="gramEnd"/>
      <w:r w:rsidR="003775DA">
        <w:t xml:space="preserve"> all members of the LGBTQ community as well as offering advice to</w:t>
      </w:r>
      <w:r w:rsidR="00602080">
        <w:rPr>
          <w:rStyle w:val="selectable"/>
          <w:color w:val="000000"/>
        </w:rPr>
        <w:t xml:space="preserve"> </w:t>
      </w:r>
      <w:r w:rsidR="003775DA">
        <w:t>m</w:t>
      </w:r>
      <w:r w:rsidR="00602080">
        <w:t>em</w:t>
      </w:r>
      <w:r w:rsidR="003775DA">
        <w:t>bers who need help suddenly or just to book a counselling session</w:t>
      </w:r>
      <w:r w:rsidR="00602080" w:rsidRPr="00602080">
        <w:rPr>
          <w:rStyle w:val="selectable"/>
          <w:color w:val="000000"/>
        </w:rPr>
        <w:t xml:space="preserve"> </w:t>
      </w:r>
      <w:r w:rsidR="00602080">
        <w:rPr>
          <w:rStyle w:val="selectable"/>
          <w:color w:val="000000"/>
        </w:rPr>
        <w:t>(</w:t>
      </w:r>
      <w:r w:rsidR="00602080">
        <w:rPr>
          <w:rStyle w:val="selectable"/>
          <w:color w:val="000000"/>
        </w:rPr>
        <w:t>About us, 2020)</w:t>
      </w:r>
      <w:r w:rsidR="00602080" w:rsidRPr="00602080">
        <w:rPr>
          <w:rStyle w:val="ListParagraph"/>
          <w:color w:val="000000"/>
        </w:rPr>
        <w:t xml:space="preserve"> </w:t>
      </w:r>
      <w:r w:rsidR="00602080">
        <w:rPr>
          <w:rStyle w:val="selectable"/>
          <w:color w:val="000000"/>
        </w:rPr>
        <w:t>(Our mission and priorities, 2020)</w:t>
      </w:r>
      <w:r w:rsidR="003775DA">
        <w:t xml:space="preserve">. </w:t>
      </w:r>
    </w:p>
    <w:p w14:paraId="1BFA7468" w14:textId="77777777" w:rsidR="000C2978" w:rsidRDefault="000C2978" w:rsidP="000C2978">
      <w:pPr>
        <w:spacing w:line="360" w:lineRule="auto"/>
        <w:rPr>
          <w:b/>
          <w:bCs/>
          <w:u w:val="single"/>
        </w:rPr>
      </w:pPr>
    </w:p>
    <w:p w14:paraId="166D4142" w14:textId="77777777" w:rsidR="000C2978" w:rsidRDefault="000C2978" w:rsidP="000C2978">
      <w:pPr>
        <w:spacing w:line="360" w:lineRule="auto"/>
        <w:rPr>
          <w:b/>
          <w:bCs/>
          <w:u w:val="single"/>
        </w:rPr>
      </w:pPr>
    </w:p>
    <w:p w14:paraId="1225C4EF" w14:textId="77777777" w:rsidR="000C2978" w:rsidRDefault="000C2978" w:rsidP="000C2978">
      <w:pPr>
        <w:spacing w:line="360" w:lineRule="auto"/>
        <w:rPr>
          <w:b/>
          <w:bCs/>
          <w:u w:val="single"/>
        </w:rPr>
      </w:pPr>
    </w:p>
    <w:p w14:paraId="0E6B9F79" w14:textId="77777777" w:rsidR="000C2978" w:rsidRDefault="000C2978" w:rsidP="000C2978">
      <w:pPr>
        <w:spacing w:line="360" w:lineRule="auto"/>
        <w:rPr>
          <w:b/>
          <w:bCs/>
          <w:u w:val="single"/>
        </w:rPr>
      </w:pPr>
    </w:p>
    <w:p w14:paraId="7224DCBC" w14:textId="77777777" w:rsidR="000C2978" w:rsidRDefault="000C2978" w:rsidP="000C2978">
      <w:pPr>
        <w:spacing w:line="360" w:lineRule="auto"/>
        <w:rPr>
          <w:b/>
          <w:bCs/>
          <w:u w:val="single"/>
        </w:rPr>
      </w:pPr>
    </w:p>
    <w:p w14:paraId="0B05E5C6" w14:textId="77777777" w:rsidR="000C2978" w:rsidRDefault="000C2978" w:rsidP="000C2978">
      <w:pPr>
        <w:spacing w:line="360" w:lineRule="auto"/>
        <w:rPr>
          <w:b/>
          <w:bCs/>
          <w:u w:val="single"/>
        </w:rPr>
      </w:pPr>
    </w:p>
    <w:p w14:paraId="2032D89F" w14:textId="77777777" w:rsidR="000C2978" w:rsidRDefault="000C2978" w:rsidP="000C2978">
      <w:pPr>
        <w:spacing w:line="360" w:lineRule="auto"/>
        <w:rPr>
          <w:b/>
          <w:bCs/>
          <w:u w:val="single"/>
        </w:rPr>
      </w:pPr>
    </w:p>
    <w:p w14:paraId="5C895BAD" w14:textId="77777777" w:rsidR="000C2978" w:rsidRDefault="000C2978" w:rsidP="000C2978">
      <w:pPr>
        <w:spacing w:line="360" w:lineRule="auto"/>
        <w:rPr>
          <w:b/>
          <w:bCs/>
          <w:u w:val="single"/>
        </w:rPr>
      </w:pPr>
    </w:p>
    <w:p w14:paraId="30ADFB55" w14:textId="77777777" w:rsidR="000C2978" w:rsidRDefault="000C2978" w:rsidP="000C2978">
      <w:pPr>
        <w:spacing w:line="360" w:lineRule="auto"/>
        <w:rPr>
          <w:b/>
          <w:bCs/>
          <w:u w:val="single"/>
        </w:rPr>
      </w:pPr>
    </w:p>
    <w:p w14:paraId="2DA14C89" w14:textId="77777777" w:rsidR="000C2978" w:rsidRDefault="000C2978" w:rsidP="000C2978">
      <w:pPr>
        <w:spacing w:line="360" w:lineRule="auto"/>
        <w:rPr>
          <w:b/>
          <w:bCs/>
          <w:u w:val="single"/>
        </w:rPr>
      </w:pPr>
    </w:p>
    <w:p w14:paraId="080C141B" w14:textId="77777777" w:rsidR="000C2978" w:rsidRDefault="000C2978" w:rsidP="000C2978">
      <w:pPr>
        <w:spacing w:line="360" w:lineRule="auto"/>
        <w:rPr>
          <w:b/>
          <w:bCs/>
          <w:u w:val="single"/>
        </w:rPr>
      </w:pPr>
    </w:p>
    <w:p w14:paraId="149E9B01" w14:textId="77777777" w:rsidR="000C2978" w:rsidRDefault="000C2978" w:rsidP="000C2978">
      <w:pPr>
        <w:spacing w:line="360" w:lineRule="auto"/>
        <w:rPr>
          <w:b/>
          <w:bCs/>
          <w:u w:val="single"/>
        </w:rPr>
      </w:pPr>
    </w:p>
    <w:p w14:paraId="47D8F130" w14:textId="77777777" w:rsidR="000C2978" w:rsidRDefault="000C2978" w:rsidP="000C2978">
      <w:pPr>
        <w:spacing w:line="360" w:lineRule="auto"/>
        <w:rPr>
          <w:b/>
          <w:bCs/>
          <w:u w:val="single"/>
        </w:rPr>
      </w:pPr>
    </w:p>
    <w:p w14:paraId="130187EF" w14:textId="23AD3BB9" w:rsidR="003775DA" w:rsidRDefault="003775DA" w:rsidP="000C2978">
      <w:pPr>
        <w:spacing w:line="360" w:lineRule="auto"/>
        <w:rPr>
          <w:b/>
          <w:bCs/>
          <w:u w:val="single"/>
        </w:rPr>
      </w:pPr>
      <w:r w:rsidRPr="003775DA">
        <w:rPr>
          <w:b/>
          <w:bCs/>
          <w:u w:val="single"/>
        </w:rPr>
        <w:t>Issue 1</w:t>
      </w:r>
      <w:r>
        <w:rPr>
          <w:b/>
          <w:bCs/>
          <w:u w:val="single"/>
        </w:rPr>
        <w:t>: Internalised Homophobia</w:t>
      </w:r>
    </w:p>
    <w:p w14:paraId="3CC887E2" w14:textId="16BBB384" w:rsidR="003775DA" w:rsidRDefault="007D49CC" w:rsidP="000C2978">
      <w:pPr>
        <w:spacing w:line="360" w:lineRule="auto"/>
      </w:pPr>
      <w:r>
        <w:t>within the LGBT community there is</w:t>
      </w:r>
      <w:r w:rsidR="00906511">
        <w:t xml:space="preserve"> a powerful look of love</w:t>
      </w:r>
      <w:r w:rsidR="00163189">
        <w:t xml:space="preserve">, acceptance </w:t>
      </w:r>
      <w:r w:rsidR="00FC27BC">
        <w:t xml:space="preserve">and cooperation between the other communities </w:t>
      </w:r>
      <w:r w:rsidR="00C72907">
        <w:t xml:space="preserve">but </w:t>
      </w:r>
      <w:r w:rsidR="00747A55">
        <w:t>there</w:t>
      </w:r>
      <w:r w:rsidR="00380D49">
        <w:t xml:space="preserve"> is</w:t>
      </w:r>
      <w:r w:rsidR="00747A55">
        <w:t xml:space="preserve"> a lot of internalised homophobia from the communities towards each </w:t>
      </w:r>
      <w:proofErr w:type="gramStart"/>
      <w:r w:rsidR="00747A55">
        <w:t>other</w:t>
      </w:r>
      <w:r w:rsidR="00F95EE4">
        <w:rPr>
          <w:rStyle w:val="selectable"/>
          <w:color w:val="000000"/>
        </w:rPr>
        <w:t>(</w:t>
      </w:r>
      <w:proofErr w:type="gramEnd"/>
      <w:r w:rsidR="00F95EE4">
        <w:rPr>
          <w:rStyle w:val="selectable"/>
          <w:color w:val="000000"/>
        </w:rPr>
        <w:t>Filice and Meyer, 2018)</w:t>
      </w:r>
      <w:r w:rsidR="00747A55">
        <w:t xml:space="preserve">. </w:t>
      </w:r>
      <w:r w:rsidR="00665DD0">
        <w:t xml:space="preserve">In order to combat this </w:t>
      </w:r>
      <w:proofErr w:type="gramStart"/>
      <w:r w:rsidR="00665DD0">
        <w:t>issue</w:t>
      </w:r>
      <w:proofErr w:type="gramEnd"/>
      <w:r w:rsidR="00665DD0">
        <w:t xml:space="preserve"> the Rainbow Project was founded</w:t>
      </w:r>
      <w:r w:rsidR="009909C0">
        <w:t xml:space="preserve"> for Northern Ireland</w:t>
      </w:r>
      <w:r w:rsidR="00A73E38">
        <w:t xml:space="preserve"> members of the LGBT community.</w:t>
      </w:r>
      <w:r w:rsidR="0009067B">
        <w:t xml:space="preserve"> </w:t>
      </w:r>
      <w:r w:rsidR="00B61136">
        <w:t>It main mission statement is to</w:t>
      </w:r>
      <w:r w:rsidR="0035475B">
        <w:t xml:space="preserve"> promote</w:t>
      </w:r>
      <w:r w:rsidR="00B61136">
        <w:t xml:space="preserve"> </w:t>
      </w:r>
      <w:r w:rsidR="00E94801">
        <w:t>the health and well-being of the community</w:t>
      </w:r>
      <w:r w:rsidR="00A51104">
        <w:t xml:space="preserve"> including the </w:t>
      </w:r>
      <w:proofErr w:type="gramStart"/>
      <w:r w:rsidR="00A51104">
        <w:t>families</w:t>
      </w:r>
      <w:r w:rsidR="00342687">
        <w:rPr>
          <w:rStyle w:val="selectable"/>
          <w:color w:val="000000"/>
        </w:rPr>
        <w:t>(</w:t>
      </w:r>
      <w:proofErr w:type="gramEnd"/>
      <w:r w:rsidR="00342687">
        <w:rPr>
          <w:rStyle w:val="selectable"/>
          <w:color w:val="000000"/>
        </w:rPr>
        <w:t>Mission Statement, 2020)</w:t>
      </w:r>
      <w:r w:rsidR="00A51104">
        <w:t>.</w:t>
      </w:r>
      <w:r w:rsidR="00F57E8A">
        <w:t xml:space="preserve"> </w:t>
      </w:r>
    </w:p>
    <w:p w14:paraId="190B7BFA" w14:textId="795C6530" w:rsidR="00925FF8" w:rsidRDefault="00925FF8" w:rsidP="000C2978">
      <w:pPr>
        <w:spacing w:line="360" w:lineRule="auto"/>
      </w:pPr>
      <w:r>
        <w:t>The River Project believes that this internalised homophobia is based on a person’s mental health, in which because you people who came out to</w:t>
      </w:r>
      <w:r w:rsidR="009D21B0">
        <w:t xml:space="preserve"> their sexuality from their families and didn’t have the best experience that they could have had some of which may have been traumatic it can affect how they perceive themselves and have a multitude of effects on the</w:t>
      </w:r>
      <w:r w:rsidR="0062116C">
        <w:t xml:space="preserve"> person and how they deal with other members of the community</w:t>
      </w:r>
      <w:r w:rsidR="00E674E1">
        <w:rPr>
          <w:rStyle w:val="selectable"/>
          <w:color w:val="000000"/>
        </w:rPr>
        <w:t>(Internalised Homophobia, 2020)</w:t>
      </w:r>
      <w:r w:rsidR="0062116C">
        <w:t xml:space="preserve">. </w:t>
      </w:r>
    </w:p>
    <w:p w14:paraId="70E9C46E" w14:textId="1408B244" w:rsidR="009D527E" w:rsidRDefault="00A9391D" w:rsidP="000C2978">
      <w:pPr>
        <w:spacing w:line="360" w:lineRule="auto"/>
      </w:pPr>
      <w:r>
        <w:t>The project aims to do this by introducing best practice which will be based on evaluation of services.</w:t>
      </w:r>
      <w:r w:rsidR="00C5781A">
        <w:t xml:space="preserve"> </w:t>
      </w:r>
      <w:r w:rsidR="006B2C78">
        <w:t>Keeping the development and delivery of services innovative within the project,</w:t>
      </w:r>
      <w:r w:rsidR="00590C4E">
        <w:t xml:space="preserve"> </w:t>
      </w:r>
      <w:proofErr w:type="gramStart"/>
      <w:r w:rsidR="00424012">
        <w:t>and also</w:t>
      </w:r>
      <w:proofErr w:type="gramEnd"/>
      <w:r w:rsidR="00424012">
        <w:t xml:space="preserve"> raising awareness</w:t>
      </w:r>
      <w:r w:rsidR="00671339">
        <w:t>.</w:t>
      </w:r>
      <w:r w:rsidR="001878B7">
        <w:t xml:space="preserve"> </w:t>
      </w:r>
    </w:p>
    <w:p w14:paraId="2CAB91B4" w14:textId="76916C60" w:rsidR="001878B7" w:rsidRDefault="008702DF" w:rsidP="000C2978">
      <w:pPr>
        <w:spacing w:line="360" w:lineRule="auto"/>
      </w:pPr>
      <w:r>
        <w:t>This method is that the project has been using it allowed them to create</w:t>
      </w:r>
      <w:r w:rsidR="00C710EB">
        <w:t xml:space="preserve"> quantitative</w:t>
      </w:r>
      <w:r>
        <w:t xml:space="preserve"> reports on what it is like being LGBT in the UK</w:t>
      </w:r>
      <w:r w:rsidR="00C710EB">
        <w:t xml:space="preserve"> so far has allowed them to adjust their approach or better yet enforce their approach. </w:t>
      </w:r>
      <w:r w:rsidR="00D67CBD">
        <w:t xml:space="preserve">For </w:t>
      </w:r>
      <w:r w:rsidR="004A70E3">
        <w:t>example,</w:t>
      </w:r>
      <w:r w:rsidR="00D67CBD">
        <w:t xml:space="preserve"> LGB</w:t>
      </w:r>
      <w:r w:rsidR="009E4A39">
        <w:t xml:space="preserve"> meaning lesbian gay and bisexual women are more likely to be open to all groups when compared to gay and bisexual men and trans people</w:t>
      </w:r>
      <w:r w:rsidR="004A70E3">
        <w:t>. However more than half of all LGBT people</w:t>
      </w:r>
      <w:r w:rsidR="00E97B49">
        <w:t xml:space="preserve"> are out to all groups including the not limited to friends, family, people in the </w:t>
      </w:r>
      <w:proofErr w:type="gramStart"/>
      <w:r w:rsidR="00E97B49">
        <w:t>community</w:t>
      </w:r>
      <w:r w:rsidR="00A92F56">
        <w:rPr>
          <w:rStyle w:val="selectable"/>
          <w:color w:val="000000"/>
        </w:rPr>
        <w:t>(</w:t>
      </w:r>
      <w:proofErr w:type="gramEnd"/>
      <w:r w:rsidR="00A92F56">
        <w:rPr>
          <w:rStyle w:val="selectable"/>
          <w:color w:val="000000"/>
        </w:rPr>
        <w:t>The Rainbow Project, 2020)</w:t>
      </w:r>
      <w:r w:rsidR="00E97B49">
        <w:t xml:space="preserve">. </w:t>
      </w:r>
      <w:r w:rsidR="0088089F">
        <w:t>But when it comes to help</w:t>
      </w:r>
      <w:r w:rsidR="009674B1">
        <w:t xml:space="preserve"> for those who need it within the LGBTQIA community</w:t>
      </w:r>
      <w:r w:rsidR="007B399C">
        <w:t xml:space="preserve"> report shows tha</w:t>
      </w:r>
      <w:r w:rsidR="004B419B">
        <w:t xml:space="preserve">t the minority of </w:t>
      </w:r>
      <w:r w:rsidR="00BA7173">
        <w:t>people are still unaware of where to access help despite this project</w:t>
      </w:r>
      <w:r w:rsidR="005E1294">
        <w:t xml:space="preserve"> </w:t>
      </w:r>
      <w:r w:rsidR="00A92F56">
        <w:rPr>
          <w:rStyle w:val="selectable"/>
          <w:color w:val="000000"/>
        </w:rPr>
        <w:t>(The Rainbow Project, 2020)</w:t>
      </w:r>
      <w:r w:rsidR="004B419B">
        <w:t>.</w:t>
      </w:r>
    </w:p>
    <w:p w14:paraId="5F2466B8" w14:textId="12857FDB" w:rsidR="00731A0C" w:rsidRDefault="00731A0C" w:rsidP="000C2978">
      <w:pPr>
        <w:spacing w:line="360" w:lineRule="auto"/>
      </w:pPr>
    </w:p>
    <w:p w14:paraId="2686B453" w14:textId="18C09DBC" w:rsidR="00731A0C" w:rsidRDefault="00731A0C" w:rsidP="000C2978">
      <w:pPr>
        <w:spacing w:line="360" w:lineRule="auto"/>
      </w:pPr>
    </w:p>
    <w:p w14:paraId="306FF703" w14:textId="77777777" w:rsidR="00731A0C" w:rsidRDefault="00731A0C" w:rsidP="000C2978">
      <w:pPr>
        <w:spacing w:line="360" w:lineRule="auto"/>
      </w:pPr>
    </w:p>
    <w:p w14:paraId="12EF3664" w14:textId="68A99521" w:rsidR="004B419B" w:rsidRDefault="004B419B" w:rsidP="000C2978">
      <w:pPr>
        <w:spacing w:line="360" w:lineRule="auto"/>
      </w:pPr>
    </w:p>
    <w:p w14:paraId="4CCAF2E5" w14:textId="20D52837" w:rsidR="000C2978" w:rsidRDefault="000C2978" w:rsidP="000C2978">
      <w:pPr>
        <w:spacing w:line="360" w:lineRule="auto"/>
      </w:pPr>
    </w:p>
    <w:p w14:paraId="2C748479" w14:textId="0D0ADC2B" w:rsidR="000C2978" w:rsidRDefault="000C2978" w:rsidP="000C2978">
      <w:pPr>
        <w:spacing w:line="360" w:lineRule="auto"/>
      </w:pPr>
    </w:p>
    <w:p w14:paraId="74AD18A9" w14:textId="2F9810B1" w:rsidR="000C2978" w:rsidRDefault="000C2978" w:rsidP="000C2978">
      <w:pPr>
        <w:spacing w:line="360" w:lineRule="auto"/>
      </w:pPr>
    </w:p>
    <w:p w14:paraId="77C53588" w14:textId="77777777" w:rsidR="000C2978" w:rsidRDefault="000C2978" w:rsidP="000C2978">
      <w:pPr>
        <w:spacing w:line="360" w:lineRule="auto"/>
      </w:pPr>
    </w:p>
    <w:p w14:paraId="56955EF5" w14:textId="029CA1EA" w:rsidR="004B419B" w:rsidRDefault="00826910" w:rsidP="000C2978">
      <w:pPr>
        <w:spacing w:line="360" w:lineRule="auto"/>
        <w:rPr>
          <w:b/>
          <w:bCs/>
          <w:u w:val="single"/>
        </w:rPr>
      </w:pPr>
      <w:r w:rsidRPr="00C70860">
        <w:rPr>
          <w:b/>
          <w:bCs/>
          <w:u w:val="single"/>
        </w:rPr>
        <w:t>Issue 2: Employability</w:t>
      </w:r>
    </w:p>
    <w:p w14:paraId="26C44716" w14:textId="375B0B51" w:rsidR="00B2476C" w:rsidRDefault="00CC69B9" w:rsidP="000C2978">
      <w:pPr>
        <w:spacing w:line="360" w:lineRule="auto"/>
      </w:pPr>
      <w:r>
        <w:t xml:space="preserve">The LGBTQIA </w:t>
      </w:r>
      <w:r w:rsidR="006108A8">
        <w:t xml:space="preserve">community is often has trouble with trying to find employment after they have been asked for their sexuality or </w:t>
      </w:r>
      <w:r w:rsidR="00B701E3">
        <w:t xml:space="preserve">gender </w:t>
      </w:r>
      <w:r w:rsidR="006108A8">
        <w:t>orientation</w:t>
      </w:r>
      <w:r w:rsidR="00B701E3">
        <w:t xml:space="preserve"> in recent years this problem has been </w:t>
      </w:r>
      <w:r w:rsidR="008F6980">
        <w:t>receding</w:t>
      </w:r>
      <w:r w:rsidR="005E1294">
        <w:rPr>
          <w:rStyle w:val="selectable"/>
          <w:color w:val="000000"/>
        </w:rPr>
        <w:t>(The Rainbow Project, 2020)</w:t>
      </w:r>
      <w:r w:rsidR="00500C44" w:rsidRPr="00500C44">
        <w:rPr>
          <w:rStyle w:val="ListParagraph"/>
          <w:color w:val="000000"/>
        </w:rPr>
        <w:t xml:space="preserve"> </w:t>
      </w:r>
      <w:r w:rsidR="00500C44">
        <w:rPr>
          <w:rStyle w:val="selectable"/>
          <w:color w:val="000000"/>
        </w:rPr>
        <w:t xml:space="preserve">(Duffy, Visconti and </w:t>
      </w:r>
      <w:proofErr w:type="spellStart"/>
      <w:r w:rsidR="00500C44">
        <w:rPr>
          <w:rStyle w:val="selectable"/>
          <w:color w:val="000000"/>
        </w:rPr>
        <w:t>Kemnitz</w:t>
      </w:r>
      <w:proofErr w:type="spellEnd"/>
      <w:r w:rsidR="00500C44">
        <w:rPr>
          <w:rStyle w:val="selectable"/>
          <w:color w:val="000000"/>
        </w:rPr>
        <w:t>, n.d.</w:t>
      </w:r>
      <w:r w:rsidR="00192633" w:rsidRPr="00192633">
        <w:rPr>
          <w:rStyle w:val="ListParagraph"/>
          <w:color w:val="000000"/>
        </w:rPr>
        <w:t xml:space="preserve"> </w:t>
      </w:r>
      <w:r w:rsidR="00192633">
        <w:rPr>
          <w:rStyle w:val="selectable"/>
          <w:color w:val="000000"/>
        </w:rPr>
        <w:t>(Lesbian, Gay, Bisexual, and Transgender Workplace Issues: Quick Take, 2020)</w:t>
      </w:r>
      <w:r w:rsidR="00500C44">
        <w:rPr>
          <w:rStyle w:val="selectable"/>
          <w:color w:val="000000"/>
        </w:rPr>
        <w:t>)</w:t>
      </w:r>
      <w:r w:rsidR="005E1294">
        <w:t>.</w:t>
      </w:r>
      <w:r w:rsidR="008F6980">
        <w:t xml:space="preserve"> </w:t>
      </w:r>
      <w:r w:rsidR="00105530">
        <w:t>Meaning</w:t>
      </w:r>
      <w:r w:rsidR="008F6980">
        <w:t xml:space="preserve"> all members of the community </w:t>
      </w:r>
      <w:r w:rsidR="00CD36E9">
        <w:t>have better chances at employability when compared to someone who is not a member of the community</w:t>
      </w:r>
      <w:r w:rsidR="00105530">
        <w:t>.</w:t>
      </w:r>
      <w:r w:rsidR="00312993">
        <w:t xml:space="preserve"> </w:t>
      </w:r>
      <w:r w:rsidR="00C26592">
        <w:t>In 2018 Stonewall</w:t>
      </w:r>
      <w:r w:rsidR="00D3007C">
        <w:t xml:space="preserve"> UK released a report on the issues surrounding employability or members of the LGBT community,</w:t>
      </w:r>
      <w:r w:rsidR="003D14B7">
        <w:t xml:space="preserve"> the key findings of this </w:t>
      </w:r>
      <w:r w:rsidR="000F4FF5">
        <w:t>were</w:t>
      </w:r>
      <w:r w:rsidR="003D14B7">
        <w:t xml:space="preserve"> that</w:t>
      </w:r>
      <w:r w:rsidR="000F4FF5">
        <w:t>:</w:t>
      </w:r>
    </w:p>
    <w:p w14:paraId="07997199" w14:textId="77777777" w:rsidR="00115A25" w:rsidRDefault="00115A25" w:rsidP="000C2978">
      <w:pPr>
        <w:spacing w:line="360" w:lineRule="auto"/>
      </w:pPr>
      <w:r>
        <w:t>O</w:t>
      </w:r>
      <w:r w:rsidR="003D14B7">
        <w:t>ne in five members have been targeted by negative comments or conduct from other work colleagues</w:t>
      </w:r>
      <w:r w:rsidR="000F4FF5">
        <w:t xml:space="preserve"> because of how they identify. </w:t>
      </w:r>
    </w:p>
    <w:p w14:paraId="2F3C6F50" w14:textId="1E679A5C" w:rsidR="00B2476C" w:rsidRDefault="00FA6F4A" w:rsidP="000C2978">
      <w:pPr>
        <w:spacing w:line="360" w:lineRule="auto"/>
      </w:pPr>
      <w:r>
        <w:t>One in eight members of the trans community have been physically attacked by customers and colleagues.</w:t>
      </w:r>
      <w:r w:rsidR="001F7359">
        <w:t xml:space="preserve"> </w:t>
      </w:r>
    </w:p>
    <w:p w14:paraId="4DFC2FCD" w14:textId="24A7BA93" w:rsidR="00C70860" w:rsidRDefault="00B507E5" w:rsidP="000C2978">
      <w:pPr>
        <w:spacing w:line="360" w:lineRule="auto"/>
      </w:pPr>
      <w:r>
        <w:t xml:space="preserve">One in </w:t>
      </w:r>
      <w:r w:rsidR="00B2476C">
        <w:t>ten</w:t>
      </w:r>
      <w:r>
        <w:t xml:space="preserve"> black Asian and minority ethnic LGBT staff have similarly been physically a</w:t>
      </w:r>
      <w:r w:rsidR="00B2476C">
        <w:t>ttacked</w:t>
      </w:r>
      <w:r>
        <w:t xml:space="preserve"> because of their sexual orientation or gender identity</w:t>
      </w:r>
      <w:r w:rsidR="00B2476C">
        <w:t xml:space="preserve">. </w:t>
      </w:r>
    </w:p>
    <w:p w14:paraId="51AD5186" w14:textId="7926F8B2" w:rsidR="00115A25" w:rsidRDefault="00115A25" w:rsidP="000C2978">
      <w:pPr>
        <w:spacing w:line="360" w:lineRule="auto"/>
      </w:pPr>
      <w:r>
        <w:t>One in five LGBT people who were looking for work</w:t>
      </w:r>
      <w:r w:rsidR="00AB6836">
        <w:t xml:space="preserve"> reported they were discriminated against because of their orientation or gender identity was trying to look for a job in 2017</w:t>
      </w:r>
    </w:p>
    <w:p w14:paraId="671FCC22" w14:textId="0CD1E7E1" w:rsidR="00AB6836" w:rsidRDefault="00FB6013" w:rsidP="000C2978">
      <w:pPr>
        <w:spacing w:line="360" w:lineRule="auto"/>
      </w:pPr>
      <w:r>
        <w:t>O</w:t>
      </w:r>
      <w:r w:rsidR="00AB6836">
        <w:t>ne in eight black</w:t>
      </w:r>
      <w:r>
        <w:t xml:space="preserve"> Asian or minority ethnic LGBT </w:t>
      </w:r>
      <w:r w:rsidR="00F67EE7">
        <w:t>people (</w:t>
      </w:r>
      <w:r w:rsidR="00827DA8">
        <w:t>12%</w:t>
      </w:r>
      <w:r w:rsidR="00F67EE7">
        <w:t>)</w:t>
      </w:r>
      <w:r>
        <w:t xml:space="preserve"> have lost their job in 2017 because of being LGBT</w:t>
      </w:r>
      <w:r w:rsidR="00F67EE7">
        <w:t xml:space="preserve"> when compared to 4% of white LGBT staff.</w:t>
      </w:r>
    </w:p>
    <w:p w14:paraId="0D2101D9" w14:textId="75A2600D" w:rsidR="00F67EE7" w:rsidRDefault="00F05E15" w:rsidP="000C2978">
      <w:pPr>
        <w:spacing w:line="360" w:lineRule="auto"/>
      </w:pPr>
      <w:r>
        <w:t>Almost 2 in five essential people aren’t out to anyone of their work about their sexual orientation</w:t>
      </w:r>
    </w:p>
    <w:p w14:paraId="714BCAD4" w14:textId="25AC0F1C" w:rsidR="00F05E15" w:rsidRDefault="00EA4B7D" w:rsidP="000C2978">
      <w:pPr>
        <w:spacing w:line="360" w:lineRule="auto"/>
      </w:pPr>
      <w:r>
        <w:t>M</w:t>
      </w:r>
      <w:r w:rsidR="00DF52F0">
        <w:t xml:space="preserve">ore than a third of LGBT staff </w:t>
      </w:r>
      <w:r w:rsidR="00357EFF">
        <w:t>(35%) have hidden or disguised that they were LGBT at work in 2017 because they were afraid of discrimination</w:t>
      </w:r>
      <w:r>
        <w:t>.</w:t>
      </w:r>
    </w:p>
    <w:p w14:paraId="54CC5C2B" w14:textId="02036AEB" w:rsidR="00EA4B7D" w:rsidRDefault="0041421A" w:rsidP="000C2978">
      <w:pPr>
        <w:spacing w:line="360" w:lineRule="auto"/>
      </w:pPr>
      <w:r>
        <w:t>One in eight lesbian gay bisexual people (12%) would not feel confident reporting any homophobic or biphobic bullying to their employer.</w:t>
      </w:r>
      <w:r w:rsidR="008B6F74">
        <w:t xml:space="preserve"> One in five transsexual people (21%)</w:t>
      </w:r>
      <w:r w:rsidR="007270F6">
        <w:t xml:space="preserve"> would not report trans-phobic bullying in the workplace.</w:t>
      </w:r>
    </w:p>
    <w:p w14:paraId="58297756" w14:textId="1567EF87" w:rsidR="007270F6" w:rsidRDefault="00F80893" w:rsidP="000C2978">
      <w:pPr>
        <w:spacing w:line="360" w:lineRule="auto"/>
      </w:pPr>
      <w:r>
        <w:t>a</w:t>
      </w:r>
      <w:r w:rsidR="007270F6">
        <w:t xml:space="preserve"> third of non-binary peoples (31%) and one in five trans people (18%)</w:t>
      </w:r>
      <w:r>
        <w:t xml:space="preserve"> do not feel able to wear work attire representing the gender expression.</w:t>
      </w:r>
    </w:p>
    <w:p w14:paraId="4F5CD0BB" w14:textId="113237B6" w:rsidR="00AE61CF" w:rsidRDefault="00AE61CF" w:rsidP="000C2978">
      <w:pPr>
        <w:spacing w:line="360" w:lineRule="auto"/>
      </w:pPr>
      <w:r>
        <w:rPr>
          <w:rStyle w:val="selectable"/>
          <w:color w:val="000000"/>
        </w:rPr>
        <w:lastRenderedPageBreak/>
        <w:t>(Stonewall, 2020)</w:t>
      </w:r>
    </w:p>
    <w:p w14:paraId="4B21FA40" w14:textId="73E8B409" w:rsidR="00F80893" w:rsidRDefault="00063D8A" w:rsidP="000C2978">
      <w:pPr>
        <w:spacing w:line="360" w:lineRule="auto"/>
      </w:pPr>
      <w:r>
        <w:t xml:space="preserve">To combat this </w:t>
      </w:r>
      <w:r w:rsidR="00846F76">
        <w:t xml:space="preserve">Stonewall </w:t>
      </w:r>
      <w:r>
        <w:t xml:space="preserve">UK have started </w:t>
      </w:r>
      <w:r w:rsidR="00A5491E">
        <w:t>several</w:t>
      </w:r>
      <w:r>
        <w:t xml:space="preserve"> programs and opportunities for members of the LGBTQIA community to understand where</w:t>
      </w:r>
      <w:r w:rsidR="009813AD">
        <w:t xml:space="preserve"> they can make a </w:t>
      </w:r>
      <w:proofErr w:type="gramStart"/>
      <w:r w:rsidR="009813AD">
        <w:t>difference</w:t>
      </w:r>
      <w:r w:rsidR="002E30D2">
        <w:rPr>
          <w:rStyle w:val="selectable"/>
          <w:color w:val="000000"/>
        </w:rPr>
        <w:t>(</w:t>
      </w:r>
      <w:proofErr w:type="gramEnd"/>
      <w:r w:rsidR="002E30D2">
        <w:rPr>
          <w:rStyle w:val="selectable"/>
          <w:color w:val="000000"/>
        </w:rPr>
        <w:t>Programmes and opportunities, 2020)</w:t>
      </w:r>
      <w:r w:rsidR="009813AD">
        <w:t>. They have started to list all the friendly employers</w:t>
      </w:r>
      <w:r w:rsidR="006E521B">
        <w:t xml:space="preserve"> that are allies to the community</w:t>
      </w:r>
      <w:r w:rsidR="00D762D9">
        <w:t>, it also provided workplace training in order to deal with tackling phobic behaviours in the workplace</w:t>
      </w:r>
      <w:r w:rsidR="00501E22">
        <w:t>. They have also started a best practice resource so others can learn from experiences that other people had</w:t>
      </w:r>
      <w:r w:rsidR="00AE0077">
        <w:t>, gathering data across all sectors for over a decade so they can gain the knowledge of hundreds of employers for how they handle members of the LGBT community</w:t>
      </w:r>
      <w:r w:rsidR="0073447C">
        <w:rPr>
          <w:rStyle w:val="selectable"/>
          <w:color w:val="000000"/>
        </w:rPr>
        <w:t>(Workplace Equality Index support series, 2020)</w:t>
      </w:r>
      <w:r w:rsidR="006A5896">
        <w:t>. They also encourage people to take charge, the Stonewall UK</w:t>
      </w:r>
      <w:r w:rsidR="001C70E1">
        <w:t xml:space="preserve"> website offers you the opportunity to become a Stonewall champion which means that you will be fighting for LGBT rights were ever it be in the workplace or in general living</w:t>
      </w:r>
      <w:r w:rsidR="006A6EA8">
        <w:rPr>
          <w:rStyle w:val="selectable"/>
          <w:color w:val="000000"/>
        </w:rPr>
        <w:t>(Diversity Champions programme, 2020)</w:t>
      </w:r>
      <w:r w:rsidR="001C70E1">
        <w:t>.</w:t>
      </w:r>
    </w:p>
    <w:p w14:paraId="561C6A3A" w14:textId="77777777" w:rsidR="000C2978" w:rsidRDefault="000C2978" w:rsidP="000C2978">
      <w:pPr>
        <w:spacing w:line="360" w:lineRule="auto"/>
      </w:pPr>
    </w:p>
    <w:p w14:paraId="3C3B8B46" w14:textId="3744667C" w:rsidR="007748D7" w:rsidRDefault="007748D7" w:rsidP="000C2978">
      <w:pPr>
        <w:spacing w:line="360" w:lineRule="auto"/>
        <w:rPr>
          <w:b/>
          <w:bCs/>
          <w:u w:val="single"/>
        </w:rPr>
      </w:pPr>
      <w:r w:rsidRPr="007748D7">
        <w:rPr>
          <w:b/>
          <w:bCs/>
          <w:u w:val="single"/>
        </w:rPr>
        <w:t>Approach Analysis</w:t>
      </w:r>
    </w:p>
    <w:p w14:paraId="4718DBB6" w14:textId="7A1F9767" w:rsidR="007748D7" w:rsidRDefault="001026E7" w:rsidP="000C2978">
      <w:pPr>
        <w:spacing w:line="360" w:lineRule="auto"/>
      </w:pPr>
      <w:r w:rsidRPr="0014323D">
        <w:t xml:space="preserve">Both approaches that have been described in the report have been </w:t>
      </w:r>
      <w:proofErr w:type="gramStart"/>
      <w:r w:rsidRPr="0014323D">
        <w:t>similar to</w:t>
      </w:r>
      <w:proofErr w:type="gramEnd"/>
      <w:r w:rsidRPr="0014323D">
        <w:t xml:space="preserve"> each other bec</w:t>
      </w:r>
      <w:r w:rsidR="00720661" w:rsidRPr="0014323D">
        <w:t xml:space="preserve">ause they are both based on improving the mental health of the community through care and empowerment. </w:t>
      </w:r>
      <w:r w:rsidR="00AA1372" w:rsidRPr="0014323D">
        <w:t xml:space="preserve">They both provide help centres and numbers to call when there are problems should a member need to call. </w:t>
      </w:r>
      <w:r w:rsidR="00F96B3E" w:rsidRPr="0014323D">
        <w:t>However,</w:t>
      </w:r>
      <w:r w:rsidR="00AA1372" w:rsidRPr="0014323D">
        <w:t xml:space="preserve"> they differ in the range of help is available to the community. </w:t>
      </w:r>
      <w:r w:rsidR="00D139E1" w:rsidRPr="0014323D">
        <w:t xml:space="preserve">For </w:t>
      </w:r>
      <w:r w:rsidR="000C5210" w:rsidRPr="0014323D">
        <w:t>instance,</w:t>
      </w:r>
      <w:r w:rsidR="00D139E1" w:rsidRPr="0014323D">
        <w:t xml:space="preserve"> the Rainbow project is based and focusses on Northern Ireland, which is still in the </w:t>
      </w:r>
      <w:proofErr w:type="gramStart"/>
      <w:r w:rsidR="00D139E1" w:rsidRPr="0014323D">
        <w:t>United kingdom</w:t>
      </w:r>
      <w:proofErr w:type="gramEnd"/>
      <w:r w:rsidR="00D139E1" w:rsidRPr="0014323D">
        <w:t xml:space="preserve"> but the Stonewall project has </w:t>
      </w:r>
      <w:r w:rsidR="00F72222" w:rsidRPr="0014323D">
        <w:t>a UK and also Wales specified webpages and assistance</w:t>
      </w:r>
      <w:r w:rsidR="003B3FEE" w:rsidRPr="0014323D">
        <w:t>. This could be down to lack of awareness towards the Rainbow project as they are blinkered towards their own territory. Whereas when members of the L</w:t>
      </w:r>
      <w:r w:rsidR="003B6642" w:rsidRPr="0014323D">
        <w:t xml:space="preserve">GBTQIA community think about where they could go to get help the Stonewall organisation is more widely known because of the Pride marches and Riots that took place in the </w:t>
      </w:r>
      <w:r w:rsidR="007636D6" w:rsidRPr="0014323D">
        <w:t>1980’s.</w:t>
      </w:r>
      <w:r w:rsidR="00871855" w:rsidRPr="0014323D">
        <w:t xml:space="preserve"> </w:t>
      </w:r>
      <w:r w:rsidR="00A600DD" w:rsidRPr="0014323D">
        <w:t>If they are to be evaluated on how successful they are</w:t>
      </w:r>
      <w:r w:rsidR="00475A6D" w:rsidRPr="0014323D">
        <w:t xml:space="preserve"> then so </w:t>
      </w:r>
      <w:proofErr w:type="gramStart"/>
      <w:r w:rsidR="00475A6D" w:rsidRPr="0014323D">
        <w:t>far</w:t>
      </w:r>
      <w:proofErr w:type="gramEnd"/>
      <w:r w:rsidR="00475A6D" w:rsidRPr="0014323D">
        <w:t xml:space="preserve"> the effort that the Stonewall organisation</w:t>
      </w:r>
      <w:r w:rsidR="00A0629A" w:rsidRPr="0014323D">
        <w:t xml:space="preserve"> has done has been far more successful</w:t>
      </w:r>
      <w:r w:rsidR="00C46F17" w:rsidRPr="0014323D">
        <w:t xml:space="preserve"> and widespread considering that it is an organisation that works off donations however.</w:t>
      </w:r>
      <w:r w:rsidR="001825AE" w:rsidRPr="0014323D">
        <w:t xml:space="preserve"> The rainbow project has been very successful in its limited area</w:t>
      </w:r>
      <w:r w:rsidR="005833D9" w:rsidRPr="0014323D">
        <w:t xml:space="preserve"> it is managed to clearly identify what needs to be fixed and where improvement is needed perhaps this was only achievable because of its limited scope.</w:t>
      </w:r>
      <w:r w:rsidR="00C46F17" w:rsidRPr="0014323D">
        <w:t xml:space="preserve"> </w:t>
      </w:r>
    </w:p>
    <w:p w14:paraId="088F664B" w14:textId="77777777" w:rsidR="000C2978" w:rsidRDefault="000C2978" w:rsidP="000C2978">
      <w:pPr>
        <w:spacing w:line="360" w:lineRule="auto"/>
        <w:rPr>
          <w:b/>
          <w:bCs/>
          <w:u w:val="single"/>
        </w:rPr>
      </w:pPr>
    </w:p>
    <w:p w14:paraId="6FFF14B5" w14:textId="77777777" w:rsidR="000C2978" w:rsidRDefault="000C2978" w:rsidP="000C2978">
      <w:pPr>
        <w:spacing w:line="360" w:lineRule="auto"/>
        <w:rPr>
          <w:b/>
          <w:bCs/>
          <w:u w:val="single"/>
        </w:rPr>
      </w:pPr>
    </w:p>
    <w:p w14:paraId="54463354" w14:textId="77777777" w:rsidR="000C2978" w:rsidRDefault="000C2978" w:rsidP="000C2978">
      <w:pPr>
        <w:spacing w:line="360" w:lineRule="auto"/>
        <w:rPr>
          <w:b/>
          <w:bCs/>
          <w:u w:val="single"/>
        </w:rPr>
      </w:pPr>
    </w:p>
    <w:p w14:paraId="47441E24" w14:textId="77777777" w:rsidR="000C2978" w:rsidRDefault="000C2978" w:rsidP="000C2978">
      <w:pPr>
        <w:spacing w:line="360" w:lineRule="auto"/>
        <w:rPr>
          <w:b/>
          <w:bCs/>
          <w:u w:val="single"/>
        </w:rPr>
      </w:pPr>
    </w:p>
    <w:p w14:paraId="48D3C3F4" w14:textId="77777777" w:rsidR="000C2978" w:rsidRDefault="000C2978" w:rsidP="000C2978">
      <w:pPr>
        <w:spacing w:line="360" w:lineRule="auto"/>
        <w:rPr>
          <w:b/>
          <w:bCs/>
          <w:u w:val="single"/>
        </w:rPr>
      </w:pPr>
    </w:p>
    <w:p w14:paraId="54E45387" w14:textId="77777777" w:rsidR="000C2978" w:rsidRDefault="000C2978" w:rsidP="000C2978">
      <w:pPr>
        <w:spacing w:line="360" w:lineRule="auto"/>
        <w:rPr>
          <w:b/>
          <w:bCs/>
          <w:u w:val="single"/>
        </w:rPr>
      </w:pPr>
    </w:p>
    <w:p w14:paraId="03BA2A28" w14:textId="77777777" w:rsidR="000C2978" w:rsidRDefault="000C2978" w:rsidP="000C2978">
      <w:pPr>
        <w:spacing w:line="360" w:lineRule="auto"/>
        <w:rPr>
          <w:b/>
          <w:bCs/>
          <w:u w:val="single"/>
        </w:rPr>
      </w:pPr>
    </w:p>
    <w:p w14:paraId="6DFA652B" w14:textId="77777777" w:rsidR="000C2978" w:rsidRDefault="000C2978" w:rsidP="000C2978">
      <w:pPr>
        <w:spacing w:line="360" w:lineRule="auto"/>
        <w:rPr>
          <w:b/>
          <w:bCs/>
          <w:u w:val="single"/>
        </w:rPr>
      </w:pPr>
    </w:p>
    <w:p w14:paraId="63835D8A" w14:textId="77777777" w:rsidR="000C2978" w:rsidRDefault="000C2978" w:rsidP="000C2978">
      <w:pPr>
        <w:spacing w:line="360" w:lineRule="auto"/>
        <w:rPr>
          <w:b/>
          <w:bCs/>
          <w:u w:val="single"/>
        </w:rPr>
      </w:pPr>
    </w:p>
    <w:p w14:paraId="6E564CF7" w14:textId="3A0817BC" w:rsidR="0014323D" w:rsidRDefault="0014323D" w:rsidP="000C2978">
      <w:pPr>
        <w:spacing w:line="360" w:lineRule="auto"/>
        <w:rPr>
          <w:b/>
          <w:bCs/>
          <w:u w:val="single"/>
        </w:rPr>
      </w:pPr>
      <w:r w:rsidRPr="00B71CF5">
        <w:rPr>
          <w:b/>
          <w:bCs/>
          <w:u w:val="single"/>
        </w:rPr>
        <w:t>Conclusion</w:t>
      </w:r>
    </w:p>
    <w:p w14:paraId="5D590A5A" w14:textId="643921F2" w:rsidR="00B71CF5" w:rsidRDefault="00EA21C2" w:rsidP="000C2978">
      <w:pPr>
        <w:spacing w:line="360" w:lineRule="auto"/>
      </w:pPr>
      <w:r w:rsidRPr="00260338">
        <w:t xml:space="preserve">The most </w:t>
      </w:r>
      <w:r w:rsidR="00A94CBD" w:rsidRPr="00260338">
        <w:t>effective way of solving their respective issue</w:t>
      </w:r>
      <w:r w:rsidR="00796E77" w:rsidRPr="00260338">
        <w:t xml:space="preserve"> so far is the Stonewall organisation because they have identified and reported their findings</w:t>
      </w:r>
      <w:r w:rsidR="00EA31A6" w:rsidRPr="00260338">
        <w:t xml:space="preserve">, meaning that they have a scope on the problem that they face. </w:t>
      </w:r>
      <w:r w:rsidR="00C507E4" w:rsidRPr="00260338">
        <w:t>Both issues being presented is that they are still ongoing issues</w:t>
      </w:r>
      <w:r w:rsidR="00A00E55" w:rsidRPr="00260338">
        <w:t xml:space="preserve"> in that they involve the mental state which is never going to be problem effects could be patched in the effects</w:t>
      </w:r>
      <w:r w:rsidR="00843621" w:rsidRPr="00260338">
        <w:t xml:space="preserve"> however measuring the responses between the two organisations</w:t>
      </w:r>
      <w:r w:rsidR="009B2314" w:rsidRPr="00260338">
        <w:t xml:space="preserve"> the effort that has been put into by the Stonewall organisation clearly shows greater coverage as well as record-keeping and the response that they are doing to combat it is wider spread and therefore more effective</w:t>
      </w:r>
      <w:r w:rsidR="00260338" w:rsidRPr="00260338">
        <w:t xml:space="preserve"> as it is reaching more people in total.</w:t>
      </w:r>
      <w:r w:rsidR="00853E59">
        <w:t xml:space="preserve"> Both organisations managed to find out what they needed to do the scope of what they needed to </w:t>
      </w:r>
      <w:r w:rsidR="00E73A19">
        <w:t>address, and they have begun to resolve those issues when Stonewall was doing it to a greater degree and therefore is more successful.</w:t>
      </w:r>
    </w:p>
    <w:p w14:paraId="6B41B71F" w14:textId="77777777" w:rsidR="000C2978" w:rsidRDefault="000C2978" w:rsidP="000C2978">
      <w:pPr>
        <w:spacing w:line="360" w:lineRule="auto"/>
        <w:rPr>
          <w:b/>
          <w:bCs/>
          <w:u w:val="single"/>
        </w:rPr>
      </w:pPr>
    </w:p>
    <w:p w14:paraId="1C4607FB" w14:textId="6647CAF3" w:rsidR="00E73A19" w:rsidRDefault="000C272A" w:rsidP="000C2978">
      <w:pPr>
        <w:spacing w:line="360" w:lineRule="auto"/>
        <w:rPr>
          <w:b/>
          <w:bCs/>
          <w:u w:val="single"/>
        </w:rPr>
      </w:pPr>
      <w:r>
        <w:rPr>
          <w:b/>
          <w:bCs/>
          <w:u w:val="single"/>
        </w:rPr>
        <w:t>Recommendations</w:t>
      </w:r>
    </w:p>
    <w:p w14:paraId="7F2C0E17" w14:textId="5DADB2C6" w:rsidR="009A37D6" w:rsidRPr="00645A22" w:rsidRDefault="00F6356D" w:rsidP="000C2978">
      <w:pPr>
        <w:spacing w:line="360" w:lineRule="auto"/>
      </w:pPr>
      <w:r>
        <w:t>F</w:t>
      </w:r>
      <w:r w:rsidR="00C467A2" w:rsidRPr="00645A22">
        <w:t>urther recommendations for</w:t>
      </w:r>
      <w:r w:rsidR="004C5EC5" w:rsidRPr="00645A22">
        <w:t xml:space="preserve"> these issues would be to</w:t>
      </w:r>
      <w:r w:rsidR="00335AC3" w:rsidRPr="00645A22">
        <w:t xml:space="preserve"> keep battling with the awareness programs because the rainbow projects was only focusing on Northern Ireland</w:t>
      </w:r>
      <w:r w:rsidR="00ED488A" w:rsidRPr="00645A22">
        <w:t xml:space="preserve"> as Stonewall UK and Stonewall </w:t>
      </w:r>
      <w:r>
        <w:t xml:space="preserve">Organisation </w:t>
      </w:r>
      <w:r w:rsidR="00ED488A" w:rsidRPr="00645A22">
        <w:t xml:space="preserve">both focus on their respective areas however both Stonewall and </w:t>
      </w:r>
      <w:r>
        <w:t xml:space="preserve">Rainbow </w:t>
      </w:r>
      <w:r w:rsidR="00ED488A" w:rsidRPr="00645A22">
        <w:t>project need to work on how visible they are to people who do not know what to do</w:t>
      </w:r>
      <w:r w:rsidR="00D0634F" w:rsidRPr="00645A22">
        <w:t xml:space="preserve">. </w:t>
      </w:r>
      <w:r w:rsidR="0000723C" w:rsidRPr="00645A22">
        <w:t xml:space="preserve">They </w:t>
      </w:r>
      <w:proofErr w:type="gramStart"/>
      <w:r w:rsidR="0000723C" w:rsidRPr="00645A22">
        <w:t>have to</w:t>
      </w:r>
      <w:proofErr w:type="gramEnd"/>
      <w:r w:rsidR="0000723C" w:rsidRPr="00645A22">
        <w:t xml:space="preserve"> advertise more because</w:t>
      </w:r>
      <w:r w:rsidR="00A175AF">
        <w:t>,</w:t>
      </w:r>
      <w:r w:rsidR="0000723C" w:rsidRPr="00645A22">
        <w:t xml:space="preserve"> especially now during a pandemic</w:t>
      </w:r>
      <w:r w:rsidR="00A175AF">
        <w:t>,</w:t>
      </w:r>
      <w:r w:rsidR="0000723C" w:rsidRPr="00645A22">
        <w:t xml:space="preserve"> the mental </w:t>
      </w:r>
      <w:r w:rsidR="005111F1" w:rsidRPr="00645A22">
        <w:t>health of the country is going to be worse off and their counselling and help are going to be needed more than ever</w:t>
      </w:r>
      <w:r w:rsidR="0079466C">
        <w:t>.</w:t>
      </w:r>
      <w:r w:rsidR="005111F1" w:rsidRPr="00645A22">
        <w:t xml:space="preserve"> </w:t>
      </w:r>
      <w:r w:rsidR="0079466C">
        <w:t>T</w:t>
      </w:r>
      <w:r w:rsidR="005111F1" w:rsidRPr="00645A22">
        <w:t xml:space="preserve">he problem </w:t>
      </w:r>
      <w:r w:rsidR="003B62EB">
        <w:t xml:space="preserve">is </w:t>
      </w:r>
      <w:r w:rsidR="005111F1" w:rsidRPr="00645A22">
        <w:t>if people don’t know that they exist or</w:t>
      </w:r>
      <w:r w:rsidR="0052492D" w:rsidRPr="00645A22">
        <w:t xml:space="preserve"> find out via hearsay t</w:t>
      </w:r>
      <w:r w:rsidR="003B62EB">
        <w:t>hen</w:t>
      </w:r>
      <w:r w:rsidR="0052492D" w:rsidRPr="00645A22">
        <w:t xml:space="preserve"> both organisations need to increase </w:t>
      </w:r>
      <w:r w:rsidR="003B62EB">
        <w:t>how</w:t>
      </w:r>
      <w:r w:rsidR="0052492D" w:rsidRPr="00645A22">
        <w:t xml:space="preserve"> visible they are to the public.</w:t>
      </w:r>
    </w:p>
    <w:p w14:paraId="41C89002" w14:textId="46496A47" w:rsidR="0052492D" w:rsidRPr="00645A22" w:rsidRDefault="0052492D" w:rsidP="000C2978">
      <w:pPr>
        <w:spacing w:line="360" w:lineRule="auto"/>
      </w:pPr>
    </w:p>
    <w:p w14:paraId="097EFF90" w14:textId="0E59DF43" w:rsidR="0052492D" w:rsidRPr="00645A22" w:rsidRDefault="0098687B" w:rsidP="000C2978">
      <w:pPr>
        <w:spacing w:line="360" w:lineRule="auto"/>
      </w:pPr>
      <w:r w:rsidRPr="00645A22">
        <w:t>Another recommendation would be to keep reporting on how their progress is going</w:t>
      </w:r>
      <w:r w:rsidR="003B62EB">
        <w:t xml:space="preserve">, </w:t>
      </w:r>
      <w:r w:rsidRPr="00645A22">
        <w:t>because the Stonewall organisation</w:t>
      </w:r>
      <w:r w:rsidR="000067F0" w:rsidRPr="00645A22">
        <w:t xml:space="preserve"> has a single report</w:t>
      </w:r>
      <w:r w:rsidR="00237C19" w:rsidRPr="00645A22">
        <w:t xml:space="preserve"> that was done in 2018</w:t>
      </w:r>
      <w:r w:rsidR="00987770" w:rsidRPr="00645A22">
        <w:t xml:space="preserve"> and little else</w:t>
      </w:r>
      <w:r w:rsidR="00AE7523">
        <w:t>.</w:t>
      </w:r>
      <w:r w:rsidR="00671058" w:rsidRPr="00645A22">
        <w:t xml:space="preserve"> </w:t>
      </w:r>
      <w:r w:rsidR="00AE7523">
        <w:t>T</w:t>
      </w:r>
      <w:r w:rsidR="00671058" w:rsidRPr="00645A22">
        <w:t xml:space="preserve">he rainbow project </w:t>
      </w:r>
      <w:r w:rsidR="00671058" w:rsidRPr="00645A22">
        <w:lastRenderedPageBreak/>
        <w:t>has</w:t>
      </w:r>
      <w:r w:rsidR="00344F97" w:rsidRPr="00645A22">
        <w:t xml:space="preserve"> statistics available on their webpage no actual report to go with those figures</w:t>
      </w:r>
      <w:r w:rsidR="00AE7523">
        <w:t>,</w:t>
      </w:r>
      <w:r w:rsidR="004233A8" w:rsidRPr="00645A22">
        <w:t xml:space="preserve"> which are also not dated</w:t>
      </w:r>
      <w:r w:rsidR="00AE7523">
        <w:t>.</w:t>
      </w:r>
      <w:r w:rsidR="00E07C5F" w:rsidRPr="00645A22">
        <w:t xml:space="preserve"> </w:t>
      </w:r>
      <w:r w:rsidR="00AE7523">
        <w:t>If</w:t>
      </w:r>
      <w:r w:rsidR="00E07C5F" w:rsidRPr="00645A22">
        <w:t xml:space="preserve"> they wanted to establish properly how progress has been </w:t>
      </w:r>
      <w:proofErr w:type="gramStart"/>
      <w:r w:rsidR="00E07C5F" w:rsidRPr="00645A22">
        <w:t>made</w:t>
      </w:r>
      <w:proofErr w:type="gramEnd"/>
      <w:r w:rsidR="00E07C5F" w:rsidRPr="00645A22">
        <w:t xml:space="preserve"> then recommendation would be to keep annual reports on the progress that they are making in the community</w:t>
      </w:r>
      <w:r w:rsidR="009B00DE" w:rsidRPr="00645A22">
        <w:t>.</w:t>
      </w:r>
    </w:p>
    <w:p w14:paraId="38E7B7A6" w14:textId="2C7D26AF" w:rsidR="00B322D2" w:rsidRPr="00645A22" w:rsidRDefault="00B322D2" w:rsidP="000C2978">
      <w:pPr>
        <w:spacing w:line="360" w:lineRule="auto"/>
      </w:pPr>
    </w:p>
    <w:p w14:paraId="5841D712" w14:textId="33029CA9" w:rsidR="00B322D2" w:rsidRPr="00645A22" w:rsidRDefault="00B322D2" w:rsidP="000C2978">
      <w:pPr>
        <w:spacing w:line="360" w:lineRule="auto"/>
      </w:pPr>
      <w:r w:rsidRPr="00645A22">
        <w:t>Perhaps both organisations could work together and share resources in order to offer a wider branch of assistance to those who need it</w:t>
      </w:r>
      <w:r w:rsidR="00962E87" w:rsidRPr="00645A22">
        <w:t xml:space="preserve">. </w:t>
      </w:r>
      <w:r w:rsidR="00711FB2" w:rsidRPr="00645A22">
        <w:t xml:space="preserve">They could advertise more on social media to show that these organisations exist and are willing to help in this trying time. </w:t>
      </w:r>
      <w:r w:rsidR="004759B3" w:rsidRPr="00645A22">
        <w:t>The Stonewall website</w:t>
      </w:r>
      <w:r w:rsidR="00110D2F" w:rsidRPr="00645A22">
        <w:t xml:space="preserve"> has access to the one report that was done in 2018 the website and organisation would benefit more if they</w:t>
      </w:r>
      <w:r w:rsidR="00606829" w:rsidRPr="00645A22">
        <w:t xml:space="preserve"> did more reports on how they are making progress and then upload those to the website.</w:t>
      </w:r>
    </w:p>
    <w:p w14:paraId="0640CF59" w14:textId="0F16394C" w:rsidR="00606829" w:rsidRPr="00645A22" w:rsidRDefault="00424D40" w:rsidP="000C2978">
      <w:pPr>
        <w:spacing w:line="360" w:lineRule="auto"/>
      </w:pPr>
      <w:r w:rsidRPr="00645A22">
        <w:t>Both organisations talk about being a ambassador to the organisation and also helps those who need assistance to fight the fight when people are being discriminated against</w:t>
      </w:r>
      <w:r w:rsidR="009624A7" w:rsidRPr="00645A22">
        <w:t xml:space="preserve"> or require assistance but the very vague about what that entails towards the person wishes to do this. A clearer definition would</w:t>
      </w:r>
      <w:r w:rsidR="003A716E" w:rsidRPr="00645A22">
        <w:t xml:space="preserve"> put more trust in people to read over what they are expected to do within this role</w:t>
      </w:r>
      <w:r w:rsidR="00E35040" w:rsidRPr="00645A22">
        <w:t xml:space="preserve"> and perhaps it would lead to an increased amount of people signing up because they know what they are getting into</w:t>
      </w:r>
      <w:r w:rsidR="00860385" w:rsidRPr="00645A22">
        <w:t>.</w:t>
      </w:r>
    </w:p>
    <w:p w14:paraId="62A0D18E" w14:textId="4E941039" w:rsidR="00860385" w:rsidRPr="00645A22" w:rsidRDefault="00860385" w:rsidP="000C2978">
      <w:pPr>
        <w:spacing w:line="360" w:lineRule="auto"/>
      </w:pPr>
    </w:p>
    <w:p w14:paraId="213F3A2B" w14:textId="629CDE8C" w:rsidR="00860385" w:rsidRPr="00645A22" w:rsidRDefault="00860385" w:rsidP="000C2978">
      <w:pPr>
        <w:spacing w:line="360" w:lineRule="auto"/>
      </w:pPr>
      <w:r w:rsidRPr="00645A22">
        <w:t xml:space="preserve">Awareness of these issues is very much something that you find out because people are part of the community. People who are not part of the community will have no idea that this goes on </w:t>
      </w:r>
      <w:r w:rsidR="00A77313" w:rsidRPr="00645A22">
        <w:t xml:space="preserve">unless </w:t>
      </w:r>
      <w:r w:rsidRPr="00645A22">
        <w:t>they are an ally to someone who is</w:t>
      </w:r>
      <w:r w:rsidR="00A77313" w:rsidRPr="00645A22">
        <w:t xml:space="preserve">. </w:t>
      </w:r>
      <w:proofErr w:type="gramStart"/>
      <w:r w:rsidR="00A77313" w:rsidRPr="00645A22">
        <w:t>In order for</w:t>
      </w:r>
      <w:proofErr w:type="gramEnd"/>
      <w:r w:rsidR="00A77313" w:rsidRPr="00645A22">
        <w:t xml:space="preserve"> these problems to be solved</w:t>
      </w:r>
      <w:r w:rsidR="00543EC5" w:rsidRPr="00645A22">
        <w:t xml:space="preserve"> in a quick and clean way is to publicly denounce them meaning that the community is aware that they exist and is taking a stand saying that they will not tolerate it</w:t>
      </w:r>
      <w:r w:rsidR="00CF18E8" w:rsidRPr="00645A22">
        <w:t xml:space="preserve">. </w:t>
      </w:r>
      <w:r w:rsidR="00AE1B1F" w:rsidRPr="00645A22">
        <w:t xml:space="preserve">If </w:t>
      </w:r>
      <w:proofErr w:type="gramStart"/>
      <w:r w:rsidR="00AE1B1F" w:rsidRPr="00645A22">
        <w:t>anything</w:t>
      </w:r>
      <w:proofErr w:type="gramEnd"/>
      <w:r w:rsidR="00AE1B1F" w:rsidRPr="00645A22">
        <w:t xml:space="preserve"> that starts </w:t>
      </w:r>
      <w:r w:rsidR="00731A0C">
        <w:t xml:space="preserve">this </w:t>
      </w:r>
      <w:r w:rsidR="00AE1B1F" w:rsidRPr="00645A22">
        <w:t>behaviour to be discouraged</w:t>
      </w:r>
      <w:r w:rsidR="00880D6B" w:rsidRPr="00645A22">
        <w:t xml:space="preserve"> which could go two ways it could mean that people get kicked out of the community that was a lifeline to them when they had it rough</w:t>
      </w:r>
      <w:r w:rsidR="00731A0C">
        <w:t>.</w:t>
      </w:r>
      <w:r w:rsidR="00880D6B" w:rsidRPr="00645A22">
        <w:t xml:space="preserve"> </w:t>
      </w:r>
      <w:r w:rsidR="00731A0C">
        <w:t>O</w:t>
      </w:r>
      <w:r w:rsidR="00880D6B" w:rsidRPr="00645A22">
        <w:t>r</w:t>
      </w:r>
      <w:r w:rsidR="00A612F3" w:rsidRPr="00645A22">
        <w:t xml:space="preserve"> with the recommendations of better advertising in place they could get counselling to find out why they feel like that which would allow them to be more functional within the community</w:t>
      </w:r>
      <w:r w:rsidR="00543891" w:rsidRPr="00645A22">
        <w:t>.</w:t>
      </w:r>
    </w:p>
    <w:p w14:paraId="7527EA24" w14:textId="5881AE0D" w:rsidR="00543891" w:rsidRDefault="006608A5" w:rsidP="000C2978">
      <w:pPr>
        <w:spacing w:line="360" w:lineRule="auto"/>
      </w:pPr>
      <w:r w:rsidRPr="00645A22">
        <w:t>Understandably there are limitations to this Stonewall and the RIBA project are charity organisations that work donations which means that the effort and time that would go into making a report all incremental changes would be a long time before any change starts to come round</w:t>
      </w:r>
      <w:r w:rsidR="00541171" w:rsidRPr="00645A22">
        <w:t xml:space="preserve"> they just have to start.</w:t>
      </w:r>
    </w:p>
    <w:p w14:paraId="01FF1CA4" w14:textId="32FA72FB" w:rsidR="00967755" w:rsidRDefault="00967755" w:rsidP="000C2978">
      <w:pPr>
        <w:spacing w:line="360" w:lineRule="auto"/>
      </w:pPr>
    </w:p>
    <w:p w14:paraId="4D19D1E4" w14:textId="7295E5FA" w:rsidR="00967755" w:rsidRDefault="00967755" w:rsidP="000C2978">
      <w:pPr>
        <w:spacing w:line="360" w:lineRule="auto"/>
      </w:pPr>
    </w:p>
    <w:p w14:paraId="7BA492F7" w14:textId="73A70457" w:rsidR="00967755" w:rsidRDefault="00967755" w:rsidP="000C2978">
      <w:pPr>
        <w:spacing w:line="360" w:lineRule="auto"/>
      </w:pPr>
    </w:p>
    <w:p w14:paraId="695E6C1F" w14:textId="6666DE77" w:rsidR="00967755" w:rsidRDefault="00967755" w:rsidP="000C2978">
      <w:pPr>
        <w:spacing w:line="360" w:lineRule="auto"/>
      </w:pPr>
    </w:p>
    <w:p w14:paraId="13716914" w14:textId="00D8E2AF" w:rsidR="00967755" w:rsidRDefault="00967755" w:rsidP="000C2978">
      <w:pPr>
        <w:spacing w:line="360" w:lineRule="auto"/>
      </w:pPr>
    </w:p>
    <w:p w14:paraId="1B7D12D1" w14:textId="28479B18" w:rsidR="00967755" w:rsidRDefault="00967755" w:rsidP="000C2978">
      <w:pPr>
        <w:spacing w:line="360" w:lineRule="auto"/>
      </w:pPr>
    </w:p>
    <w:p w14:paraId="23D8F87C" w14:textId="767E5CA3" w:rsidR="00FD4EB0" w:rsidRPr="0099609B" w:rsidRDefault="0099609B" w:rsidP="000C2978">
      <w:pPr>
        <w:spacing w:line="360" w:lineRule="auto"/>
        <w:rPr>
          <w:rStyle w:val="selectable"/>
          <w:b/>
          <w:bCs/>
          <w:color w:val="000000"/>
          <w:u w:val="single"/>
        </w:rPr>
      </w:pPr>
      <w:r>
        <w:rPr>
          <w:rStyle w:val="selectable"/>
          <w:b/>
          <w:bCs/>
          <w:color w:val="000000"/>
          <w:u w:val="single"/>
        </w:rPr>
        <w:t>References</w:t>
      </w:r>
    </w:p>
    <w:p w14:paraId="5E15AB6A" w14:textId="34EC26BD" w:rsidR="00967755" w:rsidRDefault="00967755" w:rsidP="0099609B">
      <w:pPr>
        <w:pStyle w:val="ListParagraph"/>
        <w:numPr>
          <w:ilvl w:val="0"/>
          <w:numId w:val="2"/>
        </w:numPr>
        <w:spacing w:line="360" w:lineRule="auto"/>
        <w:rPr>
          <w:rStyle w:val="selectable"/>
          <w:color w:val="000000"/>
        </w:rPr>
      </w:pPr>
      <w:r w:rsidRPr="0099609B">
        <w:rPr>
          <w:rStyle w:val="selectable"/>
          <w:color w:val="000000"/>
        </w:rPr>
        <w:t xml:space="preserve">The Lesbian, Gay, Bisexual &amp; Transgender Community </w:t>
      </w:r>
      <w:proofErr w:type="spellStart"/>
      <w:r w:rsidRPr="0099609B">
        <w:rPr>
          <w:rStyle w:val="selectable"/>
          <w:color w:val="000000"/>
        </w:rPr>
        <w:t>Center</w:t>
      </w:r>
      <w:proofErr w:type="spellEnd"/>
      <w:r w:rsidRPr="0099609B">
        <w:rPr>
          <w:rStyle w:val="selectable"/>
          <w:color w:val="000000"/>
        </w:rPr>
        <w:t xml:space="preserve">. 2020. </w:t>
      </w:r>
      <w:r w:rsidRPr="0099609B">
        <w:rPr>
          <w:rStyle w:val="selectable"/>
          <w:i/>
          <w:iCs/>
          <w:color w:val="000000"/>
        </w:rPr>
        <w:t>Defining LGBTQ</w:t>
      </w:r>
      <w:r w:rsidRPr="0099609B">
        <w:rPr>
          <w:rStyle w:val="selectable"/>
          <w:color w:val="000000"/>
        </w:rPr>
        <w:t>. [online] Available at: &lt;https://gaycenter.org/about/lgbtq/&gt; [Accessed 1 December 2020].</w:t>
      </w:r>
    </w:p>
    <w:p w14:paraId="6296F33B" w14:textId="7DF7E602" w:rsidR="0099609B" w:rsidRDefault="00597961" w:rsidP="0099609B">
      <w:pPr>
        <w:pStyle w:val="ListParagraph"/>
        <w:numPr>
          <w:ilvl w:val="0"/>
          <w:numId w:val="2"/>
        </w:numPr>
        <w:spacing w:line="360" w:lineRule="auto"/>
        <w:rPr>
          <w:rStyle w:val="selectable"/>
          <w:color w:val="000000"/>
        </w:rPr>
      </w:pPr>
      <w:proofErr w:type="spellStart"/>
      <w:r>
        <w:rPr>
          <w:rStyle w:val="selectable"/>
          <w:color w:val="000000"/>
        </w:rPr>
        <w:t>Towell</w:t>
      </w:r>
      <w:proofErr w:type="spellEnd"/>
      <w:r>
        <w:rPr>
          <w:rStyle w:val="selectable"/>
          <w:color w:val="000000"/>
        </w:rPr>
        <w:t xml:space="preserve">, J. and Sheppard, H., 1985. </w:t>
      </w:r>
      <w:r>
        <w:rPr>
          <w:rStyle w:val="selectable"/>
          <w:i/>
          <w:iCs/>
          <w:color w:val="000000"/>
        </w:rPr>
        <w:t>Acronyms, Initialisms &amp; Abbreviations Dictionary</w:t>
      </w:r>
      <w:r>
        <w:rPr>
          <w:rStyle w:val="selectable"/>
          <w:color w:val="000000"/>
        </w:rPr>
        <w:t>. Detroit, Mich.: Gale Research Co.</w:t>
      </w:r>
    </w:p>
    <w:p w14:paraId="2A3FE6B2" w14:textId="1BBE7227" w:rsidR="00597961" w:rsidRDefault="00BB1180" w:rsidP="0099609B">
      <w:pPr>
        <w:pStyle w:val="ListParagraph"/>
        <w:numPr>
          <w:ilvl w:val="0"/>
          <w:numId w:val="2"/>
        </w:numPr>
        <w:spacing w:line="360" w:lineRule="auto"/>
        <w:rPr>
          <w:rStyle w:val="selectable"/>
          <w:color w:val="000000"/>
        </w:rPr>
      </w:pPr>
      <w:r>
        <w:rPr>
          <w:rStyle w:val="selectable"/>
          <w:color w:val="000000"/>
        </w:rPr>
        <w:t xml:space="preserve">Caroline, C., 2020. </w:t>
      </w:r>
      <w:r>
        <w:rPr>
          <w:rStyle w:val="selectable"/>
          <w:i/>
          <w:iCs/>
          <w:color w:val="000000"/>
        </w:rPr>
        <w:t xml:space="preserve">The </w:t>
      </w:r>
      <w:proofErr w:type="spellStart"/>
      <w:r>
        <w:rPr>
          <w:rStyle w:val="selectable"/>
          <w:i/>
          <w:iCs/>
          <w:color w:val="000000"/>
        </w:rPr>
        <w:t>Abcs</w:t>
      </w:r>
      <w:proofErr w:type="spellEnd"/>
      <w:r>
        <w:rPr>
          <w:rStyle w:val="selectable"/>
          <w:i/>
          <w:iCs/>
          <w:color w:val="000000"/>
        </w:rPr>
        <w:t xml:space="preserve"> Of L.G.B.T.Q.I.A.+ (Published 2018)</w:t>
      </w:r>
      <w:r>
        <w:rPr>
          <w:rStyle w:val="selectable"/>
          <w:color w:val="000000"/>
        </w:rPr>
        <w:t>. [online] Nytimes.com. Available at: &lt;https://www.nytimes.com/2018/06/21/style/lgbtq-gender-language.html&gt; [Accessed 2 December 2020].</w:t>
      </w:r>
    </w:p>
    <w:p w14:paraId="742E1077" w14:textId="72C5C88C" w:rsidR="00BB1180" w:rsidRDefault="001545ED" w:rsidP="0099609B">
      <w:pPr>
        <w:pStyle w:val="ListParagraph"/>
        <w:numPr>
          <w:ilvl w:val="0"/>
          <w:numId w:val="2"/>
        </w:numPr>
        <w:spacing w:line="360" w:lineRule="auto"/>
        <w:rPr>
          <w:rStyle w:val="selectable"/>
          <w:color w:val="000000"/>
        </w:rPr>
      </w:pPr>
      <w:proofErr w:type="spellStart"/>
      <w:r>
        <w:rPr>
          <w:rStyle w:val="selectable"/>
          <w:color w:val="000000"/>
        </w:rPr>
        <w:t>Welzer</w:t>
      </w:r>
      <w:proofErr w:type="spellEnd"/>
      <w:r>
        <w:rPr>
          <w:rStyle w:val="selectable"/>
          <w:color w:val="000000"/>
        </w:rPr>
        <w:t xml:space="preserve">-Lang, D., 2008. Speaking Out Loud About Bisexuality: Biphobia in the Gay and Lesbian Community. </w:t>
      </w:r>
      <w:r>
        <w:rPr>
          <w:rStyle w:val="selectable"/>
          <w:i/>
          <w:iCs/>
          <w:color w:val="000000"/>
        </w:rPr>
        <w:t>Journal of Bisexuality</w:t>
      </w:r>
      <w:r>
        <w:rPr>
          <w:rStyle w:val="selectable"/>
          <w:color w:val="000000"/>
        </w:rPr>
        <w:t>, 8(1-2), pp.81-95.</w:t>
      </w:r>
    </w:p>
    <w:p w14:paraId="28AB8624" w14:textId="2BFBF150" w:rsidR="001545ED" w:rsidRDefault="00244B68" w:rsidP="0099609B">
      <w:pPr>
        <w:pStyle w:val="ListParagraph"/>
        <w:numPr>
          <w:ilvl w:val="0"/>
          <w:numId w:val="2"/>
        </w:numPr>
        <w:spacing w:line="360" w:lineRule="auto"/>
        <w:rPr>
          <w:rStyle w:val="selectable"/>
          <w:color w:val="000000"/>
        </w:rPr>
      </w:pPr>
      <w:r>
        <w:rPr>
          <w:rStyle w:val="selectable"/>
          <w:color w:val="000000"/>
        </w:rPr>
        <w:t xml:space="preserve">Rainbow Project. 2020. </w:t>
      </w:r>
      <w:r>
        <w:rPr>
          <w:rStyle w:val="selectable"/>
          <w:i/>
          <w:iCs/>
          <w:color w:val="000000"/>
        </w:rPr>
        <w:t>About Us</w:t>
      </w:r>
      <w:r>
        <w:rPr>
          <w:rStyle w:val="selectable"/>
          <w:color w:val="000000"/>
        </w:rPr>
        <w:t xml:space="preserve">. [online] Available at: &lt;https://www.rainbow-project.org/about-us&gt; [Accessed </w:t>
      </w:r>
      <w:r w:rsidR="001C17E8">
        <w:rPr>
          <w:rStyle w:val="selectable"/>
          <w:color w:val="000000"/>
        </w:rPr>
        <w:t>2</w:t>
      </w:r>
      <w:r>
        <w:rPr>
          <w:rStyle w:val="selectable"/>
          <w:color w:val="000000"/>
        </w:rPr>
        <w:t xml:space="preserve"> December 2020].</w:t>
      </w:r>
    </w:p>
    <w:p w14:paraId="699149C0" w14:textId="7B65475A" w:rsidR="00244B68" w:rsidRDefault="001C17E8" w:rsidP="0099609B">
      <w:pPr>
        <w:pStyle w:val="ListParagraph"/>
        <w:numPr>
          <w:ilvl w:val="0"/>
          <w:numId w:val="2"/>
        </w:numPr>
        <w:spacing w:line="360" w:lineRule="auto"/>
        <w:rPr>
          <w:rStyle w:val="selectable"/>
          <w:color w:val="000000"/>
        </w:rPr>
      </w:pPr>
      <w:r>
        <w:rPr>
          <w:rStyle w:val="selectable"/>
          <w:color w:val="000000"/>
        </w:rPr>
        <w:t xml:space="preserve">Stonewall. 2020. </w:t>
      </w:r>
      <w:r>
        <w:rPr>
          <w:rStyle w:val="selectable"/>
          <w:i/>
          <w:iCs/>
          <w:color w:val="000000"/>
        </w:rPr>
        <w:t xml:space="preserve">Our Mission </w:t>
      </w:r>
      <w:proofErr w:type="gramStart"/>
      <w:r>
        <w:rPr>
          <w:rStyle w:val="selectable"/>
          <w:i/>
          <w:iCs/>
          <w:color w:val="000000"/>
        </w:rPr>
        <w:t>And</w:t>
      </w:r>
      <w:proofErr w:type="gramEnd"/>
      <w:r>
        <w:rPr>
          <w:rStyle w:val="selectable"/>
          <w:i/>
          <w:iCs/>
          <w:color w:val="000000"/>
        </w:rPr>
        <w:t xml:space="preserve"> Priorities</w:t>
      </w:r>
      <w:r>
        <w:rPr>
          <w:rStyle w:val="selectable"/>
          <w:color w:val="000000"/>
        </w:rPr>
        <w:t xml:space="preserve">. [online] Available at: &lt;https://www.stonewall.org.uk/about-us/our-mission-and-priorities&gt; [Accessed </w:t>
      </w:r>
      <w:r>
        <w:rPr>
          <w:rStyle w:val="selectable"/>
          <w:color w:val="000000"/>
        </w:rPr>
        <w:t>2</w:t>
      </w:r>
      <w:r>
        <w:rPr>
          <w:rStyle w:val="selectable"/>
          <w:color w:val="000000"/>
        </w:rPr>
        <w:t xml:space="preserve"> December 2020].</w:t>
      </w:r>
    </w:p>
    <w:p w14:paraId="776F37DC" w14:textId="4095CA58" w:rsidR="001C17E8" w:rsidRDefault="00282402" w:rsidP="0099609B">
      <w:pPr>
        <w:pStyle w:val="ListParagraph"/>
        <w:numPr>
          <w:ilvl w:val="0"/>
          <w:numId w:val="2"/>
        </w:numPr>
        <w:spacing w:line="360" w:lineRule="auto"/>
        <w:rPr>
          <w:rStyle w:val="selectable"/>
          <w:color w:val="000000"/>
        </w:rPr>
      </w:pPr>
      <w:r>
        <w:rPr>
          <w:rStyle w:val="selectable"/>
          <w:color w:val="000000"/>
        </w:rPr>
        <w:t xml:space="preserve">Filice, E. and Meyer, S., 2018. Patterns, predictors, and outcomes of mental health service utilization among lesbians, gay men, and bisexuals: A scoping review. </w:t>
      </w:r>
      <w:r>
        <w:rPr>
          <w:rStyle w:val="selectable"/>
          <w:i/>
          <w:iCs/>
          <w:color w:val="000000"/>
        </w:rPr>
        <w:t>Journal of Gay &amp; Lesbian Mental Health</w:t>
      </w:r>
      <w:r>
        <w:rPr>
          <w:rStyle w:val="selectable"/>
          <w:color w:val="000000"/>
        </w:rPr>
        <w:t>, [online] 22(2), pp.162-195. Available at: &lt;https://www.ncbi.nlm.nih.gov/pmc/articles/PMC2678796/&gt; [Accessed 3 December 2020].</w:t>
      </w:r>
    </w:p>
    <w:p w14:paraId="4D8075C6" w14:textId="67B7452B" w:rsidR="00282402" w:rsidRDefault="000B4C24" w:rsidP="0099609B">
      <w:pPr>
        <w:pStyle w:val="ListParagraph"/>
        <w:numPr>
          <w:ilvl w:val="0"/>
          <w:numId w:val="2"/>
        </w:numPr>
        <w:spacing w:line="360" w:lineRule="auto"/>
        <w:rPr>
          <w:rStyle w:val="selectable"/>
          <w:color w:val="000000"/>
        </w:rPr>
      </w:pPr>
      <w:r>
        <w:rPr>
          <w:rStyle w:val="selectable"/>
          <w:color w:val="000000"/>
        </w:rPr>
        <w:t xml:space="preserve">Rainbow Project. 2020. </w:t>
      </w:r>
      <w:r>
        <w:rPr>
          <w:rStyle w:val="selectable"/>
          <w:i/>
          <w:iCs/>
          <w:color w:val="000000"/>
        </w:rPr>
        <w:t>Mission Statement</w:t>
      </w:r>
      <w:r>
        <w:rPr>
          <w:rStyle w:val="selectable"/>
          <w:color w:val="000000"/>
        </w:rPr>
        <w:t>. [online] Available at: &lt;https://www.rainbow-project.org/about-us&gt; [Accessed 7 December 2020].</w:t>
      </w:r>
    </w:p>
    <w:p w14:paraId="7CE57ED9" w14:textId="6DDB2BCE" w:rsidR="000B4C24" w:rsidRDefault="007933C3" w:rsidP="0099609B">
      <w:pPr>
        <w:pStyle w:val="ListParagraph"/>
        <w:numPr>
          <w:ilvl w:val="0"/>
          <w:numId w:val="2"/>
        </w:numPr>
        <w:spacing w:line="360" w:lineRule="auto"/>
        <w:rPr>
          <w:rStyle w:val="selectable"/>
          <w:color w:val="000000"/>
        </w:rPr>
      </w:pPr>
      <w:r>
        <w:rPr>
          <w:rStyle w:val="selectable"/>
          <w:color w:val="000000"/>
        </w:rPr>
        <w:t xml:space="preserve">Rainbow Project. 2020. </w:t>
      </w:r>
      <w:r>
        <w:rPr>
          <w:rStyle w:val="selectable"/>
          <w:i/>
          <w:iCs/>
          <w:color w:val="000000"/>
        </w:rPr>
        <w:t>Internalised Homophobia</w:t>
      </w:r>
      <w:r>
        <w:rPr>
          <w:rStyle w:val="selectable"/>
          <w:color w:val="000000"/>
        </w:rPr>
        <w:t>. [online] Available at: &lt;https://www.rainbow-project.org/internalised-homophobia&gt; [Accessed 7 December 2020].</w:t>
      </w:r>
    </w:p>
    <w:p w14:paraId="0C2C6EC2" w14:textId="1CAD8595" w:rsidR="007933C3" w:rsidRDefault="000808A3" w:rsidP="0099609B">
      <w:pPr>
        <w:pStyle w:val="ListParagraph"/>
        <w:numPr>
          <w:ilvl w:val="0"/>
          <w:numId w:val="2"/>
        </w:numPr>
        <w:spacing w:line="360" w:lineRule="auto"/>
        <w:rPr>
          <w:rStyle w:val="selectable"/>
          <w:color w:val="000000"/>
        </w:rPr>
      </w:pPr>
      <w:r>
        <w:rPr>
          <w:rStyle w:val="selectable"/>
          <w:color w:val="000000"/>
        </w:rPr>
        <w:t xml:space="preserve">The Rainbow Project, 2020. </w:t>
      </w:r>
      <w:r>
        <w:rPr>
          <w:rStyle w:val="selectable"/>
          <w:i/>
          <w:iCs/>
          <w:color w:val="000000"/>
        </w:rPr>
        <w:t xml:space="preserve">Outstanding </w:t>
      </w:r>
      <w:proofErr w:type="gramStart"/>
      <w:r>
        <w:rPr>
          <w:rStyle w:val="selectable"/>
          <w:i/>
          <w:iCs/>
          <w:color w:val="000000"/>
        </w:rPr>
        <w:t>In</w:t>
      </w:r>
      <w:proofErr w:type="gramEnd"/>
      <w:r>
        <w:rPr>
          <w:rStyle w:val="selectable"/>
          <w:i/>
          <w:iCs/>
          <w:color w:val="000000"/>
        </w:rPr>
        <w:t xml:space="preserve"> Your Field Exploring The Needs Of LGB&amp;T People In Northern Ireland</w:t>
      </w:r>
      <w:r>
        <w:rPr>
          <w:rStyle w:val="selectable"/>
          <w:color w:val="000000"/>
        </w:rPr>
        <w:t xml:space="preserve">. [online] Belfast: The </w:t>
      </w:r>
      <w:proofErr w:type="spellStart"/>
      <w:r>
        <w:rPr>
          <w:rStyle w:val="selectable"/>
          <w:color w:val="000000"/>
        </w:rPr>
        <w:t>RainbowProject</w:t>
      </w:r>
      <w:proofErr w:type="spellEnd"/>
      <w:r>
        <w:rPr>
          <w:rStyle w:val="selectable"/>
          <w:color w:val="000000"/>
        </w:rPr>
        <w:t>, pp.39-45. Available at: &lt;https://www.rainbow-project.org/Handlers/Download.ashx?IDMF=75981d9c-f647-46bf-86e2-a27b566cfe63&gt; [Accessed 7 December 2020].</w:t>
      </w:r>
    </w:p>
    <w:p w14:paraId="0E3D95B5" w14:textId="77777777" w:rsidR="007853A5" w:rsidRDefault="00421D16" w:rsidP="0099609B">
      <w:pPr>
        <w:pStyle w:val="ListParagraph"/>
        <w:numPr>
          <w:ilvl w:val="0"/>
          <w:numId w:val="2"/>
        </w:numPr>
        <w:spacing w:line="360" w:lineRule="auto"/>
        <w:rPr>
          <w:rStyle w:val="selectable"/>
          <w:color w:val="000000"/>
        </w:rPr>
      </w:pPr>
      <w:r>
        <w:rPr>
          <w:rStyle w:val="selectable"/>
          <w:color w:val="000000"/>
        </w:rPr>
        <w:lastRenderedPageBreak/>
        <w:t xml:space="preserve">The Rainbow Project, 2020. </w:t>
      </w:r>
      <w:r>
        <w:rPr>
          <w:rStyle w:val="selectable"/>
          <w:i/>
          <w:iCs/>
          <w:color w:val="000000"/>
        </w:rPr>
        <w:t xml:space="preserve">Outstanding </w:t>
      </w:r>
      <w:proofErr w:type="gramStart"/>
      <w:r>
        <w:rPr>
          <w:rStyle w:val="selectable"/>
          <w:i/>
          <w:iCs/>
          <w:color w:val="000000"/>
        </w:rPr>
        <w:t>In</w:t>
      </w:r>
      <w:proofErr w:type="gramEnd"/>
      <w:r>
        <w:rPr>
          <w:rStyle w:val="selectable"/>
          <w:i/>
          <w:iCs/>
          <w:color w:val="000000"/>
        </w:rPr>
        <w:t xml:space="preserve"> Your Field Exploring The Needs Of LGB&amp;T People In Northern Ireland</w:t>
      </w:r>
      <w:r>
        <w:rPr>
          <w:rStyle w:val="selectable"/>
          <w:color w:val="000000"/>
        </w:rPr>
        <w:t xml:space="preserve">. [online] Belfast: The </w:t>
      </w:r>
      <w:proofErr w:type="spellStart"/>
      <w:r>
        <w:rPr>
          <w:rStyle w:val="selectable"/>
          <w:color w:val="000000"/>
        </w:rPr>
        <w:t>RainbowProject</w:t>
      </w:r>
      <w:proofErr w:type="spellEnd"/>
      <w:r>
        <w:rPr>
          <w:rStyle w:val="selectable"/>
          <w:color w:val="000000"/>
        </w:rPr>
        <w:t>, p.</w:t>
      </w:r>
      <w:r w:rsidR="00D02089">
        <w:rPr>
          <w:rStyle w:val="selectable"/>
          <w:color w:val="000000"/>
        </w:rPr>
        <w:t>46.</w:t>
      </w:r>
      <w:r>
        <w:rPr>
          <w:rStyle w:val="selectable"/>
          <w:color w:val="000000"/>
        </w:rPr>
        <w:t xml:space="preserve"> Available at: </w:t>
      </w:r>
    </w:p>
    <w:p w14:paraId="51EC2894" w14:textId="30A0BEC9" w:rsidR="00683695" w:rsidRPr="00683695" w:rsidRDefault="00421D16" w:rsidP="00683695">
      <w:pPr>
        <w:pStyle w:val="ListParagraph"/>
        <w:spacing w:line="360" w:lineRule="auto"/>
        <w:rPr>
          <w:rStyle w:val="selectable"/>
          <w:color w:val="000000"/>
        </w:rPr>
      </w:pPr>
      <w:r>
        <w:rPr>
          <w:rStyle w:val="selectable"/>
          <w:color w:val="000000"/>
        </w:rPr>
        <w:t>&lt;https://www.rainbow-project.org/Handlers/Download.ashx?IDMF=75981d9c-f647-46bf-86e2-a27b566cfe63&gt; [Accessed 7 December 2020].</w:t>
      </w:r>
    </w:p>
    <w:p w14:paraId="0F4A2730" w14:textId="29CE7495" w:rsidR="00683695" w:rsidRDefault="00683695" w:rsidP="00683695">
      <w:pPr>
        <w:pStyle w:val="ListParagraph"/>
        <w:numPr>
          <w:ilvl w:val="0"/>
          <w:numId w:val="2"/>
        </w:numPr>
        <w:spacing w:line="360" w:lineRule="auto"/>
        <w:rPr>
          <w:rStyle w:val="selectable"/>
          <w:color w:val="000000"/>
        </w:rPr>
      </w:pPr>
      <w:r>
        <w:rPr>
          <w:rStyle w:val="selectable"/>
          <w:color w:val="000000"/>
        </w:rPr>
        <w:t xml:space="preserve">The Rainbow Project, 2020. </w:t>
      </w:r>
      <w:r>
        <w:rPr>
          <w:rStyle w:val="selectable"/>
          <w:i/>
          <w:iCs/>
          <w:color w:val="000000"/>
        </w:rPr>
        <w:t xml:space="preserve">Outstanding </w:t>
      </w:r>
      <w:proofErr w:type="gramStart"/>
      <w:r>
        <w:rPr>
          <w:rStyle w:val="selectable"/>
          <w:i/>
          <w:iCs/>
          <w:color w:val="000000"/>
        </w:rPr>
        <w:t>In</w:t>
      </w:r>
      <w:proofErr w:type="gramEnd"/>
      <w:r>
        <w:rPr>
          <w:rStyle w:val="selectable"/>
          <w:i/>
          <w:iCs/>
          <w:color w:val="000000"/>
        </w:rPr>
        <w:t xml:space="preserve"> Your Field Exploring The Needs Of LGB&amp;T People In Northern Ireland</w:t>
      </w:r>
      <w:r>
        <w:rPr>
          <w:rStyle w:val="selectable"/>
          <w:color w:val="000000"/>
        </w:rPr>
        <w:t xml:space="preserve">. [online] Belfast: The </w:t>
      </w:r>
      <w:proofErr w:type="spellStart"/>
      <w:r>
        <w:rPr>
          <w:rStyle w:val="selectable"/>
          <w:color w:val="000000"/>
        </w:rPr>
        <w:t>RainbowProject</w:t>
      </w:r>
      <w:proofErr w:type="spellEnd"/>
      <w:r>
        <w:rPr>
          <w:rStyle w:val="selectable"/>
          <w:color w:val="000000"/>
        </w:rPr>
        <w:t>, p.62. Available at: &lt;https://www.rainbow-project.org/Handlers/Download.ashx?IDMF=75981d9c-f647-46bf-86e2-a27b566cfe63&gt; [Accessed 7 December 2020].</w:t>
      </w:r>
    </w:p>
    <w:p w14:paraId="705B412E" w14:textId="15C923BC" w:rsidR="00500C44" w:rsidRDefault="00E362DF" w:rsidP="00683695">
      <w:pPr>
        <w:pStyle w:val="ListParagraph"/>
        <w:numPr>
          <w:ilvl w:val="0"/>
          <w:numId w:val="2"/>
        </w:numPr>
        <w:spacing w:line="360" w:lineRule="auto"/>
        <w:rPr>
          <w:rStyle w:val="selectable"/>
          <w:color w:val="000000"/>
        </w:rPr>
      </w:pPr>
      <w:r>
        <w:rPr>
          <w:rStyle w:val="selectable"/>
          <w:color w:val="000000"/>
        </w:rPr>
        <w:t xml:space="preserve">Duffy, C., Visconti, D. and </w:t>
      </w:r>
      <w:proofErr w:type="spellStart"/>
      <w:r>
        <w:rPr>
          <w:rStyle w:val="selectable"/>
          <w:color w:val="000000"/>
        </w:rPr>
        <w:t>Kemnitz</w:t>
      </w:r>
      <w:proofErr w:type="spellEnd"/>
      <w:r>
        <w:rPr>
          <w:rStyle w:val="selectable"/>
          <w:color w:val="000000"/>
        </w:rPr>
        <w:t xml:space="preserve">, D., n.d. </w:t>
      </w:r>
      <w:r>
        <w:rPr>
          <w:rStyle w:val="selectable"/>
          <w:i/>
          <w:iCs/>
          <w:color w:val="000000"/>
        </w:rPr>
        <w:t xml:space="preserve">Gender Identity </w:t>
      </w:r>
      <w:proofErr w:type="gramStart"/>
      <w:r>
        <w:rPr>
          <w:rStyle w:val="selectable"/>
          <w:i/>
          <w:iCs/>
          <w:color w:val="000000"/>
        </w:rPr>
        <w:t>And</w:t>
      </w:r>
      <w:proofErr w:type="gramEnd"/>
      <w:r>
        <w:rPr>
          <w:rStyle w:val="selectable"/>
          <w:i/>
          <w:iCs/>
          <w:color w:val="000000"/>
        </w:rPr>
        <w:t xml:space="preserve"> Sexual Orientation Discrimination In The Workplace</w:t>
      </w:r>
      <w:r>
        <w:rPr>
          <w:rStyle w:val="selectable"/>
          <w:color w:val="000000"/>
        </w:rPr>
        <w:t>.</w:t>
      </w:r>
    </w:p>
    <w:p w14:paraId="606C9ECA" w14:textId="4906E04D" w:rsidR="00192633" w:rsidRDefault="008A6430" w:rsidP="00683695">
      <w:pPr>
        <w:pStyle w:val="ListParagraph"/>
        <w:numPr>
          <w:ilvl w:val="0"/>
          <w:numId w:val="2"/>
        </w:numPr>
        <w:spacing w:line="360" w:lineRule="auto"/>
        <w:rPr>
          <w:rStyle w:val="selectable"/>
          <w:color w:val="000000"/>
        </w:rPr>
      </w:pPr>
      <w:r>
        <w:rPr>
          <w:rStyle w:val="selectable"/>
          <w:color w:val="000000"/>
        </w:rPr>
        <w:t xml:space="preserve">Catalyst.org. 2020. </w:t>
      </w:r>
      <w:r>
        <w:rPr>
          <w:rStyle w:val="selectable"/>
          <w:i/>
          <w:iCs/>
          <w:color w:val="000000"/>
        </w:rPr>
        <w:t>Lesbian, Gay, Bisexual, And Transgender Workplace Issues: Quick Take</w:t>
      </w:r>
      <w:r>
        <w:rPr>
          <w:rStyle w:val="selectable"/>
          <w:color w:val="000000"/>
        </w:rPr>
        <w:t>. [online] Available at: &lt;https://www.catalyst.org/research/lesbian-gay-bisexual-and-transgender-workplace-issues/&gt; [Accessed 11 December 2020].</w:t>
      </w:r>
      <w:bookmarkStart w:id="0" w:name="_GoBack"/>
      <w:bookmarkEnd w:id="0"/>
    </w:p>
    <w:p w14:paraId="79961730" w14:textId="62398A28" w:rsidR="0099609B" w:rsidRDefault="00962B8C" w:rsidP="000C2978">
      <w:pPr>
        <w:pStyle w:val="ListParagraph"/>
        <w:numPr>
          <w:ilvl w:val="0"/>
          <w:numId w:val="2"/>
        </w:numPr>
        <w:spacing w:line="360" w:lineRule="auto"/>
        <w:rPr>
          <w:rStyle w:val="selectable"/>
          <w:color w:val="000000"/>
        </w:rPr>
      </w:pPr>
      <w:r>
        <w:rPr>
          <w:rStyle w:val="selectable"/>
          <w:color w:val="000000"/>
        </w:rPr>
        <w:t xml:space="preserve">Stonewall, 2020. </w:t>
      </w:r>
      <w:r>
        <w:rPr>
          <w:rStyle w:val="selectable"/>
          <w:i/>
          <w:iCs/>
          <w:color w:val="000000"/>
        </w:rPr>
        <w:t>LGBT In Britain Work Report</w:t>
      </w:r>
      <w:r>
        <w:rPr>
          <w:rStyle w:val="selectable"/>
          <w:color w:val="000000"/>
        </w:rPr>
        <w:t>. [online] London: STONEWALL, p.5. Available at: &lt;https://www.stonewall.org.uk/system/files/lgbt_in_britain_work_report.pdf&gt; [Accessed 8 December 2020].</w:t>
      </w:r>
    </w:p>
    <w:p w14:paraId="54761771" w14:textId="5F75C665" w:rsidR="00962B8C" w:rsidRDefault="0086392B" w:rsidP="000C2978">
      <w:pPr>
        <w:pStyle w:val="ListParagraph"/>
        <w:numPr>
          <w:ilvl w:val="0"/>
          <w:numId w:val="2"/>
        </w:numPr>
        <w:spacing w:line="360" w:lineRule="auto"/>
        <w:rPr>
          <w:rStyle w:val="selectable"/>
          <w:color w:val="000000"/>
        </w:rPr>
      </w:pPr>
      <w:r>
        <w:rPr>
          <w:rStyle w:val="selectable"/>
          <w:color w:val="000000"/>
        </w:rPr>
        <w:t xml:space="preserve">Stonewall. 2020. </w:t>
      </w:r>
      <w:r>
        <w:rPr>
          <w:rStyle w:val="selectable"/>
          <w:i/>
          <w:iCs/>
          <w:color w:val="000000"/>
        </w:rPr>
        <w:t xml:space="preserve">Programmes </w:t>
      </w:r>
      <w:proofErr w:type="gramStart"/>
      <w:r>
        <w:rPr>
          <w:rStyle w:val="selectable"/>
          <w:i/>
          <w:iCs/>
          <w:color w:val="000000"/>
        </w:rPr>
        <w:t>And</w:t>
      </w:r>
      <w:proofErr w:type="gramEnd"/>
      <w:r>
        <w:rPr>
          <w:rStyle w:val="selectable"/>
          <w:i/>
          <w:iCs/>
          <w:color w:val="000000"/>
        </w:rPr>
        <w:t xml:space="preserve"> Opportunities</w:t>
      </w:r>
      <w:r>
        <w:rPr>
          <w:rStyle w:val="selectable"/>
          <w:color w:val="000000"/>
        </w:rPr>
        <w:t>. [online] Available at: &lt;https://www.stonewall.org.uk/programmes-and-opportunities&gt; [Accessed 8 December 2020].</w:t>
      </w:r>
    </w:p>
    <w:p w14:paraId="44490101" w14:textId="5664BBD6" w:rsidR="0086392B" w:rsidRDefault="00A76DF7" w:rsidP="000C2978">
      <w:pPr>
        <w:pStyle w:val="ListParagraph"/>
        <w:numPr>
          <w:ilvl w:val="0"/>
          <w:numId w:val="2"/>
        </w:numPr>
        <w:spacing w:line="360" w:lineRule="auto"/>
        <w:rPr>
          <w:rStyle w:val="selectable"/>
          <w:color w:val="000000"/>
        </w:rPr>
      </w:pPr>
      <w:r>
        <w:rPr>
          <w:rStyle w:val="selectable"/>
          <w:color w:val="000000"/>
        </w:rPr>
        <w:t xml:space="preserve">Stonewall. 2020. </w:t>
      </w:r>
      <w:r>
        <w:rPr>
          <w:rStyle w:val="selectable"/>
          <w:i/>
          <w:iCs/>
          <w:color w:val="000000"/>
        </w:rPr>
        <w:t>Workplace Equality Index Support Series</w:t>
      </w:r>
      <w:r>
        <w:rPr>
          <w:rStyle w:val="selectable"/>
          <w:color w:val="000000"/>
        </w:rPr>
        <w:t>. [online] Available at: &lt;https://www.stonewall.org.uk/workplace-equality-index-support-series&gt; [Accessed 11 December 2020].</w:t>
      </w:r>
    </w:p>
    <w:p w14:paraId="7186D6E8" w14:textId="7E338341" w:rsidR="00A76DF7" w:rsidRDefault="00FD2592" w:rsidP="000C2978">
      <w:pPr>
        <w:pStyle w:val="ListParagraph"/>
        <w:numPr>
          <w:ilvl w:val="0"/>
          <w:numId w:val="2"/>
        </w:numPr>
        <w:spacing w:line="360" w:lineRule="auto"/>
        <w:rPr>
          <w:color w:val="000000"/>
        </w:rPr>
      </w:pPr>
      <w:r w:rsidRPr="00FD2592">
        <w:rPr>
          <w:color w:val="000000"/>
        </w:rPr>
        <w:t>Stonewall. 2020. Diversity Champions Programme. [online] Available at: &lt;https://www.stonewall.org.uk/diversity-champions-programme&gt; [Accessed 11 December 2020].</w:t>
      </w:r>
    </w:p>
    <w:p w14:paraId="193F5FAF" w14:textId="77777777" w:rsidR="00AE3C4C" w:rsidRPr="00962B8C" w:rsidRDefault="00AE3C4C" w:rsidP="000C2978">
      <w:pPr>
        <w:pStyle w:val="ListParagraph"/>
        <w:numPr>
          <w:ilvl w:val="0"/>
          <w:numId w:val="2"/>
        </w:numPr>
        <w:spacing w:line="360" w:lineRule="auto"/>
        <w:rPr>
          <w:color w:val="000000"/>
        </w:rPr>
      </w:pPr>
    </w:p>
    <w:sectPr w:rsidR="00AE3C4C" w:rsidRPr="00962B8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82527" w14:textId="77777777" w:rsidR="000C2978" w:rsidRDefault="000C2978" w:rsidP="000C2978">
      <w:pPr>
        <w:spacing w:after="0" w:line="240" w:lineRule="auto"/>
      </w:pPr>
      <w:r>
        <w:separator/>
      </w:r>
    </w:p>
  </w:endnote>
  <w:endnote w:type="continuationSeparator" w:id="0">
    <w:p w14:paraId="5B5E52CE" w14:textId="77777777" w:rsidR="000C2978" w:rsidRDefault="000C2978" w:rsidP="000C2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5801194"/>
      <w:docPartObj>
        <w:docPartGallery w:val="Page Numbers (Bottom of Page)"/>
        <w:docPartUnique/>
      </w:docPartObj>
    </w:sdtPr>
    <w:sdtEndPr>
      <w:rPr>
        <w:noProof/>
      </w:rPr>
    </w:sdtEndPr>
    <w:sdtContent>
      <w:p w14:paraId="35B4208A" w14:textId="74D95FC0" w:rsidR="000C2978" w:rsidRDefault="000C29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E86E22" w14:textId="77777777" w:rsidR="000C2978" w:rsidRDefault="000C2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C7CD5" w14:textId="77777777" w:rsidR="000C2978" w:rsidRDefault="000C2978" w:rsidP="000C2978">
      <w:pPr>
        <w:spacing w:after="0" w:line="240" w:lineRule="auto"/>
      </w:pPr>
      <w:r>
        <w:separator/>
      </w:r>
    </w:p>
  </w:footnote>
  <w:footnote w:type="continuationSeparator" w:id="0">
    <w:p w14:paraId="26951ED2" w14:textId="77777777" w:rsidR="000C2978" w:rsidRDefault="000C2978" w:rsidP="000C29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3D037" w14:textId="47AE3A91" w:rsidR="008A6430" w:rsidRDefault="008A6430">
    <w:pPr>
      <w:pStyle w:val="Header"/>
    </w:pPr>
    <w:r>
      <w:t>Jonathan Ratcliffe 1810380</w:t>
    </w:r>
  </w:p>
  <w:p w14:paraId="1E8FDB96" w14:textId="77777777" w:rsidR="008A6430" w:rsidRDefault="008A64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45FCF"/>
    <w:multiLevelType w:val="hybridMultilevel"/>
    <w:tmpl w:val="C2BA15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3D5695"/>
    <w:multiLevelType w:val="singleLevel"/>
    <w:tmpl w:val="0809000F"/>
    <w:lvl w:ilvl="0">
      <w:start w:val="1"/>
      <w:numFmt w:val="decimal"/>
      <w:lvlText w:val="%1."/>
      <w:lvlJc w:val="left"/>
      <w:pPr>
        <w:ind w:left="72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E34"/>
    <w:rsid w:val="000044B2"/>
    <w:rsid w:val="000067F0"/>
    <w:rsid w:val="0000723C"/>
    <w:rsid w:val="00063D8A"/>
    <w:rsid w:val="00072D9C"/>
    <w:rsid w:val="00077EDA"/>
    <w:rsid w:val="000808A3"/>
    <w:rsid w:val="0009067B"/>
    <w:rsid w:val="000B4C24"/>
    <w:rsid w:val="000C272A"/>
    <w:rsid w:val="000C2978"/>
    <w:rsid w:val="000C5210"/>
    <w:rsid w:val="000C7504"/>
    <w:rsid w:val="000D19C0"/>
    <w:rsid w:val="000F4FF5"/>
    <w:rsid w:val="001026E7"/>
    <w:rsid w:val="00105530"/>
    <w:rsid w:val="00110D2F"/>
    <w:rsid w:val="00115A25"/>
    <w:rsid w:val="0014323D"/>
    <w:rsid w:val="0014490D"/>
    <w:rsid w:val="001545ED"/>
    <w:rsid w:val="00163189"/>
    <w:rsid w:val="001825AE"/>
    <w:rsid w:val="001878B7"/>
    <w:rsid w:val="00192633"/>
    <w:rsid w:val="001C17E8"/>
    <w:rsid w:val="001C70E1"/>
    <w:rsid w:val="001F7359"/>
    <w:rsid w:val="00237C19"/>
    <w:rsid w:val="00244B68"/>
    <w:rsid w:val="00260338"/>
    <w:rsid w:val="00282402"/>
    <w:rsid w:val="00290E1A"/>
    <w:rsid w:val="002E30D2"/>
    <w:rsid w:val="00312993"/>
    <w:rsid w:val="00335AC3"/>
    <w:rsid w:val="00342687"/>
    <w:rsid w:val="00344F97"/>
    <w:rsid w:val="0035475B"/>
    <w:rsid w:val="00357EFF"/>
    <w:rsid w:val="003775DA"/>
    <w:rsid w:val="00380D49"/>
    <w:rsid w:val="003A716E"/>
    <w:rsid w:val="003B3FEE"/>
    <w:rsid w:val="003B5B9C"/>
    <w:rsid w:val="003B62EB"/>
    <w:rsid w:val="003B6642"/>
    <w:rsid w:val="003C2618"/>
    <w:rsid w:val="003D14B7"/>
    <w:rsid w:val="0041421A"/>
    <w:rsid w:val="00421D16"/>
    <w:rsid w:val="004233A8"/>
    <w:rsid w:val="00424012"/>
    <w:rsid w:val="00424D40"/>
    <w:rsid w:val="004759B3"/>
    <w:rsid w:val="00475A6D"/>
    <w:rsid w:val="004A70E3"/>
    <w:rsid w:val="004B419B"/>
    <w:rsid w:val="004C5EC5"/>
    <w:rsid w:val="00500C44"/>
    <w:rsid w:val="00501E22"/>
    <w:rsid w:val="005111F1"/>
    <w:rsid w:val="0052492D"/>
    <w:rsid w:val="00535F70"/>
    <w:rsid w:val="00541171"/>
    <w:rsid w:val="00543891"/>
    <w:rsid w:val="00543EC5"/>
    <w:rsid w:val="00550557"/>
    <w:rsid w:val="005833D9"/>
    <w:rsid w:val="00584EE9"/>
    <w:rsid w:val="00590C4E"/>
    <w:rsid w:val="00597961"/>
    <w:rsid w:val="005C1497"/>
    <w:rsid w:val="005E1294"/>
    <w:rsid w:val="00602080"/>
    <w:rsid w:val="00606829"/>
    <w:rsid w:val="006108A8"/>
    <w:rsid w:val="0062116C"/>
    <w:rsid w:val="0062516C"/>
    <w:rsid w:val="00645A22"/>
    <w:rsid w:val="006608A5"/>
    <w:rsid w:val="00665DD0"/>
    <w:rsid w:val="00671058"/>
    <w:rsid w:val="00671339"/>
    <w:rsid w:val="00673206"/>
    <w:rsid w:val="00683695"/>
    <w:rsid w:val="006A5896"/>
    <w:rsid w:val="006A6EA8"/>
    <w:rsid w:val="006B2C78"/>
    <w:rsid w:val="006E521B"/>
    <w:rsid w:val="00711FB2"/>
    <w:rsid w:val="00720661"/>
    <w:rsid w:val="007270F6"/>
    <w:rsid w:val="00731A0C"/>
    <w:rsid w:val="0073447C"/>
    <w:rsid w:val="00747A55"/>
    <w:rsid w:val="007636D6"/>
    <w:rsid w:val="0077205A"/>
    <w:rsid w:val="007748D7"/>
    <w:rsid w:val="007853A5"/>
    <w:rsid w:val="007933C3"/>
    <w:rsid w:val="0079466C"/>
    <w:rsid w:val="00796E77"/>
    <w:rsid w:val="007B399C"/>
    <w:rsid w:val="007D49CC"/>
    <w:rsid w:val="008250D8"/>
    <w:rsid w:val="00826910"/>
    <w:rsid w:val="00827DA8"/>
    <w:rsid w:val="00843621"/>
    <w:rsid w:val="00846F76"/>
    <w:rsid w:val="00853E59"/>
    <w:rsid w:val="00860385"/>
    <w:rsid w:val="0086392B"/>
    <w:rsid w:val="008702DF"/>
    <w:rsid w:val="00871855"/>
    <w:rsid w:val="0088089F"/>
    <w:rsid w:val="00880D6B"/>
    <w:rsid w:val="008A6430"/>
    <w:rsid w:val="008B64D4"/>
    <w:rsid w:val="008B6F74"/>
    <w:rsid w:val="008F6980"/>
    <w:rsid w:val="008F7948"/>
    <w:rsid w:val="00905E34"/>
    <w:rsid w:val="00906511"/>
    <w:rsid w:val="00925FF8"/>
    <w:rsid w:val="009624A7"/>
    <w:rsid w:val="00962B8C"/>
    <w:rsid w:val="00962E87"/>
    <w:rsid w:val="009674B1"/>
    <w:rsid w:val="00967755"/>
    <w:rsid w:val="009813AD"/>
    <w:rsid w:val="0098687B"/>
    <w:rsid w:val="00987770"/>
    <w:rsid w:val="009909C0"/>
    <w:rsid w:val="0099609B"/>
    <w:rsid w:val="009A37D6"/>
    <w:rsid w:val="009B00DE"/>
    <w:rsid w:val="009B2314"/>
    <w:rsid w:val="009D21B0"/>
    <w:rsid w:val="009D527E"/>
    <w:rsid w:val="009E4A39"/>
    <w:rsid w:val="00A00E55"/>
    <w:rsid w:val="00A0629A"/>
    <w:rsid w:val="00A175AF"/>
    <w:rsid w:val="00A32FE9"/>
    <w:rsid w:val="00A51104"/>
    <w:rsid w:val="00A5491E"/>
    <w:rsid w:val="00A577D6"/>
    <w:rsid w:val="00A600DD"/>
    <w:rsid w:val="00A612F3"/>
    <w:rsid w:val="00A73E38"/>
    <w:rsid w:val="00A76DF7"/>
    <w:rsid w:val="00A77313"/>
    <w:rsid w:val="00A92F56"/>
    <w:rsid w:val="00A9391D"/>
    <w:rsid w:val="00A94CBD"/>
    <w:rsid w:val="00AA1372"/>
    <w:rsid w:val="00AB6836"/>
    <w:rsid w:val="00AE0077"/>
    <w:rsid w:val="00AE1B1F"/>
    <w:rsid w:val="00AE3C4C"/>
    <w:rsid w:val="00AE61CF"/>
    <w:rsid w:val="00AE7523"/>
    <w:rsid w:val="00B2476C"/>
    <w:rsid w:val="00B251B0"/>
    <w:rsid w:val="00B322D2"/>
    <w:rsid w:val="00B507E5"/>
    <w:rsid w:val="00B61136"/>
    <w:rsid w:val="00B701E3"/>
    <w:rsid w:val="00B71CF5"/>
    <w:rsid w:val="00BA7173"/>
    <w:rsid w:val="00BB1180"/>
    <w:rsid w:val="00BF6163"/>
    <w:rsid w:val="00C26592"/>
    <w:rsid w:val="00C467A2"/>
    <w:rsid w:val="00C46F17"/>
    <w:rsid w:val="00C507E4"/>
    <w:rsid w:val="00C5781A"/>
    <w:rsid w:val="00C70860"/>
    <w:rsid w:val="00C710EB"/>
    <w:rsid w:val="00C72907"/>
    <w:rsid w:val="00CC69B9"/>
    <w:rsid w:val="00CD36E9"/>
    <w:rsid w:val="00CF18E8"/>
    <w:rsid w:val="00D02089"/>
    <w:rsid w:val="00D0634F"/>
    <w:rsid w:val="00D139E1"/>
    <w:rsid w:val="00D3007C"/>
    <w:rsid w:val="00D40742"/>
    <w:rsid w:val="00D67CBD"/>
    <w:rsid w:val="00D762D9"/>
    <w:rsid w:val="00D9107F"/>
    <w:rsid w:val="00DF52F0"/>
    <w:rsid w:val="00E07C5F"/>
    <w:rsid w:val="00E124E6"/>
    <w:rsid w:val="00E35040"/>
    <w:rsid w:val="00E362DF"/>
    <w:rsid w:val="00E674E1"/>
    <w:rsid w:val="00E67F5D"/>
    <w:rsid w:val="00E73507"/>
    <w:rsid w:val="00E73A19"/>
    <w:rsid w:val="00E94801"/>
    <w:rsid w:val="00E97B49"/>
    <w:rsid w:val="00EA21C2"/>
    <w:rsid w:val="00EA31A6"/>
    <w:rsid w:val="00EA4B7D"/>
    <w:rsid w:val="00ED488A"/>
    <w:rsid w:val="00F05E15"/>
    <w:rsid w:val="00F4182E"/>
    <w:rsid w:val="00F513AD"/>
    <w:rsid w:val="00F57E8A"/>
    <w:rsid w:val="00F6356D"/>
    <w:rsid w:val="00F67EE7"/>
    <w:rsid w:val="00F72222"/>
    <w:rsid w:val="00F80893"/>
    <w:rsid w:val="00F81864"/>
    <w:rsid w:val="00F95EE4"/>
    <w:rsid w:val="00F96B3E"/>
    <w:rsid w:val="00FA6F4A"/>
    <w:rsid w:val="00FB6013"/>
    <w:rsid w:val="00FC27BC"/>
    <w:rsid w:val="00FD2592"/>
    <w:rsid w:val="00FD4EB0"/>
    <w:rsid w:val="00FF3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C43B5"/>
  <w15:chartTrackingRefBased/>
  <w15:docId w15:val="{FF11932D-C53A-43EE-9BA5-A01AEDDE4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2D9C"/>
    <w:pPr>
      <w:ind w:left="720"/>
      <w:contextualSpacing/>
    </w:pPr>
  </w:style>
  <w:style w:type="paragraph" w:styleId="Header">
    <w:name w:val="header"/>
    <w:basedOn w:val="Normal"/>
    <w:link w:val="HeaderChar"/>
    <w:uiPriority w:val="99"/>
    <w:unhideWhenUsed/>
    <w:rsid w:val="000C2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978"/>
  </w:style>
  <w:style w:type="paragraph" w:styleId="Footer">
    <w:name w:val="footer"/>
    <w:basedOn w:val="Normal"/>
    <w:link w:val="FooterChar"/>
    <w:uiPriority w:val="99"/>
    <w:unhideWhenUsed/>
    <w:rsid w:val="000C2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978"/>
  </w:style>
  <w:style w:type="character" w:customStyle="1" w:styleId="selectable">
    <w:name w:val="selectable"/>
    <w:basedOn w:val="DefaultParagraphFont"/>
    <w:rsid w:val="003B5B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784</TotalTime>
  <Pages>10</Pages>
  <Words>2411</Words>
  <Characters>13744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Ratcliffe</dc:creator>
  <cp:keywords/>
  <dc:description/>
  <cp:lastModifiedBy>Jonathan Ratcliffe</cp:lastModifiedBy>
  <cp:revision>208</cp:revision>
  <dcterms:created xsi:type="dcterms:W3CDTF">2020-12-10T12:15:00Z</dcterms:created>
  <dcterms:modified xsi:type="dcterms:W3CDTF">2020-12-11T22:27:00Z</dcterms:modified>
</cp:coreProperties>
</file>