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6B2CC6" w14:textId="77777777" w:rsidR="00DE636D" w:rsidRPr="00292AF9" w:rsidRDefault="00DE636D" w:rsidP="00DE636D">
      <w:pPr>
        <w:spacing w:after="240"/>
        <w:jc w:val="center"/>
        <w:rPr>
          <w:rFonts w:ascii="Arial" w:hAnsi="Arial" w:cs="Arial"/>
          <w:b/>
          <w:highlight w:val="white"/>
        </w:rPr>
      </w:pPr>
    </w:p>
    <w:p w14:paraId="1D133634" w14:textId="77777777" w:rsidR="00292AF9" w:rsidRPr="00FA1C27" w:rsidRDefault="00292AF9" w:rsidP="00292AF9">
      <w:pPr>
        <w:jc w:val="center"/>
        <w:rPr>
          <w:rFonts w:ascii="Arial" w:hAnsi="Arial" w:cs="Arial"/>
          <w:b/>
          <w:bCs/>
          <w:sz w:val="32"/>
          <w:szCs w:val="32"/>
        </w:rPr>
      </w:pPr>
      <w:r w:rsidRPr="00FA1C27">
        <w:rPr>
          <w:rFonts w:ascii="Arial" w:hAnsi="Arial" w:cs="Arial"/>
          <w:b/>
          <w:bCs/>
          <w:sz w:val="32"/>
          <w:szCs w:val="32"/>
        </w:rPr>
        <w:t>UNIVERSITY OF WALES TRINITY SAINT DAVID</w:t>
      </w:r>
    </w:p>
    <w:p w14:paraId="05131A46" w14:textId="77777777" w:rsidR="00292AF9" w:rsidRPr="00FA1C27" w:rsidRDefault="00292AF9" w:rsidP="00292AF9">
      <w:pPr>
        <w:jc w:val="center"/>
        <w:rPr>
          <w:rFonts w:ascii="Arial" w:hAnsi="Arial" w:cs="Arial"/>
          <w:b/>
          <w:bCs/>
          <w:sz w:val="32"/>
          <w:szCs w:val="32"/>
        </w:rPr>
      </w:pPr>
    </w:p>
    <w:p w14:paraId="48E39771" w14:textId="103EA441" w:rsidR="00292AF9" w:rsidRDefault="00292AF9" w:rsidP="00292AF9">
      <w:pPr>
        <w:jc w:val="center"/>
        <w:rPr>
          <w:rFonts w:ascii="Arial" w:hAnsi="Arial" w:cs="Arial"/>
          <w:b/>
          <w:bCs/>
          <w:sz w:val="32"/>
          <w:szCs w:val="32"/>
        </w:rPr>
      </w:pPr>
      <w:r w:rsidRPr="00FA1C27">
        <w:rPr>
          <w:rFonts w:ascii="Arial" w:hAnsi="Arial" w:cs="Arial"/>
          <w:b/>
          <w:bCs/>
          <w:sz w:val="32"/>
          <w:szCs w:val="32"/>
        </w:rPr>
        <w:t>London Campus</w:t>
      </w:r>
    </w:p>
    <w:p w14:paraId="4E2FFE92" w14:textId="77777777" w:rsidR="00292AF9" w:rsidRPr="00FA1C27" w:rsidRDefault="00292AF9" w:rsidP="00292AF9">
      <w:pPr>
        <w:jc w:val="center"/>
        <w:rPr>
          <w:rFonts w:ascii="Arial" w:hAnsi="Arial" w:cs="Arial"/>
          <w:b/>
          <w:bCs/>
          <w:sz w:val="32"/>
          <w:szCs w:val="32"/>
        </w:rPr>
      </w:pPr>
    </w:p>
    <w:p w14:paraId="5D4B8672" w14:textId="77777777" w:rsidR="00292AF9" w:rsidRDefault="00292AF9" w:rsidP="00292AF9">
      <w:pPr>
        <w:spacing w:after="240"/>
        <w:jc w:val="center"/>
        <w:rPr>
          <w:rFonts w:ascii="Arial" w:hAnsi="Arial" w:cs="Arial"/>
          <w:b/>
          <w:sz w:val="28"/>
          <w:szCs w:val="28"/>
          <w:highlight w:val="white"/>
        </w:rPr>
      </w:pPr>
      <w:r w:rsidRPr="00FA1C27">
        <w:rPr>
          <w:rFonts w:ascii="Arial" w:hAnsi="Arial" w:cs="Arial"/>
          <w:b/>
          <w:bCs/>
          <w:sz w:val="32"/>
          <w:szCs w:val="32"/>
        </w:rPr>
        <w:t xml:space="preserve">    </w:t>
      </w:r>
      <w:r w:rsidRPr="00292AF9">
        <w:rPr>
          <w:rFonts w:ascii="Arial" w:hAnsi="Arial" w:cs="Arial"/>
          <w:b/>
          <w:sz w:val="28"/>
          <w:szCs w:val="28"/>
          <w:highlight w:val="white"/>
        </w:rPr>
        <w:t xml:space="preserve">DATA HANDLING AND BUSINESS INTELLIGENCE </w:t>
      </w:r>
    </w:p>
    <w:p w14:paraId="3D28DE40" w14:textId="081D0B6A" w:rsidR="00292AF9" w:rsidRPr="00292AF9" w:rsidRDefault="00292AF9" w:rsidP="00292AF9">
      <w:pPr>
        <w:spacing w:after="240"/>
        <w:jc w:val="center"/>
        <w:rPr>
          <w:rFonts w:ascii="Arial" w:hAnsi="Arial" w:cs="Arial"/>
          <w:b/>
          <w:sz w:val="28"/>
          <w:szCs w:val="28"/>
        </w:rPr>
      </w:pPr>
      <w:r w:rsidRPr="00292AF9">
        <w:rPr>
          <w:rFonts w:ascii="Arial" w:hAnsi="Arial" w:cs="Arial"/>
          <w:b/>
          <w:sz w:val="28"/>
          <w:szCs w:val="28"/>
          <w:highlight w:val="white"/>
        </w:rPr>
        <w:t xml:space="preserve">ASSESSMENT COMPONENT 2  </w:t>
      </w:r>
    </w:p>
    <w:p w14:paraId="318B9945" w14:textId="22460048" w:rsidR="00292AF9" w:rsidRPr="00FA1C27" w:rsidRDefault="00292AF9" w:rsidP="00292AF9">
      <w:pPr>
        <w:jc w:val="center"/>
        <w:rPr>
          <w:rFonts w:ascii="Arial" w:hAnsi="Arial" w:cs="Arial"/>
          <w:b/>
          <w:bCs/>
          <w:sz w:val="32"/>
          <w:szCs w:val="32"/>
        </w:rPr>
      </w:pPr>
      <w:r w:rsidRPr="00FA1C27">
        <w:rPr>
          <w:rFonts w:ascii="Arial" w:hAnsi="Arial" w:cs="Arial"/>
          <w:b/>
          <w:bCs/>
          <w:sz w:val="32"/>
          <w:szCs w:val="32"/>
        </w:rPr>
        <w:t>LCBB5000</w:t>
      </w:r>
    </w:p>
    <w:p w14:paraId="5383C934" w14:textId="77777777" w:rsidR="00292AF9" w:rsidRPr="00FA1C27" w:rsidRDefault="00292AF9" w:rsidP="00292AF9">
      <w:pPr>
        <w:rPr>
          <w:rFonts w:ascii="Arial" w:hAnsi="Arial" w:cs="Arial"/>
          <w:b/>
          <w:bCs/>
        </w:rPr>
      </w:pPr>
    </w:p>
    <w:p w14:paraId="01CAA144" w14:textId="77777777" w:rsidR="00292AF9" w:rsidRPr="00FA1C27" w:rsidRDefault="00292AF9" w:rsidP="00292AF9">
      <w:pPr>
        <w:jc w:val="center"/>
        <w:rPr>
          <w:rFonts w:ascii="Arial" w:hAnsi="Arial" w:cs="Arial"/>
          <w:b/>
          <w:bCs/>
        </w:rPr>
      </w:pPr>
    </w:p>
    <w:p w14:paraId="55996B38" w14:textId="77777777" w:rsidR="00292AF9" w:rsidRPr="00FA1C27" w:rsidRDefault="00292AF9" w:rsidP="00292AF9">
      <w:pPr>
        <w:jc w:val="center"/>
        <w:rPr>
          <w:rFonts w:ascii="Arial" w:hAnsi="Arial" w:cs="Arial"/>
          <w:b/>
          <w:bCs/>
        </w:rPr>
      </w:pPr>
    </w:p>
    <w:p w14:paraId="79B3220D" w14:textId="77777777" w:rsidR="00292AF9" w:rsidRPr="00FA1C27" w:rsidRDefault="00292AF9" w:rsidP="00292AF9">
      <w:pPr>
        <w:jc w:val="center"/>
        <w:rPr>
          <w:rFonts w:ascii="Arial" w:hAnsi="Arial" w:cs="Arial"/>
          <w:b/>
          <w:bCs/>
        </w:rPr>
      </w:pPr>
    </w:p>
    <w:p w14:paraId="682E5457" w14:textId="4C3C1EFF" w:rsidR="00292AF9" w:rsidRDefault="00292AF9" w:rsidP="00292AF9">
      <w:pPr>
        <w:rPr>
          <w:rFonts w:ascii="Arial" w:hAnsi="Arial" w:cs="Arial"/>
          <w:b/>
          <w:bCs/>
        </w:rPr>
      </w:pPr>
    </w:p>
    <w:p w14:paraId="397DF221" w14:textId="2FBEBF7F" w:rsidR="00862273" w:rsidRDefault="00862273" w:rsidP="00292AF9">
      <w:pPr>
        <w:rPr>
          <w:rFonts w:ascii="Arial" w:hAnsi="Arial" w:cs="Arial"/>
          <w:b/>
          <w:bCs/>
        </w:rPr>
      </w:pPr>
    </w:p>
    <w:p w14:paraId="43C52701" w14:textId="7D763038" w:rsidR="00862273" w:rsidRDefault="00862273" w:rsidP="00292AF9">
      <w:pPr>
        <w:rPr>
          <w:rFonts w:ascii="Arial" w:hAnsi="Arial" w:cs="Arial"/>
          <w:b/>
          <w:bCs/>
        </w:rPr>
      </w:pPr>
    </w:p>
    <w:p w14:paraId="3A24D2E6" w14:textId="31BB9374" w:rsidR="00862273" w:rsidRDefault="00862273" w:rsidP="00292AF9">
      <w:pPr>
        <w:rPr>
          <w:rFonts w:ascii="Arial" w:hAnsi="Arial" w:cs="Arial"/>
          <w:b/>
          <w:bCs/>
        </w:rPr>
      </w:pPr>
    </w:p>
    <w:p w14:paraId="04149113" w14:textId="240E47C4" w:rsidR="00862273" w:rsidRDefault="00862273" w:rsidP="00292AF9">
      <w:pPr>
        <w:rPr>
          <w:rFonts w:ascii="Arial" w:hAnsi="Arial" w:cs="Arial"/>
          <w:b/>
          <w:bCs/>
        </w:rPr>
      </w:pPr>
    </w:p>
    <w:p w14:paraId="52E3F714" w14:textId="0E8AA20B" w:rsidR="00862273" w:rsidRDefault="00862273" w:rsidP="00292AF9">
      <w:pPr>
        <w:rPr>
          <w:rFonts w:ascii="Arial" w:hAnsi="Arial" w:cs="Arial"/>
          <w:b/>
          <w:bCs/>
        </w:rPr>
      </w:pPr>
    </w:p>
    <w:p w14:paraId="7777496C" w14:textId="3648B4BD" w:rsidR="00862273" w:rsidRDefault="00862273" w:rsidP="00292AF9">
      <w:pPr>
        <w:rPr>
          <w:rFonts w:ascii="Arial" w:hAnsi="Arial" w:cs="Arial"/>
          <w:b/>
          <w:bCs/>
        </w:rPr>
      </w:pPr>
    </w:p>
    <w:p w14:paraId="1E4A7DEB" w14:textId="170463F5" w:rsidR="00862273" w:rsidRDefault="00862273" w:rsidP="00292AF9">
      <w:pPr>
        <w:rPr>
          <w:rFonts w:ascii="Arial" w:hAnsi="Arial" w:cs="Arial"/>
          <w:b/>
          <w:bCs/>
        </w:rPr>
      </w:pPr>
    </w:p>
    <w:p w14:paraId="1E7B5B57" w14:textId="7D6BC7F5" w:rsidR="00862273" w:rsidRDefault="00862273" w:rsidP="00292AF9">
      <w:pPr>
        <w:rPr>
          <w:rFonts w:ascii="Arial" w:hAnsi="Arial" w:cs="Arial"/>
          <w:b/>
          <w:bCs/>
        </w:rPr>
      </w:pPr>
    </w:p>
    <w:p w14:paraId="2AE2FA6A" w14:textId="77777777" w:rsidR="00862273" w:rsidRPr="00862273" w:rsidRDefault="00862273" w:rsidP="00292AF9">
      <w:pPr>
        <w:rPr>
          <w:rFonts w:ascii="Arial" w:hAnsi="Arial" w:cs="Arial"/>
          <w:b/>
          <w:bCs/>
          <w:sz w:val="28"/>
          <w:szCs w:val="28"/>
        </w:rPr>
      </w:pPr>
    </w:p>
    <w:p w14:paraId="5466851D" w14:textId="77777777" w:rsidR="00292AF9" w:rsidRPr="00862273" w:rsidRDefault="00292AF9" w:rsidP="00292AF9">
      <w:pPr>
        <w:rPr>
          <w:rFonts w:ascii="Arial" w:hAnsi="Arial" w:cs="Arial"/>
          <w:b/>
          <w:bCs/>
          <w:sz w:val="28"/>
          <w:szCs w:val="28"/>
        </w:rPr>
      </w:pPr>
    </w:p>
    <w:tbl>
      <w:tblPr>
        <w:tblStyle w:val="TableGrid"/>
        <w:tblW w:w="0" w:type="auto"/>
        <w:tblInd w:w="0" w:type="dxa"/>
        <w:tblLook w:val="04A0" w:firstRow="1" w:lastRow="0" w:firstColumn="1" w:lastColumn="0" w:noHBand="0" w:noVBand="1"/>
      </w:tblPr>
      <w:tblGrid>
        <w:gridCol w:w="2633"/>
        <w:gridCol w:w="6386"/>
      </w:tblGrid>
      <w:tr w:rsidR="00292AF9" w:rsidRPr="00862273" w14:paraId="32006133" w14:textId="77777777" w:rsidTr="00F2629A">
        <w:tc>
          <w:tcPr>
            <w:tcW w:w="2689" w:type="dxa"/>
            <w:tcBorders>
              <w:top w:val="single" w:sz="4" w:space="0" w:color="auto"/>
              <w:left w:val="single" w:sz="4" w:space="0" w:color="auto"/>
              <w:bottom w:val="single" w:sz="4" w:space="0" w:color="auto"/>
              <w:right w:val="single" w:sz="4" w:space="0" w:color="auto"/>
            </w:tcBorders>
            <w:hideMark/>
          </w:tcPr>
          <w:p w14:paraId="7C0D9EDF" w14:textId="77777777" w:rsidR="00292AF9" w:rsidRPr="00862273" w:rsidRDefault="00292AF9" w:rsidP="00F2629A">
            <w:pPr>
              <w:rPr>
                <w:rFonts w:ascii="Arial" w:hAnsi="Arial" w:cs="Arial"/>
                <w:b/>
                <w:bCs/>
                <w:sz w:val="28"/>
                <w:szCs w:val="28"/>
              </w:rPr>
            </w:pPr>
            <w:r w:rsidRPr="00862273">
              <w:rPr>
                <w:rFonts w:ascii="Arial" w:hAnsi="Arial" w:cs="Arial"/>
                <w:b/>
                <w:bCs/>
                <w:sz w:val="28"/>
                <w:szCs w:val="28"/>
              </w:rPr>
              <w:t xml:space="preserve">STUDENT NAME </w:t>
            </w:r>
          </w:p>
        </w:tc>
        <w:tc>
          <w:tcPr>
            <w:tcW w:w="6661" w:type="dxa"/>
            <w:tcBorders>
              <w:top w:val="single" w:sz="4" w:space="0" w:color="auto"/>
              <w:left w:val="single" w:sz="4" w:space="0" w:color="auto"/>
              <w:bottom w:val="single" w:sz="4" w:space="0" w:color="auto"/>
              <w:right w:val="single" w:sz="4" w:space="0" w:color="auto"/>
            </w:tcBorders>
            <w:hideMark/>
          </w:tcPr>
          <w:p w14:paraId="3194BC16" w14:textId="77777777" w:rsidR="00292AF9" w:rsidRPr="00862273" w:rsidRDefault="00292AF9" w:rsidP="00F2629A">
            <w:pPr>
              <w:rPr>
                <w:rFonts w:ascii="Arial" w:hAnsi="Arial" w:cs="Arial"/>
                <w:b/>
                <w:bCs/>
                <w:sz w:val="28"/>
                <w:szCs w:val="28"/>
              </w:rPr>
            </w:pPr>
            <w:r w:rsidRPr="00862273">
              <w:rPr>
                <w:rFonts w:ascii="Arial" w:hAnsi="Arial" w:cs="Arial"/>
                <w:b/>
                <w:bCs/>
                <w:sz w:val="28"/>
                <w:szCs w:val="28"/>
              </w:rPr>
              <w:t>FLORENTINA JOITA</w:t>
            </w:r>
          </w:p>
        </w:tc>
      </w:tr>
      <w:tr w:rsidR="00292AF9" w:rsidRPr="00862273" w14:paraId="1B7F4FC0" w14:textId="77777777" w:rsidTr="00F2629A">
        <w:tc>
          <w:tcPr>
            <w:tcW w:w="2689" w:type="dxa"/>
            <w:tcBorders>
              <w:top w:val="single" w:sz="4" w:space="0" w:color="auto"/>
              <w:left w:val="single" w:sz="4" w:space="0" w:color="auto"/>
              <w:bottom w:val="single" w:sz="4" w:space="0" w:color="auto"/>
              <w:right w:val="single" w:sz="4" w:space="0" w:color="auto"/>
            </w:tcBorders>
            <w:hideMark/>
          </w:tcPr>
          <w:p w14:paraId="539DA6C3" w14:textId="77777777" w:rsidR="00292AF9" w:rsidRPr="00862273" w:rsidRDefault="00292AF9" w:rsidP="00F2629A">
            <w:pPr>
              <w:rPr>
                <w:rFonts w:ascii="Arial" w:hAnsi="Arial" w:cs="Arial"/>
                <w:b/>
                <w:bCs/>
                <w:sz w:val="28"/>
                <w:szCs w:val="28"/>
              </w:rPr>
            </w:pPr>
            <w:r w:rsidRPr="00862273">
              <w:rPr>
                <w:rFonts w:ascii="Arial" w:hAnsi="Arial" w:cs="Arial"/>
                <w:b/>
                <w:bCs/>
                <w:sz w:val="28"/>
                <w:szCs w:val="28"/>
              </w:rPr>
              <w:t>STUDENT ID</w:t>
            </w:r>
          </w:p>
        </w:tc>
        <w:tc>
          <w:tcPr>
            <w:tcW w:w="6661" w:type="dxa"/>
            <w:tcBorders>
              <w:top w:val="single" w:sz="4" w:space="0" w:color="auto"/>
              <w:left w:val="single" w:sz="4" w:space="0" w:color="auto"/>
              <w:bottom w:val="single" w:sz="4" w:space="0" w:color="auto"/>
              <w:right w:val="single" w:sz="4" w:space="0" w:color="auto"/>
            </w:tcBorders>
            <w:hideMark/>
          </w:tcPr>
          <w:p w14:paraId="62135A62" w14:textId="77777777" w:rsidR="00292AF9" w:rsidRPr="00862273" w:rsidRDefault="00292AF9" w:rsidP="00F2629A">
            <w:pPr>
              <w:rPr>
                <w:rFonts w:ascii="Arial" w:hAnsi="Arial" w:cs="Arial"/>
                <w:b/>
                <w:bCs/>
                <w:sz w:val="28"/>
                <w:szCs w:val="28"/>
              </w:rPr>
            </w:pPr>
            <w:r w:rsidRPr="00862273">
              <w:rPr>
                <w:rFonts w:ascii="Arial" w:hAnsi="Arial" w:cs="Arial"/>
                <w:b/>
                <w:bCs/>
                <w:sz w:val="28"/>
                <w:szCs w:val="28"/>
              </w:rPr>
              <w:t>2124448</w:t>
            </w:r>
          </w:p>
        </w:tc>
      </w:tr>
      <w:tr w:rsidR="00292AF9" w:rsidRPr="00862273" w14:paraId="0E0593C3" w14:textId="77777777" w:rsidTr="00F2629A">
        <w:tc>
          <w:tcPr>
            <w:tcW w:w="2689" w:type="dxa"/>
            <w:tcBorders>
              <w:top w:val="single" w:sz="4" w:space="0" w:color="auto"/>
              <w:left w:val="single" w:sz="4" w:space="0" w:color="auto"/>
              <w:bottom w:val="single" w:sz="4" w:space="0" w:color="auto"/>
              <w:right w:val="single" w:sz="4" w:space="0" w:color="auto"/>
            </w:tcBorders>
            <w:hideMark/>
          </w:tcPr>
          <w:p w14:paraId="7E232CAC" w14:textId="77777777" w:rsidR="00292AF9" w:rsidRPr="00862273" w:rsidRDefault="00292AF9" w:rsidP="00F2629A">
            <w:pPr>
              <w:rPr>
                <w:rFonts w:ascii="Arial" w:hAnsi="Arial" w:cs="Arial"/>
                <w:b/>
                <w:bCs/>
                <w:sz w:val="28"/>
                <w:szCs w:val="28"/>
              </w:rPr>
            </w:pPr>
            <w:r w:rsidRPr="00862273">
              <w:rPr>
                <w:rFonts w:ascii="Arial" w:hAnsi="Arial" w:cs="Arial"/>
                <w:b/>
                <w:bCs/>
                <w:sz w:val="28"/>
                <w:szCs w:val="28"/>
              </w:rPr>
              <w:t>LECTURER</w:t>
            </w:r>
          </w:p>
        </w:tc>
        <w:tc>
          <w:tcPr>
            <w:tcW w:w="6661" w:type="dxa"/>
            <w:tcBorders>
              <w:top w:val="single" w:sz="4" w:space="0" w:color="auto"/>
              <w:left w:val="single" w:sz="4" w:space="0" w:color="auto"/>
              <w:bottom w:val="single" w:sz="4" w:space="0" w:color="auto"/>
              <w:right w:val="single" w:sz="4" w:space="0" w:color="auto"/>
            </w:tcBorders>
            <w:hideMark/>
          </w:tcPr>
          <w:p w14:paraId="2675BDF8" w14:textId="77777777" w:rsidR="00292AF9" w:rsidRPr="00862273" w:rsidRDefault="00292AF9" w:rsidP="00F2629A">
            <w:pPr>
              <w:rPr>
                <w:rFonts w:ascii="Arial" w:hAnsi="Arial" w:cs="Arial"/>
                <w:b/>
                <w:bCs/>
                <w:sz w:val="28"/>
                <w:szCs w:val="28"/>
              </w:rPr>
            </w:pPr>
            <w:r w:rsidRPr="00862273">
              <w:rPr>
                <w:rFonts w:ascii="Arial" w:hAnsi="Arial" w:cs="Arial"/>
                <w:b/>
                <w:bCs/>
                <w:sz w:val="28"/>
                <w:szCs w:val="28"/>
              </w:rPr>
              <w:t xml:space="preserve">Xavier </w:t>
            </w:r>
            <w:proofErr w:type="spellStart"/>
            <w:r w:rsidRPr="00862273">
              <w:rPr>
                <w:rFonts w:ascii="Arial" w:hAnsi="Arial" w:cs="Arial"/>
                <w:b/>
                <w:bCs/>
                <w:sz w:val="28"/>
                <w:szCs w:val="28"/>
              </w:rPr>
              <w:t>Matieni</w:t>
            </w:r>
            <w:proofErr w:type="spellEnd"/>
          </w:p>
        </w:tc>
      </w:tr>
    </w:tbl>
    <w:p w14:paraId="1F5D21D2" w14:textId="560B9FF5" w:rsidR="00DE636D" w:rsidRPr="00862273" w:rsidRDefault="00DE636D" w:rsidP="00862273">
      <w:pPr>
        <w:spacing w:line="276" w:lineRule="auto"/>
        <w:jc w:val="left"/>
        <w:rPr>
          <w:rFonts w:ascii="Arial" w:hAnsi="Arial" w:cs="Arial"/>
          <w:sz w:val="28"/>
          <w:szCs w:val="28"/>
          <w:shd w:val="clear" w:color="auto" w:fill="FFFFFF"/>
        </w:rPr>
      </w:pPr>
    </w:p>
    <w:p w14:paraId="71CB3141" w14:textId="77777777" w:rsidR="00DE636D" w:rsidRPr="00862273" w:rsidRDefault="00DE636D" w:rsidP="00DE636D">
      <w:pPr>
        <w:spacing w:after="240"/>
        <w:jc w:val="center"/>
        <w:rPr>
          <w:rFonts w:ascii="Arial" w:hAnsi="Arial" w:cs="Arial"/>
          <w:b/>
          <w:sz w:val="28"/>
          <w:szCs w:val="28"/>
        </w:rPr>
      </w:pPr>
    </w:p>
    <w:p w14:paraId="3C08531F" w14:textId="2ACD703F" w:rsidR="00DE636D" w:rsidRPr="00292AF9" w:rsidRDefault="00DE636D" w:rsidP="00DE636D">
      <w:pPr>
        <w:rPr>
          <w:rFonts w:ascii="Arial" w:hAnsi="Arial" w:cs="Arial"/>
          <w:b/>
        </w:rPr>
      </w:pPr>
    </w:p>
    <w:sdt>
      <w:sdtPr>
        <w:rPr>
          <w:rFonts w:ascii="Arial" w:eastAsia="Times New Roman" w:hAnsi="Arial" w:cs="Arial"/>
          <w:color w:val="auto"/>
          <w:sz w:val="24"/>
          <w:szCs w:val="24"/>
          <w:lang w:val="en-IN" w:eastAsia="en-IN"/>
        </w:rPr>
        <w:id w:val="635839696"/>
        <w:docPartObj>
          <w:docPartGallery w:val="Table of Contents"/>
          <w:docPartUnique/>
        </w:docPartObj>
      </w:sdtPr>
      <w:sdtEndPr>
        <w:rPr>
          <w:b/>
          <w:bCs/>
          <w:noProof/>
        </w:rPr>
      </w:sdtEndPr>
      <w:sdtContent>
        <w:p w14:paraId="2669B337" w14:textId="77777777" w:rsidR="00DE636D" w:rsidRPr="00292AF9" w:rsidRDefault="00DE636D" w:rsidP="00DE636D">
          <w:pPr>
            <w:pStyle w:val="TOCHeading"/>
            <w:spacing w:after="240" w:line="360" w:lineRule="auto"/>
            <w:jc w:val="center"/>
            <w:rPr>
              <w:rFonts w:ascii="Arial" w:hAnsi="Arial" w:cs="Arial"/>
              <w:b/>
              <w:color w:val="auto"/>
              <w:sz w:val="24"/>
              <w:szCs w:val="24"/>
            </w:rPr>
          </w:pPr>
          <w:r w:rsidRPr="00292AF9">
            <w:rPr>
              <w:rFonts w:ascii="Arial" w:hAnsi="Arial" w:cs="Arial"/>
              <w:b/>
              <w:color w:val="auto"/>
              <w:sz w:val="24"/>
              <w:szCs w:val="24"/>
            </w:rPr>
            <w:t>Table of Contents</w:t>
          </w:r>
        </w:p>
        <w:p w14:paraId="6C6F143B" w14:textId="4524DE73" w:rsidR="00292AF9" w:rsidRDefault="00DE636D">
          <w:pPr>
            <w:pStyle w:val="TOC1"/>
            <w:tabs>
              <w:tab w:val="right" w:leader="dot" w:pos="9019"/>
            </w:tabs>
            <w:rPr>
              <w:rFonts w:asciiTheme="minorHAnsi" w:eastAsiaTheme="minorEastAsia" w:hAnsiTheme="minorHAnsi" w:cstheme="minorBidi"/>
              <w:noProof/>
              <w:lang w:val="en-GB" w:eastAsia="en-GB"/>
            </w:rPr>
          </w:pPr>
          <w:r w:rsidRPr="00292AF9">
            <w:rPr>
              <w:rFonts w:ascii="Arial" w:hAnsi="Arial" w:cs="Arial"/>
            </w:rPr>
            <w:fldChar w:fldCharType="begin"/>
          </w:r>
          <w:r w:rsidRPr="00292AF9">
            <w:rPr>
              <w:rFonts w:ascii="Arial" w:hAnsi="Arial" w:cs="Arial"/>
            </w:rPr>
            <w:instrText xml:space="preserve"> TOC \o "1-3" \h \z \u </w:instrText>
          </w:r>
          <w:r w:rsidRPr="00292AF9">
            <w:rPr>
              <w:rFonts w:ascii="Arial" w:hAnsi="Arial" w:cs="Arial"/>
            </w:rPr>
            <w:fldChar w:fldCharType="separate"/>
          </w:r>
          <w:hyperlink w:anchor="_Toc141900606" w:history="1">
            <w:r w:rsidR="00292AF9" w:rsidRPr="00A24787">
              <w:rPr>
                <w:rStyle w:val="Hyperlink"/>
                <w:rFonts w:ascii="Arial" w:hAnsi="Arial" w:cs="Arial"/>
                <w:noProof/>
              </w:rPr>
              <w:t>Introduction</w:t>
            </w:r>
            <w:r w:rsidR="00292AF9">
              <w:rPr>
                <w:noProof/>
                <w:webHidden/>
              </w:rPr>
              <w:tab/>
            </w:r>
            <w:r w:rsidR="00292AF9">
              <w:rPr>
                <w:noProof/>
                <w:webHidden/>
              </w:rPr>
              <w:fldChar w:fldCharType="begin"/>
            </w:r>
            <w:r w:rsidR="00292AF9">
              <w:rPr>
                <w:noProof/>
                <w:webHidden/>
              </w:rPr>
              <w:instrText xml:space="preserve"> PAGEREF _Toc141900606 \h </w:instrText>
            </w:r>
            <w:r w:rsidR="00292AF9">
              <w:rPr>
                <w:noProof/>
                <w:webHidden/>
              </w:rPr>
            </w:r>
            <w:r w:rsidR="00292AF9">
              <w:rPr>
                <w:noProof/>
                <w:webHidden/>
              </w:rPr>
              <w:fldChar w:fldCharType="separate"/>
            </w:r>
            <w:r w:rsidR="00292AF9">
              <w:rPr>
                <w:noProof/>
                <w:webHidden/>
              </w:rPr>
              <w:t>3</w:t>
            </w:r>
            <w:r w:rsidR="00292AF9">
              <w:rPr>
                <w:noProof/>
                <w:webHidden/>
              </w:rPr>
              <w:fldChar w:fldCharType="end"/>
            </w:r>
          </w:hyperlink>
        </w:p>
        <w:p w14:paraId="7C681DBB" w14:textId="3C70F801" w:rsidR="00292AF9" w:rsidRDefault="00E34D8D">
          <w:pPr>
            <w:pStyle w:val="TOC1"/>
            <w:tabs>
              <w:tab w:val="right" w:leader="dot" w:pos="9019"/>
            </w:tabs>
            <w:rPr>
              <w:rFonts w:asciiTheme="minorHAnsi" w:eastAsiaTheme="minorEastAsia" w:hAnsiTheme="minorHAnsi" w:cstheme="minorBidi"/>
              <w:noProof/>
              <w:lang w:val="en-GB" w:eastAsia="en-GB"/>
            </w:rPr>
          </w:pPr>
          <w:hyperlink w:anchor="_Toc141900607" w:history="1">
            <w:r w:rsidR="00292AF9" w:rsidRPr="00A24787">
              <w:rPr>
                <w:rStyle w:val="Hyperlink"/>
                <w:rFonts w:ascii="Arial" w:hAnsi="Arial" w:cs="Arial"/>
                <w:noProof/>
              </w:rPr>
              <w:t>Part 1</w:t>
            </w:r>
            <w:r w:rsidR="00292AF9">
              <w:rPr>
                <w:noProof/>
                <w:webHidden/>
              </w:rPr>
              <w:tab/>
            </w:r>
            <w:r w:rsidR="00292AF9">
              <w:rPr>
                <w:noProof/>
                <w:webHidden/>
              </w:rPr>
              <w:fldChar w:fldCharType="begin"/>
            </w:r>
            <w:r w:rsidR="00292AF9">
              <w:rPr>
                <w:noProof/>
                <w:webHidden/>
              </w:rPr>
              <w:instrText xml:space="preserve"> PAGEREF _Toc141900607 \h </w:instrText>
            </w:r>
            <w:r w:rsidR="00292AF9">
              <w:rPr>
                <w:noProof/>
                <w:webHidden/>
              </w:rPr>
            </w:r>
            <w:r w:rsidR="00292AF9">
              <w:rPr>
                <w:noProof/>
                <w:webHidden/>
              </w:rPr>
              <w:fldChar w:fldCharType="separate"/>
            </w:r>
            <w:r w:rsidR="00292AF9">
              <w:rPr>
                <w:noProof/>
                <w:webHidden/>
              </w:rPr>
              <w:t>3</w:t>
            </w:r>
            <w:r w:rsidR="00292AF9">
              <w:rPr>
                <w:noProof/>
                <w:webHidden/>
              </w:rPr>
              <w:fldChar w:fldCharType="end"/>
            </w:r>
          </w:hyperlink>
        </w:p>
        <w:p w14:paraId="41498A57" w14:textId="1B12AC23"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08" w:history="1">
            <w:r w:rsidR="00292AF9" w:rsidRPr="00A24787">
              <w:rPr>
                <w:rStyle w:val="Hyperlink"/>
                <w:rFonts w:ascii="Arial" w:hAnsi="Arial" w:cs="Arial"/>
                <w:noProof/>
              </w:rPr>
              <w:t>1.1 Use of Excel for Pre-processing the Data</w:t>
            </w:r>
            <w:r w:rsidR="00292AF9">
              <w:rPr>
                <w:noProof/>
                <w:webHidden/>
              </w:rPr>
              <w:tab/>
            </w:r>
            <w:r w:rsidR="00292AF9">
              <w:rPr>
                <w:noProof/>
                <w:webHidden/>
              </w:rPr>
              <w:fldChar w:fldCharType="begin"/>
            </w:r>
            <w:r w:rsidR="00292AF9">
              <w:rPr>
                <w:noProof/>
                <w:webHidden/>
              </w:rPr>
              <w:instrText xml:space="preserve"> PAGEREF _Toc141900608 \h </w:instrText>
            </w:r>
            <w:r w:rsidR="00292AF9">
              <w:rPr>
                <w:noProof/>
                <w:webHidden/>
              </w:rPr>
            </w:r>
            <w:r w:rsidR="00292AF9">
              <w:rPr>
                <w:noProof/>
                <w:webHidden/>
              </w:rPr>
              <w:fldChar w:fldCharType="separate"/>
            </w:r>
            <w:r w:rsidR="00292AF9">
              <w:rPr>
                <w:noProof/>
                <w:webHidden/>
              </w:rPr>
              <w:t>3</w:t>
            </w:r>
            <w:r w:rsidR="00292AF9">
              <w:rPr>
                <w:noProof/>
                <w:webHidden/>
              </w:rPr>
              <w:fldChar w:fldCharType="end"/>
            </w:r>
          </w:hyperlink>
        </w:p>
        <w:p w14:paraId="3D4D0BBD" w14:textId="3961D0D7"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09" w:history="1">
            <w:r w:rsidR="00292AF9" w:rsidRPr="00A24787">
              <w:rPr>
                <w:rStyle w:val="Hyperlink"/>
                <w:rFonts w:ascii="Arial" w:hAnsi="Arial" w:cs="Arial"/>
                <w:noProof/>
              </w:rPr>
              <w:t>1.2 Use of Excel for Analysing the Data</w:t>
            </w:r>
            <w:r w:rsidR="00292AF9">
              <w:rPr>
                <w:noProof/>
                <w:webHidden/>
              </w:rPr>
              <w:tab/>
            </w:r>
            <w:r w:rsidR="00292AF9">
              <w:rPr>
                <w:noProof/>
                <w:webHidden/>
              </w:rPr>
              <w:fldChar w:fldCharType="begin"/>
            </w:r>
            <w:r w:rsidR="00292AF9">
              <w:rPr>
                <w:noProof/>
                <w:webHidden/>
              </w:rPr>
              <w:instrText xml:space="preserve"> PAGEREF _Toc141900609 \h </w:instrText>
            </w:r>
            <w:r w:rsidR="00292AF9">
              <w:rPr>
                <w:noProof/>
                <w:webHidden/>
              </w:rPr>
            </w:r>
            <w:r w:rsidR="00292AF9">
              <w:rPr>
                <w:noProof/>
                <w:webHidden/>
              </w:rPr>
              <w:fldChar w:fldCharType="separate"/>
            </w:r>
            <w:r w:rsidR="00292AF9">
              <w:rPr>
                <w:noProof/>
                <w:webHidden/>
              </w:rPr>
              <w:t>4</w:t>
            </w:r>
            <w:r w:rsidR="00292AF9">
              <w:rPr>
                <w:noProof/>
                <w:webHidden/>
              </w:rPr>
              <w:fldChar w:fldCharType="end"/>
            </w:r>
          </w:hyperlink>
        </w:p>
        <w:p w14:paraId="4FC82D39" w14:textId="6A7CEF63"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0" w:history="1">
            <w:r w:rsidR="00292AF9" w:rsidRPr="00A24787">
              <w:rPr>
                <w:rStyle w:val="Hyperlink"/>
                <w:rFonts w:ascii="Arial" w:hAnsi="Arial" w:cs="Arial"/>
                <w:noProof/>
              </w:rPr>
              <w:t>1.3 Use of Excel for Visualising the data</w:t>
            </w:r>
            <w:r w:rsidR="00292AF9">
              <w:rPr>
                <w:noProof/>
                <w:webHidden/>
              </w:rPr>
              <w:tab/>
            </w:r>
            <w:r w:rsidR="00292AF9">
              <w:rPr>
                <w:noProof/>
                <w:webHidden/>
              </w:rPr>
              <w:fldChar w:fldCharType="begin"/>
            </w:r>
            <w:r w:rsidR="00292AF9">
              <w:rPr>
                <w:noProof/>
                <w:webHidden/>
              </w:rPr>
              <w:instrText xml:space="preserve"> PAGEREF _Toc141900610 \h </w:instrText>
            </w:r>
            <w:r w:rsidR="00292AF9">
              <w:rPr>
                <w:noProof/>
                <w:webHidden/>
              </w:rPr>
            </w:r>
            <w:r w:rsidR="00292AF9">
              <w:rPr>
                <w:noProof/>
                <w:webHidden/>
              </w:rPr>
              <w:fldChar w:fldCharType="separate"/>
            </w:r>
            <w:r w:rsidR="00292AF9">
              <w:rPr>
                <w:noProof/>
                <w:webHidden/>
              </w:rPr>
              <w:t>4</w:t>
            </w:r>
            <w:r w:rsidR="00292AF9">
              <w:rPr>
                <w:noProof/>
                <w:webHidden/>
              </w:rPr>
              <w:fldChar w:fldCharType="end"/>
            </w:r>
          </w:hyperlink>
        </w:p>
        <w:p w14:paraId="4D7BBC32" w14:textId="2E279F21"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1" w:history="1">
            <w:r w:rsidR="00292AF9" w:rsidRPr="00A24787">
              <w:rPr>
                <w:rStyle w:val="Hyperlink"/>
                <w:rFonts w:ascii="Arial" w:hAnsi="Arial" w:cs="Arial"/>
                <w:noProof/>
              </w:rPr>
              <w:t>1.4 Pivot table analysis for the determination of declination or increment in the average room reservation price</w:t>
            </w:r>
            <w:r w:rsidR="00292AF9">
              <w:rPr>
                <w:noProof/>
                <w:webHidden/>
              </w:rPr>
              <w:tab/>
            </w:r>
            <w:r w:rsidR="00292AF9">
              <w:rPr>
                <w:noProof/>
                <w:webHidden/>
              </w:rPr>
              <w:fldChar w:fldCharType="begin"/>
            </w:r>
            <w:r w:rsidR="00292AF9">
              <w:rPr>
                <w:noProof/>
                <w:webHidden/>
              </w:rPr>
              <w:instrText xml:space="preserve"> PAGEREF _Toc141900611 \h </w:instrText>
            </w:r>
            <w:r w:rsidR="00292AF9">
              <w:rPr>
                <w:noProof/>
                <w:webHidden/>
              </w:rPr>
            </w:r>
            <w:r w:rsidR="00292AF9">
              <w:rPr>
                <w:noProof/>
                <w:webHidden/>
              </w:rPr>
              <w:fldChar w:fldCharType="separate"/>
            </w:r>
            <w:r w:rsidR="00292AF9">
              <w:rPr>
                <w:noProof/>
                <w:webHidden/>
              </w:rPr>
              <w:t>5</w:t>
            </w:r>
            <w:r w:rsidR="00292AF9">
              <w:rPr>
                <w:noProof/>
                <w:webHidden/>
              </w:rPr>
              <w:fldChar w:fldCharType="end"/>
            </w:r>
          </w:hyperlink>
        </w:p>
        <w:p w14:paraId="1EEFB7DD" w14:textId="03AE8F05"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2" w:history="1">
            <w:r w:rsidR="00292AF9" w:rsidRPr="00A24787">
              <w:rPr>
                <w:rStyle w:val="Hyperlink"/>
                <w:rFonts w:ascii="Arial" w:hAnsi="Arial" w:cs="Arial"/>
                <w:noProof/>
              </w:rPr>
              <w:t>1.5 IF function for the determination of declination or increment in the average room reservation price</w:t>
            </w:r>
            <w:r w:rsidR="00292AF9">
              <w:rPr>
                <w:noProof/>
                <w:webHidden/>
              </w:rPr>
              <w:tab/>
            </w:r>
            <w:r w:rsidR="00292AF9">
              <w:rPr>
                <w:noProof/>
                <w:webHidden/>
              </w:rPr>
              <w:fldChar w:fldCharType="begin"/>
            </w:r>
            <w:r w:rsidR="00292AF9">
              <w:rPr>
                <w:noProof/>
                <w:webHidden/>
              </w:rPr>
              <w:instrText xml:space="preserve"> PAGEREF _Toc141900612 \h </w:instrText>
            </w:r>
            <w:r w:rsidR="00292AF9">
              <w:rPr>
                <w:noProof/>
                <w:webHidden/>
              </w:rPr>
            </w:r>
            <w:r w:rsidR="00292AF9">
              <w:rPr>
                <w:noProof/>
                <w:webHidden/>
              </w:rPr>
              <w:fldChar w:fldCharType="separate"/>
            </w:r>
            <w:r w:rsidR="00292AF9">
              <w:rPr>
                <w:noProof/>
                <w:webHidden/>
              </w:rPr>
              <w:t>6</w:t>
            </w:r>
            <w:r w:rsidR="00292AF9">
              <w:rPr>
                <w:noProof/>
                <w:webHidden/>
              </w:rPr>
              <w:fldChar w:fldCharType="end"/>
            </w:r>
          </w:hyperlink>
        </w:p>
        <w:p w14:paraId="6D6D49C3" w14:textId="23C5FF41"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3" w:history="1">
            <w:r w:rsidR="00292AF9" w:rsidRPr="00A24787">
              <w:rPr>
                <w:rStyle w:val="Hyperlink"/>
                <w:rFonts w:ascii="Arial" w:hAnsi="Arial" w:cs="Arial"/>
                <w:noProof/>
              </w:rPr>
              <w:t>1.6 Appropriate charts of the data set analysis</w:t>
            </w:r>
            <w:r w:rsidR="00292AF9">
              <w:rPr>
                <w:noProof/>
                <w:webHidden/>
              </w:rPr>
              <w:tab/>
            </w:r>
            <w:r w:rsidR="00292AF9">
              <w:rPr>
                <w:noProof/>
                <w:webHidden/>
              </w:rPr>
              <w:fldChar w:fldCharType="begin"/>
            </w:r>
            <w:r w:rsidR="00292AF9">
              <w:rPr>
                <w:noProof/>
                <w:webHidden/>
              </w:rPr>
              <w:instrText xml:space="preserve"> PAGEREF _Toc141900613 \h </w:instrText>
            </w:r>
            <w:r w:rsidR="00292AF9">
              <w:rPr>
                <w:noProof/>
                <w:webHidden/>
              </w:rPr>
            </w:r>
            <w:r w:rsidR="00292AF9">
              <w:rPr>
                <w:noProof/>
                <w:webHidden/>
              </w:rPr>
              <w:fldChar w:fldCharType="separate"/>
            </w:r>
            <w:r w:rsidR="00292AF9">
              <w:rPr>
                <w:noProof/>
                <w:webHidden/>
              </w:rPr>
              <w:t>7</w:t>
            </w:r>
            <w:r w:rsidR="00292AF9">
              <w:rPr>
                <w:noProof/>
                <w:webHidden/>
              </w:rPr>
              <w:fldChar w:fldCharType="end"/>
            </w:r>
          </w:hyperlink>
        </w:p>
        <w:p w14:paraId="14B3ABB0" w14:textId="25B6CE0C" w:rsidR="00292AF9" w:rsidRDefault="00E34D8D">
          <w:pPr>
            <w:pStyle w:val="TOC1"/>
            <w:tabs>
              <w:tab w:val="right" w:leader="dot" w:pos="9019"/>
            </w:tabs>
            <w:rPr>
              <w:rFonts w:asciiTheme="minorHAnsi" w:eastAsiaTheme="minorEastAsia" w:hAnsiTheme="minorHAnsi" w:cstheme="minorBidi"/>
              <w:noProof/>
              <w:lang w:val="en-GB" w:eastAsia="en-GB"/>
            </w:rPr>
          </w:pPr>
          <w:hyperlink w:anchor="_Toc141900614" w:history="1">
            <w:r w:rsidR="00292AF9" w:rsidRPr="00A24787">
              <w:rPr>
                <w:rStyle w:val="Hyperlink"/>
                <w:rFonts w:ascii="Arial" w:hAnsi="Arial" w:cs="Arial"/>
                <w:noProof/>
              </w:rPr>
              <w:t>Part 2</w:t>
            </w:r>
            <w:r w:rsidR="00292AF9">
              <w:rPr>
                <w:noProof/>
                <w:webHidden/>
              </w:rPr>
              <w:tab/>
            </w:r>
            <w:r w:rsidR="00292AF9">
              <w:rPr>
                <w:noProof/>
                <w:webHidden/>
              </w:rPr>
              <w:fldChar w:fldCharType="begin"/>
            </w:r>
            <w:r w:rsidR="00292AF9">
              <w:rPr>
                <w:noProof/>
                <w:webHidden/>
              </w:rPr>
              <w:instrText xml:space="preserve"> PAGEREF _Toc141900614 \h </w:instrText>
            </w:r>
            <w:r w:rsidR="00292AF9">
              <w:rPr>
                <w:noProof/>
                <w:webHidden/>
              </w:rPr>
            </w:r>
            <w:r w:rsidR="00292AF9">
              <w:rPr>
                <w:noProof/>
                <w:webHidden/>
              </w:rPr>
              <w:fldChar w:fldCharType="separate"/>
            </w:r>
            <w:r w:rsidR="00292AF9">
              <w:rPr>
                <w:noProof/>
                <w:webHidden/>
              </w:rPr>
              <w:t>9</w:t>
            </w:r>
            <w:r w:rsidR="00292AF9">
              <w:rPr>
                <w:noProof/>
                <w:webHidden/>
              </w:rPr>
              <w:fldChar w:fldCharType="end"/>
            </w:r>
          </w:hyperlink>
        </w:p>
        <w:p w14:paraId="4BCE3D81" w14:textId="0354B272"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5" w:history="1">
            <w:r w:rsidR="00292AF9" w:rsidRPr="00A24787">
              <w:rPr>
                <w:rStyle w:val="Hyperlink"/>
                <w:rFonts w:ascii="Arial" w:hAnsi="Arial" w:cs="Arial"/>
                <w:noProof/>
              </w:rPr>
              <w:t>2.1. Rate of male and female students</w:t>
            </w:r>
            <w:r w:rsidR="00292AF9">
              <w:rPr>
                <w:noProof/>
                <w:webHidden/>
              </w:rPr>
              <w:tab/>
            </w:r>
            <w:r w:rsidR="00292AF9">
              <w:rPr>
                <w:noProof/>
                <w:webHidden/>
              </w:rPr>
              <w:fldChar w:fldCharType="begin"/>
            </w:r>
            <w:r w:rsidR="00292AF9">
              <w:rPr>
                <w:noProof/>
                <w:webHidden/>
              </w:rPr>
              <w:instrText xml:space="preserve"> PAGEREF _Toc141900615 \h </w:instrText>
            </w:r>
            <w:r w:rsidR="00292AF9">
              <w:rPr>
                <w:noProof/>
                <w:webHidden/>
              </w:rPr>
            </w:r>
            <w:r w:rsidR="00292AF9">
              <w:rPr>
                <w:noProof/>
                <w:webHidden/>
              </w:rPr>
              <w:fldChar w:fldCharType="separate"/>
            </w:r>
            <w:r w:rsidR="00292AF9">
              <w:rPr>
                <w:noProof/>
                <w:webHidden/>
              </w:rPr>
              <w:t>9</w:t>
            </w:r>
            <w:r w:rsidR="00292AF9">
              <w:rPr>
                <w:noProof/>
                <w:webHidden/>
              </w:rPr>
              <w:fldChar w:fldCharType="end"/>
            </w:r>
          </w:hyperlink>
        </w:p>
        <w:p w14:paraId="421A4B0A" w14:textId="74E340F3"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6" w:history="1">
            <w:r w:rsidR="00292AF9" w:rsidRPr="00A24787">
              <w:rPr>
                <w:rStyle w:val="Hyperlink"/>
                <w:rFonts w:ascii="Arial" w:hAnsi="Arial" w:cs="Arial"/>
                <w:noProof/>
              </w:rPr>
              <w:t>2.2. The rate of learners qualifies and does not qualify for reduced or free lunch</w:t>
            </w:r>
            <w:r w:rsidR="00292AF9">
              <w:rPr>
                <w:noProof/>
                <w:webHidden/>
              </w:rPr>
              <w:tab/>
            </w:r>
            <w:r w:rsidR="00292AF9">
              <w:rPr>
                <w:noProof/>
                <w:webHidden/>
              </w:rPr>
              <w:fldChar w:fldCharType="begin"/>
            </w:r>
            <w:r w:rsidR="00292AF9">
              <w:rPr>
                <w:noProof/>
                <w:webHidden/>
              </w:rPr>
              <w:instrText xml:space="preserve"> PAGEREF _Toc141900616 \h </w:instrText>
            </w:r>
            <w:r w:rsidR="00292AF9">
              <w:rPr>
                <w:noProof/>
                <w:webHidden/>
              </w:rPr>
            </w:r>
            <w:r w:rsidR="00292AF9">
              <w:rPr>
                <w:noProof/>
                <w:webHidden/>
              </w:rPr>
              <w:fldChar w:fldCharType="separate"/>
            </w:r>
            <w:r w:rsidR="00292AF9">
              <w:rPr>
                <w:noProof/>
                <w:webHidden/>
              </w:rPr>
              <w:t>10</w:t>
            </w:r>
            <w:r w:rsidR="00292AF9">
              <w:rPr>
                <w:noProof/>
                <w:webHidden/>
              </w:rPr>
              <w:fldChar w:fldCharType="end"/>
            </w:r>
          </w:hyperlink>
        </w:p>
        <w:p w14:paraId="05BD9BEC" w14:textId="5F81FD1E"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7" w:history="1">
            <w:r w:rsidR="00292AF9" w:rsidRPr="00A24787">
              <w:rPr>
                <w:rStyle w:val="Hyperlink"/>
                <w:rFonts w:ascii="Arial" w:hAnsi="Arial" w:cs="Arial"/>
                <w:noProof/>
              </w:rPr>
              <w:t>2.3. Comparison of mean and median of students who qualify and do not qualify for reduced/free lunch</w:t>
            </w:r>
            <w:r w:rsidR="00292AF9">
              <w:rPr>
                <w:noProof/>
                <w:webHidden/>
              </w:rPr>
              <w:tab/>
            </w:r>
            <w:r w:rsidR="00292AF9">
              <w:rPr>
                <w:noProof/>
                <w:webHidden/>
              </w:rPr>
              <w:fldChar w:fldCharType="begin"/>
            </w:r>
            <w:r w:rsidR="00292AF9">
              <w:rPr>
                <w:noProof/>
                <w:webHidden/>
              </w:rPr>
              <w:instrText xml:space="preserve"> PAGEREF _Toc141900617 \h </w:instrText>
            </w:r>
            <w:r w:rsidR="00292AF9">
              <w:rPr>
                <w:noProof/>
                <w:webHidden/>
              </w:rPr>
            </w:r>
            <w:r w:rsidR="00292AF9">
              <w:rPr>
                <w:noProof/>
                <w:webHidden/>
              </w:rPr>
              <w:fldChar w:fldCharType="separate"/>
            </w:r>
            <w:r w:rsidR="00292AF9">
              <w:rPr>
                <w:noProof/>
                <w:webHidden/>
              </w:rPr>
              <w:t>12</w:t>
            </w:r>
            <w:r w:rsidR="00292AF9">
              <w:rPr>
                <w:noProof/>
                <w:webHidden/>
              </w:rPr>
              <w:fldChar w:fldCharType="end"/>
            </w:r>
          </w:hyperlink>
        </w:p>
        <w:p w14:paraId="561365AE" w14:textId="504925E6"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8" w:history="1">
            <w:r w:rsidR="00292AF9" w:rsidRPr="00A24787">
              <w:rPr>
                <w:rStyle w:val="Hyperlink"/>
                <w:rFonts w:ascii="Arial" w:hAnsi="Arial" w:cs="Arial"/>
                <w:noProof/>
              </w:rPr>
              <w:t>2.4. Discuss the mean and median differences between students' pre-test and post-test scores</w:t>
            </w:r>
            <w:r w:rsidR="00292AF9">
              <w:rPr>
                <w:noProof/>
                <w:webHidden/>
              </w:rPr>
              <w:tab/>
            </w:r>
            <w:r w:rsidR="00292AF9">
              <w:rPr>
                <w:noProof/>
                <w:webHidden/>
              </w:rPr>
              <w:fldChar w:fldCharType="begin"/>
            </w:r>
            <w:r w:rsidR="00292AF9">
              <w:rPr>
                <w:noProof/>
                <w:webHidden/>
              </w:rPr>
              <w:instrText xml:space="preserve"> PAGEREF _Toc141900618 \h </w:instrText>
            </w:r>
            <w:r w:rsidR="00292AF9">
              <w:rPr>
                <w:noProof/>
                <w:webHidden/>
              </w:rPr>
            </w:r>
            <w:r w:rsidR="00292AF9">
              <w:rPr>
                <w:noProof/>
                <w:webHidden/>
              </w:rPr>
              <w:fldChar w:fldCharType="separate"/>
            </w:r>
            <w:r w:rsidR="00292AF9">
              <w:rPr>
                <w:noProof/>
                <w:webHidden/>
              </w:rPr>
              <w:t>13</w:t>
            </w:r>
            <w:r w:rsidR="00292AF9">
              <w:rPr>
                <w:noProof/>
                <w:webHidden/>
              </w:rPr>
              <w:fldChar w:fldCharType="end"/>
            </w:r>
          </w:hyperlink>
        </w:p>
        <w:p w14:paraId="41309FD9" w14:textId="6E798580"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19" w:history="1">
            <w:r w:rsidR="00292AF9" w:rsidRPr="00A24787">
              <w:rPr>
                <w:rStyle w:val="Hyperlink"/>
                <w:rFonts w:ascii="Arial" w:hAnsi="Arial" w:cs="Arial"/>
                <w:noProof/>
              </w:rPr>
              <w:t>2.5. Using the dataset Student_Score.csv provided in conjunction with SPSS, give a specific example of  Clustering (ex. K-Means Clustering). Show your workings with screenshots and clearly explain your results.</w:t>
            </w:r>
            <w:r w:rsidR="00292AF9">
              <w:rPr>
                <w:noProof/>
                <w:webHidden/>
              </w:rPr>
              <w:tab/>
            </w:r>
            <w:r w:rsidR="00292AF9">
              <w:rPr>
                <w:noProof/>
                <w:webHidden/>
              </w:rPr>
              <w:fldChar w:fldCharType="begin"/>
            </w:r>
            <w:r w:rsidR="00292AF9">
              <w:rPr>
                <w:noProof/>
                <w:webHidden/>
              </w:rPr>
              <w:instrText xml:space="preserve"> PAGEREF _Toc141900619 \h </w:instrText>
            </w:r>
            <w:r w:rsidR="00292AF9">
              <w:rPr>
                <w:noProof/>
                <w:webHidden/>
              </w:rPr>
            </w:r>
            <w:r w:rsidR="00292AF9">
              <w:rPr>
                <w:noProof/>
                <w:webHidden/>
              </w:rPr>
              <w:fldChar w:fldCharType="separate"/>
            </w:r>
            <w:r w:rsidR="00292AF9">
              <w:rPr>
                <w:noProof/>
                <w:webHidden/>
              </w:rPr>
              <w:t>14</w:t>
            </w:r>
            <w:r w:rsidR="00292AF9">
              <w:rPr>
                <w:noProof/>
                <w:webHidden/>
              </w:rPr>
              <w:fldChar w:fldCharType="end"/>
            </w:r>
          </w:hyperlink>
        </w:p>
        <w:p w14:paraId="0171274B" w14:textId="3D4AFA9B"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20" w:history="1">
            <w:r w:rsidR="00292AF9" w:rsidRPr="00A24787">
              <w:rPr>
                <w:rStyle w:val="Hyperlink"/>
                <w:rFonts w:ascii="Arial" w:hAnsi="Arial" w:cs="Arial"/>
                <w:noProof/>
              </w:rPr>
              <w:t>2.6. Explain the minimum 5 most common data mining and text mining methods that can be used in contemporary business</w:t>
            </w:r>
            <w:r w:rsidR="00292AF9">
              <w:rPr>
                <w:noProof/>
                <w:webHidden/>
              </w:rPr>
              <w:tab/>
            </w:r>
            <w:r w:rsidR="00292AF9">
              <w:rPr>
                <w:noProof/>
                <w:webHidden/>
              </w:rPr>
              <w:fldChar w:fldCharType="begin"/>
            </w:r>
            <w:r w:rsidR="00292AF9">
              <w:rPr>
                <w:noProof/>
                <w:webHidden/>
              </w:rPr>
              <w:instrText xml:space="preserve"> PAGEREF _Toc141900620 \h </w:instrText>
            </w:r>
            <w:r w:rsidR="00292AF9">
              <w:rPr>
                <w:noProof/>
                <w:webHidden/>
              </w:rPr>
            </w:r>
            <w:r w:rsidR="00292AF9">
              <w:rPr>
                <w:noProof/>
                <w:webHidden/>
              </w:rPr>
              <w:fldChar w:fldCharType="separate"/>
            </w:r>
            <w:r w:rsidR="00292AF9">
              <w:rPr>
                <w:noProof/>
                <w:webHidden/>
              </w:rPr>
              <w:t>16</w:t>
            </w:r>
            <w:r w:rsidR="00292AF9">
              <w:rPr>
                <w:noProof/>
                <w:webHidden/>
              </w:rPr>
              <w:fldChar w:fldCharType="end"/>
            </w:r>
          </w:hyperlink>
        </w:p>
        <w:p w14:paraId="6CFD2B74" w14:textId="5BD192B9"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21" w:history="1">
            <w:r w:rsidR="00292AF9" w:rsidRPr="00A24787">
              <w:rPr>
                <w:rStyle w:val="Hyperlink"/>
                <w:rFonts w:ascii="Arial" w:hAnsi="Arial" w:cs="Arial"/>
                <w:noProof/>
              </w:rPr>
              <w:t>2.7. Discuss the advantages and disadvantages of using SPSS and Excel using relevant practical examples and present your discussions in Table</w:t>
            </w:r>
            <w:r w:rsidR="00292AF9">
              <w:rPr>
                <w:noProof/>
                <w:webHidden/>
              </w:rPr>
              <w:tab/>
            </w:r>
            <w:r w:rsidR="00292AF9">
              <w:rPr>
                <w:noProof/>
                <w:webHidden/>
              </w:rPr>
              <w:fldChar w:fldCharType="begin"/>
            </w:r>
            <w:r w:rsidR="00292AF9">
              <w:rPr>
                <w:noProof/>
                <w:webHidden/>
              </w:rPr>
              <w:instrText xml:space="preserve"> PAGEREF _Toc141900621 \h </w:instrText>
            </w:r>
            <w:r w:rsidR="00292AF9">
              <w:rPr>
                <w:noProof/>
                <w:webHidden/>
              </w:rPr>
            </w:r>
            <w:r w:rsidR="00292AF9">
              <w:rPr>
                <w:noProof/>
                <w:webHidden/>
              </w:rPr>
              <w:fldChar w:fldCharType="separate"/>
            </w:r>
            <w:r w:rsidR="00292AF9">
              <w:rPr>
                <w:noProof/>
                <w:webHidden/>
              </w:rPr>
              <w:t>17</w:t>
            </w:r>
            <w:r w:rsidR="00292AF9">
              <w:rPr>
                <w:noProof/>
                <w:webHidden/>
              </w:rPr>
              <w:fldChar w:fldCharType="end"/>
            </w:r>
          </w:hyperlink>
        </w:p>
        <w:p w14:paraId="4778FEB9" w14:textId="7E043A12" w:rsidR="00292AF9" w:rsidRDefault="00E34D8D">
          <w:pPr>
            <w:pStyle w:val="TOC1"/>
            <w:tabs>
              <w:tab w:val="right" w:leader="dot" w:pos="9019"/>
            </w:tabs>
            <w:rPr>
              <w:rFonts w:asciiTheme="minorHAnsi" w:eastAsiaTheme="minorEastAsia" w:hAnsiTheme="minorHAnsi" w:cstheme="minorBidi"/>
              <w:noProof/>
              <w:lang w:val="en-GB" w:eastAsia="en-GB"/>
            </w:rPr>
          </w:pPr>
          <w:hyperlink w:anchor="_Toc141900622" w:history="1">
            <w:r w:rsidR="00292AF9" w:rsidRPr="00A24787">
              <w:rPr>
                <w:rStyle w:val="Hyperlink"/>
                <w:rFonts w:ascii="Arial" w:hAnsi="Arial" w:cs="Arial"/>
                <w:noProof/>
              </w:rPr>
              <w:t>Conclusion</w:t>
            </w:r>
            <w:r w:rsidR="00292AF9">
              <w:rPr>
                <w:noProof/>
                <w:webHidden/>
              </w:rPr>
              <w:tab/>
            </w:r>
            <w:r w:rsidR="00292AF9">
              <w:rPr>
                <w:noProof/>
                <w:webHidden/>
              </w:rPr>
              <w:fldChar w:fldCharType="begin"/>
            </w:r>
            <w:r w:rsidR="00292AF9">
              <w:rPr>
                <w:noProof/>
                <w:webHidden/>
              </w:rPr>
              <w:instrText xml:space="preserve"> PAGEREF _Toc141900622 \h </w:instrText>
            </w:r>
            <w:r w:rsidR="00292AF9">
              <w:rPr>
                <w:noProof/>
                <w:webHidden/>
              </w:rPr>
            </w:r>
            <w:r w:rsidR="00292AF9">
              <w:rPr>
                <w:noProof/>
                <w:webHidden/>
              </w:rPr>
              <w:fldChar w:fldCharType="separate"/>
            </w:r>
            <w:r w:rsidR="00292AF9">
              <w:rPr>
                <w:noProof/>
                <w:webHidden/>
              </w:rPr>
              <w:t>19</w:t>
            </w:r>
            <w:r w:rsidR="00292AF9">
              <w:rPr>
                <w:noProof/>
                <w:webHidden/>
              </w:rPr>
              <w:fldChar w:fldCharType="end"/>
            </w:r>
          </w:hyperlink>
        </w:p>
        <w:p w14:paraId="07D0CEB6" w14:textId="135BCF92" w:rsidR="00292AF9" w:rsidRDefault="00E34D8D">
          <w:pPr>
            <w:pStyle w:val="TOC1"/>
            <w:tabs>
              <w:tab w:val="right" w:leader="dot" w:pos="9019"/>
            </w:tabs>
            <w:rPr>
              <w:rFonts w:asciiTheme="minorHAnsi" w:eastAsiaTheme="minorEastAsia" w:hAnsiTheme="minorHAnsi" w:cstheme="minorBidi"/>
              <w:noProof/>
              <w:lang w:val="en-GB" w:eastAsia="en-GB"/>
            </w:rPr>
          </w:pPr>
          <w:hyperlink w:anchor="_Toc141900623" w:history="1">
            <w:r w:rsidR="00292AF9" w:rsidRPr="00A24787">
              <w:rPr>
                <w:rStyle w:val="Hyperlink"/>
                <w:rFonts w:ascii="Arial" w:hAnsi="Arial" w:cs="Arial"/>
                <w:noProof/>
              </w:rPr>
              <w:t>Reference List</w:t>
            </w:r>
            <w:r w:rsidR="00292AF9">
              <w:rPr>
                <w:noProof/>
                <w:webHidden/>
              </w:rPr>
              <w:tab/>
            </w:r>
            <w:r w:rsidR="00292AF9">
              <w:rPr>
                <w:noProof/>
                <w:webHidden/>
              </w:rPr>
              <w:fldChar w:fldCharType="begin"/>
            </w:r>
            <w:r w:rsidR="00292AF9">
              <w:rPr>
                <w:noProof/>
                <w:webHidden/>
              </w:rPr>
              <w:instrText xml:space="preserve"> PAGEREF _Toc141900623 \h </w:instrText>
            </w:r>
            <w:r w:rsidR="00292AF9">
              <w:rPr>
                <w:noProof/>
                <w:webHidden/>
              </w:rPr>
            </w:r>
            <w:r w:rsidR="00292AF9">
              <w:rPr>
                <w:noProof/>
                <w:webHidden/>
              </w:rPr>
              <w:fldChar w:fldCharType="separate"/>
            </w:r>
            <w:r w:rsidR="00292AF9">
              <w:rPr>
                <w:noProof/>
                <w:webHidden/>
              </w:rPr>
              <w:t>20</w:t>
            </w:r>
            <w:r w:rsidR="00292AF9">
              <w:rPr>
                <w:noProof/>
                <w:webHidden/>
              </w:rPr>
              <w:fldChar w:fldCharType="end"/>
            </w:r>
          </w:hyperlink>
        </w:p>
        <w:p w14:paraId="7096C4E0" w14:textId="57232195" w:rsidR="00292AF9" w:rsidRDefault="00E34D8D">
          <w:pPr>
            <w:pStyle w:val="TOC1"/>
            <w:tabs>
              <w:tab w:val="right" w:leader="dot" w:pos="9019"/>
            </w:tabs>
            <w:rPr>
              <w:rFonts w:asciiTheme="minorHAnsi" w:eastAsiaTheme="minorEastAsia" w:hAnsiTheme="minorHAnsi" w:cstheme="minorBidi"/>
              <w:noProof/>
              <w:lang w:val="en-GB" w:eastAsia="en-GB"/>
            </w:rPr>
          </w:pPr>
          <w:hyperlink w:anchor="_Toc141900624" w:history="1">
            <w:r w:rsidR="00292AF9" w:rsidRPr="00A24787">
              <w:rPr>
                <w:rStyle w:val="Hyperlink"/>
                <w:rFonts w:ascii="Arial" w:hAnsi="Arial" w:cs="Arial"/>
                <w:noProof/>
              </w:rPr>
              <w:t>Appendices</w:t>
            </w:r>
            <w:r w:rsidR="00292AF9">
              <w:rPr>
                <w:noProof/>
                <w:webHidden/>
              </w:rPr>
              <w:tab/>
            </w:r>
            <w:r w:rsidR="00292AF9">
              <w:rPr>
                <w:noProof/>
                <w:webHidden/>
              </w:rPr>
              <w:fldChar w:fldCharType="begin"/>
            </w:r>
            <w:r w:rsidR="00292AF9">
              <w:rPr>
                <w:noProof/>
                <w:webHidden/>
              </w:rPr>
              <w:instrText xml:space="preserve"> PAGEREF _Toc141900624 \h </w:instrText>
            </w:r>
            <w:r w:rsidR="00292AF9">
              <w:rPr>
                <w:noProof/>
                <w:webHidden/>
              </w:rPr>
            </w:r>
            <w:r w:rsidR="00292AF9">
              <w:rPr>
                <w:noProof/>
                <w:webHidden/>
              </w:rPr>
              <w:fldChar w:fldCharType="separate"/>
            </w:r>
            <w:r w:rsidR="00292AF9">
              <w:rPr>
                <w:noProof/>
                <w:webHidden/>
              </w:rPr>
              <w:t>22</w:t>
            </w:r>
            <w:r w:rsidR="00292AF9">
              <w:rPr>
                <w:noProof/>
                <w:webHidden/>
              </w:rPr>
              <w:fldChar w:fldCharType="end"/>
            </w:r>
          </w:hyperlink>
        </w:p>
        <w:p w14:paraId="630BBE62" w14:textId="3FFEE345"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25" w:history="1">
            <w:r w:rsidR="00292AF9" w:rsidRPr="00A24787">
              <w:rPr>
                <w:rStyle w:val="Hyperlink"/>
                <w:rFonts w:ascii="Arial" w:hAnsi="Arial" w:cs="Arial"/>
                <w:noProof/>
              </w:rPr>
              <w:t>Appendix 1: Example of Excel Use for Data Analysis</w:t>
            </w:r>
            <w:r w:rsidR="00292AF9">
              <w:rPr>
                <w:noProof/>
                <w:webHidden/>
              </w:rPr>
              <w:tab/>
            </w:r>
            <w:r w:rsidR="00292AF9">
              <w:rPr>
                <w:noProof/>
                <w:webHidden/>
              </w:rPr>
              <w:fldChar w:fldCharType="begin"/>
            </w:r>
            <w:r w:rsidR="00292AF9">
              <w:rPr>
                <w:noProof/>
                <w:webHidden/>
              </w:rPr>
              <w:instrText xml:space="preserve"> PAGEREF _Toc141900625 \h </w:instrText>
            </w:r>
            <w:r w:rsidR="00292AF9">
              <w:rPr>
                <w:noProof/>
                <w:webHidden/>
              </w:rPr>
            </w:r>
            <w:r w:rsidR="00292AF9">
              <w:rPr>
                <w:noProof/>
                <w:webHidden/>
              </w:rPr>
              <w:fldChar w:fldCharType="separate"/>
            </w:r>
            <w:r w:rsidR="00292AF9">
              <w:rPr>
                <w:noProof/>
                <w:webHidden/>
              </w:rPr>
              <w:t>22</w:t>
            </w:r>
            <w:r w:rsidR="00292AF9">
              <w:rPr>
                <w:noProof/>
                <w:webHidden/>
              </w:rPr>
              <w:fldChar w:fldCharType="end"/>
            </w:r>
          </w:hyperlink>
        </w:p>
        <w:p w14:paraId="54939CED" w14:textId="356276CC" w:rsidR="00292AF9" w:rsidRDefault="00E34D8D">
          <w:pPr>
            <w:pStyle w:val="TOC2"/>
            <w:tabs>
              <w:tab w:val="right" w:leader="dot" w:pos="9019"/>
            </w:tabs>
            <w:rPr>
              <w:rFonts w:asciiTheme="minorHAnsi" w:eastAsiaTheme="minorEastAsia" w:hAnsiTheme="minorHAnsi" w:cstheme="minorBidi"/>
              <w:noProof/>
              <w:lang w:val="en-GB" w:eastAsia="en-GB"/>
            </w:rPr>
          </w:pPr>
          <w:hyperlink w:anchor="_Toc141900626" w:history="1">
            <w:r w:rsidR="00292AF9" w:rsidRPr="00A24787">
              <w:rPr>
                <w:rStyle w:val="Hyperlink"/>
                <w:rFonts w:ascii="Arial" w:hAnsi="Arial" w:cs="Arial"/>
                <w:noProof/>
              </w:rPr>
              <w:t>Appendix 2: Example of the SPSS Use</w:t>
            </w:r>
            <w:r w:rsidR="00292AF9">
              <w:rPr>
                <w:noProof/>
                <w:webHidden/>
              </w:rPr>
              <w:tab/>
            </w:r>
            <w:r w:rsidR="00292AF9">
              <w:rPr>
                <w:noProof/>
                <w:webHidden/>
              </w:rPr>
              <w:fldChar w:fldCharType="begin"/>
            </w:r>
            <w:r w:rsidR="00292AF9">
              <w:rPr>
                <w:noProof/>
                <w:webHidden/>
              </w:rPr>
              <w:instrText xml:space="preserve"> PAGEREF _Toc141900626 \h </w:instrText>
            </w:r>
            <w:r w:rsidR="00292AF9">
              <w:rPr>
                <w:noProof/>
                <w:webHidden/>
              </w:rPr>
            </w:r>
            <w:r w:rsidR="00292AF9">
              <w:rPr>
                <w:noProof/>
                <w:webHidden/>
              </w:rPr>
              <w:fldChar w:fldCharType="separate"/>
            </w:r>
            <w:r w:rsidR="00292AF9">
              <w:rPr>
                <w:noProof/>
                <w:webHidden/>
              </w:rPr>
              <w:t>24</w:t>
            </w:r>
            <w:r w:rsidR="00292AF9">
              <w:rPr>
                <w:noProof/>
                <w:webHidden/>
              </w:rPr>
              <w:fldChar w:fldCharType="end"/>
            </w:r>
          </w:hyperlink>
        </w:p>
        <w:p w14:paraId="1F60E21D" w14:textId="3DF81C72" w:rsidR="00DE636D" w:rsidRPr="00292AF9" w:rsidRDefault="00DE636D" w:rsidP="00DE636D">
          <w:pPr>
            <w:spacing w:after="240"/>
            <w:rPr>
              <w:rFonts w:ascii="Arial" w:hAnsi="Arial" w:cs="Arial"/>
            </w:rPr>
          </w:pPr>
          <w:r w:rsidRPr="00292AF9">
            <w:rPr>
              <w:rFonts w:ascii="Arial" w:hAnsi="Arial" w:cs="Arial"/>
              <w:b/>
              <w:bCs/>
              <w:noProof/>
            </w:rPr>
            <w:fldChar w:fldCharType="end"/>
          </w:r>
        </w:p>
      </w:sdtContent>
    </w:sdt>
    <w:p w14:paraId="62CF31FF" w14:textId="77777777" w:rsidR="00DE636D" w:rsidRPr="00292AF9" w:rsidRDefault="00DE636D" w:rsidP="00DE636D">
      <w:pPr>
        <w:spacing w:after="240"/>
        <w:jc w:val="center"/>
        <w:rPr>
          <w:rFonts w:ascii="Arial" w:hAnsi="Arial" w:cs="Arial"/>
          <w:b/>
          <w:highlight w:val="white"/>
        </w:rPr>
      </w:pPr>
      <w:r w:rsidRPr="00292AF9">
        <w:rPr>
          <w:rFonts w:ascii="Arial" w:hAnsi="Arial" w:cs="Arial"/>
        </w:rPr>
        <w:br w:type="page"/>
      </w:r>
    </w:p>
    <w:p w14:paraId="41BDFE12" w14:textId="77777777" w:rsidR="00DE636D" w:rsidRPr="00292AF9" w:rsidRDefault="00DE636D" w:rsidP="00DE636D">
      <w:pPr>
        <w:pStyle w:val="Heading1"/>
        <w:widowControl w:val="0"/>
        <w:spacing w:after="240"/>
        <w:rPr>
          <w:rFonts w:ascii="Arial" w:hAnsi="Arial" w:cs="Arial"/>
          <w:sz w:val="24"/>
          <w:szCs w:val="24"/>
        </w:rPr>
      </w:pPr>
      <w:bookmarkStart w:id="0" w:name="_qk65xylascf1" w:colFirst="0" w:colLast="0"/>
      <w:bookmarkStart w:id="1" w:name="_Toc141900606"/>
      <w:bookmarkEnd w:id="0"/>
      <w:r w:rsidRPr="00292AF9">
        <w:rPr>
          <w:rFonts w:ascii="Arial" w:hAnsi="Arial" w:cs="Arial"/>
          <w:sz w:val="24"/>
          <w:szCs w:val="24"/>
        </w:rPr>
        <w:lastRenderedPageBreak/>
        <w:t>Introduction</w:t>
      </w:r>
      <w:bookmarkEnd w:id="1"/>
      <w:r w:rsidRPr="00292AF9">
        <w:rPr>
          <w:rFonts w:ascii="Arial" w:hAnsi="Arial" w:cs="Arial"/>
          <w:sz w:val="24"/>
          <w:szCs w:val="24"/>
        </w:rPr>
        <w:t xml:space="preserve"> </w:t>
      </w:r>
    </w:p>
    <w:p w14:paraId="30C8CABD" w14:textId="77777777" w:rsidR="00DE636D" w:rsidRPr="00292AF9" w:rsidRDefault="00DE636D" w:rsidP="00DE636D">
      <w:pPr>
        <w:spacing w:after="240"/>
        <w:rPr>
          <w:rFonts w:ascii="Arial" w:hAnsi="Arial" w:cs="Arial"/>
        </w:rPr>
      </w:pPr>
      <w:r w:rsidRPr="00292AF9">
        <w:rPr>
          <w:rFonts w:ascii="Arial" w:hAnsi="Arial" w:cs="Arial"/>
        </w:rPr>
        <w:t xml:space="preserve">Data analysis is the procedure of systematically applying logical and statistical techniques to demonstrate and illustrate, reap and assess data in an efficient manner. This assignment will focus on the data analysis of the hotel reservation data set and assess the increase or decrease of the average price. A pivot table and bar chart will be present in this study for conducting this study which makes this assignment more reliable. Apart from this, the IF function will be assessed in this study for identifying the decline or increment in the average room reservation price. The study will effectively help in analysing the datasets through different Excel functions that act as an important aspect of numeracy and data analysis. </w:t>
      </w:r>
    </w:p>
    <w:p w14:paraId="2216721A" w14:textId="77777777" w:rsidR="00DE636D" w:rsidRPr="00292AF9" w:rsidRDefault="00DE636D" w:rsidP="00DE636D">
      <w:pPr>
        <w:spacing w:after="240"/>
        <w:rPr>
          <w:rFonts w:ascii="Arial" w:hAnsi="Arial" w:cs="Arial"/>
        </w:rPr>
      </w:pPr>
      <w:r w:rsidRPr="00292AF9">
        <w:rPr>
          <w:rFonts w:ascii="Arial" w:hAnsi="Arial" w:cs="Arial"/>
          <w:b/>
          <w:i/>
        </w:rPr>
        <w:t>Thesis Statement:</w:t>
      </w:r>
      <w:r w:rsidRPr="00292AF9">
        <w:rPr>
          <w:rFonts w:ascii="Arial" w:hAnsi="Arial" w:cs="Arial"/>
        </w:rPr>
        <w:t xml:space="preserve"> This study is going to interpret and visualize the provided data with the use of the statistical interpretation.        </w:t>
      </w:r>
    </w:p>
    <w:p w14:paraId="52242730" w14:textId="77777777" w:rsidR="00DE636D" w:rsidRPr="00292AF9" w:rsidRDefault="00DE636D" w:rsidP="00DE636D">
      <w:pPr>
        <w:pStyle w:val="Heading1"/>
        <w:widowControl w:val="0"/>
        <w:spacing w:after="240"/>
        <w:rPr>
          <w:rFonts w:ascii="Arial" w:hAnsi="Arial" w:cs="Arial"/>
          <w:sz w:val="24"/>
          <w:szCs w:val="24"/>
        </w:rPr>
      </w:pPr>
      <w:bookmarkStart w:id="2" w:name="_x39ncu6oh5wl" w:colFirst="0" w:colLast="0"/>
      <w:bookmarkStart w:id="3" w:name="_Toc141900607"/>
      <w:bookmarkEnd w:id="2"/>
      <w:r w:rsidRPr="00292AF9">
        <w:rPr>
          <w:rFonts w:ascii="Arial" w:hAnsi="Arial" w:cs="Arial"/>
          <w:sz w:val="24"/>
          <w:szCs w:val="24"/>
        </w:rPr>
        <w:t>Part 1</w:t>
      </w:r>
      <w:bookmarkEnd w:id="3"/>
    </w:p>
    <w:p w14:paraId="50002AD0" w14:textId="77777777" w:rsidR="00DE636D" w:rsidRPr="00292AF9" w:rsidRDefault="00DE636D" w:rsidP="00DE636D">
      <w:pPr>
        <w:pStyle w:val="Heading2"/>
        <w:spacing w:after="240"/>
        <w:rPr>
          <w:rFonts w:ascii="Arial" w:hAnsi="Arial" w:cs="Arial"/>
          <w:sz w:val="24"/>
          <w:szCs w:val="24"/>
        </w:rPr>
      </w:pPr>
      <w:bookmarkStart w:id="4" w:name="_b1qwx4aeh635" w:colFirst="0" w:colLast="0"/>
      <w:bookmarkStart w:id="5" w:name="_Toc141900608"/>
      <w:bookmarkEnd w:id="4"/>
      <w:r w:rsidRPr="00292AF9">
        <w:rPr>
          <w:rFonts w:ascii="Arial" w:hAnsi="Arial" w:cs="Arial"/>
          <w:sz w:val="24"/>
          <w:szCs w:val="24"/>
        </w:rPr>
        <w:t>1.1 Use of Excel for Pre-processing the Data</w:t>
      </w:r>
      <w:bookmarkEnd w:id="5"/>
      <w:r w:rsidRPr="00292AF9">
        <w:rPr>
          <w:rFonts w:ascii="Arial" w:hAnsi="Arial" w:cs="Arial"/>
          <w:sz w:val="24"/>
          <w:szCs w:val="24"/>
        </w:rPr>
        <w:t xml:space="preserve"> </w:t>
      </w:r>
    </w:p>
    <w:p w14:paraId="31774741" w14:textId="77777777" w:rsidR="00DE636D" w:rsidRPr="00292AF9" w:rsidRDefault="00DE636D" w:rsidP="00DE636D">
      <w:pPr>
        <w:spacing w:after="240"/>
        <w:rPr>
          <w:rFonts w:ascii="Arial" w:hAnsi="Arial" w:cs="Arial"/>
        </w:rPr>
      </w:pPr>
      <w:r w:rsidRPr="00292AF9">
        <w:rPr>
          <w:rFonts w:ascii="Arial" w:hAnsi="Arial" w:cs="Arial"/>
        </w:rPr>
        <w:t>In terms of pre-processing of data, Microsoft Excel can be stated as quite a great tool for handling and pre-processing structured data. Excel has got functions and methods which assist in making it a lot easier in cleaning the structure of data. Prior, to discussion further, a few of the basic function that assists in processing large data is the IF function, IFERROR, LEFT, RIGHT, FIND, COUNT, COUNTIF and so on (</w:t>
      </w:r>
      <w:proofErr w:type="spellStart"/>
      <w:r w:rsidRPr="00292AF9">
        <w:rPr>
          <w:rFonts w:ascii="Arial" w:hAnsi="Arial" w:cs="Arial"/>
          <w:color w:val="222222"/>
          <w:highlight w:val="white"/>
        </w:rPr>
        <w:t>Towardsdatascience</w:t>
      </w:r>
      <w:proofErr w:type="spellEnd"/>
      <w:r w:rsidRPr="00292AF9">
        <w:rPr>
          <w:rFonts w:ascii="Arial" w:hAnsi="Arial" w:cs="Arial"/>
          <w:color w:val="222222"/>
          <w:highlight w:val="white"/>
        </w:rPr>
        <w:t>, 2020)</w:t>
      </w:r>
      <w:r w:rsidRPr="00292AF9">
        <w:rPr>
          <w:rFonts w:ascii="Arial" w:hAnsi="Arial" w:cs="Arial"/>
        </w:rPr>
        <w:t>.</w:t>
      </w:r>
    </w:p>
    <w:p w14:paraId="47F54C59" w14:textId="77777777" w:rsidR="00DE636D" w:rsidRPr="00292AF9" w:rsidRDefault="00DE636D" w:rsidP="00DE636D">
      <w:pPr>
        <w:spacing w:after="240"/>
        <w:rPr>
          <w:rFonts w:ascii="Arial" w:hAnsi="Arial" w:cs="Arial"/>
        </w:rPr>
      </w:pPr>
      <w:r w:rsidRPr="00292AF9">
        <w:rPr>
          <w:rFonts w:ascii="Arial" w:hAnsi="Arial" w:cs="Arial"/>
        </w:rPr>
        <w:t>Other than this it seems for this current study, two such functions are utilised on the given data of for the hotel data which is provided are If and Pivot tables wherever demanded necessary. It is also seen that the use of the Excel function is mostly in checking a specific condition and in return a specific kind of value accordingly. Other than this PivotTable is that it is utilised as an interactive way of quickly summarising huge amounts of information (</w:t>
      </w:r>
      <w:r w:rsidRPr="00292AF9">
        <w:rPr>
          <w:rFonts w:ascii="Arial" w:hAnsi="Arial" w:cs="Arial"/>
          <w:color w:val="222222"/>
          <w:highlight w:val="white"/>
        </w:rPr>
        <w:t>Microsoft, 2022)</w:t>
      </w:r>
      <w:r w:rsidRPr="00292AF9">
        <w:rPr>
          <w:rFonts w:ascii="Arial" w:hAnsi="Arial" w:cs="Arial"/>
        </w:rPr>
        <w:t xml:space="preserve">. </w:t>
      </w:r>
      <w:proofErr w:type="spellStart"/>
      <w:r w:rsidRPr="00292AF9">
        <w:rPr>
          <w:rFonts w:ascii="Arial" w:hAnsi="Arial" w:cs="Arial"/>
        </w:rPr>
        <w:t>Asd</w:t>
      </w:r>
      <w:proofErr w:type="spellEnd"/>
      <w:r w:rsidRPr="00292AF9">
        <w:rPr>
          <w:rFonts w:ascii="Arial" w:hAnsi="Arial" w:cs="Arial"/>
        </w:rPr>
        <w:t xml:space="preserve"> here too for this data the hotel details a lot of the data and quite small and precise too so, the use of PivotTable is of greater use as it can help in the analysis of the numerical data in detail and then answer unanticipated in the questions in regard to the information.</w:t>
      </w:r>
    </w:p>
    <w:p w14:paraId="287ED3F7" w14:textId="77777777" w:rsidR="00DE636D" w:rsidRPr="00292AF9" w:rsidRDefault="00DE636D" w:rsidP="00DE636D">
      <w:pPr>
        <w:pStyle w:val="Heading2"/>
        <w:spacing w:after="240"/>
        <w:rPr>
          <w:rFonts w:ascii="Arial" w:hAnsi="Arial" w:cs="Arial"/>
          <w:sz w:val="24"/>
          <w:szCs w:val="24"/>
        </w:rPr>
      </w:pPr>
      <w:bookmarkStart w:id="6" w:name="_r62dh6o4i6j0" w:colFirst="0" w:colLast="0"/>
      <w:bookmarkStart w:id="7" w:name="_Toc141900609"/>
      <w:bookmarkEnd w:id="6"/>
      <w:r w:rsidRPr="00292AF9">
        <w:rPr>
          <w:rFonts w:ascii="Arial" w:hAnsi="Arial" w:cs="Arial"/>
          <w:sz w:val="24"/>
          <w:szCs w:val="24"/>
        </w:rPr>
        <w:lastRenderedPageBreak/>
        <w:t>1.2 Use of Excel for Analysing the Data</w:t>
      </w:r>
      <w:bookmarkEnd w:id="7"/>
    </w:p>
    <w:p w14:paraId="24967835" w14:textId="77777777" w:rsidR="00DE636D" w:rsidRPr="00292AF9" w:rsidRDefault="00DE636D" w:rsidP="00DE636D">
      <w:pPr>
        <w:spacing w:after="240"/>
        <w:rPr>
          <w:rFonts w:ascii="Arial" w:hAnsi="Arial" w:cs="Arial"/>
        </w:rPr>
      </w:pPr>
      <w:r w:rsidRPr="00292AF9">
        <w:rPr>
          <w:rFonts w:ascii="Arial" w:hAnsi="Arial" w:cs="Arial"/>
        </w:rPr>
        <w:t xml:space="preserve">As per the views of </w:t>
      </w:r>
      <w:r w:rsidRPr="00292AF9">
        <w:rPr>
          <w:rFonts w:ascii="Arial" w:hAnsi="Arial" w:cs="Arial"/>
          <w:color w:val="222222"/>
          <w:highlight w:val="white"/>
        </w:rPr>
        <w:t xml:space="preserve">Blayney and Sun </w:t>
      </w:r>
      <w:r w:rsidRPr="00292AF9">
        <w:rPr>
          <w:rFonts w:ascii="Arial" w:hAnsi="Arial" w:cs="Arial"/>
        </w:rPr>
        <w:t>(2019), Microsoft Excel is a critical application for data analysis that could have an impact on increasing the ease of importing, exploring, analysing, cleaning, and visualising data. Analysing data in Excel allows the users to understand data through natural language that allows them to ask questions concerning the data without the involvement of complicated formulas.  Therefore, excel helps in simplification of the data through understanding patterns, trends, and visualisation. Therefore, the Excel file contributes to affecting the interpretation of numerical values through the effective implementation of data in different forms. Moreover, Excel provides access to over 400 functions to users that could be analysed through the application of formulas in a simplified form. Thus, Excel undoubtedly serves as a powerful tool for performing data analysis to a critical extent.</w:t>
      </w:r>
    </w:p>
    <w:p w14:paraId="3B8E5C0D" w14:textId="77777777" w:rsidR="00DE636D" w:rsidRPr="00292AF9" w:rsidRDefault="00DE636D" w:rsidP="00DE636D">
      <w:pPr>
        <w:pStyle w:val="Heading2"/>
        <w:spacing w:after="240"/>
        <w:rPr>
          <w:rFonts w:ascii="Arial" w:hAnsi="Arial" w:cs="Arial"/>
          <w:sz w:val="24"/>
          <w:szCs w:val="24"/>
        </w:rPr>
      </w:pPr>
      <w:bookmarkStart w:id="8" w:name="_2ttxxih6cmsr" w:colFirst="0" w:colLast="0"/>
      <w:bookmarkStart w:id="9" w:name="_Toc141900610"/>
      <w:bookmarkEnd w:id="8"/>
      <w:r w:rsidRPr="00292AF9">
        <w:rPr>
          <w:rFonts w:ascii="Arial" w:hAnsi="Arial" w:cs="Arial"/>
          <w:sz w:val="24"/>
          <w:szCs w:val="24"/>
        </w:rPr>
        <w:t>1.3 Use of Excel for Visualising the data</w:t>
      </w:r>
      <w:bookmarkEnd w:id="9"/>
      <w:r w:rsidRPr="00292AF9">
        <w:rPr>
          <w:rFonts w:ascii="Arial" w:hAnsi="Arial" w:cs="Arial"/>
          <w:sz w:val="24"/>
          <w:szCs w:val="24"/>
        </w:rPr>
        <w:t xml:space="preserve"> </w:t>
      </w:r>
    </w:p>
    <w:p w14:paraId="5F6E2D8C" w14:textId="77777777" w:rsidR="00DE636D" w:rsidRPr="00292AF9" w:rsidRDefault="00DE636D" w:rsidP="00DE636D">
      <w:pPr>
        <w:spacing w:after="240"/>
        <w:rPr>
          <w:rFonts w:ascii="Arial" w:hAnsi="Arial" w:cs="Arial"/>
        </w:rPr>
      </w:pPr>
      <w:r w:rsidRPr="00292AF9">
        <w:rPr>
          <w:rFonts w:ascii="Arial" w:hAnsi="Arial" w:cs="Arial"/>
        </w:rPr>
        <w:t xml:space="preserve">As per the opinion of </w:t>
      </w:r>
      <w:r w:rsidRPr="00292AF9">
        <w:rPr>
          <w:rFonts w:ascii="Arial" w:hAnsi="Arial" w:cs="Arial"/>
          <w:color w:val="222222"/>
          <w:highlight w:val="white"/>
        </w:rPr>
        <w:t xml:space="preserve">Mahajan and Gokhale </w:t>
      </w:r>
      <w:r w:rsidRPr="00292AF9">
        <w:rPr>
          <w:rFonts w:ascii="Arial" w:hAnsi="Arial" w:cs="Arial"/>
        </w:rPr>
        <w:t xml:space="preserve">(2019), Excel provides access to a variety of ways that could be utilised for the visualisation of data that contributes to communicating better and allowing the data that allows understanding the story it tells. For instance, from 3D models to complex 2D charts, Excel offers a variety of charts that could be utilised for the analysis and interpretation of data. Hence, Excel also provides a certain type of formatting and graphic options that could be applied for analysing the datasets within the Excel sheet. </w:t>
      </w:r>
      <w:r w:rsidRPr="00292AF9">
        <w:rPr>
          <w:rFonts w:ascii="Arial" w:hAnsi="Arial" w:cs="Arial"/>
          <w:b/>
          <w:i/>
        </w:rPr>
        <w:t>In this study, different graphical charts have been utilise</w:t>
      </w:r>
      <w:r w:rsidRPr="00292AF9">
        <w:rPr>
          <w:rFonts w:ascii="Arial" w:hAnsi="Arial" w:cs="Arial"/>
        </w:rPr>
        <w:t xml:space="preserve">d for representing the data including vertical and horizontal bar charts that help in reflecting upon the changes observed within the given datasets. Therefore, the study efficiently utilises the visualisation features of Excel for utilising them for the analysis of the datasets. The bar chart used for the study contributes to providing an effective understanding of trends and patterns of the data along with reflecting upon values through making a comparative study over a specific period of time. </w:t>
      </w:r>
    </w:p>
    <w:p w14:paraId="20D630FF" w14:textId="77777777" w:rsidR="00DE636D" w:rsidRPr="00292AF9" w:rsidRDefault="00DE636D" w:rsidP="00DE636D">
      <w:pPr>
        <w:spacing w:after="240"/>
        <w:rPr>
          <w:rFonts w:ascii="Arial" w:hAnsi="Arial" w:cs="Arial"/>
        </w:rPr>
      </w:pPr>
      <w:r w:rsidRPr="00292AF9">
        <w:rPr>
          <w:rFonts w:ascii="Arial" w:hAnsi="Arial" w:cs="Arial"/>
          <w:color w:val="000000"/>
        </w:rPr>
        <w:t xml:space="preserve">Therefore, the graphical representation is highly critical for interpreting complex numerical values in a simplified form that could be relatable by the reader and interpreted with increased ease. The visualisation function present in Excel has substantial relevance in introducing the users to new techniques and presentation </w:t>
      </w:r>
      <w:r w:rsidRPr="00292AF9">
        <w:rPr>
          <w:rFonts w:ascii="Arial" w:hAnsi="Arial" w:cs="Arial"/>
          <w:color w:val="000000"/>
        </w:rPr>
        <w:lastRenderedPageBreak/>
        <w:t>skills that contribute to a professional presentation providing a substantial understanding of the data.</w:t>
      </w:r>
    </w:p>
    <w:p w14:paraId="54227802" w14:textId="77777777" w:rsidR="00DE636D" w:rsidRPr="00292AF9" w:rsidRDefault="00DE636D" w:rsidP="00DE636D">
      <w:pPr>
        <w:pStyle w:val="Heading2"/>
        <w:spacing w:after="240"/>
        <w:rPr>
          <w:rFonts w:ascii="Arial" w:hAnsi="Arial" w:cs="Arial"/>
          <w:sz w:val="24"/>
          <w:szCs w:val="24"/>
        </w:rPr>
      </w:pPr>
      <w:bookmarkStart w:id="10" w:name="_w3zu9ggbmedc" w:colFirst="0" w:colLast="0"/>
      <w:bookmarkStart w:id="11" w:name="_Toc141900611"/>
      <w:bookmarkEnd w:id="10"/>
      <w:r w:rsidRPr="00292AF9">
        <w:rPr>
          <w:rFonts w:ascii="Arial" w:hAnsi="Arial" w:cs="Arial"/>
          <w:sz w:val="24"/>
          <w:szCs w:val="24"/>
        </w:rPr>
        <w:t>1.4 Pivot table analysis for the determination of declination or increment in the average room reservation price</w:t>
      </w:r>
      <w:bookmarkEnd w:id="11"/>
      <w:r w:rsidRPr="00292AF9">
        <w:rPr>
          <w:rFonts w:ascii="Arial" w:hAnsi="Arial" w:cs="Arial"/>
          <w:sz w:val="24"/>
          <w:szCs w:val="24"/>
        </w:rPr>
        <w:t xml:space="preserve"> </w:t>
      </w:r>
    </w:p>
    <w:tbl>
      <w:tblPr>
        <w:tblStyle w:val="a"/>
        <w:tblW w:w="3655" w:type="dxa"/>
        <w:jc w:val="center"/>
        <w:tblBorders>
          <w:top w:val="nil"/>
          <w:left w:val="nil"/>
          <w:bottom w:val="nil"/>
          <w:right w:val="nil"/>
          <w:insideH w:val="nil"/>
          <w:insideV w:val="nil"/>
        </w:tblBorders>
        <w:tblLayout w:type="fixed"/>
        <w:tblLook w:val="0600" w:firstRow="0" w:lastRow="0" w:firstColumn="0" w:lastColumn="0" w:noHBand="1" w:noVBand="1"/>
      </w:tblPr>
      <w:tblGrid>
        <w:gridCol w:w="2300"/>
        <w:gridCol w:w="1355"/>
      </w:tblGrid>
      <w:tr w:rsidR="00DE636D" w:rsidRPr="00292AF9" w14:paraId="1717A713" w14:textId="77777777" w:rsidTr="00AB4907">
        <w:trPr>
          <w:trHeight w:val="500"/>
          <w:jc w:val="center"/>
        </w:trPr>
        <w:tc>
          <w:tcPr>
            <w:tcW w:w="3655"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62C89B" w14:textId="77777777" w:rsidR="00DE636D" w:rsidRPr="00292AF9" w:rsidRDefault="00DE636D" w:rsidP="00AB4907">
            <w:pPr>
              <w:widowControl w:val="0"/>
              <w:pBdr>
                <w:top w:val="nil"/>
                <w:left w:val="nil"/>
                <w:bottom w:val="nil"/>
                <w:right w:val="nil"/>
                <w:between w:val="nil"/>
              </w:pBdr>
              <w:spacing w:after="240"/>
              <w:jc w:val="center"/>
              <w:rPr>
                <w:rFonts w:ascii="Arial" w:hAnsi="Arial" w:cs="Arial"/>
              </w:rPr>
            </w:pPr>
            <w:r w:rsidRPr="00292AF9">
              <w:rPr>
                <w:rFonts w:ascii="Arial" w:hAnsi="Arial" w:cs="Arial"/>
              </w:rPr>
              <w:t>Sum of Average price</w:t>
            </w:r>
          </w:p>
          <w:p w14:paraId="6DB6C104" w14:textId="77777777" w:rsidR="00DE636D" w:rsidRPr="00292AF9" w:rsidRDefault="00DE636D" w:rsidP="00AB4907">
            <w:pPr>
              <w:widowControl w:val="0"/>
              <w:spacing w:after="240"/>
              <w:jc w:val="center"/>
              <w:rPr>
                <w:rFonts w:ascii="Arial" w:hAnsi="Arial" w:cs="Arial"/>
              </w:rPr>
            </w:pPr>
            <w:r w:rsidRPr="00292AF9">
              <w:rPr>
                <w:rFonts w:ascii="Arial" w:hAnsi="Arial" w:cs="Arial"/>
              </w:rPr>
              <w:t xml:space="preserve"> </w:t>
            </w:r>
          </w:p>
        </w:tc>
      </w:tr>
      <w:tr w:rsidR="00DE636D" w:rsidRPr="00292AF9" w14:paraId="7D144C98" w14:textId="77777777" w:rsidTr="00AB4907">
        <w:trPr>
          <w:trHeight w:val="500"/>
          <w:jc w:val="center"/>
        </w:trPr>
        <w:tc>
          <w:tcPr>
            <w:tcW w:w="2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7137AF" w14:textId="77777777" w:rsidR="00DE636D" w:rsidRPr="00292AF9" w:rsidRDefault="00DE636D" w:rsidP="00AB4907">
            <w:pPr>
              <w:widowControl w:val="0"/>
              <w:pBdr>
                <w:top w:val="nil"/>
                <w:left w:val="nil"/>
                <w:bottom w:val="nil"/>
                <w:right w:val="nil"/>
                <w:between w:val="nil"/>
              </w:pBdr>
              <w:spacing w:after="240"/>
              <w:jc w:val="center"/>
              <w:rPr>
                <w:rFonts w:ascii="Arial" w:hAnsi="Arial" w:cs="Arial"/>
              </w:rPr>
            </w:pPr>
            <w:proofErr w:type="spellStart"/>
            <w:r w:rsidRPr="00292AF9">
              <w:rPr>
                <w:rFonts w:ascii="Arial" w:hAnsi="Arial" w:cs="Arial"/>
              </w:rPr>
              <w:t>Arrival_year</w:t>
            </w:r>
            <w:proofErr w:type="spellEnd"/>
          </w:p>
        </w:tc>
        <w:tc>
          <w:tcPr>
            <w:tcW w:w="1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71D564" w14:textId="77777777" w:rsidR="00DE636D" w:rsidRPr="00292AF9" w:rsidRDefault="00DE636D" w:rsidP="00AB4907">
            <w:pPr>
              <w:widowControl w:val="0"/>
              <w:pBdr>
                <w:top w:val="nil"/>
                <w:left w:val="nil"/>
                <w:bottom w:val="nil"/>
                <w:right w:val="nil"/>
                <w:between w:val="nil"/>
              </w:pBdr>
              <w:spacing w:after="240"/>
              <w:jc w:val="center"/>
              <w:rPr>
                <w:rFonts w:ascii="Arial" w:hAnsi="Arial" w:cs="Arial"/>
              </w:rPr>
            </w:pPr>
            <w:r w:rsidRPr="00292AF9">
              <w:rPr>
                <w:rFonts w:ascii="Arial" w:hAnsi="Arial" w:cs="Arial"/>
              </w:rPr>
              <w:t>Total</w:t>
            </w:r>
          </w:p>
        </w:tc>
      </w:tr>
      <w:tr w:rsidR="00DE636D" w:rsidRPr="00292AF9" w14:paraId="03037E5C" w14:textId="77777777" w:rsidTr="00AB4907">
        <w:trPr>
          <w:trHeight w:val="500"/>
          <w:jc w:val="center"/>
        </w:trPr>
        <w:tc>
          <w:tcPr>
            <w:tcW w:w="2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CB64E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2017</w:t>
            </w:r>
          </w:p>
        </w:tc>
        <w:tc>
          <w:tcPr>
            <w:tcW w:w="1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BEB7565"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549304.11</w:t>
            </w:r>
          </w:p>
        </w:tc>
      </w:tr>
      <w:tr w:rsidR="00DE636D" w:rsidRPr="00292AF9" w14:paraId="1AB0787E" w14:textId="77777777" w:rsidTr="00AB4907">
        <w:trPr>
          <w:trHeight w:val="500"/>
          <w:jc w:val="center"/>
        </w:trPr>
        <w:tc>
          <w:tcPr>
            <w:tcW w:w="2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8133AA8"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2018</w:t>
            </w:r>
          </w:p>
        </w:tc>
        <w:tc>
          <w:tcPr>
            <w:tcW w:w="1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4BE1174"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2984721.57</w:t>
            </w:r>
          </w:p>
        </w:tc>
      </w:tr>
      <w:tr w:rsidR="00DE636D" w:rsidRPr="00292AF9" w14:paraId="23393A7A" w14:textId="77777777" w:rsidTr="00AB4907">
        <w:trPr>
          <w:trHeight w:val="500"/>
          <w:jc w:val="center"/>
        </w:trPr>
        <w:tc>
          <w:tcPr>
            <w:tcW w:w="2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F0B3C15"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2019</w:t>
            </w:r>
          </w:p>
        </w:tc>
        <w:tc>
          <w:tcPr>
            <w:tcW w:w="1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D0CE85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18015.29</w:t>
            </w:r>
          </w:p>
        </w:tc>
      </w:tr>
      <w:tr w:rsidR="00DE636D" w:rsidRPr="00292AF9" w14:paraId="1ECE029F" w14:textId="77777777" w:rsidTr="00AB4907">
        <w:trPr>
          <w:trHeight w:val="500"/>
          <w:jc w:val="center"/>
        </w:trPr>
        <w:tc>
          <w:tcPr>
            <w:tcW w:w="2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852612"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2020</w:t>
            </w:r>
          </w:p>
        </w:tc>
        <w:tc>
          <w:tcPr>
            <w:tcW w:w="1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01272E1"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20857.3</w:t>
            </w:r>
          </w:p>
        </w:tc>
      </w:tr>
      <w:tr w:rsidR="00DE636D" w:rsidRPr="00292AF9" w14:paraId="5DC0388D" w14:textId="77777777" w:rsidTr="00AB4907">
        <w:trPr>
          <w:trHeight w:val="500"/>
          <w:jc w:val="center"/>
        </w:trPr>
        <w:tc>
          <w:tcPr>
            <w:tcW w:w="2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0476247"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2021</w:t>
            </w:r>
          </w:p>
        </w:tc>
        <w:tc>
          <w:tcPr>
            <w:tcW w:w="1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D9239CD"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19436.8</w:t>
            </w:r>
          </w:p>
        </w:tc>
      </w:tr>
      <w:tr w:rsidR="00DE636D" w:rsidRPr="00292AF9" w14:paraId="5FDB6837" w14:textId="77777777" w:rsidTr="00AB4907">
        <w:trPr>
          <w:trHeight w:val="500"/>
          <w:jc w:val="center"/>
        </w:trPr>
        <w:tc>
          <w:tcPr>
            <w:tcW w:w="230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2465336"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Grand Total</w:t>
            </w:r>
          </w:p>
        </w:tc>
        <w:tc>
          <w:tcPr>
            <w:tcW w:w="135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F31E3A"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3592335.07</w:t>
            </w:r>
          </w:p>
        </w:tc>
      </w:tr>
    </w:tbl>
    <w:p w14:paraId="7F39FB51" w14:textId="77777777" w:rsidR="00DE636D" w:rsidRPr="00292AF9" w:rsidRDefault="00DE636D" w:rsidP="00DE636D">
      <w:pPr>
        <w:spacing w:after="240"/>
        <w:jc w:val="center"/>
        <w:rPr>
          <w:rFonts w:ascii="Arial" w:hAnsi="Arial" w:cs="Arial"/>
          <w:b/>
        </w:rPr>
      </w:pPr>
      <w:r w:rsidRPr="00292AF9">
        <w:rPr>
          <w:rFonts w:ascii="Arial" w:hAnsi="Arial" w:cs="Arial"/>
          <w:b/>
        </w:rPr>
        <w:t xml:space="preserve">Table 1.4: Pivot Table </w:t>
      </w:r>
    </w:p>
    <w:p w14:paraId="6E6B3D7F" w14:textId="77777777" w:rsidR="00DE636D" w:rsidRPr="00292AF9" w:rsidRDefault="00DE636D" w:rsidP="00DE636D">
      <w:pPr>
        <w:spacing w:after="240"/>
        <w:jc w:val="center"/>
        <w:rPr>
          <w:rFonts w:ascii="Arial" w:hAnsi="Arial" w:cs="Arial"/>
        </w:rPr>
      </w:pPr>
      <w:r w:rsidRPr="00292AF9">
        <w:rPr>
          <w:rFonts w:ascii="Arial" w:hAnsi="Arial" w:cs="Arial"/>
        </w:rPr>
        <w:t>(Source: Self-made)</w:t>
      </w:r>
    </w:p>
    <w:p w14:paraId="232320B5" w14:textId="77777777" w:rsidR="00DE636D" w:rsidRPr="00292AF9" w:rsidRDefault="00DE636D" w:rsidP="00DE636D">
      <w:pPr>
        <w:spacing w:after="240"/>
        <w:rPr>
          <w:rFonts w:ascii="Arial" w:hAnsi="Arial" w:cs="Arial"/>
        </w:rPr>
      </w:pPr>
      <w:r w:rsidRPr="00292AF9">
        <w:rPr>
          <w:rFonts w:ascii="Arial" w:hAnsi="Arial" w:cs="Arial"/>
        </w:rPr>
        <w:t xml:space="preserve">The table given above reflects a pivot table. It can be seen that the sum of the average price table is provided. It seems that here around 5 years of data is shown, which is depicted as the arrival year for the people who logged in to the hotel.  The data here shows in the year 2017 is at 549304.11, which rose to 2984721.57 in the year 2018. Then it high mitigated in the year 2019 reaching 18015.29, which rose by 2% approx. </w:t>
      </w:r>
      <w:r w:rsidRPr="00292AF9">
        <w:rPr>
          <w:rFonts w:ascii="Arial" w:hAnsi="Arial" w:cs="Arial"/>
        </w:rPr>
        <w:lastRenderedPageBreak/>
        <w:t xml:space="preserve">reaching at 20857.3, then again it mitigated in the year 2021 at 19436.8. The average room reservation price reflects to have increased unexpectedly in 2018 thereby reflecting a price of 2984721.57. However, in contrast, as per the analysis, the reservation prices declined significantly in 2019 and substantially kept on decreasing post-2020 due to the outbreak of the pandemic that led to substantial lockdowns on a global level. </w:t>
      </w:r>
    </w:p>
    <w:p w14:paraId="15AA8511" w14:textId="77777777" w:rsidR="00DE636D" w:rsidRPr="00292AF9" w:rsidRDefault="00DE636D" w:rsidP="00DE636D">
      <w:pPr>
        <w:pStyle w:val="Heading2"/>
        <w:spacing w:after="240"/>
        <w:rPr>
          <w:rFonts w:ascii="Arial" w:hAnsi="Arial" w:cs="Arial"/>
          <w:sz w:val="24"/>
          <w:szCs w:val="24"/>
        </w:rPr>
      </w:pPr>
      <w:bookmarkStart w:id="12" w:name="_jzwrr2mhgc1a" w:colFirst="0" w:colLast="0"/>
      <w:bookmarkStart w:id="13" w:name="_Toc141900612"/>
      <w:bookmarkEnd w:id="12"/>
      <w:r w:rsidRPr="00292AF9">
        <w:rPr>
          <w:rFonts w:ascii="Arial" w:hAnsi="Arial" w:cs="Arial"/>
          <w:sz w:val="24"/>
          <w:szCs w:val="24"/>
        </w:rPr>
        <w:t>1.5 IF function for the determination of declination or increment in the average room reservation price</w:t>
      </w:r>
      <w:bookmarkEnd w:id="13"/>
      <w:r w:rsidRPr="00292AF9">
        <w:rPr>
          <w:rFonts w:ascii="Arial" w:hAnsi="Arial" w:cs="Arial"/>
          <w:sz w:val="24"/>
          <w:szCs w:val="24"/>
        </w:rPr>
        <w:t xml:space="preserve"> </w:t>
      </w:r>
    </w:p>
    <w:p w14:paraId="49BF9153" w14:textId="77777777" w:rsidR="00DE636D" w:rsidRPr="00292AF9" w:rsidRDefault="00DE636D" w:rsidP="00DE636D">
      <w:pPr>
        <w:spacing w:after="240"/>
        <w:jc w:val="center"/>
        <w:rPr>
          <w:rFonts w:ascii="Arial" w:hAnsi="Arial" w:cs="Arial"/>
        </w:rPr>
      </w:pPr>
      <w:r w:rsidRPr="00292AF9">
        <w:rPr>
          <w:rFonts w:ascii="Arial" w:hAnsi="Arial" w:cs="Arial"/>
          <w:noProof/>
        </w:rPr>
        <w:drawing>
          <wp:inline distT="114300" distB="114300" distL="114300" distR="114300" wp14:anchorId="726FF17D" wp14:editId="4B902D30">
            <wp:extent cx="5731200" cy="3175000"/>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7"/>
                    <a:stretch>
                      <a:fillRect/>
                    </a:stretch>
                  </pic:blipFill>
                  <pic:spPr>
                    <a:xfrm>
                      <a:off x="0" y="0"/>
                      <a:ext cx="5731200" cy="3175000"/>
                    </a:xfrm>
                    <a:prstGeom prst="rect">
                      <a:avLst/>
                    </a:prstGeom>
                    <a:ln w="12700">
                      <a:solidFill>
                        <a:srgbClr val="000000"/>
                      </a:solidFill>
                      <a:prstDash val="solid"/>
                    </a:ln>
                  </pic:spPr>
                </pic:pic>
              </a:graphicData>
            </a:graphic>
          </wp:inline>
        </w:drawing>
      </w:r>
    </w:p>
    <w:p w14:paraId="5537072D" w14:textId="77777777" w:rsidR="00DE636D" w:rsidRPr="00292AF9" w:rsidRDefault="00DE636D" w:rsidP="00DE636D">
      <w:pPr>
        <w:spacing w:after="240"/>
        <w:jc w:val="center"/>
        <w:rPr>
          <w:rFonts w:ascii="Arial" w:hAnsi="Arial" w:cs="Arial"/>
          <w:b/>
        </w:rPr>
      </w:pPr>
      <w:r w:rsidRPr="00292AF9">
        <w:rPr>
          <w:rFonts w:ascii="Arial" w:hAnsi="Arial" w:cs="Arial"/>
          <w:b/>
        </w:rPr>
        <w:t xml:space="preserve">Figure 1.5: Rise and decrease in AVERAGE room reservation price </w:t>
      </w:r>
    </w:p>
    <w:p w14:paraId="3B1B2403" w14:textId="77777777" w:rsidR="00DE636D" w:rsidRPr="00292AF9" w:rsidRDefault="00DE636D" w:rsidP="00DE636D">
      <w:pPr>
        <w:spacing w:after="240"/>
        <w:jc w:val="center"/>
        <w:rPr>
          <w:rFonts w:ascii="Arial" w:hAnsi="Arial" w:cs="Arial"/>
        </w:rPr>
      </w:pPr>
      <w:r w:rsidRPr="00292AF9">
        <w:rPr>
          <w:rFonts w:ascii="Arial" w:hAnsi="Arial" w:cs="Arial"/>
        </w:rPr>
        <w:t>(Source: self-made)</w:t>
      </w:r>
    </w:p>
    <w:p w14:paraId="1B4158B0" w14:textId="77777777" w:rsidR="00DE636D" w:rsidRPr="00292AF9" w:rsidRDefault="00DE636D" w:rsidP="00DE636D">
      <w:pPr>
        <w:spacing w:after="240"/>
        <w:rPr>
          <w:rFonts w:ascii="Arial" w:hAnsi="Arial" w:cs="Arial"/>
        </w:rPr>
      </w:pPr>
      <w:r w:rsidRPr="00292AF9">
        <w:rPr>
          <w:rFonts w:ascii="Arial" w:hAnsi="Arial" w:cs="Arial"/>
        </w:rPr>
        <w:t xml:space="preserve">In regards to the condition of this question, as shown in the above figure the column rise or decline in AVG price is prepared. Here if the function is utilised to depict whether the price rises or not, the formula used is “=IF(Q2&gt;100, "Increased", "Decreased")”, here the condition is if the AVG price is more than 100 then it's increased and if it's less than that then its decreased. The feature of the function is that it allows for making logical comparisons between a value and the one that is expected. One of the merits of utilising the if function is that it lets the program or excel knew whether or not it needs to be executed in a block of code. Also, it is to be stated it helps in being able </w:t>
      </w:r>
      <w:r w:rsidRPr="00292AF9">
        <w:rPr>
          <w:rFonts w:ascii="Arial" w:hAnsi="Arial" w:cs="Arial"/>
        </w:rPr>
        <w:lastRenderedPageBreak/>
        <w:t>to utilise a lot of different sets of values with 1 or above formulas for exploring each of the outcomes, that can be a result of it.</w:t>
      </w:r>
    </w:p>
    <w:p w14:paraId="34F42A5C" w14:textId="77777777" w:rsidR="00DE636D" w:rsidRPr="00292AF9" w:rsidRDefault="00DE636D" w:rsidP="00DE636D">
      <w:pPr>
        <w:pStyle w:val="Heading2"/>
        <w:spacing w:after="240"/>
        <w:rPr>
          <w:rFonts w:ascii="Arial" w:hAnsi="Arial" w:cs="Arial"/>
          <w:sz w:val="24"/>
          <w:szCs w:val="24"/>
        </w:rPr>
      </w:pPr>
      <w:bookmarkStart w:id="14" w:name="_t7gmfw9xmw7w" w:colFirst="0" w:colLast="0"/>
      <w:bookmarkStart w:id="15" w:name="_Toc141900613"/>
      <w:bookmarkEnd w:id="14"/>
      <w:r w:rsidRPr="00292AF9">
        <w:rPr>
          <w:rFonts w:ascii="Arial" w:hAnsi="Arial" w:cs="Arial"/>
          <w:sz w:val="24"/>
          <w:szCs w:val="24"/>
        </w:rPr>
        <w:t>1.6 Appropriate charts of the data set analysis</w:t>
      </w:r>
      <w:bookmarkEnd w:id="15"/>
      <w:r w:rsidRPr="00292AF9">
        <w:rPr>
          <w:rFonts w:ascii="Arial" w:hAnsi="Arial" w:cs="Arial"/>
          <w:sz w:val="24"/>
          <w:szCs w:val="24"/>
        </w:rPr>
        <w:t xml:space="preserve"> </w:t>
      </w:r>
    </w:p>
    <w:p w14:paraId="1609DDC5" w14:textId="77777777" w:rsidR="00DE636D" w:rsidRPr="00292AF9" w:rsidRDefault="00DE636D" w:rsidP="00DE636D">
      <w:pPr>
        <w:spacing w:after="240"/>
        <w:rPr>
          <w:rFonts w:ascii="Arial" w:hAnsi="Arial" w:cs="Arial"/>
        </w:rPr>
      </w:pPr>
      <w:r w:rsidRPr="00292AF9">
        <w:rPr>
          <w:rFonts w:ascii="Arial" w:hAnsi="Arial" w:cs="Arial"/>
          <w:noProof/>
        </w:rPr>
        <w:drawing>
          <wp:inline distT="114300" distB="114300" distL="114300" distR="114300" wp14:anchorId="7522701D" wp14:editId="4533F508">
            <wp:extent cx="5731200" cy="2641600"/>
            <wp:effectExtent l="25400" t="25400" r="25400" b="25400"/>
            <wp:docPr id="8" name="image7.png"/>
            <wp:cNvGraphicFramePr/>
            <a:graphic xmlns:a="http://schemas.openxmlformats.org/drawingml/2006/main">
              <a:graphicData uri="http://schemas.openxmlformats.org/drawingml/2006/picture">
                <pic:pic xmlns:pic="http://schemas.openxmlformats.org/drawingml/2006/picture">
                  <pic:nvPicPr>
                    <pic:cNvPr id="8" name="image7.png"/>
                    <pic:cNvPicPr/>
                  </pic:nvPicPr>
                  <pic:blipFill>
                    <a:blip r:embed="rId8"/>
                    <a:stretch>
                      <a:fillRect/>
                    </a:stretch>
                  </pic:blipFill>
                  <pic:spPr>
                    <a:xfrm>
                      <a:off x="0" y="0"/>
                      <a:ext cx="5731200" cy="2641600"/>
                    </a:xfrm>
                    <a:prstGeom prst="rect">
                      <a:avLst/>
                    </a:prstGeom>
                    <a:ln w="25400">
                      <a:solidFill>
                        <a:srgbClr val="000000"/>
                      </a:solidFill>
                      <a:prstDash val="solid"/>
                    </a:ln>
                  </pic:spPr>
                </pic:pic>
              </a:graphicData>
            </a:graphic>
          </wp:inline>
        </w:drawing>
      </w:r>
    </w:p>
    <w:p w14:paraId="138D99F3" w14:textId="77777777" w:rsidR="00DE636D" w:rsidRPr="00292AF9" w:rsidRDefault="00DE636D" w:rsidP="00DE636D">
      <w:pPr>
        <w:spacing w:after="240"/>
        <w:jc w:val="center"/>
        <w:rPr>
          <w:rFonts w:ascii="Arial" w:hAnsi="Arial" w:cs="Arial"/>
          <w:b/>
        </w:rPr>
      </w:pPr>
      <w:r w:rsidRPr="00292AF9">
        <w:rPr>
          <w:rFonts w:ascii="Arial" w:hAnsi="Arial" w:cs="Arial"/>
          <w:b/>
        </w:rPr>
        <w:t>Figure 1.6.1: Average Reservation Price</w:t>
      </w:r>
    </w:p>
    <w:p w14:paraId="3A57A86A"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4FE4B9A2" w14:textId="77777777" w:rsidR="00DE636D" w:rsidRPr="00292AF9" w:rsidRDefault="00DE636D" w:rsidP="00DE636D">
      <w:pPr>
        <w:spacing w:after="240"/>
        <w:rPr>
          <w:rFonts w:ascii="Arial" w:hAnsi="Arial" w:cs="Arial"/>
        </w:rPr>
      </w:pPr>
      <w:r w:rsidRPr="00292AF9">
        <w:rPr>
          <w:rFonts w:ascii="Arial" w:hAnsi="Arial" w:cs="Arial"/>
        </w:rPr>
        <w:t xml:space="preserve">The above-portrayed figure 1.6.1 depicts the average reservation price from the fiscal year of 2017 to 2021. The data is portrayed in a bar graph to accurately represent the data. As stated by Passingham (2021), a bar graph is essential to show the important required information to make it comprehensible. The Pivot chart used above to portray the data is quite useful, it’s because the Arrival-year can be chosen as per choice and only its data will be shown in the graph. By analysing the data, it can be gathered that in 2018 there was a significant rise in the average reservation price as the data reached 2984721.57. On the other hand, the lower average was attained in 2019 as the data is 18015.29. Thus, it can be gathered that there was a significant change in terms of average reservation prices over the years. </w:t>
      </w:r>
    </w:p>
    <w:p w14:paraId="14B24E80" w14:textId="77777777" w:rsidR="00DE636D" w:rsidRPr="00292AF9" w:rsidRDefault="00DE636D" w:rsidP="00DE636D">
      <w:pPr>
        <w:spacing w:after="240"/>
        <w:rPr>
          <w:rFonts w:ascii="Arial" w:hAnsi="Arial" w:cs="Arial"/>
        </w:rPr>
      </w:pPr>
    </w:p>
    <w:p w14:paraId="177A4564" w14:textId="77777777" w:rsidR="00DE636D" w:rsidRPr="00292AF9" w:rsidRDefault="00DE636D" w:rsidP="00DE636D">
      <w:pPr>
        <w:spacing w:after="240"/>
        <w:rPr>
          <w:rFonts w:ascii="Arial" w:hAnsi="Arial" w:cs="Arial"/>
        </w:rPr>
      </w:pPr>
      <w:r w:rsidRPr="00292AF9">
        <w:rPr>
          <w:rFonts w:ascii="Arial" w:hAnsi="Arial" w:cs="Arial"/>
          <w:noProof/>
        </w:rPr>
        <w:lastRenderedPageBreak/>
        <w:drawing>
          <wp:inline distT="114300" distB="114300" distL="114300" distR="114300" wp14:anchorId="754C0E57" wp14:editId="01CF2907">
            <wp:extent cx="5731200" cy="51562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9"/>
                    <a:stretch>
                      <a:fillRect/>
                    </a:stretch>
                  </pic:blipFill>
                  <pic:spPr>
                    <a:xfrm>
                      <a:off x="0" y="0"/>
                      <a:ext cx="5731200" cy="5156200"/>
                    </a:xfrm>
                    <a:prstGeom prst="rect">
                      <a:avLst/>
                    </a:prstGeom>
                    <a:ln w="25400">
                      <a:solidFill>
                        <a:srgbClr val="000000"/>
                      </a:solidFill>
                      <a:prstDash val="solid"/>
                    </a:ln>
                  </pic:spPr>
                </pic:pic>
              </a:graphicData>
            </a:graphic>
          </wp:inline>
        </w:drawing>
      </w:r>
    </w:p>
    <w:p w14:paraId="48C4CC58" w14:textId="77777777" w:rsidR="00DE636D" w:rsidRPr="00292AF9" w:rsidRDefault="00DE636D" w:rsidP="00DE636D">
      <w:pPr>
        <w:spacing w:after="240"/>
        <w:jc w:val="center"/>
        <w:rPr>
          <w:rFonts w:ascii="Arial" w:hAnsi="Arial" w:cs="Arial"/>
          <w:b/>
        </w:rPr>
      </w:pPr>
      <w:r w:rsidRPr="00292AF9">
        <w:rPr>
          <w:rFonts w:ascii="Arial" w:hAnsi="Arial" w:cs="Arial"/>
          <w:b/>
        </w:rPr>
        <w:t xml:space="preserve">Figure 1.6.2: Graph of Booking Status VS Market Size </w:t>
      </w:r>
    </w:p>
    <w:p w14:paraId="40E01C98"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70B5B7C7" w14:textId="77777777" w:rsidR="00DE636D" w:rsidRPr="00292AF9" w:rsidRDefault="00DE636D" w:rsidP="00DE636D">
      <w:pPr>
        <w:spacing w:after="240"/>
        <w:rPr>
          <w:rFonts w:ascii="Arial" w:hAnsi="Arial" w:cs="Arial"/>
        </w:rPr>
      </w:pPr>
      <w:r w:rsidRPr="00292AF9">
        <w:rPr>
          <w:rFonts w:ascii="Arial" w:hAnsi="Arial" w:cs="Arial"/>
        </w:rPr>
        <w:t xml:space="preserve">The above figure represents the booking numbers and the approach taken to book hotel reservations. The data set accumulated the booking status from 2017 to 2021. In 2018, online reservations saw a significant rise as it reached 20256. The offline booking was also at 7602. This provides evidence towards the booking status gained a significant rise in 2018. On the other hand, in 2021, 3 bookings were done through the online mode. This is evidence towards the decline in market size for the company. In addition to this, in 2018, there were different market sizes of booking aspects such as </w:t>
      </w:r>
      <w:r w:rsidRPr="00292AF9">
        <w:rPr>
          <w:rFonts w:ascii="Arial" w:hAnsi="Arial" w:cs="Arial"/>
          <w:b/>
          <w:i/>
        </w:rPr>
        <w:t>Corporate, Complementary</w:t>
      </w:r>
      <w:r w:rsidRPr="00292AF9">
        <w:rPr>
          <w:rFonts w:ascii="Arial" w:hAnsi="Arial" w:cs="Arial"/>
        </w:rPr>
        <w:t xml:space="preserve"> and </w:t>
      </w:r>
      <w:r w:rsidRPr="00292AF9">
        <w:rPr>
          <w:rFonts w:ascii="Arial" w:hAnsi="Arial" w:cs="Arial"/>
          <w:b/>
          <w:i/>
        </w:rPr>
        <w:t xml:space="preserve">Aviation </w:t>
      </w:r>
      <w:r w:rsidRPr="00292AF9">
        <w:rPr>
          <w:rFonts w:ascii="Arial" w:hAnsi="Arial" w:cs="Arial"/>
        </w:rPr>
        <w:t xml:space="preserve">aspects. </w:t>
      </w:r>
    </w:p>
    <w:p w14:paraId="06582EDA" w14:textId="77777777" w:rsidR="00DE636D" w:rsidRPr="00292AF9" w:rsidRDefault="00DE636D" w:rsidP="00DE636D">
      <w:pPr>
        <w:pStyle w:val="Heading1"/>
        <w:widowControl w:val="0"/>
        <w:spacing w:after="240"/>
        <w:rPr>
          <w:rFonts w:ascii="Arial" w:hAnsi="Arial" w:cs="Arial"/>
          <w:sz w:val="24"/>
          <w:szCs w:val="24"/>
        </w:rPr>
      </w:pPr>
      <w:bookmarkStart w:id="16" w:name="_hz98vg7vukwc" w:colFirst="0" w:colLast="0"/>
      <w:bookmarkEnd w:id="16"/>
      <w:r w:rsidRPr="00292AF9">
        <w:rPr>
          <w:rFonts w:ascii="Arial" w:hAnsi="Arial" w:cs="Arial"/>
          <w:sz w:val="24"/>
          <w:szCs w:val="24"/>
        </w:rPr>
        <w:br w:type="page"/>
      </w:r>
    </w:p>
    <w:p w14:paraId="000A27DB" w14:textId="77777777" w:rsidR="00DE636D" w:rsidRPr="00292AF9" w:rsidRDefault="00DE636D" w:rsidP="00DE636D">
      <w:pPr>
        <w:pStyle w:val="Heading1"/>
        <w:widowControl w:val="0"/>
        <w:spacing w:after="240"/>
        <w:rPr>
          <w:rFonts w:ascii="Arial" w:hAnsi="Arial" w:cs="Arial"/>
          <w:sz w:val="24"/>
          <w:szCs w:val="24"/>
        </w:rPr>
      </w:pPr>
      <w:bookmarkStart w:id="17" w:name="_2nfqhiwdn3ld" w:colFirst="0" w:colLast="0"/>
      <w:bookmarkStart w:id="18" w:name="_Toc141900614"/>
      <w:bookmarkEnd w:id="17"/>
      <w:r w:rsidRPr="00292AF9">
        <w:rPr>
          <w:rFonts w:ascii="Arial" w:hAnsi="Arial" w:cs="Arial"/>
          <w:sz w:val="24"/>
          <w:szCs w:val="24"/>
        </w:rPr>
        <w:lastRenderedPageBreak/>
        <w:t>Part 2</w:t>
      </w:r>
      <w:bookmarkEnd w:id="18"/>
    </w:p>
    <w:p w14:paraId="20A7BB0D" w14:textId="77777777" w:rsidR="00DE636D" w:rsidRPr="00292AF9" w:rsidRDefault="00DE636D" w:rsidP="00DE636D">
      <w:pPr>
        <w:pStyle w:val="Heading2"/>
        <w:spacing w:after="240"/>
        <w:rPr>
          <w:rFonts w:ascii="Arial" w:hAnsi="Arial" w:cs="Arial"/>
          <w:sz w:val="24"/>
          <w:szCs w:val="24"/>
        </w:rPr>
      </w:pPr>
      <w:bookmarkStart w:id="19" w:name="_osxrwro8zfdb" w:colFirst="0" w:colLast="0"/>
      <w:bookmarkStart w:id="20" w:name="_Toc141900615"/>
      <w:bookmarkEnd w:id="19"/>
      <w:r w:rsidRPr="00292AF9">
        <w:rPr>
          <w:rFonts w:ascii="Arial" w:hAnsi="Arial" w:cs="Arial"/>
          <w:sz w:val="24"/>
          <w:szCs w:val="24"/>
        </w:rPr>
        <w:t>2.1. Rate of male and female students</w:t>
      </w:r>
      <w:bookmarkEnd w:id="20"/>
      <w:r w:rsidRPr="00292AF9">
        <w:rPr>
          <w:rFonts w:ascii="Arial" w:hAnsi="Arial" w:cs="Arial"/>
          <w:sz w:val="24"/>
          <w:szCs w:val="24"/>
        </w:rPr>
        <w:t xml:space="preserve"> </w:t>
      </w:r>
    </w:p>
    <w:tbl>
      <w:tblPr>
        <w:tblStyle w:val="a0"/>
        <w:tblW w:w="2980" w:type="dxa"/>
        <w:jc w:val="center"/>
        <w:tblBorders>
          <w:top w:val="nil"/>
          <w:left w:val="nil"/>
          <w:bottom w:val="nil"/>
          <w:right w:val="nil"/>
          <w:insideH w:val="nil"/>
          <w:insideV w:val="nil"/>
        </w:tblBorders>
        <w:tblLayout w:type="fixed"/>
        <w:tblLook w:val="0600" w:firstRow="0" w:lastRow="0" w:firstColumn="0" w:lastColumn="0" w:noHBand="1" w:noVBand="1"/>
      </w:tblPr>
      <w:tblGrid>
        <w:gridCol w:w="2135"/>
        <w:gridCol w:w="845"/>
      </w:tblGrid>
      <w:tr w:rsidR="00DE636D" w:rsidRPr="00292AF9" w14:paraId="1C9A4482" w14:textId="77777777" w:rsidTr="00AB4907">
        <w:trPr>
          <w:trHeight w:val="500"/>
          <w:jc w:val="center"/>
        </w:trPr>
        <w:tc>
          <w:tcPr>
            <w:tcW w:w="298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DBFA7EE"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 xml:space="preserve">Sum of </w:t>
            </w:r>
            <w:proofErr w:type="spellStart"/>
            <w:r w:rsidRPr="00292AF9">
              <w:rPr>
                <w:rFonts w:ascii="Arial" w:hAnsi="Arial" w:cs="Arial"/>
                <w:b/>
              </w:rPr>
              <w:t>Student_No</w:t>
            </w:r>
            <w:proofErr w:type="spellEnd"/>
          </w:p>
        </w:tc>
      </w:tr>
      <w:tr w:rsidR="00DE636D" w:rsidRPr="00292AF9" w14:paraId="17F7F97D"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542EA0B"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Gender</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3199863"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Total</w:t>
            </w:r>
          </w:p>
        </w:tc>
      </w:tr>
      <w:tr w:rsidR="00DE636D" w:rsidRPr="00292AF9" w14:paraId="3C41A27A"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F2AFCFD"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Female</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3841D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24160</w:t>
            </w:r>
          </w:p>
        </w:tc>
      </w:tr>
      <w:tr w:rsidR="00DE636D" w:rsidRPr="00292AF9" w14:paraId="7C872FD0"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02FAF6"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Male</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66284A3"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24465</w:t>
            </w:r>
          </w:p>
        </w:tc>
      </w:tr>
      <w:tr w:rsidR="00DE636D" w:rsidRPr="00292AF9" w14:paraId="50C75475"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422D28"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Grand Total</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CB3545"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48625</w:t>
            </w:r>
          </w:p>
        </w:tc>
      </w:tr>
    </w:tbl>
    <w:p w14:paraId="09FFF5C8" w14:textId="77777777" w:rsidR="00DE636D" w:rsidRPr="00292AF9" w:rsidRDefault="00DE636D" w:rsidP="00DE636D">
      <w:pPr>
        <w:spacing w:after="240"/>
        <w:jc w:val="center"/>
        <w:rPr>
          <w:rFonts w:ascii="Arial" w:hAnsi="Arial" w:cs="Arial"/>
          <w:b/>
        </w:rPr>
      </w:pPr>
      <w:r w:rsidRPr="00292AF9">
        <w:rPr>
          <w:rFonts w:ascii="Arial" w:hAnsi="Arial" w:cs="Arial"/>
          <w:b/>
        </w:rPr>
        <w:t>Table 2.1: Rate of Male and Female</w:t>
      </w:r>
    </w:p>
    <w:p w14:paraId="3B84B500"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6D209571" w14:textId="77777777" w:rsidR="00DE636D" w:rsidRPr="00292AF9" w:rsidRDefault="00DE636D" w:rsidP="00DE636D">
      <w:pPr>
        <w:spacing w:after="240"/>
        <w:jc w:val="center"/>
        <w:rPr>
          <w:rFonts w:ascii="Arial" w:hAnsi="Arial" w:cs="Arial"/>
        </w:rPr>
      </w:pPr>
      <w:r w:rsidRPr="00292AF9">
        <w:rPr>
          <w:rFonts w:ascii="Arial" w:hAnsi="Arial" w:cs="Arial"/>
          <w:noProof/>
        </w:rPr>
        <w:drawing>
          <wp:inline distT="114300" distB="114300" distL="114300" distR="114300" wp14:anchorId="0365AA1E" wp14:editId="6E3BF9B2">
            <wp:extent cx="4503056" cy="2700338"/>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0"/>
                    <a:stretch>
                      <a:fillRect/>
                    </a:stretch>
                  </pic:blipFill>
                  <pic:spPr>
                    <a:xfrm>
                      <a:off x="0" y="0"/>
                      <a:ext cx="4503056" cy="2700338"/>
                    </a:xfrm>
                    <a:prstGeom prst="rect">
                      <a:avLst/>
                    </a:prstGeom>
                  </pic:spPr>
                </pic:pic>
              </a:graphicData>
            </a:graphic>
          </wp:inline>
        </w:drawing>
      </w:r>
    </w:p>
    <w:p w14:paraId="16120517" w14:textId="77777777" w:rsidR="00DE636D" w:rsidRPr="00292AF9" w:rsidRDefault="00DE636D" w:rsidP="00DE636D">
      <w:pPr>
        <w:spacing w:after="240"/>
        <w:jc w:val="center"/>
        <w:rPr>
          <w:rFonts w:ascii="Arial" w:hAnsi="Arial" w:cs="Arial"/>
          <w:b/>
        </w:rPr>
      </w:pPr>
      <w:r w:rsidRPr="00292AF9">
        <w:rPr>
          <w:rFonts w:ascii="Arial" w:hAnsi="Arial" w:cs="Arial"/>
          <w:b/>
        </w:rPr>
        <w:t xml:space="preserve">Figure 2.1: Gender Analysis </w:t>
      </w:r>
    </w:p>
    <w:p w14:paraId="4C5A12B4"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368C6AF1" w14:textId="77777777" w:rsidR="00DE636D" w:rsidRPr="00292AF9" w:rsidRDefault="00DE636D" w:rsidP="00DE636D">
      <w:pPr>
        <w:spacing w:after="240"/>
        <w:rPr>
          <w:rFonts w:ascii="Arial" w:hAnsi="Arial" w:cs="Arial"/>
        </w:rPr>
      </w:pPr>
      <w:r w:rsidRPr="00292AF9">
        <w:rPr>
          <w:rFonts w:ascii="Arial" w:hAnsi="Arial" w:cs="Arial"/>
        </w:rPr>
        <w:lastRenderedPageBreak/>
        <w:t xml:space="preserve">The above figure portrays the number of male and female students among the school students. Through the analysis, it has been found that the majority of the students are male with a total number of 24465. On the other hand, the number of female students is 24160. This signifies that the results of the data collection regarding the participant number of 48625 are highly influenced by the male students' perspective. </w:t>
      </w:r>
    </w:p>
    <w:p w14:paraId="43EF7A70" w14:textId="77777777" w:rsidR="00DE636D" w:rsidRPr="00292AF9" w:rsidRDefault="00DE636D" w:rsidP="00DE636D">
      <w:pPr>
        <w:pStyle w:val="Heading2"/>
        <w:spacing w:after="240"/>
        <w:rPr>
          <w:rFonts w:ascii="Arial" w:hAnsi="Arial" w:cs="Arial"/>
          <w:sz w:val="24"/>
          <w:szCs w:val="24"/>
        </w:rPr>
      </w:pPr>
      <w:bookmarkStart w:id="21" w:name="_mw3d1hrdms29" w:colFirst="0" w:colLast="0"/>
      <w:bookmarkStart w:id="22" w:name="_Toc141900616"/>
      <w:bookmarkEnd w:id="21"/>
      <w:r w:rsidRPr="00292AF9">
        <w:rPr>
          <w:rFonts w:ascii="Arial" w:hAnsi="Arial" w:cs="Arial"/>
          <w:sz w:val="24"/>
          <w:szCs w:val="24"/>
        </w:rPr>
        <w:t>2.2. The rate of learners qualifies and does not qualify for reduced or free lunch</w:t>
      </w:r>
      <w:bookmarkEnd w:id="22"/>
    </w:p>
    <w:tbl>
      <w:tblPr>
        <w:tblStyle w:val="a1"/>
        <w:tblW w:w="6360" w:type="dxa"/>
        <w:jc w:val="center"/>
        <w:tblBorders>
          <w:top w:val="nil"/>
          <w:left w:val="nil"/>
          <w:bottom w:val="nil"/>
          <w:right w:val="nil"/>
          <w:insideH w:val="nil"/>
          <w:insideV w:val="nil"/>
        </w:tblBorders>
        <w:tblLayout w:type="fixed"/>
        <w:tblLook w:val="0600" w:firstRow="0" w:lastRow="0" w:firstColumn="0" w:lastColumn="0" w:noHBand="1" w:noVBand="1"/>
      </w:tblPr>
      <w:tblGrid>
        <w:gridCol w:w="2135"/>
        <w:gridCol w:w="3380"/>
        <w:gridCol w:w="845"/>
      </w:tblGrid>
      <w:tr w:rsidR="00DE636D" w:rsidRPr="00292AF9" w14:paraId="0BF96C82" w14:textId="77777777" w:rsidTr="00AB4907">
        <w:trPr>
          <w:trHeight w:val="500"/>
          <w:jc w:val="center"/>
        </w:trPr>
        <w:tc>
          <w:tcPr>
            <w:tcW w:w="6360"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39013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Sum of </w:t>
            </w:r>
            <w:proofErr w:type="spellStart"/>
            <w:r w:rsidRPr="00292AF9">
              <w:rPr>
                <w:rFonts w:ascii="Arial" w:hAnsi="Arial" w:cs="Arial"/>
              </w:rPr>
              <w:t>Student_No</w:t>
            </w:r>
            <w:proofErr w:type="spellEnd"/>
          </w:p>
          <w:p w14:paraId="06EF7ADD" w14:textId="77777777" w:rsidR="00DE636D" w:rsidRPr="00292AF9" w:rsidRDefault="00DE636D" w:rsidP="00AB4907">
            <w:pPr>
              <w:widowControl w:val="0"/>
              <w:spacing w:after="240"/>
              <w:jc w:val="left"/>
              <w:rPr>
                <w:rFonts w:ascii="Arial" w:hAnsi="Arial" w:cs="Arial"/>
              </w:rPr>
            </w:pPr>
            <w:r w:rsidRPr="00292AF9">
              <w:rPr>
                <w:rFonts w:ascii="Arial" w:hAnsi="Arial" w:cs="Arial"/>
              </w:rPr>
              <w:t xml:space="preserve"> </w:t>
            </w:r>
          </w:p>
          <w:p w14:paraId="2C491D65" w14:textId="77777777" w:rsidR="00DE636D" w:rsidRPr="00292AF9" w:rsidRDefault="00DE636D" w:rsidP="00AB4907">
            <w:pPr>
              <w:widowControl w:val="0"/>
              <w:spacing w:after="240"/>
              <w:jc w:val="left"/>
              <w:rPr>
                <w:rFonts w:ascii="Arial" w:hAnsi="Arial" w:cs="Arial"/>
              </w:rPr>
            </w:pPr>
            <w:r w:rsidRPr="00292AF9">
              <w:rPr>
                <w:rFonts w:ascii="Arial" w:hAnsi="Arial" w:cs="Arial"/>
              </w:rPr>
              <w:t xml:space="preserve"> </w:t>
            </w:r>
          </w:p>
        </w:tc>
      </w:tr>
      <w:tr w:rsidR="00DE636D" w:rsidRPr="00292AF9" w14:paraId="5AEDED5B"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AC46F45"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Gender</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CEDA52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Lunch</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E6739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Total</w:t>
            </w:r>
          </w:p>
        </w:tc>
      </w:tr>
      <w:tr w:rsidR="00DE636D" w:rsidRPr="00292AF9" w14:paraId="621CF163"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B7930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Female</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912F24"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Does not qualify</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CA549D"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12754</w:t>
            </w:r>
          </w:p>
        </w:tc>
      </w:tr>
      <w:tr w:rsidR="00DE636D" w:rsidRPr="00292AF9" w14:paraId="3F86689A"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65419A"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92743B"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Qualifies for reduced/free lunch</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81D99D"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11406</w:t>
            </w:r>
          </w:p>
        </w:tc>
      </w:tr>
      <w:tr w:rsidR="00DE636D" w:rsidRPr="00292AF9" w14:paraId="2FECF776"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267AC7F"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Female Total</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E5141B9"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E53624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24160</w:t>
            </w:r>
          </w:p>
        </w:tc>
      </w:tr>
      <w:tr w:rsidR="00DE636D" w:rsidRPr="00292AF9" w14:paraId="6E1432CC"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0DE24E9"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Male</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3ADD94"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Does not qualify</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E5355ED"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13305</w:t>
            </w:r>
          </w:p>
        </w:tc>
      </w:tr>
      <w:tr w:rsidR="00DE636D" w:rsidRPr="00292AF9" w14:paraId="4865F6DC"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EDA3D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B22507"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Qualifies for reduced/free lunch</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43357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11160</w:t>
            </w:r>
          </w:p>
        </w:tc>
      </w:tr>
      <w:tr w:rsidR="00DE636D" w:rsidRPr="00292AF9" w14:paraId="44876E43"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ABC225A"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Male Total</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7E94A9"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19F98E"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24465</w:t>
            </w:r>
          </w:p>
        </w:tc>
      </w:tr>
      <w:tr w:rsidR="00DE636D" w:rsidRPr="00292AF9" w14:paraId="7BE90AE7"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A9DEA97"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lastRenderedPageBreak/>
              <w:t>Grand Total</w:t>
            </w:r>
          </w:p>
        </w:tc>
        <w:tc>
          <w:tcPr>
            <w:tcW w:w="338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3D6C1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84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67670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48625</w:t>
            </w:r>
          </w:p>
        </w:tc>
      </w:tr>
    </w:tbl>
    <w:p w14:paraId="36542E10" w14:textId="77777777" w:rsidR="00DE636D" w:rsidRPr="00292AF9" w:rsidRDefault="00DE636D" w:rsidP="00DE636D">
      <w:pPr>
        <w:spacing w:after="240"/>
        <w:jc w:val="center"/>
        <w:rPr>
          <w:rFonts w:ascii="Arial" w:hAnsi="Arial" w:cs="Arial"/>
          <w:b/>
        </w:rPr>
      </w:pPr>
      <w:r w:rsidRPr="00292AF9">
        <w:rPr>
          <w:rFonts w:ascii="Arial" w:hAnsi="Arial" w:cs="Arial"/>
          <w:b/>
        </w:rPr>
        <w:t xml:space="preserve">Table 2.2: Learners Qualification for reduced or free lunch </w:t>
      </w:r>
    </w:p>
    <w:p w14:paraId="5677F640"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532ED84E" w14:textId="77777777" w:rsidR="00DE636D" w:rsidRPr="00292AF9" w:rsidRDefault="00DE636D" w:rsidP="00DE636D">
      <w:pPr>
        <w:spacing w:after="240"/>
        <w:rPr>
          <w:rFonts w:ascii="Arial" w:hAnsi="Arial" w:cs="Arial"/>
        </w:rPr>
      </w:pPr>
      <w:r w:rsidRPr="00292AF9">
        <w:rPr>
          <w:rFonts w:ascii="Arial" w:hAnsi="Arial" w:cs="Arial"/>
          <w:noProof/>
        </w:rPr>
        <w:drawing>
          <wp:inline distT="114300" distB="114300" distL="114300" distR="114300" wp14:anchorId="0DE7065D" wp14:editId="72EBC6EB">
            <wp:extent cx="5731200" cy="2895600"/>
            <wp:effectExtent l="12700" t="12700" r="12700" b="12700"/>
            <wp:docPr id="7" name="image1.png"/>
            <wp:cNvGraphicFramePr/>
            <a:graphic xmlns:a="http://schemas.openxmlformats.org/drawingml/2006/main">
              <a:graphicData uri="http://schemas.openxmlformats.org/drawingml/2006/picture">
                <pic:pic xmlns:pic="http://schemas.openxmlformats.org/drawingml/2006/picture">
                  <pic:nvPicPr>
                    <pic:cNvPr id="7" name="image1.png"/>
                    <pic:cNvPicPr/>
                  </pic:nvPicPr>
                  <pic:blipFill>
                    <a:blip r:embed="rId11"/>
                    <a:stretch>
                      <a:fillRect/>
                    </a:stretch>
                  </pic:blipFill>
                  <pic:spPr>
                    <a:xfrm>
                      <a:off x="0" y="0"/>
                      <a:ext cx="5731200" cy="2895600"/>
                    </a:xfrm>
                    <a:prstGeom prst="rect">
                      <a:avLst/>
                    </a:prstGeom>
                    <a:ln w="12700">
                      <a:solidFill>
                        <a:srgbClr val="000000"/>
                      </a:solidFill>
                      <a:prstDash val="solid"/>
                    </a:ln>
                  </pic:spPr>
                </pic:pic>
              </a:graphicData>
            </a:graphic>
          </wp:inline>
        </w:drawing>
      </w:r>
    </w:p>
    <w:p w14:paraId="472D071F" w14:textId="77777777" w:rsidR="00DE636D" w:rsidRPr="00292AF9" w:rsidRDefault="00DE636D" w:rsidP="00DE636D">
      <w:pPr>
        <w:spacing w:after="240"/>
        <w:jc w:val="center"/>
        <w:rPr>
          <w:rFonts w:ascii="Arial" w:hAnsi="Arial" w:cs="Arial"/>
          <w:b/>
        </w:rPr>
      </w:pPr>
      <w:r w:rsidRPr="00292AF9">
        <w:rPr>
          <w:rFonts w:ascii="Arial" w:hAnsi="Arial" w:cs="Arial"/>
          <w:b/>
        </w:rPr>
        <w:t xml:space="preserve">Figure 2.2: Graph of Qualified Stat for Free Lunch </w:t>
      </w:r>
    </w:p>
    <w:p w14:paraId="2577017C"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6180C7FD" w14:textId="77777777" w:rsidR="00DE636D" w:rsidRPr="00292AF9" w:rsidRDefault="00DE636D" w:rsidP="00DE636D">
      <w:pPr>
        <w:spacing w:after="240"/>
        <w:rPr>
          <w:rFonts w:ascii="Arial" w:hAnsi="Arial" w:cs="Arial"/>
        </w:rPr>
      </w:pPr>
      <w:r w:rsidRPr="00292AF9">
        <w:rPr>
          <w:rFonts w:ascii="Arial" w:hAnsi="Arial" w:cs="Arial"/>
        </w:rPr>
        <w:t>As provided in above</w:t>
      </w:r>
      <w:r w:rsidRPr="00292AF9">
        <w:rPr>
          <w:rFonts w:ascii="Arial" w:hAnsi="Arial" w:cs="Arial"/>
          <w:b/>
          <w:i/>
        </w:rPr>
        <w:t xml:space="preserve"> Table 2.2, </w:t>
      </w:r>
      <w:r w:rsidRPr="00292AF9">
        <w:rPr>
          <w:rFonts w:ascii="Arial" w:hAnsi="Arial" w:cs="Arial"/>
        </w:rPr>
        <w:t xml:space="preserve">there are two main variables that have influenced the determination of student qualification towards free lunch and non-qualification. Among the total of 24160 female students, 12754 do not qualify for free or reduced lunch. In comparison to that, 13305 male students do not qualify for the free lunch. Thus, it is evident that there is a significant number of male students who are not qualified for free lunch. Similarly, a significant amount of people has been identified to be qualified for the reduced or free lunch. Among the female student population, 11406 people are qualified while among the male students, 11160 people are qualified. The male student population holds a larger significance in the data collection process, but more of the male students are not qualified for free lunch in comparison to the female population. </w:t>
      </w:r>
    </w:p>
    <w:p w14:paraId="24851BDD" w14:textId="77777777" w:rsidR="00DE636D" w:rsidRPr="00292AF9" w:rsidRDefault="00DE636D" w:rsidP="00DE636D">
      <w:pPr>
        <w:pStyle w:val="Heading2"/>
        <w:spacing w:after="240"/>
        <w:rPr>
          <w:rFonts w:ascii="Arial" w:hAnsi="Arial" w:cs="Arial"/>
          <w:sz w:val="24"/>
          <w:szCs w:val="24"/>
        </w:rPr>
      </w:pPr>
      <w:bookmarkStart w:id="23" w:name="_93hwxqcejspz" w:colFirst="0" w:colLast="0"/>
      <w:bookmarkStart w:id="24" w:name="_Toc141900617"/>
      <w:bookmarkEnd w:id="23"/>
      <w:r w:rsidRPr="00292AF9">
        <w:rPr>
          <w:rFonts w:ascii="Arial" w:hAnsi="Arial" w:cs="Arial"/>
          <w:sz w:val="24"/>
          <w:szCs w:val="24"/>
        </w:rPr>
        <w:lastRenderedPageBreak/>
        <w:t>2.3. Comparison of mean and median of students who qualify and do not qualify for reduced/free lunch</w:t>
      </w:r>
      <w:bookmarkEnd w:id="24"/>
    </w:p>
    <w:tbl>
      <w:tblPr>
        <w:tblStyle w:val="a2"/>
        <w:tblW w:w="6975" w:type="dxa"/>
        <w:jc w:val="center"/>
        <w:tblBorders>
          <w:top w:val="nil"/>
          <w:left w:val="nil"/>
          <w:bottom w:val="nil"/>
          <w:right w:val="nil"/>
          <w:insideH w:val="nil"/>
          <w:insideV w:val="nil"/>
        </w:tblBorders>
        <w:tblLayout w:type="fixed"/>
        <w:tblLook w:val="0600" w:firstRow="0" w:lastRow="0" w:firstColumn="0" w:lastColumn="0" w:noHBand="1" w:noVBand="1"/>
      </w:tblPr>
      <w:tblGrid>
        <w:gridCol w:w="2135"/>
        <w:gridCol w:w="3380"/>
        <w:gridCol w:w="1460"/>
      </w:tblGrid>
      <w:tr w:rsidR="00DE636D" w:rsidRPr="00292AF9" w14:paraId="6193447D" w14:textId="77777777" w:rsidTr="00AB4907">
        <w:trPr>
          <w:trHeight w:val="500"/>
          <w:jc w:val="center"/>
        </w:trPr>
        <w:tc>
          <w:tcPr>
            <w:tcW w:w="6975" w:type="dxa"/>
            <w:gridSpan w:val="3"/>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18AB6CB"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 xml:space="preserve">Average of </w:t>
            </w:r>
            <w:proofErr w:type="spellStart"/>
            <w:r w:rsidRPr="00292AF9">
              <w:rPr>
                <w:rFonts w:ascii="Arial" w:hAnsi="Arial" w:cs="Arial"/>
                <w:b/>
              </w:rPr>
              <w:t>Student_No</w:t>
            </w:r>
            <w:proofErr w:type="spellEnd"/>
          </w:p>
        </w:tc>
      </w:tr>
      <w:tr w:rsidR="00DE636D" w:rsidRPr="00292AF9" w14:paraId="25BCD407"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69B758D5"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Gender</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9D7D306"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Lunch</w:t>
            </w:r>
          </w:p>
        </w:tc>
        <w:tc>
          <w:tcPr>
            <w:tcW w:w="146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27C75962"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Mean</w:t>
            </w:r>
          </w:p>
        </w:tc>
      </w:tr>
      <w:tr w:rsidR="00DE636D" w:rsidRPr="00292AF9" w14:paraId="72506FA9"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81ED8B3"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Female</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26C21C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Does not qualify</w:t>
            </w:r>
          </w:p>
        </w:tc>
        <w:tc>
          <w:tcPr>
            <w:tcW w:w="1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594F9F" w14:textId="77777777" w:rsidR="00DE636D" w:rsidRPr="00292AF9" w:rsidRDefault="00DE636D" w:rsidP="00AB4907">
            <w:pPr>
              <w:widowControl w:val="0"/>
              <w:spacing w:after="240"/>
              <w:jc w:val="left"/>
              <w:rPr>
                <w:rFonts w:ascii="Arial" w:hAnsi="Arial" w:cs="Arial"/>
              </w:rPr>
            </w:pPr>
            <w:r w:rsidRPr="00292AF9">
              <w:rPr>
                <w:rFonts w:ascii="Arial" w:hAnsi="Arial" w:cs="Arial"/>
              </w:rPr>
              <w:t>21.51</w:t>
            </w:r>
          </w:p>
        </w:tc>
      </w:tr>
      <w:tr w:rsidR="00DE636D" w:rsidRPr="00292AF9" w14:paraId="3DA0A57C"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2D88BA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 xml:space="preserve"> </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8713BE4"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Qualifies for reduced/free lunch</w:t>
            </w:r>
          </w:p>
        </w:tc>
        <w:tc>
          <w:tcPr>
            <w:tcW w:w="1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13473C" w14:textId="77777777" w:rsidR="00DE636D" w:rsidRPr="00292AF9" w:rsidRDefault="00DE636D" w:rsidP="00AB4907">
            <w:pPr>
              <w:widowControl w:val="0"/>
              <w:spacing w:after="240"/>
              <w:jc w:val="left"/>
              <w:rPr>
                <w:rFonts w:ascii="Arial" w:hAnsi="Arial" w:cs="Arial"/>
              </w:rPr>
            </w:pPr>
            <w:r w:rsidRPr="00292AF9">
              <w:rPr>
                <w:rFonts w:ascii="Arial" w:hAnsi="Arial" w:cs="Arial"/>
              </w:rPr>
              <w:t>24.63</w:t>
            </w:r>
          </w:p>
        </w:tc>
      </w:tr>
      <w:tr w:rsidR="00DE636D" w:rsidRPr="00292AF9" w14:paraId="7BA8A2CA"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6F953F9"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Female Total</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6174DB3"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1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70CA87D" w14:textId="77777777" w:rsidR="00DE636D" w:rsidRPr="00292AF9" w:rsidRDefault="00DE636D" w:rsidP="00AB4907">
            <w:pPr>
              <w:widowControl w:val="0"/>
              <w:spacing w:after="240"/>
              <w:jc w:val="left"/>
              <w:rPr>
                <w:rFonts w:ascii="Arial" w:hAnsi="Arial" w:cs="Arial"/>
              </w:rPr>
            </w:pPr>
            <w:r w:rsidRPr="00292AF9">
              <w:rPr>
                <w:rFonts w:ascii="Arial" w:hAnsi="Arial" w:cs="Arial"/>
              </w:rPr>
              <w:t>22.88</w:t>
            </w:r>
          </w:p>
        </w:tc>
      </w:tr>
      <w:tr w:rsidR="00DE636D" w:rsidRPr="00292AF9" w14:paraId="1EBFB141"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F7A285B"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Male</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5C6AE008"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Does not qualify</w:t>
            </w:r>
          </w:p>
        </w:tc>
        <w:tc>
          <w:tcPr>
            <w:tcW w:w="1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B217CDC" w14:textId="77777777" w:rsidR="00DE636D" w:rsidRPr="00292AF9" w:rsidRDefault="00DE636D" w:rsidP="00AB4907">
            <w:pPr>
              <w:widowControl w:val="0"/>
              <w:spacing w:after="240"/>
              <w:jc w:val="left"/>
              <w:rPr>
                <w:rFonts w:ascii="Arial" w:hAnsi="Arial" w:cs="Arial"/>
              </w:rPr>
            </w:pPr>
            <w:r w:rsidRPr="00292AF9">
              <w:rPr>
                <w:rFonts w:ascii="Arial" w:hAnsi="Arial" w:cs="Arial"/>
              </w:rPr>
              <w:t>21.39</w:t>
            </w:r>
          </w:p>
        </w:tc>
      </w:tr>
      <w:tr w:rsidR="00DE636D" w:rsidRPr="00292AF9" w14:paraId="6DDE16B6"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AFFE055"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 xml:space="preserve"> </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054DEEEE"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Qualifies for reduced/free lunch</w:t>
            </w:r>
          </w:p>
        </w:tc>
        <w:tc>
          <w:tcPr>
            <w:tcW w:w="1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D3CFF8" w14:textId="77777777" w:rsidR="00DE636D" w:rsidRPr="00292AF9" w:rsidRDefault="00DE636D" w:rsidP="00AB4907">
            <w:pPr>
              <w:widowControl w:val="0"/>
              <w:spacing w:after="240"/>
              <w:jc w:val="left"/>
              <w:rPr>
                <w:rFonts w:ascii="Arial" w:hAnsi="Arial" w:cs="Arial"/>
              </w:rPr>
            </w:pPr>
            <w:r w:rsidRPr="00292AF9">
              <w:rPr>
                <w:rFonts w:ascii="Arial" w:hAnsi="Arial" w:cs="Arial"/>
              </w:rPr>
              <w:t>24.53</w:t>
            </w:r>
          </w:p>
        </w:tc>
      </w:tr>
      <w:tr w:rsidR="00DE636D" w:rsidRPr="00292AF9" w14:paraId="56127005"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7C1A381A"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Male Total</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4E7448B"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1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3D4F28" w14:textId="77777777" w:rsidR="00DE636D" w:rsidRPr="00292AF9" w:rsidRDefault="00DE636D" w:rsidP="00AB4907">
            <w:pPr>
              <w:widowControl w:val="0"/>
              <w:spacing w:after="240"/>
              <w:jc w:val="left"/>
              <w:rPr>
                <w:rFonts w:ascii="Arial" w:hAnsi="Arial" w:cs="Arial"/>
              </w:rPr>
            </w:pPr>
            <w:r w:rsidRPr="00292AF9">
              <w:rPr>
                <w:rFonts w:ascii="Arial" w:hAnsi="Arial" w:cs="Arial"/>
              </w:rPr>
              <w:t>22.72</w:t>
            </w:r>
          </w:p>
        </w:tc>
      </w:tr>
      <w:tr w:rsidR="00DE636D" w:rsidRPr="00292AF9" w14:paraId="6B983E92" w14:textId="77777777" w:rsidTr="00AB4907">
        <w:trPr>
          <w:trHeight w:val="500"/>
          <w:jc w:val="center"/>
        </w:trPr>
        <w:tc>
          <w:tcPr>
            <w:tcW w:w="2135"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1C605C64" w14:textId="77777777" w:rsidR="00DE636D" w:rsidRPr="00292AF9" w:rsidRDefault="00DE636D" w:rsidP="00AB4907">
            <w:pPr>
              <w:widowControl w:val="0"/>
              <w:pBdr>
                <w:top w:val="nil"/>
                <w:left w:val="nil"/>
                <w:bottom w:val="nil"/>
                <w:right w:val="nil"/>
                <w:between w:val="nil"/>
              </w:pBdr>
              <w:spacing w:after="240"/>
              <w:jc w:val="left"/>
              <w:rPr>
                <w:rFonts w:ascii="Arial" w:hAnsi="Arial" w:cs="Arial"/>
                <w:b/>
              </w:rPr>
            </w:pPr>
            <w:r w:rsidRPr="00292AF9">
              <w:rPr>
                <w:rFonts w:ascii="Arial" w:hAnsi="Arial" w:cs="Arial"/>
                <w:b/>
              </w:rPr>
              <w:t>Grand Total</w:t>
            </w:r>
          </w:p>
        </w:tc>
        <w:tc>
          <w:tcPr>
            <w:tcW w:w="3380" w:type="dxa"/>
            <w:tcBorders>
              <w:top w:val="single" w:sz="4" w:space="0" w:color="000000"/>
              <w:left w:val="single" w:sz="4" w:space="0" w:color="000000"/>
              <w:bottom w:val="single" w:sz="4" w:space="0" w:color="000000"/>
              <w:right w:val="single" w:sz="4" w:space="0" w:color="000000"/>
            </w:tcBorders>
            <w:shd w:val="clear" w:color="auto" w:fill="auto"/>
            <w:tcMar>
              <w:top w:w="100" w:type="dxa"/>
              <w:left w:w="100" w:type="dxa"/>
              <w:bottom w:w="100" w:type="dxa"/>
              <w:right w:w="100" w:type="dxa"/>
            </w:tcMar>
          </w:tcPr>
          <w:p w14:paraId="37C5235F"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146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EAD273" w14:textId="77777777" w:rsidR="00DE636D" w:rsidRPr="00292AF9" w:rsidRDefault="00DE636D" w:rsidP="00AB4907">
            <w:pPr>
              <w:widowControl w:val="0"/>
              <w:spacing w:after="240"/>
              <w:jc w:val="left"/>
              <w:rPr>
                <w:rFonts w:ascii="Arial" w:hAnsi="Arial" w:cs="Arial"/>
              </w:rPr>
            </w:pPr>
            <w:r w:rsidRPr="00292AF9">
              <w:rPr>
                <w:rFonts w:ascii="Arial" w:hAnsi="Arial" w:cs="Arial"/>
              </w:rPr>
              <w:t>22.80</w:t>
            </w:r>
          </w:p>
        </w:tc>
      </w:tr>
    </w:tbl>
    <w:p w14:paraId="4AA55B1A" w14:textId="77777777" w:rsidR="00DE636D" w:rsidRPr="00292AF9" w:rsidRDefault="00DE636D" w:rsidP="00DE636D">
      <w:pPr>
        <w:spacing w:after="240"/>
        <w:jc w:val="center"/>
        <w:rPr>
          <w:rFonts w:ascii="Arial" w:hAnsi="Arial" w:cs="Arial"/>
          <w:b/>
        </w:rPr>
      </w:pPr>
      <w:r w:rsidRPr="00292AF9">
        <w:rPr>
          <w:rFonts w:ascii="Arial" w:hAnsi="Arial" w:cs="Arial"/>
          <w:b/>
        </w:rPr>
        <w:t>Table 2.3: Mean and Median qualified for lunch</w:t>
      </w:r>
    </w:p>
    <w:p w14:paraId="44A4DC39"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03A14024" w14:textId="77777777" w:rsidR="00DE636D" w:rsidRPr="00292AF9" w:rsidRDefault="00DE636D" w:rsidP="00DE636D">
      <w:pPr>
        <w:spacing w:after="240"/>
        <w:rPr>
          <w:rFonts w:ascii="Arial" w:hAnsi="Arial" w:cs="Arial"/>
        </w:rPr>
      </w:pPr>
      <w:r w:rsidRPr="00292AF9">
        <w:rPr>
          <w:rFonts w:ascii="Arial" w:hAnsi="Arial" w:cs="Arial"/>
        </w:rPr>
        <w:t xml:space="preserve">The above </w:t>
      </w:r>
      <w:r w:rsidRPr="00292AF9">
        <w:rPr>
          <w:rFonts w:ascii="Arial" w:hAnsi="Arial" w:cs="Arial"/>
          <w:b/>
          <w:i/>
        </w:rPr>
        <w:t>Table 2.3</w:t>
      </w:r>
      <w:r w:rsidRPr="00292AF9">
        <w:rPr>
          <w:rFonts w:ascii="Arial" w:hAnsi="Arial" w:cs="Arial"/>
        </w:rPr>
        <w:t xml:space="preserve"> portrays the mean and median data of the students who are qualified and not qualified for the lunch in the school. Mean data represents the average of the given set value. A higher mean score represents mostly agreeable variables. For this aspect, the female total represents 22.88 while the male total represents 22.72. The data can be interpreted as a female average of </w:t>
      </w:r>
      <w:r w:rsidRPr="00292AF9">
        <w:rPr>
          <w:rFonts w:ascii="Arial" w:hAnsi="Arial" w:cs="Arial"/>
          <w:b/>
          <w:i/>
        </w:rPr>
        <w:t>24.63</w:t>
      </w:r>
      <w:r w:rsidRPr="00292AF9">
        <w:rPr>
          <w:rFonts w:ascii="Arial" w:hAnsi="Arial" w:cs="Arial"/>
        </w:rPr>
        <w:t xml:space="preserve"> is greater than the </w:t>
      </w:r>
      <w:r w:rsidRPr="00292AF9">
        <w:rPr>
          <w:rFonts w:ascii="Arial" w:hAnsi="Arial" w:cs="Arial"/>
          <w:b/>
          <w:i/>
        </w:rPr>
        <w:t>24.53</w:t>
      </w:r>
      <w:r w:rsidRPr="00292AF9">
        <w:rPr>
          <w:rFonts w:ascii="Arial" w:hAnsi="Arial" w:cs="Arial"/>
        </w:rPr>
        <w:t xml:space="preserve"> in terms of qualification for reduced or free lunch. This signifies that the female population is more qualified for the free or reduced lunch. </w:t>
      </w:r>
    </w:p>
    <w:p w14:paraId="5C2658DA" w14:textId="77777777" w:rsidR="00DE636D" w:rsidRPr="00292AF9" w:rsidRDefault="00DE636D" w:rsidP="00DE636D">
      <w:pPr>
        <w:pStyle w:val="Heading2"/>
        <w:spacing w:after="240"/>
        <w:rPr>
          <w:rFonts w:ascii="Arial" w:hAnsi="Arial" w:cs="Arial"/>
          <w:sz w:val="24"/>
          <w:szCs w:val="24"/>
        </w:rPr>
      </w:pPr>
      <w:bookmarkStart w:id="25" w:name="_sjmrah46wqyu" w:colFirst="0" w:colLast="0"/>
      <w:bookmarkStart w:id="26" w:name="_Toc141900618"/>
      <w:bookmarkEnd w:id="25"/>
      <w:r w:rsidRPr="00292AF9">
        <w:rPr>
          <w:rFonts w:ascii="Arial" w:hAnsi="Arial" w:cs="Arial"/>
          <w:sz w:val="24"/>
          <w:szCs w:val="24"/>
        </w:rPr>
        <w:lastRenderedPageBreak/>
        <w:t>2.4. Discuss the mean and median differences between students' pre-test and post-test scores</w:t>
      </w:r>
      <w:bookmarkEnd w:id="26"/>
    </w:p>
    <w:tbl>
      <w:tblPr>
        <w:tblStyle w:val="a3"/>
        <w:tblW w:w="8030" w:type="dxa"/>
        <w:jc w:val="center"/>
        <w:tblBorders>
          <w:top w:val="nil"/>
          <w:left w:val="nil"/>
          <w:bottom w:val="nil"/>
          <w:right w:val="nil"/>
          <w:insideH w:val="nil"/>
          <w:insideV w:val="nil"/>
        </w:tblBorders>
        <w:tblLayout w:type="fixed"/>
        <w:tblLook w:val="0600" w:firstRow="0" w:lastRow="0" w:firstColumn="0" w:lastColumn="0" w:noHBand="1" w:noVBand="1"/>
      </w:tblPr>
      <w:tblGrid>
        <w:gridCol w:w="2105"/>
        <w:gridCol w:w="1835"/>
        <w:gridCol w:w="1625"/>
        <w:gridCol w:w="2465"/>
      </w:tblGrid>
      <w:tr w:rsidR="00DE636D" w:rsidRPr="00292AF9" w14:paraId="36014418" w14:textId="77777777" w:rsidTr="00AB4907">
        <w:trPr>
          <w:trHeight w:val="500"/>
          <w:jc w:val="center"/>
        </w:trPr>
        <w:tc>
          <w:tcPr>
            <w:tcW w:w="394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62B90BE"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proofErr w:type="spellStart"/>
            <w:r w:rsidRPr="00292AF9">
              <w:rPr>
                <w:rFonts w:ascii="Arial" w:hAnsi="Arial" w:cs="Arial"/>
              </w:rPr>
              <w:t>Pretest</w:t>
            </w:r>
            <w:proofErr w:type="spellEnd"/>
          </w:p>
          <w:p w14:paraId="105C91EF" w14:textId="77777777" w:rsidR="00DE636D" w:rsidRPr="00292AF9" w:rsidRDefault="00DE636D" w:rsidP="00AB4907">
            <w:pPr>
              <w:widowControl w:val="0"/>
              <w:spacing w:after="240"/>
              <w:jc w:val="left"/>
              <w:rPr>
                <w:rFonts w:ascii="Arial" w:hAnsi="Arial" w:cs="Arial"/>
              </w:rPr>
            </w:pPr>
            <w:r w:rsidRPr="00292AF9">
              <w:rPr>
                <w:rFonts w:ascii="Arial" w:hAnsi="Arial" w:cs="Arial"/>
              </w:rPr>
              <w:t xml:space="preserve"> </w:t>
            </w:r>
          </w:p>
        </w:tc>
        <w:tc>
          <w:tcPr>
            <w:tcW w:w="4090" w:type="dxa"/>
            <w:gridSpan w:val="2"/>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57272F"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proofErr w:type="spellStart"/>
            <w:r w:rsidRPr="00292AF9">
              <w:rPr>
                <w:rFonts w:ascii="Arial" w:hAnsi="Arial" w:cs="Arial"/>
              </w:rPr>
              <w:t>Posttest</w:t>
            </w:r>
            <w:proofErr w:type="spellEnd"/>
          </w:p>
          <w:p w14:paraId="0C871A1B" w14:textId="77777777" w:rsidR="00DE636D" w:rsidRPr="00292AF9" w:rsidRDefault="00DE636D" w:rsidP="00AB4907">
            <w:pPr>
              <w:widowControl w:val="0"/>
              <w:spacing w:after="240"/>
              <w:jc w:val="left"/>
              <w:rPr>
                <w:rFonts w:ascii="Arial" w:hAnsi="Arial" w:cs="Arial"/>
              </w:rPr>
            </w:pPr>
            <w:r w:rsidRPr="00292AF9">
              <w:rPr>
                <w:rFonts w:ascii="Arial" w:hAnsi="Arial" w:cs="Arial"/>
              </w:rPr>
              <w:t xml:space="preserve"> </w:t>
            </w:r>
          </w:p>
        </w:tc>
      </w:tr>
      <w:tr w:rsidR="00DE636D" w:rsidRPr="00292AF9" w14:paraId="418CAAF9" w14:textId="77777777" w:rsidTr="00AB4907">
        <w:trPr>
          <w:trHeight w:val="500"/>
          <w:jc w:val="center"/>
        </w:trPr>
        <w:tc>
          <w:tcPr>
            <w:tcW w:w="21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99E0EBA"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1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FA7F6BE"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B1DCE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2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7513FD"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r>
      <w:tr w:rsidR="00DE636D" w:rsidRPr="00292AF9" w14:paraId="01ADD17A" w14:textId="77777777" w:rsidTr="00AB4907">
        <w:trPr>
          <w:trHeight w:val="500"/>
          <w:jc w:val="center"/>
        </w:trPr>
        <w:tc>
          <w:tcPr>
            <w:tcW w:w="21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C87F909"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Mean</w:t>
            </w:r>
          </w:p>
        </w:tc>
        <w:tc>
          <w:tcPr>
            <w:tcW w:w="1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7699B4C"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54.96</w:t>
            </w:r>
          </w:p>
        </w:tc>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7781F5"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Mean</w:t>
            </w:r>
          </w:p>
        </w:tc>
        <w:tc>
          <w:tcPr>
            <w:tcW w:w="2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8C17B8F"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67.10</w:t>
            </w:r>
          </w:p>
        </w:tc>
      </w:tr>
      <w:tr w:rsidR="00DE636D" w:rsidRPr="00292AF9" w14:paraId="0DAC29D4" w14:textId="77777777" w:rsidTr="00AB4907">
        <w:trPr>
          <w:trHeight w:val="500"/>
          <w:jc w:val="center"/>
        </w:trPr>
        <w:tc>
          <w:tcPr>
            <w:tcW w:w="21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49F577"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Standard Error</w:t>
            </w:r>
          </w:p>
        </w:tc>
        <w:tc>
          <w:tcPr>
            <w:tcW w:w="1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5A75EE"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0.29</w:t>
            </w:r>
          </w:p>
        </w:tc>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D6AEF9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Standard Error</w:t>
            </w:r>
          </w:p>
        </w:tc>
        <w:tc>
          <w:tcPr>
            <w:tcW w:w="2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A75362D"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0.30</w:t>
            </w:r>
          </w:p>
        </w:tc>
      </w:tr>
      <w:tr w:rsidR="00DE636D" w:rsidRPr="00292AF9" w14:paraId="584C4B6B" w14:textId="77777777" w:rsidTr="00AB4907">
        <w:trPr>
          <w:trHeight w:val="500"/>
          <w:jc w:val="center"/>
        </w:trPr>
        <w:tc>
          <w:tcPr>
            <w:tcW w:w="21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0CD5673"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Median</w:t>
            </w:r>
          </w:p>
        </w:tc>
        <w:tc>
          <w:tcPr>
            <w:tcW w:w="1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07A489B"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56.00</w:t>
            </w:r>
          </w:p>
        </w:tc>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401914"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Median</w:t>
            </w:r>
          </w:p>
        </w:tc>
        <w:tc>
          <w:tcPr>
            <w:tcW w:w="2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C0F0C01"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68.00</w:t>
            </w:r>
          </w:p>
        </w:tc>
      </w:tr>
      <w:tr w:rsidR="00DE636D" w:rsidRPr="00292AF9" w14:paraId="39136E66" w14:textId="77777777" w:rsidTr="00AB4907">
        <w:trPr>
          <w:trHeight w:val="800"/>
          <w:jc w:val="center"/>
        </w:trPr>
        <w:tc>
          <w:tcPr>
            <w:tcW w:w="210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F62589"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Difference in Mean and Median</w:t>
            </w:r>
          </w:p>
        </w:tc>
        <w:tc>
          <w:tcPr>
            <w:tcW w:w="183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0AAE31"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-1.04</w:t>
            </w:r>
          </w:p>
        </w:tc>
        <w:tc>
          <w:tcPr>
            <w:tcW w:w="16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3C97B33"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 xml:space="preserve"> </w:t>
            </w:r>
          </w:p>
        </w:tc>
        <w:tc>
          <w:tcPr>
            <w:tcW w:w="246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388258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r w:rsidRPr="00292AF9">
              <w:rPr>
                <w:rFonts w:ascii="Arial" w:hAnsi="Arial" w:cs="Arial"/>
              </w:rPr>
              <w:t>-0.90</w:t>
            </w:r>
          </w:p>
        </w:tc>
      </w:tr>
    </w:tbl>
    <w:p w14:paraId="397F2329" w14:textId="77777777" w:rsidR="00DE636D" w:rsidRPr="00292AF9" w:rsidRDefault="00DE636D" w:rsidP="00DE636D">
      <w:pPr>
        <w:spacing w:after="240"/>
        <w:jc w:val="center"/>
        <w:rPr>
          <w:rFonts w:ascii="Arial" w:hAnsi="Arial" w:cs="Arial"/>
          <w:b/>
        </w:rPr>
      </w:pPr>
      <w:r w:rsidRPr="00292AF9">
        <w:rPr>
          <w:rFonts w:ascii="Arial" w:hAnsi="Arial" w:cs="Arial"/>
          <w:b/>
        </w:rPr>
        <w:t>Table 2.4: Mean and Median differences between pre-test and post-test scores</w:t>
      </w:r>
    </w:p>
    <w:p w14:paraId="5D74A925"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5F89D4B2" w14:textId="77777777" w:rsidR="00DE636D" w:rsidRPr="00292AF9" w:rsidRDefault="00DE636D" w:rsidP="00DE636D">
      <w:pPr>
        <w:spacing w:after="240"/>
        <w:rPr>
          <w:rFonts w:ascii="Arial" w:hAnsi="Arial" w:cs="Arial"/>
        </w:rPr>
      </w:pPr>
      <w:r w:rsidRPr="00292AF9">
        <w:rPr>
          <w:rFonts w:ascii="Arial" w:hAnsi="Arial" w:cs="Arial"/>
        </w:rPr>
        <w:t xml:space="preserve">The above </w:t>
      </w:r>
      <w:r w:rsidRPr="00292AF9">
        <w:rPr>
          <w:rFonts w:ascii="Arial" w:hAnsi="Arial" w:cs="Arial"/>
          <w:b/>
          <w:i/>
        </w:rPr>
        <w:t>Table 2.4</w:t>
      </w:r>
      <w:r w:rsidRPr="00292AF9">
        <w:rPr>
          <w:rFonts w:ascii="Arial" w:hAnsi="Arial" w:cs="Arial"/>
        </w:rPr>
        <w:t xml:space="preserve"> evaluates the difference between the mean and median data in pre-test and post-test scores of the students. The average of the data set for the pre-test scores for the students is 54.96 and the post-test score is 67.10. While on the other hand, the median data for the pre-test is 56.00 and the post-test is 68.00. The difference between the mean and the median for the pre-test is -1.04 and the post-test is -0.90. This signifies that the post-test score has been positively changed in comparison to the pre-test scores. </w:t>
      </w:r>
    </w:p>
    <w:p w14:paraId="45B18BDA" w14:textId="77777777" w:rsidR="00DE636D" w:rsidRPr="00292AF9" w:rsidRDefault="00DE636D" w:rsidP="00DE636D">
      <w:pPr>
        <w:pStyle w:val="Heading2"/>
        <w:spacing w:after="240"/>
        <w:rPr>
          <w:rFonts w:ascii="Arial" w:hAnsi="Arial" w:cs="Arial"/>
          <w:sz w:val="24"/>
          <w:szCs w:val="24"/>
        </w:rPr>
      </w:pPr>
      <w:bookmarkStart w:id="27" w:name="_4cl19tn5p6me" w:colFirst="0" w:colLast="0"/>
      <w:bookmarkStart w:id="28" w:name="_Toc141900619"/>
      <w:bookmarkEnd w:id="27"/>
      <w:r w:rsidRPr="00292AF9">
        <w:rPr>
          <w:rFonts w:ascii="Arial" w:hAnsi="Arial" w:cs="Arial"/>
          <w:sz w:val="24"/>
          <w:szCs w:val="24"/>
        </w:rPr>
        <w:lastRenderedPageBreak/>
        <w:t>2.5. Using the dataset Student_Score.csv provided in conjunction with SPSS, give a specific example of  Clustering (ex. K-Means Clustering). Show your workings with screenshots and clearly explain your results.</w:t>
      </w:r>
      <w:bookmarkEnd w:id="28"/>
      <w:r w:rsidRPr="00292AF9">
        <w:rPr>
          <w:rFonts w:ascii="Arial" w:hAnsi="Arial" w:cs="Arial"/>
          <w:sz w:val="24"/>
          <w:szCs w:val="24"/>
        </w:rPr>
        <w:t xml:space="preserve"> </w:t>
      </w:r>
    </w:p>
    <w:tbl>
      <w:tblPr>
        <w:tblStyle w:val="a4"/>
        <w:tblW w:w="3030" w:type="dxa"/>
        <w:jc w:val="center"/>
        <w:tblBorders>
          <w:top w:val="nil"/>
          <w:left w:val="nil"/>
          <w:bottom w:val="nil"/>
          <w:right w:val="nil"/>
          <w:insideH w:val="nil"/>
          <w:insideV w:val="nil"/>
        </w:tblBorders>
        <w:tblLayout w:type="fixed"/>
        <w:tblLook w:val="0600" w:firstRow="0" w:lastRow="0" w:firstColumn="0" w:lastColumn="0" w:noHBand="1" w:noVBand="1"/>
      </w:tblPr>
      <w:tblGrid>
        <w:gridCol w:w="1155"/>
        <w:gridCol w:w="900"/>
        <w:gridCol w:w="975"/>
      </w:tblGrid>
      <w:tr w:rsidR="00DE636D" w:rsidRPr="00292AF9" w14:paraId="3DADFB31" w14:textId="77777777" w:rsidTr="00AB4907">
        <w:trPr>
          <w:trHeight w:val="330"/>
          <w:jc w:val="center"/>
        </w:trPr>
        <w:tc>
          <w:tcPr>
            <w:tcW w:w="3030" w:type="dxa"/>
            <w:gridSpan w:val="3"/>
            <w:tcBorders>
              <w:top w:val="single" w:sz="7" w:space="0" w:color="000000"/>
              <w:left w:val="single" w:sz="7" w:space="0" w:color="000000"/>
              <w:bottom w:val="single" w:sz="7" w:space="0" w:color="000000"/>
              <w:right w:val="single" w:sz="7" w:space="0" w:color="000000"/>
            </w:tcBorders>
            <w:tcMar>
              <w:top w:w="0" w:type="dxa"/>
              <w:left w:w="100" w:type="dxa"/>
              <w:bottom w:w="0" w:type="dxa"/>
              <w:right w:w="100" w:type="dxa"/>
            </w:tcMar>
          </w:tcPr>
          <w:p w14:paraId="474F0635" w14:textId="77777777" w:rsidR="00DE636D" w:rsidRPr="00292AF9" w:rsidRDefault="00DE636D" w:rsidP="00AB4907">
            <w:pPr>
              <w:spacing w:after="240"/>
              <w:ind w:left="60" w:right="60"/>
              <w:jc w:val="center"/>
              <w:rPr>
                <w:rFonts w:ascii="Arial" w:hAnsi="Arial" w:cs="Arial"/>
                <w:b/>
              </w:rPr>
            </w:pPr>
            <w:r w:rsidRPr="00292AF9">
              <w:rPr>
                <w:rFonts w:ascii="Arial" w:hAnsi="Arial" w:cs="Arial"/>
                <w:b/>
              </w:rPr>
              <w:t xml:space="preserve">Initial Cluster </w:t>
            </w:r>
            <w:proofErr w:type="spellStart"/>
            <w:r w:rsidRPr="00292AF9">
              <w:rPr>
                <w:rFonts w:ascii="Arial" w:hAnsi="Arial" w:cs="Arial"/>
                <w:b/>
              </w:rPr>
              <w:t>Centers</w:t>
            </w:r>
            <w:proofErr w:type="spellEnd"/>
          </w:p>
        </w:tc>
      </w:tr>
      <w:tr w:rsidR="00DE636D" w:rsidRPr="00292AF9" w14:paraId="404E9EBF" w14:textId="77777777" w:rsidTr="00AB4907">
        <w:trPr>
          <w:trHeight w:val="330"/>
          <w:jc w:val="center"/>
        </w:trPr>
        <w:tc>
          <w:tcPr>
            <w:tcW w:w="1155"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68A5BC5" w14:textId="77777777" w:rsidR="00DE636D" w:rsidRPr="00292AF9" w:rsidRDefault="00DE636D" w:rsidP="00AB4907">
            <w:pPr>
              <w:spacing w:before="240" w:after="240"/>
              <w:rPr>
                <w:rFonts w:ascii="Arial" w:hAnsi="Arial" w:cs="Arial"/>
              </w:rPr>
            </w:pPr>
            <w:r w:rsidRPr="00292AF9">
              <w:rPr>
                <w:rFonts w:ascii="Arial" w:hAnsi="Arial" w:cs="Arial"/>
              </w:rPr>
              <w:t xml:space="preserve"> </w:t>
            </w:r>
          </w:p>
        </w:tc>
        <w:tc>
          <w:tcPr>
            <w:tcW w:w="1875" w:type="dxa"/>
            <w:gridSpan w:val="2"/>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4EF6DA9" w14:textId="77777777" w:rsidR="00DE636D" w:rsidRPr="00292AF9" w:rsidRDefault="00DE636D" w:rsidP="00AB4907">
            <w:pPr>
              <w:spacing w:after="240"/>
              <w:ind w:left="60" w:right="60"/>
              <w:jc w:val="center"/>
              <w:rPr>
                <w:rFonts w:ascii="Arial" w:hAnsi="Arial" w:cs="Arial"/>
              </w:rPr>
            </w:pPr>
            <w:r w:rsidRPr="00292AF9">
              <w:rPr>
                <w:rFonts w:ascii="Arial" w:hAnsi="Arial" w:cs="Arial"/>
              </w:rPr>
              <w:t>Cluster</w:t>
            </w:r>
          </w:p>
        </w:tc>
      </w:tr>
      <w:tr w:rsidR="00DE636D" w:rsidRPr="00292AF9" w14:paraId="32CAEE39" w14:textId="77777777" w:rsidTr="00AB4907">
        <w:trPr>
          <w:trHeight w:val="330"/>
          <w:jc w:val="center"/>
        </w:trPr>
        <w:tc>
          <w:tcPr>
            <w:tcW w:w="115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232CE1A0"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p>
        </w:tc>
        <w:tc>
          <w:tcPr>
            <w:tcW w:w="9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BD8819B" w14:textId="77777777" w:rsidR="00DE636D" w:rsidRPr="00292AF9" w:rsidRDefault="00DE636D" w:rsidP="00AB4907">
            <w:pPr>
              <w:spacing w:after="240"/>
              <w:ind w:left="60" w:right="60"/>
              <w:jc w:val="center"/>
              <w:rPr>
                <w:rFonts w:ascii="Arial" w:hAnsi="Arial" w:cs="Arial"/>
              </w:rPr>
            </w:pPr>
            <w:r w:rsidRPr="00292AF9">
              <w:rPr>
                <w:rFonts w:ascii="Arial" w:hAnsi="Arial" w:cs="Arial"/>
              </w:rPr>
              <w:t>1</w:t>
            </w:r>
          </w:p>
        </w:tc>
        <w:tc>
          <w:tcPr>
            <w:tcW w:w="97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BF0DFEB" w14:textId="77777777" w:rsidR="00DE636D" w:rsidRPr="00292AF9" w:rsidRDefault="00DE636D" w:rsidP="00AB4907">
            <w:pPr>
              <w:spacing w:after="240"/>
              <w:ind w:left="60" w:right="60"/>
              <w:jc w:val="center"/>
              <w:rPr>
                <w:rFonts w:ascii="Arial" w:hAnsi="Arial" w:cs="Arial"/>
              </w:rPr>
            </w:pPr>
            <w:r w:rsidRPr="00292AF9">
              <w:rPr>
                <w:rFonts w:ascii="Arial" w:hAnsi="Arial" w:cs="Arial"/>
              </w:rPr>
              <w:t>2</w:t>
            </w:r>
          </w:p>
        </w:tc>
      </w:tr>
      <w:tr w:rsidR="00DE636D" w:rsidRPr="00292AF9" w14:paraId="5E7700B4" w14:textId="77777777" w:rsidTr="00AB4907">
        <w:trPr>
          <w:trHeight w:val="330"/>
          <w:jc w:val="center"/>
        </w:trPr>
        <w:tc>
          <w:tcPr>
            <w:tcW w:w="115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E21CEDC" w14:textId="77777777" w:rsidR="00DE636D" w:rsidRPr="00292AF9" w:rsidRDefault="00DE636D" w:rsidP="00AB4907">
            <w:pPr>
              <w:spacing w:after="240"/>
              <w:ind w:left="60" w:right="60"/>
              <w:rPr>
                <w:rFonts w:ascii="Arial" w:hAnsi="Arial" w:cs="Arial"/>
              </w:rPr>
            </w:pPr>
            <w:proofErr w:type="spellStart"/>
            <w:r w:rsidRPr="00292AF9">
              <w:rPr>
                <w:rFonts w:ascii="Arial" w:hAnsi="Arial" w:cs="Arial"/>
              </w:rPr>
              <w:t>Pretest</w:t>
            </w:r>
            <w:proofErr w:type="spellEnd"/>
          </w:p>
        </w:tc>
        <w:tc>
          <w:tcPr>
            <w:tcW w:w="9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20992B4" w14:textId="77777777" w:rsidR="00DE636D" w:rsidRPr="00292AF9" w:rsidRDefault="00DE636D" w:rsidP="00AB4907">
            <w:pPr>
              <w:spacing w:after="240"/>
              <w:ind w:left="60" w:right="60"/>
              <w:jc w:val="right"/>
              <w:rPr>
                <w:rFonts w:ascii="Arial" w:hAnsi="Arial" w:cs="Arial"/>
              </w:rPr>
            </w:pPr>
            <w:r w:rsidRPr="00292AF9">
              <w:rPr>
                <w:rFonts w:ascii="Arial" w:hAnsi="Arial" w:cs="Arial"/>
              </w:rPr>
              <w:t>23</w:t>
            </w:r>
          </w:p>
        </w:tc>
        <w:tc>
          <w:tcPr>
            <w:tcW w:w="97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44DF9DB" w14:textId="77777777" w:rsidR="00DE636D" w:rsidRPr="00292AF9" w:rsidRDefault="00DE636D" w:rsidP="00AB4907">
            <w:pPr>
              <w:spacing w:after="240"/>
              <w:ind w:left="60" w:right="60"/>
              <w:jc w:val="right"/>
              <w:rPr>
                <w:rFonts w:ascii="Arial" w:hAnsi="Arial" w:cs="Arial"/>
              </w:rPr>
            </w:pPr>
            <w:r w:rsidRPr="00292AF9">
              <w:rPr>
                <w:rFonts w:ascii="Arial" w:hAnsi="Arial" w:cs="Arial"/>
              </w:rPr>
              <w:t>93</w:t>
            </w:r>
          </w:p>
        </w:tc>
      </w:tr>
      <w:tr w:rsidR="00DE636D" w:rsidRPr="00292AF9" w14:paraId="099AEEE4" w14:textId="77777777" w:rsidTr="00AB4907">
        <w:trPr>
          <w:trHeight w:val="330"/>
          <w:jc w:val="center"/>
        </w:trPr>
        <w:tc>
          <w:tcPr>
            <w:tcW w:w="115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662D16F" w14:textId="77777777" w:rsidR="00DE636D" w:rsidRPr="00292AF9" w:rsidRDefault="00DE636D" w:rsidP="00AB4907">
            <w:pPr>
              <w:spacing w:after="240"/>
              <w:ind w:left="60" w:right="60"/>
              <w:rPr>
                <w:rFonts w:ascii="Arial" w:hAnsi="Arial" w:cs="Arial"/>
              </w:rPr>
            </w:pPr>
            <w:proofErr w:type="spellStart"/>
            <w:r w:rsidRPr="00292AF9">
              <w:rPr>
                <w:rFonts w:ascii="Arial" w:hAnsi="Arial" w:cs="Arial"/>
              </w:rPr>
              <w:t>Posttest</w:t>
            </w:r>
            <w:proofErr w:type="spellEnd"/>
          </w:p>
        </w:tc>
        <w:tc>
          <w:tcPr>
            <w:tcW w:w="90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8095335" w14:textId="77777777" w:rsidR="00DE636D" w:rsidRPr="00292AF9" w:rsidRDefault="00DE636D" w:rsidP="00AB4907">
            <w:pPr>
              <w:spacing w:after="240"/>
              <w:ind w:left="60" w:right="60"/>
              <w:jc w:val="right"/>
              <w:rPr>
                <w:rFonts w:ascii="Arial" w:hAnsi="Arial" w:cs="Arial"/>
              </w:rPr>
            </w:pPr>
            <w:r w:rsidRPr="00292AF9">
              <w:rPr>
                <w:rFonts w:ascii="Arial" w:hAnsi="Arial" w:cs="Arial"/>
              </w:rPr>
              <w:t>35</w:t>
            </w:r>
          </w:p>
        </w:tc>
        <w:tc>
          <w:tcPr>
            <w:tcW w:w="97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8CA07D2" w14:textId="77777777" w:rsidR="00DE636D" w:rsidRPr="00292AF9" w:rsidRDefault="00DE636D" w:rsidP="00AB4907">
            <w:pPr>
              <w:spacing w:after="240"/>
              <w:ind w:left="60" w:right="60"/>
              <w:jc w:val="right"/>
              <w:rPr>
                <w:rFonts w:ascii="Arial" w:hAnsi="Arial" w:cs="Arial"/>
              </w:rPr>
            </w:pPr>
            <w:r w:rsidRPr="00292AF9">
              <w:rPr>
                <w:rFonts w:ascii="Arial" w:hAnsi="Arial" w:cs="Arial"/>
              </w:rPr>
              <w:t>100</w:t>
            </w:r>
          </w:p>
        </w:tc>
      </w:tr>
    </w:tbl>
    <w:p w14:paraId="17CB4E03" w14:textId="77777777" w:rsidR="00DE636D" w:rsidRPr="00292AF9" w:rsidRDefault="00DE636D" w:rsidP="00DE636D">
      <w:pPr>
        <w:spacing w:after="240"/>
        <w:jc w:val="center"/>
        <w:rPr>
          <w:rFonts w:ascii="Arial" w:hAnsi="Arial" w:cs="Arial"/>
          <w:b/>
        </w:rPr>
      </w:pPr>
      <w:r w:rsidRPr="00292AF9">
        <w:rPr>
          <w:rFonts w:ascii="Arial" w:hAnsi="Arial" w:cs="Arial"/>
          <w:b/>
        </w:rPr>
        <w:t>Table 2.5.1: Mean and Median differences between pre-test and post-test scores</w:t>
      </w:r>
    </w:p>
    <w:p w14:paraId="6D7C90DE"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5ECE954C" w14:textId="77777777" w:rsidR="00DE636D" w:rsidRPr="00292AF9" w:rsidRDefault="00DE636D" w:rsidP="00DE636D">
      <w:pPr>
        <w:spacing w:after="240"/>
        <w:rPr>
          <w:rFonts w:ascii="Arial" w:hAnsi="Arial" w:cs="Arial"/>
        </w:rPr>
      </w:pPr>
      <w:r w:rsidRPr="00292AF9">
        <w:rPr>
          <w:rFonts w:ascii="Arial" w:hAnsi="Arial" w:cs="Arial"/>
        </w:rPr>
        <w:t>This table is prepared to depict the Initial Cluster Centres, where in the first cluster the Pre-test score was at 23 which increased to 35 in post-test. Wheeze on the 2nd cluster, the pre-set score was 93, which reached 100 post-tests, thus it can be said the students improved post-test.</w:t>
      </w:r>
    </w:p>
    <w:tbl>
      <w:tblPr>
        <w:tblStyle w:val="a5"/>
        <w:tblW w:w="8205" w:type="dxa"/>
        <w:jc w:val="center"/>
        <w:tblBorders>
          <w:top w:val="nil"/>
          <w:left w:val="nil"/>
          <w:bottom w:val="nil"/>
          <w:right w:val="nil"/>
          <w:insideH w:val="nil"/>
          <w:insideV w:val="nil"/>
        </w:tblBorders>
        <w:tblLayout w:type="fixed"/>
        <w:tblLook w:val="0600" w:firstRow="0" w:lastRow="0" w:firstColumn="0" w:lastColumn="0" w:noHBand="1" w:noVBand="1"/>
      </w:tblPr>
      <w:tblGrid>
        <w:gridCol w:w="1170"/>
        <w:gridCol w:w="1890"/>
        <w:gridCol w:w="5145"/>
      </w:tblGrid>
      <w:tr w:rsidR="00DE636D" w:rsidRPr="00292AF9" w14:paraId="303BB941" w14:textId="77777777" w:rsidTr="00AB4907">
        <w:trPr>
          <w:trHeight w:val="420"/>
          <w:jc w:val="center"/>
        </w:trPr>
        <w:tc>
          <w:tcPr>
            <w:tcW w:w="820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3642802B" w14:textId="77777777" w:rsidR="00DE636D" w:rsidRPr="00292AF9" w:rsidRDefault="00DE636D" w:rsidP="00AB4907">
            <w:pPr>
              <w:spacing w:after="240"/>
              <w:ind w:left="60" w:right="60"/>
              <w:jc w:val="center"/>
              <w:rPr>
                <w:rFonts w:ascii="Arial" w:hAnsi="Arial" w:cs="Arial"/>
                <w:b/>
                <w:vertAlign w:val="superscript"/>
              </w:rPr>
            </w:pPr>
            <w:r w:rsidRPr="00292AF9">
              <w:rPr>
                <w:rFonts w:ascii="Arial" w:hAnsi="Arial" w:cs="Arial"/>
                <w:b/>
              </w:rPr>
              <w:t xml:space="preserve">Iteration </w:t>
            </w:r>
            <w:proofErr w:type="spellStart"/>
            <w:r w:rsidRPr="00292AF9">
              <w:rPr>
                <w:rFonts w:ascii="Arial" w:hAnsi="Arial" w:cs="Arial"/>
                <w:b/>
              </w:rPr>
              <w:t>History</w:t>
            </w:r>
            <w:r w:rsidRPr="00292AF9">
              <w:rPr>
                <w:rFonts w:ascii="Arial" w:hAnsi="Arial" w:cs="Arial"/>
                <w:b/>
                <w:vertAlign w:val="superscript"/>
              </w:rPr>
              <w:t>a</w:t>
            </w:r>
            <w:proofErr w:type="spellEnd"/>
          </w:p>
        </w:tc>
      </w:tr>
      <w:tr w:rsidR="00DE636D" w:rsidRPr="00292AF9" w14:paraId="171E43C9" w14:textId="77777777" w:rsidTr="00AB4907">
        <w:trPr>
          <w:trHeight w:val="660"/>
          <w:jc w:val="center"/>
        </w:trPr>
        <w:tc>
          <w:tcPr>
            <w:tcW w:w="1170"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7E3EBEF6" w14:textId="77777777" w:rsidR="00DE636D" w:rsidRPr="00292AF9" w:rsidRDefault="00DE636D" w:rsidP="00AB4907">
            <w:pPr>
              <w:spacing w:after="240"/>
              <w:ind w:left="60" w:right="60"/>
              <w:rPr>
                <w:rFonts w:ascii="Arial" w:hAnsi="Arial" w:cs="Arial"/>
              </w:rPr>
            </w:pPr>
            <w:r w:rsidRPr="00292AF9">
              <w:rPr>
                <w:rFonts w:ascii="Arial" w:hAnsi="Arial" w:cs="Arial"/>
              </w:rPr>
              <w:t>Iteration</w:t>
            </w:r>
          </w:p>
        </w:tc>
        <w:tc>
          <w:tcPr>
            <w:tcW w:w="7035" w:type="dxa"/>
            <w:gridSpan w:val="2"/>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830E717" w14:textId="77777777" w:rsidR="00DE636D" w:rsidRPr="00292AF9" w:rsidRDefault="00DE636D" w:rsidP="00AB4907">
            <w:pPr>
              <w:spacing w:after="240"/>
              <w:ind w:left="60" w:right="60"/>
              <w:jc w:val="center"/>
              <w:rPr>
                <w:rFonts w:ascii="Arial" w:hAnsi="Arial" w:cs="Arial"/>
              </w:rPr>
            </w:pPr>
            <w:r w:rsidRPr="00292AF9">
              <w:rPr>
                <w:rFonts w:ascii="Arial" w:hAnsi="Arial" w:cs="Arial"/>
              </w:rPr>
              <w:t xml:space="preserve">Change in Cluster </w:t>
            </w:r>
            <w:proofErr w:type="spellStart"/>
            <w:r w:rsidRPr="00292AF9">
              <w:rPr>
                <w:rFonts w:ascii="Arial" w:hAnsi="Arial" w:cs="Arial"/>
              </w:rPr>
              <w:t>Centers</w:t>
            </w:r>
            <w:proofErr w:type="spellEnd"/>
          </w:p>
        </w:tc>
      </w:tr>
      <w:tr w:rsidR="00DE636D" w:rsidRPr="00292AF9" w14:paraId="3104B262" w14:textId="77777777" w:rsidTr="00AB4907">
        <w:trPr>
          <w:trHeight w:val="330"/>
          <w:jc w:val="center"/>
        </w:trPr>
        <w:tc>
          <w:tcPr>
            <w:tcW w:w="117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7F1B351B"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1D14AC3" w14:textId="77777777" w:rsidR="00DE636D" w:rsidRPr="00292AF9" w:rsidRDefault="00DE636D" w:rsidP="00AB4907">
            <w:pPr>
              <w:spacing w:after="240"/>
              <w:ind w:left="60" w:right="60"/>
              <w:jc w:val="center"/>
              <w:rPr>
                <w:rFonts w:ascii="Arial" w:hAnsi="Arial" w:cs="Arial"/>
              </w:rPr>
            </w:pPr>
            <w:r w:rsidRPr="00292AF9">
              <w:rPr>
                <w:rFonts w:ascii="Arial" w:hAnsi="Arial" w:cs="Arial"/>
              </w:rPr>
              <w:t>1</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52E01B7" w14:textId="77777777" w:rsidR="00DE636D" w:rsidRPr="00292AF9" w:rsidRDefault="00DE636D" w:rsidP="00AB4907">
            <w:pPr>
              <w:spacing w:after="240"/>
              <w:ind w:left="60" w:right="60"/>
              <w:jc w:val="center"/>
              <w:rPr>
                <w:rFonts w:ascii="Arial" w:hAnsi="Arial" w:cs="Arial"/>
              </w:rPr>
            </w:pPr>
            <w:r w:rsidRPr="00292AF9">
              <w:rPr>
                <w:rFonts w:ascii="Arial" w:hAnsi="Arial" w:cs="Arial"/>
              </w:rPr>
              <w:t>2</w:t>
            </w:r>
          </w:p>
        </w:tc>
      </w:tr>
      <w:tr w:rsidR="00DE636D" w:rsidRPr="00292AF9" w14:paraId="7A5CBBCF" w14:textId="77777777" w:rsidTr="00AB4907">
        <w:trPr>
          <w:trHeight w:val="330"/>
          <w:jc w:val="center"/>
        </w:trPr>
        <w:tc>
          <w:tcPr>
            <w:tcW w:w="117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C3C1878" w14:textId="77777777" w:rsidR="00DE636D" w:rsidRPr="00292AF9" w:rsidRDefault="00DE636D" w:rsidP="00AB4907">
            <w:pPr>
              <w:spacing w:after="240"/>
              <w:ind w:left="60" w:right="60"/>
              <w:rPr>
                <w:rFonts w:ascii="Arial" w:hAnsi="Arial" w:cs="Arial"/>
              </w:rPr>
            </w:pPr>
            <w:r w:rsidRPr="00292AF9">
              <w:rPr>
                <w:rFonts w:ascii="Arial" w:hAnsi="Arial" w:cs="Arial"/>
              </w:rPr>
              <w:t>1</w:t>
            </w: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8837648" w14:textId="77777777" w:rsidR="00DE636D" w:rsidRPr="00292AF9" w:rsidRDefault="00DE636D" w:rsidP="00AB4907">
            <w:pPr>
              <w:spacing w:after="240"/>
              <w:ind w:left="60" w:right="60"/>
              <w:jc w:val="right"/>
              <w:rPr>
                <w:rFonts w:ascii="Arial" w:hAnsi="Arial" w:cs="Arial"/>
              </w:rPr>
            </w:pPr>
            <w:r w:rsidRPr="00292AF9">
              <w:rPr>
                <w:rFonts w:ascii="Arial" w:hAnsi="Arial" w:cs="Arial"/>
              </w:rPr>
              <w:t>30.191</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65D74F4" w14:textId="77777777" w:rsidR="00DE636D" w:rsidRPr="00292AF9" w:rsidRDefault="00DE636D" w:rsidP="00AB4907">
            <w:pPr>
              <w:spacing w:after="240"/>
              <w:ind w:left="60" w:right="60"/>
              <w:jc w:val="right"/>
              <w:rPr>
                <w:rFonts w:ascii="Arial" w:hAnsi="Arial" w:cs="Arial"/>
              </w:rPr>
            </w:pPr>
            <w:r w:rsidRPr="00292AF9">
              <w:rPr>
                <w:rFonts w:ascii="Arial" w:hAnsi="Arial" w:cs="Arial"/>
              </w:rPr>
              <w:t>33.606</w:t>
            </w:r>
          </w:p>
        </w:tc>
      </w:tr>
      <w:tr w:rsidR="00DE636D" w:rsidRPr="00292AF9" w14:paraId="707B823F" w14:textId="77777777" w:rsidTr="00AB4907">
        <w:trPr>
          <w:trHeight w:val="330"/>
          <w:jc w:val="center"/>
        </w:trPr>
        <w:tc>
          <w:tcPr>
            <w:tcW w:w="117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29DE81D" w14:textId="77777777" w:rsidR="00DE636D" w:rsidRPr="00292AF9" w:rsidRDefault="00DE636D" w:rsidP="00AB4907">
            <w:pPr>
              <w:spacing w:after="240"/>
              <w:ind w:left="60" w:right="60"/>
              <w:rPr>
                <w:rFonts w:ascii="Arial" w:hAnsi="Arial" w:cs="Arial"/>
              </w:rPr>
            </w:pPr>
            <w:r w:rsidRPr="00292AF9">
              <w:rPr>
                <w:rFonts w:ascii="Arial" w:hAnsi="Arial" w:cs="Arial"/>
              </w:rPr>
              <w:t>2</w:t>
            </w: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EDE7A61" w14:textId="77777777" w:rsidR="00DE636D" w:rsidRPr="00292AF9" w:rsidRDefault="00DE636D" w:rsidP="00AB4907">
            <w:pPr>
              <w:spacing w:after="240"/>
              <w:ind w:left="60" w:right="60"/>
              <w:jc w:val="right"/>
              <w:rPr>
                <w:rFonts w:ascii="Arial" w:hAnsi="Arial" w:cs="Arial"/>
              </w:rPr>
            </w:pPr>
            <w:r w:rsidRPr="00292AF9">
              <w:rPr>
                <w:rFonts w:ascii="Arial" w:hAnsi="Arial" w:cs="Arial"/>
              </w:rPr>
              <w:t>.885</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809868D" w14:textId="77777777" w:rsidR="00DE636D" w:rsidRPr="00292AF9" w:rsidRDefault="00DE636D" w:rsidP="00AB4907">
            <w:pPr>
              <w:spacing w:after="240"/>
              <w:ind w:left="60" w:right="60"/>
              <w:jc w:val="right"/>
              <w:rPr>
                <w:rFonts w:ascii="Arial" w:hAnsi="Arial" w:cs="Arial"/>
              </w:rPr>
            </w:pPr>
            <w:r w:rsidRPr="00292AF9">
              <w:rPr>
                <w:rFonts w:ascii="Arial" w:hAnsi="Arial" w:cs="Arial"/>
              </w:rPr>
              <w:t>.791</w:t>
            </w:r>
          </w:p>
        </w:tc>
      </w:tr>
      <w:tr w:rsidR="00DE636D" w:rsidRPr="00292AF9" w14:paraId="76DAFB9E" w14:textId="77777777" w:rsidTr="00AB4907">
        <w:trPr>
          <w:trHeight w:val="330"/>
          <w:jc w:val="center"/>
        </w:trPr>
        <w:tc>
          <w:tcPr>
            <w:tcW w:w="117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D409F7A" w14:textId="77777777" w:rsidR="00DE636D" w:rsidRPr="00292AF9" w:rsidRDefault="00DE636D" w:rsidP="00AB4907">
            <w:pPr>
              <w:spacing w:after="240"/>
              <w:ind w:left="60" w:right="60"/>
              <w:rPr>
                <w:rFonts w:ascii="Arial" w:hAnsi="Arial" w:cs="Arial"/>
              </w:rPr>
            </w:pPr>
            <w:r w:rsidRPr="00292AF9">
              <w:rPr>
                <w:rFonts w:ascii="Arial" w:hAnsi="Arial" w:cs="Arial"/>
              </w:rPr>
              <w:t>3</w:t>
            </w: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332D713" w14:textId="77777777" w:rsidR="00DE636D" w:rsidRPr="00292AF9" w:rsidRDefault="00DE636D" w:rsidP="00AB4907">
            <w:pPr>
              <w:spacing w:after="240"/>
              <w:ind w:left="60" w:right="60"/>
              <w:jc w:val="right"/>
              <w:rPr>
                <w:rFonts w:ascii="Arial" w:hAnsi="Arial" w:cs="Arial"/>
              </w:rPr>
            </w:pPr>
            <w:r w:rsidRPr="00292AF9">
              <w:rPr>
                <w:rFonts w:ascii="Arial" w:hAnsi="Arial" w:cs="Arial"/>
              </w:rPr>
              <w:t>.611</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071BFE2" w14:textId="77777777" w:rsidR="00DE636D" w:rsidRPr="00292AF9" w:rsidRDefault="00DE636D" w:rsidP="00AB4907">
            <w:pPr>
              <w:spacing w:after="240"/>
              <w:ind w:left="60" w:right="60"/>
              <w:jc w:val="right"/>
              <w:rPr>
                <w:rFonts w:ascii="Arial" w:hAnsi="Arial" w:cs="Arial"/>
              </w:rPr>
            </w:pPr>
            <w:r w:rsidRPr="00292AF9">
              <w:rPr>
                <w:rFonts w:ascii="Arial" w:hAnsi="Arial" w:cs="Arial"/>
              </w:rPr>
              <w:t>.532</w:t>
            </w:r>
          </w:p>
        </w:tc>
      </w:tr>
      <w:tr w:rsidR="00DE636D" w:rsidRPr="00292AF9" w14:paraId="6D0C9C36" w14:textId="77777777" w:rsidTr="00AB4907">
        <w:trPr>
          <w:trHeight w:val="330"/>
          <w:jc w:val="center"/>
        </w:trPr>
        <w:tc>
          <w:tcPr>
            <w:tcW w:w="117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9F3D748" w14:textId="77777777" w:rsidR="00DE636D" w:rsidRPr="00292AF9" w:rsidRDefault="00DE636D" w:rsidP="00AB4907">
            <w:pPr>
              <w:spacing w:after="240"/>
              <w:ind w:left="60" w:right="60"/>
              <w:rPr>
                <w:rFonts w:ascii="Arial" w:hAnsi="Arial" w:cs="Arial"/>
              </w:rPr>
            </w:pPr>
            <w:r w:rsidRPr="00292AF9">
              <w:rPr>
                <w:rFonts w:ascii="Arial" w:hAnsi="Arial" w:cs="Arial"/>
              </w:rPr>
              <w:lastRenderedPageBreak/>
              <w:t>4</w:t>
            </w: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A96BACD" w14:textId="77777777" w:rsidR="00DE636D" w:rsidRPr="00292AF9" w:rsidRDefault="00DE636D" w:rsidP="00AB4907">
            <w:pPr>
              <w:spacing w:after="240"/>
              <w:ind w:left="60" w:right="60"/>
              <w:jc w:val="right"/>
              <w:rPr>
                <w:rFonts w:ascii="Arial" w:hAnsi="Arial" w:cs="Arial"/>
              </w:rPr>
            </w:pPr>
            <w:r w:rsidRPr="00292AF9">
              <w:rPr>
                <w:rFonts w:ascii="Arial" w:hAnsi="Arial" w:cs="Arial"/>
              </w:rPr>
              <w:t>.212</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389158C" w14:textId="77777777" w:rsidR="00DE636D" w:rsidRPr="00292AF9" w:rsidRDefault="00DE636D" w:rsidP="00AB4907">
            <w:pPr>
              <w:spacing w:after="240"/>
              <w:ind w:left="60" w:right="60"/>
              <w:jc w:val="right"/>
              <w:rPr>
                <w:rFonts w:ascii="Arial" w:hAnsi="Arial" w:cs="Arial"/>
              </w:rPr>
            </w:pPr>
            <w:r w:rsidRPr="00292AF9">
              <w:rPr>
                <w:rFonts w:ascii="Arial" w:hAnsi="Arial" w:cs="Arial"/>
              </w:rPr>
              <w:t>.181</w:t>
            </w:r>
          </w:p>
        </w:tc>
      </w:tr>
      <w:tr w:rsidR="00DE636D" w:rsidRPr="00292AF9" w14:paraId="433E9098" w14:textId="77777777" w:rsidTr="00AB4907">
        <w:trPr>
          <w:trHeight w:val="330"/>
          <w:jc w:val="center"/>
        </w:trPr>
        <w:tc>
          <w:tcPr>
            <w:tcW w:w="117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17D1A34E" w14:textId="77777777" w:rsidR="00DE636D" w:rsidRPr="00292AF9" w:rsidRDefault="00DE636D" w:rsidP="00AB4907">
            <w:pPr>
              <w:spacing w:after="240"/>
              <w:ind w:left="60" w:right="60"/>
              <w:rPr>
                <w:rFonts w:ascii="Arial" w:hAnsi="Arial" w:cs="Arial"/>
              </w:rPr>
            </w:pPr>
            <w:r w:rsidRPr="00292AF9">
              <w:rPr>
                <w:rFonts w:ascii="Arial" w:hAnsi="Arial" w:cs="Arial"/>
              </w:rPr>
              <w:t>5</w:t>
            </w: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0729929" w14:textId="77777777" w:rsidR="00DE636D" w:rsidRPr="00292AF9" w:rsidRDefault="00DE636D" w:rsidP="00AB4907">
            <w:pPr>
              <w:spacing w:after="240"/>
              <w:ind w:left="60" w:right="60"/>
              <w:jc w:val="right"/>
              <w:rPr>
                <w:rFonts w:ascii="Arial" w:hAnsi="Arial" w:cs="Arial"/>
              </w:rPr>
            </w:pPr>
            <w:r w:rsidRPr="00292AF9">
              <w:rPr>
                <w:rFonts w:ascii="Arial" w:hAnsi="Arial" w:cs="Arial"/>
              </w:rPr>
              <w:t>.227</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76AB215" w14:textId="77777777" w:rsidR="00DE636D" w:rsidRPr="00292AF9" w:rsidRDefault="00DE636D" w:rsidP="00AB4907">
            <w:pPr>
              <w:spacing w:after="240"/>
              <w:ind w:left="60" w:right="60"/>
              <w:jc w:val="right"/>
              <w:rPr>
                <w:rFonts w:ascii="Arial" w:hAnsi="Arial" w:cs="Arial"/>
              </w:rPr>
            </w:pPr>
            <w:r w:rsidRPr="00292AF9">
              <w:rPr>
                <w:rFonts w:ascii="Arial" w:hAnsi="Arial" w:cs="Arial"/>
              </w:rPr>
              <w:t>.200</w:t>
            </w:r>
          </w:p>
        </w:tc>
      </w:tr>
      <w:tr w:rsidR="00DE636D" w:rsidRPr="00292AF9" w14:paraId="4F14A329" w14:textId="77777777" w:rsidTr="00AB4907">
        <w:trPr>
          <w:trHeight w:val="330"/>
          <w:jc w:val="center"/>
        </w:trPr>
        <w:tc>
          <w:tcPr>
            <w:tcW w:w="117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23DDD33" w14:textId="77777777" w:rsidR="00DE636D" w:rsidRPr="00292AF9" w:rsidRDefault="00DE636D" w:rsidP="00AB4907">
            <w:pPr>
              <w:spacing w:after="240"/>
              <w:ind w:left="60" w:right="60"/>
              <w:rPr>
                <w:rFonts w:ascii="Arial" w:hAnsi="Arial" w:cs="Arial"/>
              </w:rPr>
            </w:pPr>
            <w:r w:rsidRPr="00292AF9">
              <w:rPr>
                <w:rFonts w:ascii="Arial" w:hAnsi="Arial" w:cs="Arial"/>
              </w:rPr>
              <w:t>6</w:t>
            </w: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A5BE065" w14:textId="77777777" w:rsidR="00DE636D" w:rsidRPr="00292AF9" w:rsidRDefault="00DE636D" w:rsidP="00AB4907">
            <w:pPr>
              <w:spacing w:after="240"/>
              <w:ind w:left="60" w:right="60"/>
              <w:jc w:val="right"/>
              <w:rPr>
                <w:rFonts w:ascii="Arial" w:hAnsi="Arial" w:cs="Arial"/>
              </w:rPr>
            </w:pPr>
            <w:r w:rsidRPr="00292AF9">
              <w:rPr>
                <w:rFonts w:ascii="Arial" w:hAnsi="Arial" w:cs="Arial"/>
              </w:rPr>
              <w:t>.150</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1BC47A1" w14:textId="77777777" w:rsidR="00DE636D" w:rsidRPr="00292AF9" w:rsidRDefault="00DE636D" w:rsidP="00AB4907">
            <w:pPr>
              <w:spacing w:after="240"/>
              <w:ind w:left="60" w:right="60"/>
              <w:jc w:val="right"/>
              <w:rPr>
                <w:rFonts w:ascii="Arial" w:hAnsi="Arial" w:cs="Arial"/>
              </w:rPr>
            </w:pPr>
            <w:r w:rsidRPr="00292AF9">
              <w:rPr>
                <w:rFonts w:ascii="Arial" w:hAnsi="Arial" w:cs="Arial"/>
              </w:rPr>
              <w:t>.128</w:t>
            </w:r>
          </w:p>
        </w:tc>
      </w:tr>
      <w:tr w:rsidR="00DE636D" w:rsidRPr="00292AF9" w14:paraId="71AE9403" w14:textId="77777777" w:rsidTr="00AB4907">
        <w:trPr>
          <w:trHeight w:val="330"/>
          <w:jc w:val="center"/>
        </w:trPr>
        <w:tc>
          <w:tcPr>
            <w:tcW w:w="1170"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65C43428" w14:textId="77777777" w:rsidR="00DE636D" w:rsidRPr="00292AF9" w:rsidRDefault="00DE636D" w:rsidP="00AB4907">
            <w:pPr>
              <w:spacing w:after="240"/>
              <w:ind w:left="60" w:right="60"/>
              <w:rPr>
                <w:rFonts w:ascii="Arial" w:hAnsi="Arial" w:cs="Arial"/>
              </w:rPr>
            </w:pPr>
            <w:r w:rsidRPr="00292AF9">
              <w:rPr>
                <w:rFonts w:ascii="Arial" w:hAnsi="Arial" w:cs="Arial"/>
              </w:rPr>
              <w:t>7</w:t>
            </w:r>
          </w:p>
        </w:tc>
        <w:tc>
          <w:tcPr>
            <w:tcW w:w="189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311E1B0" w14:textId="77777777" w:rsidR="00DE636D" w:rsidRPr="00292AF9" w:rsidRDefault="00DE636D" w:rsidP="00AB4907">
            <w:pPr>
              <w:spacing w:after="240"/>
              <w:ind w:left="60" w:right="60"/>
              <w:jc w:val="right"/>
              <w:rPr>
                <w:rFonts w:ascii="Arial" w:hAnsi="Arial" w:cs="Arial"/>
              </w:rPr>
            </w:pPr>
            <w:r w:rsidRPr="00292AF9">
              <w:rPr>
                <w:rFonts w:ascii="Arial" w:hAnsi="Arial" w:cs="Arial"/>
              </w:rPr>
              <w:t>.000</w:t>
            </w:r>
          </w:p>
        </w:tc>
        <w:tc>
          <w:tcPr>
            <w:tcW w:w="514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500BD9C7" w14:textId="77777777" w:rsidR="00DE636D" w:rsidRPr="00292AF9" w:rsidRDefault="00DE636D" w:rsidP="00AB4907">
            <w:pPr>
              <w:spacing w:after="240"/>
              <w:ind w:left="60" w:right="60"/>
              <w:jc w:val="right"/>
              <w:rPr>
                <w:rFonts w:ascii="Arial" w:hAnsi="Arial" w:cs="Arial"/>
              </w:rPr>
            </w:pPr>
            <w:r w:rsidRPr="00292AF9">
              <w:rPr>
                <w:rFonts w:ascii="Arial" w:hAnsi="Arial" w:cs="Arial"/>
              </w:rPr>
              <w:t>.000</w:t>
            </w:r>
          </w:p>
        </w:tc>
      </w:tr>
      <w:tr w:rsidR="00DE636D" w:rsidRPr="00292AF9" w14:paraId="7CDC472A" w14:textId="77777777" w:rsidTr="00AB4907">
        <w:trPr>
          <w:trHeight w:val="1365"/>
          <w:jc w:val="center"/>
        </w:trPr>
        <w:tc>
          <w:tcPr>
            <w:tcW w:w="8205" w:type="dxa"/>
            <w:gridSpan w:val="3"/>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171266F" w14:textId="77777777" w:rsidR="00DE636D" w:rsidRPr="00292AF9" w:rsidRDefault="00DE636D" w:rsidP="00AB4907">
            <w:pPr>
              <w:spacing w:after="240"/>
              <w:ind w:left="60" w:right="60"/>
              <w:rPr>
                <w:rFonts w:ascii="Arial" w:hAnsi="Arial" w:cs="Arial"/>
              </w:rPr>
            </w:pPr>
            <w:r w:rsidRPr="00292AF9">
              <w:rPr>
                <w:rFonts w:ascii="Arial" w:hAnsi="Arial" w:cs="Arial"/>
              </w:rPr>
              <w:t>a. Convergence achieved due to no or small change in cluster centres. The maximum absolute coordinate change for any centre is .000. The current iteration is 7. The minimum distance between initial centres is 95.525.</w:t>
            </w:r>
          </w:p>
        </w:tc>
      </w:tr>
    </w:tbl>
    <w:p w14:paraId="29A3041B" w14:textId="77777777" w:rsidR="00DE636D" w:rsidRPr="00292AF9" w:rsidRDefault="00DE636D" w:rsidP="00DE636D">
      <w:pPr>
        <w:spacing w:before="240" w:after="240"/>
        <w:rPr>
          <w:rFonts w:ascii="Arial" w:hAnsi="Arial" w:cs="Arial"/>
          <w:b/>
        </w:rPr>
      </w:pPr>
      <w:r w:rsidRPr="00292AF9">
        <w:rPr>
          <w:rFonts w:ascii="Arial" w:hAnsi="Arial" w:cs="Arial"/>
        </w:rPr>
        <w:t xml:space="preserve"> </w:t>
      </w:r>
      <w:r w:rsidRPr="00292AF9">
        <w:rPr>
          <w:rFonts w:ascii="Arial" w:hAnsi="Arial" w:cs="Arial"/>
          <w:b/>
        </w:rPr>
        <w:t>Table 2.5.2: Mean and Median differences between pre-test and post-test scores</w:t>
      </w:r>
    </w:p>
    <w:p w14:paraId="6DE13E5F"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7522B60C" w14:textId="77777777" w:rsidR="00DE636D" w:rsidRPr="00292AF9" w:rsidRDefault="00DE636D" w:rsidP="00DE636D">
      <w:pPr>
        <w:spacing w:before="240" w:after="240"/>
        <w:rPr>
          <w:rFonts w:ascii="Arial" w:hAnsi="Arial" w:cs="Arial"/>
        </w:rPr>
      </w:pPr>
      <w:r w:rsidRPr="00292AF9">
        <w:rPr>
          <w:rFonts w:ascii="Arial" w:hAnsi="Arial" w:cs="Arial"/>
        </w:rPr>
        <w:t>In regard to the travel above it is said that the convergence was achieved because of small or no altar in cluster centres. It seems that the centre, where the current iteration is at 7 means the alteration in the centres happened 7 times.</w:t>
      </w:r>
    </w:p>
    <w:tbl>
      <w:tblPr>
        <w:tblStyle w:val="a6"/>
        <w:tblW w:w="3015" w:type="dxa"/>
        <w:jc w:val="center"/>
        <w:tblBorders>
          <w:top w:val="nil"/>
          <w:left w:val="nil"/>
          <w:bottom w:val="nil"/>
          <w:right w:val="nil"/>
          <w:insideH w:val="nil"/>
          <w:insideV w:val="nil"/>
        </w:tblBorders>
        <w:tblLayout w:type="fixed"/>
        <w:tblLook w:val="0600" w:firstRow="0" w:lastRow="0" w:firstColumn="0" w:lastColumn="0" w:noHBand="1" w:noVBand="1"/>
      </w:tblPr>
      <w:tblGrid>
        <w:gridCol w:w="1155"/>
        <w:gridCol w:w="930"/>
        <w:gridCol w:w="930"/>
      </w:tblGrid>
      <w:tr w:rsidR="00DE636D" w:rsidRPr="00292AF9" w14:paraId="04F361DB" w14:textId="77777777" w:rsidTr="00AB4907">
        <w:trPr>
          <w:trHeight w:val="330"/>
          <w:jc w:val="center"/>
        </w:trPr>
        <w:tc>
          <w:tcPr>
            <w:tcW w:w="301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4FAEEE28" w14:textId="77777777" w:rsidR="00DE636D" w:rsidRPr="00292AF9" w:rsidRDefault="00DE636D" w:rsidP="00AB4907">
            <w:pPr>
              <w:spacing w:after="240"/>
              <w:ind w:left="60" w:right="60"/>
              <w:jc w:val="center"/>
              <w:rPr>
                <w:rFonts w:ascii="Arial" w:hAnsi="Arial" w:cs="Arial"/>
                <w:b/>
              </w:rPr>
            </w:pPr>
            <w:r w:rsidRPr="00292AF9">
              <w:rPr>
                <w:rFonts w:ascii="Arial" w:hAnsi="Arial" w:cs="Arial"/>
                <w:b/>
              </w:rPr>
              <w:t xml:space="preserve">Final Cluster </w:t>
            </w:r>
            <w:proofErr w:type="spellStart"/>
            <w:r w:rsidRPr="00292AF9">
              <w:rPr>
                <w:rFonts w:ascii="Arial" w:hAnsi="Arial" w:cs="Arial"/>
                <w:b/>
              </w:rPr>
              <w:t>Centers</w:t>
            </w:r>
            <w:proofErr w:type="spellEnd"/>
          </w:p>
        </w:tc>
      </w:tr>
      <w:tr w:rsidR="00DE636D" w:rsidRPr="00292AF9" w14:paraId="69F6702C" w14:textId="77777777" w:rsidTr="00AB4907">
        <w:trPr>
          <w:trHeight w:val="330"/>
          <w:jc w:val="center"/>
        </w:trPr>
        <w:tc>
          <w:tcPr>
            <w:tcW w:w="1155"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07FDC290" w14:textId="77777777" w:rsidR="00DE636D" w:rsidRPr="00292AF9" w:rsidRDefault="00DE636D" w:rsidP="00AB4907">
            <w:pPr>
              <w:spacing w:before="240" w:after="240"/>
              <w:jc w:val="center"/>
              <w:rPr>
                <w:rFonts w:ascii="Arial" w:hAnsi="Arial" w:cs="Arial"/>
              </w:rPr>
            </w:pPr>
            <w:r w:rsidRPr="00292AF9">
              <w:rPr>
                <w:rFonts w:ascii="Arial" w:hAnsi="Arial" w:cs="Arial"/>
              </w:rPr>
              <w:t xml:space="preserve"> </w:t>
            </w:r>
          </w:p>
        </w:tc>
        <w:tc>
          <w:tcPr>
            <w:tcW w:w="1860" w:type="dxa"/>
            <w:gridSpan w:val="2"/>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D1DC40A" w14:textId="77777777" w:rsidR="00DE636D" w:rsidRPr="00292AF9" w:rsidRDefault="00DE636D" w:rsidP="00AB4907">
            <w:pPr>
              <w:spacing w:after="240"/>
              <w:ind w:left="60" w:right="60"/>
              <w:jc w:val="center"/>
              <w:rPr>
                <w:rFonts w:ascii="Arial" w:hAnsi="Arial" w:cs="Arial"/>
              </w:rPr>
            </w:pPr>
            <w:r w:rsidRPr="00292AF9">
              <w:rPr>
                <w:rFonts w:ascii="Arial" w:hAnsi="Arial" w:cs="Arial"/>
              </w:rPr>
              <w:t>Cluster</w:t>
            </w:r>
          </w:p>
        </w:tc>
      </w:tr>
      <w:tr w:rsidR="00DE636D" w:rsidRPr="00292AF9" w14:paraId="79808C34" w14:textId="77777777" w:rsidTr="00AB4907">
        <w:trPr>
          <w:trHeight w:val="330"/>
          <w:jc w:val="center"/>
        </w:trPr>
        <w:tc>
          <w:tcPr>
            <w:tcW w:w="1155"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2E3A3F32" w14:textId="77777777" w:rsidR="00DE636D" w:rsidRPr="00292AF9" w:rsidRDefault="00DE636D" w:rsidP="00AB4907">
            <w:pPr>
              <w:widowControl w:val="0"/>
              <w:pBdr>
                <w:top w:val="nil"/>
                <w:left w:val="nil"/>
                <w:bottom w:val="nil"/>
                <w:right w:val="nil"/>
                <w:between w:val="nil"/>
              </w:pBdr>
              <w:spacing w:after="240"/>
              <w:jc w:val="left"/>
              <w:rPr>
                <w:rFonts w:ascii="Arial" w:hAnsi="Arial" w:cs="Arial"/>
              </w:rPr>
            </w:pP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B973AA2" w14:textId="77777777" w:rsidR="00DE636D" w:rsidRPr="00292AF9" w:rsidRDefault="00DE636D" w:rsidP="00AB4907">
            <w:pPr>
              <w:spacing w:after="240"/>
              <w:ind w:left="60" w:right="60"/>
              <w:jc w:val="center"/>
              <w:rPr>
                <w:rFonts w:ascii="Arial" w:hAnsi="Arial" w:cs="Arial"/>
              </w:rPr>
            </w:pPr>
            <w:r w:rsidRPr="00292AF9">
              <w:rPr>
                <w:rFonts w:ascii="Arial" w:hAnsi="Arial" w:cs="Arial"/>
              </w:rPr>
              <w:t>1</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3B107AF" w14:textId="77777777" w:rsidR="00DE636D" w:rsidRPr="00292AF9" w:rsidRDefault="00DE636D" w:rsidP="00AB4907">
            <w:pPr>
              <w:spacing w:after="240"/>
              <w:ind w:left="60" w:right="60"/>
              <w:jc w:val="center"/>
              <w:rPr>
                <w:rFonts w:ascii="Arial" w:hAnsi="Arial" w:cs="Arial"/>
              </w:rPr>
            </w:pPr>
            <w:r w:rsidRPr="00292AF9">
              <w:rPr>
                <w:rFonts w:ascii="Arial" w:hAnsi="Arial" w:cs="Arial"/>
              </w:rPr>
              <w:t>2</w:t>
            </w:r>
          </w:p>
        </w:tc>
      </w:tr>
      <w:tr w:rsidR="00DE636D" w:rsidRPr="00292AF9" w14:paraId="27EC4477" w14:textId="77777777" w:rsidTr="00AB4907">
        <w:trPr>
          <w:trHeight w:val="330"/>
          <w:jc w:val="center"/>
        </w:trPr>
        <w:tc>
          <w:tcPr>
            <w:tcW w:w="115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38F999B" w14:textId="77777777" w:rsidR="00DE636D" w:rsidRPr="00292AF9" w:rsidRDefault="00DE636D" w:rsidP="00AB4907">
            <w:pPr>
              <w:spacing w:after="240"/>
              <w:ind w:left="60" w:right="60"/>
              <w:rPr>
                <w:rFonts w:ascii="Arial" w:hAnsi="Arial" w:cs="Arial"/>
              </w:rPr>
            </w:pPr>
            <w:proofErr w:type="spellStart"/>
            <w:r w:rsidRPr="00292AF9">
              <w:rPr>
                <w:rFonts w:ascii="Arial" w:hAnsi="Arial" w:cs="Arial"/>
              </w:rPr>
              <w:t>Pretest</w:t>
            </w:r>
            <w:proofErr w:type="spellEnd"/>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704ACBE" w14:textId="77777777" w:rsidR="00DE636D" w:rsidRPr="00292AF9" w:rsidRDefault="00DE636D" w:rsidP="00AB4907">
            <w:pPr>
              <w:spacing w:after="240"/>
              <w:ind w:left="60" w:right="60"/>
              <w:jc w:val="right"/>
              <w:rPr>
                <w:rFonts w:ascii="Arial" w:hAnsi="Arial" w:cs="Arial"/>
              </w:rPr>
            </w:pPr>
            <w:r w:rsidRPr="00292AF9">
              <w:rPr>
                <w:rFonts w:ascii="Arial" w:hAnsi="Arial" w:cs="Arial"/>
              </w:rPr>
              <w:t>43</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1963E246" w14:textId="77777777" w:rsidR="00DE636D" w:rsidRPr="00292AF9" w:rsidRDefault="00DE636D" w:rsidP="00AB4907">
            <w:pPr>
              <w:spacing w:after="240"/>
              <w:ind w:left="60" w:right="60"/>
              <w:jc w:val="right"/>
              <w:rPr>
                <w:rFonts w:ascii="Arial" w:hAnsi="Arial" w:cs="Arial"/>
              </w:rPr>
            </w:pPr>
            <w:r w:rsidRPr="00292AF9">
              <w:rPr>
                <w:rFonts w:ascii="Arial" w:hAnsi="Arial" w:cs="Arial"/>
              </w:rPr>
              <w:t>65</w:t>
            </w:r>
          </w:p>
        </w:tc>
      </w:tr>
      <w:tr w:rsidR="00DE636D" w:rsidRPr="00292AF9" w14:paraId="21587460" w14:textId="77777777" w:rsidTr="00AB4907">
        <w:trPr>
          <w:trHeight w:val="330"/>
          <w:jc w:val="center"/>
        </w:trPr>
        <w:tc>
          <w:tcPr>
            <w:tcW w:w="1155" w:type="dxa"/>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E0B4314" w14:textId="77777777" w:rsidR="00DE636D" w:rsidRPr="00292AF9" w:rsidRDefault="00DE636D" w:rsidP="00AB4907">
            <w:pPr>
              <w:spacing w:after="240"/>
              <w:ind w:left="60" w:right="60"/>
              <w:rPr>
                <w:rFonts w:ascii="Arial" w:hAnsi="Arial" w:cs="Arial"/>
              </w:rPr>
            </w:pPr>
            <w:proofErr w:type="spellStart"/>
            <w:r w:rsidRPr="00292AF9">
              <w:rPr>
                <w:rFonts w:ascii="Arial" w:hAnsi="Arial" w:cs="Arial"/>
              </w:rPr>
              <w:t>Posttest</w:t>
            </w:r>
            <w:proofErr w:type="spellEnd"/>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1191270" w14:textId="77777777" w:rsidR="00DE636D" w:rsidRPr="00292AF9" w:rsidRDefault="00DE636D" w:rsidP="00AB4907">
            <w:pPr>
              <w:spacing w:after="240"/>
              <w:ind w:left="60" w:right="60"/>
              <w:jc w:val="right"/>
              <w:rPr>
                <w:rFonts w:ascii="Arial" w:hAnsi="Arial" w:cs="Arial"/>
              </w:rPr>
            </w:pPr>
            <w:r w:rsidRPr="00292AF9">
              <w:rPr>
                <w:rFonts w:ascii="Arial" w:hAnsi="Arial" w:cs="Arial"/>
              </w:rPr>
              <w:t>55</w:t>
            </w:r>
          </w:p>
        </w:tc>
        <w:tc>
          <w:tcPr>
            <w:tcW w:w="93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39E500B2" w14:textId="77777777" w:rsidR="00DE636D" w:rsidRPr="00292AF9" w:rsidRDefault="00DE636D" w:rsidP="00AB4907">
            <w:pPr>
              <w:spacing w:after="240"/>
              <w:ind w:left="60" w:right="60"/>
              <w:jc w:val="right"/>
              <w:rPr>
                <w:rFonts w:ascii="Arial" w:hAnsi="Arial" w:cs="Arial"/>
              </w:rPr>
            </w:pPr>
            <w:r w:rsidRPr="00292AF9">
              <w:rPr>
                <w:rFonts w:ascii="Arial" w:hAnsi="Arial" w:cs="Arial"/>
              </w:rPr>
              <w:t>78</w:t>
            </w:r>
          </w:p>
        </w:tc>
      </w:tr>
    </w:tbl>
    <w:p w14:paraId="59753F4B" w14:textId="77777777" w:rsidR="00DE636D" w:rsidRPr="00292AF9" w:rsidRDefault="00DE636D" w:rsidP="00DE636D">
      <w:pPr>
        <w:spacing w:before="240" w:after="240"/>
        <w:rPr>
          <w:rFonts w:ascii="Arial" w:hAnsi="Arial" w:cs="Arial"/>
          <w:b/>
        </w:rPr>
      </w:pPr>
      <w:r w:rsidRPr="00292AF9">
        <w:rPr>
          <w:rFonts w:ascii="Arial" w:hAnsi="Arial" w:cs="Arial"/>
        </w:rPr>
        <w:t xml:space="preserve"> </w:t>
      </w:r>
      <w:r w:rsidRPr="00292AF9">
        <w:rPr>
          <w:rFonts w:ascii="Arial" w:hAnsi="Arial" w:cs="Arial"/>
          <w:b/>
        </w:rPr>
        <w:t>Table 2.5.3: Mean and Median differences between pre-test and post-test scores</w:t>
      </w:r>
    </w:p>
    <w:p w14:paraId="020A17D6"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58411C52" w14:textId="77777777" w:rsidR="00DE636D" w:rsidRPr="00292AF9" w:rsidRDefault="00DE636D" w:rsidP="00DE636D">
      <w:pPr>
        <w:spacing w:before="240" w:after="240"/>
        <w:rPr>
          <w:rFonts w:ascii="Arial" w:hAnsi="Arial" w:cs="Arial"/>
        </w:rPr>
      </w:pPr>
      <w:r w:rsidRPr="00292AF9">
        <w:rPr>
          <w:rFonts w:ascii="Arial" w:hAnsi="Arial" w:cs="Arial"/>
        </w:rPr>
        <w:t xml:space="preserve">In the final cluster centres, as shown above, the results seemed to have changed as shown in the table above. It seems in the first cluster, the pre-test score was at 43 but </w:t>
      </w:r>
      <w:r w:rsidRPr="00292AF9">
        <w:rPr>
          <w:rFonts w:ascii="Arial" w:hAnsi="Arial" w:cs="Arial"/>
        </w:rPr>
        <w:lastRenderedPageBreak/>
        <w:t>it increased to 55 post-tests, and in the 2nd cluster pre-test it was 65, and it rose to 78 in the post-test, but is low compared to the initial cluster centres.</w:t>
      </w:r>
    </w:p>
    <w:tbl>
      <w:tblPr>
        <w:tblStyle w:val="a7"/>
        <w:tblW w:w="2805" w:type="dxa"/>
        <w:jc w:val="center"/>
        <w:tblBorders>
          <w:top w:val="nil"/>
          <w:left w:val="nil"/>
          <w:bottom w:val="nil"/>
          <w:right w:val="nil"/>
          <w:insideH w:val="nil"/>
          <w:insideV w:val="nil"/>
        </w:tblBorders>
        <w:tblLayout w:type="fixed"/>
        <w:tblLook w:val="0600" w:firstRow="0" w:lastRow="0" w:firstColumn="0" w:lastColumn="0" w:noHBand="1" w:noVBand="1"/>
      </w:tblPr>
      <w:tblGrid>
        <w:gridCol w:w="1050"/>
        <w:gridCol w:w="495"/>
        <w:gridCol w:w="1260"/>
      </w:tblGrid>
      <w:tr w:rsidR="00DE636D" w:rsidRPr="00292AF9" w14:paraId="713AC587" w14:textId="77777777" w:rsidTr="00AB4907">
        <w:trPr>
          <w:trHeight w:val="660"/>
          <w:jc w:val="center"/>
        </w:trPr>
        <w:tc>
          <w:tcPr>
            <w:tcW w:w="2805" w:type="dxa"/>
            <w:gridSpan w:val="3"/>
            <w:tcBorders>
              <w:top w:val="single" w:sz="7" w:space="0" w:color="000000"/>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54E85CBE" w14:textId="77777777" w:rsidR="00DE636D" w:rsidRPr="00292AF9" w:rsidRDefault="00DE636D" w:rsidP="00AB4907">
            <w:pPr>
              <w:spacing w:after="240"/>
              <w:ind w:left="60" w:right="60"/>
              <w:jc w:val="center"/>
              <w:rPr>
                <w:rFonts w:ascii="Arial" w:hAnsi="Arial" w:cs="Arial"/>
                <w:b/>
              </w:rPr>
            </w:pPr>
            <w:r w:rsidRPr="00292AF9">
              <w:rPr>
                <w:rFonts w:ascii="Arial" w:hAnsi="Arial" w:cs="Arial"/>
                <w:b/>
              </w:rPr>
              <w:t>Number of Cases in each Cluster</w:t>
            </w:r>
          </w:p>
        </w:tc>
      </w:tr>
      <w:tr w:rsidR="00DE636D" w:rsidRPr="00292AF9" w14:paraId="726935B9" w14:textId="77777777" w:rsidTr="00AB4907">
        <w:trPr>
          <w:trHeight w:val="330"/>
          <w:jc w:val="center"/>
        </w:trPr>
        <w:tc>
          <w:tcPr>
            <w:tcW w:w="1050" w:type="dxa"/>
            <w:vMerge w:val="restart"/>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76B8CA72" w14:textId="77777777" w:rsidR="00DE636D" w:rsidRPr="00292AF9" w:rsidRDefault="00DE636D" w:rsidP="00AB4907">
            <w:pPr>
              <w:spacing w:after="240"/>
              <w:ind w:left="60" w:right="60"/>
              <w:rPr>
                <w:rFonts w:ascii="Arial" w:hAnsi="Arial" w:cs="Arial"/>
              </w:rPr>
            </w:pPr>
            <w:r w:rsidRPr="00292AF9">
              <w:rPr>
                <w:rFonts w:ascii="Arial" w:hAnsi="Arial" w:cs="Arial"/>
              </w:rPr>
              <w:t>Cluster</w:t>
            </w:r>
          </w:p>
        </w:tc>
        <w:tc>
          <w:tcPr>
            <w:tcW w:w="4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2A3B61BD" w14:textId="77777777" w:rsidR="00DE636D" w:rsidRPr="00292AF9" w:rsidRDefault="00DE636D" w:rsidP="00AB4907">
            <w:pPr>
              <w:spacing w:after="240"/>
              <w:ind w:left="60" w:right="60"/>
              <w:rPr>
                <w:rFonts w:ascii="Arial" w:hAnsi="Arial" w:cs="Arial"/>
              </w:rPr>
            </w:pPr>
            <w:r w:rsidRPr="00292AF9">
              <w:rPr>
                <w:rFonts w:ascii="Arial" w:hAnsi="Arial" w:cs="Arial"/>
              </w:rPr>
              <w:t>1</w:t>
            </w:r>
          </w:p>
        </w:tc>
        <w:tc>
          <w:tcPr>
            <w:tcW w:w="126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43215FE9" w14:textId="77777777" w:rsidR="00DE636D" w:rsidRPr="00292AF9" w:rsidRDefault="00DE636D" w:rsidP="00AB4907">
            <w:pPr>
              <w:spacing w:after="240"/>
              <w:ind w:left="60" w:right="60"/>
              <w:jc w:val="right"/>
              <w:rPr>
                <w:rFonts w:ascii="Arial" w:hAnsi="Arial" w:cs="Arial"/>
              </w:rPr>
            </w:pPr>
            <w:r w:rsidRPr="00292AF9">
              <w:rPr>
                <w:rFonts w:ascii="Arial" w:hAnsi="Arial" w:cs="Arial"/>
              </w:rPr>
              <w:t>993.000</w:t>
            </w:r>
          </w:p>
        </w:tc>
      </w:tr>
      <w:tr w:rsidR="00DE636D" w:rsidRPr="00292AF9" w14:paraId="7CE9965E" w14:textId="77777777" w:rsidTr="00AB4907">
        <w:trPr>
          <w:trHeight w:val="330"/>
          <w:jc w:val="center"/>
        </w:trPr>
        <w:tc>
          <w:tcPr>
            <w:tcW w:w="1050" w:type="dxa"/>
            <w:vMerge/>
            <w:tcBorders>
              <w:top w:val="nil"/>
              <w:left w:val="single" w:sz="7" w:space="0" w:color="000000"/>
              <w:bottom w:val="single" w:sz="7" w:space="0" w:color="000000"/>
              <w:right w:val="single" w:sz="7" w:space="0" w:color="000000"/>
            </w:tcBorders>
            <w:shd w:val="clear" w:color="auto" w:fill="auto"/>
            <w:tcMar>
              <w:top w:w="100" w:type="dxa"/>
              <w:left w:w="100" w:type="dxa"/>
              <w:bottom w:w="100" w:type="dxa"/>
              <w:right w:w="100" w:type="dxa"/>
            </w:tcMar>
          </w:tcPr>
          <w:p w14:paraId="493EF05E" w14:textId="77777777" w:rsidR="00DE636D" w:rsidRPr="00292AF9" w:rsidRDefault="00DE636D" w:rsidP="00AB4907">
            <w:pPr>
              <w:spacing w:after="240"/>
              <w:rPr>
                <w:rFonts w:ascii="Arial" w:hAnsi="Arial" w:cs="Arial"/>
              </w:rPr>
            </w:pPr>
          </w:p>
        </w:tc>
        <w:tc>
          <w:tcPr>
            <w:tcW w:w="495"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0E983139" w14:textId="77777777" w:rsidR="00DE636D" w:rsidRPr="00292AF9" w:rsidRDefault="00DE636D" w:rsidP="00AB4907">
            <w:pPr>
              <w:spacing w:after="240"/>
              <w:ind w:left="60" w:right="60"/>
              <w:rPr>
                <w:rFonts w:ascii="Arial" w:hAnsi="Arial" w:cs="Arial"/>
              </w:rPr>
            </w:pPr>
            <w:r w:rsidRPr="00292AF9">
              <w:rPr>
                <w:rFonts w:ascii="Arial" w:hAnsi="Arial" w:cs="Arial"/>
              </w:rPr>
              <w:t>2</w:t>
            </w:r>
          </w:p>
        </w:tc>
        <w:tc>
          <w:tcPr>
            <w:tcW w:w="126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FA520D5" w14:textId="77777777" w:rsidR="00DE636D" w:rsidRPr="00292AF9" w:rsidRDefault="00DE636D" w:rsidP="00AB4907">
            <w:pPr>
              <w:spacing w:after="240"/>
              <w:ind w:left="60" w:right="60"/>
              <w:jc w:val="right"/>
              <w:rPr>
                <w:rFonts w:ascii="Arial" w:hAnsi="Arial" w:cs="Arial"/>
              </w:rPr>
            </w:pPr>
            <w:r w:rsidRPr="00292AF9">
              <w:rPr>
                <w:rFonts w:ascii="Arial" w:hAnsi="Arial" w:cs="Arial"/>
              </w:rPr>
              <w:t>1140.000</w:t>
            </w:r>
          </w:p>
        </w:tc>
      </w:tr>
      <w:tr w:rsidR="00DE636D" w:rsidRPr="00292AF9" w14:paraId="0CCEC479" w14:textId="77777777" w:rsidTr="00AB4907">
        <w:trPr>
          <w:trHeight w:val="330"/>
          <w:jc w:val="center"/>
        </w:trPr>
        <w:tc>
          <w:tcPr>
            <w:tcW w:w="154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283A9241" w14:textId="77777777" w:rsidR="00DE636D" w:rsidRPr="00292AF9" w:rsidRDefault="00DE636D" w:rsidP="00AB4907">
            <w:pPr>
              <w:spacing w:after="240"/>
              <w:ind w:left="60" w:right="60"/>
              <w:rPr>
                <w:rFonts w:ascii="Arial" w:hAnsi="Arial" w:cs="Arial"/>
              </w:rPr>
            </w:pPr>
            <w:r w:rsidRPr="00292AF9">
              <w:rPr>
                <w:rFonts w:ascii="Arial" w:hAnsi="Arial" w:cs="Arial"/>
              </w:rPr>
              <w:t>Valid</w:t>
            </w:r>
          </w:p>
        </w:tc>
        <w:tc>
          <w:tcPr>
            <w:tcW w:w="126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6A099610" w14:textId="77777777" w:rsidR="00DE636D" w:rsidRPr="00292AF9" w:rsidRDefault="00DE636D" w:rsidP="00AB4907">
            <w:pPr>
              <w:spacing w:after="240"/>
              <w:ind w:left="60" w:right="60"/>
              <w:jc w:val="right"/>
              <w:rPr>
                <w:rFonts w:ascii="Arial" w:hAnsi="Arial" w:cs="Arial"/>
              </w:rPr>
            </w:pPr>
            <w:r w:rsidRPr="00292AF9">
              <w:rPr>
                <w:rFonts w:ascii="Arial" w:hAnsi="Arial" w:cs="Arial"/>
              </w:rPr>
              <w:t>2133.000</w:t>
            </w:r>
          </w:p>
        </w:tc>
      </w:tr>
      <w:tr w:rsidR="00DE636D" w:rsidRPr="00292AF9" w14:paraId="6B26EA50" w14:textId="77777777" w:rsidTr="00AB4907">
        <w:trPr>
          <w:trHeight w:val="330"/>
          <w:jc w:val="center"/>
        </w:trPr>
        <w:tc>
          <w:tcPr>
            <w:tcW w:w="1545" w:type="dxa"/>
            <w:gridSpan w:val="2"/>
            <w:tcBorders>
              <w:top w:val="nil"/>
              <w:left w:val="single" w:sz="7" w:space="0" w:color="000000"/>
              <w:bottom w:val="single" w:sz="7" w:space="0" w:color="000000"/>
              <w:right w:val="single" w:sz="7" w:space="0" w:color="000000"/>
            </w:tcBorders>
            <w:shd w:val="clear" w:color="auto" w:fill="auto"/>
            <w:tcMar>
              <w:top w:w="0" w:type="dxa"/>
              <w:left w:w="100" w:type="dxa"/>
              <w:bottom w:w="0" w:type="dxa"/>
              <w:right w:w="100" w:type="dxa"/>
            </w:tcMar>
          </w:tcPr>
          <w:p w14:paraId="73541591" w14:textId="77777777" w:rsidR="00DE636D" w:rsidRPr="00292AF9" w:rsidRDefault="00DE636D" w:rsidP="00AB4907">
            <w:pPr>
              <w:spacing w:after="240"/>
              <w:ind w:left="60" w:right="60"/>
              <w:rPr>
                <w:rFonts w:ascii="Arial" w:hAnsi="Arial" w:cs="Arial"/>
              </w:rPr>
            </w:pPr>
            <w:r w:rsidRPr="00292AF9">
              <w:rPr>
                <w:rFonts w:ascii="Arial" w:hAnsi="Arial" w:cs="Arial"/>
              </w:rPr>
              <w:t>Missing</w:t>
            </w:r>
          </w:p>
        </w:tc>
        <w:tc>
          <w:tcPr>
            <w:tcW w:w="1260" w:type="dxa"/>
            <w:tcBorders>
              <w:top w:val="nil"/>
              <w:left w:val="nil"/>
              <w:bottom w:val="single" w:sz="7" w:space="0" w:color="000000"/>
              <w:right w:val="single" w:sz="7" w:space="0" w:color="000000"/>
            </w:tcBorders>
            <w:shd w:val="clear" w:color="auto" w:fill="auto"/>
            <w:tcMar>
              <w:top w:w="0" w:type="dxa"/>
              <w:left w:w="100" w:type="dxa"/>
              <w:bottom w:w="0" w:type="dxa"/>
              <w:right w:w="100" w:type="dxa"/>
            </w:tcMar>
          </w:tcPr>
          <w:p w14:paraId="7BCC640B" w14:textId="77777777" w:rsidR="00DE636D" w:rsidRPr="00292AF9" w:rsidRDefault="00DE636D" w:rsidP="00AB4907">
            <w:pPr>
              <w:spacing w:after="240"/>
              <w:ind w:left="60" w:right="60"/>
              <w:jc w:val="right"/>
              <w:rPr>
                <w:rFonts w:ascii="Arial" w:hAnsi="Arial" w:cs="Arial"/>
              </w:rPr>
            </w:pPr>
            <w:r w:rsidRPr="00292AF9">
              <w:rPr>
                <w:rFonts w:ascii="Arial" w:hAnsi="Arial" w:cs="Arial"/>
              </w:rPr>
              <w:t>.000</w:t>
            </w:r>
          </w:p>
        </w:tc>
      </w:tr>
    </w:tbl>
    <w:p w14:paraId="4EF7E3B1" w14:textId="77777777" w:rsidR="00DE636D" w:rsidRPr="00292AF9" w:rsidRDefault="00DE636D" w:rsidP="00DE636D">
      <w:pPr>
        <w:spacing w:before="240" w:after="240"/>
        <w:rPr>
          <w:rFonts w:ascii="Arial" w:hAnsi="Arial" w:cs="Arial"/>
          <w:b/>
        </w:rPr>
      </w:pPr>
      <w:r w:rsidRPr="00292AF9">
        <w:rPr>
          <w:rFonts w:ascii="Arial" w:hAnsi="Arial" w:cs="Arial"/>
        </w:rPr>
        <w:t xml:space="preserve">  </w:t>
      </w:r>
      <w:r w:rsidRPr="00292AF9">
        <w:rPr>
          <w:rFonts w:ascii="Arial" w:hAnsi="Arial" w:cs="Arial"/>
          <w:b/>
        </w:rPr>
        <w:t>Table 2.5.4: Mean and Median differences between pre-test and post-test scores</w:t>
      </w:r>
    </w:p>
    <w:p w14:paraId="16E6D50B" w14:textId="77777777" w:rsidR="00DE636D" w:rsidRPr="00292AF9" w:rsidRDefault="00DE636D" w:rsidP="00DE636D">
      <w:pPr>
        <w:spacing w:after="240"/>
        <w:jc w:val="center"/>
        <w:rPr>
          <w:rFonts w:ascii="Arial" w:hAnsi="Arial" w:cs="Arial"/>
        </w:rPr>
      </w:pPr>
      <w:r w:rsidRPr="00292AF9">
        <w:rPr>
          <w:rFonts w:ascii="Arial" w:hAnsi="Arial" w:cs="Arial"/>
        </w:rPr>
        <w:t>(Source: Self-developed)</w:t>
      </w:r>
    </w:p>
    <w:p w14:paraId="3087D55F" w14:textId="77777777" w:rsidR="00DE636D" w:rsidRPr="00292AF9" w:rsidRDefault="00DE636D" w:rsidP="00DE636D">
      <w:pPr>
        <w:spacing w:before="240" w:after="240"/>
        <w:rPr>
          <w:rFonts w:ascii="Arial" w:hAnsi="Arial" w:cs="Arial"/>
        </w:rPr>
      </w:pPr>
      <w:r w:rsidRPr="00292AF9">
        <w:rPr>
          <w:rFonts w:ascii="Arial" w:hAnsi="Arial" w:cs="Arial"/>
        </w:rPr>
        <w:t>Lastly, in the case of the 1st cluster it was at 993.00 and in the 2nd cluster it's 1140.00, this state as cluster 2 had a high mean, so most of the students score high in the 2nd one.</w:t>
      </w:r>
    </w:p>
    <w:p w14:paraId="66117733" w14:textId="77777777" w:rsidR="00DE636D" w:rsidRPr="00292AF9" w:rsidRDefault="00DE636D" w:rsidP="00DE636D">
      <w:pPr>
        <w:pStyle w:val="Heading2"/>
        <w:spacing w:after="240"/>
        <w:rPr>
          <w:rFonts w:ascii="Arial" w:hAnsi="Arial" w:cs="Arial"/>
          <w:sz w:val="24"/>
          <w:szCs w:val="24"/>
        </w:rPr>
      </w:pPr>
      <w:bookmarkStart w:id="29" w:name="_v94zdw30mfxs" w:colFirst="0" w:colLast="0"/>
      <w:bookmarkStart w:id="30" w:name="_Toc141900620"/>
      <w:bookmarkEnd w:id="29"/>
      <w:r w:rsidRPr="00292AF9">
        <w:rPr>
          <w:rFonts w:ascii="Arial" w:hAnsi="Arial" w:cs="Arial"/>
          <w:sz w:val="24"/>
          <w:szCs w:val="24"/>
        </w:rPr>
        <w:t>2.6. Explain the minimum 5 most common data mining and text mining methods that can be used in contemporary business</w:t>
      </w:r>
      <w:bookmarkEnd w:id="30"/>
      <w:r w:rsidRPr="00292AF9">
        <w:rPr>
          <w:rFonts w:ascii="Arial" w:hAnsi="Arial" w:cs="Arial"/>
          <w:sz w:val="24"/>
          <w:szCs w:val="24"/>
        </w:rPr>
        <w:t xml:space="preserve"> </w:t>
      </w:r>
    </w:p>
    <w:p w14:paraId="4716C9A0" w14:textId="77777777" w:rsidR="00DE636D" w:rsidRPr="00292AF9" w:rsidRDefault="00DE636D" w:rsidP="00DE636D">
      <w:pPr>
        <w:spacing w:after="240"/>
        <w:rPr>
          <w:rFonts w:ascii="Arial" w:hAnsi="Arial" w:cs="Arial"/>
          <w:b/>
          <w:i/>
        </w:rPr>
      </w:pPr>
      <w:r w:rsidRPr="00292AF9">
        <w:rPr>
          <w:rFonts w:ascii="Arial" w:hAnsi="Arial" w:cs="Arial"/>
          <w:b/>
          <w:i/>
        </w:rPr>
        <w:t xml:space="preserve">Methods of text mining: </w:t>
      </w:r>
    </w:p>
    <w:p w14:paraId="5041E0C2" w14:textId="77777777" w:rsidR="00DE636D" w:rsidRPr="00292AF9" w:rsidRDefault="00DE636D" w:rsidP="00DE636D">
      <w:pPr>
        <w:spacing w:after="240"/>
        <w:rPr>
          <w:rFonts w:ascii="Arial" w:hAnsi="Arial" w:cs="Arial"/>
          <w:b/>
          <w:i/>
        </w:rPr>
      </w:pPr>
      <w:r w:rsidRPr="00292AF9">
        <w:rPr>
          <w:rFonts w:ascii="Arial" w:hAnsi="Arial" w:cs="Arial"/>
          <w:b/>
          <w:i/>
        </w:rPr>
        <w:t>Information Extraction</w:t>
      </w:r>
    </w:p>
    <w:p w14:paraId="0A583FF5" w14:textId="77777777" w:rsidR="00DE636D" w:rsidRPr="00292AF9" w:rsidRDefault="00DE636D" w:rsidP="00DE636D">
      <w:pPr>
        <w:spacing w:after="240"/>
        <w:rPr>
          <w:rFonts w:ascii="Arial" w:hAnsi="Arial" w:cs="Arial"/>
        </w:rPr>
      </w:pPr>
      <w:r w:rsidRPr="00292AF9">
        <w:rPr>
          <w:rFonts w:ascii="Arial" w:hAnsi="Arial" w:cs="Arial"/>
        </w:rPr>
        <w:t xml:space="preserve">It is the most popular text-mining technique and this procedure of extracting meaningful information from a wide range of textual data. This technique sheds light on determining the extraction of elements, attributes, and their connections from semi-structured or unstructured texts. Based on this, organisations get the opportunity to extract their important information and get an insightful picture of the business. </w:t>
      </w:r>
    </w:p>
    <w:p w14:paraId="769A466F" w14:textId="77777777" w:rsidR="00DE636D" w:rsidRPr="00292AF9" w:rsidRDefault="00DE636D" w:rsidP="00DE636D">
      <w:pPr>
        <w:spacing w:after="240"/>
        <w:rPr>
          <w:rFonts w:ascii="Arial" w:hAnsi="Arial" w:cs="Arial"/>
          <w:b/>
          <w:i/>
        </w:rPr>
      </w:pPr>
      <w:r w:rsidRPr="00292AF9">
        <w:rPr>
          <w:rFonts w:ascii="Arial" w:hAnsi="Arial" w:cs="Arial"/>
          <w:b/>
          <w:i/>
        </w:rPr>
        <w:lastRenderedPageBreak/>
        <w:t>Information Retrieval</w:t>
      </w:r>
    </w:p>
    <w:p w14:paraId="178D0584" w14:textId="77777777" w:rsidR="00DE636D" w:rsidRPr="00292AF9" w:rsidRDefault="00DE636D" w:rsidP="00DE636D">
      <w:pPr>
        <w:spacing w:after="240"/>
        <w:rPr>
          <w:rFonts w:ascii="Arial" w:hAnsi="Arial" w:cs="Arial"/>
        </w:rPr>
      </w:pPr>
      <w:r w:rsidRPr="00292AF9">
        <w:rPr>
          <w:rFonts w:ascii="Arial" w:hAnsi="Arial" w:cs="Arial"/>
        </w:rPr>
        <w:t xml:space="preserve">Information Retrieval indicates the procedure of the extracting related and involved patterns dependent on a particular set of phrases. In the text mining technique, the IR system drive utilises multiple algorithms to track and measure end-user behaviours and explore related information. </w:t>
      </w:r>
    </w:p>
    <w:p w14:paraId="18194FBA" w14:textId="77777777" w:rsidR="00DE636D" w:rsidRPr="00292AF9" w:rsidRDefault="00DE636D" w:rsidP="00DE636D">
      <w:pPr>
        <w:spacing w:after="240"/>
        <w:rPr>
          <w:rFonts w:ascii="Arial" w:hAnsi="Arial" w:cs="Arial"/>
          <w:b/>
          <w:i/>
        </w:rPr>
      </w:pPr>
      <w:r w:rsidRPr="00292AF9">
        <w:rPr>
          <w:rFonts w:ascii="Arial" w:hAnsi="Arial" w:cs="Arial"/>
          <w:b/>
          <w:i/>
        </w:rPr>
        <w:t>Categorization</w:t>
      </w:r>
    </w:p>
    <w:p w14:paraId="1E1463F2" w14:textId="77777777" w:rsidR="00DE636D" w:rsidRPr="00292AF9" w:rsidRDefault="00DE636D" w:rsidP="00DE636D">
      <w:pPr>
        <w:spacing w:after="240"/>
        <w:rPr>
          <w:rFonts w:ascii="Arial" w:hAnsi="Arial" w:cs="Arial"/>
        </w:rPr>
      </w:pPr>
      <w:r w:rsidRPr="00292AF9">
        <w:rPr>
          <w:rFonts w:ascii="Arial" w:hAnsi="Arial" w:cs="Arial"/>
        </w:rPr>
        <w:t>It is a form of supervised learning whether normal language texts are allocated to a predefined group of topics relying upon its content. Therefore, Natural</w:t>
      </w:r>
      <w:r w:rsidRPr="00292AF9">
        <w:rPr>
          <w:rFonts w:ascii="Arial" w:hAnsi="Arial" w:cs="Arial"/>
          <w:b/>
          <w:i/>
        </w:rPr>
        <w:t xml:space="preserve"> Language Processing </w:t>
      </w:r>
      <w:r w:rsidRPr="00292AF9">
        <w:rPr>
          <w:rFonts w:ascii="Arial" w:hAnsi="Arial" w:cs="Arial"/>
        </w:rPr>
        <w:t xml:space="preserve">is the procedure of collecting text documents and proceeding and assessing them to discover the accurate topics and indexes for every document.   </w:t>
      </w:r>
    </w:p>
    <w:p w14:paraId="0F4AF86F" w14:textId="77777777" w:rsidR="00DE636D" w:rsidRPr="00292AF9" w:rsidRDefault="00DE636D" w:rsidP="00DE636D">
      <w:pPr>
        <w:spacing w:after="240"/>
        <w:rPr>
          <w:rFonts w:ascii="Arial" w:hAnsi="Arial" w:cs="Arial"/>
          <w:b/>
          <w:i/>
        </w:rPr>
      </w:pPr>
      <w:r w:rsidRPr="00292AF9">
        <w:rPr>
          <w:rFonts w:ascii="Arial" w:hAnsi="Arial" w:cs="Arial"/>
          <w:b/>
          <w:i/>
        </w:rPr>
        <w:t>Methods of data mining:</w:t>
      </w:r>
    </w:p>
    <w:p w14:paraId="4A2972AC" w14:textId="77777777" w:rsidR="00DE636D" w:rsidRPr="00292AF9" w:rsidRDefault="00DE636D" w:rsidP="00DE636D">
      <w:pPr>
        <w:spacing w:after="240"/>
        <w:rPr>
          <w:rFonts w:ascii="Arial" w:hAnsi="Arial" w:cs="Arial"/>
          <w:b/>
          <w:i/>
        </w:rPr>
      </w:pPr>
      <w:r w:rsidRPr="00292AF9">
        <w:rPr>
          <w:rFonts w:ascii="Arial" w:hAnsi="Arial" w:cs="Arial"/>
          <w:b/>
          <w:i/>
        </w:rPr>
        <w:t>Classification analysis</w:t>
      </w:r>
    </w:p>
    <w:p w14:paraId="3320FABD" w14:textId="77777777" w:rsidR="00DE636D" w:rsidRPr="00292AF9" w:rsidRDefault="00DE636D" w:rsidP="00DE636D">
      <w:pPr>
        <w:spacing w:after="240"/>
        <w:rPr>
          <w:rFonts w:ascii="Arial" w:hAnsi="Arial" w:cs="Arial"/>
        </w:rPr>
      </w:pPr>
      <w:r w:rsidRPr="00292AF9">
        <w:rPr>
          <w:rFonts w:ascii="Arial" w:hAnsi="Arial" w:cs="Arial"/>
        </w:rPr>
        <w:t xml:space="preserve">As per the views of </w:t>
      </w:r>
      <w:proofErr w:type="spellStart"/>
      <w:r w:rsidRPr="00292AF9">
        <w:rPr>
          <w:rFonts w:ascii="Arial" w:hAnsi="Arial" w:cs="Arial"/>
          <w:color w:val="222222"/>
          <w:highlight w:val="white"/>
        </w:rPr>
        <w:t>Masoodi</w:t>
      </w:r>
      <w:proofErr w:type="spellEnd"/>
      <w:r w:rsidRPr="00292AF9">
        <w:rPr>
          <w:rFonts w:ascii="Arial" w:hAnsi="Arial" w:cs="Arial"/>
          <w:color w:val="222222"/>
          <w:highlight w:val="white"/>
        </w:rPr>
        <w:t xml:space="preserve"> </w:t>
      </w:r>
      <w:r w:rsidRPr="00292AF9">
        <w:rPr>
          <w:rFonts w:ascii="Arial" w:hAnsi="Arial" w:cs="Arial"/>
        </w:rPr>
        <w:t xml:space="preserve">(2021), the classification process refers to a data mining technique that could lead to determining the categories and structure within the given set of data. Classification analysis has substantial applications in machine learning, statistical modelling, and text analytics. Hence, it has a relevant role in the identification of potential risks and providing better insights into the data. </w:t>
      </w:r>
    </w:p>
    <w:p w14:paraId="133FFEBA" w14:textId="77777777" w:rsidR="00DE636D" w:rsidRPr="00292AF9" w:rsidRDefault="00DE636D" w:rsidP="00DE636D">
      <w:pPr>
        <w:spacing w:after="240"/>
        <w:rPr>
          <w:rFonts w:ascii="Arial" w:hAnsi="Arial" w:cs="Arial"/>
          <w:b/>
          <w:i/>
        </w:rPr>
      </w:pPr>
      <w:r w:rsidRPr="00292AF9">
        <w:rPr>
          <w:rFonts w:ascii="Arial" w:hAnsi="Arial" w:cs="Arial"/>
          <w:b/>
          <w:i/>
        </w:rPr>
        <w:t>Association rule learning</w:t>
      </w:r>
    </w:p>
    <w:p w14:paraId="191BE5C9" w14:textId="77777777" w:rsidR="00DE636D" w:rsidRPr="00292AF9" w:rsidRDefault="00DE636D" w:rsidP="00DE636D">
      <w:pPr>
        <w:spacing w:after="240"/>
        <w:rPr>
          <w:rFonts w:ascii="Arial" w:hAnsi="Arial" w:cs="Arial"/>
        </w:rPr>
      </w:pPr>
      <w:r w:rsidRPr="00292AF9">
        <w:rPr>
          <w:rFonts w:ascii="Arial" w:hAnsi="Arial" w:cs="Arial"/>
        </w:rPr>
        <w:t xml:space="preserve">As per the views of </w:t>
      </w:r>
      <w:r w:rsidRPr="00292AF9">
        <w:rPr>
          <w:rFonts w:ascii="Arial" w:hAnsi="Arial" w:cs="Arial"/>
          <w:color w:val="222222"/>
          <w:highlight w:val="white"/>
        </w:rPr>
        <w:t xml:space="preserve">Shanghai and Shipping </w:t>
      </w:r>
      <w:r w:rsidRPr="00292AF9">
        <w:rPr>
          <w:rFonts w:ascii="Arial" w:hAnsi="Arial" w:cs="Arial"/>
        </w:rPr>
        <w:t xml:space="preserve">(2019), association rule learning refers to a technique that checks for the data items in an unsupervised manner for increasing profitability. Therefore, it is critical in understanding the interrelation between the dataset and variables along with providing cost-effective methods. </w:t>
      </w:r>
    </w:p>
    <w:p w14:paraId="5E4B1D0B" w14:textId="77777777" w:rsidR="00DE636D" w:rsidRPr="00292AF9" w:rsidRDefault="00DE636D" w:rsidP="00DE636D">
      <w:pPr>
        <w:pStyle w:val="Heading2"/>
        <w:spacing w:after="240"/>
        <w:rPr>
          <w:rFonts w:ascii="Arial" w:hAnsi="Arial" w:cs="Arial"/>
          <w:sz w:val="24"/>
          <w:szCs w:val="24"/>
        </w:rPr>
      </w:pPr>
      <w:bookmarkStart w:id="31" w:name="_ez0tlvl5s138" w:colFirst="0" w:colLast="0"/>
      <w:bookmarkStart w:id="32" w:name="_Toc141900621"/>
      <w:bookmarkEnd w:id="31"/>
      <w:r w:rsidRPr="00292AF9">
        <w:rPr>
          <w:rFonts w:ascii="Arial" w:hAnsi="Arial" w:cs="Arial"/>
          <w:sz w:val="24"/>
          <w:szCs w:val="24"/>
        </w:rPr>
        <w:t>2.7. Discuss the advantages and disadvantages of using SPSS and Excel using relevant practical examples and present your discussions in Table</w:t>
      </w:r>
      <w:bookmarkEnd w:id="32"/>
    </w:p>
    <w:tbl>
      <w:tblPr>
        <w:tblStyle w:val="a8"/>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E636D" w:rsidRPr="00292AF9" w14:paraId="3ADB1B4E" w14:textId="77777777" w:rsidTr="00AB4907">
        <w:trPr>
          <w:trHeight w:val="440"/>
          <w:jc w:val="center"/>
        </w:trPr>
        <w:tc>
          <w:tcPr>
            <w:tcW w:w="9028" w:type="dxa"/>
            <w:gridSpan w:val="2"/>
            <w:shd w:val="clear" w:color="auto" w:fill="auto"/>
            <w:tcMar>
              <w:top w:w="100" w:type="dxa"/>
              <w:left w:w="100" w:type="dxa"/>
              <w:bottom w:w="100" w:type="dxa"/>
              <w:right w:w="100" w:type="dxa"/>
            </w:tcMar>
          </w:tcPr>
          <w:p w14:paraId="02A624B6" w14:textId="77777777" w:rsidR="00DE636D" w:rsidRPr="00292AF9" w:rsidRDefault="00DE636D" w:rsidP="00AB4907">
            <w:pPr>
              <w:widowControl w:val="0"/>
              <w:pBdr>
                <w:top w:val="nil"/>
                <w:left w:val="nil"/>
                <w:bottom w:val="nil"/>
                <w:right w:val="nil"/>
                <w:between w:val="nil"/>
              </w:pBdr>
              <w:spacing w:after="240"/>
              <w:jc w:val="center"/>
              <w:rPr>
                <w:rFonts w:ascii="Arial" w:hAnsi="Arial" w:cs="Arial"/>
                <w:b/>
              </w:rPr>
            </w:pPr>
            <w:r w:rsidRPr="00292AF9">
              <w:rPr>
                <w:rFonts w:ascii="Arial" w:hAnsi="Arial" w:cs="Arial"/>
                <w:b/>
              </w:rPr>
              <w:t xml:space="preserve">Advantages </w:t>
            </w:r>
          </w:p>
        </w:tc>
      </w:tr>
      <w:tr w:rsidR="00DE636D" w:rsidRPr="00292AF9" w14:paraId="525B0CF9" w14:textId="77777777" w:rsidTr="00AB4907">
        <w:trPr>
          <w:jc w:val="center"/>
        </w:trPr>
        <w:tc>
          <w:tcPr>
            <w:tcW w:w="4514" w:type="dxa"/>
            <w:shd w:val="clear" w:color="auto" w:fill="auto"/>
            <w:tcMar>
              <w:top w:w="100" w:type="dxa"/>
              <w:left w:w="100" w:type="dxa"/>
              <w:bottom w:w="100" w:type="dxa"/>
              <w:right w:w="100" w:type="dxa"/>
            </w:tcMar>
          </w:tcPr>
          <w:p w14:paraId="02B35A3B" w14:textId="77777777" w:rsidR="00DE636D" w:rsidRPr="00292AF9" w:rsidRDefault="00DE636D" w:rsidP="00AB4907">
            <w:pPr>
              <w:widowControl w:val="0"/>
              <w:pBdr>
                <w:top w:val="nil"/>
                <w:left w:val="nil"/>
                <w:bottom w:val="nil"/>
                <w:right w:val="nil"/>
                <w:between w:val="nil"/>
              </w:pBdr>
              <w:spacing w:after="240"/>
              <w:rPr>
                <w:rFonts w:ascii="Arial" w:hAnsi="Arial" w:cs="Arial"/>
                <w:b/>
              </w:rPr>
            </w:pPr>
            <w:r w:rsidRPr="00292AF9">
              <w:rPr>
                <w:rFonts w:ascii="Arial" w:hAnsi="Arial" w:cs="Arial"/>
                <w:b/>
              </w:rPr>
              <w:lastRenderedPageBreak/>
              <w:t xml:space="preserve">Excel </w:t>
            </w:r>
          </w:p>
        </w:tc>
        <w:tc>
          <w:tcPr>
            <w:tcW w:w="4514" w:type="dxa"/>
            <w:shd w:val="clear" w:color="auto" w:fill="auto"/>
            <w:tcMar>
              <w:top w:w="100" w:type="dxa"/>
              <w:left w:w="100" w:type="dxa"/>
              <w:bottom w:w="100" w:type="dxa"/>
              <w:right w:w="100" w:type="dxa"/>
            </w:tcMar>
          </w:tcPr>
          <w:p w14:paraId="35993A36" w14:textId="77777777" w:rsidR="00DE636D" w:rsidRPr="00292AF9" w:rsidRDefault="00DE636D" w:rsidP="00AB4907">
            <w:pPr>
              <w:widowControl w:val="0"/>
              <w:pBdr>
                <w:top w:val="nil"/>
                <w:left w:val="nil"/>
                <w:bottom w:val="nil"/>
                <w:right w:val="nil"/>
                <w:between w:val="nil"/>
              </w:pBdr>
              <w:spacing w:after="240"/>
              <w:rPr>
                <w:rFonts w:ascii="Arial" w:hAnsi="Arial" w:cs="Arial"/>
                <w:b/>
              </w:rPr>
            </w:pPr>
            <w:r w:rsidRPr="00292AF9">
              <w:rPr>
                <w:rFonts w:ascii="Arial" w:hAnsi="Arial" w:cs="Arial"/>
                <w:b/>
              </w:rPr>
              <w:t>SPSS</w:t>
            </w:r>
          </w:p>
        </w:tc>
      </w:tr>
      <w:tr w:rsidR="00DE636D" w:rsidRPr="00292AF9" w14:paraId="133BFE91" w14:textId="77777777" w:rsidTr="00AB4907">
        <w:trPr>
          <w:jc w:val="center"/>
        </w:trPr>
        <w:tc>
          <w:tcPr>
            <w:tcW w:w="4514" w:type="dxa"/>
            <w:shd w:val="clear" w:color="auto" w:fill="auto"/>
            <w:tcMar>
              <w:top w:w="100" w:type="dxa"/>
              <w:left w:w="100" w:type="dxa"/>
              <w:bottom w:w="100" w:type="dxa"/>
              <w:right w:w="100" w:type="dxa"/>
            </w:tcMar>
          </w:tcPr>
          <w:p w14:paraId="0A0D97C2" w14:textId="77777777" w:rsidR="00DE636D" w:rsidRPr="00292AF9" w:rsidRDefault="00DE636D" w:rsidP="00AB4907">
            <w:pPr>
              <w:widowControl w:val="0"/>
              <w:numPr>
                <w:ilvl w:val="0"/>
                <w:numId w:val="3"/>
              </w:numPr>
              <w:pBdr>
                <w:top w:val="nil"/>
                <w:left w:val="nil"/>
                <w:bottom w:val="nil"/>
                <w:right w:val="nil"/>
                <w:between w:val="nil"/>
              </w:pBdr>
              <w:spacing w:after="240"/>
              <w:rPr>
                <w:rFonts w:ascii="Arial" w:hAnsi="Arial" w:cs="Arial"/>
              </w:rPr>
            </w:pPr>
            <w:r w:rsidRPr="00292AF9">
              <w:rPr>
                <w:rFonts w:ascii="Arial" w:hAnsi="Arial" w:cs="Arial"/>
              </w:rPr>
              <w:t xml:space="preserve">Excel has a wide range of functions that can be influential to easily meet the requirement of data analysis. Such as the Analyse Data function in Excel, which is effective in speeding up the process to gain better value (Microsoft, 2023). </w:t>
            </w:r>
          </w:p>
          <w:p w14:paraId="4683A526" w14:textId="77777777" w:rsidR="00DE636D" w:rsidRPr="00292AF9" w:rsidRDefault="00DE636D" w:rsidP="00AB4907">
            <w:pPr>
              <w:widowControl w:val="0"/>
              <w:numPr>
                <w:ilvl w:val="0"/>
                <w:numId w:val="3"/>
              </w:numPr>
              <w:pBdr>
                <w:top w:val="nil"/>
                <w:left w:val="nil"/>
                <w:bottom w:val="nil"/>
                <w:right w:val="nil"/>
                <w:between w:val="nil"/>
              </w:pBdr>
              <w:spacing w:after="240"/>
              <w:rPr>
                <w:rFonts w:ascii="Arial" w:hAnsi="Arial" w:cs="Arial"/>
              </w:rPr>
            </w:pPr>
            <w:r w:rsidRPr="00292AF9">
              <w:rPr>
                <w:rFonts w:ascii="Arial" w:hAnsi="Arial" w:cs="Arial"/>
                <w:b/>
                <w:i/>
              </w:rPr>
              <w:t>For example,</w:t>
            </w:r>
            <w:r w:rsidRPr="00292AF9">
              <w:rPr>
                <w:rFonts w:ascii="Arial" w:hAnsi="Arial" w:cs="Arial"/>
              </w:rPr>
              <w:t xml:space="preserve"> </w:t>
            </w:r>
            <w:proofErr w:type="spellStart"/>
            <w:r w:rsidRPr="00292AF9">
              <w:rPr>
                <w:rFonts w:ascii="Arial" w:hAnsi="Arial" w:cs="Arial"/>
              </w:rPr>
              <w:t>Bellabeat</w:t>
            </w:r>
            <w:proofErr w:type="spellEnd"/>
            <w:r w:rsidRPr="00292AF9">
              <w:rPr>
                <w:rFonts w:ascii="Arial" w:hAnsi="Arial" w:cs="Arial"/>
              </w:rPr>
              <w:t xml:space="preserve"> is a tech-based company that focuses on providing through their app. In order to summarise the long and extensive data of the company the use of formulas such as “=SUMPRODUCT(1/COUNTIF(Fitness[Id], Fitness[Id]))” is utilised with the use of unique IDs of the customers to gain data findings (Mogasale,2022). In the end, the data has been presented through the use of visualised graphs </w:t>
            </w:r>
            <w:r w:rsidRPr="00292AF9">
              <w:rPr>
                <w:rFonts w:ascii="Arial" w:hAnsi="Arial" w:cs="Arial"/>
                <w:b/>
                <w:i/>
              </w:rPr>
              <w:t>[Refer to Appendix 1].</w:t>
            </w:r>
            <w:r w:rsidRPr="00292AF9">
              <w:rPr>
                <w:rFonts w:ascii="Arial" w:hAnsi="Arial" w:cs="Arial"/>
              </w:rPr>
              <w:t xml:space="preserve"> </w:t>
            </w:r>
          </w:p>
        </w:tc>
        <w:tc>
          <w:tcPr>
            <w:tcW w:w="4514" w:type="dxa"/>
            <w:shd w:val="clear" w:color="auto" w:fill="auto"/>
            <w:tcMar>
              <w:top w:w="100" w:type="dxa"/>
              <w:left w:w="100" w:type="dxa"/>
              <w:bottom w:w="100" w:type="dxa"/>
              <w:right w:w="100" w:type="dxa"/>
            </w:tcMar>
          </w:tcPr>
          <w:p w14:paraId="43637B12" w14:textId="77777777" w:rsidR="00DE636D" w:rsidRPr="00292AF9" w:rsidRDefault="00DE636D" w:rsidP="00AB4907">
            <w:pPr>
              <w:widowControl w:val="0"/>
              <w:numPr>
                <w:ilvl w:val="0"/>
                <w:numId w:val="1"/>
              </w:numPr>
              <w:pBdr>
                <w:top w:val="nil"/>
                <w:left w:val="nil"/>
                <w:bottom w:val="nil"/>
                <w:right w:val="nil"/>
                <w:between w:val="nil"/>
              </w:pBdr>
              <w:spacing w:after="240"/>
              <w:rPr>
                <w:rFonts w:ascii="Arial" w:hAnsi="Arial" w:cs="Arial"/>
              </w:rPr>
            </w:pPr>
            <w:r w:rsidRPr="00292AF9">
              <w:rPr>
                <w:rFonts w:ascii="Arial" w:hAnsi="Arial" w:cs="Arial"/>
              </w:rPr>
              <w:t>SPSS data analysis provides an efficient and reliable data analysis result.</w:t>
            </w:r>
          </w:p>
          <w:p w14:paraId="5A753A54" w14:textId="77777777" w:rsidR="00DE636D" w:rsidRPr="00292AF9" w:rsidRDefault="00DE636D" w:rsidP="00AB4907">
            <w:pPr>
              <w:widowControl w:val="0"/>
              <w:numPr>
                <w:ilvl w:val="0"/>
                <w:numId w:val="1"/>
              </w:numPr>
              <w:pBdr>
                <w:top w:val="nil"/>
                <w:left w:val="nil"/>
                <w:bottom w:val="nil"/>
                <w:right w:val="nil"/>
                <w:between w:val="nil"/>
              </w:pBdr>
              <w:spacing w:after="240"/>
              <w:rPr>
                <w:rFonts w:ascii="Arial" w:hAnsi="Arial" w:cs="Arial"/>
              </w:rPr>
            </w:pPr>
            <w:r w:rsidRPr="00292AF9">
              <w:rPr>
                <w:rFonts w:ascii="Arial" w:hAnsi="Arial" w:cs="Arial"/>
              </w:rPr>
              <w:t xml:space="preserve">The SPSS analysis is essential for analysing both quantitative and qualitative data. </w:t>
            </w:r>
          </w:p>
          <w:p w14:paraId="5E4B8BB8" w14:textId="77777777" w:rsidR="00DE636D" w:rsidRPr="00292AF9" w:rsidRDefault="00DE636D" w:rsidP="00AB4907">
            <w:pPr>
              <w:widowControl w:val="0"/>
              <w:numPr>
                <w:ilvl w:val="0"/>
                <w:numId w:val="1"/>
              </w:numPr>
              <w:pBdr>
                <w:top w:val="nil"/>
                <w:left w:val="nil"/>
                <w:bottom w:val="nil"/>
                <w:right w:val="nil"/>
                <w:between w:val="nil"/>
              </w:pBdr>
              <w:spacing w:after="240"/>
              <w:rPr>
                <w:rFonts w:ascii="Arial" w:hAnsi="Arial" w:cs="Arial"/>
                <w:b/>
                <w:i/>
              </w:rPr>
            </w:pPr>
            <w:r w:rsidRPr="00292AF9">
              <w:rPr>
                <w:rFonts w:ascii="Arial" w:hAnsi="Arial" w:cs="Arial"/>
                <w:b/>
                <w:i/>
              </w:rPr>
              <w:t xml:space="preserve">For instance, </w:t>
            </w:r>
            <w:r w:rsidRPr="00292AF9">
              <w:rPr>
                <w:rFonts w:ascii="Arial" w:hAnsi="Arial" w:cs="Arial"/>
              </w:rPr>
              <w:t xml:space="preserve">IBM has demonstrated the frequencies of different country variables regarding data (IBM, 2023). The SPSS statistics have been portrayed in an efficient bar graph </w:t>
            </w:r>
            <w:r w:rsidRPr="00292AF9">
              <w:rPr>
                <w:rFonts w:ascii="Arial" w:hAnsi="Arial" w:cs="Arial"/>
                <w:b/>
                <w:i/>
              </w:rPr>
              <w:t>[Refer to Appendix 2].</w:t>
            </w:r>
          </w:p>
        </w:tc>
      </w:tr>
    </w:tbl>
    <w:p w14:paraId="7FA1C9A7" w14:textId="77777777" w:rsidR="00DE636D" w:rsidRPr="00292AF9" w:rsidRDefault="00DE636D" w:rsidP="00DE636D">
      <w:pPr>
        <w:spacing w:after="240"/>
        <w:jc w:val="left"/>
        <w:rPr>
          <w:rFonts w:ascii="Arial" w:hAnsi="Arial" w:cs="Arial"/>
        </w:rPr>
      </w:pPr>
    </w:p>
    <w:tbl>
      <w:tblPr>
        <w:tblStyle w:val="a9"/>
        <w:tblW w:w="9029"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DE636D" w:rsidRPr="00292AF9" w14:paraId="3AD58131" w14:textId="77777777" w:rsidTr="00AB4907">
        <w:trPr>
          <w:trHeight w:val="440"/>
          <w:jc w:val="center"/>
        </w:trPr>
        <w:tc>
          <w:tcPr>
            <w:tcW w:w="9028" w:type="dxa"/>
            <w:gridSpan w:val="2"/>
            <w:shd w:val="clear" w:color="auto" w:fill="auto"/>
            <w:tcMar>
              <w:top w:w="100" w:type="dxa"/>
              <w:left w:w="100" w:type="dxa"/>
              <w:bottom w:w="100" w:type="dxa"/>
              <w:right w:w="100" w:type="dxa"/>
            </w:tcMar>
          </w:tcPr>
          <w:p w14:paraId="7CC208B8" w14:textId="77777777" w:rsidR="00DE636D" w:rsidRPr="00292AF9" w:rsidRDefault="00DE636D" w:rsidP="00AB4907">
            <w:pPr>
              <w:widowControl w:val="0"/>
              <w:pBdr>
                <w:top w:val="nil"/>
                <w:left w:val="nil"/>
                <w:bottom w:val="nil"/>
                <w:right w:val="nil"/>
                <w:between w:val="nil"/>
              </w:pBdr>
              <w:spacing w:after="240"/>
              <w:jc w:val="center"/>
              <w:rPr>
                <w:rFonts w:ascii="Arial" w:hAnsi="Arial" w:cs="Arial"/>
                <w:b/>
              </w:rPr>
            </w:pPr>
            <w:r w:rsidRPr="00292AF9">
              <w:rPr>
                <w:rFonts w:ascii="Arial" w:hAnsi="Arial" w:cs="Arial"/>
                <w:b/>
              </w:rPr>
              <w:t xml:space="preserve">Disadvantages </w:t>
            </w:r>
          </w:p>
        </w:tc>
      </w:tr>
      <w:tr w:rsidR="00DE636D" w:rsidRPr="00292AF9" w14:paraId="3C161D5A" w14:textId="77777777" w:rsidTr="00AB4907">
        <w:trPr>
          <w:jc w:val="center"/>
        </w:trPr>
        <w:tc>
          <w:tcPr>
            <w:tcW w:w="4514" w:type="dxa"/>
            <w:shd w:val="clear" w:color="auto" w:fill="auto"/>
            <w:tcMar>
              <w:top w:w="100" w:type="dxa"/>
              <w:left w:w="100" w:type="dxa"/>
              <w:bottom w:w="100" w:type="dxa"/>
              <w:right w:w="100" w:type="dxa"/>
            </w:tcMar>
          </w:tcPr>
          <w:p w14:paraId="2BCA0281" w14:textId="77777777" w:rsidR="00DE636D" w:rsidRPr="00292AF9" w:rsidRDefault="00DE636D" w:rsidP="00AB4907">
            <w:pPr>
              <w:widowControl w:val="0"/>
              <w:spacing w:after="240"/>
              <w:rPr>
                <w:rFonts w:ascii="Arial" w:hAnsi="Arial" w:cs="Arial"/>
                <w:b/>
              </w:rPr>
            </w:pPr>
            <w:r w:rsidRPr="00292AF9">
              <w:rPr>
                <w:rFonts w:ascii="Arial" w:hAnsi="Arial" w:cs="Arial"/>
                <w:b/>
              </w:rPr>
              <w:t xml:space="preserve">Excel </w:t>
            </w:r>
          </w:p>
        </w:tc>
        <w:tc>
          <w:tcPr>
            <w:tcW w:w="4514" w:type="dxa"/>
            <w:shd w:val="clear" w:color="auto" w:fill="auto"/>
            <w:tcMar>
              <w:top w:w="100" w:type="dxa"/>
              <w:left w:w="100" w:type="dxa"/>
              <w:bottom w:w="100" w:type="dxa"/>
              <w:right w:w="100" w:type="dxa"/>
            </w:tcMar>
          </w:tcPr>
          <w:p w14:paraId="7FCED032" w14:textId="77777777" w:rsidR="00DE636D" w:rsidRPr="00292AF9" w:rsidRDefault="00DE636D" w:rsidP="00AB4907">
            <w:pPr>
              <w:widowControl w:val="0"/>
              <w:spacing w:after="240"/>
              <w:rPr>
                <w:rFonts w:ascii="Arial" w:hAnsi="Arial" w:cs="Arial"/>
                <w:b/>
              </w:rPr>
            </w:pPr>
            <w:r w:rsidRPr="00292AF9">
              <w:rPr>
                <w:rFonts w:ascii="Arial" w:hAnsi="Arial" w:cs="Arial"/>
                <w:b/>
              </w:rPr>
              <w:t>SPSS</w:t>
            </w:r>
          </w:p>
        </w:tc>
      </w:tr>
      <w:tr w:rsidR="00DE636D" w:rsidRPr="00292AF9" w14:paraId="46D3DD4F" w14:textId="77777777" w:rsidTr="00AB4907">
        <w:trPr>
          <w:jc w:val="center"/>
        </w:trPr>
        <w:tc>
          <w:tcPr>
            <w:tcW w:w="4514" w:type="dxa"/>
            <w:shd w:val="clear" w:color="auto" w:fill="auto"/>
            <w:tcMar>
              <w:top w:w="100" w:type="dxa"/>
              <w:left w:w="100" w:type="dxa"/>
              <w:bottom w:w="100" w:type="dxa"/>
              <w:right w:w="100" w:type="dxa"/>
            </w:tcMar>
          </w:tcPr>
          <w:p w14:paraId="3770E408" w14:textId="77777777" w:rsidR="00DE636D" w:rsidRPr="00292AF9" w:rsidRDefault="00DE636D" w:rsidP="00AB4907">
            <w:pPr>
              <w:widowControl w:val="0"/>
              <w:numPr>
                <w:ilvl w:val="0"/>
                <w:numId w:val="2"/>
              </w:numPr>
              <w:pBdr>
                <w:top w:val="nil"/>
                <w:left w:val="nil"/>
                <w:bottom w:val="nil"/>
                <w:right w:val="nil"/>
                <w:between w:val="nil"/>
              </w:pBdr>
              <w:spacing w:after="240"/>
              <w:rPr>
                <w:rFonts w:ascii="Arial" w:hAnsi="Arial" w:cs="Arial"/>
              </w:rPr>
            </w:pPr>
            <w:r w:rsidRPr="00292AF9">
              <w:rPr>
                <w:rFonts w:ascii="Arial" w:hAnsi="Arial" w:cs="Arial"/>
              </w:rPr>
              <w:t xml:space="preserve">Excel data analysis can be </w:t>
            </w:r>
            <w:r w:rsidRPr="00292AF9">
              <w:rPr>
                <w:rFonts w:ascii="Arial" w:hAnsi="Arial" w:cs="Arial"/>
              </w:rPr>
              <w:lastRenderedPageBreak/>
              <w:t xml:space="preserve">inconsistent in terms of complex data (LinkedIn, 2023). </w:t>
            </w:r>
          </w:p>
          <w:p w14:paraId="00E8D4B0" w14:textId="77777777" w:rsidR="00DE636D" w:rsidRPr="00292AF9" w:rsidRDefault="00DE636D" w:rsidP="00AB4907">
            <w:pPr>
              <w:widowControl w:val="0"/>
              <w:numPr>
                <w:ilvl w:val="0"/>
                <w:numId w:val="2"/>
              </w:numPr>
              <w:pBdr>
                <w:top w:val="nil"/>
                <w:left w:val="nil"/>
                <w:bottom w:val="nil"/>
                <w:right w:val="nil"/>
                <w:between w:val="nil"/>
              </w:pBdr>
              <w:spacing w:after="240"/>
              <w:rPr>
                <w:rFonts w:ascii="Arial" w:hAnsi="Arial" w:cs="Arial"/>
              </w:rPr>
            </w:pPr>
            <w:r w:rsidRPr="00292AF9">
              <w:rPr>
                <w:rFonts w:ascii="Arial" w:hAnsi="Arial" w:cs="Arial"/>
              </w:rPr>
              <w:t xml:space="preserve">Excel faces significant security issues in terms of data management. </w:t>
            </w:r>
          </w:p>
        </w:tc>
        <w:tc>
          <w:tcPr>
            <w:tcW w:w="4514" w:type="dxa"/>
            <w:shd w:val="clear" w:color="auto" w:fill="auto"/>
            <w:tcMar>
              <w:top w:w="100" w:type="dxa"/>
              <w:left w:w="100" w:type="dxa"/>
              <w:bottom w:w="100" w:type="dxa"/>
              <w:right w:w="100" w:type="dxa"/>
            </w:tcMar>
          </w:tcPr>
          <w:p w14:paraId="7F3405E0" w14:textId="77777777" w:rsidR="00DE636D" w:rsidRPr="00292AF9" w:rsidRDefault="00DE636D" w:rsidP="00AB4907">
            <w:pPr>
              <w:widowControl w:val="0"/>
              <w:numPr>
                <w:ilvl w:val="0"/>
                <w:numId w:val="4"/>
              </w:numPr>
              <w:pBdr>
                <w:top w:val="nil"/>
                <w:left w:val="nil"/>
                <w:bottom w:val="nil"/>
                <w:right w:val="nil"/>
                <w:between w:val="nil"/>
              </w:pBdr>
              <w:spacing w:after="240"/>
              <w:rPr>
                <w:rFonts w:ascii="Arial" w:hAnsi="Arial" w:cs="Arial"/>
              </w:rPr>
            </w:pPr>
            <w:r w:rsidRPr="00292AF9">
              <w:rPr>
                <w:rFonts w:ascii="Arial" w:hAnsi="Arial" w:cs="Arial"/>
              </w:rPr>
              <w:lastRenderedPageBreak/>
              <w:t xml:space="preserve">In terms of using SPSS analysis </w:t>
            </w:r>
            <w:r w:rsidRPr="00292AF9">
              <w:rPr>
                <w:rFonts w:ascii="Arial" w:hAnsi="Arial" w:cs="Arial"/>
              </w:rPr>
              <w:lastRenderedPageBreak/>
              <w:t xml:space="preserve">there are significant challenges regarding large data sets. </w:t>
            </w:r>
          </w:p>
          <w:p w14:paraId="09D26D72" w14:textId="77777777" w:rsidR="00DE636D" w:rsidRPr="00292AF9" w:rsidRDefault="00DE636D" w:rsidP="00AB4907">
            <w:pPr>
              <w:widowControl w:val="0"/>
              <w:numPr>
                <w:ilvl w:val="0"/>
                <w:numId w:val="4"/>
              </w:numPr>
              <w:pBdr>
                <w:top w:val="nil"/>
                <w:left w:val="nil"/>
                <w:bottom w:val="nil"/>
                <w:right w:val="nil"/>
                <w:between w:val="nil"/>
              </w:pBdr>
              <w:spacing w:after="240"/>
              <w:rPr>
                <w:rFonts w:ascii="Arial" w:hAnsi="Arial" w:cs="Arial"/>
              </w:rPr>
            </w:pPr>
            <w:r w:rsidRPr="00292AF9">
              <w:rPr>
                <w:rFonts w:ascii="Arial" w:hAnsi="Arial" w:cs="Arial"/>
              </w:rPr>
              <w:t xml:space="preserve">SPSS tool utilisation requires a high skill level to operate.  </w:t>
            </w:r>
            <w:r w:rsidRPr="00292AF9">
              <w:rPr>
                <w:rFonts w:ascii="Arial" w:hAnsi="Arial" w:cs="Arial"/>
              </w:rPr>
              <w:tab/>
            </w:r>
          </w:p>
          <w:p w14:paraId="68BD7239" w14:textId="77777777" w:rsidR="00DE636D" w:rsidRPr="00292AF9" w:rsidRDefault="00DE636D" w:rsidP="00AB4907">
            <w:pPr>
              <w:widowControl w:val="0"/>
              <w:numPr>
                <w:ilvl w:val="0"/>
                <w:numId w:val="4"/>
              </w:numPr>
              <w:pBdr>
                <w:top w:val="nil"/>
                <w:left w:val="nil"/>
                <w:bottom w:val="nil"/>
                <w:right w:val="nil"/>
                <w:between w:val="nil"/>
              </w:pBdr>
              <w:spacing w:after="240"/>
              <w:rPr>
                <w:rFonts w:ascii="Arial" w:hAnsi="Arial" w:cs="Arial"/>
              </w:rPr>
            </w:pPr>
            <w:r w:rsidRPr="00292AF9">
              <w:rPr>
                <w:rFonts w:ascii="Arial" w:hAnsi="Arial" w:cs="Arial"/>
              </w:rPr>
              <w:t xml:space="preserve">The process is costly and time-extensive. </w:t>
            </w:r>
          </w:p>
        </w:tc>
      </w:tr>
    </w:tbl>
    <w:p w14:paraId="48DDE90E" w14:textId="77777777" w:rsidR="00DE636D" w:rsidRPr="00292AF9" w:rsidRDefault="00DE636D" w:rsidP="00DE636D">
      <w:pPr>
        <w:spacing w:after="240"/>
        <w:jc w:val="center"/>
        <w:rPr>
          <w:rFonts w:ascii="Arial" w:hAnsi="Arial" w:cs="Arial"/>
        </w:rPr>
      </w:pPr>
    </w:p>
    <w:p w14:paraId="04429143" w14:textId="77777777" w:rsidR="00DE636D" w:rsidRPr="00292AF9" w:rsidRDefault="00DE636D" w:rsidP="00DE636D">
      <w:pPr>
        <w:pStyle w:val="Heading1"/>
        <w:widowControl w:val="0"/>
        <w:spacing w:after="240"/>
        <w:rPr>
          <w:rFonts w:ascii="Arial" w:hAnsi="Arial" w:cs="Arial"/>
          <w:sz w:val="24"/>
          <w:szCs w:val="24"/>
        </w:rPr>
      </w:pPr>
      <w:bookmarkStart w:id="33" w:name="_u5vg5x41jb0v" w:colFirst="0" w:colLast="0"/>
      <w:bookmarkStart w:id="34" w:name="_Toc141900622"/>
      <w:bookmarkEnd w:id="33"/>
      <w:r w:rsidRPr="00292AF9">
        <w:rPr>
          <w:rFonts w:ascii="Arial" w:hAnsi="Arial" w:cs="Arial"/>
          <w:sz w:val="24"/>
          <w:szCs w:val="24"/>
        </w:rPr>
        <w:t>Conclusion</w:t>
      </w:r>
      <w:bookmarkEnd w:id="34"/>
      <w:r w:rsidRPr="00292AF9">
        <w:rPr>
          <w:rFonts w:ascii="Arial" w:hAnsi="Arial" w:cs="Arial"/>
          <w:sz w:val="24"/>
          <w:szCs w:val="24"/>
        </w:rPr>
        <w:t xml:space="preserve"> </w:t>
      </w:r>
    </w:p>
    <w:p w14:paraId="08CB5C48" w14:textId="77777777" w:rsidR="00DE636D" w:rsidRPr="00292AF9" w:rsidRDefault="00DE636D" w:rsidP="00DE636D">
      <w:pPr>
        <w:spacing w:after="240"/>
        <w:rPr>
          <w:rFonts w:ascii="Arial" w:hAnsi="Arial" w:cs="Arial"/>
        </w:rPr>
      </w:pPr>
      <w:r w:rsidRPr="00292AF9">
        <w:rPr>
          <w:rFonts w:ascii="Arial" w:hAnsi="Arial" w:cs="Arial"/>
        </w:rPr>
        <w:t xml:space="preserve">On a concluding note, the study has been elaborative towards identifying and critically evaluating data to determine the main trends. Through the data provided regarding the hotel reservation a pivot table has been analysed to determine the increase or decline in hotel reservations. In addition to this, the student data has also been calculated through the SPSS analytical tool to determine the different variables that can be effective in terms of qualifying for lunch and deciding the performance of students in pre-test and post-test. Mean and Median data are used to determine the impact in the data set. </w:t>
      </w:r>
    </w:p>
    <w:p w14:paraId="7C9FFEAF" w14:textId="77777777" w:rsidR="00DE636D" w:rsidRPr="00292AF9" w:rsidRDefault="00DE636D" w:rsidP="00DE636D">
      <w:pPr>
        <w:pStyle w:val="Heading1"/>
        <w:spacing w:after="240"/>
        <w:rPr>
          <w:rFonts w:ascii="Arial" w:hAnsi="Arial" w:cs="Arial"/>
          <w:sz w:val="24"/>
          <w:szCs w:val="24"/>
        </w:rPr>
      </w:pPr>
      <w:bookmarkStart w:id="35" w:name="_qgq0mptkt02h" w:colFirst="0" w:colLast="0"/>
      <w:bookmarkEnd w:id="35"/>
      <w:r w:rsidRPr="00292AF9">
        <w:rPr>
          <w:rFonts w:ascii="Arial" w:hAnsi="Arial" w:cs="Arial"/>
          <w:sz w:val="24"/>
          <w:szCs w:val="24"/>
        </w:rPr>
        <w:br w:type="page"/>
      </w:r>
    </w:p>
    <w:p w14:paraId="20FA792F" w14:textId="77777777" w:rsidR="00DE636D" w:rsidRPr="00292AF9" w:rsidRDefault="00DE636D" w:rsidP="00DE636D">
      <w:pPr>
        <w:pStyle w:val="Heading1"/>
        <w:spacing w:after="240"/>
        <w:rPr>
          <w:rFonts w:ascii="Arial" w:hAnsi="Arial" w:cs="Arial"/>
          <w:sz w:val="24"/>
          <w:szCs w:val="24"/>
        </w:rPr>
      </w:pPr>
      <w:bookmarkStart w:id="36" w:name="_1xkag21brw05" w:colFirst="0" w:colLast="0"/>
      <w:bookmarkStart w:id="37" w:name="_Toc141900623"/>
      <w:bookmarkEnd w:id="36"/>
      <w:r w:rsidRPr="00292AF9">
        <w:rPr>
          <w:rFonts w:ascii="Arial" w:hAnsi="Arial" w:cs="Arial"/>
          <w:sz w:val="24"/>
          <w:szCs w:val="24"/>
        </w:rPr>
        <w:lastRenderedPageBreak/>
        <w:t>Reference List</w:t>
      </w:r>
      <w:bookmarkEnd w:id="37"/>
      <w:r w:rsidRPr="00292AF9">
        <w:rPr>
          <w:rFonts w:ascii="Arial" w:hAnsi="Arial" w:cs="Arial"/>
          <w:sz w:val="24"/>
          <w:szCs w:val="24"/>
        </w:rPr>
        <w:t xml:space="preserve"> </w:t>
      </w:r>
    </w:p>
    <w:p w14:paraId="4407D26C" w14:textId="77777777" w:rsidR="00DE636D" w:rsidRPr="00292AF9" w:rsidRDefault="00DE636D" w:rsidP="00DE636D">
      <w:pPr>
        <w:spacing w:before="240" w:after="240"/>
        <w:rPr>
          <w:rFonts w:ascii="Arial" w:hAnsi="Arial" w:cs="Arial"/>
          <w:color w:val="222222"/>
          <w:highlight w:val="white"/>
        </w:rPr>
      </w:pPr>
      <w:r w:rsidRPr="00292AF9">
        <w:rPr>
          <w:rFonts w:ascii="Arial" w:hAnsi="Arial" w:cs="Arial"/>
          <w:color w:val="222222"/>
          <w:highlight w:val="white"/>
        </w:rPr>
        <w:t xml:space="preserve">Blayney, P.J. and Sun, Z., 2019. Using excel and excel VBA for preliminary analysis in big data research. In </w:t>
      </w:r>
      <w:r w:rsidRPr="00292AF9">
        <w:rPr>
          <w:rFonts w:ascii="Arial" w:hAnsi="Arial" w:cs="Arial"/>
          <w:i/>
          <w:color w:val="222222"/>
          <w:highlight w:val="white"/>
        </w:rPr>
        <w:t>Managerial Perspectives on Intelligent Big Data Analytics</w:t>
      </w:r>
      <w:r w:rsidRPr="00292AF9">
        <w:rPr>
          <w:rFonts w:ascii="Arial" w:hAnsi="Arial" w:cs="Arial"/>
          <w:color w:val="222222"/>
          <w:highlight w:val="white"/>
        </w:rPr>
        <w:t xml:space="preserve"> (pp. 110-136). IGI Global.</w:t>
      </w:r>
    </w:p>
    <w:p w14:paraId="7B20449C" w14:textId="23A34167" w:rsidR="00DE636D" w:rsidRPr="00292AF9" w:rsidRDefault="00DE636D" w:rsidP="00DE636D">
      <w:pPr>
        <w:spacing w:before="240" w:after="240"/>
        <w:rPr>
          <w:rFonts w:ascii="Arial" w:hAnsi="Arial" w:cs="Arial"/>
        </w:rPr>
      </w:pPr>
      <w:r w:rsidRPr="00292AF9">
        <w:rPr>
          <w:rFonts w:ascii="Arial" w:hAnsi="Arial" w:cs="Arial"/>
        </w:rPr>
        <w:t xml:space="preserve">IBM, 2023. </w:t>
      </w:r>
      <w:r w:rsidRPr="00292AF9">
        <w:rPr>
          <w:rFonts w:ascii="Arial" w:hAnsi="Arial" w:cs="Arial"/>
          <w:i/>
        </w:rPr>
        <w:t xml:space="preserve">Tutorial: </w:t>
      </w:r>
      <w:proofErr w:type="spellStart"/>
      <w:r w:rsidRPr="00292AF9">
        <w:rPr>
          <w:rFonts w:ascii="Arial" w:hAnsi="Arial" w:cs="Arial"/>
          <w:i/>
        </w:rPr>
        <w:t>Analyzing</w:t>
      </w:r>
      <w:proofErr w:type="spellEnd"/>
      <w:r w:rsidRPr="00292AF9">
        <w:rPr>
          <w:rFonts w:ascii="Arial" w:hAnsi="Arial" w:cs="Arial"/>
          <w:i/>
        </w:rPr>
        <w:t xml:space="preserve"> with SPSS statistics</w:t>
      </w:r>
      <w:r w:rsidRPr="00292AF9">
        <w:rPr>
          <w:rFonts w:ascii="Arial" w:hAnsi="Arial" w:cs="Arial"/>
        </w:rPr>
        <w:t xml:space="preserve">, </w:t>
      </w:r>
      <w:r w:rsidRPr="00292AF9">
        <w:rPr>
          <w:rFonts w:ascii="Arial" w:hAnsi="Arial" w:cs="Arial"/>
          <w:i/>
        </w:rPr>
        <w:t>IBM</w:t>
      </w:r>
      <w:r w:rsidRPr="00292AF9">
        <w:rPr>
          <w:rFonts w:ascii="Arial" w:hAnsi="Arial" w:cs="Arial"/>
        </w:rPr>
        <w:t xml:space="preserve">. Available at: https://www.ibm.com/docs/en/ias?topic=spss-tutorial-analyzing-statistics (Accessed: </w:t>
      </w:r>
      <w:r w:rsidR="00F97541">
        <w:rPr>
          <w:rFonts w:ascii="Arial" w:hAnsi="Arial" w:cs="Arial"/>
        </w:rPr>
        <w:t>12</w:t>
      </w:r>
      <w:r w:rsidRPr="00292AF9">
        <w:rPr>
          <w:rFonts w:ascii="Arial" w:hAnsi="Arial" w:cs="Arial"/>
        </w:rPr>
        <w:t xml:space="preserve"> July 2023). </w:t>
      </w:r>
    </w:p>
    <w:p w14:paraId="1FF50A89" w14:textId="5DC33D05" w:rsidR="00DE636D" w:rsidRPr="00292AF9" w:rsidRDefault="00DE636D" w:rsidP="00DE636D">
      <w:pPr>
        <w:spacing w:before="240" w:after="240"/>
        <w:rPr>
          <w:rFonts w:ascii="Arial" w:hAnsi="Arial" w:cs="Arial"/>
        </w:rPr>
      </w:pPr>
      <w:r w:rsidRPr="00292AF9">
        <w:rPr>
          <w:rFonts w:ascii="Arial" w:hAnsi="Arial" w:cs="Arial"/>
        </w:rPr>
        <w:t xml:space="preserve">LinkedIn, 2023. </w:t>
      </w:r>
      <w:r w:rsidRPr="00292AF9">
        <w:rPr>
          <w:rFonts w:ascii="Arial" w:hAnsi="Arial" w:cs="Arial"/>
          <w:i/>
        </w:rPr>
        <w:t>What are the pros and cons of using Excel for data analysis?</w:t>
      </w:r>
      <w:r w:rsidRPr="00292AF9">
        <w:rPr>
          <w:rFonts w:ascii="Arial" w:hAnsi="Arial" w:cs="Arial"/>
        </w:rPr>
        <w:t xml:space="preserve">, </w:t>
      </w:r>
      <w:r w:rsidRPr="00292AF9">
        <w:rPr>
          <w:rFonts w:ascii="Arial" w:hAnsi="Arial" w:cs="Arial"/>
          <w:i/>
        </w:rPr>
        <w:t>Excel for Data Analysis: Pros, Cons, and Alternatives</w:t>
      </w:r>
      <w:r w:rsidRPr="00292AF9">
        <w:rPr>
          <w:rFonts w:ascii="Arial" w:hAnsi="Arial" w:cs="Arial"/>
        </w:rPr>
        <w:t xml:space="preserve">. Available at: https://www.linkedin.com/advice/3/what-pros-cons-using-excel-data-analysis-skills-data-analysis (Accessed: </w:t>
      </w:r>
      <w:r w:rsidR="00F97541">
        <w:rPr>
          <w:rFonts w:ascii="Arial" w:hAnsi="Arial" w:cs="Arial"/>
        </w:rPr>
        <w:t>15</w:t>
      </w:r>
      <w:r w:rsidRPr="00292AF9">
        <w:rPr>
          <w:rFonts w:ascii="Arial" w:hAnsi="Arial" w:cs="Arial"/>
        </w:rPr>
        <w:t xml:space="preserve"> July 2023). </w:t>
      </w:r>
    </w:p>
    <w:p w14:paraId="16A1F8F9" w14:textId="77777777" w:rsidR="00DE636D" w:rsidRPr="00292AF9" w:rsidRDefault="00DE636D" w:rsidP="00DE636D">
      <w:pPr>
        <w:spacing w:before="240" w:after="240"/>
        <w:rPr>
          <w:rFonts w:ascii="Arial" w:hAnsi="Arial" w:cs="Arial"/>
          <w:color w:val="222222"/>
          <w:highlight w:val="white"/>
        </w:rPr>
      </w:pPr>
      <w:r w:rsidRPr="00292AF9">
        <w:rPr>
          <w:rFonts w:ascii="Arial" w:hAnsi="Arial" w:cs="Arial"/>
          <w:color w:val="222222"/>
          <w:highlight w:val="white"/>
        </w:rPr>
        <w:t xml:space="preserve">Mahajan, K.N. and Gokhale, L.A., 2019. Advanced Charting Techniques of Microsoft Excel 2016 Aiming Visualization. </w:t>
      </w:r>
      <w:r w:rsidRPr="00292AF9">
        <w:rPr>
          <w:rFonts w:ascii="Arial" w:hAnsi="Arial" w:cs="Arial"/>
          <w:i/>
          <w:color w:val="222222"/>
          <w:highlight w:val="white"/>
        </w:rPr>
        <w:t xml:space="preserve">Int. J. </w:t>
      </w:r>
      <w:proofErr w:type="spellStart"/>
      <w:r w:rsidRPr="00292AF9">
        <w:rPr>
          <w:rFonts w:ascii="Arial" w:hAnsi="Arial" w:cs="Arial"/>
          <w:i/>
          <w:color w:val="222222"/>
          <w:highlight w:val="white"/>
        </w:rPr>
        <w:t>Comput</w:t>
      </w:r>
      <w:proofErr w:type="spellEnd"/>
      <w:r w:rsidRPr="00292AF9">
        <w:rPr>
          <w:rFonts w:ascii="Arial" w:hAnsi="Arial" w:cs="Arial"/>
          <w:i/>
          <w:color w:val="222222"/>
          <w:highlight w:val="white"/>
        </w:rPr>
        <w:t xml:space="preserve">. Sci. </w:t>
      </w:r>
      <w:proofErr w:type="spellStart"/>
      <w:r w:rsidRPr="00292AF9">
        <w:rPr>
          <w:rFonts w:ascii="Arial" w:hAnsi="Arial" w:cs="Arial"/>
          <w:i/>
          <w:color w:val="222222"/>
          <w:highlight w:val="white"/>
        </w:rPr>
        <w:t>Eng</w:t>
      </w:r>
      <w:proofErr w:type="spellEnd"/>
      <w:r w:rsidRPr="00292AF9">
        <w:rPr>
          <w:rFonts w:ascii="Arial" w:hAnsi="Arial" w:cs="Arial"/>
          <w:color w:val="222222"/>
          <w:highlight w:val="white"/>
        </w:rPr>
        <w:t xml:space="preserve">, </w:t>
      </w:r>
      <w:r w:rsidRPr="00292AF9">
        <w:rPr>
          <w:rFonts w:ascii="Arial" w:hAnsi="Arial" w:cs="Arial"/>
          <w:i/>
          <w:color w:val="222222"/>
          <w:highlight w:val="white"/>
        </w:rPr>
        <w:t>7</w:t>
      </w:r>
      <w:r w:rsidRPr="00292AF9">
        <w:rPr>
          <w:rFonts w:ascii="Arial" w:hAnsi="Arial" w:cs="Arial"/>
          <w:color w:val="222222"/>
          <w:highlight w:val="white"/>
        </w:rPr>
        <w:t>, pp.198-207.</w:t>
      </w:r>
    </w:p>
    <w:p w14:paraId="5ED91BB5" w14:textId="77777777" w:rsidR="00DE636D" w:rsidRPr="00292AF9" w:rsidRDefault="00DE636D" w:rsidP="00DE636D">
      <w:pPr>
        <w:spacing w:before="240" w:after="240"/>
        <w:rPr>
          <w:rFonts w:ascii="Arial" w:hAnsi="Arial" w:cs="Arial"/>
          <w:color w:val="222222"/>
          <w:highlight w:val="white"/>
        </w:rPr>
      </w:pPr>
      <w:bookmarkStart w:id="38" w:name="_222lwar4b7ix" w:colFirst="0" w:colLast="0"/>
      <w:bookmarkEnd w:id="38"/>
      <w:proofErr w:type="spellStart"/>
      <w:r w:rsidRPr="00292AF9">
        <w:rPr>
          <w:rFonts w:ascii="Arial" w:hAnsi="Arial" w:cs="Arial"/>
          <w:color w:val="222222"/>
          <w:highlight w:val="white"/>
        </w:rPr>
        <w:t>Masoodi</w:t>
      </w:r>
      <w:proofErr w:type="spellEnd"/>
      <w:r w:rsidRPr="00292AF9">
        <w:rPr>
          <w:rFonts w:ascii="Arial" w:hAnsi="Arial" w:cs="Arial"/>
          <w:color w:val="222222"/>
          <w:highlight w:val="white"/>
        </w:rPr>
        <w:t xml:space="preserve">, F., 2021. Machine learning for classification analysis of intrusion detection on NSL-KDD dataset. </w:t>
      </w:r>
      <w:r w:rsidRPr="00292AF9">
        <w:rPr>
          <w:rFonts w:ascii="Arial" w:hAnsi="Arial" w:cs="Arial"/>
          <w:i/>
          <w:color w:val="222222"/>
          <w:highlight w:val="white"/>
        </w:rPr>
        <w:t>Turkish Journal of Computer and Mathematics Education (TURCOMAT)</w:t>
      </w:r>
      <w:r w:rsidRPr="00292AF9">
        <w:rPr>
          <w:rFonts w:ascii="Arial" w:hAnsi="Arial" w:cs="Arial"/>
          <w:color w:val="222222"/>
          <w:highlight w:val="white"/>
        </w:rPr>
        <w:t xml:space="preserve">, </w:t>
      </w:r>
      <w:r w:rsidRPr="00292AF9">
        <w:rPr>
          <w:rFonts w:ascii="Arial" w:hAnsi="Arial" w:cs="Arial"/>
          <w:i/>
          <w:color w:val="222222"/>
          <w:highlight w:val="white"/>
        </w:rPr>
        <w:t>12</w:t>
      </w:r>
      <w:r w:rsidRPr="00292AF9">
        <w:rPr>
          <w:rFonts w:ascii="Arial" w:hAnsi="Arial" w:cs="Arial"/>
          <w:color w:val="222222"/>
          <w:highlight w:val="white"/>
        </w:rPr>
        <w:t>(10), pp.2286-2293.</w:t>
      </w:r>
    </w:p>
    <w:p w14:paraId="4A08D1E2" w14:textId="2D661376" w:rsidR="00DE636D" w:rsidRPr="00292AF9" w:rsidRDefault="00DE636D" w:rsidP="00DE636D">
      <w:pPr>
        <w:spacing w:before="240" w:after="240"/>
        <w:rPr>
          <w:rFonts w:ascii="Arial" w:hAnsi="Arial" w:cs="Arial"/>
          <w:color w:val="222222"/>
          <w:highlight w:val="white"/>
        </w:rPr>
      </w:pPr>
      <w:r w:rsidRPr="00292AF9">
        <w:rPr>
          <w:rFonts w:ascii="Arial" w:hAnsi="Arial" w:cs="Arial"/>
          <w:color w:val="222222"/>
          <w:highlight w:val="white"/>
        </w:rPr>
        <w:t xml:space="preserve">Microsoft, 2022. </w:t>
      </w:r>
      <w:r w:rsidRPr="00292AF9">
        <w:rPr>
          <w:rFonts w:ascii="Arial" w:hAnsi="Arial" w:cs="Arial"/>
          <w:i/>
          <w:color w:val="222222"/>
          <w:highlight w:val="white"/>
        </w:rPr>
        <w:t xml:space="preserve">PivotTable. </w:t>
      </w:r>
      <w:r w:rsidRPr="00292AF9">
        <w:rPr>
          <w:rFonts w:ascii="Arial" w:hAnsi="Arial" w:cs="Arial"/>
          <w:color w:val="222222"/>
          <w:highlight w:val="white"/>
        </w:rPr>
        <w:t xml:space="preserve">Available at: https://support.microsoft.com/en-gb/office/overview-of-pivottables-and-pivotcharts-527c8fa3-02c0-445a-a2db-7794676bce96 (Accessed: </w:t>
      </w:r>
      <w:r w:rsidR="00F97541">
        <w:rPr>
          <w:rFonts w:ascii="Arial" w:hAnsi="Arial" w:cs="Arial"/>
          <w:color w:val="222222"/>
          <w:highlight w:val="white"/>
        </w:rPr>
        <w:t>14</w:t>
      </w:r>
      <w:r w:rsidRPr="00292AF9">
        <w:rPr>
          <w:rFonts w:ascii="Arial" w:hAnsi="Arial" w:cs="Arial"/>
          <w:color w:val="222222"/>
          <w:highlight w:val="white"/>
        </w:rPr>
        <w:t xml:space="preserve"> July 2023).</w:t>
      </w:r>
    </w:p>
    <w:p w14:paraId="4F68B0DB" w14:textId="1E80814B" w:rsidR="00DE636D" w:rsidRPr="00292AF9" w:rsidRDefault="00DE636D" w:rsidP="00DE636D">
      <w:pPr>
        <w:spacing w:before="240" w:after="240"/>
        <w:rPr>
          <w:rFonts w:ascii="Arial" w:hAnsi="Arial" w:cs="Arial"/>
        </w:rPr>
      </w:pPr>
      <w:r w:rsidRPr="00292AF9">
        <w:rPr>
          <w:rFonts w:ascii="Arial" w:hAnsi="Arial" w:cs="Arial"/>
        </w:rPr>
        <w:t xml:space="preserve">Microsoft, 2023. </w:t>
      </w:r>
      <w:r w:rsidRPr="00292AF9">
        <w:rPr>
          <w:rFonts w:ascii="Arial" w:hAnsi="Arial" w:cs="Arial"/>
          <w:i/>
        </w:rPr>
        <w:t>Analyse data in Excel</w:t>
      </w:r>
      <w:r w:rsidRPr="00292AF9">
        <w:rPr>
          <w:rFonts w:ascii="Arial" w:hAnsi="Arial" w:cs="Arial"/>
        </w:rPr>
        <w:t xml:space="preserve">, </w:t>
      </w:r>
      <w:r w:rsidRPr="00292AF9">
        <w:rPr>
          <w:rFonts w:ascii="Arial" w:hAnsi="Arial" w:cs="Arial"/>
          <w:i/>
        </w:rPr>
        <w:t xml:space="preserve">Microsoft </w:t>
      </w:r>
      <w:r w:rsidRPr="00292AF9">
        <w:rPr>
          <w:rFonts w:ascii="Arial" w:hAnsi="Arial" w:cs="Arial"/>
        </w:rPr>
        <w:t xml:space="preserve">. Available at: https://support.microsoft.com/en-us/office/analyze-data-in-excel-3223aab8-f543-4fda-85ed-76bb0295ffc4 (Accessed: </w:t>
      </w:r>
      <w:r w:rsidR="00F97541">
        <w:rPr>
          <w:rFonts w:ascii="Arial" w:hAnsi="Arial" w:cs="Arial"/>
        </w:rPr>
        <w:t>11</w:t>
      </w:r>
      <w:r w:rsidRPr="00292AF9">
        <w:rPr>
          <w:rFonts w:ascii="Arial" w:hAnsi="Arial" w:cs="Arial"/>
        </w:rPr>
        <w:t xml:space="preserve"> July 2023). </w:t>
      </w:r>
    </w:p>
    <w:p w14:paraId="7E558EA8" w14:textId="50F5FAA8" w:rsidR="00DE636D" w:rsidRPr="00292AF9" w:rsidRDefault="00DE636D" w:rsidP="00DE636D">
      <w:pPr>
        <w:spacing w:before="240" w:after="240"/>
        <w:rPr>
          <w:rFonts w:ascii="Arial" w:hAnsi="Arial" w:cs="Arial"/>
        </w:rPr>
      </w:pPr>
      <w:proofErr w:type="spellStart"/>
      <w:r w:rsidRPr="00292AF9">
        <w:rPr>
          <w:rFonts w:ascii="Arial" w:hAnsi="Arial" w:cs="Arial"/>
        </w:rPr>
        <w:t>Mogasale</w:t>
      </w:r>
      <w:proofErr w:type="spellEnd"/>
      <w:r w:rsidRPr="00292AF9">
        <w:rPr>
          <w:rFonts w:ascii="Arial" w:hAnsi="Arial" w:cs="Arial"/>
        </w:rPr>
        <w:t xml:space="preserve">, P. 2022. </w:t>
      </w:r>
      <w:proofErr w:type="spellStart"/>
      <w:r w:rsidRPr="00292AF9">
        <w:rPr>
          <w:rFonts w:ascii="Arial" w:hAnsi="Arial" w:cs="Arial"/>
          <w:i/>
        </w:rPr>
        <w:t>Bellabeat</w:t>
      </w:r>
      <w:proofErr w:type="spellEnd"/>
      <w:r w:rsidRPr="00292AF9">
        <w:rPr>
          <w:rFonts w:ascii="Arial" w:hAnsi="Arial" w:cs="Arial"/>
          <w:i/>
        </w:rPr>
        <w:t xml:space="preserve"> case study - only Excel</w:t>
      </w:r>
      <w:r w:rsidRPr="00292AF9">
        <w:rPr>
          <w:rFonts w:ascii="Arial" w:hAnsi="Arial" w:cs="Arial"/>
        </w:rPr>
        <w:t xml:space="preserve">, </w:t>
      </w:r>
      <w:r w:rsidRPr="00292AF9">
        <w:rPr>
          <w:rFonts w:ascii="Arial" w:hAnsi="Arial" w:cs="Arial"/>
          <w:i/>
        </w:rPr>
        <w:t>Kaggle</w:t>
      </w:r>
      <w:r w:rsidRPr="00292AF9">
        <w:rPr>
          <w:rFonts w:ascii="Arial" w:hAnsi="Arial" w:cs="Arial"/>
        </w:rPr>
        <w:t xml:space="preserve">. Available at: https://www.kaggle.com/code/pratheekmogasale/bellabeat-case-study-only-excel (Accessed: </w:t>
      </w:r>
      <w:r w:rsidR="00F97541">
        <w:rPr>
          <w:rFonts w:ascii="Arial" w:hAnsi="Arial" w:cs="Arial"/>
        </w:rPr>
        <w:t>15</w:t>
      </w:r>
      <w:r w:rsidRPr="00292AF9">
        <w:rPr>
          <w:rFonts w:ascii="Arial" w:hAnsi="Arial" w:cs="Arial"/>
        </w:rPr>
        <w:t xml:space="preserve"> July 2023). </w:t>
      </w:r>
    </w:p>
    <w:p w14:paraId="334EBFB7" w14:textId="77777777" w:rsidR="00DE636D" w:rsidRPr="00292AF9" w:rsidRDefault="00DE636D" w:rsidP="00DE636D">
      <w:pPr>
        <w:spacing w:after="240"/>
        <w:rPr>
          <w:rFonts w:ascii="Arial" w:hAnsi="Arial" w:cs="Arial"/>
          <w:color w:val="222222"/>
          <w:highlight w:val="white"/>
        </w:rPr>
      </w:pPr>
      <w:r w:rsidRPr="00292AF9">
        <w:rPr>
          <w:rFonts w:ascii="Arial" w:hAnsi="Arial" w:cs="Arial"/>
          <w:color w:val="222222"/>
          <w:highlight w:val="white"/>
        </w:rPr>
        <w:t xml:space="preserve">Passingham, R., 2021. </w:t>
      </w:r>
      <w:r w:rsidRPr="00292AF9">
        <w:rPr>
          <w:rFonts w:ascii="Arial" w:hAnsi="Arial" w:cs="Arial"/>
          <w:i/>
          <w:color w:val="222222"/>
          <w:highlight w:val="white"/>
        </w:rPr>
        <w:t>Understanding the prefrontal cortex: selective advantage, connectivity, and neural operations</w:t>
      </w:r>
      <w:r w:rsidRPr="00292AF9">
        <w:rPr>
          <w:rFonts w:ascii="Arial" w:hAnsi="Arial" w:cs="Arial"/>
          <w:color w:val="222222"/>
          <w:highlight w:val="white"/>
        </w:rPr>
        <w:t xml:space="preserve"> (No. 53). Oxford University Press.</w:t>
      </w:r>
    </w:p>
    <w:p w14:paraId="6F1D8C8B" w14:textId="1E9C9E80" w:rsidR="00DE636D" w:rsidRPr="00292AF9" w:rsidRDefault="00DE636D" w:rsidP="00DE636D">
      <w:pPr>
        <w:spacing w:before="240" w:after="240"/>
        <w:rPr>
          <w:rFonts w:ascii="Arial" w:hAnsi="Arial" w:cs="Arial"/>
          <w:color w:val="222222"/>
          <w:highlight w:val="white"/>
        </w:rPr>
      </w:pPr>
      <w:proofErr w:type="spellStart"/>
      <w:r w:rsidRPr="00292AF9">
        <w:rPr>
          <w:rFonts w:ascii="Arial" w:hAnsi="Arial" w:cs="Arial"/>
          <w:color w:val="222222"/>
          <w:highlight w:val="white"/>
        </w:rPr>
        <w:lastRenderedPageBreak/>
        <w:t>Towardsdatascience</w:t>
      </w:r>
      <w:proofErr w:type="spellEnd"/>
      <w:r w:rsidRPr="00292AF9">
        <w:rPr>
          <w:rFonts w:ascii="Arial" w:hAnsi="Arial" w:cs="Arial"/>
          <w:color w:val="222222"/>
          <w:highlight w:val="white"/>
        </w:rPr>
        <w:t xml:space="preserve">, 2020. </w:t>
      </w:r>
      <w:r w:rsidRPr="00292AF9">
        <w:rPr>
          <w:rFonts w:ascii="Arial" w:hAnsi="Arial" w:cs="Arial"/>
          <w:i/>
          <w:color w:val="222222"/>
          <w:highlight w:val="white"/>
        </w:rPr>
        <w:t xml:space="preserve">Essential Functions in Excel for Data Pre-processing. </w:t>
      </w:r>
      <w:r w:rsidRPr="00292AF9">
        <w:rPr>
          <w:rFonts w:ascii="Arial" w:hAnsi="Arial" w:cs="Arial"/>
          <w:color w:val="222222"/>
          <w:highlight w:val="white"/>
        </w:rPr>
        <w:t xml:space="preserve">Available at: https://towardsdatascience.com/essential-functions-in-excel-for-data-preprocessing-140f002f3ca (Accessed: </w:t>
      </w:r>
      <w:r w:rsidR="00F97541">
        <w:rPr>
          <w:rFonts w:ascii="Arial" w:hAnsi="Arial" w:cs="Arial"/>
          <w:color w:val="222222"/>
          <w:highlight w:val="white"/>
        </w:rPr>
        <w:t>10</w:t>
      </w:r>
      <w:r w:rsidRPr="00292AF9">
        <w:rPr>
          <w:rFonts w:ascii="Arial" w:hAnsi="Arial" w:cs="Arial"/>
          <w:color w:val="222222"/>
          <w:highlight w:val="white"/>
        </w:rPr>
        <w:t xml:space="preserve"> July 2023)</w:t>
      </w:r>
    </w:p>
    <w:p w14:paraId="5BA5B21F" w14:textId="77777777" w:rsidR="00DE636D" w:rsidRPr="00292AF9" w:rsidRDefault="00DE636D" w:rsidP="00DE636D">
      <w:pPr>
        <w:spacing w:before="240" w:after="240"/>
        <w:rPr>
          <w:rFonts w:ascii="Arial" w:hAnsi="Arial" w:cs="Arial"/>
        </w:rPr>
      </w:pPr>
    </w:p>
    <w:p w14:paraId="7EAF3263" w14:textId="77777777" w:rsidR="00DE636D" w:rsidRPr="00292AF9" w:rsidRDefault="00DE636D" w:rsidP="00DE636D">
      <w:pPr>
        <w:spacing w:before="240" w:after="240"/>
        <w:rPr>
          <w:rFonts w:ascii="Arial" w:hAnsi="Arial" w:cs="Arial"/>
        </w:rPr>
      </w:pPr>
    </w:p>
    <w:p w14:paraId="222D0C15" w14:textId="77777777" w:rsidR="00DE636D" w:rsidRPr="00292AF9" w:rsidRDefault="00DE636D" w:rsidP="00DE636D">
      <w:pPr>
        <w:spacing w:before="240" w:after="240"/>
        <w:rPr>
          <w:rFonts w:ascii="Arial" w:hAnsi="Arial" w:cs="Arial"/>
        </w:rPr>
      </w:pPr>
    </w:p>
    <w:p w14:paraId="35354EE2" w14:textId="77777777" w:rsidR="00DE636D" w:rsidRPr="00292AF9" w:rsidRDefault="00DE636D" w:rsidP="00DE636D">
      <w:pPr>
        <w:spacing w:after="240"/>
        <w:rPr>
          <w:rFonts w:ascii="Arial" w:hAnsi="Arial" w:cs="Arial"/>
        </w:rPr>
      </w:pPr>
      <w:r w:rsidRPr="00292AF9">
        <w:rPr>
          <w:rFonts w:ascii="Arial" w:hAnsi="Arial" w:cs="Arial"/>
        </w:rPr>
        <w:br w:type="page"/>
      </w:r>
    </w:p>
    <w:p w14:paraId="591FF1FE" w14:textId="77777777" w:rsidR="00DE636D" w:rsidRPr="00292AF9" w:rsidRDefault="00DE636D" w:rsidP="00DE636D">
      <w:pPr>
        <w:pStyle w:val="Heading1"/>
        <w:spacing w:after="240"/>
        <w:rPr>
          <w:rFonts w:ascii="Arial" w:hAnsi="Arial" w:cs="Arial"/>
          <w:sz w:val="24"/>
          <w:szCs w:val="24"/>
        </w:rPr>
      </w:pPr>
      <w:bookmarkStart w:id="39" w:name="_icaod2rkehj1" w:colFirst="0" w:colLast="0"/>
      <w:bookmarkStart w:id="40" w:name="_Toc141900624"/>
      <w:bookmarkEnd w:id="39"/>
      <w:r w:rsidRPr="00292AF9">
        <w:rPr>
          <w:rFonts w:ascii="Arial" w:hAnsi="Arial" w:cs="Arial"/>
          <w:sz w:val="24"/>
          <w:szCs w:val="24"/>
        </w:rPr>
        <w:lastRenderedPageBreak/>
        <w:t>Appendices</w:t>
      </w:r>
      <w:bookmarkEnd w:id="40"/>
      <w:r w:rsidRPr="00292AF9">
        <w:rPr>
          <w:rFonts w:ascii="Arial" w:hAnsi="Arial" w:cs="Arial"/>
          <w:sz w:val="24"/>
          <w:szCs w:val="24"/>
        </w:rPr>
        <w:t xml:space="preserve"> </w:t>
      </w:r>
    </w:p>
    <w:p w14:paraId="39937876" w14:textId="77777777" w:rsidR="00DE636D" w:rsidRPr="00292AF9" w:rsidRDefault="00DE636D" w:rsidP="00DE636D">
      <w:pPr>
        <w:pStyle w:val="Heading2"/>
        <w:spacing w:after="240"/>
        <w:rPr>
          <w:rFonts w:ascii="Arial" w:hAnsi="Arial" w:cs="Arial"/>
          <w:sz w:val="24"/>
          <w:szCs w:val="24"/>
        </w:rPr>
      </w:pPr>
      <w:bookmarkStart w:id="41" w:name="_lk8xx8emayo5" w:colFirst="0" w:colLast="0"/>
      <w:bookmarkStart w:id="42" w:name="_Toc141900625"/>
      <w:bookmarkEnd w:id="41"/>
      <w:r w:rsidRPr="00292AF9">
        <w:rPr>
          <w:rFonts w:ascii="Arial" w:hAnsi="Arial" w:cs="Arial"/>
          <w:sz w:val="24"/>
          <w:szCs w:val="24"/>
        </w:rPr>
        <w:t>Appendix 1: Example of Excel Use for Data Analysis</w:t>
      </w:r>
      <w:bookmarkEnd w:id="42"/>
    </w:p>
    <w:p w14:paraId="698122E0" w14:textId="77777777" w:rsidR="00DE636D" w:rsidRPr="00292AF9" w:rsidRDefault="00DE636D" w:rsidP="00DE636D">
      <w:pPr>
        <w:spacing w:after="240"/>
        <w:jc w:val="center"/>
        <w:rPr>
          <w:rFonts w:ascii="Arial" w:hAnsi="Arial" w:cs="Arial"/>
        </w:rPr>
      </w:pPr>
      <w:r w:rsidRPr="00292AF9">
        <w:rPr>
          <w:rFonts w:ascii="Arial" w:hAnsi="Arial" w:cs="Arial"/>
          <w:noProof/>
        </w:rPr>
        <w:drawing>
          <wp:inline distT="114300" distB="114300" distL="114300" distR="114300" wp14:anchorId="5A3B1ADB" wp14:editId="28823C92">
            <wp:extent cx="5731200" cy="1778000"/>
            <wp:effectExtent l="19050" t="19050" r="22225" b="12700"/>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2"/>
                    <a:stretch>
                      <a:fillRect/>
                    </a:stretch>
                  </pic:blipFill>
                  <pic:spPr>
                    <a:xfrm>
                      <a:off x="0" y="0"/>
                      <a:ext cx="5731200" cy="1778000"/>
                    </a:xfrm>
                    <a:prstGeom prst="rect">
                      <a:avLst/>
                    </a:prstGeom>
                    <a:ln w="3175">
                      <a:solidFill>
                        <a:schemeClr val="tx1"/>
                      </a:solidFill>
                    </a:ln>
                  </pic:spPr>
                </pic:pic>
              </a:graphicData>
            </a:graphic>
          </wp:inline>
        </w:drawing>
      </w:r>
    </w:p>
    <w:p w14:paraId="1A23EDAE" w14:textId="77777777" w:rsidR="00DE636D" w:rsidRPr="00292AF9" w:rsidRDefault="00DE636D" w:rsidP="00DE636D">
      <w:pPr>
        <w:spacing w:after="240"/>
        <w:jc w:val="center"/>
        <w:rPr>
          <w:rFonts w:ascii="Arial" w:hAnsi="Arial" w:cs="Arial"/>
        </w:rPr>
      </w:pPr>
      <w:r w:rsidRPr="00292AF9">
        <w:rPr>
          <w:rFonts w:ascii="Arial" w:hAnsi="Arial" w:cs="Arial"/>
          <w:noProof/>
        </w:rPr>
        <w:drawing>
          <wp:inline distT="114300" distB="114300" distL="114300" distR="114300" wp14:anchorId="275A6DEE" wp14:editId="5338027A">
            <wp:extent cx="5731200" cy="3022600"/>
            <wp:effectExtent l="19050" t="19050" r="22225" b="25400"/>
            <wp:docPr id="10" name="image6.png"/>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13"/>
                    <a:stretch>
                      <a:fillRect/>
                    </a:stretch>
                  </pic:blipFill>
                  <pic:spPr>
                    <a:xfrm>
                      <a:off x="0" y="0"/>
                      <a:ext cx="5731200" cy="3022600"/>
                    </a:xfrm>
                    <a:prstGeom prst="rect">
                      <a:avLst/>
                    </a:prstGeom>
                    <a:ln w="3175">
                      <a:solidFill>
                        <a:schemeClr val="tx1"/>
                      </a:solidFill>
                    </a:ln>
                  </pic:spPr>
                </pic:pic>
              </a:graphicData>
            </a:graphic>
          </wp:inline>
        </w:drawing>
      </w:r>
    </w:p>
    <w:p w14:paraId="6F61DAD0" w14:textId="77777777" w:rsidR="00DE636D" w:rsidRPr="00292AF9" w:rsidRDefault="00DE636D" w:rsidP="00DE636D">
      <w:pPr>
        <w:spacing w:after="240"/>
        <w:jc w:val="center"/>
        <w:rPr>
          <w:rFonts w:ascii="Arial" w:hAnsi="Arial" w:cs="Arial"/>
        </w:rPr>
      </w:pPr>
      <w:r w:rsidRPr="00292AF9">
        <w:rPr>
          <w:rFonts w:ascii="Arial" w:hAnsi="Arial" w:cs="Arial"/>
          <w:noProof/>
        </w:rPr>
        <w:lastRenderedPageBreak/>
        <w:drawing>
          <wp:inline distT="114300" distB="114300" distL="114300" distR="114300" wp14:anchorId="26C3D2F2" wp14:editId="41805279">
            <wp:extent cx="5731200" cy="3340100"/>
            <wp:effectExtent l="19050" t="19050" r="22225" b="12700"/>
            <wp:docPr id="9" name="image9.png"/>
            <wp:cNvGraphicFramePr/>
            <a:graphic xmlns:a="http://schemas.openxmlformats.org/drawingml/2006/main">
              <a:graphicData uri="http://schemas.openxmlformats.org/drawingml/2006/picture">
                <pic:pic xmlns:pic="http://schemas.openxmlformats.org/drawingml/2006/picture">
                  <pic:nvPicPr>
                    <pic:cNvPr id="9" name="image9.png"/>
                    <pic:cNvPicPr/>
                  </pic:nvPicPr>
                  <pic:blipFill>
                    <a:blip r:embed="rId14"/>
                    <a:stretch>
                      <a:fillRect/>
                    </a:stretch>
                  </pic:blipFill>
                  <pic:spPr>
                    <a:xfrm>
                      <a:off x="0" y="0"/>
                      <a:ext cx="5731200" cy="3340100"/>
                    </a:xfrm>
                    <a:prstGeom prst="rect">
                      <a:avLst/>
                    </a:prstGeom>
                    <a:ln w="3175">
                      <a:solidFill>
                        <a:schemeClr val="tx1"/>
                      </a:solidFill>
                    </a:ln>
                  </pic:spPr>
                </pic:pic>
              </a:graphicData>
            </a:graphic>
          </wp:inline>
        </w:drawing>
      </w:r>
    </w:p>
    <w:p w14:paraId="18145D05" w14:textId="77777777" w:rsidR="00DE636D" w:rsidRPr="00292AF9" w:rsidRDefault="00DE636D" w:rsidP="00DE636D">
      <w:pPr>
        <w:spacing w:after="240"/>
        <w:jc w:val="center"/>
        <w:rPr>
          <w:rFonts w:ascii="Arial" w:hAnsi="Arial" w:cs="Arial"/>
        </w:rPr>
      </w:pPr>
      <w:r w:rsidRPr="00292AF9">
        <w:rPr>
          <w:rFonts w:ascii="Arial" w:hAnsi="Arial" w:cs="Arial"/>
        </w:rPr>
        <w:t xml:space="preserve">(Source: </w:t>
      </w:r>
      <w:proofErr w:type="spellStart"/>
      <w:r w:rsidRPr="00292AF9">
        <w:rPr>
          <w:rFonts w:ascii="Arial" w:hAnsi="Arial" w:cs="Arial"/>
        </w:rPr>
        <w:t>Mogasale</w:t>
      </w:r>
      <w:proofErr w:type="spellEnd"/>
      <w:r w:rsidRPr="00292AF9">
        <w:rPr>
          <w:rFonts w:ascii="Arial" w:hAnsi="Arial" w:cs="Arial"/>
        </w:rPr>
        <w:t>, 2022)</w:t>
      </w:r>
    </w:p>
    <w:p w14:paraId="60413B3E" w14:textId="77777777" w:rsidR="00DE636D" w:rsidRPr="00292AF9" w:rsidRDefault="00DE636D" w:rsidP="00DE636D">
      <w:pPr>
        <w:spacing w:after="240"/>
        <w:jc w:val="center"/>
        <w:rPr>
          <w:rFonts w:ascii="Arial" w:hAnsi="Arial" w:cs="Arial"/>
        </w:rPr>
      </w:pPr>
      <w:r w:rsidRPr="00292AF9">
        <w:rPr>
          <w:rFonts w:ascii="Arial" w:hAnsi="Arial" w:cs="Arial"/>
        </w:rPr>
        <w:br w:type="page"/>
      </w:r>
    </w:p>
    <w:p w14:paraId="418A9CBB" w14:textId="77777777" w:rsidR="00DE636D" w:rsidRPr="00292AF9" w:rsidRDefault="00DE636D" w:rsidP="00DE636D">
      <w:pPr>
        <w:pStyle w:val="Heading2"/>
        <w:spacing w:after="240"/>
        <w:rPr>
          <w:rFonts w:ascii="Arial" w:hAnsi="Arial" w:cs="Arial"/>
          <w:sz w:val="24"/>
          <w:szCs w:val="24"/>
        </w:rPr>
      </w:pPr>
      <w:bookmarkStart w:id="43" w:name="_xkr0e43ow0kz" w:colFirst="0" w:colLast="0"/>
      <w:bookmarkStart w:id="44" w:name="_Toc141900626"/>
      <w:bookmarkEnd w:id="43"/>
      <w:r w:rsidRPr="00292AF9">
        <w:rPr>
          <w:rFonts w:ascii="Arial" w:hAnsi="Arial" w:cs="Arial"/>
          <w:sz w:val="24"/>
          <w:szCs w:val="24"/>
        </w:rPr>
        <w:lastRenderedPageBreak/>
        <w:t>Appendix 2: Example of the SPSS Use</w:t>
      </w:r>
      <w:bookmarkEnd w:id="44"/>
    </w:p>
    <w:p w14:paraId="7DAB784A" w14:textId="77777777" w:rsidR="00DE636D" w:rsidRPr="00292AF9" w:rsidRDefault="00DE636D" w:rsidP="00DE636D">
      <w:pPr>
        <w:spacing w:after="240"/>
        <w:jc w:val="center"/>
        <w:rPr>
          <w:rFonts w:ascii="Arial" w:hAnsi="Arial" w:cs="Arial"/>
        </w:rPr>
      </w:pPr>
      <w:r w:rsidRPr="00292AF9">
        <w:rPr>
          <w:rFonts w:ascii="Arial" w:hAnsi="Arial" w:cs="Arial"/>
          <w:noProof/>
        </w:rPr>
        <w:drawing>
          <wp:inline distT="114300" distB="114300" distL="114300" distR="114300" wp14:anchorId="72E8CD83" wp14:editId="68210775">
            <wp:extent cx="5048250" cy="4886325"/>
            <wp:effectExtent l="0" t="0" r="0" b="0"/>
            <wp:docPr id="3" name="image10.png"/>
            <wp:cNvGraphicFramePr/>
            <a:graphic xmlns:a="http://schemas.openxmlformats.org/drawingml/2006/main">
              <a:graphicData uri="http://schemas.openxmlformats.org/drawingml/2006/picture">
                <pic:pic xmlns:pic="http://schemas.openxmlformats.org/drawingml/2006/picture">
                  <pic:nvPicPr>
                    <pic:cNvPr id="3" name="image10.png"/>
                    <pic:cNvPicPr/>
                  </pic:nvPicPr>
                  <pic:blipFill>
                    <a:blip r:embed="rId15"/>
                    <a:stretch>
                      <a:fillRect/>
                    </a:stretch>
                  </pic:blipFill>
                  <pic:spPr>
                    <a:xfrm>
                      <a:off x="0" y="0"/>
                      <a:ext cx="5048250" cy="4886325"/>
                    </a:xfrm>
                    <a:prstGeom prst="rect">
                      <a:avLst/>
                    </a:prstGeom>
                  </pic:spPr>
                </pic:pic>
              </a:graphicData>
            </a:graphic>
          </wp:inline>
        </w:drawing>
      </w:r>
    </w:p>
    <w:p w14:paraId="36329E3A" w14:textId="77777777" w:rsidR="00DE636D" w:rsidRPr="00292AF9" w:rsidRDefault="00DE636D" w:rsidP="00DE636D">
      <w:pPr>
        <w:spacing w:after="240"/>
        <w:jc w:val="center"/>
        <w:rPr>
          <w:rFonts w:ascii="Arial" w:hAnsi="Arial" w:cs="Arial"/>
        </w:rPr>
      </w:pPr>
      <w:r w:rsidRPr="00292AF9">
        <w:rPr>
          <w:rFonts w:ascii="Arial" w:hAnsi="Arial" w:cs="Arial"/>
          <w:noProof/>
        </w:rPr>
        <w:drawing>
          <wp:inline distT="114300" distB="114300" distL="114300" distR="114300" wp14:anchorId="562810DC" wp14:editId="5A1B9D57">
            <wp:extent cx="3676650" cy="2638425"/>
            <wp:effectExtent l="0" t="0" r="0" b="0"/>
            <wp:docPr id="2" name="image8.png"/>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16"/>
                    <a:stretch>
                      <a:fillRect/>
                    </a:stretch>
                  </pic:blipFill>
                  <pic:spPr>
                    <a:xfrm>
                      <a:off x="0" y="0"/>
                      <a:ext cx="3676650" cy="2638425"/>
                    </a:xfrm>
                    <a:prstGeom prst="rect">
                      <a:avLst/>
                    </a:prstGeom>
                  </pic:spPr>
                </pic:pic>
              </a:graphicData>
            </a:graphic>
          </wp:inline>
        </w:drawing>
      </w:r>
    </w:p>
    <w:p w14:paraId="4EECEDE9" w14:textId="77777777" w:rsidR="00DE636D" w:rsidRPr="00292AF9" w:rsidRDefault="00DE636D" w:rsidP="00DE636D">
      <w:pPr>
        <w:spacing w:after="240"/>
        <w:jc w:val="center"/>
        <w:rPr>
          <w:rFonts w:ascii="Arial" w:hAnsi="Arial" w:cs="Arial"/>
        </w:rPr>
      </w:pPr>
      <w:r w:rsidRPr="00292AF9">
        <w:rPr>
          <w:rFonts w:ascii="Arial" w:hAnsi="Arial" w:cs="Arial"/>
        </w:rPr>
        <w:t>(Source: IBM, 2023)</w:t>
      </w:r>
    </w:p>
    <w:p w14:paraId="23BD4D5F" w14:textId="77777777" w:rsidR="00C84FD7" w:rsidRPr="00292AF9" w:rsidRDefault="00C84FD7">
      <w:pPr>
        <w:rPr>
          <w:rFonts w:ascii="Arial" w:hAnsi="Arial" w:cs="Arial"/>
        </w:rPr>
      </w:pPr>
    </w:p>
    <w:sectPr w:rsidR="00C84FD7" w:rsidRPr="00292AF9" w:rsidSect="0058784C">
      <w:footerReference w:type="defaul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BE49CD" w14:textId="77777777" w:rsidR="00E34D8D" w:rsidRDefault="00E34D8D">
      <w:pPr>
        <w:spacing w:line="240" w:lineRule="auto"/>
      </w:pPr>
      <w:r>
        <w:separator/>
      </w:r>
    </w:p>
  </w:endnote>
  <w:endnote w:type="continuationSeparator" w:id="0">
    <w:p w14:paraId="72776C1E" w14:textId="77777777" w:rsidR="00E34D8D" w:rsidRDefault="00E34D8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FEF24" w14:textId="77777777" w:rsidR="002D78FB" w:rsidRDefault="00DE636D">
    <w:pPr>
      <w:jc w:val="right"/>
      <w:rPr>
        <w:sz w:val="20"/>
        <w:szCs w:val="20"/>
      </w:rPr>
    </w:pPr>
    <w:r>
      <w:rPr>
        <w:sz w:val="20"/>
        <w:szCs w:val="20"/>
      </w:rPr>
      <w:fldChar w:fldCharType="begin"/>
    </w:r>
    <w:r>
      <w:rPr>
        <w:sz w:val="20"/>
        <w:szCs w:val="20"/>
      </w:rPr>
      <w:instrText>PAGE</w:instrText>
    </w:r>
    <w:r>
      <w:rPr>
        <w:sz w:val="20"/>
        <w:szCs w:val="20"/>
      </w:rPr>
      <w:fldChar w:fldCharType="separate"/>
    </w:r>
    <w:r>
      <w:rPr>
        <w:noProof/>
        <w:sz w:val="20"/>
        <w:szCs w:val="20"/>
      </w:rPr>
      <w:t>20</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BF8A0" w14:textId="77777777" w:rsidR="00E34D8D" w:rsidRDefault="00E34D8D">
      <w:pPr>
        <w:spacing w:line="240" w:lineRule="auto"/>
      </w:pPr>
      <w:r>
        <w:separator/>
      </w:r>
    </w:p>
  </w:footnote>
  <w:footnote w:type="continuationSeparator" w:id="0">
    <w:p w14:paraId="590AF95F" w14:textId="77777777" w:rsidR="00E34D8D" w:rsidRDefault="00E34D8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44315"/>
    <w:multiLevelType w:val="multilevel"/>
    <w:tmpl w:val="628647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DA70BC2"/>
    <w:multiLevelType w:val="multilevel"/>
    <w:tmpl w:val="9D567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0AE1EB6"/>
    <w:multiLevelType w:val="multilevel"/>
    <w:tmpl w:val="E7788C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35B6EA4"/>
    <w:multiLevelType w:val="multilevel"/>
    <w:tmpl w:val="B9E4CF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910164755">
    <w:abstractNumId w:val="1"/>
  </w:num>
  <w:num w:numId="2" w16cid:durableId="574895894">
    <w:abstractNumId w:val="2"/>
  </w:num>
  <w:num w:numId="3" w16cid:durableId="2026442248">
    <w:abstractNumId w:val="0"/>
  </w:num>
  <w:num w:numId="4" w16cid:durableId="202255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636D"/>
    <w:rsid w:val="000917B2"/>
    <w:rsid w:val="00292AF9"/>
    <w:rsid w:val="003D3F63"/>
    <w:rsid w:val="0042122A"/>
    <w:rsid w:val="00454C2A"/>
    <w:rsid w:val="00862273"/>
    <w:rsid w:val="00B34928"/>
    <w:rsid w:val="00B4737A"/>
    <w:rsid w:val="00C44B71"/>
    <w:rsid w:val="00C84FD7"/>
    <w:rsid w:val="00DE636D"/>
    <w:rsid w:val="00E34D8D"/>
    <w:rsid w:val="00F97541"/>
    <w:rsid w:val="00FF3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A1E48B"/>
  <w15:chartTrackingRefBased/>
  <w15:docId w15:val="{78C4CD65-51EB-8643-B0AB-DCCE190E7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E636D"/>
    <w:pPr>
      <w:spacing w:line="360" w:lineRule="auto"/>
      <w:jc w:val="both"/>
    </w:pPr>
    <w:rPr>
      <w:rFonts w:ascii="Times New Roman" w:eastAsia="Times New Roman" w:hAnsi="Times New Roman" w:cs="Times New Roman"/>
      <w:lang w:val="en-IN" w:eastAsia="en-IN"/>
    </w:rPr>
  </w:style>
  <w:style w:type="paragraph" w:styleId="Heading1">
    <w:name w:val="heading 1"/>
    <w:basedOn w:val="Normal"/>
    <w:next w:val="Normal"/>
    <w:link w:val="Heading1Char"/>
    <w:rsid w:val="00DE636D"/>
    <w:pPr>
      <w:keepNext/>
      <w:keepLines/>
      <w:outlineLvl w:val="0"/>
    </w:pPr>
    <w:rPr>
      <w:b/>
      <w:sz w:val="28"/>
      <w:szCs w:val="28"/>
      <w:highlight w:val="white"/>
    </w:rPr>
  </w:style>
  <w:style w:type="paragraph" w:styleId="Heading2">
    <w:name w:val="heading 2"/>
    <w:basedOn w:val="Normal"/>
    <w:next w:val="Normal"/>
    <w:link w:val="Heading2Char"/>
    <w:rsid w:val="00DE636D"/>
    <w:pPr>
      <w:keepNext/>
      <w:keepLines/>
      <w:outlineLvl w:val="1"/>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E636D"/>
    <w:rPr>
      <w:rFonts w:ascii="Times New Roman" w:eastAsia="Times New Roman" w:hAnsi="Times New Roman" w:cs="Times New Roman"/>
      <w:b/>
      <w:sz w:val="28"/>
      <w:szCs w:val="28"/>
      <w:highlight w:val="white"/>
      <w:lang w:val="en-IN" w:eastAsia="en-IN"/>
    </w:rPr>
  </w:style>
  <w:style w:type="character" w:customStyle="1" w:styleId="Heading2Char">
    <w:name w:val="Heading 2 Char"/>
    <w:basedOn w:val="DefaultParagraphFont"/>
    <w:link w:val="Heading2"/>
    <w:rsid w:val="00DE636D"/>
    <w:rPr>
      <w:rFonts w:ascii="Times New Roman" w:eastAsia="Times New Roman" w:hAnsi="Times New Roman" w:cs="Times New Roman"/>
      <w:b/>
      <w:sz w:val="26"/>
      <w:szCs w:val="26"/>
      <w:lang w:val="en-IN" w:eastAsia="en-IN"/>
    </w:rPr>
  </w:style>
  <w:style w:type="table" w:customStyle="1" w:styleId="a">
    <w:name w:val="a"/>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1">
    <w:name w:val="a1"/>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2">
    <w:name w:val="a2"/>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3">
    <w:name w:val="a3"/>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4">
    <w:name w:val="a4"/>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5">
    <w:name w:val="a5"/>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6">
    <w:name w:val="a6"/>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7">
    <w:name w:val="a7"/>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8">
    <w:name w:val="a8"/>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table" w:customStyle="1" w:styleId="a9">
    <w:name w:val="a9"/>
    <w:basedOn w:val="TableNormal"/>
    <w:rsid w:val="00DE636D"/>
    <w:pPr>
      <w:spacing w:line="360" w:lineRule="auto"/>
      <w:jc w:val="both"/>
    </w:pPr>
    <w:rPr>
      <w:rFonts w:ascii="Times New Roman" w:eastAsia="Times New Roman" w:hAnsi="Times New Roman" w:cs="Times New Roman"/>
      <w:lang w:val="en-IN" w:eastAsia="en-IN"/>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E636D"/>
    <w:pPr>
      <w:spacing w:before="240" w:line="259" w:lineRule="auto"/>
      <w:jc w:val="left"/>
      <w:outlineLvl w:val="9"/>
    </w:pPr>
    <w:rPr>
      <w:rFonts w:asciiTheme="majorHAnsi" w:eastAsiaTheme="majorEastAsia" w:hAnsiTheme="majorHAnsi" w:cstheme="majorBidi"/>
      <w:b w:val="0"/>
      <w:color w:val="2F5496" w:themeColor="accent1" w:themeShade="BF"/>
      <w:sz w:val="32"/>
      <w:szCs w:val="32"/>
      <w:highlight w:val="none"/>
      <w:lang w:val="en-US" w:eastAsia="en-US"/>
    </w:rPr>
  </w:style>
  <w:style w:type="paragraph" w:styleId="TOC1">
    <w:name w:val="toc 1"/>
    <w:basedOn w:val="Normal"/>
    <w:next w:val="Normal"/>
    <w:autoRedefine/>
    <w:uiPriority w:val="39"/>
    <w:unhideWhenUsed/>
    <w:rsid w:val="00DE636D"/>
    <w:pPr>
      <w:spacing w:after="100"/>
    </w:pPr>
  </w:style>
  <w:style w:type="paragraph" w:styleId="TOC2">
    <w:name w:val="toc 2"/>
    <w:basedOn w:val="Normal"/>
    <w:next w:val="Normal"/>
    <w:autoRedefine/>
    <w:uiPriority w:val="39"/>
    <w:unhideWhenUsed/>
    <w:rsid w:val="00DE636D"/>
    <w:pPr>
      <w:spacing w:after="100"/>
      <w:ind w:left="240"/>
    </w:pPr>
  </w:style>
  <w:style w:type="character" w:styleId="Hyperlink">
    <w:name w:val="Hyperlink"/>
    <w:basedOn w:val="DefaultParagraphFont"/>
    <w:uiPriority w:val="99"/>
    <w:unhideWhenUsed/>
    <w:rsid w:val="00DE636D"/>
    <w:rPr>
      <w:color w:val="0563C1" w:themeColor="hyperlink"/>
      <w:u w:val="single"/>
    </w:rPr>
  </w:style>
  <w:style w:type="table" w:styleId="TableGrid">
    <w:name w:val="Table Grid"/>
    <w:basedOn w:val="TableNormal"/>
    <w:uiPriority w:val="59"/>
    <w:rsid w:val="00292AF9"/>
    <w:rPr>
      <w:sz w:val="22"/>
      <w:szCs w:val="22"/>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2273"/>
    <w:pPr>
      <w:tabs>
        <w:tab w:val="center" w:pos="4513"/>
        <w:tab w:val="right" w:pos="9026"/>
      </w:tabs>
      <w:spacing w:line="240" w:lineRule="auto"/>
    </w:pPr>
  </w:style>
  <w:style w:type="character" w:customStyle="1" w:styleId="HeaderChar">
    <w:name w:val="Header Char"/>
    <w:basedOn w:val="DefaultParagraphFont"/>
    <w:link w:val="Header"/>
    <w:uiPriority w:val="99"/>
    <w:rsid w:val="00862273"/>
    <w:rPr>
      <w:rFonts w:ascii="Times New Roman" w:eastAsia="Times New Roman" w:hAnsi="Times New Roman" w:cs="Times New Roman"/>
      <w:lang w:val="en-IN" w:eastAsia="en-IN"/>
    </w:rPr>
  </w:style>
  <w:style w:type="paragraph" w:styleId="Footer">
    <w:name w:val="footer"/>
    <w:basedOn w:val="Normal"/>
    <w:link w:val="FooterChar"/>
    <w:uiPriority w:val="99"/>
    <w:unhideWhenUsed/>
    <w:rsid w:val="00862273"/>
    <w:pPr>
      <w:tabs>
        <w:tab w:val="center" w:pos="4513"/>
        <w:tab w:val="right" w:pos="9026"/>
      </w:tabs>
      <w:spacing w:line="240" w:lineRule="auto"/>
    </w:pPr>
  </w:style>
  <w:style w:type="character" w:customStyle="1" w:styleId="FooterChar">
    <w:name w:val="Footer Char"/>
    <w:basedOn w:val="DefaultParagraphFont"/>
    <w:link w:val="Footer"/>
    <w:uiPriority w:val="99"/>
    <w:rsid w:val="00862273"/>
    <w:rPr>
      <w:rFonts w:ascii="Times New Roman" w:eastAsia="Times New Roman" w:hAnsi="Times New Roman" w:cs="Times New Roman"/>
      <w:lang w:val="en-IN" w:eastAsia="e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26</Pages>
  <Words>3541</Words>
  <Characters>19002</Characters>
  <Application>Microsoft Office Word</Application>
  <DocSecurity>0</DocSecurity>
  <Lines>596</Lines>
  <Paragraphs>280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22363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Joita (2124448)</dc:creator>
  <cp:keywords/>
  <dc:description/>
  <cp:lastModifiedBy>Florentina Joita (2124448)</cp:lastModifiedBy>
  <cp:revision>7</cp:revision>
  <dcterms:created xsi:type="dcterms:W3CDTF">2023-07-17T16:57:00Z</dcterms:created>
  <dcterms:modified xsi:type="dcterms:W3CDTF">2023-09-02T22:28:00Z</dcterms:modified>
  <cp:category/>
</cp:coreProperties>
</file>