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76A7C66" w14:paraId="70864826" wp14:textId="45009212">
      <w:pPr>
        <w:pStyle w:val="Normal"/>
        <w:rPr>
          <w:b w:val="1"/>
          <w:bCs w:val="1"/>
          <w:sz w:val="24"/>
          <w:szCs w:val="24"/>
          <w:u w:val="single"/>
        </w:rPr>
      </w:pPr>
      <w:r w:rsidRPr="076A7C66" w:rsidR="77E29065">
        <w:rPr>
          <w:b w:val="1"/>
          <w:bCs w:val="1"/>
          <w:sz w:val="24"/>
          <w:szCs w:val="24"/>
          <w:u w:val="single"/>
        </w:rPr>
        <w:t>Gobbet on the Coin of Nero and Agrippina.</w:t>
      </w:r>
    </w:p>
    <w:p xmlns:wp14="http://schemas.microsoft.com/office/word/2010/wordml" w:rsidP="076A7C66" w14:paraId="2593551F" wp14:textId="622DEABF">
      <w:pPr>
        <w:pStyle w:val="Normal"/>
      </w:pPr>
    </w:p>
    <w:p xmlns:wp14="http://schemas.microsoft.com/office/word/2010/wordml" w:rsidP="076A7C66" w14:paraId="2C078E63" wp14:textId="06257A1A">
      <w:pPr>
        <w:pStyle w:val="Normal"/>
      </w:pPr>
      <w:r w:rsidR="77E29065">
        <w:drawing>
          <wp:inline xmlns:wp14="http://schemas.microsoft.com/office/word/2010/wordprocessingDrawing" wp14:editId="66849C54" wp14:anchorId="71672258">
            <wp:extent cx="4143375" cy="1962150"/>
            <wp:effectExtent l="0" t="0" r="0" b="0"/>
            <wp:docPr id="1842598981" name="" title=""/>
            <wp:cNvGraphicFramePr>
              <a:graphicFrameLocks noChangeAspect="1"/>
            </wp:cNvGraphicFramePr>
            <a:graphic>
              <a:graphicData uri="http://schemas.openxmlformats.org/drawingml/2006/picture">
                <pic:pic>
                  <pic:nvPicPr>
                    <pic:cNvPr id="0" name=""/>
                    <pic:cNvPicPr/>
                  </pic:nvPicPr>
                  <pic:blipFill>
                    <a:blip r:embed="R1df534c6363b4334">
                      <a:extLst>
                        <a:ext xmlns:a="http://schemas.openxmlformats.org/drawingml/2006/main" uri="{28A0092B-C50C-407E-A947-70E740481C1C}">
                          <a14:useLocalDpi val="0"/>
                        </a:ext>
                      </a:extLst>
                    </a:blip>
                    <a:stretch>
                      <a:fillRect/>
                    </a:stretch>
                  </pic:blipFill>
                  <pic:spPr>
                    <a:xfrm>
                      <a:off x="0" y="0"/>
                      <a:ext cx="4143375" cy="1962150"/>
                    </a:xfrm>
                    <a:prstGeom prst="rect">
                      <a:avLst/>
                    </a:prstGeom>
                  </pic:spPr>
                </pic:pic>
              </a:graphicData>
            </a:graphic>
          </wp:inline>
        </w:drawing>
      </w:r>
    </w:p>
    <w:p w:rsidR="076A7C66" w:rsidP="076A7C66" w:rsidRDefault="076A7C66" w14:paraId="5C5E5D17" w14:textId="315447BC">
      <w:pPr>
        <w:pStyle w:val="Normal"/>
      </w:pPr>
    </w:p>
    <w:p w:rsidR="072FC13A" w:rsidRDefault="072FC13A" w14:paraId="0B27C16C" w14:textId="46DB86CD">
      <w:r w:rsidRPr="076A7C66" w:rsidR="072FC13A">
        <w:rPr>
          <w:rFonts w:ascii="Calibri" w:hAnsi="Calibri" w:eastAsia="Calibri" w:cs="Calibri"/>
          <w:noProof w:val="0"/>
          <w:color w:val="0E101A"/>
          <w:sz w:val="22"/>
          <w:szCs w:val="22"/>
          <w:lang w:val="en-US"/>
        </w:rPr>
        <w:t xml:space="preserve">This coin is from the era of Nero's during which Agrippina was alive before the alleged plot from Nero to have her killed. The coin can be seen depicting the heads of both Nero and his mother facing each other. On the back of the, there is printed an oak wreath. The gold coin can be dated to around 54 AD. The coin here can be seen depicting the equal uncommon share over the empire and how Agrippina had more control over the empire than past </w:t>
      </w:r>
      <w:r w:rsidRPr="076A7C66" w:rsidR="67BD0CE0">
        <w:rPr>
          <w:rFonts w:ascii="Calibri" w:hAnsi="Calibri" w:eastAsia="Calibri" w:cs="Calibri"/>
          <w:noProof w:val="0"/>
          <w:color w:val="0E101A"/>
          <w:sz w:val="22"/>
          <w:szCs w:val="22"/>
          <w:lang w:val="en-US"/>
        </w:rPr>
        <w:t>high-ranking</w:t>
      </w:r>
      <w:r w:rsidRPr="076A7C66" w:rsidR="072FC13A">
        <w:rPr>
          <w:rFonts w:ascii="Calibri" w:hAnsi="Calibri" w:eastAsia="Calibri" w:cs="Calibri"/>
          <w:noProof w:val="0"/>
          <w:color w:val="0E101A"/>
          <w:sz w:val="22"/>
          <w:szCs w:val="22"/>
          <w:lang w:val="en-US"/>
        </w:rPr>
        <w:t xml:space="preserve"> women in the Julio-Claudian dynasty have had. On the back of the coin where the wreath is depicted, these are usually shown as a symbol of the tribunal power that they wield. </w:t>
      </w:r>
    </w:p>
    <w:p w:rsidR="072FC13A" w:rsidRDefault="072FC13A" w14:paraId="3DBE53CB" w14:textId="2D2B9538">
      <w:r>
        <w:br/>
      </w:r>
    </w:p>
    <w:p w:rsidR="072FC13A" w:rsidRDefault="072FC13A" w14:paraId="444E838D" w14:textId="6DDA0014">
      <w:r w:rsidRPr="076A7C66" w:rsidR="072FC13A">
        <w:rPr>
          <w:rFonts w:ascii="Calibri" w:hAnsi="Calibri" w:eastAsia="Calibri" w:cs="Calibri"/>
          <w:noProof w:val="0"/>
          <w:color w:val="0E101A"/>
          <w:sz w:val="22"/>
          <w:szCs w:val="22"/>
          <w:lang w:val="en-US"/>
        </w:rPr>
        <w:t xml:space="preserve">When looking at the front of the coin, words are reading off the title of Agrippina in Latin. This would be a vast implication of how the relation between Nero and Agrippina worked around 54 AD. One such substance is that Agrippina was in a shared control over the roman empire. Cassius </w:t>
      </w:r>
      <w:proofErr w:type="spellStart"/>
      <w:r w:rsidRPr="076A7C66" w:rsidR="072FC13A">
        <w:rPr>
          <w:rFonts w:ascii="Calibri" w:hAnsi="Calibri" w:eastAsia="Calibri" w:cs="Calibri"/>
          <w:noProof w:val="0"/>
          <w:color w:val="0E101A"/>
          <w:sz w:val="22"/>
          <w:szCs w:val="22"/>
          <w:lang w:val="en-US"/>
        </w:rPr>
        <w:t>Dio</w:t>
      </w:r>
      <w:proofErr w:type="spellEnd"/>
      <w:r w:rsidRPr="076A7C66" w:rsidR="072FC13A">
        <w:rPr>
          <w:rFonts w:ascii="Calibri" w:hAnsi="Calibri" w:eastAsia="Calibri" w:cs="Calibri"/>
          <w:noProof w:val="0"/>
          <w:color w:val="0E101A"/>
          <w:sz w:val="22"/>
          <w:szCs w:val="22"/>
          <w:lang w:val="en-US"/>
        </w:rPr>
        <w:t xml:space="preserve"> can back this up by his mentioning that Agrippina was in control over </w:t>
      </w:r>
      <w:r w:rsidRPr="076A7C66" w:rsidR="70CB9FC7">
        <w:rPr>
          <w:rFonts w:ascii="Calibri" w:hAnsi="Calibri" w:eastAsia="Calibri" w:cs="Calibri"/>
          <w:noProof w:val="0"/>
          <w:color w:val="0E101A"/>
          <w:sz w:val="22"/>
          <w:szCs w:val="22"/>
          <w:lang w:val="en-US"/>
        </w:rPr>
        <w:t>all</w:t>
      </w:r>
      <w:r w:rsidRPr="076A7C66" w:rsidR="072FC13A">
        <w:rPr>
          <w:rFonts w:ascii="Calibri" w:hAnsi="Calibri" w:eastAsia="Calibri" w:cs="Calibri"/>
          <w:noProof w:val="0"/>
          <w:color w:val="0E101A"/>
          <w:sz w:val="22"/>
          <w:szCs w:val="22"/>
          <w:lang w:val="en-US"/>
        </w:rPr>
        <w:t xml:space="preserve"> the "business of the empire" (Cassius </w:t>
      </w:r>
      <w:proofErr w:type="spellStart"/>
      <w:r w:rsidRPr="076A7C66" w:rsidR="072FC13A">
        <w:rPr>
          <w:rFonts w:ascii="Calibri" w:hAnsi="Calibri" w:eastAsia="Calibri" w:cs="Calibri"/>
          <w:noProof w:val="0"/>
          <w:color w:val="0E101A"/>
          <w:sz w:val="22"/>
          <w:szCs w:val="22"/>
          <w:lang w:val="en-US"/>
        </w:rPr>
        <w:t>Dio</w:t>
      </w:r>
      <w:proofErr w:type="spellEnd"/>
      <w:r w:rsidRPr="076A7C66" w:rsidR="072FC13A">
        <w:rPr>
          <w:rFonts w:ascii="Calibri" w:hAnsi="Calibri" w:eastAsia="Calibri" w:cs="Calibri"/>
          <w:noProof w:val="0"/>
          <w:color w:val="0E101A"/>
          <w:sz w:val="22"/>
          <w:szCs w:val="22"/>
          <w:lang w:val="en-US"/>
        </w:rPr>
        <w:t xml:space="preserve"> 61.3.). The front of the coin can be reasonable indications of the power dynamic worked between the two. For instance, the coin to have both the head of Nero and Agrippina side by side facing each other lets us see that they share their power or that Nero values his mother's advice and council above the rest of his adviser. With this sort of knowledge that this coin has given, it makes </w:t>
      </w:r>
      <w:r w:rsidRPr="076A7C66" w:rsidR="0745A302">
        <w:rPr>
          <w:rFonts w:ascii="Calibri" w:hAnsi="Calibri" w:eastAsia="Calibri" w:cs="Calibri"/>
          <w:noProof w:val="0"/>
          <w:color w:val="0E101A"/>
          <w:sz w:val="22"/>
          <w:szCs w:val="22"/>
          <w:lang w:val="en-US"/>
        </w:rPr>
        <w:t>observational</w:t>
      </w:r>
      <w:r w:rsidRPr="076A7C66" w:rsidR="072FC13A">
        <w:rPr>
          <w:rFonts w:ascii="Calibri" w:hAnsi="Calibri" w:eastAsia="Calibri" w:cs="Calibri"/>
          <w:noProof w:val="0"/>
          <w:color w:val="0E101A"/>
          <w:sz w:val="22"/>
          <w:szCs w:val="22"/>
          <w:lang w:val="en-US"/>
        </w:rPr>
        <w:t xml:space="preserve"> comments from Suetonius that Nero had given all manner of his role over for this mother to deal with during the early times of his reign (Suetonius Nero 9.). When inspecting the coin on a closer look, the front of this coin portrays Nero with a more unclothed look with no headwear or anything worn on the neck, while Agrippina is depicted with a more draped overlook that goes over her head and neck. With Nero having the </w:t>
      </w:r>
      <w:proofErr w:type="spellStart"/>
      <w:r w:rsidRPr="076A7C66" w:rsidR="072FC13A">
        <w:rPr>
          <w:rFonts w:ascii="Calibri" w:hAnsi="Calibri" w:eastAsia="Calibri" w:cs="Calibri"/>
          <w:noProof w:val="0"/>
          <w:color w:val="0E101A"/>
          <w:sz w:val="22"/>
          <w:szCs w:val="22"/>
          <w:lang w:val="en-US"/>
        </w:rPr>
        <w:t>nuder</w:t>
      </w:r>
      <w:proofErr w:type="spellEnd"/>
      <w:r w:rsidRPr="076A7C66" w:rsidR="072FC13A">
        <w:rPr>
          <w:rFonts w:ascii="Calibri" w:hAnsi="Calibri" w:eastAsia="Calibri" w:cs="Calibri"/>
          <w:noProof w:val="0"/>
          <w:color w:val="0E101A"/>
          <w:sz w:val="22"/>
          <w:szCs w:val="22"/>
          <w:lang w:val="en-US"/>
        </w:rPr>
        <w:t xml:space="preserve"> representation on the coin, for a statue, the nude portrayal is linked with being a Hero such as Heracles. The draped look of Agrippina makes her </w:t>
      </w:r>
      <w:r w:rsidRPr="076A7C66" w:rsidR="11792D2F">
        <w:rPr>
          <w:rFonts w:ascii="Calibri" w:hAnsi="Calibri" w:eastAsia="Calibri" w:cs="Calibri"/>
          <w:noProof w:val="0"/>
          <w:color w:val="0E101A"/>
          <w:sz w:val="22"/>
          <w:szCs w:val="22"/>
          <w:lang w:val="en-US"/>
        </w:rPr>
        <w:t>look</w:t>
      </w:r>
      <w:r w:rsidRPr="076A7C66" w:rsidR="072FC13A">
        <w:rPr>
          <w:rFonts w:ascii="Calibri" w:hAnsi="Calibri" w:eastAsia="Calibri" w:cs="Calibri"/>
          <w:noProof w:val="0"/>
          <w:color w:val="0E101A"/>
          <w:sz w:val="22"/>
          <w:szCs w:val="22"/>
          <w:lang w:val="en-US"/>
        </w:rPr>
        <w:t xml:space="preserve"> lesser than her son in the eyes of the people; this then continues to enforce that Nero is a hero emperor who will do better than the emperors of the past. </w:t>
      </w:r>
    </w:p>
    <w:p w:rsidR="072FC13A" w:rsidRDefault="072FC13A" w14:paraId="55D912CA" w14:textId="71C99034">
      <w:r>
        <w:br/>
      </w:r>
    </w:p>
    <w:p w:rsidR="2401BB5D" w:rsidRDefault="2401BB5D" w14:paraId="59BEB640" w14:textId="329D9CAC">
      <w:r w:rsidRPr="076A7C66" w:rsidR="2401BB5D">
        <w:rPr>
          <w:rFonts w:ascii="Calibri" w:hAnsi="Calibri" w:eastAsia="Calibri" w:cs="Calibri"/>
          <w:noProof w:val="0"/>
          <w:color w:val="0E101A"/>
          <w:sz w:val="22"/>
          <w:szCs w:val="22"/>
          <w:lang w:val="en-US"/>
        </w:rPr>
        <w:t>Looking</w:t>
      </w:r>
      <w:r w:rsidRPr="076A7C66" w:rsidR="072FC13A">
        <w:rPr>
          <w:rFonts w:ascii="Calibri" w:hAnsi="Calibri" w:eastAsia="Calibri" w:cs="Calibri"/>
          <w:noProof w:val="0"/>
          <w:color w:val="0E101A"/>
          <w:sz w:val="22"/>
          <w:szCs w:val="22"/>
          <w:lang w:val="en-US"/>
        </w:rPr>
        <w:t xml:space="preserve"> at the </w:t>
      </w:r>
      <w:r w:rsidRPr="076A7C66" w:rsidR="072FC13A">
        <w:rPr>
          <w:rFonts w:ascii="Calibri" w:hAnsi="Calibri" w:eastAsia="Calibri" w:cs="Calibri"/>
          <w:noProof w:val="0"/>
          <w:color w:val="0E101A"/>
          <w:sz w:val="22"/>
          <w:szCs w:val="22"/>
          <w:lang w:val="en-US"/>
        </w:rPr>
        <w:t>backside</w:t>
      </w:r>
      <w:r w:rsidRPr="076A7C66" w:rsidR="072FC13A">
        <w:rPr>
          <w:rFonts w:ascii="Calibri" w:hAnsi="Calibri" w:eastAsia="Calibri" w:cs="Calibri"/>
          <w:noProof w:val="0"/>
          <w:color w:val="0E101A"/>
          <w:sz w:val="22"/>
          <w:szCs w:val="22"/>
          <w:lang w:val="en-US"/>
        </w:rPr>
        <w:t xml:space="preserve"> of the coin reveals the use of an oak wreath in the more inner circle of the coin. In contrast, the outside of the wreath reads off the title of Nero, such as his divinity from his adoptive father Claudius, the </w:t>
      </w:r>
      <w:r w:rsidRPr="076A7C66" w:rsidR="072FC13A">
        <w:rPr>
          <w:rFonts w:ascii="Calibri" w:hAnsi="Calibri" w:eastAsia="Calibri" w:cs="Calibri"/>
          <w:noProof w:val="0"/>
          <w:color w:val="0E101A"/>
          <w:sz w:val="22"/>
          <w:szCs w:val="22"/>
          <w:lang w:val="en-US"/>
        </w:rPr>
        <w:t>previous</w:t>
      </w:r>
      <w:r w:rsidRPr="076A7C66" w:rsidR="072FC13A">
        <w:rPr>
          <w:rFonts w:ascii="Calibri" w:hAnsi="Calibri" w:eastAsia="Calibri" w:cs="Calibri"/>
          <w:noProof w:val="0"/>
          <w:color w:val="0E101A"/>
          <w:sz w:val="22"/>
          <w:szCs w:val="22"/>
          <w:lang w:val="en-US"/>
        </w:rPr>
        <w:t xml:space="preserve"> direct emperor. It clarifies that it is Nero who is the holder of the tribunician powers. With the </w:t>
      </w:r>
      <w:r w:rsidRPr="076A7C66" w:rsidR="072FC13A">
        <w:rPr>
          <w:rFonts w:ascii="Calibri" w:hAnsi="Calibri" w:eastAsia="Calibri" w:cs="Calibri"/>
          <w:noProof w:val="0"/>
          <w:color w:val="0E101A"/>
          <w:sz w:val="22"/>
          <w:szCs w:val="22"/>
          <w:lang w:val="en-US"/>
        </w:rPr>
        <w:t>obverse</w:t>
      </w:r>
      <w:r w:rsidRPr="076A7C66" w:rsidR="072FC13A">
        <w:rPr>
          <w:rFonts w:ascii="Calibri" w:hAnsi="Calibri" w:eastAsia="Calibri" w:cs="Calibri"/>
          <w:noProof w:val="0"/>
          <w:color w:val="0E101A"/>
          <w:sz w:val="22"/>
          <w:szCs w:val="22"/>
          <w:lang w:val="en-US"/>
        </w:rPr>
        <w:t xml:space="preserve"> of the coin has faces of both mother and son, it could be not </w:t>
      </w:r>
      <w:r w:rsidRPr="076A7C66" w:rsidR="66849C54">
        <w:rPr>
          <w:rFonts w:ascii="Calibri" w:hAnsi="Calibri" w:eastAsia="Calibri" w:cs="Calibri"/>
          <w:noProof w:val="0"/>
          <w:color w:val="0E101A"/>
          <w:sz w:val="22"/>
          <w:szCs w:val="22"/>
          <w:lang w:val="en-US"/>
        </w:rPr>
        <w:t>noticeably clear</w:t>
      </w:r>
      <w:r w:rsidRPr="076A7C66" w:rsidR="072FC13A">
        <w:rPr>
          <w:rFonts w:ascii="Calibri" w:hAnsi="Calibri" w:eastAsia="Calibri" w:cs="Calibri"/>
          <w:noProof w:val="0"/>
          <w:color w:val="0E101A"/>
          <w:sz w:val="22"/>
          <w:szCs w:val="22"/>
          <w:lang w:val="en-US"/>
        </w:rPr>
        <w:t xml:space="preserve"> if this would be the new beginning of changing times with Agrippina being more in charge than Nero should have been, but with the wording that on the back to present Nero as the one who is </w:t>
      </w:r>
      <w:r w:rsidRPr="076A7C66" w:rsidR="15E55401">
        <w:rPr>
          <w:rFonts w:ascii="Calibri" w:hAnsi="Calibri" w:eastAsia="Calibri" w:cs="Calibri"/>
          <w:noProof w:val="0"/>
          <w:color w:val="0E101A"/>
          <w:sz w:val="22"/>
          <w:szCs w:val="22"/>
          <w:lang w:val="en-US"/>
        </w:rPr>
        <w:t>in</w:t>
      </w:r>
      <w:r w:rsidRPr="076A7C66" w:rsidR="072FC13A">
        <w:rPr>
          <w:rFonts w:ascii="Calibri" w:hAnsi="Calibri" w:eastAsia="Calibri" w:cs="Calibri"/>
          <w:noProof w:val="0"/>
          <w:color w:val="0E101A"/>
          <w:sz w:val="22"/>
          <w:szCs w:val="22"/>
          <w:lang w:val="en-US"/>
        </w:rPr>
        <w:t xml:space="preserve"> the higher holding of power this in some eyes could be taken in </w:t>
      </w:r>
      <w:r w:rsidRPr="076A7C66" w:rsidR="71B34E1A">
        <w:rPr>
          <w:rFonts w:ascii="Calibri" w:hAnsi="Calibri" w:eastAsia="Calibri" w:cs="Calibri"/>
          <w:noProof w:val="0"/>
          <w:color w:val="0E101A"/>
          <w:sz w:val="22"/>
          <w:szCs w:val="22"/>
          <w:lang w:val="en-US"/>
        </w:rPr>
        <w:t>diverse ways</w:t>
      </w:r>
      <w:r w:rsidRPr="076A7C66" w:rsidR="072FC13A">
        <w:rPr>
          <w:rFonts w:ascii="Calibri" w:hAnsi="Calibri" w:eastAsia="Calibri" w:cs="Calibri"/>
          <w:noProof w:val="0"/>
          <w:color w:val="0E101A"/>
          <w:sz w:val="22"/>
          <w:szCs w:val="22"/>
          <w:lang w:val="en-US"/>
        </w:rPr>
        <w:t xml:space="preserve">. One such way is that with Nero's full name being presented on the back, it </w:t>
      </w:r>
      <w:r w:rsidRPr="076A7C66" w:rsidR="75A08D2A">
        <w:rPr>
          <w:rFonts w:ascii="Calibri" w:hAnsi="Calibri" w:eastAsia="Calibri" w:cs="Calibri"/>
          <w:noProof w:val="0"/>
          <w:color w:val="0E101A"/>
          <w:sz w:val="22"/>
          <w:szCs w:val="22"/>
          <w:lang w:val="en-US"/>
        </w:rPr>
        <w:t>must</w:t>
      </w:r>
      <w:r w:rsidRPr="076A7C66" w:rsidR="072FC13A">
        <w:rPr>
          <w:rFonts w:ascii="Calibri" w:hAnsi="Calibri" w:eastAsia="Calibri" w:cs="Calibri"/>
          <w:noProof w:val="0"/>
          <w:color w:val="0E101A"/>
          <w:sz w:val="22"/>
          <w:szCs w:val="22"/>
          <w:lang w:val="en-US"/>
        </w:rPr>
        <w:t xml:space="preserve"> explicitly say he has been given the powers of the emperor. This could be seen as undermining by Agrippina to remind her son, who helped put him on the emperor's throne and that she was </w:t>
      </w:r>
      <w:r w:rsidRPr="076A7C66" w:rsidR="71413960">
        <w:rPr>
          <w:rFonts w:ascii="Calibri" w:hAnsi="Calibri" w:eastAsia="Calibri" w:cs="Calibri"/>
          <w:noProof w:val="0"/>
          <w:color w:val="0E101A"/>
          <w:sz w:val="22"/>
          <w:szCs w:val="22"/>
          <w:lang w:val="en-US"/>
        </w:rPr>
        <w:t>like</w:t>
      </w:r>
      <w:r w:rsidRPr="076A7C66" w:rsidR="072FC13A">
        <w:rPr>
          <w:rFonts w:ascii="Calibri" w:hAnsi="Calibri" w:eastAsia="Calibri" w:cs="Calibri"/>
          <w:noProof w:val="0"/>
          <w:color w:val="0E101A"/>
          <w:sz w:val="22"/>
          <w:szCs w:val="22"/>
          <w:lang w:val="en-US"/>
        </w:rPr>
        <w:t xml:space="preserve"> a shadow emperor controlling Nero. Another way of looking at this is that Nero has purposely done this not to take away and show the love he had for this Agrippina. This is considering she did contribute to getting Nero into power before someone else could use the death of Claudius to take the throne out of the Julio-Claudian family line. </w:t>
      </w:r>
    </w:p>
    <w:p w:rsidR="072FC13A" w:rsidRDefault="072FC13A" w14:paraId="5BB1D5E7" w14:textId="7E05807F">
      <w:r>
        <w:br/>
      </w:r>
    </w:p>
    <w:p w:rsidR="072FC13A" w:rsidRDefault="072FC13A" w14:paraId="56075A93" w14:textId="2164B3A4">
      <w:r w:rsidRPr="076A7C66" w:rsidR="072FC13A">
        <w:rPr>
          <w:rFonts w:ascii="Calibri" w:hAnsi="Calibri" w:eastAsia="Calibri" w:cs="Calibri"/>
          <w:noProof w:val="0"/>
          <w:color w:val="0E101A"/>
          <w:sz w:val="22"/>
          <w:szCs w:val="22"/>
          <w:lang w:val="en-US"/>
        </w:rPr>
        <w:t xml:space="preserve">Something else that can be noticed from the back of the coin is that the way that the </w:t>
      </w:r>
      <w:r w:rsidRPr="076A7C66" w:rsidR="31F224D9">
        <w:rPr>
          <w:rFonts w:ascii="Calibri" w:hAnsi="Calibri" w:eastAsia="Calibri" w:cs="Calibri"/>
          <w:noProof w:val="0"/>
          <w:color w:val="0E101A"/>
          <w:sz w:val="22"/>
          <w:szCs w:val="22"/>
          <w:lang w:val="en-US"/>
        </w:rPr>
        <w:t>center</w:t>
      </w:r>
      <w:r w:rsidRPr="076A7C66" w:rsidR="072FC13A">
        <w:rPr>
          <w:rFonts w:ascii="Calibri" w:hAnsi="Calibri" w:eastAsia="Calibri" w:cs="Calibri"/>
          <w:noProof w:val="0"/>
          <w:color w:val="0E101A"/>
          <w:sz w:val="22"/>
          <w:szCs w:val="22"/>
          <w:lang w:val="en-US"/>
        </w:rPr>
        <w:t xml:space="preserve"> of the coin is the words of Ex S C which is to mean that the senate themselves appointed Nero as the holder of the tribunician powers so with the use of those words it can be known by the public that power was freely given and was not forced to be given as Julius Caesar initially did and because this then could have a positive effect for Nero with the senate and the public to show that he appreciates the senate for what they do and would not plan to usurper them. The political benefit these coins would have had for Nero would have been not massive but would still be noted for during his golden years; he was an excellent emperor for working with the senators and other officials. </w:t>
      </w:r>
    </w:p>
    <w:p w:rsidR="072FC13A" w:rsidRDefault="072FC13A" w14:paraId="7D25DAF3" w14:textId="02409DCF">
      <w:r>
        <w:br/>
      </w:r>
    </w:p>
    <w:p w:rsidR="072FC13A" w:rsidRDefault="072FC13A" w14:paraId="04EF135A" w14:textId="4C78EA74">
      <w:r w:rsidRPr="076A7C66" w:rsidR="072FC13A">
        <w:rPr>
          <w:rFonts w:ascii="Calibri" w:hAnsi="Calibri" w:eastAsia="Calibri" w:cs="Calibri"/>
          <w:noProof w:val="0"/>
          <w:color w:val="0E101A"/>
          <w:sz w:val="22"/>
          <w:szCs w:val="22"/>
          <w:lang w:val="en-US"/>
        </w:rPr>
        <w:t xml:space="preserve">The nature of the coin can also be investigated for being culturally strange since the use of Agrippina on the front of the coin showing her statues that any </w:t>
      </w:r>
      <w:r w:rsidRPr="076A7C66" w:rsidR="072FC13A">
        <w:rPr>
          <w:rFonts w:ascii="Calibri" w:hAnsi="Calibri" w:eastAsia="Calibri" w:cs="Calibri"/>
          <w:noProof w:val="0"/>
          <w:color w:val="0E101A"/>
          <w:sz w:val="22"/>
          <w:szCs w:val="22"/>
          <w:lang w:val="en-US"/>
        </w:rPr>
        <w:t>previous</w:t>
      </w:r>
      <w:r w:rsidRPr="076A7C66" w:rsidR="072FC13A">
        <w:rPr>
          <w:rFonts w:ascii="Calibri" w:hAnsi="Calibri" w:eastAsia="Calibri" w:cs="Calibri"/>
          <w:noProof w:val="0"/>
          <w:color w:val="0E101A"/>
          <w:sz w:val="22"/>
          <w:szCs w:val="22"/>
          <w:lang w:val="en-US"/>
        </w:rPr>
        <w:t xml:space="preserve"> mothers or emperors have not </w:t>
      </w:r>
      <w:r w:rsidRPr="076A7C66" w:rsidR="072FC13A">
        <w:rPr>
          <w:rFonts w:ascii="Calibri" w:hAnsi="Calibri" w:eastAsia="Calibri" w:cs="Calibri"/>
          <w:noProof w:val="0"/>
          <w:color w:val="0E101A"/>
          <w:sz w:val="22"/>
          <w:szCs w:val="22"/>
          <w:lang w:val="en-US"/>
        </w:rPr>
        <w:t>acquired</w:t>
      </w:r>
      <w:r w:rsidRPr="076A7C66" w:rsidR="072FC13A">
        <w:rPr>
          <w:rFonts w:ascii="Calibri" w:hAnsi="Calibri" w:eastAsia="Calibri" w:cs="Calibri"/>
          <w:noProof w:val="0"/>
          <w:color w:val="0E101A"/>
          <w:sz w:val="22"/>
          <w:szCs w:val="22"/>
          <w:lang w:val="en-US"/>
        </w:rPr>
        <w:t xml:space="preserve">. This coin can be seen as strange for the period of 54 AD since women were not openly meant to hold power over much in the Roman empire, and certainly much less there being the power behind the throne. </w:t>
      </w:r>
      <w:r w:rsidRPr="076A7C66" w:rsidR="039A7D79">
        <w:rPr>
          <w:rFonts w:ascii="Calibri" w:hAnsi="Calibri" w:eastAsia="Calibri" w:cs="Calibri"/>
          <w:noProof w:val="0"/>
          <w:color w:val="0E101A"/>
          <w:sz w:val="22"/>
          <w:szCs w:val="22"/>
          <w:lang w:val="en-US"/>
        </w:rPr>
        <w:t>So,</w:t>
      </w:r>
      <w:r w:rsidRPr="076A7C66" w:rsidR="072FC13A">
        <w:rPr>
          <w:rFonts w:ascii="Calibri" w:hAnsi="Calibri" w:eastAsia="Calibri" w:cs="Calibri"/>
          <w:noProof w:val="0"/>
          <w:color w:val="0E101A"/>
          <w:sz w:val="22"/>
          <w:szCs w:val="22"/>
          <w:lang w:val="en-US"/>
        </w:rPr>
        <w:t xml:space="preserve"> the potential culture shock this could have had to the people of the empire could have had a significant ripple effect and affect why the golden years of Nero only lasted for about five years since it was </w:t>
      </w:r>
      <w:r w:rsidRPr="076A7C66" w:rsidR="2C9D6076">
        <w:rPr>
          <w:rFonts w:ascii="Calibri" w:hAnsi="Calibri" w:eastAsia="Calibri" w:cs="Calibri"/>
          <w:noProof w:val="0"/>
          <w:color w:val="0E101A"/>
          <w:sz w:val="22"/>
          <w:szCs w:val="22"/>
          <w:lang w:val="en-US"/>
        </w:rPr>
        <w:t>in</w:t>
      </w:r>
      <w:r w:rsidRPr="076A7C66" w:rsidR="072FC13A">
        <w:rPr>
          <w:rFonts w:ascii="Calibri" w:hAnsi="Calibri" w:eastAsia="Calibri" w:cs="Calibri"/>
          <w:noProof w:val="0"/>
          <w:color w:val="0E101A"/>
          <w:sz w:val="22"/>
          <w:szCs w:val="22"/>
          <w:lang w:val="en-US"/>
        </w:rPr>
        <w:t xml:space="preserve"> the year 59 AD that Agrippina had died. Because of this coin, there is a chance that people did see Agrippina as being in charge, and Nero would want to change the way that people saw this since he was meant to be the emperor by himself without the direct help of his mother like other emperors. So again, this could link back to how his mother was undermining Nero since he was the one said to have given the business side of the empire over to </w:t>
      </w:r>
      <w:r w:rsidRPr="076A7C66" w:rsidR="6347B909">
        <w:rPr>
          <w:rFonts w:ascii="Calibri" w:hAnsi="Calibri" w:eastAsia="Calibri" w:cs="Calibri"/>
          <w:noProof w:val="0"/>
          <w:color w:val="0E101A"/>
          <w:sz w:val="22"/>
          <w:szCs w:val="22"/>
          <w:lang w:val="en-US"/>
        </w:rPr>
        <w:t>Agrippina (</w:t>
      </w:r>
      <w:r w:rsidRPr="076A7C66" w:rsidR="072FC13A">
        <w:rPr>
          <w:rFonts w:ascii="Calibri" w:hAnsi="Calibri" w:eastAsia="Calibri" w:cs="Calibri"/>
          <w:noProof w:val="0"/>
          <w:color w:val="0E101A"/>
          <w:sz w:val="22"/>
          <w:szCs w:val="22"/>
          <w:lang w:val="en-US"/>
        </w:rPr>
        <w:t xml:space="preserve">Cassius Dio 61.3.). Hence, there is a high possibility that it was Agrippina that had this coin commissioned. </w:t>
      </w:r>
    </w:p>
    <w:p w:rsidR="072FC13A" w:rsidRDefault="072FC13A" w14:paraId="7B15BC61" w14:textId="699E56AB">
      <w:r>
        <w:br/>
      </w:r>
    </w:p>
    <w:p w:rsidR="072FC13A" w:rsidRDefault="072FC13A" w14:paraId="2FA042A7" w14:textId="70EB337E">
      <w:r w:rsidRPr="076A7C66" w:rsidR="072FC13A">
        <w:rPr>
          <w:rFonts w:ascii="Calibri" w:hAnsi="Calibri" w:eastAsia="Calibri" w:cs="Calibri"/>
          <w:noProof w:val="0"/>
          <w:color w:val="0E101A"/>
          <w:sz w:val="22"/>
          <w:szCs w:val="22"/>
          <w:lang w:val="en-US"/>
        </w:rPr>
        <w:t xml:space="preserve">To conclude, the coin of Nero and Agrippina can be </w:t>
      </w:r>
      <w:r w:rsidRPr="076A7C66" w:rsidR="065CF65B">
        <w:rPr>
          <w:rFonts w:ascii="Calibri" w:hAnsi="Calibri" w:eastAsia="Calibri" w:cs="Calibri"/>
          <w:noProof w:val="0"/>
          <w:color w:val="0E101A"/>
          <w:sz w:val="22"/>
          <w:szCs w:val="22"/>
          <w:lang w:val="en-US"/>
        </w:rPr>
        <w:t>analyzed</w:t>
      </w:r>
      <w:r w:rsidRPr="076A7C66" w:rsidR="072FC13A">
        <w:rPr>
          <w:rFonts w:ascii="Calibri" w:hAnsi="Calibri" w:eastAsia="Calibri" w:cs="Calibri"/>
          <w:noProof w:val="0"/>
          <w:color w:val="0E101A"/>
          <w:sz w:val="22"/>
          <w:szCs w:val="22"/>
          <w:lang w:val="en-US"/>
        </w:rPr>
        <w:t xml:space="preserve"> to show quite a </w:t>
      </w:r>
      <w:r w:rsidRPr="076A7C66" w:rsidR="71C37FDE">
        <w:rPr>
          <w:rFonts w:ascii="Calibri" w:hAnsi="Calibri" w:eastAsia="Calibri" w:cs="Calibri"/>
          <w:noProof w:val="0"/>
          <w:color w:val="0E101A"/>
          <w:sz w:val="22"/>
          <w:szCs w:val="22"/>
          <w:lang w:val="en-US"/>
        </w:rPr>
        <w:t>few</w:t>
      </w:r>
      <w:r w:rsidRPr="076A7C66" w:rsidR="072FC13A">
        <w:rPr>
          <w:rFonts w:ascii="Calibri" w:hAnsi="Calibri" w:eastAsia="Calibri" w:cs="Calibri"/>
          <w:noProof w:val="0"/>
          <w:color w:val="0E101A"/>
          <w:sz w:val="22"/>
          <w:szCs w:val="22"/>
          <w:lang w:val="en-US"/>
        </w:rPr>
        <w:t xml:space="preserve"> things. One being such that Nero and Agrippina shared the power that came with being emperor during 54 AD, which can be interpreted as quite a phenomenon for a woman to hold the power of emperor without being the emperor themself. Another way to </w:t>
      </w:r>
      <w:r w:rsidRPr="076A7C66" w:rsidR="6606662C">
        <w:rPr>
          <w:rFonts w:ascii="Calibri" w:hAnsi="Calibri" w:eastAsia="Calibri" w:cs="Calibri"/>
          <w:noProof w:val="0"/>
          <w:color w:val="0E101A"/>
          <w:sz w:val="22"/>
          <w:szCs w:val="22"/>
          <w:lang w:val="en-US"/>
        </w:rPr>
        <w:t>investigate</w:t>
      </w:r>
      <w:r w:rsidRPr="076A7C66" w:rsidR="072FC13A">
        <w:rPr>
          <w:rFonts w:ascii="Calibri" w:hAnsi="Calibri" w:eastAsia="Calibri" w:cs="Calibri"/>
          <w:noProof w:val="0"/>
          <w:color w:val="0E101A"/>
          <w:sz w:val="22"/>
          <w:szCs w:val="22"/>
          <w:lang w:val="en-US"/>
        </w:rPr>
        <w:t xml:space="preserve"> how the coin can be viewed can be the back of the coin holding the symbol of power, which is an oak wreath, and that it when has Nero's name around it to show that Nero is the one who holds the senate's powers however how it is on the back can be seen as slightly undermined for Nero since his is a display of his position as emperor and may not have been his idea to do since his mother could have had this coin commissioned to be made. </w:t>
      </w:r>
    </w:p>
    <w:p w:rsidR="072FC13A" w:rsidRDefault="072FC13A" w14:paraId="1928D09E" w14:textId="29E2452E">
      <w:r>
        <w:br/>
      </w:r>
    </w:p>
    <w:p w:rsidR="072FC13A" w:rsidRDefault="072FC13A" w14:paraId="293CF735" w14:textId="7659531B">
      <w:r w:rsidRPr="076A7C66" w:rsidR="072FC13A">
        <w:rPr>
          <w:rFonts w:ascii="Calibri" w:hAnsi="Calibri" w:eastAsia="Calibri" w:cs="Calibri"/>
          <w:noProof w:val="0"/>
          <w:color w:val="0E101A"/>
          <w:sz w:val="22"/>
          <w:szCs w:val="22"/>
          <w:lang w:val="en-US"/>
        </w:rPr>
        <w:t xml:space="preserve">Bibliography </w:t>
      </w:r>
    </w:p>
    <w:p w:rsidR="072FC13A" w:rsidP="076A7C66" w:rsidRDefault="072FC13A" w14:paraId="6579EAFB" w14:textId="2483CF02">
      <w:pPr>
        <w:pStyle w:val="ListParagraph"/>
        <w:numPr>
          <w:ilvl w:val="0"/>
          <w:numId w:val="1"/>
        </w:numPr>
        <w:rPr/>
      </w:pPr>
      <w:r w:rsidRPr="076A7C66" w:rsidR="072FC13A">
        <w:rPr>
          <w:rFonts w:ascii="Calibri" w:hAnsi="Calibri" w:eastAsia="Calibri" w:cs="Calibri"/>
          <w:noProof w:val="0"/>
          <w:color w:val="0E101A"/>
          <w:sz w:val="22"/>
          <w:szCs w:val="22"/>
          <w:lang w:val="en-US"/>
        </w:rPr>
        <w:t xml:space="preserve">Cassius Dio Cocceianus, </w:t>
      </w:r>
      <w:hyperlink r:id="Rc853b1dd66fb4d6c">
        <w:r w:rsidRPr="076A7C66" w:rsidR="072FC13A">
          <w:rPr>
            <w:rStyle w:val="Hyperlink"/>
            <w:rFonts w:ascii="Calibri" w:hAnsi="Calibri" w:eastAsia="Calibri" w:cs="Calibri"/>
            <w:i w:val="1"/>
            <w:iCs w:val="1"/>
            <w:noProof w:val="0"/>
            <w:sz w:val="22"/>
            <w:szCs w:val="22"/>
            <w:lang w:val="en-US"/>
          </w:rPr>
          <w:t>Historiae Romanae</w:t>
        </w:r>
      </w:hyperlink>
      <w:r w:rsidRPr="076A7C66" w:rsidR="072FC13A">
        <w:rPr>
          <w:rFonts w:ascii="Calibri" w:hAnsi="Calibri" w:eastAsia="Calibri" w:cs="Calibri"/>
          <w:noProof w:val="0"/>
          <w:color w:val="0E101A"/>
          <w:sz w:val="22"/>
          <w:szCs w:val="22"/>
          <w:lang w:val="en-US"/>
        </w:rPr>
        <w:t xml:space="preserve"> (Greek) (ed. Earnest Cary, Herbert Baldwin Foster)</w:t>
      </w:r>
    </w:p>
    <w:p w:rsidR="072FC13A" w:rsidP="076A7C66" w:rsidRDefault="072FC13A" w14:paraId="1E40A6DE" w14:textId="23DD7EDF">
      <w:pPr>
        <w:pStyle w:val="ListParagraph"/>
        <w:numPr>
          <w:ilvl w:val="0"/>
          <w:numId w:val="1"/>
        </w:numPr>
        <w:rPr/>
      </w:pPr>
      <w:r w:rsidRPr="076A7C66" w:rsidR="072FC13A">
        <w:rPr>
          <w:rFonts w:ascii="Calibri" w:hAnsi="Calibri" w:eastAsia="Calibri" w:cs="Calibri"/>
          <w:noProof w:val="0"/>
          <w:color w:val="0E101A"/>
          <w:sz w:val="22"/>
          <w:szCs w:val="22"/>
          <w:lang w:val="en-US"/>
        </w:rPr>
        <w:t xml:space="preserve">C. Suetonius Tranquillus, </w:t>
      </w:r>
      <w:hyperlink r:id="R186ea84b08e94fba">
        <w:r w:rsidRPr="076A7C66" w:rsidR="072FC13A">
          <w:rPr>
            <w:rStyle w:val="Hyperlink"/>
            <w:rFonts w:ascii="Calibri" w:hAnsi="Calibri" w:eastAsia="Calibri" w:cs="Calibri"/>
            <w:i w:val="1"/>
            <w:iCs w:val="1"/>
            <w:noProof w:val="0"/>
            <w:sz w:val="22"/>
            <w:szCs w:val="22"/>
            <w:lang w:val="en-US"/>
          </w:rPr>
          <w:t>The Lives of the Caesars</w:t>
        </w:r>
      </w:hyperlink>
      <w:r w:rsidRPr="076A7C66" w:rsidR="072FC13A">
        <w:rPr>
          <w:rFonts w:ascii="Calibri" w:hAnsi="Calibri" w:eastAsia="Calibri" w:cs="Calibri"/>
          <w:noProof w:val="0"/>
          <w:color w:val="0E101A"/>
          <w:sz w:val="22"/>
          <w:szCs w:val="22"/>
          <w:lang w:val="en-US"/>
        </w:rPr>
        <w:t xml:space="preserve"> (English) (ed. Alexander Thomson)</w:t>
      </w:r>
    </w:p>
    <w:p w:rsidR="076A7C66" w:rsidP="076A7C66" w:rsidRDefault="076A7C66" w14:paraId="54154BC2" w14:textId="62811BB0">
      <w:pPr>
        <w:pStyle w:val="Normal"/>
      </w:pPr>
    </w:p>
    <w:sectPr>
      <w:pgSz w:w="12240" w:h="15840" w:orient="portrait"/>
      <w:pgMar w:top="1440" w:right="1440" w:bottom="1440" w:left="1440" w:header="720" w:footer="720" w:gutter="0"/>
      <w:cols w:space="720"/>
      <w:docGrid w:linePitch="360"/>
      <w:headerReference w:type="default" r:id="R03b1581f2f014698"/>
      <w:footerReference w:type="default" r:id="R2f290aed2ee046a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76A7C66" w:rsidTr="076A7C66" w14:paraId="3777ADCE">
      <w:tc>
        <w:tcPr>
          <w:tcW w:w="3120" w:type="dxa"/>
          <w:tcMar/>
        </w:tcPr>
        <w:p w:rsidR="076A7C66" w:rsidP="076A7C66" w:rsidRDefault="076A7C66" w14:paraId="2AE70FCB" w14:textId="53F2779D">
          <w:pPr>
            <w:pStyle w:val="Header"/>
            <w:bidi w:val="0"/>
            <w:ind w:left="-115"/>
            <w:jc w:val="left"/>
          </w:pPr>
        </w:p>
      </w:tc>
      <w:tc>
        <w:tcPr>
          <w:tcW w:w="3120" w:type="dxa"/>
          <w:tcMar/>
        </w:tcPr>
        <w:p w:rsidR="076A7C66" w:rsidP="076A7C66" w:rsidRDefault="076A7C66" w14:paraId="7BA860AE" w14:textId="1CC53B31">
          <w:pPr>
            <w:pStyle w:val="Header"/>
            <w:bidi w:val="0"/>
            <w:jc w:val="center"/>
          </w:pPr>
        </w:p>
      </w:tc>
      <w:tc>
        <w:tcPr>
          <w:tcW w:w="3120" w:type="dxa"/>
          <w:tcMar/>
        </w:tcPr>
        <w:p w:rsidR="076A7C66" w:rsidP="076A7C66" w:rsidRDefault="076A7C66" w14:paraId="1C323FFC" w14:textId="1AA0C0F1">
          <w:pPr>
            <w:pStyle w:val="Header"/>
            <w:bidi w:val="0"/>
            <w:ind w:right="-115"/>
            <w:jc w:val="right"/>
          </w:pPr>
        </w:p>
      </w:tc>
    </w:tr>
  </w:tbl>
  <w:p w:rsidR="076A7C66" w:rsidP="076A7C66" w:rsidRDefault="076A7C66" w14:paraId="4C5F2F99" w14:textId="56911D0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76A7C66" w:rsidTr="076A7C66" w14:paraId="640AE2E0">
      <w:tc>
        <w:tcPr>
          <w:tcW w:w="3120" w:type="dxa"/>
          <w:tcMar/>
        </w:tcPr>
        <w:p w:rsidR="076A7C66" w:rsidP="076A7C66" w:rsidRDefault="076A7C66" w14:paraId="3F6FD5D6" w14:textId="324875D2">
          <w:pPr>
            <w:pStyle w:val="Header"/>
            <w:bidi w:val="0"/>
            <w:ind w:left="-115"/>
            <w:jc w:val="left"/>
          </w:pPr>
        </w:p>
      </w:tc>
      <w:tc>
        <w:tcPr>
          <w:tcW w:w="3120" w:type="dxa"/>
          <w:tcMar/>
        </w:tcPr>
        <w:p w:rsidR="076A7C66" w:rsidP="076A7C66" w:rsidRDefault="076A7C66" w14:paraId="7A4A5045" w14:textId="024C8926">
          <w:pPr>
            <w:pStyle w:val="Header"/>
            <w:bidi w:val="0"/>
            <w:jc w:val="center"/>
          </w:pPr>
        </w:p>
      </w:tc>
      <w:tc>
        <w:tcPr>
          <w:tcW w:w="3120" w:type="dxa"/>
          <w:tcMar/>
        </w:tcPr>
        <w:p w:rsidR="076A7C66" w:rsidP="076A7C66" w:rsidRDefault="076A7C66" w14:paraId="7B1C914D" w14:textId="06494846">
          <w:pPr>
            <w:pStyle w:val="Header"/>
            <w:bidi w:val="0"/>
            <w:ind w:right="-115"/>
            <w:jc w:val="right"/>
          </w:pPr>
        </w:p>
      </w:tc>
    </w:tr>
  </w:tbl>
  <w:p w:rsidR="076A7C66" w:rsidP="076A7C66" w:rsidRDefault="076A7C66" w14:paraId="29533515" w14:textId="589581AA">
    <w:pPr>
      <w:pStyle w:val="Header"/>
      <w:bidi w:val="0"/>
    </w:pPr>
  </w:p>
</w:hdr>
</file>

<file path=word/intelligence.xml><?xml version="1.0" encoding="utf-8"?>
<int:Intelligence xmlns:int="http://schemas.microsoft.com/office/intelligence/2019/intelligence">
  <int:IntelligenceSettings/>
  <int:Manifest>
    <int:WordHash hashCode="Ov67z7T3E3Puk9" id="nUYPc50z"/>
    <int:WordHash hashCode="vUChjYbIM3TwSZ" id="O4lvj+T9"/>
    <int:WordHash hashCode="pnBvU1tE3Texbc" id="3Ja5cTug"/>
    <int:ParagraphRange paragraphId="799031975" textId="576721776" start="187" length="2" invalidationStart="187" invalidationLength="2" id="rkki2x7Y"/>
  </int:Manifest>
  <int:Observations>
    <int:Content id="nUYPc50z">
      <int:Rejection type="LegacyProofing"/>
    </int:Content>
    <int:Content id="O4lvj+T9">
      <int:Rejection type="LegacyProofing"/>
    </int:Content>
    <int:Content id="3Ja5cTug">
      <int:Rejection type="LegacyProofing"/>
    </int:Content>
    <int:Content id="rkki2x7Y">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A19C85"/>
    <w:rsid w:val="039A7D79"/>
    <w:rsid w:val="05CEAC05"/>
    <w:rsid w:val="065CF65B"/>
    <w:rsid w:val="072FC13A"/>
    <w:rsid w:val="0745A302"/>
    <w:rsid w:val="076A7C66"/>
    <w:rsid w:val="08E4CE7C"/>
    <w:rsid w:val="0A884784"/>
    <w:rsid w:val="0C2417E5"/>
    <w:rsid w:val="11792D2F"/>
    <w:rsid w:val="1522ECBD"/>
    <w:rsid w:val="15E55401"/>
    <w:rsid w:val="2401BB5D"/>
    <w:rsid w:val="2C9D6076"/>
    <w:rsid w:val="31F224D9"/>
    <w:rsid w:val="33BA676F"/>
    <w:rsid w:val="5467F4D6"/>
    <w:rsid w:val="56F4D698"/>
    <w:rsid w:val="5C838CF1"/>
    <w:rsid w:val="6347B909"/>
    <w:rsid w:val="65A19C85"/>
    <w:rsid w:val="6606662C"/>
    <w:rsid w:val="66849C54"/>
    <w:rsid w:val="67BD0CE0"/>
    <w:rsid w:val="6C06EF56"/>
    <w:rsid w:val="70CB9FC7"/>
    <w:rsid w:val="71413960"/>
    <w:rsid w:val="71B34E1A"/>
    <w:rsid w:val="71C37FDE"/>
    <w:rsid w:val="75A08D2A"/>
    <w:rsid w:val="766095A8"/>
    <w:rsid w:val="77E29065"/>
    <w:rsid w:val="789FBD5D"/>
    <w:rsid w:val="7D19E8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19C85"/>
  <w15:chartTrackingRefBased/>
  <w15:docId w15:val="{BBEA6690-3B5F-4DCC-A73A-1E030483BAB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df534c6363b4334" /><Relationship Type="http://schemas.openxmlformats.org/officeDocument/2006/relationships/hyperlink" Target="http://www.perseus.tufts.edu/hopper/text?doc=Perseus:text:2008.01.0593" TargetMode="External" Id="Rc853b1dd66fb4d6c" /><Relationship Type="http://schemas.openxmlformats.org/officeDocument/2006/relationships/hyperlink" Target="http://www.perseus.tufts.edu/hopper/text?doc=Perseus:text:1999.02.0132" TargetMode="External" Id="R186ea84b08e94fba" /><Relationship Type="http://schemas.openxmlformats.org/officeDocument/2006/relationships/header" Target="/word/header.xml" Id="R03b1581f2f014698" /><Relationship Type="http://schemas.openxmlformats.org/officeDocument/2006/relationships/footer" Target="/word/footer.xml" Id="R2f290aed2ee046ad" /><Relationship Type="http://schemas.microsoft.com/office/2019/09/relationships/intelligence" Target="/word/intelligence.xml" Id="R5117d3c220fa4508" /><Relationship Type="http://schemas.openxmlformats.org/officeDocument/2006/relationships/numbering" Target="/word/numbering.xml" Id="Rbbc60f7d7c74456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2021-09-21T14:05:53.5501641Z</dcterms:created>
  <dcterms:modified xsi:type="dcterms:W3CDTF">2021-09-22T10:22:17.1749974Z</dcterms:modified>
  <dc:creator>Shaun Cheatle (1901534)</dc:creator>
  <lastModifiedBy>Shaun Cheatle (1901534)</lastModifiedBy>
</coreProperties>
</file>