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6457AE" w14:textId="08A8643D" w:rsidR="00464B68" w:rsidRPr="00561C60" w:rsidRDefault="00B1505B" w:rsidP="00561C60">
      <w:pPr>
        <w:pStyle w:val="NormalWeb"/>
        <w:shd w:val="clear" w:color="auto" w:fill="FFFFFF"/>
        <w:spacing w:before="0" w:beforeAutospacing="0" w:after="173" w:afterAutospacing="0"/>
        <w:jc w:val="center"/>
        <w:rPr>
          <w:rFonts w:asciiTheme="minorHAnsi" w:hAnsiTheme="minorHAnsi" w:cstheme="minorHAnsi"/>
          <w:iCs/>
          <w:szCs w:val="21"/>
          <w:u w:val="single"/>
        </w:rPr>
      </w:pPr>
      <w:r w:rsidRPr="00743A9B">
        <w:rPr>
          <w:rFonts w:asciiTheme="minorHAnsi" w:hAnsiTheme="minorHAnsi" w:cstheme="minorHAnsi"/>
          <w:iCs/>
          <w:sz w:val="28"/>
          <w:szCs w:val="28"/>
          <w:u w:val="single"/>
        </w:rPr>
        <w:t>Wh</w:t>
      </w:r>
      <w:r w:rsidRPr="00B1505B">
        <w:rPr>
          <w:rFonts w:asciiTheme="minorHAnsi" w:hAnsiTheme="minorHAnsi" w:cstheme="minorHAnsi"/>
          <w:iCs/>
          <w:szCs w:val="21"/>
          <w:u w:val="single"/>
        </w:rPr>
        <w:t>at was</w:t>
      </w:r>
      <w:r w:rsidR="00421EDB">
        <w:rPr>
          <w:rFonts w:asciiTheme="minorHAnsi" w:hAnsiTheme="minorHAnsi" w:cstheme="minorHAnsi"/>
          <w:iCs/>
          <w:szCs w:val="21"/>
          <w:u w:val="single"/>
        </w:rPr>
        <w:t xml:space="preserve"> people understanding of</w:t>
      </w:r>
      <w:r w:rsidRPr="00B1505B">
        <w:rPr>
          <w:rFonts w:asciiTheme="minorHAnsi" w:hAnsiTheme="minorHAnsi" w:cstheme="minorHAnsi"/>
          <w:iCs/>
          <w:szCs w:val="21"/>
          <w:u w:val="single"/>
        </w:rPr>
        <w:t xml:space="preserve"> the Antonine Plague and it effect on the culture of Rome at the time</w:t>
      </w:r>
      <w:r>
        <w:rPr>
          <w:rFonts w:asciiTheme="minorHAnsi" w:hAnsiTheme="minorHAnsi" w:cstheme="minorHAnsi"/>
          <w:iCs/>
          <w:szCs w:val="21"/>
          <w:u w:val="single"/>
        </w:rPr>
        <w:t>?</w:t>
      </w:r>
    </w:p>
    <w:p w14:paraId="3A10FBA8" w14:textId="77777777" w:rsidR="00464B68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 w:val="20"/>
          <w:szCs w:val="21"/>
          <w:u w:val="single"/>
        </w:rPr>
      </w:pPr>
    </w:p>
    <w:p w14:paraId="3AB01B77" w14:textId="30DC190D" w:rsidR="00561C60" w:rsidRPr="00743A9B" w:rsidRDefault="00561C60" w:rsidP="00AC5376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u w:val="single"/>
        </w:rPr>
      </w:pPr>
      <w:bookmarkStart w:id="0" w:name="_Hlk530751005"/>
      <w:r w:rsidRPr="00743A9B">
        <w:rPr>
          <w:rFonts w:asciiTheme="minorHAnsi" w:hAnsiTheme="minorHAnsi" w:cstheme="minorHAnsi"/>
          <w:iCs/>
          <w:u w:val="single"/>
        </w:rPr>
        <w:t>Abstract/ Aims:</w:t>
      </w:r>
    </w:p>
    <w:p w14:paraId="03FA555B" w14:textId="3DED04A1" w:rsidR="00AC5376" w:rsidRPr="0013694C" w:rsidRDefault="00AC5376" w:rsidP="00AC5376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 w:val="22"/>
          <w:szCs w:val="21"/>
          <w:u w:val="single"/>
        </w:rPr>
      </w:pPr>
      <w:r w:rsidRPr="00AF5739">
        <w:rPr>
          <w:rFonts w:asciiTheme="minorHAnsi" w:hAnsiTheme="minorHAnsi" w:cstheme="minorHAnsi"/>
          <w:iCs/>
        </w:rPr>
        <w:t xml:space="preserve">I will be focusing on the Antonine plague and the effects this had on </w:t>
      </w:r>
      <w:r w:rsidR="0064387A">
        <w:rPr>
          <w:rFonts w:asciiTheme="minorHAnsi" w:hAnsiTheme="minorHAnsi" w:cstheme="minorHAnsi"/>
          <w:iCs/>
        </w:rPr>
        <w:t xml:space="preserve"> Roman </w:t>
      </w:r>
      <w:r w:rsidRPr="00AF5739">
        <w:rPr>
          <w:rFonts w:asciiTheme="minorHAnsi" w:hAnsiTheme="minorHAnsi" w:cstheme="minorHAnsi"/>
          <w:iCs/>
        </w:rPr>
        <w:t xml:space="preserve">culture under Marcus Aurelius. </w:t>
      </w:r>
      <w:r w:rsidRPr="00AF5739">
        <w:rPr>
          <w:rFonts w:asciiTheme="minorHAnsi" w:hAnsiTheme="minorHAnsi" w:cstheme="minorHAnsi"/>
        </w:rPr>
        <w:t>I shall be making refere</w:t>
      </w:r>
      <w:r w:rsidR="0064387A">
        <w:rPr>
          <w:rFonts w:asciiTheme="minorHAnsi" w:hAnsiTheme="minorHAnsi" w:cstheme="minorHAnsi"/>
        </w:rPr>
        <w:t>nc</w:t>
      </w:r>
      <w:r w:rsidRPr="00AF5739">
        <w:rPr>
          <w:rFonts w:asciiTheme="minorHAnsi" w:hAnsiTheme="minorHAnsi" w:cstheme="minorHAnsi"/>
        </w:rPr>
        <w:t>es to both primary and secondary sources as a part of my work</w:t>
      </w:r>
      <w:r w:rsidR="0064387A">
        <w:rPr>
          <w:rFonts w:asciiTheme="minorHAnsi" w:hAnsiTheme="minorHAnsi" w:cstheme="minorHAnsi"/>
        </w:rPr>
        <w:t>,</w:t>
      </w:r>
      <w:r w:rsidRPr="00AF5739">
        <w:rPr>
          <w:rFonts w:asciiTheme="minorHAnsi" w:hAnsiTheme="minorHAnsi" w:cstheme="minorHAnsi"/>
        </w:rPr>
        <w:t xml:space="preserve"> such as Galen of Pergamon who was </w:t>
      </w:r>
      <w:r w:rsidR="0064387A">
        <w:rPr>
          <w:rFonts w:asciiTheme="minorHAnsi" w:hAnsiTheme="minorHAnsi" w:cstheme="minorHAnsi"/>
        </w:rPr>
        <w:t xml:space="preserve">a </w:t>
      </w:r>
      <w:r w:rsidRPr="00AF5739">
        <w:rPr>
          <w:rFonts w:asciiTheme="minorHAnsi" w:hAnsiTheme="minorHAnsi" w:cstheme="minorHAnsi"/>
        </w:rPr>
        <w:t>Greek physician that live</w:t>
      </w:r>
      <w:r w:rsidR="0064387A">
        <w:rPr>
          <w:rFonts w:asciiTheme="minorHAnsi" w:hAnsiTheme="minorHAnsi" w:cstheme="minorHAnsi"/>
        </w:rPr>
        <w:t>d</w:t>
      </w:r>
      <w:r w:rsidRPr="00AF5739">
        <w:rPr>
          <w:rFonts w:asciiTheme="minorHAnsi" w:hAnsiTheme="minorHAnsi" w:cstheme="minorHAnsi"/>
        </w:rPr>
        <w:t xml:space="preserve"> through the plague. I shall also be comparing Galen</w:t>
      </w:r>
      <w:r w:rsidR="00CD661C">
        <w:rPr>
          <w:rFonts w:asciiTheme="minorHAnsi" w:hAnsiTheme="minorHAnsi" w:cstheme="minorHAnsi"/>
        </w:rPr>
        <w:t xml:space="preserve"> </w:t>
      </w:r>
      <w:r w:rsidR="00731191" w:rsidRPr="00731191">
        <w:rPr>
          <w:rFonts w:asciiTheme="minorHAnsi" w:hAnsiTheme="minorHAnsi" w:cstheme="minorHAnsi"/>
        </w:rPr>
        <w:t>(</w:t>
      </w:r>
      <w:proofErr w:type="spellStart"/>
      <w:r w:rsidR="00731191" w:rsidRPr="00731191">
        <w:rPr>
          <w:rFonts w:asciiTheme="minorHAnsi" w:hAnsiTheme="minorHAnsi" w:cstheme="minorHAnsi"/>
        </w:rPr>
        <w:t>Matterns.S</w:t>
      </w:r>
      <w:proofErr w:type="spellEnd"/>
      <w:r w:rsidR="00731191" w:rsidRPr="00731191">
        <w:rPr>
          <w:rFonts w:asciiTheme="minorHAnsi" w:hAnsiTheme="minorHAnsi" w:cstheme="minorHAnsi"/>
        </w:rPr>
        <w:t xml:space="preserve"> 2011)</w:t>
      </w:r>
      <w:r w:rsidRPr="00AF5739">
        <w:rPr>
          <w:rFonts w:asciiTheme="minorHAnsi" w:hAnsiTheme="minorHAnsi" w:cstheme="minorHAnsi"/>
        </w:rPr>
        <w:t xml:space="preserve"> to Thucydides</w:t>
      </w:r>
      <w:r w:rsidR="00CD661C">
        <w:rPr>
          <w:rFonts w:asciiTheme="minorHAnsi" w:hAnsiTheme="minorHAnsi" w:cstheme="minorHAnsi"/>
        </w:rPr>
        <w:t xml:space="preserve"> </w:t>
      </w:r>
      <w:r w:rsidR="00731191">
        <w:rPr>
          <w:rFonts w:asciiTheme="minorHAnsi" w:hAnsiTheme="minorHAnsi" w:cstheme="minorHAnsi"/>
        </w:rPr>
        <w:t>(</w:t>
      </w:r>
      <w:proofErr w:type="spellStart"/>
      <w:r w:rsidR="00731191">
        <w:rPr>
          <w:rFonts w:asciiTheme="minorHAnsi" w:hAnsiTheme="minorHAnsi" w:cstheme="minorHAnsi"/>
        </w:rPr>
        <w:t>Finley.J</w:t>
      </w:r>
      <w:proofErr w:type="spellEnd"/>
      <w:r w:rsidR="00731191">
        <w:rPr>
          <w:rFonts w:asciiTheme="minorHAnsi" w:hAnsiTheme="minorHAnsi" w:cstheme="minorHAnsi"/>
        </w:rPr>
        <w:t xml:space="preserve"> 1963) </w:t>
      </w:r>
      <w:r w:rsidRPr="00AF5739">
        <w:rPr>
          <w:rFonts w:asciiTheme="minorHAnsi" w:hAnsiTheme="minorHAnsi" w:cstheme="minorHAnsi"/>
        </w:rPr>
        <w:t>and his writing</w:t>
      </w:r>
      <w:r>
        <w:rPr>
          <w:rFonts w:asciiTheme="minorHAnsi" w:hAnsiTheme="minorHAnsi" w:cstheme="minorHAnsi"/>
        </w:rPr>
        <w:t xml:space="preserve"> </w:t>
      </w:r>
      <w:r w:rsidR="0064387A">
        <w:rPr>
          <w:rFonts w:asciiTheme="minorHAnsi" w:hAnsiTheme="minorHAnsi" w:cstheme="minorHAnsi"/>
        </w:rPr>
        <w:t>on the plague of Athens</w:t>
      </w:r>
      <w:r>
        <w:rPr>
          <w:rFonts w:asciiTheme="minorHAnsi" w:hAnsiTheme="minorHAnsi" w:cstheme="minorHAnsi"/>
        </w:rPr>
        <w:t xml:space="preserve">, </w:t>
      </w:r>
      <w:r w:rsidR="0064387A">
        <w:rPr>
          <w:rFonts w:asciiTheme="minorHAnsi" w:hAnsiTheme="minorHAnsi" w:cstheme="minorHAnsi"/>
        </w:rPr>
        <w:t>and</w:t>
      </w:r>
      <w:r>
        <w:rPr>
          <w:rFonts w:asciiTheme="minorHAnsi" w:hAnsiTheme="minorHAnsi" w:cstheme="minorHAnsi"/>
        </w:rPr>
        <w:t xml:space="preserve"> then look at </w:t>
      </w:r>
      <w:r w:rsidRPr="002F04E5">
        <w:rPr>
          <w:rFonts w:asciiTheme="minorHAnsi" w:hAnsiTheme="minorHAnsi" w:cstheme="minorHAnsi"/>
        </w:rPr>
        <w:t>modern scholars</w:t>
      </w:r>
      <w:r>
        <w:rPr>
          <w:rFonts w:asciiTheme="minorHAnsi" w:hAnsiTheme="minorHAnsi" w:cstheme="minorHAnsi"/>
        </w:rPr>
        <w:t xml:space="preserve"> like </w:t>
      </w:r>
      <w:r w:rsidRPr="005B013C">
        <w:rPr>
          <w:rFonts w:asciiTheme="minorHAnsi" w:hAnsiTheme="minorHAnsi" w:cstheme="minorHAnsi"/>
          <w:shd w:val="clear" w:color="auto" w:fill="FFFFFF"/>
        </w:rPr>
        <w:t xml:space="preserve">Walter Scheidel </w:t>
      </w:r>
      <w:r w:rsidR="00731191">
        <w:rPr>
          <w:rFonts w:asciiTheme="minorHAnsi" w:hAnsiTheme="minorHAnsi" w:cstheme="minorHAnsi"/>
          <w:shd w:val="clear" w:color="auto" w:fill="FFFFFF"/>
        </w:rPr>
        <w:t>(</w:t>
      </w:r>
      <w:proofErr w:type="spellStart"/>
      <w:r w:rsidR="00731191">
        <w:rPr>
          <w:rFonts w:asciiTheme="minorHAnsi" w:hAnsiTheme="minorHAnsi" w:cstheme="minorHAnsi"/>
          <w:shd w:val="clear" w:color="auto" w:fill="FFFFFF"/>
        </w:rPr>
        <w:t>Scheidel.W</w:t>
      </w:r>
      <w:proofErr w:type="spellEnd"/>
      <w:r w:rsidR="00731191">
        <w:rPr>
          <w:rFonts w:asciiTheme="minorHAnsi" w:hAnsiTheme="minorHAnsi" w:cstheme="minorHAnsi"/>
          <w:shd w:val="clear" w:color="auto" w:fill="FFFFFF"/>
        </w:rPr>
        <w:t xml:space="preserve"> 2012)</w:t>
      </w:r>
      <w:r w:rsidR="00CD661C">
        <w:rPr>
          <w:rFonts w:asciiTheme="minorHAnsi" w:hAnsiTheme="minorHAnsi" w:cstheme="minorHAnsi"/>
          <w:shd w:val="clear" w:color="auto" w:fill="FFFFFF"/>
        </w:rPr>
        <w:t xml:space="preserve"> </w:t>
      </w:r>
      <w:r w:rsidRPr="005B013C">
        <w:rPr>
          <w:rFonts w:asciiTheme="minorHAnsi" w:hAnsiTheme="minorHAnsi" w:cstheme="minorHAnsi"/>
          <w:shd w:val="clear" w:color="auto" w:fill="FFFFFF"/>
        </w:rPr>
        <w:t>and</w:t>
      </w:r>
      <w:r w:rsidRPr="005B013C">
        <w:rPr>
          <w:rFonts w:ascii="Helvetica" w:hAnsi="Helvetica" w:cs="Helvetica"/>
          <w:sz w:val="21"/>
          <w:szCs w:val="21"/>
          <w:shd w:val="clear" w:color="auto" w:fill="FFFFFF"/>
        </w:rPr>
        <w:t xml:space="preserve"> </w:t>
      </w:r>
      <w:r w:rsidRPr="005B013C">
        <w:rPr>
          <w:rFonts w:asciiTheme="minorHAnsi" w:hAnsiTheme="minorHAnsi" w:cstheme="minorHAnsi"/>
          <w:shd w:val="clear" w:color="auto" w:fill="FFFFFF"/>
        </w:rPr>
        <w:t>Tony Jones</w:t>
      </w:r>
      <w:r w:rsidR="00CD661C">
        <w:rPr>
          <w:rFonts w:asciiTheme="minorHAnsi" w:hAnsiTheme="minorHAnsi" w:cstheme="minorHAnsi"/>
          <w:shd w:val="clear" w:color="auto" w:fill="FFFFFF"/>
        </w:rPr>
        <w:t xml:space="preserve"> </w:t>
      </w:r>
      <w:r w:rsidR="00731191">
        <w:rPr>
          <w:rFonts w:asciiTheme="minorHAnsi" w:hAnsiTheme="minorHAnsi" w:cstheme="minorHAnsi"/>
          <w:shd w:val="clear" w:color="auto" w:fill="FFFFFF"/>
        </w:rPr>
        <w:t>(</w:t>
      </w:r>
      <w:proofErr w:type="spellStart"/>
      <w:r w:rsidR="00731191">
        <w:rPr>
          <w:rFonts w:asciiTheme="minorHAnsi" w:hAnsiTheme="minorHAnsi" w:cstheme="minorHAnsi"/>
          <w:shd w:val="clear" w:color="auto" w:fill="FFFFFF"/>
        </w:rPr>
        <w:t>Jones.T</w:t>
      </w:r>
      <w:proofErr w:type="spellEnd"/>
      <w:r w:rsidR="00731191">
        <w:rPr>
          <w:rFonts w:asciiTheme="minorHAnsi" w:hAnsiTheme="minorHAnsi" w:cstheme="minorHAnsi"/>
          <w:shd w:val="clear" w:color="auto" w:fill="FFFFFF"/>
        </w:rPr>
        <w:t xml:space="preserve"> 2018)</w:t>
      </w:r>
      <w:r>
        <w:rPr>
          <w:rFonts w:asciiTheme="minorHAnsi" w:hAnsiTheme="minorHAnsi" w:cstheme="minorHAnsi"/>
          <w:shd w:val="clear" w:color="auto" w:fill="FFFFFF"/>
        </w:rPr>
        <w:t xml:space="preserve"> to then be able to </w:t>
      </w:r>
      <w:r w:rsidRPr="0013694C">
        <w:rPr>
          <w:rFonts w:asciiTheme="minorHAnsi" w:hAnsiTheme="minorHAnsi" w:cstheme="minorHAnsi"/>
        </w:rPr>
        <w:t xml:space="preserve">analyse </w:t>
      </w:r>
      <w:bookmarkStart w:id="1" w:name="_GoBack"/>
      <w:r w:rsidRPr="0013694C">
        <w:rPr>
          <w:rFonts w:asciiTheme="minorHAnsi" w:hAnsiTheme="minorHAnsi" w:cstheme="minorHAnsi"/>
        </w:rPr>
        <w:t>critically</w:t>
      </w:r>
      <w:r>
        <w:rPr>
          <w:rFonts w:asciiTheme="minorHAnsi" w:hAnsiTheme="minorHAnsi" w:cstheme="minorHAnsi"/>
        </w:rPr>
        <w:t xml:space="preserve"> both </w:t>
      </w:r>
      <w:r w:rsidRPr="0013694C">
        <w:rPr>
          <w:rFonts w:asciiTheme="minorHAnsi" w:hAnsiTheme="minorHAnsi" w:cstheme="minorHAnsi"/>
        </w:rPr>
        <w:t>secondary and primary sources</w:t>
      </w:r>
      <w:r>
        <w:rPr>
          <w:rFonts w:asciiTheme="minorHAnsi" w:hAnsiTheme="minorHAnsi" w:cstheme="minorHAnsi"/>
        </w:rPr>
        <w:t xml:space="preserve">. </w:t>
      </w:r>
      <w:r w:rsidR="0064387A">
        <w:rPr>
          <w:rFonts w:asciiTheme="minorHAnsi" w:hAnsiTheme="minorHAnsi" w:cstheme="minorHAnsi"/>
        </w:rPr>
        <w:t>This project will</w:t>
      </w:r>
      <w:r>
        <w:rPr>
          <w:rFonts w:asciiTheme="minorHAnsi" w:hAnsiTheme="minorHAnsi" w:cstheme="minorHAnsi"/>
        </w:rPr>
        <w:t xml:space="preserve"> </w:t>
      </w:r>
      <w:r w:rsidR="0064387A">
        <w:rPr>
          <w:rFonts w:asciiTheme="minorHAnsi" w:hAnsiTheme="minorHAnsi" w:cstheme="minorHAnsi"/>
        </w:rPr>
        <w:t>explore</w:t>
      </w:r>
      <w:r>
        <w:rPr>
          <w:rFonts w:asciiTheme="minorHAnsi" w:hAnsiTheme="minorHAnsi" w:cstheme="minorHAnsi"/>
        </w:rPr>
        <w:t xml:space="preserve"> the plague from two </w:t>
      </w:r>
      <w:bookmarkEnd w:id="1"/>
      <w:r>
        <w:rPr>
          <w:rFonts w:asciiTheme="minorHAnsi" w:hAnsiTheme="minorHAnsi" w:cstheme="minorHAnsi"/>
        </w:rPr>
        <w:t>point</w:t>
      </w:r>
      <w:r w:rsidR="0064387A">
        <w:rPr>
          <w:rFonts w:asciiTheme="minorHAnsi" w:hAnsiTheme="minorHAnsi" w:cstheme="minorHAnsi"/>
        </w:rPr>
        <w:t>s</w:t>
      </w:r>
      <w:r>
        <w:rPr>
          <w:rFonts w:asciiTheme="minorHAnsi" w:hAnsiTheme="minorHAnsi" w:cstheme="minorHAnsi"/>
        </w:rPr>
        <w:t xml:space="preserve"> of view</w:t>
      </w:r>
      <w:r w:rsidR="0064387A">
        <w:rPr>
          <w:rFonts w:asciiTheme="minorHAnsi" w:hAnsiTheme="minorHAnsi" w:cstheme="minorHAnsi"/>
        </w:rPr>
        <w:t xml:space="preserve">. </w:t>
      </w:r>
      <w:r>
        <w:rPr>
          <w:rFonts w:asciiTheme="minorHAnsi" w:hAnsiTheme="minorHAnsi" w:cstheme="minorHAnsi"/>
        </w:rPr>
        <w:t>The first being the medical understanding of what the disease was</w:t>
      </w:r>
      <w:r w:rsidR="0064387A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along and what effects it had on the person with the illness and how it is sim</w:t>
      </w:r>
      <w:r w:rsidR="0064387A">
        <w:rPr>
          <w:rFonts w:asciiTheme="minorHAnsi" w:hAnsiTheme="minorHAnsi" w:cstheme="minorHAnsi"/>
        </w:rPr>
        <w:t>ilar</w:t>
      </w:r>
      <w:r>
        <w:rPr>
          <w:rFonts w:asciiTheme="minorHAnsi" w:hAnsiTheme="minorHAnsi" w:cstheme="minorHAnsi"/>
        </w:rPr>
        <w:t xml:space="preserve"> to other plagues</w:t>
      </w:r>
      <w:r w:rsidR="0064387A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for </w:t>
      </w:r>
      <w:r w:rsidRPr="00CE4D28">
        <w:rPr>
          <w:rFonts w:asciiTheme="minorHAnsi" w:hAnsiTheme="minorHAnsi" w:cstheme="minorHAnsi"/>
        </w:rPr>
        <w:t>example</w:t>
      </w:r>
      <w:r>
        <w:rPr>
          <w:rFonts w:asciiTheme="minorHAnsi" w:hAnsiTheme="minorHAnsi" w:cstheme="minorHAnsi"/>
        </w:rPr>
        <w:t xml:space="preserve"> the plague in </w:t>
      </w:r>
      <w:r w:rsidR="0064387A">
        <w:rPr>
          <w:rFonts w:asciiTheme="minorHAnsi" w:hAnsiTheme="minorHAnsi" w:cstheme="minorHAnsi"/>
        </w:rPr>
        <w:t xml:space="preserve">Athens </w:t>
      </w:r>
      <w:r w:rsidR="00A01E64" w:rsidRPr="003A34A0">
        <w:rPr>
          <w:rFonts w:asciiTheme="minorHAnsi" w:hAnsiTheme="minorHAnsi" w:cstheme="minorHAnsi"/>
          <w:color w:val="222222"/>
          <w:shd w:val="clear" w:color="auto" w:fill="FFFFFF"/>
        </w:rPr>
        <w:t>430 BC – 426 BC</w:t>
      </w:r>
      <w:r w:rsidR="00731191">
        <w:rPr>
          <w:rFonts w:asciiTheme="minorHAnsi" w:hAnsiTheme="minorHAnsi" w:cstheme="minorHAnsi"/>
          <w:color w:val="222222"/>
          <w:shd w:val="clear" w:color="auto" w:fill="FFFFFF"/>
        </w:rPr>
        <w:t xml:space="preserve"> </w:t>
      </w:r>
      <w:r w:rsidR="00731191">
        <w:rPr>
          <w:rFonts w:asciiTheme="minorHAnsi" w:hAnsiTheme="minorHAnsi" w:cstheme="minorHAnsi"/>
        </w:rPr>
        <w:t>(</w:t>
      </w:r>
      <w:proofErr w:type="spellStart"/>
      <w:r w:rsidR="00731191">
        <w:rPr>
          <w:rFonts w:asciiTheme="minorHAnsi" w:hAnsiTheme="minorHAnsi" w:cstheme="minorHAnsi"/>
        </w:rPr>
        <w:t>Finley.J</w:t>
      </w:r>
      <w:proofErr w:type="spellEnd"/>
      <w:r w:rsidR="00731191">
        <w:rPr>
          <w:rFonts w:asciiTheme="minorHAnsi" w:hAnsiTheme="minorHAnsi" w:cstheme="minorHAnsi"/>
        </w:rPr>
        <w:t xml:space="preserve"> 1963) </w:t>
      </w:r>
      <w:r w:rsidR="00A01E64" w:rsidRPr="00A01E64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 xml:space="preserve">. For the second section of my essay I will be </w:t>
      </w:r>
      <w:r w:rsidR="0064387A">
        <w:rPr>
          <w:rFonts w:asciiTheme="minorHAnsi" w:hAnsiTheme="minorHAnsi" w:cstheme="minorHAnsi"/>
        </w:rPr>
        <w:t>analysing</w:t>
      </w:r>
      <w:r>
        <w:rPr>
          <w:rFonts w:asciiTheme="minorHAnsi" w:hAnsiTheme="minorHAnsi" w:cstheme="minorHAnsi"/>
        </w:rPr>
        <w:t xml:space="preserve"> the impact the plague had on areas like trade for the empire and how this played a part in </w:t>
      </w:r>
      <w:r w:rsidRPr="007142F2">
        <w:rPr>
          <w:rFonts w:asciiTheme="minorHAnsi" w:hAnsiTheme="minorHAnsi" w:cstheme="minorHAnsi"/>
        </w:rPr>
        <w:t xml:space="preserve">the spread </w:t>
      </w:r>
      <w:r>
        <w:rPr>
          <w:rFonts w:asciiTheme="minorHAnsi" w:hAnsiTheme="minorHAnsi" w:cstheme="minorHAnsi"/>
        </w:rPr>
        <w:t xml:space="preserve">of the disease to other parts of the </w:t>
      </w:r>
      <w:r w:rsidR="0064387A">
        <w:rPr>
          <w:rFonts w:asciiTheme="minorHAnsi" w:hAnsiTheme="minorHAnsi" w:cstheme="minorHAnsi"/>
        </w:rPr>
        <w:t>R</w:t>
      </w:r>
      <w:r>
        <w:rPr>
          <w:rFonts w:asciiTheme="minorHAnsi" w:hAnsiTheme="minorHAnsi" w:cstheme="minorHAnsi"/>
        </w:rPr>
        <w:t>oman empire</w:t>
      </w:r>
      <w:r w:rsidR="0064387A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</w:t>
      </w:r>
      <w:r w:rsidRPr="007142F2">
        <w:rPr>
          <w:rFonts w:asciiTheme="minorHAnsi" w:hAnsiTheme="minorHAnsi" w:cstheme="minorHAnsi"/>
        </w:rPr>
        <w:t xml:space="preserve">for example </w:t>
      </w:r>
      <w:r>
        <w:rPr>
          <w:rFonts w:asciiTheme="minorHAnsi" w:hAnsiTheme="minorHAnsi" w:cstheme="minorHAnsi"/>
        </w:rPr>
        <w:t>Spain and China</w:t>
      </w:r>
      <w:r w:rsidR="00CD661C">
        <w:rPr>
          <w:rFonts w:asciiTheme="minorHAnsi" w:hAnsiTheme="minorHAnsi" w:cstheme="minorHAnsi"/>
        </w:rPr>
        <w:t xml:space="preserve"> </w:t>
      </w:r>
      <w:r w:rsidR="00731191">
        <w:rPr>
          <w:rFonts w:asciiTheme="minorHAnsi" w:hAnsiTheme="minorHAnsi" w:cstheme="minorHAnsi"/>
        </w:rPr>
        <w:t>(</w:t>
      </w:r>
      <w:proofErr w:type="spellStart"/>
      <w:r w:rsidR="00731191">
        <w:rPr>
          <w:rFonts w:asciiTheme="minorHAnsi" w:hAnsiTheme="minorHAnsi" w:cstheme="minorHAnsi"/>
        </w:rPr>
        <w:t>Rhodes.P</w:t>
      </w:r>
      <w:proofErr w:type="spellEnd"/>
      <w:r w:rsidR="00731191">
        <w:rPr>
          <w:rFonts w:asciiTheme="minorHAnsi" w:hAnsiTheme="minorHAnsi" w:cstheme="minorHAnsi"/>
        </w:rPr>
        <w:t xml:space="preserve"> 1978)</w:t>
      </w:r>
      <w:r>
        <w:rPr>
          <w:rFonts w:asciiTheme="minorHAnsi" w:hAnsiTheme="minorHAnsi" w:cstheme="minorHAnsi"/>
        </w:rPr>
        <w:t xml:space="preserve">. I shall also be looking at how </w:t>
      </w:r>
      <w:r w:rsidRPr="007142F2">
        <w:rPr>
          <w:rFonts w:asciiTheme="minorHAnsi" w:hAnsiTheme="minorHAnsi" w:cstheme="minorHAnsi"/>
        </w:rPr>
        <w:t xml:space="preserve">Christianity </w:t>
      </w:r>
      <w:r>
        <w:rPr>
          <w:rFonts w:asciiTheme="minorHAnsi" w:hAnsiTheme="minorHAnsi" w:cstheme="minorHAnsi"/>
        </w:rPr>
        <w:t>become more popular because of the plague</w:t>
      </w:r>
      <w:r w:rsidR="0064387A">
        <w:rPr>
          <w:rFonts w:asciiTheme="minorHAnsi" w:hAnsiTheme="minorHAnsi" w:cstheme="minorHAnsi"/>
        </w:rPr>
        <w:t>, and</w:t>
      </w:r>
      <w:r>
        <w:rPr>
          <w:rFonts w:asciiTheme="minorHAnsi" w:hAnsiTheme="minorHAnsi" w:cstheme="minorHAnsi"/>
        </w:rPr>
        <w:t xml:space="preserve"> at healing cults and how </w:t>
      </w:r>
      <w:r w:rsidR="003F6408">
        <w:rPr>
          <w:rFonts w:asciiTheme="minorHAnsi" w:hAnsiTheme="minorHAnsi" w:cstheme="minorHAnsi"/>
        </w:rPr>
        <w:t>Romans</w:t>
      </w:r>
      <w:r>
        <w:rPr>
          <w:rFonts w:asciiTheme="minorHAnsi" w:hAnsiTheme="minorHAnsi" w:cstheme="minorHAnsi"/>
        </w:rPr>
        <w:t xml:space="preserve"> turned away from their gods. </w:t>
      </w:r>
      <w:proofErr w:type="gramStart"/>
      <w:r w:rsidR="003F6408">
        <w:rPr>
          <w:rFonts w:asciiTheme="minorHAnsi" w:hAnsiTheme="minorHAnsi" w:cstheme="minorHAnsi"/>
        </w:rPr>
        <w:t>Finally</w:t>
      </w:r>
      <w:proofErr w:type="gramEnd"/>
      <w:r>
        <w:rPr>
          <w:rFonts w:asciiTheme="minorHAnsi" w:hAnsiTheme="minorHAnsi" w:cstheme="minorHAnsi"/>
        </w:rPr>
        <w:t xml:space="preserve"> I shal</w:t>
      </w:r>
      <w:r w:rsidR="003F6408">
        <w:rPr>
          <w:rFonts w:asciiTheme="minorHAnsi" w:hAnsiTheme="minorHAnsi" w:cstheme="minorHAnsi"/>
        </w:rPr>
        <w:t>l</w:t>
      </w:r>
      <w:r>
        <w:rPr>
          <w:rFonts w:asciiTheme="minorHAnsi" w:hAnsiTheme="minorHAnsi" w:cstheme="minorHAnsi"/>
        </w:rPr>
        <w:t xml:space="preserve"> </w:t>
      </w:r>
      <w:r w:rsidR="003F6408">
        <w:rPr>
          <w:rFonts w:asciiTheme="minorHAnsi" w:hAnsiTheme="minorHAnsi" w:cstheme="minorHAnsi"/>
        </w:rPr>
        <w:t xml:space="preserve">briefly </w:t>
      </w:r>
      <w:r>
        <w:rPr>
          <w:rFonts w:asciiTheme="minorHAnsi" w:hAnsiTheme="minorHAnsi" w:cstheme="minorHAnsi"/>
        </w:rPr>
        <w:t xml:space="preserve">look at the effects </w:t>
      </w:r>
      <w:r w:rsidR="003F6408">
        <w:rPr>
          <w:rFonts w:asciiTheme="minorHAnsi" w:hAnsiTheme="minorHAnsi" w:cstheme="minorHAnsi"/>
        </w:rPr>
        <w:t>this plague</w:t>
      </w:r>
      <w:r>
        <w:rPr>
          <w:rFonts w:asciiTheme="minorHAnsi" w:hAnsiTheme="minorHAnsi" w:cstheme="minorHAnsi"/>
        </w:rPr>
        <w:t xml:space="preserve"> </w:t>
      </w:r>
      <w:r w:rsidR="003F6408">
        <w:rPr>
          <w:rFonts w:asciiTheme="minorHAnsi" w:hAnsiTheme="minorHAnsi" w:cstheme="minorHAnsi"/>
        </w:rPr>
        <w:t>on</w:t>
      </w:r>
      <w:r>
        <w:rPr>
          <w:rFonts w:asciiTheme="minorHAnsi" w:hAnsiTheme="minorHAnsi" w:cstheme="minorHAnsi"/>
        </w:rPr>
        <w:t xml:space="preserve"> the downfall of the empire.</w:t>
      </w:r>
    </w:p>
    <w:bookmarkEnd w:id="0"/>
    <w:p w14:paraId="16AA9E15" w14:textId="50922365" w:rsidR="00464B68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 w:val="22"/>
          <w:szCs w:val="21"/>
          <w:u w:val="single"/>
        </w:rPr>
      </w:pPr>
    </w:p>
    <w:p w14:paraId="352B158D" w14:textId="158ABE29" w:rsidR="00561C60" w:rsidRDefault="00561C60" w:rsidP="00561C60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  <w:u w:val="single"/>
        </w:rPr>
      </w:pPr>
      <w:r w:rsidRPr="00561C60">
        <w:rPr>
          <w:rFonts w:asciiTheme="minorHAnsi" w:hAnsiTheme="minorHAnsi" w:cstheme="minorHAnsi"/>
          <w:iCs/>
          <w:szCs w:val="21"/>
          <w:u w:val="single"/>
        </w:rPr>
        <w:t>Introduction:</w:t>
      </w:r>
    </w:p>
    <w:p w14:paraId="06ADE498" w14:textId="36A33550" w:rsidR="0014363A" w:rsidRPr="002824DE" w:rsidRDefault="0014363A" w:rsidP="0014363A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2824DE">
        <w:rPr>
          <w:rFonts w:asciiTheme="minorHAnsi" w:hAnsiTheme="minorHAnsi" w:cstheme="minorHAnsi"/>
          <w:iCs/>
          <w:szCs w:val="21"/>
        </w:rPr>
        <w:t>To s</w:t>
      </w:r>
      <w:r w:rsidR="003F6408">
        <w:rPr>
          <w:rFonts w:asciiTheme="minorHAnsi" w:hAnsiTheme="minorHAnsi" w:cstheme="minorHAnsi"/>
          <w:iCs/>
          <w:szCs w:val="21"/>
        </w:rPr>
        <w:t>tate my aims fo</w:t>
      </w:r>
      <w:r w:rsidRPr="002824DE">
        <w:rPr>
          <w:rFonts w:asciiTheme="minorHAnsi" w:hAnsiTheme="minorHAnsi" w:cstheme="minorHAnsi"/>
          <w:iCs/>
          <w:szCs w:val="21"/>
        </w:rPr>
        <w:t>r thi</w:t>
      </w:r>
      <w:r w:rsidR="002824DE">
        <w:rPr>
          <w:rFonts w:asciiTheme="minorHAnsi" w:hAnsiTheme="minorHAnsi" w:cstheme="minorHAnsi"/>
          <w:iCs/>
          <w:szCs w:val="21"/>
        </w:rPr>
        <w:t>s</w:t>
      </w:r>
      <w:r w:rsidRPr="002824DE">
        <w:rPr>
          <w:rFonts w:asciiTheme="minorHAnsi" w:hAnsiTheme="minorHAnsi" w:cstheme="minorHAnsi"/>
          <w:iCs/>
          <w:szCs w:val="21"/>
        </w:rPr>
        <w:t xml:space="preserve"> essay</w:t>
      </w:r>
      <w:r w:rsidR="003F6408">
        <w:rPr>
          <w:rFonts w:asciiTheme="minorHAnsi" w:hAnsiTheme="minorHAnsi" w:cstheme="minorHAnsi"/>
          <w:iCs/>
          <w:szCs w:val="21"/>
        </w:rPr>
        <w:t>,</w:t>
      </w:r>
      <w:r w:rsidRPr="002824DE">
        <w:rPr>
          <w:rFonts w:asciiTheme="minorHAnsi" w:hAnsiTheme="minorHAnsi" w:cstheme="minorHAnsi"/>
          <w:iCs/>
          <w:szCs w:val="21"/>
        </w:rPr>
        <w:t xml:space="preserve"> which is to look at the medical understanding and</w:t>
      </w:r>
      <w:r w:rsidR="002824DE">
        <w:rPr>
          <w:rFonts w:asciiTheme="minorHAnsi" w:hAnsiTheme="minorHAnsi" w:cstheme="minorHAnsi"/>
          <w:iCs/>
          <w:szCs w:val="21"/>
        </w:rPr>
        <w:t xml:space="preserve"> cultural impact on </w:t>
      </w:r>
      <w:r w:rsidR="003F6408">
        <w:rPr>
          <w:rFonts w:asciiTheme="minorHAnsi" w:hAnsiTheme="minorHAnsi" w:cstheme="minorHAnsi"/>
          <w:iCs/>
          <w:szCs w:val="21"/>
        </w:rPr>
        <w:t xml:space="preserve">Rome, </w:t>
      </w:r>
      <w:r w:rsidR="002824DE">
        <w:rPr>
          <w:rFonts w:asciiTheme="minorHAnsi" w:hAnsiTheme="minorHAnsi" w:cstheme="minorHAnsi"/>
          <w:iCs/>
          <w:szCs w:val="21"/>
        </w:rPr>
        <w:t xml:space="preserve">using </w:t>
      </w:r>
      <w:r w:rsidR="003F6408">
        <w:rPr>
          <w:rFonts w:asciiTheme="minorHAnsi" w:hAnsiTheme="minorHAnsi" w:cstheme="minorHAnsi"/>
          <w:iCs/>
          <w:szCs w:val="21"/>
        </w:rPr>
        <w:t>ancient sources</w:t>
      </w:r>
      <w:r w:rsidR="002824DE">
        <w:rPr>
          <w:rFonts w:asciiTheme="minorHAnsi" w:hAnsiTheme="minorHAnsi" w:cstheme="minorHAnsi"/>
          <w:iCs/>
          <w:szCs w:val="21"/>
        </w:rPr>
        <w:t xml:space="preserve"> such as </w:t>
      </w:r>
      <w:r w:rsidR="002824DE" w:rsidRPr="00AF5739">
        <w:rPr>
          <w:rFonts w:asciiTheme="minorHAnsi" w:hAnsiTheme="minorHAnsi" w:cstheme="minorHAnsi"/>
        </w:rPr>
        <w:t>Galen of Pergamon</w:t>
      </w:r>
      <w:r w:rsidR="002824DE">
        <w:rPr>
          <w:rFonts w:asciiTheme="minorHAnsi" w:hAnsiTheme="minorHAnsi" w:cstheme="minorHAnsi"/>
        </w:rPr>
        <w:t xml:space="preserve"> and his treatment and views on the plague, </w:t>
      </w:r>
      <w:r w:rsidR="003F6408">
        <w:rPr>
          <w:rFonts w:asciiTheme="minorHAnsi" w:hAnsiTheme="minorHAnsi" w:cstheme="minorHAnsi"/>
        </w:rPr>
        <w:t xml:space="preserve">and modern arguments such as those of </w:t>
      </w:r>
      <w:r w:rsidR="002824DE">
        <w:rPr>
          <w:rFonts w:asciiTheme="minorHAnsi" w:hAnsiTheme="minorHAnsi" w:cstheme="minorHAnsi"/>
        </w:rPr>
        <w:t xml:space="preserve">Susan Mattern, </w:t>
      </w:r>
      <w:r w:rsidR="002824DE" w:rsidRPr="002824DE">
        <w:rPr>
          <w:rFonts w:asciiTheme="minorHAnsi" w:hAnsiTheme="minorHAnsi" w:cstheme="minorHAnsi"/>
          <w:shd w:val="clear" w:color="auto" w:fill="FFFFFF"/>
        </w:rPr>
        <w:t>Robert J. Littman</w:t>
      </w:r>
      <w:r w:rsidR="00731191">
        <w:rPr>
          <w:rFonts w:asciiTheme="minorHAnsi" w:hAnsiTheme="minorHAnsi" w:cstheme="minorHAnsi"/>
          <w:shd w:val="clear" w:color="auto" w:fill="FFFFFF"/>
        </w:rPr>
        <w:t xml:space="preserve"> </w:t>
      </w:r>
      <w:r w:rsidR="00731191" w:rsidRPr="00731191">
        <w:rPr>
          <w:rFonts w:asciiTheme="minorHAnsi" w:hAnsiTheme="minorHAnsi" w:cstheme="minorHAnsi"/>
        </w:rPr>
        <w:t>(</w:t>
      </w:r>
      <w:proofErr w:type="spellStart"/>
      <w:r w:rsidR="00731191" w:rsidRPr="00731191">
        <w:rPr>
          <w:rFonts w:asciiTheme="minorHAnsi" w:hAnsiTheme="minorHAnsi" w:cstheme="minorHAnsi"/>
        </w:rPr>
        <w:t>Matterns.S</w:t>
      </w:r>
      <w:proofErr w:type="spellEnd"/>
      <w:r w:rsidR="00731191" w:rsidRPr="00731191">
        <w:rPr>
          <w:rFonts w:asciiTheme="minorHAnsi" w:hAnsiTheme="minorHAnsi" w:cstheme="minorHAnsi"/>
        </w:rPr>
        <w:t xml:space="preserve"> 2011)</w:t>
      </w:r>
      <w:r w:rsidR="00731191" w:rsidRPr="00AF5739">
        <w:rPr>
          <w:rFonts w:asciiTheme="minorHAnsi" w:hAnsiTheme="minorHAnsi" w:cstheme="minorHAnsi"/>
        </w:rPr>
        <w:t xml:space="preserve"> </w:t>
      </w:r>
      <w:r w:rsidR="002824DE">
        <w:rPr>
          <w:rFonts w:asciiTheme="minorHAnsi" w:hAnsiTheme="minorHAnsi" w:cstheme="minorHAnsi"/>
          <w:shd w:val="clear" w:color="auto" w:fill="FFFFFF"/>
        </w:rPr>
        <w:t xml:space="preserve">because these two scholars have a more </w:t>
      </w:r>
      <w:r w:rsidR="00421EDB" w:rsidRPr="002824DE">
        <w:rPr>
          <w:rFonts w:asciiTheme="minorHAnsi" w:hAnsiTheme="minorHAnsi" w:cstheme="minorHAnsi"/>
          <w:color w:val="222222"/>
          <w:shd w:val="clear" w:color="auto" w:fill="FFFFFF"/>
        </w:rPr>
        <w:t>in-depth</w:t>
      </w:r>
      <w:r w:rsidR="002824DE" w:rsidRPr="002824DE">
        <w:rPr>
          <w:rFonts w:asciiTheme="minorHAnsi" w:hAnsiTheme="minorHAnsi" w:cstheme="minorHAnsi"/>
          <w:shd w:val="clear" w:color="auto" w:fill="FFFFFF"/>
        </w:rPr>
        <w:t xml:space="preserve"> </w:t>
      </w:r>
      <w:r w:rsidR="002824DE">
        <w:rPr>
          <w:rFonts w:asciiTheme="minorHAnsi" w:hAnsiTheme="minorHAnsi" w:cstheme="minorHAnsi"/>
          <w:shd w:val="clear" w:color="auto" w:fill="FFFFFF"/>
        </w:rPr>
        <w:t>view on Galen</w:t>
      </w:r>
      <w:r w:rsidR="003F6408">
        <w:rPr>
          <w:rFonts w:asciiTheme="minorHAnsi" w:hAnsiTheme="minorHAnsi" w:cstheme="minorHAnsi"/>
          <w:shd w:val="clear" w:color="auto" w:fill="FFFFFF"/>
        </w:rPr>
        <w:t>’s</w:t>
      </w:r>
      <w:r w:rsidR="002824DE">
        <w:rPr>
          <w:rFonts w:asciiTheme="minorHAnsi" w:hAnsiTheme="minorHAnsi" w:cstheme="minorHAnsi"/>
          <w:shd w:val="clear" w:color="auto" w:fill="FFFFFF"/>
        </w:rPr>
        <w:t xml:space="preserve"> methods. </w:t>
      </w:r>
    </w:p>
    <w:p w14:paraId="1164B0B0" w14:textId="77777777" w:rsidR="00561C60" w:rsidRDefault="00561C60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 w:val="22"/>
          <w:szCs w:val="21"/>
          <w:u w:val="single"/>
        </w:rPr>
      </w:pPr>
    </w:p>
    <w:p w14:paraId="72C970C2" w14:textId="3B7076BA" w:rsidR="00464B68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3E51CD">
        <w:rPr>
          <w:rFonts w:asciiTheme="minorHAnsi" w:hAnsiTheme="minorHAnsi" w:cstheme="minorHAnsi"/>
          <w:iCs/>
          <w:szCs w:val="21"/>
          <w:u w:val="single"/>
        </w:rPr>
        <w:t xml:space="preserve">Section one: </w:t>
      </w:r>
      <w:r w:rsidRPr="003E51CD">
        <w:rPr>
          <w:rFonts w:asciiTheme="minorHAnsi" w:hAnsiTheme="minorHAnsi" w:cstheme="minorHAnsi"/>
          <w:iCs/>
          <w:szCs w:val="21"/>
        </w:rPr>
        <w:t>Medical Understanding of the Antonine Plague.</w:t>
      </w:r>
    </w:p>
    <w:p w14:paraId="648788DF" w14:textId="3CBDFDB1" w:rsidR="00BB25A3" w:rsidRDefault="00EB02AE" w:rsidP="00EB02AE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>
        <w:rPr>
          <w:rFonts w:asciiTheme="minorHAnsi" w:hAnsiTheme="minorHAnsi" w:cstheme="minorHAnsi"/>
          <w:iCs/>
          <w:szCs w:val="21"/>
        </w:rPr>
        <w:t>Look at where the plague came from</w:t>
      </w:r>
      <w:r w:rsidR="003B618F">
        <w:rPr>
          <w:rFonts w:asciiTheme="minorHAnsi" w:hAnsiTheme="minorHAnsi" w:cstheme="minorHAnsi"/>
          <w:iCs/>
          <w:szCs w:val="21"/>
        </w:rPr>
        <w:t xml:space="preserve"> and compar</w:t>
      </w:r>
      <w:r w:rsidR="003F6408">
        <w:rPr>
          <w:rFonts w:asciiTheme="minorHAnsi" w:hAnsiTheme="minorHAnsi" w:cstheme="minorHAnsi"/>
          <w:iCs/>
          <w:szCs w:val="21"/>
        </w:rPr>
        <w:t>ing it</w:t>
      </w:r>
      <w:r w:rsidR="003B618F">
        <w:rPr>
          <w:rFonts w:asciiTheme="minorHAnsi" w:hAnsiTheme="minorHAnsi" w:cstheme="minorHAnsi"/>
          <w:iCs/>
          <w:szCs w:val="21"/>
        </w:rPr>
        <w:t xml:space="preserve"> to the plague of Athens and how it </w:t>
      </w:r>
      <w:r w:rsidR="003F6408">
        <w:rPr>
          <w:rFonts w:asciiTheme="minorHAnsi" w:hAnsiTheme="minorHAnsi" w:cstheme="minorHAnsi"/>
          <w:iCs/>
          <w:szCs w:val="21"/>
        </w:rPr>
        <w:t>wa</w:t>
      </w:r>
      <w:r w:rsidR="003B618F">
        <w:rPr>
          <w:rFonts w:asciiTheme="minorHAnsi" w:hAnsiTheme="minorHAnsi" w:cstheme="minorHAnsi"/>
          <w:iCs/>
          <w:szCs w:val="21"/>
        </w:rPr>
        <w:t xml:space="preserve">s </w:t>
      </w:r>
      <w:proofErr w:type="gramStart"/>
      <w:r w:rsidR="003B618F">
        <w:rPr>
          <w:rFonts w:asciiTheme="minorHAnsi" w:hAnsiTheme="minorHAnsi" w:cstheme="minorHAnsi"/>
          <w:iCs/>
          <w:szCs w:val="21"/>
        </w:rPr>
        <w:t>similar</w:t>
      </w:r>
      <w:r w:rsidR="003F6408">
        <w:rPr>
          <w:rFonts w:asciiTheme="minorHAnsi" w:hAnsiTheme="minorHAnsi" w:cstheme="minorHAnsi"/>
          <w:iCs/>
          <w:szCs w:val="21"/>
        </w:rPr>
        <w:t>,</w:t>
      </w:r>
      <w:r w:rsidR="003B618F">
        <w:rPr>
          <w:rFonts w:asciiTheme="minorHAnsi" w:hAnsiTheme="minorHAnsi" w:cstheme="minorHAnsi"/>
          <w:iCs/>
          <w:szCs w:val="21"/>
        </w:rPr>
        <w:t xml:space="preserve"> and</w:t>
      </w:r>
      <w:proofErr w:type="gramEnd"/>
      <w:r w:rsidR="003B618F">
        <w:rPr>
          <w:rFonts w:asciiTheme="minorHAnsi" w:hAnsiTheme="minorHAnsi" w:cstheme="minorHAnsi"/>
          <w:iCs/>
          <w:szCs w:val="21"/>
        </w:rPr>
        <w:t xml:space="preserve"> comparing Galen</w:t>
      </w:r>
      <w:r w:rsidR="003F6408">
        <w:rPr>
          <w:rFonts w:asciiTheme="minorHAnsi" w:hAnsiTheme="minorHAnsi" w:cstheme="minorHAnsi"/>
          <w:iCs/>
          <w:szCs w:val="21"/>
        </w:rPr>
        <w:t>’s</w:t>
      </w:r>
      <w:r w:rsidR="003B618F">
        <w:rPr>
          <w:rFonts w:asciiTheme="minorHAnsi" w:hAnsiTheme="minorHAnsi" w:cstheme="minorHAnsi"/>
          <w:iCs/>
          <w:szCs w:val="21"/>
        </w:rPr>
        <w:t xml:space="preserve"> texts to </w:t>
      </w:r>
      <w:r w:rsidR="003B618F" w:rsidRPr="00AF5739">
        <w:rPr>
          <w:rFonts w:asciiTheme="minorHAnsi" w:hAnsiTheme="minorHAnsi" w:cstheme="minorHAnsi"/>
        </w:rPr>
        <w:t>Thucydides</w:t>
      </w:r>
      <w:r w:rsidR="00CD661C">
        <w:rPr>
          <w:rFonts w:asciiTheme="minorHAnsi" w:hAnsiTheme="minorHAnsi" w:cstheme="minorHAnsi"/>
        </w:rPr>
        <w:t xml:space="preserve"> </w:t>
      </w:r>
      <w:r w:rsidR="00731191">
        <w:rPr>
          <w:rFonts w:asciiTheme="minorHAnsi" w:hAnsiTheme="minorHAnsi" w:cstheme="minorHAnsi"/>
        </w:rPr>
        <w:t>(</w:t>
      </w:r>
      <w:proofErr w:type="spellStart"/>
      <w:r w:rsidR="00731191">
        <w:rPr>
          <w:rFonts w:asciiTheme="minorHAnsi" w:hAnsiTheme="minorHAnsi" w:cstheme="minorHAnsi"/>
        </w:rPr>
        <w:t>Rhodes.P</w:t>
      </w:r>
      <w:proofErr w:type="spellEnd"/>
      <w:r w:rsidR="00731191">
        <w:rPr>
          <w:rFonts w:asciiTheme="minorHAnsi" w:hAnsiTheme="minorHAnsi" w:cstheme="minorHAnsi"/>
        </w:rPr>
        <w:t xml:space="preserve"> 1978).</w:t>
      </w:r>
    </w:p>
    <w:p w14:paraId="11EDB153" w14:textId="3FFF56B1" w:rsidR="00EB02AE" w:rsidRDefault="00EB02AE" w:rsidP="00EB02AE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>
        <w:rPr>
          <w:rFonts w:asciiTheme="minorHAnsi" w:hAnsiTheme="minorHAnsi" w:cstheme="minorHAnsi"/>
          <w:iCs/>
          <w:szCs w:val="21"/>
        </w:rPr>
        <w:t xml:space="preserve">Looking at Galen’s work on the plague and then comparing it to </w:t>
      </w:r>
      <w:r w:rsidRPr="002F04E5">
        <w:rPr>
          <w:rFonts w:asciiTheme="minorHAnsi" w:hAnsiTheme="minorHAnsi" w:cstheme="minorHAnsi"/>
        </w:rPr>
        <w:t>modern</w:t>
      </w:r>
      <w:r>
        <w:rPr>
          <w:rFonts w:asciiTheme="minorHAnsi" w:hAnsiTheme="minorHAnsi" w:cstheme="minorHAnsi"/>
          <w:iCs/>
          <w:szCs w:val="21"/>
        </w:rPr>
        <w:t xml:space="preserve"> scholarship to then see </w:t>
      </w:r>
      <w:r w:rsidR="003F6408">
        <w:rPr>
          <w:rFonts w:asciiTheme="minorHAnsi" w:hAnsiTheme="minorHAnsi" w:cstheme="minorHAnsi"/>
          <w:iCs/>
          <w:szCs w:val="21"/>
        </w:rPr>
        <w:t>which</w:t>
      </w:r>
      <w:r>
        <w:rPr>
          <w:rFonts w:asciiTheme="minorHAnsi" w:hAnsiTheme="minorHAnsi" w:cstheme="minorHAnsi"/>
          <w:iCs/>
          <w:szCs w:val="21"/>
        </w:rPr>
        <w:t xml:space="preserve"> illness the plague is thought to </w:t>
      </w:r>
      <w:r w:rsidR="003F6408">
        <w:rPr>
          <w:rFonts w:asciiTheme="minorHAnsi" w:hAnsiTheme="minorHAnsi" w:cstheme="minorHAnsi"/>
          <w:iCs/>
          <w:szCs w:val="21"/>
        </w:rPr>
        <w:t xml:space="preserve">have </w:t>
      </w:r>
      <w:r>
        <w:rPr>
          <w:rFonts w:asciiTheme="minorHAnsi" w:hAnsiTheme="minorHAnsi" w:cstheme="minorHAnsi"/>
          <w:iCs/>
          <w:szCs w:val="21"/>
        </w:rPr>
        <w:t>be</w:t>
      </w:r>
      <w:r w:rsidR="003F6408">
        <w:rPr>
          <w:rFonts w:asciiTheme="minorHAnsi" w:hAnsiTheme="minorHAnsi" w:cstheme="minorHAnsi"/>
          <w:iCs/>
          <w:szCs w:val="21"/>
        </w:rPr>
        <w:t>en,</w:t>
      </w:r>
      <w:r>
        <w:rPr>
          <w:rFonts w:asciiTheme="minorHAnsi" w:hAnsiTheme="minorHAnsi" w:cstheme="minorHAnsi"/>
          <w:iCs/>
          <w:szCs w:val="21"/>
        </w:rPr>
        <w:t xml:space="preserve"> and how the ancient evi</w:t>
      </w:r>
      <w:r w:rsidR="003F6408">
        <w:rPr>
          <w:rFonts w:asciiTheme="minorHAnsi" w:hAnsiTheme="minorHAnsi" w:cstheme="minorHAnsi"/>
          <w:iCs/>
          <w:szCs w:val="21"/>
        </w:rPr>
        <w:t>den</w:t>
      </w:r>
      <w:r>
        <w:rPr>
          <w:rFonts w:asciiTheme="minorHAnsi" w:hAnsiTheme="minorHAnsi" w:cstheme="minorHAnsi"/>
          <w:iCs/>
          <w:szCs w:val="21"/>
        </w:rPr>
        <w:t>ce does</w:t>
      </w:r>
      <w:r w:rsidR="003F6408">
        <w:rPr>
          <w:rFonts w:asciiTheme="minorHAnsi" w:hAnsiTheme="minorHAnsi" w:cstheme="minorHAnsi"/>
          <w:iCs/>
          <w:szCs w:val="21"/>
        </w:rPr>
        <w:t xml:space="preserve"> </w:t>
      </w:r>
      <w:r>
        <w:rPr>
          <w:rFonts w:asciiTheme="minorHAnsi" w:hAnsiTheme="minorHAnsi" w:cstheme="minorHAnsi"/>
          <w:iCs/>
          <w:szCs w:val="21"/>
        </w:rPr>
        <w:t>n</w:t>
      </w:r>
      <w:r w:rsidR="003F6408">
        <w:rPr>
          <w:rFonts w:asciiTheme="minorHAnsi" w:hAnsiTheme="minorHAnsi" w:cstheme="minorHAnsi"/>
          <w:iCs/>
          <w:szCs w:val="21"/>
        </w:rPr>
        <w:t>o</w:t>
      </w:r>
      <w:r>
        <w:rPr>
          <w:rFonts w:asciiTheme="minorHAnsi" w:hAnsiTheme="minorHAnsi" w:cstheme="minorHAnsi"/>
          <w:iCs/>
          <w:szCs w:val="21"/>
        </w:rPr>
        <w:t>t help co</w:t>
      </w:r>
      <w:r w:rsidR="003F6408">
        <w:rPr>
          <w:rFonts w:asciiTheme="minorHAnsi" w:hAnsiTheme="minorHAnsi" w:cstheme="minorHAnsi"/>
          <w:iCs/>
          <w:szCs w:val="21"/>
        </w:rPr>
        <w:t>nfirm</w:t>
      </w:r>
      <w:r>
        <w:rPr>
          <w:rFonts w:asciiTheme="minorHAnsi" w:hAnsiTheme="minorHAnsi" w:cstheme="minorHAnsi"/>
          <w:iCs/>
          <w:szCs w:val="21"/>
        </w:rPr>
        <w:t xml:space="preserve"> what the illness was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731191">
        <w:rPr>
          <w:rFonts w:asciiTheme="minorHAnsi" w:hAnsiTheme="minorHAnsi" w:cstheme="minorHAnsi"/>
          <w:iCs/>
          <w:szCs w:val="21"/>
        </w:rPr>
        <w:t>(</w:t>
      </w:r>
      <w:proofErr w:type="spellStart"/>
      <w:r w:rsidR="00731191">
        <w:rPr>
          <w:rFonts w:asciiTheme="minorHAnsi" w:hAnsiTheme="minorHAnsi" w:cstheme="minorHAnsi"/>
          <w:iCs/>
          <w:szCs w:val="21"/>
        </w:rPr>
        <w:t>Littman.J</w:t>
      </w:r>
      <w:proofErr w:type="spellEnd"/>
      <w:r w:rsidR="00731191">
        <w:rPr>
          <w:rFonts w:asciiTheme="minorHAnsi" w:hAnsiTheme="minorHAnsi" w:cstheme="minorHAnsi"/>
          <w:iCs/>
          <w:szCs w:val="21"/>
        </w:rPr>
        <w:t xml:space="preserve"> </w:t>
      </w:r>
      <w:proofErr w:type="spellStart"/>
      <w:r w:rsidR="00731191">
        <w:rPr>
          <w:rFonts w:asciiTheme="minorHAnsi" w:hAnsiTheme="minorHAnsi" w:cstheme="minorHAnsi"/>
          <w:iCs/>
          <w:szCs w:val="21"/>
        </w:rPr>
        <w:t>Littman.L</w:t>
      </w:r>
      <w:proofErr w:type="spellEnd"/>
      <w:r w:rsidR="00731191">
        <w:rPr>
          <w:rFonts w:asciiTheme="minorHAnsi" w:hAnsiTheme="minorHAnsi" w:cstheme="minorHAnsi"/>
          <w:iCs/>
          <w:szCs w:val="21"/>
        </w:rPr>
        <w:t xml:space="preserve"> 1973)</w:t>
      </w:r>
      <w:r>
        <w:rPr>
          <w:rFonts w:asciiTheme="minorHAnsi" w:hAnsiTheme="minorHAnsi" w:cstheme="minorHAnsi"/>
          <w:iCs/>
          <w:szCs w:val="21"/>
        </w:rPr>
        <w:t xml:space="preserve">. </w:t>
      </w:r>
    </w:p>
    <w:p w14:paraId="2CF8FCB9" w14:textId="610324F6" w:rsidR="008D6B18" w:rsidRPr="003E51CD" w:rsidRDefault="008D6B18" w:rsidP="00EB02AE">
      <w:pPr>
        <w:pStyle w:val="NormalWeb"/>
        <w:numPr>
          <w:ilvl w:val="0"/>
          <w:numId w:val="2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>
        <w:rPr>
          <w:rFonts w:asciiTheme="minorHAnsi" w:hAnsiTheme="minorHAnsi" w:cstheme="minorHAnsi"/>
          <w:iCs/>
          <w:szCs w:val="21"/>
        </w:rPr>
        <w:t xml:space="preserve">I shall be also </w:t>
      </w:r>
      <w:r w:rsidR="002E1015">
        <w:rPr>
          <w:rFonts w:asciiTheme="minorHAnsi" w:hAnsiTheme="minorHAnsi" w:cstheme="minorHAnsi"/>
          <w:iCs/>
          <w:szCs w:val="21"/>
        </w:rPr>
        <w:t>examining</w:t>
      </w:r>
      <w:r>
        <w:rPr>
          <w:rFonts w:asciiTheme="minorHAnsi" w:hAnsiTheme="minorHAnsi" w:cstheme="minorHAnsi"/>
          <w:iCs/>
          <w:szCs w:val="21"/>
        </w:rPr>
        <w:t xml:space="preserve"> what was suggested as being the treatment for this plague</w:t>
      </w:r>
      <w:r w:rsidR="00FD64A0">
        <w:rPr>
          <w:rFonts w:asciiTheme="minorHAnsi" w:hAnsiTheme="minorHAnsi" w:cstheme="minorHAnsi"/>
          <w:iCs/>
          <w:szCs w:val="21"/>
        </w:rPr>
        <w:t xml:space="preserve"> </w:t>
      </w:r>
      <w:r w:rsidR="002E1015">
        <w:rPr>
          <w:rFonts w:asciiTheme="minorHAnsi" w:hAnsiTheme="minorHAnsi" w:cstheme="minorHAnsi"/>
          <w:iCs/>
          <w:szCs w:val="21"/>
        </w:rPr>
        <w:t>by</w:t>
      </w:r>
      <w:r w:rsidR="00FD64A0">
        <w:rPr>
          <w:rFonts w:asciiTheme="minorHAnsi" w:hAnsiTheme="minorHAnsi" w:cstheme="minorHAnsi"/>
          <w:iCs/>
          <w:szCs w:val="21"/>
        </w:rPr>
        <w:t xml:space="preserve"> G</w:t>
      </w:r>
      <w:r w:rsidR="002E1015">
        <w:rPr>
          <w:rFonts w:asciiTheme="minorHAnsi" w:hAnsiTheme="minorHAnsi" w:cstheme="minorHAnsi"/>
          <w:iCs/>
          <w:szCs w:val="21"/>
        </w:rPr>
        <w:t>a</w:t>
      </w:r>
      <w:r w:rsidR="00FD64A0">
        <w:rPr>
          <w:rFonts w:asciiTheme="minorHAnsi" w:hAnsiTheme="minorHAnsi" w:cstheme="minorHAnsi"/>
          <w:iCs/>
          <w:szCs w:val="21"/>
        </w:rPr>
        <w:t>l</w:t>
      </w:r>
      <w:r w:rsidR="002E1015">
        <w:rPr>
          <w:rFonts w:asciiTheme="minorHAnsi" w:hAnsiTheme="minorHAnsi" w:cstheme="minorHAnsi"/>
          <w:iCs/>
          <w:szCs w:val="21"/>
        </w:rPr>
        <w:t>e</w:t>
      </w:r>
      <w:r w:rsidR="00FD64A0">
        <w:rPr>
          <w:rFonts w:asciiTheme="minorHAnsi" w:hAnsiTheme="minorHAnsi" w:cstheme="minorHAnsi"/>
          <w:iCs/>
          <w:szCs w:val="21"/>
        </w:rPr>
        <w:t>n</w:t>
      </w:r>
      <w:r w:rsidR="002E1015">
        <w:rPr>
          <w:rFonts w:asciiTheme="minorHAnsi" w:hAnsiTheme="minorHAnsi" w:cstheme="minorHAnsi"/>
          <w:iCs/>
          <w:szCs w:val="21"/>
        </w:rPr>
        <w:t>,</w:t>
      </w:r>
      <w:r w:rsidR="00FD64A0">
        <w:rPr>
          <w:rFonts w:asciiTheme="minorHAnsi" w:hAnsiTheme="minorHAnsi" w:cstheme="minorHAnsi"/>
          <w:iCs/>
          <w:szCs w:val="21"/>
        </w:rPr>
        <w:t xml:space="preserve"> 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731191">
        <w:rPr>
          <w:rFonts w:asciiTheme="minorHAnsi" w:hAnsiTheme="minorHAnsi" w:cstheme="minorHAnsi"/>
          <w:iCs/>
          <w:szCs w:val="21"/>
        </w:rPr>
        <w:t>(</w:t>
      </w:r>
      <w:proofErr w:type="spellStart"/>
      <w:r w:rsidR="00731191">
        <w:rPr>
          <w:rFonts w:asciiTheme="minorHAnsi" w:hAnsiTheme="minorHAnsi" w:cstheme="minorHAnsi"/>
          <w:iCs/>
          <w:szCs w:val="21"/>
        </w:rPr>
        <w:t>Littman.J</w:t>
      </w:r>
      <w:proofErr w:type="spellEnd"/>
      <w:r w:rsidR="00731191">
        <w:rPr>
          <w:rFonts w:asciiTheme="minorHAnsi" w:hAnsiTheme="minorHAnsi" w:cstheme="minorHAnsi"/>
          <w:iCs/>
          <w:szCs w:val="21"/>
        </w:rPr>
        <w:t xml:space="preserve"> </w:t>
      </w:r>
      <w:proofErr w:type="spellStart"/>
      <w:r w:rsidR="00731191">
        <w:rPr>
          <w:rFonts w:asciiTheme="minorHAnsi" w:hAnsiTheme="minorHAnsi" w:cstheme="minorHAnsi"/>
          <w:iCs/>
          <w:szCs w:val="21"/>
        </w:rPr>
        <w:t>Littman.L</w:t>
      </w:r>
      <w:proofErr w:type="spellEnd"/>
      <w:r w:rsidR="00731191">
        <w:rPr>
          <w:rFonts w:asciiTheme="minorHAnsi" w:hAnsiTheme="minorHAnsi" w:cstheme="minorHAnsi"/>
          <w:iCs/>
          <w:szCs w:val="21"/>
        </w:rPr>
        <w:t xml:space="preserve"> 1973)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FD64A0">
        <w:rPr>
          <w:rFonts w:asciiTheme="minorHAnsi" w:hAnsiTheme="minorHAnsi" w:cstheme="minorHAnsi"/>
          <w:iCs/>
          <w:szCs w:val="21"/>
        </w:rPr>
        <w:t>the lack of real evi</w:t>
      </w:r>
      <w:r w:rsidR="002E1015">
        <w:rPr>
          <w:rFonts w:asciiTheme="minorHAnsi" w:hAnsiTheme="minorHAnsi" w:cstheme="minorHAnsi"/>
          <w:iCs/>
          <w:szCs w:val="21"/>
        </w:rPr>
        <w:t>den</w:t>
      </w:r>
      <w:r w:rsidR="00FD64A0">
        <w:rPr>
          <w:rFonts w:asciiTheme="minorHAnsi" w:hAnsiTheme="minorHAnsi" w:cstheme="minorHAnsi"/>
          <w:iCs/>
          <w:szCs w:val="21"/>
        </w:rPr>
        <w:t>ce for said treatment of the plague and how G</w:t>
      </w:r>
      <w:r w:rsidR="002E1015">
        <w:rPr>
          <w:rFonts w:asciiTheme="minorHAnsi" w:hAnsiTheme="minorHAnsi" w:cstheme="minorHAnsi"/>
          <w:iCs/>
          <w:szCs w:val="21"/>
        </w:rPr>
        <w:t>a</w:t>
      </w:r>
      <w:r w:rsidR="00FD64A0">
        <w:rPr>
          <w:rFonts w:asciiTheme="minorHAnsi" w:hAnsiTheme="minorHAnsi" w:cstheme="minorHAnsi"/>
          <w:iCs/>
          <w:szCs w:val="21"/>
        </w:rPr>
        <w:t>l</w:t>
      </w:r>
      <w:r w:rsidR="002E1015">
        <w:rPr>
          <w:rFonts w:asciiTheme="minorHAnsi" w:hAnsiTheme="minorHAnsi" w:cstheme="minorHAnsi"/>
          <w:iCs/>
          <w:szCs w:val="21"/>
        </w:rPr>
        <w:t>e</w:t>
      </w:r>
      <w:r w:rsidR="00FD64A0">
        <w:rPr>
          <w:rFonts w:asciiTheme="minorHAnsi" w:hAnsiTheme="minorHAnsi" w:cstheme="minorHAnsi"/>
          <w:iCs/>
          <w:szCs w:val="21"/>
        </w:rPr>
        <w:t>n seemed more focused on the effects of the illness th</w:t>
      </w:r>
      <w:r w:rsidR="002E1015">
        <w:rPr>
          <w:rFonts w:asciiTheme="minorHAnsi" w:hAnsiTheme="minorHAnsi" w:cstheme="minorHAnsi"/>
          <w:iCs/>
          <w:szCs w:val="21"/>
        </w:rPr>
        <w:t>a</w:t>
      </w:r>
      <w:r w:rsidR="00FD64A0">
        <w:rPr>
          <w:rFonts w:asciiTheme="minorHAnsi" w:hAnsiTheme="minorHAnsi" w:cstheme="minorHAnsi"/>
          <w:iCs/>
          <w:szCs w:val="21"/>
        </w:rPr>
        <w:t>n on the treatment itself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731191">
        <w:rPr>
          <w:rFonts w:asciiTheme="minorHAnsi" w:hAnsiTheme="minorHAnsi" w:cstheme="minorHAnsi"/>
          <w:iCs/>
          <w:szCs w:val="21"/>
        </w:rPr>
        <w:t>(</w:t>
      </w:r>
      <w:proofErr w:type="spellStart"/>
      <w:r w:rsidR="00731191">
        <w:rPr>
          <w:rFonts w:asciiTheme="minorHAnsi" w:hAnsiTheme="minorHAnsi" w:cstheme="minorHAnsi"/>
          <w:iCs/>
          <w:szCs w:val="21"/>
        </w:rPr>
        <w:t>McNeil.W</w:t>
      </w:r>
      <w:proofErr w:type="spellEnd"/>
      <w:r w:rsidR="00731191">
        <w:rPr>
          <w:rFonts w:asciiTheme="minorHAnsi" w:hAnsiTheme="minorHAnsi" w:cstheme="minorHAnsi"/>
          <w:iCs/>
          <w:szCs w:val="21"/>
        </w:rPr>
        <w:t xml:space="preserve"> 1998)</w:t>
      </w:r>
      <w:r w:rsidR="00FD64A0">
        <w:rPr>
          <w:rFonts w:asciiTheme="minorHAnsi" w:hAnsiTheme="minorHAnsi" w:cstheme="minorHAnsi"/>
          <w:iCs/>
          <w:szCs w:val="21"/>
        </w:rPr>
        <w:t xml:space="preserve">. </w:t>
      </w:r>
    </w:p>
    <w:p w14:paraId="57C6E55C" w14:textId="77777777" w:rsidR="007C51B9" w:rsidRDefault="007C51B9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  <w:u w:val="single"/>
        </w:rPr>
      </w:pPr>
    </w:p>
    <w:p w14:paraId="72EB64E8" w14:textId="2FBE3613" w:rsidR="00464B68" w:rsidRPr="003E51CD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3E51CD">
        <w:rPr>
          <w:rFonts w:asciiTheme="minorHAnsi" w:hAnsiTheme="minorHAnsi" w:cstheme="minorHAnsi"/>
          <w:iCs/>
          <w:szCs w:val="21"/>
          <w:u w:val="single"/>
        </w:rPr>
        <w:t>Section Two:</w:t>
      </w:r>
      <w:r w:rsidRPr="003E51CD">
        <w:rPr>
          <w:rFonts w:asciiTheme="minorHAnsi" w:hAnsiTheme="minorHAnsi" w:cstheme="minorHAnsi"/>
          <w:iCs/>
          <w:szCs w:val="21"/>
        </w:rPr>
        <w:t xml:space="preserve"> Cultural effects the Plague had </w:t>
      </w:r>
      <w:r w:rsidR="002E1015">
        <w:rPr>
          <w:rFonts w:asciiTheme="minorHAnsi" w:hAnsiTheme="minorHAnsi" w:cstheme="minorHAnsi"/>
          <w:iCs/>
          <w:szCs w:val="21"/>
        </w:rPr>
        <w:t xml:space="preserve">on </w:t>
      </w:r>
      <w:r w:rsidRPr="003E51CD">
        <w:rPr>
          <w:rFonts w:asciiTheme="minorHAnsi" w:hAnsiTheme="minorHAnsi" w:cstheme="minorHAnsi"/>
          <w:iCs/>
          <w:szCs w:val="21"/>
        </w:rPr>
        <w:t xml:space="preserve">the Roman Empire </w:t>
      </w:r>
    </w:p>
    <w:p w14:paraId="4C30AF93" w14:textId="02CC7EE3" w:rsidR="00464B68" w:rsidRPr="003E51CD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</w:p>
    <w:p w14:paraId="7A2C6DD4" w14:textId="1525F958" w:rsidR="00464B68" w:rsidRDefault="00714026" w:rsidP="00714026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  <w:u w:val="single"/>
        </w:rPr>
      </w:pPr>
      <w:r w:rsidRPr="00714026">
        <w:rPr>
          <w:rFonts w:asciiTheme="minorHAnsi" w:hAnsiTheme="minorHAnsi" w:cstheme="minorHAnsi"/>
          <w:iCs/>
          <w:szCs w:val="21"/>
        </w:rPr>
        <w:t>Looking at</w:t>
      </w:r>
      <w:r w:rsidR="002E1015">
        <w:rPr>
          <w:rFonts w:asciiTheme="minorHAnsi" w:hAnsiTheme="minorHAnsi" w:cstheme="minorHAnsi"/>
          <w:iCs/>
          <w:szCs w:val="21"/>
        </w:rPr>
        <w:t xml:space="preserve"> the </w:t>
      </w:r>
      <w:r w:rsidRPr="00714026">
        <w:rPr>
          <w:rFonts w:asciiTheme="minorHAnsi" w:hAnsiTheme="minorHAnsi" w:cstheme="minorHAnsi"/>
          <w:iCs/>
          <w:szCs w:val="21"/>
        </w:rPr>
        <w:t>trade area of the Roman Empire and how the plague affect</w:t>
      </w:r>
      <w:r w:rsidR="002E1015">
        <w:rPr>
          <w:rFonts w:asciiTheme="minorHAnsi" w:hAnsiTheme="minorHAnsi" w:cstheme="minorHAnsi"/>
          <w:iCs/>
          <w:szCs w:val="21"/>
        </w:rPr>
        <w:t>ed</w:t>
      </w:r>
      <w:r w:rsidRPr="00714026">
        <w:rPr>
          <w:rFonts w:asciiTheme="minorHAnsi" w:hAnsiTheme="minorHAnsi" w:cstheme="minorHAnsi"/>
          <w:iCs/>
          <w:szCs w:val="21"/>
        </w:rPr>
        <w:t xml:space="preserve"> them and looking at the</w:t>
      </w:r>
      <w:r w:rsidR="002E1015">
        <w:rPr>
          <w:rFonts w:asciiTheme="minorHAnsi" w:hAnsiTheme="minorHAnsi" w:cstheme="minorHAnsi"/>
          <w:iCs/>
          <w:szCs w:val="21"/>
        </w:rPr>
        <w:t>i</w:t>
      </w:r>
      <w:r w:rsidRPr="00714026">
        <w:rPr>
          <w:rFonts w:asciiTheme="minorHAnsi" w:hAnsiTheme="minorHAnsi" w:cstheme="minorHAnsi"/>
          <w:iCs/>
          <w:szCs w:val="21"/>
        </w:rPr>
        <w:t xml:space="preserve">r understanding of the </w:t>
      </w:r>
      <w:r w:rsidR="002759DC" w:rsidRPr="00714026">
        <w:rPr>
          <w:rFonts w:asciiTheme="minorHAnsi" w:hAnsiTheme="minorHAnsi" w:cstheme="minorHAnsi"/>
          <w:iCs/>
          <w:szCs w:val="21"/>
        </w:rPr>
        <w:t>plague</w:t>
      </w:r>
      <w:r w:rsidR="002759DC">
        <w:rPr>
          <w:rFonts w:asciiTheme="minorHAnsi" w:hAnsiTheme="minorHAnsi" w:cstheme="minorHAnsi"/>
          <w:iCs/>
          <w:szCs w:val="21"/>
        </w:rPr>
        <w:t>, also</w:t>
      </w:r>
      <w:r>
        <w:rPr>
          <w:rFonts w:asciiTheme="minorHAnsi" w:hAnsiTheme="minorHAnsi" w:cstheme="minorHAnsi"/>
          <w:iCs/>
          <w:szCs w:val="21"/>
        </w:rPr>
        <w:t xml:space="preserve"> looking at how the plague had an impact on trade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7C2C23" w:rsidRPr="007C2C23">
        <w:rPr>
          <w:rFonts w:asciiTheme="minorHAnsi" w:hAnsiTheme="minorHAnsi" w:cstheme="minorHAnsi"/>
          <w:iCs/>
          <w:szCs w:val="21"/>
        </w:rPr>
        <w:t>(</w:t>
      </w:r>
      <w:proofErr w:type="spellStart"/>
      <w:r w:rsidR="007C2C23" w:rsidRPr="007C2C23">
        <w:rPr>
          <w:rFonts w:asciiTheme="minorHAnsi" w:hAnsiTheme="minorHAnsi" w:cstheme="minorHAnsi"/>
          <w:iCs/>
          <w:szCs w:val="21"/>
        </w:rPr>
        <w:t>Bruun.C</w:t>
      </w:r>
      <w:proofErr w:type="spellEnd"/>
      <w:r w:rsidR="007C2C23" w:rsidRPr="007C2C23">
        <w:rPr>
          <w:rFonts w:asciiTheme="minorHAnsi" w:hAnsiTheme="minorHAnsi" w:cstheme="minorHAnsi"/>
          <w:iCs/>
          <w:szCs w:val="21"/>
        </w:rPr>
        <w:t xml:space="preserve"> 2007)</w:t>
      </w:r>
      <w:r w:rsidRPr="007C2C23">
        <w:rPr>
          <w:rFonts w:asciiTheme="minorHAnsi" w:hAnsiTheme="minorHAnsi" w:cstheme="minorHAnsi"/>
          <w:iCs/>
          <w:szCs w:val="21"/>
        </w:rPr>
        <w:t>.</w:t>
      </w:r>
    </w:p>
    <w:p w14:paraId="1A6D0A88" w14:textId="41E8BE6B" w:rsidR="00714026" w:rsidRPr="00FD64A0" w:rsidRDefault="002759DC" w:rsidP="00714026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2759DC">
        <w:rPr>
          <w:rFonts w:asciiTheme="minorHAnsi" w:hAnsiTheme="minorHAnsi" w:cstheme="minorHAnsi"/>
          <w:iCs/>
          <w:szCs w:val="21"/>
        </w:rPr>
        <w:t xml:space="preserve">I shall be looking at how </w:t>
      </w:r>
      <w:r>
        <w:rPr>
          <w:rFonts w:asciiTheme="minorHAnsi" w:hAnsiTheme="minorHAnsi" w:cstheme="minorHAnsi"/>
          <w:iCs/>
          <w:szCs w:val="21"/>
        </w:rPr>
        <w:t xml:space="preserve">the plague made </w:t>
      </w:r>
      <w:r w:rsidRPr="007142F2">
        <w:rPr>
          <w:rFonts w:asciiTheme="minorHAnsi" w:hAnsiTheme="minorHAnsi" w:cstheme="minorHAnsi"/>
        </w:rPr>
        <w:t xml:space="preserve">Christianity </w:t>
      </w:r>
      <w:r>
        <w:rPr>
          <w:rFonts w:asciiTheme="minorHAnsi" w:hAnsiTheme="minorHAnsi" w:cstheme="minorHAnsi"/>
        </w:rPr>
        <w:t xml:space="preserve">become more popular and the effects that had on </w:t>
      </w:r>
      <w:r w:rsidR="002E1015">
        <w:rPr>
          <w:rFonts w:asciiTheme="minorHAnsi" w:hAnsiTheme="minorHAnsi" w:cstheme="minorHAnsi"/>
        </w:rPr>
        <w:t>r</w:t>
      </w:r>
      <w:r>
        <w:rPr>
          <w:rFonts w:asciiTheme="minorHAnsi" w:hAnsiTheme="minorHAnsi" w:cstheme="minorHAnsi"/>
        </w:rPr>
        <w:t xml:space="preserve">eligion </w:t>
      </w:r>
      <w:r w:rsidR="002E1015">
        <w:rPr>
          <w:rFonts w:asciiTheme="minorHAnsi" w:hAnsiTheme="minorHAnsi" w:cstheme="minorHAnsi"/>
        </w:rPr>
        <w:t xml:space="preserve">in Rome </w:t>
      </w:r>
      <w:r>
        <w:rPr>
          <w:rFonts w:asciiTheme="minorHAnsi" w:hAnsiTheme="minorHAnsi" w:cstheme="minorHAnsi"/>
        </w:rPr>
        <w:t xml:space="preserve">at the time. For this I will be </w:t>
      </w:r>
      <w:r w:rsidR="002E1015">
        <w:rPr>
          <w:rFonts w:asciiTheme="minorHAnsi" w:hAnsiTheme="minorHAnsi" w:cstheme="minorHAnsi"/>
        </w:rPr>
        <w:t>considering</w:t>
      </w:r>
      <w:r>
        <w:rPr>
          <w:rFonts w:asciiTheme="minorHAnsi" w:hAnsiTheme="minorHAnsi" w:cstheme="minorHAnsi"/>
        </w:rPr>
        <w:t xml:space="preserve"> scholars like </w:t>
      </w:r>
      <w:r w:rsidRPr="002759DC">
        <w:rPr>
          <w:rFonts w:asciiTheme="minorHAnsi" w:hAnsiTheme="minorHAnsi" w:cstheme="minorHAnsi"/>
          <w:shd w:val="clear" w:color="auto" w:fill="FFFFFF"/>
        </w:rPr>
        <w:t>Kyle Harper</w:t>
      </w:r>
      <w:r w:rsidR="00843F70">
        <w:rPr>
          <w:rFonts w:asciiTheme="minorHAnsi" w:hAnsiTheme="minorHAnsi" w:cstheme="minorHAnsi"/>
          <w:shd w:val="clear" w:color="auto" w:fill="FFFFFF"/>
        </w:rPr>
        <w:t xml:space="preserve"> and then comparing </w:t>
      </w:r>
      <w:r w:rsidR="002E1015">
        <w:rPr>
          <w:rFonts w:asciiTheme="minorHAnsi" w:hAnsiTheme="minorHAnsi" w:cstheme="minorHAnsi"/>
          <w:shd w:val="clear" w:color="auto" w:fill="FFFFFF"/>
        </w:rPr>
        <w:t xml:space="preserve">this </w:t>
      </w:r>
      <w:r w:rsidR="00843F70">
        <w:rPr>
          <w:rFonts w:asciiTheme="minorHAnsi" w:hAnsiTheme="minorHAnsi" w:cstheme="minorHAnsi"/>
          <w:shd w:val="clear" w:color="auto" w:fill="FFFFFF"/>
        </w:rPr>
        <w:t xml:space="preserve">to David Potter and other </w:t>
      </w:r>
      <w:r w:rsidR="002E1015">
        <w:rPr>
          <w:rFonts w:asciiTheme="minorHAnsi" w:hAnsiTheme="minorHAnsi" w:cstheme="minorHAnsi"/>
          <w:shd w:val="clear" w:color="auto" w:fill="FFFFFF"/>
        </w:rPr>
        <w:t>experts</w:t>
      </w:r>
      <w:r w:rsidR="00CD661C">
        <w:rPr>
          <w:rFonts w:asciiTheme="minorHAnsi" w:hAnsiTheme="minorHAnsi" w:cstheme="minorHAnsi"/>
          <w:shd w:val="clear" w:color="auto" w:fill="FFFFFF"/>
        </w:rPr>
        <w:t xml:space="preserve"> </w:t>
      </w:r>
      <w:r w:rsidR="007C2C23">
        <w:rPr>
          <w:rFonts w:asciiTheme="minorHAnsi" w:hAnsiTheme="minorHAnsi" w:cstheme="minorHAnsi"/>
          <w:shd w:val="clear" w:color="auto" w:fill="FFFFFF"/>
        </w:rPr>
        <w:t>(</w:t>
      </w:r>
      <w:proofErr w:type="spellStart"/>
      <w:r w:rsidR="007C2C23">
        <w:rPr>
          <w:rFonts w:asciiTheme="minorHAnsi" w:hAnsiTheme="minorHAnsi" w:cstheme="minorHAnsi"/>
          <w:shd w:val="clear" w:color="auto" w:fill="FFFFFF"/>
        </w:rPr>
        <w:t>Potter,D</w:t>
      </w:r>
      <w:proofErr w:type="spellEnd"/>
      <w:r w:rsidR="007C2C23">
        <w:rPr>
          <w:rFonts w:asciiTheme="minorHAnsi" w:hAnsiTheme="minorHAnsi" w:cstheme="minorHAnsi"/>
          <w:shd w:val="clear" w:color="auto" w:fill="FFFFFF"/>
        </w:rPr>
        <w:t xml:space="preserve"> 2007)</w:t>
      </w:r>
      <w:r w:rsidR="00843F70">
        <w:rPr>
          <w:rFonts w:asciiTheme="minorHAnsi" w:hAnsiTheme="minorHAnsi" w:cstheme="minorHAnsi"/>
          <w:shd w:val="clear" w:color="auto" w:fill="FFFFFF"/>
        </w:rPr>
        <w:t xml:space="preserve">. </w:t>
      </w:r>
    </w:p>
    <w:p w14:paraId="57DCD830" w14:textId="43F28704" w:rsidR="00FD64A0" w:rsidRPr="002759DC" w:rsidRDefault="00FD64A0" w:rsidP="00714026">
      <w:pPr>
        <w:pStyle w:val="NormalWeb"/>
        <w:numPr>
          <w:ilvl w:val="0"/>
          <w:numId w:val="3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>
        <w:rPr>
          <w:rFonts w:asciiTheme="minorHAnsi" w:hAnsiTheme="minorHAnsi" w:cstheme="minorHAnsi"/>
          <w:iCs/>
          <w:szCs w:val="21"/>
        </w:rPr>
        <w:t xml:space="preserve">I shall be </w:t>
      </w:r>
      <w:r w:rsidR="002E1015">
        <w:rPr>
          <w:rFonts w:asciiTheme="minorHAnsi" w:hAnsiTheme="minorHAnsi" w:cstheme="minorHAnsi"/>
          <w:iCs/>
          <w:szCs w:val="21"/>
        </w:rPr>
        <w:t>exploring</w:t>
      </w:r>
      <w:r>
        <w:rPr>
          <w:rFonts w:asciiTheme="minorHAnsi" w:hAnsiTheme="minorHAnsi" w:cstheme="minorHAnsi"/>
          <w:iCs/>
          <w:szCs w:val="21"/>
        </w:rPr>
        <w:t xml:space="preserve"> healing cults and how at the time magic was s</w:t>
      </w:r>
      <w:r w:rsidR="002E1015">
        <w:rPr>
          <w:rFonts w:asciiTheme="minorHAnsi" w:hAnsiTheme="minorHAnsi" w:cstheme="minorHAnsi"/>
          <w:iCs/>
          <w:szCs w:val="21"/>
        </w:rPr>
        <w:t>een</w:t>
      </w:r>
      <w:r>
        <w:rPr>
          <w:rFonts w:asciiTheme="minorHAnsi" w:hAnsiTheme="minorHAnsi" w:cstheme="minorHAnsi"/>
          <w:iCs/>
          <w:szCs w:val="21"/>
        </w:rPr>
        <w:t xml:space="preserve"> as a treatment</w:t>
      </w:r>
      <w:r w:rsidR="002E1015">
        <w:rPr>
          <w:rFonts w:asciiTheme="minorHAnsi" w:hAnsiTheme="minorHAnsi" w:cstheme="minorHAnsi"/>
          <w:iCs/>
          <w:szCs w:val="21"/>
        </w:rPr>
        <w:t>,</w:t>
      </w:r>
      <w:r>
        <w:rPr>
          <w:rFonts w:asciiTheme="minorHAnsi" w:hAnsiTheme="minorHAnsi" w:cstheme="minorHAnsi"/>
          <w:iCs/>
          <w:szCs w:val="21"/>
        </w:rPr>
        <w:t xml:space="preserve"> and what these cults actually were and how they were meant to help</w:t>
      </w:r>
      <w:r w:rsidR="002E1015">
        <w:rPr>
          <w:rFonts w:asciiTheme="minorHAnsi" w:hAnsiTheme="minorHAnsi" w:cstheme="minorHAnsi"/>
          <w:iCs/>
          <w:szCs w:val="21"/>
        </w:rPr>
        <w:t>, taking</w:t>
      </w:r>
      <w:r>
        <w:rPr>
          <w:rFonts w:asciiTheme="minorHAnsi" w:hAnsiTheme="minorHAnsi" w:cstheme="minorHAnsi"/>
          <w:iCs/>
          <w:szCs w:val="21"/>
        </w:rPr>
        <w:t xml:space="preserve"> note of the </w:t>
      </w:r>
      <w:r w:rsidR="002E1015">
        <w:rPr>
          <w:rFonts w:asciiTheme="minorHAnsi" w:hAnsiTheme="minorHAnsi" w:cstheme="minorHAnsi"/>
          <w:shd w:val="clear" w:color="auto" w:fill="FFFFFF"/>
        </w:rPr>
        <w:t>i</w:t>
      </w:r>
      <w:r w:rsidRPr="00FD64A0">
        <w:rPr>
          <w:rFonts w:asciiTheme="minorHAnsi" w:hAnsiTheme="minorHAnsi" w:cstheme="minorHAnsi"/>
          <w:shd w:val="clear" w:color="auto" w:fill="FFFFFF"/>
        </w:rPr>
        <w:t>deology</w:t>
      </w:r>
      <w:r w:rsidR="002E1015">
        <w:rPr>
          <w:rFonts w:ascii="Arial" w:hAnsi="Arial" w:cs="Arial"/>
          <w:sz w:val="45"/>
          <w:szCs w:val="45"/>
          <w:shd w:val="clear" w:color="auto" w:fill="FFFFFF"/>
        </w:rPr>
        <w:t xml:space="preserve"> </w:t>
      </w:r>
      <w:r>
        <w:rPr>
          <w:rFonts w:asciiTheme="minorHAnsi" w:hAnsiTheme="minorHAnsi" w:cstheme="minorHAnsi"/>
          <w:iCs/>
          <w:szCs w:val="21"/>
        </w:rPr>
        <w:t>of the cults</w:t>
      </w:r>
      <w:r w:rsidR="00CD661C">
        <w:rPr>
          <w:rFonts w:asciiTheme="minorHAnsi" w:hAnsiTheme="minorHAnsi" w:cstheme="minorHAnsi"/>
          <w:iCs/>
          <w:szCs w:val="21"/>
        </w:rPr>
        <w:t xml:space="preserve"> </w:t>
      </w:r>
      <w:r w:rsidR="007C2C23">
        <w:rPr>
          <w:rFonts w:asciiTheme="minorHAnsi" w:hAnsiTheme="minorHAnsi" w:cstheme="minorHAnsi"/>
          <w:iCs/>
          <w:szCs w:val="21"/>
        </w:rPr>
        <w:t>(</w:t>
      </w:r>
      <w:proofErr w:type="spellStart"/>
      <w:r w:rsidR="007C2C23">
        <w:rPr>
          <w:rFonts w:asciiTheme="minorHAnsi" w:hAnsiTheme="minorHAnsi" w:cstheme="minorHAnsi"/>
          <w:iCs/>
          <w:szCs w:val="21"/>
        </w:rPr>
        <w:t>Gordon.L</w:t>
      </w:r>
      <w:proofErr w:type="spellEnd"/>
      <w:r w:rsidR="007C2C23">
        <w:rPr>
          <w:rFonts w:asciiTheme="minorHAnsi" w:hAnsiTheme="minorHAnsi" w:cstheme="minorHAnsi"/>
          <w:iCs/>
          <w:szCs w:val="21"/>
        </w:rPr>
        <w:t xml:space="preserve"> 2010)</w:t>
      </w:r>
      <w:r>
        <w:rPr>
          <w:rFonts w:asciiTheme="minorHAnsi" w:hAnsiTheme="minorHAnsi" w:cstheme="minorHAnsi"/>
          <w:iCs/>
          <w:szCs w:val="21"/>
        </w:rPr>
        <w:t xml:space="preserve">. </w:t>
      </w:r>
    </w:p>
    <w:p w14:paraId="2A6A849C" w14:textId="289966E9" w:rsidR="00464B68" w:rsidRPr="00592A26" w:rsidRDefault="00464B68" w:rsidP="00B1505B">
      <w:pPr>
        <w:pStyle w:val="NormalWeb"/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592A26">
        <w:rPr>
          <w:rFonts w:asciiTheme="minorHAnsi" w:hAnsiTheme="minorHAnsi" w:cstheme="minorHAnsi"/>
          <w:iCs/>
          <w:szCs w:val="21"/>
        </w:rPr>
        <w:t xml:space="preserve">Conclusion: </w:t>
      </w:r>
    </w:p>
    <w:p w14:paraId="200DBC28" w14:textId="411593A8" w:rsidR="00592A26" w:rsidRPr="00592A26" w:rsidRDefault="00592A26" w:rsidP="00592A26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592A26">
        <w:rPr>
          <w:rFonts w:asciiTheme="minorHAnsi" w:hAnsiTheme="minorHAnsi" w:cstheme="minorHAnsi"/>
          <w:iCs/>
          <w:szCs w:val="21"/>
        </w:rPr>
        <w:t>Bring all the points together to answer the questions</w:t>
      </w:r>
      <w:r w:rsidR="002E1015">
        <w:rPr>
          <w:rFonts w:asciiTheme="minorHAnsi" w:hAnsiTheme="minorHAnsi" w:cstheme="minorHAnsi"/>
          <w:iCs/>
          <w:szCs w:val="21"/>
        </w:rPr>
        <w:t xml:space="preserve"> regarding</w:t>
      </w:r>
      <w:r w:rsidRPr="00592A26">
        <w:rPr>
          <w:rFonts w:asciiTheme="minorHAnsi" w:hAnsiTheme="minorHAnsi" w:cstheme="minorHAnsi"/>
          <w:iCs/>
          <w:szCs w:val="21"/>
        </w:rPr>
        <w:t xml:space="preserve"> what the plague was</w:t>
      </w:r>
      <w:r w:rsidR="002E1015">
        <w:rPr>
          <w:rFonts w:asciiTheme="minorHAnsi" w:hAnsiTheme="minorHAnsi" w:cstheme="minorHAnsi"/>
          <w:iCs/>
          <w:szCs w:val="21"/>
        </w:rPr>
        <w:t>,</w:t>
      </w:r>
      <w:r w:rsidRPr="00592A26">
        <w:rPr>
          <w:rFonts w:asciiTheme="minorHAnsi" w:hAnsiTheme="minorHAnsi" w:cstheme="minorHAnsi"/>
          <w:iCs/>
          <w:szCs w:val="21"/>
        </w:rPr>
        <w:t xml:space="preserve"> how it </w:t>
      </w:r>
      <w:r w:rsidR="002E1015">
        <w:rPr>
          <w:rFonts w:asciiTheme="minorHAnsi" w:hAnsiTheme="minorHAnsi" w:cstheme="minorHAnsi"/>
          <w:iCs/>
          <w:szCs w:val="21"/>
        </w:rPr>
        <w:t>a</w:t>
      </w:r>
      <w:r w:rsidRPr="00592A26">
        <w:rPr>
          <w:rFonts w:asciiTheme="minorHAnsi" w:hAnsiTheme="minorHAnsi" w:cstheme="minorHAnsi"/>
          <w:iCs/>
          <w:szCs w:val="21"/>
        </w:rPr>
        <w:t>ffect</w:t>
      </w:r>
      <w:r w:rsidR="002E1015">
        <w:rPr>
          <w:rFonts w:asciiTheme="minorHAnsi" w:hAnsiTheme="minorHAnsi" w:cstheme="minorHAnsi"/>
          <w:iCs/>
          <w:szCs w:val="21"/>
        </w:rPr>
        <w:t>ed</w:t>
      </w:r>
      <w:r w:rsidRPr="00592A26">
        <w:rPr>
          <w:rFonts w:asciiTheme="minorHAnsi" w:hAnsiTheme="minorHAnsi" w:cstheme="minorHAnsi"/>
          <w:iCs/>
          <w:szCs w:val="21"/>
        </w:rPr>
        <w:t xml:space="preserve"> the empire</w:t>
      </w:r>
      <w:r w:rsidR="002E1015">
        <w:rPr>
          <w:rFonts w:asciiTheme="minorHAnsi" w:hAnsiTheme="minorHAnsi" w:cstheme="minorHAnsi"/>
          <w:iCs/>
          <w:szCs w:val="21"/>
        </w:rPr>
        <w:t>,</w:t>
      </w:r>
      <w:r w:rsidRPr="00592A26">
        <w:rPr>
          <w:rFonts w:asciiTheme="minorHAnsi" w:hAnsiTheme="minorHAnsi" w:cstheme="minorHAnsi"/>
          <w:iCs/>
          <w:szCs w:val="21"/>
        </w:rPr>
        <w:t xml:space="preserve"> and what hand it played in ending the empire.</w:t>
      </w:r>
    </w:p>
    <w:p w14:paraId="7D28CE8B" w14:textId="56BEB69E" w:rsidR="009D34D5" w:rsidRPr="00B4207E" w:rsidRDefault="00592A26" w:rsidP="00B4207E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173" w:afterAutospacing="0"/>
        <w:rPr>
          <w:rFonts w:asciiTheme="minorHAnsi" w:hAnsiTheme="minorHAnsi" w:cstheme="minorHAnsi"/>
          <w:iCs/>
          <w:szCs w:val="21"/>
        </w:rPr>
      </w:pPr>
      <w:r w:rsidRPr="00592A26">
        <w:rPr>
          <w:rFonts w:asciiTheme="minorHAnsi" w:hAnsiTheme="minorHAnsi" w:cstheme="minorHAnsi"/>
          <w:iCs/>
          <w:szCs w:val="21"/>
        </w:rPr>
        <w:t>What I could look at further with this essay is the downfa</w:t>
      </w:r>
      <w:r w:rsidR="002E1015">
        <w:rPr>
          <w:rFonts w:asciiTheme="minorHAnsi" w:hAnsiTheme="minorHAnsi" w:cstheme="minorHAnsi"/>
          <w:iCs/>
          <w:szCs w:val="21"/>
        </w:rPr>
        <w:t>l</w:t>
      </w:r>
      <w:r w:rsidRPr="00592A26">
        <w:rPr>
          <w:rFonts w:asciiTheme="minorHAnsi" w:hAnsiTheme="minorHAnsi" w:cstheme="minorHAnsi"/>
          <w:iCs/>
          <w:szCs w:val="21"/>
        </w:rPr>
        <w:t>l of the Roman empire and the reason of why Rome fell.</w:t>
      </w:r>
      <w:r>
        <w:rPr>
          <w:rFonts w:asciiTheme="minorHAnsi" w:hAnsiTheme="minorHAnsi" w:cstheme="minorHAnsi"/>
          <w:iCs/>
          <w:szCs w:val="21"/>
        </w:rPr>
        <w:t xml:space="preserve"> Could also </w:t>
      </w:r>
      <w:r w:rsidR="003643CA">
        <w:rPr>
          <w:rFonts w:asciiTheme="minorHAnsi" w:hAnsiTheme="minorHAnsi" w:cstheme="minorHAnsi"/>
          <w:iCs/>
          <w:szCs w:val="21"/>
        </w:rPr>
        <w:t>investigate</w:t>
      </w:r>
      <w:r>
        <w:rPr>
          <w:rFonts w:asciiTheme="minorHAnsi" w:hAnsiTheme="minorHAnsi" w:cstheme="minorHAnsi"/>
          <w:iCs/>
          <w:szCs w:val="21"/>
        </w:rPr>
        <w:t xml:space="preserve"> the </w:t>
      </w:r>
      <w:r w:rsidR="003643CA">
        <w:rPr>
          <w:rFonts w:asciiTheme="minorHAnsi" w:hAnsiTheme="minorHAnsi" w:cstheme="minorHAnsi"/>
          <w:iCs/>
          <w:szCs w:val="21"/>
        </w:rPr>
        <w:t>c</w:t>
      </w:r>
      <w:r>
        <w:rPr>
          <w:rFonts w:asciiTheme="minorHAnsi" w:hAnsiTheme="minorHAnsi" w:cstheme="minorHAnsi"/>
          <w:iCs/>
          <w:szCs w:val="21"/>
        </w:rPr>
        <w:t>ults and re</w:t>
      </w:r>
      <w:r w:rsidR="003643CA">
        <w:rPr>
          <w:rFonts w:asciiTheme="minorHAnsi" w:hAnsiTheme="minorHAnsi" w:cstheme="minorHAnsi"/>
          <w:iCs/>
          <w:szCs w:val="21"/>
        </w:rPr>
        <w:t>li</w:t>
      </w:r>
      <w:r>
        <w:rPr>
          <w:rFonts w:asciiTheme="minorHAnsi" w:hAnsiTheme="minorHAnsi" w:cstheme="minorHAnsi"/>
          <w:iCs/>
          <w:szCs w:val="21"/>
        </w:rPr>
        <w:t>gion in more detail</w:t>
      </w:r>
      <w:r w:rsidR="003643CA">
        <w:rPr>
          <w:rFonts w:asciiTheme="minorHAnsi" w:hAnsiTheme="minorHAnsi" w:cstheme="minorHAnsi"/>
          <w:iCs/>
          <w:szCs w:val="21"/>
        </w:rPr>
        <w:t>,</w:t>
      </w:r>
      <w:r>
        <w:rPr>
          <w:rFonts w:asciiTheme="minorHAnsi" w:hAnsiTheme="minorHAnsi" w:cstheme="minorHAnsi"/>
          <w:iCs/>
          <w:szCs w:val="21"/>
        </w:rPr>
        <w:t xml:space="preserve"> looking at the gods and what the Romans believe</w:t>
      </w:r>
      <w:r w:rsidR="003643CA">
        <w:rPr>
          <w:rFonts w:asciiTheme="minorHAnsi" w:hAnsiTheme="minorHAnsi" w:cstheme="minorHAnsi"/>
          <w:iCs/>
          <w:szCs w:val="21"/>
        </w:rPr>
        <w:t>d</w:t>
      </w:r>
      <w:r>
        <w:rPr>
          <w:rFonts w:asciiTheme="minorHAnsi" w:hAnsiTheme="minorHAnsi" w:cstheme="minorHAnsi"/>
          <w:iCs/>
          <w:szCs w:val="21"/>
        </w:rPr>
        <w:t xml:space="preserve"> in before Christianity.</w:t>
      </w:r>
    </w:p>
    <w:p w14:paraId="10E45F67" w14:textId="77777777" w:rsidR="009D34D5" w:rsidRDefault="009D34D5" w:rsidP="000C4623">
      <w:pPr>
        <w:shd w:val="clear" w:color="auto" w:fill="FFFFFF"/>
        <w:spacing w:before="345" w:after="173" w:line="240" w:lineRule="auto"/>
        <w:outlineLvl w:val="2"/>
        <w:rPr>
          <w:rFonts w:ascii="Helvetica" w:eastAsia="Times New Roman" w:hAnsi="Helvetica" w:cs="Helvetica"/>
          <w:sz w:val="27"/>
          <w:szCs w:val="27"/>
          <w:lang w:eastAsia="en-GB"/>
        </w:rPr>
      </w:pPr>
    </w:p>
    <w:p w14:paraId="08D7DBC3" w14:textId="21889C64" w:rsidR="000C4623" w:rsidRPr="000C4623" w:rsidRDefault="000C4623" w:rsidP="000C4623">
      <w:pPr>
        <w:shd w:val="clear" w:color="auto" w:fill="FFFFFF"/>
        <w:spacing w:before="345" w:after="173" w:line="240" w:lineRule="auto"/>
        <w:outlineLvl w:val="2"/>
        <w:rPr>
          <w:rFonts w:ascii="Helvetica" w:eastAsia="Times New Roman" w:hAnsi="Helvetica" w:cs="Helvetica"/>
          <w:sz w:val="27"/>
          <w:szCs w:val="27"/>
          <w:lang w:eastAsia="en-GB"/>
        </w:rPr>
      </w:pPr>
      <w:r w:rsidRPr="000C4623">
        <w:rPr>
          <w:rFonts w:ascii="Helvetica" w:eastAsia="Times New Roman" w:hAnsi="Helvetica" w:cs="Helvetica"/>
          <w:sz w:val="27"/>
          <w:szCs w:val="27"/>
          <w:lang w:eastAsia="en-GB"/>
        </w:rPr>
        <w:t>Bibliography</w:t>
      </w:r>
    </w:p>
    <w:p w14:paraId="0516A47F" w14:textId="03EA2DDE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A</w:t>
      </w:r>
      <w:r w:rsidR="00C25573">
        <w:rPr>
          <w:rFonts w:eastAsia="Times New Roman" w:cstheme="minorHAnsi"/>
          <w:sz w:val="24"/>
          <w:szCs w:val="24"/>
          <w:lang w:eastAsia="en-GB"/>
        </w:rPr>
        <w:t>mbasciano</w:t>
      </w:r>
      <w:r w:rsidRPr="003A34A0">
        <w:rPr>
          <w:rFonts w:eastAsia="Times New Roman" w:cstheme="minorHAnsi"/>
          <w:sz w:val="24"/>
          <w:szCs w:val="24"/>
          <w:lang w:eastAsia="en-GB"/>
        </w:rPr>
        <w:t>, L., 201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6. The Fate of a Healing Goddess: Ocular Pathologies, the Antonine Plague, and the Ancient Roman Cult of Bona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Dea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Open Library of Humanities,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2</w:t>
      </w:r>
      <w:r w:rsidRPr="003A34A0">
        <w:rPr>
          <w:rFonts w:eastAsia="Times New Roman" w:cstheme="minorHAnsi"/>
          <w:sz w:val="24"/>
          <w:szCs w:val="24"/>
          <w:lang w:eastAsia="en-GB"/>
        </w:rPr>
        <w:t>(1), pp. e13.</w:t>
      </w:r>
    </w:p>
    <w:p w14:paraId="50B1554E" w14:textId="38550FBE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B</w:t>
      </w:r>
      <w:r w:rsidR="00C25573">
        <w:rPr>
          <w:rFonts w:eastAsia="Times New Roman" w:cstheme="minorHAnsi"/>
          <w:sz w:val="24"/>
          <w:szCs w:val="24"/>
          <w:lang w:eastAsia="en-GB"/>
        </w:rPr>
        <w:t>agnall,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 R</w:t>
      </w:r>
      <w:r w:rsidR="00C25573">
        <w:rPr>
          <w:rFonts w:eastAsia="Times New Roman" w:cstheme="minorHAnsi"/>
          <w:sz w:val="24"/>
          <w:szCs w:val="24"/>
          <w:lang w:eastAsia="en-GB"/>
        </w:rPr>
        <w:t>.</w:t>
      </w:r>
      <w:r w:rsidRPr="003A34A0">
        <w:rPr>
          <w:rFonts w:eastAsia="Times New Roman" w:cstheme="minorHAnsi"/>
          <w:sz w:val="24"/>
          <w:szCs w:val="24"/>
          <w:lang w:eastAsia="en-GB"/>
        </w:rPr>
        <w:t>, 2002. Journal of Roman Archaeology.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Journal of Roman Archaeology,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15</w:t>
      </w:r>
      <w:r w:rsidRPr="003A34A0">
        <w:rPr>
          <w:rFonts w:eastAsia="Times New Roman" w:cstheme="minorHAnsi"/>
          <w:sz w:val="24"/>
          <w:szCs w:val="24"/>
          <w:lang w:eastAsia="en-GB"/>
        </w:rPr>
        <w:t>, pp. 114-120.</w:t>
      </w:r>
    </w:p>
    <w:p w14:paraId="3E2281E1" w14:textId="7424C68E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B</w:t>
      </w:r>
      <w:r w:rsidR="00C25573">
        <w:rPr>
          <w:rFonts w:eastAsia="Times New Roman" w:cstheme="minorHAnsi"/>
          <w:sz w:val="24"/>
          <w:szCs w:val="24"/>
          <w:lang w:eastAsia="en-GB"/>
        </w:rPr>
        <w:t>ruun</w:t>
      </w:r>
      <w:r w:rsidRPr="003A34A0">
        <w:rPr>
          <w:rFonts w:eastAsia="Times New Roman" w:cstheme="minorHAnsi"/>
          <w:sz w:val="24"/>
          <w:szCs w:val="24"/>
          <w:lang w:eastAsia="en-GB"/>
        </w:rPr>
        <w:t>, C.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, 2007. The Antonine plague and the 'third-century crisis'.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Crises and the Roman Empire. </w:t>
      </w:r>
      <w:r w:rsidRPr="003A34A0">
        <w:rPr>
          <w:rFonts w:eastAsia="Times New Roman" w:cstheme="minorHAnsi"/>
          <w:sz w:val="24"/>
          <w:szCs w:val="24"/>
          <w:lang w:eastAsia="en-GB"/>
        </w:rPr>
        <w:t>pp. 201-217.</w:t>
      </w:r>
    </w:p>
    <w:p w14:paraId="4CDD67D5" w14:textId="3F3BDBE5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C</w:t>
      </w:r>
      <w:r w:rsidR="00C25573">
        <w:rPr>
          <w:rFonts w:eastAsia="Times New Roman" w:cstheme="minorHAnsi"/>
          <w:sz w:val="24"/>
          <w:szCs w:val="24"/>
          <w:lang w:eastAsia="en-GB"/>
        </w:rPr>
        <w:t>lark,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 S</w:t>
      </w:r>
      <w:r w:rsidR="00C25573">
        <w:rPr>
          <w:rFonts w:eastAsia="Times New Roman" w:cstheme="minorHAnsi"/>
          <w:sz w:val="24"/>
          <w:szCs w:val="24"/>
          <w:lang w:eastAsia="en-GB"/>
        </w:rPr>
        <w:t>.</w:t>
      </w:r>
      <w:r w:rsidRPr="003A34A0">
        <w:rPr>
          <w:rFonts w:eastAsia="Times New Roman" w:cstheme="minorHAnsi"/>
          <w:sz w:val="24"/>
          <w:szCs w:val="24"/>
          <w:lang w:eastAsia="en-GB"/>
        </w:rPr>
        <w:t>, 2013.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Roman Religion, Medicine, and Disease</w:t>
      </w:r>
      <w:r w:rsidRPr="003A34A0">
        <w:rPr>
          <w:rFonts w:eastAsia="Times New Roman" w:cstheme="minorHAnsi"/>
          <w:sz w:val="24"/>
          <w:szCs w:val="24"/>
          <w:lang w:eastAsia="en-GB"/>
        </w:rPr>
        <w:t>, Western Michigan University.</w:t>
      </w:r>
    </w:p>
    <w:p w14:paraId="64E54113" w14:textId="55CE0F1B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F</w:t>
      </w:r>
      <w:r w:rsidR="00C25573">
        <w:rPr>
          <w:rFonts w:eastAsia="Times New Roman" w:cstheme="minorHAnsi"/>
          <w:sz w:val="24"/>
          <w:szCs w:val="24"/>
          <w:lang w:eastAsia="en-GB"/>
        </w:rPr>
        <w:t>inley</w:t>
      </w:r>
      <w:r w:rsidRPr="003A34A0">
        <w:rPr>
          <w:rFonts w:eastAsia="Times New Roman" w:cstheme="minorHAnsi"/>
          <w:sz w:val="24"/>
          <w:szCs w:val="24"/>
          <w:lang w:eastAsia="en-GB"/>
        </w:rPr>
        <w:t>, J</w:t>
      </w:r>
      <w:r w:rsidR="00C25573">
        <w:rPr>
          <w:rFonts w:eastAsia="Times New Roman" w:cstheme="minorHAnsi"/>
          <w:sz w:val="24"/>
          <w:szCs w:val="24"/>
          <w:lang w:eastAsia="en-GB"/>
        </w:rPr>
        <w:t>,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 H. (JOHN HUSTON), 1963.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Thucydides. 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Ann Arbor paperback.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edn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. Ann Arbor: Ann Arbor : University of Michigan Press.</w:t>
      </w:r>
    </w:p>
    <w:p w14:paraId="49FE68EB" w14:textId="7EAE3B33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G</w:t>
      </w:r>
      <w:r w:rsidR="00C25573">
        <w:rPr>
          <w:rFonts w:eastAsia="Times New Roman" w:cstheme="minorHAnsi"/>
          <w:sz w:val="24"/>
          <w:szCs w:val="24"/>
          <w:lang w:eastAsia="en-GB"/>
        </w:rPr>
        <w:t>illiam</w:t>
      </w:r>
      <w:r w:rsidRPr="003A34A0">
        <w:rPr>
          <w:rFonts w:eastAsia="Times New Roman" w:cstheme="minorHAnsi"/>
          <w:sz w:val="24"/>
          <w:szCs w:val="24"/>
          <w:lang w:eastAsia="en-GB"/>
        </w:rPr>
        <w:t>, J.F., 1961.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The plague under Marcus Aurelius. 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Indianopolis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: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Indianopolis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 :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Bobbs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-Merrill.</w:t>
      </w:r>
    </w:p>
    <w:p w14:paraId="400BD23E" w14:textId="63F25739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G</w:t>
      </w:r>
      <w:r w:rsidR="00C25573">
        <w:rPr>
          <w:rFonts w:eastAsia="Times New Roman" w:cstheme="minorHAnsi"/>
          <w:sz w:val="24"/>
          <w:szCs w:val="24"/>
          <w:lang w:eastAsia="en-GB"/>
        </w:rPr>
        <w:t>ordon</w:t>
      </w:r>
      <w:r w:rsidRPr="003A34A0">
        <w:rPr>
          <w:rFonts w:eastAsia="Times New Roman" w:cstheme="minorHAnsi"/>
          <w:sz w:val="24"/>
          <w:szCs w:val="24"/>
          <w:lang w:eastAsia="en-GB"/>
        </w:rPr>
        <w:t>, R.L.(. and MARCO SIMÓN, F., 2010.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Magical practice in the Latin West papers from the International Conference held at the University of Zaragoza, 30 Sept.-1 Oct. 2005. </w:t>
      </w:r>
      <w:r w:rsidRPr="003A34A0">
        <w:rPr>
          <w:rFonts w:eastAsia="Times New Roman" w:cstheme="minorHAnsi"/>
          <w:sz w:val="24"/>
          <w:szCs w:val="24"/>
          <w:lang w:eastAsia="en-GB"/>
        </w:rPr>
        <w:t>Leiden; Boston: Leiden; Boston : Brill.</w:t>
      </w:r>
    </w:p>
    <w:p w14:paraId="208D6A52" w14:textId="357D8691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lastRenderedPageBreak/>
        <w:t>J</w:t>
      </w:r>
      <w:r w:rsidR="00C25573">
        <w:rPr>
          <w:rFonts w:eastAsia="Times New Roman" w:cstheme="minorHAnsi"/>
          <w:sz w:val="24"/>
          <w:szCs w:val="24"/>
          <w:lang w:eastAsia="en-GB"/>
        </w:rPr>
        <w:t>ones</w:t>
      </w:r>
      <w:r w:rsidRPr="003A34A0">
        <w:rPr>
          <w:rFonts w:eastAsia="Times New Roman" w:cstheme="minorHAnsi"/>
          <w:sz w:val="24"/>
          <w:szCs w:val="24"/>
          <w:lang w:eastAsia="en-GB"/>
        </w:rPr>
        <w:t>, T.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, 2018.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The Fate of Rome: Climate, Disease, and the End of an Empire. </w:t>
      </w:r>
      <w:r w:rsidRPr="003A34A0">
        <w:rPr>
          <w:rFonts w:eastAsia="Times New Roman" w:cstheme="minorHAnsi"/>
          <w:sz w:val="24"/>
          <w:szCs w:val="24"/>
          <w:lang w:eastAsia="en-GB"/>
        </w:rPr>
        <w:t>Christian Century Foundation.</w:t>
      </w:r>
    </w:p>
    <w:p w14:paraId="6C347E70" w14:textId="46B5E6DD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L</w:t>
      </w:r>
      <w:r w:rsidR="00C25573">
        <w:rPr>
          <w:rFonts w:eastAsia="Times New Roman" w:cstheme="minorHAnsi"/>
          <w:sz w:val="24"/>
          <w:szCs w:val="24"/>
          <w:lang w:eastAsia="en-GB"/>
        </w:rPr>
        <w:t>ittman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, R.J. and </w:t>
      </w:r>
      <w:r w:rsidR="00C25573" w:rsidRPr="003A34A0">
        <w:rPr>
          <w:rFonts w:eastAsia="Times New Roman" w:cstheme="minorHAnsi"/>
          <w:sz w:val="24"/>
          <w:szCs w:val="24"/>
          <w:lang w:eastAsia="en-GB"/>
        </w:rPr>
        <w:t>L</w:t>
      </w:r>
      <w:r w:rsidR="00C25573">
        <w:rPr>
          <w:rFonts w:eastAsia="Times New Roman" w:cstheme="minorHAnsi"/>
          <w:sz w:val="24"/>
          <w:szCs w:val="24"/>
          <w:lang w:eastAsia="en-GB"/>
        </w:rPr>
        <w:t>ittman</w:t>
      </w:r>
      <w:r w:rsidRPr="003A34A0">
        <w:rPr>
          <w:rFonts w:eastAsia="Times New Roman" w:cstheme="minorHAnsi"/>
          <w:sz w:val="24"/>
          <w:szCs w:val="24"/>
          <w:lang w:eastAsia="en-GB"/>
        </w:rPr>
        <w:t>, M.L., 1973. Galen and the Antonine Plague.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The American Journal of Philology,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94</w:t>
      </w:r>
      <w:r w:rsidRPr="003A34A0">
        <w:rPr>
          <w:rFonts w:eastAsia="Times New Roman" w:cstheme="minorHAnsi"/>
          <w:sz w:val="24"/>
          <w:szCs w:val="24"/>
          <w:lang w:eastAsia="en-GB"/>
        </w:rPr>
        <w:t>(3), pp. 243-255.</w:t>
      </w:r>
    </w:p>
    <w:p w14:paraId="34E386CC" w14:textId="10D0085B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M</w:t>
      </w:r>
      <w:r w:rsidR="00C25573">
        <w:rPr>
          <w:rFonts w:eastAsia="Times New Roman" w:cstheme="minorHAnsi"/>
          <w:sz w:val="24"/>
          <w:szCs w:val="24"/>
          <w:lang w:eastAsia="en-GB"/>
        </w:rPr>
        <w:t>arcus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 A</w:t>
      </w:r>
      <w:r w:rsidR="00245F6B">
        <w:rPr>
          <w:rFonts w:eastAsia="Times New Roman" w:cstheme="minorHAnsi"/>
          <w:sz w:val="24"/>
          <w:szCs w:val="24"/>
          <w:lang w:eastAsia="en-GB"/>
        </w:rPr>
        <w:t>urelius</w:t>
      </w:r>
      <w:r w:rsidRPr="003A34A0">
        <w:rPr>
          <w:rFonts w:eastAsia="Times New Roman" w:cstheme="minorHAnsi"/>
          <w:sz w:val="24"/>
          <w:szCs w:val="24"/>
          <w:lang w:eastAsia="en-GB"/>
        </w:rPr>
        <w:t>, 2006.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meditations; </w:t>
      </w:r>
      <w:r w:rsidRPr="003A34A0">
        <w:rPr>
          <w:rFonts w:eastAsia="Times New Roman" w:cstheme="minorHAnsi"/>
          <w:sz w:val="24"/>
          <w:szCs w:val="24"/>
          <w:lang w:eastAsia="en-GB"/>
        </w:rPr>
        <w:t>London: Penguin Classics.</w:t>
      </w:r>
    </w:p>
    <w:p w14:paraId="17B7208B" w14:textId="06686710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M</w:t>
      </w:r>
      <w:r w:rsidR="00245F6B">
        <w:rPr>
          <w:rFonts w:eastAsia="Times New Roman" w:cstheme="minorHAnsi"/>
          <w:sz w:val="24"/>
          <w:szCs w:val="24"/>
          <w:lang w:eastAsia="en-GB"/>
        </w:rPr>
        <w:t>attern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, S., 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2011. Galen and his patients.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The Lancet,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378</w:t>
      </w:r>
      <w:r w:rsidRPr="003A34A0">
        <w:rPr>
          <w:rFonts w:eastAsia="Times New Roman" w:cstheme="minorHAnsi"/>
          <w:sz w:val="24"/>
          <w:szCs w:val="24"/>
          <w:lang w:eastAsia="en-GB"/>
        </w:rPr>
        <w:t>(9790), pp. 478-479.</w:t>
      </w:r>
    </w:p>
    <w:p w14:paraId="67684591" w14:textId="1A0068CD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M</w:t>
      </w:r>
      <w:r w:rsidR="00245F6B">
        <w:rPr>
          <w:rFonts w:eastAsia="Times New Roman" w:cstheme="minorHAnsi"/>
          <w:sz w:val="24"/>
          <w:szCs w:val="24"/>
          <w:lang w:eastAsia="en-GB"/>
        </w:rPr>
        <w:t>c</w:t>
      </w:r>
      <w:r w:rsidRPr="003A34A0">
        <w:rPr>
          <w:rFonts w:eastAsia="Times New Roman" w:cstheme="minorHAnsi"/>
          <w:sz w:val="24"/>
          <w:szCs w:val="24"/>
          <w:lang w:eastAsia="en-GB"/>
        </w:rPr>
        <w:t>N</w:t>
      </w:r>
      <w:r w:rsidR="00245F6B">
        <w:rPr>
          <w:rFonts w:eastAsia="Times New Roman" w:cstheme="minorHAnsi"/>
          <w:sz w:val="24"/>
          <w:szCs w:val="24"/>
          <w:lang w:eastAsia="en-GB"/>
        </w:rPr>
        <w:t>eill</w:t>
      </w:r>
      <w:r w:rsidRPr="003A34A0">
        <w:rPr>
          <w:rFonts w:eastAsia="Times New Roman" w:cstheme="minorHAnsi"/>
          <w:sz w:val="24"/>
          <w:szCs w:val="24"/>
          <w:lang w:eastAsia="en-GB"/>
        </w:rPr>
        <w:t>, W.H., 1998.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Plagues and peoples. </w:t>
      </w:r>
      <w:r w:rsidRPr="003A34A0">
        <w:rPr>
          <w:rFonts w:eastAsia="Times New Roman" w:cstheme="minorHAnsi"/>
          <w:sz w:val="24"/>
          <w:szCs w:val="24"/>
          <w:lang w:eastAsia="en-GB"/>
        </w:rPr>
        <w:t>New York [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u.a.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]: Anchor Books, Doubleday.</w:t>
      </w:r>
    </w:p>
    <w:p w14:paraId="2641BA0C" w14:textId="040E7208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P</w:t>
      </w:r>
      <w:r w:rsidR="00245F6B">
        <w:rPr>
          <w:rFonts w:eastAsia="Times New Roman" w:cstheme="minorHAnsi"/>
          <w:sz w:val="24"/>
          <w:szCs w:val="24"/>
          <w:lang w:eastAsia="en-GB"/>
        </w:rPr>
        <w:t>achis</w:t>
      </w:r>
      <w:r w:rsidRPr="003A34A0">
        <w:rPr>
          <w:rFonts w:eastAsia="Times New Roman" w:cstheme="minorHAnsi"/>
          <w:sz w:val="24"/>
          <w:szCs w:val="24"/>
          <w:lang w:eastAsia="en-GB"/>
        </w:rPr>
        <w:t>, P.,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 2016. Healing Gods, Heroes and Rituals in the Graeco-Roman World.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Open Library of Humanities,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2</w:t>
      </w:r>
      <w:r w:rsidRPr="003A34A0">
        <w:rPr>
          <w:rFonts w:eastAsia="Times New Roman" w:cstheme="minorHAnsi"/>
          <w:sz w:val="24"/>
          <w:szCs w:val="24"/>
          <w:lang w:eastAsia="en-GB"/>
        </w:rPr>
        <w:t>(1), pp. e14.</w:t>
      </w:r>
    </w:p>
    <w:p w14:paraId="428B2731" w14:textId="315505A7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P</w:t>
      </w:r>
      <w:r w:rsidR="00245F6B">
        <w:rPr>
          <w:rFonts w:eastAsia="Times New Roman" w:cstheme="minorHAnsi"/>
          <w:sz w:val="24"/>
          <w:szCs w:val="24"/>
          <w:lang w:eastAsia="en-GB"/>
        </w:rPr>
        <w:t>otter</w:t>
      </w:r>
      <w:r w:rsidRPr="003A34A0">
        <w:rPr>
          <w:rFonts w:eastAsia="Times New Roman" w:cstheme="minorHAnsi"/>
          <w:sz w:val="24"/>
          <w:szCs w:val="24"/>
          <w:lang w:eastAsia="en-GB"/>
        </w:rPr>
        <w:t>, D.S., 2007.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Emperors of Rome. </w:t>
      </w:r>
      <w:r w:rsidRPr="003A34A0">
        <w:rPr>
          <w:rFonts w:eastAsia="Times New Roman" w:cstheme="minorHAnsi"/>
          <w:sz w:val="24"/>
          <w:szCs w:val="24"/>
          <w:lang w:eastAsia="en-GB"/>
        </w:rPr>
        <w:t>London: Quercus.</w:t>
      </w:r>
    </w:p>
    <w:p w14:paraId="6F6B4B8E" w14:textId="127A7F51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P</w:t>
      </w:r>
      <w:r w:rsidR="00245F6B">
        <w:rPr>
          <w:rFonts w:eastAsia="Times New Roman" w:cstheme="minorHAnsi"/>
          <w:sz w:val="24"/>
          <w:szCs w:val="24"/>
          <w:lang w:eastAsia="en-GB"/>
        </w:rPr>
        <w:t>ulleyblank</w:t>
      </w:r>
      <w:r w:rsidRPr="003A34A0">
        <w:rPr>
          <w:rFonts w:eastAsia="Times New Roman" w:cstheme="minorHAnsi"/>
          <w:sz w:val="24"/>
          <w:szCs w:val="24"/>
          <w:lang w:eastAsia="en-GB"/>
        </w:rPr>
        <w:t>, E.G., 19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99. The Roman empire known to Han China.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Journal of the American Oriental Society,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119</w:t>
      </w:r>
      <w:r w:rsidRPr="003A34A0">
        <w:rPr>
          <w:rFonts w:eastAsia="Times New Roman" w:cstheme="minorHAnsi"/>
          <w:sz w:val="24"/>
          <w:szCs w:val="24"/>
          <w:lang w:eastAsia="en-GB"/>
        </w:rPr>
        <w:t>(1), pp. 71-80.</w:t>
      </w:r>
    </w:p>
    <w:p w14:paraId="023E6EBE" w14:textId="56F3BF0A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S</w:t>
      </w:r>
      <w:r w:rsidR="00245F6B">
        <w:rPr>
          <w:rFonts w:eastAsia="Times New Roman" w:cstheme="minorHAnsi"/>
          <w:sz w:val="24"/>
          <w:szCs w:val="24"/>
          <w:lang w:eastAsia="en-GB"/>
        </w:rPr>
        <w:t>cheidel</w:t>
      </w:r>
      <w:r w:rsidRPr="003A34A0">
        <w:rPr>
          <w:rFonts w:eastAsia="Times New Roman" w:cstheme="minorHAnsi"/>
          <w:sz w:val="24"/>
          <w:szCs w:val="24"/>
          <w:lang w:eastAsia="en-GB"/>
        </w:rPr>
        <w:t>, W., 2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012. 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The Cambridge companion to the Roman economy. </w:t>
      </w:r>
      <w:r w:rsidRPr="003A34A0">
        <w:rPr>
          <w:rFonts w:eastAsia="Times New Roman" w:cstheme="minorHAnsi"/>
          <w:sz w:val="24"/>
          <w:szCs w:val="24"/>
          <w:lang w:eastAsia="en-GB"/>
        </w:rPr>
        <w:t>Cambridge: Cambridge : Cambridge University Press.</w:t>
      </w:r>
    </w:p>
    <w:p w14:paraId="65146A33" w14:textId="1A4F643C" w:rsidR="001E6BC8" w:rsidRPr="003A34A0" w:rsidRDefault="00245F6B" w:rsidP="003A34A0">
      <w:pPr>
        <w:shd w:val="clear" w:color="auto" w:fill="FFFFFF"/>
        <w:spacing w:after="173" w:line="240" w:lineRule="auto"/>
        <w:rPr>
          <w:rFonts w:cstheme="minorHAnsi"/>
          <w:szCs w:val="24"/>
          <w:shd w:val="clear" w:color="auto" w:fill="FFFFFF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S</w:t>
      </w:r>
      <w:r>
        <w:rPr>
          <w:rFonts w:eastAsia="Times New Roman" w:cstheme="minorHAnsi"/>
          <w:sz w:val="24"/>
          <w:szCs w:val="24"/>
          <w:lang w:eastAsia="en-GB"/>
        </w:rPr>
        <w:t>cheidel</w:t>
      </w:r>
      <w:r w:rsidR="003A34A0" w:rsidRPr="003A34A0">
        <w:rPr>
          <w:rFonts w:eastAsia="Times New Roman" w:cstheme="minorHAnsi"/>
          <w:sz w:val="24"/>
          <w:szCs w:val="24"/>
          <w:lang w:eastAsia="en-GB"/>
        </w:rPr>
        <w:t>, W., Roman Wellbeing and the Economic Consequences of the 'Antonine Plague'. </w:t>
      </w:r>
      <w:r w:rsidR="003A34A0" w:rsidRPr="003A34A0">
        <w:rPr>
          <w:rFonts w:eastAsia="Times New Roman" w:cstheme="minorHAnsi"/>
          <w:i/>
          <w:iCs/>
          <w:sz w:val="24"/>
          <w:szCs w:val="24"/>
          <w:lang w:eastAsia="en-GB"/>
        </w:rPr>
        <w:t>SSRN Electronic Journal, </w:t>
      </w:r>
      <w:r w:rsidR="001E6BC8" w:rsidRPr="00670EBB">
        <w:rPr>
          <w:rFonts w:cstheme="minorHAnsi"/>
          <w:szCs w:val="24"/>
          <w:shd w:val="clear" w:color="auto" w:fill="FFFFFF"/>
        </w:rPr>
        <w:t>Available from:</w:t>
      </w:r>
      <w:r w:rsidR="001E6BC8">
        <w:rPr>
          <w:rFonts w:cstheme="minorHAnsi"/>
          <w:szCs w:val="24"/>
          <w:shd w:val="clear" w:color="auto" w:fill="FFFFFF"/>
        </w:rPr>
        <w:t xml:space="preserve"> </w:t>
      </w:r>
      <w:r w:rsidR="001E6BC8" w:rsidRPr="001E6BC8">
        <w:rPr>
          <w:rFonts w:cstheme="minorHAnsi"/>
          <w:szCs w:val="24"/>
          <w:shd w:val="clear" w:color="auto" w:fill="FFFFFF"/>
        </w:rPr>
        <w:t>https://papers.ssrn.com/sol3/papers.cfm?abstract_id=1442584</w:t>
      </w:r>
    </w:p>
    <w:p w14:paraId="7EE07C50" w14:textId="6CE5400B" w:rsid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S</w:t>
      </w:r>
      <w:r w:rsidR="00245F6B">
        <w:rPr>
          <w:rFonts w:eastAsia="Times New Roman" w:cstheme="minorHAnsi"/>
          <w:sz w:val="24"/>
          <w:szCs w:val="24"/>
          <w:lang w:eastAsia="en-GB"/>
        </w:rPr>
        <w:t>ilver</w:t>
      </w:r>
      <w:r w:rsidRPr="003A34A0">
        <w:rPr>
          <w:rFonts w:eastAsia="Times New Roman" w:cstheme="minorHAnsi"/>
          <w:sz w:val="24"/>
          <w:szCs w:val="24"/>
          <w:lang w:eastAsia="en-GB"/>
        </w:rPr>
        <w:t>, M.,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 2012. THE PLAGUE UNDER COMMODUS AS AN UNINTENDED CONSEQUENCE OF ROMAN GRAIN MARKET REGULATION.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Classical World,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105</w:t>
      </w:r>
      <w:r w:rsidRPr="003A34A0">
        <w:rPr>
          <w:rFonts w:eastAsia="Times New Roman" w:cstheme="minorHAnsi"/>
          <w:sz w:val="24"/>
          <w:szCs w:val="24"/>
          <w:lang w:eastAsia="en-GB"/>
        </w:rPr>
        <w:t>(2), pp. 199-226.</w:t>
      </w:r>
    </w:p>
    <w:p w14:paraId="677595FC" w14:textId="4FC16866" w:rsidR="000763F6" w:rsidRPr="003A34A0" w:rsidRDefault="000763F6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0763F6">
        <w:rPr>
          <w:rFonts w:cstheme="minorHAnsi"/>
          <w:sz w:val="24"/>
          <w:szCs w:val="24"/>
          <w:shd w:val="clear" w:color="auto" w:fill="FFFFFF"/>
        </w:rPr>
        <w:t>T</w:t>
      </w:r>
      <w:r w:rsidR="00245F6B">
        <w:rPr>
          <w:rFonts w:cstheme="minorHAnsi"/>
          <w:sz w:val="24"/>
          <w:szCs w:val="24"/>
          <w:shd w:val="clear" w:color="auto" w:fill="FFFFFF"/>
        </w:rPr>
        <w:t>hucydidies</w:t>
      </w:r>
      <w:r w:rsidRPr="000763F6">
        <w:rPr>
          <w:rFonts w:cstheme="minorHAnsi"/>
          <w:sz w:val="24"/>
          <w:szCs w:val="24"/>
          <w:shd w:val="clear" w:color="auto" w:fill="FFFFFF"/>
        </w:rPr>
        <w:t>, 1978. </w:t>
      </w:r>
      <w:r w:rsidRPr="000763F6">
        <w:rPr>
          <w:rFonts w:cstheme="minorHAnsi"/>
          <w:i/>
          <w:iCs/>
          <w:sz w:val="24"/>
          <w:szCs w:val="24"/>
          <w:shd w:val="clear" w:color="auto" w:fill="FFFFFF"/>
        </w:rPr>
        <w:t>T</w:t>
      </w:r>
      <w:proofErr w:type="spellEnd"/>
      <w:r w:rsidRPr="000763F6">
        <w:rPr>
          <w:rFonts w:cstheme="minorHAnsi"/>
          <w:i/>
          <w:iCs/>
          <w:sz w:val="24"/>
          <w:szCs w:val="24"/>
          <w:shd w:val="clear" w:color="auto" w:fill="FFFFFF"/>
        </w:rPr>
        <w:t>hucydides, book II. </w:t>
      </w:r>
      <w:r w:rsidRPr="000763F6">
        <w:rPr>
          <w:rFonts w:cstheme="minorHAnsi"/>
          <w:sz w:val="24"/>
          <w:szCs w:val="24"/>
          <w:shd w:val="clear" w:color="auto" w:fill="FFFFFF"/>
        </w:rPr>
        <w:t>Bristol: Bristol : Bristol Classical Press.</w:t>
      </w:r>
    </w:p>
    <w:p w14:paraId="050E073F" w14:textId="2B994B67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3A34A0">
        <w:rPr>
          <w:rFonts w:eastAsia="Times New Roman" w:cstheme="minorHAnsi"/>
          <w:sz w:val="24"/>
          <w:szCs w:val="24"/>
          <w:lang w:eastAsia="en-GB"/>
        </w:rPr>
        <w:t>V</w:t>
      </w:r>
      <w:r w:rsidR="00245F6B">
        <w:rPr>
          <w:rFonts w:eastAsia="Times New Roman" w:cstheme="minorHAnsi"/>
          <w:sz w:val="24"/>
          <w:szCs w:val="24"/>
          <w:lang w:eastAsia="en-GB"/>
        </w:rPr>
        <w:t>an</w:t>
      </w:r>
      <w:r w:rsidRPr="003A34A0">
        <w:rPr>
          <w:rFonts w:eastAsia="Times New Roman" w:cstheme="minorHAnsi"/>
          <w:sz w:val="24"/>
          <w:szCs w:val="24"/>
          <w:lang w:eastAsia="en-GB"/>
        </w:rPr>
        <w:t xml:space="preserve">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M</w:t>
      </w:r>
      <w:r w:rsidR="00245F6B">
        <w:rPr>
          <w:rFonts w:eastAsia="Times New Roman" w:cstheme="minorHAnsi"/>
          <w:sz w:val="24"/>
          <w:szCs w:val="24"/>
          <w:lang w:eastAsia="en-GB"/>
        </w:rPr>
        <w:t>innen</w:t>
      </w:r>
      <w:r w:rsidRPr="003A34A0">
        <w:rPr>
          <w:rFonts w:eastAsia="Times New Roman" w:cstheme="minorHAnsi"/>
          <w:sz w:val="24"/>
          <w:szCs w:val="24"/>
          <w:lang w:eastAsia="en-GB"/>
        </w:rPr>
        <w:t>, P.,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 xml:space="preserve"> 2001. P. Oxy. LXVI 4527 and the Antonine Plague in the </w:t>
      </w: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Fayyum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. </w:t>
      </w:r>
      <w:proofErr w:type="spellStart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Zeitschrift</w:t>
      </w:r>
      <w:proofErr w:type="spellEnd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 xml:space="preserve"> </w:t>
      </w:r>
      <w:proofErr w:type="spellStart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für</w:t>
      </w:r>
      <w:proofErr w:type="spellEnd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 xml:space="preserve"> </w:t>
      </w:r>
      <w:proofErr w:type="spellStart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Papyrologie</w:t>
      </w:r>
      <w:proofErr w:type="spellEnd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 xml:space="preserve"> und </w:t>
      </w:r>
      <w:proofErr w:type="spellStart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Epigraphik</w:t>
      </w:r>
      <w:proofErr w:type="spellEnd"/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135</w:t>
      </w:r>
      <w:r w:rsidRPr="003A34A0">
        <w:rPr>
          <w:rFonts w:eastAsia="Times New Roman" w:cstheme="minorHAnsi"/>
          <w:sz w:val="24"/>
          <w:szCs w:val="24"/>
          <w:lang w:eastAsia="en-GB"/>
        </w:rPr>
        <w:t>, pp. 175-177.</w:t>
      </w:r>
    </w:p>
    <w:p w14:paraId="0638AADF" w14:textId="1A5B3A31" w:rsidR="003A34A0" w:rsidRPr="003A34A0" w:rsidRDefault="003A34A0" w:rsidP="003A34A0">
      <w:pPr>
        <w:shd w:val="clear" w:color="auto" w:fill="FFFFFF"/>
        <w:spacing w:after="173" w:line="240" w:lineRule="auto"/>
        <w:rPr>
          <w:rFonts w:eastAsia="Times New Roman" w:cstheme="minorHAnsi"/>
          <w:sz w:val="24"/>
          <w:szCs w:val="24"/>
          <w:lang w:eastAsia="en-GB"/>
        </w:rPr>
      </w:pPr>
      <w:proofErr w:type="spellStart"/>
      <w:r w:rsidRPr="003A34A0">
        <w:rPr>
          <w:rFonts w:eastAsia="Times New Roman" w:cstheme="minorHAnsi"/>
          <w:sz w:val="24"/>
          <w:szCs w:val="24"/>
          <w:lang w:eastAsia="en-GB"/>
        </w:rPr>
        <w:t>Y</w:t>
      </w:r>
      <w:r w:rsidR="00245F6B">
        <w:rPr>
          <w:rFonts w:eastAsia="Times New Roman" w:cstheme="minorHAnsi"/>
          <w:sz w:val="24"/>
          <w:szCs w:val="24"/>
          <w:lang w:eastAsia="en-GB"/>
        </w:rPr>
        <w:t>eomans</w:t>
      </w:r>
      <w:r w:rsidRPr="003A34A0">
        <w:rPr>
          <w:rFonts w:eastAsia="Times New Roman" w:cstheme="minorHAnsi"/>
          <w:sz w:val="24"/>
          <w:szCs w:val="24"/>
          <w:lang w:eastAsia="en-GB"/>
        </w:rPr>
        <w:t>, S.K.</w:t>
      </w:r>
      <w:proofErr w:type="spellEnd"/>
      <w:r w:rsidRPr="003A34A0">
        <w:rPr>
          <w:rFonts w:eastAsia="Times New Roman" w:cstheme="minorHAnsi"/>
          <w:sz w:val="24"/>
          <w:szCs w:val="24"/>
          <w:lang w:eastAsia="en-GB"/>
        </w:rPr>
        <w:t>, 2017. The Antonine Plague and the Spread of Christianity. </w:t>
      </w:r>
      <w:r w:rsidRPr="003A34A0">
        <w:rPr>
          <w:rFonts w:eastAsia="Times New Roman" w:cstheme="minorHAnsi"/>
          <w:i/>
          <w:iCs/>
          <w:sz w:val="24"/>
          <w:szCs w:val="24"/>
          <w:lang w:eastAsia="en-GB"/>
        </w:rPr>
        <w:t>Biblical Archaeology Review, </w:t>
      </w:r>
      <w:r w:rsidRPr="003A34A0">
        <w:rPr>
          <w:rFonts w:eastAsia="Times New Roman" w:cstheme="minorHAnsi"/>
          <w:b/>
          <w:bCs/>
          <w:sz w:val="24"/>
          <w:szCs w:val="24"/>
          <w:lang w:eastAsia="en-GB"/>
        </w:rPr>
        <w:t>43</w:t>
      </w:r>
      <w:r w:rsidRPr="003A34A0">
        <w:rPr>
          <w:rFonts w:eastAsia="Times New Roman" w:cstheme="minorHAnsi"/>
          <w:sz w:val="24"/>
          <w:szCs w:val="24"/>
          <w:lang w:eastAsia="en-GB"/>
        </w:rPr>
        <w:t>(2), pp. 22-25.</w:t>
      </w:r>
    </w:p>
    <w:p w14:paraId="0153C803" w14:textId="77777777" w:rsidR="000C4623" w:rsidRDefault="000C4623"/>
    <w:sectPr w:rsidR="000C46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D60550"/>
    <w:multiLevelType w:val="hybridMultilevel"/>
    <w:tmpl w:val="ECEE23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586615F2"/>
    <w:multiLevelType w:val="hybridMultilevel"/>
    <w:tmpl w:val="44168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CA5306"/>
    <w:multiLevelType w:val="hybridMultilevel"/>
    <w:tmpl w:val="8B2E0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7113B0"/>
    <w:multiLevelType w:val="hybridMultilevel"/>
    <w:tmpl w:val="D8F4C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4623"/>
    <w:rsid w:val="000763F6"/>
    <w:rsid w:val="000C4623"/>
    <w:rsid w:val="000F6922"/>
    <w:rsid w:val="001013D7"/>
    <w:rsid w:val="00121C79"/>
    <w:rsid w:val="0013694C"/>
    <w:rsid w:val="0014363A"/>
    <w:rsid w:val="001E6BC8"/>
    <w:rsid w:val="00245F6B"/>
    <w:rsid w:val="002759DC"/>
    <w:rsid w:val="002824DE"/>
    <w:rsid w:val="002E1015"/>
    <w:rsid w:val="002F04E5"/>
    <w:rsid w:val="003643CA"/>
    <w:rsid w:val="003A34A0"/>
    <w:rsid w:val="003B618F"/>
    <w:rsid w:val="003E51CD"/>
    <w:rsid w:val="003F6408"/>
    <w:rsid w:val="00414F5B"/>
    <w:rsid w:val="00421DA1"/>
    <w:rsid w:val="00421EDB"/>
    <w:rsid w:val="00464B68"/>
    <w:rsid w:val="004A6BE4"/>
    <w:rsid w:val="00561C60"/>
    <w:rsid w:val="00592A26"/>
    <w:rsid w:val="005B013C"/>
    <w:rsid w:val="0064387A"/>
    <w:rsid w:val="006D67F9"/>
    <w:rsid w:val="00714026"/>
    <w:rsid w:val="00731191"/>
    <w:rsid w:val="00743A9B"/>
    <w:rsid w:val="007B2C95"/>
    <w:rsid w:val="007C2C23"/>
    <w:rsid w:val="007C51B9"/>
    <w:rsid w:val="00843F70"/>
    <w:rsid w:val="008D6B18"/>
    <w:rsid w:val="009D34D5"/>
    <w:rsid w:val="00A01E64"/>
    <w:rsid w:val="00AC5376"/>
    <w:rsid w:val="00B1505B"/>
    <w:rsid w:val="00B4207E"/>
    <w:rsid w:val="00BB25A3"/>
    <w:rsid w:val="00C25573"/>
    <w:rsid w:val="00C50D09"/>
    <w:rsid w:val="00CB56C5"/>
    <w:rsid w:val="00CD661C"/>
    <w:rsid w:val="00DE3AC5"/>
    <w:rsid w:val="00E476E0"/>
    <w:rsid w:val="00EB02AE"/>
    <w:rsid w:val="00EE1AFB"/>
    <w:rsid w:val="00FD6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621460"/>
  <w15:chartTrackingRefBased/>
  <w15:docId w15:val="{15FB1539-AD46-4F07-A662-34F136B1C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0C462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C46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C462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ng-scope">
    <w:name w:val="ng-scope"/>
    <w:basedOn w:val="DefaultParagraphFont"/>
    <w:rsid w:val="000C4623"/>
  </w:style>
  <w:style w:type="character" w:styleId="Hyperlink">
    <w:name w:val="Hyperlink"/>
    <w:basedOn w:val="DefaultParagraphFont"/>
    <w:uiPriority w:val="99"/>
    <w:unhideWhenUsed/>
    <w:rsid w:val="003A34A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BC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152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9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8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23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7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340</TotalTime>
  <Pages>3</Pages>
  <Words>935</Words>
  <Characters>5330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Cole (1708391)</dc:creator>
  <cp:keywords/>
  <dc:description/>
  <cp:lastModifiedBy>Kirsty Cole (1708391)</cp:lastModifiedBy>
  <cp:revision>87</cp:revision>
  <dcterms:created xsi:type="dcterms:W3CDTF">2018-11-22T12:43:00Z</dcterms:created>
  <dcterms:modified xsi:type="dcterms:W3CDTF">2018-11-30T09:54:00Z</dcterms:modified>
</cp:coreProperties>
</file>