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350" w:type="dxa"/>
        <w:tblLook w:val="04A0" w:firstRow="1" w:lastRow="0" w:firstColumn="1" w:lastColumn="0" w:noHBand="0" w:noVBand="1"/>
      </w:tblPr>
      <w:tblGrid>
        <w:gridCol w:w="2341"/>
        <w:gridCol w:w="7009"/>
      </w:tblGrid>
      <w:tr w:rsidR="001A3C1A" w:rsidRPr="00C2152E" w14:paraId="28D51D3C" w14:textId="77777777" w:rsidTr="14E7125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FBFEC69" w14:textId="77777777" w:rsidR="001A3C1A" w:rsidRPr="00C2152E" w:rsidRDefault="001A3C1A" w:rsidP="001A3C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0DD6769" w14:textId="7BED954B" w:rsidR="001A3C1A" w:rsidRDefault="00900D04" w:rsidP="14E7125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The effects </w:t>
            </w:r>
            <w:r w:rsidR="00C536A9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of material properties on the modelling of shaped charges.</w:t>
            </w:r>
          </w:p>
        </w:tc>
      </w:tr>
      <w:tr w:rsidR="001A3C1A" w:rsidRPr="00C2152E" w14:paraId="06313CF8" w14:textId="77777777" w:rsidTr="14E7125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2CF4477" w14:textId="77777777" w:rsidR="001A3C1A" w:rsidRPr="00C2152E" w:rsidRDefault="001A3C1A" w:rsidP="001A3C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34824F84" w14:textId="0DF1E2D7" w:rsidR="001A3C1A" w:rsidRDefault="176F27E9" w:rsidP="14E7125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14E71257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RAM milling for particle size reduction of a powdered oxidiser – method development and evaluation</w:t>
            </w:r>
          </w:p>
        </w:tc>
      </w:tr>
      <w:tr w:rsidR="001A3C1A" w:rsidRPr="00C2152E" w14:paraId="4DE7DB16" w14:textId="77777777" w:rsidTr="14E7125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9FCAA8C" w14:textId="77777777" w:rsidR="001A3C1A" w:rsidRPr="00C2152E" w:rsidRDefault="001A3C1A" w:rsidP="001A3C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5D277607" w14:textId="788683B8" w:rsidR="001A3C1A" w:rsidRDefault="03FC167F" w:rsidP="14E7125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14E71257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Gareth Collett</w:t>
            </w:r>
          </w:p>
        </w:tc>
      </w:tr>
      <w:tr w:rsidR="001A3C1A" w:rsidRPr="00C2152E" w14:paraId="49398EF4" w14:textId="77777777" w:rsidTr="14E7125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2CCAE16" w14:textId="77777777" w:rsidR="001A3C1A" w:rsidRPr="00C2152E" w:rsidRDefault="001A3C1A" w:rsidP="001A3C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113F6CB1" w14:textId="315096B9" w:rsidR="001A3C1A" w:rsidRDefault="1CA43C49" w:rsidP="14E7125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14E71257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David Holley</w:t>
            </w:r>
          </w:p>
        </w:tc>
      </w:tr>
      <w:tr w:rsidR="004F2D4A" w:rsidRPr="00C2152E" w14:paraId="7E1B3324" w14:textId="77777777" w:rsidTr="14E7125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02DF983" w14:textId="418B8D18" w:rsidR="004F2D4A" w:rsidRPr="00C2152E" w:rsidRDefault="004F2D4A" w:rsidP="004F2D4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Pathway:    </w:t>
            </w:r>
          </w:p>
        </w:tc>
        <w:tc>
          <w:tcPr>
            <w:tcW w:w="7009" w:type="dxa"/>
            <w:vAlign w:val="center"/>
          </w:tcPr>
          <w:p w14:paraId="21B0B2FA" w14:textId="77777777" w:rsidR="004F2D4A" w:rsidRPr="00481FC3" w:rsidRDefault="004F2D4A" w:rsidP="004F2D4A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14:paraId="12CEF1D2" w14:textId="77777777" w:rsidR="004F2D4A" w:rsidRPr="00481FC3" w:rsidRDefault="004F2D4A" w:rsidP="004F2D4A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14:paraId="281FC654" w14:textId="77777777" w:rsidR="004F2D4A" w:rsidRPr="00481FC3" w:rsidRDefault="004F2D4A" w:rsidP="004F2D4A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14:paraId="66085177" w14:textId="77777777" w:rsidR="004F2D4A" w:rsidRPr="00481FC3" w:rsidRDefault="004F2D4A" w:rsidP="004F2D4A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14:paraId="682A30F9" w14:textId="77777777" w:rsidR="004F2D4A" w:rsidRDefault="004F2D4A" w:rsidP="004F2D4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637E449D" w14:textId="35A5AC21" w:rsidR="004F2D4A" w:rsidRDefault="004F2D4A" w:rsidP="004F2D4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E8190E" w:rsidRPr="00C2152E" w14:paraId="5E17F5B5" w14:textId="77777777" w:rsidTr="14E7125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485F2CC" w14:textId="77777777"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14:paraId="51C06CBA" w14:textId="77777777" w:rsidR="00E8190E" w:rsidRDefault="00E8190E" w:rsidP="14E7125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14E71257">
              <w:rPr>
                <w:rFonts w:asciiTheme="minorHAnsi" w:hAnsiTheme="minorHAnsi" w:cstheme="minorBidi"/>
                <w:b/>
                <w:bCs/>
                <w:strike/>
                <w:color w:val="000000" w:themeColor="text1"/>
              </w:rPr>
              <w:t xml:space="preserve">Survey     Review     Experiment  </w:t>
            </w:r>
            <w:r w:rsidRPr="14E71257"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   Development          (please indicate)</w:t>
            </w:r>
          </w:p>
        </w:tc>
      </w:tr>
    </w:tbl>
    <w:p w14:paraId="583A0E4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69C445E5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4368E1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231B4F77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86169B7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BA4ED7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6F501D" w14:textId="0C63A638" w:rsidR="00757C0F" w:rsidRPr="00757C0F" w:rsidRDefault="00C536A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1552E6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6475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148F01EE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214AA7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39B2D8" w14:textId="37F42782" w:rsidR="00757C0F" w:rsidRPr="00757C0F" w:rsidRDefault="00C536A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1552E6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6475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3639CDE0" w14:textId="77777777" w:rsidTr="004557EC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E36C0A" w:themeFill="accent6" w:themeFillShade="BF"/>
            <w:noWrap/>
            <w:vAlign w:val="center"/>
            <w:hideMark/>
          </w:tcPr>
          <w:p w14:paraId="2BD62C70" w14:textId="77777777" w:rsidR="00757C0F" w:rsidRPr="00757C0F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E36C0A" w:themeFill="accent6" w:themeFillShade="BF"/>
            <w:noWrap/>
            <w:vAlign w:val="center"/>
            <w:hideMark/>
          </w:tcPr>
          <w:p w14:paraId="52738ECA" w14:textId="0782E50A" w:rsidR="00757C0F" w:rsidRPr="00757C0F" w:rsidRDefault="004557EC" w:rsidP="004557E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</w:t>
            </w:r>
            <w:r w:rsidR="001552E6"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629BD2D4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41F0606C" w14:textId="77777777" w:rsidTr="00AE30DD">
        <w:trPr>
          <w:trHeight w:val="2675"/>
        </w:trPr>
        <w:tc>
          <w:tcPr>
            <w:tcW w:w="9576" w:type="dxa"/>
          </w:tcPr>
          <w:p w14:paraId="27DECD2D" w14:textId="77777777" w:rsidR="006363DD" w:rsidRDefault="006363DD" w:rsidP="00C92AF2">
            <w:pPr>
              <w:jc w:val="both"/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2203C919" w14:textId="77777777" w:rsidR="00D55E7A" w:rsidRDefault="00D55E7A" w:rsidP="00C92AF2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 look on these posters as the “advert” for the paper. Would the poster grab my attention and make me seek out the presentation at a conference or to track down the individual and have a conversation. </w:t>
            </w:r>
            <w:r w:rsidR="00126B80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14:paraId="5B2E5A8C" w14:textId="77777777" w:rsidR="00126B80" w:rsidRDefault="00126B80" w:rsidP="00C92AF2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2B7ECD6A" w14:textId="77777777" w:rsidR="00126B80" w:rsidRDefault="00126B80" w:rsidP="00C92AF2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information is “all there” but the layout is haphazard and lacks a structure</w:t>
            </w:r>
            <w:r w:rsidR="0010401B">
              <w:rPr>
                <w:rFonts w:asciiTheme="minorHAnsi" w:hAnsiTheme="minorHAnsi"/>
                <w:color w:val="000000" w:themeColor="text1"/>
              </w:rPr>
              <w:t xml:space="preserve">. </w:t>
            </w:r>
            <w:r w:rsidR="00D83E8E">
              <w:rPr>
                <w:rFonts w:asciiTheme="minorHAnsi" w:hAnsiTheme="minorHAnsi"/>
                <w:color w:val="000000" w:themeColor="text1"/>
              </w:rPr>
              <w:t xml:space="preserve">A story board approach is often useful. </w:t>
            </w:r>
            <w:r w:rsidR="0010401B">
              <w:rPr>
                <w:rFonts w:asciiTheme="minorHAnsi" w:hAnsiTheme="minorHAnsi"/>
                <w:color w:val="000000" w:themeColor="text1"/>
              </w:rPr>
              <w:t>Make more of the imagery and make it grab the eye.</w:t>
            </w:r>
          </w:p>
          <w:p w14:paraId="6FADC540" w14:textId="77777777" w:rsidR="00C238F3" w:rsidRDefault="00C238F3" w:rsidP="00C92AF2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0EF401A9" w14:textId="78752394" w:rsidR="00C238F3" w:rsidRDefault="00C238F3" w:rsidP="00C92AF2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68C2DCFB">
              <w:rPr>
                <w:rFonts w:asciiTheme="minorHAnsi" w:hAnsiTheme="minorHAnsi"/>
                <w:color w:val="000000" w:themeColor="text1"/>
              </w:rPr>
              <w:t>Second marker: main observation is that the poster is very small font and cluttered. Otherwise, it captured a complex subject well.</w:t>
            </w:r>
          </w:p>
        </w:tc>
      </w:tr>
    </w:tbl>
    <w:p w14:paraId="3DAFF9A2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230892FF" w14:textId="37DA9E03"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</w:t>
      </w:r>
      <w:r w:rsidR="00664759">
        <w:rPr>
          <w:rFonts w:asciiTheme="minorHAnsi" w:hAnsiTheme="minorHAnsi"/>
          <w:b/>
          <w:color w:val="000000" w:themeColor="text1"/>
        </w:rPr>
        <w:tab/>
      </w:r>
      <w:r w:rsidR="001323CE">
        <w:rPr>
          <w:rFonts w:asciiTheme="minorHAnsi" w:hAnsiTheme="minorHAnsi"/>
          <w:b/>
          <w:color w:val="000000" w:themeColor="text1"/>
        </w:rPr>
        <w:t>G P COLLETT</w:t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363DD"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1AFBFDA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03DDDC8" w14:textId="306509C5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A47E6">
      <w:head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277C15" w14:textId="77777777" w:rsidR="00E964DE" w:rsidRDefault="00E964DE" w:rsidP="00664759">
      <w:r>
        <w:separator/>
      </w:r>
    </w:p>
  </w:endnote>
  <w:endnote w:type="continuationSeparator" w:id="0">
    <w:p w14:paraId="53E6B2C9" w14:textId="77777777" w:rsidR="00E964DE" w:rsidRDefault="00E964DE" w:rsidP="006647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A3E339" w14:textId="77777777" w:rsidR="00E964DE" w:rsidRDefault="00E964DE" w:rsidP="00664759">
      <w:r>
        <w:separator/>
      </w:r>
    </w:p>
  </w:footnote>
  <w:footnote w:type="continuationSeparator" w:id="0">
    <w:p w14:paraId="020B789E" w14:textId="77777777" w:rsidR="00E964DE" w:rsidRDefault="00E964DE" w:rsidP="0066475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6C2212" w14:textId="6808AD87" w:rsidR="00362A99" w:rsidRPr="006363DD" w:rsidRDefault="00362A99" w:rsidP="00362A99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- </w:t>
    </w:r>
    <w:r>
      <w:rPr>
        <w:rFonts w:asciiTheme="minorHAnsi" w:hAnsiTheme="minorHAnsi" w:cstheme="minorHAnsi"/>
        <w:b/>
        <w:color w:val="000000" w:themeColor="text1"/>
        <w:u w:val="single"/>
      </w:rPr>
      <w:t xml:space="preserve"> Component 4 Exhibition </w:t>
    </w:r>
    <w:r w:rsidR="00106CE6">
      <w:rPr>
        <w:rFonts w:asciiTheme="minorHAnsi" w:hAnsiTheme="minorHAnsi" w:cstheme="minorHAnsi"/>
        <w:b/>
        <w:color w:val="000000" w:themeColor="text1"/>
        <w:u w:val="single"/>
      </w:rPr>
      <w:t>B</w:t>
    </w:r>
    <w:r>
      <w:rPr>
        <w:rFonts w:asciiTheme="minorHAnsi" w:hAnsiTheme="minorHAnsi" w:cstheme="minorHAnsi"/>
        <w:b/>
        <w:color w:val="000000" w:themeColor="text1"/>
        <w:u w:val="single"/>
      </w:rPr>
      <w:t>oard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 w:rsidR="00D16727">
      <w:rPr>
        <w:rFonts w:asciiTheme="minorHAnsi" w:hAnsiTheme="minorHAnsi" w:cstheme="minorHAnsi"/>
        <w:b/>
        <w:color w:val="000000" w:themeColor="text1"/>
        <w:u w:val="single"/>
      </w:rPr>
      <w:t>5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14:paraId="434670C0" w14:textId="77777777" w:rsidR="00362A99" w:rsidRDefault="00362A9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37201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41B9F"/>
    <w:rsid w:val="00051D18"/>
    <w:rsid w:val="00093C00"/>
    <w:rsid w:val="0010401B"/>
    <w:rsid w:val="00106CE6"/>
    <w:rsid w:val="00110BD8"/>
    <w:rsid w:val="00125730"/>
    <w:rsid w:val="00126B80"/>
    <w:rsid w:val="001323CE"/>
    <w:rsid w:val="001552E6"/>
    <w:rsid w:val="001A32A0"/>
    <w:rsid w:val="001A3C1A"/>
    <w:rsid w:val="001D0DDD"/>
    <w:rsid w:val="001E456A"/>
    <w:rsid w:val="001F0FF7"/>
    <w:rsid w:val="001F5C64"/>
    <w:rsid w:val="00242112"/>
    <w:rsid w:val="00253402"/>
    <w:rsid w:val="002A2816"/>
    <w:rsid w:val="002C6AEF"/>
    <w:rsid w:val="0032690D"/>
    <w:rsid w:val="00362A99"/>
    <w:rsid w:val="00384AC9"/>
    <w:rsid w:val="004557EC"/>
    <w:rsid w:val="004F2D4A"/>
    <w:rsid w:val="005252F3"/>
    <w:rsid w:val="005728F6"/>
    <w:rsid w:val="005A755B"/>
    <w:rsid w:val="006344D7"/>
    <w:rsid w:val="006363DD"/>
    <w:rsid w:val="006530D2"/>
    <w:rsid w:val="006645F5"/>
    <w:rsid w:val="00664759"/>
    <w:rsid w:val="00693334"/>
    <w:rsid w:val="006C1129"/>
    <w:rsid w:val="00756533"/>
    <w:rsid w:val="00757C0F"/>
    <w:rsid w:val="0076325F"/>
    <w:rsid w:val="007843F2"/>
    <w:rsid w:val="00787C3B"/>
    <w:rsid w:val="007A47E6"/>
    <w:rsid w:val="007B697A"/>
    <w:rsid w:val="0081551D"/>
    <w:rsid w:val="00866E85"/>
    <w:rsid w:val="008B05C1"/>
    <w:rsid w:val="00900D04"/>
    <w:rsid w:val="009F37CB"/>
    <w:rsid w:val="00A151E5"/>
    <w:rsid w:val="00A52242"/>
    <w:rsid w:val="00A736BA"/>
    <w:rsid w:val="00AB34FE"/>
    <w:rsid w:val="00AE30DD"/>
    <w:rsid w:val="00AF3C3C"/>
    <w:rsid w:val="00B02420"/>
    <w:rsid w:val="00B51D23"/>
    <w:rsid w:val="00B693D9"/>
    <w:rsid w:val="00C238F3"/>
    <w:rsid w:val="00C30167"/>
    <w:rsid w:val="00C536A9"/>
    <w:rsid w:val="00C60A27"/>
    <w:rsid w:val="00C73668"/>
    <w:rsid w:val="00C91E58"/>
    <w:rsid w:val="00C92AF2"/>
    <w:rsid w:val="00CC4C41"/>
    <w:rsid w:val="00CC71FB"/>
    <w:rsid w:val="00CD2262"/>
    <w:rsid w:val="00CF3983"/>
    <w:rsid w:val="00D16727"/>
    <w:rsid w:val="00D55E7A"/>
    <w:rsid w:val="00D83E8E"/>
    <w:rsid w:val="00D87BAB"/>
    <w:rsid w:val="00DD73D7"/>
    <w:rsid w:val="00E03124"/>
    <w:rsid w:val="00E77A62"/>
    <w:rsid w:val="00E8190E"/>
    <w:rsid w:val="00E964DE"/>
    <w:rsid w:val="00ED696E"/>
    <w:rsid w:val="00F1134F"/>
    <w:rsid w:val="00F14758"/>
    <w:rsid w:val="00F90341"/>
    <w:rsid w:val="03FC167F"/>
    <w:rsid w:val="14E71257"/>
    <w:rsid w:val="176F27E9"/>
    <w:rsid w:val="1CA43C49"/>
    <w:rsid w:val="332BD265"/>
    <w:rsid w:val="623757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75C6297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4759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4759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187</Words>
  <Characters>1069</Characters>
  <Application>Microsoft Office Word</Application>
  <DocSecurity>0</DocSecurity>
  <Lines>8</Lines>
  <Paragraphs>2</Paragraphs>
  <ScaleCrop>false</ScaleCrop>
  <Company/>
  <LinksUpToDate>false</LinksUpToDate>
  <CharactersWithSpaces>1254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Jenni Steen</cp:lastModifiedBy>
  <cp:revision>11</cp:revision>
  <dcterms:created xsi:type="dcterms:W3CDTF">2024-04-04T07:46:00Z</dcterms:created>
  <dcterms:modified xsi:type="dcterms:W3CDTF">2024-05-20T11:12:00Z</dcterms:modified>
</cp:coreProperties>
</file>