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10.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11.xml" ContentType="application/vnd.openxmlformats-officedocument.themeOverrid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12.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3EF2C8" w14:textId="77777777" w:rsidR="000157A6" w:rsidRPr="000157A6" w:rsidRDefault="000157A6" w:rsidP="000157A6">
      <w:pPr>
        <w:spacing w:after="165" w:line="360" w:lineRule="auto"/>
        <w:rPr>
          <w:rFonts w:ascii="Tahoma" w:eastAsia="Times New Roman" w:hAnsi="Tahoma" w:cs="Tahoma"/>
          <w:color w:val="000000"/>
          <w:sz w:val="40"/>
          <w:szCs w:val="40"/>
        </w:rPr>
      </w:pPr>
      <w:r w:rsidRPr="000157A6">
        <w:rPr>
          <w:rFonts w:ascii="Calibri" w:eastAsia="Times New Roman" w:hAnsi="Calibri" w:cs="Times New Roman"/>
          <w:b/>
          <w:noProof/>
          <w:sz w:val="20"/>
          <w:szCs w:val="20"/>
          <w:lang w:eastAsia="en-GB"/>
        </w:rPr>
        <w:drawing>
          <wp:inline distT="0" distB="0" distL="0" distR="0" wp14:anchorId="72FE3437" wp14:editId="1D26044A">
            <wp:extent cx="2209800" cy="742950"/>
            <wp:effectExtent l="0" t="0" r="0" b="0"/>
            <wp:docPr id="1"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1BF4AA37" w14:textId="77777777" w:rsidR="000157A6" w:rsidRPr="000157A6" w:rsidRDefault="000157A6" w:rsidP="000157A6">
      <w:pPr>
        <w:spacing w:after="165" w:line="360" w:lineRule="auto"/>
        <w:jc w:val="center"/>
        <w:rPr>
          <w:rFonts w:ascii="Tahoma" w:eastAsia="Times New Roman" w:hAnsi="Tahoma" w:cs="Tahoma"/>
          <w:color w:val="000000"/>
          <w:sz w:val="40"/>
          <w:szCs w:val="40"/>
        </w:rPr>
      </w:pPr>
      <w:r w:rsidRPr="000157A6">
        <w:rPr>
          <w:rFonts w:ascii="Tahoma" w:eastAsia="Times New Roman" w:hAnsi="Tahoma" w:cs="Tahoma"/>
          <w:color w:val="000000"/>
          <w:sz w:val="40"/>
          <w:szCs w:val="40"/>
        </w:rPr>
        <w:t>Skills for the Workplace</w:t>
      </w:r>
      <w:r w:rsidRPr="000157A6">
        <w:rPr>
          <w:rFonts w:ascii="Tahoma" w:eastAsia="Times New Roman" w:hAnsi="Tahoma" w:cs="Tahoma"/>
          <w:color w:val="000000"/>
          <w:sz w:val="40"/>
          <w:szCs w:val="40"/>
        </w:rPr>
        <w:br/>
        <w:t xml:space="preserve">Module Assignment Submission </w:t>
      </w:r>
      <w:r w:rsidRPr="000157A6">
        <w:rPr>
          <w:rFonts w:ascii="Tahoma" w:eastAsia="Times New Roman"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157A6" w:rsidRPr="000157A6" w14:paraId="4128B09B" w14:textId="77777777" w:rsidTr="00233C31">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432C55E" w14:textId="77777777" w:rsidR="000157A6" w:rsidRPr="000157A6" w:rsidRDefault="000157A6" w:rsidP="000157A6">
            <w:pPr>
              <w:spacing w:before="120" w:after="120" w:line="360" w:lineRule="auto"/>
              <w:rPr>
                <w:rFonts w:ascii="Tahoma" w:eastAsia="Times New Roman" w:hAnsi="Tahoma" w:cs="Tahoma"/>
                <w:sz w:val="28"/>
                <w:szCs w:val="28"/>
              </w:rPr>
            </w:pPr>
            <w:r w:rsidRPr="000157A6">
              <w:rPr>
                <w:rFonts w:ascii="Tahoma" w:eastAsia="Times New Roman" w:hAnsi="Tahoma" w:cs="Tahoma"/>
                <w:sz w:val="28"/>
                <w:szCs w:val="28"/>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7ACA6243" w14:textId="0C3B933F" w:rsidR="000157A6" w:rsidRPr="000157A6" w:rsidRDefault="000157A6" w:rsidP="000157A6">
            <w:pPr>
              <w:spacing w:before="120" w:after="120" w:line="360" w:lineRule="auto"/>
              <w:rPr>
                <w:rFonts w:ascii="Tahoma" w:eastAsia="Times New Roman" w:hAnsi="Tahoma" w:cs="Tahoma"/>
                <w:sz w:val="28"/>
                <w:szCs w:val="28"/>
              </w:rPr>
            </w:pPr>
            <w:r w:rsidRPr="000157A6">
              <w:rPr>
                <w:rFonts w:ascii="Tahoma" w:eastAsia="Times New Roman" w:hAnsi="Tahoma" w:cs="Tahoma"/>
                <w:sz w:val="28"/>
                <w:szCs w:val="28"/>
              </w:rPr>
              <w:t>Seren Murphy</w:t>
            </w:r>
          </w:p>
        </w:tc>
      </w:tr>
      <w:tr w:rsidR="000157A6" w:rsidRPr="000157A6" w14:paraId="12147AF7" w14:textId="77777777" w:rsidTr="00233C31">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10C0559" w14:textId="77777777" w:rsidR="000157A6" w:rsidRPr="000157A6" w:rsidRDefault="000157A6" w:rsidP="000157A6">
            <w:pPr>
              <w:spacing w:before="120" w:after="120" w:line="360" w:lineRule="auto"/>
              <w:rPr>
                <w:rFonts w:ascii="Tahoma" w:eastAsia="Times New Roman" w:hAnsi="Tahoma" w:cs="Tahoma"/>
                <w:sz w:val="28"/>
                <w:szCs w:val="28"/>
              </w:rPr>
            </w:pPr>
            <w:r w:rsidRPr="000157A6">
              <w:rPr>
                <w:rFonts w:ascii="Tahoma" w:eastAsia="Times New Roman" w:hAnsi="Tahoma" w:cs="Tahoma"/>
                <w:sz w:val="28"/>
                <w:szCs w:val="28"/>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5535F568" w14:textId="77777777" w:rsidR="000157A6" w:rsidRPr="000157A6" w:rsidRDefault="000157A6" w:rsidP="000157A6">
            <w:pPr>
              <w:spacing w:before="120" w:after="120" w:line="360" w:lineRule="auto"/>
              <w:rPr>
                <w:rFonts w:ascii="Tahoma" w:eastAsia="Times New Roman" w:hAnsi="Tahoma" w:cs="Tahoma"/>
                <w:sz w:val="28"/>
                <w:szCs w:val="28"/>
              </w:rPr>
            </w:pPr>
            <w:r w:rsidRPr="000157A6">
              <w:rPr>
                <w:rFonts w:ascii="Tahoma" w:eastAsia="Times New Roman" w:hAnsi="Tahoma" w:cs="Tahoma"/>
                <w:sz w:val="28"/>
                <w:szCs w:val="28"/>
              </w:rPr>
              <w:t>1917785</w:t>
            </w:r>
          </w:p>
        </w:tc>
      </w:tr>
      <w:tr w:rsidR="000157A6" w:rsidRPr="000157A6" w14:paraId="36BFE2B0" w14:textId="77777777" w:rsidTr="00233C31">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6BE0396" w14:textId="77777777" w:rsidR="000157A6" w:rsidRPr="000157A6" w:rsidRDefault="000157A6" w:rsidP="000157A6">
            <w:pPr>
              <w:spacing w:before="120" w:after="120" w:line="360" w:lineRule="auto"/>
              <w:rPr>
                <w:rFonts w:ascii="Tahoma" w:eastAsia="Times New Roman" w:hAnsi="Tahoma" w:cs="Tahoma"/>
                <w:sz w:val="28"/>
                <w:szCs w:val="28"/>
              </w:rPr>
            </w:pPr>
            <w:r w:rsidRPr="000157A6">
              <w:rPr>
                <w:rFonts w:ascii="Tahoma" w:eastAsia="Times New Roman" w:hAnsi="Tahoma" w:cs="Tahoma"/>
                <w:sz w:val="28"/>
                <w:szCs w:val="28"/>
              </w:rPr>
              <w:t>Module No:</w:t>
            </w:r>
          </w:p>
        </w:tc>
        <w:tc>
          <w:tcPr>
            <w:tcW w:w="6055" w:type="dxa"/>
            <w:tcBorders>
              <w:top w:val="single" w:sz="4" w:space="0" w:color="auto"/>
              <w:left w:val="single" w:sz="4" w:space="0" w:color="auto"/>
              <w:bottom w:val="single" w:sz="4" w:space="0" w:color="auto"/>
              <w:right w:val="single" w:sz="4" w:space="0" w:color="auto"/>
            </w:tcBorders>
            <w:hideMark/>
          </w:tcPr>
          <w:p w14:paraId="329C71A0" w14:textId="240AD8C1" w:rsidR="000157A6" w:rsidRPr="000157A6" w:rsidRDefault="000157A6" w:rsidP="000157A6">
            <w:pPr>
              <w:spacing w:before="120" w:after="120" w:line="360" w:lineRule="auto"/>
              <w:rPr>
                <w:rFonts w:ascii="Tahoma" w:eastAsia="Times New Roman" w:hAnsi="Tahoma" w:cs="Tahoma"/>
                <w:color w:val="FF0000"/>
                <w:sz w:val="28"/>
                <w:szCs w:val="28"/>
              </w:rPr>
            </w:pPr>
            <w:r w:rsidRPr="000157A6">
              <w:rPr>
                <w:rFonts w:ascii="Tahoma" w:eastAsia="Times New Roman" w:hAnsi="Tahoma" w:cs="Tahoma"/>
                <w:color w:val="FF0000"/>
                <w:sz w:val="28"/>
                <w:szCs w:val="28"/>
              </w:rPr>
              <w:t>BMSK600</w:t>
            </w:r>
            <w:r>
              <w:rPr>
                <w:rFonts w:ascii="Tahoma" w:eastAsia="Times New Roman" w:hAnsi="Tahoma" w:cs="Tahoma"/>
                <w:color w:val="FF0000"/>
                <w:sz w:val="28"/>
                <w:szCs w:val="28"/>
              </w:rPr>
              <w:t>7</w:t>
            </w:r>
          </w:p>
        </w:tc>
      </w:tr>
      <w:tr w:rsidR="000157A6" w:rsidRPr="000157A6" w14:paraId="1B1DCD17" w14:textId="77777777" w:rsidTr="00233C31">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A68526D" w14:textId="77777777" w:rsidR="000157A6" w:rsidRPr="000157A6" w:rsidRDefault="000157A6" w:rsidP="000157A6">
            <w:pPr>
              <w:spacing w:before="120" w:after="120" w:line="360" w:lineRule="auto"/>
              <w:rPr>
                <w:rFonts w:ascii="Tahoma" w:eastAsia="Times New Roman" w:hAnsi="Tahoma" w:cs="Tahoma"/>
                <w:sz w:val="28"/>
                <w:szCs w:val="28"/>
              </w:rPr>
            </w:pPr>
            <w:r w:rsidRPr="000157A6">
              <w:rPr>
                <w:rFonts w:ascii="Tahoma" w:eastAsia="Times New Roman" w:hAnsi="Tahoma" w:cs="Tahoma"/>
                <w:sz w:val="28"/>
                <w:szCs w:val="28"/>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0F2F0D4C" w14:textId="2246DB66" w:rsidR="000157A6" w:rsidRPr="000157A6" w:rsidRDefault="0097691F" w:rsidP="000157A6">
            <w:pPr>
              <w:spacing w:before="120" w:after="120" w:line="360" w:lineRule="auto"/>
              <w:rPr>
                <w:rFonts w:ascii="Tahoma" w:eastAsia="Times New Roman" w:hAnsi="Tahoma" w:cs="Tahoma"/>
                <w:color w:val="FF0000"/>
                <w:sz w:val="28"/>
                <w:szCs w:val="28"/>
              </w:rPr>
            </w:pPr>
            <w:r w:rsidRPr="0097691F">
              <w:rPr>
                <w:rFonts w:ascii="Tahoma" w:eastAsia="Times New Roman" w:hAnsi="Tahoma" w:cs="Tahoma"/>
                <w:color w:val="FF0000"/>
                <w:sz w:val="28"/>
                <w:szCs w:val="28"/>
              </w:rPr>
              <w:t>Independent Project</w:t>
            </w:r>
          </w:p>
        </w:tc>
      </w:tr>
    </w:tbl>
    <w:p w14:paraId="6151B2D6" w14:textId="77777777" w:rsidR="000157A6" w:rsidRPr="000157A6" w:rsidRDefault="000157A6" w:rsidP="000157A6">
      <w:pPr>
        <w:spacing w:before="120" w:after="120" w:line="360" w:lineRule="auto"/>
        <w:rPr>
          <w:rFonts w:ascii="Calibri" w:eastAsia="Times New Roman" w:hAnsi="Calibri" w:cs="Times New Roman"/>
          <w:color w:val="FF0000"/>
          <w:sz w:val="24"/>
          <w:szCs w:val="24"/>
        </w:rPr>
      </w:pPr>
    </w:p>
    <w:p w14:paraId="1646A086" w14:textId="77777777" w:rsidR="000157A6" w:rsidRPr="000157A6" w:rsidRDefault="000157A6" w:rsidP="000157A6">
      <w:pPr>
        <w:spacing w:before="120" w:after="120" w:line="360" w:lineRule="auto"/>
        <w:rPr>
          <w:rFonts w:ascii="Tahoma" w:eastAsia="Times New Roman" w:hAnsi="Tahoma" w:cs="Tahoma"/>
          <w:b/>
          <w:color w:val="000000"/>
          <w:sz w:val="24"/>
          <w:szCs w:val="24"/>
        </w:rPr>
      </w:pPr>
      <w:r w:rsidRPr="000157A6">
        <w:rPr>
          <w:rFonts w:ascii="Tahoma" w:eastAsia="Times New Roman" w:hAnsi="Tahoma" w:cs="Tahoma"/>
          <w:b/>
          <w:color w:val="000000"/>
          <w:sz w:val="24"/>
          <w:szCs w:val="24"/>
        </w:rPr>
        <w:t>Statement of Confirmation of Authenticity</w:t>
      </w:r>
    </w:p>
    <w:p w14:paraId="2E88F3EC" w14:textId="77777777" w:rsidR="000157A6" w:rsidRPr="000157A6" w:rsidRDefault="000157A6" w:rsidP="000157A6">
      <w:pPr>
        <w:spacing w:before="120" w:after="120" w:line="360" w:lineRule="auto"/>
        <w:rPr>
          <w:rFonts w:ascii="Tahoma" w:eastAsia="Times New Roman" w:hAnsi="Tahoma" w:cs="Tahoma"/>
          <w:color w:val="000000"/>
          <w:sz w:val="20"/>
          <w:szCs w:val="20"/>
        </w:rPr>
      </w:pPr>
      <w:r w:rsidRPr="000157A6">
        <w:rPr>
          <w:rFonts w:ascii="Tahoma" w:eastAsia="Times New Roman"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70263E6" w14:textId="77777777" w:rsidR="000157A6" w:rsidRPr="000157A6" w:rsidRDefault="000157A6" w:rsidP="000157A6">
      <w:pPr>
        <w:spacing w:before="120" w:after="120" w:line="360" w:lineRule="auto"/>
        <w:rPr>
          <w:rFonts w:ascii="Tahoma" w:eastAsia="Times New Roman" w:hAnsi="Tahoma" w:cs="Tahoma"/>
          <w:color w:val="000000"/>
          <w:sz w:val="20"/>
          <w:szCs w:val="20"/>
        </w:rPr>
      </w:pPr>
      <w:r w:rsidRPr="000157A6">
        <w:rPr>
          <w:rFonts w:ascii="Tahoma" w:eastAsia="Times New Roman" w:hAnsi="Tahoma" w:cs="Tahoma"/>
          <w:color w:val="000000"/>
          <w:sz w:val="20"/>
          <w:szCs w:val="20"/>
        </w:rPr>
        <w:t>Attention is drawn to the plagiarism and unfair practice policies of both the University and of ILM.</w:t>
      </w:r>
    </w:p>
    <w:p w14:paraId="11BF4D1E" w14:textId="77777777" w:rsidR="000157A6" w:rsidRPr="000157A6" w:rsidRDefault="000157A6" w:rsidP="000157A6">
      <w:pPr>
        <w:spacing w:before="120" w:after="120" w:line="264" w:lineRule="auto"/>
        <w:rPr>
          <w:rFonts w:ascii="Calibri" w:eastAsia="Times New Roman" w:hAnsi="Calibri" w:cs="Arial"/>
          <w:b/>
          <w:bCs/>
          <w:color w:val="000000"/>
          <w:sz w:val="16"/>
          <w:szCs w:val="16"/>
        </w:rPr>
      </w:pPr>
      <w:r w:rsidRPr="000157A6">
        <w:rPr>
          <w:rFonts w:ascii="Calibri" w:eastAsia="Times New Roman" w:hAnsi="Calibri" w:cs="Times New Roman"/>
          <w:b/>
          <w:bCs/>
          <w:color w:val="000000"/>
          <w:sz w:val="16"/>
          <w:szCs w:val="16"/>
        </w:rPr>
        <w:t>Permission for ILM to use this script</w:t>
      </w:r>
      <w:r w:rsidRPr="000157A6">
        <w:rPr>
          <w:rFonts w:ascii="Calibri" w:eastAsia="Times New Roman" w:hAnsi="Calibri" w:cs="Times New Roman"/>
          <w:color w:val="000000"/>
          <w:sz w:val="16"/>
          <w:szCs w:val="16"/>
        </w:rPr>
        <w:br/>
      </w:r>
      <w:r w:rsidRPr="000157A6">
        <w:rPr>
          <w:rFonts w:ascii="Calibri" w:eastAsia="Times New Roman" w:hAnsi="Calibri" w:cs="Arial"/>
          <w:color w:val="000000"/>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0157A6">
        <w:rPr>
          <w:rFonts w:ascii="Calibri" w:eastAsia="Times New Roman" w:hAnsi="Calibri" w:cs="Arial"/>
          <w:b/>
          <w:bCs/>
          <w:color w:val="000000"/>
          <w:sz w:val="16"/>
          <w:szCs w:val="16"/>
        </w:rPr>
        <w:t>□</w:t>
      </w:r>
    </w:p>
    <w:p w14:paraId="35CACB6E" w14:textId="48E8AA73" w:rsidR="008905C2" w:rsidRDefault="008905C2"/>
    <w:p w14:paraId="20DFE6C1" w14:textId="48A43FF2" w:rsidR="0097691F" w:rsidRDefault="0097691F"/>
    <w:p w14:paraId="60360BD7" w14:textId="7B036560" w:rsidR="0097691F" w:rsidRDefault="0097691F"/>
    <w:p w14:paraId="4C5515E0" w14:textId="05702EE7" w:rsidR="0097691F" w:rsidRDefault="0097691F"/>
    <w:p w14:paraId="3BC3FFD4" w14:textId="2DEBA418" w:rsidR="0097691F" w:rsidRDefault="0097691F"/>
    <w:p w14:paraId="158B71C7" w14:textId="7ABE3DF1" w:rsidR="00162249" w:rsidRDefault="00162249" w:rsidP="0097691F">
      <w:pPr>
        <w:jc w:val="center"/>
        <w:rPr>
          <w:sz w:val="28"/>
          <w:szCs w:val="28"/>
        </w:rPr>
      </w:pPr>
    </w:p>
    <w:p w14:paraId="6F5B4088" w14:textId="1AC79686" w:rsidR="005C560F" w:rsidRDefault="005C560F" w:rsidP="0097691F">
      <w:pPr>
        <w:jc w:val="center"/>
        <w:rPr>
          <w:sz w:val="28"/>
          <w:szCs w:val="28"/>
        </w:rPr>
      </w:pPr>
    </w:p>
    <w:p w14:paraId="75E6428E" w14:textId="1D94446A" w:rsidR="005C560F" w:rsidRDefault="005C560F" w:rsidP="0097691F">
      <w:pPr>
        <w:jc w:val="center"/>
        <w:rPr>
          <w:sz w:val="28"/>
          <w:szCs w:val="28"/>
        </w:rPr>
      </w:pPr>
    </w:p>
    <w:p w14:paraId="5C114FAD" w14:textId="1F2A9064" w:rsidR="005C560F" w:rsidRDefault="005C560F" w:rsidP="0097691F">
      <w:pPr>
        <w:jc w:val="center"/>
        <w:rPr>
          <w:sz w:val="28"/>
          <w:szCs w:val="28"/>
        </w:rPr>
      </w:pPr>
    </w:p>
    <w:p w14:paraId="3EF21F6D" w14:textId="69AC5CEE" w:rsidR="005C560F" w:rsidRDefault="005C560F" w:rsidP="0097691F">
      <w:pPr>
        <w:jc w:val="center"/>
        <w:rPr>
          <w:sz w:val="28"/>
          <w:szCs w:val="28"/>
        </w:rPr>
      </w:pPr>
    </w:p>
    <w:p w14:paraId="1476097B" w14:textId="0F566032" w:rsidR="005C560F" w:rsidRDefault="005C560F" w:rsidP="0097691F">
      <w:pPr>
        <w:jc w:val="center"/>
        <w:rPr>
          <w:sz w:val="28"/>
          <w:szCs w:val="28"/>
        </w:rPr>
      </w:pPr>
    </w:p>
    <w:p w14:paraId="7FB50D97" w14:textId="5FD7593B" w:rsidR="005C560F" w:rsidRDefault="005C560F" w:rsidP="0097691F">
      <w:pPr>
        <w:jc w:val="center"/>
        <w:rPr>
          <w:sz w:val="28"/>
          <w:szCs w:val="28"/>
        </w:rPr>
      </w:pPr>
    </w:p>
    <w:p w14:paraId="6387248B" w14:textId="77777777" w:rsidR="005C560F" w:rsidRDefault="005C560F" w:rsidP="0097691F">
      <w:pPr>
        <w:jc w:val="center"/>
        <w:rPr>
          <w:sz w:val="28"/>
          <w:szCs w:val="28"/>
        </w:rPr>
      </w:pPr>
    </w:p>
    <w:p w14:paraId="75829E64" w14:textId="77777777" w:rsidR="00162249" w:rsidRDefault="00162249" w:rsidP="0097691F">
      <w:pPr>
        <w:jc w:val="center"/>
        <w:rPr>
          <w:sz w:val="28"/>
          <w:szCs w:val="28"/>
        </w:rPr>
      </w:pPr>
    </w:p>
    <w:p w14:paraId="440302F6" w14:textId="2198946B" w:rsidR="0097691F" w:rsidRPr="005C560F" w:rsidRDefault="0097691F" w:rsidP="0097691F">
      <w:pPr>
        <w:jc w:val="center"/>
        <w:rPr>
          <w:b/>
          <w:bCs/>
          <w:sz w:val="52"/>
          <w:szCs w:val="52"/>
        </w:rPr>
      </w:pPr>
      <w:r w:rsidRPr="005C560F">
        <w:rPr>
          <w:b/>
          <w:bCs/>
          <w:sz w:val="52"/>
          <w:szCs w:val="52"/>
        </w:rPr>
        <w:t>An investigation into the role of emotional intelligence in enabling leaders and managers to create a sustainable culture of positivity and success within a Cardiff-based dental practice.</w:t>
      </w:r>
    </w:p>
    <w:p w14:paraId="21A7D0BC" w14:textId="78C56BD3" w:rsidR="0097691F" w:rsidRDefault="0097691F"/>
    <w:p w14:paraId="48C67610" w14:textId="6B279DAE" w:rsidR="0097691F" w:rsidRDefault="0097691F"/>
    <w:p w14:paraId="69D908C8" w14:textId="7727EE6F" w:rsidR="0097691F" w:rsidRDefault="0097691F"/>
    <w:p w14:paraId="2A146EAB" w14:textId="77777777" w:rsidR="00652C50" w:rsidRDefault="00652C50"/>
    <w:p w14:paraId="5B2372EC" w14:textId="77777777" w:rsidR="00652C50" w:rsidRDefault="00652C50"/>
    <w:p w14:paraId="6F392EC2" w14:textId="77777777" w:rsidR="00652C50" w:rsidRDefault="00652C50"/>
    <w:p w14:paraId="112538EF" w14:textId="77777777" w:rsidR="00652C50" w:rsidRDefault="00652C50"/>
    <w:p w14:paraId="6620DBD1" w14:textId="77777777" w:rsidR="00652C50" w:rsidRDefault="00652C50"/>
    <w:p w14:paraId="635CD178" w14:textId="77777777" w:rsidR="00652C50" w:rsidRDefault="00652C50"/>
    <w:p w14:paraId="0796AEE4" w14:textId="77777777" w:rsidR="00652C50" w:rsidRDefault="00652C50"/>
    <w:p w14:paraId="735F6275" w14:textId="77777777" w:rsidR="00652C50" w:rsidRDefault="00652C50"/>
    <w:sdt>
      <w:sdtPr>
        <w:rPr>
          <w:rFonts w:asciiTheme="minorHAnsi" w:eastAsiaTheme="minorHAnsi" w:hAnsiTheme="minorHAnsi" w:cstheme="minorBidi"/>
          <w:color w:val="auto"/>
          <w:sz w:val="22"/>
          <w:szCs w:val="22"/>
          <w:lang w:val="en-GB"/>
        </w:rPr>
        <w:id w:val="-227845929"/>
        <w:docPartObj>
          <w:docPartGallery w:val="Table of Contents"/>
          <w:docPartUnique/>
        </w:docPartObj>
      </w:sdtPr>
      <w:sdtEndPr>
        <w:rPr>
          <w:b/>
          <w:bCs/>
          <w:noProof/>
        </w:rPr>
      </w:sdtEndPr>
      <w:sdtContent>
        <w:p w14:paraId="088C4A2A" w14:textId="570F18C5" w:rsidR="00FB5E97" w:rsidRDefault="00FB5E97">
          <w:pPr>
            <w:pStyle w:val="TOCHeading"/>
          </w:pPr>
          <w:r>
            <w:t>Table of Contents</w:t>
          </w:r>
        </w:p>
        <w:p w14:paraId="2669F3D4" w14:textId="0EE1C47B" w:rsidR="000A729B" w:rsidRDefault="00FB5E9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253476" w:history="1">
            <w:r w:rsidR="000A729B" w:rsidRPr="007731BC">
              <w:rPr>
                <w:rStyle w:val="Hyperlink"/>
                <w:noProof/>
              </w:rPr>
              <w:t>Abstract</w:t>
            </w:r>
            <w:r w:rsidR="000A729B">
              <w:rPr>
                <w:noProof/>
                <w:webHidden/>
              </w:rPr>
              <w:tab/>
            </w:r>
            <w:r w:rsidR="000A729B">
              <w:rPr>
                <w:noProof/>
                <w:webHidden/>
              </w:rPr>
              <w:fldChar w:fldCharType="begin"/>
            </w:r>
            <w:r w:rsidR="000A729B">
              <w:rPr>
                <w:noProof/>
                <w:webHidden/>
              </w:rPr>
              <w:instrText xml:space="preserve"> PAGEREF _Toc119253476 \h </w:instrText>
            </w:r>
            <w:r w:rsidR="000A729B">
              <w:rPr>
                <w:noProof/>
                <w:webHidden/>
              </w:rPr>
            </w:r>
            <w:r w:rsidR="000A729B">
              <w:rPr>
                <w:noProof/>
                <w:webHidden/>
              </w:rPr>
              <w:fldChar w:fldCharType="separate"/>
            </w:r>
            <w:r w:rsidR="000A729B">
              <w:rPr>
                <w:noProof/>
                <w:webHidden/>
              </w:rPr>
              <w:t>5</w:t>
            </w:r>
            <w:r w:rsidR="000A729B">
              <w:rPr>
                <w:noProof/>
                <w:webHidden/>
              </w:rPr>
              <w:fldChar w:fldCharType="end"/>
            </w:r>
          </w:hyperlink>
        </w:p>
        <w:p w14:paraId="49BBD2F9" w14:textId="6178CE29" w:rsidR="000A729B" w:rsidRDefault="00000000">
          <w:pPr>
            <w:pStyle w:val="TOC1"/>
            <w:tabs>
              <w:tab w:val="right" w:leader="dot" w:pos="9016"/>
            </w:tabs>
            <w:rPr>
              <w:rFonts w:eastAsiaTheme="minorEastAsia"/>
              <w:noProof/>
              <w:lang w:eastAsia="en-GB"/>
            </w:rPr>
          </w:pPr>
          <w:hyperlink w:anchor="_Toc119253477" w:history="1">
            <w:r w:rsidR="000A729B" w:rsidRPr="007731BC">
              <w:rPr>
                <w:rStyle w:val="Hyperlink"/>
                <w:rFonts w:asciiTheme="majorHAnsi" w:eastAsiaTheme="majorEastAsia" w:hAnsiTheme="majorHAnsi" w:cstheme="majorBidi"/>
                <w:noProof/>
              </w:rPr>
              <w:t>Acknowledgments</w:t>
            </w:r>
            <w:r w:rsidR="000A729B">
              <w:rPr>
                <w:noProof/>
                <w:webHidden/>
              </w:rPr>
              <w:tab/>
            </w:r>
            <w:r w:rsidR="000A729B">
              <w:rPr>
                <w:noProof/>
                <w:webHidden/>
              </w:rPr>
              <w:fldChar w:fldCharType="begin"/>
            </w:r>
            <w:r w:rsidR="000A729B">
              <w:rPr>
                <w:noProof/>
                <w:webHidden/>
              </w:rPr>
              <w:instrText xml:space="preserve"> PAGEREF _Toc119253477 \h </w:instrText>
            </w:r>
            <w:r w:rsidR="000A729B">
              <w:rPr>
                <w:noProof/>
                <w:webHidden/>
              </w:rPr>
            </w:r>
            <w:r w:rsidR="000A729B">
              <w:rPr>
                <w:noProof/>
                <w:webHidden/>
              </w:rPr>
              <w:fldChar w:fldCharType="separate"/>
            </w:r>
            <w:r w:rsidR="000A729B">
              <w:rPr>
                <w:noProof/>
                <w:webHidden/>
              </w:rPr>
              <w:t>6</w:t>
            </w:r>
            <w:r w:rsidR="000A729B">
              <w:rPr>
                <w:noProof/>
                <w:webHidden/>
              </w:rPr>
              <w:fldChar w:fldCharType="end"/>
            </w:r>
          </w:hyperlink>
        </w:p>
        <w:p w14:paraId="459974D2" w14:textId="7400F1FB" w:rsidR="000A729B" w:rsidRDefault="00000000">
          <w:pPr>
            <w:pStyle w:val="TOC1"/>
            <w:tabs>
              <w:tab w:val="left" w:pos="440"/>
              <w:tab w:val="right" w:leader="dot" w:pos="9016"/>
            </w:tabs>
            <w:rPr>
              <w:rFonts w:eastAsiaTheme="minorEastAsia"/>
              <w:noProof/>
              <w:lang w:eastAsia="en-GB"/>
            </w:rPr>
          </w:pPr>
          <w:hyperlink w:anchor="_Toc119253478" w:history="1">
            <w:r w:rsidR="000A729B" w:rsidRPr="007731BC">
              <w:rPr>
                <w:rStyle w:val="Hyperlink"/>
                <w:noProof/>
              </w:rPr>
              <w:t>1.</w:t>
            </w:r>
            <w:r w:rsidR="000A729B">
              <w:rPr>
                <w:rFonts w:eastAsiaTheme="minorEastAsia"/>
                <w:noProof/>
                <w:lang w:eastAsia="en-GB"/>
              </w:rPr>
              <w:tab/>
            </w:r>
            <w:r w:rsidR="000A729B" w:rsidRPr="007731BC">
              <w:rPr>
                <w:rStyle w:val="Hyperlink"/>
                <w:noProof/>
              </w:rPr>
              <w:t>Introduction</w:t>
            </w:r>
            <w:r w:rsidR="000A729B">
              <w:rPr>
                <w:noProof/>
                <w:webHidden/>
              </w:rPr>
              <w:tab/>
            </w:r>
            <w:r w:rsidR="000A729B">
              <w:rPr>
                <w:noProof/>
                <w:webHidden/>
              </w:rPr>
              <w:fldChar w:fldCharType="begin"/>
            </w:r>
            <w:r w:rsidR="000A729B">
              <w:rPr>
                <w:noProof/>
                <w:webHidden/>
              </w:rPr>
              <w:instrText xml:space="preserve"> PAGEREF _Toc119253478 \h </w:instrText>
            </w:r>
            <w:r w:rsidR="000A729B">
              <w:rPr>
                <w:noProof/>
                <w:webHidden/>
              </w:rPr>
            </w:r>
            <w:r w:rsidR="000A729B">
              <w:rPr>
                <w:noProof/>
                <w:webHidden/>
              </w:rPr>
              <w:fldChar w:fldCharType="separate"/>
            </w:r>
            <w:r w:rsidR="000A729B">
              <w:rPr>
                <w:noProof/>
                <w:webHidden/>
              </w:rPr>
              <w:t>7</w:t>
            </w:r>
            <w:r w:rsidR="000A729B">
              <w:rPr>
                <w:noProof/>
                <w:webHidden/>
              </w:rPr>
              <w:fldChar w:fldCharType="end"/>
            </w:r>
          </w:hyperlink>
        </w:p>
        <w:p w14:paraId="2B237861" w14:textId="7C34557E" w:rsidR="000A729B" w:rsidRDefault="00000000">
          <w:pPr>
            <w:pStyle w:val="TOC1"/>
            <w:tabs>
              <w:tab w:val="left" w:pos="440"/>
              <w:tab w:val="right" w:leader="dot" w:pos="9016"/>
            </w:tabs>
            <w:rPr>
              <w:rFonts w:eastAsiaTheme="minorEastAsia"/>
              <w:noProof/>
              <w:lang w:eastAsia="en-GB"/>
            </w:rPr>
          </w:pPr>
          <w:hyperlink w:anchor="_Toc119253479" w:history="1">
            <w:r w:rsidR="000A729B" w:rsidRPr="007731BC">
              <w:rPr>
                <w:rStyle w:val="Hyperlink"/>
                <w:noProof/>
              </w:rPr>
              <w:t>2.</w:t>
            </w:r>
            <w:r w:rsidR="000A729B">
              <w:rPr>
                <w:rFonts w:eastAsiaTheme="minorEastAsia"/>
                <w:noProof/>
                <w:lang w:eastAsia="en-GB"/>
              </w:rPr>
              <w:tab/>
            </w:r>
            <w:r w:rsidR="000A729B" w:rsidRPr="007731BC">
              <w:rPr>
                <w:rStyle w:val="Hyperlink"/>
                <w:noProof/>
              </w:rPr>
              <w:t>Literature review</w:t>
            </w:r>
            <w:r w:rsidR="000A729B">
              <w:rPr>
                <w:noProof/>
                <w:webHidden/>
              </w:rPr>
              <w:tab/>
            </w:r>
            <w:r w:rsidR="000A729B">
              <w:rPr>
                <w:noProof/>
                <w:webHidden/>
              </w:rPr>
              <w:fldChar w:fldCharType="begin"/>
            </w:r>
            <w:r w:rsidR="000A729B">
              <w:rPr>
                <w:noProof/>
                <w:webHidden/>
              </w:rPr>
              <w:instrText xml:space="preserve"> PAGEREF _Toc119253479 \h </w:instrText>
            </w:r>
            <w:r w:rsidR="000A729B">
              <w:rPr>
                <w:noProof/>
                <w:webHidden/>
              </w:rPr>
            </w:r>
            <w:r w:rsidR="000A729B">
              <w:rPr>
                <w:noProof/>
                <w:webHidden/>
              </w:rPr>
              <w:fldChar w:fldCharType="separate"/>
            </w:r>
            <w:r w:rsidR="000A729B">
              <w:rPr>
                <w:noProof/>
                <w:webHidden/>
              </w:rPr>
              <w:t>8</w:t>
            </w:r>
            <w:r w:rsidR="000A729B">
              <w:rPr>
                <w:noProof/>
                <w:webHidden/>
              </w:rPr>
              <w:fldChar w:fldCharType="end"/>
            </w:r>
          </w:hyperlink>
        </w:p>
        <w:p w14:paraId="0ACDDDC9" w14:textId="68670982" w:rsidR="000A729B" w:rsidRDefault="00000000">
          <w:pPr>
            <w:pStyle w:val="TOC2"/>
            <w:tabs>
              <w:tab w:val="right" w:leader="dot" w:pos="9016"/>
            </w:tabs>
            <w:rPr>
              <w:rFonts w:eastAsiaTheme="minorEastAsia"/>
              <w:noProof/>
              <w:lang w:eastAsia="en-GB"/>
            </w:rPr>
          </w:pPr>
          <w:hyperlink w:anchor="_Toc119253480" w:history="1">
            <w:r w:rsidR="000A729B" w:rsidRPr="007731BC">
              <w:rPr>
                <w:rStyle w:val="Hyperlink"/>
                <w:noProof/>
              </w:rPr>
              <w:t>2.1. Emotions</w:t>
            </w:r>
            <w:r w:rsidR="000A729B">
              <w:rPr>
                <w:noProof/>
                <w:webHidden/>
              </w:rPr>
              <w:tab/>
            </w:r>
            <w:r w:rsidR="000A729B">
              <w:rPr>
                <w:noProof/>
                <w:webHidden/>
              </w:rPr>
              <w:fldChar w:fldCharType="begin"/>
            </w:r>
            <w:r w:rsidR="000A729B">
              <w:rPr>
                <w:noProof/>
                <w:webHidden/>
              </w:rPr>
              <w:instrText xml:space="preserve"> PAGEREF _Toc119253480 \h </w:instrText>
            </w:r>
            <w:r w:rsidR="000A729B">
              <w:rPr>
                <w:noProof/>
                <w:webHidden/>
              </w:rPr>
            </w:r>
            <w:r w:rsidR="000A729B">
              <w:rPr>
                <w:noProof/>
                <w:webHidden/>
              </w:rPr>
              <w:fldChar w:fldCharType="separate"/>
            </w:r>
            <w:r w:rsidR="000A729B">
              <w:rPr>
                <w:noProof/>
                <w:webHidden/>
              </w:rPr>
              <w:t>8</w:t>
            </w:r>
            <w:r w:rsidR="000A729B">
              <w:rPr>
                <w:noProof/>
                <w:webHidden/>
              </w:rPr>
              <w:fldChar w:fldCharType="end"/>
            </w:r>
          </w:hyperlink>
        </w:p>
        <w:p w14:paraId="16C21282" w14:textId="62EE020E" w:rsidR="000A729B" w:rsidRDefault="00000000">
          <w:pPr>
            <w:pStyle w:val="TOC1"/>
            <w:tabs>
              <w:tab w:val="right" w:leader="dot" w:pos="9016"/>
            </w:tabs>
            <w:rPr>
              <w:rFonts w:eastAsiaTheme="minorEastAsia"/>
              <w:noProof/>
              <w:lang w:eastAsia="en-GB"/>
            </w:rPr>
          </w:pPr>
          <w:hyperlink w:anchor="_Toc119253481" w:history="1">
            <w:r w:rsidR="000A729B" w:rsidRPr="007731BC">
              <w:rPr>
                <w:rStyle w:val="Hyperlink"/>
                <w:noProof/>
              </w:rPr>
              <w:t>2.2. Emotional Intelligence Models</w:t>
            </w:r>
            <w:r w:rsidR="000A729B">
              <w:rPr>
                <w:noProof/>
                <w:webHidden/>
              </w:rPr>
              <w:tab/>
            </w:r>
            <w:r w:rsidR="000A729B">
              <w:rPr>
                <w:noProof/>
                <w:webHidden/>
              </w:rPr>
              <w:fldChar w:fldCharType="begin"/>
            </w:r>
            <w:r w:rsidR="000A729B">
              <w:rPr>
                <w:noProof/>
                <w:webHidden/>
              </w:rPr>
              <w:instrText xml:space="preserve"> PAGEREF _Toc119253481 \h </w:instrText>
            </w:r>
            <w:r w:rsidR="000A729B">
              <w:rPr>
                <w:noProof/>
                <w:webHidden/>
              </w:rPr>
            </w:r>
            <w:r w:rsidR="000A729B">
              <w:rPr>
                <w:noProof/>
                <w:webHidden/>
              </w:rPr>
              <w:fldChar w:fldCharType="separate"/>
            </w:r>
            <w:r w:rsidR="000A729B">
              <w:rPr>
                <w:noProof/>
                <w:webHidden/>
              </w:rPr>
              <w:t>9</w:t>
            </w:r>
            <w:r w:rsidR="000A729B">
              <w:rPr>
                <w:noProof/>
                <w:webHidden/>
              </w:rPr>
              <w:fldChar w:fldCharType="end"/>
            </w:r>
          </w:hyperlink>
        </w:p>
        <w:p w14:paraId="2E4CB854" w14:textId="58681B0E" w:rsidR="000A729B" w:rsidRDefault="00000000">
          <w:pPr>
            <w:pStyle w:val="TOC2"/>
            <w:tabs>
              <w:tab w:val="right" w:leader="dot" w:pos="9016"/>
            </w:tabs>
            <w:rPr>
              <w:rFonts w:eastAsiaTheme="minorEastAsia"/>
              <w:noProof/>
              <w:lang w:eastAsia="en-GB"/>
            </w:rPr>
          </w:pPr>
          <w:hyperlink w:anchor="_Toc119253482" w:history="1">
            <w:r w:rsidR="000A729B" w:rsidRPr="007731BC">
              <w:rPr>
                <w:rStyle w:val="Hyperlink"/>
                <w:noProof/>
              </w:rPr>
              <w:t>2.3. Self-awareness</w:t>
            </w:r>
            <w:r w:rsidR="000A729B">
              <w:rPr>
                <w:noProof/>
                <w:webHidden/>
              </w:rPr>
              <w:tab/>
            </w:r>
            <w:r w:rsidR="000A729B">
              <w:rPr>
                <w:noProof/>
                <w:webHidden/>
              </w:rPr>
              <w:fldChar w:fldCharType="begin"/>
            </w:r>
            <w:r w:rsidR="000A729B">
              <w:rPr>
                <w:noProof/>
                <w:webHidden/>
              </w:rPr>
              <w:instrText xml:space="preserve"> PAGEREF _Toc119253482 \h </w:instrText>
            </w:r>
            <w:r w:rsidR="000A729B">
              <w:rPr>
                <w:noProof/>
                <w:webHidden/>
              </w:rPr>
            </w:r>
            <w:r w:rsidR="000A729B">
              <w:rPr>
                <w:noProof/>
                <w:webHidden/>
              </w:rPr>
              <w:fldChar w:fldCharType="separate"/>
            </w:r>
            <w:r w:rsidR="000A729B">
              <w:rPr>
                <w:noProof/>
                <w:webHidden/>
              </w:rPr>
              <w:t>10</w:t>
            </w:r>
            <w:r w:rsidR="000A729B">
              <w:rPr>
                <w:noProof/>
                <w:webHidden/>
              </w:rPr>
              <w:fldChar w:fldCharType="end"/>
            </w:r>
          </w:hyperlink>
        </w:p>
        <w:p w14:paraId="504843B5" w14:textId="22AFEF60" w:rsidR="000A729B" w:rsidRDefault="00000000">
          <w:pPr>
            <w:pStyle w:val="TOC2"/>
            <w:tabs>
              <w:tab w:val="right" w:leader="dot" w:pos="9016"/>
            </w:tabs>
            <w:rPr>
              <w:rFonts w:eastAsiaTheme="minorEastAsia"/>
              <w:noProof/>
              <w:lang w:eastAsia="en-GB"/>
            </w:rPr>
          </w:pPr>
          <w:hyperlink w:anchor="_Toc119253483" w:history="1">
            <w:r w:rsidR="000A729B" w:rsidRPr="007731BC">
              <w:rPr>
                <w:rStyle w:val="Hyperlink"/>
                <w:noProof/>
              </w:rPr>
              <w:t>2.4. Self-control</w:t>
            </w:r>
            <w:r w:rsidR="000A729B">
              <w:rPr>
                <w:noProof/>
                <w:webHidden/>
              </w:rPr>
              <w:tab/>
            </w:r>
            <w:r w:rsidR="000A729B">
              <w:rPr>
                <w:noProof/>
                <w:webHidden/>
              </w:rPr>
              <w:fldChar w:fldCharType="begin"/>
            </w:r>
            <w:r w:rsidR="000A729B">
              <w:rPr>
                <w:noProof/>
                <w:webHidden/>
              </w:rPr>
              <w:instrText xml:space="preserve"> PAGEREF _Toc119253483 \h </w:instrText>
            </w:r>
            <w:r w:rsidR="000A729B">
              <w:rPr>
                <w:noProof/>
                <w:webHidden/>
              </w:rPr>
            </w:r>
            <w:r w:rsidR="000A729B">
              <w:rPr>
                <w:noProof/>
                <w:webHidden/>
              </w:rPr>
              <w:fldChar w:fldCharType="separate"/>
            </w:r>
            <w:r w:rsidR="000A729B">
              <w:rPr>
                <w:noProof/>
                <w:webHidden/>
              </w:rPr>
              <w:t>11</w:t>
            </w:r>
            <w:r w:rsidR="000A729B">
              <w:rPr>
                <w:noProof/>
                <w:webHidden/>
              </w:rPr>
              <w:fldChar w:fldCharType="end"/>
            </w:r>
          </w:hyperlink>
        </w:p>
        <w:p w14:paraId="7F5A64BF" w14:textId="2707699F" w:rsidR="000A729B" w:rsidRDefault="00000000">
          <w:pPr>
            <w:pStyle w:val="TOC2"/>
            <w:tabs>
              <w:tab w:val="left" w:pos="880"/>
              <w:tab w:val="right" w:leader="dot" w:pos="9016"/>
            </w:tabs>
            <w:rPr>
              <w:rFonts w:eastAsiaTheme="minorEastAsia"/>
              <w:noProof/>
              <w:lang w:eastAsia="en-GB"/>
            </w:rPr>
          </w:pPr>
          <w:hyperlink w:anchor="_Toc119253484" w:history="1">
            <w:r w:rsidR="000A729B" w:rsidRPr="007731BC">
              <w:rPr>
                <w:rStyle w:val="Hyperlink"/>
                <w:noProof/>
              </w:rPr>
              <w:t>2.5</w:t>
            </w:r>
            <w:r w:rsidR="000A729B">
              <w:rPr>
                <w:rFonts w:eastAsiaTheme="minorEastAsia"/>
                <w:noProof/>
                <w:lang w:eastAsia="en-GB"/>
              </w:rPr>
              <w:tab/>
            </w:r>
            <w:r w:rsidR="000A729B" w:rsidRPr="007731BC">
              <w:rPr>
                <w:rStyle w:val="Hyperlink"/>
                <w:noProof/>
              </w:rPr>
              <w:t>Empathy</w:t>
            </w:r>
            <w:r w:rsidR="000A729B">
              <w:rPr>
                <w:noProof/>
                <w:webHidden/>
              </w:rPr>
              <w:tab/>
            </w:r>
            <w:r w:rsidR="000A729B">
              <w:rPr>
                <w:noProof/>
                <w:webHidden/>
              </w:rPr>
              <w:fldChar w:fldCharType="begin"/>
            </w:r>
            <w:r w:rsidR="000A729B">
              <w:rPr>
                <w:noProof/>
                <w:webHidden/>
              </w:rPr>
              <w:instrText xml:space="preserve"> PAGEREF _Toc119253484 \h </w:instrText>
            </w:r>
            <w:r w:rsidR="000A729B">
              <w:rPr>
                <w:noProof/>
                <w:webHidden/>
              </w:rPr>
            </w:r>
            <w:r w:rsidR="000A729B">
              <w:rPr>
                <w:noProof/>
                <w:webHidden/>
              </w:rPr>
              <w:fldChar w:fldCharType="separate"/>
            </w:r>
            <w:r w:rsidR="000A729B">
              <w:rPr>
                <w:noProof/>
                <w:webHidden/>
              </w:rPr>
              <w:t>11</w:t>
            </w:r>
            <w:r w:rsidR="000A729B">
              <w:rPr>
                <w:noProof/>
                <w:webHidden/>
              </w:rPr>
              <w:fldChar w:fldCharType="end"/>
            </w:r>
          </w:hyperlink>
        </w:p>
        <w:p w14:paraId="49D7E61A" w14:textId="3500FDEF" w:rsidR="000A729B" w:rsidRDefault="00000000">
          <w:pPr>
            <w:pStyle w:val="TOC2"/>
            <w:tabs>
              <w:tab w:val="right" w:leader="dot" w:pos="9016"/>
            </w:tabs>
            <w:rPr>
              <w:rFonts w:eastAsiaTheme="minorEastAsia"/>
              <w:noProof/>
              <w:lang w:eastAsia="en-GB"/>
            </w:rPr>
          </w:pPr>
          <w:hyperlink w:anchor="_Toc119253485" w:history="1">
            <w:r w:rsidR="000A729B" w:rsidRPr="007731BC">
              <w:rPr>
                <w:rStyle w:val="Hyperlink"/>
                <w:noProof/>
              </w:rPr>
              <w:t>2.6 Workplace relationships and performance</w:t>
            </w:r>
            <w:r w:rsidR="000A729B">
              <w:rPr>
                <w:noProof/>
                <w:webHidden/>
              </w:rPr>
              <w:tab/>
            </w:r>
            <w:r w:rsidR="000A729B">
              <w:rPr>
                <w:noProof/>
                <w:webHidden/>
              </w:rPr>
              <w:fldChar w:fldCharType="begin"/>
            </w:r>
            <w:r w:rsidR="000A729B">
              <w:rPr>
                <w:noProof/>
                <w:webHidden/>
              </w:rPr>
              <w:instrText xml:space="preserve"> PAGEREF _Toc119253485 \h </w:instrText>
            </w:r>
            <w:r w:rsidR="000A729B">
              <w:rPr>
                <w:noProof/>
                <w:webHidden/>
              </w:rPr>
            </w:r>
            <w:r w:rsidR="000A729B">
              <w:rPr>
                <w:noProof/>
                <w:webHidden/>
              </w:rPr>
              <w:fldChar w:fldCharType="separate"/>
            </w:r>
            <w:r w:rsidR="000A729B">
              <w:rPr>
                <w:noProof/>
                <w:webHidden/>
              </w:rPr>
              <w:t>12</w:t>
            </w:r>
            <w:r w:rsidR="000A729B">
              <w:rPr>
                <w:noProof/>
                <w:webHidden/>
              </w:rPr>
              <w:fldChar w:fldCharType="end"/>
            </w:r>
          </w:hyperlink>
        </w:p>
        <w:p w14:paraId="7AA350E1" w14:textId="43122F15" w:rsidR="000A729B" w:rsidRDefault="00000000">
          <w:pPr>
            <w:pStyle w:val="TOC2"/>
            <w:tabs>
              <w:tab w:val="right" w:leader="dot" w:pos="9016"/>
            </w:tabs>
            <w:rPr>
              <w:rFonts w:eastAsiaTheme="minorEastAsia"/>
              <w:noProof/>
              <w:lang w:eastAsia="en-GB"/>
            </w:rPr>
          </w:pPr>
          <w:hyperlink w:anchor="_Toc119253486" w:history="1">
            <w:r w:rsidR="000A729B" w:rsidRPr="007731BC">
              <w:rPr>
                <w:rStyle w:val="Hyperlink"/>
                <w:noProof/>
              </w:rPr>
              <w:t>2.7 Culture</w:t>
            </w:r>
            <w:r w:rsidR="000A729B">
              <w:rPr>
                <w:noProof/>
                <w:webHidden/>
              </w:rPr>
              <w:tab/>
            </w:r>
            <w:r w:rsidR="000A729B">
              <w:rPr>
                <w:noProof/>
                <w:webHidden/>
              </w:rPr>
              <w:fldChar w:fldCharType="begin"/>
            </w:r>
            <w:r w:rsidR="000A729B">
              <w:rPr>
                <w:noProof/>
                <w:webHidden/>
              </w:rPr>
              <w:instrText xml:space="preserve"> PAGEREF _Toc119253486 \h </w:instrText>
            </w:r>
            <w:r w:rsidR="000A729B">
              <w:rPr>
                <w:noProof/>
                <w:webHidden/>
              </w:rPr>
            </w:r>
            <w:r w:rsidR="000A729B">
              <w:rPr>
                <w:noProof/>
                <w:webHidden/>
              </w:rPr>
              <w:fldChar w:fldCharType="separate"/>
            </w:r>
            <w:r w:rsidR="000A729B">
              <w:rPr>
                <w:noProof/>
                <w:webHidden/>
              </w:rPr>
              <w:t>13</w:t>
            </w:r>
            <w:r w:rsidR="000A729B">
              <w:rPr>
                <w:noProof/>
                <w:webHidden/>
              </w:rPr>
              <w:fldChar w:fldCharType="end"/>
            </w:r>
          </w:hyperlink>
        </w:p>
        <w:p w14:paraId="6662B4FB" w14:textId="6ED73B25" w:rsidR="000A729B" w:rsidRDefault="00000000">
          <w:pPr>
            <w:pStyle w:val="TOC2"/>
            <w:tabs>
              <w:tab w:val="right" w:leader="dot" w:pos="9016"/>
            </w:tabs>
            <w:rPr>
              <w:rFonts w:eastAsiaTheme="minorEastAsia"/>
              <w:noProof/>
              <w:lang w:eastAsia="en-GB"/>
            </w:rPr>
          </w:pPr>
          <w:hyperlink w:anchor="_Toc119253487" w:history="1">
            <w:r w:rsidR="000A729B" w:rsidRPr="007731BC">
              <w:rPr>
                <w:rStyle w:val="Hyperlink"/>
                <w:noProof/>
              </w:rPr>
              <w:t>2.8 Trust</w:t>
            </w:r>
            <w:r w:rsidR="000A729B">
              <w:rPr>
                <w:noProof/>
                <w:webHidden/>
              </w:rPr>
              <w:tab/>
            </w:r>
            <w:r w:rsidR="000A729B">
              <w:rPr>
                <w:noProof/>
                <w:webHidden/>
              </w:rPr>
              <w:fldChar w:fldCharType="begin"/>
            </w:r>
            <w:r w:rsidR="000A729B">
              <w:rPr>
                <w:noProof/>
                <w:webHidden/>
              </w:rPr>
              <w:instrText xml:space="preserve"> PAGEREF _Toc119253487 \h </w:instrText>
            </w:r>
            <w:r w:rsidR="000A729B">
              <w:rPr>
                <w:noProof/>
                <w:webHidden/>
              </w:rPr>
            </w:r>
            <w:r w:rsidR="000A729B">
              <w:rPr>
                <w:noProof/>
                <w:webHidden/>
              </w:rPr>
              <w:fldChar w:fldCharType="separate"/>
            </w:r>
            <w:r w:rsidR="000A729B">
              <w:rPr>
                <w:noProof/>
                <w:webHidden/>
              </w:rPr>
              <w:t>13</w:t>
            </w:r>
            <w:r w:rsidR="000A729B">
              <w:rPr>
                <w:noProof/>
                <w:webHidden/>
              </w:rPr>
              <w:fldChar w:fldCharType="end"/>
            </w:r>
          </w:hyperlink>
        </w:p>
        <w:p w14:paraId="73C5FB17" w14:textId="73CC4A7A" w:rsidR="000A729B" w:rsidRDefault="00000000">
          <w:pPr>
            <w:pStyle w:val="TOC2"/>
            <w:tabs>
              <w:tab w:val="right" w:leader="dot" w:pos="9016"/>
            </w:tabs>
            <w:rPr>
              <w:rFonts w:eastAsiaTheme="minorEastAsia"/>
              <w:noProof/>
              <w:lang w:eastAsia="en-GB"/>
            </w:rPr>
          </w:pPr>
          <w:hyperlink w:anchor="_Toc119253488" w:history="1">
            <w:r w:rsidR="000A729B" w:rsidRPr="007731BC">
              <w:rPr>
                <w:rStyle w:val="Hyperlink"/>
                <w:noProof/>
              </w:rPr>
              <w:t>2.9 Communication</w:t>
            </w:r>
            <w:r w:rsidR="000A729B">
              <w:rPr>
                <w:noProof/>
                <w:webHidden/>
              </w:rPr>
              <w:tab/>
            </w:r>
            <w:r w:rsidR="000A729B">
              <w:rPr>
                <w:noProof/>
                <w:webHidden/>
              </w:rPr>
              <w:fldChar w:fldCharType="begin"/>
            </w:r>
            <w:r w:rsidR="000A729B">
              <w:rPr>
                <w:noProof/>
                <w:webHidden/>
              </w:rPr>
              <w:instrText xml:space="preserve"> PAGEREF _Toc119253488 \h </w:instrText>
            </w:r>
            <w:r w:rsidR="000A729B">
              <w:rPr>
                <w:noProof/>
                <w:webHidden/>
              </w:rPr>
            </w:r>
            <w:r w:rsidR="000A729B">
              <w:rPr>
                <w:noProof/>
                <w:webHidden/>
              </w:rPr>
              <w:fldChar w:fldCharType="separate"/>
            </w:r>
            <w:r w:rsidR="000A729B">
              <w:rPr>
                <w:noProof/>
                <w:webHidden/>
              </w:rPr>
              <w:t>14</w:t>
            </w:r>
            <w:r w:rsidR="000A729B">
              <w:rPr>
                <w:noProof/>
                <w:webHidden/>
              </w:rPr>
              <w:fldChar w:fldCharType="end"/>
            </w:r>
          </w:hyperlink>
        </w:p>
        <w:p w14:paraId="0D3E8F81" w14:textId="7A44EEEE" w:rsidR="000A729B" w:rsidRDefault="00000000">
          <w:pPr>
            <w:pStyle w:val="TOC2"/>
            <w:tabs>
              <w:tab w:val="right" w:leader="dot" w:pos="9016"/>
            </w:tabs>
            <w:rPr>
              <w:rFonts w:eastAsiaTheme="minorEastAsia"/>
              <w:noProof/>
              <w:lang w:eastAsia="en-GB"/>
            </w:rPr>
          </w:pPr>
          <w:hyperlink w:anchor="_Toc119253489" w:history="1">
            <w:r w:rsidR="000A729B" w:rsidRPr="007731BC">
              <w:rPr>
                <w:rStyle w:val="Hyperlink"/>
                <w:noProof/>
              </w:rPr>
              <w:t>2.10 Listening</w:t>
            </w:r>
            <w:r w:rsidR="000A729B">
              <w:rPr>
                <w:noProof/>
                <w:webHidden/>
              </w:rPr>
              <w:tab/>
            </w:r>
            <w:r w:rsidR="000A729B">
              <w:rPr>
                <w:noProof/>
                <w:webHidden/>
              </w:rPr>
              <w:fldChar w:fldCharType="begin"/>
            </w:r>
            <w:r w:rsidR="000A729B">
              <w:rPr>
                <w:noProof/>
                <w:webHidden/>
              </w:rPr>
              <w:instrText xml:space="preserve"> PAGEREF _Toc119253489 \h </w:instrText>
            </w:r>
            <w:r w:rsidR="000A729B">
              <w:rPr>
                <w:noProof/>
                <w:webHidden/>
              </w:rPr>
            </w:r>
            <w:r w:rsidR="000A729B">
              <w:rPr>
                <w:noProof/>
                <w:webHidden/>
              </w:rPr>
              <w:fldChar w:fldCharType="separate"/>
            </w:r>
            <w:r w:rsidR="000A729B">
              <w:rPr>
                <w:noProof/>
                <w:webHidden/>
              </w:rPr>
              <w:t>15</w:t>
            </w:r>
            <w:r w:rsidR="000A729B">
              <w:rPr>
                <w:noProof/>
                <w:webHidden/>
              </w:rPr>
              <w:fldChar w:fldCharType="end"/>
            </w:r>
          </w:hyperlink>
        </w:p>
        <w:p w14:paraId="25306E4F" w14:textId="7315E53C" w:rsidR="000A729B" w:rsidRDefault="00000000" w:rsidP="000A729B">
          <w:pPr>
            <w:pStyle w:val="TOC1"/>
            <w:tabs>
              <w:tab w:val="left" w:pos="440"/>
              <w:tab w:val="right" w:leader="dot" w:pos="9016"/>
            </w:tabs>
            <w:rPr>
              <w:rFonts w:eastAsiaTheme="minorEastAsia"/>
              <w:noProof/>
              <w:lang w:eastAsia="en-GB"/>
            </w:rPr>
          </w:pPr>
          <w:hyperlink w:anchor="_Toc119253490" w:history="1">
            <w:r w:rsidR="000A729B" w:rsidRPr="007731BC">
              <w:rPr>
                <w:rStyle w:val="Hyperlink"/>
                <w:noProof/>
              </w:rPr>
              <w:t>3.</w:t>
            </w:r>
            <w:r w:rsidR="000A729B">
              <w:rPr>
                <w:rFonts w:eastAsiaTheme="minorEastAsia"/>
                <w:noProof/>
                <w:lang w:eastAsia="en-GB"/>
              </w:rPr>
              <w:tab/>
            </w:r>
            <w:r w:rsidR="000A729B" w:rsidRPr="007731BC">
              <w:rPr>
                <w:rStyle w:val="Hyperlink"/>
                <w:noProof/>
              </w:rPr>
              <w:t>Analysing Survey Results</w:t>
            </w:r>
            <w:r w:rsidR="000A729B">
              <w:rPr>
                <w:noProof/>
                <w:webHidden/>
              </w:rPr>
              <w:tab/>
            </w:r>
            <w:r w:rsidR="000A729B">
              <w:rPr>
                <w:noProof/>
                <w:webHidden/>
              </w:rPr>
              <w:fldChar w:fldCharType="begin"/>
            </w:r>
            <w:r w:rsidR="000A729B">
              <w:rPr>
                <w:noProof/>
                <w:webHidden/>
              </w:rPr>
              <w:instrText xml:space="preserve"> PAGEREF _Toc119253490 \h </w:instrText>
            </w:r>
            <w:r w:rsidR="000A729B">
              <w:rPr>
                <w:noProof/>
                <w:webHidden/>
              </w:rPr>
            </w:r>
            <w:r w:rsidR="000A729B">
              <w:rPr>
                <w:noProof/>
                <w:webHidden/>
              </w:rPr>
              <w:fldChar w:fldCharType="separate"/>
            </w:r>
            <w:r w:rsidR="000A729B">
              <w:rPr>
                <w:noProof/>
                <w:webHidden/>
              </w:rPr>
              <w:t>16</w:t>
            </w:r>
            <w:r w:rsidR="000A729B">
              <w:rPr>
                <w:noProof/>
                <w:webHidden/>
              </w:rPr>
              <w:fldChar w:fldCharType="end"/>
            </w:r>
          </w:hyperlink>
          <w:hyperlink w:anchor="_Toc119253492" w:history="1">
            <w:r w:rsidR="000A729B" w:rsidRPr="007731BC">
              <w:rPr>
                <w:rStyle w:val="Hyperlink"/>
                <w:noProof/>
              </w:rPr>
              <w:t>4.</w:t>
            </w:r>
            <w:r w:rsidR="000A729B">
              <w:rPr>
                <w:rFonts w:eastAsiaTheme="minorEastAsia"/>
                <w:noProof/>
                <w:lang w:eastAsia="en-GB"/>
              </w:rPr>
              <w:tab/>
            </w:r>
            <w:r w:rsidR="000A729B" w:rsidRPr="007731BC">
              <w:rPr>
                <w:rStyle w:val="Hyperlink"/>
                <w:noProof/>
              </w:rPr>
              <w:t>Word Cloud</w:t>
            </w:r>
            <w:r w:rsidR="000A729B">
              <w:rPr>
                <w:noProof/>
                <w:webHidden/>
              </w:rPr>
              <w:tab/>
            </w:r>
            <w:r w:rsidR="000A729B">
              <w:rPr>
                <w:noProof/>
                <w:webHidden/>
              </w:rPr>
              <w:fldChar w:fldCharType="begin"/>
            </w:r>
            <w:r w:rsidR="000A729B">
              <w:rPr>
                <w:noProof/>
                <w:webHidden/>
              </w:rPr>
              <w:instrText xml:space="preserve"> PAGEREF _Toc119253492 \h </w:instrText>
            </w:r>
            <w:r w:rsidR="000A729B">
              <w:rPr>
                <w:noProof/>
                <w:webHidden/>
              </w:rPr>
            </w:r>
            <w:r w:rsidR="000A729B">
              <w:rPr>
                <w:noProof/>
                <w:webHidden/>
              </w:rPr>
              <w:fldChar w:fldCharType="separate"/>
            </w:r>
            <w:r w:rsidR="000A729B">
              <w:rPr>
                <w:noProof/>
                <w:webHidden/>
              </w:rPr>
              <w:t>18</w:t>
            </w:r>
            <w:r w:rsidR="000A729B">
              <w:rPr>
                <w:noProof/>
                <w:webHidden/>
              </w:rPr>
              <w:fldChar w:fldCharType="end"/>
            </w:r>
          </w:hyperlink>
        </w:p>
        <w:p w14:paraId="4E049DFF" w14:textId="5BFAD90D" w:rsidR="000A729B" w:rsidRDefault="00000000">
          <w:pPr>
            <w:pStyle w:val="TOC1"/>
            <w:tabs>
              <w:tab w:val="left" w:pos="440"/>
              <w:tab w:val="right" w:leader="dot" w:pos="9016"/>
            </w:tabs>
            <w:rPr>
              <w:rFonts w:eastAsiaTheme="minorEastAsia"/>
              <w:noProof/>
              <w:lang w:eastAsia="en-GB"/>
            </w:rPr>
          </w:pPr>
          <w:hyperlink w:anchor="_Toc119253493" w:history="1">
            <w:r w:rsidR="000A729B" w:rsidRPr="007731BC">
              <w:rPr>
                <w:rStyle w:val="Hyperlink"/>
                <w:noProof/>
              </w:rPr>
              <w:t>5.</w:t>
            </w:r>
            <w:r w:rsidR="000A729B">
              <w:rPr>
                <w:rFonts w:eastAsiaTheme="minorEastAsia"/>
                <w:noProof/>
                <w:lang w:eastAsia="en-GB"/>
              </w:rPr>
              <w:tab/>
            </w:r>
            <w:r w:rsidR="000A729B" w:rsidRPr="007731BC">
              <w:rPr>
                <w:rStyle w:val="Hyperlink"/>
                <w:noProof/>
              </w:rPr>
              <w:t>Conclusions</w:t>
            </w:r>
            <w:r w:rsidR="000A729B">
              <w:rPr>
                <w:noProof/>
                <w:webHidden/>
              </w:rPr>
              <w:tab/>
            </w:r>
            <w:r w:rsidR="000A729B">
              <w:rPr>
                <w:noProof/>
                <w:webHidden/>
              </w:rPr>
              <w:fldChar w:fldCharType="begin"/>
            </w:r>
            <w:r w:rsidR="000A729B">
              <w:rPr>
                <w:noProof/>
                <w:webHidden/>
              </w:rPr>
              <w:instrText xml:space="preserve"> PAGEREF _Toc119253493 \h </w:instrText>
            </w:r>
            <w:r w:rsidR="000A729B">
              <w:rPr>
                <w:noProof/>
                <w:webHidden/>
              </w:rPr>
            </w:r>
            <w:r w:rsidR="000A729B">
              <w:rPr>
                <w:noProof/>
                <w:webHidden/>
              </w:rPr>
              <w:fldChar w:fldCharType="separate"/>
            </w:r>
            <w:r w:rsidR="000A729B">
              <w:rPr>
                <w:noProof/>
                <w:webHidden/>
              </w:rPr>
              <w:t>19</w:t>
            </w:r>
            <w:r w:rsidR="000A729B">
              <w:rPr>
                <w:noProof/>
                <w:webHidden/>
              </w:rPr>
              <w:fldChar w:fldCharType="end"/>
            </w:r>
          </w:hyperlink>
        </w:p>
        <w:p w14:paraId="222E1C8D" w14:textId="7709A7B7" w:rsidR="000A729B" w:rsidRDefault="00000000">
          <w:pPr>
            <w:pStyle w:val="TOC2"/>
            <w:tabs>
              <w:tab w:val="right" w:leader="dot" w:pos="9016"/>
            </w:tabs>
            <w:rPr>
              <w:rFonts w:eastAsiaTheme="minorEastAsia"/>
              <w:noProof/>
              <w:lang w:eastAsia="en-GB"/>
            </w:rPr>
          </w:pPr>
          <w:hyperlink w:anchor="_Toc119253494" w:history="1">
            <w:r w:rsidR="000A729B" w:rsidRPr="007731BC">
              <w:rPr>
                <w:rStyle w:val="Hyperlink"/>
                <w:noProof/>
              </w:rPr>
              <w:t>5.1. Primary Research</w:t>
            </w:r>
            <w:r w:rsidR="000A729B">
              <w:rPr>
                <w:noProof/>
                <w:webHidden/>
              </w:rPr>
              <w:tab/>
            </w:r>
            <w:r w:rsidR="000A729B">
              <w:rPr>
                <w:noProof/>
                <w:webHidden/>
              </w:rPr>
              <w:fldChar w:fldCharType="begin"/>
            </w:r>
            <w:r w:rsidR="000A729B">
              <w:rPr>
                <w:noProof/>
                <w:webHidden/>
              </w:rPr>
              <w:instrText xml:space="preserve"> PAGEREF _Toc119253494 \h </w:instrText>
            </w:r>
            <w:r w:rsidR="000A729B">
              <w:rPr>
                <w:noProof/>
                <w:webHidden/>
              </w:rPr>
            </w:r>
            <w:r w:rsidR="000A729B">
              <w:rPr>
                <w:noProof/>
                <w:webHidden/>
              </w:rPr>
              <w:fldChar w:fldCharType="separate"/>
            </w:r>
            <w:r w:rsidR="000A729B">
              <w:rPr>
                <w:noProof/>
                <w:webHidden/>
              </w:rPr>
              <w:t>19</w:t>
            </w:r>
            <w:r w:rsidR="000A729B">
              <w:rPr>
                <w:noProof/>
                <w:webHidden/>
              </w:rPr>
              <w:fldChar w:fldCharType="end"/>
            </w:r>
          </w:hyperlink>
        </w:p>
        <w:p w14:paraId="5E0A09B0" w14:textId="662082B2" w:rsidR="000A729B" w:rsidRDefault="00000000">
          <w:pPr>
            <w:pStyle w:val="TOC2"/>
            <w:tabs>
              <w:tab w:val="right" w:leader="dot" w:pos="9016"/>
            </w:tabs>
            <w:rPr>
              <w:rFonts w:eastAsiaTheme="minorEastAsia"/>
              <w:noProof/>
              <w:lang w:eastAsia="en-GB"/>
            </w:rPr>
          </w:pPr>
          <w:hyperlink w:anchor="_Toc119253495" w:history="1">
            <w:r w:rsidR="000A729B" w:rsidRPr="007731BC">
              <w:rPr>
                <w:rStyle w:val="Hyperlink"/>
                <w:noProof/>
              </w:rPr>
              <w:t>5.2. Secondary Research</w:t>
            </w:r>
            <w:r w:rsidR="000A729B">
              <w:rPr>
                <w:noProof/>
                <w:webHidden/>
              </w:rPr>
              <w:tab/>
            </w:r>
            <w:r w:rsidR="000A729B">
              <w:rPr>
                <w:noProof/>
                <w:webHidden/>
              </w:rPr>
              <w:fldChar w:fldCharType="begin"/>
            </w:r>
            <w:r w:rsidR="000A729B">
              <w:rPr>
                <w:noProof/>
                <w:webHidden/>
              </w:rPr>
              <w:instrText xml:space="preserve"> PAGEREF _Toc119253495 \h </w:instrText>
            </w:r>
            <w:r w:rsidR="000A729B">
              <w:rPr>
                <w:noProof/>
                <w:webHidden/>
              </w:rPr>
            </w:r>
            <w:r w:rsidR="000A729B">
              <w:rPr>
                <w:noProof/>
                <w:webHidden/>
              </w:rPr>
              <w:fldChar w:fldCharType="separate"/>
            </w:r>
            <w:r w:rsidR="000A729B">
              <w:rPr>
                <w:noProof/>
                <w:webHidden/>
              </w:rPr>
              <w:t>19</w:t>
            </w:r>
            <w:r w:rsidR="000A729B">
              <w:rPr>
                <w:noProof/>
                <w:webHidden/>
              </w:rPr>
              <w:fldChar w:fldCharType="end"/>
            </w:r>
          </w:hyperlink>
        </w:p>
        <w:p w14:paraId="4222952E" w14:textId="6292A6F3" w:rsidR="000A729B" w:rsidRDefault="00000000">
          <w:pPr>
            <w:pStyle w:val="TOC1"/>
            <w:tabs>
              <w:tab w:val="left" w:pos="440"/>
              <w:tab w:val="right" w:leader="dot" w:pos="9016"/>
            </w:tabs>
            <w:rPr>
              <w:rFonts w:eastAsiaTheme="minorEastAsia"/>
              <w:noProof/>
              <w:lang w:eastAsia="en-GB"/>
            </w:rPr>
          </w:pPr>
          <w:hyperlink w:anchor="_Toc119253496" w:history="1">
            <w:r w:rsidR="000A729B" w:rsidRPr="007731BC">
              <w:rPr>
                <w:rStyle w:val="Hyperlink"/>
                <w:noProof/>
              </w:rPr>
              <w:t>6.</w:t>
            </w:r>
            <w:r w:rsidR="000A729B">
              <w:rPr>
                <w:rFonts w:eastAsiaTheme="minorEastAsia"/>
                <w:noProof/>
                <w:lang w:eastAsia="en-GB"/>
              </w:rPr>
              <w:tab/>
            </w:r>
            <w:r w:rsidR="000A729B" w:rsidRPr="007731BC">
              <w:rPr>
                <w:rStyle w:val="Hyperlink"/>
                <w:noProof/>
              </w:rPr>
              <w:t>Evaluation</w:t>
            </w:r>
            <w:r w:rsidR="000A729B">
              <w:rPr>
                <w:noProof/>
                <w:webHidden/>
              </w:rPr>
              <w:tab/>
            </w:r>
            <w:r w:rsidR="000A729B">
              <w:rPr>
                <w:noProof/>
                <w:webHidden/>
              </w:rPr>
              <w:fldChar w:fldCharType="begin"/>
            </w:r>
            <w:r w:rsidR="000A729B">
              <w:rPr>
                <w:noProof/>
                <w:webHidden/>
              </w:rPr>
              <w:instrText xml:space="preserve"> PAGEREF _Toc119253496 \h </w:instrText>
            </w:r>
            <w:r w:rsidR="000A729B">
              <w:rPr>
                <w:noProof/>
                <w:webHidden/>
              </w:rPr>
            </w:r>
            <w:r w:rsidR="000A729B">
              <w:rPr>
                <w:noProof/>
                <w:webHidden/>
              </w:rPr>
              <w:fldChar w:fldCharType="separate"/>
            </w:r>
            <w:r w:rsidR="000A729B">
              <w:rPr>
                <w:noProof/>
                <w:webHidden/>
              </w:rPr>
              <w:t>20</w:t>
            </w:r>
            <w:r w:rsidR="000A729B">
              <w:rPr>
                <w:noProof/>
                <w:webHidden/>
              </w:rPr>
              <w:fldChar w:fldCharType="end"/>
            </w:r>
          </w:hyperlink>
        </w:p>
        <w:p w14:paraId="43C1E34C" w14:textId="1844564B" w:rsidR="000A729B" w:rsidRDefault="00000000">
          <w:pPr>
            <w:pStyle w:val="TOC2"/>
            <w:tabs>
              <w:tab w:val="right" w:leader="dot" w:pos="9016"/>
            </w:tabs>
            <w:rPr>
              <w:rFonts w:eastAsiaTheme="minorEastAsia"/>
              <w:noProof/>
              <w:lang w:eastAsia="en-GB"/>
            </w:rPr>
          </w:pPr>
          <w:hyperlink w:anchor="_Toc119253497" w:history="1">
            <w:r w:rsidR="000A729B" w:rsidRPr="007731BC">
              <w:rPr>
                <w:rStyle w:val="Hyperlink"/>
                <w:noProof/>
              </w:rPr>
              <w:t>6.1. Self-Assessment of E.I</w:t>
            </w:r>
            <w:r w:rsidR="000A729B">
              <w:rPr>
                <w:noProof/>
                <w:webHidden/>
              </w:rPr>
              <w:tab/>
            </w:r>
            <w:r w:rsidR="000A729B">
              <w:rPr>
                <w:noProof/>
                <w:webHidden/>
              </w:rPr>
              <w:fldChar w:fldCharType="begin"/>
            </w:r>
            <w:r w:rsidR="000A729B">
              <w:rPr>
                <w:noProof/>
                <w:webHidden/>
              </w:rPr>
              <w:instrText xml:space="preserve"> PAGEREF _Toc119253497 \h </w:instrText>
            </w:r>
            <w:r w:rsidR="000A729B">
              <w:rPr>
                <w:noProof/>
                <w:webHidden/>
              </w:rPr>
            </w:r>
            <w:r w:rsidR="000A729B">
              <w:rPr>
                <w:noProof/>
                <w:webHidden/>
              </w:rPr>
              <w:fldChar w:fldCharType="separate"/>
            </w:r>
            <w:r w:rsidR="000A729B">
              <w:rPr>
                <w:noProof/>
                <w:webHidden/>
              </w:rPr>
              <w:t>20</w:t>
            </w:r>
            <w:r w:rsidR="000A729B">
              <w:rPr>
                <w:noProof/>
                <w:webHidden/>
              </w:rPr>
              <w:fldChar w:fldCharType="end"/>
            </w:r>
          </w:hyperlink>
        </w:p>
        <w:p w14:paraId="0039AF6F" w14:textId="0BEB4566" w:rsidR="000A729B" w:rsidRDefault="00000000">
          <w:pPr>
            <w:pStyle w:val="TOC2"/>
            <w:tabs>
              <w:tab w:val="right" w:leader="dot" w:pos="9016"/>
            </w:tabs>
            <w:rPr>
              <w:rFonts w:eastAsiaTheme="minorEastAsia"/>
              <w:noProof/>
              <w:lang w:eastAsia="en-GB"/>
            </w:rPr>
          </w:pPr>
          <w:hyperlink w:anchor="_Toc119253498" w:history="1">
            <w:r w:rsidR="000A729B" w:rsidRPr="007731BC">
              <w:rPr>
                <w:rStyle w:val="Hyperlink"/>
                <w:noProof/>
              </w:rPr>
              <w:t>6.2. Behaviour</w:t>
            </w:r>
            <w:r w:rsidR="000A729B">
              <w:rPr>
                <w:noProof/>
                <w:webHidden/>
              </w:rPr>
              <w:tab/>
            </w:r>
            <w:r w:rsidR="000A729B">
              <w:rPr>
                <w:noProof/>
                <w:webHidden/>
              </w:rPr>
              <w:fldChar w:fldCharType="begin"/>
            </w:r>
            <w:r w:rsidR="000A729B">
              <w:rPr>
                <w:noProof/>
                <w:webHidden/>
              </w:rPr>
              <w:instrText xml:space="preserve"> PAGEREF _Toc119253498 \h </w:instrText>
            </w:r>
            <w:r w:rsidR="000A729B">
              <w:rPr>
                <w:noProof/>
                <w:webHidden/>
              </w:rPr>
            </w:r>
            <w:r w:rsidR="000A729B">
              <w:rPr>
                <w:noProof/>
                <w:webHidden/>
              </w:rPr>
              <w:fldChar w:fldCharType="separate"/>
            </w:r>
            <w:r w:rsidR="000A729B">
              <w:rPr>
                <w:noProof/>
                <w:webHidden/>
              </w:rPr>
              <w:t>20</w:t>
            </w:r>
            <w:r w:rsidR="000A729B">
              <w:rPr>
                <w:noProof/>
                <w:webHidden/>
              </w:rPr>
              <w:fldChar w:fldCharType="end"/>
            </w:r>
          </w:hyperlink>
        </w:p>
        <w:p w14:paraId="400BDA1D" w14:textId="50609CDA" w:rsidR="000A729B" w:rsidRDefault="00000000">
          <w:pPr>
            <w:pStyle w:val="TOC2"/>
            <w:tabs>
              <w:tab w:val="right" w:leader="dot" w:pos="9016"/>
            </w:tabs>
            <w:rPr>
              <w:rFonts w:eastAsiaTheme="minorEastAsia"/>
              <w:noProof/>
              <w:lang w:eastAsia="en-GB"/>
            </w:rPr>
          </w:pPr>
          <w:hyperlink w:anchor="_Toc119253499" w:history="1">
            <w:r w:rsidR="000A729B" w:rsidRPr="007731BC">
              <w:rPr>
                <w:rStyle w:val="Hyperlink"/>
                <w:noProof/>
              </w:rPr>
              <w:t>6.3. Trust</w:t>
            </w:r>
            <w:r w:rsidR="000A729B">
              <w:rPr>
                <w:noProof/>
                <w:webHidden/>
              </w:rPr>
              <w:tab/>
            </w:r>
            <w:r w:rsidR="000A729B">
              <w:rPr>
                <w:noProof/>
                <w:webHidden/>
              </w:rPr>
              <w:fldChar w:fldCharType="begin"/>
            </w:r>
            <w:r w:rsidR="000A729B">
              <w:rPr>
                <w:noProof/>
                <w:webHidden/>
              </w:rPr>
              <w:instrText xml:space="preserve"> PAGEREF _Toc119253499 \h </w:instrText>
            </w:r>
            <w:r w:rsidR="000A729B">
              <w:rPr>
                <w:noProof/>
                <w:webHidden/>
              </w:rPr>
            </w:r>
            <w:r w:rsidR="000A729B">
              <w:rPr>
                <w:noProof/>
                <w:webHidden/>
              </w:rPr>
              <w:fldChar w:fldCharType="separate"/>
            </w:r>
            <w:r w:rsidR="000A729B">
              <w:rPr>
                <w:noProof/>
                <w:webHidden/>
              </w:rPr>
              <w:t>20</w:t>
            </w:r>
            <w:r w:rsidR="000A729B">
              <w:rPr>
                <w:noProof/>
                <w:webHidden/>
              </w:rPr>
              <w:fldChar w:fldCharType="end"/>
            </w:r>
          </w:hyperlink>
        </w:p>
        <w:p w14:paraId="21BB6B7F" w14:textId="721B4DE7" w:rsidR="000A729B" w:rsidRDefault="00000000">
          <w:pPr>
            <w:pStyle w:val="TOC2"/>
            <w:tabs>
              <w:tab w:val="right" w:leader="dot" w:pos="9016"/>
            </w:tabs>
            <w:rPr>
              <w:rFonts w:eastAsiaTheme="minorEastAsia"/>
              <w:noProof/>
              <w:lang w:eastAsia="en-GB"/>
            </w:rPr>
          </w:pPr>
          <w:hyperlink w:anchor="_Toc119253500" w:history="1">
            <w:r w:rsidR="000A729B" w:rsidRPr="007731BC">
              <w:rPr>
                <w:rStyle w:val="Hyperlink"/>
                <w:noProof/>
              </w:rPr>
              <w:t>6.4. Success</w:t>
            </w:r>
            <w:r w:rsidR="000A729B">
              <w:rPr>
                <w:noProof/>
                <w:webHidden/>
              </w:rPr>
              <w:tab/>
            </w:r>
            <w:r w:rsidR="000A729B">
              <w:rPr>
                <w:noProof/>
                <w:webHidden/>
              </w:rPr>
              <w:fldChar w:fldCharType="begin"/>
            </w:r>
            <w:r w:rsidR="000A729B">
              <w:rPr>
                <w:noProof/>
                <w:webHidden/>
              </w:rPr>
              <w:instrText xml:space="preserve"> PAGEREF _Toc119253500 \h </w:instrText>
            </w:r>
            <w:r w:rsidR="000A729B">
              <w:rPr>
                <w:noProof/>
                <w:webHidden/>
              </w:rPr>
            </w:r>
            <w:r w:rsidR="000A729B">
              <w:rPr>
                <w:noProof/>
                <w:webHidden/>
              </w:rPr>
              <w:fldChar w:fldCharType="separate"/>
            </w:r>
            <w:r w:rsidR="000A729B">
              <w:rPr>
                <w:noProof/>
                <w:webHidden/>
              </w:rPr>
              <w:t>20</w:t>
            </w:r>
            <w:r w:rsidR="000A729B">
              <w:rPr>
                <w:noProof/>
                <w:webHidden/>
              </w:rPr>
              <w:fldChar w:fldCharType="end"/>
            </w:r>
          </w:hyperlink>
        </w:p>
        <w:p w14:paraId="2E17AAA6" w14:textId="43338DBD" w:rsidR="000A729B" w:rsidRDefault="00000000">
          <w:pPr>
            <w:pStyle w:val="TOC1"/>
            <w:tabs>
              <w:tab w:val="left" w:pos="440"/>
              <w:tab w:val="right" w:leader="dot" w:pos="9016"/>
            </w:tabs>
            <w:rPr>
              <w:rFonts w:eastAsiaTheme="minorEastAsia"/>
              <w:noProof/>
              <w:lang w:eastAsia="en-GB"/>
            </w:rPr>
          </w:pPr>
          <w:hyperlink w:anchor="_Toc119253501" w:history="1">
            <w:r w:rsidR="000A729B" w:rsidRPr="007731BC">
              <w:rPr>
                <w:rStyle w:val="Hyperlink"/>
                <w:noProof/>
              </w:rPr>
              <w:t>7.</w:t>
            </w:r>
            <w:r w:rsidR="000A729B">
              <w:rPr>
                <w:rFonts w:eastAsiaTheme="minorEastAsia"/>
                <w:noProof/>
                <w:lang w:eastAsia="en-GB"/>
              </w:rPr>
              <w:tab/>
            </w:r>
            <w:r w:rsidR="000A729B" w:rsidRPr="007731BC">
              <w:rPr>
                <w:rStyle w:val="Hyperlink"/>
                <w:noProof/>
              </w:rPr>
              <w:t>References</w:t>
            </w:r>
            <w:r w:rsidR="000A729B">
              <w:rPr>
                <w:noProof/>
                <w:webHidden/>
              </w:rPr>
              <w:tab/>
            </w:r>
            <w:r w:rsidR="000A729B">
              <w:rPr>
                <w:noProof/>
                <w:webHidden/>
              </w:rPr>
              <w:fldChar w:fldCharType="begin"/>
            </w:r>
            <w:r w:rsidR="000A729B">
              <w:rPr>
                <w:noProof/>
                <w:webHidden/>
              </w:rPr>
              <w:instrText xml:space="preserve"> PAGEREF _Toc119253501 \h </w:instrText>
            </w:r>
            <w:r w:rsidR="000A729B">
              <w:rPr>
                <w:noProof/>
                <w:webHidden/>
              </w:rPr>
            </w:r>
            <w:r w:rsidR="000A729B">
              <w:rPr>
                <w:noProof/>
                <w:webHidden/>
              </w:rPr>
              <w:fldChar w:fldCharType="separate"/>
            </w:r>
            <w:r w:rsidR="000A729B">
              <w:rPr>
                <w:noProof/>
                <w:webHidden/>
              </w:rPr>
              <w:t>21</w:t>
            </w:r>
            <w:r w:rsidR="000A729B">
              <w:rPr>
                <w:noProof/>
                <w:webHidden/>
              </w:rPr>
              <w:fldChar w:fldCharType="end"/>
            </w:r>
          </w:hyperlink>
        </w:p>
        <w:p w14:paraId="5CFA6F08" w14:textId="3D1ED357" w:rsidR="000A729B" w:rsidRDefault="00000000">
          <w:pPr>
            <w:pStyle w:val="TOC1"/>
            <w:tabs>
              <w:tab w:val="left" w:pos="440"/>
              <w:tab w:val="right" w:leader="dot" w:pos="9016"/>
            </w:tabs>
            <w:rPr>
              <w:rFonts w:eastAsiaTheme="minorEastAsia"/>
              <w:noProof/>
              <w:lang w:eastAsia="en-GB"/>
            </w:rPr>
          </w:pPr>
          <w:hyperlink w:anchor="_Toc119253502" w:history="1">
            <w:r w:rsidR="000A729B" w:rsidRPr="007731BC">
              <w:rPr>
                <w:rStyle w:val="Hyperlink"/>
                <w:noProof/>
              </w:rPr>
              <w:t>8.</w:t>
            </w:r>
            <w:r w:rsidR="000A729B">
              <w:rPr>
                <w:rFonts w:eastAsiaTheme="minorEastAsia"/>
                <w:noProof/>
                <w:lang w:eastAsia="en-GB"/>
              </w:rPr>
              <w:tab/>
            </w:r>
            <w:r w:rsidR="000A729B" w:rsidRPr="007731BC">
              <w:rPr>
                <w:rStyle w:val="Hyperlink"/>
                <w:noProof/>
              </w:rPr>
              <w:t>Appendices</w:t>
            </w:r>
            <w:r w:rsidR="000A729B">
              <w:rPr>
                <w:noProof/>
                <w:webHidden/>
              </w:rPr>
              <w:tab/>
            </w:r>
            <w:r w:rsidR="000A729B">
              <w:rPr>
                <w:noProof/>
                <w:webHidden/>
              </w:rPr>
              <w:fldChar w:fldCharType="begin"/>
            </w:r>
            <w:r w:rsidR="000A729B">
              <w:rPr>
                <w:noProof/>
                <w:webHidden/>
              </w:rPr>
              <w:instrText xml:space="preserve"> PAGEREF _Toc119253502 \h </w:instrText>
            </w:r>
            <w:r w:rsidR="000A729B">
              <w:rPr>
                <w:noProof/>
                <w:webHidden/>
              </w:rPr>
            </w:r>
            <w:r w:rsidR="000A729B">
              <w:rPr>
                <w:noProof/>
                <w:webHidden/>
              </w:rPr>
              <w:fldChar w:fldCharType="separate"/>
            </w:r>
            <w:r w:rsidR="000A729B">
              <w:rPr>
                <w:noProof/>
                <w:webHidden/>
              </w:rPr>
              <w:t>24</w:t>
            </w:r>
            <w:r w:rsidR="000A729B">
              <w:rPr>
                <w:noProof/>
                <w:webHidden/>
              </w:rPr>
              <w:fldChar w:fldCharType="end"/>
            </w:r>
          </w:hyperlink>
        </w:p>
        <w:p w14:paraId="0E825FC0" w14:textId="00FF7E2E" w:rsidR="000A729B" w:rsidRDefault="00000000">
          <w:pPr>
            <w:pStyle w:val="TOC2"/>
            <w:tabs>
              <w:tab w:val="right" w:leader="dot" w:pos="9016"/>
            </w:tabs>
            <w:rPr>
              <w:rFonts w:eastAsiaTheme="minorEastAsia"/>
              <w:noProof/>
              <w:lang w:eastAsia="en-GB"/>
            </w:rPr>
          </w:pPr>
          <w:hyperlink w:anchor="_Toc119253503" w:history="1">
            <w:r w:rsidR="000A729B" w:rsidRPr="007731BC">
              <w:rPr>
                <w:rStyle w:val="Hyperlink"/>
                <w:noProof/>
              </w:rPr>
              <w:t>Appendix A</w:t>
            </w:r>
            <w:r w:rsidR="000A729B">
              <w:rPr>
                <w:noProof/>
                <w:webHidden/>
              </w:rPr>
              <w:tab/>
            </w:r>
            <w:r w:rsidR="000A729B">
              <w:rPr>
                <w:noProof/>
                <w:webHidden/>
              </w:rPr>
              <w:fldChar w:fldCharType="begin"/>
            </w:r>
            <w:r w:rsidR="000A729B">
              <w:rPr>
                <w:noProof/>
                <w:webHidden/>
              </w:rPr>
              <w:instrText xml:space="preserve"> PAGEREF _Toc119253503 \h </w:instrText>
            </w:r>
            <w:r w:rsidR="000A729B">
              <w:rPr>
                <w:noProof/>
                <w:webHidden/>
              </w:rPr>
            </w:r>
            <w:r w:rsidR="000A729B">
              <w:rPr>
                <w:noProof/>
                <w:webHidden/>
              </w:rPr>
              <w:fldChar w:fldCharType="separate"/>
            </w:r>
            <w:r w:rsidR="000A729B">
              <w:rPr>
                <w:noProof/>
                <w:webHidden/>
              </w:rPr>
              <w:t>24</w:t>
            </w:r>
            <w:r w:rsidR="000A729B">
              <w:rPr>
                <w:noProof/>
                <w:webHidden/>
              </w:rPr>
              <w:fldChar w:fldCharType="end"/>
            </w:r>
          </w:hyperlink>
        </w:p>
        <w:p w14:paraId="3A9FF40F" w14:textId="261E09F8" w:rsidR="000A729B" w:rsidRDefault="00000000">
          <w:pPr>
            <w:pStyle w:val="TOC2"/>
            <w:tabs>
              <w:tab w:val="right" w:leader="dot" w:pos="9016"/>
            </w:tabs>
            <w:rPr>
              <w:rFonts w:eastAsiaTheme="minorEastAsia"/>
              <w:noProof/>
              <w:lang w:eastAsia="en-GB"/>
            </w:rPr>
          </w:pPr>
          <w:hyperlink w:anchor="_Toc119253504" w:history="1">
            <w:r w:rsidR="000A729B" w:rsidRPr="007731BC">
              <w:rPr>
                <w:rStyle w:val="Hyperlink"/>
                <w:noProof/>
              </w:rPr>
              <w:t>Appendix B</w:t>
            </w:r>
            <w:r w:rsidR="000A729B">
              <w:rPr>
                <w:noProof/>
                <w:webHidden/>
              </w:rPr>
              <w:tab/>
            </w:r>
            <w:r w:rsidR="000A729B">
              <w:rPr>
                <w:noProof/>
                <w:webHidden/>
              </w:rPr>
              <w:fldChar w:fldCharType="begin"/>
            </w:r>
            <w:r w:rsidR="000A729B">
              <w:rPr>
                <w:noProof/>
                <w:webHidden/>
              </w:rPr>
              <w:instrText xml:space="preserve"> PAGEREF _Toc119253504 \h </w:instrText>
            </w:r>
            <w:r w:rsidR="000A729B">
              <w:rPr>
                <w:noProof/>
                <w:webHidden/>
              </w:rPr>
            </w:r>
            <w:r w:rsidR="000A729B">
              <w:rPr>
                <w:noProof/>
                <w:webHidden/>
              </w:rPr>
              <w:fldChar w:fldCharType="separate"/>
            </w:r>
            <w:r w:rsidR="000A729B">
              <w:rPr>
                <w:noProof/>
                <w:webHidden/>
              </w:rPr>
              <w:t>25</w:t>
            </w:r>
            <w:r w:rsidR="000A729B">
              <w:rPr>
                <w:noProof/>
                <w:webHidden/>
              </w:rPr>
              <w:fldChar w:fldCharType="end"/>
            </w:r>
          </w:hyperlink>
        </w:p>
        <w:p w14:paraId="0905E9CE" w14:textId="1D30DCD5" w:rsidR="00FB5E97" w:rsidRDefault="00FB5E97" w:rsidP="004108D3">
          <w:pPr>
            <w:pStyle w:val="TOC1"/>
            <w:tabs>
              <w:tab w:val="right" w:leader="dot" w:pos="9016"/>
            </w:tabs>
          </w:pPr>
          <w:r>
            <w:rPr>
              <w:b/>
              <w:bCs/>
              <w:noProof/>
            </w:rPr>
            <w:fldChar w:fldCharType="end"/>
          </w:r>
        </w:p>
      </w:sdtContent>
    </w:sdt>
    <w:p w14:paraId="6D26A576" w14:textId="77777777" w:rsidR="0097691F" w:rsidRDefault="0097691F"/>
    <w:p w14:paraId="3F1DE634" w14:textId="77777777" w:rsidR="00D965C5" w:rsidRDefault="00D965C5" w:rsidP="008905C2">
      <w:pPr>
        <w:pStyle w:val="Heading1"/>
      </w:pPr>
      <w:bookmarkStart w:id="0" w:name="_Toc116932588"/>
      <w:bookmarkStart w:id="1" w:name="_Toc118660875"/>
    </w:p>
    <w:p w14:paraId="57DC9E7F" w14:textId="77777777" w:rsidR="00F61DC7" w:rsidRPr="00F61DC7" w:rsidRDefault="00F61DC7" w:rsidP="00F61DC7"/>
    <w:p w14:paraId="7B450911" w14:textId="7C8AE680" w:rsidR="002226E3" w:rsidRDefault="002226E3" w:rsidP="008905C2">
      <w:pPr>
        <w:pStyle w:val="Heading1"/>
      </w:pPr>
      <w:bookmarkStart w:id="2" w:name="_Toc119253476"/>
      <w:r>
        <w:lastRenderedPageBreak/>
        <w:t>Abstract</w:t>
      </w:r>
      <w:bookmarkEnd w:id="0"/>
      <w:bookmarkEnd w:id="1"/>
      <w:bookmarkEnd w:id="2"/>
    </w:p>
    <w:p w14:paraId="37785F58" w14:textId="77777777" w:rsidR="007C71E4" w:rsidRDefault="002925AB">
      <w:pPr>
        <w:rPr>
          <w:i/>
          <w:iCs/>
        </w:rPr>
      </w:pPr>
      <w:r w:rsidRPr="00A0401F">
        <w:rPr>
          <w:i/>
          <w:iCs/>
        </w:rPr>
        <w:t xml:space="preserve">Emotions and subsequent emotional intelligence </w:t>
      </w:r>
      <w:r w:rsidR="009642F5" w:rsidRPr="00A0401F">
        <w:rPr>
          <w:i/>
          <w:iCs/>
        </w:rPr>
        <w:t>are</w:t>
      </w:r>
      <w:r w:rsidRPr="00A0401F">
        <w:rPr>
          <w:i/>
          <w:iCs/>
        </w:rPr>
        <w:t xml:space="preserve"> a widely studied phenomen</w:t>
      </w:r>
      <w:r w:rsidR="000A4963" w:rsidRPr="00A0401F">
        <w:rPr>
          <w:i/>
          <w:iCs/>
        </w:rPr>
        <w:t xml:space="preserve">on. </w:t>
      </w:r>
      <w:r w:rsidR="00094911" w:rsidRPr="00A0401F">
        <w:rPr>
          <w:i/>
          <w:iCs/>
        </w:rPr>
        <w:t xml:space="preserve">This report looks to discover if it </w:t>
      </w:r>
      <w:r w:rsidR="007C71E4">
        <w:rPr>
          <w:i/>
          <w:iCs/>
        </w:rPr>
        <w:t>i</w:t>
      </w:r>
      <w:r w:rsidR="00094911" w:rsidRPr="00A0401F">
        <w:rPr>
          <w:i/>
          <w:iCs/>
        </w:rPr>
        <w:t>s necessary to sustain a culture of</w:t>
      </w:r>
      <w:r w:rsidR="00FE0E53" w:rsidRPr="00A0401F">
        <w:rPr>
          <w:i/>
          <w:iCs/>
        </w:rPr>
        <w:t xml:space="preserve"> positivity and </w:t>
      </w:r>
      <w:r w:rsidR="00094911" w:rsidRPr="00A0401F">
        <w:rPr>
          <w:i/>
          <w:iCs/>
        </w:rPr>
        <w:t>success</w:t>
      </w:r>
      <w:r w:rsidR="00FE0E53" w:rsidRPr="00A0401F">
        <w:rPr>
          <w:i/>
          <w:iCs/>
        </w:rPr>
        <w:t xml:space="preserve"> within a dental </w:t>
      </w:r>
      <w:r w:rsidR="00431BEC" w:rsidRPr="00A0401F">
        <w:rPr>
          <w:i/>
          <w:iCs/>
        </w:rPr>
        <w:t>practice</w:t>
      </w:r>
      <w:r w:rsidR="00FE0E53" w:rsidRPr="00A0401F">
        <w:rPr>
          <w:i/>
          <w:iCs/>
        </w:rPr>
        <w:t>.</w:t>
      </w:r>
    </w:p>
    <w:p w14:paraId="1A133B9D" w14:textId="77777777" w:rsidR="007C71E4" w:rsidRDefault="00FE0E53">
      <w:pPr>
        <w:rPr>
          <w:i/>
          <w:iCs/>
        </w:rPr>
      </w:pPr>
      <w:r w:rsidRPr="00A0401F">
        <w:rPr>
          <w:i/>
          <w:iCs/>
        </w:rPr>
        <w:t xml:space="preserve"> Extensive research was carried out </w:t>
      </w:r>
      <w:r w:rsidR="00431BEC" w:rsidRPr="00A0401F">
        <w:rPr>
          <w:i/>
          <w:iCs/>
        </w:rPr>
        <w:t>on the subject of emotional intelligence, self-awareness, self-control, empathy, workplace relations and performance, culture, trust, communication and listening.</w:t>
      </w:r>
    </w:p>
    <w:p w14:paraId="078E03C7" w14:textId="77777777" w:rsidR="007C71E4" w:rsidRDefault="00431BEC">
      <w:pPr>
        <w:rPr>
          <w:i/>
          <w:iCs/>
        </w:rPr>
      </w:pPr>
      <w:r w:rsidRPr="00A0401F">
        <w:rPr>
          <w:i/>
          <w:iCs/>
        </w:rPr>
        <w:t xml:space="preserve"> These skills were researched, and workplace examples were provided. The student then conducted a questionnaire based upon these </w:t>
      </w:r>
      <w:r w:rsidR="00BA36D4" w:rsidRPr="00A0401F">
        <w:rPr>
          <w:i/>
          <w:iCs/>
        </w:rPr>
        <w:t>skills and</w:t>
      </w:r>
      <w:r w:rsidRPr="00A0401F">
        <w:rPr>
          <w:i/>
          <w:iCs/>
        </w:rPr>
        <w:t xml:space="preserve"> analysed the results. </w:t>
      </w:r>
    </w:p>
    <w:p w14:paraId="79397C40" w14:textId="5DEF777A" w:rsidR="002226E3" w:rsidRPr="00A0401F" w:rsidRDefault="00431BEC">
      <w:pPr>
        <w:rPr>
          <w:i/>
          <w:iCs/>
        </w:rPr>
      </w:pPr>
      <w:r w:rsidRPr="00A0401F">
        <w:rPr>
          <w:i/>
          <w:iCs/>
        </w:rPr>
        <w:t>The results concluded that</w:t>
      </w:r>
      <w:r w:rsidR="00094911" w:rsidRPr="00A0401F">
        <w:rPr>
          <w:i/>
          <w:iCs/>
        </w:rPr>
        <w:t xml:space="preserve"> </w:t>
      </w:r>
      <w:r w:rsidR="00AC20F6" w:rsidRPr="00A0401F">
        <w:rPr>
          <w:i/>
          <w:iCs/>
        </w:rPr>
        <w:t xml:space="preserve">there are many E.I capabilities present within </w:t>
      </w:r>
      <w:r w:rsidR="00BA36D4" w:rsidRPr="00A0401F">
        <w:rPr>
          <w:i/>
          <w:iCs/>
        </w:rPr>
        <w:t>the workforce</w:t>
      </w:r>
      <w:r w:rsidR="002565D9" w:rsidRPr="00A0401F">
        <w:rPr>
          <w:i/>
          <w:iCs/>
        </w:rPr>
        <w:t xml:space="preserve"> of the practice, however upon evaluation</w:t>
      </w:r>
      <w:r w:rsidR="00A0401F">
        <w:rPr>
          <w:i/>
          <w:iCs/>
        </w:rPr>
        <w:t>,</w:t>
      </w:r>
      <w:r w:rsidR="002565D9" w:rsidRPr="00A0401F">
        <w:rPr>
          <w:i/>
          <w:iCs/>
        </w:rPr>
        <w:t xml:space="preserve"> </w:t>
      </w:r>
      <w:r w:rsidR="007C71E4">
        <w:rPr>
          <w:i/>
          <w:iCs/>
        </w:rPr>
        <w:t>recommendations</w:t>
      </w:r>
      <w:r w:rsidR="002565D9" w:rsidRPr="00A0401F">
        <w:rPr>
          <w:i/>
          <w:iCs/>
        </w:rPr>
        <w:t xml:space="preserve"> were </w:t>
      </w:r>
      <w:r w:rsidR="007C71E4">
        <w:rPr>
          <w:i/>
          <w:iCs/>
        </w:rPr>
        <w:t>provided</w:t>
      </w:r>
      <w:r w:rsidR="002565D9" w:rsidRPr="00A0401F">
        <w:rPr>
          <w:i/>
          <w:iCs/>
        </w:rPr>
        <w:t xml:space="preserve"> to improve and develop the level of E.I.</w:t>
      </w:r>
      <w:r w:rsidR="00A0401F">
        <w:rPr>
          <w:i/>
          <w:iCs/>
        </w:rPr>
        <w:t xml:space="preserve"> currently present in the practice.</w:t>
      </w:r>
      <w:r w:rsidR="002565D9" w:rsidRPr="00A0401F">
        <w:rPr>
          <w:i/>
          <w:iCs/>
        </w:rPr>
        <w:t xml:space="preserve"> </w:t>
      </w:r>
    </w:p>
    <w:p w14:paraId="1240F9D9" w14:textId="45B94DAC" w:rsidR="002565D9" w:rsidRDefault="002565D9">
      <w:pPr>
        <w:rPr>
          <w:i/>
          <w:iCs/>
        </w:rPr>
      </w:pPr>
      <w:r w:rsidRPr="00A0401F">
        <w:rPr>
          <w:i/>
          <w:iCs/>
        </w:rPr>
        <w:t xml:space="preserve">The </w:t>
      </w:r>
      <w:r w:rsidR="00BA36D4" w:rsidRPr="00A0401F">
        <w:rPr>
          <w:i/>
          <w:iCs/>
        </w:rPr>
        <w:t>report</w:t>
      </w:r>
      <w:r w:rsidRPr="00A0401F">
        <w:rPr>
          <w:i/>
          <w:iCs/>
        </w:rPr>
        <w:t xml:space="preserve"> concluded that Emotional Intelligence is essential for a successful</w:t>
      </w:r>
      <w:r w:rsidR="00BA36D4" w:rsidRPr="00A0401F">
        <w:rPr>
          <w:i/>
          <w:iCs/>
        </w:rPr>
        <w:t xml:space="preserve"> practice with a culture of positivity. </w:t>
      </w:r>
    </w:p>
    <w:p w14:paraId="6BCC875F" w14:textId="77777777" w:rsidR="0059601A" w:rsidRDefault="0059601A" w:rsidP="00FB5E97">
      <w:pPr>
        <w:pStyle w:val="Heading1"/>
      </w:pPr>
      <w:bookmarkStart w:id="3" w:name="_Toc116932589"/>
      <w:bookmarkStart w:id="4" w:name="_Toc118660876"/>
    </w:p>
    <w:p w14:paraId="40077E79" w14:textId="611E16DA" w:rsidR="0059601A" w:rsidRDefault="0059601A" w:rsidP="00FB5E97">
      <w:pPr>
        <w:pStyle w:val="Heading1"/>
      </w:pPr>
    </w:p>
    <w:p w14:paraId="5A5F9252" w14:textId="1F7D2790" w:rsidR="0059601A" w:rsidRDefault="0059601A" w:rsidP="0059601A"/>
    <w:p w14:paraId="1F6375A3" w14:textId="45A4BC24" w:rsidR="0059601A" w:rsidRDefault="0059601A" w:rsidP="0059601A"/>
    <w:p w14:paraId="5BD28752" w14:textId="369E3140" w:rsidR="0059601A" w:rsidRDefault="0059601A" w:rsidP="0059601A"/>
    <w:p w14:paraId="6DD443A2" w14:textId="03338076" w:rsidR="0059601A" w:rsidRDefault="0059601A" w:rsidP="0059601A"/>
    <w:p w14:paraId="69D3E3D7" w14:textId="00D89910" w:rsidR="0059601A" w:rsidRDefault="0059601A" w:rsidP="0059601A"/>
    <w:p w14:paraId="107498C9" w14:textId="641623AC" w:rsidR="0059601A" w:rsidRDefault="0059601A" w:rsidP="0059601A"/>
    <w:p w14:paraId="40635BDB" w14:textId="3EC7C4F7" w:rsidR="0059601A" w:rsidRDefault="0059601A" w:rsidP="0059601A"/>
    <w:p w14:paraId="10DBFA7F" w14:textId="6225878B" w:rsidR="0059601A" w:rsidRDefault="0059601A" w:rsidP="0059601A"/>
    <w:p w14:paraId="54CDBC2E" w14:textId="73B924FF" w:rsidR="0059601A" w:rsidRDefault="0059601A" w:rsidP="0059601A"/>
    <w:p w14:paraId="7AA70EA4" w14:textId="77777777" w:rsidR="0059601A" w:rsidRDefault="0059601A" w:rsidP="00FB5E97">
      <w:pPr>
        <w:pStyle w:val="Heading1"/>
      </w:pPr>
    </w:p>
    <w:p w14:paraId="1DADABA7" w14:textId="77777777" w:rsidR="0059601A" w:rsidRDefault="0059601A" w:rsidP="00FB5E97">
      <w:pPr>
        <w:pStyle w:val="Heading1"/>
      </w:pPr>
    </w:p>
    <w:p w14:paraId="037D0FCE" w14:textId="77777777" w:rsidR="0059601A" w:rsidRDefault="0059601A" w:rsidP="00FB5E97">
      <w:pPr>
        <w:pStyle w:val="Heading1"/>
      </w:pPr>
    </w:p>
    <w:p w14:paraId="34949775" w14:textId="77777777" w:rsidR="0059601A" w:rsidRDefault="0059601A" w:rsidP="00FB5E97">
      <w:pPr>
        <w:pStyle w:val="Heading1"/>
      </w:pPr>
    </w:p>
    <w:bookmarkEnd w:id="3"/>
    <w:bookmarkEnd w:id="4"/>
    <w:p w14:paraId="25613F5B" w14:textId="77777777" w:rsidR="003D6E5C" w:rsidRDefault="003D6E5C"/>
    <w:p w14:paraId="3DD6A4FA" w14:textId="77777777" w:rsidR="00162249" w:rsidRDefault="00162249"/>
    <w:p w14:paraId="552CF5F6" w14:textId="77777777" w:rsidR="00162249" w:rsidRDefault="00162249"/>
    <w:p w14:paraId="2D6FA7A0" w14:textId="77777777" w:rsidR="00162249" w:rsidRDefault="00162249"/>
    <w:p w14:paraId="77785C17" w14:textId="77777777" w:rsidR="0059601A" w:rsidRPr="0059601A" w:rsidRDefault="0059601A" w:rsidP="0059601A">
      <w:pPr>
        <w:keepNext/>
        <w:keepLines/>
        <w:spacing w:before="240" w:after="0"/>
        <w:outlineLvl w:val="0"/>
        <w:rPr>
          <w:rFonts w:asciiTheme="majorHAnsi" w:eastAsiaTheme="majorEastAsia" w:hAnsiTheme="majorHAnsi" w:cstheme="majorBidi"/>
          <w:color w:val="2F5496" w:themeColor="accent1" w:themeShade="BF"/>
          <w:sz w:val="32"/>
          <w:szCs w:val="32"/>
        </w:rPr>
      </w:pPr>
      <w:bookmarkStart w:id="5" w:name="_Toc119253477"/>
      <w:r w:rsidRPr="0059601A">
        <w:rPr>
          <w:rFonts w:asciiTheme="majorHAnsi" w:eastAsiaTheme="majorEastAsia" w:hAnsiTheme="majorHAnsi" w:cstheme="majorBidi"/>
          <w:color w:val="2F5496" w:themeColor="accent1" w:themeShade="BF"/>
          <w:sz w:val="32"/>
          <w:szCs w:val="32"/>
        </w:rPr>
        <w:lastRenderedPageBreak/>
        <w:t>Acknowledgments</w:t>
      </w:r>
      <w:bookmarkEnd w:id="5"/>
    </w:p>
    <w:p w14:paraId="3CBD2FBE" w14:textId="77777777" w:rsidR="00162249" w:rsidRDefault="00162249"/>
    <w:p w14:paraId="3FCF25A0" w14:textId="77777777" w:rsidR="006E0CFB" w:rsidRDefault="00425411">
      <w:r>
        <w:t xml:space="preserve">I would like to </w:t>
      </w:r>
      <w:r w:rsidR="009E2AE1">
        <w:t xml:space="preserve">express my </w:t>
      </w:r>
      <w:r w:rsidR="00C23FA3">
        <w:t xml:space="preserve">heartfelt </w:t>
      </w:r>
      <w:r w:rsidR="00D7324C">
        <w:t>t</w:t>
      </w:r>
      <w:r>
        <w:t>hank</w:t>
      </w:r>
      <w:r w:rsidR="00C23FA3">
        <w:t>s</w:t>
      </w:r>
      <w:r>
        <w:t xml:space="preserve"> my partner, Jack</w:t>
      </w:r>
      <w:r w:rsidR="0018333C">
        <w:t>,</w:t>
      </w:r>
      <w:r>
        <w:t xml:space="preserve"> for his continued </w:t>
      </w:r>
      <w:r w:rsidR="006E0CFB">
        <w:t xml:space="preserve">belief and </w:t>
      </w:r>
      <w:r>
        <w:t xml:space="preserve">support throughout </w:t>
      </w:r>
      <w:r w:rsidR="006E0CFB">
        <w:t>my studies.</w:t>
      </w:r>
    </w:p>
    <w:p w14:paraId="1CDE632D" w14:textId="05A4F198" w:rsidR="006E0CFB" w:rsidRDefault="006E0CFB">
      <w:r>
        <w:t>My thanks and appreciation to</w:t>
      </w:r>
      <w:r w:rsidR="00425411">
        <w:t xml:space="preserve"> my tutor</w:t>
      </w:r>
      <w:r w:rsidR="0018333C">
        <w:t>,</w:t>
      </w:r>
      <w:r w:rsidR="00425411">
        <w:t xml:space="preserve"> Paul, who’s help</w:t>
      </w:r>
      <w:r w:rsidR="00D7324C">
        <w:t xml:space="preserve">, </w:t>
      </w:r>
      <w:r w:rsidR="00425411">
        <w:t xml:space="preserve">guidance </w:t>
      </w:r>
      <w:r w:rsidR="00D7324C">
        <w:t xml:space="preserve">and feedback </w:t>
      </w:r>
      <w:r w:rsidR="006A371E">
        <w:t>gave me the tools</w:t>
      </w:r>
      <w:r w:rsidR="00120069">
        <w:t xml:space="preserve"> and</w:t>
      </w:r>
      <w:r>
        <w:t xml:space="preserve"> assistance</w:t>
      </w:r>
      <w:r w:rsidR="006A371E">
        <w:t xml:space="preserve"> to complete this degree.</w:t>
      </w:r>
      <w:r w:rsidR="0013316E">
        <w:t xml:space="preserve"> </w:t>
      </w:r>
    </w:p>
    <w:p w14:paraId="2DDE3C6F" w14:textId="177FCCBE" w:rsidR="00162249" w:rsidRDefault="0013316E">
      <w:r>
        <w:t xml:space="preserve">I would also like to thank, and </w:t>
      </w:r>
      <w:r w:rsidR="00401CA6">
        <w:t>congratulate</w:t>
      </w:r>
      <w:r>
        <w:t xml:space="preserve">, my fellow </w:t>
      </w:r>
      <w:r w:rsidR="00583AAF">
        <w:t>classmates</w:t>
      </w:r>
      <w:r>
        <w:t xml:space="preserve">, </w:t>
      </w:r>
      <w:r w:rsidR="00401CA6">
        <w:t>who’s</w:t>
      </w:r>
      <w:r>
        <w:t xml:space="preserve"> </w:t>
      </w:r>
      <w:r w:rsidR="006E0CFB">
        <w:t>support,</w:t>
      </w:r>
      <w:r>
        <w:t xml:space="preserve"> and comradery</w:t>
      </w:r>
      <w:r w:rsidR="00275C9E">
        <w:t xml:space="preserve"> </w:t>
      </w:r>
      <w:r w:rsidR="00583AAF">
        <w:t>inspired</w:t>
      </w:r>
      <w:r w:rsidR="00275C9E">
        <w:t xml:space="preserve"> and encouraged me </w:t>
      </w:r>
      <w:r w:rsidR="00583AAF">
        <w:t>to</w:t>
      </w:r>
      <w:r w:rsidR="006E0CFB">
        <w:t xml:space="preserve"> cross the finish line</w:t>
      </w:r>
      <w:r w:rsidR="00583AAF">
        <w:t>.</w:t>
      </w:r>
    </w:p>
    <w:p w14:paraId="1EA70776" w14:textId="30DF11DB" w:rsidR="00162249" w:rsidRDefault="00162249"/>
    <w:p w14:paraId="78BCC2F7" w14:textId="2FBD8BAD" w:rsidR="00F61DC7" w:rsidRDefault="00F61DC7"/>
    <w:p w14:paraId="15A44850" w14:textId="3C530F23" w:rsidR="00F61DC7" w:rsidRDefault="00F61DC7"/>
    <w:p w14:paraId="5978754D" w14:textId="1D0FD928" w:rsidR="00F61DC7" w:rsidRDefault="00F61DC7"/>
    <w:p w14:paraId="040A830A" w14:textId="53B4D3E4" w:rsidR="00F61DC7" w:rsidRDefault="00F61DC7"/>
    <w:p w14:paraId="5B31BEC6" w14:textId="373811A5" w:rsidR="00F61DC7" w:rsidRDefault="00F61DC7"/>
    <w:p w14:paraId="7D09C965" w14:textId="261D26C6" w:rsidR="00F61DC7" w:rsidRDefault="00F61DC7"/>
    <w:p w14:paraId="47653340" w14:textId="1498CE73" w:rsidR="00F61DC7" w:rsidRDefault="00F61DC7"/>
    <w:p w14:paraId="4534D763" w14:textId="438341D7" w:rsidR="00F61DC7" w:rsidRDefault="00F61DC7"/>
    <w:p w14:paraId="1D81A2E2" w14:textId="11528069" w:rsidR="0059601A" w:rsidRDefault="0059601A"/>
    <w:p w14:paraId="2514FA7D" w14:textId="30DA45AF" w:rsidR="0059601A" w:rsidRDefault="0059601A"/>
    <w:p w14:paraId="40B00DDC" w14:textId="3D108F1B" w:rsidR="0059601A" w:rsidRDefault="0059601A"/>
    <w:p w14:paraId="3F4EE503" w14:textId="50B474A3" w:rsidR="0059601A" w:rsidRDefault="0059601A"/>
    <w:p w14:paraId="35EB752C" w14:textId="24FAD84D" w:rsidR="0059601A" w:rsidRDefault="0059601A"/>
    <w:p w14:paraId="4648C81B" w14:textId="71318E3F" w:rsidR="0059601A" w:rsidRDefault="0059601A"/>
    <w:p w14:paraId="152AE9F2" w14:textId="2A5DA17D" w:rsidR="0059601A" w:rsidRDefault="0059601A"/>
    <w:p w14:paraId="6508F134" w14:textId="231A4BF5" w:rsidR="0059601A" w:rsidRDefault="0059601A"/>
    <w:p w14:paraId="42E0B757" w14:textId="41E66D6E" w:rsidR="0059601A" w:rsidRDefault="0059601A"/>
    <w:p w14:paraId="4000F339" w14:textId="7F7F9883" w:rsidR="0059601A" w:rsidRDefault="0059601A"/>
    <w:p w14:paraId="5D0ACC61" w14:textId="024F8992" w:rsidR="0059601A" w:rsidRDefault="0059601A"/>
    <w:p w14:paraId="642C7EDB" w14:textId="77777777" w:rsidR="0059601A" w:rsidRDefault="0059601A"/>
    <w:p w14:paraId="5F755B30" w14:textId="77777777" w:rsidR="00BE750D" w:rsidRDefault="00BE750D"/>
    <w:p w14:paraId="6251E339" w14:textId="2B1A1AC7" w:rsidR="002226E3" w:rsidRPr="004108D3" w:rsidRDefault="002226E3" w:rsidP="004108D3">
      <w:pPr>
        <w:pStyle w:val="Heading1"/>
        <w:numPr>
          <w:ilvl w:val="0"/>
          <w:numId w:val="2"/>
        </w:numPr>
      </w:pPr>
      <w:bookmarkStart w:id="6" w:name="_Toc116932590"/>
      <w:bookmarkStart w:id="7" w:name="_Toc118660877"/>
      <w:bookmarkStart w:id="8" w:name="_Toc119253478"/>
      <w:r w:rsidRPr="004108D3">
        <w:lastRenderedPageBreak/>
        <w:t>Introduction</w:t>
      </w:r>
      <w:bookmarkEnd w:id="6"/>
      <w:bookmarkEnd w:id="7"/>
      <w:bookmarkEnd w:id="8"/>
    </w:p>
    <w:p w14:paraId="34EFB42F" w14:textId="3877DF2D" w:rsidR="00457267" w:rsidRDefault="00911E9C" w:rsidP="00457267">
      <w:r w:rsidRPr="00856F3B">
        <w:t xml:space="preserve">Emotional and social intelligence is at the forefront of today’s leadership, team, and organisational development (Hughes et al, 2009) and this report </w:t>
      </w:r>
      <w:r w:rsidR="00E16486">
        <w:t>will</w:t>
      </w:r>
      <w:r w:rsidRPr="00856F3B">
        <w:t xml:space="preserve"> assess if high levels of E</w:t>
      </w:r>
      <w:r w:rsidR="008E24A3">
        <w:t>.</w:t>
      </w:r>
      <w:r w:rsidRPr="00856F3B">
        <w:t>I</w:t>
      </w:r>
      <w:r w:rsidR="008E24A3">
        <w:t>.</w:t>
      </w:r>
      <w:r w:rsidRPr="00856F3B">
        <w:t xml:space="preserve"> are necessary for a positive, confident, and efficient workplace culture. </w:t>
      </w:r>
    </w:p>
    <w:p w14:paraId="2B6F4619" w14:textId="62540CA1" w:rsidR="007A7F96" w:rsidRDefault="007A7F96" w:rsidP="00457267">
      <w:r w:rsidRPr="007A7F96">
        <w:t xml:space="preserve">The proposed project will look to investigate the impact the use of emotional intelligence in its leaders has on workplace culture and the relationships, attitudes, behaviours, and subsequent use of emotional intelligence within employees. </w:t>
      </w:r>
    </w:p>
    <w:p w14:paraId="1998750B" w14:textId="5B493F55" w:rsidR="003D5D37" w:rsidRDefault="006B1468" w:rsidP="005B7F55">
      <w:pPr>
        <w:jc w:val="center"/>
      </w:pPr>
      <w:r>
        <w:t>“</w:t>
      </w:r>
      <w:r w:rsidR="003D5D37">
        <w:t xml:space="preserve">Exploring and developing our emotional </w:t>
      </w:r>
      <w:r>
        <w:t>intelligence not only makes us happier, but it makes us able to motivate ourselves, manage stress in our lives, and resolve conflict with others.”</w:t>
      </w:r>
    </w:p>
    <w:p w14:paraId="02108A42" w14:textId="7B744312" w:rsidR="006B1468" w:rsidRDefault="00AB7DD2" w:rsidP="00457267">
      <w:r>
        <w:t>(</w:t>
      </w:r>
      <w:r w:rsidRPr="00AB7DD2">
        <w:t>Hughes &amp; Terrell,</w:t>
      </w:r>
      <w:r>
        <w:t xml:space="preserve"> </w:t>
      </w:r>
      <w:r w:rsidRPr="00AB7DD2">
        <w:t>2011</w:t>
      </w:r>
      <w:r>
        <w:t>, p9)</w:t>
      </w:r>
    </w:p>
    <w:p w14:paraId="1BE5B2A2" w14:textId="69B994E4" w:rsidR="00911E9C" w:rsidRDefault="00457267" w:rsidP="00911E9C">
      <w:r w:rsidRPr="00457267">
        <w:t xml:space="preserve">Emotional intelligence is proposed to be </w:t>
      </w:r>
      <w:r w:rsidR="008E24A3">
        <w:t xml:space="preserve">an </w:t>
      </w:r>
      <w:r w:rsidR="0071009B">
        <w:t xml:space="preserve">especially </w:t>
      </w:r>
      <w:r w:rsidRPr="00457267">
        <w:t>essential character trait in healthcare professionals (McNulty et al, 2016)</w:t>
      </w:r>
      <w:r w:rsidR="0071009B">
        <w:t xml:space="preserve"> and the student would like to use the findings of this report to </w:t>
      </w:r>
      <w:r w:rsidR="00473C5F">
        <w:t>determine if it is essential in her specific organisation.</w:t>
      </w:r>
    </w:p>
    <w:p w14:paraId="6AE6174A" w14:textId="77777777" w:rsidR="00617DA6" w:rsidRDefault="00617DA6" w:rsidP="00617DA6">
      <w:pPr>
        <w:jc w:val="center"/>
      </w:pPr>
      <w:r>
        <w:t>“</w:t>
      </w:r>
      <w:r w:rsidRPr="002332EB">
        <w:t>Dental education has been asserted as one of the most challenging, demanding, and stressful fields of study, as dental students are expected to acquire diverse competencies such as academic and clinical along with the interpersonal skills</w:t>
      </w:r>
      <w:r>
        <w:t>”</w:t>
      </w:r>
    </w:p>
    <w:p w14:paraId="49100816" w14:textId="41CE1BC8" w:rsidR="00617DA6" w:rsidRPr="00856F3B" w:rsidRDefault="00617DA6" w:rsidP="00911E9C">
      <w:r>
        <w:t>(</w:t>
      </w:r>
      <w:r w:rsidRPr="00720F11">
        <w:t xml:space="preserve">Ravichandra, </w:t>
      </w:r>
      <w:r>
        <w:t xml:space="preserve">et al, </w:t>
      </w:r>
      <w:r w:rsidRPr="00720F11">
        <w:t>2015).</w:t>
      </w:r>
    </w:p>
    <w:p w14:paraId="369FF679" w14:textId="445D83FA" w:rsidR="00E16486" w:rsidRDefault="00E16486" w:rsidP="00E16486">
      <w:r>
        <w:t xml:space="preserve">Emotions have strong implications on the interpersonal skills within the practice, as they </w:t>
      </w:r>
      <w:r w:rsidR="0059601A">
        <w:t>affect</w:t>
      </w:r>
      <w:r>
        <w:t xml:space="preserve"> the way the individuals communicate and how the relationships between the staff</w:t>
      </w:r>
      <w:r w:rsidR="0064518D">
        <w:t xml:space="preserve"> and patients</w:t>
      </w:r>
      <w:r>
        <w:t xml:space="preserve"> are built</w:t>
      </w:r>
      <w:r w:rsidR="00E85788">
        <w:t>.</w:t>
      </w:r>
      <w:r w:rsidR="00DA166F">
        <w:t xml:space="preserve"> </w:t>
      </w:r>
    </w:p>
    <w:p w14:paraId="002B817F" w14:textId="2CEEC9D9" w:rsidR="00144ADF" w:rsidRDefault="00674A1C" w:rsidP="00E16486">
      <w:r>
        <w:t>D</w:t>
      </w:r>
      <w:r w:rsidR="00144ADF">
        <w:t>entistry is infamous for conjuring highly emotional</w:t>
      </w:r>
      <w:r>
        <w:t xml:space="preserve"> and</w:t>
      </w:r>
      <w:r w:rsidR="00144ADF">
        <w:t xml:space="preserve"> anxious states in patients, </w:t>
      </w:r>
      <w:r w:rsidR="00663008">
        <w:t xml:space="preserve">and the skills the work force hold in dealing with these heightened emotions and behaviours are </w:t>
      </w:r>
      <w:r>
        <w:t>paramount to the success of the practice</w:t>
      </w:r>
      <w:r w:rsidR="00403FD4">
        <w:t xml:space="preserve">. The patients must feel </w:t>
      </w:r>
      <w:r w:rsidR="0040592A">
        <w:t xml:space="preserve">heard, their fears understood and sympathised with, and </w:t>
      </w:r>
      <w:r w:rsidR="0064518D">
        <w:t xml:space="preserve">they must feel </w:t>
      </w:r>
      <w:r w:rsidR="0040592A">
        <w:t xml:space="preserve">involved </w:t>
      </w:r>
      <w:r w:rsidR="0064518D">
        <w:t>in their</w:t>
      </w:r>
      <w:r w:rsidR="0040592A">
        <w:t xml:space="preserve"> treatment </w:t>
      </w:r>
      <w:r w:rsidR="0064518D">
        <w:t xml:space="preserve">in order </w:t>
      </w:r>
      <w:r w:rsidR="0040592A">
        <w:t xml:space="preserve">to create a culture of trust and comfort that they want to return too. </w:t>
      </w:r>
    </w:p>
    <w:p w14:paraId="3914F378" w14:textId="4CFD4300" w:rsidR="00E16486" w:rsidRDefault="00911E9C" w:rsidP="00E16486">
      <w:r w:rsidRPr="00856F3B">
        <w:t>The study will be limited to one small organisation consisting of ten members of staff and will focus on the effect E.I has on workplace relationships</w:t>
      </w:r>
      <w:r w:rsidR="005B7F55">
        <w:t xml:space="preserve"> and performance</w:t>
      </w:r>
      <w:r w:rsidRPr="00856F3B">
        <w:t>, culture, communication</w:t>
      </w:r>
      <w:r w:rsidR="005B7F55">
        <w:t xml:space="preserve"> and listening</w:t>
      </w:r>
      <w:r w:rsidRPr="00856F3B">
        <w:t xml:space="preserve">, and </w:t>
      </w:r>
      <w:r w:rsidR="005B7F55">
        <w:t>trust</w:t>
      </w:r>
      <w:r w:rsidRPr="00856F3B">
        <w:t>.</w:t>
      </w:r>
      <w:r w:rsidR="00E16486" w:rsidRPr="00E16486">
        <w:t xml:space="preserve"> Th</w:t>
      </w:r>
      <w:r w:rsidR="00E16486">
        <w:t xml:space="preserve">ese members </w:t>
      </w:r>
      <w:r w:rsidR="00E16486" w:rsidRPr="00E16486">
        <w:t xml:space="preserve">each </w:t>
      </w:r>
      <w:r w:rsidR="00E16486">
        <w:t>have</w:t>
      </w:r>
      <w:r w:rsidR="00E16486" w:rsidRPr="00E16486">
        <w:t xml:space="preserve"> different past experiences and </w:t>
      </w:r>
      <w:r w:rsidR="00E16486">
        <w:t>varying levels of e</w:t>
      </w:r>
      <w:r w:rsidR="00E16486" w:rsidRPr="00E16486">
        <w:t>motional intelligence</w:t>
      </w:r>
      <w:r w:rsidR="00E16486">
        <w:t xml:space="preserve"> ability</w:t>
      </w:r>
      <w:r w:rsidR="00E16486" w:rsidRPr="00E16486">
        <w:t>.</w:t>
      </w:r>
      <w:r w:rsidR="0059601A" w:rsidRPr="0059601A">
        <w:t xml:space="preserve"> </w:t>
      </w:r>
      <w:r w:rsidR="0059601A">
        <w:t xml:space="preserve">Although </w:t>
      </w:r>
      <w:r w:rsidR="0059601A" w:rsidRPr="0059601A">
        <w:t xml:space="preserve">it </w:t>
      </w:r>
      <w:r w:rsidR="0059601A">
        <w:t>is a relatively small</w:t>
      </w:r>
      <w:r w:rsidR="0059601A" w:rsidRPr="0059601A">
        <w:t xml:space="preserve"> sample for a quantitative analysis</w:t>
      </w:r>
      <w:r w:rsidR="0059601A">
        <w:t>,</w:t>
      </w:r>
      <w:r w:rsidR="0059601A" w:rsidRPr="0059601A">
        <w:t xml:space="preserve"> it does allow for a deep, qualitative analysis due to the relatively narrow focus and intimate engagement with the organisation.</w:t>
      </w:r>
    </w:p>
    <w:p w14:paraId="26AB8BDB" w14:textId="23E9ACD9" w:rsidR="00E16486" w:rsidRPr="00E16486" w:rsidRDefault="00E16486" w:rsidP="00E16486">
      <w:r>
        <w:t xml:space="preserve">They include a practice </w:t>
      </w:r>
      <w:r w:rsidR="00E85788">
        <w:t>owner (</w:t>
      </w:r>
      <w:r>
        <w:t xml:space="preserve">who is also the </w:t>
      </w:r>
      <w:r w:rsidR="00E85788">
        <w:t>principal</w:t>
      </w:r>
      <w:r>
        <w:t xml:space="preserve"> dentist), the practice </w:t>
      </w:r>
      <w:r w:rsidR="00E7492F">
        <w:t>owners’</w:t>
      </w:r>
      <w:r>
        <w:t xml:space="preserve"> wife (who is the practice manager), a hygienist, 3 nurses, 2 receptionists and an associate clinician.</w:t>
      </w:r>
      <w:r w:rsidR="00A0468F">
        <w:t xml:space="preserve"> All are responsible for creating a</w:t>
      </w:r>
      <w:r w:rsidR="00C6547D">
        <w:t xml:space="preserve"> calm, reassuring and impactful experience for each patient, and it is of the utmost importance that they work together as a team to create a practice that can facilitate this.</w:t>
      </w:r>
    </w:p>
    <w:p w14:paraId="05776D98" w14:textId="5E40EA95" w:rsidR="002226E3" w:rsidRDefault="00911E9C">
      <w:r w:rsidRPr="00856F3B">
        <w:t>The timescale of 8 weeks must be accounted for, with time management being essential</w:t>
      </w:r>
      <w:r w:rsidR="001C46FF">
        <w:t xml:space="preserve"> and r</w:t>
      </w:r>
      <w:r w:rsidRPr="00856F3B">
        <w:t xml:space="preserve">esources will be limited to primary research done in the form of a questionnaire, and academic secondary research using google scholar and the </w:t>
      </w:r>
      <w:r w:rsidR="00E16486">
        <w:t xml:space="preserve">universities </w:t>
      </w:r>
      <w:r w:rsidRPr="00856F3B">
        <w:t>online library</w:t>
      </w:r>
      <w:r w:rsidR="00E16486">
        <w:t xml:space="preserve"> as key search instruments</w:t>
      </w:r>
      <w:r w:rsidRPr="00856F3B">
        <w:t xml:space="preserve">. </w:t>
      </w:r>
    </w:p>
    <w:p w14:paraId="1A38B63F" w14:textId="77777777" w:rsidR="00162249" w:rsidRDefault="00162249"/>
    <w:p w14:paraId="7BF2497A" w14:textId="77777777" w:rsidR="00162249" w:rsidRDefault="00162249"/>
    <w:p w14:paraId="0710868F" w14:textId="2DCF33EF" w:rsidR="002226E3" w:rsidRPr="004108D3" w:rsidRDefault="002226E3" w:rsidP="004108D3">
      <w:pPr>
        <w:pStyle w:val="Heading1"/>
        <w:numPr>
          <w:ilvl w:val="0"/>
          <w:numId w:val="2"/>
        </w:numPr>
      </w:pPr>
      <w:bookmarkStart w:id="9" w:name="_Toc116932591"/>
      <w:bookmarkStart w:id="10" w:name="_Toc118660878"/>
      <w:bookmarkStart w:id="11" w:name="_Toc119253479"/>
      <w:r w:rsidRPr="004108D3">
        <w:lastRenderedPageBreak/>
        <w:t>Literature review</w:t>
      </w:r>
      <w:bookmarkEnd w:id="9"/>
      <w:bookmarkEnd w:id="10"/>
      <w:bookmarkEnd w:id="11"/>
    </w:p>
    <w:p w14:paraId="7B0AA7AC" w14:textId="19EDCBF5" w:rsidR="00906F71" w:rsidRDefault="00C17012" w:rsidP="0026589D">
      <w:r w:rsidRPr="00C17012">
        <w:t>For the purpose of this report, the student has conducted both primary and secondary research.</w:t>
      </w:r>
    </w:p>
    <w:p w14:paraId="25B5CCAF" w14:textId="521BF115" w:rsidR="00E16486" w:rsidRDefault="00C17012" w:rsidP="0026589D">
      <w:r>
        <w:t xml:space="preserve">The primary research was completed in the form of a </w:t>
      </w:r>
      <w:r w:rsidR="00A8546E">
        <w:t>questionnaire</w:t>
      </w:r>
      <w:r>
        <w:t xml:space="preserve">, which was given to the </w:t>
      </w:r>
      <w:r w:rsidR="00C9306F">
        <w:t>student’s</w:t>
      </w:r>
      <w:r>
        <w:t xml:space="preserve"> </w:t>
      </w:r>
      <w:r w:rsidR="00A8546E">
        <w:t>colleagues</w:t>
      </w:r>
      <w:r>
        <w:t xml:space="preserve"> to complete</w:t>
      </w:r>
      <w:r w:rsidR="00A8546E">
        <w:t xml:space="preserve"> anonymously</w:t>
      </w:r>
      <w:r>
        <w:t xml:space="preserve">. The choice was made to </w:t>
      </w:r>
      <w:r w:rsidR="00A9430E">
        <w:t>conduct</w:t>
      </w:r>
      <w:r>
        <w:t xml:space="preserve"> primary research due to the </w:t>
      </w:r>
      <w:r w:rsidR="00C9306F">
        <w:t>student’s</w:t>
      </w:r>
      <w:r>
        <w:t xml:space="preserve"> </w:t>
      </w:r>
      <w:r w:rsidR="007F00AD">
        <w:t>will</w:t>
      </w:r>
      <w:r w:rsidR="0033331A">
        <w:t xml:space="preserve"> </w:t>
      </w:r>
      <w:r w:rsidR="007F00AD">
        <w:t xml:space="preserve">to </w:t>
      </w:r>
      <w:r w:rsidR="0033331A">
        <w:t xml:space="preserve">gather some information from her own organisation, and compare that to the secondary </w:t>
      </w:r>
      <w:r w:rsidR="00C9306F">
        <w:t>academic</w:t>
      </w:r>
      <w:r w:rsidR="0033331A">
        <w:t xml:space="preserve"> research gathered, with a view of a </w:t>
      </w:r>
      <w:r w:rsidR="00A8546E">
        <w:t>round and unbiased view of the topic.</w:t>
      </w:r>
      <w:r w:rsidR="0035784B">
        <w:t xml:space="preserve"> </w:t>
      </w:r>
      <w:r w:rsidR="00E719FD">
        <w:t>Questionnaires</w:t>
      </w:r>
      <w:r w:rsidR="00A327F5">
        <w:t xml:space="preserve"> can be used to collect </w:t>
      </w:r>
      <w:r w:rsidR="00E719FD">
        <w:t>reliable and valid information</w:t>
      </w:r>
      <w:r w:rsidR="00980751" w:rsidRPr="00980751">
        <w:rPr>
          <w:rFonts w:ascii="Source Sans Pro" w:hAnsi="Source Sans Pro"/>
          <w:color w:val="3A3A3A"/>
          <w:sz w:val="23"/>
          <w:szCs w:val="23"/>
          <w:shd w:val="clear" w:color="auto" w:fill="FFFFFF"/>
        </w:rPr>
        <w:t xml:space="preserve"> </w:t>
      </w:r>
      <w:r w:rsidR="00980751">
        <w:rPr>
          <w:rFonts w:ascii="Source Sans Pro" w:hAnsi="Source Sans Pro"/>
          <w:color w:val="3A3A3A"/>
          <w:sz w:val="23"/>
          <w:szCs w:val="23"/>
          <w:shd w:val="clear" w:color="auto" w:fill="FFFFFF"/>
        </w:rPr>
        <w:t>(</w:t>
      </w:r>
      <w:r w:rsidR="00980751" w:rsidRPr="00980751">
        <w:t>Ekinci</w:t>
      </w:r>
      <w:r w:rsidR="00980751">
        <w:t xml:space="preserve">, </w:t>
      </w:r>
      <w:r w:rsidR="00980751" w:rsidRPr="00980751">
        <w:t>2015)</w:t>
      </w:r>
      <w:r w:rsidR="00DD04FF">
        <w:t xml:space="preserve"> and i</w:t>
      </w:r>
      <w:r w:rsidR="00E16486">
        <w:t xml:space="preserve">t will allow the research to be focused on specific questions, that cannot be found by secondary research, as they are specific to the employees within the organisation and </w:t>
      </w:r>
      <w:r w:rsidR="003D6E5C">
        <w:t>their</w:t>
      </w:r>
      <w:r w:rsidR="00E16486">
        <w:t xml:space="preserve"> thoughts </w:t>
      </w:r>
      <w:r w:rsidR="003D6E5C">
        <w:t>and feelings.</w:t>
      </w:r>
    </w:p>
    <w:p w14:paraId="60EA930F" w14:textId="77777777" w:rsidR="00253EEE" w:rsidRDefault="00253EEE" w:rsidP="0026589D"/>
    <w:p w14:paraId="5DBA3F75" w14:textId="40CC835C" w:rsidR="003D6E5C" w:rsidRDefault="004108D3" w:rsidP="004108D3">
      <w:pPr>
        <w:pStyle w:val="Heading2"/>
      </w:pPr>
      <w:bookmarkStart w:id="12" w:name="_Toc118660879"/>
      <w:bookmarkStart w:id="13" w:name="_Toc119253480"/>
      <w:r>
        <w:t>2.1</w:t>
      </w:r>
      <w:r w:rsidR="006415E2">
        <w:t>.</w:t>
      </w:r>
      <w:r>
        <w:t xml:space="preserve"> </w:t>
      </w:r>
      <w:r w:rsidR="003D6E5C">
        <w:t>Emotions</w:t>
      </w:r>
      <w:bookmarkEnd w:id="12"/>
      <w:bookmarkEnd w:id="13"/>
    </w:p>
    <w:p w14:paraId="4C8EB9C2" w14:textId="77777777" w:rsidR="008B7256" w:rsidRDefault="008B7256" w:rsidP="008B7256">
      <w:r w:rsidRPr="00DD68F0">
        <w:t>In 1872, Darwin alleged that emotions (and the expression of emotions) are universal, showing how long in history the phenomenon of emotion has intrigued scholars</w:t>
      </w:r>
      <w:bookmarkStart w:id="14" w:name="_Hlk117315822"/>
      <w:r>
        <w:t xml:space="preserve"> (</w:t>
      </w:r>
      <w:r w:rsidRPr="00DD68F0">
        <w:t xml:space="preserve">Huynh, Oakes &amp; Grossmann, 2018). </w:t>
      </w:r>
      <w:r w:rsidRPr="00460CD8">
        <w:t>Emotions evolve from coordinated patterns of brain activity, which function to produce adaptive behavioural response</w:t>
      </w:r>
      <w:r>
        <w:t>s (</w:t>
      </w:r>
      <w:r w:rsidRPr="00D814EE">
        <w:t>Beauchaine &amp; Crowell, 2018).</w:t>
      </w:r>
      <w:bookmarkEnd w:id="14"/>
    </w:p>
    <w:p w14:paraId="1A7937B9" w14:textId="77777777" w:rsidR="008B7256" w:rsidRDefault="008B7256" w:rsidP="008B7256">
      <w:r>
        <w:t>These behavioural responses can be described as feelings, and stem from reactions to emotions.</w:t>
      </w:r>
    </w:p>
    <w:p w14:paraId="375B6B6E" w14:textId="77777777" w:rsidR="008B7256" w:rsidRPr="002B4A66" w:rsidRDefault="008B7256" w:rsidP="008B7256">
      <w:pPr>
        <w:shd w:val="clear" w:color="auto" w:fill="FFFFFF"/>
        <w:spacing w:after="0" w:line="240" w:lineRule="auto"/>
        <w:jc w:val="center"/>
        <w:rPr>
          <w:rFonts w:eastAsia="Times New Roman" w:cstheme="minorHAnsi"/>
          <w:lang w:eastAsia="en-GB"/>
        </w:rPr>
      </w:pPr>
      <w:r w:rsidRPr="00D90AFB">
        <w:rPr>
          <w:rFonts w:eastAsia="Times New Roman" w:cstheme="minorHAnsi"/>
          <w:lang w:eastAsia="en-GB"/>
        </w:rPr>
        <w:t>“</w:t>
      </w:r>
      <w:r w:rsidRPr="002B4A66">
        <w:rPr>
          <w:rFonts w:eastAsia="Times New Roman" w:cstheme="minorHAnsi"/>
          <w:lang w:eastAsia="en-GB"/>
        </w:rPr>
        <w:t>The concept of emotion includes a wide range of observable behaviours, expressed feelings, and changes in the body state. Emotions not only regulate the social encounters, but they also influence cognition, perception, and decision-making through a series of interactions with intentions and motivations</w:t>
      </w:r>
      <w:r w:rsidRPr="00D90AFB">
        <w:rPr>
          <w:rFonts w:eastAsia="Times New Roman" w:cstheme="minorHAnsi"/>
          <w:lang w:eastAsia="en-GB"/>
        </w:rPr>
        <w:t>”</w:t>
      </w:r>
    </w:p>
    <w:p w14:paraId="49352FC8" w14:textId="77777777" w:rsidR="008B7256" w:rsidRDefault="008B7256" w:rsidP="008B7256">
      <w:pPr>
        <w:shd w:val="clear" w:color="auto" w:fill="FFFFFF"/>
        <w:spacing w:after="0" w:line="240" w:lineRule="auto"/>
        <w:rPr>
          <w:rFonts w:eastAsia="Times New Roman" w:cstheme="minorHAnsi"/>
          <w:lang w:eastAsia="en-GB"/>
        </w:rPr>
      </w:pPr>
      <w:r w:rsidRPr="00D90AFB">
        <w:rPr>
          <w:rFonts w:eastAsia="Times New Roman" w:cstheme="minorHAnsi"/>
          <w:lang w:eastAsia="en-GB"/>
        </w:rPr>
        <w:t>(</w:t>
      </w:r>
      <w:r w:rsidRPr="002B4A66">
        <w:rPr>
          <w:rFonts w:eastAsia="Times New Roman" w:cstheme="minorHAnsi"/>
          <w:lang w:eastAsia="en-GB"/>
        </w:rPr>
        <w:t>Huynh,</w:t>
      </w:r>
      <w:r w:rsidRPr="00D90AFB">
        <w:rPr>
          <w:rFonts w:eastAsia="Times New Roman" w:cstheme="minorHAnsi"/>
          <w:lang w:eastAsia="en-GB"/>
        </w:rPr>
        <w:t xml:space="preserve"> </w:t>
      </w:r>
      <w:r w:rsidRPr="002B4A66">
        <w:rPr>
          <w:rFonts w:eastAsia="Times New Roman" w:cstheme="minorHAnsi"/>
          <w:lang w:eastAsia="en-GB"/>
        </w:rPr>
        <w:t>Oakes, &amp; Grossmann, 2018)</w:t>
      </w:r>
    </w:p>
    <w:p w14:paraId="1876D6D0" w14:textId="77777777" w:rsidR="008B7256" w:rsidRDefault="008B7256" w:rsidP="008B7256">
      <w:pPr>
        <w:shd w:val="clear" w:color="auto" w:fill="FFFFFF"/>
        <w:spacing w:after="0" w:line="240" w:lineRule="auto"/>
        <w:rPr>
          <w:rFonts w:eastAsia="Times New Roman" w:cstheme="minorHAnsi"/>
          <w:lang w:eastAsia="en-GB"/>
        </w:rPr>
      </w:pPr>
    </w:p>
    <w:p w14:paraId="221BA429" w14:textId="60886535" w:rsidR="008B7256" w:rsidRDefault="008B7256" w:rsidP="008B7256">
      <w:pPr>
        <w:shd w:val="clear" w:color="auto" w:fill="FFFFFF"/>
        <w:spacing w:after="0" w:line="240" w:lineRule="auto"/>
        <w:rPr>
          <w:rFonts w:eastAsia="Times New Roman" w:cstheme="minorHAnsi"/>
          <w:lang w:eastAsia="en-GB"/>
        </w:rPr>
      </w:pPr>
      <w:r>
        <w:rPr>
          <w:rFonts w:eastAsia="Times New Roman" w:cstheme="minorHAnsi"/>
          <w:lang w:eastAsia="en-GB"/>
        </w:rPr>
        <w:t xml:space="preserve">There is a vast array of different emotions, and each one and its intensity vary from person to person. Previous experiences, beliefs and values all effect how emotion is felt by different individuals. The wheel of emotions </w:t>
      </w:r>
      <w:r w:rsidR="00E5004A">
        <w:rPr>
          <w:rFonts w:eastAsia="Times New Roman" w:cstheme="minorHAnsi"/>
          <w:lang w:eastAsia="en-GB"/>
        </w:rPr>
        <w:t xml:space="preserve">(Appendix A) </w:t>
      </w:r>
      <w:r>
        <w:rPr>
          <w:rFonts w:eastAsia="Times New Roman" w:cstheme="minorHAnsi"/>
          <w:lang w:eastAsia="en-GB"/>
        </w:rPr>
        <w:t xml:space="preserve">displays just how many emotions there are and how they can all stem from each other and interlink. </w:t>
      </w:r>
    </w:p>
    <w:p w14:paraId="6F12338A" w14:textId="77777777" w:rsidR="008B7256" w:rsidRPr="00D90AFB" w:rsidRDefault="008B7256" w:rsidP="008B7256">
      <w:pPr>
        <w:shd w:val="clear" w:color="auto" w:fill="FFFFFF"/>
        <w:spacing w:after="0" w:line="240" w:lineRule="auto"/>
        <w:rPr>
          <w:rFonts w:eastAsia="Times New Roman" w:cstheme="minorHAnsi"/>
          <w:lang w:eastAsia="en-GB"/>
        </w:rPr>
      </w:pPr>
    </w:p>
    <w:p w14:paraId="285027DA" w14:textId="77777777" w:rsidR="008B7256" w:rsidRDefault="008B7256" w:rsidP="008B7256">
      <w:r>
        <w:t>Emotions are important to understand and grasp, as they</w:t>
      </w:r>
      <w:r w:rsidRPr="00844AAC">
        <w:t xml:space="preserve"> are what </w:t>
      </w:r>
      <w:r w:rsidRPr="00D90AFB">
        <w:t>inspire</w:t>
      </w:r>
      <w:r w:rsidRPr="00844AAC">
        <w:t xml:space="preserve"> and </w:t>
      </w:r>
      <w:r w:rsidRPr="00D90AFB">
        <w:t>encourage</w:t>
      </w:r>
      <w:r w:rsidRPr="00844AAC">
        <w:t xml:space="preserve"> us.</w:t>
      </w:r>
      <w:r w:rsidRPr="00D90AFB">
        <w:t xml:space="preserve"> </w:t>
      </w:r>
      <w:r w:rsidRPr="00844AAC">
        <w:t>(Hughes &amp; Terrell, 2011)</w:t>
      </w:r>
      <w:r w:rsidRPr="00D90AFB">
        <w:t xml:space="preserve"> and </w:t>
      </w:r>
      <w:r>
        <w:t>emotional intelligence</w:t>
      </w:r>
      <w:r w:rsidRPr="006D33BC">
        <w:t xml:space="preserve"> embodies a set of core capabilities for identifying, processing, and dealing with emotion. (Roberts, Matthews &amp; Zeidner, 2007)</w:t>
      </w:r>
      <w:r w:rsidRPr="00C6503D">
        <w:t xml:space="preserve"> </w:t>
      </w:r>
    </w:p>
    <w:p w14:paraId="17278DF7" w14:textId="52CD0E80" w:rsidR="00B00E62" w:rsidRDefault="00653769" w:rsidP="003D6E5C">
      <w:r>
        <w:t>Emotions should be viewed as transactions and processes, instead of cause and effect and is fundamental to and effects all aspects of work</w:t>
      </w:r>
      <w:r w:rsidRPr="00653769">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w:t>
      </w:r>
      <w:r w:rsidRPr="00653769">
        <w:t>Briner,</w:t>
      </w:r>
      <w:r>
        <w:t xml:space="preserve"> </w:t>
      </w:r>
      <w:r w:rsidRPr="00653769">
        <w:t>1999).</w:t>
      </w:r>
      <w:r w:rsidR="007F2C9B">
        <w:t xml:space="preserve"> In </w:t>
      </w:r>
      <w:r w:rsidR="0064518D">
        <w:t>layman’s</w:t>
      </w:r>
      <w:r w:rsidR="007F2C9B">
        <w:t xml:space="preserve"> terms, this could be described as the need to view emotional exchanges as thought out, mindful </w:t>
      </w:r>
      <w:r w:rsidR="00B00E62">
        <w:t>interactions</w:t>
      </w:r>
      <w:r w:rsidR="007F2C9B">
        <w:t xml:space="preserve">, </w:t>
      </w:r>
      <w:r w:rsidR="001601AA">
        <w:t>instead of</w:t>
      </w:r>
      <w:r w:rsidR="00B00E62">
        <w:t xml:space="preserve"> one individual causing another to feel and react a certain way.</w:t>
      </w:r>
    </w:p>
    <w:p w14:paraId="25BFAAF3" w14:textId="5F772805" w:rsidR="00C6012E" w:rsidRDefault="0064518D" w:rsidP="003D6E5C">
      <w:pPr>
        <w:rPr>
          <w:sz w:val="21"/>
          <w:szCs w:val="21"/>
          <w:shd w:val="clear" w:color="auto" w:fill="FFFFFF"/>
        </w:rPr>
      </w:pPr>
      <w:r>
        <w:t>Mindfulness</w:t>
      </w:r>
      <w:r w:rsidR="001601AA">
        <w:t xml:space="preserve"> </w:t>
      </w:r>
      <w:r w:rsidR="003933C7">
        <w:t>is a state of being fully present in the moment, and being completely aware of oneself and others</w:t>
      </w:r>
      <w:r w:rsidR="00C6012E">
        <w:t xml:space="preserve">, and the transactions that are being </w:t>
      </w:r>
      <w:r w:rsidR="00C6012E" w:rsidRPr="00C43704">
        <w:t>experienced.</w:t>
      </w:r>
      <w:r w:rsidR="00C6012E" w:rsidRPr="00C43704">
        <w:rPr>
          <w:shd w:val="clear" w:color="auto" w:fill="FFFFFF"/>
        </w:rPr>
        <w:t xml:space="preserve"> </w:t>
      </w:r>
      <w:r w:rsidR="00C43704" w:rsidRPr="00C43704">
        <w:rPr>
          <w:shd w:val="clear" w:color="auto" w:fill="FFFFFF"/>
        </w:rPr>
        <w:t>It helps our mastery of ourselves</w:t>
      </w:r>
      <w:r w:rsidR="00654A0B">
        <w:rPr>
          <w:shd w:val="clear" w:color="auto" w:fill="FFFFFF"/>
        </w:rPr>
        <w:t xml:space="preserve">, </w:t>
      </w:r>
      <w:r w:rsidR="00C43704" w:rsidRPr="00C43704">
        <w:rPr>
          <w:shd w:val="clear" w:color="auto" w:fill="FFFFFF"/>
        </w:rPr>
        <w:t>through self-awareness and control, as well as paying attention to others in the moment.</w:t>
      </w:r>
    </w:p>
    <w:p w14:paraId="76E813F9" w14:textId="06D75F1D" w:rsidR="003D6E5C" w:rsidRDefault="00C6012E" w:rsidP="00C6012E">
      <w:pPr>
        <w:jc w:val="center"/>
      </w:pPr>
      <w:r>
        <w:t>“</w:t>
      </w:r>
      <w:r w:rsidRPr="00C6012E">
        <w:t>When your mind and activity are one, you are present in the moment; your mind does not wander, and you are free of judgement, criticism, avoidance, and many other cognitive processes that take place in our normal state of consciousness.</w:t>
      </w:r>
      <w:r>
        <w:t>”</w:t>
      </w:r>
    </w:p>
    <w:p w14:paraId="4ECA0028" w14:textId="51006FD3" w:rsidR="00594F0D" w:rsidRDefault="00C2740C" w:rsidP="00594F0D">
      <w:r>
        <w:t>(</w:t>
      </w:r>
      <w:r w:rsidRPr="00C2740C">
        <w:t>Ivtzan</w:t>
      </w:r>
      <w:r>
        <w:t xml:space="preserve">, </w:t>
      </w:r>
      <w:r w:rsidRPr="00C2740C">
        <w:t>2020)</w:t>
      </w:r>
    </w:p>
    <w:p w14:paraId="2DA6397E" w14:textId="7F0DE4AD" w:rsidR="00473EBA" w:rsidRDefault="00473EBA" w:rsidP="00594F0D">
      <w:r w:rsidRPr="00473EBA">
        <w:lastRenderedPageBreak/>
        <w:t>T</w:t>
      </w:r>
      <w:r w:rsidR="00654A0B">
        <w:t xml:space="preserve">ransactional </w:t>
      </w:r>
      <w:r w:rsidRPr="00473EBA">
        <w:t>A</w:t>
      </w:r>
      <w:r w:rsidR="00654A0B">
        <w:t>nalysis</w:t>
      </w:r>
      <w:r w:rsidRPr="00473EBA">
        <w:t xml:space="preserve"> </w:t>
      </w:r>
      <w:r w:rsidR="00654A0B" w:rsidRPr="00473EBA">
        <w:t>undertakes</w:t>
      </w:r>
      <w:r w:rsidRPr="00473EBA">
        <w:t xml:space="preserve"> that individuals behave according to three ego states, parent, child and adult ego states, and individuals </w:t>
      </w:r>
      <w:r w:rsidR="00654A0B" w:rsidRPr="00473EBA">
        <w:t>control</w:t>
      </w:r>
      <w:r w:rsidRPr="00473EBA">
        <w:t xml:space="preserve"> their interpersonal relations mainly based on their dominant ego state (Kaygusuz &amp; Ozpolat, 2016).</w:t>
      </w:r>
      <w:r w:rsidR="00BE21FB" w:rsidRPr="00BE21FB">
        <w:t xml:space="preserve"> </w:t>
      </w:r>
      <w:r w:rsidR="00BE21FB">
        <w:t xml:space="preserve">It </w:t>
      </w:r>
      <w:r w:rsidR="00BE21FB" w:rsidRPr="00BE21FB">
        <w:t>offers an understanding of 'why' we, and others, behave the way we do, and is an important component of successful emotional intelligence.</w:t>
      </w:r>
    </w:p>
    <w:p w14:paraId="689C6F62" w14:textId="77777777" w:rsidR="00473EBA" w:rsidRDefault="00473EBA" w:rsidP="00473EBA">
      <w:pPr>
        <w:jc w:val="center"/>
      </w:pPr>
      <w:r>
        <w:t>“The ego state model itself is a developmental one, charting significant early experiences (Child), the important influences of others (Parent), and the integration of these into a here-and-now working reality (Adult).”</w:t>
      </w:r>
    </w:p>
    <w:p w14:paraId="1E524682" w14:textId="05C1BF42" w:rsidR="00473EBA" w:rsidRDefault="00473EBA" w:rsidP="00594F0D">
      <w:r>
        <w:t>(</w:t>
      </w:r>
      <w:r w:rsidRPr="00D12B2D">
        <w:t>Lister-Ford</w:t>
      </w:r>
      <w:r>
        <w:t xml:space="preserve">, </w:t>
      </w:r>
      <w:r w:rsidRPr="00D12B2D">
        <w:t>2002)</w:t>
      </w:r>
    </w:p>
    <w:p w14:paraId="0CAE37CE" w14:textId="1334D409" w:rsidR="00C23FA3" w:rsidRPr="00594F0D" w:rsidRDefault="00C23FA3" w:rsidP="00594F0D">
      <w:r w:rsidRPr="00C23FA3">
        <w:t xml:space="preserve">EI is about managing emotions in ourselves and others, </w:t>
      </w:r>
      <w:r w:rsidR="00654A0B">
        <w:t>m</w:t>
      </w:r>
      <w:r w:rsidRPr="00C23FA3">
        <w:t>indfulness helps us pay attention 'in the moment' to what is happening</w:t>
      </w:r>
      <w:r w:rsidR="00654A0B">
        <w:t xml:space="preserve">, </w:t>
      </w:r>
      <w:r w:rsidRPr="00C23FA3">
        <w:t>in ourselves and in others, and TA helps us recognise, interpret, and deal with others and their emotional state</w:t>
      </w:r>
      <w:r w:rsidR="005B6686">
        <w:t xml:space="preserve">. </w:t>
      </w:r>
    </w:p>
    <w:p w14:paraId="2DB44764" w14:textId="7098C632" w:rsidR="004972E9" w:rsidRDefault="007F19E7" w:rsidP="003D6E5C">
      <w:r>
        <w:t>TA</w:t>
      </w:r>
      <w:r w:rsidR="006E5157" w:rsidRPr="006E5157">
        <w:t xml:space="preserve"> plays a fundamental role </w:t>
      </w:r>
      <w:r w:rsidR="006E5157">
        <w:t xml:space="preserve">in </w:t>
      </w:r>
      <w:r w:rsidR="006E5157" w:rsidRPr="006E5157">
        <w:t>communication and managing emotions during difficult dialect with patients</w:t>
      </w:r>
      <w:r w:rsidR="009642F5" w:rsidRPr="009642F5">
        <w:rPr>
          <w:rFonts w:ascii="Source Sans Pro" w:hAnsi="Source Sans Pro"/>
          <w:color w:val="3A3A3A"/>
          <w:sz w:val="23"/>
          <w:szCs w:val="23"/>
          <w:shd w:val="clear" w:color="auto" w:fill="FFFFFF"/>
        </w:rPr>
        <w:t xml:space="preserve"> </w:t>
      </w:r>
      <w:r w:rsidR="009642F5">
        <w:rPr>
          <w:rFonts w:ascii="Source Sans Pro" w:hAnsi="Source Sans Pro"/>
          <w:color w:val="3A3A3A"/>
          <w:sz w:val="23"/>
          <w:szCs w:val="23"/>
          <w:shd w:val="clear" w:color="auto" w:fill="FFFFFF"/>
        </w:rPr>
        <w:t>(</w:t>
      </w:r>
      <w:r w:rsidR="009642F5" w:rsidRPr="009642F5">
        <w:t>Whitley-Hunter</w:t>
      </w:r>
      <w:r w:rsidR="009642F5">
        <w:t xml:space="preserve">, </w:t>
      </w:r>
      <w:r w:rsidR="009642F5" w:rsidRPr="009642F5">
        <w:t>2014)</w:t>
      </w:r>
      <w:r w:rsidR="001C7642">
        <w:t xml:space="preserve"> and helps an individual hypothesize and consider why a person acts the way that they do</w:t>
      </w:r>
      <w:r>
        <w:t xml:space="preserve">, why they experience emotions the way that they do and </w:t>
      </w:r>
      <w:r w:rsidR="00ED6A4F">
        <w:t xml:space="preserve">how </w:t>
      </w:r>
      <w:r>
        <w:t>their ego states</w:t>
      </w:r>
      <w:r w:rsidR="00ED6A4F">
        <w:t xml:space="preserve"> affect their behaviour</w:t>
      </w:r>
      <w:r>
        <w:t>.</w:t>
      </w:r>
      <w:r w:rsidR="00D965C5">
        <w:t xml:space="preserve"> </w:t>
      </w:r>
    </w:p>
    <w:p w14:paraId="4FCDEB48" w14:textId="589D82EB" w:rsidR="003D6E5C" w:rsidRDefault="00D965C5" w:rsidP="003D6E5C">
      <w:r w:rsidRPr="00D965C5">
        <w:t>In the next section this report will look more closely at emotional intelligence by examining some of the key models</w:t>
      </w:r>
      <w:r>
        <w:t>.</w:t>
      </w:r>
    </w:p>
    <w:p w14:paraId="57DA2320" w14:textId="77777777" w:rsidR="00E614F3" w:rsidRPr="003D6E5C" w:rsidRDefault="00E614F3" w:rsidP="003D6E5C"/>
    <w:p w14:paraId="7B7C034B" w14:textId="0FAED275" w:rsidR="006D33BC" w:rsidRPr="007A7F96" w:rsidRDefault="004108D3" w:rsidP="007A7F96">
      <w:pPr>
        <w:pStyle w:val="Heading1"/>
        <w:rPr>
          <w:sz w:val="26"/>
          <w:szCs w:val="26"/>
        </w:rPr>
      </w:pPr>
      <w:bookmarkStart w:id="15" w:name="_Toc116932592"/>
      <w:bookmarkStart w:id="16" w:name="_Toc118660880"/>
      <w:bookmarkStart w:id="17" w:name="_Toc119253481"/>
      <w:r>
        <w:rPr>
          <w:rStyle w:val="Heading2Char"/>
        </w:rPr>
        <w:t>2.2</w:t>
      </w:r>
      <w:r w:rsidR="006415E2">
        <w:rPr>
          <w:rStyle w:val="Heading2Char"/>
        </w:rPr>
        <w:t>.</w:t>
      </w:r>
      <w:r>
        <w:rPr>
          <w:rStyle w:val="Heading2Char"/>
        </w:rPr>
        <w:t xml:space="preserve"> </w:t>
      </w:r>
      <w:r w:rsidR="00C17012">
        <w:rPr>
          <w:rStyle w:val="Heading2Char"/>
        </w:rPr>
        <w:t>Em</w:t>
      </w:r>
      <w:r w:rsidR="008905C2" w:rsidRPr="008905C2">
        <w:rPr>
          <w:rStyle w:val="Heading2Char"/>
        </w:rPr>
        <w:t>otional Intelligence</w:t>
      </w:r>
      <w:bookmarkEnd w:id="15"/>
      <w:r w:rsidR="00BB0D9E">
        <w:rPr>
          <w:rStyle w:val="Heading2Char"/>
        </w:rPr>
        <w:t xml:space="preserve"> Models</w:t>
      </w:r>
      <w:bookmarkEnd w:id="16"/>
      <w:bookmarkEnd w:id="17"/>
    </w:p>
    <w:p w14:paraId="74A14916" w14:textId="61BA0D63" w:rsidR="00582D04" w:rsidRPr="00582D04" w:rsidRDefault="00582D04" w:rsidP="00582D04">
      <w:r w:rsidRPr="00582D04">
        <w:t>In 1990, Mayer and Salovey</w:t>
      </w:r>
      <w:r w:rsidR="00602B14">
        <w:t xml:space="preserve"> </w:t>
      </w:r>
      <w:r w:rsidR="004F4887">
        <w:t xml:space="preserve">published an article presenting their first ability model on emotional intelligence. They discussed </w:t>
      </w:r>
      <w:r w:rsidR="00DB244C">
        <w:t xml:space="preserve">the </w:t>
      </w:r>
      <w:r w:rsidR="004F4887">
        <w:t xml:space="preserve">different effects E.I had on the decision making and actions of different types of </w:t>
      </w:r>
      <w:r w:rsidR="009D6DA3">
        <w:t>people and</w:t>
      </w:r>
      <w:r w:rsidR="008D107E">
        <w:t xml:space="preserve"> concluded that this ability </w:t>
      </w:r>
      <w:r w:rsidR="00DB244C">
        <w:t>was a true intelligence that could be measured.</w:t>
      </w:r>
    </w:p>
    <w:p w14:paraId="1CA14963" w14:textId="77777777" w:rsidR="00962040" w:rsidRDefault="00582D04" w:rsidP="00582D04">
      <w:r w:rsidRPr="00582D04">
        <w:t>The model consist</w:t>
      </w:r>
      <w:r w:rsidR="009D6DA3">
        <w:t>ed</w:t>
      </w:r>
      <w:r w:rsidRPr="00582D04">
        <w:t xml:space="preserve"> of four branches of emotional </w:t>
      </w:r>
      <w:r w:rsidR="009D6DA3" w:rsidRPr="00582D04">
        <w:t>faculties</w:t>
      </w:r>
      <w:r w:rsidR="003975CB">
        <w:t>,</w:t>
      </w:r>
      <w:r w:rsidR="003975CB" w:rsidRPr="003975CB">
        <w:t xml:space="preserve"> </w:t>
      </w:r>
      <w:r w:rsidR="00CD782B">
        <w:t>p</w:t>
      </w:r>
      <w:r w:rsidR="00CD782B" w:rsidRPr="00582D04">
        <w:t>erceiving,</w:t>
      </w:r>
      <w:r w:rsidR="000B6D0B">
        <w:t xml:space="preserve"> </w:t>
      </w:r>
      <w:r w:rsidR="003975CB" w:rsidRPr="00582D04">
        <w:t xml:space="preserve">and </w:t>
      </w:r>
      <w:r w:rsidR="003975CB">
        <w:t>i</w:t>
      </w:r>
      <w:r w:rsidR="003975CB" w:rsidRPr="00582D04">
        <w:t xml:space="preserve">dentifying </w:t>
      </w:r>
      <w:r w:rsidR="003975CB">
        <w:t>e</w:t>
      </w:r>
      <w:r w:rsidR="003975CB" w:rsidRPr="00582D04">
        <w:t>motions</w:t>
      </w:r>
      <w:r w:rsidR="003975CB">
        <w:t>, f</w:t>
      </w:r>
      <w:r w:rsidR="003975CB" w:rsidRPr="003975CB">
        <w:t xml:space="preserve">acilitation of </w:t>
      </w:r>
      <w:r w:rsidR="003975CB">
        <w:t>t</w:t>
      </w:r>
      <w:r w:rsidR="003975CB" w:rsidRPr="003975CB">
        <w:t>hought</w:t>
      </w:r>
      <w:r w:rsidR="003975CB">
        <w:t>, u</w:t>
      </w:r>
      <w:r w:rsidR="003975CB" w:rsidRPr="003975CB">
        <w:t xml:space="preserve">nderstanding </w:t>
      </w:r>
      <w:r w:rsidR="003975CB">
        <w:t>e</w:t>
      </w:r>
      <w:r w:rsidR="003975CB" w:rsidRPr="003975CB">
        <w:t>motions</w:t>
      </w:r>
      <w:r w:rsidR="003975CB">
        <w:t xml:space="preserve"> and m</w:t>
      </w:r>
      <w:r w:rsidR="003975CB" w:rsidRPr="00582D04">
        <w:t xml:space="preserve">anaging </w:t>
      </w:r>
      <w:r w:rsidR="00736407">
        <w:t>e</w:t>
      </w:r>
      <w:r w:rsidR="003975CB" w:rsidRPr="00582D04">
        <w:t>motions</w:t>
      </w:r>
      <w:r w:rsidR="00736407">
        <w:t>, and measured the potential the individual had</w:t>
      </w:r>
      <w:r w:rsidR="00A8626E">
        <w:t xml:space="preserve"> to reason and understand the emotions of themselves and others. (</w:t>
      </w:r>
      <w:r w:rsidRPr="00582D04">
        <w:t>Mayer</w:t>
      </w:r>
      <w:r w:rsidR="00A8626E">
        <w:t xml:space="preserve">, </w:t>
      </w:r>
      <w:r w:rsidRPr="00582D04">
        <w:t>2002)</w:t>
      </w:r>
      <w:r w:rsidR="000B6D0B" w:rsidRPr="000B6D0B">
        <w:t xml:space="preserve"> </w:t>
      </w:r>
    </w:p>
    <w:p w14:paraId="11B0978F" w14:textId="202E5CAB" w:rsidR="00962040" w:rsidRDefault="00962040" w:rsidP="00962040">
      <w:pPr>
        <w:jc w:val="center"/>
      </w:pPr>
      <w:r>
        <w:t>“T</w:t>
      </w:r>
      <w:r w:rsidRPr="00962040">
        <w:t>he Mayer-Salovey-Caruso Emotional Intelligence Test (MSCEIT™) evaluates Emotional Intelligence (EI) through a series of objective and impersonal questions. It tests the respondent's ability to perceive, use, understand, and regulate emotions. Based on scenarios typical of everyday life, the MSCEIT measures how well people perform tasks and solve emotional problems, rather than having them provide their own subjective assessment of their emotional skills</w:t>
      </w:r>
      <w:r>
        <w:t>.”</w:t>
      </w:r>
    </w:p>
    <w:p w14:paraId="2DA5DA1F" w14:textId="3AD495EB" w:rsidR="00962040" w:rsidRDefault="00962040" w:rsidP="00582D04">
      <w:r>
        <w:t>(</w:t>
      </w:r>
      <w:r w:rsidRPr="00962040">
        <w:t>Mayer, Salovey &amp; Caruso, 2002)</w:t>
      </w:r>
    </w:p>
    <w:p w14:paraId="76A3C950" w14:textId="7289207F" w:rsidR="00582D04" w:rsidRPr="00582D04" w:rsidRDefault="000B6D0B" w:rsidP="00582D04">
      <w:r w:rsidRPr="00DE0118">
        <w:t xml:space="preserve">The MSCEIT produces a total EI score, two </w:t>
      </w:r>
      <w:r w:rsidR="00BB0D9E">
        <w:t>a</w:t>
      </w:r>
      <w:r w:rsidRPr="00DE0118">
        <w:t xml:space="preserve">rea scores, four Branch scores and eight </w:t>
      </w:r>
      <w:r w:rsidR="00BB0D9E">
        <w:t>t</w:t>
      </w:r>
      <w:r w:rsidRPr="00DE0118">
        <w:t>ask scores.</w:t>
      </w:r>
      <w:r w:rsidR="008608C0">
        <w:t xml:space="preserve"> (</w:t>
      </w:r>
      <w:r w:rsidRPr="000B6D0B">
        <w:t>Cherry, Fletcher, &amp; O’Sullivan,</w:t>
      </w:r>
      <w:r w:rsidR="008608C0">
        <w:t xml:space="preserve"> </w:t>
      </w:r>
      <w:r w:rsidRPr="000B6D0B">
        <w:t xml:space="preserve">2013). </w:t>
      </w:r>
    </w:p>
    <w:p w14:paraId="7DD3F59C" w14:textId="1416FA08" w:rsidR="00FD4020" w:rsidRPr="00FD4020" w:rsidRDefault="00FD4020" w:rsidP="000B6D0B">
      <w:pPr>
        <w:jc w:val="center"/>
      </w:pPr>
      <w:r>
        <w:t>“</w:t>
      </w:r>
      <w:r w:rsidRPr="00FD4020">
        <w:t>Emotional intelligence is the ability to perceive and express emotions, to understand and use them, and to manage them to foster personal growth. </w:t>
      </w:r>
      <w:r>
        <w:t>“</w:t>
      </w:r>
    </w:p>
    <w:p w14:paraId="62C8F497" w14:textId="7235BD2B" w:rsidR="00B32B60" w:rsidRPr="00FD4020" w:rsidRDefault="000B6D0B" w:rsidP="00FD4020">
      <w:r>
        <w:t>(</w:t>
      </w:r>
      <w:r w:rsidR="00FD4020" w:rsidRPr="00FD4020">
        <w:t xml:space="preserve">Salovey, </w:t>
      </w:r>
      <w:r>
        <w:t xml:space="preserve">et al, </w:t>
      </w:r>
      <w:r w:rsidR="00FD4020" w:rsidRPr="00FD4020">
        <w:t>2003).</w:t>
      </w:r>
    </w:p>
    <w:p w14:paraId="075D435A" w14:textId="2E6FDE75" w:rsidR="00582D04" w:rsidRDefault="008608C0">
      <w:r>
        <w:lastRenderedPageBreak/>
        <w:t>Following Salovey and Mayors initial research, Daniel</w:t>
      </w:r>
      <w:r w:rsidR="00CF662C">
        <w:t xml:space="preserve"> Goleman furthered this by conducting his own research and creating his own model.</w:t>
      </w:r>
      <w:r w:rsidR="00CF662C" w:rsidRPr="00CF662C">
        <w:t xml:space="preserve"> </w:t>
      </w:r>
      <w:r w:rsidR="00CF662C">
        <w:t>I</w:t>
      </w:r>
      <w:r w:rsidR="00CF662C" w:rsidRPr="00A24839">
        <w:t>n Goleman's view, the concepts of emotional intelligence are related to self-awareness (knowing personal emotions), self-control (managing emotions), motivation (self-motivation), empathy (awareness and understanding of the emotions of others) and social skills (interpersonal relationships). </w:t>
      </w:r>
      <w:r w:rsidR="0005567A">
        <w:t>(</w:t>
      </w:r>
      <w:r w:rsidR="00CF662C" w:rsidRPr="00CF662C">
        <w:t>Petrovici &amp; Dobrescu</w:t>
      </w:r>
      <w:r w:rsidR="0005567A">
        <w:t xml:space="preserve">, </w:t>
      </w:r>
      <w:r w:rsidR="00CF662C" w:rsidRPr="00CF662C">
        <w:t>2014).</w:t>
      </w:r>
    </w:p>
    <w:p w14:paraId="05A3E5AD" w14:textId="338FE3D9" w:rsidR="00E11CDB" w:rsidRDefault="0005567A">
      <w:r>
        <w:t>Goleman also</w:t>
      </w:r>
      <w:r w:rsidR="00E11CDB">
        <w:t xml:space="preserve"> describe</w:t>
      </w:r>
      <w:r>
        <w:t>d</w:t>
      </w:r>
      <w:r w:rsidR="00E11CDB">
        <w:t xml:space="preserve"> </w:t>
      </w:r>
      <w:r w:rsidR="00866C7B">
        <w:t xml:space="preserve">the </w:t>
      </w:r>
      <w:r w:rsidR="006E3957">
        <w:t xml:space="preserve">importance of emotional intelligence </w:t>
      </w:r>
      <w:r w:rsidR="0093695B">
        <w:t xml:space="preserve">within an organisational context, and how it </w:t>
      </w:r>
      <w:r w:rsidR="006E3957">
        <w:t xml:space="preserve">effects an </w:t>
      </w:r>
      <w:r w:rsidR="0093695B">
        <w:t>individual’s</w:t>
      </w:r>
      <w:r w:rsidR="006E3957">
        <w:t xml:space="preserve"> progression and career assession </w:t>
      </w:r>
      <w:r w:rsidR="00C738C7">
        <w:t>through</w:t>
      </w:r>
      <w:r w:rsidR="000D1B31">
        <w:t xml:space="preserve"> to leadership and management </w:t>
      </w:r>
      <w:r w:rsidR="006E3957">
        <w:t>in the workplace</w:t>
      </w:r>
      <w:r w:rsidR="0093695B">
        <w:t>.</w:t>
      </w:r>
    </w:p>
    <w:p w14:paraId="4BBA9925" w14:textId="5F3F0DB8" w:rsidR="0093695B" w:rsidRDefault="009D55F8" w:rsidP="000D1B31">
      <w:pPr>
        <w:jc w:val="center"/>
      </w:pPr>
      <w:r>
        <w:t>“It demonstrates which human abilities make up the greater part of the ingredients for excellence at work</w:t>
      </w:r>
      <w:r w:rsidR="000D1B31">
        <w:t>- most especially for leadership”</w:t>
      </w:r>
    </w:p>
    <w:p w14:paraId="22D535C7" w14:textId="3E2A10E1" w:rsidR="00877555" w:rsidRDefault="00A705A3" w:rsidP="000D1B31">
      <w:r>
        <w:t>(</w:t>
      </w:r>
      <w:r w:rsidRPr="00A705A3">
        <w:t>Goleman</w:t>
      </w:r>
      <w:r>
        <w:t xml:space="preserve">, </w:t>
      </w:r>
      <w:r w:rsidRPr="00A705A3">
        <w:t>2009</w:t>
      </w:r>
      <w:r>
        <w:t>, pg 7)</w:t>
      </w:r>
    </w:p>
    <w:p w14:paraId="2E6F7167" w14:textId="7D8B6325" w:rsidR="00C00F6D" w:rsidRDefault="000065A8" w:rsidP="000D1B31">
      <w:r w:rsidRPr="000065A8">
        <w:t>Emotional intelligence is the act of being aware of the emotions felt by an individual, and then controlling the reaction to them. It provides the link between perception and reaction (Cui, 2021).</w:t>
      </w:r>
    </w:p>
    <w:p w14:paraId="6748A4B7" w14:textId="60AB91B9" w:rsidR="00E1682D" w:rsidRDefault="00E1682D" w:rsidP="000D1B31">
      <w:r>
        <w:t xml:space="preserve">Goleman </w:t>
      </w:r>
      <w:r w:rsidR="00B446AF">
        <w:t xml:space="preserve">(2009) </w:t>
      </w:r>
      <w:r>
        <w:t>discusses the concern that</w:t>
      </w:r>
      <w:r w:rsidR="00A26DD7">
        <w:t xml:space="preserve"> hidden or unshared emotions within an organisation </w:t>
      </w:r>
      <w:r w:rsidR="001611F7">
        <w:t xml:space="preserve">can facilitate or interfere </w:t>
      </w:r>
      <w:r w:rsidR="00532DD9">
        <w:t>with organisation</w:t>
      </w:r>
      <w:r w:rsidR="003D47A7">
        <w:t xml:space="preserve"> </w:t>
      </w:r>
      <w:r w:rsidR="00532DD9">
        <w:t>goals</w:t>
      </w:r>
      <w:r w:rsidR="003D47A7">
        <w:t xml:space="preserve">. </w:t>
      </w:r>
      <w:r w:rsidR="00891974">
        <w:t xml:space="preserve">If those that have the data needed by the top managers and decision makers are too anxious and afraid to share it, poor </w:t>
      </w:r>
      <w:r w:rsidR="00AA1173">
        <w:t xml:space="preserve">and weak </w:t>
      </w:r>
      <w:r w:rsidR="00891974">
        <w:t>decisions</w:t>
      </w:r>
      <w:r w:rsidR="00AA1173">
        <w:t xml:space="preserve"> for the organisation may be made based on </w:t>
      </w:r>
      <w:r w:rsidR="002B4A66">
        <w:t>an illusion</w:t>
      </w:r>
      <w:r w:rsidR="00B446AF">
        <w:t xml:space="preserve"> held by senior individuals.</w:t>
      </w:r>
    </w:p>
    <w:p w14:paraId="36662991" w14:textId="0930929A" w:rsidR="00DE0118" w:rsidRDefault="00FE3A5A" w:rsidP="000D1B31">
      <w:r>
        <w:t xml:space="preserve">He argues </w:t>
      </w:r>
      <w:r w:rsidRPr="00F64537">
        <w:t>that such emotional skills are not natural skills, but ones that can be taught and developed</w:t>
      </w:r>
      <w:r>
        <w:t xml:space="preserve"> (</w:t>
      </w:r>
      <w:r w:rsidRPr="00FE3A5A">
        <w:t>Cavaliere</w:t>
      </w:r>
      <w:r w:rsidR="00872830">
        <w:t xml:space="preserve">, et al, </w:t>
      </w:r>
      <w:r w:rsidRPr="00FE3A5A">
        <w:t>2021).</w:t>
      </w:r>
      <w:r w:rsidR="00E362AB">
        <w:t xml:space="preserve"> It </w:t>
      </w:r>
      <w:r w:rsidR="00962040" w:rsidRPr="00962040">
        <w:t>suggests that anybody can learn to be emotionally intelligent and can work hard to ensure that these skills assist an organisation in building positive, constructive relationships.  This, in turn, should help an organisation succeed by improving effectiveness and efficiency in dealing with problems, conflict, performance development, and more, both inside and outside the business.</w:t>
      </w:r>
    </w:p>
    <w:p w14:paraId="1F2859C9" w14:textId="01844F62" w:rsidR="005B7F55" w:rsidRDefault="005710A3" w:rsidP="000D1B31">
      <w:r>
        <w:t xml:space="preserve">E.I is vital in a dental setting, as </w:t>
      </w:r>
      <w:r w:rsidR="009500BB">
        <w:t xml:space="preserve">the awareness of </w:t>
      </w:r>
      <w:r>
        <w:t>emotions and management of them are so important when it concerns patients and their heightened states of anxiety. It is also important for relationships between the staff</w:t>
      </w:r>
      <w:r w:rsidR="00D7521A">
        <w:t>, as a strong and united team all in agreeme</w:t>
      </w:r>
      <w:r w:rsidR="008B4060">
        <w:t xml:space="preserve">nt on the standards set for </w:t>
      </w:r>
      <w:r w:rsidR="001E597B">
        <w:t>their</w:t>
      </w:r>
      <w:r w:rsidR="008B4060">
        <w:t xml:space="preserve"> work is crucial.</w:t>
      </w:r>
    </w:p>
    <w:p w14:paraId="506D5F90" w14:textId="77777777" w:rsidR="00E614F3" w:rsidRDefault="00E614F3" w:rsidP="000D1B31"/>
    <w:p w14:paraId="566D4C17" w14:textId="05BF1C56" w:rsidR="00A705A3" w:rsidRDefault="006415E2" w:rsidP="006415E2">
      <w:pPr>
        <w:pStyle w:val="Heading2"/>
      </w:pPr>
      <w:bookmarkStart w:id="18" w:name="_Toc116932593"/>
      <w:bookmarkStart w:id="19" w:name="_Toc118660881"/>
      <w:bookmarkStart w:id="20" w:name="_Toc119253482"/>
      <w:r>
        <w:t xml:space="preserve">2.3. </w:t>
      </w:r>
      <w:r w:rsidR="00877555">
        <w:t>Self-awareness</w:t>
      </w:r>
      <w:bookmarkEnd w:id="18"/>
      <w:bookmarkEnd w:id="19"/>
      <w:bookmarkEnd w:id="20"/>
    </w:p>
    <w:p w14:paraId="246458F3" w14:textId="7F02A13A" w:rsidR="004D54D9" w:rsidRDefault="002A766C" w:rsidP="00970668">
      <w:pPr>
        <w:jc w:val="center"/>
      </w:pPr>
      <w:r>
        <w:t>“</w:t>
      </w:r>
      <w:r w:rsidR="00AC39A7">
        <w:t>Self-awareness</w:t>
      </w:r>
      <w:r w:rsidR="00915092">
        <w:t xml:space="preserve"> can be a</w:t>
      </w:r>
      <w:r>
        <w:t xml:space="preserve"> </w:t>
      </w:r>
      <w:r w:rsidR="00AC39A7">
        <w:t>non-reactive</w:t>
      </w:r>
      <w:r>
        <w:t>,</w:t>
      </w:r>
      <w:r w:rsidR="00915092">
        <w:t xml:space="preserve"> </w:t>
      </w:r>
      <w:r w:rsidR="00AC39A7">
        <w:t>non-judgemental</w:t>
      </w:r>
      <w:r>
        <w:t xml:space="preserve"> attention to inner states”</w:t>
      </w:r>
    </w:p>
    <w:p w14:paraId="3F0C4C94" w14:textId="39EB232D" w:rsidR="00270CE8" w:rsidRDefault="00270CE8" w:rsidP="00872830">
      <w:r w:rsidRPr="00270CE8">
        <w:t>Goleman. (2020)</w:t>
      </w:r>
    </w:p>
    <w:p w14:paraId="1F7235C6" w14:textId="556B294B" w:rsidR="00872830" w:rsidRDefault="008D7D0E" w:rsidP="00872830">
      <w:r>
        <w:t>Both Salovey and Mayor, and Daniel Goleman argue that the first step to achieving</w:t>
      </w:r>
      <w:r w:rsidR="00C51A1E">
        <w:t xml:space="preserve"> E.I is </w:t>
      </w:r>
      <w:r w:rsidR="00DB10B1">
        <w:t>self-awareness</w:t>
      </w:r>
      <w:r w:rsidR="00C51A1E">
        <w:t xml:space="preserve">. Personal recognition of </w:t>
      </w:r>
      <w:r w:rsidR="00DB10B1">
        <w:t>one’s</w:t>
      </w:r>
      <w:r w:rsidR="00C51A1E">
        <w:t xml:space="preserve"> own feeling</w:t>
      </w:r>
      <w:r w:rsidR="00DB10B1">
        <w:t>s</w:t>
      </w:r>
      <w:r w:rsidR="00C51A1E">
        <w:t xml:space="preserve"> and how they deal with those emotional responses is an essential step in becoming </w:t>
      </w:r>
      <w:r w:rsidR="008801B7">
        <w:t>skilled in E.I behaviours.</w:t>
      </w:r>
    </w:p>
    <w:p w14:paraId="15B2BD8B" w14:textId="4E9E06A8" w:rsidR="002E739B" w:rsidRDefault="0024433A" w:rsidP="0024433A">
      <w:pPr>
        <w:jc w:val="center"/>
      </w:pPr>
      <w:r>
        <w:t>“</w:t>
      </w:r>
      <w:r w:rsidR="008B2BE2" w:rsidRPr="008B2BE2">
        <w:t xml:space="preserve">Recognizing that you experience emotions is a first step to wielding them effectively. Recognizing the impact that you have on the emotions of other people is a vital step to influencing them effectively. </w:t>
      </w:r>
      <w:r>
        <w:t>“</w:t>
      </w:r>
    </w:p>
    <w:p w14:paraId="7AA686FE" w14:textId="52872A69" w:rsidR="0024433A" w:rsidRDefault="0054194C" w:rsidP="0024433A">
      <w:r>
        <w:t>(</w:t>
      </w:r>
      <w:r w:rsidRPr="0054194C">
        <w:t>Yeung</w:t>
      </w:r>
      <w:r>
        <w:t xml:space="preserve">, </w:t>
      </w:r>
      <w:r w:rsidRPr="0054194C">
        <w:t>2009)</w:t>
      </w:r>
    </w:p>
    <w:p w14:paraId="34AFAB52" w14:textId="3690B46F" w:rsidR="008801B7" w:rsidRDefault="00865252" w:rsidP="0024433A">
      <w:r>
        <w:lastRenderedPageBreak/>
        <w:t>Within the dental sector, self-awareness is essential</w:t>
      </w:r>
      <w:r w:rsidR="00700FD7">
        <w:t>.</w:t>
      </w:r>
      <w:r w:rsidR="000F55B4">
        <w:t xml:space="preserve"> </w:t>
      </w:r>
      <w:r w:rsidR="000F5829">
        <w:t xml:space="preserve">The clinical team must constantly have a happy, </w:t>
      </w:r>
      <w:r w:rsidR="00203C6A">
        <w:t>welcoming,</w:t>
      </w:r>
      <w:r w:rsidR="000F5829">
        <w:t xml:space="preserve"> and understanding demeaner, to create relationships of empathy and trust with patients.</w:t>
      </w:r>
    </w:p>
    <w:p w14:paraId="2CB9BEF8" w14:textId="687E11D7" w:rsidR="008F4250" w:rsidRDefault="008F4250" w:rsidP="0024433A">
      <w:r w:rsidRPr="008F4250">
        <w:t>Transactional Analysis</w:t>
      </w:r>
      <w:r>
        <w:t xml:space="preserve"> would further help with </w:t>
      </w:r>
      <w:r w:rsidRPr="008F4250">
        <w:t>self-awareness and awareness of others, by helping</w:t>
      </w:r>
      <w:r>
        <w:t xml:space="preserve"> </w:t>
      </w:r>
      <w:r w:rsidRPr="008F4250">
        <w:t>hypothesise about why people feel and behave the way they do, their emotions</w:t>
      </w:r>
      <w:r>
        <w:t xml:space="preserve"> and </w:t>
      </w:r>
      <w:r w:rsidRPr="008F4250">
        <w:t>their Ego states. An understanding of this would enable better deployment of EI, and better relationships (and, possibly, a more sustainable culture of positivity and success).</w:t>
      </w:r>
    </w:p>
    <w:p w14:paraId="0002D95C" w14:textId="3A27713A" w:rsidR="005B7F55" w:rsidRPr="002E739B" w:rsidRDefault="005D0F6C" w:rsidP="0024433A">
      <w:r>
        <w:t xml:space="preserve">As a nurse, the student constantly strives to </w:t>
      </w:r>
      <w:r w:rsidR="000031E9">
        <w:t>exhibit a happy and calm persona</w:t>
      </w:r>
      <w:r w:rsidR="001A64A9">
        <w:t xml:space="preserve"> whilst at work</w:t>
      </w:r>
      <w:r w:rsidR="000031E9">
        <w:t>, no matter what</w:t>
      </w:r>
      <w:r w:rsidR="001A64A9">
        <w:t xml:space="preserve"> personal circumstances may create alternative feelings. This is essential for generating a calm and relaxed atmosphere for the patients and </w:t>
      </w:r>
      <w:r w:rsidR="00FE7FED">
        <w:t>colleagues</w:t>
      </w:r>
      <w:r w:rsidR="005F1780">
        <w:t xml:space="preserve"> alike. The student feels this is essential, due to the complexity and concentration needed to carry out dental treatment.</w:t>
      </w:r>
    </w:p>
    <w:p w14:paraId="7962975A" w14:textId="3B76E703" w:rsidR="00877555" w:rsidRDefault="00866CD4" w:rsidP="006415E2">
      <w:pPr>
        <w:pStyle w:val="Heading2"/>
      </w:pPr>
      <w:bookmarkStart w:id="21" w:name="_Toc119253483"/>
      <w:r>
        <w:t>2.4. Self-control</w:t>
      </w:r>
      <w:bookmarkEnd w:id="21"/>
      <w:r>
        <w:t xml:space="preserve"> </w:t>
      </w:r>
    </w:p>
    <w:p w14:paraId="3C13AECB" w14:textId="77D543BD" w:rsidR="00962040" w:rsidRDefault="00962040" w:rsidP="00962040">
      <w:pPr>
        <w:jc w:val="center"/>
      </w:pPr>
      <w:r>
        <w:t>“</w:t>
      </w:r>
      <w:r w:rsidRPr="00962040">
        <w:t xml:space="preserve">Self-control refers to the mental processes that allow people to override thoughts and emotions, thus enabling </w:t>
      </w:r>
      <w:r w:rsidR="00B765F0" w:rsidRPr="00962040">
        <w:t>behaviour</w:t>
      </w:r>
      <w:r w:rsidRPr="00962040">
        <w:t xml:space="preserve"> to vary adaptively from moment to moment</w:t>
      </w:r>
      <w:r>
        <w:t>.”</w:t>
      </w:r>
    </w:p>
    <w:p w14:paraId="2A6F8613" w14:textId="206D16AB" w:rsidR="00962040" w:rsidRDefault="00962040" w:rsidP="00962040">
      <w:r>
        <w:t>(</w:t>
      </w:r>
      <w:r w:rsidRPr="00962040">
        <w:t>Inzlicht,</w:t>
      </w:r>
      <w:r>
        <w:t xml:space="preserve"> </w:t>
      </w:r>
      <w:r w:rsidRPr="00962040">
        <w:t>Schmeichel &amp; Macrae,</w:t>
      </w:r>
      <w:r>
        <w:t xml:space="preserve"> </w:t>
      </w:r>
      <w:r w:rsidRPr="00962040">
        <w:t>2014).</w:t>
      </w:r>
    </w:p>
    <w:p w14:paraId="0D10325A" w14:textId="6AFE6272" w:rsidR="000F178C" w:rsidRDefault="00203C6A" w:rsidP="00877555">
      <w:pPr>
        <w:rPr>
          <w:rFonts w:ascii="Roboto" w:hAnsi="Roboto"/>
          <w:color w:val="555555"/>
          <w:sz w:val="21"/>
          <w:szCs w:val="21"/>
          <w:shd w:val="clear" w:color="auto" w:fill="FFFFFF"/>
        </w:rPr>
      </w:pPr>
      <w:r>
        <w:t xml:space="preserve">Self-control enables a person to experience </w:t>
      </w:r>
      <w:r w:rsidR="000F178C">
        <w:t>emotions but</w:t>
      </w:r>
      <w:r>
        <w:t xml:space="preserve"> have the power and intelligence to not act instinctively on them.</w:t>
      </w:r>
      <w:r w:rsidR="000F178C" w:rsidRPr="000F178C">
        <w:rPr>
          <w:rFonts w:ascii="Roboto" w:hAnsi="Roboto"/>
          <w:color w:val="555555"/>
          <w:sz w:val="21"/>
          <w:szCs w:val="21"/>
          <w:shd w:val="clear" w:color="auto" w:fill="FFFFFF"/>
        </w:rPr>
        <w:t xml:space="preserve"> </w:t>
      </w:r>
    </w:p>
    <w:p w14:paraId="6FA7F17C" w14:textId="7668C17F" w:rsidR="00F05FD5" w:rsidRDefault="00F05FD5" w:rsidP="00F05FD5">
      <w:pPr>
        <w:rPr>
          <w:shd w:val="clear" w:color="auto" w:fill="FFFFFF"/>
        </w:rPr>
      </w:pPr>
      <w:r>
        <w:rPr>
          <w:shd w:val="clear" w:color="auto" w:fill="FFFFFF"/>
        </w:rPr>
        <w:t xml:space="preserve">The ability to control internal </w:t>
      </w:r>
      <w:r w:rsidR="00535C88">
        <w:rPr>
          <w:shd w:val="clear" w:color="auto" w:fill="FFFFFF"/>
        </w:rPr>
        <w:t>responses</w:t>
      </w:r>
      <w:r>
        <w:rPr>
          <w:shd w:val="clear" w:color="auto" w:fill="FFFFFF"/>
        </w:rPr>
        <w:t xml:space="preserve"> and </w:t>
      </w:r>
      <w:r w:rsidR="00333EC4">
        <w:rPr>
          <w:shd w:val="clear" w:color="auto" w:fill="FFFFFF"/>
        </w:rPr>
        <w:t xml:space="preserve">change negative </w:t>
      </w:r>
      <w:r w:rsidR="00FE7FED">
        <w:rPr>
          <w:shd w:val="clear" w:color="auto" w:fill="FFFFFF"/>
        </w:rPr>
        <w:t>behaviours and</w:t>
      </w:r>
      <w:r w:rsidR="00CE2343">
        <w:rPr>
          <w:shd w:val="clear" w:color="auto" w:fill="FFFFFF"/>
        </w:rPr>
        <w:t xml:space="preserve"> reactions </w:t>
      </w:r>
      <w:r w:rsidR="00333EC4">
        <w:rPr>
          <w:shd w:val="clear" w:color="auto" w:fill="FFFFFF"/>
        </w:rPr>
        <w:t xml:space="preserve">can likely have a positive effect on not only an organisational environment, but various other </w:t>
      </w:r>
      <w:r w:rsidR="00095F3C">
        <w:rPr>
          <w:shd w:val="clear" w:color="auto" w:fill="FFFFFF"/>
        </w:rPr>
        <w:t xml:space="preserve">situations in life </w:t>
      </w:r>
      <w:r w:rsidR="00535C88">
        <w:rPr>
          <w:shd w:val="clear" w:color="auto" w:fill="FFFFFF"/>
        </w:rPr>
        <w:t>(</w:t>
      </w:r>
      <w:r w:rsidR="00535C88" w:rsidRPr="00535C88">
        <w:rPr>
          <w:shd w:val="clear" w:color="auto" w:fill="FFFFFF"/>
        </w:rPr>
        <w:t>Dumciene &amp; Sipaviciene, 2021).</w:t>
      </w:r>
    </w:p>
    <w:p w14:paraId="7F4C3F69" w14:textId="2AB50F02" w:rsidR="00877555" w:rsidRDefault="00D069B8" w:rsidP="00877555">
      <w:r>
        <w:t xml:space="preserve">Being aware of emotions, strengths and weaknesses allows </w:t>
      </w:r>
      <w:r w:rsidR="00535C88">
        <w:t>a person</w:t>
      </w:r>
      <w:r>
        <w:t xml:space="preserve"> to be able to manage and apply them</w:t>
      </w:r>
      <w:r w:rsidR="00535C88">
        <w:t>selves</w:t>
      </w:r>
      <w:r>
        <w:t xml:space="preserve"> to achieve goals</w:t>
      </w:r>
      <w:r w:rsidR="00535C88">
        <w:t xml:space="preserve"> and objectives</w:t>
      </w:r>
      <w:r>
        <w:t xml:space="preserve"> </w:t>
      </w:r>
      <w:r w:rsidRPr="00D069B8">
        <w:t>(Yeung, 2009)</w:t>
      </w:r>
      <w:r>
        <w:t xml:space="preserve"> </w:t>
      </w:r>
      <w:r w:rsidR="00BC5BBC">
        <w:t>Self-control</w:t>
      </w:r>
      <w:r w:rsidR="00700FD7">
        <w:t xml:space="preserve"> can not only</w:t>
      </w:r>
      <w:r w:rsidR="0020272B">
        <w:t xml:space="preserve"> aid workplace achievement, but the skill can </w:t>
      </w:r>
      <w:r w:rsidR="002B0E0E">
        <w:t xml:space="preserve">make it less stressful for you to live in the world in general </w:t>
      </w:r>
      <w:r w:rsidR="00725FE6">
        <w:t>(</w:t>
      </w:r>
      <w:r w:rsidR="002E739B">
        <w:t xml:space="preserve">Singh, 2006, </w:t>
      </w:r>
      <w:r w:rsidR="00725FE6">
        <w:t>pg 74)</w:t>
      </w:r>
    </w:p>
    <w:p w14:paraId="448A27D7" w14:textId="6931DD0D" w:rsidR="005B7F55" w:rsidRDefault="002F60B6" w:rsidP="00877555">
      <w:r>
        <w:t xml:space="preserve">When coupled with </w:t>
      </w:r>
      <w:r w:rsidR="00A03139">
        <w:t>self-awareness</w:t>
      </w:r>
      <w:r>
        <w:t>,</w:t>
      </w:r>
      <w:r w:rsidR="00A03139">
        <w:t xml:space="preserve"> self-control can help create a solid foundation for emotional intelligence</w:t>
      </w:r>
      <w:r w:rsidR="003824E2" w:rsidRPr="003824E2">
        <w:rPr>
          <w:rFonts w:ascii="Source Sans Pro" w:hAnsi="Source Sans Pro"/>
          <w:color w:val="3A3A3A"/>
          <w:sz w:val="23"/>
          <w:szCs w:val="23"/>
          <w:shd w:val="clear" w:color="auto" w:fill="FFFFFF"/>
        </w:rPr>
        <w:t xml:space="preserve"> </w:t>
      </w:r>
      <w:r w:rsidR="003824E2">
        <w:rPr>
          <w:rFonts w:ascii="Source Sans Pro" w:hAnsi="Source Sans Pro"/>
          <w:color w:val="3A3A3A"/>
          <w:sz w:val="23"/>
          <w:szCs w:val="23"/>
          <w:shd w:val="clear" w:color="auto" w:fill="FFFFFF"/>
        </w:rPr>
        <w:t>(</w:t>
      </w:r>
      <w:r w:rsidR="003824E2" w:rsidRPr="003824E2">
        <w:t>Lynn</w:t>
      </w:r>
      <w:r w:rsidR="003824E2">
        <w:t xml:space="preserve">, </w:t>
      </w:r>
      <w:r w:rsidR="003824E2" w:rsidRPr="003824E2">
        <w:t>2008)</w:t>
      </w:r>
      <w:r w:rsidR="003824E2">
        <w:t>.</w:t>
      </w:r>
    </w:p>
    <w:p w14:paraId="4A9EBCBB" w14:textId="2225F22A" w:rsidR="001C4F5D" w:rsidRDefault="00692390" w:rsidP="00877555">
      <w:r>
        <w:t xml:space="preserve">Recently, the </w:t>
      </w:r>
      <w:r w:rsidR="00231A48">
        <w:t>student and associate dentist</w:t>
      </w:r>
      <w:r>
        <w:t xml:space="preserve"> </w:t>
      </w:r>
      <w:r w:rsidR="00231A48">
        <w:t>demonstrated high</w:t>
      </w:r>
      <w:r>
        <w:t xml:space="preserve"> </w:t>
      </w:r>
      <w:r w:rsidR="00231A48">
        <w:t>self-control</w:t>
      </w:r>
      <w:r>
        <w:t xml:space="preserve"> during an altercation with an incredibly rude and aggressive patient. </w:t>
      </w:r>
      <w:r w:rsidR="00231A48">
        <w:t xml:space="preserve">The patient was spoken to calmly throughout the incident, and it </w:t>
      </w:r>
      <w:r w:rsidR="00802DCE">
        <w:t>be</w:t>
      </w:r>
      <w:r w:rsidR="00231A48">
        <w:t xml:space="preserve">came apparent following much coaxing and </w:t>
      </w:r>
      <w:r w:rsidR="005F0350">
        <w:t xml:space="preserve">support that the patient had had a painful and </w:t>
      </w:r>
      <w:r w:rsidR="00151E31">
        <w:t xml:space="preserve">terrifying dental experience during childhood, </w:t>
      </w:r>
      <w:r w:rsidR="008E0941">
        <w:t xml:space="preserve">and </w:t>
      </w:r>
      <w:r w:rsidR="00151E31">
        <w:t xml:space="preserve">that had caused him to become extremely upset and act out of character. When discussing the incident </w:t>
      </w:r>
      <w:r w:rsidR="004417BC">
        <w:t>afterward</w:t>
      </w:r>
      <w:r w:rsidR="00151E31">
        <w:t>, both the student and clinician admitted to feeling</w:t>
      </w:r>
      <w:r w:rsidR="008E0941">
        <w:t xml:space="preserve"> initially hostile and frustrated with the patient</w:t>
      </w:r>
      <w:r w:rsidR="004417BC">
        <w:t>. However,</w:t>
      </w:r>
      <w:r w:rsidR="008E0941">
        <w:t xml:space="preserve"> as the situation was dealt with calmly and with understanding, the patient profusely </w:t>
      </w:r>
      <w:r w:rsidR="004417BC">
        <w:t>apologised,</w:t>
      </w:r>
      <w:r w:rsidR="008E0941">
        <w:t xml:space="preserve"> and his treatment was carried out without any problems.</w:t>
      </w:r>
    </w:p>
    <w:p w14:paraId="1B35083D" w14:textId="0E2A752C" w:rsidR="00C23FA3" w:rsidRDefault="00C23FA3" w:rsidP="00877555">
      <w:r>
        <w:t xml:space="preserve">This situation </w:t>
      </w:r>
      <w:r w:rsidR="009A12C8">
        <w:t>is interesting to look at in respect of ego states</w:t>
      </w:r>
      <w:r w:rsidR="00640D1F">
        <w:t xml:space="preserve"> and transactional analysis. The negative childhood experience left an unavoidable </w:t>
      </w:r>
      <w:r w:rsidR="000343B3">
        <w:t>link this patient had to dentistry and pain. The patient remained in a child ego state</w:t>
      </w:r>
      <w:r w:rsidR="003040D5">
        <w:t xml:space="preserve">, leading the clinical team to adopt a nurturing parent ego state. Through communication </w:t>
      </w:r>
      <w:r w:rsidR="00BB56C2">
        <w:t>and empathy, the team were able to bring the patient into a more adult state over time.</w:t>
      </w:r>
    </w:p>
    <w:p w14:paraId="29E01301" w14:textId="77777777" w:rsidR="00866CD4" w:rsidRDefault="00866CD4" w:rsidP="00866CD4">
      <w:pPr>
        <w:pStyle w:val="Heading2"/>
      </w:pPr>
      <w:bookmarkStart w:id="22" w:name="_Toc116932595"/>
      <w:bookmarkStart w:id="23" w:name="_Toc118660883"/>
    </w:p>
    <w:p w14:paraId="73663298" w14:textId="6E5FBE99" w:rsidR="00877555" w:rsidRDefault="00877555" w:rsidP="00866CD4">
      <w:pPr>
        <w:pStyle w:val="Heading2"/>
        <w:numPr>
          <w:ilvl w:val="1"/>
          <w:numId w:val="4"/>
        </w:numPr>
      </w:pPr>
      <w:bookmarkStart w:id="24" w:name="_Toc119253484"/>
      <w:r>
        <w:t>Empathy</w:t>
      </w:r>
      <w:bookmarkEnd w:id="22"/>
      <w:bookmarkEnd w:id="23"/>
      <w:bookmarkEnd w:id="24"/>
    </w:p>
    <w:p w14:paraId="765D8F57" w14:textId="100F6A46" w:rsidR="002B0E0E" w:rsidRDefault="002B0E0E" w:rsidP="00877555">
      <w:r w:rsidRPr="002B0E0E">
        <w:t xml:space="preserve">Empathy </w:t>
      </w:r>
      <w:r w:rsidR="00C14AD1">
        <w:t>is the</w:t>
      </w:r>
      <w:r w:rsidRPr="002B0E0E">
        <w:t xml:space="preserve"> </w:t>
      </w:r>
      <w:r w:rsidR="00C14AD1" w:rsidRPr="002B0E0E">
        <w:t>capability</w:t>
      </w:r>
      <w:r w:rsidRPr="002B0E0E">
        <w:t xml:space="preserve"> to imagine what life is like for another person. Without empathy, our </w:t>
      </w:r>
      <w:r w:rsidR="00C14AD1" w:rsidRPr="002B0E0E">
        <w:t>interaction</w:t>
      </w:r>
      <w:r w:rsidRPr="002B0E0E">
        <w:t xml:space="preserve"> with others will be one sided and we will </w:t>
      </w:r>
      <w:r w:rsidR="00C14AD1">
        <w:t>unnecessarily</w:t>
      </w:r>
      <w:r w:rsidRPr="002B0E0E">
        <w:t xml:space="preserve"> face problems in relationships</w:t>
      </w:r>
      <w:r w:rsidR="001E31E0">
        <w:t>,</w:t>
      </w:r>
      <w:r w:rsidRPr="002B0E0E">
        <w:t xml:space="preserve"> as we will be </w:t>
      </w:r>
      <w:r w:rsidR="00C14AD1" w:rsidRPr="002B0E0E">
        <w:t>apathetic</w:t>
      </w:r>
      <w:r w:rsidRPr="002B0E0E">
        <w:t xml:space="preserve"> to </w:t>
      </w:r>
      <w:r w:rsidR="00C14AD1">
        <w:t xml:space="preserve">the </w:t>
      </w:r>
      <w:r w:rsidRPr="002B0E0E">
        <w:t>emotions of others</w:t>
      </w:r>
      <w:r w:rsidR="00C14AD1">
        <w:t>. (</w:t>
      </w:r>
      <w:r w:rsidRPr="002B0E0E">
        <w:t>Kadanakuppe,</w:t>
      </w:r>
      <w:r w:rsidR="00C14AD1">
        <w:t xml:space="preserve"> </w:t>
      </w:r>
      <w:r w:rsidRPr="002B0E0E">
        <w:t>2015</w:t>
      </w:r>
      <w:r w:rsidR="007D0AFE" w:rsidRPr="002B0E0E">
        <w:t>)</w:t>
      </w:r>
    </w:p>
    <w:p w14:paraId="396819AD" w14:textId="1A43E3B2" w:rsidR="00F61060" w:rsidRDefault="00F61060" w:rsidP="00F61060">
      <w:r>
        <w:t xml:space="preserve">Empathy involves being able to understand and sympathise with another’s emotional response. It can often be portrayed as the ability to be able to “put yourself in </w:t>
      </w:r>
      <w:r w:rsidR="007A412B">
        <w:t>another’s</w:t>
      </w:r>
      <w:r>
        <w:t xml:space="preserve"> shoes” an</w:t>
      </w:r>
      <w:r w:rsidR="00BC5BBC">
        <w:t>d</w:t>
      </w:r>
      <w:r>
        <w:t xml:space="preserve"> see situations from their point of view (</w:t>
      </w:r>
      <w:r w:rsidRPr="00F61060">
        <w:t>Ioannidou &amp; Konstantikaki,</w:t>
      </w:r>
      <w:r>
        <w:t xml:space="preserve"> </w:t>
      </w:r>
      <w:r w:rsidRPr="00F61060">
        <w:t xml:space="preserve">2008). </w:t>
      </w:r>
    </w:p>
    <w:p w14:paraId="5ACC3688" w14:textId="77777777" w:rsidR="00BC5BBC" w:rsidRDefault="00BC5BBC" w:rsidP="00BC5BBC">
      <w:pPr>
        <w:jc w:val="center"/>
      </w:pPr>
      <w:r w:rsidRPr="008A3A8A">
        <w:t> </w:t>
      </w:r>
      <w:r>
        <w:t>“</w:t>
      </w:r>
      <w:r w:rsidRPr="008A3A8A">
        <w:t>Empathy means to be considerate and aware of other's feelings. Empathetic individuals are also effective in retaining talent because they are able to develop a personal rapport with others.</w:t>
      </w:r>
      <w:r>
        <w:t>”</w:t>
      </w:r>
    </w:p>
    <w:p w14:paraId="7255F398" w14:textId="05B56081" w:rsidR="00BC5BBC" w:rsidRDefault="00BC5BBC" w:rsidP="00F61060">
      <w:r>
        <w:t>(</w:t>
      </w:r>
      <w:r w:rsidRPr="00E32FBF">
        <w:t>Ravichandra</w:t>
      </w:r>
      <w:r>
        <w:t xml:space="preserve"> et al, </w:t>
      </w:r>
      <w:r w:rsidRPr="00E32FBF">
        <w:t xml:space="preserve">2015). </w:t>
      </w:r>
    </w:p>
    <w:p w14:paraId="5BA6197E" w14:textId="79EAB693" w:rsidR="00416CBC" w:rsidRPr="00416CBC" w:rsidRDefault="00735694" w:rsidP="00416CBC">
      <w:r>
        <w:t>As a leader</w:t>
      </w:r>
      <w:r w:rsidR="007D0AFE">
        <w:t>,</w:t>
      </w:r>
      <w:r w:rsidR="00C25F63">
        <w:t xml:space="preserve"> the skill of empathy is </w:t>
      </w:r>
      <w:r w:rsidR="007D0AFE">
        <w:t>vital</w:t>
      </w:r>
      <w:r w:rsidR="00C25F63">
        <w:t xml:space="preserve"> to understanding the thoughts and feelings of subordinates, and to anticipate their </w:t>
      </w:r>
      <w:r w:rsidR="007A412B">
        <w:t>usual behaviours and how</w:t>
      </w:r>
      <w:r w:rsidR="00340B90">
        <w:t xml:space="preserve"> to</w:t>
      </w:r>
      <w:r w:rsidR="007A412B">
        <w:t xml:space="preserve"> respond accordingly</w:t>
      </w:r>
      <w:r w:rsidR="004A3956">
        <w:t xml:space="preserve">. </w:t>
      </w:r>
      <w:r w:rsidR="00572365">
        <w:t>This c</w:t>
      </w:r>
      <w:r w:rsidR="00416CBC" w:rsidRPr="00416CBC">
        <w:t xml:space="preserve">apacity </w:t>
      </w:r>
      <w:r w:rsidR="00572365">
        <w:t>i</w:t>
      </w:r>
      <w:r w:rsidR="00416CBC" w:rsidRPr="00416CBC">
        <w:t xml:space="preserve">s </w:t>
      </w:r>
      <w:r w:rsidR="00572365" w:rsidRPr="00416CBC">
        <w:t>necessity</w:t>
      </w:r>
      <w:r w:rsidR="00416CBC" w:rsidRPr="00416CBC">
        <w:t xml:space="preserve"> to </w:t>
      </w:r>
      <w:r w:rsidR="00572365" w:rsidRPr="00416CBC">
        <w:t>enhance</w:t>
      </w:r>
      <w:r w:rsidR="00416CBC" w:rsidRPr="00416CBC">
        <w:t xml:space="preserve"> the leader’s relations with subordinates and for effective communication.</w:t>
      </w:r>
      <w:r w:rsidR="004A3956">
        <w:t xml:space="preserve"> </w:t>
      </w:r>
      <w:r w:rsidR="004A3956" w:rsidRPr="004A3956">
        <w:t>(</w:t>
      </w:r>
      <w:r w:rsidR="004A3956" w:rsidRPr="00416CBC">
        <w:t>Badea &amp; Panӑ, 2010).</w:t>
      </w:r>
    </w:p>
    <w:p w14:paraId="6C053E75" w14:textId="642C3E38" w:rsidR="00161151" w:rsidRDefault="00C201AA" w:rsidP="005E32DF">
      <w:pPr>
        <w:rPr>
          <w:rFonts w:eastAsia="Times New Roman" w:cstheme="minorHAnsi"/>
          <w:lang w:eastAsia="en-GB"/>
        </w:rPr>
      </w:pPr>
      <w:r>
        <w:t>Within the dental sector, em</w:t>
      </w:r>
      <w:r w:rsidR="00703A89">
        <w:t xml:space="preserve">pathy and the management of emotions are well known to </w:t>
      </w:r>
      <w:r w:rsidR="005B7F55">
        <w:t>influence</w:t>
      </w:r>
      <w:r w:rsidR="00F74FE2" w:rsidRPr="00BC5BBC">
        <w:rPr>
          <w:rFonts w:cstheme="minorHAnsi"/>
        </w:rPr>
        <w:t xml:space="preserve"> the quality of communication between the dental team and patients (</w:t>
      </w:r>
      <w:r w:rsidR="00FF633E" w:rsidRPr="00FF633E">
        <w:rPr>
          <w:rFonts w:eastAsia="Times New Roman" w:cstheme="minorHAnsi"/>
          <w:lang w:eastAsia="en-GB"/>
        </w:rPr>
        <w:t>Waldrop</w:t>
      </w:r>
      <w:r w:rsidR="00F74FE2" w:rsidRPr="00BC5BBC">
        <w:rPr>
          <w:rFonts w:eastAsia="Times New Roman" w:cstheme="minorHAnsi"/>
          <w:lang w:eastAsia="en-GB"/>
        </w:rPr>
        <w:t xml:space="preserve">, et al, </w:t>
      </w:r>
      <w:r w:rsidR="00FF633E" w:rsidRPr="00FF633E">
        <w:rPr>
          <w:rFonts w:eastAsia="Times New Roman" w:cstheme="minorHAnsi"/>
          <w:lang w:eastAsia="en-GB"/>
        </w:rPr>
        <w:t xml:space="preserve">2016). </w:t>
      </w:r>
      <w:r w:rsidR="00BA1E7D" w:rsidRPr="00BC5BBC">
        <w:rPr>
          <w:rFonts w:eastAsia="Times New Roman" w:cstheme="minorHAnsi"/>
          <w:lang w:eastAsia="en-GB"/>
        </w:rPr>
        <w:t>Ensuring these</w:t>
      </w:r>
      <w:r w:rsidR="00E34110" w:rsidRPr="00BC5BBC">
        <w:rPr>
          <w:rFonts w:eastAsia="Times New Roman" w:cstheme="minorHAnsi"/>
          <w:lang w:eastAsia="en-GB"/>
        </w:rPr>
        <w:t xml:space="preserve"> capabilities</w:t>
      </w:r>
      <w:r w:rsidR="00BA1E7D" w:rsidRPr="00BC5BBC">
        <w:rPr>
          <w:rFonts w:eastAsia="Times New Roman" w:cstheme="minorHAnsi"/>
          <w:lang w:eastAsia="en-GB"/>
        </w:rPr>
        <w:t xml:space="preserve"> are taught correctly and used consistently is</w:t>
      </w:r>
      <w:r w:rsidR="00E34110" w:rsidRPr="00BC5BBC">
        <w:rPr>
          <w:rFonts w:eastAsia="Times New Roman" w:cstheme="minorHAnsi"/>
          <w:lang w:eastAsia="en-GB"/>
        </w:rPr>
        <w:t xml:space="preserve"> one of the major concerns of dental health educators</w:t>
      </w:r>
      <w:r w:rsidR="00ED44C9" w:rsidRPr="00BC5BBC">
        <w:rPr>
          <w:rFonts w:cstheme="minorHAnsi"/>
        </w:rPr>
        <w:t xml:space="preserve"> </w:t>
      </w:r>
      <w:r w:rsidR="00ED44C9" w:rsidRPr="00BC5BBC">
        <w:rPr>
          <w:rFonts w:eastAsia="Times New Roman" w:cstheme="minorHAnsi"/>
          <w:lang w:eastAsia="en-GB"/>
        </w:rPr>
        <w:t>(</w:t>
      </w:r>
      <w:r w:rsidR="00FF633E" w:rsidRPr="00FF633E">
        <w:rPr>
          <w:rFonts w:eastAsia="Times New Roman" w:cstheme="minorHAnsi"/>
          <w:lang w:eastAsia="en-GB"/>
        </w:rPr>
        <w:t>Shahab</w:t>
      </w:r>
      <w:r w:rsidR="00ED44C9" w:rsidRPr="00BC5BBC">
        <w:rPr>
          <w:rFonts w:eastAsia="Times New Roman" w:cstheme="minorHAnsi"/>
          <w:lang w:eastAsia="en-GB"/>
        </w:rPr>
        <w:t>, et al, 2014</w:t>
      </w:r>
      <w:r w:rsidR="004F76A9" w:rsidRPr="00BC5BBC">
        <w:rPr>
          <w:rFonts w:eastAsia="Times New Roman" w:cstheme="minorHAnsi"/>
          <w:lang w:eastAsia="en-GB"/>
        </w:rPr>
        <w:t>) as the intended person focused style of educat</w:t>
      </w:r>
      <w:r w:rsidR="005E32DF" w:rsidRPr="00BC5BBC">
        <w:rPr>
          <w:rFonts w:eastAsia="Times New Roman" w:cstheme="minorHAnsi"/>
          <w:lang w:eastAsia="en-GB"/>
        </w:rPr>
        <w:t>ion requires the dental team to accept and incorporate excellent communication and empathy skills (</w:t>
      </w:r>
      <w:r w:rsidR="00FF633E" w:rsidRPr="00FF633E">
        <w:rPr>
          <w:rFonts w:eastAsia="Times New Roman" w:cstheme="minorHAnsi"/>
          <w:lang w:eastAsia="en-GB"/>
        </w:rPr>
        <w:t>Kadanakuppe, 2015)</w:t>
      </w:r>
      <w:r w:rsidR="00161151">
        <w:rPr>
          <w:rFonts w:eastAsia="Times New Roman" w:cstheme="minorHAnsi"/>
          <w:lang w:eastAsia="en-GB"/>
        </w:rPr>
        <w:t>.</w:t>
      </w:r>
    </w:p>
    <w:p w14:paraId="5DA54D39" w14:textId="1AEC5BDF" w:rsidR="00FF633E" w:rsidRDefault="00AF2ADE" w:rsidP="00877555">
      <w:pPr>
        <w:rPr>
          <w:rFonts w:eastAsia="Times New Roman" w:cstheme="minorHAnsi"/>
          <w:lang w:eastAsia="en-GB"/>
        </w:rPr>
      </w:pPr>
      <w:r>
        <w:rPr>
          <w:rFonts w:eastAsia="Times New Roman" w:cstheme="minorHAnsi"/>
          <w:lang w:eastAsia="en-GB"/>
        </w:rPr>
        <w:t>Empathy is shown daily within t</w:t>
      </w:r>
      <w:r w:rsidR="00487AC9">
        <w:rPr>
          <w:rFonts w:eastAsia="Times New Roman" w:cstheme="minorHAnsi"/>
          <w:lang w:eastAsia="en-GB"/>
        </w:rPr>
        <w:t xml:space="preserve">he practice. It is a skill taught during training and developed with experience. </w:t>
      </w:r>
      <w:r w:rsidR="003139D1">
        <w:rPr>
          <w:rFonts w:eastAsia="Times New Roman" w:cstheme="minorHAnsi"/>
          <w:lang w:eastAsia="en-GB"/>
        </w:rPr>
        <w:t xml:space="preserve">A </w:t>
      </w:r>
      <w:r w:rsidR="0006386D">
        <w:rPr>
          <w:rFonts w:eastAsia="Times New Roman" w:cstheme="minorHAnsi"/>
          <w:lang w:eastAsia="en-GB"/>
        </w:rPr>
        <w:t>high</w:t>
      </w:r>
      <w:r w:rsidR="003139D1">
        <w:rPr>
          <w:rFonts w:eastAsia="Times New Roman" w:cstheme="minorHAnsi"/>
          <w:lang w:eastAsia="en-GB"/>
        </w:rPr>
        <w:t xml:space="preserve"> proportion of dental patients have dental </w:t>
      </w:r>
      <w:r w:rsidR="0006386D">
        <w:rPr>
          <w:rFonts w:eastAsia="Times New Roman" w:cstheme="minorHAnsi"/>
          <w:lang w:eastAsia="en-GB"/>
        </w:rPr>
        <w:t>phobia</w:t>
      </w:r>
      <w:r w:rsidR="003139D1">
        <w:rPr>
          <w:rFonts w:eastAsia="Times New Roman" w:cstheme="minorHAnsi"/>
          <w:lang w:eastAsia="en-GB"/>
        </w:rPr>
        <w:t xml:space="preserve">, usually elderly patients who received treatment </w:t>
      </w:r>
      <w:r w:rsidR="0006386D">
        <w:rPr>
          <w:rFonts w:eastAsia="Times New Roman" w:cstheme="minorHAnsi"/>
          <w:lang w:eastAsia="en-GB"/>
        </w:rPr>
        <w:t xml:space="preserve">in a time </w:t>
      </w:r>
      <w:r w:rsidR="003139D1">
        <w:rPr>
          <w:rFonts w:eastAsia="Times New Roman" w:cstheme="minorHAnsi"/>
          <w:lang w:eastAsia="en-GB"/>
        </w:rPr>
        <w:t xml:space="preserve">when standards were </w:t>
      </w:r>
      <w:r w:rsidR="00041EDB">
        <w:rPr>
          <w:rFonts w:eastAsia="Times New Roman" w:cstheme="minorHAnsi"/>
          <w:lang w:eastAsia="en-GB"/>
        </w:rPr>
        <w:t>lower,</w:t>
      </w:r>
      <w:r w:rsidR="003139D1">
        <w:rPr>
          <w:rFonts w:eastAsia="Times New Roman" w:cstheme="minorHAnsi"/>
          <w:lang w:eastAsia="en-GB"/>
        </w:rPr>
        <w:t xml:space="preserve"> and pain was </w:t>
      </w:r>
      <w:r w:rsidR="0006386D">
        <w:rPr>
          <w:rFonts w:eastAsia="Times New Roman" w:cstheme="minorHAnsi"/>
          <w:lang w:eastAsia="en-GB"/>
        </w:rPr>
        <w:t>expected and endured</w:t>
      </w:r>
      <w:r w:rsidR="00A15C99">
        <w:rPr>
          <w:rFonts w:eastAsia="Times New Roman" w:cstheme="minorHAnsi"/>
          <w:lang w:eastAsia="en-GB"/>
        </w:rPr>
        <w:t>. T</w:t>
      </w:r>
      <w:r w:rsidR="00AC0A73">
        <w:rPr>
          <w:rFonts w:eastAsia="Times New Roman" w:cstheme="minorHAnsi"/>
          <w:lang w:eastAsia="en-GB"/>
        </w:rPr>
        <w:t xml:space="preserve">o show the patients that they are in complete control of what will happen to them, </w:t>
      </w:r>
      <w:r w:rsidR="007D60DB">
        <w:rPr>
          <w:rFonts w:eastAsia="Times New Roman" w:cstheme="minorHAnsi"/>
          <w:lang w:eastAsia="en-GB"/>
        </w:rPr>
        <w:t xml:space="preserve">“tell, </w:t>
      </w:r>
      <w:r w:rsidR="003139D1">
        <w:rPr>
          <w:rFonts w:eastAsia="Times New Roman" w:cstheme="minorHAnsi"/>
          <w:lang w:eastAsia="en-GB"/>
        </w:rPr>
        <w:t>show, do</w:t>
      </w:r>
      <w:r w:rsidR="007D60DB">
        <w:rPr>
          <w:rFonts w:eastAsia="Times New Roman" w:cstheme="minorHAnsi"/>
          <w:lang w:eastAsia="en-GB"/>
        </w:rPr>
        <w:t xml:space="preserve">” is used with every patient, involving them in their treatment and ensuring they </w:t>
      </w:r>
      <w:r w:rsidR="003139D1">
        <w:rPr>
          <w:rFonts w:eastAsia="Times New Roman" w:cstheme="minorHAnsi"/>
          <w:lang w:eastAsia="en-GB"/>
        </w:rPr>
        <w:t xml:space="preserve">are prepared for and completely understand their treatment. </w:t>
      </w:r>
      <w:r w:rsidR="000A39BD">
        <w:rPr>
          <w:rFonts w:eastAsia="Times New Roman" w:cstheme="minorHAnsi"/>
          <w:lang w:eastAsia="en-GB"/>
        </w:rPr>
        <w:t>This also bring</w:t>
      </w:r>
      <w:r w:rsidR="003474D0">
        <w:rPr>
          <w:rFonts w:eastAsia="Times New Roman" w:cstheme="minorHAnsi"/>
          <w:lang w:eastAsia="en-GB"/>
        </w:rPr>
        <w:t>s them into an adult ego state, completely aware and in control, instead of a child/parent relationship.</w:t>
      </w:r>
    </w:p>
    <w:p w14:paraId="157A4D3F" w14:textId="77777777" w:rsidR="00DD76D2" w:rsidRPr="00CE3786" w:rsidRDefault="00DD76D2" w:rsidP="00877555">
      <w:pPr>
        <w:rPr>
          <w:rFonts w:cstheme="minorHAnsi"/>
        </w:rPr>
      </w:pPr>
    </w:p>
    <w:p w14:paraId="4B5A7CA7" w14:textId="7E56C45E" w:rsidR="008905C2" w:rsidRDefault="00866CD4" w:rsidP="008905C2">
      <w:pPr>
        <w:pStyle w:val="Heading2"/>
      </w:pPr>
      <w:bookmarkStart w:id="25" w:name="_Toc116932596"/>
      <w:bookmarkStart w:id="26" w:name="_Toc118660884"/>
      <w:bookmarkStart w:id="27" w:name="_Toc119253485"/>
      <w:r>
        <w:t xml:space="preserve">2.6 </w:t>
      </w:r>
      <w:r w:rsidR="008905C2">
        <w:t>W</w:t>
      </w:r>
      <w:r w:rsidR="008905C2" w:rsidRPr="00911E9C">
        <w:t>orkplace relationships</w:t>
      </w:r>
      <w:bookmarkEnd w:id="25"/>
      <w:r w:rsidR="00FC3516">
        <w:t xml:space="preserve"> and performance</w:t>
      </w:r>
      <w:bookmarkEnd w:id="26"/>
      <w:bookmarkEnd w:id="27"/>
    </w:p>
    <w:p w14:paraId="3739823B" w14:textId="6E56E09A" w:rsidR="00FE74EB" w:rsidRDefault="00945630" w:rsidP="00FE74EB">
      <w:pPr>
        <w:spacing w:after="0" w:line="240" w:lineRule="auto"/>
        <w:rPr>
          <w:rFonts w:eastAsia="Times New Roman" w:cstheme="minorHAnsi"/>
          <w:lang w:eastAsia="en-GB"/>
        </w:rPr>
      </w:pPr>
      <w:r w:rsidRPr="008E3012">
        <w:rPr>
          <w:rFonts w:eastAsia="Times New Roman" w:cstheme="minorHAnsi"/>
          <w:lang w:eastAsia="en-GB"/>
        </w:rPr>
        <w:t>A common perception is that enhanced job performance wi</w:t>
      </w:r>
      <w:r w:rsidR="00FE74EB">
        <w:rPr>
          <w:rFonts w:eastAsia="Times New Roman" w:cstheme="minorHAnsi"/>
          <w:lang w:eastAsia="en-GB"/>
        </w:rPr>
        <w:t>ll</w:t>
      </w:r>
      <w:r w:rsidRPr="008E3012">
        <w:rPr>
          <w:rFonts w:eastAsia="Times New Roman" w:cstheme="minorHAnsi"/>
          <w:lang w:eastAsia="en-GB"/>
        </w:rPr>
        <w:t xml:space="preserve"> contribute to organisational success</w:t>
      </w:r>
      <w:r w:rsidR="008E3012" w:rsidRPr="008E3012">
        <w:rPr>
          <w:rFonts w:eastAsia="Times New Roman" w:cstheme="minorHAnsi"/>
          <w:lang w:eastAsia="en-GB"/>
        </w:rPr>
        <w:t xml:space="preserve"> (Ashraf &amp; Khan, 2014)</w:t>
      </w:r>
      <w:r w:rsidR="008E3012">
        <w:rPr>
          <w:rFonts w:eastAsia="Times New Roman" w:cstheme="minorHAnsi"/>
          <w:lang w:eastAsia="en-GB"/>
        </w:rPr>
        <w:t xml:space="preserve"> </w:t>
      </w:r>
      <w:r w:rsidR="00FE74EB">
        <w:rPr>
          <w:rFonts w:eastAsia="Times New Roman" w:cstheme="minorHAnsi"/>
          <w:shd w:val="clear" w:color="auto" w:fill="FAFAFA"/>
          <w:lang w:eastAsia="en-GB"/>
        </w:rPr>
        <w:t>and m</w:t>
      </w:r>
      <w:r w:rsidR="00FE74EB" w:rsidRPr="00FC3516">
        <w:rPr>
          <w:rFonts w:eastAsia="Times New Roman" w:cstheme="minorHAnsi"/>
          <w:shd w:val="clear" w:color="auto" w:fill="FAFAFA"/>
          <w:lang w:eastAsia="en-GB"/>
        </w:rPr>
        <w:t xml:space="preserve">any researchers claim individuals </w:t>
      </w:r>
      <w:r w:rsidR="00FE74EB">
        <w:rPr>
          <w:rFonts w:eastAsia="Times New Roman" w:cstheme="minorHAnsi"/>
          <w:shd w:val="clear" w:color="auto" w:fill="FAFAFA"/>
          <w:lang w:eastAsia="en-GB"/>
        </w:rPr>
        <w:t>with high performance levels</w:t>
      </w:r>
      <w:r w:rsidR="00FE74EB" w:rsidRPr="00FC3516">
        <w:rPr>
          <w:rFonts w:eastAsia="Times New Roman" w:cstheme="minorHAnsi"/>
          <w:shd w:val="clear" w:color="auto" w:fill="FAFAFA"/>
          <w:lang w:eastAsia="en-GB"/>
        </w:rPr>
        <w:t xml:space="preserve"> do so because they have a high level of emotional intelligence</w:t>
      </w:r>
      <w:r w:rsidR="00FE74EB">
        <w:rPr>
          <w:rFonts w:eastAsia="Times New Roman" w:cstheme="minorHAnsi"/>
          <w:lang w:eastAsia="en-GB"/>
        </w:rPr>
        <w:t xml:space="preserve"> (</w:t>
      </w:r>
      <w:r w:rsidR="00FE74EB" w:rsidRPr="00FC3516">
        <w:rPr>
          <w:rFonts w:eastAsia="Times New Roman" w:cstheme="minorHAnsi"/>
          <w:lang w:eastAsia="en-GB"/>
        </w:rPr>
        <w:t>Cumming, 2005).</w:t>
      </w:r>
    </w:p>
    <w:p w14:paraId="45DACB2C" w14:textId="3027C2C5" w:rsidR="00F95D88" w:rsidRDefault="00F95D88" w:rsidP="00FE74EB">
      <w:pPr>
        <w:spacing w:after="0" w:line="240" w:lineRule="auto"/>
        <w:rPr>
          <w:rFonts w:eastAsia="Times New Roman" w:cstheme="minorHAnsi"/>
          <w:lang w:eastAsia="en-GB"/>
        </w:rPr>
      </w:pPr>
      <w:r>
        <w:rPr>
          <w:rFonts w:eastAsia="Times New Roman" w:cstheme="minorHAnsi"/>
          <w:lang w:eastAsia="en-GB"/>
        </w:rPr>
        <w:t>However, p</w:t>
      </w:r>
      <w:r w:rsidRPr="00F95D88">
        <w:rPr>
          <w:rFonts w:eastAsia="Times New Roman" w:cstheme="minorHAnsi"/>
          <w:lang w:eastAsia="en-GB"/>
        </w:rPr>
        <w:t>erformance management must focus on organisational performance as well as individual (Armstrong &amp; Armstrong, 2009). Sometimes, what benefits the individual is detrimental to the organisation.</w:t>
      </w:r>
    </w:p>
    <w:p w14:paraId="0067BA8A" w14:textId="77777777" w:rsidR="00F61DC7" w:rsidRDefault="00F61DC7" w:rsidP="00FE74EB">
      <w:pPr>
        <w:spacing w:after="0" w:line="240" w:lineRule="auto"/>
        <w:rPr>
          <w:rFonts w:eastAsia="Times New Roman" w:cstheme="minorHAnsi"/>
          <w:lang w:eastAsia="en-GB"/>
        </w:rPr>
      </w:pPr>
    </w:p>
    <w:p w14:paraId="0511BA26" w14:textId="4E74EDA1" w:rsidR="003C5338" w:rsidRDefault="00FE74EB" w:rsidP="00FC3516">
      <w:pPr>
        <w:spacing w:after="0" w:line="240" w:lineRule="auto"/>
        <w:rPr>
          <w:rFonts w:eastAsia="Times New Roman" w:cstheme="minorHAnsi"/>
          <w:lang w:eastAsia="en-GB"/>
        </w:rPr>
      </w:pPr>
      <w:r w:rsidRPr="00FE74EB">
        <w:rPr>
          <w:rFonts w:eastAsia="Times New Roman" w:cstheme="minorHAnsi"/>
          <w:lang w:eastAsia="en-GB"/>
        </w:rPr>
        <w:t>Individuals can develop better relationships and increased performance by utilizing their emotional intelligence. Career success, strong workplace relationships and effective leadership skills have all been shown, by studies, to be greater than those with low E.I skills. (Cooper, 1997).</w:t>
      </w:r>
    </w:p>
    <w:p w14:paraId="76CD2190" w14:textId="77777777" w:rsidR="00F61DC7" w:rsidRDefault="00F61DC7" w:rsidP="00FC3516">
      <w:pPr>
        <w:spacing w:after="0" w:line="240" w:lineRule="auto"/>
        <w:rPr>
          <w:rFonts w:eastAsia="Times New Roman" w:cstheme="minorHAnsi"/>
          <w:lang w:eastAsia="en-GB"/>
        </w:rPr>
      </w:pPr>
    </w:p>
    <w:p w14:paraId="77FB218D" w14:textId="266BF1BD" w:rsidR="00E451AA" w:rsidRDefault="00E451AA" w:rsidP="00FC3516">
      <w:pPr>
        <w:spacing w:after="0" w:line="240" w:lineRule="auto"/>
        <w:rPr>
          <w:rFonts w:eastAsia="Times New Roman" w:cstheme="minorHAnsi"/>
          <w:lang w:eastAsia="en-GB"/>
        </w:rPr>
      </w:pPr>
      <w:r>
        <w:rPr>
          <w:rFonts w:eastAsia="Times New Roman" w:cstheme="minorHAnsi"/>
          <w:lang w:eastAsia="en-GB"/>
        </w:rPr>
        <w:t xml:space="preserve">All relationships </w:t>
      </w:r>
      <w:r w:rsidR="00A87332">
        <w:rPr>
          <w:rFonts w:eastAsia="Times New Roman" w:cstheme="minorHAnsi"/>
          <w:lang w:eastAsia="en-GB"/>
        </w:rPr>
        <w:t xml:space="preserve">between the workforce </w:t>
      </w:r>
      <w:r>
        <w:rPr>
          <w:rFonts w:eastAsia="Times New Roman" w:cstheme="minorHAnsi"/>
          <w:lang w:eastAsia="en-GB"/>
        </w:rPr>
        <w:t>within the practice a</w:t>
      </w:r>
      <w:r w:rsidR="00D64827">
        <w:rPr>
          <w:rFonts w:eastAsia="Times New Roman" w:cstheme="minorHAnsi"/>
          <w:lang w:eastAsia="en-GB"/>
        </w:rPr>
        <w:t>re important</w:t>
      </w:r>
      <w:r w:rsidR="00683BA7">
        <w:rPr>
          <w:rFonts w:eastAsia="Times New Roman" w:cstheme="minorHAnsi"/>
          <w:lang w:eastAsia="en-GB"/>
        </w:rPr>
        <w:t xml:space="preserve"> as they provide support </w:t>
      </w:r>
      <w:r w:rsidR="00253EEE">
        <w:rPr>
          <w:rFonts w:eastAsia="Times New Roman" w:cstheme="minorHAnsi"/>
          <w:lang w:eastAsia="en-GB"/>
        </w:rPr>
        <w:t xml:space="preserve">between individuals </w:t>
      </w:r>
      <w:r w:rsidR="00683BA7">
        <w:rPr>
          <w:rFonts w:eastAsia="Times New Roman" w:cstheme="minorHAnsi"/>
          <w:lang w:eastAsia="en-GB"/>
        </w:rPr>
        <w:t xml:space="preserve">and </w:t>
      </w:r>
      <w:r w:rsidR="00F95D88">
        <w:rPr>
          <w:rFonts w:eastAsia="Times New Roman" w:cstheme="minorHAnsi"/>
          <w:lang w:eastAsia="en-GB"/>
        </w:rPr>
        <w:t xml:space="preserve">reassurance under highly stressful situations. </w:t>
      </w:r>
      <w:r w:rsidR="00A27774">
        <w:rPr>
          <w:rFonts w:eastAsia="Times New Roman" w:cstheme="minorHAnsi"/>
          <w:lang w:eastAsia="en-GB"/>
        </w:rPr>
        <w:t>A</w:t>
      </w:r>
      <w:r w:rsidR="00A87332">
        <w:rPr>
          <w:rFonts w:eastAsia="Times New Roman" w:cstheme="minorHAnsi"/>
          <w:lang w:eastAsia="en-GB"/>
        </w:rPr>
        <w:t xml:space="preserve"> show of unity </w:t>
      </w:r>
      <w:r w:rsidR="00A27774">
        <w:rPr>
          <w:rFonts w:eastAsia="Times New Roman" w:cstheme="minorHAnsi"/>
          <w:lang w:eastAsia="en-GB"/>
        </w:rPr>
        <w:t xml:space="preserve">and clear and </w:t>
      </w:r>
      <w:r w:rsidR="00A27774">
        <w:rPr>
          <w:rFonts w:eastAsia="Times New Roman" w:cstheme="minorHAnsi"/>
          <w:lang w:eastAsia="en-GB"/>
        </w:rPr>
        <w:lastRenderedPageBreak/>
        <w:t xml:space="preserve">strong </w:t>
      </w:r>
      <w:r w:rsidR="00916B5A">
        <w:rPr>
          <w:rFonts w:eastAsia="Times New Roman" w:cstheme="minorHAnsi"/>
          <w:lang w:eastAsia="en-GB"/>
        </w:rPr>
        <w:t xml:space="preserve">relationships </w:t>
      </w:r>
      <w:r w:rsidR="00A87332">
        <w:rPr>
          <w:rFonts w:eastAsia="Times New Roman" w:cstheme="minorHAnsi"/>
          <w:lang w:eastAsia="en-GB"/>
        </w:rPr>
        <w:t xml:space="preserve">can provide a patient with the </w:t>
      </w:r>
      <w:r w:rsidR="00916B5A">
        <w:rPr>
          <w:rFonts w:eastAsia="Times New Roman" w:cstheme="minorHAnsi"/>
          <w:lang w:eastAsia="en-GB"/>
        </w:rPr>
        <w:t>reassurance they need to proceed with treatment</w:t>
      </w:r>
      <w:r w:rsidR="00A87332">
        <w:rPr>
          <w:rFonts w:eastAsia="Times New Roman" w:cstheme="minorHAnsi"/>
          <w:lang w:eastAsia="en-GB"/>
        </w:rPr>
        <w:t xml:space="preserve"> </w:t>
      </w:r>
      <w:r w:rsidR="00A27774">
        <w:rPr>
          <w:rFonts w:eastAsia="Times New Roman" w:cstheme="minorHAnsi"/>
          <w:lang w:eastAsia="en-GB"/>
        </w:rPr>
        <w:t>and encourage trust.</w:t>
      </w:r>
    </w:p>
    <w:p w14:paraId="16259C95" w14:textId="77777777" w:rsidR="00F61DC7" w:rsidRPr="00E451AA" w:rsidRDefault="00F61DC7" w:rsidP="00FC3516">
      <w:pPr>
        <w:spacing w:after="0" w:line="240" w:lineRule="auto"/>
        <w:rPr>
          <w:rFonts w:eastAsia="Times New Roman" w:cstheme="minorHAnsi"/>
          <w:lang w:eastAsia="en-GB"/>
        </w:rPr>
      </w:pPr>
    </w:p>
    <w:p w14:paraId="3486C3A7" w14:textId="11470581" w:rsidR="003C5338" w:rsidRPr="00FC3516" w:rsidRDefault="003C5338" w:rsidP="00FC3516">
      <w:pPr>
        <w:spacing w:after="0" w:line="240" w:lineRule="auto"/>
        <w:rPr>
          <w:rFonts w:eastAsia="Times New Roman" w:cstheme="minorHAnsi"/>
          <w:lang w:eastAsia="en-GB"/>
        </w:rPr>
      </w:pPr>
      <w:r>
        <w:rPr>
          <w:rFonts w:eastAsia="Times New Roman" w:cstheme="minorHAnsi"/>
          <w:lang w:eastAsia="en-GB"/>
        </w:rPr>
        <w:t xml:space="preserve">A study conducted by Chaudry &amp; Usman (2011) examined the relationship between </w:t>
      </w:r>
      <w:r w:rsidR="00111240">
        <w:rPr>
          <w:rFonts w:eastAsia="Times New Roman" w:cstheme="minorHAnsi"/>
          <w:lang w:eastAsia="en-GB"/>
        </w:rPr>
        <w:t>employee E.I and their performance</w:t>
      </w:r>
      <w:r w:rsidR="00E701B1">
        <w:rPr>
          <w:rFonts w:eastAsia="Times New Roman" w:cstheme="minorHAnsi"/>
          <w:lang w:eastAsia="en-GB"/>
        </w:rPr>
        <w:t>. 444 employees working in privately owned organisations</w:t>
      </w:r>
      <w:r w:rsidR="00E65D96">
        <w:rPr>
          <w:rFonts w:eastAsia="Times New Roman" w:cstheme="minorHAnsi"/>
          <w:lang w:eastAsia="en-GB"/>
        </w:rPr>
        <w:t xml:space="preserve"> were measured and their results </w:t>
      </w:r>
      <w:r w:rsidR="00345C0A">
        <w:rPr>
          <w:rFonts w:eastAsia="Times New Roman" w:cstheme="minorHAnsi"/>
          <w:lang w:eastAsia="en-GB"/>
        </w:rPr>
        <w:t>revealed</w:t>
      </w:r>
      <w:r w:rsidR="00E65D96">
        <w:rPr>
          <w:rFonts w:eastAsia="Times New Roman" w:cstheme="minorHAnsi"/>
          <w:lang w:eastAsia="en-GB"/>
        </w:rPr>
        <w:t xml:space="preserve"> </w:t>
      </w:r>
      <w:r w:rsidR="00A542F9">
        <w:rPr>
          <w:rFonts w:eastAsia="Times New Roman" w:cstheme="minorHAnsi"/>
          <w:lang w:eastAsia="en-GB"/>
        </w:rPr>
        <w:t xml:space="preserve">a high correlation between E.I </w:t>
      </w:r>
      <w:r w:rsidR="00345C0A">
        <w:rPr>
          <w:rFonts w:eastAsia="Times New Roman" w:cstheme="minorHAnsi"/>
          <w:lang w:eastAsia="en-GB"/>
        </w:rPr>
        <w:t>and</w:t>
      </w:r>
      <w:r w:rsidR="00A542F9">
        <w:rPr>
          <w:rFonts w:eastAsia="Times New Roman" w:cstheme="minorHAnsi"/>
          <w:lang w:eastAsia="en-GB"/>
        </w:rPr>
        <w:t xml:space="preserve"> behaviour, and subsequently established that employee job performance can </w:t>
      </w:r>
      <w:r w:rsidR="00DE75A0">
        <w:rPr>
          <w:rFonts w:eastAsia="Times New Roman" w:cstheme="minorHAnsi"/>
          <w:lang w:eastAsia="en-GB"/>
        </w:rPr>
        <w:t>be predicted significantly using their emotional intelligence scores</w:t>
      </w:r>
      <w:r w:rsidR="000A4193">
        <w:rPr>
          <w:rFonts w:eastAsia="Times New Roman" w:cstheme="minorHAnsi"/>
          <w:lang w:eastAsia="en-GB"/>
        </w:rPr>
        <w:t xml:space="preserve">. This would be helpful within the dental practice if used as part of recruitment and </w:t>
      </w:r>
      <w:r w:rsidR="00424D51">
        <w:rPr>
          <w:rFonts w:eastAsia="Times New Roman" w:cstheme="minorHAnsi"/>
          <w:lang w:eastAsia="en-GB"/>
        </w:rPr>
        <w:t xml:space="preserve">performance development. </w:t>
      </w:r>
    </w:p>
    <w:p w14:paraId="5982D965" w14:textId="77777777" w:rsidR="00F16042" w:rsidRDefault="00F16042"/>
    <w:p w14:paraId="75673EE8" w14:textId="3F07D294" w:rsidR="002B4A66" w:rsidRPr="00E614F3" w:rsidRDefault="00866CD4" w:rsidP="00E614F3">
      <w:pPr>
        <w:pStyle w:val="Heading2"/>
      </w:pPr>
      <w:bookmarkStart w:id="28" w:name="_Toc116932597"/>
      <w:bookmarkStart w:id="29" w:name="_Toc118660885"/>
      <w:bookmarkStart w:id="30" w:name="_Toc119253486"/>
      <w:r>
        <w:t xml:space="preserve">2.7 </w:t>
      </w:r>
      <w:r w:rsidR="008905C2">
        <w:t>C</w:t>
      </w:r>
      <w:r w:rsidR="008905C2" w:rsidRPr="00911E9C">
        <w:t>ultur</w:t>
      </w:r>
      <w:bookmarkEnd w:id="28"/>
      <w:r w:rsidR="00E614F3">
        <w:t>e</w:t>
      </w:r>
      <w:bookmarkEnd w:id="29"/>
      <w:bookmarkEnd w:id="30"/>
    </w:p>
    <w:p w14:paraId="05F13152" w14:textId="15C8475E" w:rsidR="002B4A66" w:rsidRPr="002B4A66" w:rsidRDefault="00813796" w:rsidP="00813796">
      <w:pPr>
        <w:shd w:val="clear" w:color="auto" w:fill="FFFFFF"/>
        <w:spacing w:after="0" w:line="240" w:lineRule="auto"/>
        <w:jc w:val="center"/>
        <w:rPr>
          <w:rFonts w:eastAsia="Times New Roman" w:cstheme="minorHAnsi"/>
          <w:lang w:eastAsia="en-GB"/>
        </w:rPr>
      </w:pPr>
      <w:r w:rsidRPr="001242A7">
        <w:rPr>
          <w:rFonts w:eastAsia="Times New Roman" w:cstheme="minorHAnsi"/>
          <w:lang w:eastAsia="en-GB"/>
        </w:rPr>
        <w:t>“</w:t>
      </w:r>
      <w:r w:rsidR="002B4A66" w:rsidRPr="002B4A66">
        <w:rPr>
          <w:rFonts w:eastAsia="Times New Roman" w:cstheme="minorHAnsi"/>
          <w:lang w:eastAsia="en-GB"/>
        </w:rPr>
        <w:t>Researchers argue culture influences the ways that emotions are experienced depending which emotions are valued in the specific culture.</w:t>
      </w:r>
      <w:r w:rsidRPr="001242A7">
        <w:rPr>
          <w:rFonts w:eastAsia="Times New Roman" w:cstheme="minorHAnsi"/>
          <w:lang w:eastAsia="en-GB"/>
        </w:rPr>
        <w:t>”</w:t>
      </w:r>
    </w:p>
    <w:p w14:paraId="10FDC16D" w14:textId="7DDC5523" w:rsidR="002B4A66" w:rsidRPr="001242A7" w:rsidRDefault="00813796" w:rsidP="002B4A66">
      <w:pPr>
        <w:shd w:val="clear" w:color="auto" w:fill="FFFFFF"/>
        <w:spacing w:after="0" w:line="240" w:lineRule="auto"/>
        <w:rPr>
          <w:rFonts w:eastAsia="Times New Roman" w:cstheme="minorHAnsi"/>
          <w:lang w:eastAsia="en-GB"/>
        </w:rPr>
      </w:pPr>
      <w:r w:rsidRPr="001242A7">
        <w:rPr>
          <w:rFonts w:eastAsia="Times New Roman" w:cstheme="minorHAnsi"/>
          <w:lang w:eastAsia="en-GB"/>
        </w:rPr>
        <w:t>(</w:t>
      </w:r>
      <w:r w:rsidR="002B4A66" w:rsidRPr="002B4A66">
        <w:rPr>
          <w:rFonts w:eastAsia="Times New Roman" w:cstheme="minorHAnsi"/>
          <w:lang w:eastAsia="en-GB"/>
        </w:rPr>
        <w:t>Huynh, Oakes &amp; Grossmann, 2018)</w:t>
      </w:r>
    </w:p>
    <w:p w14:paraId="28EE9901" w14:textId="77777777" w:rsidR="00813796" w:rsidRPr="001242A7" w:rsidRDefault="00813796" w:rsidP="00813796">
      <w:pPr>
        <w:shd w:val="clear" w:color="auto" w:fill="FFFFFF"/>
        <w:spacing w:after="0" w:line="240" w:lineRule="auto"/>
        <w:rPr>
          <w:rFonts w:eastAsia="Times New Roman" w:cstheme="minorHAnsi"/>
          <w:lang w:eastAsia="en-GB"/>
        </w:rPr>
      </w:pPr>
      <w:r w:rsidRPr="00813796">
        <w:rPr>
          <w:rFonts w:eastAsia="Times New Roman" w:cstheme="minorHAnsi"/>
          <w:lang w:eastAsia="en-GB"/>
        </w:rPr>
        <w:t xml:space="preserve">Cultural beliefs, values, and customs influence the way an individual thinks and reacts to the behaviours around them (Scott-Halsell, Saiprasert &amp; Yang, 2013). </w:t>
      </w:r>
    </w:p>
    <w:p w14:paraId="04142755" w14:textId="77777777" w:rsidR="00E3682B" w:rsidRDefault="00E3682B" w:rsidP="00813796">
      <w:pPr>
        <w:shd w:val="clear" w:color="auto" w:fill="FFFFFF"/>
        <w:spacing w:after="0" w:line="240" w:lineRule="auto"/>
        <w:rPr>
          <w:rFonts w:eastAsia="Times New Roman" w:cstheme="minorHAnsi"/>
          <w:lang w:eastAsia="en-GB"/>
        </w:rPr>
      </w:pPr>
    </w:p>
    <w:p w14:paraId="68593AEF" w14:textId="1B6F79C5" w:rsidR="00E3682B" w:rsidRDefault="00136081" w:rsidP="00813796">
      <w:pPr>
        <w:shd w:val="clear" w:color="auto" w:fill="FFFFFF"/>
        <w:spacing w:after="0" w:line="240" w:lineRule="auto"/>
        <w:rPr>
          <w:rFonts w:eastAsia="Times New Roman" w:cstheme="minorHAnsi"/>
          <w:lang w:eastAsia="en-GB"/>
        </w:rPr>
      </w:pPr>
      <w:r>
        <w:rPr>
          <w:rFonts w:eastAsia="Times New Roman" w:cstheme="minorHAnsi"/>
          <w:lang w:eastAsia="en-GB"/>
        </w:rPr>
        <w:t>The core of organi</w:t>
      </w:r>
      <w:r w:rsidR="001D0489">
        <w:rPr>
          <w:rFonts w:eastAsia="Times New Roman" w:cstheme="minorHAnsi"/>
          <w:lang w:eastAsia="en-GB"/>
        </w:rPr>
        <w:t>s</w:t>
      </w:r>
      <w:r>
        <w:rPr>
          <w:rFonts w:eastAsia="Times New Roman" w:cstheme="minorHAnsi"/>
          <w:lang w:eastAsia="en-GB"/>
        </w:rPr>
        <w:t xml:space="preserve">ational culture consists of </w:t>
      </w:r>
      <w:r w:rsidR="001D0489">
        <w:rPr>
          <w:rFonts w:eastAsia="Times New Roman" w:cstheme="minorHAnsi"/>
          <w:lang w:eastAsia="en-GB"/>
        </w:rPr>
        <w:t xml:space="preserve">values and rules that precondition all decision making within the organisation </w:t>
      </w:r>
      <w:r w:rsidR="00F4466A">
        <w:rPr>
          <w:rFonts w:eastAsia="Times New Roman" w:cstheme="minorHAnsi"/>
          <w:lang w:eastAsia="en-GB"/>
        </w:rPr>
        <w:t>(</w:t>
      </w:r>
      <w:r w:rsidR="00F4466A" w:rsidRPr="00F4466A">
        <w:rPr>
          <w:rFonts w:eastAsia="Times New Roman" w:cstheme="minorHAnsi"/>
          <w:lang w:eastAsia="en-GB"/>
        </w:rPr>
        <w:t>Piekarczyk, 2017)</w:t>
      </w:r>
      <w:r w:rsidR="00F4466A">
        <w:rPr>
          <w:rFonts w:eastAsia="Times New Roman" w:cstheme="minorHAnsi"/>
          <w:lang w:eastAsia="en-GB"/>
        </w:rPr>
        <w:t xml:space="preserve"> </w:t>
      </w:r>
      <w:r w:rsidR="0092106E">
        <w:rPr>
          <w:rFonts w:eastAsia="Times New Roman" w:cstheme="minorHAnsi"/>
          <w:lang w:eastAsia="en-GB"/>
        </w:rPr>
        <w:t>In regard to</w:t>
      </w:r>
      <w:r w:rsidR="00F4466A">
        <w:rPr>
          <w:rFonts w:eastAsia="Times New Roman" w:cstheme="minorHAnsi"/>
          <w:lang w:eastAsia="en-GB"/>
        </w:rPr>
        <w:t xml:space="preserve"> the practice, the values surround patient care</w:t>
      </w:r>
      <w:r w:rsidR="005E4BC2">
        <w:rPr>
          <w:rFonts w:eastAsia="Times New Roman" w:cstheme="minorHAnsi"/>
          <w:lang w:eastAsia="en-GB"/>
        </w:rPr>
        <w:t xml:space="preserve"> and the standards set regarding acceptable treatment of the patients.</w:t>
      </w:r>
      <w:r w:rsidR="00253EEE" w:rsidRPr="00253EEE">
        <w:rPr>
          <w:rFonts w:eastAsia="Times New Roman" w:cstheme="minorHAnsi"/>
          <w:lang w:eastAsia="en-GB"/>
        </w:rPr>
        <w:t xml:space="preserve"> The culture within the practice is centred around patient care and trust, with high standards present set by the employer. However, the relationships between the staff are often overlooked, as professionalism does not equal trust and fondness.</w:t>
      </w:r>
      <w:r w:rsidR="00424D51">
        <w:rPr>
          <w:rFonts w:eastAsia="Times New Roman" w:cstheme="minorHAnsi"/>
          <w:lang w:eastAsia="en-GB"/>
        </w:rPr>
        <w:t xml:space="preserve"> The potential implications of this could be a </w:t>
      </w:r>
      <w:r w:rsidR="00C931DD">
        <w:rPr>
          <w:rFonts w:eastAsia="Times New Roman" w:cstheme="minorHAnsi"/>
          <w:lang w:eastAsia="en-GB"/>
        </w:rPr>
        <w:t>culture of distrust and hidden stresses.</w:t>
      </w:r>
    </w:p>
    <w:p w14:paraId="2256C3A9" w14:textId="0F990633" w:rsidR="005E4BC2" w:rsidRPr="001242A7" w:rsidRDefault="00970C20" w:rsidP="00813796">
      <w:pPr>
        <w:shd w:val="clear" w:color="auto" w:fill="FFFFFF"/>
        <w:spacing w:after="0" w:line="240" w:lineRule="auto"/>
        <w:rPr>
          <w:rFonts w:eastAsia="Times New Roman" w:cstheme="minorHAnsi"/>
          <w:lang w:eastAsia="en-GB"/>
        </w:rPr>
      </w:pPr>
      <w:r>
        <w:rPr>
          <w:rFonts w:eastAsia="Times New Roman" w:cstheme="minorHAnsi"/>
          <w:lang w:eastAsia="en-GB"/>
        </w:rPr>
        <w:t xml:space="preserve">Stress can hugely effect </w:t>
      </w:r>
      <w:r w:rsidR="005A2030">
        <w:rPr>
          <w:rFonts w:eastAsia="Times New Roman" w:cstheme="minorHAnsi"/>
          <w:lang w:eastAsia="en-GB"/>
        </w:rPr>
        <w:t>job performance</w:t>
      </w:r>
      <w:r w:rsidR="00D54D49">
        <w:rPr>
          <w:rFonts w:eastAsia="Times New Roman" w:cstheme="minorHAnsi"/>
          <w:lang w:eastAsia="en-GB"/>
        </w:rPr>
        <w:t xml:space="preserve"> and quality</w:t>
      </w:r>
      <w:r w:rsidR="005A2030">
        <w:rPr>
          <w:rFonts w:eastAsia="Times New Roman" w:cstheme="minorHAnsi"/>
          <w:lang w:eastAsia="en-GB"/>
        </w:rPr>
        <w:t xml:space="preserve">, and </w:t>
      </w:r>
      <w:r w:rsidR="00D54D49">
        <w:rPr>
          <w:rFonts w:eastAsia="Times New Roman" w:cstheme="minorHAnsi"/>
          <w:lang w:eastAsia="en-GB"/>
        </w:rPr>
        <w:t>it’s</w:t>
      </w:r>
      <w:r w:rsidR="005A2030">
        <w:rPr>
          <w:rFonts w:eastAsia="Times New Roman" w:cstheme="minorHAnsi"/>
          <w:lang w:eastAsia="en-GB"/>
        </w:rPr>
        <w:t xml:space="preserve"> important </w:t>
      </w:r>
      <w:r w:rsidR="005A2030" w:rsidRPr="005A2030">
        <w:rPr>
          <w:rFonts w:eastAsia="Times New Roman" w:cstheme="minorHAnsi"/>
          <w:lang w:eastAsia="en-GB"/>
        </w:rPr>
        <w:t>for managers and workers to become aware of stressors and to take efficient measures to manage stre</w:t>
      </w:r>
      <w:r w:rsidR="005A2030">
        <w:rPr>
          <w:rFonts w:eastAsia="Times New Roman" w:cstheme="minorHAnsi"/>
          <w:lang w:eastAsia="en-GB"/>
        </w:rPr>
        <w:t>s</w:t>
      </w:r>
      <w:r w:rsidR="005A2030" w:rsidRPr="005A2030">
        <w:rPr>
          <w:rFonts w:eastAsia="Times New Roman" w:cstheme="minorHAnsi"/>
          <w:lang w:eastAsia="en-GB"/>
        </w:rPr>
        <w:t>s</w:t>
      </w:r>
      <w:r w:rsidR="00A7420F">
        <w:rPr>
          <w:rFonts w:eastAsia="Times New Roman" w:cstheme="minorHAnsi"/>
          <w:lang w:eastAsia="en-GB"/>
        </w:rPr>
        <w:t xml:space="preserve"> (</w:t>
      </w:r>
      <w:r w:rsidR="00A7420F" w:rsidRPr="00A7420F">
        <w:rPr>
          <w:rFonts w:eastAsia="Times New Roman" w:cstheme="minorHAnsi"/>
          <w:lang w:eastAsia="en-GB"/>
        </w:rPr>
        <w:t>Rossi, Meurs &amp; Perrewé,</w:t>
      </w:r>
      <w:r w:rsidR="00A7420F">
        <w:rPr>
          <w:rFonts w:eastAsia="Times New Roman" w:cstheme="minorHAnsi"/>
          <w:lang w:eastAsia="en-GB"/>
        </w:rPr>
        <w:t xml:space="preserve"> </w:t>
      </w:r>
      <w:r w:rsidR="00A7420F" w:rsidRPr="00A7420F">
        <w:rPr>
          <w:rFonts w:eastAsia="Times New Roman" w:cstheme="minorHAnsi"/>
          <w:lang w:eastAsia="en-GB"/>
        </w:rPr>
        <w:t>2020</w:t>
      </w:r>
      <w:r w:rsidR="00A7420F">
        <w:rPr>
          <w:rFonts w:eastAsia="Times New Roman" w:cstheme="minorHAnsi"/>
          <w:lang w:eastAsia="en-GB"/>
        </w:rPr>
        <w:t>)</w:t>
      </w:r>
    </w:p>
    <w:p w14:paraId="1BC24452" w14:textId="1435A074" w:rsidR="00766F82" w:rsidRPr="00813796" w:rsidRDefault="001E0C32" w:rsidP="00813796">
      <w:pPr>
        <w:shd w:val="clear" w:color="auto" w:fill="FFFFFF"/>
        <w:spacing w:after="0" w:line="240" w:lineRule="auto"/>
        <w:rPr>
          <w:rFonts w:eastAsia="Times New Roman" w:cstheme="minorHAnsi"/>
          <w:lang w:eastAsia="en-GB"/>
        </w:rPr>
      </w:pPr>
      <w:r w:rsidRPr="001242A7">
        <w:rPr>
          <w:rFonts w:eastAsia="Times New Roman" w:cstheme="minorHAnsi"/>
          <w:lang w:eastAsia="en-GB"/>
        </w:rPr>
        <w:t>Workplace cultures show an individual what is acceptable concerning their expected performance.</w:t>
      </w:r>
    </w:p>
    <w:p w14:paraId="71F233A2" w14:textId="1954E12C" w:rsidR="002B4A66" w:rsidRPr="002B4A66" w:rsidRDefault="00B71340" w:rsidP="002B4A66">
      <w:pPr>
        <w:shd w:val="clear" w:color="auto" w:fill="FFFFFF"/>
        <w:spacing w:after="0" w:line="240" w:lineRule="auto"/>
        <w:rPr>
          <w:rFonts w:eastAsia="Times New Roman" w:cstheme="minorHAnsi"/>
          <w:lang w:eastAsia="en-GB"/>
        </w:rPr>
      </w:pPr>
      <w:r w:rsidRPr="001242A7">
        <w:rPr>
          <w:rFonts w:eastAsia="Times New Roman" w:cstheme="minorHAnsi"/>
          <w:lang w:eastAsia="en-GB"/>
        </w:rPr>
        <w:t>A study was conducted</w:t>
      </w:r>
      <w:r w:rsidR="006B1B83" w:rsidRPr="001242A7">
        <w:rPr>
          <w:rFonts w:eastAsia="Times New Roman" w:cstheme="minorHAnsi"/>
          <w:lang w:eastAsia="en-GB"/>
        </w:rPr>
        <w:t xml:space="preserve">, by the form of a survey questionnaire, including 535 individuals working in private health care institutions. The findings </w:t>
      </w:r>
      <w:r w:rsidR="00610635" w:rsidRPr="001242A7">
        <w:rPr>
          <w:rFonts w:eastAsia="Times New Roman" w:cstheme="minorHAnsi"/>
          <w:lang w:eastAsia="en-GB"/>
        </w:rPr>
        <w:t xml:space="preserve">confirmed the strong association between team </w:t>
      </w:r>
      <w:r w:rsidR="00DC25AE" w:rsidRPr="001242A7">
        <w:rPr>
          <w:rFonts w:eastAsia="Times New Roman" w:cstheme="minorHAnsi"/>
          <w:lang w:eastAsia="en-GB"/>
        </w:rPr>
        <w:t xml:space="preserve">performance and team culture through the use of emotional intelligence. </w:t>
      </w:r>
      <w:r w:rsidR="00766F82" w:rsidRPr="001242A7">
        <w:rPr>
          <w:rFonts w:eastAsia="Times New Roman" w:cstheme="minorHAnsi"/>
          <w:lang w:eastAsia="en-GB"/>
        </w:rPr>
        <w:t>(</w:t>
      </w:r>
      <w:r w:rsidR="00766F82" w:rsidRPr="002B4A66">
        <w:rPr>
          <w:rFonts w:eastAsia="Times New Roman" w:cstheme="minorHAnsi"/>
          <w:lang w:eastAsia="en-GB"/>
        </w:rPr>
        <w:t>Jamshed</w:t>
      </w:r>
      <w:r w:rsidR="00766F82" w:rsidRPr="001242A7">
        <w:rPr>
          <w:rFonts w:eastAsia="Times New Roman" w:cstheme="minorHAnsi"/>
          <w:lang w:eastAsia="en-GB"/>
        </w:rPr>
        <w:t xml:space="preserve"> </w:t>
      </w:r>
      <w:r w:rsidR="00766F82" w:rsidRPr="002B4A66">
        <w:rPr>
          <w:rFonts w:eastAsia="Times New Roman" w:cstheme="minorHAnsi"/>
          <w:lang w:eastAsia="en-GB"/>
        </w:rPr>
        <w:t>&amp; Majeed, 2018).</w:t>
      </w:r>
    </w:p>
    <w:p w14:paraId="1DE62CBE" w14:textId="4A7EC407" w:rsidR="00F50823" w:rsidRPr="002B4A66" w:rsidRDefault="001E0C32" w:rsidP="002B4A66">
      <w:pPr>
        <w:shd w:val="clear" w:color="auto" w:fill="FFFFFF"/>
        <w:spacing w:after="0" w:line="240" w:lineRule="auto"/>
        <w:rPr>
          <w:rFonts w:eastAsia="Times New Roman" w:cstheme="minorHAnsi"/>
          <w:lang w:eastAsia="en-GB"/>
        </w:rPr>
      </w:pPr>
      <w:r w:rsidRPr="001242A7">
        <w:rPr>
          <w:rFonts w:eastAsia="Times New Roman" w:cstheme="minorHAnsi"/>
          <w:lang w:eastAsia="en-GB"/>
        </w:rPr>
        <w:t xml:space="preserve">Trust is also an </w:t>
      </w:r>
      <w:r w:rsidR="00807E02" w:rsidRPr="001242A7">
        <w:rPr>
          <w:rFonts w:eastAsia="Times New Roman" w:cstheme="minorHAnsi"/>
          <w:lang w:eastAsia="en-GB"/>
        </w:rPr>
        <w:t>important part of a workplace culture and has a profound effect on</w:t>
      </w:r>
      <w:r w:rsidR="00123DF0" w:rsidRPr="001242A7">
        <w:rPr>
          <w:rFonts w:eastAsia="Times New Roman" w:cstheme="minorHAnsi"/>
          <w:lang w:eastAsia="en-GB"/>
        </w:rPr>
        <w:t xml:space="preserve"> many other skills and abilities.</w:t>
      </w:r>
    </w:p>
    <w:p w14:paraId="3FF2A629" w14:textId="1044DADE" w:rsidR="00893748" w:rsidRPr="001242A7" w:rsidRDefault="00123DF0" w:rsidP="002B4A66">
      <w:pPr>
        <w:shd w:val="clear" w:color="auto" w:fill="FFFFFF"/>
        <w:spacing w:after="0" w:line="240" w:lineRule="auto"/>
        <w:rPr>
          <w:rFonts w:eastAsia="Times New Roman" w:cstheme="minorHAnsi"/>
          <w:lang w:eastAsia="en-GB"/>
        </w:rPr>
      </w:pPr>
      <w:r w:rsidRPr="002B4A66">
        <w:rPr>
          <w:rFonts w:eastAsia="Times New Roman" w:cstheme="minorHAnsi"/>
          <w:lang w:eastAsia="en-GB"/>
        </w:rPr>
        <w:t>Barczak,</w:t>
      </w:r>
      <w:r w:rsidRPr="001242A7">
        <w:rPr>
          <w:rFonts w:eastAsia="Times New Roman" w:cstheme="minorHAnsi"/>
          <w:lang w:eastAsia="en-GB"/>
        </w:rPr>
        <w:t xml:space="preserve"> </w:t>
      </w:r>
      <w:r w:rsidRPr="002B4A66">
        <w:rPr>
          <w:rFonts w:eastAsia="Times New Roman" w:cstheme="minorHAnsi"/>
          <w:lang w:eastAsia="en-GB"/>
        </w:rPr>
        <w:t xml:space="preserve">Lassk, &amp; Mulki </w:t>
      </w:r>
      <w:r w:rsidRPr="001242A7">
        <w:rPr>
          <w:rFonts w:eastAsia="Times New Roman" w:cstheme="minorHAnsi"/>
          <w:lang w:eastAsia="en-GB"/>
        </w:rPr>
        <w:t>(</w:t>
      </w:r>
      <w:r w:rsidRPr="002B4A66">
        <w:rPr>
          <w:rFonts w:eastAsia="Times New Roman" w:cstheme="minorHAnsi"/>
          <w:lang w:eastAsia="en-GB"/>
        </w:rPr>
        <w:t>2010)</w:t>
      </w:r>
      <w:r w:rsidR="004A6650" w:rsidRPr="001242A7">
        <w:rPr>
          <w:rFonts w:eastAsia="Times New Roman" w:cstheme="minorHAnsi"/>
          <w:lang w:eastAsia="en-GB"/>
        </w:rPr>
        <w:t xml:space="preserve"> conducted a survey </w:t>
      </w:r>
      <w:r w:rsidR="002B4A66" w:rsidRPr="002B4A66">
        <w:rPr>
          <w:rFonts w:eastAsia="Times New Roman" w:cstheme="minorHAnsi"/>
          <w:lang w:eastAsia="en-GB"/>
        </w:rPr>
        <w:t xml:space="preserve">of 82 student teams at a large university in the northeast United States, </w:t>
      </w:r>
      <w:r w:rsidR="004A6650" w:rsidRPr="001242A7">
        <w:rPr>
          <w:rFonts w:eastAsia="Times New Roman" w:cstheme="minorHAnsi"/>
          <w:lang w:eastAsia="en-GB"/>
        </w:rPr>
        <w:t xml:space="preserve">to investigate what effect emotional </w:t>
      </w:r>
      <w:r w:rsidR="00D52551" w:rsidRPr="001242A7">
        <w:rPr>
          <w:rFonts w:eastAsia="Times New Roman" w:cstheme="minorHAnsi"/>
          <w:lang w:eastAsia="en-GB"/>
        </w:rPr>
        <w:t>intelligence</w:t>
      </w:r>
      <w:r w:rsidR="004A6650" w:rsidRPr="001242A7">
        <w:rPr>
          <w:rFonts w:eastAsia="Times New Roman" w:cstheme="minorHAnsi"/>
          <w:lang w:eastAsia="en-GB"/>
        </w:rPr>
        <w:t xml:space="preserve"> has on </w:t>
      </w:r>
      <w:r w:rsidR="00D52551" w:rsidRPr="001242A7">
        <w:rPr>
          <w:rFonts w:eastAsia="Times New Roman" w:cstheme="minorHAnsi"/>
          <w:lang w:eastAsia="en-GB"/>
        </w:rPr>
        <w:t>team trust.</w:t>
      </w:r>
    </w:p>
    <w:p w14:paraId="7426A683" w14:textId="77777777" w:rsidR="00893748" w:rsidRPr="001242A7" w:rsidRDefault="00893748" w:rsidP="002B4A66">
      <w:pPr>
        <w:shd w:val="clear" w:color="auto" w:fill="FFFFFF"/>
        <w:spacing w:after="0" w:line="240" w:lineRule="auto"/>
        <w:rPr>
          <w:rFonts w:eastAsia="Times New Roman" w:cstheme="minorHAnsi"/>
          <w:lang w:eastAsia="en-GB"/>
        </w:rPr>
      </w:pPr>
    </w:p>
    <w:p w14:paraId="044930C2" w14:textId="5ADD3AD3" w:rsidR="002B4A66" w:rsidRPr="002B4A66" w:rsidRDefault="00D90E72" w:rsidP="00893748">
      <w:pPr>
        <w:shd w:val="clear" w:color="auto" w:fill="FFFFFF"/>
        <w:spacing w:after="0" w:line="240" w:lineRule="auto"/>
        <w:jc w:val="center"/>
        <w:rPr>
          <w:rFonts w:eastAsia="Times New Roman" w:cstheme="minorHAnsi"/>
          <w:lang w:eastAsia="en-GB"/>
        </w:rPr>
      </w:pPr>
      <w:r w:rsidRPr="001242A7">
        <w:rPr>
          <w:rFonts w:eastAsia="Times New Roman" w:cstheme="minorHAnsi"/>
          <w:lang w:eastAsia="en-GB"/>
        </w:rPr>
        <w:t>“O</w:t>
      </w:r>
      <w:r w:rsidR="002B4A66" w:rsidRPr="002B4A66">
        <w:rPr>
          <w:rFonts w:eastAsia="Times New Roman" w:cstheme="minorHAnsi"/>
          <w:lang w:eastAsia="en-GB"/>
        </w:rPr>
        <w:t>ur findings suggest that team emotional intelligence promotes team trust. Trust, in turn, fosters a collaborative culture which enhances the creativity of the team. </w:t>
      </w:r>
      <w:r w:rsidRPr="001242A7">
        <w:rPr>
          <w:rFonts w:eastAsia="Times New Roman" w:cstheme="minorHAnsi"/>
          <w:lang w:eastAsia="en-GB"/>
        </w:rPr>
        <w:t>“</w:t>
      </w:r>
    </w:p>
    <w:p w14:paraId="06E033A2" w14:textId="135ABD4E" w:rsidR="002B4A66" w:rsidRPr="002B4A66" w:rsidRDefault="00D90E72" w:rsidP="002B4A66">
      <w:pPr>
        <w:shd w:val="clear" w:color="auto" w:fill="FFFFFF"/>
        <w:spacing w:after="0" w:line="240" w:lineRule="auto"/>
        <w:rPr>
          <w:rFonts w:eastAsia="Times New Roman" w:cstheme="minorHAnsi"/>
          <w:lang w:eastAsia="en-GB"/>
        </w:rPr>
      </w:pPr>
      <w:bookmarkStart w:id="31" w:name="_Hlk117315894"/>
      <w:r w:rsidRPr="001242A7">
        <w:rPr>
          <w:rFonts w:eastAsia="Times New Roman" w:cstheme="minorHAnsi"/>
          <w:lang w:eastAsia="en-GB"/>
        </w:rPr>
        <w:t>(</w:t>
      </w:r>
      <w:r w:rsidR="002B4A66" w:rsidRPr="002B4A66">
        <w:rPr>
          <w:rFonts w:eastAsia="Times New Roman" w:cstheme="minorHAnsi"/>
          <w:lang w:eastAsia="en-GB"/>
        </w:rPr>
        <w:t>Barczak,</w:t>
      </w:r>
      <w:r w:rsidRPr="001242A7">
        <w:rPr>
          <w:rFonts w:eastAsia="Times New Roman" w:cstheme="minorHAnsi"/>
          <w:lang w:eastAsia="en-GB"/>
        </w:rPr>
        <w:t xml:space="preserve"> </w:t>
      </w:r>
      <w:r w:rsidR="002B4A66" w:rsidRPr="002B4A66">
        <w:rPr>
          <w:rFonts w:eastAsia="Times New Roman" w:cstheme="minorHAnsi"/>
          <w:lang w:eastAsia="en-GB"/>
        </w:rPr>
        <w:t>Lassk, &amp; Mulki, 2010)</w:t>
      </w:r>
      <w:r w:rsidRPr="001242A7">
        <w:rPr>
          <w:rFonts w:eastAsia="Times New Roman" w:cstheme="minorHAnsi"/>
          <w:lang w:eastAsia="en-GB"/>
        </w:rPr>
        <w:t>.</w:t>
      </w:r>
    </w:p>
    <w:bookmarkEnd w:id="31"/>
    <w:p w14:paraId="62298752" w14:textId="77777777" w:rsidR="002B4A66" w:rsidRPr="001242A7" w:rsidRDefault="002B4A66" w:rsidP="002B4A66">
      <w:pPr>
        <w:shd w:val="clear" w:color="auto" w:fill="FFFFFF"/>
        <w:spacing w:after="0" w:line="240" w:lineRule="auto"/>
        <w:rPr>
          <w:rFonts w:eastAsia="Times New Roman" w:cstheme="minorHAnsi"/>
          <w:lang w:eastAsia="en-GB"/>
        </w:rPr>
      </w:pPr>
    </w:p>
    <w:p w14:paraId="3FB73D01" w14:textId="6A750A2F" w:rsidR="008905C2" w:rsidRDefault="00D52551" w:rsidP="000D43A6">
      <w:pPr>
        <w:shd w:val="clear" w:color="auto" w:fill="FFFFFF"/>
        <w:spacing w:after="0" w:line="240" w:lineRule="auto"/>
        <w:rPr>
          <w:rFonts w:eastAsia="Times New Roman" w:cstheme="minorHAnsi"/>
          <w:lang w:eastAsia="en-GB"/>
        </w:rPr>
      </w:pPr>
      <w:r w:rsidRPr="001242A7">
        <w:rPr>
          <w:rFonts w:eastAsia="Times New Roman" w:cstheme="minorHAnsi"/>
          <w:lang w:eastAsia="en-GB"/>
        </w:rPr>
        <w:t>Another study</w:t>
      </w:r>
      <w:r w:rsidR="00FD1749" w:rsidRPr="001242A7">
        <w:rPr>
          <w:rFonts w:eastAsia="Times New Roman" w:cstheme="minorHAnsi"/>
          <w:lang w:eastAsia="en-GB"/>
        </w:rPr>
        <w:t xml:space="preserve">, conducted by </w:t>
      </w:r>
      <w:r w:rsidR="00FD1749" w:rsidRPr="002B4A66">
        <w:rPr>
          <w:rFonts w:eastAsia="Times New Roman" w:cstheme="minorHAnsi"/>
          <w:lang w:eastAsia="en-GB"/>
        </w:rPr>
        <w:t>Downey, Roberts</w:t>
      </w:r>
      <w:r w:rsidR="00FD1749" w:rsidRPr="001242A7">
        <w:rPr>
          <w:rFonts w:eastAsia="Times New Roman" w:cstheme="minorHAnsi"/>
          <w:lang w:eastAsia="en-GB"/>
        </w:rPr>
        <w:t xml:space="preserve"> </w:t>
      </w:r>
      <w:r w:rsidR="00FD1749" w:rsidRPr="002B4A66">
        <w:rPr>
          <w:rFonts w:eastAsia="Times New Roman" w:cstheme="minorHAnsi"/>
          <w:lang w:eastAsia="en-GB"/>
        </w:rPr>
        <w:t>&amp; Stough (2011)</w:t>
      </w:r>
      <w:r w:rsidR="00FD1749" w:rsidRPr="001242A7">
        <w:rPr>
          <w:rFonts w:eastAsia="Times New Roman" w:cstheme="minorHAnsi"/>
          <w:lang w:eastAsia="en-GB"/>
        </w:rPr>
        <w:t xml:space="preserve">, </w:t>
      </w:r>
      <w:r w:rsidR="007E741B" w:rsidRPr="001242A7">
        <w:rPr>
          <w:rFonts w:eastAsia="Times New Roman" w:cstheme="minorHAnsi"/>
          <w:lang w:eastAsia="en-GB"/>
        </w:rPr>
        <w:t xml:space="preserve">was created using a questionnaire given to 142 individuals in the health care sector. </w:t>
      </w:r>
      <w:r w:rsidR="00EB6F49" w:rsidRPr="001242A7">
        <w:rPr>
          <w:rFonts w:eastAsia="Times New Roman" w:cstheme="minorHAnsi"/>
          <w:lang w:eastAsia="en-GB"/>
        </w:rPr>
        <w:t xml:space="preserve">It had the aim of discovering </w:t>
      </w:r>
      <w:r w:rsidR="00373F2F" w:rsidRPr="001242A7">
        <w:rPr>
          <w:rFonts w:eastAsia="Times New Roman" w:cstheme="minorHAnsi"/>
          <w:lang w:eastAsia="en-GB"/>
        </w:rPr>
        <w:t>the effect of E.I on</w:t>
      </w:r>
      <w:r w:rsidR="00EB6F49" w:rsidRPr="001242A7">
        <w:rPr>
          <w:rFonts w:eastAsia="Times New Roman" w:cstheme="minorHAnsi"/>
          <w:lang w:eastAsia="en-GB"/>
        </w:rPr>
        <w:t xml:space="preserve"> </w:t>
      </w:r>
      <w:r w:rsidR="000D43A6" w:rsidRPr="001242A7">
        <w:rPr>
          <w:rFonts w:eastAsia="Times New Roman" w:cstheme="minorHAnsi"/>
          <w:lang w:eastAsia="en-GB"/>
        </w:rPr>
        <w:t>hierarchical</w:t>
      </w:r>
      <w:r w:rsidR="00373F2F" w:rsidRPr="001242A7">
        <w:rPr>
          <w:rFonts w:eastAsia="Times New Roman" w:cstheme="minorHAnsi"/>
          <w:lang w:eastAsia="en-GB"/>
        </w:rPr>
        <w:t xml:space="preserve"> trust. It was </w:t>
      </w:r>
      <w:r w:rsidR="00D4501E" w:rsidRPr="002B4A66">
        <w:rPr>
          <w:rFonts w:eastAsia="Times New Roman" w:cstheme="minorHAnsi"/>
          <w:lang w:eastAsia="en-GB"/>
        </w:rPr>
        <w:t xml:space="preserve">concluded that there is a </w:t>
      </w:r>
      <w:r w:rsidR="00373F2F" w:rsidRPr="001242A7">
        <w:rPr>
          <w:rFonts w:eastAsia="Times New Roman" w:cstheme="minorHAnsi"/>
          <w:lang w:eastAsia="en-GB"/>
        </w:rPr>
        <w:t>substantial</w:t>
      </w:r>
      <w:r w:rsidR="00D4501E" w:rsidRPr="002B4A66">
        <w:rPr>
          <w:rFonts w:eastAsia="Times New Roman" w:cstheme="minorHAnsi"/>
          <w:lang w:eastAsia="en-GB"/>
        </w:rPr>
        <w:t xml:space="preserve"> relationship between group level EI and leader</w:t>
      </w:r>
      <w:r w:rsidR="00373F2F" w:rsidRPr="001242A7">
        <w:rPr>
          <w:rFonts w:eastAsia="Times New Roman" w:cstheme="minorHAnsi"/>
          <w:lang w:eastAsia="en-GB"/>
        </w:rPr>
        <w:t>/</w:t>
      </w:r>
      <w:r w:rsidR="00D4501E" w:rsidRPr="002B4A66">
        <w:rPr>
          <w:rFonts w:eastAsia="Times New Roman" w:cstheme="minorHAnsi"/>
          <w:lang w:eastAsia="en-GB"/>
        </w:rPr>
        <w:t>member trust</w:t>
      </w:r>
      <w:r w:rsidR="00CC6412" w:rsidRPr="001242A7">
        <w:rPr>
          <w:rFonts w:eastAsia="Times New Roman" w:cstheme="minorHAnsi"/>
          <w:lang w:eastAsia="en-GB"/>
        </w:rPr>
        <w:t xml:space="preserve"> and the </w:t>
      </w:r>
      <w:r w:rsidR="004D2F7C" w:rsidRPr="002B4A66">
        <w:rPr>
          <w:rFonts w:eastAsia="Times New Roman" w:cstheme="minorHAnsi"/>
          <w:lang w:eastAsia="en-GB"/>
        </w:rPr>
        <w:t>trustworthiness of the team leader was found to be significantly correlated to dimensions of group level EI, job satisfaction and organizational commitment</w:t>
      </w:r>
      <w:r w:rsidR="00CC6412" w:rsidRPr="001242A7">
        <w:rPr>
          <w:rFonts w:eastAsia="Times New Roman" w:cstheme="minorHAnsi"/>
          <w:lang w:eastAsia="en-GB"/>
        </w:rPr>
        <w:t>.</w:t>
      </w:r>
    </w:p>
    <w:p w14:paraId="050F4AF0" w14:textId="1C1039C6" w:rsidR="00A7420F" w:rsidRDefault="00A7420F" w:rsidP="000D43A6">
      <w:pPr>
        <w:shd w:val="clear" w:color="auto" w:fill="FFFFFF"/>
        <w:spacing w:after="0" w:line="240" w:lineRule="auto"/>
        <w:rPr>
          <w:rFonts w:eastAsia="Times New Roman" w:cstheme="minorHAnsi"/>
          <w:lang w:eastAsia="en-GB"/>
        </w:rPr>
      </w:pPr>
      <w:r w:rsidRPr="00A7420F">
        <w:rPr>
          <w:rFonts w:eastAsia="Times New Roman" w:cstheme="minorHAnsi"/>
          <w:lang w:eastAsia="en-GB"/>
        </w:rPr>
        <w:t>So, once again, the importance of EI and trust as key concepts in high performance become apparent. For the dental practice, this suggests that in order to improve our culture and hence performance, it needs to</w:t>
      </w:r>
      <w:r>
        <w:rPr>
          <w:rFonts w:eastAsia="Times New Roman" w:cstheme="minorHAnsi"/>
          <w:lang w:eastAsia="en-GB"/>
        </w:rPr>
        <w:t xml:space="preserve"> be </w:t>
      </w:r>
      <w:r w:rsidR="005F188A">
        <w:rPr>
          <w:rFonts w:eastAsia="Times New Roman" w:cstheme="minorHAnsi"/>
          <w:lang w:eastAsia="en-GB"/>
        </w:rPr>
        <w:t xml:space="preserve">aware of the current culture and whether it advocates for the success of both the individual and the </w:t>
      </w:r>
      <w:r w:rsidR="00B6449F">
        <w:rPr>
          <w:rFonts w:eastAsia="Times New Roman" w:cstheme="minorHAnsi"/>
          <w:lang w:eastAsia="en-GB"/>
        </w:rPr>
        <w:t>organisation and</w:t>
      </w:r>
      <w:r w:rsidR="005F188A">
        <w:rPr>
          <w:rFonts w:eastAsia="Times New Roman" w:cstheme="minorHAnsi"/>
          <w:lang w:eastAsia="en-GB"/>
        </w:rPr>
        <w:t xml:space="preserve"> have a continuous plan for improvement and development.</w:t>
      </w:r>
    </w:p>
    <w:p w14:paraId="6BA2DDB8" w14:textId="77777777" w:rsidR="00253EEE" w:rsidRPr="001242A7" w:rsidRDefault="00253EEE" w:rsidP="000D43A6">
      <w:pPr>
        <w:shd w:val="clear" w:color="auto" w:fill="FFFFFF"/>
        <w:spacing w:after="0" w:line="240" w:lineRule="auto"/>
        <w:rPr>
          <w:rFonts w:eastAsia="Times New Roman" w:cstheme="minorHAnsi"/>
          <w:lang w:eastAsia="en-GB"/>
        </w:rPr>
      </w:pPr>
    </w:p>
    <w:p w14:paraId="31AAE268" w14:textId="4BE5DF68" w:rsidR="008905C2" w:rsidRDefault="00866CD4" w:rsidP="008905C2">
      <w:pPr>
        <w:pStyle w:val="Heading2"/>
      </w:pPr>
      <w:bookmarkStart w:id="32" w:name="_Toc116932598"/>
      <w:bookmarkStart w:id="33" w:name="_Toc118660886"/>
      <w:bookmarkStart w:id="34" w:name="_Toc119253487"/>
      <w:r>
        <w:t xml:space="preserve">2.8 </w:t>
      </w:r>
      <w:r w:rsidR="007B5FE4">
        <w:t>Trust</w:t>
      </w:r>
      <w:bookmarkEnd w:id="32"/>
      <w:bookmarkEnd w:id="33"/>
      <w:bookmarkEnd w:id="34"/>
    </w:p>
    <w:p w14:paraId="5D2F756B" w14:textId="7F0765AE" w:rsidR="0089247A" w:rsidRDefault="0046032B" w:rsidP="0089247A">
      <w:r w:rsidRPr="0046032B">
        <w:t>Trust</w:t>
      </w:r>
      <w:r>
        <w:t xml:space="preserve"> </w:t>
      </w:r>
      <w:r w:rsidRPr="0046032B">
        <w:t>is defined as a firm reliance on the reliability, capability</w:t>
      </w:r>
      <w:r>
        <w:t xml:space="preserve">, </w:t>
      </w:r>
      <w:r w:rsidR="00D40B00">
        <w:t>competence</w:t>
      </w:r>
      <w:r w:rsidRPr="0046032B">
        <w:t xml:space="preserve"> or character of a person or thing</w:t>
      </w:r>
      <w:r w:rsidR="00D40B00" w:rsidRPr="00D40B00">
        <w:rPr>
          <w:rFonts w:ascii="Arial" w:hAnsi="Arial" w:cs="Arial"/>
          <w:color w:val="222222"/>
          <w:sz w:val="20"/>
          <w:szCs w:val="20"/>
          <w:shd w:val="clear" w:color="auto" w:fill="FFFFFF"/>
        </w:rPr>
        <w:t xml:space="preserve"> </w:t>
      </w:r>
      <w:r w:rsidR="00D40B00">
        <w:rPr>
          <w:rFonts w:ascii="Arial" w:hAnsi="Arial" w:cs="Arial"/>
          <w:color w:val="222222"/>
          <w:sz w:val="20"/>
          <w:szCs w:val="20"/>
          <w:shd w:val="clear" w:color="auto" w:fill="FFFFFF"/>
        </w:rPr>
        <w:t>(</w:t>
      </w:r>
      <w:r w:rsidR="00D40B00" w:rsidRPr="00D40B00">
        <w:t>Dong &amp; Howard, 2006)</w:t>
      </w:r>
      <w:r w:rsidR="00D40B00">
        <w:t xml:space="preserve"> and t</w:t>
      </w:r>
      <w:r w:rsidR="007B5FE4">
        <w:t xml:space="preserve">rustworthiness </w:t>
      </w:r>
      <w:r w:rsidR="00046356">
        <w:t>is a competency based on self-regulation</w:t>
      </w:r>
      <w:r w:rsidR="00EE2A99">
        <w:t>. (</w:t>
      </w:r>
      <w:r w:rsidR="00EE2A99" w:rsidRPr="00EE2A99">
        <w:t>Singh</w:t>
      </w:r>
      <w:r w:rsidR="00EE2A99">
        <w:t xml:space="preserve">, </w:t>
      </w:r>
      <w:r w:rsidR="00EE2A99" w:rsidRPr="00EE2A99">
        <w:t>2006)</w:t>
      </w:r>
      <w:r w:rsidR="002C780F">
        <w:t xml:space="preserve">. </w:t>
      </w:r>
      <w:r w:rsidR="00232339">
        <w:t>Lack of trust with</w:t>
      </w:r>
      <w:r w:rsidR="00A55309">
        <w:t>in</w:t>
      </w:r>
      <w:r w:rsidR="00232339">
        <w:t xml:space="preserve"> an organisation can be </w:t>
      </w:r>
      <w:r w:rsidR="006D077A">
        <w:t>fatally</w:t>
      </w:r>
      <w:r w:rsidR="00232339">
        <w:t xml:space="preserve"> </w:t>
      </w:r>
      <w:r w:rsidR="006D077A">
        <w:t>detrimental</w:t>
      </w:r>
      <w:r w:rsidR="00232339">
        <w:t xml:space="preserve"> </w:t>
      </w:r>
      <w:r w:rsidR="00676EA9">
        <w:t xml:space="preserve">to an organisation </w:t>
      </w:r>
      <w:r w:rsidR="009D0704">
        <w:t>(</w:t>
      </w:r>
      <w:r w:rsidR="009D0704" w:rsidRPr="009D0704">
        <w:t>Kramer, Pittinsky &amp; Kramer, 2012)</w:t>
      </w:r>
      <w:r w:rsidR="00A1569C">
        <w:t xml:space="preserve"> so effective leaders who inspire trust in their </w:t>
      </w:r>
      <w:r w:rsidR="00676EA9">
        <w:t>workplaces</w:t>
      </w:r>
      <w:r w:rsidR="00A1569C">
        <w:t xml:space="preserve"> are crucial for success.</w:t>
      </w:r>
      <w:r w:rsidR="00E87FAD">
        <w:t xml:space="preserve"> </w:t>
      </w:r>
      <w:r w:rsidR="0089247A" w:rsidRPr="0089247A">
        <w:t>Effective leaders can manage their own emotions, which instils trust and confidence. (Cherniss &amp; Goleman, 2001)</w:t>
      </w:r>
    </w:p>
    <w:p w14:paraId="691A4E19" w14:textId="22EB683A" w:rsidR="008F0A14" w:rsidRDefault="00E87FAD" w:rsidP="0089247A">
      <w:r>
        <w:t>Trust is critical within a dental setting, between all manner of relationships</w:t>
      </w:r>
      <w:r w:rsidR="006E3AB5">
        <w:t xml:space="preserve"> including e</w:t>
      </w:r>
      <w:r>
        <w:t>mployer/employee, employee/employee</w:t>
      </w:r>
      <w:r w:rsidR="006E3AB5">
        <w:t>, patient/</w:t>
      </w:r>
      <w:r w:rsidR="00065C02">
        <w:t>staff,</w:t>
      </w:r>
      <w:r w:rsidR="006E3AB5">
        <w:t xml:space="preserve"> and employee to suppliers. </w:t>
      </w:r>
    </w:p>
    <w:p w14:paraId="0AED24C3" w14:textId="33509B02" w:rsidR="00E87FAD" w:rsidRDefault="008F0A14" w:rsidP="0089247A">
      <w:r>
        <w:t>Employee</w:t>
      </w:r>
      <w:r w:rsidR="00D900D0">
        <w:t>s</w:t>
      </w:r>
      <w:r>
        <w:t xml:space="preserve"> must have trust in their employer, to en</w:t>
      </w:r>
      <w:r w:rsidR="00BE7CFF">
        <w:t xml:space="preserve">sure </w:t>
      </w:r>
      <w:r w:rsidR="00E14676">
        <w:t xml:space="preserve">staff retention, </w:t>
      </w:r>
      <w:r w:rsidR="00E67412">
        <w:t xml:space="preserve">a </w:t>
      </w:r>
      <w:r w:rsidR="00E14676">
        <w:t>positive workplace culture</w:t>
      </w:r>
      <w:r w:rsidR="00E67412">
        <w:t xml:space="preserve"> and empowerment</w:t>
      </w:r>
      <w:r w:rsidR="0081199D">
        <w:t xml:space="preserve">. Trust between peers can boost mutual </w:t>
      </w:r>
      <w:r w:rsidR="00677A4E">
        <w:t xml:space="preserve">collaboration, create team unity, </w:t>
      </w:r>
      <w:r w:rsidR="009C4F11">
        <w:t>and</w:t>
      </w:r>
      <w:r w:rsidR="00065C02">
        <w:t xml:space="preserve"> </w:t>
      </w:r>
      <w:r w:rsidR="009C4F11">
        <w:t xml:space="preserve">create more effort towards team goals instead of individual progression. </w:t>
      </w:r>
      <w:r w:rsidR="007758EC">
        <w:t xml:space="preserve">The main aim of the dental team is to create a relationship of mutual trust between the patient </w:t>
      </w:r>
      <w:r>
        <w:t>an</w:t>
      </w:r>
      <w:r w:rsidR="007758EC">
        <w:t>d</w:t>
      </w:r>
      <w:r>
        <w:t xml:space="preserve"> </w:t>
      </w:r>
      <w:r w:rsidR="007758EC">
        <w:t xml:space="preserve">practicing clinician, for them to trust in and believe the treatment they have been advised of is the best course for them. </w:t>
      </w:r>
    </w:p>
    <w:p w14:paraId="54FD14D9" w14:textId="5F73A304" w:rsidR="00305291" w:rsidRPr="0089247A" w:rsidRDefault="00305291" w:rsidP="0089247A">
      <w:r>
        <w:t xml:space="preserve">A study conducted by </w:t>
      </w:r>
      <w:r w:rsidR="00924B1E" w:rsidRPr="00924B1E">
        <w:t>Christie, Jordan &amp; Troth (2015)</w:t>
      </w:r>
      <w:r w:rsidR="00924B1E">
        <w:t xml:space="preserve"> </w:t>
      </w:r>
      <w:r>
        <w:t xml:space="preserve">involving </w:t>
      </w:r>
      <w:r w:rsidR="00BF1128">
        <w:t>84 teache</w:t>
      </w:r>
      <w:r w:rsidR="00DE1E0C">
        <w:t>rs to discover if emotional intelligence was related to the trust between employees</w:t>
      </w:r>
      <w:r w:rsidR="00B52FD6">
        <w:t>. It concluded that</w:t>
      </w:r>
      <w:r w:rsidR="00B52FD6" w:rsidRPr="00B52FD6">
        <w:t xml:space="preserve"> the ability to perceive one’s own and </w:t>
      </w:r>
      <w:r w:rsidR="00924B1E" w:rsidRPr="00B52FD6">
        <w:t>others’</w:t>
      </w:r>
      <w:r w:rsidR="00B52FD6" w:rsidRPr="00B52FD6">
        <w:t xml:space="preserve"> emotions significantly predicts increases in trust</w:t>
      </w:r>
      <w:r w:rsidR="00B52FD6">
        <w:t xml:space="preserve"> and </w:t>
      </w:r>
      <w:r w:rsidR="00B30B5D">
        <w:t>that trust considerably helped to achieve positive outcomes.</w:t>
      </w:r>
    </w:p>
    <w:p w14:paraId="2723BEEB" w14:textId="77777777" w:rsidR="008905C2" w:rsidRDefault="008905C2"/>
    <w:p w14:paraId="50ACE0CF" w14:textId="2D9415F6" w:rsidR="008905C2" w:rsidRDefault="00866CD4" w:rsidP="008905C2">
      <w:pPr>
        <w:pStyle w:val="Heading2"/>
      </w:pPr>
      <w:bookmarkStart w:id="35" w:name="_Toc116932600"/>
      <w:bookmarkStart w:id="36" w:name="_Toc118660887"/>
      <w:bookmarkStart w:id="37" w:name="_Toc119253488"/>
      <w:r>
        <w:t xml:space="preserve">2.9 </w:t>
      </w:r>
      <w:r w:rsidR="008905C2">
        <w:t>C</w:t>
      </w:r>
      <w:r w:rsidR="008905C2" w:rsidRPr="00911E9C">
        <w:t>ommunication</w:t>
      </w:r>
      <w:bookmarkEnd w:id="35"/>
      <w:bookmarkEnd w:id="36"/>
      <w:bookmarkEnd w:id="37"/>
    </w:p>
    <w:p w14:paraId="166DB1B9" w14:textId="6DA79BD8" w:rsidR="008905C2" w:rsidRPr="00342384" w:rsidRDefault="003A5DCF">
      <w:pPr>
        <w:rPr>
          <w:rFonts w:cstheme="minorHAnsi"/>
        </w:rPr>
      </w:pPr>
      <w:r w:rsidRPr="00342384">
        <w:rPr>
          <w:rFonts w:cstheme="minorHAnsi"/>
        </w:rPr>
        <w:t xml:space="preserve">An </w:t>
      </w:r>
      <w:r w:rsidR="00493AF3" w:rsidRPr="00342384">
        <w:rPr>
          <w:rFonts w:cstheme="minorHAnsi"/>
        </w:rPr>
        <w:t>individual’s</w:t>
      </w:r>
      <w:r w:rsidRPr="00342384">
        <w:rPr>
          <w:rFonts w:cstheme="minorHAnsi"/>
        </w:rPr>
        <w:t xml:space="preserve"> E.I skills have been shown to </w:t>
      </w:r>
      <w:r w:rsidR="004F23EA" w:rsidRPr="00342384">
        <w:rPr>
          <w:rFonts w:cstheme="minorHAnsi"/>
        </w:rPr>
        <w:t>impact</w:t>
      </w:r>
      <w:r w:rsidRPr="00342384">
        <w:rPr>
          <w:rFonts w:cstheme="minorHAnsi"/>
        </w:rPr>
        <w:t xml:space="preserve"> his or her ability to communicate effectively</w:t>
      </w:r>
      <w:r w:rsidR="00342384" w:rsidRPr="00342384">
        <w:rPr>
          <w:rFonts w:cstheme="minorHAnsi"/>
        </w:rPr>
        <w:t xml:space="preserve"> (</w:t>
      </w:r>
      <w:r w:rsidR="00675C5C" w:rsidRPr="00342384">
        <w:rPr>
          <w:rFonts w:cstheme="minorHAnsi"/>
        </w:rPr>
        <w:t>Cherry, Fletcher, &amp; O’Sullivan,</w:t>
      </w:r>
      <w:r w:rsidR="00342384" w:rsidRPr="00342384">
        <w:rPr>
          <w:rFonts w:cstheme="minorHAnsi"/>
        </w:rPr>
        <w:t xml:space="preserve"> </w:t>
      </w:r>
      <w:r w:rsidR="00675C5C" w:rsidRPr="00342384">
        <w:rPr>
          <w:rFonts w:cstheme="minorHAnsi"/>
        </w:rPr>
        <w:t>2013)</w:t>
      </w:r>
      <w:r w:rsidR="00AA1B2C" w:rsidRPr="00342384">
        <w:rPr>
          <w:rFonts w:cstheme="minorHAnsi"/>
        </w:rPr>
        <w:t xml:space="preserve"> and th</w:t>
      </w:r>
      <w:r w:rsidR="00883A94">
        <w:rPr>
          <w:rFonts w:cstheme="minorHAnsi"/>
        </w:rPr>
        <w:t>is</w:t>
      </w:r>
      <w:r w:rsidR="00AA1B2C" w:rsidRPr="00342384">
        <w:rPr>
          <w:rFonts w:cstheme="minorHAnsi"/>
        </w:rPr>
        <w:t xml:space="preserve"> abilit</w:t>
      </w:r>
      <w:r w:rsidR="00883A94">
        <w:rPr>
          <w:rFonts w:cstheme="minorHAnsi"/>
        </w:rPr>
        <w:t>y,</w:t>
      </w:r>
      <w:r w:rsidR="004F23EA" w:rsidRPr="00342384">
        <w:rPr>
          <w:rFonts w:cstheme="minorHAnsi"/>
        </w:rPr>
        <w:t xml:space="preserve"> for the benefit of a positive interaction</w:t>
      </w:r>
      <w:r w:rsidR="00883A94">
        <w:rPr>
          <w:rFonts w:cstheme="minorHAnsi"/>
        </w:rPr>
        <w:t>,</w:t>
      </w:r>
      <w:r w:rsidR="004F23EA" w:rsidRPr="00342384">
        <w:rPr>
          <w:rFonts w:cstheme="minorHAnsi"/>
        </w:rPr>
        <w:t xml:space="preserve"> comes from high emotional </w:t>
      </w:r>
      <w:r w:rsidR="00342384" w:rsidRPr="00342384">
        <w:rPr>
          <w:rFonts w:cstheme="minorHAnsi"/>
        </w:rPr>
        <w:t>intelligence</w:t>
      </w:r>
      <w:r w:rsidR="004F23EA" w:rsidRPr="00342384">
        <w:rPr>
          <w:rFonts w:cstheme="minorHAnsi"/>
        </w:rPr>
        <w:t xml:space="preserve"> (</w:t>
      </w:r>
      <w:r w:rsidR="004F23EA" w:rsidRPr="00DE0118">
        <w:rPr>
          <w:rFonts w:cstheme="minorHAnsi"/>
        </w:rPr>
        <w:t>Petrovici &amp; Dobrescu, 2014).</w:t>
      </w:r>
    </w:p>
    <w:p w14:paraId="04956164" w14:textId="77EDEDB8" w:rsidR="003C5338" w:rsidRPr="00FC3516" w:rsidRDefault="00D9071F" w:rsidP="00D9071F">
      <w:pPr>
        <w:spacing w:after="0" w:line="240" w:lineRule="auto"/>
        <w:jc w:val="center"/>
        <w:rPr>
          <w:rFonts w:eastAsia="Times New Roman" w:cstheme="minorHAnsi"/>
          <w:lang w:eastAsia="en-GB"/>
        </w:rPr>
      </w:pPr>
      <w:r w:rsidRPr="00342384">
        <w:rPr>
          <w:rFonts w:eastAsia="Times New Roman" w:cstheme="minorHAnsi"/>
          <w:lang w:eastAsia="en-GB"/>
        </w:rPr>
        <w:t>“</w:t>
      </w:r>
      <w:r w:rsidR="003C5338" w:rsidRPr="00FC3516">
        <w:rPr>
          <w:rFonts w:eastAsia="Times New Roman" w:cstheme="minorHAnsi"/>
          <w:lang w:eastAsia="en-GB"/>
        </w:rPr>
        <w:t>Emotional intelligence may be defined as the ability to use your awareness and sensitivity to discern the feelings underlying interpersonal communication, and to resist the temptation to respond impulsively and thoughtlessly, but instead to act from receptivity, authenticity and candour</w:t>
      </w:r>
      <w:r w:rsidRPr="00342384">
        <w:rPr>
          <w:rFonts w:eastAsia="Times New Roman" w:cstheme="minorHAnsi"/>
          <w:lang w:eastAsia="en-GB"/>
        </w:rPr>
        <w:t>”</w:t>
      </w:r>
    </w:p>
    <w:p w14:paraId="69D4D324" w14:textId="50EBC12A" w:rsidR="00DE0118" w:rsidRDefault="00D9071F" w:rsidP="00883A94">
      <w:pPr>
        <w:spacing w:after="0" w:line="240" w:lineRule="auto"/>
        <w:rPr>
          <w:rFonts w:eastAsia="Times New Roman" w:cstheme="minorHAnsi"/>
          <w:lang w:eastAsia="en-GB"/>
        </w:rPr>
      </w:pPr>
      <w:r w:rsidRPr="00342384">
        <w:rPr>
          <w:rFonts w:eastAsia="Times New Roman" w:cstheme="minorHAnsi"/>
          <w:lang w:eastAsia="en-GB"/>
        </w:rPr>
        <w:t>(</w:t>
      </w:r>
      <w:r w:rsidR="003C5338" w:rsidRPr="00FC3516">
        <w:rPr>
          <w:rFonts w:eastAsia="Times New Roman" w:cstheme="minorHAnsi"/>
          <w:lang w:eastAsia="en-GB"/>
        </w:rPr>
        <w:t>Sunil &amp; Rooprai, 2009)</w:t>
      </w:r>
    </w:p>
    <w:p w14:paraId="61A9C1C1" w14:textId="77777777" w:rsidR="00883A94" w:rsidRPr="00DE0118" w:rsidRDefault="00883A94" w:rsidP="00883A94">
      <w:pPr>
        <w:spacing w:after="0" w:line="240" w:lineRule="auto"/>
        <w:rPr>
          <w:rFonts w:eastAsia="Times New Roman" w:cstheme="minorHAnsi"/>
          <w:lang w:eastAsia="en-GB"/>
        </w:rPr>
      </w:pPr>
    </w:p>
    <w:p w14:paraId="3D6FE2BF" w14:textId="175D3A11" w:rsidR="00DE0118" w:rsidRPr="00DE0118" w:rsidRDefault="00DE0118" w:rsidP="00DE0118">
      <w:r w:rsidRPr="00DE0118">
        <w:t xml:space="preserve">Workplace communications identify organizational priorities and help co-workers to cooperate. The ability to communicate requires listening, </w:t>
      </w:r>
      <w:r w:rsidR="00E664EF" w:rsidRPr="00DE0118">
        <w:t>communicating,</w:t>
      </w:r>
      <w:r w:rsidRPr="00DE0118">
        <w:t xml:space="preserve"> and observing.</w:t>
      </w:r>
      <w:r w:rsidR="00E664EF">
        <w:t xml:space="preserve"> </w:t>
      </w:r>
      <w:r w:rsidR="00883A94">
        <w:t>(</w:t>
      </w:r>
      <w:r w:rsidRPr="00DE0118">
        <w:t>Cui,</w:t>
      </w:r>
      <w:r w:rsidR="00883A94">
        <w:t xml:space="preserve"> </w:t>
      </w:r>
      <w:r w:rsidRPr="00DE0118">
        <w:t xml:space="preserve">2021). </w:t>
      </w:r>
    </w:p>
    <w:p w14:paraId="085A9BC5" w14:textId="74CCFB7A" w:rsidR="00DE0118" w:rsidRPr="00DE0118" w:rsidRDefault="00883A94" w:rsidP="00883A94">
      <w:pPr>
        <w:jc w:val="center"/>
      </w:pPr>
      <w:r>
        <w:t>“</w:t>
      </w:r>
      <w:r w:rsidR="00DE0118" w:rsidRPr="00DE0118">
        <w:t>Emotional intelligence provides a framework for interpreting individual differences in the recognition and management of emotive cues and concerns; individuals with higher levels of EI may show more appropriate levels of emotional reactions and interpretations</w:t>
      </w:r>
      <w:r>
        <w:t>”</w:t>
      </w:r>
    </w:p>
    <w:p w14:paraId="32C53E3D" w14:textId="49EE68CC" w:rsidR="00883A94" w:rsidRPr="00DE0118" w:rsidRDefault="00883A94" w:rsidP="00DE0118">
      <w:r>
        <w:t>(</w:t>
      </w:r>
      <w:r w:rsidR="00DE0118" w:rsidRPr="00DE0118">
        <w:t>Cherry, Fletcher &amp; O’Sullivan, 2013).</w:t>
      </w:r>
    </w:p>
    <w:p w14:paraId="18AA1A85" w14:textId="6D8FF472" w:rsidR="00DE0118" w:rsidRPr="00DE0118" w:rsidRDefault="00DE0118" w:rsidP="00DE0118">
      <w:r w:rsidRPr="00DE0118">
        <w:t>The vast majority of medical errors occurring each year involve faulty communication</w:t>
      </w:r>
      <w:r w:rsidR="001242A7">
        <w:t xml:space="preserve"> (</w:t>
      </w:r>
      <w:r w:rsidRPr="00DE0118">
        <w:t>Codier &amp; Codier, 2017)</w:t>
      </w:r>
      <w:r w:rsidR="001242A7">
        <w:t xml:space="preserve"> and the c</w:t>
      </w:r>
      <w:r w:rsidR="00342384" w:rsidRPr="00342384">
        <w:t xml:space="preserve">ommunication gap </w:t>
      </w:r>
      <w:r w:rsidR="001242A7">
        <w:t xml:space="preserve">between the patient and dental team </w:t>
      </w:r>
      <w:r w:rsidR="00342384" w:rsidRPr="00342384">
        <w:t>is the most important factor in patient dissatisfaction</w:t>
      </w:r>
      <w:r w:rsidR="001242A7">
        <w:t>,</w:t>
      </w:r>
      <w:r w:rsidR="00342384" w:rsidRPr="00342384">
        <w:t xml:space="preserve"> which is a critical factor </w:t>
      </w:r>
      <w:r w:rsidR="001242A7" w:rsidRPr="00342384">
        <w:t>influencing</w:t>
      </w:r>
      <w:r w:rsidR="00342384" w:rsidRPr="00342384">
        <w:t xml:space="preserve"> patient complaints</w:t>
      </w:r>
      <w:r w:rsidR="001242A7">
        <w:t xml:space="preserve"> (</w:t>
      </w:r>
      <w:r w:rsidR="00342384" w:rsidRPr="00342384">
        <w:t xml:space="preserve">Kadanakuppe, 2015). </w:t>
      </w:r>
    </w:p>
    <w:p w14:paraId="51C10762" w14:textId="55F99E4C" w:rsidR="00DE0118" w:rsidRDefault="00D21DE2">
      <w:r>
        <w:t xml:space="preserve">Recently, the student experienced the harm that </w:t>
      </w:r>
      <w:r w:rsidR="003042DC">
        <w:t xml:space="preserve">poor communication can do to a patient. During a routine hygiene appointment, the student asked a </w:t>
      </w:r>
      <w:r w:rsidR="0035162E">
        <w:t>long-standing</w:t>
      </w:r>
      <w:r w:rsidR="003042DC">
        <w:t xml:space="preserve"> patient why she hadn’t returned for </w:t>
      </w:r>
      <w:r w:rsidR="003042DC">
        <w:lastRenderedPageBreak/>
        <w:t xml:space="preserve">her proposed treatment, </w:t>
      </w:r>
      <w:r w:rsidR="007B7E63">
        <w:t>which</w:t>
      </w:r>
      <w:r w:rsidR="003042DC">
        <w:t xml:space="preserve"> had been outstanding for the past year. The patient became extremely </w:t>
      </w:r>
      <w:r w:rsidR="0035162E">
        <w:t>emotional and</w:t>
      </w:r>
      <w:r w:rsidR="003042DC">
        <w:t xml:space="preserve"> told the student how the dentist “had scared her to death” when going through all her treatment options. She had been advised that if her treatment was unsuccessful, she would have to have </w:t>
      </w:r>
      <w:r w:rsidR="0035162E">
        <w:t>“</w:t>
      </w:r>
      <w:r w:rsidR="003042DC">
        <w:t>a</w:t>
      </w:r>
      <w:r w:rsidR="0035162E">
        <w:t>n</w:t>
      </w:r>
      <w:r w:rsidR="003042DC">
        <w:t xml:space="preserve"> </w:t>
      </w:r>
      <w:r w:rsidR="0035162E">
        <w:t xml:space="preserve">extremely difficult, </w:t>
      </w:r>
      <w:r w:rsidR="003042DC">
        <w:t xml:space="preserve">surgical extraction </w:t>
      </w:r>
      <w:r w:rsidR="0035162E">
        <w:t>performed that would involve the removal of a lot of bone and could cause extreme bleeding”.</w:t>
      </w:r>
      <w:r w:rsidR="00195473">
        <w:t xml:space="preserve"> This led to the patient assuming she would feel </w:t>
      </w:r>
      <w:r w:rsidR="007F336B">
        <w:t>pain and</w:t>
      </w:r>
      <w:r w:rsidR="00195473">
        <w:t xml:space="preserve"> would have to attend </w:t>
      </w:r>
      <w:r w:rsidR="007F336B">
        <w:t>the hospital emergency department if she bled consistently.</w:t>
      </w:r>
    </w:p>
    <w:p w14:paraId="19AFCD65" w14:textId="3A8757EE" w:rsidR="0035162E" w:rsidRDefault="00A7386B">
      <w:r>
        <w:t>Although the dentist does</w:t>
      </w:r>
      <w:r w:rsidR="00CD4254">
        <w:t xml:space="preserve"> legally</w:t>
      </w:r>
      <w:r>
        <w:t xml:space="preserve"> have to provide the patient with all the risks associated with </w:t>
      </w:r>
      <w:r w:rsidR="00CD4254">
        <w:t xml:space="preserve">proposed </w:t>
      </w:r>
      <w:r>
        <w:t>treatment</w:t>
      </w:r>
      <w:r w:rsidR="00CD4254">
        <w:t xml:space="preserve">, the wording and lack of additional </w:t>
      </w:r>
      <w:r w:rsidR="007F336B">
        <w:t>explanation</w:t>
      </w:r>
      <w:r w:rsidR="00CD4254">
        <w:t xml:space="preserve"> caused this patient to completely avoid her </w:t>
      </w:r>
      <w:r w:rsidR="007F336B">
        <w:t>treatment and</w:t>
      </w:r>
      <w:r w:rsidR="00802E44">
        <w:t xml:space="preserve"> cause the likelihood that she would need an extract</w:t>
      </w:r>
      <w:r w:rsidR="00951567">
        <w:t>ion</w:t>
      </w:r>
      <w:r w:rsidR="00802E44">
        <w:t xml:space="preserve"> to become greater. This avoidance was </w:t>
      </w:r>
      <w:r w:rsidR="007F336B">
        <w:t>extremely</w:t>
      </w:r>
      <w:r w:rsidR="00802E44">
        <w:t xml:space="preserve"> detrimental to her oral </w:t>
      </w:r>
      <w:r w:rsidR="007F336B">
        <w:t>health and</w:t>
      </w:r>
      <w:r w:rsidR="00802E44">
        <w:t xml:space="preserve"> could have been avoided had the dentist taken the time to explain the incredibly low likely hood that this procedure would be necessary, and </w:t>
      </w:r>
      <w:r w:rsidR="00FA3ED0">
        <w:t>if it did have to happen that she would be numb so wouldn’t feel any pain, and that the dentist would not allow her to leave until he was certain she had stopped bleeding</w:t>
      </w:r>
      <w:r w:rsidR="000047D0">
        <w:t xml:space="preserve">. </w:t>
      </w:r>
      <w:r w:rsidR="00C863B3">
        <w:t xml:space="preserve">Had the dentist been mindful and aware of the fear presenting in the patient, he could </w:t>
      </w:r>
      <w:r w:rsidR="009477B1">
        <w:t>have</w:t>
      </w:r>
      <w:r w:rsidR="00C863B3">
        <w:t xml:space="preserve"> adapted his communication to fit her current state, </w:t>
      </w:r>
      <w:r w:rsidR="00CA3146">
        <w:t>as</w:t>
      </w:r>
      <w:r w:rsidR="00BA5251">
        <w:t xml:space="preserve"> the relationship appear</w:t>
      </w:r>
      <w:r w:rsidR="00CA3146">
        <w:t>ed</w:t>
      </w:r>
      <w:r w:rsidR="00BA5251">
        <w:t xml:space="preserve"> to be that of parent/child</w:t>
      </w:r>
      <w:r w:rsidR="00CA3146">
        <w:t xml:space="preserve">, and he could </w:t>
      </w:r>
      <w:r w:rsidR="008E6FD1">
        <w:t>have</w:t>
      </w:r>
      <w:r w:rsidR="00CA3146">
        <w:t xml:space="preserve"> worked to bring her into an adult/adult ego state.</w:t>
      </w:r>
    </w:p>
    <w:p w14:paraId="1DC044FE" w14:textId="334A2AC2" w:rsidR="000047D0" w:rsidRDefault="000047D0">
      <w:r>
        <w:t xml:space="preserve">Following the conversation with the student, the patient booked the appointment and said she now felt comfortable in undergoing treatment. Had the dentist recognised her fear and anxiousness in the first place, </w:t>
      </w:r>
      <w:r w:rsidR="00951567">
        <w:t>it would have avoided all the unnecessary fear and lack of understanding that the patient had experienced</w:t>
      </w:r>
    </w:p>
    <w:p w14:paraId="0AC50E1D" w14:textId="5DCC6F22" w:rsidR="008905C2" w:rsidRDefault="00866CD4" w:rsidP="003720B6">
      <w:pPr>
        <w:pStyle w:val="Heading2"/>
      </w:pPr>
      <w:bookmarkStart w:id="38" w:name="_Toc116932601"/>
      <w:bookmarkStart w:id="39" w:name="_Toc118660888"/>
      <w:bookmarkStart w:id="40" w:name="_Toc119253489"/>
      <w:r>
        <w:t xml:space="preserve">2.10 </w:t>
      </w:r>
      <w:r w:rsidR="008905C2">
        <w:t>Listening</w:t>
      </w:r>
      <w:bookmarkEnd w:id="38"/>
      <w:bookmarkEnd w:id="39"/>
      <w:bookmarkEnd w:id="40"/>
    </w:p>
    <w:p w14:paraId="1C9DB2CD" w14:textId="4115AA23" w:rsidR="008905C2" w:rsidRDefault="00EB2233">
      <w:r>
        <w:t>Active listening i</w:t>
      </w:r>
      <w:r w:rsidR="004B39AE">
        <w:t xml:space="preserve">s not just hearing a person talk. It </w:t>
      </w:r>
      <w:r w:rsidR="001B7726">
        <w:t xml:space="preserve">is </w:t>
      </w:r>
      <w:r w:rsidR="004B39AE">
        <w:t>giving that individual full and undivided attention</w:t>
      </w:r>
      <w:r w:rsidR="001B7726">
        <w:t>. H</w:t>
      </w:r>
      <w:r w:rsidR="004B39AE">
        <w:t xml:space="preserve">earing, </w:t>
      </w:r>
      <w:r w:rsidR="00166A5B">
        <w:t>understanding,</w:t>
      </w:r>
      <w:r w:rsidR="004B39AE">
        <w:t xml:space="preserve"> and responding thoughtfully and with recognition </w:t>
      </w:r>
      <w:r w:rsidR="001B7726">
        <w:t>and reflection</w:t>
      </w:r>
      <w:r w:rsidR="00793DA0">
        <w:t xml:space="preserve"> (</w:t>
      </w:r>
      <w:r w:rsidR="00793DA0" w:rsidRPr="00793DA0">
        <w:t>Hoppe</w:t>
      </w:r>
      <w:r w:rsidR="00793DA0">
        <w:t xml:space="preserve">, </w:t>
      </w:r>
      <w:r w:rsidR="00793DA0" w:rsidRPr="00793DA0">
        <w:t>2006)</w:t>
      </w:r>
      <w:r w:rsidR="00793DA0">
        <w:t>.</w:t>
      </w:r>
      <w:r w:rsidR="00166A5B">
        <w:t xml:space="preserve"> Prior opinions and beliefs </w:t>
      </w:r>
      <w:r w:rsidR="004724F3">
        <w:t xml:space="preserve">of what will be heard next </w:t>
      </w:r>
      <w:r w:rsidR="00166A5B">
        <w:t xml:space="preserve">are disregarded </w:t>
      </w:r>
      <w:r w:rsidR="00E34037">
        <w:t>(</w:t>
      </w:r>
      <w:r w:rsidR="00E34037" w:rsidRPr="00E34037">
        <w:t xml:space="preserve">Friston, </w:t>
      </w:r>
      <w:r w:rsidR="00E34037">
        <w:t xml:space="preserve">et al, </w:t>
      </w:r>
      <w:r w:rsidR="00E34037" w:rsidRPr="00E34037">
        <w:t>2021)</w:t>
      </w:r>
      <w:r w:rsidR="00E34037">
        <w:t>.</w:t>
      </w:r>
    </w:p>
    <w:p w14:paraId="1DA6BC6A" w14:textId="1A8D607D" w:rsidR="00CC12F6" w:rsidRDefault="00CC12F6">
      <w:r>
        <w:t xml:space="preserve">Actively listening to their </w:t>
      </w:r>
      <w:r w:rsidR="00962285">
        <w:t>employees</w:t>
      </w:r>
      <w:r>
        <w:t xml:space="preserve">, gives employers </w:t>
      </w:r>
      <w:r w:rsidR="00962285">
        <w:t>the opportunity to hear and understand exactly how th</w:t>
      </w:r>
      <w:r w:rsidR="00A748D4">
        <w:t>ese individuals are feeling and what they are thinking, and in turn, can give them a valuable insight into their organisation that they make not have the chance to see or experience for themselves.</w:t>
      </w:r>
    </w:p>
    <w:p w14:paraId="6CCC63C0" w14:textId="77777777" w:rsidR="007C7BB6" w:rsidRDefault="007C7BB6" w:rsidP="007C7BB6">
      <w:pPr>
        <w:jc w:val="center"/>
      </w:pPr>
      <w:r>
        <w:t>“The most effective bosses are those who have the ability to sense how their employees feel about their work situation and to intervene effectively when those employees become discouraged or dissatisfied.”</w:t>
      </w:r>
    </w:p>
    <w:p w14:paraId="781BBC6D" w14:textId="77777777" w:rsidR="007C7BB6" w:rsidRDefault="007C7BB6" w:rsidP="007C7BB6">
      <w:r>
        <w:t>(</w:t>
      </w:r>
      <w:r w:rsidRPr="004D40E1">
        <w:t>Cherniss &amp; Goleman,</w:t>
      </w:r>
      <w:r>
        <w:t xml:space="preserve"> </w:t>
      </w:r>
      <w:r w:rsidRPr="004D40E1">
        <w:t>2001</w:t>
      </w:r>
      <w:r>
        <w:t>, pg 4)</w:t>
      </w:r>
    </w:p>
    <w:p w14:paraId="5E22DA97" w14:textId="1860F700" w:rsidR="007C7BB6" w:rsidRDefault="007C7BB6">
      <w:r>
        <w:t>Listening attentively to their employees fears and concerns opens communication and encourages trust. The individual needs to feel heard and respected.</w:t>
      </w:r>
    </w:p>
    <w:p w14:paraId="4C7EE53D" w14:textId="36FB6504" w:rsidR="00366D23" w:rsidRDefault="00366D23">
      <w:r>
        <w:t>Nancy Kline introduced the benefits of really listening and being in the moment, and the positivity that can come from it within relationships.</w:t>
      </w:r>
      <w:r w:rsidR="00E34783">
        <w:t xml:space="preserve"> It</w:t>
      </w:r>
      <w:r w:rsidR="00E34783" w:rsidRPr="00E34783">
        <w:t> is a practical guide for leaders and managers who want to create environments</w:t>
      </w:r>
      <w:r w:rsidR="00E34783">
        <w:t xml:space="preserve"> and cultures</w:t>
      </w:r>
      <w:r w:rsidR="00E34783" w:rsidRPr="00E34783">
        <w:t xml:space="preserve"> in which people feel valued, </w:t>
      </w:r>
      <w:r w:rsidR="00793FE7">
        <w:t xml:space="preserve">appreciated, </w:t>
      </w:r>
      <w:r w:rsidR="00793FE7" w:rsidRPr="00E34783">
        <w:t>motivated,</w:t>
      </w:r>
      <w:r w:rsidR="00E34783" w:rsidRPr="00E34783">
        <w:t xml:space="preserve"> and able to fulfil their potential</w:t>
      </w:r>
      <w:r w:rsidR="00E34783">
        <w:t xml:space="preserve"> </w:t>
      </w:r>
      <w:r w:rsidR="00793FE7">
        <w:t>(</w:t>
      </w:r>
      <w:r w:rsidR="00793FE7" w:rsidRPr="00793FE7">
        <w:t>Rice</w:t>
      </w:r>
      <w:r w:rsidR="00793FE7">
        <w:t xml:space="preserve">, </w:t>
      </w:r>
      <w:r w:rsidR="00793FE7" w:rsidRPr="00793FE7">
        <w:t>2009)</w:t>
      </w:r>
      <w:r w:rsidR="00793FE7">
        <w:t>. It explains the benefits of really listening</w:t>
      </w:r>
      <w:r w:rsidR="00535376">
        <w:t xml:space="preserve"> to the individual you are conversing with, whilst giving them your full, undivided attention.</w:t>
      </w:r>
    </w:p>
    <w:p w14:paraId="0866EAFF" w14:textId="21342950" w:rsidR="00E67412" w:rsidRDefault="00E67412">
      <w:r>
        <w:lastRenderedPageBreak/>
        <w:t xml:space="preserve">Active listening is a vital skill for </w:t>
      </w:r>
      <w:r w:rsidR="00322D33">
        <w:t>the</w:t>
      </w:r>
      <w:r>
        <w:t xml:space="preserve"> clinical dental team to have regarding communication with their patients. </w:t>
      </w:r>
      <w:r w:rsidR="005F66EA">
        <w:t>Extreme d</w:t>
      </w:r>
      <w:r>
        <w:t xml:space="preserve">ental phobia </w:t>
      </w:r>
      <w:r w:rsidR="0091565A">
        <w:t xml:space="preserve">(an extreme reaction of and fear towards dental treatment) </w:t>
      </w:r>
      <w:r w:rsidR="005F66EA">
        <w:t xml:space="preserve">affects </w:t>
      </w:r>
      <w:r w:rsidR="00362901">
        <w:t>many</w:t>
      </w:r>
      <w:r w:rsidR="00EE232F">
        <w:t xml:space="preserve"> patients and feeling heard in their fears leads to feelings of understanding and </w:t>
      </w:r>
      <w:r w:rsidR="00FA6FEE">
        <w:t>recognition.</w:t>
      </w:r>
    </w:p>
    <w:p w14:paraId="48CBBCCC" w14:textId="77777777" w:rsidR="00362901" w:rsidRDefault="00362901"/>
    <w:p w14:paraId="3FA4AD95" w14:textId="77777777" w:rsidR="00362901" w:rsidRDefault="00362901"/>
    <w:p w14:paraId="4CBCF858" w14:textId="77777777" w:rsidR="00362901" w:rsidRDefault="00362901"/>
    <w:p w14:paraId="4ADEA722" w14:textId="77777777" w:rsidR="00362901" w:rsidRDefault="00362901"/>
    <w:p w14:paraId="585DDD9C" w14:textId="77777777" w:rsidR="00362901" w:rsidRDefault="00362901"/>
    <w:p w14:paraId="4C851F93" w14:textId="77777777" w:rsidR="00362901" w:rsidRDefault="00362901"/>
    <w:p w14:paraId="34704AEF" w14:textId="77777777" w:rsidR="00362901" w:rsidRDefault="00362901"/>
    <w:p w14:paraId="1C68B1B9" w14:textId="77777777" w:rsidR="00362901" w:rsidRDefault="00362901"/>
    <w:p w14:paraId="61C92222" w14:textId="77777777" w:rsidR="00362901" w:rsidRDefault="00362901"/>
    <w:p w14:paraId="333A9633" w14:textId="77777777" w:rsidR="00362901" w:rsidRDefault="00362901"/>
    <w:p w14:paraId="4F3E05EF" w14:textId="77777777" w:rsidR="00362901" w:rsidRDefault="00362901"/>
    <w:p w14:paraId="757850B8" w14:textId="77777777" w:rsidR="00362901" w:rsidRDefault="00362901"/>
    <w:p w14:paraId="5367E380" w14:textId="77777777" w:rsidR="00362901" w:rsidRDefault="00362901"/>
    <w:p w14:paraId="694754C7" w14:textId="77777777" w:rsidR="00362901" w:rsidRDefault="00362901"/>
    <w:p w14:paraId="34B391A6" w14:textId="77777777" w:rsidR="00362901" w:rsidRDefault="00362901"/>
    <w:p w14:paraId="689D7847" w14:textId="77777777" w:rsidR="00362901" w:rsidRDefault="00362901"/>
    <w:p w14:paraId="42111806" w14:textId="77777777" w:rsidR="00362901" w:rsidRDefault="00362901"/>
    <w:p w14:paraId="17DCFEE8" w14:textId="77777777" w:rsidR="00362901" w:rsidRDefault="00362901"/>
    <w:p w14:paraId="4E20A5CF" w14:textId="77777777" w:rsidR="00362901" w:rsidRDefault="00362901"/>
    <w:p w14:paraId="41A77764" w14:textId="77777777" w:rsidR="00362901" w:rsidRDefault="00362901"/>
    <w:p w14:paraId="52478EB1" w14:textId="77777777" w:rsidR="00362901" w:rsidRDefault="00362901"/>
    <w:p w14:paraId="0E4B0E03" w14:textId="77777777" w:rsidR="00362901" w:rsidRDefault="00362901"/>
    <w:p w14:paraId="524699B2" w14:textId="77777777" w:rsidR="00362901" w:rsidRDefault="00362901"/>
    <w:p w14:paraId="58838C9A" w14:textId="77777777" w:rsidR="00362901" w:rsidRDefault="00362901"/>
    <w:p w14:paraId="0CCB83FA" w14:textId="77777777" w:rsidR="00362901" w:rsidRDefault="00362901"/>
    <w:p w14:paraId="6B7F869D" w14:textId="77777777" w:rsidR="00362901" w:rsidRDefault="00362901"/>
    <w:p w14:paraId="5C51C5D6" w14:textId="77777777" w:rsidR="00E31AD7" w:rsidRDefault="00E31AD7"/>
    <w:p w14:paraId="6D64BFED" w14:textId="0626F210" w:rsidR="002226E3" w:rsidRPr="00866CD4" w:rsidRDefault="00147E03" w:rsidP="00BE750D">
      <w:pPr>
        <w:pStyle w:val="Heading1"/>
        <w:numPr>
          <w:ilvl w:val="0"/>
          <w:numId w:val="2"/>
        </w:numPr>
      </w:pPr>
      <w:bookmarkStart w:id="41" w:name="_Toc119253490"/>
      <w:r>
        <w:lastRenderedPageBreak/>
        <w:t>Analysing Survey Results</w:t>
      </w:r>
      <w:bookmarkEnd w:id="41"/>
    </w:p>
    <w:p w14:paraId="39D9A282" w14:textId="2916B015" w:rsidR="00E00B84" w:rsidRDefault="00B45BF4">
      <w:r>
        <w:t xml:space="preserve">The student completed primary research in the </w:t>
      </w:r>
      <w:r w:rsidR="00AF675D">
        <w:t>form of a questionnaire</w:t>
      </w:r>
      <w:r w:rsidR="00786B6A">
        <w:t xml:space="preserve">, which was limited to the </w:t>
      </w:r>
      <w:r w:rsidR="008E6FD1">
        <w:t>seven</w:t>
      </w:r>
      <w:r w:rsidR="00606349">
        <w:t xml:space="preserve"> </w:t>
      </w:r>
      <w:r w:rsidR="00786B6A">
        <w:t>employees within the practice</w:t>
      </w:r>
      <w:r w:rsidR="00606349">
        <w:t xml:space="preserve"> (she did not include herself).</w:t>
      </w:r>
      <w:r w:rsidR="00106566">
        <w:t xml:space="preserve"> It was kept anonymous to hopefully obtain the most honest answers</w:t>
      </w:r>
      <w:r w:rsidR="0073162E">
        <w:t xml:space="preserve"> regarding the practice owner and le</w:t>
      </w:r>
      <w:r w:rsidR="00606349">
        <w:t>ader</w:t>
      </w:r>
      <w:r w:rsidR="0073162E">
        <w:t xml:space="preserve">. </w:t>
      </w:r>
      <w:r w:rsidR="003D6E5C">
        <w:t>This was done to bridge the gap in the research concerning the organisation, as the secondary research collected was not specific to the organisation being studied, so this gave the student a valuable insight into the thoughts of feelings of the employees at the practice.</w:t>
      </w:r>
    </w:p>
    <w:p w14:paraId="0D0C5CEC" w14:textId="5A924A0E" w:rsidR="002226E3" w:rsidRDefault="00E61EA8">
      <w:r>
        <w:t xml:space="preserve">The purpose of the questionnaire was to generate honest responses from the employees </w:t>
      </w:r>
      <w:r w:rsidR="00E00B84">
        <w:t xml:space="preserve">about how they felt towards their employer, how his behaviours and attitudes </w:t>
      </w:r>
      <w:r w:rsidR="00821F79">
        <w:t>affected</w:t>
      </w:r>
      <w:r w:rsidR="00E00B84">
        <w:t xml:space="preserve"> them day to day, and how they felt their employer considered them.</w:t>
      </w:r>
    </w:p>
    <w:p w14:paraId="429605BD" w14:textId="307AECEB" w:rsidR="0073162E" w:rsidRDefault="0073162E">
      <w:r>
        <w:t>Each question was given an option of one to five (</w:t>
      </w:r>
      <w:r w:rsidR="00DA3D6B">
        <w:t xml:space="preserve">one being the lowest and five the highest) and a separate part for the individual to elaborate on their answers if they </w:t>
      </w:r>
      <w:r w:rsidR="00606349">
        <w:t xml:space="preserve">so </w:t>
      </w:r>
      <w:r w:rsidR="00DA3D6B">
        <w:t>wished.</w:t>
      </w:r>
    </w:p>
    <w:p w14:paraId="38D5663A" w14:textId="149BCE3C" w:rsidR="00DA3D6B" w:rsidRDefault="00DA3D6B">
      <w:r>
        <w:t xml:space="preserve">All but one gave further answers, which </w:t>
      </w:r>
      <w:r w:rsidR="004C71EA">
        <w:t xml:space="preserve">gave the student qualitive </w:t>
      </w:r>
      <w:r w:rsidR="009A73FF">
        <w:t>responses</w:t>
      </w:r>
      <w:r w:rsidR="004C71EA">
        <w:t xml:space="preserve"> as well as numerical data.</w:t>
      </w:r>
    </w:p>
    <w:p w14:paraId="30C2CEEC" w14:textId="39D97652" w:rsidR="00AF675D" w:rsidRDefault="004C71EA">
      <w:r>
        <w:t xml:space="preserve">A word cloud was created with the intention of highlighting the most </w:t>
      </w:r>
      <w:r w:rsidR="00FC3D3A">
        <w:t>frequently used</w:t>
      </w:r>
      <w:r w:rsidR="006B44C5">
        <w:t xml:space="preserve"> words</w:t>
      </w:r>
      <w:r>
        <w:t xml:space="preserve"> used within the results, as well as pie charts</w:t>
      </w:r>
      <w:r w:rsidR="003D61A2">
        <w:t xml:space="preserve"> (see Appendix A)</w:t>
      </w:r>
      <w:r>
        <w:t xml:space="preserve"> to present the </w:t>
      </w:r>
      <w:r w:rsidR="00084E91">
        <w:t>quantitative results</w:t>
      </w:r>
      <w:r>
        <w:t xml:space="preserve"> of each question.</w:t>
      </w:r>
    </w:p>
    <w:p w14:paraId="37E3CC53" w14:textId="6530C013" w:rsidR="005C560F" w:rsidRPr="00A76F9F" w:rsidRDefault="00147E03" w:rsidP="00AF675D">
      <w:r>
        <w:t>Question 1</w:t>
      </w:r>
      <w:r w:rsidR="004C71EA">
        <w:t xml:space="preserve"> was created to </w:t>
      </w:r>
      <w:r w:rsidR="008509C5">
        <w:t>discover</w:t>
      </w:r>
      <w:r w:rsidR="004C71EA">
        <w:t xml:space="preserve"> whether the </w:t>
      </w:r>
      <w:r w:rsidR="008509C5">
        <w:t>employees</w:t>
      </w:r>
      <w:r w:rsidR="004C71EA">
        <w:t xml:space="preserve"> </w:t>
      </w:r>
      <w:r w:rsidR="004F4AC7">
        <w:t xml:space="preserve">thought their employer had </w:t>
      </w:r>
      <w:r w:rsidR="008509C5">
        <w:t>self-awareness</w:t>
      </w:r>
      <w:r w:rsidR="004F4AC7">
        <w:t>, which as previously discussed is a vastly important emotional intelligence skil</w:t>
      </w:r>
      <w:r w:rsidR="004C7B73">
        <w:t xml:space="preserve">l. The results are high, with </w:t>
      </w:r>
      <w:r w:rsidR="00EF0DE7">
        <w:t>72</w:t>
      </w:r>
      <w:r w:rsidR="004C7B73">
        <w:t xml:space="preserve">% of answers being </w:t>
      </w:r>
      <w:r w:rsidR="00EF0DE7">
        <w:t xml:space="preserve">a four or </w:t>
      </w:r>
      <w:r w:rsidR="004C7B73">
        <w:t>five</w:t>
      </w:r>
      <w:r w:rsidR="00516CE6">
        <w:t>.</w:t>
      </w:r>
      <w:r w:rsidR="003D61A2">
        <w:t xml:space="preserve"> </w:t>
      </w:r>
      <w:r w:rsidR="006F637D">
        <w:t xml:space="preserve">A popular </w:t>
      </w:r>
      <w:r w:rsidR="001E77BE">
        <w:t>addition</w:t>
      </w:r>
      <w:r w:rsidR="00E50FF2">
        <w:t>al</w:t>
      </w:r>
      <w:r w:rsidR="001E77BE">
        <w:t xml:space="preserve"> comment was that </w:t>
      </w:r>
      <w:r w:rsidR="00E50FF2">
        <w:t xml:space="preserve">he is aware of his emotions, and although it is clear what he is feeling he </w:t>
      </w:r>
      <w:r w:rsidR="00104705">
        <w:t>can control his reactions and action</w:t>
      </w:r>
      <w:r w:rsidR="00345C0A">
        <w:t>s</w:t>
      </w:r>
      <w:r w:rsidR="00104705">
        <w:t xml:space="preserve"> following them.</w:t>
      </w:r>
      <w:r w:rsidR="003D61A2">
        <w:t xml:space="preserve"> </w:t>
      </w:r>
      <w:r w:rsidR="003D6E5C">
        <w:t xml:space="preserve">As the research suggests, self-awareness is the first step towards emotional intelligence. The staff have all scored their employer highly which clearly suggest they perceive him of being aware of his emotions. </w:t>
      </w:r>
    </w:p>
    <w:p w14:paraId="1711B516" w14:textId="2BD8D157" w:rsidR="00AF675D" w:rsidRDefault="004C71EA" w:rsidP="00AF675D">
      <w:r>
        <w:t>Following on from question one</w:t>
      </w:r>
      <w:r w:rsidR="00057FAB">
        <w:t xml:space="preserve"> which focused on self-awareness</w:t>
      </w:r>
      <w:r>
        <w:t xml:space="preserve">, this question was designed to discover whether the employer had </w:t>
      </w:r>
      <w:r w:rsidR="00057FAB">
        <w:t>self-control</w:t>
      </w:r>
      <w:r>
        <w:t>.</w:t>
      </w:r>
      <w:r w:rsidR="00DB443F">
        <w:t xml:space="preserve"> The results indicate a split opinion, as although over half of individuals gave </w:t>
      </w:r>
      <w:r w:rsidR="0013686F">
        <w:t>a high answer</w:t>
      </w:r>
      <w:r w:rsidR="007B7E53">
        <w:t xml:space="preserve">, 43% gave a two or a three, indicating that nearly half of employees feel that their employer and leader has low </w:t>
      </w:r>
      <w:r w:rsidR="00842D0A">
        <w:t>self-control</w:t>
      </w:r>
      <w:r w:rsidR="007B7E53">
        <w:t>.</w:t>
      </w:r>
      <w:r w:rsidR="0006350B">
        <w:t xml:space="preserve"> Some comments </w:t>
      </w:r>
      <w:r w:rsidR="00E50FF2">
        <w:t xml:space="preserve">indicating that </w:t>
      </w:r>
      <w:r w:rsidR="00370343">
        <w:t>the</w:t>
      </w:r>
      <w:r w:rsidR="00E50FF2">
        <w:t xml:space="preserve"> emotions he is feeling</w:t>
      </w:r>
      <w:r w:rsidR="00520D0B">
        <w:t xml:space="preserve"> are </w:t>
      </w:r>
      <w:r w:rsidR="00491B78">
        <w:t>clear,</w:t>
      </w:r>
      <w:r w:rsidR="00E50FF2">
        <w:t xml:space="preserve"> but he </w:t>
      </w:r>
      <w:r w:rsidR="004D3C04">
        <w:t>is able to not</w:t>
      </w:r>
      <w:r w:rsidR="00E50FF2">
        <w:t xml:space="preserve"> act on them and keep in control.</w:t>
      </w:r>
    </w:p>
    <w:p w14:paraId="662D8927" w14:textId="2040AA2E" w:rsidR="00AF675D" w:rsidRDefault="00A76F9F" w:rsidP="00AF675D">
      <w:r>
        <w:t>Question 3</w:t>
      </w:r>
      <w:r w:rsidR="00A87C8B">
        <w:t xml:space="preserve"> was designed to </w:t>
      </w:r>
      <w:r w:rsidR="00204164">
        <w:t xml:space="preserve">discover how </w:t>
      </w:r>
      <w:r w:rsidR="00AC43AA">
        <w:t xml:space="preserve">important and </w:t>
      </w:r>
      <w:r w:rsidR="001644A6">
        <w:t>valued</w:t>
      </w:r>
      <w:r w:rsidR="00AC43AA">
        <w:t xml:space="preserve"> the employer made </w:t>
      </w:r>
      <w:r w:rsidR="003D61A2">
        <w:t>his</w:t>
      </w:r>
      <w:r w:rsidR="00AC43AA">
        <w:t xml:space="preserve"> employees feel. </w:t>
      </w:r>
      <w:r w:rsidR="00606349">
        <w:t>This response gave a high result, with all answers either a 4 or 5. This shows that all employees fe</w:t>
      </w:r>
      <w:r w:rsidR="001644A6">
        <w:t>lt</w:t>
      </w:r>
      <w:r w:rsidR="00606349">
        <w:t xml:space="preserve"> that their feelings are important </w:t>
      </w:r>
      <w:r w:rsidR="00835FA6">
        <w:t>to their</w:t>
      </w:r>
      <w:r w:rsidR="00606349">
        <w:t xml:space="preserve"> employer.</w:t>
      </w:r>
      <w:r w:rsidR="00520D0B">
        <w:t xml:space="preserve"> As the research has shown, </w:t>
      </w:r>
      <w:r w:rsidR="00491B78">
        <w:t xml:space="preserve">employers that feel valued </w:t>
      </w:r>
      <w:r w:rsidR="004D3C04">
        <w:t xml:space="preserve">and </w:t>
      </w:r>
      <w:r w:rsidR="006570F0">
        <w:t>cared for</w:t>
      </w:r>
      <w:r w:rsidR="004D3C04">
        <w:t xml:space="preserve"> </w:t>
      </w:r>
      <w:r w:rsidR="00491B78">
        <w:t>are more inclined to give</w:t>
      </w:r>
      <w:r w:rsidR="006570F0">
        <w:t xml:space="preserve"> consistent</w:t>
      </w:r>
      <w:r w:rsidR="00491B78">
        <w:t xml:space="preserve"> effort and </w:t>
      </w:r>
      <w:r w:rsidR="006570F0">
        <w:t>increased performance.</w:t>
      </w:r>
    </w:p>
    <w:p w14:paraId="70D79F11" w14:textId="29D78A14" w:rsidR="00AF675D" w:rsidRDefault="00835FA6" w:rsidP="00AF675D">
      <w:r>
        <w:t>The results o</w:t>
      </w:r>
      <w:r w:rsidR="00A76F9F">
        <w:t>f</w:t>
      </w:r>
      <w:r>
        <w:t xml:space="preserve"> question </w:t>
      </w:r>
      <w:r w:rsidR="00A76F9F">
        <w:t xml:space="preserve">4 </w:t>
      </w:r>
      <w:r>
        <w:t>indicated that</w:t>
      </w:r>
      <w:r w:rsidR="00E92116">
        <w:t xml:space="preserve"> all individuals gave an answer of 3 and above, with 72% expressing that the</w:t>
      </w:r>
      <w:r w:rsidR="008B2814">
        <w:t>y</w:t>
      </w:r>
      <w:r w:rsidR="00E92116">
        <w:t xml:space="preserve"> gave a </w:t>
      </w:r>
      <w:r w:rsidR="00D7617A">
        <w:t>constant</w:t>
      </w:r>
      <w:r w:rsidR="00E92116">
        <w:t xml:space="preserve"> and consistent work ethic</w:t>
      </w:r>
      <w:r w:rsidR="00D7617A">
        <w:t>.</w:t>
      </w:r>
      <w:r w:rsidR="00AA09AA">
        <w:t xml:space="preserve"> All additional comments indicated that all individuals felt they always gave their best</w:t>
      </w:r>
      <w:r w:rsidR="0006350B">
        <w:t xml:space="preserve"> effort for their patients.</w:t>
      </w:r>
    </w:p>
    <w:p w14:paraId="168449BE" w14:textId="2566932F" w:rsidR="007C2758" w:rsidRPr="002346FA" w:rsidRDefault="00E40A27" w:rsidP="002346FA">
      <w:pPr>
        <w:pStyle w:val="NoSpacing"/>
        <w:rPr>
          <w:rStyle w:val="Heading2Char"/>
          <w:rFonts w:asciiTheme="minorHAnsi" w:eastAsiaTheme="minorHAnsi" w:hAnsiTheme="minorHAnsi" w:cstheme="minorBidi"/>
          <w:color w:val="auto"/>
          <w:sz w:val="22"/>
          <w:szCs w:val="22"/>
        </w:rPr>
      </w:pPr>
      <w:bookmarkStart w:id="42" w:name="_Toc118660894"/>
      <w:bookmarkStart w:id="43" w:name="_Toc119058024"/>
      <w:bookmarkStart w:id="44" w:name="_Toc119253375"/>
      <w:bookmarkStart w:id="45" w:name="_Toc119253491"/>
      <w:bookmarkStart w:id="46" w:name="_Toc116932608"/>
      <w:r>
        <w:rPr>
          <w:rStyle w:val="Heading2Char"/>
          <w:rFonts w:asciiTheme="minorHAnsi" w:eastAsiaTheme="minorHAnsi" w:hAnsiTheme="minorHAnsi" w:cstheme="minorBidi"/>
          <w:color w:val="auto"/>
          <w:sz w:val="22"/>
          <w:szCs w:val="22"/>
        </w:rPr>
        <w:t>Q</w:t>
      </w:r>
      <w:r w:rsidR="002346FA">
        <w:rPr>
          <w:rStyle w:val="Heading2Char"/>
          <w:rFonts w:asciiTheme="minorHAnsi" w:eastAsiaTheme="minorHAnsi" w:hAnsiTheme="minorHAnsi" w:cstheme="minorBidi"/>
          <w:color w:val="auto"/>
          <w:sz w:val="22"/>
          <w:szCs w:val="22"/>
        </w:rPr>
        <w:t>uestion</w:t>
      </w:r>
      <w:r>
        <w:rPr>
          <w:rStyle w:val="Heading2Char"/>
          <w:rFonts w:asciiTheme="minorHAnsi" w:eastAsiaTheme="minorHAnsi" w:hAnsiTheme="minorHAnsi" w:cstheme="minorBidi"/>
          <w:color w:val="auto"/>
          <w:sz w:val="22"/>
          <w:szCs w:val="22"/>
        </w:rPr>
        <w:t xml:space="preserve"> 5 focused on the effect the behaviour of others had on individual behaviour and</w:t>
      </w:r>
      <w:r w:rsidR="002346FA">
        <w:rPr>
          <w:rStyle w:val="Heading2Char"/>
          <w:rFonts w:asciiTheme="minorHAnsi" w:eastAsiaTheme="minorHAnsi" w:hAnsiTheme="minorHAnsi" w:cstheme="minorBidi"/>
          <w:color w:val="auto"/>
          <w:sz w:val="22"/>
          <w:szCs w:val="22"/>
        </w:rPr>
        <w:t xml:space="preserve"> </w:t>
      </w:r>
      <w:r w:rsidR="006E4B06">
        <w:rPr>
          <w:rStyle w:val="Heading2Char"/>
          <w:rFonts w:asciiTheme="minorHAnsi" w:eastAsiaTheme="minorHAnsi" w:hAnsiTheme="minorHAnsi" w:cstheme="minorBidi"/>
          <w:color w:val="auto"/>
          <w:sz w:val="22"/>
          <w:szCs w:val="22"/>
        </w:rPr>
        <w:t xml:space="preserve">were diverse, indicating different </w:t>
      </w:r>
      <w:r w:rsidR="006122AC">
        <w:rPr>
          <w:rStyle w:val="Heading2Char"/>
          <w:rFonts w:asciiTheme="minorHAnsi" w:eastAsiaTheme="minorHAnsi" w:hAnsiTheme="minorHAnsi" w:cstheme="minorBidi"/>
          <w:color w:val="auto"/>
          <w:sz w:val="22"/>
          <w:szCs w:val="22"/>
        </w:rPr>
        <w:t>attitudes</w:t>
      </w:r>
      <w:r w:rsidR="007C2758">
        <w:rPr>
          <w:rStyle w:val="Heading2Char"/>
          <w:rFonts w:asciiTheme="minorHAnsi" w:eastAsiaTheme="minorHAnsi" w:hAnsiTheme="minorHAnsi" w:cstheme="minorBidi"/>
          <w:color w:val="auto"/>
          <w:sz w:val="22"/>
          <w:szCs w:val="22"/>
        </w:rPr>
        <w:t xml:space="preserve"> towards the effect of </w:t>
      </w:r>
      <w:r w:rsidR="006122AC">
        <w:rPr>
          <w:rStyle w:val="Heading2Char"/>
          <w:rFonts w:asciiTheme="minorHAnsi" w:eastAsiaTheme="minorHAnsi" w:hAnsiTheme="minorHAnsi" w:cstheme="minorBidi"/>
          <w:color w:val="auto"/>
          <w:sz w:val="22"/>
          <w:szCs w:val="22"/>
        </w:rPr>
        <w:t>other</w:t>
      </w:r>
      <w:r w:rsidR="007C2758">
        <w:rPr>
          <w:rStyle w:val="Heading2Char"/>
          <w:rFonts w:asciiTheme="minorHAnsi" w:eastAsiaTheme="minorHAnsi" w:hAnsiTheme="minorHAnsi" w:cstheme="minorBidi"/>
          <w:color w:val="auto"/>
          <w:sz w:val="22"/>
          <w:szCs w:val="22"/>
        </w:rPr>
        <w:t xml:space="preserve"> behaviours on </w:t>
      </w:r>
      <w:r w:rsidR="006122AC">
        <w:rPr>
          <w:rStyle w:val="Heading2Char"/>
          <w:rFonts w:asciiTheme="minorHAnsi" w:eastAsiaTheme="minorHAnsi" w:hAnsiTheme="minorHAnsi" w:cstheme="minorBidi"/>
          <w:color w:val="auto"/>
          <w:sz w:val="22"/>
          <w:szCs w:val="22"/>
        </w:rPr>
        <w:t>their own</w:t>
      </w:r>
      <w:r w:rsidR="007C2758">
        <w:rPr>
          <w:rStyle w:val="Heading2Char"/>
          <w:rFonts w:asciiTheme="minorHAnsi" w:eastAsiaTheme="minorHAnsi" w:hAnsiTheme="minorHAnsi" w:cstheme="minorBidi"/>
          <w:color w:val="auto"/>
          <w:sz w:val="22"/>
          <w:szCs w:val="22"/>
        </w:rPr>
        <w:t xml:space="preserve"> within the team.</w:t>
      </w:r>
      <w:bookmarkStart w:id="47" w:name="_Toc118660895"/>
      <w:bookmarkStart w:id="48" w:name="_Toc119058025"/>
      <w:bookmarkEnd w:id="42"/>
      <w:bookmarkEnd w:id="43"/>
      <w:r w:rsidR="003D61A2">
        <w:rPr>
          <w:rStyle w:val="Heading2Char"/>
          <w:rFonts w:asciiTheme="minorHAnsi" w:eastAsiaTheme="minorHAnsi" w:hAnsiTheme="minorHAnsi" w:cstheme="minorBidi"/>
          <w:color w:val="auto"/>
          <w:sz w:val="22"/>
          <w:szCs w:val="22"/>
        </w:rPr>
        <w:t xml:space="preserve"> </w:t>
      </w:r>
      <w:r w:rsidR="006122AC">
        <w:rPr>
          <w:rStyle w:val="Heading2Char"/>
          <w:rFonts w:asciiTheme="minorHAnsi" w:eastAsiaTheme="minorHAnsi" w:hAnsiTheme="minorHAnsi" w:cstheme="minorBidi"/>
          <w:color w:val="auto"/>
          <w:sz w:val="22"/>
          <w:szCs w:val="22"/>
        </w:rPr>
        <w:t>However,</w:t>
      </w:r>
      <w:r w:rsidR="005C008E">
        <w:rPr>
          <w:rStyle w:val="Heading2Char"/>
          <w:rFonts w:asciiTheme="minorHAnsi" w:eastAsiaTheme="minorHAnsi" w:hAnsiTheme="minorHAnsi" w:cstheme="minorBidi"/>
          <w:color w:val="auto"/>
          <w:sz w:val="22"/>
          <w:szCs w:val="22"/>
        </w:rPr>
        <w:t xml:space="preserve"> the qualitive answers all gave </w:t>
      </w:r>
      <w:r w:rsidR="005C1C02">
        <w:rPr>
          <w:rStyle w:val="Heading2Char"/>
          <w:rFonts w:asciiTheme="minorHAnsi" w:eastAsiaTheme="minorHAnsi" w:hAnsiTheme="minorHAnsi" w:cstheme="minorBidi"/>
          <w:color w:val="auto"/>
          <w:sz w:val="22"/>
          <w:szCs w:val="22"/>
        </w:rPr>
        <w:t>comparable results</w:t>
      </w:r>
      <w:r w:rsidR="005C008E">
        <w:rPr>
          <w:rStyle w:val="Heading2Char"/>
          <w:rFonts w:asciiTheme="minorHAnsi" w:eastAsiaTheme="minorHAnsi" w:hAnsiTheme="minorHAnsi" w:cstheme="minorBidi"/>
          <w:color w:val="auto"/>
          <w:sz w:val="22"/>
          <w:szCs w:val="22"/>
        </w:rPr>
        <w:t xml:space="preserve">, with a common thread of the comments suggesting that </w:t>
      </w:r>
      <w:r w:rsidR="006122AC">
        <w:rPr>
          <w:rStyle w:val="Heading2Char"/>
          <w:rFonts w:asciiTheme="minorHAnsi" w:eastAsiaTheme="minorHAnsi" w:hAnsiTheme="minorHAnsi" w:cstheme="minorBidi"/>
          <w:color w:val="auto"/>
          <w:sz w:val="22"/>
          <w:szCs w:val="22"/>
        </w:rPr>
        <w:t>they</w:t>
      </w:r>
      <w:r w:rsidR="005C008E">
        <w:rPr>
          <w:rStyle w:val="Heading2Char"/>
          <w:rFonts w:asciiTheme="minorHAnsi" w:eastAsiaTheme="minorHAnsi" w:hAnsiTheme="minorHAnsi" w:cstheme="minorBidi"/>
          <w:color w:val="auto"/>
          <w:sz w:val="22"/>
          <w:szCs w:val="22"/>
        </w:rPr>
        <w:t xml:space="preserve"> all try but </w:t>
      </w:r>
      <w:r w:rsidR="006122AC">
        <w:rPr>
          <w:rStyle w:val="Heading2Char"/>
          <w:rFonts w:asciiTheme="minorHAnsi" w:eastAsiaTheme="minorHAnsi" w:hAnsiTheme="minorHAnsi" w:cstheme="minorBidi"/>
          <w:color w:val="auto"/>
          <w:sz w:val="22"/>
          <w:szCs w:val="22"/>
        </w:rPr>
        <w:t>find it difficult to not mirror negative or unproductive behaviour if its encountered.</w:t>
      </w:r>
      <w:bookmarkEnd w:id="44"/>
      <w:bookmarkEnd w:id="45"/>
      <w:bookmarkEnd w:id="47"/>
      <w:bookmarkEnd w:id="48"/>
    </w:p>
    <w:bookmarkEnd w:id="46"/>
    <w:p w14:paraId="2BA5B0C6" w14:textId="6D664309" w:rsidR="00AF675D" w:rsidRDefault="00081E85" w:rsidP="00AF675D">
      <w:r>
        <w:lastRenderedPageBreak/>
        <w:t xml:space="preserve">Following on from the previous question, question </w:t>
      </w:r>
      <w:r w:rsidR="00E40A27">
        <w:t xml:space="preserve">6 </w:t>
      </w:r>
      <w:r>
        <w:t xml:space="preserve">referred to the effect other behaviours have on the </w:t>
      </w:r>
      <w:r w:rsidR="00241C7C">
        <w:t>individual’s</w:t>
      </w:r>
      <w:r>
        <w:t xml:space="preserve"> attitude, and the results were</w:t>
      </w:r>
      <w:r w:rsidR="00C177C7">
        <w:t xml:space="preserve"> more positive. 86% answered a 4 or 5, and </w:t>
      </w:r>
      <w:r w:rsidR="00CB20D6">
        <w:t xml:space="preserve">comments </w:t>
      </w:r>
      <w:r w:rsidR="00241C7C">
        <w:t>centred</w:t>
      </w:r>
      <w:r w:rsidR="00CB20D6">
        <w:t xml:space="preserve"> around</w:t>
      </w:r>
      <w:r w:rsidR="00381A07">
        <w:t xml:space="preserve"> “rising above” detrimental </w:t>
      </w:r>
      <w:r w:rsidR="00241C7C">
        <w:t>behaviours</w:t>
      </w:r>
      <w:r w:rsidR="00381A07">
        <w:t>.</w:t>
      </w:r>
    </w:p>
    <w:p w14:paraId="07271491" w14:textId="2ED7D617" w:rsidR="00AF675D" w:rsidRDefault="00EA6FB5" w:rsidP="00AF675D">
      <w:r>
        <w:t>86% of individuals admitted</w:t>
      </w:r>
      <w:r w:rsidR="00E40A27">
        <w:t>, in question 7,</w:t>
      </w:r>
      <w:r>
        <w:t xml:space="preserve"> to rewards and bonus </w:t>
      </w:r>
      <w:r w:rsidR="00BC637A">
        <w:t xml:space="preserve">positively impacting </w:t>
      </w:r>
      <w:r w:rsidR="00967753">
        <w:t>their</w:t>
      </w:r>
      <w:r w:rsidR="00BC637A">
        <w:t xml:space="preserve"> performance, with </w:t>
      </w:r>
      <w:r w:rsidR="00C517FE">
        <w:t xml:space="preserve">common phrases including, “they make me try harder”, “they </w:t>
      </w:r>
      <w:r w:rsidR="00967753">
        <w:t>encourage</w:t>
      </w:r>
      <w:r w:rsidR="00C517FE">
        <w:t xml:space="preserve"> me to over perform” and “</w:t>
      </w:r>
      <w:r w:rsidR="009068B1">
        <w:t>gives an incentive to over perform”.</w:t>
      </w:r>
      <w:r w:rsidR="00D163FA">
        <w:t xml:space="preserve"> However, these refer to monetary rewards, and there is no mention of any other sort of recognition </w:t>
      </w:r>
      <w:r w:rsidR="00F15F0F">
        <w:t xml:space="preserve">of individual accomplishments. </w:t>
      </w:r>
    </w:p>
    <w:p w14:paraId="3ABE7703" w14:textId="23EB9A98" w:rsidR="00AF675D" w:rsidRDefault="00E40A27" w:rsidP="00AF675D">
      <w:r>
        <w:t xml:space="preserve">Questions 8 and 9 focused on trust. </w:t>
      </w:r>
      <w:r w:rsidR="00E00986">
        <w:t>Every member of the team answered with the highest scoring of 5</w:t>
      </w:r>
      <w:r>
        <w:t xml:space="preserve"> for question 8</w:t>
      </w:r>
      <w:r w:rsidR="00E00986">
        <w:t xml:space="preserve">, indicating that they trust their employer. </w:t>
      </w:r>
      <w:r w:rsidR="00A868DD">
        <w:t>The comments associated indicated that his actions match his words, and that he has never broken the trust of any employees.</w:t>
      </w:r>
      <w:r>
        <w:t xml:space="preserve"> </w:t>
      </w:r>
      <w:r w:rsidR="00A868DD">
        <w:t xml:space="preserve">The results from question 9 are lower than question 8, with this question focusing on the trust currently existing between the employees. Where the individuals were in complete agreement </w:t>
      </w:r>
      <w:r w:rsidR="00C24447">
        <w:t>with their feelings of trust towards their employer, this was not matched between themselves. Further comments that most “trusted some but not others” indicated some strained relationships between the employees.</w:t>
      </w:r>
    </w:p>
    <w:p w14:paraId="269AE684" w14:textId="72E21F4F" w:rsidR="00AF675D" w:rsidRDefault="00E40A27" w:rsidP="00AF675D">
      <w:r>
        <w:t>Before asking if employers supported progression, the student felt it was important to determine whether they wanted to progress</w:t>
      </w:r>
      <w:r w:rsidR="003D61A2">
        <w:t xml:space="preserve"> first</w:t>
      </w:r>
      <w:r>
        <w:t xml:space="preserve">. Question 10 focused on personal desire to progress and develop and </w:t>
      </w:r>
      <w:r w:rsidR="008A3E89">
        <w:t>71% of responses to this question are low</w:t>
      </w:r>
      <w:r w:rsidR="00037848">
        <w:t xml:space="preserve"> (</w:t>
      </w:r>
      <w:r w:rsidR="002B5422">
        <w:t xml:space="preserve">a 1 or 3) meaning that many employees do not want to progress in their </w:t>
      </w:r>
      <w:r w:rsidR="00B333E1">
        <w:t>careers or</w:t>
      </w:r>
      <w:r w:rsidR="002B5422">
        <w:t xml:space="preserve"> take on additional responsibilities. </w:t>
      </w:r>
      <w:r w:rsidR="00B333E1">
        <w:t xml:space="preserve">Many comments indicated that the individuals were happy in their current roles, with some stating they would do more if asked but </w:t>
      </w:r>
      <w:r>
        <w:t>would not</w:t>
      </w:r>
      <w:r w:rsidR="00B333E1">
        <w:t xml:space="preserve"> volunteer. </w:t>
      </w:r>
    </w:p>
    <w:p w14:paraId="7754C8C0" w14:textId="1BC9DCCC" w:rsidR="00AF675D" w:rsidRDefault="000219A0" w:rsidP="00AF675D">
      <w:r>
        <w:t>Q</w:t>
      </w:r>
      <w:r w:rsidR="000D42CC">
        <w:t xml:space="preserve">uestion 11 focused on how they felt their employers supported them in their </w:t>
      </w:r>
      <w:r w:rsidR="00475DAB">
        <w:t xml:space="preserve">development. The results for </w:t>
      </w:r>
      <w:r w:rsidR="004C7AD3">
        <w:t>question 11</w:t>
      </w:r>
      <w:r w:rsidR="00475DAB">
        <w:t xml:space="preserve"> were much higher than </w:t>
      </w:r>
      <w:r w:rsidR="004C7AD3">
        <w:t>question 10</w:t>
      </w:r>
      <w:r w:rsidR="004C7AD3" w:rsidRPr="00491B78">
        <w:t xml:space="preserve"> proving that although many </w:t>
      </w:r>
      <w:r w:rsidRPr="00491B78">
        <w:t>did not</w:t>
      </w:r>
      <w:r w:rsidR="004C7AD3" w:rsidRPr="00491B78">
        <w:t xml:space="preserve"> want to progress currently and</w:t>
      </w:r>
      <w:r w:rsidR="004C7AD3">
        <w:t xml:space="preserve"> were happy with their current positions</w:t>
      </w:r>
      <w:r w:rsidR="00E531FB">
        <w:t>, they felt that they w</w:t>
      </w:r>
      <w:r w:rsidR="003D61A2">
        <w:t>ould be</w:t>
      </w:r>
      <w:r w:rsidR="00E531FB">
        <w:t xml:space="preserve"> supported if they wished to do so. A common comment within the answers was that the individuals were happy in their current </w:t>
      </w:r>
      <w:r w:rsidR="00A25A63">
        <w:t>position but</w:t>
      </w:r>
      <w:r w:rsidR="00E531FB">
        <w:t xml:space="preserve"> would take on additional </w:t>
      </w:r>
      <w:r w:rsidR="000B7FC0">
        <w:t>responsibilities if it was asked of them.</w:t>
      </w:r>
    </w:p>
    <w:p w14:paraId="16371E58" w14:textId="2A28401F" w:rsidR="00AF675D" w:rsidRDefault="00186BD0" w:rsidP="00AF675D">
      <w:r>
        <w:t>High results were received for question</w:t>
      </w:r>
      <w:r w:rsidR="000219A0">
        <w:t xml:space="preserve"> 12</w:t>
      </w:r>
      <w:r>
        <w:t xml:space="preserve">, </w:t>
      </w:r>
      <w:r w:rsidR="000219A0">
        <w:t>which referred to leadership.</w:t>
      </w:r>
      <w:r>
        <w:t xml:space="preserve"> 6 members of the team </w:t>
      </w:r>
      <w:r w:rsidR="009C3B5D">
        <w:t xml:space="preserve">giving the highest score and 1 member giving a 3. </w:t>
      </w:r>
      <w:r w:rsidR="00EA1975">
        <w:t>Common comments included that the employer was a “strong leader” who “consistently lead by example”</w:t>
      </w:r>
    </w:p>
    <w:p w14:paraId="71D1C6F3" w14:textId="756451AD" w:rsidR="00AF675D" w:rsidRPr="00D84168" w:rsidRDefault="00D57F21">
      <w:r>
        <w:t>Question 1</w:t>
      </w:r>
      <w:r w:rsidR="008F762E">
        <w:t>3</w:t>
      </w:r>
      <w:r>
        <w:t xml:space="preserve"> was </w:t>
      </w:r>
      <w:r w:rsidR="008F762E">
        <w:t xml:space="preserve">given a 5 as the collective answer, with all individuals feeling </w:t>
      </w:r>
      <w:r w:rsidR="0058612E">
        <w:t>strongly</w:t>
      </w:r>
      <w:r w:rsidR="008F762E">
        <w:t xml:space="preserve"> that the</w:t>
      </w:r>
      <w:r w:rsidR="00BA659C">
        <w:t xml:space="preserve">ir employer had high communication skills. An answer </w:t>
      </w:r>
      <w:r w:rsidR="003373A5">
        <w:t xml:space="preserve">given by 3 separate people all </w:t>
      </w:r>
      <w:r w:rsidR="00D73A80">
        <w:t>stated</w:t>
      </w:r>
      <w:r w:rsidR="003373A5">
        <w:t xml:space="preserve"> that he “made his goals and expectations clear</w:t>
      </w:r>
      <w:r w:rsidR="00D84168">
        <w:t xml:space="preserve">”. </w:t>
      </w:r>
      <w:r w:rsidR="0066200A">
        <w:t xml:space="preserve">Following on from question 13, the answers received for question </w:t>
      </w:r>
      <w:r w:rsidR="00D84168">
        <w:t xml:space="preserve">14 </w:t>
      </w:r>
      <w:r w:rsidR="0066200A">
        <w:t>were also rated highly</w:t>
      </w:r>
      <w:r w:rsidR="0058612E">
        <w:t>.</w:t>
      </w:r>
      <w:r w:rsidR="00D84168">
        <w:t xml:space="preserve"> This questioned referred to the </w:t>
      </w:r>
      <w:r w:rsidR="003D61A2">
        <w:t>employer’s</w:t>
      </w:r>
      <w:r w:rsidR="00D84168">
        <w:t xml:space="preserve"> listening skills, whereas question 13 was focused on communication in general.</w:t>
      </w:r>
    </w:p>
    <w:p w14:paraId="27E8F2B5" w14:textId="68B97BB9" w:rsidR="005B3273" w:rsidRDefault="00877B15">
      <w:r>
        <w:t xml:space="preserve">Additional answers involved statements including “easily </w:t>
      </w:r>
      <w:r w:rsidR="00D76FC7">
        <w:t>approachable”, “joint</w:t>
      </w:r>
      <w:r w:rsidR="00462660">
        <w:t xml:space="preserve"> problem solving” and “feeling heard”.</w:t>
      </w:r>
    </w:p>
    <w:p w14:paraId="4CAA6AE7" w14:textId="77777777" w:rsidR="000B444F" w:rsidRDefault="000B444F"/>
    <w:p w14:paraId="5851306C" w14:textId="40BC08A2" w:rsidR="0058612E" w:rsidRDefault="0058612E" w:rsidP="00E31AD7">
      <w:pPr>
        <w:pStyle w:val="Heading1"/>
        <w:numPr>
          <w:ilvl w:val="0"/>
          <w:numId w:val="2"/>
        </w:numPr>
      </w:pPr>
      <w:bookmarkStart w:id="49" w:name="_Toc118660905"/>
      <w:bookmarkStart w:id="50" w:name="_Toc119253492"/>
      <w:r>
        <w:lastRenderedPageBreak/>
        <w:t>Word Cloud</w:t>
      </w:r>
      <w:bookmarkEnd w:id="49"/>
      <w:bookmarkEnd w:id="50"/>
    </w:p>
    <w:p w14:paraId="35937CDD" w14:textId="1BC71821" w:rsidR="005B3273" w:rsidRDefault="005B3273" w:rsidP="0058612E">
      <w:r>
        <w:rPr>
          <w:noProof/>
        </w:rPr>
        <w:drawing>
          <wp:anchor distT="0" distB="0" distL="114300" distR="114300" simplePos="0" relativeHeight="251658240" behindDoc="0" locked="0" layoutInCell="1" allowOverlap="1" wp14:anchorId="1B7EB5E1" wp14:editId="5C41FC47">
            <wp:simplePos x="0" y="0"/>
            <wp:positionH relativeFrom="margin">
              <wp:align>center</wp:align>
            </wp:positionH>
            <wp:positionV relativeFrom="paragraph">
              <wp:posOffset>534670</wp:posOffset>
            </wp:positionV>
            <wp:extent cx="3676650" cy="3286125"/>
            <wp:effectExtent l="0" t="0" r="0" b="9525"/>
            <wp:wrapTopAndBottom/>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76650" cy="32861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C6BC0">
        <w:t xml:space="preserve">The following word cloud was created using the most </w:t>
      </w:r>
      <w:r w:rsidR="001C7FDE">
        <w:t>used words stated on the additional information for each question on the questionnaire.</w:t>
      </w:r>
    </w:p>
    <w:p w14:paraId="2CF8C0A0" w14:textId="2040CAEA" w:rsidR="0058612E" w:rsidRPr="0058612E" w:rsidRDefault="0058612E" w:rsidP="0058612E"/>
    <w:p w14:paraId="0BF37D13" w14:textId="04075783" w:rsidR="0035333D" w:rsidRDefault="0035333D">
      <w:r>
        <w:t>Most are positive words, with irrational, irritated and unnecessary being the only negatives.</w:t>
      </w:r>
      <w:r w:rsidR="005F22CC">
        <w:t xml:space="preserve"> From the detailed responses, these words have stemmed from</w:t>
      </w:r>
      <w:r w:rsidR="00A14226">
        <w:t xml:space="preserve"> the employer being deemed to show irritation, but not act upon it</w:t>
      </w:r>
      <w:r w:rsidR="00002D00">
        <w:t xml:space="preserve">. </w:t>
      </w:r>
      <w:r w:rsidR="00CC291E">
        <w:t xml:space="preserve">The </w:t>
      </w:r>
      <w:r w:rsidR="00A152B8">
        <w:t>experience</w:t>
      </w:r>
      <w:r w:rsidR="00CC291E">
        <w:t xml:space="preserve"> </w:t>
      </w:r>
      <w:r w:rsidR="00A152B8">
        <w:t>t</w:t>
      </w:r>
      <w:r w:rsidR="00002D00">
        <w:t>he student</w:t>
      </w:r>
      <w:r w:rsidR="00A152B8">
        <w:t xml:space="preserve"> has of these situations is that</w:t>
      </w:r>
      <w:r w:rsidR="00002D00">
        <w:t xml:space="preserve"> the employer </w:t>
      </w:r>
      <w:r w:rsidR="00CC291E">
        <w:t>becomes silent and unsociable, until his irritation subsides or is dealt with.</w:t>
      </w:r>
      <w:r w:rsidR="00A14D60">
        <w:t xml:space="preserve"> The irrational comments stem from his </w:t>
      </w:r>
      <w:r w:rsidR="00CA2E58">
        <w:t>insistence on actions being immediate upon his request, with him sometime overlooking the fact that there are multiple jobs to attend to, and it is not always possible to complete what he has requested instantly.</w:t>
      </w:r>
    </w:p>
    <w:p w14:paraId="4DFD5BF4" w14:textId="17895309" w:rsidR="000E75F9" w:rsidRDefault="0061282A">
      <w:r>
        <w:t xml:space="preserve">Improved </w:t>
      </w:r>
      <w:r w:rsidR="000E75F9">
        <w:t xml:space="preserve">E.I could have a strong impact on these negative factors, </w:t>
      </w:r>
      <w:r>
        <w:t>as mindfulness would enable the employer to become aware of his reactions</w:t>
      </w:r>
      <w:r w:rsidR="00A14D60">
        <w:t xml:space="preserve"> and of how they make his employees feel.</w:t>
      </w:r>
      <w:r w:rsidR="004D38F2">
        <w:t xml:space="preserve"> It would also provide awareness of the bigger picture, and</w:t>
      </w:r>
      <w:r w:rsidR="00203996">
        <w:t xml:space="preserve"> the whole</w:t>
      </w:r>
      <w:r w:rsidR="004D38F2">
        <w:t xml:space="preserve"> </w:t>
      </w:r>
      <w:r w:rsidR="00203996">
        <w:t>situation, which</w:t>
      </w:r>
      <w:r w:rsidR="004D38F2">
        <w:t xml:space="preserve"> may allow hi</w:t>
      </w:r>
      <w:r w:rsidR="00675E2C">
        <w:t>m</w:t>
      </w:r>
      <w:r w:rsidR="004D38F2">
        <w:t xml:space="preserve"> to realise that </w:t>
      </w:r>
      <w:r w:rsidR="008B7791">
        <w:t>problems are p</w:t>
      </w:r>
      <w:r w:rsidR="00AA4AA2">
        <w:t>rioritised</w:t>
      </w:r>
      <w:r w:rsidR="00D23453">
        <w:t xml:space="preserve">, and it is not always possible to drop everything and attend to his wishes when dealing with patients. </w:t>
      </w:r>
      <w:r w:rsidR="004D38F2">
        <w:tab/>
      </w:r>
    </w:p>
    <w:p w14:paraId="5BC05DF0" w14:textId="2ED4D0AE" w:rsidR="00AF675D" w:rsidRDefault="001C7FDE">
      <w:r>
        <w:t>As shown, the largest and most used word was trusted. This</w:t>
      </w:r>
      <w:r w:rsidR="000E75F9">
        <w:t>,</w:t>
      </w:r>
      <w:r>
        <w:t xml:space="preserve"> </w:t>
      </w:r>
      <w:r w:rsidR="006B375B">
        <w:t>correlated with the numerical data on the questionnaire, gives the strongest and most frequent opinion held by the employees of the practice towards their employer.</w:t>
      </w:r>
    </w:p>
    <w:p w14:paraId="7088476F" w14:textId="747B02A9" w:rsidR="006B375B" w:rsidRDefault="006B375B">
      <w:r>
        <w:t xml:space="preserve">Incentive was also a highly </w:t>
      </w:r>
      <w:r w:rsidR="00C573E4">
        <w:t>used word, indicating that the bonus and rewards provided additional effort</w:t>
      </w:r>
      <w:r w:rsidR="003824E2">
        <w:t>.</w:t>
      </w:r>
      <w:r w:rsidR="00A14226">
        <w:t xml:space="preserve"> However, there was no mention of recognition. From the </w:t>
      </w:r>
      <w:r w:rsidR="00A152B8">
        <w:t>student’s</w:t>
      </w:r>
      <w:r w:rsidR="00A14226">
        <w:t xml:space="preserve"> own experience, the employer</w:t>
      </w:r>
      <w:r w:rsidR="00000F80">
        <w:t xml:space="preserve"> consistently thanks the employees for their work</w:t>
      </w:r>
      <w:r w:rsidR="00002D00">
        <w:t xml:space="preserve"> but</w:t>
      </w:r>
      <w:r w:rsidR="00A14226">
        <w:t xml:space="preserve"> has never shown recognition for </w:t>
      </w:r>
      <w:r w:rsidR="00000F80">
        <w:t>any job well done.</w:t>
      </w:r>
    </w:p>
    <w:p w14:paraId="57FDD5C2" w14:textId="328BA098" w:rsidR="00B16A09" w:rsidRDefault="00B16A09">
      <w:r>
        <w:t xml:space="preserve">Fair, </w:t>
      </w:r>
      <w:r w:rsidR="00BA36D4">
        <w:t>calm,</w:t>
      </w:r>
      <w:r>
        <w:t xml:space="preserve"> and accommodating were mentioned, along with listen, composed an inclusive. These are all strong indications that the employees feel their employer is </w:t>
      </w:r>
      <w:r w:rsidR="00BA36D4">
        <w:t xml:space="preserve">a strong leader </w:t>
      </w:r>
      <w:r w:rsidR="00FF5C01">
        <w:t xml:space="preserve">who they respect and trust. </w:t>
      </w:r>
    </w:p>
    <w:p w14:paraId="23889192" w14:textId="6CE3F4AC" w:rsidR="002226E3" w:rsidRPr="003D5B55" w:rsidRDefault="002226E3" w:rsidP="003D5B55">
      <w:pPr>
        <w:pStyle w:val="Heading1"/>
        <w:numPr>
          <w:ilvl w:val="0"/>
          <w:numId w:val="2"/>
        </w:numPr>
      </w:pPr>
      <w:bookmarkStart w:id="51" w:name="_Toc116932617"/>
      <w:bookmarkStart w:id="52" w:name="_Toc118660906"/>
      <w:bookmarkStart w:id="53" w:name="_Toc119253493"/>
      <w:r w:rsidRPr="003D5B55">
        <w:lastRenderedPageBreak/>
        <w:t>Conclusions</w:t>
      </w:r>
      <w:bookmarkEnd w:id="51"/>
      <w:bookmarkEnd w:id="52"/>
      <w:bookmarkEnd w:id="53"/>
    </w:p>
    <w:p w14:paraId="7A1E3563" w14:textId="018706E2" w:rsidR="00A84157" w:rsidRDefault="00A854DE" w:rsidP="00A84157">
      <w:pPr>
        <w:pStyle w:val="Heading2"/>
      </w:pPr>
      <w:bookmarkStart w:id="54" w:name="_Toc119253494"/>
      <w:r>
        <w:t>5.</w:t>
      </w:r>
      <w:r w:rsidR="00286055">
        <w:t xml:space="preserve">1. </w:t>
      </w:r>
      <w:r w:rsidR="00A84157">
        <w:t>Primary Research</w:t>
      </w:r>
      <w:bookmarkEnd w:id="54"/>
    </w:p>
    <w:p w14:paraId="78042A69" w14:textId="325175BA" w:rsidR="003C6495" w:rsidRDefault="00DD04FF">
      <w:r>
        <w:t xml:space="preserve">To conclude, the </w:t>
      </w:r>
      <w:r w:rsidR="0062515D">
        <w:t xml:space="preserve">primary </w:t>
      </w:r>
      <w:r>
        <w:t>research and analysis</w:t>
      </w:r>
      <w:r w:rsidR="0062515D">
        <w:t xml:space="preserve"> of secondary research</w:t>
      </w:r>
      <w:r>
        <w:t xml:space="preserve"> </w:t>
      </w:r>
      <w:r w:rsidR="000F2D58">
        <w:t>indicates</w:t>
      </w:r>
      <w:r>
        <w:t xml:space="preserve"> that emotional intelligence is </w:t>
      </w:r>
      <w:r w:rsidR="00D76FC7">
        <w:t>required</w:t>
      </w:r>
      <w:r>
        <w:t xml:space="preserve"> for </w:t>
      </w:r>
      <w:r w:rsidR="00821F79">
        <w:t>an organisation to be successful and thrive in today’s climate.</w:t>
      </w:r>
    </w:p>
    <w:p w14:paraId="31D1ED96" w14:textId="7F954CE4" w:rsidR="00C807E5" w:rsidRDefault="00D76FC7">
      <w:r>
        <w:t xml:space="preserve">The primary research highlighted the need for </w:t>
      </w:r>
      <w:r w:rsidR="00C807E5">
        <w:t xml:space="preserve">the different </w:t>
      </w:r>
      <w:r w:rsidR="00385564">
        <w:t>elements of E.I,</w:t>
      </w:r>
      <w:r w:rsidR="00C807E5">
        <w:t xml:space="preserve"> that when combined equate to Emotional Intelligence. These included </w:t>
      </w:r>
      <w:r w:rsidR="00206C1A">
        <w:t>self-awareness</w:t>
      </w:r>
      <w:r w:rsidR="00C807E5">
        <w:t xml:space="preserve"> and </w:t>
      </w:r>
      <w:r w:rsidR="00206C1A">
        <w:t>self-control</w:t>
      </w:r>
      <w:r w:rsidR="00C807E5">
        <w:t>, empathy, workplace relationships and performance</w:t>
      </w:r>
      <w:r w:rsidR="00206C1A">
        <w:t xml:space="preserve">, </w:t>
      </w:r>
      <w:r w:rsidR="00BF1B2E">
        <w:t>culture and trust, and communication and listening. All play a huge part in the creation of a successful organisation consisting of high performing and highly emotionally intelligent individuals</w:t>
      </w:r>
      <w:r w:rsidR="00362901">
        <w:t>, that communicate well, trust each other, and strive for exceptional individual and team performance</w:t>
      </w:r>
      <w:r w:rsidR="00385564">
        <w:t>,</w:t>
      </w:r>
      <w:r w:rsidR="00362901">
        <w:t xml:space="preserve"> for the sake of the organisation and their own progression and development</w:t>
      </w:r>
      <w:r w:rsidR="00BF1B2E">
        <w:t>.</w:t>
      </w:r>
    </w:p>
    <w:p w14:paraId="58614BD1" w14:textId="54D3DD9C" w:rsidR="00D76FC7" w:rsidRDefault="00C807E5">
      <w:r>
        <w:t xml:space="preserve">The research also highlighted the effects of transactional </w:t>
      </w:r>
      <w:r w:rsidR="00206C1A">
        <w:t>analysis, ego states and mindfulness when managing relationships within the workplace.</w:t>
      </w:r>
      <w:r>
        <w:t xml:space="preserve"> </w:t>
      </w:r>
      <w:r w:rsidR="00920381">
        <w:t xml:space="preserve">The </w:t>
      </w:r>
      <w:r w:rsidR="00A84157">
        <w:t xml:space="preserve">ability of mindfulness also helps to create </w:t>
      </w:r>
      <w:r w:rsidR="00920381">
        <w:t xml:space="preserve">awareness of ego states and </w:t>
      </w:r>
      <w:r w:rsidR="00A84157">
        <w:t>how they affect communication between different people.</w:t>
      </w:r>
    </w:p>
    <w:p w14:paraId="1F730683" w14:textId="384E99F0" w:rsidR="00A84157" w:rsidRDefault="00286055" w:rsidP="00A84157">
      <w:pPr>
        <w:pStyle w:val="Heading2"/>
      </w:pPr>
      <w:bookmarkStart w:id="55" w:name="_Toc119253495"/>
      <w:r>
        <w:t xml:space="preserve">5.2. </w:t>
      </w:r>
      <w:r w:rsidR="00A84157">
        <w:t>Secondary Research</w:t>
      </w:r>
      <w:bookmarkEnd w:id="55"/>
    </w:p>
    <w:p w14:paraId="6A4B02A4" w14:textId="2F532DDE" w:rsidR="002226E3" w:rsidRDefault="00A84157">
      <w:r>
        <w:t>The</w:t>
      </w:r>
      <w:r w:rsidR="00821F79">
        <w:t xml:space="preserve"> </w:t>
      </w:r>
      <w:r w:rsidR="00D76FC7">
        <w:t xml:space="preserve">secondary </w:t>
      </w:r>
      <w:r w:rsidR="00821F79" w:rsidRPr="00821F79">
        <w:t xml:space="preserve">research clearly shows that the practice has opportunity to improve and develop. The research </w:t>
      </w:r>
      <w:r w:rsidR="000F2D58" w:rsidRPr="00821F79">
        <w:t>demonstrates</w:t>
      </w:r>
      <w:r w:rsidR="00821F79" w:rsidRPr="00821F79">
        <w:t xml:space="preserve"> the importance of emotional intelligence within the workplace, and although the employer of the practice clearly has</w:t>
      </w:r>
      <w:r w:rsidR="00E7631C">
        <w:t xml:space="preserve"> strong relationships with his employees, based on trust and respect, there is room to </w:t>
      </w:r>
      <w:r w:rsidR="000E0D0F">
        <w:t>improve</w:t>
      </w:r>
      <w:r w:rsidR="00E7631C">
        <w:t xml:space="preserve"> and </w:t>
      </w:r>
      <w:r w:rsidR="000E0D0F">
        <w:t>progress</w:t>
      </w:r>
      <w:r w:rsidR="00E7631C">
        <w:t>.</w:t>
      </w:r>
      <w:r w:rsidR="00821F79" w:rsidRPr="00821F79">
        <w:t xml:space="preserve"> </w:t>
      </w:r>
      <w:r w:rsidR="00A25A63">
        <w:t xml:space="preserve">He is said to lead by example, and has clearly earned the respect of his employees, with </w:t>
      </w:r>
      <w:r>
        <w:t>all</w:t>
      </w:r>
      <w:r w:rsidR="00A25A63">
        <w:t xml:space="preserve"> stating that he has never broken their trust.</w:t>
      </w:r>
    </w:p>
    <w:p w14:paraId="4EEEBA8D" w14:textId="24B1A607" w:rsidR="0061568A" w:rsidRDefault="00F15F0F">
      <w:r>
        <w:t xml:space="preserve">All employees clearly trust their employer, with all participants giving the highest scoring which indicated complete trust. </w:t>
      </w:r>
      <w:r w:rsidR="00A25A63">
        <w:t>However,</w:t>
      </w:r>
      <w:r>
        <w:t xml:space="preserve"> the results for trust between employees was lower</w:t>
      </w:r>
      <w:r w:rsidR="00E25002">
        <w:t>, with t</w:t>
      </w:r>
      <w:r w:rsidR="001E135B">
        <w:t xml:space="preserve">he staff </w:t>
      </w:r>
      <w:r w:rsidR="00E25002">
        <w:t xml:space="preserve">also </w:t>
      </w:r>
      <w:r w:rsidR="001E135B">
        <w:t>report</w:t>
      </w:r>
      <w:r w:rsidR="00E25002">
        <w:t>ing</w:t>
      </w:r>
      <w:r w:rsidR="001E135B">
        <w:t xml:space="preserve"> in their answers on the </w:t>
      </w:r>
      <w:r w:rsidR="003F430E">
        <w:t>questionnaire</w:t>
      </w:r>
      <w:r w:rsidR="001E135B">
        <w:t xml:space="preserve"> that the </w:t>
      </w:r>
      <w:r w:rsidR="003F430E">
        <w:t>behaviour</w:t>
      </w:r>
      <w:r w:rsidR="001E135B">
        <w:t xml:space="preserve"> of others effect</w:t>
      </w:r>
      <w:r w:rsidR="00E25002">
        <w:t>ed</w:t>
      </w:r>
      <w:r w:rsidR="001E135B">
        <w:t xml:space="preserve"> their own </w:t>
      </w:r>
      <w:r w:rsidR="00A25A63">
        <w:t>behaviours and</w:t>
      </w:r>
      <w:r w:rsidR="001E135B">
        <w:t xml:space="preserve"> </w:t>
      </w:r>
      <w:r w:rsidR="00E25002">
        <w:t xml:space="preserve">showed </w:t>
      </w:r>
      <w:r w:rsidR="001E135B">
        <w:t xml:space="preserve">that negative </w:t>
      </w:r>
      <w:r w:rsidR="003F430E">
        <w:t>behaviours</w:t>
      </w:r>
      <w:r w:rsidR="001E135B">
        <w:t xml:space="preserve"> can cause mirror</w:t>
      </w:r>
      <w:r w:rsidR="003F430E">
        <w:t>ing attitudes.</w:t>
      </w:r>
    </w:p>
    <w:p w14:paraId="32A0700E" w14:textId="32F1B3B0" w:rsidR="00A25A63" w:rsidRDefault="00A25A63">
      <w:r>
        <w:t>The employees felt supported if they wished to progress in their careers, however many claimed to be happy in their current roles.</w:t>
      </w:r>
      <w:r w:rsidR="0003152F">
        <w:t xml:space="preserve"> Employees </w:t>
      </w:r>
      <w:r w:rsidR="0096228F">
        <w:t xml:space="preserve">also </w:t>
      </w:r>
      <w:r w:rsidR="0003152F">
        <w:t xml:space="preserve">claimed that rewards </w:t>
      </w:r>
      <w:r w:rsidR="00963A98">
        <w:t xml:space="preserve">strongly </w:t>
      </w:r>
      <w:r w:rsidR="0096228F">
        <w:t>affected</w:t>
      </w:r>
      <w:r w:rsidR="00963A98">
        <w:t xml:space="preserve"> their performance</w:t>
      </w:r>
      <w:r w:rsidR="00BE72FA">
        <w:t>.</w:t>
      </w:r>
      <w:r w:rsidR="0002276D">
        <w:t xml:space="preserve"> Sustained monetary rewards are not feasible, so other encouragements should b</w:t>
      </w:r>
      <w:r w:rsidR="00D31907">
        <w:t xml:space="preserve">e </w:t>
      </w:r>
      <w:r w:rsidR="00B22070">
        <w:t>considered.</w:t>
      </w:r>
    </w:p>
    <w:p w14:paraId="32D49D5B" w14:textId="02A798B1" w:rsidR="00587A47" w:rsidRDefault="00587A47">
      <w:r>
        <w:t>There seem to be no communication barriers, with employees feeling heard and stating that the employer is approachable.</w:t>
      </w:r>
      <w:r w:rsidR="008F1738">
        <w:t xml:space="preserve"> However, b</w:t>
      </w:r>
      <w:r w:rsidR="00B22070">
        <w:t>ehaviours</w:t>
      </w:r>
      <w:r w:rsidR="00EF6460">
        <w:t xml:space="preserve"> appear</w:t>
      </w:r>
      <w:r w:rsidR="00B22070">
        <w:t xml:space="preserve"> to be inconsistent, as some individuals commented on how occasion</w:t>
      </w:r>
      <w:r w:rsidR="00110599">
        <w:t>al negative behaviours effected their own attitudes. It is impossible to</w:t>
      </w:r>
      <w:r w:rsidR="00162249">
        <w:t xml:space="preserve"> always </w:t>
      </w:r>
      <w:r w:rsidR="006D27C0">
        <w:t xml:space="preserve">be </w:t>
      </w:r>
      <w:r w:rsidR="00162249">
        <w:t>positive</w:t>
      </w:r>
      <w:r w:rsidR="009F7F8F">
        <w:t xml:space="preserve"> internally, however if the individuals learn to improve their emotional intelligence and manage and control their feelings, there would be lower chance that their personal feelings would have a negative effect on their </w:t>
      </w:r>
      <w:r w:rsidR="00162249">
        <w:t>colleagues</w:t>
      </w:r>
      <w:r w:rsidR="009F7F8F">
        <w:t>.</w:t>
      </w:r>
    </w:p>
    <w:p w14:paraId="018C898B" w14:textId="0283005C" w:rsidR="00A84157" w:rsidRDefault="00362901">
      <w:r>
        <w:t>Overall,</w:t>
      </w:r>
      <w:r w:rsidR="00A84157">
        <w:t xml:space="preserve"> the research swayed towards the conclusion that the </w:t>
      </w:r>
      <w:r w:rsidR="00BC365A">
        <w:t xml:space="preserve">team within the </w:t>
      </w:r>
      <w:r w:rsidR="00A84157">
        <w:t>practice</w:t>
      </w:r>
      <w:r w:rsidR="00BC365A">
        <w:t xml:space="preserve"> does have many E.I skills, however </w:t>
      </w:r>
      <w:r>
        <w:t>they</w:t>
      </w:r>
      <w:r w:rsidR="00BC365A">
        <w:t xml:space="preserve"> could be developed and </w:t>
      </w:r>
      <w:r>
        <w:t>improved</w:t>
      </w:r>
      <w:r w:rsidR="00192399">
        <w:t xml:space="preserve"> to ensure a culture of positivity and success</w:t>
      </w:r>
      <w:r w:rsidR="00BC365A">
        <w:t>.</w:t>
      </w:r>
    </w:p>
    <w:p w14:paraId="71B2074B" w14:textId="77777777" w:rsidR="00BC365A" w:rsidRDefault="00BC365A"/>
    <w:p w14:paraId="793A521B" w14:textId="77777777" w:rsidR="00BC365A" w:rsidRDefault="00BC365A"/>
    <w:p w14:paraId="4F2BF625" w14:textId="2A17D4D9" w:rsidR="00BC365A" w:rsidRDefault="00BC365A"/>
    <w:p w14:paraId="41843868" w14:textId="77777777" w:rsidR="00BC365A" w:rsidRDefault="00BC365A"/>
    <w:p w14:paraId="5EA2E798" w14:textId="083162BC" w:rsidR="002226E3" w:rsidRPr="003D5B55" w:rsidRDefault="002226E3" w:rsidP="003D5B55">
      <w:pPr>
        <w:pStyle w:val="Heading1"/>
        <w:numPr>
          <w:ilvl w:val="0"/>
          <w:numId w:val="2"/>
        </w:numPr>
      </w:pPr>
      <w:bookmarkStart w:id="56" w:name="_Toc116932618"/>
      <w:bookmarkStart w:id="57" w:name="_Toc118660907"/>
      <w:bookmarkStart w:id="58" w:name="_Toc119253496"/>
      <w:r w:rsidRPr="003D5B55">
        <w:lastRenderedPageBreak/>
        <w:t>Evaluation</w:t>
      </w:r>
      <w:bookmarkEnd w:id="56"/>
      <w:bookmarkEnd w:id="57"/>
      <w:bookmarkEnd w:id="58"/>
      <w:r w:rsidR="00032E8F">
        <w:t xml:space="preserve"> and Recommendations</w:t>
      </w:r>
    </w:p>
    <w:p w14:paraId="4A3528A4" w14:textId="70E167CA" w:rsidR="00C725CC" w:rsidRDefault="000F2D58">
      <w:r w:rsidRPr="000F2D58">
        <w:t xml:space="preserve">To evaluate the research, analysis and conclusions, the student would like to provide the following </w:t>
      </w:r>
      <w:r w:rsidR="00873E0C">
        <w:t>recommendations</w:t>
      </w:r>
      <w:r w:rsidR="00CE1A9C">
        <w:t xml:space="preserve"> to focus on and improve.</w:t>
      </w:r>
    </w:p>
    <w:p w14:paraId="66E70CF3" w14:textId="2AFBB4F2" w:rsidR="00BC365A" w:rsidRPr="000F2D58" w:rsidRDefault="00286055" w:rsidP="00BC365A">
      <w:pPr>
        <w:pStyle w:val="Heading2"/>
      </w:pPr>
      <w:bookmarkStart w:id="59" w:name="_Toc119253497"/>
      <w:r>
        <w:t xml:space="preserve">6.1. </w:t>
      </w:r>
      <w:r w:rsidR="00A854DE">
        <w:t>Self-Assessment of E.I</w:t>
      </w:r>
      <w:bookmarkEnd w:id="59"/>
    </w:p>
    <w:p w14:paraId="053A37FF" w14:textId="77777777" w:rsidR="00BC365A" w:rsidRDefault="00B3648D">
      <w:r>
        <w:t>E</w:t>
      </w:r>
      <w:r w:rsidR="00F53471">
        <w:t>ncouragement for the</w:t>
      </w:r>
      <w:r w:rsidR="000F3CFC">
        <w:t xml:space="preserve"> employers</w:t>
      </w:r>
      <w:r w:rsidR="009179C3">
        <w:t xml:space="preserve"> and employees</w:t>
      </w:r>
      <w:r w:rsidR="000F3CFC">
        <w:t xml:space="preserve"> to complete a </w:t>
      </w:r>
      <w:r w:rsidR="00432A02">
        <w:t xml:space="preserve">self-assessment of emotional </w:t>
      </w:r>
      <w:r>
        <w:t>intelligence could be a suggestion</w:t>
      </w:r>
      <w:r w:rsidR="00432A02">
        <w:t>, and to recommend the Emotional Quotient Inventory</w:t>
      </w:r>
      <w:r w:rsidR="008D5E13">
        <w:t xml:space="preserve">, whose </w:t>
      </w:r>
      <w:r w:rsidR="00331344" w:rsidRPr="00331344">
        <w:t xml:space="preserve">reliability </w:t>
      </w:r>
      <w:r w:rsidR="008D5E13">
        <w:t>as a</w:t>
      </w:r>
      <w:r w:rsidR="00331344" w:rsidRPr="00331344">
        <w:t xml:space="preserve"> model has been well established (Van Zyl, 2014).</w:t>
      </w:r>
      <w:r w:rsidR="008C4813">
        <w:t xml:space="preserve"> </w:t>
      </w:r>
    </w:p>
    <w:p w14:paraId="68578DD9" w14:textId="3F040F55" w:rsidR="002226E3" w:rsidRDefault="008C4813">
      <w:r>
        <w:t xml:space="preserve">The </w:t>
      </w:r>
      <w:r w:rsidR="004330FD">
        <w:t xml:space="preserve">five components targeted within the assessment are </w:t>
      </w:r>
      <w:r w:rsidR="00CF4956">
        <w:t>self-perception</w:t>
      </w:r>
      <w:r w:rsidR="00FF4A09">
        <w:t xml:space="preserve">, </w:t>
      </w:r>
      <w:r w:rsidR="00CF4956">
        <w:t>self-expression</w:t>
      </w:r>
      <w:r w:rsidR="00FF4A09">
        <w:t xml:space="preserve">, interpersonal, </w:t>
      </w:r>
      <w:r w:rsidR="00CF4956">
        <w:t>decision</w:t>
      </w:r>
      <w:r w:rsidR="00FF4A09">
        <w:t xml:space="preserve"> making and stress management. The aim of completing </w:t>
      </w:r>
      <w:r w:rsidR="00CF4956">
        <w:t>this</w:t>
      </w:r>
      <w:r w:rsidR="00FF4A09">
        <w:t xml:space="preserve"> assessment would </w:t>
      </w:r>
      <w:r w:rsidR="00CF4956">
        <w:t xml:space="preserve">be </w:t>
      </w:r>
      <w:r w:rsidR="00FF4A09">
        <w:t>to</w:t>
      </w:r>
      <w:r w:rsidR="00CF4956">
        <w:t xml:space="preserve"> g</w:t>
      </w:r>
      <w:r w:rsidR="00FF4A09">
        <w:t xml:space="preserve">ive the </w:t>
      </w:r>
      <w:r w:rsidR="009179C3">
        <w:t>individuals</w:t>
      </w:r>
      <w:r w:rsidR="00FF4A09">
        <w:t xml:space="preserve"> a</w:t>
      </w:r>
      <w:r w:rsidR="00CF4956">
        <w:t xml:space="preserve"> detailed</w:t>
      </w:r>
      <w:r w:rsidR="00FF4A09">
        <w:t xml:space="preserve"> insight into their</w:t>
      </w:r>
      <w:r w:rsidR="00CF4956">
        <w:t xml:space="preserve"> current social and emotional capabilities, providing them with a starting point of actively becoming more emotionally intelligent.</w:t>
      </w:r>
      <w:r>
        <w:t xml:space="preserve"> </w:t>
      </w:r>
      <w:r w:rsidR="00BC365A">
        <w:t>This would also engage them in the positives individually and organisationally that strong E.I capabilities can hold.</w:t>
      </w:r>
    </w:p>
    <w:p w14:paraId="7EFE3BB7" w14:textId="6194EEB8" w:rsidR="00A854DE" w:rsidRDefault="00286055" w:rsidP="00A854DE">
      <w:pPr>
        <w:pStyle w:val="Heading2"/>
      </w:pPr>
      <w:bookmarkStart w:id="60" w:name="_Toc119253498"/>
      <w:r>
        <w:t xml:space="preserve">6.2. </w:t>
      </w:r>
      <w:r w:rsidR="00A854DE">
        <w:t>Behaviour</w:t>
      </w:r>
      <w:bookmarkEnd w:id="60"/>
    </w:p>
    <w:p w14:paraId="7CB897A4" w14:textId="77777777" w:rsidR="004C4752" w:rsidRDefault="00550581">
      <w:r>
        <w:t xml:space="preserve">Organisational behaviour </w:t>
      </w:r>
      <w:r w:rsidR="004829BF">
        <w:t xml:space="preserve">is the understanding, </w:t>
      </w:r>
      <w:r w:rsidR="00B93AFD">
        <w:t>prediction,</w:t>
      </w:r>
      <w:r w:rsidR="004829BF">
        <w:t xml:space="preserve"> and control of the behaviour of </w:t>
      </w:r>
      <w:r w:rsidR="00B93AFD">
        <w:t xml:space="preserve">individuals or a group of people </w:t>
      </w:r>
      <w:r w:rsidR="004829BF">
        <w:t>in an organisational setting</w:t>
      </w:r>
      <w:r w:rsidR="00191D6D">
        <w:t>, and the management and structure of them to help improve and achieve organisational performance and effectiveness</w:t>
      </w:r>
      <w:r w:rsidR="004C4752" w:rsidRPr="004C4752">
        <w:rPr>
          <w:rFonts w:ascii="Source Sans Pro" w:hAnsi="Source Sans Pro"/>
          <w:color w:val="3A3A3A"/>
          <w:sz w:val="23"/>
          <w:szCs w:val="23"/>
          <w:shd w:val="clear" w:color="auto" w:fill="FFFFFF"/>
        </w:rPr>
        <w:t xml:space="preserve"> </w:t>
      </w:r>
      <w:r w:rsidR="004C4752">
        <w:rPr>
          <w:rFonts w:ascii="Source Sans Pro" w:hAnsi="Source Sans Pro"/>
          <w:color w:val="3A3A3A"/>
          <w:sz w:val="23"/>
          <w:szCs w:val="23"/>
          <w:shd w:val="clear" w:color="auto" w:fill="FFFFFF"/>
        </w:rPr>
        <w:t>(</w:t>
      </w:r>
      <w:r w:rsidR="004C4752" w:rsidRPr="004C4752">
        <w:t>Mullins &amp; McLean, 2019)</w:t>
      </w:r>
      <w:r w:rsidR="004C4752">
        <w:t>.</w:t>
      </w:r>
      <w:r w:rsidR="00191D6D">
        <w:t xml:space="preserve"> </w:t>
      </w:r>
    </w:p>
    <w:p w14:paraId="25C796AB" w14:textId="1EC8141E" w:rsidR="005B3273" w:rsidRDefault="006A1184">
      <w:r>
        <w:t>With performance of individuals being affected by the behaviours of others, n</w:t>
      </w:r>
      <w:r w:rsidR="003F430E">
        <w:t xml:space="preserve">egative behaviours should be quickly and efficiently </w:t>
      </w:r>
      <w:r w:rsidR="00770DF3">
        <w:t>prevented</w:t>
      </w:r>
      <w:r w:rsidR="003F430E">
        <w:t xml:space="preserve"> by </w:t>
      </w:r>
      <w:r w:rsidR="00770DF3">
        <w:t xml:space="preserve">the employer, as the results show a clear effect on the team </w:t>
      </w:r>
      <w:r w:rsidR="00FC0B85">
        <w:t>morale and attitude if one individual displays negativity. This could be done by the employer taking a bigger interest in the</w:t>
      </w:r>
      <w:r w:rsidR="00B379B5">
        <w:t xml:space="preserve"> behaviours that are not occurring in front of </w:t>
      </w:r>
      <w:r w:rsidR="00A02341">
        <w:t>him and</w:t>
      </w:r>
      <w:r w:rsidR="00B379B5">
        <w:t xml:space="preserve"> creating an atmosphere and culture of intolerance to behaviour that will affect others.</w:t>
      </w:r>
      <w:r w:rsidR="009F7F8F">
        <w:t xml:space="preserve"> Encouragement of the development of </w:t>
      </w:r>
      <w:r w:rsidR="002A70D8">
        <w:t xml:space="preserve">E.I within the </w:t>
      </w:r>
      <w:r w:rsidR="00BA0288">
        <w:t>employees</w:t>
      </w:r>
      <w:r w:rsidR="002A70D8">
        <w:t xml:space="preserve"> would also advocate for </w:t>
      </w:r>
      <w:r w:rsidR="00BA0288">
        <w:t>self-control</w:t>
      </w:r>
      <w:r w:rsidR="002A70D8">
        <w:t xml:space="preserve">, </w:t>
      </w:r>
      <w:r w:rsidR="00370040">
        <w:t xml:space="preserve">which would lower the </w:t>
      </w:r>
      <w:r w:rsidR="00A0401F">
        <w:t>possibility of negativity affecting others.</w:t>
      </w:r>
    </w:p>
    <w:p w14:paraId="37C13639" w14:textId="7DB34617" w:rsidR="00A854DE" w:rsidRDefault="00286055" w:rsidP="00A854DE">
      <w:pPr>
        <w:pStyle w:val="Heading2"/>
      </w:pPr>
      <w:bookmarkStart w:id="61" w:name="_Toc119253499"/>
      <w:r>
        <w:t xml:space="preserve">6.3. </w:t>
      </w:r>
      <w:r w:rsidR="00A854DE">
        <w:t>Trust</w:t>
      </w:r>
      <w:bookmarkEnd w:id="61"/>
    </w:p>
    <w:p w14:paraId="1AF9734F" w14:textId="0ED92B01" w:rsidR="006D65F5" w:rsidRDefault="00CB27A7">
      <w:r>
        <w:t xml:space="preserve">Trust is a judgement </w:t>
      </w:r>
      <w:r w:rsidR="005F05FC">
        <w:t>a person makes on another’s trustworthiness, upon which the decision to depend upon them</w:t>
      </w:r>
      <w:r w:rsidR="003C6A12">
        <w:t xml:space="preserve"> is made (</w:t>
      </w:r>
      <w:r w:rsidR="003C6A12" w:rsidRPr="003C6A12">
        <w:t>Dietz</w:t>
      </w:r>
      <w:r w:rsidR="003C6A12">
        <w:t xml:space="preserve">, </w:t>
      </w:r>
      <w:r w:rsidR="003C6A12" w:rsidRPr="003C6A12">
        <w:t>2011).</w:t>
      </w:r>
      <w:r w:rsidR="005F05FC">
        <w:t xml:space="preserve"> </w:t>
      </w:r>
      <w:r w:rsidR="00E25002">
        <w:t>The lack of trust between</w:t>
      </w:r>
      <w:r w:rsidR="00A02341">
        <w:t xml:space="preserve"> </w:t>
      </w:r>
      <w:r w:rsidR="004C4752">
        <w:t>employees</w:t>
      </w:r>
      <w:r w:rsidR="00E25002">
        <w:t xml:space="preserve"> should be addressed, and the </w:t>
      </w:r>
      <w:r w:rsidR="00A02341">
        <w:t>employer</w:t>
      </w:r>
      <w:r w:rsidR="00E25002">
        <w:t xml:space="preserve"> should make a constant</w:t>
      </w:r>
      <w:r w:rsidR="00A02341">
        <w:t xml:space="preserve"> and </w:t>
      </w:r>
      <w:r w:rsidR="005B53AE">
        <w:t>consistent</w:t>
      </w:r>
      <w:r w:rsidR="00E25002">
        <w:t xml:space="preserve"> effort to unite the team. Team building exercises and</w:t>
      </w:r>
      <w:r w:rsidR="00023734">
        <w:t xml:space="preserve"> encouraging and ensuring all individuals build relationship</w:t>
      </w:r>
      <w:r w:rsidR="0016644B">
        <w:t>s</w:t>
      </w:r>
      <w:r w:rsidR="00A02341">
        <w:t xml:space="preserve"> will ensure that </w:t>
      </w:r>
      <w:r w:rsidR="0016644B">
        <w:t>support</w:t>
      </w:r>
      <w:r w:rsidR="00411CD6">
        <w:t xml:space="preserve"> and praise</w:t>
      </w:r>
      <w:r w:rsidR="00A02341">
        <w:t xml:space="preserve"> is felt</w:t>
      </w:r>
      <w:r w:rsidR="0003293A">
        <w:t>.</w:t>
      </w:r>
    </w:p>
    <w:p w14:paraId="3DBF01DA" w14:textId="0DCFAD46" w:rsidR="00BE72FA" w:rsidRDefault="00BE72FA">
      <w:r>
        <w:t xml:space="preserve">Employees have stated how rewards affect their </w:t>
      </w:r>
      <w:r w:rsidR="008A36A6">
        <w:t>performances;</w:t>
      </w:r>
      <w:r>
        <w:t xml:space="preserve"> </w:t>
      </w:r>
      <w:r w:rsidR="005C7D72">
        <w:t>however,</w:t>
      </w:r>
      <w:r>
        <w:t xml:space="preserve"> the employer should consider the affect that </w:t>
      </w:r>
      <w:r w:rsidR="00140573">
        <w:t>recognition might have on performance also.</w:t>
      </w:r>
      <w:r w:rsidR="00C47BE2">
        <w:t xml:space="preserve"> The open communication that seems to be present </w:t>
      </w:r>
      <w:r w:rsidR="00A5534E">
        <w:t xml:space="preserve">between some </w:t>
      </w:r>
      <w:r w:rsidR="00B3585B">
        <w:t>colleagues</w:t>
      </w:r>
      <w:r w:rsidR="0018754A">
        <w:t xml:space="preserve"> </w:t>
      </w:r>
      <w:r w:rsidR="00C47BE2">
        <w:t>should be continued and utilize</w:t>
      </w:r>
      <w:r w:rsidR="00B3585B">
        <w:t>d</w:t>
      </w:r>
      <w:r w:rsidR="0018754A">
        <w:t xml:space="preserve"> to establish stronger relationships between peers.</w:t>
      </w:r>
    </w:p>
    <w:p w14:paraId="1FD8BAE6" w14:textId="6CCA42B5" w:rsidR="00A854DE" w:rsidRDefault="00286055" w:rsidP="00A854DE">
      <w:pPr>
        <w:pStyle w:val="Heading2"/>
      </w:pPr>
      <w:bookmarkStart w:id="62" w:name="_Toc119253500"/>
      <w:r>
        <w:t xml:space="preserve">6.4. </w:t>
      </w:r>
      <w:r w:rsidR="00A854DE">
        <w:t>Success</w:t>
      </w:r>
      <w:bookmarkEnd w:id="62"/>
    </w:p>
    <w:p w14:paraId="26B2A324" w14:textId="2AAF4257" w:rsidR="00A5534E" w:rsidRDefault="00A5534E">
      <w:r w:rsidRPr="00A5534E">
        <w:t>Success would be displayed as an organisation consisting of emotionally intelligent, empathetic, highly performing individuals who h</w:t>
      </w:r>
      <w:r w:rsidR="00B3585B">
        <w:t>old</w:t>
      </w:r>
      <w:r w:rsidRPr="00A5534E">
        <w:t xml:space="preserve"> equal importance with the emotional state of their colleagues as well as the needs of their patients. A workforce </w:t>
      </w:r>
      <w:r w:rsidR="00CC0B34">
        <w:t>should have an objective of</w:t>
      </w:r>
      <w:r w:rsidRPr="00A5534E">
        <w:t xml:space="preserve"> complete trust between each other</w:t>
      </w:r>
      <w:r w:rsidR="00CC0B34">
        <w:t>, which</w:t>
      </w:r>
      <w:r w:rsidRPr="00A5534E">
        <w:t xml:space="preserve"> </w:t>
      </w:r>
      <w:r w:rsidR="005C5A17">
        <w:t>inspires</w:t>
      </w:r>
      <w:r w:rsidRPr="00A5534E">
        <w:t xml:space="preserve"> open and honest communication, </w:t>
      </w:r>
      <w:r w:rsidR="005C5A17">
        <w:t>and</w:t>
      </w:r>
      <w:r w:rsidRPr="00A5534E">
        <w:t xml:space="preserve"> encourages further success of the organisation by allowing individuals to positively motivate each other, instead of relying on monetary rewards to better performance.</w:t>
      </w:r>
    </w:p>
    <w:p w14:paraId="3997406B" w14:textId="5AAA99B6" w:rsidR="003D6E5C" w:rsidRDefault="0003293A">
      <w:r>
        <w:lastRenderedPageBreak/>
        <w:t xml:space="preserve">All employees, as well </w:t>
      </w:r>
      <w:r w:rsidR="00BE72FA">
        <w:t xml:space="preserve">as </w:t>
      </w:r>
      <w:r>
        <w:t xml:space="preserve">the employers, should be made aware of the benefits of E.I, and actively encouraged to </w:t>
      </w:r>
      <w:r w:rsidR="005B53AE">
        <w:t xml:space="preserve">develop and use their skills to ensure the constant development and continued success of the practice. </w:t>
      </w:r>
    </w:p>
    <w:p w14:paraId="38146186" w14:textId="77777777" w:rsidR="003D6E5C" w:rsidRDefault="003D6E5C"/>
    <w:p w14:paraId="4D7AAAB2" w14:textId="56588A6A" w:rsidR="00F61DC7" w:rsidRDefault="00F61DC7"/>
    <w:p w14:paraId="6395D285" w14:textId="77777777" w:rsidR="00084F23" w:rsidRDefault="00084F23"/>
    <w:p w14:paraId="51D2721C" w14:textId="77777777" w:rsidR="00084F23" w:rsidRDefault="00084F23"/>
    <w:p w14:paraId="7AF92907" w14:textId="77777777" w:rsidR="00084F23" w:rsidRDefault="00084F23"/>
    <w:p w14:paraId="1CE8F77A" w14:textId="77777777" w:rsidR="00084F23" w:rsidRDefault="00084F23"/>
    <w:p w14:paraId="41F07A9E" w14:textId="77777777" w:rsidR="00084F23" w:rsidRDefault="00084F23"/>
    <w:p w14:paraId="148871FF" w14:textId="77777777" w:rsidR="00084F23" w:rsidRDefault="00084F23"/>
    <w:p w14:paraId="51677F55" w14:textId="77777777" w:rsidR="00084F23" w:rsidRDefault="00084F23"/>
    <w:p w14:paraId="0C45D1B1" w14:textId="77777777" w:rsidR="00084F23" w:rsidRDefault="00084F23"/>
    <w:p w14:paraId="0D48CB5A" w14:textId="77777777" w:rsidR="00084F23" w:rsidRDefault="00084F23"/>
    <w:p w14:paraId="11ACFEA7" w14:textId="77777777" w:rsidR="00084F23" w:rsidRDefault="00084F23"/>
    <w:p w14:paraId="169F389F" w14:textId="77777777" w:rsidR="00084F23" w:rsidRDefault="00084F23"/>
    <w:p w14:paraId="160E64A0" w14:textId="77777777" w:rsidR="00084F23" w:rsidRDefault="00084F23"/>
    <w:p w14:paraId="48E2FDEA" w14:textId="77777777" w:rsidR="00084F23" w:rsidRDefault="00084F23"/>
    <w:p w14:paraId="0765F710" w14:textId="77777777" w:rsidR="00084F23" w:rsidRDefault="00084F23"/>
    <w:p w14:paraId="51FC4ECC" w14:textId="77777777" w:rsidR="00084F23" w:rsidRDefault="00084F23"/>
    <w:p w14:paraId="3E5FEBE9" w14:textId="77777777" w:rsidR="00084F23" w:rsidRDefault="00084F23"/>
    <w:p w14:paraId="3E21A7DC" w14:textId="77777777" w:rsidR="00084F23" w:rsidRDefault="00084F23"/>
    <w:p w14:paraId="247D8848" w14:textId="77777777" w:rsidR="00084F23" w:rsidRDefault="00084F23"/>
    <w:p w14:paraId="59FEDAAD" w14:textId="77777777" w:rsidR="00084F23" w:rsidRDefault="00084F23"/>
    <w:p w14:paraId="69A66672" w14:textId="77777777" w:rsidR="00084F23" w:rsidRDefault="00084F23"/>
    <w:p w14:paraId="474D3A00" w14:textId="77777777" w:rsidR="00084F23" w:rsidRDefault="00084F23"/>
    <w:p w14:paraId="2C08B8A5" w14:textId="77777777" w:rsidR="00084F23" w:rsidRDefault="00084F23"/>
    <w:p w14:paraId="74687128" w14:textId="77777777" w:rsidR="00084F23" w:rsidRDefault="00084F23"/>
    <w:p w14:paraId="7301581E" w14:textId="77777777" w:rsidR="00084F23" w:rsidRDefault="00084F23"/>
    <w:p w14:paraId="32E4F46D" w14:textId="77777777" w:rsidR="00084F23" w:rsidRDefault="00084F23"/>
    <w:p w14:paraId="7CFBAA28" w14:textId="30729D24" w:rsidR="002226E3" w:rsidRPr="003D5B55" w:rsidRDefault="002226E3" w:rsidP="003D5B55">
      <w:pPr>
        <w:pStyle w:val="Heading1"/>
        <w:numPr>
          <w:ilvl w:val="0"/>
          <w:numId w:val="2"/>
        </w:numPr>
      </w:pPr>
      <w:bookmarkStart w:id="63" w:name="_Toc116932619"/>
      <w:bookmarkStart w:id="64" w:name="_Toc118660908"/>
      <w:bookmarkStart w:id="65" w:name="_Toc119253501"/>
      <w:r w:rsidRPr="003D5B55">
        <w:lastRenderedPageBreak/>
        <w:t>References</w:t>
      </w:r>
      <w:bookmarkEnd w:id="63"/>
      <w:bookmarkEnd w:id="64"/>
      <w:bookmarkEnd w:id="65"/>
    </w:p>
    <w:p w14:paraId="4039B3A0" w14:textId="74420017" w:rsidR="00FC3516" w:rsidRDefault="00FC3516" w:rsidP="00767791">
      <w:r w:rsidRPr="00FC3516">
        <w:t>Ashraf, F., &amp; Khan, M. A. (2014). Does emotional intelligence moderate the relationship between workplace bullying and job performance?. </w:t>
      </w:r>
      <w:r w:rsidRPr="00FC3516">
        <w:rPr>
          <w:i/>
          <w:iCs/>
        </w:rPr>
        <w:t>Asian Business &amp; Management</w:t>
      </w:r>
      <w:r w:rsidRPr="00FC3516">
        <w:t>, </w:t>
      </w:r>
      <w:r w:rsidRPr="00FC3516">
        <w:rPr>
          <w:i/>
          <w:iCs/>
        </w:rPr>
        <w:t>13</w:t>
      </w:r>
      <w:r w:rsidRPr="00FC3516">
        <w:t>(2), 171-190.</w:t>
      </w:r>
    </w:p>
    <w:p w14:paraId="06813542" w14:textId="0D8414AB" w:rsidR="00674954" w:rsidRDefault="00674954" w:rsidP="00767791">
      <w:r w:rsidRPr="00674954">
        <w:t xml:space="preserve">Badea, L., &amp; </w:t>
      </w:r>
      <w:r w:rsidR="00B86162" w:rsidRPr="00674954">
        <w:t>Pang</w:t>
      </w:r>
      <w:r w:rsidRPr="00674954">
        <w:t>, N. A. (2010). The Role of Empathy in Developing the Leader's Emotional Intelligence. </w:t>
      </w:r>
      <w:r w:rsidRPr="00674954">
        <w:rPr>
          <w:i/>
          <w:iCs/>
        </w:rPr>
        <w:t>Theoretical &amp; Applied Economics</w:t>
      </w:r>
      <w:r w:rsidRPr="00674954">
        <w:t>, </w:t>
      </w:r>
      <w:r w:rsidRPr="00674954">
        <w:rPr>
          <w:i/>
          <w:iCs/>
        </w:rPr>
        <w:t>17</w:t>
      </w:r>
      <w:r w:rsidRPr="00674954">
        <w:t>(2).</w:t>
      </w:r>
    </w:p>
    <w:p w14:paraId="35399778" w14:textId="6FB69CEC" w:rsidR="00674954" w:rsidRDefault="00767791" w:rsidP="00767791">
      <w:r w:rsidRPr="00767791">
        <w:t>Barczak, G., Lassk, F., &amp; Mulki, J. (2010). Antecedents of team creativity: An examination of team emotional intelligence, team trust and collaborative culture. </w:t>
      </w:r>
      <w:r w:rsidRPr="00767791">
        <w:rPr>
          <w:i/>
          <w:iCs/>
        </w:rPr>
        <w:t>Creativity and innovation management</w:t>
      </w:r>
      <w:r w:rsidRPr="00767791">
        <w:t>, </w:t>
      </w:r>
      <w:r w:rsidRPr="00767791">
        <w:rPr>
          <w:i/>
          <w:iCs/>
        </w:rPr>
        <w:t>19</w:t>
      </w:r>
      <w:r w:rsidRPr="00767791">
        <w:t>(4), 332-345.</w:t>
      </w:r>
    </w:p>
    <w:p w14:paraId="6CA7C55E" w14:textId="3CED02F2" w:rsidR="00D814EE" w:rsidRDefault="00D814EE" w:rsidP="00767791">
      <w:r w:rsidRPr="00D814EE">
        <w:t>Beauchaine, &amp; Crowell, S. E. (2018). </w:t>
      </w:r>
      <w:r w:rsidRPr="00D814EE">
        <w:rPr>
          <w:i/>
          <w:iCs/>
        </w:rPr>
        <w:t>The Oxford handbook of emotion dysregulation</w:t>
      </w:r>
      <w:r w:rsidRPr="00D814EE">
        <w:t> (Beauchaine &amp; S. E. (Sheila E. Crowell, Eds.). Oxford University Press.</w:t>
      </w:r>
    </w:p>
    <w:p w14:paraId="29BF3462" w14:textId="5AF7175E" w:rsidR="00B86933" w:rsidRPr="00767791" w:rsidRDefault="00B86933" w:rsidP="00767791">
      <w:r w:rsidRPr="00B86933">
        <w:t>Briner, R. B. (1999). The neglect and importance of emotion at work. </w:t>
      </w:r>
      <w:r w:rsidRPr="00B86933">
        <w:rPr>
          <w:i/>
          <w:iCs/>
        </w:rPr>
        <w:t>European journal of work and organizational psychology</w:t>
      </w:r>
      <w:r w:rsidRPr="00B86933">
        <w:t>, </w:t>
      </w:r>
      <w:r w:rsidRPr="00B86933">
        <w:rPr>
          <w:i/>
          <w:iCs/>
        </w:rPr>
        <w:t>8</w:t>
      </w:r>
      <w:r w:rsidRPr="00B86933">
        <w:t>(3), 323-346.</w:t>
      </w:r>
    </w:p>
    <w:p w14:paraId="45296518" w14:textId="77C1B4BB" w:rsidR="00767791" w:rsidRDefault="00766B66">
      <w:r w:rsidRPr="00766B66">
        <w:t>Cavaliere, L. P. L., Rajest, S. S., Poddar, A., Poddar, S., Padma, S., Koti, K., ... &amp; Regin, R. (2021). Emotional Intelligence and Driving Change in Public Sector: The Mediating Role of Culture. </w:t>
      </w:r>
      <w:r w:rsidRPr="00766B66">
        <w:rPr>
          <w:i/>
          <w:iCs/>
        </w:rPr>
        <w:t>Turkish Online Journal of Qualitative Inquiry</w:t>
      </w:r>
      <w:r w:rsidRPr="00766B66">
        <w:t>, </w:t>
      </w:r>
      <w:r w:rsidRPr="00766B66">
        <w:rPr>
          <w:i/>
          <w:iCs/>
        </w:rPr>
        <w:t>12</w:t>
      </w:r>
      <w:r w:rsidRPr="00766B66">
        <w:t>(7), 2071-2115.</w:t>
      </w:r>
    </w:p>
    <w:p w14:paraId="792676BB" w14:textId="3CAA1E57" w:rsidR="00FC3516" w:rsidRDefault="00FC3516">
      <w:r w:rsidRPr="00FC3516">
        <w:t>Chaudhry, A., &amp; Usman, A. (2011). An investigation of the relationship between employees’ emotional intelligence and performance. </w:t>
      </w:r>
      <w:r w:rsidRPr="00FC3516">
        <w:rPr>
          <w:i/>
          <w:iCs/>
        </w:rPr>
        <w:t>African Journal of Business Management</w:t>
      </w:r>
      <w:r w:rsidRPr="00FC3516">
        <w:t>, </w:t>
      </w:r>
      <w:r w:rsidRPr="00FC3516">
        <w:rPr>
          <w:i/>
          <w:iCs/>
        </w:rPr>
        <w:t>5</w:t>
      </w:r>
      <w:r w:rsidRPr="00FC3516">
        <w:t>(9), 3556-3562.</w:t>
      </w:r>
    </w:p>
    <w:p w14:paraId="755D074A" w14:textId="533D88FF" w:rsidR="00DE0118" w:rsidRDefault="00DE0118">
      <w:r w:rsidRPr="00DE0118">
        <w:t>Cherry, M. G., Fletcher, I., &amp; O’Sullivan, H. (2013). Exploring the relationships among attachment, emotional intelligence and communication. </w:t>
      </w:r>
      <w:r w:rsidRPr="00DE0118">
        <w:rPr>
          <w:i/>
          <w:iCs/>
        </w:rPr>
        <w:t>Medical education</w:t>
      </w:r>
      <w:r w:rsidRPr="00DE0118">
        <w:t>, </w:t>
      </w:r>
      <w:r w:rsidRPr="00DE0118">
        <w:rPr>
          <w:i/>
          <w:iCs/>
        </w:rPr>
        <w:t>47</w:t>
      </w:r>
      <w:r w:rsidRPr="00DE0118">
        <w:t>(3), 317-325.</w:t>
      </w:r>
    </w:p>
    <w:p w14:paraId="2438D66F" w14:textId="62178ACA" w:rsidR="00A705A3" w:rsidRDefault="00F96E1E">
      <w:r w:rsidRPr="00F96E1E">
        <w:t>Cherniss, &amp; Goleman, D. (2001). </w:t>
      </w:r>
      <w:r w:rsidRPr="00F96E1E">
        <w:rPr>
          <w:i/>
          <w:iCs/>
        </w:rPr>
        <w:t>The emotionally intelligent workplace : how to select for measure, and improve emotional intelligence in individuals, groups, and organizations</w:t>
      </w:r>
      <w:r w:rsidRPr="00F96E1E">
        <w:t>. Jossey-Bass.</w:t>
      </w:r>
    </w:p>
    <w:p w14:paraId="5CFDC79B" w14:textId="5DB4DF5F" w:rsidR="00924B1E" w:rsidRDefault="00924B1E">
      <w:r w:rsidRPr="00924B1E">
        <w:t>Christie, A. M., Jordan, P. J., &amp; Troth, A. C. (2015). Trust antecedents: emotional intelligence and perceptions of others. </w:t>
      </w:r>
      <w:r w:rsidRPr="00924B1E">
        <w:rPr>
          <w:i/>
          <w:iCs/>
        </w:rPr>
        <w:t>International Journal of Organizational Analysis</w:t>
      </w:r>
      <w:r w:rsidRPr="00924B1E">
        <w:t>.</w:t>
      </w:r>
    </w:p>
    <w:p w14:paraId="6406754D" w14:textId="7AF760B0" w:rsidR="00E664EF" w:rsidRDefault="00E664EF">
      <w:r w:rsidRPr="00E664EF">
        <w:t>Codier, E., &amp; Codier, D. D. (2017). Could emotional intelligence make patients safer?. </w:t>
      </w:r>
      <w:r w:rsidRPr="00E664EF">
        <w:rPr>
          <w:i/>
          <w:iCs/>
        </w:rPr>
        <w:t>AJN The American Journal of Nursing</w:t>
      </w:r>
      <w:r w:rsidRPr="00E664EF">
        <w:t>, </w:t>
      </w:r>
      <w:r w:rsidRPr="00E664EF">
        <w:rPr>
          <w:i/>
          <w:iCs/>
        </w:rPr>
        <w:t>117</w:t>
      </w:r>
      <w:r w:rsidRPr="00E664EF">
        <w:t>(7), 58-62.</w:t>
      </w:r>
    </w:p>
    <w:p w14:paraId="630459B8" w14:textId="476BCB3F" w:rsidR="00FC3516" w:rsidRDefault="00FC3516">
      <w:r w:rsidRPr="00FC3516">
        <w:t>Cooper, R. K. (1997). Applying emotional intelligence in the workplace. </w:t>
      </w:r>
      <w:r w:rsidRPr="00FC3516">
        <w:rPr>
          <w:i/>
          <w:iCs/>
        </w:rPr>
        <w:t>Training &amp; development</w:t>
      </w:r>
      <w:r w:rsidRPr="00FC3516">
        <w:t>, </w:t>
      </w:r>
      <w:r w:rsidRPr="00FC3516">
        <w:rPr>
          <w:i/>
          <w:iCs/>
        </w:rPr>
        <w:t>51</w:t>
      </w:r>
      <w:r w:rsidRPr="00FC3516">
        <w:t>(12), 31-39.</w:t>
      </w:r>
    </w:p>
    <w:p w14:paraId="5D9B8A07" w14:textId="44803851" w:rsidR="00E664EF" w:rsidRDefault="00E664EF">
      <w:r w:rsidRPr="00E664EF">
        <w:t>Cui, Y. (2021). The role of emotional intelligence in workplace transparency and open communication. </w:t>
      </w:r>
      <w:r w:rsidRPr="00E664EF">
        <w:rPr>
          <w:i/>
          <w:iCs/>
        </w:rPr>
        <w:t xml:space="preserve">Aggression and Violent </w:t>
      </w:r>
      <w:r w:rsidR="007B7E63" w:rsidRPr="00E664EF">
        <w:rPr>
          <w:i/>
          <w:iCs/>
        </w:rPr>
        <w:t>Behaviour</w:t>
      </w:r>
      <w:r w:rsidRPr="00E664EF">
        <w:t>, 101602.</w:t>
      </w:r>
    </w:p>
    <w:p w14:paraId="4E23991A" w14:textId="30117265" w:rsidR="00FC3516" w:rsidRDefault="00FC3516">
      <w:r w:rsidRPr="00FC3516">
        <w:t>Cumming, E. A. (2005). </w:t>
      </w:r>
      <w:r w:rsidRPr="00FC3516">
        <w:rPr>
          <w:i/>
          <w:iCs/>
        </w:rPr>
        <w:t>An investigation into the relationship between emotional intelligence and workplace performance: An exploratory study</w:t>
      </w:r>
      <w:r w:rsidRPr="00FC3516">
        <w:t> (Doctoral dissertation, Lincoln University).</w:t>
      </w:r>
    </w:p>
    <w:p w14:paraId="69300333" w14:textId="16A263C9" w:rsidR="003C6A12" w:rsidRDefault="003C6A12">
      <w:r w:rsidRPr="003C6A12">
        <w:t>Dietz. (2011). </w:t>
      </w:r>
      <w:r w:rsidRPr="003C6A12">
        <w:rPr>
          <w:i/>
          <w:iCs/>
        </w:rPr>
        <w:t>Trust in organisational relationships</w:t>
      </w:r>
      <w:r w:rsidRPr="003C6A12">
        <w:t>. Henry Stewart Talks.</w:t>
      </w:r>
    </w:p>
    <w:p w14:paraId="6998891F" w14:textId="103222D0" w:rsidR="00D40B00" w:rsidRDefault="00D40B00">
      <w:r w:rsidRPr="00D40B00">
        <w:t>Dong, Q., &amp; Howard, T. (2006, July). Emotional intelligence, trust and job satisfaction. In </w:t>
      </w:r>
      <w:r w:rsidRPr="00D40B00">
        <w:rPr>
          <w:i/>
          <w:iCs/>
        </w:rPr>
        <w:t>Competition forum</w:t>
      </w:r>
      <w:r w:rsidRPr="00D40B00">
        <w:t> (Vol. 4, No. 2, p. 381). American Society for Competitiveness.</w:t>
      </w:r>
    </w:p>
    <w:p w14:paraId="6FA9DFE2" w14:textId="27EDDA63" w:rsidR="00767791" w:rsidRDefault="00767791">
      <w:r w:rsidRPr="00767791">
        <w:t>Downey, L. A., Roberts, J., &amp; Stough, C. (2011). Workplace culture emotional intelligence and trust in the prediction of workplace outcomes. </w:t>
      </w:r>
      <w:r w:rsidRPr="00767791">
        <w:rPr>
          <w:i/>
          <w:iCs/>
        </w:rPr>
        <w:t>International Journal of Business Science &amp; Applied Management (IJBSAM)</w:t>
      </w:r>
      <w:r w:rsidRPr="00767791">
        <w:t>, </w:t>
      </w:r>
      <w:r w:rsidRPr="00767791">
        <w:rPr>
          <w:i/>
          <w:iCs/>
        </w:rPr>
        <w:t>6</w:t>
      </w:r>
      <w:r w:rsidRPr="00767791">
        <w:t>(1), 30-40.</w:t>
      </w:r>
    </w:p>
    <w:p w14:paraId="4CE2AA7F" w14:textId="77777777" w:rsidR="00535C88" w:rsidRDefault="00535C88">
      <w:r w:rsidRPr="00535C88">
        <w:lastRenderedPageBreak/>
        <w:t>Dumciene, &amp; Sipaviciene, S. (2021). The Role of Gender in Association between Emotional Intelligence and Self-Control among University Student-Athletes. </w:t>
      </w:r>
      <w:r w:rsidRPr="00535C88">
        <w:rPr>
          <w:i/>
          <w:iCs/>
        </w:rPr>
        <w:t>International Journal of Environmental Research and Public Health</w:t>
      </w:r>
      <w:r w:rsidRPr="00535C88">
        <w:t>, </w:t>
      </w:r>
      <w:r w:rsidRPr="00535C88">
        <w:rPr>
          <w:i/>
          <w:iCs/>
        </w:rPr>
        <w:t>18</w:t>
      </w:r>
      <w:r w:rsidRPr="00535C88">
        <w:t>(22), 11819</w:t>
      </w:r>
    </w:p>
    <w:p w14:paraId="3A99A741" w14:textId="1C8C70CD" w:rsidR="00DD04FF" w:rsidRDefault="00DD04FF">
      <w:r w:rsidRPr="00DD04FF">
        <w:t>Ekinci. (2015). </w:t>
      </w:r>
      <w:r w:rsidRPr="00DD04FF">
        <w:rPr>
          <w:i/>
          <w:iCs/>
        </w:rPr>
        <w:t>Designing research questionnaires for business and management students</w:t>
      </w:r>
      <w:r w:rsidRPr="00DD04FF">
        <w:t>. SAGE Publications Ltd.</w:t>
      </w:r>
    </w:p>
    <w:p w14:paraId="32986538" w14:textId="27A7011E" w:rsidR="00E34037" w:rsidRDefault="00E34037">
      <w:r w:rsidRPr="00E34037">
        <w:t>Friston, Sajid, N., Quiroga-Martinez, D. R., Parr, T., Price, C. J., &amp; Holmes, E. (2021). Active listening. </w:t>
      </w:r>
      <w:r w:rsidRPr="00E34037">
        <w:rPr>
          <w:i/>
          <w:iCs/>
        </w:rPr>
        <w:t>Hearing Research</w:t>
      </w:r>
      <w:r w:rsidRPr="00E34037">
        <w:t>, </w:t>
      </w:r>
      <w:r w:rsidRPr="00E34037">
        <w:rPr>
          <w:i/>
          <w:iCs/>
        </w:rPr>
        <w:t>399</w:t>
      </w:r>
      <w:r w:rsidRPr="00E34037">
        <w:t xml:space="preserve">, 107998–107998. </w:t>
      </w:r>
    </w:p>
    <w:p w14:paraId="61A4BEE8" w14:textId="237356CF" w:rsidR="00A705A3" w:rsidRDefault="00A705A3">
      <w:r w:rsidRPr="00A705A3">
        <w:t>Goleman. (2009). </w:t>
      </w:r>
      <w:r w:rsidRPr="00A705A3">
        <w:rPr>
          <w:i/>
          <w:iCs/>
        </w:rPr>
        <w:t>Working with emotional intelligence</w:t>
      </w:r>
      <w:r w:rsidRPr="00A705A3">
        <w:t>. Bloomsbury Publishing.</w:t>
      </w:r>
    </w:p>
    <w:p w14:paraId="74E6B142" w14:textId="7A2E94C7" w:rsidR="00AC39A7" w:rsidRDefault="00AC39A7">
      <w:r w:rsidRPr="00AC39A7">
        <w:t>Goleman. (2020). </w:t>
      </w:r>
      <w:r w:rsidRPr="00AC39A7">
        <w:rPr>
          <w:i/>
          <w:iCs/>
        </w:rPr>
        <w:t>Emotional intelligence : why it can matter more than IQ</w:t>
      </w:r>
      <w:r w:rsidRPr="00AC39A7">
        <w:t> (25th anniversary edition, with a new introduction [cover]). Bloomsbury Publishing.</w:t>
      </w:r>
    </w:p>
    <w:p w14:paraId="666299F0" w14:textId="34BADD45" w:rsidR="00793DA0" w:rsidRDefault="00793DA0">
      <w:r w:rsidRPr="00793DA0">
        <w:t>Hoppe. (2006). </w:t>
      </w:r>
      <w:r w:rsidRPr="00793DA0">
        <w:rPr>
          <w:i/>
          <w:iCs/>
        </w:rPr>
        <w:t>Active listening improve your ability to listen and lead</w:t>
      </w:r>
      <w:r w:rsidRPr="00793DA0">
        <w:t> (1st edition). Center for Creative Leadership</w:t>
      </w:r>
    </w:p>
    <w:p w14:paraId="537AA3CC" w14:textId="0EAE4D97" w:rsidR="009245EE" w:rsidRDefault="009245EE">
      <w:r w:rsidRPr="009245EE">
        <w:t>Hughes, &amp; Terrell, J. B. (2011). </w:t>
      </w:r>
      <w:r w:rsidRPr="009245EE">
        <w:rPr>
          <w:i/>
          <w:iCs/>
        </w:rPr>
        <w:t>Emotional Intelligence in Action Training and Coaching Activities for Leaders, Managers, and Teams</w:t>
      </w:r>
      <w:r w:rsidRPr="009245EE">
        <w:t> (2nd ed.). Wiley.</w:t>
      </w:r>
    </w:p>
    <w:p w14:paraId="6223F1D2" w14:textId="140B5D24" w:rsidR="00767791" w:rsidRDefault="00767791">
      <w:r w:rsidRPr="00767791">
        <w:t>Huynh, A. C., Oakes, H., &amp; Grossmann, I. (2018). The role of culture in understanding and evaluating emotional intelligence. In </w:t>
      </w:r>
      <w:r w:rsidRPr="00767791">
        <w:rPr>
          <w:i/>
          <w:iCs/>
        </w:rPr>
        <w:t>Emotional intelligence in education</w:t>
      </w:r>
      <w:r w:rsidRPr="00767791">
        <w:t> (pp. 111-132). Springer, Cham.</w:t>
      </w:r>
    </w:p>
    <w:p w14:paraId="1300D857" w14:textId="0E44DCF8" w:rsidR="00962040" w:rsidRDefault="00962040">
      <w:r w:rsidRPr="00962040">
        <w:t>Inzlicht, M., Schmeichel, B. J., &amp; Macrae, C. N. (2014). Why self-control seems (but may not be) limited. </w:t>
      </w:r>
      <w:r w:rsidRPr="00962040">
        <w:rPr>
          <w:i/>
          <w:iCs/>
        </w:rPr>
        <w:t>Trends in cognitive sciences</w:t>
      </w:r>
      <w:r w:rsidRPr="00962040">
        <w:t>, </w:t>
      </w:r>
      <w:r w:rsidRPr="00962040">
        <w:rPr>
          <w:i/>
          <w:iCs/>
        </w:rPr>
        <w:t>18</w:t>
      </w:r>
      <w:r w:rsidRPr="00962040">
        <w:t>(3), 127-133.</w:t>
      </w:r>
    </w:p>
    <w:p w14:paraId="41BC8CF5" w14:textId="077509BD" w:rsidR="00674954" w:rsidRDefault="00674954">
      <w:r>
        <w:t>I</w:t>
      </w:r>
      <w:r w:rsidRPr="00FF633E">
        <w:t>oannidou, F., &amp; Konstantikaki, V. (2008). Empathy and emotional intelligence: What is it really about. </w:t>
      </w:r>
      <w:r w:rsidRPr="00FF633E">
        <w:rPr>
          <w:i/>
          <w:iCs/>
        </w:rPr>
        <w:t>International Journal of caring sciences</w:t>
      </w:r>
      <w:r w:rsidRPr="00FF633E">
        <w:t>, </w:t>
      </w:r>
      <w:r w:rsidRPr="00FF633E">
        <w:rPr>
          <w:i/>
          <w:iCs/>
        </w:rPr>
        <w:t>1</w:t>
      </w:r>
      <w:r w:rsidRPr="00FF633E">
        <w:t>(3), 118-123.</w:t>
      </w:r>
    </w:p>
    <w:p w14:paraId="39CA5C65" w14:textId="2C7B18E8" w:rsidR="00C2740C" w:rsidRDefault="00C2740C">
      <w:r w:rsidRPr="00C2740C">
        <w:t>Ivtzan. (2020). </w:t>
      </w:r>
      <w:r w:rsidRPr="00C2740C">
        <w:rPr>
          <w:i/>
          <w:iCs/>
        </w:rPr>
        <w:t>Handbook of mindfulness-based programmes : mindfulness interventions from education to health and therapy</w:t>
      </w:r>
      <w:r w:rsidRPr="00C2740C">
        <w:t>. Routledge</w:t>
      </w:r>
    </w:p>
    <w:p w14:paraId="6D56F119" w14:textId="77777777" w:rsidR="00767791" w:rsidRDefault="00767791" w:rsidP="00767791">
      <w:r w:rsidRPr="00767791">
        <w:t>Jamshed, S., &amp; Majeed, N. (2018). Relationship between team culture and team performance through lens of knowledge sharing and team emotional intelligence. </w:t>
      </w:r>
      <w:r w:rsidRPr="00767791">
        <w:rPr>
          <w:i/>
          <w:iCs/>
        </w:rPr>
        <w:t>Journal of knowledge management</w:t>
      </w:r>
      <w:r w:rsidRPr="00767791">
        <w:t>.</w:t>
      </w:r>
    </w:p>
    <w:p w14:paraId="5C8D4B7E" w14:textId="4CF523C3" w:rsidR="00674954" w:rsidRDefault="00674954" w:rsidP="00767791">
      <w:pPr>
        <w:rPr>
          <w:i/>
          <w:iCs/>
        </w:rPr>
      </w:pPr>
      <w:r w:rsidRPr="00674954">
        <w:t>Kadanakuppe, S. (2015). Effective communication and empathy skills in dentistry for better dentist-patient relationships. </w:t>
      </w:r>
      <w:r w:rsidRPr="00674954">
        <w:rPr>
          <w:i/>
          <w:iCs/>
        </w:rPr>
        <w:t>J Dent Probl Solut 2 (3):</w:t>
      </w:r>
    </w:p>
    <w:p w14:paraId="564C8862" w14:textId="2E52ED7C" w:rsidR="005420D4" w:rsidRPr="005420D4" w:rsidRDefault="005420D4" w:rsidP="00767791">
      <w:r w:rsidRPr="005420D4">
        <w:t>K</w:t>
      </w:r>
      <w:r>
        <w:t>aygusuz</w:t>
      </w:r>
      <w:r w:rsidRPr="005420D4">
        <w:t>, &amp; O</w:t>
      </w:r>
      <w:r>
        <w:t>zpolat</w:t>
      </w:r>
      <w:r w:rsidRPr="005420D4">
        <w:t>, A. R. (2016). An Analysis of University Students’ Levels of Self-control According to Their Ego States. </w:t>
      </w:r>
      <w:r w:rsidRPr="005420D4">
        <w:rPr>
          <w:i/>
          <w:iCs/>
        </w:rPr>
        <w:t>Eurasian Journal of Educational Research</w:t>
      </w:r>
      <w:r w:rsidRPr="005420D4">
        <w:t>, </w:t>
      </w:r>
      <w:r w:rsidRPr="005420D4">
        <w:rPr>
          <w:i/>
          <w:iCs/>
        </w:rPr>
        <w:t>16</w:t>
      </w:r>
      <w:r w:rsidRPr="005420D4">
        <w:t>(64), 197–212. https://doi.org/10.14689/ejer.2016.64.1</w:t>
      </w:r>
    </w:p>
    <w:p w14:paraId="5A094DA0" w14:textId="47364A5A" w:rsidR="004972E9" w:rsidRPr="004972E9" w:rsidRDefault="004972E9" w:rsidP="00767791">
      <w:r w:rsidRPr="004972E9">
        <w:t>Lister-Ford. (2002). </w:t>
      </w:r>
      <w:r w:rsidRPr="004972E9">
        <w:rPr>
          <w:i/>
          <w:iCs/>
        </w:rPr>
        <w:t>Skills in transactional analysis counselling &amp; psychotherapy</w:t>
      </w:r>
      <w:r w:rsidRPr="004972E9">
        <w:t>. Sage.</w:t>
      </w:r>
    </w:p>
    <w:p w14:paraId="10002105" w14:textId="1E5225ED" w:rsidR="003824E2" w:rsidRPr="00767791" w:rsidRDefault="003824E2" w:rsidP="00767791">
      <w:r w:rsidRPr="003824E2">
        <w:t>Lynn. (2008). </w:t>
      </w:r>
      <w:r w:rsidRPr="003824E2">
        <w:rPr>
          <w:i/>
          <w:iCs/>
        </w:rPr>
        <w:t>The EQ interview finding employees with high emotional intelligence</w:t>
      </w:r>
      <w:r w:rsidRPr="003824E2">
        <w:t>. AMACOM/American Management Association.</w:t>
      </w:r>
    </w:p>
    <w:p w14:paraId="361F6448" w14:textId="1EC675F2" w:rsidR="00767791" w:rsidRDefault="00766B66">
      <w:r w:rsidRPr="00766B66">
        <w:t>Mayer, J. D. (2002). MSCEIT: Mayer-Salovey-Caruso emotional intelligence test. </w:t>
      </w:r>
      <w:r w:rsidRPr="00766B66">
        <w:rPr>
          <w:i/>
          <w:iCs/>
        </w:rPr>
        <w:t>Toronto, Canada: Multi-Health Systems</w:t>
      </w:r>
      <w:r w:rsidRPr="00766B66">
        <w:t>.</w:t>
      </w:r>
    </w:p>
    <w:p w14:paraId="3EA78E58" w14:textId="4AC4D43A" w:rsidR="00962040" w:rsidRDefault="00962040">
      <w:r w:rsidRPr="00962040">
        <w:t>Mayer, J. D., Salovey, P., &amp; Caruso, D. R. (2002). Mayer-Salovey-Caruso emotional intelligence test (MSCEIT) item booklet.</w:t>
      </w:r>
    </w:p>
    <w:p w14:paraId="4FACC99B" w14:textId="148F5F51" w:rsidR="00415022" w:rsidRDefault="00415022">
      <w:r w:rsidRPr="00415022">
        <w:lastRenderedPageBreak/>
        <w:t>McNulty, J. P., Mackay, S. J., Lewis, S. J., Lane, S., &amp; White, P. (2016). An international study of emotional intelligence in first year radiography students: The relationship to age, gender and culture. </w:t>
      </w:r>
      <w:r w:rsidRPr="00415022">
        <w:rPr>
          <w:i/>
          <w:iCs/>
        </w:rPr>
        <w:t>Radiography</w:t>
      </w:r>
      <w:r w:rsidRPr="00415022">
        <w:t>, </w:t>
      </w:r>
      <w:r w:rsidRPr="00415022">
        <w:rPr>
          <w:i/>
          <w:iCs/>
        </w:rPr>
        <w:t>22</w:t>
      </w:r>
      <w:r w:rsidRPr="00415022">
        <w:t>(2), 171-176.</w:t>
      </w:r>
    </w:p>
    <w:p w14:paraId="716AC87F" w14:textId="6D1C0866" w:rsidR="004C4752" w:rsidRDefault="004C4752">
      <w:r w:rsidRPr="004C4752">
        <w:t>Mullins, &amp; McLean, J. E. (2019). </w:t>
      </w:r>
      <w:r w:rsidRPr="004C4752">
        <w:rPr>
          <w:i/>
          <w:iCs/>
        </w:rPr>
        <w:t>Organisational behaviour in the workplace</w:t>
      </w:r>
      <w:r w:rsidRPr="004C4752">
        <w:t> (Twelfth edition). Pearson Education Limited.</w:t>
      </w:r>
    </w:p>
    <w:p w14:paraId="445F0271" w14:textId="300036F6" w:rsidR="00A24839" w:rsidRDefault="00A24839">
      <w:r w:rsidRPr="00A24839">
        <w:t>Petrovici, A., &amp; Dobrescu, T. (2014). The role of emotional intelligence in building interpersonal communication skills. </w:t>
      </w:r>
      <w:r w:rsidRPr="00A24839">
        <w:rPr>
          <w:i/>
          <w:iCs/>
        </w:rPr>
        <w:t>Procedia-Social and Behavioral Sciences</w:t>
      </w:r>
      <w:r w:rsidRPr="00A24839">
        <w:t>, </w:t>
      </w:r>
      <w:r w:rsidRPr="00A24839">
        <w:rPr>
          <w:i/>
          <w:iCs/>
        </w:rPr>
        <w:t>116</w:t>
      </w:r>
      <w:r w:rsidRPr="00A24839">
        <w:t>, 1405-1410.</w:t>
      </w:r>
    </w:p>
    <w:p w14:paraId="645E65AC" w14:textId="4761835F" w:rsidR="005E4BC2" w:rsidRDefault="005E4BC2">
      <w:r w:rsidRPr="005E4BC2">
        <w:t>Piekarczyk, A. (2017). Organisation Culture From Systems Theory of Organisation Perspective. In Z. Nedelko, &amp; M. Brzozowski (Eds.), </w:t>
      </w:r>
      <w:r w:rsidRPr="005E4BC2">
        <w:rPr>
          <w:i/>
          <w:iCs/>
        </w:rPr>
        <w:t>Exploring the Influence of Personal Values and Cultures in the Workplace</w:t>
      </w:r>
      <w:r w:rsidRPr="005E4BC2">
        <w:t> (pp. 39-52). IGI Global. https://doi-org.ezproxy.uwtsd.ac.uk/10.4018/978-1-5225-2480-9.ch00</w:t>
      </w:r>
    </w:p>
    <w:p w14:paraId="579E5484" w14:textId="44814917" w:rsidR="00E32FBF" w:rsidRDefault="00E32FBF">
      <w:r w:rsidRPr="00E32FBF">
        <w:t>Ravichandra, Ravi, G. R., Kandregula, C. R., Vundavalli, S., Srikanth, K., &amp; Lakhotia, D. (2015). Emotional Intelligence among Dental Undergraduate Students: An Indispensable and Ignored Aspect in Dentistry. </w:t>
      </w:r>
      <w:r w:rsidRPr="00E32FBF">
        <w:rPr>
          <w:i/>
          <w:iCs/>
        </w:rPr>
        <w:t>Journal of International Oral Health</w:t>
      </w:r>
      <w:r w:rsidRPr="00E32FBF">
        <w:t>, </w:t>
      </w:r>
      <w:r w:rsidRPr="00E32FBF">
        <w:rPr>
          <w:i/>
          <w:iCs/>
        </w:rPr>
        <w:t>7</w:t>
      </w:r>
      <w:r w:rsidRPr="00E32FBF">
        <w:t>(4), 69–72.</w:t>
      </w:r>
    </w:p>
    <w:p w14:paraId="4AD17268" w14:textId="3F4F9D74" w:rsidR="00793FE7" w:rsidRDefault="00793FE7">
      <w:r w:rsidRPr="00793FE7">
        <w:t>Rice. (2009). Time to think: listening to ignite the human mind by Nancy Kline. </w:t>
      </w:r>
      <w:r w:rsidRPr="00793FE7">
        <w:rPr>
          <w:i/>
          <w:iCs/>
        </w:rPr>
        <w:t>Nursing Management (Harrow, London, England)</w:t>
      </w:r>
      <w:r w:rsidRPr="00793FE7">
        <w:t>, </w:t>
      </w:r>
      <w:r w:rsidRPr="00793FE7">
        <w:rPr>
          <w:i/>
          <w:iCs/>
        </w:rPr>
        <w:t>16</w:t>
      </w:r>
      <w:r w:rsidRPr="00793FE7">
        <w:t>(2), 9–9. https://doi.org/10.7748/nm.16.2.9.s16</w:t>
      </w:r>
    </w:p>
    <w:p w14:paraId="5B61E029" w14:textId="0CD360E5" w:rsidR="002226E3" w:rsidRDefault="000B0F5A">
      <w:r w:rsidRPr="000B0F5A">
        <w:t>Roberts, Matthews, G., &amp; Zeidner, M. (2007). </w:t>
      </w:r>
      <w:r w:rsidRPr="000B0F5A">
        <w:rPr>
          <w:i/>
          <w:iCs/>
        </w:rPr>
        <w:t>The science of emotional intelligence : knowns and unknowns</w:t>
      </w:r>
      <w:r w:rsidRPr="000B0F5A">
        <w:t>. Oxford University Press.</w:t>
      </w:r>
    </w:p>
    <w:p w14:paraId="2CCC19BB" w14:textId="48635442" w:rsidR="00A7420F" w:rsidRDefault="00A7420F">
      <w:r w:rsidRPr="00A7420F">
        <w:t>Rossi, Meurs, J. A., &amp; Perrewé, P. L. (2020). </w:t>
      </w:r>
      <w:r w:rsidRPr="00A7420F">
        <w:rPr>
          <w:i/>
          <w:iCs/>
        </w:rPr>
        <w:t>Stress and quality of working life : finding meaning in grief and suffering</w:t>
      </w:r>
      <w:r w:rsidRPr="00A7420F">
        <w:t> (Rossi, J. A. Meurs, &amp; P. L. Perrewé, Eds.). Information Age Publishing, Inc.</w:t>
      </w:r>
    </w:p>
    <w:p w14:paraId="0CBC855B" w14:textId="562FA4E0" w:rsidR="00F64537" w:rsidRDefault="00F64537">
      <w:r w:rsidRPr="00F64537">
        <w:t>Salovey, P., Mayer, J. D., Caruso, D., &amp; Lopes, P. N. (2003). Measuring emotional intelligence as a set of abilities with the Mayer-Salovey-Caruso Emotional Intelligence Test.</w:t>
      </w:r>
    </w:p>
    <w:p w14:paraId="5D5ED825" w14:textId="5B685770" w:rsidR="00767791" w:rsidRDefault="00767791">
      <w:r w:rsidRPr="00767791">
        <w:t>Scott-Halsell, S. A., Saiprasert, W., &amp; Yang, J. (2013). Emotional intelligence differences: Could culture be the culprit?. </w:t>
      </w:r>
      <w:r w:rsidRPr="00767791">
        <w:rPr>
          <w:i/>
          <w:iCs/>
        </w:rPr>
        <w:t>Journal of Teaching in Travel &amp; Tourism</w:t>
      </w:r>
      <w:r w:rsidRPr="00767791">
        <w:t>, </w:t>
      </w:r>
      <w:r w:rsidRPr="00767791">
        <w:rPr>
          <w:i/>
          <w:iCs/>
        </w:rPr>
        <w:t>13</w:t>
      </w:r>
      <w:r w:rsidRPr="00767791">
        <w:t>(4), 339-353.</w:t>
      </w:r>
    </w:p>
    <w:p w14:paraId="71897475" w14:textId="0DF1111A" w:rsidR="00674954" w:rsidRDefault="00674954">
      <w:r w:rsidRPr="00674954">
        <w:t>Shahab, S., Rejeh, N., Nasiri, M., &amp; Rad, R. A. (2014). Empathy with patients among dentistry students in Tehran. </w:t>
      </w:r>
      <w:r w:rsidRPr="00674954">
        <w:rPr>
          <w:i/>
          <w:iCs/>
        </w:rPr>
        <w:t>Journal of Medical Ethics &amp; History of Medicine</w:t>
      </w:r>
      <w:r w:rsidRPr="00674954">
        <w:t>, </w:t>
      </w:r>
      <w:r w:rsidRPr="00674954">
        <w:rPr>
          <w:i/>
          <w:iCs/>
        </w:rPr>
        <w:t>7</w:t>
      </w:r>
      <w:r w:rsidRPr="00674954">
        <w:t>(4).</w:t>
      </w:r>
    </w:p>
    <w:p w14:paraId="4F17AEA1" w14:textId="3E58CFB3" w:rsidR="000B0F5A" w:rsidRDefault="00EE2A99">
      <w:r w:rsidRPr="00EE2A99">
        <w:t>Singh. (2006). </w:t>
      </w:r>
      <w:r w:rsidRPr="00EE2A99">
        <w:rPr>
          <w:i/>
          <w:iCs/>
        </w:rPr>
        <w:t>Emotional intelligence at work a professional guide</w:t>
      </w:r>
      <w:r w:rsidRPr="00EE2A99">
        <w:t> (3rd ed.). Response Books</w:t>
      </w:r>
    </w:p>
    <w:p w14:paraId="0247308D" w14:textId="00AC9ACD" w:rsidR="00FC3516" w:rsidRDefault="00FC3516">
      <w:r w:rsidRPr="00FC3516">
        <w:t>Sunil, K., &amp; Rooprai, K. Y. (2009). Role of emotional intelligence in managing stress and anxiety at workplace. </w:t>
      </w:r>
      <w:r w:rsidRPr="00FC3516">
        <w:rPr>
          <w:i/>
          <w:iCs/>
        </w:rPr>
        <w:t>Proceedings of ASBBS</w:t>
      </w:r>
      <w:r w:rsidRPr="00FC3516">
        <w:t>, </w:t>
      </w:r>
      <w:r w:rsidRPr="00FC3516">
        <w:rPr>
          <w:i/>
          <w:iCs/>
        </w:rPr>
        <w:t>16</w:t>
      </w:r>
      <w:r w:rsidRPr="00FC3516">
        <w:t>(1), 163-172</w:t>
      </w:r>
      <w:r>
        <w:t>.</w:t>
      </w:r>
    </w:p>
    <w:p w14:paraId="54911374" w14:textId="42C31FF9" w:rsidR="008D5E13" w:rsidRDefault="000D5A5A">
      <w:r w:rsidRPr="000D5A5A">
        <w:t>Van Zyl. (2014). The psychometric properties of the Emotional Quotient Inventory 2.0 in South Africa. </w:t>
      </w:r>
      <w:r w:rsidRPr="000D5A5A">
        <w:rPr>
          <w:i/>
          <w:iCs/>
        </w:rPr>
        <w:t>SA Journal of Industrial Psychology</w:t>
      </w:r>
      <w:r w:rsidRPr="000D5A5A">
        <w:t>, </w:t>
      </w:r>
      <w:r w:rsidRPr="000D5A5A">
        <w:rPr>
          <w:i/>
          <w:iCs/>
        </w:rPr>
        <w:t>40</w:t>
      </w:r>
      <w:r w:rsidRPr="000D5A5A">
        <w:t>(1), 1–e8. https://doi.org/10.4102/sajip.v40i1.1192</w:t>
      </w:r>
    </w:p>
    <w:p w14:paraId="090EB890" w14:textId="2525843A" w:rsidR="00674954" w:rsidRDefault="00674954">
      <w:r w:rsidRPr="00674954">
        <w:t>Waldrop, D., Nochajski, T., Davis, E. L., Fabiano, J., &amp; Goldberg, L. (2016). Empathy in dentistry: How attitudes and interaction with older adults make a difference. </w:t>
      </w:r>
      <w:r w:rsidRPr="00674954">
        <w:rPr>
          <w:i/>
          <w:iCs/>
        </w:rPr>
        <w:t>Gerontology &amp; geriatrics education</w:t>
      </w:r>
      <w:r w:rsidRPr="00674954">
        <w:t>, </w:t>
      </w:r>
      <w:r w:rsidRPr="00674954">
        <w:rPr>
          <w:i/>
          <w:iCs/>
        </w:rPr>
        <w:t>37</w:t>
      </w:r>
      <w:r w:rsidRPr="00674954">
        <w:t>(4), 359-380.</w:t>
      </w:r>
    </w:p>
    <w:p w14:paraId="4D65DC75" w14:textId="3DEC644E" w:rsidR="009642F5" w:rsidRDefault="009642F5">
      <w:r w:rsidRPr="009642F5">
        <w:t>Whitley-Hunter. (2014). Validity of transactional analysis and emotional intelligence in training nursing students. </w:t>
      </w:r>
      <w:r w:rsidRPr="009642F5">
        <w:rPr>
          <w:i/>
          <w:iCs/>
        </w:rPr>
        <w:t>Journal of Advances in Medical Education &amp; Professionalism</w:t>
      </w:r>
      <w:r w:rsidRPr="009642F5">
        <w:t>, </w:t>
      </w:r>
      <w:r w:rsidRPr="009642F5">
        <w:rPr>
          <w:i/>
          <w:iCs/>
        </w:rPr>
        <w:t>2</w:t>
      </w:r>
      <w:r w:rsidRPr="009642F5">
        <w:t>(4), 138–145.</w:t>
      </w:r>
    </w:p>
    <w:p w14:paraId="7C882328" w14:textId="7756C70E" w:rsidR="00A854DE" w:rsidRDefault="0054194C">
      <w:r w:rsidRPr="0054194C">
        <w:t>Yeung. (2009). </w:t>
      </w:r>
      <w:r w:rsidRPr="0054194C">
        <w:rPr>
          <w:i/>
          <w:iCs/>
        </w:rPr>
        <w:t>Emotional intelligence the new rules</w:t>
      </w:r>
      <w:r w:rsidRPr="0054194C">
        <w:t>. Marshall Cavendish Business.</w:t>
      </w:r>
    </w:p>
    <w:p w14:paraId="6DADAC15" w14:textId="0BB6D79F" w:rsidR="00937537" w:rsidRDefault="003720B6" w:rsidP="00A854DE">
      <w:pPr>
        <w:pStyle w:val="Heading1"/>
        <w:numPr>
          <w:ilvl w:val="0"/>
          <w:numId w:val="2"/>
        </w:numPr>
      </w:pPr>
      <w:bookmarkStart w:id="66" w:name="_Toc116932620"/>
      <w:bookmarkStart w:id="67" w:name="_Toc118660909"/>
      <w:bookmarkStart w:id="68" w:name="_Toc119253502"/>
      <w:r>
        <w:lastRenderedPageBreak/>
        <w:t>Appendi</w:t>
      </w:r>
      <w:bookmarkEnd w:id="66"/>
      <w:bookmarkEnd w:id="67"/>
      <w:r w:rsidR="00FD0043">
        <w:t>ces</w:t>
      </w:r>
      <w:bookmarkEnd w:id="68"/>
    </w:p>
    <w:p w14:paraId="64549896" w14:textId="77777777" w:rsidR="00FD0043" w:rsidRDefault="00FD0043" w:rsidP="00FD0043"/>
    <w:p w14:paraId="58F61FF2" w14:textId="2B351DCF" w:rsidR="00FD0043" w:rsidRDefault="00FD0043" w:rsidP="00FD0043">
      <w:pPr>
        <w:pStyle w:val="Heading2"/>
      </w:pPr>
      <w:bookmarkStart w:id="69" w:name="_Toc119253503"/>
      <w:r>
        <w:t>Appendix A</w:t>
      </w:r>
      <w:bookmarkEnd w:id="69"/>
    </w:p>
    <w:p w14:paraId="40D69498" w14:textId="09FB1C50" w:rsidR="00FD0043" w:rsidRPr="00FD0043" w:rsidRDefault="00FD0043" w:rsidP="00FD0043">
      <w:r>
        <w:rPr>
          <w:noProof/>
        </w:rPr>
        <w:drawing>
          <wp:anchor distT="0" distB="0" distL="114300" distR="114300" simplePos="0" relativeHeight="251664384" behindDoc="0" locked="0" layoutInCell="1" allowOverlap="1" wp14:anchorId="0179EE4D" wp14:editId="3DB7AD28">
            <wp:simplePos x="0" y="0"/>
            <wp:positionH relativeFrom="margin">
              <wp:posOffset>0</wp:posOffset>
            </wp:positionH>
            <wp:positionV relativeFrom="paragraph">
              <wp:posOffset>285115</wp:posOffset>
            </wp:positionV>
            <wp:extent cx="2978150" cy="2933700"/>
            <wp:effectExtent l="0" t="0" r="0" b="0"/>
            <wp:wrapTopAndBottom/>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78150" cy="2933700"/>
                    </a:xfrm>
                    <a:prstGeom prst="rect">
                      <a:avLst/>
                    </a:prstGeom>
                    <a:noFill/>
                    <a:ln>
                      <a:noFill/>
                    </a:ln>
                  </pic:spPr>
                </pic:pic>
              </a:graphicData>
            </a:graphic>
          </wp:anchor>
        </w:drawing>
      </w:r>
    </w:p>
    <w:p w14:paraId="32020CDD" w14:textId="77777777" w:rsidR="00FD0043" w:rsidRPr="00FD0043" w:rsidRDefault="00FD0043" w:rsidP="00FD0043"/>
    <w:p w14:paraId="79CB0BEC" w14:textId="77777777" w:rsidR="00FD0043" w:rsidRDefault="00FD0043" w:rsidP="00FD0043">
      <w:pPr>
        <w:pStyle w:val="Heading2"/>
        <w:rPr>
          <w:noProof/>
        </w:rPr>
      </w:pPr>
      <w:bookmarkStart w:id="70" w:name="_Toc118660910"/>
      <w:bookmarkStart w:id="71" w:name="_Toc118661449"/>
    </w:p>
    <w:p w14:paraId="33164AE3" w14:textId="77777777" w:rsidR="00FD0043" w:rsidRDefault="00FD0043" w:rsidP="00FD0043"/>
    <w:p w14:paraId="363E0D21" w14:textId="77777777" w:rsidR="00FD0043" w:rsidRDefault="00FD0043" w:rsidP="00FD0043"/>
    <w:p w14:paraId="2F63FBB0" w14:textId="77777777" w:rsidR="00FD0043" w:rsidRDefault="00FD0043" w:rsidP="00FD0043"/>
    <w:p w14:paraId="12F7CB44" w14:textId="77777777" w:rsidR="00FD0043" w:rsidRDefault="00FD0043" w:rsidP="00FD0043"/>
    <w:p w14:paraId="2292EE6B" w14:textId="77777777" w:rsidR="00FD0043" w:rsidRDefault="00FD0043" w:rsidP="00FD0043"/>
    <w:p w14:paraId="6E64D9E0" w14:textId="77777777" w:rsidR="00FD0043" w:rsidRDefault="00FD0043" w:rsidP="00FD0043"/>
    <w:p w14:paraId="6953B769" w14:textId="77777777" w:rsidR="00FD0043" w:rsidRDefault="00FD0043" w:rsidP="00FD0043"/>
    <w:p w14:paraId="4222C4AF" w14:textId="77777777" w:rsidR="00FD0043" w:rsidRDefault="00FD0043" w:rsidP="00FD0043"/>
    <w:p w14:paraId="1B56C5B4" w14:textId="77777777" w:rsidR="00FD0043" w:rsidRDefault="00FD0043" w:rsidP="00FD0043"/>
    <w:p w14:paraId="6271289D" w14:textId="77777777" w:rsidR="00FD0043" w:rsidRDefault="00FD0043" w:rsidP="00FD0043"/>
    <w:p w14:paraId="0E304695" w14:textId="77777777" w:rsidR="00FD0043" w:rsidRDefault="00FD0043" w:rsidP="00FD0043"/>
    <w:p w14:paraId="29BC2128" w14:textId="77777777" w:rsidR="00FD0043" w:rsidRDefault="00FD0043" w:rsidP="00FD0043"/>
    <w:p w14:paraId="28DF7AA6" w14:textId="77777777" w:rsidR="00A854DE" w:rsidRDefault="00A854DE" w:rsidP="00FD0043"/>
    <w:p w14:paraId="59EF1E78" w14:textId="77777777" w:rsidR="00FD0043" w:rsidRPr="00FD0043" w:rsidRDefault="00FD0043" w:rsidP="00FD0043"/>
    <w:p w14:paraId="5234A397" w14:textId="77777777" w:rsidR="00147E03" w:rsidRDefault="00FD0043" w:rsidP="00FD0043">
      <w:pPr>
        <w:pStyle w:val="Heading2"/>
        <w:rPr>
          <w:noProof/>
        </w:rPr>
      </w:pPr>
      <w:bookmarkStart w:id="72" w:name="_Toc119253504"/>
      <w:r>
        <w:rPr>
          <w:noProof/>
        </w:rPr>
        <w:lastRenderedPageBreak/>
        <w:t>Appendix B</w:t>
      </w:r>
      <w:bookmarkEnd w:id="72"/>
    </w:p>
    <w:p w14:paraId="6360B449" w14:textId="77777777" w:rsidR="00FD0043" w:rsidRPr="00FD0043" w:rsidRDefault="00FD0043" w:rsidP="00FD0043"/>
    <w:p w14:paraId="3F6A4FFE" w14:textId="77777777" w:rsidR="00147E03" w:rsidRDefault="00147E03" w:rsidP="00147E03">
      <w:pPr>
        <w:rPr>
          <w:noProof/>
          <w:u w:val="single"/>
        </w:rPr>
      </w:pPr>
      <w:r w:rsidRPr="00147E03">
        <w:rPr>
          <w:noProof/>
          <w:u w:val="single"/>
        </w:rPr>
        <w:t>Question 1- Do you believe your employers are aware of their emotions?</w:t>
      </w:r>
    </w:p>
    <w:p w14:paraId="7BE7FC55" w14:textId="4874AEFF" w:rsidR="00F61DC7" w:rsidRDefault="003D6E5C" w:rsidP="00147E03">
      <w:pPr>
        <w:rPr>
          <w:noProof/>
        </w:rPr>
      </w:pPr>
      <w:r>
        <w:rPr>
          <w:noProof/>
        </w:rPr>
        <w:drawing>
          <wp:inline distT="0" distB="0" distL="0" distR="0" wp14:anchorId="220822E5" wp14:editId="2D2F827C">
            <wp:extent cx="2000250" cy="2057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9EDA64C" w14:textId="4A3E2D35" w:rsidR="00F61DC7" w:rsidRDefault="00F61DC7" w:rsidP="00147E03">
      <w:pPr>
        <w:rPr>
          <w:noProof/>
        </w:rPr>
      </w:pPr>
    </w:p>
    <w:p w14:paraId="4E59187A" w14:textId="4C29023A" w:rsidR="00147E03" w:rsidRDefault="00147E03" w:rsidP="00147E03">
      <w:pPr>
        <w:rPr>
          <w:noProof/>
        </w:rPr>
      </w:pPr>
      <w:r w:rsidRPr="005C560F">
        <w:rPr>
          <w:u w:val="single"/>
        </w:rPr>
        <w:t>Question 2- Do you believe your employer can control their emotions?</w:t>
      </w:r>
    </w:p>
    <w:p w14:paraId="13B5C0C6" w14:textId="677D8842" w:rsidR="00F61DC7" w:rsidRDefault="00B86933" w:rsidP="003720B6">
      <w:pPr>
        <w:pStyle w:val="Heading1"/>
        <w:rPr>
          <w:noProof/>
        </w:rPr>
      </w:pPr>
      <w:r w:rsidRPr="00B86933">
        <w:rPr>
          <w:noProof/>
        </w:rPr>
        <w:t xml:space="preserve"> </w:t>
      </w:r>
      <w:bookmarkStart w:id="73" w:name="_Toc119253505"/>
      <w:r>
        <w:rPr>
          <w:noProof/>
        </w:rPr>
        <w:drawing>
          <wp:inline distT="0" distB="0" distL="0" distR="0" wp14:anchorId="4044ADCD" wp14:editId="32FE42CF">
            <wp:extent cx="2028190" cy="2029460"/>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38261" cy="2039537"/>
                    </a:xfrm>
                    <a:prstGeom prst="rect">
                      <a:avLst/>
                    </a:prstGeom>
                    <a:noFill/>
                  </pic:spPr>
                </pic:pic>
              </a:graphicData>
            </a:graphic>
          </wp:inline>
        </w:drawing>
      </w:r>
      <w:bookmarkEnd w:id="73"/>
    </w:p>
    <w:p w14:paraId="72E8B5E9" w14:textId="18EFEED4" w:rsidR="00F61DC7" w:rsidRDefault="00F61DC7" w:rsidP="00147E03">
      <w:pPr>
        <w:rPr>
          <w:noProof/>
        </w:rPr>
      </w:pPr>
    </w:p>
    <w:p w14:paraId="47AA0006" w14:textId="6EC991E8" w:rsidR="00147E03" w:rsidRPr="00147E03" w:rsidRDefault="00147E03" w:rsidP="00147E03">
      <w:pPr>
        <w:rPr>
          <w:u w:val="single"/>
        </w:rPr>
      </w:pPr>
      <w:r w:rsidRPr="005C560F">
        <w:rPr>
          <w:u w:val="single"/>
        </w:rPr>
        <w:t>Question 3- Do you believe your employer cares about how you feel?</w:t>
      </w:r>
    </w:p>
    <w:p w14:paraId="2EEBA97A" w14:textId="3EB2F834" w:rsidR="00F61DC7" w:rsidRDefault="00B86933" w:rsidP="003720B6">
      <w:pPr>
        <w:pStyle w:val="Heading1"/>
        <w:rPr>
          <w:noProof/>
        </w:rPr>
      </w:pPr>
      <w:bookmarkStart w:id="74" w:name="_Toc119253506"/>
      <w:r>
        <w:rPr>
          <w:noProof/>
        </w:rPr>
        <w:drawing>
          <wp:inline distT="0" distB="0" distL="0" distR="0" wp14:anchorId="081C36EC" wp14:editId="33BB8B5E">
            <wp:extent cx="2028818" cy="19621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35157" cy="1968281"/>
                    </a:xfrm>
                    <a:prstGeom prst="rect">
                      <a:avLst/>
                    </a:prstGeom>
                    <a:noFill/>
                  </pic:spPr>
                </pic:pic>
              </a:graphicData>
            </a:graphic>
          </wp:inline>
        </w:drawing>
      </w:r>
      <w:bookmarkEnd w:id="74"/>
    </w:p>
    <w:p w14:paraId="256426B9" w14:textId="1C91B0C8" w:rsidR="00F61DC7" w:rsidRDefault="00F61DC7" w:rsidP="00147E03">
      <w:pPr>
        <w:rPr>
          <w:noProof/>
        </w:rPr>
      </w:pPr>
    </w:p>
    <w:p w14:paraId="1C37B190" w14:textId="367D0FFD" w:rsidR="00147E03" w:rsidRPr="00147E03" w:rsidRDefault="00147E03" w:rsidP="00147E03">
      <w:pPr>
        <w:rPr>
          <w:noProof/>
          <w:u w:val="single"/>
        </w:rPr>
      </w:pPr>
      <w:r w:rsidRPr="00147E03">
        <w:rPr>
          <w:noProof/>
          <w:u w:val="single"/>
        </w:rPr>
        <w:t>Question 4- Do you feel that your effort at work is constant and consistent?</w:t>
      </w:r>
    </w:p>
    <w:p w14:paraId="6812A067" w14:textId="64978F5F" w:rsidR="002226E3" w:rsidRDefault="00AB35B2" w:rsidP="003720B6">
      <w:pPr>
        <w:pStyle w:val="Heading1"/>
      </w:pPr>
      <w:r w:rsidRPr="00AB35B2">
        <w:rPr>
          <w:noProof/>
        </w:rPr>
        <w:lastRenderedPageBreak/>
        <w:t xml:space="preserve"> </w:t>
      </w:r>
      <w:bookmarkStart w:id="75" w:name="_Toc119253507"/>
      <w:r>
        <w:rPr>
          <w:noProof/>
        </w:rPr>
        <w:drawing>
          <wp:inline distT="0" distB="0" distL="0" distR="0" wp14:anchorId="6AF343CD" wp14:editId="26025AF3">
            <wp:extent cx="2028825" cy="1971675"/>
            <wp:effectExtent l="0" t="0" r="9525"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bookmarkEnd w:id="70"/>
      <w:bookmarkEnd w:id="71"/>
      <w:bookmarkEnd w:id="75"/>
    </w:p>
    <w:p w14:paraId="243F7BAE" w14:textId="76DB37B8" w:rsidR="00F61DC7" w:rsidRDefault="00F61DC7" w:rsidP="003D6E5C">
      <w:pPr>
        <w:rPr>
          <w:noProof/>
        </w:rPr>
      </w:pPr>
    </w:p>
    <w:p w14:paraId="52F593BD" w14:textId="3231AA47" w:rsidR="00147E03" w:rsidRDefault="00147E03" w:rsidP="003D6E5C">
      <w:pPr>
        <w:rPr>
          <w:noProof/>
        </w:rPr>
      </w:pPr>
    </w:p>
    <w:p w14:paraId="365E3FDC" w14:textId="58C49B22" w:rsidR="00147E03" w:rsidRDefault="00147E03" w:rsidP="003D6E5C">
      <w:pPr>
        <w:rPr>
          <w:noProof/>
        </w:rPr>
      </w:pPr>
    </w:p>
    <w:p w14:paraId="176D44F7" w14:textId="77777777" w:rsidR="00147E03" w:rsidRPr="00147E03" w:rsidRDefault="00147E03" w:rsidP="00147E03">
      <w:pPr>
        <w:rPr>
          <w:noProof/>
          <w:u w:val="single"/>
        </w:rPr>
      </w:pPr>
      <w:r w:rsidRPr="00147E03">
        <w:rPr>
          <w:noProof/>
          <w:u w:val="single"/>
        </w:rPr>
        <w:t>Question 5- Does the behaviour of other influence your behaviour in work? (e.g., employer mood, patient attitude)</w:t>
      </w:r>
    </w:p>
    <w:p w14:paraId="09805ABF" w14:textId="77777777" w:rsidR="00147E03" w:rsidRDefault="00147E03" w:rsidP="003D6E5C">
      <w:pPr>
        <w:rPr>
          <w:noProof/>
        </w:rPr>
      </w:pPr>
    </w:p>
    <w:p w14:paraId="554CEFD2" w14:textId="77777777" w:rsidR="00F61DC7" w:rsidRDefault="00AB35B2" w:rsidP="003D6E5C">
      <w:pPr>
        <w:rPr>
          <w:noProof/>
        </w:rPr>
      </w:pPr>
      <w:r>
        <w:rPr>
          <w:rFonts w:asciiTheme="majorHAnsi" w:eastAsiaTheme="majorEastAsia" w:hAnsiTheme="majorHAnsi" w:cstheme="majorBidi"/>
          <w:noProof/>
          <w:color w:val="2F5496" w:themeColor="accent1" w:themeShade="BF"/>
          <w:sz w:val="26"/>
          <w:szCs w:val="26"/>
        </w:rPr>
        <w:drawing>
          <wp:inline distT="0" distB="0" distL="0" distR="0" wp14:anchorId="3F31A8C1" wp14:editId="3D32CC0E">
            <wp:extent cx="2066925" cy="2038350"/>
            <wp:effectExtent l="0" t="0" r="9525"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5B94E95" w14:textId="2D37D4CB" w:rsidR="00F61DC7" w:rsidRDefault="00F61DC7" w:rsidP="003D6E5C">
      <w:pPr>
        <w:rPr>
          <w:noProof/>
        </w:rPr>
      </w:pPr>
    </w:p>
    <w:p w14:paraId="51EB3654" w14:textId="7D1EC3BE" w:rsidR="00147E03" w:rsidRDefault="00147E03" w:rsidP="003D6E5C">
      <w:pPr>
        <w:rPr>
          <w:noProof/>
        </w:rPr>
      </w:pPr>
      <w:r w:rsidRPr="00147E03">
        <w:rPr>
          <w:noProof/>
          <w:u w:val="single"/>
        </w:rPr>
        <w:t>Question 6- Is your attitude in work influenced by the behaviours of others within the practice?</w:t>
      </w:r>
    </w:p>
    <w:p w14:paraId="55F6E0A5" w14:textId="039928A7" w:rsidR="003D6E5C" w:rsidRDefault="00AB35B2" w:rsidP="003D6E5C">
      <w:pPr>
        <w:rPr>
          <w:rFonts w:asciiTheme="majorHAnsi" w:eastAsiaTheme="majorEastAsia" w:hAnsiTheme="majorHAnsi" w:cstheme="majorBidi"/>
          <w:noProof/>
          <w:color w:val="2F5496" w:themeColor="accent1" w:themeShade="BF"/>
          <w:sz w:val="26"/>
          <w:szCs w:val="26"/>
        </w:rPr>
      </w:pPr>
      <w:r w:rsidRPr="00AB35B2">
        <w:rPr>
          <w:noProof/>
        </w:rPr>
        <w:t xml:space="preserve"> </w:t>
      </w:r>
      <w:r>
        <w:rPr>
          <w:noProof/>
        </w:rPr>
        <w:drawing>
          <wp:inline distT="0" distB="0" distL="0" distR="0" wp14:anchorId="7F8E27D0" wp14:editId="2A812E9E">
            <wp:extent cx="1952625" cy="2076450"/>
            <wp:effectExtent l="0" t="0" r="9525"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E6276C6" w14:textId="124E8668" w:rsidR="00F61DC7" w:rsidRDefault="00F61DC7" w:rsidP="00AB35B2">
      <w:pPr>
        <w:rPr>
          <w:noProof/>
        </w:rPr>
      </w:pPr>
    </w:p>
    <w:p w14:paraId="6986F1C9" w14:textId="1746026B" w:rsidR="00147E03" w:rsidRPr="00147E03" w:rsidRDefault="00147E03" w:rsidP="00AB35B2">
      <w:pPr>
        <w:rPr>
          <w:noProof/>
          <w:u w:val="single"/>
        </w:rPr>
      </w:pPr>
      <w:r w:rsidRPr="00147E03">
        <w:rPr>
          <w:noProof/>
          <w:u w:val="single"/>
        </w:rPr>
        <w:lastRenderedPageBreak/>
        <w:t>Question 7- Do rewards/bonuses impact positively on your performance?</w:t>
      </w:r>
    </w:p>
    <w:p w14:paraId="119BD929" w14:textId="77777777" w:rsidR="00F61DC7" w:rsidRDefault="00AB35B2" w:rsidP="00AB35B2">
      <w:pPr>
        <w:rPr>
          <w:noProof/>
        </w:rPr>
      </w:pPr>
      <w:r>
        <w:rPr>
          <w:noProof/>
        </w:rPr>
        <w:drawing>
          <wp:inline distT="0" distB="0" distL="0" distR="0" wp14:anchorId="43551366" wp14:editId="31D606BF">
            <wp:extent cx="2114550" cy="2066925"/>
            <wp:effectExtent l="0" t="0" r="0"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9562781" w14:textId="73D7846E" w:rsidR="00F61DC7" w:rsidRDefault="00F61DC7" w:rsidP="00AB35B2">
      <w:pPr>
        <w:rPr>
          <w:noProof/>
        </w:rPr>
      </w:pPr>
    </w:p>
    <w:p w14:paraId="2E006DB1" w14:textId="11EDA438" w:rsidR="00147E03" w:rsidRPr="00147E03" w:rsidRDefault="00147E03" w:rsidP="00AB35B2">
      <w:pPr>
        <w:rPr>
          <w:noProof/>
          <w:u w:val="single"/>
        </w:rPr>
      </w:pPr>
      <w:r w:rsidRPr="00147E03">
        <w:rPr>
          <w:noProof/>
          <w:u w:val="single"/>
        </w:rPr>
        <w:t>Question 8- Do you trust your employers?</w:t>
      </w:r>
    </w:p>
    <w:p w14:paraId="023E2FC0" w14:textId="22E6BFBB" w:rsidR="00AB35B2" w:rsidRDefault="00AB35B2" w:rsidP="00AB35B2">
      <w:pPr>
        <w:rPr>
          <w:noProof/>
        </w:rPr>
      </w:pPr>
      <w:r w:rsidRPr="00AB35B2">
        <w:rPr>
          <w:noProof/>
        </w:rPr>
        <w:t xml:space="preserve"> </w:t>
      </w:r>
      <w:r>
        <w:rPr>
          <w:noProof/>
        </w:rPr>
        <w:drawing>
          <wp:inline distT="0" distB="0" distL="0" distR="0" wp14:anchorId="137A5B04" wp14:editId="58026AFD">
            <wp:extent cx="2181225" cy="2152650"/>
            <wp:effectExtent l="0" t="0" r="9525"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D769822" w14:textId="64C1B2B6" w:rsidR="00F61DC7" w:rsidRDefault="00F61DC7" w:rsidP="00AB35B2">
      <w:pPr>
        <w:rPr>
          <w:noProof/>
        </w:rPr>
      </w:pPr>
    </w:p>
    <w:p w14:paraId="75F1DD0F" w14:textId="33457583" w:rsidR="00147E03" w:rsidRPr="00147E03" w:rsidRDefault="00147E03" w:rsidP="00AB35B2">
      <w:pPr>
        <w:rPr>
          <w:noProof/>
          <w:u w:val="single"/>
        </w:rPr>
      </w:pPr>
      <w:r w:rsidRPr="00147E03">
        <w:rPr>
          <w:noProof/>
          <w:u w:val="single"/>
        </w:rPr>
        <w:t>Question 9- Do you trust your colleagues?</w:t>
      </w:r>
    </w:p>
    <w:p w14:paraId="53AC4208" w14:textId="77777777" w:rsidR="00F61DC7" w:rsidRDefault="00AB35B2" w:rsidP="00AB35B2">
      <w:pPr>
        <w:rPr>
          <w:noProof/>
        </w:rPr>
      </w:pPr>
      <w:r>
        <w:rPr>
          <w:noProof/>
        </w:rPr>
        <w:drawing>
          <wp:inline distT="0" distB="0" distL="0" distR="0" wp14:anchorId="31828F72" wp14:editId="78C5E47F">
            <wp:extent cx="2047875" cy="1971675"/>
            <wp:effectExtent l="0" t="0" r="9525" b="952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2DD355C" w14:textId="0AB9DF23" w:rsidR="00F61DC7" w:rsidRDefault="00F61DC7" w:rsidP="00AB35B2">
      <w:pPr>
        <w:rPr>
          <w:noProof/>
        </w:rPr>
      </w:pPr>
    </w:p>
    <w:p w14:paraId="17B1EC34" w14:textId="5B23E69C" w:rsidR="00147E03" w:rsidRPr="00147E03" w:rsidRDefault="00147E03" w:rsidP="00AB35B2">
      <w:pPr>
        <w:rPr>
          <w:noProof/>
          <w:u w:val="single"/>
        </w:rPr>
      </w:pPr>
      <w:r w:rsidRPr="00147E03">
        <w:rPr>
          <w:noProof/>
          <w:u w:val="single"/>
        </w:rPr>
        <w:t>Question 10- Do you want to progress and develop in your career?</w:t>
      </w:r>
    </w:p>
    <w:p w14:paraId="29D784C5" w14:textId="126E0C5E" w:rsidR="00AB35B2" w:rsidRDefault="00AB35B2" w:rsidP="00AB35B2">
      <w:pPr>
        <w:rPr>
          <w:noProof/>
        </w:rPr>
      </w:pPr>
      <w:r w:rsidRPr="00AB35B2">
        <w:rPr>
          <w:noProof/>
        </w:rPr>
        <w:lastRenderedPageBreak/>
        <w:t xml:space="preserve"> </w:t>
      </w:r>
      <w:r>
        <w:rPr>
          <w:noProof/>
        </w:rPr>
        <w:drawing>
          <wp:inline distT="0" distB="0" distL="0" distR="0" wp14:anchorId="1F1B1AD9" wp14:editId="6DE1A8CF">
            <wp:extent cx="2171700" cy="2124075"/>
            <wp:effectExtent l="0" t="0" r="0" b="952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261148A" w14:textId="01EE9AC0" w:rsidR="00F61DC7" w:rsidRDefault="00F61DC7" w:rsidP="00AB35B2">
      <w:pPr>
        <w:rPr>
          <w:noProof/>
        </w:rPr>
      </w:pPr>
    </w:p>
    <w:p w14:paraId="39B35A4B" w14:textId="309BBEF9" w:rsidR="00147E03" w:rsidRDefault="00147E03" w:rsidP="00AB35B2">
      <w:pPr>
        <w:rPr>
          <w:noProof/>
        </w:rPr>
      </w:pPr>
    </w:p>
    <w:p w14:paraId="61FA2B20" w14:textId="55554E34" w:rsidR="00147E03" w:rsidRDefault="00147E03" w:rsidP="00AB35B2">
      <w:pPr>
        <w:rPr>
          <w:noProof/>
        </w:rPr>
      </w:pPr>
    </w:p>
    <w:p w14:paraId="44A60A17" w14:textId="698A72D1" w:rsidR="00147E03" w:rsidRPr="00147E03" w:rsidRDefault="00147E03" w:rsidP="00AB35B2">
      <w:pPr>
        <w:rPr>
          <w:noProof/>
          <w:u w:val="single"/>
        </w:rPr>
      </w:pPr>
      <w:r w:rsidRPr="00147E03">
        <w:rPr>
          <w:noProof/>
          <w:u w:val="single"/>
        </w:rPr>
        <w:t>Question 11- Do you feel that your employers actively support the progression and development of your career?</w:t>
      </w:r>
    </w:p>
    <w:p w14:paraId="04F411D1" w14:textId="77777777" w:rsidR="00F61DC7" w:rsidRDefault="00AB35B2" w:rsidP="00AB35B2">
      <w:pPr>
        <w:rPr>
          <w:noProof/>
        </w:rPr>
      </w:pPr>
      <w:r>
        <w:rPr>
          <w:noProof/>
        </w:rPr>
        <w:drawing>
          <wp:inline distT="0" distB="0" distL="0" distR="0" wp14:anchorId="3BFA348E" wp14:editId="08BF1158">
            <wp:extent cx="2047875" cy="2038350"/>
            <wp:effectExtent l="0" t="0" r="9525"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52360CE" w14:textId="5B41E266" w:rsidR="00F61DC7" w:rsidRDefault="00F61DC7" w:rsidP="00AB35B2">
      <w:pPr>
        <w:rPr>
          <w:noProof/>
        </w:rPr>
      </w:pPr>
    </w:p>
    <w:p w14:paraId="0997466A" w14:textId="3D4F1DD3" w:rsidR="00A76F9F" w:rsidRPr="00A76F9F" w:rsidRDefault="00A76F9F" w:rsidP="00AB35B2">
      <w:pPr>
        <w:rPr>
          <w:noProof/>
          <w:u w:val="single"/>
        </w:rPr>
      </w:pPr>
      <w:r w:rsidRPr="00A76F9F">
        <w:rPr>
          <w:noProof/>
          <w:u w:val="single"/>
        </w:rPr>
        <w:t>Question 12- Do you find your employers style of leadership conductive to you personally and professionally?</w:t>
      </w:r>
    </w:p>
    <w:p w14:paraId="4C7643E4" w14:textId="330E776B" w:rsidR="00AB35B2" w:rsidRDefault="00AB35B2" w:rsidP="00AB35B2">
      <w:pPr>
        <w:rPr>
          <w:noProof/>
        </w:rPr>
      </w:pPr>
      <w:r w:rsidRPr="00AB35B2">
        <w:rPr>
          <w:noProof/>
        </w:rPr>
        <w:t xml:space="preserve"> </w:t>
      </w:r>
      <w:r>
        <w:rPr>
          <w:noProof/>
        </w:rPr>
        <w:drawing>
          <wp:inline distT="0" distB="0" distL="0" distR="0" wp14:anchorId="39BEBE06" wp14:editId="658CCD6F">
            <wp:extent cx="2028825" cy="2019300"/>
            <wp:effectExtent l="0" t="0" r="9525"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EBC7C4E" w14:textId="6FF98251" w:rsidR="0059601A" w:rsidRDefault="0059601A" w:rsidP="0059601A"/>
    <w:p w14:paraId="39C078DF" w14:textId="17B6AD6F" w:rsidR="00A76F9F" w:rsidRPr="00A76F9F" w:rsidRDefault="00A76F9F" w:rsidP="00A76F9F">
      <w:pPr>
        <w:rPr>
          <w:u w:val="single"/>
        </w:rPr>
      </w:pPr>
      <w:r>
        <w:rPr>
          <w:noProof/>
        </w:rPr>
        <w:lastRenderedPageBreak/>
        <w:drawing>
          <wp:anchor distT="0" distB="0" distL="114300" distR="114300" simplePos="0" relativeHeight="251661312" behindDoc="0" locked="0" layoutInCell="1" allowOverlap="1" wp14:anchorId="22152615" wp14:editId="5F0C7AB4">
            <wp:simplePos x="0" y="0"/>
            <wp:positionH relativeFrom="column">
              <wp:posOffset>0</wp:posOffset>
            </wp:positionH>
            <wp:positionV relativeFrom="paragraph">
              <wp:posOffset>337820</wp:posOffset>
            </wp:positionV>
            <wp:extent cx="2085975" cy="2152650"/>
            <wp:effectExtent l="0" t="0" r="9525" b="0"/>
            <wp:wrapTopAndBottom/>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r w:rsidRPr="00A76F9F">
        <w:rPr>
          <w:u w:val="single"/>
        </w:rPr>
        <w:t>Question 13- Does your employer communicate clearly and in a way in which you understand?</w:t>
      </w:r>
    </w:p>
    <w:p w14:paraId="5209504A" w14:textId="2BE5BCB3" w:rsidR="0059601A" w:rsidRDefault="0059601A" w:rsidP="0059601A"/>
    <w:p w14:paraId="2EE942F9" w14:textId="6B82E5CC" w:rsidR="00AB35B2" w:rsidRDefault="00AB35B2" w:rsidP="00AB35B2">
      <w:pPr>
        <w:rPr>
          <w:noProof/>
        </w:rPr>
      </w:pPr>
      <w:r w:rsidRPr="00AB35B2">
        <w:rPr>
          <w:noProof/>
        </w:rPr>
        <w:t xml:space="preserve"> </w:t>
      </w:r>
    </w:p>
    <w:p w14:paraId="50F11534" w14:textId="24B0A9B2" w:rsidR="0059601A" w:rsidRPr="00A76F9F" w:rsidRDefault="00A76F9F" w:rsidP="00AB35B2">
      <w:pPr>
        <w:rPr>
          <w:noProof/>
          <w:u w:val="single"/>
        </w:rPr>
      </w:pPr>
      <w:r w:rsidRPr="00A76F9F">
        <w:rPr>
          <w:noProof/>
          <w:u w:val="single"/>
        </w:rPr>
        <w:t>Question 14- Does your employer listen and respond to any concerns?</w:t>
      </w:r>
      <w:r w:rsidR="0059601A">
        <w:rPr>
          <w:noProof/>
        </w:rPr>
        <w:drawing>
          <wp:anchor distT="0" distB="0" distL="114300" distR="114300" simplePos="0" relativeHeight="251662336" behindDoc="1" locked="0" layoutInCell="1" allowOverlap="1" wp14:anchorId="71C0A423" wp14:editId="62CB131C">
            <wp:simplePos x="0" y="0"/>
            <wp:positionH relativeFrom="column">
              <wp:posOffset>0</wp:posOffset>
            </wp:positionH>
            <wp:positionV relativeFrom="paragraph">
              <wp:posOffset>400050</wp:posOffset>
            </wp:positionV>
            <wp:extent cx="2162175" cy="1895475"/>
            <wp:effectExtent l="0" t="0" r="9525" b="9525"/>
            <wp:wrapTopAndBottom/>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p>
    <w:sectPr w:rsidR="0059601A" w:rsidRPr="00A76F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441FB" w14:textId="77777777" w:rsidR="00AD2BA3" w:rsidRDefault="00AD2BA3" w:rsidP="00083FC6">
      <w:pPr>
        <w:spacing w:after="0" w:line="240" w:lineRule="auto"/>
      </w:pPr>
      <w:r>
        <w:separator/>
      </w:r>
    </w:p>
  </w:endnote>
  <w:endnote w:type="continuationSeparator" w:id="0">
    <w:p w14:paraId="69519DA9" w14:textId="77777777" w:rsidR="00AD2BA3" w:rsidRDefault="00AD2BA3" w:rsidP="00083F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30E11" w14:textId="77777777" w:rsidR="00AD2BA3" w:rsidRDefault="00AD2BA3" w:rsidP="00083FC6">
      <w:pPr>
        <w:spacing w:after="0" w:line="240" w:lineRule="auto"/>
      </w:pPr>
      <w:r>
        <w:separator/>
      </w:r>
    </w:p>
  </w:footnote>
  <w:footnote w:type="continuationSeparator" w:id="0">
    <w:p w14:paraId="0971E4F7" w14:textId="77777777" w:rsidR="00AD2BA3" w:rsidRDefault="00AD2BA3" w:rsidP="00083F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A33F8A"/>
    <w:multiLevelType w:val="multilevel"/>
    <w:tmpl w:val="93D6EEEC"/>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BD764C1"/>
    <w:multiLevelType w:val="multilevel"/>
    <w:tmpl w:val="4EACB12A"/>
    <w:lvl w:ilvl="0">
      <w:start w:val="1"/>
      <w:numFmt w:val="decimal"/>
      <w:lvlText w:val="%1."/>
      <w:lvlJc w:val="left"/>
      <w:pPr>
        <w:ind w:left="720" w:hanging="360"/>
      </w:pPr>
      <w:rPr>
        <w:rFonts w:hint="default"/>
      </w:r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7887E8D"/>
    <w:multiLevelType w:val="hybridMultilevel"/>
    <w:tmpl w:val="11927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1A5E3A"/>
    <w:multiLevelType w:val="multilevel"/>
    <w:tmpl w:val="31C83408"/>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023509503">
    <w:abstractNumId w:val="2"/>
  </w:num>
  <w:num w:numId="2" w16cid:durableId="1768497306">
    <w:abstractNumId w:val="1"/>
  </w:num>
  <w:num w:numId="3" w16cid:durableId="1349601870">
    <w:abstractNumId w:val="3"/>
  </w:num>
  <w:num w:numId="4" w16cid:durableId="8997556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51A"/>
    <w:rsid w:val="00000F80"/>
    <w:rsid w:val="00002D00"/>
    <w:rsid w:val="000031E9"/>
    <w:rsid w:val="000047D0"/>
    <w:rsid w:val="000065A8"/>
    <w:rsid w:val="00006FDC"/>
    <w:rsid w:val="0001038C"/>
    <w:rsid w:val="0001306D"/>
    <w:rsid w:val="000157A6"/>
    <w:rsid w:val="000219A0"/>
    <w:rsid w:val="0002276D"/>
    <w:rsid w:val="00023734"/>
    <w:rsid w:val="0003152F"/>
    <w:rsid w:val="0003293A"/>
    <w:rsid w:val="00032E8F"/>
    <w:rsid w:val="000343B3"/>
    <w:rsid w:val="00037848"/>
    <w:rsid w:val="00041EDB"/>
    <w:rsid w:val="000462E5"/>
    <w:rsid w:val="00046356"/>
    <w:rsid w:val="00051E2D"/>
    <w:rsid w:val="0005567A"/>
    <w:rsid w:val="00057FAB"/>
    <w:rsid w:val="0006350B"/>
    <w:rsid w:val="0006386D"/>
    <w:rsid w:val="00063BD1"/>
    <w:rsid w:val="00065C02"/>
    <w:rsid w:val="00081E85"/>
    <w:rsid w:val="0008267F"/>
    <w:rsid w:val="00083FC6"/>
    <w:rsid w:val="00084E91"/>
    <w:rsid w:val="00084F23"/>
    <w:rsid w:val="00091513"/>
    <w:rsid w:val="00094911"/>
    <w:rsid w:val="00095F3C"/>
    <w:rsid w:val="000A16FA"/>
    <w:rsid w:val="000A39BD"/>
    <w:rsid w:val="000A4193"/>
    <w:rsid w:val="000A4963"/>
    <w:rsid w:val="000A55B3"/>
    <w:rsid w:val="000A729B"/>
    <w:rsid w:val="000B0F5A"/>
    <w:rsid w:val="000B444F"/>
    <w:rsid w:val="000B578D"/>
    <w:rsid w:val="000B6D0B"/>
    <w:rsid w:val="000B70BC"/>
    <w:rsid w:val="000B7FC0"/>
    <w:rsid w:val="000C0399"/>
    <w:rsid w:val="000C1266"/>
    <w:rsid w:val="000C6BC0"/>
    <w:rsid w:val="000D0751"/>
    <w:rsid w:val="000D1B31"/>
    <w:rsid w:val="000D42CC"/>
    <w:rsid w:val="000D43A6"/>
    <w:rsid w:val="000D5092"/>
    <w:rsid w:val="000D5A5A"/>
    <w:rsid w:val="000D5E00"/>
    <w:rsid w:val="000D79D8"/>
    <w:rsid w:val="000E0D0F"/>
    <w:rsid w:val="000E2321"/>
    <w:rsid w:val="000E75F9"/>
    <w:rsid w:val="000F178C"/>
    <w:rsid w:val="000F1968"/>
    <w:rsid w:val="000F2D58"/>
    <w:rsid w:val="000F3CFC"/>
    <w:rsid w:val="000F55B4"/>
    <w:rsid w:val="000F5829"/>
    <w:rsid w:val="00104705"/>
    <w:rsid w:val="00106566"/>
    <w:rsid w:val="00110599"/>
    <w:rsid w:val="00111240"/>
    <w:rsid w:val="00111837"/>
    <w:rsid w:val="00120069"/>
    <w:rsid w:val="00123DF0"/>
    <w:rsid w:val="001242A7"/>
    <w:rsid w:val="00124493"/>
    <w:rsid w:val="0013316E"/>
    <w:rsid w:val="00136081"/>
    <w:rsid w:val="0013686F"/>
    <w:rsid w:val="00137AEA"/>
    <w:rsid w:val="00140573"/>
    <w:rsid w:val="00144ADF"/>
    <w:rsid w:val="00147E03"/>
    <w:rsid w:val="00151E31"/>
    <w:rsid w:val="001601AA"/>
    <w:rsid w:val="00161151"/>
    <w:rsid w:val="001611F7"/>
    <w:rsid w:val="00161662"/>
    <w:rsid w:val="00162249"/>
    <w:rsid w:val="00163112"/>
    <w:rsid w:val="001644A6"/>
    <w:rsid w:val="0016644B"/>
    <w:rsid w:val="001665E2"/>
    <w:rsid w:val="00166A5B"/>
    <w:rsid w:val="00170C0C"/>
    <w:rsid w:val="00181CB6"/>
    <w:rsid w:val="0018333C"/>
    <w:rsid w:val="00183AC2"/>
    <w:rsid w:val="00186BD0"/>
    <w:rsid w:val="0018754A"/>
    <w:rsid w:val="00191D6D"/>
    <w:rsid w:val="00192399"/>
    <w:rsid w:val="00195473"/>
    <w:rsid w:val="001A3E2D"/>
    <w:rsid w:val="001A64A9"/>
    <w:rsid w:val="001A761F"/>
    <w:rsid w:val="001B7726"/>
    <w:rsid w:val="001C3CCE"/>
    <w:rsid w:val="001C46FF"/>
    <w:rsid w:val="001C4F5D"/>
    <w:rsid w:val="001C4FD5"/>
    <w:rsid w:val="001C7642"/>
    <w:rsid w:val="001C7FDE"/>
    <w:rsid w:val="001D0489"/>
    <w:rsid w:val="001D6E37"/>
    <w:rsid w:val="001E0C32"/>
    <w:rsid w:val="001E135B"/>
    <w:rsid w:val="001E31E0"/>
    <w:rsid w:val="001E597B"/>
    <w:rsid w:val="001E77BE"/>
    <w:rsid w:val="001F6E34"/>
    <w:rsid w:val="00200E26"/>
    <w:rsid w:val="0020272B"/>
    <w:rsid w:val="00203996"/>
    <w:rsid w:val="00203C6A"/>
    <w:rsid w:val="00204164"/>
    <w:rsid w:val="00206C1A"/>
    <w:rsid w:val="002211BF"/>
    <w:rsid w:val="002226E3"/>
    <w:rsid w:val="00224ADF"/>
    <w:rsid w:val="00226290"/>
    <w:rsid w:val="00231A48"/>
    <w:rsid w:val="00232339"/>
    <w:rsid w:val="002332EB"/>
    <w:rsid w:val="002346FA"/>
    <w:rsid w:val="00241C7C"/>
    <w:rsid w:val="0024433A"/>
    <w:rsid w:val="0024627E"/>
    <w:rsid w:val="00247828"/>
    <w:rsid w:val="00253EEE"/>
    <w:rsid w:val="002565D9"/>
    <w:rsid w:val="0026589D"/>
    <w:rsid w:val="00270CE8"/>
    <w:rsid w:val="00275C9E"/>
    <w:rsid w:val="00286055"/>
    <w:rsid w:val="002925AB"/>
    <w:rsid w:val="002929F0"/>
    <w:rsid w:val="002A70D8"/>
    <w:rsid w:val="002A766C"/>
    <w:rsid w:val="002B0E0E"/>
    <w:rsid w:val="002B4A66"/>
    <w:rsid w:val="002B5422"/>
    <w:rsid w:val="002B5930"/>
    <w:rsid w:val="002B6767"/>
    <w:rsid w:val="002B6F4C"/>
    <w:rsid w:val="002C12F0"/>
    <w:rsid w:val="002C38DE"/>
    <w:rsid w:val="002C5D57"/>
    <w:rsid w:val="002C780F"/>
    <w:rsid w:val="002D6328"/>
    <w:rsid w:val="002E3CEA"/>
    <w:rsid w:val="002E739B"/>
    <w:rsid w:val="002F60B6"/>
    <w:rsid w:val="003040D5"/>
    <w:rsid w:val="003042DC"/>
    <w:rsid w:val="0030451A"/>
    <w:rsid w:val="00304A9A"/>
    <w:rsid w:val="00305291"/>
    <w:rsid w:val="0031187C"/>
    <w:rsid w:val="003139D1"/>
    <w:rsid w:val="00322D33"/>
    <w:rsid w:val="00331344"/>
    <w:rsid w:val="0033331A"/>
    <w:rsid w:val="00333EC4"/>
    <w:rsid w:val="003372A3"/>
    <w:rsid w:val="003373A5"/>
    <w:rsid w:val="003402C2"/>
    <w:rsid w:val="00340B90"/>
    <w:rsid w:val="00342384"/>
    <w:rsid w:val="00345C0A"/>
    <w:rsid w:val="003474D0"/>
    <w:rsid w:val="00350D4F"/>
    <w:rsid w:val="0035162E"/>
    <w:rsid w:val="003519C3"/>
    <w:rsid w:val="0035333D"/>
    <w:rsid w:val="00356BA4"/>
    <w:rsid w:val="0035784B"/>
    <w:rsid w:val="00362901"/>
    <w:rsid w:val="00366D23"/>
    <w:rsid w:val="00370040"/>
    <w:rsid w:val="00370343"/>
    <w:rsid w:val="003712A8"/>
    <w:rsid w:val="00371D45"/>
    <w:rsid w:val="003720B6"/>
    <w:rsid w:val="00373F2F"/>
    <w:rsid w:val="00381A07"/>
    <w:rsid w:val="003824E2"/>
    <w:rsid w:val="00385564"/>
    <w:rsid w:val="003933C7"/>
    <w:rsid w:val="00394C01"/>
    <w:rsid w:val="003975CB"/>
    <w:rsid w:val="003A5DCF"/>
    <w:rsid w:val="003B63B9"/>
    <w:rsid w:val="003C4F9E"/>
    <w:rsid w:val="003C5244"/>
    <w:rsid w:val="003C5338"/>
    <w:rsid w:val="003C6495"/>
    <w:rsid w:val="003C6A12"/>
    <w:rsid w:val="003D0B7F"/>
    <w:rsid w:val="003D0CCD"/>
    <w:rsid w:val="003D47A7"/>
    <w:rsid w:val="003D5344"/>
    <w:rsid w:val="003D5B55"/>
    <w:rsid w:val="003D5D37"/>
    <w:rsid w:val="003D61A2"/>
    <w:rsid w:val="003D6E5C"/>
    <w:rsid w:val="003E0B89"/>
    <w:rsid w:val="003E2590"/>
    <w:rsid w:val="003E28E3"/>
    <w:rsid w:val="003E3C55"/>
    <w:rsid w:val="003F3D4B"/>
    <w:rsid w:val="003F430E"/>
    <w:rsid w:val="00401CA6"/>
    <w:rsid w:val="00403FD4"/>
    <w:rsid w:val="0040592A"/>
    <w:rsid w:val="004075BE"/>
    <w:rsid w:val="004108D3"/>
    <w:rsid w:val="00411CD6"/>
    <w:rsid w:val="004133CD"/>
    <w:rsid w:val="00415022"/>
    <w:rsid w:val="00416CBC"/>
    <w:rsid w:val="00424D51"/>
    <w:rsid w:val="00425411"/>
    <w:rsid w:val="0043094D"/>
    <w:rsid w:val="00431BEC"/>
    <w:rsid w:val="00432300"/>
    <w:rsid w:val="00432A02"/>
    <w:rsid w:val="004330FD"/>
    <w:rsid w:val="00433392"/>
    <w:rsid w:val="004371E7"/>
    <w:rsid w:val="004417BC"/>
    <w:rsid w:val="00451A61"/>
    <w:rsid w:val="00457267"/>
    <w:rsid w:val="0046032B"/>
    <w:rsid w:val="00460CD8"/>
    <w:rsid w:val="00462660"/>
    <w:rsid w:val="004715C4"/>
    <w:rsid w:val="004724F3"/>
    <w:rsid w:val="00472D60"/>
    <w:rsid w:val="00473C5F"/>
    <w:rsid w:val="00473EBA"/>
    <w:rsid w:val="00475DAB"/>
    <w:rsid w:val="004829BF"/>
    <w:rsid w:val="00482EA1"/>
    <w:rsid w:val="0048486F"/>
    <w:rsid w:val="00485A2D"/>
    <w:rsid w:val="00487AC9"/>
    <w:rsid w:val="00491B78"/>
    <w:rsid w:val="00493AF3"/>
    <w:rsid w:val="004972E9"/>
    <w:rsid w:val="004A3956"/>
    <w:rsid w:val="004A6650"/>
    <w:rsid w:val="004B39AE"/>
    <w:rsid w:val="004C39A1"/>
    <w:rsid w:val="004C4283"/>
    <w:rsid w:val="004C4752"/>
    <w:rsid w:val="004C71EA"/>
    <w:rsid w:val="004C7AD3"/>
    <w:rsid w:val="004C7B73"/>
    <w:rsid w:val="004D2F7C"/>
    <w:rsid w:val="004D38F2"/>
    <w:rsid w:val="004D3C04"/>
    <w:rsid w:val="004D40E1"/>
    <w:rsid w:val="004D54D9"/>
    <w:rsid w:val="004E1B29"/>
    <w:rsid w:val="004F23EA"/>
    <w:rsid w:val="004F4887"/>
    <w:rsid w:val="004F4AC7"/>
    <w:rsid w:val="004F76A9"/>
    <w:rsid w:val="0051344C"/>
    <w:rsid w:val="00516CE6"/>
    <w:rsid w:val="00520D0B"/>
    <w:rsid w:val="005256D8"/>
    <w:rsid w:val="00532DD9"/>
    <w:rsid w:val="00533508"/>
    <w:rsid w:val="00535376"/>
    <w:rsid w:val="00535C88"/>
    <w:rsid w:val="00537D74"/>
    <w:rsid w:val="0054194C"/>
    <w:rsid w:val="005420D4"/>
    <w:rsid w:val="00545FBC"/>
    <w:rsid w:val="00550581"/>
    <w:rsid w:val="0055349C"/>
    <w:rsid w:val="005655F2"/>
    <w:rsid w:val="00565821"/>
    <w:rsid w:val="005710A3"/>
    <w:rsid w:val="00572365"/>
    <w:rsid w:val="00582D04"/>
    <w:rsid w:val="00583AAF"/>
    <w:rsid w:val="0058574F"/>
    <w:rsid w:val="0058612E"/>
    <w:rsid w:val="00587300"/>
    <w:rsid w:val="00587A47"/>
    <w:rsid w:val="0059153D"/>
    <w:rsid w:val="00594F0D"/>
    <w:rsid w:val="0059601A"/>
    <w:rsid w:val="005A2030"/>
    <w:rsid w:val="005A3F81"/>
    <w:rsid w:val="005A798E"/>
    <w:rsid w:val="005B1B32"/>
    <w:rsid w:val="005B3273"/>
    <w:rsid w:val="005B53AE"/>
    <w:rsid w:val="005B6686"/>
    <w:rsid w:val="005B7F55"/>
    <w:rsid w:val="005C008E"/>
    <w:rsid w:val="005C1C02"/>
    <w:rsid w:val="005C560F"/>
    <w:rsid w:val="005C5764"/>
    <w:rsid w:val="005C5A17"/>
    <w:rsid w:val="005C7D72"/>
    <w:rsid w:val="005D09F1"/>
    <w:rsid w:val="005D0F6C"/>
    <w:rsid w:val="005D433A"/>
    <w:rsid w:val="005D4F21"/>
    <w:rsid w:val="005E316E"/>
    <w:rsid w:val="005E32DF"/>
    <w:rsid w:val="005E4BC2"/>
    <w:rsid w:val="005E60E6"/>
    <w:rsid w:val="005F0350"/>
    <w:rsid w:val="005F05FC"/>
    <w:rsid w:val="005F1780"/>
    <w:rsid w:val="005F188A"/>
    <w:rsid w:val="005F1DD7"/>
    <w:rsid w:val="005F22CC"/>
    <w:rsid w:val="005F66EA"/>
    <w:rsid w:val="00602B14"/>
    <w:rsid w:val="00606349"/>
    <w:rsid w:val="00610635"/>
    <w:rsid w:val="0061133D"/>
    <w:rsid w:val="006122AC"/>
    <w:rsid w:val="0061282A"/>
    <w:rsid w:val="00614EB8"/>
    <w:rsid w:val="0061568A"/>
    <w:rsid w:val="00617DA6"/>
    <w:rsid w:val="00621079"/>
    <w:rsid w:val="0062515D"/>
    <w:rsid w:val="00640D1F"/>
    <w:rsid w:val="006415E2"/>
    <w:rsid w:val="00642092"/>
    <w:rsid w:val="0064518D"/>
    <w:rsid w:val="00652C50"/>
    <w:rsid w:val="00653769"/>
    <w:rsid w:val="00654A0B"/>
    <w:rsid w:val="006570F0"/>
    <w:rsid w:val="0066200A"/>
    <w:rsid w:val="006621A6"/>
    <w:rsid w:val="00662FA0"/>
    <w:rsid w:val="00663008"/>
    <w:rsid w:val="00666C4F"/>
    <w:rsid w:val="00667F4F"/>
    <w:rsid w:val="00674954"/>
    <w:rsid w:val="00674A1C"/>
    <w:rsid w:val="00675C5C"/>
    <w:rsid w:val="00675E2C"/>
    <w:rsid w:val="00675FF6"/>
    <w:rsid w:val="00676EA9"/>
    <w:rsid w:val="00677A4E"/>
    <w:rsid w:val="00683BA7"/>
    <w:rsid w:val="006843E2"/>
    <w:rsid w:val="006874C3"/>
    <w:rsid w:val="00692390"/>
    <w:rsid w:val="00693F5B"/>
    <w:rsid w:val="00695F5E"/>
    <w:rsid w:val="00696DCC"/>
    <w:rsid w:val="006A1184"/>
    <w:rsid w:val="006A371E"/>
    <w:rsid w:val="006B1468"/>
    <w:rsid w:val="006B1B83"/>
    <w:rsid w:val="006B296A"/>
    <w:rsid w:val="006B375B"/>
    <w:rsid w:val="006B44C5"/>
    <w:rsid w:val="006D077A"/>
    <w:rsid w:val="006D27C0"/>
    <w:rsid w:val="006D288A"/>
    <w:rsid w:val="006D33BC"/>
    <w:rsid w:val="006D65F5"/>
    <w:rsid w:val="006E0CFB"/>
    <w:rsid w:val="006E3957"/>
    <w:rsid w:val="006E3AB5"/>
    <w:rsid w:val="006E4B06"/>
    <w:rsid w:val="006E5157"/>
    <w:rsid w:val="006F5641"/>
    <w:rsid w:val="006F637D"/>
    <w:rsid w:val="00700FD7"/>
    <w:rsid w:val="00703A89"/>
    <w:rsid w:val="00704F50"/>
    <w:rsid w:val="0071009B"/>
    <w:rsid w:val="0071327E"/>
    <w:rsid w:val="00713F23"/>
    <w:rsid w:val="00717081"/>
    <w:rsid w:val="00720F11"/>
    <w:rsid w:val="00725FE6"/>
    <w:rsid w:val="00726DB4"/>
    <w:rsid w:val="0072790F"/>
    <w:rsid w:val="0073162E"/>
    <w:rsid w:val="00735694"/>
    <w:rsid w:val="00736407"/>
    <w:rsid w:val="007374CF"/>
    <w:rsid w:val="00743947"/>
    <w:rsid w:val="007454C9"/>
    <w:rsid w:val="00751F7F"/>
    <w:rsid w:val="00766B66"/>
    <w:rsid w:val="00766F82"/>
    <w:rsid w:val="00767791"/>
    <w:rsid w:val="00770DF3"/>
    <w:rsid w:val="007758EC"/>
    <w:rsid w:val="00786B6A"/>
    <w:rsid w:val="00793DA0"/>
    <w:rsid w:val="00793FE7"/>
    <w:rsid w:val="007A412B"/>
    <w:rsid w:val="007A7F96"/>
    <w:rsid w:val="007B5817"/>
    <w:rsid w:val="007B5FE4"/>
    <w:rsid w:val="007B7E53"/>
    <w:rsid w:val="007B7E63"/>
    <w:rsid w:val="007C2758"/>
    <w:rsid w:val="007C398F"/>
    <w:rsid w:val="007C71E4"/>
    <w:rsid w:val="007C7BB6"/>
    <w:rsid w:val="007D0AFE"/>
    <w:rsid w:val="007D1189"/>
    <w:rsid w:val="007D2E30"/>
    <w:rsid w:val="007D4476"/>
    <w:rsid w:val="007D60DB"/>
    <w:rsid w:val="007E1D3E"/>
    <w:rsid w:val="007E741B"/>
    <w:rsid w:val="007F00AD"/>
    <w:rsid w:val="007F19E7"/>
    <w:rsid w:val="007F23A9"/>
    <w:rsid w:val="007F2C9B"/>
    <w:rsid w:val="007F336B"/>
    <w:rsid w:val="00802DCE"/>
    <w:rsid w:val="00802E44"/>
    <w:rsid w:val="00807E02"/>
    <w:rsid w:val="0081199D"/>
    <w:rsid w:val="00813796"/>
    <w:rsid w:val="0082122B"/>
    <w:rsid w:val="00821F79"/>
    <w:rsid w:val="00822D74"/>
    <w:rsid w:val="00835FA6"/>
    <w:rsid w:val="008424C9"/>
    <w:rsid w:val="00842D0A"/>
    <w:rsid w:val="00844AAC"/>
    <w:rsid w:val="00845FD5"/>
    <w:rsid w:val="008509C5"/>
    <w:rsid w:val="00856F3B"/>
    <w:rsid w:val="00857450"/>
    <w:rsid w:val="008608C0"/>
    <w:rsid w:val="008631F6"/>
    <w:rsid w:val="00865252"/>
    <w:rsid w:val="00866C7B"/>
    <w:rsid w:val="00866CD4"/>
    <w:rsid w:val="00872830"/>
    <w:rsid w:val="00873E0C"/>
    <w:rsid w:val="00877555"/>
    <w:rsid w:val="00877B15"/>
    <w:rsid w:val="008801B7"/>
    <w:rsid w:val="00883A94"/>
    <w:rsid w:val="008905C2"/>
    <w:rsid w:val="00891481"/>
    <w:rsid w:val="00891974"/>
    <w:rsid w:val="0089247A"/>
    <w:rsid w:val="00893748"/>
    <w:rsid w:val="00897C7F"/>
    <w:rsid w:val="008A2F7B"/>
    <w:rsid w:val="008A36A6"/>
    <w:rsid w:val="008A3A8A"/>
    <w:rsid w:val="008A3E89"/>
    <w:rsid w:val="008B2814"/>
    <w:rsid w:val="008B2BE2"/>
    <w:rsid w:val="008B3D04"/>
    <w:rsid w:val="008B4060"/>
    <w:rsid w:val="008B5A21"/>
    <w:rsid w:val="008B7256"/>
    <w:rsid w:val="008B7791"/>
    <w:rsid w:val="008C33E5"/>
    <w:rsid w:val="008C4813"/>
    <w:rsid w:val="008D107E"/>
    <w:rsid w:val="008D5E13"/>
    <w:rsid w:val="008D7D0E"/>
    <w:rsid w:val="008E0941"/>
    <w:rsid w:val="008E24A3"/>
    <w:rsid w:val="008E3012"/>
    <w:rsid w:val="008E3C87"/>
    <w:rsid w:val="008E55F8"/>
    <w:rsid w:val="008E6FD1"/>
    <w:rsid w:val="008F0A14"/>
    <w:rsid w:val="008F1738"/>
    <w:rsid w:val="008F4250"/>
    <w:rsid w:val="008F762E"/>
    <w:rsid w:val="00902205"/>
    <w:rsid w:val="00904C5B"/>
    <w:rsid w:val="009068B1"/>
    <w:rsid w:val="00906F71"/>
    <w:rsid w:val="00911E9C"/>
    <w:rsid w:val="00912F61"/>
    <w:rsid w:val="00915092"/>
    <w:rsid w:val="0091565A"/>
    <w:rsid w:val="00916B5A"/>
    <w:rsid w:val="009179C3"/>
    <w:rsid w:val="00920381"/>
    <w:rsid w:val="0092106E"/>
    <w:rsid w:val="009245EE"/>
    <w:rsid w:val="00924B1E"/>
    <w:rsid w:val="00925855"/>
    <w:rsid w:val="0093695B"/>
    <w:rsid w:val="009371F3"/>
    <w:rsid w:val="00937537"/>
    <w:rsid w:val="00945630"/>
    <w:rsid w:val="009477B1"/>
    <w:rsid w:val="009500BB"/>
    <w:rsid w:val="00951567"/>
    <w:rsid w:val="009572B7"/>
    <w:rsid w:val="00961429"/>
    <w:rsid w:val="00962040"/>
    <w:rsid w:val="00962285"/>
    <w:rsid w:val="0096228F"/>
    <w:rsid w:val="00963A98"/>
    <w:rsid w:val="009642F5"/>
    <w:rsid w:val="009670FE"/>
    <w:rsid w:val="009674BF"/>
    <w:rsid w:val="00967753"/>
    <w:rsid w:val="00970668"/>
    <w:rsid w:val="00970C20"/>
    <w:rsid w:val="0097691F"/>
    <w:rsid w:val="00980751"/>
    <w:rsid w:val="0099022A"/>
    <w:rsid w:val="009930DD"/>
    <w:rsid w:val="009A12C8"/>
    <w:rsid w:val="009A73FF"/>
    <w:rsid w:val="009C3336"/>
    <w:rsid w:val="009C3B5D"/>
    <w:rsid w:val="009C4F11"/>
    <w:rsid w:val="009C641C"/>
    <w:rsid w:val="009D0704"/>
    <w:rsid w:val="009D1A1D"/>
    <w:rsid w:val="009D55F8"/>
    <w:rsid w:val="009D6DA3"/>
    <w:rsid w:val="009D716D"/>
    <w:rsid w:val="009E1E5D"/>
    <w:rsid w:val="009E2AE1"/>
    <w:rsid w:val="009F45EB"/>
    <w:rsid w:val="009F7F8F"/>
    <w:rsid w:val="00A00EBE"/>
    <w:rsid w:val="00A02341"/>
    <w:rsid w:val="00A03139"/>
    <w:rsid w:val="00A0401F"/>
    <w:rsid w:val="00A0468F"/>
    <w:rsid w:val="00A14226"/>
    <w:rsid w:val="00A14D60"/>
    <w:rsid w:val="00A152B8"/>
    <w:rsid w:val="00A1569C"/>
    <w:rsid w:val="00A15C99"/>
    <w:rsid w:val="00A24839"/>
    <w:rsid w:val="00A25A63"/>
    <w:rsid w:val="00A26DD7"/>
    <w:rsid w:val="00A2755E"/>
    <w:rsid w:val="00A27774"/>
    <w:rsid w:val="00A327F5"/>
    <w:rsid w:val="00A32F87"/>
    <w:rsid w:val="00A37A7F"/>
    <w:rsid w:val="00A46980"/>
    <w:rsid w:val="00A542F9"/>
    <w:rsid w:val="00A54B53"/>
    <w:rsid w:val="00A55309"/>
    <w:rsid w:val="00A5534E"/>
    <w:rsid w:val="00A60237"/>
    <w:rsid w:val="00A65988"/>
    <w:rsid w:val="00A705A3"/>
    <w:rsid w:val="00A7386B"/>
    <w:rsid w:val="00A7420F"/>
    <w:rsid w:val="00A748D4"/>
    <w:rsid w:val="00A76BBA"/>
    <w:rsid w:val="00A76F9F"/>
    <w:rsid w:val="00A84157"/>
    <w:rsid w:val="00A84B50"/>
    <w:rsid w:val="00A8546E"/>
    <w:rsid w:val="00A854DE"/>
    <w:rsid w:val="00A8626E"/>
    <w:rsid w:val="00A868DD"/>
    <w:rsid w:val="00A87332"/>
    <w:rsid w:val="00A87C8B"/>
    <w:rsid w:val="00A9430E"/>
    <w:rsid w:val="00AA09AA"/>
    <w:rsid w:val="00AA1173"/>
    <w:rsid w:val="00AA1B2C"/>
    <w:rsid w:val="00AA4AA2"/>
    <w:rsid w:val="00AB35B2"/>
    <w:rsid w:val="00AB7DD2"/>
    <w:rsid w:val="00AC0A73"/>
    <w:rsid w:val="00AC20F6"/>
    <w:rsid w:val="00AC39A7"/>
    <w:rsid w:val="00AC43AA"/>
    <w:rsid w:val="00AD2BA3"/>
    <w:rsid w:val="00AE183D"/>
    <w:rsid w:val="00AE2F64"/>
    <w:rsid w:val="00AE38CF"/>
    <w:rsid w:val="00AF0552"/>
    <w:rsid w:val="00AF2ADE"/>
    <w:rsid w:val="00AF675D"/>
    <w:rsid w:val="00B00E62"/>
    <w:rsid w:val="00B038A2"/>
    <w:rsid w:val="00B03C00"/>
    <w:rsid w:val="00B13790"/>
    <w:rsid w:val="00B16A09"/>
    <w:rsid w:val="00B22070"/>
    <w:rsid w:val="00B30B5D"/>
    <w:rsid w:val="00B32B60"/>
    <w:rsid w:val="00B333E1"/>
    <w:rsid w:val="00B3585B"/>
    <w:rsid w:val="00B3648D"/>
    <w:rsid w:val="00B379B5"/>
    <w:rsid w:val="00B446AF"/>
    <w:rsid w:val="00B45BF4"/>
    <w:rsid w:val="00B52690"/>
    <w:rsid w:val="00B52FD6"/>
    <w:rsid w:val="00B54535"/>
    <w:rsid w:val="00B57548"/>
    <w:rsid w:val="00B6215B"/>
    <w:rsid w:val="00B6449F"/>
    <w:rsid w:val="00B71340"/>
    <w:rsid w:val="00B764AA"/>
    <w:rsid w:val="00B765F0"/>
    <w:rsid w:val="00B77747"/>
    <w:rsid w:val="00B804D3"/>
    <w:rsid w:val="00B86162"/>
    <w:rsid w:val="00B86933"/>
    <w:rsid w:val="00B90121"/>
    <w:rsid w:val="00B93AFD"/>
    <w:rsid w:val="00B94ED7"/>
    <w:rsid w:val="00BA0288"/>
    <w:rsid w:val="00BA1E7D"/>
    <w:rsid w:val="00BA36D4"/>
    <w:rsid w:val="00BA487F"/>
    <w:rsid w:val="00BA5251"/>
    <w:rsid w:val="00BA5D2C"/>
    <w:rsid w:val="00BA659C"/>
    <w:rsid w:val="00BB0D9E"/>
    <w:rsid w:val="00BB56C2"/>
    <w:rsid w:val="00BB7BE7"/>
    <w:rsid w:val="00BC1687"/>
    <w:rsid w:val="00BC365A"/>
    <w:rsid w:val="00BC5BBC"/>
    <w:rsid w:val="00BC637A"/>
    <w:rsid w:val="00BE0D1A"/>
    <w:rsid w:val="00BE21FB"/>
    <w:rsid w:val="00BE58D2"/>
    <w:rsid w:val="00BE7055"/>
    <w:rsid w:val="00BE72FA"/>
    <w:rsid w:val="00BE750D"/>
    <w:rsid w:val="00BE7CFF"/>
    <w:rsid w:val="00BF1128"/>
    <w:rsid w:val="00BF1B2E"/>
    <w:rsid w:val="00BF3469"/>
    <w:rsid w:val="00BF376A"/>
    <w:rsid w:val="00C00F6D"/>
    <w:rsid w:val="00C01EE7"/>
    <w:rsid w:val="00C14AD1"/>
    <w:rsid w:val="00C17012"/>
    <w:rsid w:val="00C177C7"/>
    <w:rsid w:val="00C201AA"/>
    <w:rsid w:val="00C23FA3"/>
    <w:rsid w:val="00C24447"/>
    <w:rsid w:val="00C25F63"/>
    <w:rsid w:val="00C2740C"/>
    <w:rsid w:val="00C27BFA"/>
    <w:rsid w:val="00C3084B"/>
    <w:rsid w:val="00C32CE7"/>
    <w:rsid w:val="00C43704"/>
    <w:rsid w:val="00C47BE2"/>
    <w:rsid w:val="00C517FE"/>
    <w:rsid w:val="00C51A1E"/>
    <w:rsid w:val="00C573E4"/>
    <w:rsid w:val="00C6012E"/>
    <w:rsid w:val="00C62D69"/>
    <w:rsid w:val="00C6503D"/>
    <w:rsid w:val="00C6547D"/>
    <w:rsid w:val="00C6641F"/>
    <w:rsid w:val="00C725CC"/>
    <w:rsid w:val="00C738C7"/>
    <w:rsid w:val="00C75393"/>
    <w:rsid w:val="00C77C42"/>
    <w:rsid w:val="00C807E5"/>
    <w:rsid w:val="00C863B3"/>
    <w:rsid w:val="00C92D3E"/>
    <w:rsid w:val="00C9306F"/>
    <w:rsid w:val="00C931DD"/>
    <w:rsid w:val="00C945C5"/>
    <w:rsid w:val="00CA2E58"/>
    <w:rsid w:val="00CA3146"/>
    <w:rsid w:val="00CA499D"/>
    <w:rsid w:val="00CB20D6"/>
    <w:rsid w:val="00CB27A7"/>
    <w:rsid w:val="00CC0B34"/>
    <w:rsid w:val="00CC12F6"/>
    <w:rsid w:val="00CC291E"/>
    <w:rsid w:val="00CC6412"/>
    <w:rsid w:val="00CD1DF9"/>
    <w:rsid w:val="00CD4254"/>
    <w:rsid w:val="00CD428F"/>
    <w:rsid w:val="00CD782B"/>
    <w:rsid w:val="00CE1A9C"/>
    <w:rsid w:val="00CE2343"/>
    <w:rsid w:val="00CE3786"/>
    <w:rsid w:val="00CE7B5C"/>
    <w:rsid w:val="00CF4956"/>
    <w:rsid w:val="00CF662C"/>
    <w:rsid w:val="00D05107"/>
    <w:rsid w:val="00D069B8"/>
    <w:rsid w:val="00D12B2D"/>
    <w:rsid w:val="00D163FA"/>
    <w:rsid w:val="00D1784F"/>
    <w:rsid w:val="00D21DE2"/>
    <w:rsid w:val="00D23453"/>
    <w:rsid w:val="00D31907"/>
    <w:rsid w:val="00D40B00"/>
    <w:rsid w:val="00D41480"/>
    <w:rsid w:val="00D4501E"/>
    <w:rsid w:val="00D52551"/>
    <w:rsid w:val="00D54D49"/>
    <w:rsid w:val="00D57F21"/>
    <w:rsid w:val="00D6228A"/>
    <w:rsid w:val="00D64827"/>
    <w:rsid w:val="00D7324C"/>
    <w:rsid w:val="00D73A80"/>
    <w:rsid w:val="00D7521A"/>
    <w:rsid w:val="00D7617A"/>
    <w:rsid w:val="00D76FC7"/>
    <w:rsid w:val="00D814EE"/>
    <w:rsid w:val="00D84168"/>
    <w:rsid w:val="00D900D0"/>
    <w:rsid w:val="00D9071F"/>
    <w:rsid w:val="00D90AFB"/>
    <w:rsid w:val="00D90E72"/>
    <w:rsid w:val="00D95E5B"/>
    <w:rsid w:val="00D965C5"/>
    <w:rsid w:val="00DA166F"/>
    <w:rsid w:val="00DA3D6B"/>
    <w:rsid w:val="00DB10B1"/>
    <w:rsid w:val="00DB244C"/>
    <w:rsid w:val="00DB2BEC"/>
    <w:rsid w:val="00DB443F"/>
    <w:rsid w:val="00DC25AE"/>
    <w:rsid w:val="00DC76F1"/>
    <w:rsid w:val="00DD04FF"/>
    <w:rsid w:val="00DD237B"/>
    <w:rsid w:val="00DD68F0"/>
    <w:rsid w:val="00DD76D2"/>
    <w:rsid w:val="00DE0118"/>
    <w:rsid w:val="00DE1E0C"/>
    <w:rsid w:val="00DE5A7E"/>
    <w:rsid w:val="00DE75A0"/>
    <w:rsid w:val="00DF1BAE"/>
    <w:rsid w:val="00E00986"/>
    <w:rsid w:val="00E00B84"/>
    <w:rsid w:val="00E00C88"/>
    <w:rsid w:val="00E02E64"/>
    <w:rsid w:val="00E11A08"/>
    <w:rsid w:val="00E11CDB"/>
    <w:rsid w:val="00E14676"/>
    <w:rsid w:val="00E16486"/>
    <w:rsid w:val="00E1682D"/>
    <w:rsid w:val="00E25002"/>
    <w:rsid w:val="00E26E92"/>
    <w:rsid w:val="00E31AD7"/>
    <w:rsid w:val="00E32FBF"/>
    <w:rsid w:val="00E34037"/>
    <w:rsid w:val="00E34110"/>
    <w:rsid w:val="00E34783"/>
    <w:rsid w:val="00E35DFD"/>
    <w:rsid w:val="00E362AB"/>
    <w:rsid w:val="00E365A7"/>
    <w:rsid w:val="00E3682B"/>
    <w:rsid w:val="00E40A27"/>
    <w:rsid w:val="00E451AA"/>
    <w:rsid w:val="00E5004A"/>
    <w:rsid w:val="00E50121"/>
    <w:rsid w:val="00E50FF2"/>
    <w:rsid w:val="00E531FB"/>
    <w:rsid w:val="00E53D66"/>
    <w:rsid w:val="00E614F3"/>
    <w:rsid w:val="00E61EA8"/>
    <w:rsid w:val="00E65D96"/>
    <w:rsid w:val="00E664EF"/>
    <w:rsid w:val="00E67412"/>
    <w:rsid w:val="00E701B1"/>
    <w:rsid w:val="00E719FD"/>
    <w:rsid w:val="00E7492F"/>
    <w:rsid w:val="00E7631C"/>
    <w:rsid w:val="00E81880"/>
    <w:rsid w:val="00E85788"/>
    <w:rsid w:val="00E871B7"/>
    <w:rsid w:val="00E87BBB"/>
    <w:rsid w:val="00E87FAD"/>
    <w:rsid w:val="00E92116"/>
    <w:rsid w:val="00EA1975"/>
    <w:rsid w:val="00EA3B88"/>
    <w:rsid w:val="00EA5CB1"/>
    <w:rsid w:val="00EA6FB5"/>
    <w:rsid w:val="00EB2233"/>
    <w:rsid w:val="00EB6F49"/>
    <w:rsid w:val="00EC0D56"/>
    <w:rsid w:val="00EC1F9D"/>
    <w:rsid w:val="00EC54E9"/>
    <w:rsid w:val="00EC5E87"/>
    <w:rsid w:val="00ED1505"/>
    <w:rsid w:val="00ED25D3"/>
    <w:rsid w:val="00ED44C9"/>
    <w:rsid w:val="00ED6A4F"/>
    <w:rsid w:val="00EE0350"/>
    <w:rsid w:val="00EE232F"/>
    <w:rsid w:val="00EE2A21"/>
    <w:rsid w:val="00EE2A99"/>
    <w:rsid w:val="00EE3EFA"/>
    <w:rsid w:val="00EF0DE7"/>
    <w:rsid w:val="00EF42B7"/>
    <w:rsid w:val="00EF6460"/>
    <w:rsid w:val="00EF7529"/>
    <w:rsid w:val="00F05FD5"/>
    <w:rsid w:val="00F06A63"/>
    <w:rsid w:val="00F13775"/>
    <w:rsid w:val="00F14BBF"/>
    <w:rsid w:val="00F15196"/>
    <w:rsid w:val="00F15F0F"/>
    <w:rsid w:val="00F16042"/>
    <w:rsid w:val="00F31877"/>
    <w:rsid w:val="00F4466A"/>
    <w:rsid w:val="00F50823"/>
    <w:rsid w:val="00F5141E"/>
    <w:rsid w:val="00F5155C"/>
    <w:rsid w:val="00F517A4"/>
    <w:rsid w:val="00F51FCA"/>
    <w:rsid w:val="00F53471"/>
    <w:rsid w:val="00F53D64"/>
    <w:rsid w:val="00F54D78"/>
    <w:rsid w:val="00F61060"/>
    <w:rsid w:val="00F61DC7"/>
    <w:rsid w:val="00F6441E"/>
    <w:rsid w:val="00F64537"/>
    <w:rsid w:val="00F74FE2"/>
    <w:rsid w:val="00F941C7"/>
    <w:rsid w:val="00F95D88"/>
    <w:rsid w:val="00F96E1E"/>
    <w:rsid w:val="00FA3ED0"/>
    <w:rsid w:val="00FA6FEE"/>
    <w:rsid w:val="00FB5E97"/>
    <w:rsid w:val="00FC0B85"/>
    <w:rsid w:val="00FC3516"/>
    <w:rsid w:val="00FC3D3A"/>
    <w:rsid w:val="00FD0043"/>
    <w:rsid w:val="00FD1749"/>
    <w:rsid w:val="00FD4020"/>
    <w:rsid w:val="00FD6B14"/>
    <w:rsid w:val="00FE0E53"/>
    <w:rsid w:val="00FE3A5A"/>
    <w:rsid w:val="00FE74EB"/>
    <w:rsid w:val="00FE7FED"/>
    <w:rsid w:val="00FF4A09"/>
    <w:rsid w:val="00FF5C01"/>
    <w:rsid w:val="00FF6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FA3B8"/>
  <w15:chartTrackingRefBased/>
  <w15:docId w15:val="{56FE55A5-D757-4439-8EEC-E947FBE7E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05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05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7755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05C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905C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256D8"/>
    <w:pPr>
      <w:outlineLvl w:val="9"/>
    </w:pPr>
    <w:rPr>
      <w:lang w:val="en-US"/>
    </w:rPr>
  </w:style>
  <w:style w:type="paragraph" w:styleId="TOC1">
    <w:name w:val="toc 1"/>
    <w:basedOn w:val="Normal"/>
    <w:next w:val="Normal"/>
    <w:autoRedefine/>
    <w:uiPriority w:val="39"/>
    <w:unhideWhenUsed/>
    <w:rsid w:val="005256D8"/>
    <w:pPr>
      <w:spacing w:after="100"/>
    </w:pPr>
  </w:style>
  <w:style w:type="paragraph" w:styleId="TOC2">
    <w:name w:val="toc 2"/>
    <w:basedOn w:val="Normal"/>
    <w:next w:val="Normal"/>
    <w:autoRedefine/>
    <w:uiPriority w:val="39"/>
    <w:unhideWhenUsed/>
    <w:rsid w:val="005256D8"/>
    <w:pPr>
      <w:spacing w:after="100"/>
      <w:ind w:left="220"/>
    </w:pPr>
  </w:style>
  <w:style w:type="character" w:styleId="Hyperlink">
    <w:name w:val="Hyperlink"/>
    <w:basedOn w:val="DefaultParagraphFont"/>
    <w:uiPriority w:val="99"/>
    <w:unhideWhenUsed/>
    <w:rsid w:val="005256D8"/>
    <w:rPr>
      <w:color w:val="0563C1" w:themeColor="hyperlink"/>
      <w:u w:val="single"/>
    </w:rPr>
  </w:style>
  <w:style w:type="character" w:customStyle="1" w:styleId="Heading3Char">
    <w:name w:val="Heading 3 Char"/>
    <w:basedOn w:val="DefaultParagraphFont"/>
    <w:link w:val="Heading3"/>
    <w:uiPriority w:val="9"/>
    <w:rsid w:val="0087755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91513"/>
    <w:pPr>
      <w:spacing w:after="100"/>
      <w:ind w:left="440"/>
    </w:pPr>
  </w:style>
  <w:style w:type="paragraph" w:styleId="NormalWeb">
    <w:name w:val="Normal (Web)"/>
    <w:basedOn w:val="Normal"/>
    <w:uiPriority w:val="99"/>
    <w:semiHidden/>
    <w:unhideWhenUsed/>
    <w:rsid w:val="002B4A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E0118"/>
    <w:rPr>
      <w:color w:val="605E5C"/>
      <w:shd w:val="clear" w:color="auto" w:fill="E1DFDD"/>
    </w:rPr>
  </w:style>
  <w:style w:type="paragraph" w:styleId="NoSpacing">
    <w:name w:val="No Spacing"/>
    <w:uiPriority w:val="1"/>
    <w:qFormat/>
    <w:rsid w:val="002346FA"/>
    <w:pPr>
      <w:spacing w:after="0" w:line="240" w:lineRule="auto"/>
    </w:pPr>
  </w:style>
  <w:style w:type="paragraph" w:styleId="Header">
    <w:name w:val="header"/>
    <w:basedOn w:val="Normal"/>
    <w:link w:val="HeaderChar"/>
    <w:uiPriority w:val="99"/>
    <w:unhideWhenUsed/>
    <w:rsid w:val="00083F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FC6"/>
  </w:style>
  <w:style w:type="paragraph" w:styleId="Footer">
    <w:name w:val="footer"/>
    <w:basedOn w:val="Normal"/>
    <w:link w:val="FooterChar"/>
    <w:uiPriority w:val="99"/>
    <w:unhideWhenUsed/>
    <w:rsid w:val="00083F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FC6"/>
  </w:style>
  <w:style w:type="character" w:styleId="CommentReference">
    <w:name w:val="annotation reference"/>
    <w:basedOn w:val="DefaultParagraphFont"/>
    <w:uiPriority w:val="99"/>
    <w:semiHidden/>
    <w:unhideWhenUsed/>
    <w:rsid w:val="000F1968"/>
    <w:rPr>
      <w:sz w:val="16"/>
      <w:szCs w:val="16"/>
    </w:rPr>
  </w:style>
  <w:style w:type="paragraph" w:styleId="CommentText">
    <w:name w:val="annotation text"/>
    <w:basedOn w:val="Normal"/>
    <w:link w:val="CommentTextChar"/>
    <w:uiPriority w:val="99"/>
    <w:unhideWhenUsed/>
    <w:rsid w:val="000F1968"/>
    <w:pPr>
      <w:spacing w:line="240" w:lineRule="auto"/>
    </w:pPr>
    <w:rPr>
      <w:sz w:val="20"/>
      <w:szCs w:val="20"/>
    </w:rPr>
  </w:style>
  <w:style w:type="character" w:customStyle="1" w:styleId="CommentTextChar">
    <w:name w:val="Comment Text Char"/>
    <w:basedOn w:val="DefaultParagraphFont"/>
    <w:link w:val="CommentText"/>
    <w:uiPriority w:val="99"/>
    <w:rsid w:val="000F1968"/>
    <w:rPr>
      <w:sz w:val="20"/>
      <w:szCs w:val="20"/>
    </w:rPr>
  </w:style>
  <w:style w:type="paragraph" w:styleId="CommentSubject">
    <w:name w:val="annotation subject"/>
    <w:basedOn w:val="CommentText"/>
    <w:next w:val="CommentText"/>
    <w:link w:val="CommentSubjectChar"/>
    <w:uiPriority w:val="99"/>
    <w:semiHidden/>
    <w:unhideWhenUsed/>
    <w:rsid w:val="000F1968"/>
    <w:rPr>
      <w:b/>
      <w:bCs/>
    </w:rPr>
  </w:style>
  <w:style w:type="character" w:customStyle="1" w:styleId="CommentSubjectChar">
    <w:name w:val="Comment Subject Char"/>
    <w:basedOn w:val="CommentTextChar"/>
    <w:link w:val="CommentSubject"/>
    <w:uiPriority w:val="99"/>
    <w:semiHidden/>
    <w:rsid w:val="000F1968"/>
    <w:rPr>
      <w:b/>
      <w:bCs/>
      <w:sz w:val="20"/>
      <w:szCs w:val="20"/>
    </w:rPr>
  </w:style>
  <w:style w:type="paragraph" w:customStyle="1" w:styleId="pf0">
    <w:name w:val="pf0"/>
    <w:basedOn w:val="Normal"/>
    <w:rsid w:val="006537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653769"/>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743675">
      <w:bodyDiv w:val="1"/>
      <w:marLeft w:val="0"/>
      <w:marRight w:val="0"/>
      <w:marTop w:val="0"/>
      <w:marBottom w:val="0"/>
      <w:divBdr>
        <w:top w:val="none" w:sz="0" w:space="0" w:color="auto"/>
        <w:left w:val="none" w:sz="0" w:space="0" w:color="auto"/>
        <w:bottom w:val="none" w:sz="0" w:space="0" w:color="auto"/>
        <w:right w:val="none" w:sz="0" w:space="0" w:color="auto"/>
      </w:divBdr>
      <w:divsChild>
        <w:div w:id="306399262">
          <w:marLeft w:val="0"/>
          <w:marRight w:val="0"/>
          <w:marTop w:val="0"/>
          <w:marBottom w:val="0"/>
          <w:divBdr>
            <w:top w:val="none" w:sz="0" w:space="0" w:color="auto"/>
            <w:left w:val="none" w:sz="0" w:space="0" w:color="auto"/>
            <w:bottom w:val="none" w:sz="0" w:space="0" w:color="auto"/>
            <w:right w:val="none" w:sz="0" w:space="0" w:color="auto"/>
          </w:divBdr>
        </w:div>
        <w:div w:id="1347756804">
          <w:marLeft w:val="0"/>
          <w:marRight w:val="0"/>
          <w:marTop w:val="0"/>
          <w:marBottom w:val="0"/>
          <w:divBdr>
            <w:top w:val="none" w:sz="0" w:space="0" w:color="auto"/>
            <w:left w:val="none" w:sz="0" w:space="0" w:color="auto"/>
            <w:bottom w:val="none" w:sz="0" w:space="0" w:color="auto"/>
            <w:right w:val="none" w:sz="0" w:space="0" w:color="auto"/>
          </w:divBdr>
        </w:div>
        <w:div w:id="1861384334">
          <w:marLeft w:val="0"/>
          <w:marRight w:val="0"/>
          <w:marTop w:val="0"/>
          <w:marBottom w:val="0"/>
          <w:divBdr>
            <w:top w:val="none" w:sz="0" w:space="0" w:color="auto"/>
            <w:left w:val="none" w:sz="0" w:space="0" w:color="auto"/>
            <w:bottom w:val="none" w:sz="0" w:space="0" w:color="auto"/>
            <w:right w:val="none" w:sz="0" w:space="0" w:color="auto"/>
          </w:divBdr>
        </w:div>
        <w:div w:id="173694885">
          <w:marLeft w:val="0"/>
          <w:marRight w:val="0"/>
          <w:marTop w:val="0"/>
          <w:marBottom w:val="0"/>
          <w:divBdr>
            <w:top w:val="none" w:sz="0" w:space="0" w:color="auto"/>
            <w:left w:val="none" w:sz="0" w:space="0" w:color="auto"/>
            <w:bottom w:val="none" w:sz="0" w:space="0" w:color="auto"/>
            <w:right w:val="none" w:sz="0" w:space="0" w:color="auto"/>
          </w:divBdr>
        </w:div>
        <w:div w:id="1945266442">
          <w:marLeft w:val="0"/>
          <w:marRight w:val="0"/>
          <w:marTop w:val="0"/>
          <w:marBottom w:val="0"/>
          <w:divBdr>
            <w:top w:val="none" w:sz="0" w:space="0" w:color="auto"/>
            <w:left w:val="none" w:sz="0" w:space="0" w:color="auto"/>
            <w:bottom w:val="none" w:sz="0" w:space="0" w:color="auto"/>
            <w:right w:val="none" w:sz="0" w:space="0" w:color="auto"/>
          </w:divBdr>
        </w:div>
        <w:div w:id="1066881239">
          <w:marLeft w:val="0"/>
          <w:marRight w:val="0"/>
          <w:marTop w:val="0"/>
          <w:marBottom w:val="0"/>
          <w:divBdr>
            <w:top w:val="none" w:sz="0" w:space="0" w:color="auto"/>
            <w:left w:val="none" w:sz="0" w:space="0" w:color="auto"/>
            <w:bottom w:val="none" w:sz="0" w:space="0" w:color="auto"/>
            <w:right w:val="none" w:sz="0" w:space="0" w:color="auto"/>
          </w:divBdr>
        </w:div>
        <w:div w:id="1689404124">
          <w:marLeft w:val="0"/>
          <w:marRight w:val="0"/>
          <w:marTop w:val="0"/>
          <w:marBottom w:val="0"/>
          <w:divBdr>
            <w:top w:val="none" w:sz="0" w:space="0" w:color="auto"/>
            <w:left w:val="none" w:sz="0" w:space="0" w:color="auto"/>
            <w:bottom w:val="none" w:sz="0" w:space="0" w:color="auto"/>
            <w:right w:val="none" w:sz="0" w:space="0" w:color="auto"/>
          </w:divBdr>
        </w:div>
        <w:div w:id="95099461">
          <w:marLeft w:val="0"/>
          <w:marRight w:val="0"/>
          <w:marTop w:val="0"/>
          <w:marBottom w:val="0"/>
          <w:divBdr>
            <w:top w:val="none" w:sz="0" w:space="0" w:color="auto"/>
            <w:left w:val="none" w:sz="0" w:space="0" w:color="auto"/>
            <w:bottom w:val="none" w:sz="0" w:space="0" w:color="auto"/>
            <w:right w:val="none" w:sz="0" w:space="0" w:color="auto"/>
          </w:divBdr>
        </w:div>
        <w:div w:id="1254821771">
          <w:marLeft w:val="0"/>
          <w:marRight w:val="0"/>
          <w:marTop w:val="0"/>
          <w:marBottom w:val="0"/>
          <w:divBdr>
            <w:top w:val="none" w:sz="0" w:space="0" w:color="auto"/>
            <w:left w:val="none" w:sz="0" w:space="0" w:color="auto"/>
            <w:bottom w:val="none" w:sz="0" w:space="0" w:color="auto"/>
            <w:right w:val="none" w:sz="0" w:space="0" w:color="auto"/>
          </w:divBdr>
        </w:div>
        <w:div w:id="1651522285">
          <w:marLeft w:val="0"/>
          <w:marRight w:val="0"/>
          <w:marTop w:val="0"/>
          <w:marBottom w:val="0"/>
          <w:divBdr>
            <w:top w:val="none" w:sz="0" w:space="0" w:color="auto"/>
            <w:left w:val="none" w:sz="0" w:space="0" w:color="auto"/>
            <w:bottom w:val="none" w:sz="0" w:space="0" w:color="auto"/>
            <w:right w:val="none" w:sz="0" w:space="0" w:color="auto"/>
          </w:divBdr>
        </w:div>
        <w:div w:id="1106342413">
          <w:marLeft w:val="0"/>
          <w:marRight w:val="0"/>
          <w:marTop w:val="0"/>
          <w:marBottom w:val="0"/>
          <w:divBdr>
            <w:top w:val="none" w:sz="0" w:space="0" w:color="auto"/>
            <w:left w:val="none" w:sz="0" w:space="0" w:color="auto"/>
            <w:bottom w:val="none" w:sz="0" w:space="0" w:color="auto"/>
            <w:right w:val="none" w:sz="0" w:space="0" w:color="auto"/>
          </w:divBdr>
        </w:div>
        <w:div w:id="41560608">
          <w:marLeft w:val="0"/>
          <w:marRight w:val="0"/>
          <w:marTop w:val="0"/>
          <w:marBottom w:val="0"/>
          <w:divBdr>
            <w:top w:val="none" w:sz="0" w:space="0" w:color="auto"/>
            <w:left w:val="none" w:sz="0" w:space="0" w:color="auto"/>
            <w:bottom w:val="none" w:sz="0" w:space="0" w:color="auto"/>
            <w:right w:val="none" w:sz="0" w:space="0" w:color="auto"/>
          </w:divBdr>
        </w:div>
        <w:div w:id="400711040">
          <w:marLeft w:val="0"/>
          <w:marRight w:val="0"/>
          <w:marTop w:val="0"/>
          <w:marBottom w:val="0"/>
          <w:divBdr>
            <w:top w:val="none" w:sz="0" w:space="0" w:color="auto"/>
            <w:left w:val="none" w:sz="0" w:space="0" w:color="auto"/>
            <w:bottom w:val="none" w:sz="0" w:space="0" w:color="auto"/>
            <w:right w:val="none" w:sz="0" w:space="0" w:color="auto"/>
          </w:divBdr>
        </w:div>
        <w:div w:id="447044797">
          <w:marLeft w:val="0"/>
          <w:marRight w:val="0"/>
          <w:marTop w:val="0"/>
          <w:marBottom w:val="0"/>
          <w:divBdr>
            <w:top w:val="none" w:sz="0" w:space="0" w:color="auto"/>
            <w:left w:val="none" w:sz="0" w:space="0" w:color="auto"/>
            <w:bottom w:val="none" w:sz="0" w:space="0" w:color="auto"/>
            <w:right w:val="none" w:sz="0" w:space="0" w:color="auto"/>
          </w:divBdr>
        </w:div>
        <w:div w:id="1583681609">
          <w:marLeft w:val="0"/>
          <w:marRight w:val="0"/>
          <w:marTop w:val="0"/>
          <w:marBottom w:val="0"/>
          <w:divBdr>
            <w:top w:val="none" w:sz="0" w:space="0" w:color="auto"/>
            <w:left w:val="none" w:sz="0" w:space="0" w:color="auto"/>
            <w:bottom w:val="none" w:sz="0" w:space="0" w:color="auto"/>
            <w:right w:val="none" w:sz="0" w:space="0" w:color="auto"/>
          </w:divBdr>
        </w:div>
        <w:div w:id="1771508534">
          <w:marLeft w:val="0"/>
          <w:marRight w:val="0"/>
          <w:marTop w:val="0"/>
          <w:marBottom w:val="0"/>
          <w:divBdr>
            <w:top w:val="none" w:sz="0" w:space="0" w:color="auto"/>
            <w:left w:val="none" w:sz="0" w:space="0" w:color="auto"/>
            <w:bottom w:val="none" w:sz="0" w:space="0" w:color="auto"/>
            <w:right w:val="none" w:sz="0" w:space="0" w:color="auto"/>
          </w:divBdr>
          <w:divsChild>
            <w:div w:id="1304888916">
              <w:marLeft w:val="0"/>
              <w:marRight w:val="0"/>
              <w:marTop w:val="0"/>
              <w:marBottom w:val="0"/>
              <w:divBdr>
                <w:top w:val="none" w:sz="0" w:space="0" w:color="auto"/>
                <w:left w:val="none" w:sz="0" w:space="0" w:color="auto"/>
                <w:bottom w:val="none" w:sz="0" w:space="0" w:color="auto"/>
                <w:right w:val="none" w:sz="0" w:space="0" w:color="auto"/>
              </w:divBdr>
            </w:div>
            <w:div w:id="1547524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347094">
      <w:bodyDiv w:val="1"/>
      <w:marLeft w:val="0"/>
      <w:marRight w:val="0"/>
      <w:marTop w:val="0"/>
      <w:marBottom w:val="0"/>
      <w:divBdr>
        <w:top w:val="none" w:sz="0" w:space="0" w:color="auto"/>
        <w:left w:val="none" w:sz="0" w:space="0" w:color="auto"/>
        <w:bottom w:val="none" w:sz="0" w:space="0" w:color="auto"/>
        <w:right w:val="none" w:sz="0" w:space="0" w:color="auto"/>
      </w:divBdr>
      <w:divsChild>
        <w:div w:id="1159467964">
          <w:marLeft w:val="0"/>
          <w:marRight w:val="0"/>
          <w:marTop w:val="0"/>
          <w:marBottom w:val="0"/>
          <w:divBdr>
            <w:top w:val="none" w:sz="0" w:space="0" w:color="auto"/>
            <w:left w:val="none" w:sz="0" w:space="0" w:color="auto"/>
            <w:bottom w:val="none" w:sz="0" w:space="0" w:color="auto"/>
            <w:right w:val="none" w:sz="0" w:space="0" w:color="auto"/>
          </w:divBdr>
        </w:div>
        <w:div w:id="592248951">
          <w:marLeft w:val="0"/>
          <w:marRight w:val="0"/>
          <w:marTop w:val="0"/>
          <w:marBottom w:val="0"/>
          <w:divBdr>
            <w:top w:val="none" w:sz="0" w:space="0" w:color="auto"/>
            <w:left w:val="none" w:sz="0" w:space="0" w:color="auto"/>
            <w:bottom w:val="none" w:sz="0" w:space="0" w:color="auto"/>
            <w:right w:val="none" w:sz="0" w:space="0" w:color="auto"/>
          </w:divBdr>
        </w:div>
        <w:div w:id="1859997841">
          <w:marLeft w:val="0"/>
          <w:marRight w:val="0"/>
          <w:marTop w:val="0"/>
          <w:marBottom w:val="0"/>
          <w:divBdr>
            <w:top w:val="none" w:sz="0" w:space="0" w:color="auto"/>
            <w:left w:val="none" w:sz="0" w:space="0" w:color="auto"/>
            <w:bottom w:val="none" w:sz="0" w:space="0" w:color="auto"/>
            <w:right w:val="none" w:sz="0" w:space="0" w:color="auto"/>
          </w:divBdr>
        </w:div>
        <w:div w:id="1886284017">
          <w:marLeft w:val="0"/>
          <w:marRight w:val="0"/>
          <w:marTop w:val="0"/>
          <w:marBottom w:val="0"/>
          <w:divBdr>
            <w:top w:val="none" w:sz="0" w:space="0" w:color="auto"/>
            <w:left w:val="none" w:sz="0" w:space="0" w:color="auto"/>
            <w:bottom w:val="none" w:sz="0" w:space="0" w:color="auto"/>
            <w:right w:val="none" w:sz="0" w:space="0" w:color="auto"/>
          </w:divBdr>
        </w:div>
        <w:div w:id="2066874683">
          <w:marLeft w:val="0"/>
          <w:marRight w:val="0"/>
          <w:marTop w:val="0"/>
          <w:marBottom w:val="0"/>
          <w:divBdr>
            <w:top w:val="none" w:sz="0" w:space="0" w:color="auto"/>
            <w:left w:val="none" w:sz="0" w:space="0" w:color="auto"/>
            <w:bottom w:val="none" w:sz="0" w:space="0" w:color="auto"/>
            <w:right w:val="none" w:sz="0" w:space="0" w:color="auto"/>
          </w:divBdr>
        </w:div>
        <w:div w:id="899250830">
          <w:marLeft w:val="0"/>
          <w:marRight w:val="0"/>
          <w:marTop w:val="0"/>
          <w:marBottom w:val="0"/>
          <w:divBdr>
            <w:top w:val="none" w:sz="0" w:space="0" w:color="auto"/>
            <w:left w:val="none" w:sz="0" w:space="0" w:color="auto"/>
            <w:bottom w:val="none" w:sz="0" w:space="0" w:color="auto"/>
            <w:right w:val="none" w:sz="0" w:space="0" w:color="auto"/>
          </w:divBdr>
        </w:div>
        <w:div w:id="1258097135">
          <w:marLeft w:val="0"/>
          <w:marRight w:val="0"/>
          <w:marTop w:val="0"/>
          <w:marBottom w:val="0"/>
          <w:divBdr>
            <w:top w:val="none" w:sz="0" w:space="0" w:color="auto"/>
            <w:left w:val="none" w:sz="0" w:space="0" w:color="auto"/>
            <w:bottom w:val="none" w:sz="0" w:space="0" w:color="auto"/>
            <w:right w:val="none" w:sz="0" w:space="0" w:color="auto"/>
          </w:divBdr>
        </w:div>
        <w:div w:id="510922138">
          <w:marLeft w:val="0"/>
          <w:marRight w:val="0"/>
          <w:marTop w:val="0"/>
          <w:marBottom w:val="0"/>
          <w:divBdr>
            <w:top w:val="none" w:sz="0" w:space="0" w:color="auto"/>
            <w:left w:val="none" w:sz="0" w:space="0" w:color="auto"/>
            <w:bottom w:val="none" w:sz="0" w:space="0" w:color="auto"/>
            <w:right w:val="none" w:sz="0" w:space="0" w:color="auto"/>
          </w:divBdr>
        </w:div>
        <w:div w:id="1502548732">
          <w:marLeft w:val="0"/>
          <w:marRight w:val="0"/>
          <w:marTop w:val="0"/>
          <w:marBottom w:val="0"/>
          <w:divBdr>
            <w:top w:val="none" w:sz="0" w:space="0" w:color="auto"/>
            <w:left w:val="none" w:sz="0" w:space="0" w:color="auto"/>
            <w:bottom w:val="none" w:sz="0" w:space="0" w:color="auto"/>
            <w:right w:val="none" w:sz="0" w:space="0" w:color="auto"/>
          </w:divBdr>
        </w:div>
        <w:div w:id="1357583215">
          <w:marLeft w:val="0"/>
          <w:marRight w:val="0"/>
          <w:marTop w:val="0"/>
          <w:marBottom w:val="0"/>
          <w:divBdr>
            <w:top w:val="none" w:sz="0" w:space="0" w:color="auto"/>
            <w:left w:val="none" w:sz="0" w:space="0" w:color="auto"/>
            <w:bottom w:val="none" w:sz="0" w:space="0" w:color="auto"/>
            <w:right w:val="none" w:sz="0" w:space="0" w:color="auto"/>
          </w:divBdr>
        </w:div>
        <w:div w:id="620772563">
          <w:marLeft w:val="0"/>
          <w:marRight w:val="0"/>
          <w:marTop w:val="0"/>
          <w:marBottom w:val="0"/>
          <w:divBdr>
            <w:top w:val="none" w:sz="0" w:space="0" w:color="auto"/>
            <w:left w:val="none" w:sz="0" w:space="0" w:color="auto"/>
            <w:bottom w:val="none" w:sz="0" w:space="0" w:color="auto"/>
            <w:right w:val="none" w:sz="0" w:space="0" w:color="auto"/>
          </w:divBdr>
        </w:div>
        <w:div w:id="2007777693">
          <w:marLeft w:val="0"/>
          <w:marRight w:val="0"/>
          <w:marTop w:val="0"/>
          <w:marBottom w:val="0"/>
          <w:divBdr>
            <w:top w:val="none" w:sz="0" w:space="0" w:color="auto"/>
            <w:left w:val="none" w:sz="0" w:space="0" w:color="auto"/>
            <w:bottom w:val="none" w:sz="0" w:space="0" w:color="auto"/>
            <w:right w:val="none" w:sz="0" w:space="0" w:color="auto"/>
          </w:divBdr>
        </w:div>
        <w:div w:id="958533152">
          <w:marLeft w:val="0"/>
          <w:marRight w:val="0"/>
          <w:marTop w:val="0"/>
          <w:marBottom w:val="0"/>
          <w:divBdr>
            <w:top w:val="none" w:sz="0" w:space="0" w:color="auto"/>
            <w:left w:val="none" w:sz="0" w:space="0" w:color="auto"/>
            <w:bottom w:val="none" w:sz="0" w:space="0" w:color="auto"/>
            <w:right w:val="none" w:sz="0" w:space="0" w:color="auto"/>
          </w:divBdr>
        </w:div>
        <w:div w:id="2144737540">
          <w:marLeft w:val="0"/>
          <w:marRight w:val="0"/>
          <w:marTop w:val="0"/>
          <w:marBottom w:val="0"/>
          <w:divBdr>
            <w:top w:val="none" w:sz="0" w:space="0" w:color="auto"/>
            <w:left w:val="none" w:sz="0" w:space="0" w:color="auto"/>
            <w:bottom w:val="none" w:sz="0" w:space="0" w:color="auto"/>
            <w:right w:val="none" w:sz="0" w:space="0" w:color="auto"/>
          </w:divBdr>
        </w:div>
        <w:div w:id="903876000">
          <w:marLeft w:val="0"/>
          <w:marRight w:val="0"/>
          <w:marTop w:val="0"/>
          <w:marBottom w:val="0"/>
          <w:divBdr>
            <w:top w:val="none" w:sz="0" w:space="0" w:color="auto"/>
            <w:left w:val="none" w:sz="0" w:space="0" w:color="auto"/>
            <w:bottom w:val="none" w:sz="0" w:space="0" w:color="auto"/>
            <w:right w:val="none" w:sz="0" w:space="0" w:color="auto"/>
          </w:divBdr>
        </w:div>
        <w:div w:id="855077455">
          <w:marLeft w:val="0"/>
          <w:marRight w:val="0"/>
          <w:marTop w:val="0"/>
          <w:marBottom w:val="0"/>
          <w:divBdr>
            <w:top w:val="none" w:sz="0" w:space="0" w:color="auto"/>
            <w:left w:val="none" w:sz="0" w:space="0" w:color="auto"/>
            <w:bottom w:val="none" w:sz="0" w:space="0" w:color="auto"/>
            <w:right w:val="none" w:sz="0" w:space="0" w:color="auto"/>
          </w:divBdr>
        </w:div>
        <w:div w:id="2039816486">
          <w:marLeft w:val="0"/>
          <w:marRight w:val="0"/>
          <w:marTop w:val="0"/>
          <w:marBottom w:val="0"/>
          <w:divBdr>
            <w:top w:val="none" w:sz="0" w:space="0" w:color="auto"/>
            <w:left w:val="none" w:sz="0" w:space="0" w:color="auto"/>
            <w:bottom w:val="none" w:sz="0" w:space="0" w:color="auto"/>
            <w:right w:val="none" w:sz="0" w:space="0" w:color="auto"/>
          </w:divBdr>
        </w:div>
        <w:div w:id="1202941396">
          <w:marLeft w:val="0"/>
          <w:marRight w:val="0"/>
          <w:marTop w:val="0"/>
          <w:marBottom w:val="0"/>
          <w:divBdr>
            <w:top w:val="none" w:sz="0" w:space="0" w:color="auto"/>
            <w:left w:val="none" w:sz="0" w:space="0" w:color="auto"/>
            <w:bottom w:val="none" w:sz="0" w:space="0" w:color="auto"/>
            <w:right w:val="none" w:sz="0" w:space="0" w:color="auto"/>
          </w:divBdr>
        </w:div>
        <w:div w:id="198326975">
          <w:marLeft w:val="0"/>
          <w:marRight w:val="0"/>
          <w:marTop w:val="0"/>
          <w:marBottom w:val="0"/>
          <w:divBdr>
            <w:top w:val="none" w:sz="0" w:space="0" w:color="auto"/>
            <w:left w:val="none" w:sz="0" w:space="0" w:color="auto"/>
            <w:bottom w:val="none" w:sz="0" w:space="0" w:color="auto"/>
            <w:right w:val="none" w:sz="0" w:space="0" w:color="auto"/>
          </w:divBdr>
        </w:div>
        <w:div w:id="987444876">
          <w:marLeft w:val="0"/>
          <w:marRight w:val="0"/>
          <w:marTop w:val="0"/>
          <w:marBottom w:val="0"/>
          <w:divBdr>
            <w:top w:val="none" w:sz="0" w:space="0" w:color="auto"/>
            <w:left w:val="none" w:sz="0" w:space="0" w:color="auto"/>
            <w:bottom w:val="none" w:sz="0" w:space="0" w:color="auto"/>
            <w:right w:val="none" w:sz="0" w:space="0" w:color="auto"/>
          </w:divBdr>
        </w:div>
        <w:div w:id="984235044">
          <w:marLeft w:val="0"/>
          <w:marRight w:val="0"/>
          <w:marTop w:val="0"/>
          <w:marBottom w:val="0"/>
          <w:divBdr>
            <w:top w:val="none" w:sz="0" w:space="0" w:color="auto"/>
            <w:left w:val="none" w:sz="0" w:space="0" w:color="auto"/>
            <w:bottom w:val="none" w:sz="0" w:space="0" w:color="auto"/>
            <w:right w:val="none" w:sz="0" w:space="0" w:color="auto"/>
          </w:divBdr>
        </w:div>
        <w:div w:id="976183004">
          <w:marLeft w:val="0"/>
          <w:marRight w:val="0"/>
          <w:marTop w:val="0"/>
          <w:marBottom w:val="0"/>
          <w:divBdr>
            <w:top w:val="none" w:sz="0" w:space="0" w:color="auto"/>
            <w:left w:val="none" w:sz="0" w:space="0" w:color="auto"/>
            <w:bottom w:val="none" w:sz="0" w:space="0" w:color="auto"/>
            <w:right w:val="none" w:sz="0" w:space="0" w:color="auto"/>
          </w:divBdr>
        </w:div>
        <w:div w:id="935016142">
          <w:marLeft w:val="0"/>
          <w:marRight w:val="0"/>
          <w:marTop w:val="0"/>
          <w:marBottom w:val="0"/>
          <w:divBdr>
            <w:top w:val="none" w:sz="0" w:space="0" w:color="auto"/>
            <w:left w:val="none" w:sz="0" w:space="0" w:color="auto"/>
            <w:bottom w:val="none" w:sz="0" w:space="0" w:color="auto"/>
            <w:right w:val="none" w:sz="0" w:space="0" w:color="auto"/>
          </w:divBdr>
        </w:div>
        <w:div w:id="334889022">
          <w:marLeft w:val="0"/>
          <w:marRight w:val="0"/>
          <w:marTop w:val="0"/>
          <w:marBottom w:val="0"/>
          <w:divBdr>
            <w:top w:val="none" w:sz="0" w:space="0" w:color="auto"/>
            <w:left w:val="none" w:sz="0" w:space="0" w:color="auto"/>
            <w:bottom w:val="none" w:sz="0" w:space="0" w:color="auto"/>
            <w:right w:val="none" w:sz="0" w:space="0" w:color="auto"/>
          </w:divBdr>
        </w:div>
        <w:div w:id="1148325198">
          <w:marLeft w:val="0"/>
          <w:marRight w:val="0"/>
          <w:marTop w:val="0"/>
          <w:marBottom w:val="0"/>
          <w:divBdr>
            <w:top w:val="none" w:sz="0" w:space="0" w:color="auto"/>
            <w:left w:val="none" w:sz="0" w:space="0" w:color="auto"/>
            <w:bottom w:val="none" w:sz="0" w:space="0" w:color="auto"/>
            <w:right w:val="none" w:sz="0" w:space="0" w:color="auto"/>
          </w:divBdr>
        </w:div>
        <w:div w:id="116531462">
          <w:marLeft w:val="0"/>
          <w:marRight w:val="0"/>
          <w:marTop w:val="0"/>
          <w:marBottom w:val="0"/>
          <w:divBdr>
            <w:top w:val="none" w:sz="0" w:space="0" w:color="auto"/>
            <w:left w:val="none" w:sz="0" w:space="0" w:color="auto"/>
            <w:bottom w:val="none" w:sz="0" w:space="0" w:color="auto"/>
            <w:right w:val="none" w:sz="0" w:space="0" w:color="auto"/>
          </w:divBdr>
        </w:div>
        <w:div w:id="7950639">
          <w:marLeft w:val="0"/>
          <w:marRight w:val="0"/>
          <w:marTop w:val="0"/>
          <w:marBottom w:val="0"/>
          <w:divBdr>
            <w:top w:val="none" w:sz="0" w:space="0" w:color="auto"/>
            <w:left w:val="none" w:sz="0" w:space="0" w:color="auto"/>
            <w:bottom w:val="none" w:sz="0" w:space="0" w:color="auto"/>
            <w:right w:val="none" w:sz="0" w:space="0" w:color="auto"/>
          </w:divBdr>
        </w:div>
        <w:div w:id="712653397">
          <w:marLeft w:val="0"/>
          <w:marRight w:val="0"/>
          <w:marTop w:val="0"/>
          <w:marBottom w:val="0"/>
          <w:divBdr>
            <w:top w:val="none" w:sz="0" w:space="0" w:color="auto"/>
            <w:left w:val="none" w:sz="0" w:space="0" w:color="auto"/>
            <w:bottom w:val="none" w:sz="0" w:space="0" w:color="auto"/>
            <w:right w:val="none" w:sz="0" w:space="0" w:color="auto"/>
          </w:divBdr>
        </w:div>
        <w:div w:id="1834831785">
          <w:marLeft w:val="0"/>
          <w:marRight w:val="0"/>
          <w:marTop w:val="0"/>
          <w:marBottom w:val="0"/>
          <w:divBdr>
            <w:top w:val="none" w:sz="0" w:space="0" w:color="auto"/>
            <w:left w:val="none" w:sz="0" w:space="0" w:color="auto"/>
            <w:bottom w:val="none" w:sz="0" w:space="0" w:color="auto"/>
            <w:right w:val="none" w:sz="0" w:space="0" w:color="auto"/>
          </w:divBdr>
        </w:div>
        <w:div w:id="555510111">
          <w:marLeft w:val="0"/>
          <w:marRight w:val="0"/>
          <w:marTop w:val="0"/>
          <w:marBottom w:val="0"/>
          <w:divBdr>
            <w:top w:val="none" w:sz="0" w:space="0" w:color="auto"/>
            <w:left w:val="none" w:sz="0" w:space="0" w:color="auto"/>
            <w:bottom w:val="none" w:sz="0" w:space="0" w:color="auto"/>
            <w:right w:val="none" w:sz="0" w:space="0" w:color="auto"/>
          </w:divBdr>
        </w:div>
        <w:div w:id="358706426">
          <w:marLeft w:val="0"/>
          <w:marRight w:val="0"/>
          <w:marTop w:val="0"/>
          <w:marBottom w:val="0"/>
          <w:divBdr>
            <w:top w:val="none" w:sz="0" w:space="0" w:color="auto"/>
            <w:left w:val="none" w:sz="0" w:space="0" w:color="auto"/>
            <w:bottom w:val="none" w:sz="0" w:space="0" w:color="auto"/>
            <w:right w:val="none" w:sz="0" w:space="0" w:color="auto"/>
          </w:divBdr>
        </w:div>
        <w:div w:id="1518156448">
          <w:marLeft w:val="0"/>
          <w:marRight w:val="0"/>
          <w:marTop w:val="0"/>
          <w:marBottom w:val="0"/>
          <w:divBdr>
            <w:top w:val="none" w:sz="0" w:space="0" w:color="auto"/>
            <w:left w:val="none" w:sz="0" w:space="0" w:color="auto"/>
            <w:bottom w:val="none" w:sz="0" w:space="0" w:color="auto"/>
            <w:right w:val="none" w:sz="0" w:space="0" w:color="auto"/>
          </w:divBdr>
        </w:div>
      </w:divsChild>
    </w:div>
    <w:div w:id="698969356">
      <w:bodyDiv w:val="1"/>
      <w:marLeft w:val="0"/>
      <w:marRight w:val="0"/>
      <w:marTop w:val="0"/>
      <w:marBottom w:val="0"/>
      <w:divBdr>
        <w:top w:val="none" w:sz="0" w:space="0" w:color="auto"/>
        <w:left w:val="none" w:sz="0" w:space="0" w:color="auto"/>
        <w:bottom w:val="none" w:sz="0" w:space="0" w:color="auto"/>
        <w:right w:val="none" w:sz="0" w:space="0" w:color="auto"/>
      </w:divBdr>
    </w:div>
    <w:div w:id="699743860">
      <w:bodyDiv w:val="1"/>
      <w:marLeft w:val="0"/>
      <w:marRight w:val="0"/>
      <w:marTop w:val="0"/>
      <w:marBottom w:val="0"/>
      <w:divBdr>
        <w:top w:val="none" w:sz="0" w:space="0" w:color="auto"/>
        <w:left w:val="none" w:sz="0" w:space="0" w:color="auto"/>
        <w:bottom w:val="none" w:sz="0" w:space="0" w:color="auto"/>
        <w:right w:val="none" w:sz="0" w:space="0" w:color="auto"/>
      </w:divBdr>
    </w:div>
    <w:div w:id="726802470">
      <w:bodyDiv w:val="1"/>
      <w:marLeft w:val="0"/>
      <w:marRight w:val="0"/>
      <w:marTop w:val="0"/>
      <w:marBottom w:val="0"/>
      <w:divBdr>
        <w:top w:val="none" w:sz="0" w:space="0" w:color="auto"/>
        <w:left w:val="none" w:sz="0" w:space="0" w:color="auto"/>
        <w:bottom w:val="none" w:sz="0" w:space="0" w:color="auto"/>
        <w:right w:val="none" w:sz="0" w:space="0" w:color="auto"/>
      </w:divBdr>
      <w:divsChild>
        <w:div w:id="1413963657">
          <w:marLeft w:val="0"/>
          <w:marRight w:val="0"/>
          <w:marTop w:val="0"/>
          <w:marBottom w:val="0"/>
          <w:divBdr>
            <w:top w:val="none" w:sz="0" w:space="0" w:color="auto"/>
            <w:left w:val="none" w:sz="0" w:space="0" w:color="auto"/>
            <w:bottom w:val="none" w:sz="0" w:space="0" w:color="auto"/>
            <w:right w:val="none" w:sz="0" w:space="0" w:color="auto"/>
          </w:divBdr>
        </w:div>
        <w:div w:id="716852770">
          <w:marLeft w:val="0"/>
          <w:marRight w:val="0"/>
          <w:marTop w:val="0"/>
          <w:marBottom w:val="0"/>
          <w:divBdr>
            <w:top w:val="none" w:sz="0" w:space="0" w:color="auto"/>
            <w:left w:val="none" w:sz="0" w:space="0" w:color="auto"/>
            <w:bottom w:val="none" w:sz="0" w:space="0" w:color="auto"/>
            <w:right w:val="none" w:sz="0" w:space="0" w:color="auto"/>
          </w:divBdr>
        </w:div>
        <w:div w:id="221991910">
          <w:marLeft w:val="0"/>
          <w:marRight w:val="0"/>
          <w:marTop w:val="0"/>
          <w:marBottom w:val="0"/>
          <w:divBdr>
            <w:top w:val="none" w:sz="0" w:space="0" w:color="auto"/>
            <w:left w:val="none" w:sz="0" w:space="0" w:color="auto"/>
            <w:bottom w:val="none" w:sz="0" w:space="0" w:color="auto"/>
            <w:right w:val="none" w:sz="0" w:space="0" w:color="auto"/>
          </w:divBdr>
        </w:div>
        <w:div w:id="1091393057">
          <w:marLeft w:val="0"/>
          <w:marRight w:val="0"/>
          <w:marTop w:val="0"/>
          <w:marBottom w:val="0"/>
          <w:divBdr>
            <w:top w:val="none" w:sz="0" w:space="0" w:color="auto"/>
            <w:left w:val="none" w:sz="0" w:space="0" w:color="auto"/>
            <w:bottom w:val="none" w:sz="0" w:space="0" w:color="auto"/>
            <w:right w:val="none" w:sz="0" w:space="0" w:color="auto"/>
          </w:divBdr>
        </w:div>
        <w:div w:id="1606502368">
          <w:marLeft w:val="0"/>
          <w:marRight w:val="0"/>
          <w:marTop w:val="0"/>
          <w:marBottom w:val="0"/>
          <w:divBdr>
            <w:top w:val="none" w:sz="0" w:space="0" w:color="auto"/>
            <w:left w:val="none" w:sz="0" w:space="0" w:color="auto"/>
            <w:bottom w:val="none" w:sz="0" w:space="0" w:color="auto"/>
            <w:right w:val="none" w:sz="0" w:space="0" w:color="auto"/>
          </w:divBdr>
        </w:div>
        <w:div w:id="22365187">
          <w:marLeft w:val="0"/>
          <w:marRight w:val="0"/>
          <w:marTop w:val="0"/>
          <w:marBottom w:val="0"/>
          <w:divBdr>
            <w:top w:val="none" w:sz="0" w:space="0" w:color="auto"/>
            <w:left w:val="none" w:sz="0" w:space="0" w:color="auto"/>
            <w:bottom w:val="none" w:sz="0" w:space="0" w:color="auto"/>
            <w:right w:val="none" w:sz="0" w:space="0" w:color="auto"/>
          </w:divBdr>
        </w:div>
        <w:div w:id="1067919234">
          <w:marLeft w:val="0"/>
          <w:marRight w:val="0"/>
          <w:marTop w:val="0"/>
          <w:marBottom w:val="0"/>
          <w:divBdr>
            <w:top w:val="none" w:sz="0" w:space="0" w:color="auto"/>
            <w:left w:val="none" w:sz="0" w:space="0" w:color="auto"/>
            <w:bottom w:val="none" w:sz="0" w:space="0" w:color="auto"/>
            <w:right w:val="none" w:sz="0" w:space="0" w:color="auto"/>
          </w:divBdr>
        </w:div>
        <w:div w:id="726104864">
          <w:marLeft w:val="0"/>
          <w:marRight w:val="0"/>
          <w:marTop w:val="0"/>
          <w:marBottom w:val="0"/>
          <w:divBdr>
            <w:top w:val="none" w:sz="0" w:space="0" w:color="auto"/>
            <w:left w:val="none" w:sz="0" w:space="0" w:color="auto"/>
            <w:bottom w:val="none" w:sz="0" w:space="0" w:color="auto"/>
            <w:right w:val="none" w:sz="0" w:space="0" w:color="auto"/>
          </w:divBdr>
        </w:div>
        <w:div w:id="428701627">
          <w:marLeft w:val="0"/>
          <w:marRight w:val="0"/>
          <w:marTop w:val="0"/>
          <w:marBottom w:val="0"/>
          <w:divBdr>
            <w:top w:val="none" w:sz="0" w:space="0" w:color="auto"/>
            <w:left w:val="none" w:sz="0" w:space="0" w:color="auto"/>
            <w:bottom w:val="none" w:sz="0" w:space="0" w:color="auto"/>
            <w:right w:val="none" w:sz="0" w:space="0" w:color="auto"/>
          </w:divBdr>
        </w:div>
        <w:div w:id="1829906088">
          <w:marLeft w:val="0"/>
          <w:marRight w:val="0"/>
          <w:marTop w:val="0"/>
          <w:marBottom w:val="0"/>
          <w:divBdr>
            <w:top w:val="none" w:sz="0" w:space="0" w:color="auto"/>
            <w:left w:val="none" w:sz="0" w:space="0" w:color="auto"/>
            <w:bottom w:val="none" w:sz="0" w:space="0" w:color="auto"/>
            <w:right w:val="none" w:sz="0" w:space="0" w:color="auto"/>
          </w:divBdr>
        </w:div>
        <w:div w:id="436096822">
          <w:marLeft w:val="0"/>
          <w:marRight w:val="0"/>
          <w:marTop w:val="0"/>
          <w:marBottom w:val="0"/>
          <w:divBdr>
            <w:top w:val="none" w:sz="0" w:space="0" w:color="auto"/>
            <w:left w:val="none" w:sz="0" w:space="0" w:color="auto"/>
            <w:bottom w:val="none" w:sz="0" w:space="0" w:color="auto"/>
            <w:right w:val="none" w:sz="0" w:space="0" w:color="auto"/>
          </w:divBdr>
        </w:div>
        <w:div w:id="1526600946">
          <w:marLeft w:val="0"/>
          <w:marRight w:val="0"/>
          <w:marTop w:val="0"/>
          <w:marBottom w:val="0"/>
          <w:divBdr>
            <w:top w:val="none" w:sz="0" w:space="0" w:color="auto"/>
            <w:left w:val="none" w:sz="0" w:space="0" w:color="auto"/>
            <w:bottom w:val="none" w:sz="0" w:space="0" w:color="auto"/>
            <w:right w:val="none" w:sz="0" w:space="0" w:color="auto"/>
          </w:divBdr>
        </w:div>
        <w:div w:id="268438870">
          <w:marLeft w:val="0"/>
          <w:marRight w:val="0"/>
          <w:marTop w:val="0"/>
          <w:marBottom w:val="0"/>
          <w:divBdr>
            <w:top w:val="none" w:sz="0" w:space="0" w:color="auto"/>
            <w:left w:val="none" w:sz="0" w:space="0" w:color="auto"/>
            <w:bottom w:val="none" w:sz="0" w:space="0" w:color="auto"/>
            <w:right w:val="none" w:sz="0" w:space="0" w:color="auto"/>
          </w:divBdr>
        </w:div>
        <w:div w:id="784539495">
          <w:marLeft w:val="0"/>
          <w:marRight w:val="0"/>
          <w:marTop w:val="0"/>
          <w:marBottom w:val="0"/>
          <w:divBdr>
            <w:top w:val="none" w:sz="0" w:space="0" w:color="auto"/>
            <w:left w:val="none" w:sz="0" w:space="0" w:color="auto"/>
            <w:bottom w:val="none" w:sz="0" w:space="0" w:color="auto"/>
            <w:right w:val="none" w:sz="0" w:space="0" w:color="auto"/>
          </w:divBdr>
        </w:div>
        <w:div w:id="1279603692">
          <w:marLeft w:val="0"/>
          <w:marRight w:val="0"/>
          <w:marTop w:val="0"/>
          <w:marBottom w:val="0"/>
          <w:divBdr>
            <w:top w:val="none" w:sz="0" w:space="0" w:color="auto"/>
            <w:left w:val="none" w:sz="0" w:space="0" w:color="auto"/>
            <w:bottom w:val="none" w:sz="0" w:space="0" w:color="auto"/>
            <w:right w:val="none" w:sz="0" w:space="0" w:color="auto"/>
          </w:divBdr>
        </w:div>
        <w:div w:id="184641717">
          <w:marLeft w:val="0"/>
          <w:marRight w:val="0"/>
          <w:marTop w:val="0"/>
          <w:marBottom w:val="0"/>
          <w:divBdr>
            <w:top w:val="none" w:sz="0" w:space="0" w:color="auto"/>
            <w:left w:val="none" w:sz="0" w:space="0" w:color="auto"/>
            <w:bottom w:val="none" w:sz="0" w:space="0" w:color="auto"/>
            <w:right w:val="none" w:sz="0" w:space="0" w:color="auto"/>
          </w:divBdr>
        </w:div>
        <w:div w:id="41565797">
          <w:marLeft w:val="0"/>
          <w:marRight w:val="0"/>
          <w:marTop w:val="0"/>
          <w:marBottom w:val="0"/>
          <w:divBdr>
            <w:top w:val="none" w:sz="0" w:space="0" w:color="auto"/>
            <w:left w:val="none" w:sz="0" w:space="0" w:color="auto"/>
            <w:bottom w:val="none" w:sz="0" w:space="0" w:color="auto"/>
            <w:right w:val="none" w:sz="0" w:space="0" w:color="auto"/>
          </w:divBdr>
        </w:div>
        <w:div w:id="1207722615">
          <w:marLeft w:val="0"/>
          <w:marRight w:val="0"/>
          <w:marTop w:val="0"/>
          <w:marBottom w:val="0"/>
          <w:divBdr>
            <w:top w:val="none" w:sz="0" w:space="0" w:color="auto"/>
            <w:left w:val="none" w:sz="0" w:space="0" w:color="auto"/>
            <w:bottom w:val="none" w:sz="0" w:space="0" w:color="auto"/>
            <w:right w:val="none" w:sz="0" w:space="0" w:color="auto"/>
          </w:divBdr>
        </w:div>
        <w:div w:id="470636402">
          <w:marLeft w:val="0"/>
          <w:marRight w:val="0"/>
          <w:marTop w:val="0"/>
          <w:marBottom w:val="0"/>
          <w:divBdr>
            <w:top w:val="none" w:sz="0" w:space="0" w:color="auto"/>
            <w:left w:val="none" w:sz="0" w:space="0" w:color="auto"/>
            <w:bottom w:val="none" w:sz="0" w:space="0" w:color="auto"/>
            <w:right w:val="none" w:sz="0" w:space="0" w:color="auto"/>
          </w:divBdr>
        </w:div>
        <w:div w:id="1491406431">
          <w:marLeft w:val="0"/>
          <w:marRight w:val="0"/>
          <w:marTop w:val="0"/>
          <w:marBottom w:val="0"/>
          <w:divBdr>
            <w:top w:val="none" w:sz="0" w:space="0" w:color="auto"/>
            <w:left w:val="none" w:sz="0" w:space="0" w:color="auto"/>
            <w:bottom w:val="none" w:sz="0" w:space="0" w:color="auto"/>
            <w:right w:val="none" w:sz="0" w:space="0" w:color="auto"/>
          </w:divBdr>
        </w:div>
        <w:div w:id="1272200357">
          <w:marLeft w:val="0"/>
          <w:marRight w:val="0"/>
          <w:marTop w:val="0"/>
          <w:marBottom w:val="0"/>
          <w:divBdr>
            <w:top w:val="none" w:sz="0" w:space="0" w:color="auto"/>
            <w:left w:val="none" w:sz="0" w:space="0" w:color="auto"/>
            <w:bottom w:val="none" w:sz="0" w:space="0" w:color="auto"/>
            <w:right w:val="none" w:sz="0" w:space="0" w:color="auto"/>
          </w:divBdr>
        </w:div>
        <w:div w:id="619604670">
          <w:marLeft w:val="0"/>
          <w:marRight w:val="0"/>
          <w:marTop w:val="0"/>
          <w:marBottom w:val="0"/>
          <w:divBdr>
            <w:top w:val="none" w:sz="0" w:space="0" w:color="auto"/>
            <w:left w:val="none" w:sz="0" w:space="0" w:color="auto"/>
            <w:bottom w:val="none" w:sz="0" w:space="0" w:color="auto"/>
            <w:right w:val="none" w:sz="0" w:space="0" w:color="auto"/>
          </w:divBdr>
        </w:div>
        <w:div w:id="312025633">
          <w:marLeft w:val="0"/>
          <w:marRight w:val="0"/>
          <w:marTop w:val="0"/>
          <w:marBottom w:val="0"/>
          <w:divBdr>
            <w:top w:val="none" w:sz="0" w:space="0" w:color="auto"/>
            <w:left w:val="none" w:sz="0" w:space="0" w:color="auto"/>
            <w:bottom w:val="none" w:sz="0" w:space="0" w:color="auto"/>
            <w:right w:val="none" w:sz="0" w:space="0" w:color="auto"/>
          </w:divBdr>
        </w:div>
        <w:div w:id="1520504826">
          <w:marLeft w:val="0"/>
          <w:marRight w:val="0"/>
          <w:marTop w:val="0"/>
          <w:marBottom w:val="0"/>
          <w:divBdr>
            <w:top w:val="none" w:sz="0" w:space="0" w:color="auto"/>
            <w:left w:val="none" w:sz="0" w:space="0" w:color="auto"/>
            <w:bottom w:val="none" w:sz="0" w:space="0" w:color="auto"/>
            <w:right w:val="none" w:sz="0" w:space="0" w:color="auto"/>
          </w:divBdr>
        </w:div>
        <w:div w:id="33820607">
          <w:marLeft w:val="0"/>
          <w:marRight w:val="0"/>
          <w:marTop w:val="0"/>
          <w:marBottom w:val="0"/>
          <w:divBdr>
            <w:top w:val="none" w:sz="0" w:space="0" w:color="auto"/>
            <w:left w:val="none" w:sz="0" w:space="0" w:color="auto"/>
            <w:bottom w:val="none" w:sz="0" w:space="0" w:color="auto"/>
            <w:right w:val="none" w:sz="0" w:space="0" w:color="auto"/>
          </w:divBdr>
        </w:div>
      </w:divsChild>
    </w:div>
    <w:div w:id="1345933511">
      <w:bodyDiv w:val="1"/>
      <w:marLeft w:val="0"/>
      <w:marRight w:val="0"/>
      <w:marTop w:val="0"/>
      <w:marBottom w:val="0"/>
      <w:divBdr>
        <w:top w:val="none" w:sz="0" w:space="0" w:color="auto"/>
        <w:left w:val="none" w:sz="0" w:space="0" w:color="auto"/>
        <w:bottom w:val="none" w:sz="0" w:space="0" w:color="auto"/>
        <w:right w:val="none" w:sz="0" w:space="0" w:color="auto"/>
      </w:divBdr>
      <w:divsChild>
        <w:div w:id="2088073591">
          <w:marLeft w:val="0"/>
          <w:marRight w:val="0"/>
          <w:marTop w:val="0"/>
          <w:marBottom w:val="0"/>
          <w:divBdr>
            <w:top w:val="none" w:sz="0" w:space="0" w:color="auto"/>
            <w:left w:val="none" w:sz="0" w:space="0" w:color="auto"/>
            <w:bottom w:val="none" w:sz="0" w:space="0" w:color="auto"/>
            <w:right w:val="none" w:sz="0" w:space="0" w:color="auto"/>
          </w:divBdr>
        </w:div>
        <w:div w:id="2129279753">
          <w:marLeft w:val="0"/>
          <w:marRight w:val="0"/>
          <w:marTop w:val="0"/>
          <w:marBottom w:val="0"/>
          <w:divBdr>
            <w:top w:val="none" w:sz="0" w:space="0" w:color="auto"/>
            <w:left w:val="none" w:sz="0" w:space="0" w:color="auto"/>
            <w:bottom w:val="none" w:sz="0" w:space="0" w:color="auto"/>
            <w:right w:val="none" w:sz="0" w:space="0" w:color="auto"/>
          </w:divBdr>
        </w:div>
        <w:div w:id="1568875898">
          <w:marLeft w:val="0"/>
          <w:marRight w:val="0"/>
          <w:marTop w:val="0"/>
          <w:marBottom w:val="0"/>
          <w:divBdr>
            <w:top w:val="none" w:sz="0" w:space="0" w:color="auto"/>
            <w:left w:val="none" w:sz="0" w:space="0" w:color="auto"/>
            <w:bottom w:val="none" w:sz="0" w:space="0" w:color="auto"/>
            <w:right w:val="none" w:sz="0" w:space="0" w:color="auto"/>
          </w:divBdr>
        </w:div>
        <w:div w:id="1567034328">
          <w:marLeft w:val="0"/>
          <w:marRight w:val="0"/>
          <w:marTop w:val="0"/>
          <w:marBottom w:val="0"/>
          <w:divBdr>
            <w:top w:val="none" w:sz="0" w:space="0" w:color="auto"/>
            <w:left w:val="none" w:sz="0" w:space="0" w:color="auto"/>
            <w:bottom w:val="none" w:sz="0" w:space="0" w:color="auto"/>
            <w:right w:val="none" w:sz="0" w:space="0" w:color="auto"/>
          </w:divBdr>
        </w:div>
        <w:div w:id="1909532919">
          <w:marLeft w:val="0"/>
          <w:marRight w:val="0"/>
          <w:marTop w:val="0"/>
          <w:marBottom w:val="0"/>
          <w:divBdr>
            <w:top w:val="none" w:sz="0" w:space="0" w:color="auto"/>
            <w:left w:val="none" w:sz="0" w:space="0" w:color="auto"/>
            <w:bottom w:val="none" w:sz="0" w:space="0" w:color="auto"/>
            <w:right w:val="none" w:sz="0" w:space="0" w:color="auto"/>
          </w:divBdr>
        </w:div>
        <w:div w:id="848059187">
          <w:marLeft w:val="0"/>
          <w:marRight w:val="0"/>
          <w:marTop w:val="0"/>
          <w:marBottom w:val="0"/>
          <w:divBdr>
            <w:top w:val="none" w:sz="0" w:space="0" w:color="auto"/>
            <w:left w:val="none" w:sz="0" w:space="0" w:color="auto"/>
            <w:bottom w:val="none" w:sz="0" w:space="0" w:color="auto"/>
            <w:right w:val="none" w:sz="0" w:space="0" w:color="auto"/>
          </w:divBdr>
        </w:div>
        <w:div w:id="1438721533">
          <w:marLeft w:val="0"/>
          <w:marRight w:val="0"/>
          <w:marTop w:val="0"/>
          <w:marBottom w:val="0"/>
          <w:divBdr>
            <w:top w:val="none" w:sz="0" w:space="0" w:color="auto"/>
            <w:left w:val="none" w:sz="0" w:space="0" w:color="auto"/>
            <w:bottom w:val="none" w:sz="0" w:space="0" w:color="auto"/>
            <w:right w:val="none" w:sz="0" w:space="0" w:color="auto"/>
          </w:divBdr>
        </w:div>
        <w:div w:id="1610891395">
          <w:marLeft w:val="0"/>
          <w:marRight w:val="0"/>
          <w:marTop w:val="0"/>
          <w:marBottom w:val="0"/>
          <w:divBdr>
            <w:top w:val="none" w:sz="0" w:space="0" w:color="auto"/>
            <w:left w:val="none" w:sz="0" w:space="0" w:color="auto"/>
            <w:bottom w:val="none" w:sz="0" w:space="0" w:color="auto"/>
            <w:right w:val="none" w:sz="0" w:space="0" w:color="auto"/>
          </w:divBdr>
        </w:div>
        <w:div w:id="120346859">
          <w:marLeft w:val="0"/>
          <w:marRight w:val="0"/>
          <w:marTop w:val="0"/>
          <w:marBottom w:val="0"/>
          <w:divBdr>
            <w:top w:val="none" w:sz="0" w:space="0" w:color="auto"/>
            <w:left w:val="none" w:sz="0" w:space="0" w:color="auto"/>
            <w:bottom w:val="none" w:sz="0" w:space="0" w:color="auto"/>
            <w:right w:val="none" w:sz="0" w:space="0" w:color="auto"/>
          </w:divBdr>
        </w:div>
        <w:div w:id="1164931424">
          <w:marLeft w:val="0"/>
          <w:marRight w:val="0"/>
          <w:marTop w:val="0"/>
          <w:marBottom w:val="0"/>
          <w:divBdr>
            <w:top w:val="none" w:sz="0" w:space="0" w:color="auto"/>
            <w:left w:val="none" w:sz="0" w:space="0" w:color="auto"/>
            <w:bottom w:val="none" w:sz="0" w:space="0" w:color="auto"/>
            <w:right w:val="none" w:sz="0" w:space="0" w:color="auto"/>
          </w:divBdr>
        </w:div>
        <w:div w:id="591398177">
          <w:marLeft w:val="0"/>
          <w:marRight w:val="0"/>
          <w:marTop w:val="0"/>
          <w:marBottom w:val="0"/>
          <w:divBdr>
            <w:top w:val="none" w:sz="0" w:space="0" w:color="auto"/>
            <w:left w:val="none" w:sz="0" w:space="0" w:color="auto"/>
            <w:bottom w:val="none" w:sz="0" w:space="0" w:color="auto"/>
            <w:right w:val="none" w:sz="0" w:space="0" w:color="auto"/>
          </w:divBdr>
        </w:div>
        <w:div w:id="1473601734">
          <w:marLeft w:val="0"/>
          <w:marRight w:val="0"/>
          <w:marTop w:val="0"/>
          <w:marBottom w:val="0"/>
          <w:divBdr>
            <w:top w:val="none" w:sz="0" w:space="0" w:color="auto"/>
            <w:left w:val="none" w:sz="0" w:space="0" w:color="auto"/>
            <w:bottom w:val="none" w:sz="0" w:space="0" w:color="auto"/>
            <w:right w:val="none" w:sz="0" w:space="0" w:color="auto"/>
          </w:divBdr>
        </w:div>
        <w:div w:id="1133061007">
          <w:marLeft w:val="0"/>
          <w:marRight w:val="0"/>
          <w:marTop w:val="0"/>
          <w:marBottom w:val="0"/>
          <w:divBdr>
            <w:top w:val="none" w:sz="0" w:space="0" w:color="auto"/>
            <w:left w:val="none" w:sz="0" w:space="0" w:color="auto"/>
            <w:bottom w:val="none" w:sz="0" w:space="0" w:color="auto"/>
            <w:right w:val="none" w:sz="0" w:space="0" w:color="auto"/>
          </w:divBdr>
        </w:div>
        <w:div w:id="967050683">
          <w:marLeft w:val="0"/>
          <w:marRight w:val="0"/>
          <w:marTop w:val="0"/>
          <w:marBottom w:val="0"/>
          <w:divBdr>
            <w:top w:val="none" w:sz="0" w:space="0" w:color="auto"/>
            <w:left w:val="none" w:sz="0" w:space="0" w:color="auto"/>
            <w:bottom w:val="none" w:sz="0" w:space="0" w:color="auto"/>
            <w:right w:val="none" w:sz="0" w:space="0" w:color="auto"/>
          </w:divBdr>
        </w:div>
        <w:div w:id="1831208972">
          <w:marLeft w:val="0"/>
          <w:marRight w:val="0"/>
          <w:marTop w:val="0"/>
          <w:marBottom w:val="0"/>
          <w:divBdr>
            <w:top w:val="none" w:sz="0" w:space="0" w:color="auto"/>
            <w:left w:val="none" w:sz="0" w:space="0" w:color="auto"/>
            <w:bottom w:val="none" w:sz="0" w:space="0" w:color="auto"/>
            <w:right w:val="none" w:sz="0" w:space="0" w:color="auto"/>
          </w:divBdr>
        </w:div>
        <w:div w:id="998769475">
          <w:marLeft w:val="0"/>
          <w:marRight w:val="0"/>
          <w:marTop w:val="0"/>
          <w:marBottom w:val="0"/>
          <w:divBdr>
            <w:top w:val="none" w:sz="0" w:space="0" w:color="auto"/>
            <w:left w:val="none" w:sz="0" w:space="0" w:color="auto"/>
            <w:bottom w:val="none" w:sz="0" w:space="0" w:color="auto"/>
            <w:right w:val="none" w:sz="0" w:space="0" w:color="auto"/>
          </w:divBdr>
        </w:div>
        <w:div w:id="615521277">
          <w:marLeft w:val="0"/>
          <w:marRight w:val="0"/>
          <w:marTop w:val="0"/>
          <w:marBottom w:val="0"/>
          <w:divBdr>
            <w:top w:val="none" w:sz="0" w:space="0" w:color="auto"/>
            <w:left w:val="none" w:sz="0" w:space="0" w:color="auto"/>
            <w:bottom w:val="none" w:sz="0" w:space="0" w:color="auto"/>
            <w:right w:val="none" w:sz="0" w:space="0" w:color="auto"/>
          </w:divBdr>
        </w:div>
        <w:div w:id="2064598810">
          <w:marLeft w:val="0"/>
          <w:marRight w:val="0"/>
          <w:marTop w:val="0"/>
          <w:marBottom w:val="0"/>
          <w:divBdr>
            <w:top w:val="none" w:sz="0" w:space="0" w:color="auto"/>
            <w:left w:val="none" w:sz="0" w:space="0" w:color="auto"/>
            <w:bottom w:val="none" w:sz="0" w:space="0" w:color="auto"/>
            <w:right w:val="none" w:sz="0" w:space="0" w:color="auto"/>
          </w:divBdr>
        </w:div>
      </w:divsChild>
    </w:div>
    <w:div w:id="1371999844">
      <w:bodyDiv w:val="1"/>
      <w:marLeft w:val="0"/>
      <w:marRight w:val="0"/>
      <w:marTop w:val="0"/>
      <w:marBottom w:val="0"/>
      <w:divBdr>
        <w:top w:val="none" w:sz="0" w:space="0" w:color="auto"/>
        <w:left w:val="none" w:sz="0" w:space="0" w:color="auto"/>
        <w:bottom w:val="none" w:sz="0" w:space="0" w:color="auto"/>
        <w:right w:val="none" w:sz="0" w:space="0" w:color="auto"/>
      </w:divBdr>
      <w:divsChild>
        <w:div w:id="1469934156">
          <w:marLeft w:val="0"/>
          <w:marRight w:val="0"/>
          <w:marTop w:val="0"/>
          <w:marBottom w:val="0"/>
          <w:divBdr>
            <w:top w:val="none" w:sz="0" w:space="0" w:color="auto"/>
            <w:left w:val="none" w:sz="0" w:space="0" w:color="auto"/>
            <w:bottom w:val="none" w:sz="0" w:space="0" w:color="auto"/>
            <w:right w:val="none" w:sz="0" w:space="0" w:color="auto"/>
          </w:divBdr>
        </w:div>
        <w:div w:id="242034239">
          <w:marLeft w:val="0"/>
          <w:marRight w:val="0"/>
          <w:marTop w:val="0"/>
          <w:marBottom w:val="0"/>
          <w:divBdr>
            <w:top w:val="none" w:sz="0" w:space="0" w:color="auto"/>
            <w:left w:val="none" w:sz="0" w:space="0" w:color="auto"/>
            <w:bottom w:val="none" w:sz="0" w:space="0" w:color="auto"/>
            <w:right w:val="none" w:sz="0" w:space="0" w:color="auto"/>
          </w:divBdr>
        </w:div>
        <w:div w:id="1450128071">
          <w:marLeft w:val="0"/>
          <w:marRight w:val="0"/>
          <w:marTop w:val="0"/>
          <w:marBottom w:val="0"/>
          <w:divBdr>
            <w:top w:val="none" w:sz="0" w:space="0" w:color="auto"/>
            <w:left w:val="none" w:sz="0" w:space="0" w:color="auto"/>
            <w:bottom w:val="none" w:sz="0" w:space="0" w:color="auto"/>
            <w:right w:val="none" w:sz="0" w:space="0" w:color="auto"/>
          </w:divBdr>
        </w:div>
        <w:div w:id="528758632">
          <w:marLeft w:val="0"/>
          <w:marRight w:val="0"/>
          <w:marTop w:val="0"/>
          <w:marBottom w:val="0"/>
          <w:divBdr>
            <w:top w:val="none" w:sz="0" w:space="0" w:color="auto"/>
            <w:left w:val="none" w:sz="0" w:space="0" w:color="auto"/>
            <w:bottom w:val="none" w:sz="0" w:space="0" w:color="auto"/>
            <w:right w:val="none" w:sz="0" w:space="0" w:color="auto"/>
          </w:divBdr>
        </w:div>
        <w:div w:id="524753299">
          <w:marLeft w:val="0"/>
          <w:marRight w:val="0"/>
          <w:marTop w:val="0"/>
          <w:marBottom w:val="0"/>
          <w:divBdr>
            <w:top w:val="none" w:sz="0" w:space="0" w:color="auto"/>
            <w:left w:val="none" w:sz="0" w:space="0" w:color="auto"/>
            <w:bottom w:val="none" w:sz="0" w:space="0" w:color="auto"/>
            <w:right w:val="none" w:sz="0" w:space="0" w:color="auto"/>
          </w:divBdr>
        </w:div>
        <w:div w:id="460003191">
          <w:marLeft w:val="0"/>
          <w:marRight w:val="0"/>
          <w:marTop w:val="0"/>
          <w:marBottom w:val="0"/>
          <w:divBdr>
            <w:top w:val="none" w:sz="0" w:space="0" w:color="auto"/>
            <w:left w:val="none" w:sz="0" w:space="0" w:color="auto"/>
            <w:bottom w:val="none" w:sz="0" w:space="0" w:color="auto"/>
            <w:right w:val="none" w:sz="0" w:space="0" w:color="auto"/>
          </w:divBdr>
        </w:div>
        <w:div w:id="981231068">
          <w:marLeft w:val="0"/>
          <w:marRight w:val="0"/>
          <w:marTop w:val="0"/>
          <w:marBottom w:val="0"/>
          <w:divBdr>
            <w:top w:val="none" w:sz="0" w:space="0" w:color="auto"/>
            <w:left w:val="none" w:sz="0" w:space="0" w:color="auto"/>
            <w:bottom w:val="none" w:sz="0" w:space="0" w:color="auto"/>
            <w:right w:val="none" w:sz="0" w:space="0" w:color="auto"/>
          </w:divBdr>
        </w:div>
        <w:div w:id="1564290598">
          <w:marLeft w:val="0"/>
          <w:marRight w:val="0"/>
          <w:marTop w:val="0"/>
          <w:marBottom w:val="0"/>
          <w:divBdr>
            <w:top w:val="none" w:sz="0" w:space="0" w:color="auto"/>
            <w:left w:val="none" w:sz="0" w:space="0" w:color="auto"/>
            <w:bottom w:val="none" w:sz="0" w:space="0" w:color="auto"/>
            <w:right w:val="none" w:sz="0" w:space="0" w:color="auto"/>
          </w:divBdr>
        </w:div>
        <w:div w:id="2062291424">
          <w:marLeft w:val="0"/>
          <w:marRight w:val="0"/>
          <w:marTop w:val="0"/>
          <w:marBottom w:val="0"/>
          <w:divBdr>
            <w:top w:val="none" w:sz="0" w:space="0" w:color="auto"/>
            <w:left w:val="none" w:sz="0" w:space="0" w:color="auto"/>
            <w:bottom w:val="none" w:sz="0" w:space="0" w:color="auto"/>
            <w:right w:val="none" w:sz="0" w:space="0" w:color="auto"/>
          </w:divBdr>
        </w:div>
        <w:div w:id="1040785157">
          <w:marLeft w:val="0"/>
          <w:marRight w:val="0"/>
          <w:marTop w:val="0"/>
          <w:marBottom w:val="0"/>
          <w:divBdr>
            <w:top w:val="none" w:sz="0" w:space="0" w:color="auto"/>
            <w:left w:val="none" w:sz="0" w:space="0" w:color="auto"/>
            <w:bottom w:val="none" w:sz="0" w:space="0" w:color="auto"/>
            <w:right w:val="none" w:sz="0" w:space="0" w:color="auto"/>
          </w:divBdr>
        </w:div>
        <w:div w:id="270010577">
          <w:marLeft w:val="0"/>
          <w:marRight w:val="0"/>
          <w:marTop w:val="0"/>
          <w:marBottom w:val="0"/>
          <w:divBdr>
            <w:top w:val="none" w:sz="0" w:space="0" w:color="auto"/>
            <w:left w:val="none" w:sz="0" w:space="0" w:color="auto"/>
            <w:bottom w:val="none" w:sz="0" w:space="0" w:color="auto"/>
            <w:right w:val="none" w:sz="0" w:space="0" w:color="auto"/>
          </w:divBdr>
        </w:div>
        <w:div w:id="1422602636">
          <w:marLeft w:val="0"/>
          <w:marRight w:val="0"/>
          <w:marTop w:val="0"/>
          <w:marBottom w:val="0"/>
          <w:divBdr>
            <w:top w:val="none" w:sz="0" w:space="0" w:color="auto"/>
            <w:left w:val="none" w:sz="0" w:space="0" w:color="auto"/>
            <w:bottom w:val="none" w:sz="0" w:space="0" w:color="auto"/>
            <w:right w:val="none" w:sz="0" w:space="0" w:color="auto"/>
          </w:divBdr>
        </w:div>
        <w:div w:id="1332022584">
          <w:marLeft w:val="0"/>
          <w:marRight w:val="0"/>
          <w:marTop w:val="0"/>
          <w:marBottom w:val="0"/>
          <w:divBdr>
            <w:top w:val="none" w:sz="0" w:space="0" w:color="auto"/>
            <w:left w:val="none" w:sz="0" w:space="0" w:color="auto"/>
            <w:bottom w:val="none" w:sz="0" w:space="0" w:color="auto"/>
            <w:right w:val="none" w:sz="0" w:space="0" w:color="auto"/>
          </w:divBdr>
        </w:div>
        <w:div w:id="723675289">
          <w:marLeft w:val="0"/>
          <w:marRight w:val="0"/>
          <w:marTop w:val="0"/>
          <w:marBottom w:val="0"/>
          <w:divBdr>
            <w:top w:val="none" w:sz="0" w:space="0" w:color="auto"/>
            <w:left w:val="none" w:sz="0" w:space="0" w:color="auto"/>
            <w:bottom w:val="none" w:sz="0" w:space="0" w:color="auto"/>
            <w:right w:val="none" w:sz="0" w:space="0" w:color="auto"/>
          </w:divBdr>
        </w:div>
        <w:div w:id="1589775603">
          <w:marLeft w:val="0"/>
          <w:marRight w:val="0"/>
          <w:marTop w:val="0"/>
          <w:marBottom w:val="0"/>
          <w:divBdr>
            <w:top w:val="none" w:sz="0" w:space="0" w:color="auto"/>
            <w:left w:val="none" w:sz="0" w:space="0" w:color="auto"/>
            <w:bottom w:val="none" w:sz="0" w:space="0" w:color="auto"/>
            <w:right w:val="none" w:sz="0" w:space="0" w:color="auto"/>
          </w:divBdr>
        </w:div>
        <w:div w:id="1362785733">
          <w:marLeft w:val="0"/>
          <w:marRight w:val="0"/>
          <w:marTop w:val="0"/>
          <w:marBottom w:val="0"/>
          <w:divBdr>
            <w:top w:val="none" w:sz="0" w:space="0" w:color="auto"/>
            <w:left w:val="none" w:sz="0" w:space="0" w:color="auto"/>
            <w:bottom w:val="none" w:sz="0" w:space="0" w:color="auto"/>
            <w:right w:val="none" w:sz="0" w:space="0" w:color="auto"/>
          </w:divBdr>
        </w:div>
        <w:div w:id="523371583">
          <w:marLeft w:val="0"/>
          <w:marRight w:val="0"/>
          <w:marTop w:val="0"/>
          <w:marBottom w:val="0"/>
          <w:divBdr>
            <w:top w:val="none" w:sz="0" w:space="0" w:color="auto"/>
            <w:left w:val="none" w:sz="0" w:space="0" w:color="auto"/>
            <w:bottom w:val="none" w:sz="0" w:space="0" w:color="auto"/>
            <w:right w:val="none" w:sz="0" w:space="0" w:color="auto"/>
          </w:divBdr>
        </w:div>
        <w:div w:id="1618246422">
          <w:marLeft w:val="0"/>
          <w:marRight w:val="0"/>
          <w:marTop w:val="0"/>
          <w:marBottom w:val="0"/>
          <w:divBdr>
            <w:top w:val="none" w:sz="0" w:space="0" w:color="auto"/>
            <w:left w:val="none" w:sz="0" w:space="0" w:color="auto"/>
            <w:bottom w:val="none" w:sz="0" w:space="0" w:color="auto"/>
            <w:right w:val="none" w:sz="0" w:space="0" w:color="auto"/>
          </w:divBdr>
        </w:div>
        <w:div w:id="476071953">
          <w:marLeft w:val="0"/>
          <w:marRight w:val="0"/>
          <w:marTop w:val="0"/>
          <w:marBottom w:val="0"/>
          <w:divBdr>
            <w:top w:val="none" w:sz="0" w:space="0" w:color="auto"/>
            <w:left w:val="none" w:sz="0" w:space="0" w:color="auto"/>
            <w:bottom w:val="none" w:sz="0" w:space="0" w:color="auto"/>
            <w:right w:val="none" w:sz="0" w:space="0" w:color="auto"/>
          </w:divBdr>
        </w:div>
        <w:div w:id="1679229879">
          <w:marLeft w:val="0"/>
          <w:marRight w:val="0"/>
          <w:marTop w:val="0"/>
          <w:marBottom w:val="0"/>
          <w:divBdr>
            <w:top w:val="none" w:sz="0" w:space="0" w:color="auto"/>
            <w:left w:val="none" w:sz="0" w:space="0" w:color="auto"/>
            <w:bottom w:val="none" w:sz="0" w:space="0" w:color="auto"/>
            <w:right w:val="none" w:sz="0" w:space="0" w:color="auto"/>
          </w:divBdr>
        </w:div>
        <w:div w:id="2114783682">
          <w:marLeft w:val="0"/>
          <w:marRight w:val="0"/>
          <w:marTop w:val="0"/>
          <w:marBottom w:val="0"/>
          <w:divBdr>
            <w:top w:val="none" w:sz="0" w:space="0" w:color="auto"/>
            <w:left w:val="none" w:sz="0" w:space="0" w:color="auto"/>
            <w:bottom w:val="none" w:sz="0" w:space="0" w:color="auto"/>
            <w:right w:val="none" w:sz="0" w:space="0" w:color="auto"/>
          </w:divBdr>
        </w:div>
        <w:div w:id="1413119734">
          <w:marLeft w:val="0"/>
          <w:marRight w:val="0"/>
          <w:marTop w:val="0"/>
          <w:marBottom w:val="0"/>
          <w:divBdr>
            <w:top w:val="none" w:sz="0" w:space="0" w:color="auto"/>
            <w:left w:val="none" w:sz="0" w:space="0" w:color="auto"/>
            <w:bottom w:val="none" w:sz="0" w:space="0" w:color="auto"/>
            <w:right w:val="none" w:sz="0" w:space="0" w:color="auto"/>
          </w:divBdr>
        </w:div>
        <w:div w:id="1080098987">
          <w:marLeft w:val="0"/>
          <w:marRight w:val="0"/>
          <w:marTop w:val="0"/>
          <w:marBottom w:val="0"/>
          <w:divBdr>
            <w:top w:val="none" w:sz="0" w:space="0" w:color="auto"/>
            <w:left w:val="none" w:sz="0" w:space="0" w:color="auto"/>
            <w:bottom w:val="none" w:sz="0" w:space="0" w:color="auto"/>
            <w:right w:val="none" w:sz="0" w:space="0" w:color="auto"/>
          </w:divBdr>
        </w:div>
        <w:div w:id="758914392">
          <w:marLeft w:val="0"/>
          <w:marRight w:val="0"/>
          <w:marTop w:val="0"/>
          <w:marBottom w:val="0"/>
          <w:divBdr>
            <w:top w:val="none" w:sz="0" w:space="0" w:color="auto"/>
            <w:left w:val="none" w:sz="0" w:space="0" w:color="auto"/>
            <w:bottom w:val="none" w:sz="0" w:space="0" w:color="auto"/>
            <w:right w:val="none" w:sz="0" w:space="0" w:color="auto"/>
          </w:divBdr>
        </w:div>
        <w:div w:id="1333796659">
          <w:marLeft w:val="0"/>
          <w:marRight w:val="0"/>
          <w:marTop w:val="0"/>
          <w:marBottom w:val="0"/>
          <w:divBdr>
            <w:top w:val="none" w:sz="0" w:space="0" w:color="auto"/>
            <w:left w:val="none" w:sz="0" w:space="0" w:color="auto"/>
            <w:bottom w:val="none" w:sz="0" w:space="0" w:color="auto"/>
            <w:right w:val="none" w:sz="0" w:space="0" w:color="auto"/>
          </w:divBdr>
        </w:div>
        <w:div w:id="22681435">
          <w:marLeft w:val="0"/>
          <w:marRight w:val="0"/>
          <w:marTop w:val="0"/>
          <w:marBottom w:val="0"/>
          <w:divBdr>
            <w:top w:val="none" w:sz="0" w:space="0" w:color="auto"/>
            <w:left w:val="none" w:sz="0" w:space="0" w:color="auto"/>
            <w:bottom w:val="none" w:sz="0" w:space="0" w:color="auto"/>
            <w:right w:val="none" w:sz="0" w:space="0" w:color="auto"/>
          </w:divBdr>
        </w:div>
        <w:div w:id="191695095">
          <w:marLeft w:val="0"/>
          <w:marRight w:val="0"/>
          <w:marTop w:val="0"/>
          <w:marBottom w:val="0"/>
          <w:divBdr>
            <w:top w:val="none" w:sz="0" w:space="0" w:color="auto"/>
            <w:left w:val="none" w:sz="0" w:space="0" w:color="auto"/>
            <w:bottom w:val="none" w:sz="0" w:space="0" w:color="auto"/>
            <w:right w:val="none" w:sz="0" w:space="0" w:color="auto"/>
          </w:divBdr>
        </w:div>
        <w:div w:id="149441854">
          <w:marLeft w:val="0"/>
          <w:marRight w:val="0"/>
          <w:marTop w:val="0"/>
          <w:marBottom w:val="0"/>
          <w:divBdr>
            <w:top w:val="none" w:sz="0" w:space="0" w:color="auto"/>
            <w:left w:val="none" w:sz="0" w:space="0" w:color="auto"/>
            <w:bottom w:val="none" w:sz="0" w:space="0" w:color="auto"/>
            <w:right w:val="none" w:sz="0" w:space="0" w:color="auto"/>
          </w:divBdr>
        </w:div>
        <w:div w:id="1968270930">
          <w:marLeft w:val="0"/>
          <w:marRight w:val="0"/>
          <w:marTop w:val="0"/>
          <w:marBottom w:val="0"/>
          <w:divBdr>
            <w:top w:val="none" w:sz="0" w:space="0" w:color="auto"/>
            <w:left w:val="none" w:sz="0" w:space="0" w:color="auto"/>
            <w:bottom w:val="none" w:sz="0" w:space="0" w:color="auto"/>
            <w:right w:val="none" w:sz="0" w:space="0" w:color="auto"/>
          </w:divBdr>
        </w:div>
        <w:div w:id="1651398598">
          <w:marLeft w:val="0"/>
          <w:marRight w:val="0"/>
          <w:marTop w:val="0"/>
          <w:marBottom w:val="0"/>
          <w:divBdr>
            <w:top w:val="none" w:sz="0" w:space="0" w:color="auto"/>
            <w:left w:val="none" w:sz="0" w:space="0" w:color="auto"/>
            <w:bottom w:val="none" w:sz="0" w:space="0" w:color="auto"/>
            <w:right w:val="none" w:sz="0" w:space="0" w:color="auto"/>
          </w:divBdr>
        </w:div>
        <w:div w:id="1811289411">
          <w:marLeft w:val="0"/>
          <w:marRight w:val="0"/>
          <w:marTop w:val="0"/>
          <w:marBottom w:val="0"/>
          <w:divBdr>
            <w:top w:val="none" w:sz="0" w:space="0" w:color="auto"/>
            <w:left w:val="none" w:sz="0" w:space="0" w:color="auto"/>
            <w:bottom w:val="none" w:sz="0" w:space="0" w:color="auto"/>
            <w:right w:val="none" w:sz="0" w:space="0" w:color="auto"/>
          </w:divBdr>
        </w:div>
        <w:div w:id="1205019893">
          <w:marLeft w:val="0"/>
          <w:marRight w:val="0"/>
          <w:marTop w:val="0"/>
          <w:marBottom w:val="0"/>
          <w:divBdr>
            <w:top w:val="none" w:sz="0" w:space="0" w:color="auto"/>
            <w:left w:val="none" w:sz="0" w:space="0" w:color="auto"/>
            <w:bottom w:val="none" w:sz="0" w:space="0" w:color="auto"/>
            <w:right w:val="none" w:sz="0" w:space="0" w:color="auto"/>
          </w:divBdr>
        </w:div>
      </w:divsChild>
    </w:div>
    <w:div w:id="1433863618">
      <w:bodyDiv w:val="1"/>
      <w:marLeft w:val="0"/>
      <w:marRight w:val="0"/>
      <w:marTop w:val="0"/>
      <w:marBottom w:val="0"/>
      <w:divBdr>
        <w:top w:val="none" w:sz="0" w:space="0" w:color="auto"/>
        <w:left w:val="none" w:sz="0" w:space="0" w:color="auto"/>
        <w:bottom w:val="none" w:sz="0" w:space="0" w:color="auto"/>
        <w:right w:val="none" w:sz="0" w:space="0" w:color="auto"/>
      </w:divBdr>
      <w:divsChild>
        <w:div w:id="1200167223">
          <w:marLeft w:val="0"/>
          <w:marRight w:val="0"/>
          <w:marTop w:val="0"/>
          <w:marBottom w:val="0"/>
          <w:divBdr>
            <w:top w:val="none" w:sz="0" w:space="0" w:color="auto"/>
            <w:left w:val="none" w:sz="0" w:space="0" w:color="auto"/>
            <w:bottom w:val="none" w:sz="0" w:space="0" w:color="auto"/>
            <w:right w:val="none" w:sz="0" w:space="0" w:color="auto"/>
          </w:divBdr>
          <w:divsChild>
            <w:div w:id="1380975828">
              <w:marLeft w:val="0"/>
              <w:marRight w:val="0"/>
              <w:marTop w:val="0"/>
              <w:marBottom w:val="0"/>
              <w:divBdr>
                <w:top w:val="none" w:sz="0" w:space="0" w:color="auto"/>
                <w:left w:val="none" w:sz="0" w:space="0" w:color="auto"/>
                <w:bottom w:val="none" w:sz="0" w:space="0" w:color="auto"/>
                <w:right w:val="none" w:sz="0" w:space="0" w:color="auto"/>
              </w:divBdr>
            </w:div>
          </w:divsChild>
        </w:div>
        <w:div w:id="1622960801">
          <w:marLeft w:val="0"/>
          <w:marRight w:val="0"/>
          <w:marTop w:val="0"/>
          <w:marBottom w:val="0"/>
          <w:divBdr>
            <w:top w:val="none" w:sz="0" w:space="0" w:color="auto"/>
            <w:left w:val="none" w:sz="0" w:space="0" w:color="auto"/>
            <w:bottom w:val="none" w:sz="0" w:space="0" w:color="auto"/>
            <w:right w:val="none" w:sz="0" w:space="0" w:color="auto"/>
          </w:divBdr>
        </w:div>
      </w:divsChild>
    </w:div>
    <w:div w:id="1977298575">
      <w:bodyDiv w:val="1"/>
      <w:marLeft w:val="0"/>
      <w:marRight w:val="0"/>
      <w:marTop w:val="0"/>
      <w:marBottom w:val="0"/>
      <w:divBdr>
        <w:top w:val="none" w:sz="0" w:space="0" w:color="auto"/>
        <w:left w:val="none" w:sz="0" w:space="0" w:color="auto"/>
        <w:bottom w:val="none" w:sz="0" w:space="0" w:color="auto"/>
        <w:right w:val="none" w:sz="0" w:space="0" w:color="auto"/>
      </w:divBdr>
      <w:divsChild>
        <w:div w:id="1229606569">
          <w:marLeft w:val="0"/>
          <w:marRight w:val="0"/>
          <w:marTop w:val="0"/>
          <w:marBottom w:val="0"/>
          <w:divBdr>
            <w:top w:val="none" w:sz="0" w:space="0" w:color="auto"/>
            <w:left w:val="none" w:sz="0" w:space="0" w:color="auto"/>
            <w:bottom w:val="none" w:sz="0" w:space="0" w:color="auto"/>
            <w:right w:val="none" w:sz="0" w:space="0" w:color="auto"/>
          </w:divBdr>
          <w:divsChild>
            <w:div w:id="263076209">
              <w:marLeft w:val="0"/>
              <w:marRight w:val="0"/>
              <w:marTop w:val="0"/>
              <w:marBottom w:val="0"/>
              <w:divBdr>
                <w:top w:val="none" w:sz="0" w:space="0" w:color="auto"/>
                <w:left w:val="none" w:sz="0" w:space="0" w:color="auto"/>
                <w:bottom w:val="none" w:sz="0" w:space="0" w:color="auto"/>
                <w:right w:val="none" w:sz="0" w:space="0" w:color="auto"/>
              </w:divBdr>
            </w:div>
          </w:divsChild>
        </w:div>
        <w:div w:id="922834236">
          <w:marLeft w:val="0"/>
          <w:marRight w:val="0"/>
          <w:marTop w:val="0"/>
          <w:marBottom w:val="0"/>
          <w:divBdr>
            <w:top w:val="none" w:sz="0" w:space="0" w:color="auto"/>
            <w:left w:val="none" w:sz="0" w:space="0" w:color="auto"/>
            <w:bottom w:val="none" w:sz="0" w:space="0" w:color="auto"/>
            <w:right w:val="none" w:sz="0" w:space="0" w:color="auto"/>
          </w:divBdr>
        </w:div>
      </w:divsChild>
    </w:div>
    <w:div w:id="1992827274">
      <w:bodyDiv w:val="1"/>
      <w:marLeft w:val="0"/>
      <w:marRight w:val="0"/>
      <w:marTop w:val="0"/>
      <w:marBottom w:val="0"/>
      <w:divBdr>
        <w:top w:val="none" w:sz="0" w:space="0" w:color="auto"/>
        <w:left w:val="none" w:sz="0" w:space="0" w:color="auto"/>
        <w:bottom w:val="none" w:sz="0" w:space="0" w:color="auto"/>
        <w:right w:val="none" w:sz="0" w:space="0" w:color="auto"/>
      </w:divBdr>
      <w:divsChild>
        <w:div w:id="814102144">
          <w:marLeft w:val="0"/>
          <w:marRight w:val="0"/>
          <w:marTop w:val="0"/>
          <w:marBottom w:val="0"/>
          <w:divBdr>
            <w:top w:val="none" w:sz="0" w:space="0" w:color="auto"/>
            <w:left w:val="none" w:sz="0" w:space="0" w:color="auto"/>
            <w:bottom w:val="none" w:sz="0" w:space="0" w:color="auto"/>
            <w:right w:val="none" w:sz="0" w:space="0" w:color="auto"/>
          </w:divBdr>
        </w:div>
        <w:div w:id="1697120269">
          <w:marLeft w:val="0"/>
          <w:marRight w:val="0"/>
          <w:marTop w:val="0"/>
          <w:marBottom w:val="0"/>
          <w:divBdr>
            <w:top w:val="none" w:sz="0" w:space="0" w:color="auto"/>
            <w:left w:val="none" w:sz="0" w:space="0" w:color="auto"/>
            <w:bottom w:val="none" w:sz="0" w:space="0" w:color="auto"/>
            <w:right w:val="none" w:sz="0" w:space="0" w:color="auto"/>
          </w:divBdr>
        </w:div>
        <w:div w:id="1971399587">
          <w:marLeft w:val="0"/>
          <w:marRight w:val="0"/>
          <w:marTop w:val="0"/>
          <w:marBottom w:val="0"/>
          <w:divBdr>
            <w:top w:val="none" w:sz="0" w:space="0" w:color="auto"/>
            <w:left w:val="none" w:sz="0" w:space="0" w:color="auto"/>
            <w:bottom w:val="none" w:sz="0" w:space="0" w:color="auto"/>
            <w:right w:val="none" w:sz="0" w:space="0" w:color="auto"/>
          </w:divBdr>
        </w:div>
        <w:div w:id="307903835">
          <w:marLeft w:val="0"/>
          <w:marRight w:val="0"/>
          <w:marTop w:val="0"/>
          <w:marBottom w:val="0"/>
          <w:divBdr>
            <w:top w:val="none" w:sz="0" w:space="0" w:color="auto"/>
            <w:left w:val="none" w:sz="0" w:space="0" w:color="auto"/>
            <w:bottom w:val="none" w:sz="0" w:space="0" w:color="auto"/>
            <w:right w:val="none" w:sz="0" w:space="0" w:color="auto"/>
          </w:divBdr>
        </w:div>
        <w:div w:id="1793939959">
          <w:marLeft w:val="0"/>
          <w:marRight w:val="0"/>
          <w:marTop w:val="0"/>
          <w:marBottom w:val="0"/>
          <w:divBdr>
            <w:top w:val="none" w:sz="0" w:space="0" w:color="auto"/>
            <w:left w:val="none" w:sz="0" w:space="0" w:color="auto"/>
            <w:bottom w:val="none" w:sz="0" w:space="0" w:color="auto"/>
            <w:right w:val="none" w:sz="0" w:space="0" w:color="auto"/>
          </w:divBdr>
        </w:div>
        <w:div w:id="2109233075">
          <w:marLeft w:val="0"/>
          <w:marRight w:val="0"/>
          <w:marTop w:val="0"/>
          <w:marBottom w:val="0"/>
          <w:divBdr>
            <w:top w:val="none" w:sz="0" w:space="0" w:color="auto"/>
            <w:left w:val="none" w:sz="0" w:space="0" w:color="auto"/>
            <w:bottom w:val="none" w:sz="0" w:space="0" w:color="auto"/>
            <w:right w:val="none" w:sz="0" w:space="0" w:color="auto"/>
          </w:divBdr>
        </w:div>
        <w:div w:id="1203256">
          <w:marLeft w:val="0"/>
          <w:marRight w:val="0"/>
          <w:marTop w:val="0"/>
          <w:marBottom w:val="0"/>
          <w:divBdr>
            <w:top w:val="none" w:sz="0" w:space="0" w:color="auto"/>
            <w:left w:val="none" w:sz="0" w:space="0" w:color="auto"/>
            <w:bottom w:val="none" w:sz="0" w:space="0" w:color="auto"/>
            <w:right w:val="none" w:sz="0" w:space="0" w:color="auto"/>
          </w:divBdr>
        </w:div>
        <w:div w:id="40330517">
          <w:marLeft w:val="0"/>
          <w:marRight w:val="0"/>
          <w:marTop w:val="0"/>
          <w:marBottom w:val="0"/>
          <w:divBdr>
            <w:top w:val="none" w:sz="0" w:space="0" w:color="auto"/>
            <w:left w:val="none" w:sz="0" w:space="0" w:color="auto"/>
            <w:bottom w:val="none" w:sz="0" w:space="0" w:color="auto"/>
            <w:right w:val="none" w:sz="0" w:space="0" w:color="auto"/>
          </w:divBdr>
        </w:div>
        <w:div w:id="2123650234">
          <w:marLeft w:val="0"/>
          <w:marRight w:val="0"/>
          <w:marTop w:val="0"/>
          <w:marBottom w:val="0"/>
          <w:divBdr>
            <w:top w:val="none" w:sz="0" w:space="0" w:color="auto"/>
            <w:left w:val="none" w:sz="0" w:space="0" w:color="auto"/>
            <w:bottom w:val="none" w:sz="0" w:space="0" w:color="auto"/>
            <w:right w:val="none" w:sz="0" w:space="0" w:color="auto"/>
          </w:divBdr>
        </w:div>
        <w:div w:id="344214778">
          <w:marLeft w:val="0"/>
          <w:marRight w:val="0"/>
          <w:marTop w:val="0"/>
          <w:marBottom w:val="0"/>
          <w:divBdr>
            <w:top w:val="none" w:sz="0" w:space="0" w:color="auto"/>
            <w:left w:val="none" w:sz="0" w:space="0" w:color="auto"/>
            <w:bottom w:val="none" w:sz="0" w:space="0" w:color="auto"/>
            <w:right w:val="none" w:sz="0" w:space="0" w:color="auto"/>
          </w:divBdr>
        </w:div>
        <w:div w:id="577011444">
          <w:marLeft w:val="0"/>
          <w:marRight w:val="0"/>
          <w:marTop w:val="0"/>
          <w:marBottom w:val="0"/>
          <w:divBdr>
            <w:top w:val="none" w:sz="0" w:space="0" w:color="auto"/>
            <w:left w:val="none" w:sz="0" w:space="0" w:color="auto"/>
            <w:bottom w:val="none" w:sz="0" w:space="0" w:color="auto"/>
            <w:right w:val="none" w:sz="0" w:space="0" w:color="auto"/>
          </w:divBdr>
        </w:div>
        <w:div w:id="51078751">
          <w:marLeft w:val="0"/>
          <w:marRight w:val="0"/>
          <w:marTop w:val="0"/>
          <w:marBottom w:val="0"/>
          <w:divBdr>
            <w:top w:val="none" w:sz="0" w:space="0" w:color="auto"/>
            <w:left w:val="none" w:sz="0" w:space="0" w:color="auto"/>
            <w:bottom w:val="none" w:sz="0" w:space="0" w:color="auto"/>
            <w:right w:val="none" w:sz="0" w:space="0" w:color="auto"/>
          </w:divBdr>
        </w:div>
        <w:div w:id="2088379246">
          <w:marLeft w:val="0"/>
          <w:marRight w:val="0"/>
          <w:marTop w:val="0"/>
          <w:marBottom w:val="0"/>
          <w:divBdr>
            <w:top w:val="none" w:sz="0" w:space="0" w:color="auto"/>
            <w:left w:val="none" w:sz="0" w:space="0" w:color="auto"/>
            <w:bottom w:val="none" w:sz="0" w:space="0" w:color="auto"/>
            <w:right w:val="none" w:sz="0" w:space="0" w:color="auto"/>
          </w:divBdr>
        </w:div>
        <w:div w:id="8564284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chart" Target="charts/chart6.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hart" Target="charts/chart9.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chart" Target="charts/chart5.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chart" Target="charts/chart8.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chart" Target="charts/chart12.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chart" Target="charts/chart11.xml"/><Relationship Id="rId10" Type="http://schemas.openxmlformats.org/officeDocument/2006/relationships/image" Target="media/image3.png"/><Relationship Id="rId19" Type="http://schemas.openxmlformats.org/officeDocument/2006/relationships/chart" Target="charts/chart7.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2.xml"/><Relationship Id="rId22" Type="http://schemas.openxmlformats.org/officeDocument/2006/relationships/chart" Target="charts/chart10.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package" Target="../embeddings/Microsoft_Excel_Worksheet10.xlsx"/></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12.xml"/><Relationship Id="rId2" Type="http://schemas.microsoft.com/office/2011/relationships/chartColorStyle" Target="colors12.xml"/><Relationship Id="rId1" Type="http://schemas.microsoft.com/office/2011/relationships/chartStyle" Target="style12.xml"/><Relationship Id="rId4" Type="http://schemas.openxmlformats.org/officeDocument/2006/relationships/package" Target="../embeddings/Microsoft_Excel_Worksheet1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Q1</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38DE-41CF-A334-E230C87361F0}"/>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38DE-41CF-A334-E230C87361F0}"/>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38DE-41CF-A334-E230C87361F0}"/>
              </c:ext>
            </c:extLst>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7-38DE-41CF-A334-E230C87361F0}"/>
              </c:ext>
            </c:extLst>
          </c:dPt>
          <c:dPt>
            <c:idx val="4"/>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9-38DE-41CF-A334-E230C87361F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0</c:v>
                </c:pt>
                <c:pt idx="1">
                  <c:v>1</c:v>
                </c:pt>
                <c:pt idx="2">
                  <c:v>1</c:v>
                </c:pt>
                <c:pt idx="3">
                  <c:v>3</c:v>
                </c:pt>
                <c:pt idx="4">
                  <c:v>2</c:v>
                </c:pt>
              </c:numCache>
            </c:numRef>
          </c:val>
          <c:extLst>
            <c:ext xmlns:c16="http://schemas.microsoft.com/office/drawing/2014/chart" uri="{C3380CC4-5D6E-409C-BE32-E72D297353CC}">
              <c16:uniqueId val="{0000000A-38DE-41CF-A334-E230C87361F0}"/>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Q4</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D6CA-4A4A-89ED-A2B0ACD13440}"/>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D6CA-4A4A-89ED-A2B0ACD13440}"/>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D6CA-4A4A-89ED-A2B0ACD13440}"/>
              </c:ext>
            </c:extLst>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7-D6CA-4A4A-89ED-A2B0ACD13440}"/>
              </c:ext>
            </c:extLst>
          </c:dPt>
          <c:dPt>
            <c:idx val="4"/>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9-D6CA-4A4A-89ED-A2B0ACD1344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0</c:v>
                </c:pt>
                <c:pt idx="1">
                  <c:v>0</c:v>
                </c:pt>
                <c:pt idx="2">
                  <c:v>1</c:v>
                </c:pt>
                <c:pt idx="3">
                  <c:v>1</c:v>
                </c:pt>
                <c:pt idx="4">
                  <c:v>5</c:v>
                </c:pt>
              </c:numCache>
            </c:numRef>
          </c:val>
          <c:extLst>
            <c:ext xmlns:c16="http://schemas.microsoft.com/office/drawing/2014/chart" uri="{C3380CC4-5D6E-409C-BE32-E72D297353CC}">
              <c16:uniqueId val="{0000000A-D6CA-4A4A-89ED-A2B0ACD13440}"/>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Q5</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1F3C-4DC4-B59E-6377D3919EFF}"/>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1F3C-4DC4-B59E-6377D3919EFF}"/>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1F3C-4DC4-B59E-6377D3919EFF}"/>
              </c:ext>
            </c:extLst>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7-1F3C-4DC4-B59E-6377D3919EFF}"/>
              </c:ext>
            </c:extLst>
          </c:dPt>
          <c:dPt>
            <c:idx val="4"/>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9-1F3C-4DC4-B59E-6377D3919EF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1</c:v>
                </c:pt>
                <c:pt idx="1">
                  <c:v>1</c:v>
                </c:pt>
                <c:pt idx="2">
                  <c:v>1</c:v>
                </c:pt>
                <c:pt idx="3">
                  <c:v>2</c:v>
                </c:pt>
                <c:pt idx="4">
                  <c:v>2</c:v>
                </c:pt>
              </c:numCache>
            </c:numRef>
          </c:val>
          <c:extLst>
            <c:ext xmlns:c16="http://schemas.microsoft.com/office/drawing/2014/chart" uri="{C3380CC4-5D6E-409C-BE32-E72D297353CC}">
              <c16:uniqueId val="{0000000A-1F3C-4DC4-B59E-6377D3919EFF}"/>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Q6</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6B88-4370-80D4-B5E96EE86602}"/>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6B88-4370-80D4-B5E96EE86602}"/>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6B88-4370-80D4-B5E96EE86602}"/>
              </c:ext>
            </c:extLst>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7-6B88-4370-80D4-B5E96EE86602}"/>
              </c:ext>
            </c:extLst>
          </c:dPt>
          <c:dPt>
            <c:idx val="4"/>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9-6B88-4370-80D4-B5E96EE8660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3</c:v>
                </c:pt>
                <c:pt idx="1">
                  <c:v>0</c:v>
                </c:pt>
                <c:pt idx="2">
                  <c:v>1</c:v>
                </c:pt>
                <c:pt idx="3">
                  <c:v>3</c:v>
                </c:pt>
                <c:pt idx="4">
                  <c:v>0</c:v>
                </c:pt>
              </c:numCache>
            </c:numRef>
          </c:val>
          <c:extLst>
            <c:ext xmlns:c16="http://schemas.microsoft.com/office/drawing/2014/chart" uri="{C3380CC4-5D6E-409C-BE32-E72D297353CC}">
              <c16:uniqueId val="{0000000A-6B88-4370-80D4-B5E96EE86602}"/>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Q7</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C10A-453E-AAF2-018142F69BD5}"/>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C10A-453E-AAF2-018142F69BD5}"/>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C10A-453E-AAF2-018142F69BD5}"/>
              </c:ext>
            </c:extLst>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7-C10A-453E-AAF2-018142F69BD5}"/>
              </c:ext>
            </c:extLst>
          </c:dPt>
          <c:dPt>
            <c:idx val="4"/>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9-C10A-453E-AAF2-018142F69BD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0</c:v>
                </c:pt>
                <c:pt idx="1">
                  <c:v>0</c:v>
                </c:pt>
                <c:pt idx="2">
                  <c:v>1</c:v>
                </c:pt>
                <c:pt idx="3">
                  <c:v>0</c:v>
                </c:pt>
                <c:pt idx="4">
                  <c:v>6</c:v>
                </c:pt>
              </c:numCache>
            </c:numRef>
          </c:val>
          <c:extLst>
            <c:ext xmlns:c16="http://schemas.microsoft.com/office/drawing/2014/chart" uri="{C3380CC4-5D6E-409C-BE32-E72D297353CC}">
              <c16:uniqueId val="{0000000A-C10A-453E-AAF2-018142F69BD5}"/>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Q8</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455A-490F-BF1C-0738B463D180}"/>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455A-490F-BF1C-0738B463D180}"/>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455A-490F-BF1C-0738B463D180}"/>
              </c:ext>
            </c:extLst>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7-455A-490F-BF1C-0738B463D180}"/>
              </c:ext>
            </c:extLst>
          </c:dPt>
          <c:dPt>
            <c:idx val="4"/>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9-455A-490F-BF1C-0738B463D18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0</c:v>
                </c:pt>
                <c:pt idx="1">
                  <c:v>0</c:v>
                </c:pt>
                <c:pt idx="2">
                  <c:v>0</c:v>
                </c:pt>
                <c:pt idx="3">
                  <c:v>0</c:v>
                </c:pt>
                <c:pt idx="4">
                  <c:v>7</c:v>
                </c:pt>
              </c:numCache>
            </c:numRef>
          </c:val>
          <c:extLst>
            <c:ext xmlns:c16="http://schemas.microsoft.com/office/drawing/2014/chart" uri="{C3380CC4-5D6E-409C-BE32-E72D297353CC}">
              <c16:uniqueId val="{0000000A-455A-490F-BF1C-0738B463D180}"/>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Q9</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ABED-495F-ABDE-5EEB316FB4CB}"/>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ABED-495F-ABDE-5EEB316FB4CB}"/>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ABED-495F-ABDE-5EEB316FB4CB}"/>
              </c:ext>
            </c:extLst>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7-ABED-495F-ABDE-5EEB316FB4CB}"/>
              </c:ext>
            </c:extLst>
          </c:dPt>
          <c:dPt>
            <c:idx val="4"/>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9-ABED-495F-ABDE-5EEB316FB4C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0</c:v>
                </c:pt>
                <c:pt idx="1">
                  <c:v>0</c:v>
                </c:pt>
                <c:pt idx="2">
                  <c:v>2</c:v>
                </c:pt>
                <c:pt idx="3">
                  <c:v>1</c:v>
                </c:pt>
                <c:pt idx="4">
                  <c:v>4</c:v>
                </c:pt>
              </c:numCache>
            </c:numRef>
          </c:val>
          <c:extLst>
            <c:ext xmlns:c16="http://schemas.microsoft.com/office/drawing/2014/chart" uri="{C3380CC4-5D6E-409C-BE32-E72D297353CC}">
              <c16:uniqueId val="{0000000A-ABED-495F-ABDE-5EEB316FB4CB}"/>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Q10</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6F0D-429E-81D1-455F1D0272FA}"/>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6F0D-429E-81D1-455F1D0272FA}"/>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6F0D-429E-81D1-455F1D0272FA}"/>
              </c:ext>
            </c:extLst>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7-6F0D-429E-81D1-455F1D0272FA}"/>
              </c:ext>
            </c:extLst>
          </c:dPt>
          <c:dPt>
            <c:idx val="4"/>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9-6F0D-429E-81D1-455F1D0272F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3</c:v>
                </c:pt>
                <c:pt idx="1">
                  <c:v>0</c:v>
                </c:pt>
                <c:pt idx="2">
                  <c:v>2</c:v>
                </c:pt>
                <c:pt idx="3">
                  <c:v>0</c:v>
                </c:pt>
                <c:pt idx="4">
                  <c:v>2</c:v>
                </c:pt>
              </c:numCache>
            </c:numRef>
          </c:val>
          <c:extLst>
            <c:ext xmlns:c16="http://schemas.microsoft.com/office/drawing/2014/chart" uri="{C3380CC4-5D6E-409C-BE32-E72D297353CC}">
              <c16:uniqueId val="{0000000A-6F0D-429E-81D1-455F1D0272FA}"/>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Q11</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95F5-4BB2-8392-64904E5D40C7}"/>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95F5-4BB2-8392-64904E5D40C7}"/>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95F5-4BB2-8392-64904E5D40C7}"/>
              </c:ext>
            </c:extLst>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7-95F5-4BB2-8392-64904E5D40C7}"/>
              </c:ext>
            </c:extLst>
          </c:dPt>
          <c:dPt>
            <c:idx val="4"/>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9-95F5-4BB2-8392-64904E5D40C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1</c:v>
                </c:pt>
                <c:pt idx="1">
                  <c:v>0</c:v>
                </c:pt>
                <c:pt idx="2">
                  <c:v>0</c:v>
                </c:pt>
                <c:pt idx="3">
                  <c:v>1</c:v>
                </c:pt>
                <c:pt idx="4">
                  <c:v>5</c:v>
                </c:pt>
              </c:numCache>
            </c:numRef>
          </c:val>
          <c:extLst>
            <c:ext xmlns:c16="http://schemas.microsoft.com/office/drawing/2014/chart" uri="{C3380CC4-5D6E-409C-BE32-E72D297353CC}">
              <c16:uniqueId val="{0000000A-95F5-4BB2-8392-64904E5D40C7}"/>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Q12</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7292-4F2F-94D7-7A5056A2988B}"/>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7292-4F2F-94D7-7A5056A2988B}"/>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7292-4F2F-94D7-7A5056A2988B}"/>
              </c:ext>
            </c:extLst>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7-7292-4F2F-94D7-7A5056A2988B}"/>
              </c:ext>
            </c:extLst>
          </c:dPt>
          <c:dPt>
            <c:idx val="4"/>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9-7292-4F2F-94D7-7A5056A2988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0</c:v>
                </c:pt>
                <c:pt idx="1">
                  <c:v>0</c:v>
                </c:pt>
                <c:pt idx="2">
                  <c:v>1</c:v>
                </c:pt>
                <c:pt idx="3">
                  <c:v>0</c:v>
                </c:pt>
                <c:pt idx="4">
                  <c:v>6</c:v>
                </c:pt>
              </c:numCache>
            </c:numRef>
          </c:val>
          <c:extLst>
            <c:ext xmlns:c16="http://schemas.microsoft.com/office/drawing/2014/chart" uri="{C3380CC4-5D6E-409C-BE32-E72D297353CC}">
              <c16:uniqueId val="{0000000A-7292-4F2F-94D7-7A5056A2988B}"/>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Q13</c:v>
                </c:pt>
              </c:strCache>
            </c:strRef>
          </c:tx>
          <c:explosion val="400"/>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F65D-4116-8C1A-A8E33878A1A6}"/>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F65D-4116-8C1A-A8E33878A1A6}"/>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F65D-4116-8C1A-A8E33878A1A6}"/>
              </c:ext>
            </c:extLst>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7-F65D-4116-8C1A-A8E33878A1A6}"/>
              </c:ext>
            </c:extLst>
          </c:dPt>
          <c:dPt>
            <c:idx val="4"/>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9-F65D-4116-8C1A-A8E33878A1A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0</c:v>
                </c:pt>
                <c:pt idx="1">
                  <c:v>0</c:v>
                </c:pt>
                <c:pt idx="2">
                  <c:v>0</c:v>
                </c:pt>
                <c:pt idx="3">
                  <c:v>0</c:v>
                </c:pt>
                <c:pt idx="4">
                  <c:v>7</c:v>
                </c:pt>
              </c:numCache>
            </c:numRef>
          </c:val>
          <c:extLst>
            <c:ext xmlns:c16="http://schemas.microsoft.com/office/drawing/2014/chart" uri="{C3380CC4-5D6E-409C-BE32-E72D297353CC}">
              <c16:uniqueId val="{0000000A-F65D-4116-8C1A-A8E33878A1A6}"/>
            </c:ext>
          </c:extLst>
        </c:ser>
        <c:dLbls>
          <c:dLblPos val="inEnd"/>
          <c:showLegendKey val="0"/>
          <c:showVal val="0"/>
          <c:showCatName val="0"/>
          <c:showSerName val="0"/>
          <c:showPercent val="1"/>
          <c:showBubbleSize val="0"/>
          <c:showLeaderLines val="1"/>
        </c:dLbls>
      </c:pie3DChart>
      <c:spPr>
        <a:noFill/>
        <a:ln>
          <a:noFill/>
        </a:ln>
        <a:effectLst/>
      </c:spPr>
    </c:plotArea>
    <c:legend>
      <c:legendPos val="b"/>
      <c:layout>
        <c:manualLayout>
          <c:xMode val="edge"/>
          <c:yMode val="edge"/>
          <c:x val="0.4187845012524119"/>
          <c:y val="0.90044178106055328"/>
          <c:w val="0.52772732175601333"/>
          <c:h val="9.9558218939446733E-2"/>
        </c:manualLayout>
      </c:layout>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Q14</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19A2-4184-A870-45187BC17FC4}"/>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19A2-4184-A870-45187BC17FC4}"/>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19A2-4184-A870-45187BC17FC4}"/>
              </c:ext>
            </c:extLst>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7-19A2-4184-A870-45187BC17FC4}"/>
              </c:ext>
            </c:extLst>
          </c:dPt>
          <c:dPt>
            <c:idx val="4"/>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9-19A2-4184-A870-45187BC17FC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0</c:v>
                </c:pt>
                <c:pt idx="1">
                  <c:v>0</c:v>
                </c:pt>
                <c:pt idx="2">
                  <c:v>1</c:v>
                </c:pt>
                <c:pt idx="3">
                  <c:v>1</c:v>
                </c:pt>
                <c:pt idx="4">
                  <c:v>5</c:v>
                </c:pt>
              </c:numCache>
            </c:numRef>
          </c:val>
          <c:extLst>
            <c:ext xmlns:c16="http://schemas.microsoft.com/office/drawing/2014/chart" uri="{C3380CC4-5D6E-409C-BE32-E72D297353CC}">
              <c16:uniqueId val="{0000000A-19A2-4184-A870-45187BC17FC4}"/>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88C533-252C-42E7-A864-396BCB8C5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975</TotalTime>
  <Pages>30</Pages>
  <Words>8705</Words>
  <Characters>49622</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Birchgrove Dental</dc:creator>
  <cp:keywords/>
  <dc:description/>
  <cp:lastModifiedBy>Seren</cp:lastModifiedBy>
  <cp:revision>111</cp:revision>
  <dcterms:created xsi:type="dcterms:W3CDTF">2022-11-12T23:30:00Z</dcterms:created>
  <dcterms:modified xsi:type="dcterms:W3CDTF">2022-11-13T18:33:00Z</dcterms:modified>
</cp:coreProperties>
</file>