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981DF" w14:textId="5B4E6B3A" w:rsidR="00365D0F" w:rsidRDefault="00365D0F" w:rsidP="00365D0F">
      <w:pPr>
        <w:spacing w:line="360" w:lineRule="auto"/>
        <w:jc w:val="center"/>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1EB36E74" wp14:editId="30658E03">
            <wp:simplePos x="0" y="0"/>
            <wp:positionH relativeFrom="margin">
              <wp:posOffset>1800225</wp:posOffset>
            </wp:positionH>
            <wp:positionV relativeFrom="page">
              <wp:posOffset>804545</wp:posOffset>
            </wp:positionV>
            <wp:extent cx="2143125" cy="2143125"/>
            <wp:effectExtent l="0" t="0" r="9525" b="9525"/>
            <wp:wrapTight wrapText="bothSides">
              <wp:wrapPolygon edited="0">
                <wp:start x="0" y="0"/>
                <wp:lineTo x="0" y="21504"/>
                <wp:lineTo x="21504" y="21504"/>
                <wp:lineTo x="2150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anchor>
        </w:drawing>
      </w:r>
    </w:p>
    <w:p w14:paraId="5417F4E5" w14:textId="3410B2F5" w:rsidR="00365D0F" w:rsidRDefault="00365D0F" w:rsidP="00365D0F">
      <w:pPr>
        <w:spacing w:line="360" w:lineRule="auto"/>
        <w:jc w:val="center"/>
        <w:rPr>
          <w:rFonts w:ascii="Times New Roman" w:hAnsi="Times New Roman" w:cs="Times New Roman"/>
          <w:sz w:val="24"/>
          <w:szCs w:val="24"/>
        </w:rPr>
      </w:pPr>
    </w:p>
    <w:p w14:paraId="361AC777" w14:textId="53F0E357" w:rsidR="00365D0F" w:rsidRDefault="00365D0F" w:rsidP="00365D0F">
      <w:pPr>
        <w:spacing w:line="360" w:lineRule="auto"/>
        <w:jc w:val="center"/>
        <w:rPr>
          <w:rFonts w:ascii="Times New Roman" w:hAnsi="Times New Roman" w:cs="Times New Roman"/>
          <w:sz w:val="24"/>
          <w:szCs w:val="24"/>
        </w:rPr>
      </w:pPr>
    </w:p>
    <w:p w14:paraId="3C62E4A4" w14:textId="77777777" w:rsidR="00365D0F" w:rsidRDefault="00365D0F" w:rsidP="00365D0F">
      <w:pPr>
        <w:spacing w:line="360" w:lineRule="auto"/>
        <w:jc w:val="center"/>
        <w:rPr>
          <w:rFonts w:ascii="Times New Roman" w:hAnsi="Times New Roman" w:cs="Times New Roman"/>
          <w:sz w:val="24"/>
          <w:szCs w:val="24"/>
        </w:rPr>
      </w:pPr>
    </w:p>
    <w:p w14:paraId="38EA3B33" w14:textId="77777777" w:rsidR="00365D0F" w:rsidRDefault="00365D0F" w:rsidP="00365D0F">
      <w:pPr>
        <w:jc w:val="center"/>
        <w:rPr>
          <w:rFonts w:ascii="Times New Roman" w:hAnsi="Times New Roman" w:cs="Times New Roman"/>
          <w:sz w:val="32"/>
          <w:szCs w:val="32"/>
        </w:rPr>
      </w:pPr>
    </w:p>
    <w:p w14:paraId="0CEDE248" w14:textId="77777777" w:rsidR="00365D0F" w:rsidRDefault="00365D0F" w:rsidP="00365D0F">
      <w:pPr>
        <w:jc w:val="center"/>
        <w:rPr>
          <w:rFonts w:ascii="Times New Roman" w:hAnsi="Times New Roman" w:cs="Times New Roman"/>
          <w:sz w:val="32"/>
          <w:szCs w:val="32"/>
        </w:rPr>
      </w:pPr>
    </w:p>
    <w:p w14:paraId="1D0E93F7" w14:textId="77777777" w:rsidR="00365D0F" w:rsidRDefault="00365D0F" w:rsidP="00365D0F">
      <w:pPr>
        <w:jc w:val="center"/>
        <w:rPr>
          <w:rFonts w:ascii="Times New Roman" w:hAnsi="Times New Roman" w:cs="Times New Roman"/>
          <w:sz w:val="32"/>
          <w:szCs w:val="32"/>
        </w:rPr>
      </w:pPr>
    </w:p>
    <w:p w14:paraId="534F19DC" w14:textId="77777777" w:rsidR="00365D0F" w:rsidRPr="00326545" w:rsidRDefault="00365D0F" w:rsidP="00365D0F">
      <w:pPr>
        <w:jc w:val="center"/>
        <w:rPr>
          <w:rFonts w:ascii="Times New Roman" w:hAnsi="Times New Roman" w:cs="Times New Roman"/>
          <w:sz w:val="36"/>
          <w:szCs w:val="36"/>
        </w:rPr>
      </w:pPr>
      <w:r w:rsidRPr="00326545">
        <w:rPr>
          <w:rFonts w:ascii="Times New Roman" w:hAnsi="Times New Roman" w:cs="Times New Roman"/>
          <w:sz w:val="36"/>
          <w:szCs w:val="36"/>
        </w:rPr>
        <w:t>University of Wales</w:t>
      </w:r>
    </w:p>
    <w:p w14:paraId="1C9FF06E" w14:textId="77777777" w:rsidR="00365D0F" w:rsidRPr="00326545" w:rsidRDefault="00365D0F" w:rsidP="00365D0F">
      <w:pPr>
        <w:jc w:val="center"/>
        <w:rPr>
          <w:rFonts w:ascii="Times New Roman" w:hAnsi="Times New Roman" w:cs="Times New Roman"/>
          <w:sz w:val="36"/>
          <w:szCs w:val="36"/>
        </w:rPr>
      </w:pPr>
      <w:r w:rsidRPr="00326545">
        <w:rPr>
          <w:rFonts w:ascii="Times New Roman" w:hAnsi="Times New Roman" w:cs="Times New Roman"/>
          <w:sz w:val="36"/>
          <w:szCs w:val="36"/>
        </w:rPr>
        <w:t>Trinity Saint David</w:t>
      </w:r>
    </w:p>
    <w:p w14:paraId="3ED767D4" w14:textId="77777777" w:rsidR="00365D0F" w:rsidRDefault="00365D0F" w:rsidP="00365D0F">
      <w:pPr>
        <w:jc w:val="center"/>
        <w:rPr>
          <w:rFonts w:ascii="Times New Roman" w:hAnsi="Times New Roman" w:cs="Times New Roman"/>
          <w:sz w:val="36"/>
          <w:szCs w:val="36"/>
        </w:rPr>
      </w:pPr>
      <w:r w:rsidRPr="00326545">
        <w:rPr>
          <w:rFonts w:ascii="Times New Roman" w:hAnsi="Times New Roman" w:cs="Times New Roman"/>
          <w:sz w:val="36"/>
          <w:szCs w:val="36"/>
        </w:rPr>
        <w:t>LCBB</w:t>
      </w:r>
      <w:r>
        <w:rPr>
          <w:rFonts w:ascii="Times New Roman" w:hAnsi="Times New Roman" w:cs="Times New Roman"/>
          <w:sz w:val="36"/>
          <w:szCs w:val="36"/>
        </w:rPr>
        <w:t>5</w:t>
      </w:r>
      <w:r w:rsidRPr="00326545">
        <w:rPr>
          <w:rFonts w:ascii="Times New Roman" w:hAnsi="Times New Roman" w:cs="Times New Roman"/>
          <w:sz w:val="36"/>
          <w:szCs w:val="36"/>
        </w:rPr>
        <w:t>00</w:t>
      </w:r>
      <w:r>
        <w:rPr>
          <w:rFonts w:ascii="Times New Roman" w:hAnsi="Times New Roman" w:cs="Times New Roman"/>
          <w:sz w:val="36"/>
          <w:szCs w:val="36"/>
        </w:rPr>
        <w:t>0</w:t>
      </w:r>
    </w:p>
    <w:p w14:paraId="68B70EDF" w14:textId="77777777" w:rsidR="00365D0F" w:rsidRPr="00326545" w:rsidRDefault="00365D0F" w:rsidP="00365D0F">
      <w:pPr>
        <w:jc w:val="center"/>
        <w:rPr>
          <w:rFonts w:ascii="Times New Roman" w:hAnsi="Times New Roman" w:cs="Times New Roman"/>
          <w:sz w:val="36"/>
          <w:szCs w:val="36"/>
        </w:rPr>
      </w:pPr>
    </w:p>
    <w:p w14:paraId="51C27F91" w14:textId="77777777" w:rsidR="00365D0F" w:rsidRPr="00494E76" w:rsidRDefault="00365D0F" w:rsidP="00365D0F">
      <w:pPr>
        <w:jc w:val="center"/>
        <w:rPr>
          <w:rFonts w:ascii="Times New Roman" w:hAnsi="Times New Roman" w:cs="Times New Roman"/>
          <w:sz w:val="36"/>
          <w:szCs w:val="36"/>
        </w:rPr>
      </w:pPr>
      <w:r>
        <w:rPr>
          <w:rFonts w:ascii="Times New Roman" w:hAnsi="Times New Roman" w:cs="Times New Roman"/>
          <w:sz w:val="36"/>
          <w:szCs w:val="36"/>
        </w:rPr>
        <w:t xml:space="preserve">Tutor name: </w:t>
      </w:r>
      <w:proofErr w:type="spellStart"/>
      <w:r w:rsidRPr="00494E76">
        <w:rPr>
          <w:rFonts w:ascii="Times New Roman" w:hAnsi="Times New Roman" w:cs="Times New Roman"/>
          <w:sz w:val="36"/>
          <w:szCs w:val="36"/>
        </w:rPr>
        <w:t>Gasso</w:t>
      </w:r>
      <w:proofErr w:type="spellEnd"/>
      <w:r w:rsidRPr="00494E76">
        <w:rPr>
          <w:rFonts w:ascii="Times New Roman" w:hAnsi="Times New Roman" w:cs="Times New Roman"/>
          <w:sz w:val="36"/>
          <w:szCs w:val="36"/>
        </w:rPr>
        <w:t xml:space="preserve"> Wilson </w:t>
      </w:r>
      <w:proofErr w:type="spellStart"/>
      <w:r w:rsidRPr="00494E76">
        <w:rPr>
          <w:rFonts w:ascii="Times New Roman" w:hAnsi="Times New Roman" w:cs="Times New Roman"/>
          <w:sz w:val="36"/>
          <w:szCs w:val="36"/>
        </w:rPr>
        <w:t>Mwaluseke</w:t>
      </w:r>
      <w:proofErr w:type="spellEnd"/>
    </w:p>
    <w:p w14:paraId="2DA4AF80" w14:textId="77777777" w:rsidR="00365D0F" w:rsidRPr="00326545" w:rsidRDefault="00365D0F" w:rsidP="00365D0F">
      <w:pPr>
        <w:jc w:val="center"/>
        <w:rPr>
          <w:rFonts w:ascii="Times New Roman" w:hAnsi="Times New Roman" w:cs="Times New Roman"/>
          <w:color w:val="FF0000"/>
          <w:sz w:val="36"/>
          <w:szCs w:val="36"/>
        </w:rPr>
      </w:pPr>
    </w:p>
    <w:p w14:paraId="21ED8277" w14:textId="77777777" w:rsidR="00365D0F" w:rsidRPr="005D33DD" w:rsidRDefault="00365D0F" w:rsidP="00365D0F">
      <w:pPr>
        <w:jc w:val="center"/>
        <w:rPr>
          <w:rFonts w:ascii="Times New Roman" w:hAnsi="Times New Roman" w:cs="Times New Roman"/>
          <w:b/>
          <w:bCs/>
          <w:i/>
          <w:iCs/>
          <w:sz w:val="40"/>
          <w:szCs w:val="40"/>
        </w:rPr>
      </w:pPr>
      <w:r>
        <w:rPr>
          <w:rFonts w:ascii="Times New Roman" w:hAnsi="Times New Roman" w:cs="Times New Roman"/>
          <w:b/>
          <w:bCs/>
          <w:i/>
          <w:iCs/>
          <w:sz w:val="40"/>
          <w:szCs w:val="40"/>
        </w:rPr>
        <w:t>Data Handling and Business Intelligence</w:t>
      </w:r>
    </w:p>
    <w:p w14:paraId="2FB2D537" w14:textId="77777777" w:rsidR="00365D0F" w:rsidRPr="005D33DD" w:rsidRDefault="00365D0F" w:rsidP="00365D0F">
      <w:pPr>
        <w:spacing w:line="360" w:lineRule="auto"/>
        <w:jc w:val="center"/>
        <w:rPr>
          <w:rFonts w:ascii="Times New Roman" w:hAnsi="Times New Roman" w:cs="Times New Roman"/>
          <w:sz w:val="32"/>
          <w:szCs w:val="32"/>
        </w:rPr>
      </w:pPr>
      <w:r w:rsidRPr="005D33DD">
        <w:rPr>
          <w:rFonts w:ascii="Times New Roman" w:hAnsi="Times New Roman" w:cs="Times New Roman"/>
          <w:sz w:val="32"/>
          <w:szCs w:val="32"/>
        </w:rPr>
        <w:t xml:space="preserve">ASSIGNMENT </w:t>
      </w:r>
      <w:r>
        <w:rPr>
          <w:rFonts w:ascii="Times New Roman" w:hAnsi="Times New Roman" w:cs="Times New Roman"/>
          <w:sz w:val="32"/>
          <w:szCs w:val="32"/>
        </w:rPr>
        <w:t>1</w:t>
      </w:r>
    </w:p>
    <w:p w14:paraId="7AAA6B7B" w14:textId="77777777" w:rsidR="00365D0F" w:rsidRPr="00326545" w:rsidRDefault="00365D0F" w:rsidP="00365D0F">
      <w:pPr>
        <w:spacing w:line="360" w:lineRule="auto"/>
        <w:jc w:val="center"/>
        <w:rPr>
          <w:rFonts w:ascii="Times New Roman" w:hAnsi="Times New Roman" w:cs="Times New Roman"/>
          <w:sz w:val="36"/>
          <w:szCs w:val="36"/>
        </w:rPr>
      </w:pPr>
    </w:p>
    <w:p w14:paraId="76EA38FA" w14:textId="77777777" w:rsidR="00365D0F" w:rsidRPr="00326545" w:rsidRDefault="00365D0F" w:rsidP="00365D0F">
      <w:pPr>
        <w:spacing w:line="360" w:lineRule="auto"/>
        <w:jc w:val="center"/>
        <w:rPr>
          <w:rFonts w:ascii="Times New Roman" w:hAnsi="Times New Roman" w:cs="Times New Roman"/>
          <w:sz w:val="36"/>
          <w:szCs w:val="36"/>
        </w:rPr>
      </w:pPr>
      <w:r w:rsidRPr="00326545">
        <w:rPr>
          <w:rFonts w:ascii="Times New Roman" w:hAnsi="Times New Roman" w:cs="Times New Roman"/>
          <w:sz w:val="36"/>
          <w:szCs w:val="36"/>
        </w:rPr>
        <w:t>Teodora Georgieva</w:t>
      </w:r>
    </w:p>
    <w:p w14:paraId="1298D339" w14:textId="77777777" w:rsidR="00365D0F" w:rsidRPr="00326545" w:rsidRDefault="00365D0F" w:rsidP="00365D0F">
      <w:pPr>
        <w:spacing w:line="360" w:lineRule="auto"/>
        <w:jc w:val="center"/>
        <w:rPr>
          <w:rFonts w:ascii="Times New Roman" w:hAnsi="Times New Roman" w:cs="Times New Roman"/>
          <w:sz w:val="36"/>
          <w:szCs w:val="36"/>
        </w:rPr>
      </w:pPr>
      <w:r w:rsidRPr="00326545">
        <w:rPr>
          <w:rFonts w:ascii="Times New Roman" w:hAnsi="Times New Roman" w:cs="Times New Roman"/>
          <w:sz w:val="36"/>
          <w:szCs w:val="36"/>
        </w:rPr>
        <w:t>Student ID: 2111818</w:t>
      </w:r>
    </w:p>
    <w:p w14:paraId="0BEBE3B0" w14:textId="6F6B7686" w:rsidR="00365D0F" w:rsidRPr="00751E89" w:rsidRDefault="00365D0F" w:rsidP="00365D0F">
      <w:pPr>
        <w:spacing w:line="360" w:lineRule="auto"/>
        <w:jc w:val="center"/>
        <w:rPr>
          <w:rFonts w:ascii="Times New Roman" w:hAnsi="Times New Roman" w:cs="Times New Roman"/>
          <w:sz w:val="36"/>
          <w:szCs w:val="36"/>
        </w:rPr>
      </w:pPr>
      <w:r w:rsidRPr="00751E89">
        <w:rPr>
          <w:rFonts w:ascii="Times New Roman" w:hAnsi="Times New Roman" w:cs="Times New Roman"/>
          <w:sz w:val="36"/>
          <w:szCs w:val="36"/>
        </w:rPr>
        <w:t xml:space="preserve">Date of submission: </w:t>
      </w:r>
      <w:r w:rsidR="00751E89" w:rsidRPr="00751E89">
        <w:rPr>
          <w:rFonts w:ascii="Times New Roman" w:hAnsi="Times New Roman" w:cs="Times New Roman"/>
          <w:sz w:val="36"/>
          <w:szCs w:val="36"/>
        </w:rPr>
        <w:t>07/04/2023</w:t>
      </w:r>
    </w:p>
    <w:p w14:paraId="738A9054" w14:textId="66AC2BA1" w:rsidR="00365D0F" w:rsidRPr="00751E89" w:rsidRDefault="00365D0F" w:rsidP="00365D0F">
      <w:pPr>
        <w:spacing w:after="100" w:line="360" w:lineRule="auto"/>
        <w:jc w:val="center"/>
        <w:rPr>
          <w:rFonts w:ascii="Times New Roman" w:hAnsi="Times New Roman" w:cs="Times New Roman"/>
          <w:sz w:val="36"/>
          <w:szCs w:val="36"/>
        </w:rPr>
      </w:pPr>
      <w:r w:rsidRPr="00751E89">
        <w:rPr>
          <w:rFonts w:ascii="Times New Roman" w:hAnsi="Times New Roman" w:cs="Times New Roman"/>
          <w:sz w:val="36"/>
          <w:szCs w:val="36"/>
        </w:rPr>
        <w:t xml:space="preserve">Word Count:  </w:t>
      </w:r>
      <w:r w:rsidR="00751E89" w:rsidRPr="00751E89">
        <w:rPr>
          <w:rFonts w:ascii="Times New Roman" w:hAnsi="Times New Roman" w:cs="Times New Roman"/>
          <w:sz w:val="36"/>
          <w:szCs w:val="36"/>
        </w:rPr>
        <w:t>14</w:t>
      </w:r>
      <w:r w:rsidR="00D16BEB">
        <w:rPr>
          <w:rFonts w:ascii="Times New Roman" w:hAnsi="Times New Roman" w:cs="Times New Roman"/>
          <w:sz w:val="36"/>
          <w:szCs w:val="36"/>
        </w:rPr>
        <w:t>3</w:t>
      </w:r>
      <w:r w:rsidR="00751E89" w:rsidRPr="00751E89">
        <w:rPr>
          <w:rFonts w:ascii="Times New Roman" w:hAnsi="Times New Roman" w:cs="Times New Roman"/>
          <w:sz w:val="36"/>
          <w:szCs w:val="36"/>
        </w:rPr>
        <w:t>9</w:t>
      </w:r>
      <w:r w:rsidRPr="00751E89">
        <w:rPr>
          <w:rFonts w:ascii="Times New Roman" w:hAnsi="Times New Roman" w:cs="Times New Roman"/>
          <w:sz w:val="36"/>
          <w:szCs w:val="36"/>
        </w:rPr>
        <w:t xml:space="preserve"> words</w:t>
      </w:r>
    </w:p>
    <w:p w14:paraId="67EAD02B" w14:textId="77777777" w:rsidR="00365D0F" w:rsidRPr="00494E76" w:rsidRDefault="00365D0F" w:rsidP="00365D0F">
      <w:pPr>
        <w:spacing w:after="100" w:line="360" w:lineRule="auto"/>
        <w:jc w:val="center"/>
        <w:rPr>
          <w:rFonts w:ascii="Times New Roman" w:hAnsi="Times New Roman" w:cs="Times New Roman"/>
          <w:color w:val="FF0000"/>
          <w:sz w:val="36"/>
          <w:szCs w:val="36"/>
        </w:rPr>
      </w:pPr>
    </w:p>
    <w:sdt>
      <w:sdtPr>
        <w:rPr>
          <w:rFonts w:ascii="Times New Roman" w:eastAsiaTheme="minorHAnsi" w:hAnsi="Times New Roman" w:cs="Times New Roman"/>
          <w:color w:val="auto"/>
          <w:sz w:val="24"/>
          <w:szCs w:val="24"/>
          <w:lang w:val="en-GB"/>
        </w:rPr>
        <w:id w:val="1029455251"/>
        <w:docPartObj>
          <w:docPartGallery w:val="Table of Contents"/>
          <w:docPartUnique/>
        </w:docPartObj>
      </w:sdtPr>
      <w:sdtEndPr>
        <w:rPr>
          <w:noProof/>
        </w:rPr>
      </w:sdtEndPr>
      <w:sdtContent>
        <w:p w14:paraId="00F6DFE2" w14:textId="35242B37" w:rsidR="00ED667E" w:rsidRPr="005C2C2A" w:rsidRDefault="00ED667E" w:rsidP="00ED667E">
          <w:pPr>
            <w:pStyle w:val="TOCHeading"/>
            <w:rPr>
              <w:rFonts w:ascii="Times New Roman" w:hAnsi="Times New Roman" w:cs="Times New Roman"/>
              <w:b/>
              <w:bCs/>
              <w:color w:val="auto"/>
              <w:sz w:val="24"/>
              <w:szCs w:val="24"/>
            </w:rPr>
          </w:pPr>
          <w:r w:rsidRPr="005C2C2A">
            <w:rPr>
              <w:rFonts w:ascii="Times New Roman" w:hAnsi="Times New Roman" w:cs="Times New Roman"/>
              <w:b/>
              <w:bCs/>
              <w:color w:val="auto"/>
              <w:sz w:val="24"/>
              <w:szCs w:val="24"/>
            </w:rPr>
            <w:t>Table of Contents</w:t>
          </w:r>
        </w:p>
        <w:p w14:paraId="479AB073" w14:textId="77777777" w:rsidR="00231E75" w:rsidRPr="00AA2E9D" w:rsidRDefault="00231E75" w:rsidP="00231E75">
          <w:pPr>
            <w:rPr>
              <w:rFonts w:ascii="Times New Roman" w:hAnsi="Times New Roman" w:cs="Times New Roman"/>
              <w:color w:val="FF0000"/>
              <w:sz w:val="24"/>
              <w:szCs w:val="24"/>
              <w:lang w:val="en-US"/>
            </w:rPr>
          </w:pPr>
        </w:p>
        <w:p w14:paraId="19F79B8C" w14:textId="610A23D4" w:rsidR="00ED667E" w:rsidRPr="00AA2E9D" w:rsidRDefault="00231E75" w:rsidP="00C1427B">
          <w:pPr>
            <w:pStyle w:val="TOC1"/>
            <w:rPr>
              <w:rFonts w:eastAsiaTheme="minorEastAsia"/>
              <w:lang w:eastAsia="en-GB"/>
            </w:rPr>
          </w:pPr>
          <w:r w:rsidRPr="00AA2E9D">
            <w:t xml:space="preserve">1. Introduction </w:t>
          </w:r>
          <w:r w:rsidR="00ED667E" w:rsidRPr="00AA2E9D">
            <w:fldChar w:fldCharType="begin"/>
          </w:r>
          <w:r w:rsidR="00ED667E" w:rsidRPr="00AA2E9D">
            <w:instrText xml:space="preserve"> TOC \o "1-5" \h \z \u </w:instrText>
          </w:r>
          <w:r w:rsidR="00ED667E" w:rsidRPr="00AA2E9D">
            <w:fldChar w:fldCharType="separate"/>
          </w:r>
          <w:hyperlink w:anchor="_Toc100486828" w:history="1">
            <w:r w:rsidR="00ED667E" w:rsidRPr="00AA2E9D">
              <w:rPr>
                <w:webHidden/>
              </w:rPr>
              <w:tab/>
            </w:r>
            <w:r w:rsidR="0096349B" w:rsidRPr="00AA2E9D">
              <w:rPr>
                <w:webHidden/>
              </w:rPr>
              <w:t>2</w:t>
            </w:r>
          </w:hyperlink>
        </w:p>
        <w:p w14:paraId="4B171769" w14:textId="65F4E6D7" w:rsidR="00ED667E" w:rsidRPr="001404EE" w:rsidRDefault="00000000" w:rsidP="00C1427B">
          <w:pPr>
            <w:pStyle w:val="TOC1"/>
            <w:rPr>
              <w:rFonts w:eastAsiaTheme="minorEastAsia"/>
              <w:lang w:eastAsia="en-GB"/>
            </w:rPr>
          </w:pPr>
          <w:hyperlink w:anchor="_Toc100486829" w:history="1">
            <w:r w:rsidR="00ED667E" w:rsidRPr="001404EE">
              <w:rPr>
                <w:rStyle w:val="Hyperlink"/>
                <w:color w:val="auto"/>
              </w:rPr>
              <w:t xml:space="preserve">2. </w:t>
            </w:r>
            <w:r w:rsidR="001404EE" w:rsidRPr="001404EE">
              <w:rPr>
                <w:rStyle w:val="Hyperlink"/>
                <w:color w:val="auto"/>
              </w:rPr>
              <w:t>Business</w:t>
            </w:r>
            <w:r w:rsidR="009B5F84" w:rsidRPr="001404EE">
              <w:rPr>
                <w:rStyle w:val="Hyperlink"/>
                <w:color w:val="auto"/>
              </w:rPr>
              <w:t xml:space="preserve"> </w:t>
            </w:r>
            <w:r w:rsidR="001404EE" w:rsidRPr="001404EE">
              <w:rPr>
                <w:rStyle w:val="Hyperlink"/>
                <w:color w:val="auto"/>
              </w:rPr>
              <w:t>intelligence</w:t>
            </w:r>
            <w:r w:rsidR="009B5F84" w:rsidRPr="001404EE">
              <w:rPr>
                <w:rStyle w:val="Hyperlink"/>
                <w:color w:val="auto"/>
              </w:rPr>
              <w:t xml:space="preserve"> trend</w:t>
            </w:r>
            <w:r w:rsidR="001404EE" w:rsidRPr="001404EE">
              <w:rPr>
                <w:rStyle w:val="Hyperlink"/>
                <w:color w:val="auto"/>
              </w:rPr>
              <w:t>s</w:t>
            </w:r>
            <w:r w:rsidR="009B5F84" w:rsidRPr="001404EE">
              <w:rPr>
                <w:rStyle w:val="Hyperlink"/>
                <w:color w:val="auto"/>
              </w:rPr>
              <w:t xml:space="preserve"> </w:t>
            </w:r>
            <w:r w:rsidR="00ED667E" w:rsidRPr="001404EE">
              <w:rPr>
                <w:webHidden/>
              </w:rPr>
              <w:tab/>
            </w:r>
            <w:r w:rsidR="0096349B" w:rsidRPr="001404EE">
              <w:rPr>
                <w:webHidden/>
              </w:rPr>
              <w:t>2</w:t>
            </w:r>
          </w:hyperlink>
        </w:p>
        <w:p w14:paraId="5E852175" w14:textId="329C2D24" w:rsidR="00ED667E" w:rsidRPr="007C4762" w:rsidRDefault="00ED2452" w:rsidP="00C1427B">
          <w:pPr>
            <w:pStyle w:val="TOC1"/>
          </w:pPr>
          <w:r>
            <w:t>2.1.</w:t>
          </w:r>
          <w:r w:rsidRPr="00ED2452">
            <w:t>Data securit</w:t>
          </w:r>
          <w:r w:rsidR="002A0BC9">
            <w:t>y trends</w:t>
          </w:r>
          <w:r>
            <w:t>………………………………………………………</w:t>
          </w:r>
          <w:r w:rsidR="002A0BC9">
            <w:t>……………….</w:t>
          </w:r>
          <w:r>
            <w:t>.</w:t>
          </w:r>
          <w:r w:rsidR="00A3799E">
            <w:t>2</w:t>
          </w:r>
          <w:r>
            <w:t xml:space="preserve">       </w:t>
          </w:r>
          <w:r w:rsidR="002A0BC9">
            <w:t xml:space="preserve"> </w:t>
          </w:r>
          <w:r>
            <w:t xml:space="preserve">    </w:t>
          </w:r>
          <w:hyperlink w:anchor="_Toc100486831" w:history="1">
            <w:r w:rsidR="00ED667E" w:rsidRPr="000D4F30">
              <w:rPr>
                <w:rStyle w:val="Hyperlink"/>
                <w:color w:val="auto"/>
              </w:rPr>
              <w:t>2.2.</w:t>
            </w:r>
            <w:r w:rsidR="007C4762" w:rsidRPr="000D4F30">
              <w:rPr>
                <w:rStyle w:val="Hyperlink"/>
                <w:color w:val="auto"/>
              </w:rPr>
              <w:t>A</w:t>
            </w:r>
            <w:r w:rsidR="00CA691D">
              <w:rPr>
                <w:rStyle w:val="Hyperlink"/>
                <w:color w:val="auto"/>
              </w:rPr>
              <w:t>rtificial Intelligence</w:t>
            </w:r>
            <w:r w:rsidR="00A3799E">
              <w:rPr>
                <w:rStyle w:val="Hyperlink"/>
                <w:color w:val="auto"/>
              </w:rPr>
              <w:t>…</w:t>
            </w:r>
            <w:r w:rsidR="00CA691D">
              <w:rPr>
                <w:rStyle w:val="Hyperlink"/>
                <w:color w:val="auto"/>
              </w:rPr>
              <w:t>.</w:t>
            </w:r>
            <w:r w:rsidR="00A3799E">
              <w:rPr>
                <w:rStyle w:val="Hyperlink"/>
                <w:color w:val="auto"/>
              </w:rPr>
              <w:t>…………………………………………………………………..</w:t>
            </w:r>
            <w:r w:rsidR="00A3799E">
              <w:rPr>
                <w:webHidden/>
              </w:rPr>
              <w:t>3</w:t>
            </w:r>
          </w:hyperlink>
        </w:p>
        <w:p w14:paraId="34617320" w14:textId="0814DCBA" w:rsidR="00ED667E" w:rsidRPr="00C1427B" w:rsidRDefault="00000000" w:rsidP="00C1427B">
          <w:pPr>
            <w:pStyle w:val="TOC1"/>
          </w:pPr>
          <w:hyperlink w:anchor="_Toc100486832" w:history="1">
            <w:r w:rsidR="00ED667E" w:rsidRPr="00C1427B">
              <w:rPr>
                <w:rStyle w:val="Hyperlink"/>
                <w:color w:val="auto"/>
              </w:rPr>
              <w:t>2.3.</w:t>
            </w:r>
            <w:r w:rsidR="00C1427B" w:rsidRPr="00C1427B">
              <w:rPr>
                <w:rStyle w:val="Hyperlink"/>
                <w:color w:val="auto"/>
              </w:rPr>
              <w:t xml:space="preserve"> </w:t>
            </w:r>
            <w:r w:rsidR="00E9212C" w:rsidRPr="00E9212C">
              <w:t>Internet of Things (IoT)</w:t>
            </w:r>
            <w:r w:rsidR="00E9212C">
              <w:t>.</w:t>
            </w:r>
            <w:r w:rsidR="00E9212C" w:rsidRPr="00E9212C">
              <w:t xml:space="preserve"> </w:t>
            </w:r>
            <w:r w:rsidR="00E9212C">
              <w:t>.………………………………………………………………...</w:t>
            </w:r>
            <w:r w:rsidR="0096349B" w:rsidRPr="00C1427B">
              <w:rPr>
                <w:webHidden/>
              </w:rPr>
              <w:t>3</w:t>
            </w:r>
          </w:hyperlink>
        </w:p>
        <w:p w14:paraId="577BE8C9" w14:textId="02AC4007" w:rsidR="009A768F" w:rsidRPr="00C1427B" w:rsidRDefault="009A768F" w:rsidP="009A768F">
          <w:pPr>
            <w:rPr>
              <w:rFonts w:ascii="Times New Roman" w:hAnsi="Times New Roman" w:cs="Times New Roman"/>
              <w:sz w:val="24"/>
              <w:szCs w:val="24"/>
            </w:rPr>
          </w:pPr>
          <w:r w:rsidRPr="00CA52FC">
            <w:rPr>
              <w:rFonts w:ascii="Times New Roman" w:hAnsi="Times New Roman" w:cs="Times New Roman"/>
              <w:sz w:val="24"/>
              <w:szCs w:val="24"/>
            </w:rPr>
            <w:t xml:space="preserve">2.4. </w:t>
          </w:r>
          <w:r w:rsidR="00C1427B" w:rsidRPr="00CA52FC">
            <w:rPr>
              <w:rFonts w:ascii="Times New Roman" w:hAnsi="Times New Roman" w:cs="Times New Roman"/>
              <w:sz w:val="24"/>
              <w:szCs w:val="24"/>
            </w:rPr>
            <w:t>Mobile BI…</w:t>
          </w:r>
          <w:r w:rsidR="00C1427B" w:rsidRPr="00C1427B">
            <w:rPr>
              <w:rFonts w:ascii="Times New Roman" w:hAnsi="Times New Roman" w:cs="Times New Roman"/>
              <w:sz w:val="24"/>
              <w:szCs w:val="24"/>
            </w:rPr>
            <w:t>……………………………………………………………………………...</w:t>
          </w:r>
          <w:r w:rsidR="00A3799E">
            <w:rPr>
              <w:rFonts w:ascii="Times New Roman" w:hAnsi="Times New Roman" w:cs="Times New Roman"/>
              <w:sz w:val="24"/>
              <w:szCs w:val="24"/>
            </w:rPr>
            <w:t>.4</w:t>
          </w:r>
        </w:p>
        <w:p w14:paraId="08825B1D" w14:textId="25210B1C" w:rsidR="009553BC" w:rsidRPr="00C1427B" w:rsidRDefault="009553BC" w:rsidP="009A768F">
          <w:pPr>
            <w:rPr>
              <w:rFonts w:ascii="Times New Roman" w:hAnsi="Times New Roman" w:cs="Times New Roman"/>
              <w:sz w:val="24"/>
              <w:szCs w:val="24"/>
            </w:rPr>
          </w:pPr>
          <w:r w:rsidRPr="0016558E">
            <w:rPr>
              <w:rFonts w:ascii="Times New Roman" w:hAnsi="Times New Roman" w:cs="Times New Roman"/>
              <w:sz w:val="24"/>
              <w:szCs w:val="24"/>
            </w:rPr>
            <w:t>2.5.</w:t>
          </w:r>
          <w:r w:rsidR="0016558E" w:rsidRPr="0016558E">
            <w:rPr>
              <w:rFonts w:ascii="Times New Roman" w:hAnsi="Times New Roman" w:cs="Times New Roman"/>
              <w:sz w:val="24"/>
              <w:szCs w:val="24"/>
            </w:rPr>
            <w:t xml:space="preserve"> Self-driving and flying vehicles </w:t>
          </w:r>
          <w:r w:rsidR="00B32F78" w:rsidRPr="00C1427B">
            <w:rPr>
              <w:rFonts w:ascii="Times New Roman" w:hAnsi="Times New Roman" w:cs="Times New Roman"/>
              <w:sz w:val="24"/>
              <w:szCs w:val="24"/>
            </w:rPr>
            <w:t>………</w:t>
          </w:r>
          <w:r w:rsidR="00FC76C3">
            <w:rPr>
              <w:rFonts w:ascii="Times New Roman" w:hAnsi="Times New Roman" w:cs="Times New Roman"/>
              <w:sz w:val="24"/>
              <w:szCs w:val="24"/>
            </w:rPr>
            <w:t>…</w:t>
          </w:r>
          <w:r w:rsidR="00B32F78" w:rsidRPr="00C1427B">
            <w:rPr>
              <w:rFonts w:ascii="Times New Roman" w:hAnsi="Times New Roman" w:cs="Times New Roman"/>
              <w:sz w:val="24"/>
              <w:szCs w:val="24"/>
            </w:rPr>
            <w:t>……………………………………………</w:t>
          </w:r>
          <w:r w:rsidR="00C1427B" w:rsidRPr="00C1427B">
            <w:rPr>
              <w:rFonts w:ascii="Times New Roman" w:hAnsi="Times New Roman" w:cs="Times New Roman"/>
              <w:sz w:val="24"/>
              <w:szCs w:val="24"/>
            </w:rPr>
            <w:t>…</w:t>
          </w:r>
          <w:r w:rsidR="00A3799E">
            <w:rPr>
              <w:rFonts w:ascii="Times New Roman" w:hAnsi="Times New Roman" w:cs="Times New Roman"/>
              <w:sz w:val="24"/>
              <w:szCs w:val="24"/>
            </w:rPr>
            <w:t>.</w:t>
          </w:r>
          <w:r w:rsidR="0096349B" w:rsidRPr="00C1427B">
            <w:rPr>
              <w:rFonts w:ascii="Times New Roman" w:hAnsi="Times New Roman" w:cs="Times New Roman"/>
              <w:sz w:val="24"/>
              <w:szCs w:val="24"/>
            </w:rPr>
            <w:t>4</w:t>
          </w:r>
        </w:p>
        <w:p w14:paraId="0B5C9497" w14:textId="358A75E0" w:rsidR="00B32F78" w:rsidRPr="007C4762" w:rsidRDefault="009B5F84" w:rsidP="009A768F">
          <w:pPr>
            <w:rPr>
              <w:rFonts w:ascii="Times New Roman" w:hAnsi="Times New Roman" w:cs="Times New Roman"/>
              <w:sz w:val="24"/>
              <w:szCs w:val="24"/>
            </w:rPr>
          </w:pPr>
          <w:r w:rsidRPr="00354D46">
            <w:rPr>
              <w:rFonts w:ascii="Times New Roman" w:hAnsi="Times New Roman" w:cs="Times New Roman"/>
              <w:sz w:val="24"/>
              <w:szCs w:val="24"/>
            </w:rPr>
            <w:t>3</w:t>
          </w:r>
          <w:r w:rsidR="00B32F78" w:rsidRPr="00354D46">
            <w:rPr>
              <w:rFonts w:ascii="Times New Roman" w:hAnsi="Times New Roman" w:cs="Times New Roman"/>
              <w:sz w:val="24"/>
              <w:szCs w:val="24"/>
            </w:rPr>
            <w:t xml:space="preserve">. </w:t>
          </w:r>
          <w:r w:rsidRPr="00354D46">
            <w:rPr>
              <w:rFonts w:ascii="Times New Roman" w:hAnsi="Times New Roman" w:cs="Times New Roman"/>
              <w:sz w:val="24"/>
              <w:szCs w:val="24"/>
            </w:rPr>
            <w:t xml:space="preserve">Disadvantages </w:t>
          </w:r>
          <w:r w:rsidR="00817AEB" w:rsidRPr="00354D46">
            <w:rPr>
              <w:rFonts w:ascii="Times New Roman" w:hAnsi="Times New Roman" w:cs="Times New Roman"/>
              <w:sz w:val="24"/>
              <w:szCs w:val="24"/>
            </w:rPr>
            <w:t>a</w:t>
          </w:r>
          <w:r w:rsidRPr="00354D46">
            <w:rPr>
              <w:rFonts w:ascii="Times New Roman" w:hAnsi="Times New Roman" w:cs="Times New Roman"/>
              <w:sz w:val="24"/>
              <w:szCs w:val="24"/>
            </w:rPr>
            <w:t>nd problems using BI.</w:t>
          </w:r>
          <w:r w:rsidR="00B32F78" w:rsidRPr="007C4762">
            <w:rPr>
              <w:rFonts w:ascii="Times New Roman" w:hAnsi="Times New Roman" w:cs="Times New Roman"/>
              <w:sz w:val="24"/>
              <w:szCs w:val="24"/>
            </w:rPr>
            <w:t>………</w:t>
          </w:r>
          <w:r w:rsidR="00C1427B">
            <w:rPr>
              <w:rFonts w:ascii="Times New Roman" w:hAnsi="Times New Roman" w:cs="Times New Roman"/>
              <w:sz w:val="24"/>
              <w:szCs w:val="24"/>
            </w:rPr>
            <w:t>…………………………………………</w:t>
          </w:r>
          <w:r w:rsidR="00A3799E">
            <w:rPr>
              <w:rFonts w:ascii="Times New Roman" w:hAnsi="Times New Roman" w:cs="Times New Roman"/>
              <w:sz w:val="24"/>
              <w:szCs w:val="24"/>
            </w:rPr>
            <w:t>.…</w:t>
          </w:r>
          <w:r w:rsidR="00A3799E" w:rsidRPr="007C4762">
            <w:rPr>
              <w:rFonts w:ascii="Times New Roman" w:hAnsi="Times New Roman" w:cs="Times New Roman"/>
              <w:sz w:val="24"/>
              <w:szCs w:val="24"/>
            </w:rPr>
            <w:t>.</w:t>
          </w:r>
          <w:r w:rsidR="00A3799E">
            <w:rPr>
              <w:rFonts w:ascii="Times New Roman" w:hAnsi="Times New Roman" w:cs="Times New Roman"/>
              <w:sz w:val="24"/>
              <w:szCs w:val="24"/>
            </w:rPr>
            <w:t>5</w:t>
          </w:r>
        </w:p>
        <w:p w14:paraId="6CF1941A" w14:textId="14424C37" w:rsidR="00ED667E" w:rsidRPr="0060320D" w:rsidRDefault="00000000" w:rsidP="00C1427B">
          <w:pPr>
            <w:pStyle w:val="TOC1"/>
            <w:rPr>
              <w:rFonts w:eastAsiaTheme="minorEastAsia"/>
              <w:lang w:eastAsia="en-GB"/>
            </w:rPr>
          </w:pPr>
          <w:hyperlink w:anchor="_Toc100486834" w:history="1">
            <w:r w:rsidR="009B5F84" w:rsidRPr="0060320D">
              <w:rPr>
                <w:rStyle w:val="Hyperlink"/>
                <w:color w:val="auto"/>
              </w:rPr>
              <w:t>4</w:t>
            </w:r>
            <w:r w:rsidR="00ED667E" w:rsidRPr="0060320D">
              <w:rPr>
                <w:rStyle w:val="Hyperlink"/>
                <w:color w:val="auto"/>
              </w:rPr>
              <w:t>. Conclusion</w:t>
            </w:r>
            <w:r w:rsidR="00C1427B">
              <w:rPr>
                <w:webHidden/>
              </w:rPr>
              <w:t>………………………………………………………………………………….</w:t>
            </w:r>
            <w:r w:rsidR="004D2ED3">
              <w:rPr>
                <w:webHidden/>
              </w:rPr>
              <w:t>5</w:t>
            </w:r>
          </w:hyperlink>
        </w:p>
        <w:p w14:paraId="0ACB8DDA" w14:textId="1B4D9751" w:rsidR="00ED667E" w:rsidRPr="0060320D" w:rsidRDefault="00000000" w:rsidP="00C1427B">
          <w:pPr>
            <w:pStyle w:val="TOC1"/>
            <w:rPr>
              <w:rFonts w:eastAsiaTheme="minorEastAsia"/>
              <w:lang w:eastAsia="en-GB"/>
            </w:rPr>
          </w:pPr>
          <w:hyperlink w:anchor="_Toc100486835" w:history="1">
            <w:r w:rsidR="009B5F84" w:rsidRPr="0060320D">
              <w:rPr>
                <w:rStyle w:val="Hyperlink"/>
                <w:color w:val="auto"/>
              </w:rPr>
              <w:t>5</w:t>
            </w:r>
            <w:r w:rsidR="00ED667E" w:rsidRPr="0060320D">
              <w:rPr>
                <w:rStyle w:val="Hyperlink"/>
                <w:color w:val="auto"/>
              </w:rPr>
              <w:t>. Referen</w:t>
            </w:r>
            <w:r w:rsidR="00A3799E">
              <w:rPr>
                <w:rStyle w:val="Hyperlink"/>
                <w:color w:val="auto"/>
              </w:rPr>
              <w:t>ces………………………………………………………………………………….</w:t>
            </w:r>
            <w:r w:rsidR="004D2ED3">
              <w:rPr>
                <w:webHidden/>
              </w:rPr>
              <w:t>6</w:t>
            </w:r>
          </w:hyperlink>
        </w:p>
        <w:p w14:paraId="3E0DA6F5" w14:textId="77777777" w:rsidR="00ED667E" w:rsidRPr="00365D0F" w:rsidRDefault="00ED667E" w:rsidP="00ED667E">
          <w:pPr>
            <w:rPr>
              <w:rFonts w:ascii="Times New Roman" w:hAnsi="Times New Roman" w:cs="Times New Roman"/>
              <w:noProof/>
              <w:sz w:val="24"/>
              <w:szCs w:val="24"/>
            </w:rPr>
          </w:pPr>
          <w:r w:rsidRPr="00AA2E9D">
            <w:rPr>
              <w:rFonts w:ascii="Times New Roman" w:hAnsi="Times New Roman" w:cs="Times New Roman"/>
              <w:noProof/>
              <w:color w:val="FF0000"/>
              <w:sz w:val="24"/>
              <w:szCs w:val="24"/>
            </w:rPr>
            <w:fldChar w:fldCharType="end"/>
          </w:r>
        </w:p>
      </w:sdtContent>
    </w:sdt>
    <w:p w14:paraId="5132905E" w14:textId="77777777" w:rsidR="00ED667E" w:rsidRDefault="00ED667E" w:rsidP="007C4762">
      <w:pPr>
        <w:spacing w:line="360" w:lineRule="auto"/>
        <w:rPr>
          <w:rFonts w:ascii="Arial" w:hAnsi="Arial" w:cs="Arial"/>
          <w:b/>
          <w:bCs/>
          <w:sz w:val="28"/>
          <w:szCs w:val="28"/>
        </w:rPr>
      </w:pPr>
      <w:r>
        <w:rPr>
          <w:rFonts w:ascii="Arial" w:hAnsi="Arial" w:cs="Arial"/>
          <w:b/>
          <w:bCs/>
          <w:sz w:val="28"/>
          <w:szCs w:val="28"/>
        </w:rPr>
        <w:br w:type="page"/>
      </w:r>
    </w:p>
    <w:p w14:paraId="77BF51C4" w14:textId="6A592076" w:rsidR="00702666" w:rsidRPr="00702666" w:rsidRDefault="00702666" w:rsidP="00CC255C">
      <w:pPr>
        <w:jc w:val="both"/>
        <w:rPr>
          <w:rFonts w:ascii="Arial" w:hAnsi="Arial" w:cs="Arial"/>
          <w:sz w:val="24"/>
          <w:szCs w:val="24"/>
        </w:rPr>
      </w:pPr>
    </w:p>
    <w:p w14:paraId="410EE018" w14:textId="3A7F2B10" w:rsidR="00E84301" w:rsidRPr="0060320D" w:rsidRDefault="00E84301" w:rsidP="00A13082">
      <w:pPr>
        <w:pStyle w:val="ListParagraph"/>
        <w:numPr>
          <w:ilvl w:val="0"/>
          <w:numId w:val="2"/>
        </w:numPr>
        <w:spacing w:line="360" w:lineRule="auto"/>
        <w:jc w:val="both"/>
        <w:rPr>
          <w:rFonts w:ascii="Times New Roman" w:hAnsi="Times New Roman" w:cs="Times New Roman"/>
          <w:b/>
          <w:bCs/>
          <w:sz w:val="28"/>
          <w:szCs w:val="28"/>
        </w:rPr>
      </w:pPr>
      <w:r w:rsidRPr="0060320D">
        <w:rPr>
          <w:rFonts w:ascii="Times New Roman" w:hAnsi="Times New Roman" w:cs="Times New Roman"/>
          <w:b/>
          <w:bCs/>
          <w:sz w:val="28"/>
          <w:szCs w:val="28"/>
        </w:rPr>
        <w:t>Introduction</w:t>
      </w:r>
    </w:p>
    <w:p w14:paraId="0E2FCA46" w14:textId="346EE940" w:rsidR="00564226" w:rsidRPr="00564226" w:rsidRDefault="00564226" w:rsidP="00A13082">
      <w:pPr>
        <w:spacing w:line="360" w:lineRule="auto"/>
        <w:jc w:val="both"/>
        <w:rPr>
          <w:rFonts w:ascii="Times New Roman" w:hAnsi="Times New Roman" w:cs="Times New Roman"/>
          <w:sz w:val="24"/>
          <w:szCs w:val="24"/>
        </w:rPr>
      </w:pPr>
      <w:r w:rsidRPr="00564226">
        <w:rPr>
          <w:rFonts w:ascii="Times New Roman" w:hAnsi="Times New Roman" w:cs="Times New Roman"/>
          <w:sz w:val="24"/>
          <w:szCs w:val="24"/>
        </w:rPr>
        <w:t xml:space="preserve">Nowadays, there is an increasingly rapid pace of business development, which necessitates the daily use of BI technologies. </w:t>
      </w:r>
      <w:r w:rsidR="00EE3C51" w:rsidRPr="00EE3C51">
        <w:rPr>
          <w:rFonts w:ascii="Times New Roman" w:hAnsi="Times New Roman" w:cs="Times New Roman"/>
          <w:sz w:val="24"/>
          <w:szCs w:val="24"/>
        </w:rPr>
        <w:t xml:space="preserve">A large amount of information and the maximum accuracy of the analysis </w:t>
      </w:r>
      <w:r w:rsidR="00EE3C51">
        <w:rPr>
          <w:rFonts w:ascii="Times New Roman" w:hAnsi="Times New Roman" w:cs="Times New Roman"/>
          <w:sz w:val="24"/>
          <w:szCs w:val="24"/>
        </w:rPr>
        <w:t>ensures</w:t>
      </w:r>
      <w:r w:rsidR="00EE3C51" w:rsidRPr="00EE3C51">
        <w:rPr>
          <w:rFonts w:ascii="Times New Roman" w:hAnsi="Times New Roman" w:cs="Times New Roman"/>
          <w:sz w:val="24"/>
          <w:szCs w:val="24"/>
        </w:rPr>
        <w:t xml:space="preserve"> stable positions and competitiveness </w:t>
      </w:r>
      <w:r w:rsidRPr="00564226">
        <w:rPr>
          <w:rFonts w:ascii="Times New Roman" w:hAnsi="Times New Roman" w:cs="Times New Roman"/>
          <w:sz w:val="24"/>
          <w:szCs w:val="24"/>
        </w:rPr>
        <w:t>(</w:t>
      </w:r>
      <w:proofErr w:type="spellStart"/>
      <w:r w:rsidRPr="00564226">
        <w:rPr>
          <w:rFonts w:ascii="Times New Roman" w:hAnsi="Times New Roman" w:cs="Times New Roman"/>
          <w:sz w:val="24"/>
          <w:szCs w:val="24"/>
        </w:rPr>
        <w:t>Rud</w:t>
      </w:r>
      <w:proofErr w:type="spellEnd"/>
      <w:r w:rsidRPr="00564226">
        <w:rPr>
          <w:rFonts w:ascii="Times New Roman" w:hAnsi="Times New Roman" w:cs="Times New Roman"/>
          <w:sz w:val="24"/>
          <w:szCs w:val="24"/>
        </w:rPr>
        <w:t>, 2009). This is achieved through AI and machine learning, which also help in the study of historical data, which in turn guarantees profitable business decisions and trends. In addition, the shift to data visualization and exploration, leaving behind the traditional extraction, transformation, loading and reporting of information, is motivated by greater efficiency in making sense of big data</w:t>
      </w:r>
      <w:r>
        <w:rPr>
          <w:rFonts w:ascii="Times New Roman" w:hAnsi="Times New Roman" w:cs="Times New Roman"/>
          <w:sz w:val="24"/>
          <w:szCs w:val="24"/>
        </w:rPr>
        <w:t xml:space="preserve"> </w:t>
      </w:r>
      <w:r w:rsidRPr="00564226">
        <w:rPr>
          <w:rFonts w:ascii="Times New Roman" w:hAnsi="Times New Roman" w:cs="Times New Roman"/>
          <w:sz w:val="24"/>
          <w:szCs w:val="24"/>
        </w:rPr>
        <w:t>(</w:t>
      </w:r>
      <w:proofErr w:type="spellStart"/>
      <w:r w:rsidRPr="00564226">
        <w:rPr>
          <w:rFonts w:ascii="Times New Roman" w:hAnsi="Times New Roman" w:cs="Times New Roman"/>
          <w:sz w:val="24"/>
          <w:szCs w:val="24"/>
        </w:rPr>
        <w:t>Obeidat</w:t>
      </w:r>
      <w:proofErr w:type="spellEnd"/>
      <w:r w:rsidRPr="00564226">
        <w:rPr>
          <w:rFonts w:ascii="Times New Roman" w:hAnsi="Times New Roman" w:cs="Times New Roman"/>
          <w:sz w:val="24"/>
          <w:szCs w:val="24"/>
        </w:rPr>
        <w:t xml:space="preserve">, et al., 2015). Self-service BI is entering and developing, and for the security of our data and information, as well as for its virtual storage, we have cloud BI solutions. The technologies used in this area perform complex tasks and analyses that replace and sometimes exceed ordinary human abilities (Agarwal et al., 2020; </w:t>
      </w:r>
      <w:proofErr w:type="spellStart"/>
      <w:r w:rsidRPr="00564226">
        <w:rPr>
          <w:rFonts w:ascii="Times New Roman" w:hAnsi="Times New Roman" w:cs="Times New Roman"/>
          <w:sz w:val="24"/>
          <w:szCs w:val="24"/>
        </w:rPr>
        <w:t>Pandl</w:t>
      </w:r>
      <w:proofErr w:type="spellEnd"/>
      <w:r w:rsidRPr="00564226">
        <w:rPr>
          <w:rFonts w:ascii="Times New Roman" w:hAnsi="Times New Roman" w:cs="Times New Roman"/>
          <w:sz w:val="24"/>
          <w:szCs w:val="24"/>
        </w:rPr>
        <w:t xml:space="preserve"> et al., 2020).</w:t>
      </w:r>
    </w:p>
    <w:p w14:paraId="78CAFDFB" w14:textId="4E7A3849" w:rsidR="00E84301" w:rsidRPr="00960530" w:rsidRDefault="00EE3C51" w:rsidP="00A13082">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examines</w:t>
      </w:r>
      <w:r w:rsidR="00564226" w:rsidRPr="00564226">
        <w:rPr>
          <w:rFonts w:ascii="Times New Roman" w:hAnsi="Times New Roman" w:cs="Times New Roman"/>
          <w:sz w:val="24"/>
          <w:szCs w:val="24"/>
        </w:rPr>
        <w:t xml:space="preserve"> several BI trends with a significant impact on society and business, their application, and the various challenges and issues.</w:t>
      </w:r>
    </w:p>
    <w:p w14:paraId="2F1CC870" w14:textId="77777777" w:rsidR="00142EB1" w:rsidRDefault="001404EE" w:rsidP="00A13082">
      <w:pPr>
        <w:pStyle w:val="ListParagraph"/>
        <w:numPr>
          <w:ilvl w:val="0"/>
          <w:numId w:val="2"/>
        </w:numPr>
        <w:spacing w:line="360" w:lineRule="auto"/>
        <w:jc w:val="both"/>
        <w:rPr>
          <w:rFonts w:ascii="Times New Roman" w:hAnsi="Times New Roman" w:cs="Times New Roman"/>
          <w:b/>
          <w:bCs/>
          <w:sz w:val="28"/>
          <w:szCs w:val="28"/>
        </w:rPr>
      </w:pPr>
      <w:r w:rsidRPr="001404EE">
        <w:rPr>
          <w:rFonts w:ascii="Times New Roman" w:hAnsi="Times New Roman" w:cs="Times New Roman"/>
          <w:b/>
          <w:bCs/>
          <w:sz w:val="28"/>
          <w:szCs w:val="28"/>
        </w:rPr>
        <w:t>Business intelligence trends</w:t>
      </w:r>
    </w:p>
    <w:p w14:paraId="17AD974D" w14:textId="3F3D6F2E" w:rsidR="00ED2452" w:rsidRPr="00142EB1" w:rsidRDefault="00142EB1" w:rsidP="00142EB1">
      <w:pPr>
        <w:spacing w:line="360" w:lineRule="auto"/>
        <w:jc w:val="both"/>
        <w:rPr>
          <w:rFonts w:ascii="Times New Roman" w:hAnsi="Times New Roman" w:cs="Times New Roman"/>
          <w:b/>
          <w:bCs/>
          <w:sz w:val="28"/>
          <w:szCs w:val="28"/>
        </w:rPr>
      </w:pPr>
      <w:r>
        <w:rPr>
          <w:rFonts w:ascii="Times New Roman" w:hAnsi="Times New Roman" w:cs="Times New Roman"/>
          <w:b/>
          <w:bCs/>
          <w:sz w:val="24"/>
          <w:szCs w:val="24"/>
        </w:rPr>
        <w:t xml:space="preserve">     </w:t>
      </w:r>
      <w:r w:rsidR="00ED2452" w:rsidRPr="00142EB1">
        <w:rPr>
          <w:rFonts w:ascii="Times New Roman" w:hAnsi="Times New Roman" w:cs="Times New Roman"/>
          <w:b/>
          <w:bCs/>
          <w:sz w:val="24"/>
          <w:szCs w:val="24"/>
        </w:rPr>
        <w:t>2.1. Data</w:t>
      </w:r>
      <w:r w:rsidR="002A0BC9" w:rsidRPr="00142EB1">
        <w:rPr>
          <w:rFonts w:ascii="Times New Roman" w:hAnsi="Times New Roman" w:cs="Times New Roman"/>
          <w:b/>
          <w:bCs/>
          <w:sz w:val="24"/>
          <w:szCs w:val="24"/>
        </w:rPr>
        <w:t xml:space="preserve"> </w:t>
      </w:r>
      <w:r w:rsidR="00ED2452" w:rsidRPr="00142EB1">
        <w:rPr>
          <w:rFonts w:ascii="Times New Roman" w:hAnsi="Times New Roman" w:cs="Times New Roman"/>
          <w:b/>
          <w:bCs/>
          <w:sz w:val="24"/>
          <w:szCs w:val="24"/>
        </w:rPr>
        <w:t>security</w:t>
      </w:r>
      <w:r w:rsidR="002A0BC9" w:rsidRPr="00142EB1">
        <w:rPr>
          <w:rFonts w:ascii="Times New Roman" w:hAnsi="Times New Roman" w:cs="Times New Roman"/>
          <w:b/>
          <w:bCs/>
          <w:sz w:val="24"/>
          <w:szCs w:val="24"/>
        </w:rPr>
        <w:t xml:space="preserve"> trends</w:t>
      </w:r>
      <w:r w:rsidR="00ED2452" w:rsidRPr="00142EB1">
        <w:rPr>
          <w:rFonts w:ascii="Times New Roman" w:hAnsi="Times New Roman" w:cs="Times New Roman"/>
          <w:b/>
          <w:bCs/>
          <w:sz w:val="24"/>
          <w:szCs w:val="24"/>
        </w:rPr>
        <w:t>:</w:t>
      </w:r>
    </w:p>
    <w:p w14:paraId="72F423F4" w14:textId="79922F86" w:rsidR="00E84301" w:rsidRPr="00ED2452" w:rsidRDefault="00ED2452" w:rsidP="00A13082">
      <w:pPr>
        <w:spacing w:line="360" w:lineRule="auto"/>
        <w:jc w:val="both"/>
        <w:rPr>
          <w:rFonts w:ascii="Times New Roman" w:hAnsi="Times New Roman" w:cs="Times New Roman"/>
          <w:sz w:val="24"/>
          <w:szCs w:val="24"/>
        </w:rPr>
      </w:pPr>
      <w:r w:rsidRPr="00ED2452">
        <w:rPr>
          <w:rFonts w:ascii="Times New Roman" w:hAnsi="Times New Roman" w:cs="Times New Roman"/>
          <w:sz w:val="24"/>
          <w:szCs w:val="24"/>
        </w:rPr>
        <w:t>Without a doubt, the security of the data we operate with is a critical element for the future of the company or the physical client, therefore the development of BI trends does not cease to be attractive and desirable.</w:t>
      </w:r>
    </w:p>
    <w:p w14:paraId="1B143C62" w14:textId="7E6D661E" w:rsidR="00E84301" w:rsidRDefault="00322F49" w:rsidP="00A13082">
      <w:pPr>
        <w:spacing w:line="360" w:lineRule="auto"/>
        <w:jc w:val="both"/>
        <w:rPr>
          <w:rFonts w:ascii="Times New Roman" w:hAnsi="Times New Roman" w:cs="Times New Roman"/>
          <w:sz w:val="24"/>
          <w:szCs w:val="24"/>
        </w:rPr>
      </w:pPr>
      <w:r w:rsidRPr="00322F49">
        <w:rPr>
          <w:rFonts w:ascii="Times New Roman" w:hAnsi="Times New Roman" w:cs="Times New Roman"/>
          <w:sz w:val="24"/>
          <w:szCs w:val="24"/>
        </w:rPr>
        <w:t>The application of this type of technology is used in the banking sector to protect data. The new</w:t>
      </w:r>
      <w:r>
        <w:rPr>
          <w:rFonts w:ascii="Times New Roman" w:hAnsi="Times New Roman" w:cs="Times New Roman"/>
          <w:sz w:val="24"/>
          <w:szCs w:val="24"/>
        </w:rPr>
        <w:t xml:space="preserve"> </w:t>
      </w:r>
      <w:r w:rsidRPr="00322F49">
        <w:rPr>
          <w:rFonts w:ascii="Times New Roman" w:hAnsi="Times New Roman" w:cs="Times New Roman"/>
          <w:sz w:val="24"/>
          <w:szCs w:val="24"/>
        </w:rPr>
        <w:t>trend of easy access to customer accounts and online banking gives cybercriminals the opportunity</w:t>
      </w:r>
      <w:r>
        <w:rPr>
          <w:rFonts w:ascii="Times New Roman" w:hAnsi="Times New Roman" w:cs="Times New Roman"/>
          <w:sz w:val="24"/>
          <w:szCs w:val="24"/>
        </w:rPr>
        <w:t xml:space="preserve"> </w:t>
      </w:r>
      <w:r w:rsidRPr="00322F49">
        <w:rPr>
          <w:rFonts w:ascii="Times New Roman" w:hAnsi="Times New Roman" w:cs="Times New Roman"/>
          <w:sz w:val="24"/>
          <w:szCs w:val="24"/>
        </w:rPr>
        <w:t>to break into systems and trade illegally with stolen credit card numbers and information.</w:t>
      </w:r>
      <w:r>
        <w:rPr>
          <w:rFonts w:ascii="Times New Roman" w:hAnsi="Times New Roman" w:cs="Times New Roman"/>
          <w:sz w:val="24"/>
          <w:szCs w:val="24"/>
        </w:rPr>
        <w:t xml:space="preserve"> </w:t>
      </w:r>
      <w:r w:rsidRPr="00322F49">
        <w:rPr>
          <w:rFonts w:ascii="Times New Roman" w:hAnsi="Times New Roman" w:cs="Times New Roman"/>
          <w:sz w:val="24"/>
          <w:szCs w:val="24"/>
        </w:rPr>
        <w:t>According to (</w:t>
      </w:r>
      <w:proofErr w:type="spellStart"/>
      <w:r w:rsidRPr="00322F49">
        <w:rPr>
          <w:rFonts w:ascii="Times New Roman" w:hAnsi="Times New Roman" w:cs="Times New Roman"/>
          <w:sz w:val="24"/>
          <w:szCs w:val="24"/>
        </w:rPr>
        <w:t>Etaher</w:t>
      </w:r>
      <w:proofErr w:type="spellEnd"/>
      <w:r w:rsidRPr="00322F49">
        <w:rPr>
          <w:rFonts w:ascii="Times New Roman" w:hAnsi="Times New Roman" w:cs="Times New Roman"/>
          <w:sz w:val="24"/>
          <w:szCs w:val="24"/>
        </w:rPr>
        <w:t>, et al., 2015) online attacks are becoming more frequent through financial</w:t>
      </w:r>
      <w:r>
        <w:rPr>
          <w:rFonts w:ascii="Times New Roman" w:hAnsi="Times New Roman" w:cs="Times New Roman"/>
          <w:sz w:val="24"/>
          <w:szCs w:val="24"/>
        </w:rPr>
        <w:t xml:space="preserve"> </w:t>
      </w:r>
      <w:r w:rsidRPr="00322F49">
        <w:rPr>
          <w:rFonts w:ascii="Times New Roman" w:hAnsi="Times New Roman" w:cs="Times New Roman"/>
          <w:sz w:val="24"/>
          <w:szCs w:val="24"/>
        </w:rPr>
        <w:t xml:space="preserve">malware - DIY botnet kits like </w:t>
      </w:r>
      <w:proofErr w:type="spellStart"/>
      <w:r w:rsidRPr="00322F49">
        <w:rPr>
          <w:rFonts w:ascii="Times New Roman" w:hAnsi="Times New Roman" w:cs="Times New Roman"/>
          <w:sz w:val="24"/>
          <w:szCs w:val="24"/>
        </w:rPr>
        <w:t>ZeuS</w:t>
      </w:r>
      <w:proofErr w:type="spellEnd"/>
      <w:r w:rsidRPr="00322F49">
        <w:rPr>
          <w:rFonts w:ascii="Times New Roman" w:hAnsi="Times New Roman" w:cs="Times New Roman"/>
          <w:sz w:val="24"/>
          <w:szCs w:val="24"/>
        </w:rPr>
        <w:t xml:space="preserve">, </w:t>
      </w:r>
      <w:proofErr w:type="spellStart"/>
      <w:r w:rsidRPr="00322F49">
        <w:rPr>
          <w:rFonts w:ascii="Times New Roman" w:hAnsi="Times New Roman" w:cs="Times New Roman"/>
          <w:sz w:val="24"/>
          <w:szCs w:val="24"/>
        </w:rPr>
        <w:t>Rustock</w:t>
      </w:r>
      <w:proofErr w:type="spellEnd"/>
      <w:r w:rsidRPr="00322F49">
        <w:rPr>
          <w:rFonts w:ascii="Times New Roman" w:hAnsi="Times New Roman" w:cs="Times New Roman"/>
          <w:sz w:val="24"/>
          <w:szCs w:val="24"/>
        </w:rPr>
        <w:t xml:space="preserve">, Slapper, Kraken and many others. The threat with </w:t>
      </w:r>
      <w:r w:rsidR="008A4821" w:rsidRPr="00322F49">
        <w:rPr>
          <w:rFonts w:ascii="Times New Roman" w:hAnsi="Times New Roman" w:cs="Times New Roman"/>
          <w:sz w:val="24"/>
          <w:szCs w:val="24"/>
        </w:rPr>
        <w:t>this software</w:t>
      </w:r>
      <w:r w:rsidRPr="00322F49">
        <w:rPr>
          <w:rFonts w:ascii="Times New Roman" w:hAnsi="Times New Roman" w:cs="Times New Roman"/>
          <w:sz w:val="24"/>
          <w:szCs w:val="24"/>
        </w:rPr>
        <w:t xml:space="preserve"> is that criminals can control a large number of machines at the same time.</w:t>
      </w:r>
    </w:p>
    <w:p w14:paraId="08E95F55" w14:textId="5F32C413" w:rsidR="000E3A17" w:rsidRPr="00322F49" w:rsidRDefault="000E3A17" w:rsidP="00A13082">
      <w:pPr>
        <w:spacing w:line="360" w:lineRule="auto"/>
        <w:jc w:val="both"/>
        <w:rPr>
          <w:rFonts w:ascii="Times New Roman" w:hAnsi="Times New Roman" w:cs="Times New Roman"/>
          <w:sz w:val="24"/>
          <w:szCs w:val="24"/>
        </w:rPr>
      </w:pPr>
      <w:r w:rsidRPr="000E3A17">
        <w:rPr>
          <w:rFonts w:ascii="Times New Roman" w:hAnsi="Times New Roman" w:cs="Times New Roman"/>
          <w:sz w:val="24"/>
          <w:szCs w:val="24"/>
        </w:rPr>
        <w:t xml:space="preserve">Based on the fact that we now use the Internet not only as a simple communication channel but as an information network for a variety of purposes, cyber threats have increased. In addition, the Covid-19 pandemic and the restrictions on visiting public places further strengthened this </w:t>
      </w:r>
      <w:r w:rsidRPr="000E3A17">
        <w:rPr>
          <w:rFonts w:ascii="Times New Roman" w:hAnsi="Times New Roman" w:cs="Times New Roman"/>
          <w:sz w:val="24"/>
          <w:szCs w:val="24"/>
        </w:rPr>
        <w:lastRenderedPageBreak/>
        <w:t>trend. According to</w:t>
      </w:r>
      <w:sdt>
        <w:sdtPr>
          <w:rPr>
            <w:rFonts w:ascii="Times New Roman" w:hAnsi="Times New Roman" w:cs="Times New Roman"/>
            <w:sz w:val="24"/>
            <w:szCs w:val="24"/>
          </w:rPr>
          <w:id w:val="-1838227849"/>
          <w:citation/>
        </w:sdtPr>
        <w:sdtContent>
          <w:r w:rsidR="00C47AAC">
            <w:rPr>
              <w:rFonts w:ascii="Times New Roman" w:hAnsi="Times New Roman" w:cs="Times New Roman"/>
              <w:sz w:val="24"/>
              <w:szCs w:val="24"/>
            </w:rPr>
            <w:fldChar w:fldCharType="begin"/>
          </w:r>
          <w:r w:rsidR="00C47AAC">
            <w:rPr>
              <w:rFonts w:ascii="Times New Roman" w:hAnsi="Times New Roman" w:cs="Times New Roman"/>
              <w:sz w:val="24"/>
              <w:szCs w:val="24"/>
            </w:rPr>
            <w:instrText xml:space="preserve"> CITATION Agr22 \l 2057 </w:instrText>
          </w:r>
          <w:r w:rsidR="00C47AAC">
            <w:rPr>
              <w:rFonts w:ascii="Times New Roman" w:hAnsi="Times New Roman" w:cs="Times New Roman"/>
              <w:sz w:val="24"/>
              <w:szCs w:val="24"/>
            </w:rPr>
            <w:fldChar w:fldCharType="separate"/>
          </w:r>
          <w:r w:rsidR="00C47AAC">
            <w:rPr>
              <w:rFonts w:ascii="Times New Roman" w:hAnsi="Times New Roman" w:cs="Times New Roman"/>
              <w:noProof/>
              <w:sz w:val="24"/>
              <w:szCs w:val="24"/>
            </w:rPr>
            <w:t xml:space="preserve"> </w:t>
          </w:r>
          <w:r w:rsidR="00C47AAC" w:rsidRPr="00C47AAC">
            <w:rPr>
              <w:rFonts w:ascii="Times New Roman" w:hAnsi="Times New Roman" w:cs="Times New Roman"/>
              <w:noProof/>
              <w:sz w:val="24"/>
              <w:szCs w:val="24"/>
            </w:rPr>
            <w:t>(Agrawal, et al., 2022)</w:t>
          </w:r>
          <w:r w:rsidR="00C47AAC">
            <w:rPr>
              <w:rFonts w:ascii="Times New Roman" w:hAnsi="Times New Roman" w:cs="Times New Roman"/>
              <w:sz w:val="24"/>
              <w:szCs w:val="24"/>
            </w:rPr>
            <w:fldChar w:fldCharType="end"/>
          </w:r>
        </w:sdtContent>
      </w:sdt>
      <w:r w:rsidR="00C47AAC">
        <w:rPr>
          <w:rFonts w:ascii="Times New Roman" w:hAnsi="Times New Roman" w:cs="Times New Roman"/>
          <w:sz w:val="24"/>
          <w:szCs w:val="24"/>
        </w:rPr>
        <w:t xml:space="preserve"> </w:t>
      </w:r>
      <w:r w:rsidRPr="000E3A17">
        <w:rPr>
          <w:rFonts w:ascii="Times New Roman" w:hAnsi="Times New Roman" w:cs="Times New Roman"/>
          <w:sz w:val="24"/>
          <w:szCs w:val="24"/>
        </w:rPr>
        <w:t>while we are on the computer, behind the harmless ads and links that pop up, there are Trojan horses, worms, viruses, Keylogger, Fireball and other malicious adware that are intentionally created to damage or extract sensitive personal data without us even suspecting.</w:t>
      </w:r>
      <w:r w:rsidR="00642154" w:rsidRPr="00642154">
        <w:t xml:space="preserve"> </w:t>
      </w:r>
      <w:r w:rsidR="00642154" w:rsidRPr="00642154">
        <w:rPr>
          <w:rFonts w:ascii="Times New Roman" w:hAnsi="Times New Roman" w:cs="Times New Roman"/>
          <w:sz w:val="24"/>
          <w:szCs w:val="24"/>
        </w:rPr>
        <w:t xml:space="preserve">Airlines, financial institutions, insurance and healthcare institutions, and even government information </w:t>
      </w:r>
      <w:r w:rsidR="00935FF6" w:rsidRPr="00642154">
        <w:rPr>
          <w:rFonts w:ascii="Times New Roman" w:hAnsi="Times New Roman" w:cs="Times New Roman"/>
          <w:sz w:val="24"/>
          <w:szCs w:val="24"/>
        </w:rPr>
        <w:t>is</w:t>
      </w:r>
      <w:r w:rsidR="00642154" w:rsidRPr="00642154">
        <w:rPr>
          <w:rFonts w:ascii="Times New Roman" w:hAnsi="Times New Roman" w:cs="Times New Roman"/>
          <w:sz w:val="24"/>
          <w:szCs w:val="24"/>
        </w:rPr>
        <w:t xml:space="preserve"> vulnerable to attacks, which determines the importance of protection through BI trends.</w:t>
      </w:r>
    </w:p>
    <w:p w14:paraId="725D2F13" w14:textId="33503A15" w:rsidR="00E84301" w:rsidRPr="000C3ED9" w:rsidRDefault="0066136F" w:rsidP="00A13082">
      <w:pPr>
        <w:pStyle w:val="ListParagraph"/>
        <w:numPr>
          <w:ilvl w:val="1"/>
          <w:numId w:val="2"/>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7C4762" w:rsidRPr="00C60A12">
        <w:rPr>
          <w:rFonts w:ascii="Times New Roman" w:hAnsi="Times New Roman" w:cs="Times New Roman"/>
          <w:b/>
          <w:bCs/>
          <w:sz w:val="24"/>
          <w:szCs w:val="24"/>
        </w:rPr>
        <w:t>A</w:t>
      </w:r>
      <w:r w:rsidR="00CA691D">
        <w:rPr>
          <w:rFonts w:ascii="Times New Roman" w:hAnsi="Times New Roman" w:cs="Times New Roman"/>
          <w:b/>
          <w:bCs/>
          <w:sz w:val="24"/>
          <w:szCs w:val="24"/>
        </w:rPr>
        <w:t>rtificial Intelligence</w:t>
      </w:r>
    </w:p>
    <w:p w14:paraId="7CA6277C" w14:textId="32A70527" w:rsidR="009B0035" w:rsidRPr="009E2B16" w:rsidRDefault="000C3ED9" w:rsidP="00A13082">
      <w:pPr>
        <w:spacing w:line="360" w:lineRule="auto"/>
        <w:jc w:val="both"/>
        <w:rPr>
          <w:rFonts w:ascii="Times New Roman" w:hAnsi="Times New Roman" w:cs="Times New Roman"/>
          <w:sz w:val="24"/>
          <w:szCs w:val="24"/>
        </w:rPr>
      </w:pPr>
      <w:r w:rsidRPr="000C3ED9">
        <w:rPr>
          <w:rFonts w:ascii="Times New Roman" w:hAnsi="Times New Roman" w:cs="Times New Roman"/>
          <w:sz w:val="24"/>
          <w:szCs w:val="24"/>
        </w:rPr>
        <w:t>Part of engineering is AI, where techniques are used to solve problems by imitating human mental potential. Through AI, it is possible to analyse huge databases and predict the development of society's problems in terms of health, education and scientific research</w:t>
      </w:r>
      <w:r>
        <w:rPr>
          <w:rFonts w:ascii="Times New Roman" w:hAnsi="Times New Roman" w:cs="Times New Roman"/>
          <w:sz w:val="24"/>
          <w:szCs w:val="24"/>
        </w:rPr>
        <w:t xml:space="preserve"> </w:t>
      </w:r>
      <w:sdt>
        <w:sdtPr>
          <w:rPr>
            <w:rFonts w:ascii="Times New Roman" w:hAnsi="Times New Roman" w:cs="Times New Roman"/>
            <w:sz w:val="24"/>
            <w:szCs w:val="24"/>
          </w:rPr>
          <w:id w:val="-4297403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Moh23 \l 2057 </w:instrText>
          </w:r>
          <w:r>
            <w:rPr>
              <w:rFonts w:ascii="Times New Roman" w:hAnsi="Times New Roman" w:cs="Times New Roman"/>
              <w:sz w:val="24"/>
              <w:szCs w:val="24"/>
            </w:rPr>
            <w:fldChar w:fldCharType="separate"/>
          </w:r>
          <w:r w:rsidRPr="000C3ED9">
            <w:rPr>
              <w:rFonts w:ascii="Times New Roman" w:hAnsi="Times New Roman" w:cs="Times New Roman"/>
              <w:noProof/>
              <w:sz w:val="24"/>
              <w:szCs w:val="24"/>
            </w:rPr>
            <w:t>(Mohammad, 2023)</w:t>
          </w:r>
          <w:r>
            <w:rPr>
              <w:rFonts w:ascii="Times New Roman" w:hAnsi="Times New Roman" w:cs="Times New Roman"/>
              <w:sz w:val="24"/>
              <w:szCs w:val="24"/>
            </w:rPr>
            <w:fldChar w:fldCharType="end"/>
          </w:r>
        </w:sdtContent>
      </w:sdt>
      <w:r w:rsidRPr="000C3ED9">
        <w:rPr>
          <w:rFonts w:ascii="Times New Roman" w:hAnsi="Times New Roman" w:cs="Times New Roman"/>
          <w:sz w:val="24"/>
          <w:szCs w:val="24"/>
        </w:rPr>
        <w:t>.</w:t>
      </w:r>
      <w:r w:rsidR="00B005DC" w:rsidRPr="00B005DC">
        <w:t xml:space="preserve"> </w:t>
      </w:r>
      <w:r w:rsidR="00B005DC" w:rsidRPr="00B005DC">
        <w:rPr>
          <w:rFonts w:ascii="Times New Roman" w:hAnsi="Times New Roman" w:cs="Times New Roman"/>
          <w:sz w:val="24"/>
          <w:szCs w:val="24"/>
        </w:rPr>
        <w:t>Based on Smeaton,1990, the effectiveness of AI is felt in manufacturing automation and in the home, cyber security, health sector, human resources and a number of others. During COVID-19, the potential of AI was noticed even more</w:t>
      </w:r>
      <w:r w:rsidR="00B005DC">
        <w:rPr>
          <w:rFonts w:ascii="Times New Roman" w:hAnsi="Times New Roman" w:cs="Times New Roman"/>
          <w:sz w:val="24"/>
          <w:szCs w:val="24"/>
        </w:rPr>
        <w:t xml:space="preserve"> (Wang, et al., 2021)</w:t>
      </w:r>
      <w:r w:rsidR="00B005DC" w:rsidRPr="00B005DC">
        <w:rPr>
          <w:rFonts w:ascii="Times New Roman" w:hAnsi="Times New Roman" w:cs="Times New Roman"/>
          <w:sz w:val="24"/>
          <w:szCs w:val="24"/>
        </w:rPr>
        <w:t>.</w:t>
      </w:r>
      <w:r w:rsidR="009E2B16" w:rsidRPr="009E2B16">
        <w:t xml:space="preserve"> </w:t>
      </w:r>
      <w:r w:rsidR="009E2B16" w:rsidRPr="009E2B16">
        <w:rPr>
          <w:rFonts w:ascii="Times New Roman" w:hAnsi="Times New Roman" w:cs="Times New Roman"/>
          <w:sz w:val="24"/>
          <w:szCs w:val="24"/>
        </w:rPr>
        <w:t xml:space="preserve">Thanks to these technologies, we have been able to </w:t>
      </w:r>
      <w:r w:rsidR="009E2B16">
        <w:rPr>
          <w:rFonts w:ascii="Times New Roman" w:hAnsi="Times New Roman" w:cs="Times New Roman"/>
          <w:sz w:val="24"/>
          <w:szCs w:val="24"/>
        </w:rPr>
        <w:t xml:space="preserve">have online training, </w:t>
      </w:r>
      <w:r w:rsidR="009E2B16" w:rsidRPr="009E2B16">
        <w:rPr>
          <w:rFonts w:ascii="Times New Roman" w:hAnsi="Times New Roman" w:cs="Times New Roman"/>
          <w:sz w:val="24"/>
          <w:szCs w:val="24"/>
        </w:rPr>
        <w:t>shop remotely, diagnose and track sick people, make a number of statistical analyses and predictions, and develop vaccines and drugs</w:t>
      </w:r>
      <w:r w:rsidR="009A7E2E">
        <w:rPr>
          <w:rFonts w:ascii="Times New Roman" w:hAnsi="Times New Roman" w:cs="Times New Roman"/>
          <w:sz w:val="24"/>
          <w:szCs w:val="24"/>
        </w:rPr>
        <w:t xml:space="preserve"> </w:t>
      </w:r>
      <w:r w:rsidR="000135D9">
        <w:rPr>
          <w:rFonts w:ascii="Times New Roman" w:hAnsi="Times New Roman" w:cs="Times New Roman"/>
          <w:sz w:val="24"/>
          <w:szCs w:val="24"/>
        </w:rPr>
        <w:t>(Mohammad</w:t>
      </w:r>
      <w:r w:rsidR="009A7E2E">
        <w:rPr>
          <w:rFonts w:ascii="Times New Roman" w:hAnsi="Times New Roman" w:cs="Times New Roman"/>
          <w:sz w:val="24"/>
          <w:szCs w:val="24"/>
        </w:rPr>
        <w:t>, 2023).</w:t>
      </w:r>
    </w:p>
    <w:p w14:paraId="00512016" w14:textId="77777777" w:rsidR="000F6625" w:rsidRPr="000F6625" w:rsidRDefault="0066136F" w:rsidP="00A13082">
      <w:pPr>
        <w:pStyle w:val="ListParagraph"/>
        <w:numPr>
          <w:ilvl w:val="1"/>
          <w:numId w:val="2"/>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02598A" w:rsidRPr="0002598A">
        <w:rPr>
          <w:rFonts w:ascii="Times New Roman" w:hAnsi="Times New Roman" w:cs="Times New Roman"/>
          <w:b/>
          <w:bCs/>
          <w:sz w:val="24"/>
          <w:szCs w:val="24"/>
        </w:rPr>
        <w:t>Internet of Things (IoT)</w:t>
      </w:r>
      <w:r w:rsidR="000F6625" w:rsidRPr="000F6625">
        <w:t xml:space="preserve"> </w:t>
      </w:r>
    </w:p>
    <w:p w14:paraId="41567F35" w14:textId="3595068D" w:rsidR="00C531FB" w:rsidRPr="00C531FB" w:rsidRDefault="007E104F" w:rsidP="00A13082">
      <w:pPr>
        <w:spacing w:line="360" w:lineRule="auto"/>
        <w:jc w:val="both"/>
        <w:rPr>
          <w:rFonts w:ascii="Times New Roman" w:hAnsi="Times New Roman" w:cs="Times New Roman"/>
          <w:sz w:val="24"/>
          <w:szCs w:val="24"/>
        </w:rPr>
      </w:pPr>
      <w:r w:rsidRPr="007E104F">
        <w:rPr>
          <w:rFonts w:ascii="Times New Roman" w:hAnsi="Times New Roman" w:cs="Times New Roman"/>
          <w:sz w:val="24"/>
          <w:szCs w:val="24"/>
        </w:rPr>
        <w:t xml:space="preserve">A drone originally used in the military has been given names such as the flying mini pod and the unmanned aerial vehicle (UAV). It is a physical object with embedded software, sensors, cameras and other technologies that communicates and exchanges data </w:t>
      </w:r>
      <w:r w:rsidR="00EE3C51" w:rsidRPr="00EE3C51">
        <w:rPr>
          <w:rFonts w:ascii="Times New Roman" w:hAnsi="Times New Roman" w:cs="Times New Roman"/>
          <w:sz w:val="24"/>
          <w:szCs w:val="24"/>
        </w:rPr>
        <w:t>with other systems and devices over the Internet</w:t>
      </w:r>
      <w:r w:rsidRPr="007E104F">
        <w:rPr>
          <w:rFonts w:ascii="Times New Roman" w:hAnsi="Times New Roman" w:cs="Times New Roman"/>
          <w:sz w:val="24"/>
          <w:szCs w:val="24"/>
        </w:rPr>
        <w:t>. Drones today are used in agriculture, telecommunications, the transport sector, construction, agriculture and many other industries, making processes easier and more efficient by gathering information about development stages, deliveries and stocks for example</w:t>
      </w:r>
      <w:bookmarkStart w:id="0" w:name="_Hlk131169704"/>
      <w:sdt>
        <w:sdtPr>
          <w:rPr>
            <w:rFonts w:ascii="Times New Roman" w:hAnsi="Times New Roman" w:cs="Times New Roman"/>
            <w:sz w:val="24"/>
            <w:szCs w:val="24"/>
          </w:rPr>
          <w:id w:val="-135610650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Abd22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E104F">
            <w:rPr>
              <w:rFonts w:ascii="Times New Roman" w:hAnsi="Times New Roman" w:cs="Times New Roman"/>
              <w:noProof/>
              <w:sz w:val="24"/>
              <w:szCs w:val="24"/>
            </w:rPr>
            <w:t>(Hafeez, et al., 2022)</w:t>
          </w:r>
          <w:r>
            <w:rPr>
              <w:rFonts w:ascii="Times New Roman" w:hAnsi="Times New Roman" w:cs="Times New Roman"/>
              <w:sz w:val="24"/>
              <w:szCs w:val="24"/>
            </w:rPr>
            <w:fldChar w:fldCharType="end"/>
          </w:r>
        </w:sdtContent>
      </w:sdt>
      <w:r w:rsidR="00851593">
        <w:rPr>
          <w:rFonts w:ascii="Times New Roman" w:hAnsi="Times New Roman" w:cs="Times New Roman"/>
          <w:sz w:val="24"/>
          <w:szCs w:val="24"/>
        </w:rPr>
        <w:t xml:space="preserve">. </w:t>
      </w:r>
      <w:bookmarkEnd w:id="0"/>
    </w:p>
    <w:p w14:paraId="75D013C8" w14:textId="77777777" w:rsidR="00F227B6" w:rsidRDefault="00F83B08" w:rsidP="00A13082">
      <w:pPr>
        <w:spacing w:line="360" w:lineRule="auto"/>
        <w:jc w:val="both"/>
        <w:rPr>
          <w:rFonts w:ascii="Times New Roman" w:hAnsi="Times New Roman" w:cs="Times New Roman"/>
          <w:color w:val="333333"/>
          <w:sz w:val="24"/>
          <w:szCs w:val="24"/>
          <w:shd w:val="clear" w:color="auto" w:fill="FCFCFC"/>
        </w:rPr>
      </w:pPr>
      <w:r w:rsidRPr="00F83B08">
        <w:rPr>
          <w:rFonts w:ascii="Times New Roman" w:hAnsi="Times New Roman" w:cs="Times New Roman"/>
          <w:sz w:val="24"/>
          <w:szCs w:val="24"/>
        </w:rPr>
        <w:t>The problem of feeding the population in certain areas of the world and insufficient yields can be significantly improved with the intervention of the devices we have mentioned. The COVID-19 pandemic further exacerbated the problems with sowing, fertilizing, and additional processing of crops, due to a lack of workers and a number of restrictions</w:t>
      </w:r>
      <w:r>
        <w:rPr>
          <w:rFonts w:ascii="Times New Roman" w:hAnsi="Times New Roman" w:cs="Times New Roman"/>
          <w:sz w:val="24"/>
          <w:szCs w:val="24"/>
        </w:rPr>
        <w:t xml:space="preserve"> </w:t>
      </w:r>
      <w:r w:rsidRPr="00F83B08">
        <w:rPr>
          <w:rFonts w:ascii="Times New Roman" w:hAnsi="Times New Roman" w:cs="Times New Roman"/>
          <w:sz w:val="24"/>
          <w:szCs w:val="24"/>
        </w:rPr>
        <w:t>(</w:t>
      </w:r>
      <w:r w:rsidRPr="00F83B08">
        <w:rPr>
          <w:rFonts w:ascii="Times New Roman" w:hAnsi="Times New Roman" w:cs="Times New Roman"/>
          <w:color w:val="333333"/>
          <w:sz w:val="24"/>
          <w:szCs w:val="24"/>
          <w:shd w:val="clear" w:color="auto" w:fill="FCFCFC"/>
        </w:rPr>
        <w:t>Varshney, D., Roy, D. &amp; Meenakshi, J.V.,2020)</w:t>
      </w:r>
      <w:r>
        <w:rPr>
          <w:rFonts w:ascii="Times New Roman" w:hAnsi="Times New Roman" w:cs="Times New Roman"/>
          <w:color w:val="333333"/>
          <w:sz w:val="24"/>
          <w:szCs w:val="24"/>
          <w:shd w:val="clear" w:color="auto" w:fill="FCFCFC"/>
        </w:rPr>
        <w:t>.</w:t>
      </w:r>
    </w:p>
    <w:p w14:paraId="58427CE1" w14:textId="4A734EF9" w:rsidR="000F6625" w:rsidRDefault="00F227B6" w:rsidP="00A13082">
      <w:pPr>
        <w:spacing w:line="360" w:lineRule="auto"/>
        <w:jc w:val="both"/>
        <w:rPr>
          <w:rFonts w:ascii="Times New Roman" w:hAnsi="Times New Roman" w:cs="Times New Roman"/>
          <w:color w:val="333333"/>
          <w:sz w:val="24"/>
          <w:szCs w:val="24"/>
          <w:shd w:val="clear" w:color="auto" w:fill="FCFCFC"/>
        </w:rPr>
      </w:pPr>
      <w:r>
        <w:rPr>
          <w:rFonts w:ascii="Times New Roman" w:hAnsi="Times New Roman" w:cs="Times New Roman"/>
          <w:color w:val="333333"/>
          <w:sz w:val="24"/>
          <w:szCs w:val="24"/>
          <w:shd w:val="clear" w:color="auto" w:fill="FCFCFC"/>
        </w:rPr>
        <w:lastRenderedPageBreak/>
        <w:t>Based on</w:t>
      </w:r>
      <w:r w:rsidRPr="00F227B6">
        <w:rPr>
          <w:rFonts w:ascii="Times New Roman" w:hAnsi="Times New Roman" w:cs="Times New Roman"/>
          <w:sz w:val="24"/>
          <w:szCs w:val="24"/>
        </w:rPr>
        <w:t xml:space="preserve"> </w:t>
      </w:r>
      <w:sdt>
        <w:sdtPr>
          <w:rPr>
            <w:rFonts w:ascii="Times New Roman" w:hAnsi="Times New Roman" w:cs="Times New Roman"/>
            <w:sz w:val="24"/>
            <w:szCs w:val="24"/>
          </w:rPr>
          <w:id w:val="210037356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Abd22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E104F">
            <w:rPr>
              <w:rFonts w:ascii="Times New Roman" w:hAnsi="Times New Roman" w:cs="Times New Roman"/>
              <w:noProof/>
              <w:sz w:val="24"/>
              <w:szCs w:val="24"/>
            </w:rPr>
            <w:t>(Hafeez, et al., 2022)</w:t>
          </w:r>
          <w:r>
            <w:rPr>
              <w:rFonts w:ascii="Times New Roman" w:hAnsi="Times New Roman" w:cs="Times New Roman"/>
              <w:sz w:val="24"/>
              <w:szCs w:val="24"/>
            </w:rPr>
            <w:fldChar w:fldCharType="end"/>
          </w:r>
        </w:sdtContent>
      </w:sdt>
      <w:r>
        <w:rPr>
          <w:rFonts w:ascii="Times New Roman" w:hAnsi="Times New Roman" w:cs="Times New Roman"/>
          <w:color w:val="333333"/>
          <w:sz w:val="24"/>
          <w:szCs w:val="24"/>
          <w:shd w:val="clear" w:color="auto" w:fill="FCFCFC"/>
        </w:rPr>
        <w:t xml:space="preserve"> </w:t>
      </w:r>
      <w:r w:rsidRPr="00F227B6">
        <w:t>the</w:t>
      </w:r>
      <w:r w:rsidRPr="00F227B6">
        <w:rPr>
          <w:rFonts w:ascii="Times New Roman" w:hAnsi="Times New Roman" w:cs="Times New Roman"/>
          <w:color w:val="333333"/>
          <w:sz w:val="24"/>
          <w:szCs w:val="24"/>
          <w:shd w:val="clear" w:color="auto" w:fill="FCFCFC"/>
        </w:rPr>
        <w:t xml:space="preserve"> development of these technologies helps smart agriculture through the information they collect on irrigation, soil and crop conditions, and is also used for pesticide treatment, all extremely efficiently and affordably.</w:t>
      </w:r>
    </w:p>
    <w:p w14:paraId="1EAC6E6C" w14:textId="1BB30B0B" w:rsidR="0002598A" w:rsidRPr="00B542EE" w:rsidRDefault="00EE3845" w:rsidP="00A13082">
      <w:pPr>
        <w:spacing w:line="360" w:lineRule="auto"/>
        <w:jc w:val="both"/>
        <w:rPr>
          <w:rFonts w:ascii="Times New Roman" w:hAnsi="Times New Roman" w:cs="Times New Roman"/>
          <w:sz w:val="24"/>
          <w:szCs w:val="24"/>
        </w:rPr>
      </w:pPr>
      <w:r w:rsidRPr="00EE3845">
        <w:rPr>
          <w:rFonts w:ascii="Times New Roman" w:hAnsi="Times New Roman" w:cs="Times New Roman"/>
          <w:color w:val="333333"/>
          <w:sz w:val="24"/>
          <w:szCs w:val="24"/>
          <w:shd w:val="clear" w:color="auto" w:fill="FCFCFC"/>
        </w:rPr>
        <w:t xml:space="preserve">The statistical studies (Wilding, 2017) mention another ambitious application of drones, namely Amazon's intention to use drones not only as a means of delivery to the customer's door but also as an opportunity to improve business potential through the information gathered. </w:t>
      </w:r>
      <w:r w:rsidR="005A0397" w:rsidRPr="005A0397">
        <w:rPr>
          <w:rFonts w:ascii="Times New Roman" w:hAnsi="Times New Roman" w:cs="Times New Roman"/>
          <w:color w:val="333333"/>
          <w:sz w:val="24"/>
          <w:szCs w:val="24"/>
          <w:shd w:val="clear" w:color="auto" w:fill="FCFCFC"/>
        </w:rPr>
        <w:t xml:space="preserve">According to the same author, image capture can be used for a number of analytical purposes, and the potential of these devices is </w:t>
      </w:r>
      <w:r w:rsidR="005A0397">
        <w:rPr>
          <w:rFonts w:ascii="Times New Roman" w:hAnsi="Times New Roman" w:cs="Times New Roman"/>
          <w:color w:val="333333"/>
          <w:sz w:val="24"/>
          <w:szCs w:val="24"/>
          <w:shd w:val="clear" w:color="auto" w:fill="FCFCFC"/>
        </w:rPr>
        <w:t>unlimited.</w:t>
      </w:r>
    </w:p>
    <w:p w14:paraId="32BEDB04" w14:textId="3A6B6975" w:rsidR="009B0035" w:rsidRDefault="0066136F" w:rsidP="00A13082">
      <w:pPr>
        <w:pStyle w:val="ListParagraph"/>
        <w:numPr>
          <w:ilvl w:val="1"/>
          <w:numId w:val="2"/>
        </w:numPr>
        <w:spacing w:line="360" w:lineRule="auto"/>
        <w:jc w:val="both"/>
        <w:rPr>
          <w:rFonts w:ascii="Times New Roman" w:hAnsi="Times New Roman" w:cs="Times New Roman"/>
          <w:b/>
          <w:bCs/>
          <w:color w:val="FF0000"/>
          <w:sz w:val="24"/>
          <w:szCs w:val="24"/>
        </w:rPr>
      </w:pPr>
      <w:r w:rsidRPr="008A4821">
        <w:rPr>
          <w:rFonts w:ascii="Times New Roman" w:hAnsi="Times New Roman" w:cs="Times New Roman"/>
          <w:b/>
          <w:bCs/>
          <w:color w:val="FF0000"/>
          <w:sz w:val="24"/>
          <w:szCs w:val="24"/>
        </w:rPr>
        <w:t xml:space="preserve"> </w:t>
      </w:r>
      <w:r w:rsidRPr="007F0C2D">
        <w:rPr>
          <w:rFonts w:ascii="Times New Roman" w:hAnsi="Times New Roman" w:cs="Times New Roman"/>
          <w:b/>
          <w:bCs/>
          <w:sz w:val="24"/>
          <w:szCs w:val="24"/>
        </w:rPr>
        <w:t>Mobile BI</w:t>
      </w:r>
    </w:p>
    <w:p w14:paraId="68685EC7" w14:textId="025827A2" w:rsidR="007F0C2D" w:rsidRPr="007F0C2D" w:rsidRDefault="007F0C2D" w:rsidP="00142EB1">
      <w:pPr>
        <w:spacing w:line="360" w:lineRule="auto"/>
        <w:jc w:val="both"/>
        <w:rPr>
          <w:rFonts w:ascii="Times New Roman" w:hAnsi="Times New Roman" w:cs="Times New Roman"/>
          <w:sz w:val="24"/>
          <w:szCs w:val="24"/>
        </w:rPr>
      </w:pPr>
      <w:r w:rsidRPr="007F0C2D">
        <w:rPr>
          <w:rFonts w:ascii="Times New Roman" w:hAnsi="Times New Roman" w:cs="Times New Roman"/>
          <w:sz w:val="24"/>
          <w:szCs w:val="24"/>
        </w:rPr>
        <w:t>Speed in performing operations and accessing a database has become increasingly imperative these days. To achieve this, we use mobile devices such as tablets, laptops, smart phones, mobile post terminals and others, through which we get the information we need in time. Price comparison, booking, weather forecast and routes, money transfer, physical indicators, all these are possible to get from the service providers without any hassle</w:t>
      </w:r>
      <w:r w:rsidR="006330D8" w:rsidRPr="006330D8">
        <w:rPr>
          <w:rFonts w:ascii="Times New Roman" w:hAnsi="Times New Roman" w:cs="Times New Roman"/>
          <w:sz w:val="24"/>
          <w:szCs w:val="24"/>
        </w:rPr>
        <w:t xml:space="preserve"> </w:t>
      </w:r>
      <w:r w:rsidR="006330D8">
        <w:rPr>
          <w:rFonts w:ascii="Times New Roman" w:hAnsi="Times New Roman" w:cs="Times New Roman"/>
          <w:sz w:val="24"/>
          <w:szCs w:val="24"/>
        </w:rPr>
        <w:t>(</w:t>
      </w:r>
      <w:r w:rsidR="006330D8" w:rsidRPr="006330D8">
        <w:rPr>
          <w:rFonts w:ascii="Times New Roman" w:hAnsi="Times New Roman" w:cs="Times New Roman"/>
          <w:sz w:val="24"/>
          <w:szCs w:val="24"/>
        </w:rPr>
        <w:t xml:space="preserve">Camilleri, </w:t>
      </w:r>
      <w:proofErr w:type="spellStart"/>
      <w:r w:rsidR="006330D8" w:rsidRPr="006330D8">
        <w:rPr>
          <w:rFonts w:ascii="Times New Roman" w:hAnsi="Times New Roman" w:cs="Times New Roman"/>
          <w:sz w:val="24"/>
          <w:szCs w:val="24"/>
        </w:rPr>
        <w:t>Troise</w:t>
      </w:r>
      <w:proofErr w:type="spellEnd"/>
      <w:r w:rsidR="006330D8" w:rsidRPr="006330D8">
        <w:rPr>
          <w:rFonts w:ascii="Times New Roman" w:hAnsi="Times New Roman" w:cs="Times New Roman"/>
          <w:sz w:val="24"/>
          <w:szCs w:val="24"/>
        </w:rPr>
        <w:t xml:space="preserve"> &amp; Kozak,</w:t>
      </w:r>
      <w:r w:rsidR="006330D8">
        <w:rPr>
          <w:rFonts w:ascii="Times New Roman" w:hAnsi="Times New Roman" w:cs="Times New Roman"/>
          <w:sz w:val="24"/>
          <w:szCs w:val="24"/>
        </w:rPr>
        <w:t xml:space="preserve"> </w:t>
      </w:r>
      <w:r w:rsidR="006330D8" w:rsidRPr="006330D8">
        <w:rPr>
          <w:rFonts w:ascii="Times New Roman" w:hAnsi="Times New Roman" w:cs="Times New Roman"/>
          <w:sz w:val="24"/>
          <w:szCs w:val="24"/>
        </w:rPr>
        <w:t>2023</w:t>
      </w:r>
      <w:r w:rsidR="006330D8">
        <w:rPr>
          <w:rFonts w:ascii="Times New Roman" w:hAnsi="Times New Roman" w:cs="Times New Roman"/>
          <w:sz w:val="24"/>
          <w:szCs w:val="24"/>
        </w:rPr>
        <w:t>).</w:t>
      </w:r>
    </w:p>
    <w:p w14:paraId="5930354E" w14:textId="42085240" w:rsidR="00B542EE" w:rsidRPr="006330D8" w:rsidRDefault="007F0C2D" w:rsidP="00142EB1">
      <w:pPr>
        <w:spacing w:line="360" w:lineRule="auto"/>
        <w:jc w:val="both"/>
        <w:rPr>
          <w:rFonts w:ascii="Times New Roman" w:hAnsi="Times New Roman" w:cs="Times New Roman"/>
          <w:sz w:val="24"/>
          <w:szCs w:val="24"/>
        </w:rPr>
      </w:pPr>
      <w:r w:rsidRPr="007F0C2D">
        <w:rPr>
          <w:rFonts w:ascii="Times New Roman" w:hAnsi="Times New Roman" w:cs="Times New Roman"/>
          <w:sz w:val="24"/>
          <w:szCs w:val="24"/>
        </w:rPr>
        <w:t>These devices offer high picture quality, fast charging and increasingly innovative designs that further attract the customer (Kumar et al., 2018; Lei and</w:t>
      </w:r>
      <w:r w:rsidR="006409B0">
        <w:rPr>
          <w:rFonts w:ascii="Times New Roman" w:hAnsi="Times New Roman" w:cs="Times New Roman"/>
          <w:sz w:val="24"/>
          <w:szCs w:val="24"/>
        </w:rPr>
        <w:t xml:space="preserve"> </w:t>
      </w:r>
      <w:r w:rsidRPr="007F0C2D">
        <w:rPr>
          <w:rFonts w:ascii="Times New Roman" w:hAnsi="Times New Roman" w:cs="Times New Roman"/>
          <w:sz w:val="24"/>
          <w:szCs w:val="24"/>
        </w:rPr>
        <w:t>Law, 2019; Wong et al., 2020).</w:t>
      </w:r>
      <w:r>
        <w:rPr>
          <w:rFonts w:ascii="Times New Roman" w:hAnsi="Times New Roman" w:cs="Times New Roman"/>
          <w:sz w:val="24"/>
          <w:szCs w:val="24"/>
        </w:rPr>
        <w:t xml:space="preserve"> </w:t>
      </w:r>
      <w:r w:rsidRPr="007F0C2D">
        <w:rPr>
          <w:rFonts w:ascii="Times New Roman" w:hAnsi="Times New Roman" w:cs="Times New Roman"/>
          <w:sz w:val="24"/>
          <w:szCs w:val="24"/>
        </w:rPr>
        <w:t>Often through these devices we have the opportunity to communicate with business partners and family without the limitation of distance and language.</w:t>
      </w:r>
    </w:p>
    <w:p w14:paraId="6B6270B3" w14:textId="7D36E86A" w:rsidR="0066136F" w:rsidRPr="009B0035" w:rsidRDefault="00E65437" w:rsidP="00A13082">
      <w:pPr>
        <w:pStyle w:val="ListParagraph"/>
        <w:numPr>
          <w:ilvl w:val="1"/>
          <w:numId w:val="2"/>
        </w:numPr>
        <w:spacing w:line="360" w:lineRule="auto"/>
        <w:jc w:val="both"/>
        <w:rPr>
          <w:rFonts w:ascii="Times New Roman" w:hAnsi="Times New Roman" w:cs="Times New Roman"/>
          <w:b/>
          <w:bCs/>
          <w:sz w:val="24"/>
          <w:szCs w:val="24"/>
        </w:rPr>
      </w:pPr>
      <w:r w:rsidRPr="009B0035">
        <w:rPr>
          <w:rFonts w:ascii="Times New Roman" w:hAnsi="Times New Roman" w:cs="Times New Roman"/>
          <w:b/>
          <w:bCs/>
          <w:sz w:val="24"/>
          <w:szCs w:val="24"/>
        </w:rPr>
        <w:t xml:space="preserve"> Self-driving </w:t>
      </w:r>
      <w:r w:rsidR="00123935">
        <w:rPr>
          <w:rFonts w:ascii="Times New Roman" w:hAnsi="Times New Roman" w:cs="Times New Roman"/>
          <w:b/>
          <w:bCs/>
          <w:sz w:val="24"/>
          <w:szCs w:val="24"/>
        </w:rPr>
        <w:t>and flying vehicles</w:t>
      </w:r>
    </w:p>
    <w:p w14:paraId="183B782B" w14:textId="3B370885" w:rsidR="00D33E6D" w:rsidRPr="00D33E6D" w:rsidRDefault="009C67DD" w:rsidP="00A13082">
      <w:pPr>
        <w:spacing w:line="360" w:lineRule="auto"/>
        <w:jc w:val="both"/>
        <w:rPr>
          <w:rFonts w:ascii="Times New Roman" w:hAnsi="Times New Roman" w:cs="Times New Roman"/>
          <w:sz w:val="24"/>
          <w:szCs w:val="24"/>
        </w:rPr>
      </w:pPr>
      <w:r w:rsidRPr="009C67DD">
        <w:rPr>
          <w:rFonts w:ascii="Times New Roman" w:hAnsi="Times New Roman" w:cs="Times New Roman"/>
          <w:sz w:val="24"/>
          <w:szCs w:val="24"/>
        </w:rPr>
        <w:t>Autonomous vehicles are becoming increasingly important for the development of logistics and</w:t>
      </w:r>
      <w:r>
        <w:rPr>
          <w:rFonts w:ascii="Times New Roman" w:hAnsi="Times New Roman" w:cs="Times New Roman"/>
          <w:sz w:val="24"/>
          <w:szCs w:val="24"/>
        </w:rPr>
        <w:t xml:space="preserve"> </w:t>
      </w:r>
      <w:r w:rsidRPr="009C67DD">
        <w:rPr>
          <w:rFonts w:ascii="Times New Roman" w:hAnsi="Times New Roman" w:cs="Times New Roman"/>
          <w:sz w:val="24"/>
          <w:szCs w:val="24"/>
        </w:rPr>
        <w:t>transport.</w:t>
      </w:r>
      <w:r w:rsidRPr="00D33E6D">
        <w:rPr>
          <w:rFonts w:ascii="Times New Roman" w:hAnsi="Times New Roman" w:cs="Times New Roman"/>
          <w:sz w:val="24"/>
          <w:szCs w:val="24"/>
        </w:rPr>
        <w:t xml:space="preserve"> They</w:t>
      </w:r>
      <w:r w:rsidR="00D33E6D" w:rsidRPr="00D33E6D">
        <w:rPr>
          <w:rFonts w:ascii="Times New Roman" w:hAnsi="Times New Roman" w:cs="Times New Roman"/>
          <w:sz w:val="24"/>
          <w:szCs w:val="24"/>
        </w:rPr>
        <w:t xml:space="preserve"> are an example of the combination of the Bi trends called "Advanced Analytics" and "Internet of Things".</w:t>
      </w:r>
    </w:p>
    <w:p w14:paraId="3C7DC5A4" w14:textId="086035E0" w:rsidR="00D33E6D" w:rsidRPr="00D33E6D" w:rsidRDefault="00D33E6D" w:rsidP="00A13082">
      <w:pPr>
        <w:spacing w:line="360" w:lineRule="auto"/>
        <w:jc w:val="both"/>
        <w:rPr>
          <w:rFonts w:ascii="Times New Roman" w:hAnsi="Times New Roman" w:cs="Times New Roman"/>
          <w:sz w:val="24"/>
          <w:szCs w:val="24"/>
        </w:rPr>
      </w:pPr>
      <w:r w:rsidRPr="00D33E6D">
        <w:rPr>
          <w:rFonts w:ascii="Times New Roman" w:hAnsi="Times New Roman" w:cs="Times New Roman"/>
          <w:sz w:val="24"/>
          <w:szCs w:val="24"/>
        </w:rPr>
        <w:t>Advanced Analytics includes machine learning algorithms and advanced techniques for analysing large and complex data sets. Algorithms that are still being improved are for the condition and situation of the road, as well as the position of the car</w:t>
      </w:r>
      <w:sdt>
        <w:sdtPr>
          <w:rPr>
            <w:rFonts w:ascii="Times New Roman" w:hAnsi="Times New Roman" w:cs="Times New Roman"/>
            <w:sz w:val="24"/>
            <w:szCs w:val="24"/>
          </w:rPr>
          <w:id w:val="1404102748"/>
          <w:citation/>
        </w:sdtPr>
        <w:sdtContent>
          <w:r w:rsidRPr="00D33E6D">
            <w:rPr>
              <w:rFonts w:ascii="Times New Roman" w:hAnsi="Times New Roman" w:cs="Times New Roman"/>
              <w:sz w:val="24"/>
              <w:szCs w:val="24"/>
            </w:rPr>
            <w:fldChar w:fldCharType="begin"/>
          </w:r>
          <w:r w:rsidRPr="00D33E6D">
            <w:rPr>
              <w:rFonts w:ascii="Times New Roman" w:hAnsi="Times New Roman" w:cs="Times New Roman"/>
              <w:sz w:val="24"/>
              <w:szCs w:val="24"/>
            </w:rPr>
            <w:instrText xml:space="preserve"> CITATION Zha22 \l 2057 </w:instrText>
          </w:r>
          <w:r w:rsidRPr="00D33E6D">
            <w:rPr>
              <w:rFonts w:ascii="Times New Roman" w:hAnsi="Times New Roman" w:cs="Times New Roman"/>
              <w:sz w:val="24"/>
              <w:szCs w:val="24"/>
            </w:rPr>
            <w:fldChar w:fldCharType="separate"/>
          </w:r>
          <w:r w:rsidRPr="00D33E6D">
            <w:rPr>
              <w:rFonts w:ascii="Times New Roman" w:hAnsi="Times New Roman" w:cs="Times New Roman"/>
              <w:noProof/>
              <w:sz w:val="24"/>
              <w:szCs w:val="24"/>
            </w:rPr>
            <w:t xml:space="preserve"> (Zhang, et al., 2022)</w:t>
          </w:r>
          <w:r w:rsidRPr="00D33E6D">
            <w:rPr>
              <w:rFonts w:ascii="Times New Roman" w:hAnsi="Times New Roman" w:cs="Times New Roman"/>
              <w:sz w:val="24"/>
              <w:szCs w:val="24"/>
            </w:rPr>
            <w:fldChar w:fldCharType="end"/>
          </w:r>
        </w:sdtContent>
      </w:sdt>
      <w:r w:rsidRPr="00D33E6D">
        <w:rPr>
          <w:rFonts w:ascii="Times New Roman" w:hAnsi="Times New Roman" w:cs="Times New Roman"/>
          <w:sz w:val="24"/>
          <w:szCs w:val="24"/>
        </w:rPr>
        <w:t>. The various video and sensor data generated can be analysed and serve to increase efficiency and safety.</w:t>
      </w:r>
      <w:r w:rsidR="009914F6" w:rsidRPr="009914F6">
        <w:t xml:space="preserve"> </w:t>
      </w:r>
      <w:r w:rsidR="009914F6" w:rsidRPr="009914F6">
        <w:rPr>
          <w:rFonts w:ascii="Times New Roman" w:hAnsi="Times New Roman" w:cs="Times New Roman"/>
          <w:sz w:val="24"/>
          <w:szCs w:val="24"/>
        </w:rPr>
        <w:t>IoT in these cars refers to the fact that through the built-in software and sensors, through the Internet, they exchange data and connect with other devices.</w:t>
      </w:r>
    </w:p>
    <w:p w14:paraId="0C110D6C" w14:textId="5FD8904B" w:rsidR="00CC5156" w:rsidRDefault="00BB0E93" w:rsidP="00A13082">
      <w:pPr>
        <w:spacing w:line="360" w:lineRule="auto"/>
        <w:jc w:val="both"/>
        <w:rPr>
          <w:rFonts w:ascii="Times New Roman" w:hAnsi="Times New Roman" w:cs="Times New Roman"/>
          <w:sz w:val="24"/>
          <w:szCs w:val="24"/>
        </w:rPr>
      </w:pPr>
      <w:r w:rsidRPr="00BB0E93">
        <w:rPr>
          <w:rFonts w:ascii="Times New Roman" w:hAnsi="Times New Roman" w:cs="Times New Roman"/>
          <w:sz w:val="24"/>
          <w:szCs w:val="24"/>
        </w:rPr>
        <w:lastRenderedPageBreak/>
        <w:t>In the Age of Self-Driving Cars, we are witnessing a new and ambitious trend - that of flying cars. Some IT, automotive and transport companies such as Google, Uber, Rolls-Royce and Airbus are turning their attention to this new concept</w:t>
      </w:r>
      <w:sdt>
        <w:sdtPr>
          <w:rPr>
            <w:rFonts w:ascii="Times New Roman" w:hAnsi="Times New Roman" w:cs="Times New Roman"/>
            <w:sz w:val="24"/>
            <w:szCs w:val="24"/>
          </w:rPr>
          <w:id w:val="15604641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JuJ22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B0E93">
            <w:rPr>
              <w:rFonts w:ascii="Times New Roman" w:hAnsi="Times New Roman" w:cs="Times New Roman"/>
              <w:noProof/>
              <w:sz w:val="24"/>
              <w:szCs w:val="24"/>
            </w:rPr>
            <w:t>(Ju Jang, 2022)</w:t>
          </w:r>
          <w:r>
            <w:rPr>
              <w:rFonts w:ascii="Times New Roman" w:hAnsi="Times New Roman" w:cs="Times New Roman"/>
              <w:sz w:val="24"/>
              <w:szCs w:val="24"/>
            </w:rPr>
            <w:fldChar w:fldCharType="end"/>
          </w:r>
        </w:sdtContent>
      </w:sdt>
      <w:r w:rsidRPr="00BB0E93">
        <w:rPr>
          <w:rFonts w:ascii="Times New Roman" w:hAnsi="Times New Roman" w:cs="Times New Roman"/>
          <w:sz w:val="24"/>
          <w:szCs w:val="24"/>
        </w:rPr>
        <w:t>.</w:t>
      </w:r>
      <w:r>
        <w:rPr>
          <w:rFonts w:ascii="Times New Roman" w:hAnsi="Times New Roman" w:cs="Times New Roman"/>
          <w:sz w:val="24"/>
          <w:szCs w:val="24"/>
        </w:rPr>
        <w:t xml:space="preserve"> </w:t>
      </w:r>
      <w:r w:rsidRPr="00BB0E93">
        <w:rPr>
          <w:rFonts w:ascii="Times New Roman" w:hAnsi="Times New Roman" w:cs="Times New Roman"/>
          <w:sz w:val="24"/>
          <w:szCs w:val="24"/>
        </w:rPr>
        <w:t xml:space="preserve">The advantage of this vehicle, which is still in the process of development and improvement, is that it can be used both as a car and as an </w:t>
      </w:r>
      <w:r w:rsidR="00EE3C51">
        <w:rPr>
          <w:rFonts w:ascii="Times New Roman" w:hAnsi="Times New Roman" w:cs="Times New Roman"/>
          <w:sz w:val="24"/>
          <w:szCs w:val="24"/>
        </w:rPr>
        <w:t>aeroplane</w:t>
      </w:r>
      <w:r w:rsidRPr="00BB0E93">
        <w:rPr>
          <w:rFonts w:ascii="Times New Roman" w:hAnsi="Times New Roman" w:cs="Times New Roman"/>
          <w:sz w:val="24"/>
          <w:szCs w:val="24"/>
        </w:rPr>
        <w:t xml:space="preserve"> depending on the occasion</w:t>
      </w:r>
      <w:sdt>
        <w:sdtPr>
          <w:rPr>
            <w:rFonts w:ascii="Times New Roman" w:hAnsi="Times New Roman" w:cs="Times New Roman"/>
            <w:sz w:val="24"/>
            <w:szCs w:val="24"/>
          </w:rPr>
          <w:id w:val="31830577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PAL22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B0E93">
            <w:rPr>
              <w:rFonts w:ascii="Times New Roman" w:hAnsi="Times New Roman" w:cs="Times New Roman"/>
              <w:noProof/>
              <w:sz w:val="24"/>
              <w:szCs w:val="24"/>
            </w:rPr>
            <w:t>(PAL-V, 2022)</w:t>
          </w:r>
          <w:r>
            <w:rPr>
              <w:rFonts w:ascii="Times New Roman" w:hAnsi="Times New Roman" w:cs="Times New Roman"/>
              <w:sz w:val="24"/>
              <w:szCs w:val="24"/>
            </w:rPr>
            <w:fldChar w:fldCharType="end"/>
          </w:r>
        </w:sdtContent>
      </w:sdt>
      <w:r w:rsidRPr="00BB0E93">
        <w:rPr>
          <w:rFonts w:ascii="Times New Roman" w:hAnsi="Times New Roman" w:cs="Times New Roman"/>
          <w:sz w:val="24"/>
          <w:szCs w:val="24"/>
        </w:rPr>
        <w:t>,</w:t>
      </w:r>
      <w:r w:rsidR="00123935">
        <w:rPr>
          <w:rFonts w:ascii="Times New Roman" w:hAnsi="Times New Roman" w:cs="Times New Roman"/>
          <w:sz w:val="24"/>
          <w:szCs w:val="24"/>
        </w:rPr>
        <w:t xml:space="preserve"> </w:t>
      </w:r>
      <w:r w:rsidRPr="00BB0E93">
        <w:rPr>
          <w:rFonts w:ascii="Times New Roman" w:hAnsi="Times New Roman" w:cs="Times New Roman"/>
          <w:sz w:val="24"/>
          <w:szCs w:val="24"/>
        </w:rPr>
        <w:t>and that it does not require a wide runway to take off because it lifts vertically</w:t>
      </w:r>
      <w:sdt>
        <w:sdtPr>
          <w:rPr>
            <w:rFonts w:ascii="Times New Roman" w:hAnsi="Times New Roman" w:cs="Times New Roman"/>
            <w:sz w:val="24"/>
            <w:szCs w:val="24"/>
          </w:rPr>
          <w:id w:val="5327786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JuJ22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B0E93">
            <w:rPr>
              <w:rFonts w:ascii="Times New Roman" w:hAnsi="Times New Roman" w:cs="Times New Roman"/>
              <w:noProof/>
              <w:sz w:val="24"/>
              <w:szCs w:val="24"/>
            </w:rPr>
            <w:t>(Ju Jang,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0A64FB" w:rsidRPr="000A64FB">
        <w:t xml:space="preserve"> </w:t>
      </w:r>
      <w:r w:rsidR="000A64FB" w:rsidRPr="000A64FB">
        <w:rPr>
          <w:rFonts w:ascii="Times New Roman" w:hAnsi="Times New Roman" w:cs="Times New Roman"/>
          <w:sz w:val="24"/>
          <w:szCs w:val="24"/>
        </w:rPr>
        <w:t>With these devices, it is necessary to improve a number of technological processes such as VTOL (vertical take-off and landing), to provide air spaces for flying, refuelling points and a number of laws</w:t>
      </w:r>
      <w:sdt>
        <w:sdtPr>
          <w:rPr>
            <w:rFonts w:ascii="Times New Roman" w:hAnsi="Times New Roman" w:cs="Times New Roman"/>
            <w:sz w:val="24"/>
            <w:szCs w:val="24"/>
          </w:rPr>
          <w:id w:val="1747910150"/>
          <w:citation/>
        </w:sdtPr>
        <w:sdtContent>
          <w:r w:rsidR="000A64FB">
            <w:rPr>
              <w:rFonts w:ascii="Times New Roman" w:hAnsi="Times New Roman" w:cs="Times New Roman"/>
              <w:sz w:val="24"/>
              <w:szCs w:val="24"/>
            </w:rPr>
            <w:fldChar w:fldCharType="begin"/>
          </w:r>
          <w:r w:rsidR="000A64FB">
            <w:rPr>
              <w:rFonts w:ascii="Times New Roman" w:hAnsi="Times New Roman" w:cs="Times New Roman"/>
              <w:sz w:val="24"/>
              <w:szCs w:val="24"/>
            </w:rPr>
            <w:instrText xml:space="preserve"> CITATION JuJ22 \l 2057 </w:instrText>
          </w:r>
          <w:r w:rsidR="000A64FB">
            <w:rPr>
              <w:rFonts w:ascii="Times New Roman" w:hAnsi="Times New Roman" w:cs="Times New Roman"/>
              <w:sz w:val="24"/>
              <w:szCs w:val="24"/>
            </w:rPr>
            <w:fldChar w:fldCharType="separate"/>
          </w:r>
          <w:r w:rsidR="000A64FB">
            <w:rPr>
              <w:rFonts w:ascii="Times New Roman" w:hAnsi="Times New Roman" w:cs="Times New Roman"/>
              <w:noProof/>
              <w:sz w:val="24"/>
              <w:szCs w:val="24"/>
            </w:rPr>
            <w:t xml:space="preserve"> </w:t>
          </w:r>
          <w:r w:rsidR="000A64FB" w:rsidRPr="000A64FB">
            <w:rPr>
              <w:rFonts w:ascii="Times New Roman" w:hAnsi="Times New Roman" w:cs="Times New Roman"/>
              <w:noProof/>
              <w:sz w:val="24"/>
              <w:szCs w:val="24"/>
            </w:rPr>
            <w:t>(Ju Jang, 2022)</w:t>
          </w:r>
          <w:r w:rsidR="000A64FB">
            <w:rPr>
              <w:rFonts w:ascii="Times New Roman" w:hAnsi="Times New Roman" w:cs="Times New Roman"/>
              <w:sz w:val="24"/>
              <w:szCs w:val="24"/>
            </w:rPr>
            <w:fldChar w:fldCharType="end"/>
          </w:r>
        </w:sdtContent>
      </w:sdt>
      <w:r w:rsidR="000A64FB" w:rsidRPr="000A64FB">
        <w:rPr>
          <w:rFonts w:ascii="Times New Roman" w:hAnsi="Times New Roman" w:cs="Times New Roman"/>
          <w:sz w:val="24"/>
          <w:szCs w:val="24"/>
        </w:rPr>
        <w:t>.Undoubtedly, however, the future belongs to autonomous vehicles, which, after a number of improvements, would be a good assistant in our daily lives.</w:t>
      </w:r>
    </w:p>
    <w:p w14:paraId="367DAF47" w14:textId="60D5D03A" w:rsidR="00322F49" w:rsidRPr="00142EB1" w:rsidRDefault="00817AEB" w:rsidP="00142EB1">
      <w:pPr>
        <w:pStyle w:val="ListParagraph"/>
        <w:numPr>
          <w:ilvl w:val="0"/>
          <w:numId w:val="2"/>
        </w:numPr>
        <w:spacing w:line="360" w:lineRule="auto"/>
        <w:jc w:val="both"/>
        <w:rPr>
          <w:rFonts w:ascii="Times New Roman" w:hAnsi="Times New Roman" w:cs="Times New Roman"/>
          <w:b/>
          <w:bCs/>
          <w:sz w:val="28"/>
          <w:szCs w:val="28"/>
        </w:rPr>
      </w:pPr>
      <w:r w:rsidRPr="00142EB1">
        <w:rPr>
          <w:rFonts w:ascii="Times New Roman" w:hAnsi="Times New Roman" w:cs="Times New Roman"/>
          <w:b/>
          <w:bCs/>
          <w:sz w:val="28"/>
          <w:szCs w:val="28"/>
        </w:rPr>
        <w:t>Disadvantages and problems using BI</w:t>
      </w:r>
    </w:p>
    <w:p w14:paraId="419AA45E" w14:textId="14DC88DF" w:rsidR="00564226" w:rsidRPr="004D2ED3" w:rsidRDefault="004D2ED3" w:rsidP="004D2ED3">
      <w:pPr>
        <w:spacing w:line="360" w:lineRule="auto"/>
        <w:jc w:val="both"/>
        <w:rPr>
          <w:rFonts w:ascii="Times New Roman" w:hAnsi="Times New Roman" w:cs="Times New Roman"/>
          <w:sz w:val="24"/>
          <w:szCs w:val="24"/>
        </w:rPr>
      </w:pPr>
      <w:r w:rsidRPr="004D2ED3">
        <w:rPr>
          <w:rFonts w:ascii="Times New Roman" w:hAnsi="Times New Roman" w:cs="Times New Roman"/>
          <w:sz w:val="24"/>
          <w:szCs w:val="24"/>
        </w:rPr>
        <w:t>The use of huge databases and analytics increases the possibility of coming across inaccurate information as well. This big data is used and grows even more with the discovery of AI (Conboy et al. 2020; Davenport</w:t>
      </w:r>
      <w:r>
        <w:rPr>
          <w:rFonts w:ascii="Times New Roman" w:hAnsi="Times New Roman" w:cs="Times New Roman"/>
          <w:sz w:val="24"/>
          <w:szCs w:val="24"/>
        </w:rPr>
        <w:t xml:space="preserve"> </w:t>
      </w:r>
      <w:r w:rsidRPr="004D2ED3">
        <w:rPr>
          <w:rFonts w:ascii="Times New Roman" w:hAnsi="Times New Roman" w:cs="Times New Roman"/>
          <w:sz w:val="24"/>
          <w:szCs w:val="24"/>
        </w:rPr>
        <w:t>and Malone, 2021). According to (</w:t>
      </w:r>
      <w:proofErr w:type="spellStart"/>
      <w:r w:rsidRPr="004D2ED3">
        <w:rPr>
          <w:rFonts w:ascii="Times New Roman" w:hAnsi="Times New Roman" w:cs="Times New Roman"/>
          <w:sz w:val="24"/>
          <w:szCs w:val="24"/>
        </w:rPr>
        <w:t>Ghasemaghaei</w:t>
      </w:r>
      <w:proofErr w:type="spellEnd"/>
      <w:r w:rsidRPr="004D2ED3">
        <w:rPr>
          <w:rFonts w:ascii="Times New Roman" w:hAnsi="Times New Roman" w:cs="Times New Roman"/>
          <w:sz w:val="24"/>
          <w:szCs w:val="24"/>
        </w:rPr>
        <w:t xml:space="preserve">, 2019), proper management is needed to ensure correct decisions and competitiveness. In addition, the security of personal information is vulnerable due to constant </w:t>
      </w:r>
      <w:r w:rsidRPr="004D2ED3">
        <w:rPr>
          <w:rFonts w:ascii="Times New Roman" w:hAnsi="Times New Roman" w:cs="Times New Roman"/>
          <w:sz w:val="24"/>
          <w:szCs w:val="24"/>
        </w:rPr>
        <w:t>cyber-attacks</w:t>
      </w:r>
      <w:r w:rsidRPr="004D2ED3">
        <w:rPr>
          <w:rFonts w:ascii="Times New Roman" w:hAnsi="Times New Roman" w:cs="Times New Roman"/>
          <w:sz w:val="24"/>
          <w:szCs w:val="24"/>
        </w:rPr>
        <w:t>. Legislation also needs to be worked on</w:t>
      </w:r>
      <w:r w:rsidRPr="004D2ED3">
        <w:rPr>
          <w:rFonts w:ascii="Times New Roman" w:hAnsi="Times New Roman" w:cs="Times New Roman"/>
          <w:sz w:val="24"/>
          <w:szCs w:val="24"/>
        </w:rPr>
        <w:t xml:space="preserve"> </w:t>
      </w:r>
      <w:sdt>
        <w:sdtPr>
          <w:rPr>
            <w:rFonts w:ascii="Times New Roman" w:hAnsi="Times New Roman" w:cs="Times New Roman"/>
            <w:sz w:val="24"/>
            <w:szCs w:val="24"/>
          </w:rPr>
          <w:id w:val="26296597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JuJ22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A64FB">
            <w:rPr>
              <w:rFonts w:ascii="Times New Roman" w:hAnsi="Times New Roman" w:cs="Times New Roman"/>
              <w:noProof/>
              <w:sz w:val="24"/>
              <w:szCs w:val="24"/>
            </w:rPr>
            <w:t>(Ju Jang, 2022)</w:t>
          </w:r>
          <w:r>
            <w:rPr>
              <w:rFonts w:ascii="Times New Roman" w:hAnsi="Times New Roman" w:cs="Times New Roman"/>
              <w:sz w:val="24"/>
              <w:szCs w:val="24"/>
            </w:rPr>
            <w:fldChar w:fldCharType="end"/>
          </w:r>
        </w:sdtContent>
      </w:sdt>
      <w:r w:rsidRPr="000A64FB">
        <w:rPr>
          <w:rFonts w:ascii="Times New Roman" w:hAnsi="Times New Roman" w:cs="Times New Roman"/>
          <w:sz w:val="24"/>
          <w:szCs w:val="24"/>
        </w:rPr>
        <w:t>.</w:t>
      </w:r>
      <w:r w:rsidRPr="004D2ED3">
        <w:rPr>
          <w:rFonts w:ascii="Times New Roman" w:hAnsi="Times New Roman" w:cs="Times New Roman"/>
          <w:sz w:val="24"/>
          <w:szCs w:val="24"/>
        </w:rPr>
        <w:t xml:space="preserve"> Adoption of new laws and social policies as well as proper training are imperative to have the expected results. Technologically, these devices also require improvements and a lot of further investment to make them user-friendly and accessible to all.</w:t>
      </w:r>
      <w:r w:rsidR="0081642C" w:rsidRPr="0081642C">
        <w:t xml:space="preserve"> </w:t>
      </w:r>
      <w:r w:rsidR="0081642C" w:rsidRPr="0081642C">
        <w:rPr>
          <w:rFonts w:ascii="Times New Roman" w:hAnsi="Times New Roman" w:cs="Times New Roman"/>
          <w:sz w:val="24"/>
          <w:szCs w:val="24"/>
        </w:rPr>
        <w:t>These are just a few of the problems to solve in the field of BI. However, with proper management and planning, they can become the means of future business success</w:t>
      </w:r>
      <w:r w:rsidR="0081642C">
        <w:rPr>
          <w:rFonts w:ascii="Times New Roman" w:hAnsi="Times New Roman" w:cs="Times New Roman"/>
          <w:sz w:val="24"/>
          <w:szCs w:val="24"/>
        </w:rPr>
        <w:t>.</w:t>
      </w:r>
    </w:p>
    <w:p w14:paraId="7D89CBDB" w14:textId="0A6C7907" w:rsidR="00564226" w:rsidRDefault="00142EB1" w:rsidP="00A13082">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0060320D" w:rsidRPr="0060320D">
        <w:rPr>
          <w:rFonts w:ascii="Times New Roman" w:hAnsi="Times New Roman" w:cs="Times New Roman"/>
          <w:b/>
          <w:bCs/>
          <w:sz w:val="28"/>
          <w:szCs w:val="28"/>
        </w:rPr>
        <w:t>4. Conclusion</w:t>
      </w:r>
    </w:p>
    <w:p w14:paraId="7A5069A7" w14:textId="73F9BE32" w:rsidR="0060320D" w:rsidRPr="0060320D" w:rsidRDefault="00CB3829" w:rsidP="00A13082">
      <w:pPr>
        <w:spacing w:line="360" w:lineRule="auto"/>
        <w:jc w:val="both"/>
        <w:rPr>
          <w:rFonts w:ascii="Times New Roman" w:hAnsi="Times New Roman" w:cs="Times New Roman"/>
          <w:sz w:val="24"/>
          <w:szCs w:val="24"/>
        </w:rPr>
      </w:pPr>
      <w:r w:rsidRPr="00CB3829">
        <w:rPr>
          <w:rFonts w:ascii="Times New Roman" w:hAnsi="Times New Roman" w:cs="Times New Roman"/>
          <w:sz w:val="24"/>
          <w:szCs w:val="24"/>
        </w:rPr>
        <w:t>In conclusion, we can summarize that the development of BI will maintain its rapid pace and improvement, driven by the need of each user or company to be among the best. The technology race will be to improve existing BI trends and to discover new ones for strategic analysis and decision-making, self-service technologies, AI, information storage in information clouds and improved security, needed and demanded more and more by potential users in the future.</w:t>
      </w:r>
    </w:p>
    <w:p w14:paraId="5C3BE84E" w14:textId="014BD746" w:rsidR="0060320D" w:rsidRDefault="0060320D" w:rsidP="00AF2612">
      <w:pPr>
        <w:spacing w:line="360" w:lineRule="auto"/>
        <w:jc w:val="both"/>
        <w:rPr>
          <w:rFonts w:ascii="Times New Roman" w:hAnsi="Times New Roman" w:cs="Times New Roman"/>
          <w:b/>
          <w:bCs/>
          <w:sz w:val="28"/>
          <w:szCs w:val="28"/>
        </w:rPr>
      </w:pPr>
    </w:p>
    <w:p w14:paraId="558E5139" w14:textId="4FCEEBC5" w:rsidR="0060320D" w:rsidRDefault="0060320D" w:rsidP="00AF2612">
      <w:pPr>
        <w:spacing w:line="360" w:lineRule="auto"/>
        <w:jc w:val="both"/>
        <w:rPr>
          <w:rFonts w:ascii="Times New Roman" w:hAnsi="Times New Roman" w:cs="Times New Roman"/>
          <w:b/>
          <w:bCs/>
          <w:sz w:val="28"/>
          <w:szCs w:val="28"/>
        </w:rPr>
      </w:pPr>
    </w:p>
    <w:p w14:paraId="5037D7BB" w14:textId="095C01BF" w:rsidR="0060320D" w:rsidRDefault="0060320D" w:rsidP="00AF2612">
      <w:pPr>
        <w:spacing w:line="360" w:lineRule="auto"/>
        <w:rPr>
          <w:rFonts w:ascii="Times New Roman" w:hAnsi="Times New Roman" w:cs="Times New Roman"/>
          <w:b/>
          <w:bCs/>
          <w:sz w:val="28"/>
          <w:szCs w:val="28"/>
        </w:rPr>
      </w:pPr>
    </w:p>
    <w:p w14:paraId="15E701B8" w14:textId="5A39A557" w:rsidR="00687EE1" w:rsidRDefault="00687EE1">
      <w:pPr>
        <w:rPr>
          <w:rFonts w:ascii="Arial" w:hAnsi="Arial" w:cs="Arial"/>
          <w:b/>
          <w:bCs/>
          <w:sz w:val="28"/>
          <w:szCs w:val="28"/>
        </w:rPr>
      </w:pPr>
    </w:p>
    <w:sdt>
      <w:sdtPr>
        <w:rPr>
          <w:rFonts w:asciiTheme="minorHAnsi" w:eastAsiaTheme="minorHAnsi" w:hAnsiTheme="minorHAnsi" w:cstheme="minorBidi"/>
          <w:color w:val="auto"/>
          <w:sz w:val="22"/>
          <w:szCs w:val="22"/>
        </w:rPr>
        <w:id w:val="963080117"/>
        <w:bibliography/>
      </w:sdtPr>
      <w:sdtContent>
        <w:sdt>
          <w:sdtPr>
            <w:rPr>
              <w:rFonts w:asciiTheme="minorHAnsi" w:eastAsiaTheme="minorHAnsi" w:hAnsiTheme="minorHAnsi" w:cstheme="minorBidi"/>
              <w:color w:val="auto"/>
              <w:sz w:val="22"/>
              <w:szCs w:val="22"/>
            </w:rPr>
            <w:id w:val="834183183"/>
            <w:docPartObj>
              <w:docPartGallery w:val="Bibliographies"/>
              <w:docPartUnique/>
            </w:docPartObj>
          </w:sdtPr>
          <w:sdtContent>
            <w:p w14:paraId="62C5B178" w14:textId="5C9BF0B7" w:rsidR="00A17247" w:rsidRDefault="00A17247" w:rsidP="00A17247">
              <w:pPr>
                <w:pStyle w:val="Heading1"/>
              </w:pPr>
            </w:p>
            <w:p w14:paraId="55362CB2" w14:textId="5F479B78" w:rsidR="00E71F6B" w:rsidRDefault="00000000" w:rsidP="00E71F6B"/>
          </w:sdtContent>
        </w:sdt>
      </w:sdtContent>
    </w:sdt>
    <w:p w14:paraId="7088EEF7" w14:textId="0EDE4E00" w:rsidR="00687EE1" w:rsidRDefault="00687EE1">
      <w:pPr>
        <w:rPr>
          <w:rFonts w:ascii="Arial" w:hAnsi="Arial" w:cs="Arial"/>
          <w:b/>
          <w:bCs/>
          <w:sz w:val="28"/>
          <w:szCs w:val="28"/>
        </w:rPr>
      </w:pPr>
    </w:p>
    <w:sdt>
      <w:sdtPr>
        <w:rPr>
          <w:rFonts w:asciiTheme="minorHAnsi" w:eastAsiaTheme="minorHAnsi" w:hAnsiTheme="minorHAnsi" w:cstheme="minorBidi"/>
          <w:color w:val="auto"/>
          <w:sz w:val="22"/>
          <w:szCs w:val="22"/>
        </w:rPr>
        <w:id w:val="-1829892915"/>
        <w:docPartObj>
          <w:docPartGallery w:val="Bibliographies"/>
          <w:docPartUnique/>
        </w:docPartObj>
      </w:sdtPr>
      <w:sdtEndPr>
        <w:rPr>
          <w:rFonts w:ascii="Times New Roman" w:hAnsi="Times New Roman" w:cs="Times New Roman"/>
          <w:sz w:val="24"/>
          <w:szCs w:val="24"/>
        </w:rPr>
      </w:sdtEndPr>
      <w:sdtContent>
        <w:p w14:paraId="140C7BEB" w14:textId="77777777" w:rsidR="005D1A87" w:rsidRDefault="005D1A87" w:rsidP="002D6172">
          <w:pPr>
            <w:pStyle w:val="Heading1"/>
          </w:pPr>
        </w:p>
        <w:sdt>
          <w:sdtPr>
            <w:rPr>
              <w:rFonts w:asciiTheme="minorHAnsi" w:eastAsiaTheme="minorHAnsi" w:hAnsiTheme="minorHAnsi" w:cstheme="minorBidi"/>
              <w:color w:val="auto"/>
              <w:sz w:val="22"/>
              <w:szCs w:val="22"/>
            </w:rPr>
            <w:id w:val="542405415"/>
            <w:docPartObj>
              <w:docPartGallery w:val="Bibliographies"/>
              <w:docPartUnique/>
            </w:docPartObj>
          </w:sdtPr>
          <w:sdtEndPr>
            <w:rPr>
              <w:rFonts w:ascii="Times New Roman" w:hAnsi="Times New Roman" w:cs="Times New Roman"/>
              <w:sz w:val="24"/>
              <w:szCs w:val="24"/>
            </w:rPr>
          </w:sdtEndPr>
          <w:sdtContent>
            <w:p w14:paraId="6D3BF14A" w14:textId="0A8AF6C8" w:rsidR="005D1A87" w:rsidRDefault="005D1A87">
              <w:pPr>
                <w:pStyle w:val="Heading1"/>
              </w:pPr>
              <w:r>
                <w:t>References</w:t>
              </w:r>
            </w:p>
            <w:sdt>
              <w:sdtPr>
                <w:id w:val="2079631136"/>
                <w:bibliography/>
              </w:sdtPr>
              <w:sdtEndPr>
                <w:rPr>
                  <w:rFonts w:ascii="Times New Roman" w:hAnsi="Times New Roman" w:cs="Times New Roman"/>
                  <w:sz w:val="24"/>
                  <w:szCs w:val="24"/>
                </w:rPr>
              </w:sdtEndPr>
              <w:sdtContent>
                <w:p w14:paraId="0299AD8F" w14:textId="77777777" w:rsidR="005D1A87" w:rsidRPr="00A22D6E" w:rsidRDefault="005D1A87" w:rsidP="005D1A87">
                  <w:pPr>
                    <w:pStyle w:val="Bibliography"/>
                    <w:rPr>
                      <w:rFonts w:ascii="Times New Roman" w:hAnsi="Times New Roman" w:cs="Times New Roman"/>
                      <w:noProof/>
                      <w:sz w:val="24"/>
                      <w:szCs w:val="24"/>
                    </w:rPr>
                  </w:pPr>
                  <w:r w:rsidRPr="00A22D6E">
                    <w:rPr>
                      <w:rFonts w:ascii="Times New Roman" w:hAnsi="Times New Roman" w:cs="Times New Roman"/>
                      <w:sz w:val="24"/>
                      <w:szCs w:val="24"/>
                    </w:rPr>
                    <w:fldChar w:fldCharType="begin"/>
                  </w:r>
                  <w:r w:rsidRPr="00A22D6E">
                    <w:rPr>
                      <w:rFonts w:ascii="Times New Roman" w:hAnsi="Times New Roman" w:cs="Times New Roman"/>
                      <w:sz w:val="24"/>
                      <w:szCs w:val="24"/>
                    </w:rPr>
                    <w:instrText xml:space="preserve"> BIBLIOGRAPHY </w:instrText>
                  </w:r>
                  <w:r w:rsidRPr="00A22D6E">
                    <w:rPr>
                      <w:rFonts w:ascii="Times New Roman" w:hAnsi="Times New Roman" w:cs="Times New Roman"/>
                      <w:sz w:val="24"/>
                      <w:szCs w:val="24"/>
                    </w:rPr>
                    <w:fldChar w:fldCharType="separate"/>
                  </w:r>
                  <w:r w:rsidRPr="00A22D6E">
                    <w:rPr>
                      <w:rFonts w:ascii="Times New Roman" w:hAnsi="Times New Roman" w:cs="Times New Roman"/>
                      <w:noProof/>
                      <w:sz w:val="24"/>
                      <w:szCs w:val="24"/>
                    </w:rPr>
                    <w:t xml:space="preserve">Agrawal, M., Mann, K. D. S. &amp; Johari, R., 2022. </w:t>
                  </w:r>
                  <w:r w:rsidRPr="00A22D6E">
                    <w:rPr>
                      <w:rFonts w:ascii="Times New Roman" w:hAnsi="Times New Roman" w:cs="Times New Roman"/>
                      <w:i/>
                      <w:iCs/>
                      <w:noProof/>
                      <w:sz w:val="24"/>
                      <w:szCs w:val="24"/>
                    </w:rPr>
                    <w:t xml:space="preserve">Cyber Risks and Security—A Case Study. </w:t>
                  </w:r>
                  <w:r w:rsidRPr="00A22D6E">
                    <w:rPr>
                      <w:rFonts w:ascii="Times New Roman" w:hAnsi="Times New Roman" w:cs="Times New Roman"/>
                      <w:noProof/>
                      <w:sz w:val="24"/>
                      <w:szCs w:val="24"/>
                    </w:rPr>
                    <w:t>Delhi, s.n., pp. 339-341.</w:t>
                  </w:r>
                </w:p>
                <w:p w14:paraId="48A4D820" w14:textId="171C83B6" w:rsidR="001451D8" w:rsidRPr="00A22D6E" w:rsidRDefault="001451D8" w:rsidP="001451D8">
                  <w:pPr>
                    <w:rPr>
                      <w:rFonts w:ascii="Times New Roman" w:hAnsi="Times New Roman" w:cs="Times New Roman"/>
                      <w:color w:val="333333"/>
                      <w:sz w:val="24"/>
                      <w:szCs w:val="24"/>
                      <w:shd w:val="clear" w:color="auto" w:fill="FCFCFC"/>
                    </w:rPr>
                  </w:pPr>
                  <w:r w:rsidRPr="00A22D6E">
                    <w:rPr>
                      <w:rFonts w:ascii="Times New Roman" w:hAnsi="Times New Roman" w:cs="Times New Roman"/>
                      <w:color w:val="333333"/>
                      <w:sz w:val="24"/>
                      <w:szCs w:val="24"/>
                      <w:shd w:val="clear" w:color="auto" w:fill="FCFCFC"/>
                    </w:rPr>
                    <w:t>Agarwal, Y., Jain, M., Sinha, S., &amp; Dhir, S. (2020). Delivering high-tech, AI-based health care at Apollo hospitals. </w:t>
                  </w:r>
                  <w:r w:rsidRPr="00A22D6E">
                    <w:rPr>
                      <w:rFonts w:ascii="Times New Roman" w:hAnsi="Times New Roman" w:cs="Times New Roman"/>
                      <w:i/>
                      <w:iCs/>
                      <w:color w:val="333333"/>
                      <w:sz w:val="24"/>
                      <w:szCs w:val="24"/>
                      <w:shd w:val="clear" w:color="auto" w:fill="FCFCFC"/>
                    </w:rPr>
                    <w:t>Global Business and Organizational Excellence, 39</w:t>
                  </w:r>
                  <w:r w:rsidRPr="00A22D6E">
                    <w:rPr>
                      <w:rFonts w:ascii="Times New Roman" w:hAnsi="Times New Roman" w:cs="Times New Roman"/>
                      <w:color w:val="333333"/>
                      <w:sz w:val="24"/>
                      <w:szCs w:val="24"/>
                      <w:shd w:val="clear" w:color="auto" w:fill="FCFCFC"/>
                    </w:rPr>
                    <w:t xml:space="preserve">(2), </w:t>
                  </w:r>
                  <w:r w:rsidR="00A22D6E">
                    <w:rPr>
                      <w:rFonts w:ascii="Times New Roman" w:hAnsi="Times New Roman" w:cs="Times New Roman"/>
                      <w:color w:val="333333"/>
                      <w:sz w:val="24"/>
                      <w:szCs w:val="24"/>
                      <w:shd w:val="clear" w:color="auto" w:fill="FCFCFC"/>
                    </w:rPr>
                    <w:t xml:space="preserve">pp </w:t>
                  </w:r>
                  <w:r w:rsidRPr="00A22D6E">
                    <w:rPr>
                      <w:rFonts w:ascii="Times New Roman" w:hAnsi="Times New Roman" w:cs="Times New Roman"/>
                      <w:color w:val="333333"/>
                      <w:sz w:val="24"/>
                      <w:szCs w:val="24"/>
                      <w:shd w:val="clear" w:color="auto" w:fill="FCFCFC"/>
                    </w:rPr>
                    <w:t>20–30</w:t>
                  </w:r>
                  <w:r w:rsidR="00A22D6E">
                    <w:rPr>
                      <w:rFonts w:ascii="Times New Roman" w:hAnsi="Times New Roman" w:cs="Times New Roman"/>
                      <w:color w:val="333333"/>
                      <w:sz w:val="24"/>
                      <w:szCs w:val="24"/>
                      <w:shd w:val="clear" w:color="auto" w:fill="FCFCFC"/>
                    </w:rPr>
                    <w:t>.</w:t>
                  </w:r>
                </w:p>
                <w:p w14:paraId="76F53D77" w14:textId="77777777" w:rsidR="001451D8" w:rsidRPr="00A22D6E" w:rsidRDefault="001451D8" w:rsidP="001451D8">
                  <w:pPr>
                    <w:rPr>
                      <w:rFonts w:ascii="Times New Roman" w:hAnsi="Times New Roman" w:cs="Times New Roman"/>
                      <w:sz w:val="24"/>
                      <w:szCs w:val="24"/>
                    </w:rPr>
                  </w:pPr>
                  <w:r w:rsidRPr="00A22D6E">
                    <w:rPr>
                      <w:rFonts w:ascii="Times New Roman" w:hAnsi="Times New Roman" w:cs="Times New Roman"/>
                      <w:sz w:val="24"/>
                      <w:szCs w:val="24"/>
                    </w:rPr>
                    <w:t xml:space="preserve">Camilleri, M.A., </w:t>
                  </w:r>
                  <w:proofErr w:type="spellStart"/>
                  <w:r w:rsidRPr="00A22D6E">
                    <w:rPr>
                      <w:rFonts w:ascii="Times New Roman" w:hAnsi="Times New Roman" w:cs="Times New Roman"/>
                      <w:sz w:val="24"/>
                      <w:szCs w:val="24"/>
                    </w:rPr>
                    <w:t>Troise</w:t>
                  </w:r>
                  <w:proofErr w:type="spellEnd"/>
                  <w:r w:rsidRPr="00A22D6E">
                    <w:rPr>
                      <w:rFonts w:ascii="Times New Roman" w:hAnsi="Times New Roman" w:cs="Times New Roman"/>
                      <w:sz w:val="24"/>
                      <w:szCs w:val="24"/>
                    </w:rPr>
                    <w:t>, C. &amp; Kozak, M. (2023). Functionality and usability features of ubiquitous mobile technologies: The acceptance of interactive travel apps</w:t>
                  </w:r>
                  <w:r w:rsidRPr="00A22D6E">
                    <w:rPr>
                      <w:rFonts w:ascii="Times New Roman" w:hAnsi="Times New Roman" w:cs="Times New Roman"/>
                      <w:i/>
                      <w:iCs/>
                      <w:sz w:val="24"/>
                      <w:szCs w:val="24"/>
                    </w:rPr>
                    <w:t>. Journal of Hospitality and Tourism Technology</w:t>
                  </w:r>
                  <w:r w:rsidRPr="00A22D6E">
                    <w:rPr>
                      <w:rFonts w:ascii="Times New Roman" w:hAnsi="Times New Roman" w:cs="Times New Roman"/>
                      <w:sz w:val="24"/>
                      <w:szCs w:val="24"/>
                    </w:rPr>
                    <w:t xml:space="preserve">, </w:t>
                  </w:r>
                  <w:hyperlink r:id="rId9" w:history="1">
                    <w:r w:rsidRPr="00A22D6E">
                      <w:rPr>
                        <w:rStyle w:val="Hyperlink"/>
                        <w:rFonts w:ascii="Times New Roman" w:hAnsi="Times New Roman" w:cs="Times New Roman"/>
                        <w:color w:val="auto"/>
                        <w:sz w:val="24"/>
                        <w:szCs w:val="24"/>
                        <w:u w:val="none"/>
                      </w:rPr>
                      <w:t>https://doi.org/10.1108/JHTT-12-2021-0345</w:t>
                    </w:r>
                  </w:hyperlink>
                </w:p>
                <w:p w14:paraId="3944063A" w14:textId="2ADFBB55" w:rsidR="001451D8" w:rsidRPr="00A22D6E" w:rsidRDefault="001451D8" w:rsidP="001451D8">
                  <w:pPr>
                    <w:rPr>
                      <w:rFonts w:ascii="Times New Roman" w:hAnsi="Times New Roman" w:cs="Times New Roman"/>
                      <w:sz w:val="24"/>
                      <w:szCs w:val="24"/>
                    </w:rPr>
                  </w:pPr>
                  <w:r w:rsidRPr="00A22D6E">
                    <w:rPr>
                      <w:rFonts w:ascii="Times New Roman" w:hAnsi="Times New Roman" w:cs="Times New Roman"/>
                      <w:sz w:val="24"/>
                      <w:szCs w:val="24"/>
                    </w:rPr>
                    <w:t xml:space="preserve">Conboy, K., </w:t>
                  </w:r>
                  <w:proofErr w:type="spellStart"/>
                  <w:r w:rsidRPr="00A22D6E">
                    <w:rPr>
                      <w:rFonts w:ascii="Times New Roman" w:hAnsi="Times New Roman" w:cs="Times New Roman"/>
                      <w:sz w:val="24"/>
                      <w:szCs w:val="24"/>
                    </w:rPr>
                    <w:t>Mikalef</w:t>
                  </w:r>
                  <w:proofErr w:type="spellEnd"/>
                  <w:r w:rsidRPr="00A22D6E">
                    <w:rPr>
                      <w:rFonts w:ascii="Times New Roman" w:hAnsi="Times New Roman" w:cs="Times New Roman"/>
                      <w:sz w:val="24"/>
                      <w:szCs w:val="24"/>
                    </w:rPr>
                    <w:t xml:space="preserve">, P., Dennehy, D., &amp; </w:t>
                  </w:r>
                  <w:proofErr w:type="spellStart"/>
                  <w:r w:rsidRPr="00A22D6E">
                    <w:rPr>
                      <w:rFonts w:ascii="Times New Roman" w:hAnsi="Times New Roman" w:cs="Times New Roman"/>
                      <w:sz w:val="24"/>
                      <w:szCs w:val="24"/>
                    </w:rPr>
                    <w:t>Krogstie</w:t>
                  </w:r>
                  <w:proofErr w:type="spellEnd"/>
                  <w:r w:rsidRPr="00A22D6E">
                    <w:rPr>
                      <w:rFonts w:ascii="Times New Roman" w:hAnsi="Times New Roman" w:cs="Times New Roman"/>
                      <w:sz w:val="24"/>
                      <w:szCs w:val="24"/>
                    </w:rPr>
                    <w:t xml:space="preserve">, J. (2020). Using business analytics to enhance dynamic capabilities in operations research: A case analysis and research agenda. </w:t>
                  </w:r>
                  <w:r w:rsidRPr="00A22D6E">
                    <w:rPr>
                      <w:rFonts w:ascii="Times New Roman" w:hAnsi="Times New Roman" w:cs="Times New Roman"/>
                      <w:i/>
                      <w:iCs/>
                      <w:sz w:val="24"/>
                      <w:szCs w:val="24"/>
                    </w:rPr>
                    <w:t>European Journal of Operational Research</w:t>
                  </w:r>
                  <w:r w:rsidRPr="00A22D6E">
                    <w:rPr>
                      <w:rFonts w:ascii="Times New Roman" w:hAnsi="Times New Roman" w:cs="Times New Roman"/>
                      <w:sz w:val="24"/>
                      <w:szCs w:val="24"/>
                    </w:rPr>
                    <w:t xml:space="preserve">, 281 (3), </w:t>
                  </w:r>
                  <w:r w:rsidR="00A22D6E">
                    <w:rPr>
                      <w:rFonts w:ascii="Times New Roman" w:hAnsi="Times New Roman" w:cs="Times New Roman"/>
                      <w:sz w:val="24"/>
                      <w:szCs w:val="24"/>
                    </w:rPr>
                    <w:t>pp.</w:t>
                  </w:r>
                  <w:r w:rsidRPr="00A22D6E">
                    <w:rPr>
                      <w:rFonts w:ascii="Times New Roman" w:hAnsi="Times New Roman" w:cs="Times New Roman"/>
                      <w:sz w:val="24"/>
                      <w:szCs w:val="24"/>
                    </w:rPr>
                    <w:t>656-672. https://doi.org/10.1016/j.ejor.2019.06.051</w:t>
                  </w:r>
                </w:p>
                <w:p w14:paraId="4B7E2987" w14:textId="77777777" w:rsidR="001451D8" w:rsidRPr="00A22D6E" w:rsidRDefault="001451D8" w:rsidP="001451D8">
                  <w:pPr>
                    <w:rPr>
                      <w:rFonts w:ascii="Times New Roman" w:hAnsi="Times New Roman" w:cs="Times New Roman"/>
                      <w:sz w:val="24"/>
                      <w:szCs w:val="24"/>
                    </w:rPr>
                  </w:pPr>
                  <w:r w:rsidRPr="00A22D6E">
                    <w:rPr>
                      <w:rFonts w:ascii="Times New Roman" w:hAnsi="Times New Roman" w:cs="Times New Roman"/>
                      <w:sz w:val="24"/>
                      <w:szCs w:val="24"/>
                    </w:rPr>
                    <w:t>Davenport, T., &amp; Malone, K. (2021). Deployment as a critical business data science discipline</w:t>
                  </w:r>
                  <w:r w:rsidRPr="00A22D6E">
                    <w:rPr>
                      <w:rFonts w:ascii="Times New Roman" w:hAnsi="Times New Roman" w:cs="Times New Roman"/>
                      <w:i/>
                      <w:iCs/>
                      <w:sz w:val="24"/>
                      <w:szCs w:val="24"/>
                    </w:rPr>
                    <w:t>. Harvard Data Science Review</w:t>
                  </w:r>
                  <w:r w:rsidRPr="00A22D6E">
                    <w:rPr>
                      <w:rFonts w:ascii="Times New Roman" w:hAnsi="Times New Roman" w:cs="Times New Roman"/>
                      <w:sz w:val="24"/>
                      <w:szCs w:val="24"/>
                    </w:rPr>
                    <w:t>. Issue 3.1, Winter 2021. https://doi.org/ 10.1162/99608f92.90814c32</w:t>
                  </w:r>
                </w:p>
                <w:p w14:paraId="5E3995E6" w14:textId="77777777" w:rsidR="001451D8" w:rsidRPr="00A22D6E" w:rsidRDefault="001451D8" w:rsidP="001451D8">
                  <w:pPr>
                    <w:jc w:val="both"/>
                    <w:rPr>
                      <w:rFonts w:ascii="Times New Roman" w:hAnsi="Times New Roman" w:cs="Times New Roman"/>
                      <w:sz w:val="24"/>
                      <w:szCs w:val="24"/>
                    </w:rPr>
                  </w:pPr>
                  <w:proofErr w:type="spellStart"/>
                  <w:r w:rsidRPr="00A22D6E">
                    <w:rPr>
                      <w:rFonts w:ascii="Times New Roman" w:hAnsi="Times New Roman" w:cs="Times New Roman"/>
                      <w:sz w:val="24"/>
                      <w:szCs w:val="24"/>
                    </w:rPr>
                    <w:t>Etaher</w:t>
                  </w:r>
                  <w:proofErr w:type="spellEnd"/>
                  <w:r w:rsidRPr="00A22D6E">
                    <w:rPr>
                      <w:rFonts w:ascii="Times New Roman" w:hAnsi="Times New Roman" w:cs="Times New Roman"/>
                      <w:sz w:val="24"/>
                      <w:szCs w:val="24"/>
                    </w:rPr>
                    <w:t xml:space="preserve">, N., Weir, G. &amp;amp; </w:t>
                  </w:r>
                  <w:proofErr w:type="spellStart"/>
                  <w:r w:rsidRPr="00A22D6E">
                    <w:rPr>
                      <w:rFonts w:ascii="Times New Roman" w:hAnsi="Times New Roman" w:cs="Times New Roman"/>
                      <w:sz w:val="24"/>
                      <w:szCs w:val="24"/>
                    </w:rPr>
                    <w:t>Alazab</w:t>
                  </w:r>
                  <w:proofErr w:type="spellEnd"/>
                  <w:r w:rsidRPr="00A22D6E">
                    <w:rPr>
                      <w:rFonts w:ascii="Times New Roman" w:hAnsi="Times New Roman" w:cs="Times New Roman"/>
                      <w:sz w:val="24"/>
                      <w:szCs w:val="24"/>
                    </w:rPr>
                    <w:t xml:space="preserve">, M., 2015. Banks in many countries now provide access through the Internet to customer accounts. Canberra, </w:t>
                  </w:r>
                  <w:proofErr w:type="spellStart"/>
                  <w:r w:rsidRPr="00A22D6E">
                    <w:rPr>
                      <w:rFonts w:ascii="Times New Roman" w:hAnsi="Times New Roman" w:cs="Times New Roman"/>
                      <w:sz w:val="24"/>
                      <w:szCs w:val="24"/>
                    </w:rPr>
                    <w:t>TrustCom</w:t>
                  </w:r>
                  <w:proofErr w:type="spellEnd"/>
                  <w:r w:rsidRPr="00A22D6E">
                    <w:rPr>
                      <w:rFonts w:ascii="Times New Roman" w:hAnsi="Times New Roman" w:cs="Times New Roman"/>
                      <w:sz w:val="24"/>
                      <w:szCs w:val="24"/>
                    </w:rPr>
                    <w:t>.</w:t>
                  </w:r>
                </w:p>
                <w:p w14:paraId="223AE661" w14:textId="6422754F" w:rsidR="001451D8" w:rsidRPr="00A22D6E" w:rsidRDefault="001451D8" w:rsidP="001451D8">
                  <w:pPr>
                    <w:rPr>
                      <w:rFonts w:ascii="Times New Roman" w:hAnsi="Times New Roman" w:cs="Times New Roman"/>
                      <w:b/>
                      <w:bCs/>
                      <w:sz w:val="24"/>
                      <w:szCs w:val="24"/>
                    </w:rPr>
                  </w:pPr>
                  <w:proofErr w:type="spellStart"/>
                  <w:r w:rsidRPr="00A22D6E">
                    <w:rPr>
                      <w:rFonts w:ascii="Times New Roman" w:hAnsi="Times New Roman" w:cs="Times New Roman"/>
                      <w:sz w:val="24"/>
                      <w:szCs w:val="24"/>
                    </w:rPr>
                    <w:t>Ghasemaghaei</w:t>
                  </w:r>
                  <w:proofErr w:type="spellEnd"/>
                  <w:r w:rsidRPr="00A22D6E">
                    <w:rPr>
                      <w:rFonts w:ascii="Times New Roman" w:hAnsi="Times New Roman" w:cs="Times New Roman"/>
                      <w:sz w:val="24"/>
                      <w:szCs w:val="24"/>
                    </w:rPr>
                    <w:t xml:space="preserve">, M. (2019). Are firms ready to use big data analytics to create value? The role of structural and psychological readiness. </w:t>
                  </w:r>
                  <w:r w:rsidRPr="00A22D6E">
                    <w:rPr>
                      <w:rFonts w:ascii="Times New Roman" w:hAnsi="Times New Roman" w:cs="Times New Roman"/>
                      <w:i/>
                      <w:iCs/>
                      <w:sz w:val="24"/>
                      <w:szCs w:val="24"/>
                    </w:rPr>
                    <w:t>Enterprise Information Systems</w:t>
                  </w:r>
                  <w:r w:rsidRPr="00A22D6E">
                    <w:rPr>
                      <w:rFonts w:ascii="Times New Roman" w:hAnsi="Times New Roman" w:cs="Times New Roman"/>
                      <w:sz w:val="24"/>
                      <w:szCs w:val="24"/>
                    </w:rPr>
                    <w:t xml:space="preserve">, 13 (2), </w:t>
                  </w:r>
                  <w:r w:rsidR="00A22D6E">
                    <w:rPr>
                      <w:rFonts w:ascii="Times New Roman" w:hAnsi="Times New Roman" w:cs="Times New Roman"/>
                      <w:sz w:val="24"/>
                      <w:szCs w:val="24"/>
                    </w:rPr>
                    <w:t>pp.</w:t>
                  </w:r>
                  <w:r w:rsidRPr="00A22D6E">
                    <w:rPr>
                      <w:rFonts w:ascii="Times New Roman" w:hAnsi="Times New Roman" w:cs="Times New Roman"/>
                      <w:sz w:val="24"/>
                      <w:szCs w:val="24"/>
                    </w:rPr>
                    <w:t>1–25. https://doi.org/10.1080/17517575.2019. 1576228</w:t>
                  </w:r>
                </w:p>
                <w:p w14:paraId="08C111D5" w14:textId="586FB0CA" w:rsidR="001451D8" w:rsidRPr="00A22D6E" w:rsidRDefault="005D1A87" w:rsidP="001451D8">
                  <w:pPr>
                    <w:pStyle w:val="Bibliography"/>
                    <w:rPr>
                      <w:rFonts w:ascii="Times New Roman" w:hAnsi="Times New Roman" w:cs="Times New Roman"/>
                      <w:noProof/>
                      <w:sz w:val="24"/>
                      <w:szCs w:val="24"/>
                    </w:rPr>
                  </w:pPr>
                  <w:r w:rsidRPr="00A22D6E">
                    <w:rPr>
                      <w:rFonts w:ascii="Times New Roman" w:hAnsi="Times New Roman" w:cs="Times New Roman"/>
                      <w:noProof/>
                      <w:sz w:val="24"/>
                      <w:szCs w:val="24"/>
                    </w:rPr>
                    <w:t xml:space="preserve">Hafeez, A. et al., 2022. </w:t>
                  </w:r>
                  <w:r w:rsidRPr="00A22D6E">
                    <w:rPr>
                      <w:rFonts w:ascii="Times New Roman" w:hAnsi="Times New Roman" w:cs="Times New Roman"/>
                      <w:i/>
                      <w:iCs/>
                      <w:noProof/>
                      <w:sz w:val="24"/>
                      <w:szCs w:val="24"/>
                    </w:rPr>
                    <w:t xml:space="preserve">Implementation of drone technology for farm monitoring &amp; pesticide spraying. </w:t>
                  </w:r>
                  <w:r w:rsidR="00A22D6E">
                    <w:rPr>
                      <w:rFonts w:ascii="Times New Roman" w:hAnsi="Times New Roman" w:cs="Times New Roman"/>
                      <w:noProof/>
                      <w:sz w:val="24"/>
                      <w:szCs w:val="24"/>
                    </w:rPr>
                    <w:t>(</w:t>
                  </w:r>
                  <w:r w:rsidRPr="00A22D6E">
                    <w:rPr>
                      <w:rFonts w:ascii="Times New Roman" w:hAnsi="Times New Roman" w:cs="Times New Roman"/>
                      <w:noProof/>
                      <w:sz w:val="24"/>
                      <w:szCs w:val="24"/>
                    </w:rPr>
                    <w:t>Online</w:t>
                  </w:r>
                  <w:r w:rsidR="00A22D6E">
                    <w:rPr>
                      <w:rFonts w:ascii="Times New Roman" w:hAnsi="Times New Roman" w:cs="Times New Roman"/>
                      <w:noProof/>
                      <w:sz w:val="24"/>
                      <w:szCs w:val="24"/>
                    </w:rPr>
                    <w:t>)</w:t>
                  </w:r>
                  <w:r w:rsidRPr="00A22D6E">
                    <w:rPr>
                      <w:rFonts w:ascii="Times New Roman" w:hAnsi="Times New Roman" w:cs="Times New Roman"/>
                      <w:noProof/>
                      <w:sz w:val="24"/>
                      <w:szCs w:val="24"/>
                    </w:rPr>
                    <w:t xml:space="preserve"> </w:t>
                  </w:r>
                  <w:r w:rsidRPr="00A22D6E">
                    <w:rPr>
                      <w:rFonts w:ascii="Times New Roman" w:hAnsi="Times New Roman" w:cs="Times New Roman"/>
                      <w:noProof/>
                      <w:sz w:val="24"/>
                      <w:szCs w:val="24"/>
                    </w:rPr>
                    <w:br/>
                    <w:t>Available at: https://www.sciencedirect.com/science/article/pii/S2214317322000087</w:t>
                  </w:r>
                  <w:r w:rsidRPr="00A22D6E">
                    <w:rPr>
                      <w:rFonts w:ascii="Times New Roman" w:hAnsi="Times New Roman" w:cs="Times New Roman"/>
                      <w:noProof/>
                      <w:sz w:val="24"/>
                      <w:szCs w:val="24"/>
                    </w:rPr>
                    <w:br/>
                  </w:r>
                  <w:r w:rsidR="00A22D6E">
                    <w:rPr>
                      <w:rFonts w:ascii="Times New Roman" w:hAnsi="Times New Roman" w:cs="Times New Roman"/>
                      <w:noProof/>
                      <w:sz w:val="24"/>
                      <w:szCs w:val="24"/>
                    </w:rPr>
                    <w:t>(</w:t>
                  </w:r>
                  <w:r w:rsidRPr="00A22D6E">
                    <w:rPr>
                      <w:rFonts w:ascii="Times New Roman" w:hAnsi="Times New Roman" w:cs="Times New Roman"/>
                      <w:noProof/>
                      <w:sz w:val="24"/>
                      <w:szCs w:val="24"/>
                    </w:rPr>
                    <w:t>Accessed 31 03 2023</w:t>
                  </w:r>
                  <w:r w:rsidR="00A22D6E">
                    <w:rPr>
                      <w:rFonts w:ascii="Times New Roman" w:hAnsi="Times New Roman" w:cs="Times New Roman"/>
                      <w:noProof/>
                      <w:sz w:val="24"/>
                      <w:szCs w:val="24"/>
                    </w:rPr>
                    <w:t>)</w:t>
                  </w:r>
                  <w:r w:rsidRPr="00A22D6E">
                    <w:rPr>
                      <w:rFonts w:ascii="Times New Roman" w:hAnsi="Times New Roman" w:cs="Times New Roman"/>
                      <w:noProof/>
                      <w:sz w:val="24"/>
                      <w:szCs w:val="24"/>
                    </w:rPr>
                    <w:t>.</w:t>
                  </w:r>
                </w:p>
                <w:p w14:paraId="19499F18" w14:textId="38EC2186" w:rsidR="005D1A87" w:rsidRPr="00A22D6E" w:rsidRDefault="005D1A87" w:rsidP="005D1A87">
                  <w:pPr>
                    <w:pStyle w:val="Bibliography"/>
                    <w:rPr>
                      <w:rFonts w:ascii="Times New Roman" w:hAnsi="Times New Roman" w:cs="Times New Roman"/>
                      <w:noProof/>
                      <w:sz w:val="24"/>
                      <w:szCs w:val="24"/>
                    </w:rPr>
                  </w:pPr>
                  <w:r w:rsidRPr="00A22D6E">
                    <w:rPr>
                      <w:rFonts w:ascii="Times New Roman" w:hAnsi="Times New Roman" w:cs="Times New Roman"/>
                      <w:noProof/>
                      <w:sz w:val="24"/>
                      <w:szCs w:val="24"/>
                    </w:rPr>
                    <w:t xml:space="preserve">Ju Jang, S., 2022. FLYING </w:t>
                  </w:r>
                  <w:r w:rsidR="0042680E" w:rsidRPr="00A22D6E">
                    <w:rPr>
                      <w:rFonts w:ascii="Times New Roman" w:hAnsi="Times New Roman" w:cs="Times New Roman"/>
                      <w:noProof/>
                      <w:sz w:val="24"/>
                      <w:szCs w:val="24"/>
                    </w:rPr>
                    <w:t>CAR-RELATED</w:t>
                  </w:r>
                  <w:r w:rsidRPr="00A22D6E">
                    <w:rPr>
                      <w:rFonts w:ascii="Times New Roman" w:hAnsi="Times New Roman" w:cs="Times New Roman"/>
                      <w:noProof/>
                      <w:sz w:val="24"/>
                      <w:szCs w:val="24"/>
                    </w:rPr>
                    <w:t xml:space="preserve"> TECHNOLOGY TRENDS. </w:t>
                  </w:r>
                  <w:r w:rsidRPr="00A22D6E">
                    <w:rPr>
                      <w:rFonts w:ascii="Times New Roman" w:hAnsi="Times New Roman" w:cs="Times New Roman"/>
                      <w:i/>
                      <w:iCs/>
                      <w:noProof/>
                      <w:sz w:val="24"/>
                      <w:szCs w:val="24"/>
                    </w:rPr>
                    <w:t xml:space="preserve">European Journal of Engineering and Technology, </w:t>
                  </w:r>
                  <w:r w:rsidRPr="00A22D6E">
                    <w:rPr>
                      <w:rFonts w:ascii="Times New Roman" w:hAnsi="Times New Roman" w:cs="Times New Roman"/>
                      <w:noProof/>
                      <w:sz w:val="24"/>
                      <w:szCs w:val="24"/>
                    </w:rPr>
                    <w:t>10(1), p. 1.</w:t>
                  </w:r>
                </w:p>
                <w:p w14:paraId="7D9B1CCA" w14:textId="18FB31D7" w:rsidR="001451D8" w:rsidRPr="00A22D6E" w:rsidRDefault="001451D8" w:rsidP="001451D8">
                  <w:pPr>
                    <w:jc w:val="both"/>
                    <w:rPr>
                      <w:rFonts w:ascii="Times New Roman" w:hAnsi="Times New Roman" w:cs="Times New Roman"/>
                      <w:sz w:val="24"/>
                      <w:szCs w:val="24"/>
                    </w:rPr>
                  </w:pPr>
                  <w:r w:rsidRPr="00A22D6E">
                    <w:rPr>
                      <w:rFonts w:ascii="Times New Roman" w:hAnsi="Times New Roman" w:cs="Times New Roman"/>
                      <w:sz w:val="24"/>
                      <w:szCs w:val="24"/>
                    </w:rPr>
                    <w:t xml:space="preserve">Kumar, D. S., </w:t>
                  </w:r>
                  <w:proofErr w:type="spellStart"/>
                  <w:r w:rsidRPr="00A22D6E">
                    <w:rPr>
                      <w:rFonts w:ascii="Times New Roman" w:hAnsi="Times New Roman" w:cs="Times New Roman"/>
                      <w:sz w:val="24"/>
                      <w:szCs w:val="24"/>
                    </w:rPr>
                    <w:t>Purani</w:t>
                  </w:r>
                  <w:proofErr w:type="spellEnd"/>
                  <w:r w:rsidRPr="00A22D6E">
                    <w:rPr>
                      <w:rFonts w:ascii="Times New Roman" w:hAnsi="Times New Roman" w:cs="Times New Roman"/>
                      <w:sz w:val="24"/>
                      <w:szCs w:val="24"/>
                    </w:rPr>
                    <w:t>, K. and Viswanathan, S.A. (2018), “Influences of ‘</w:t>
                  </w:r>
                  <w:proofErr w:type="spellStart"/>
                  <w:r w:rsidRPr="00A22D6E">
                    <w:rPr>
                      <w:rFonts w:ascii="Times New Roman" w:hAnsi="Times New Roman" w:cs="Times New Roman"/>
                      <w:sz w:val="24"/>
                      <w:szCs w:val="24"/>
                    </w:rPr>
                    <w:t>appscape’on</w:t>
                  </w:r>
                  <w:proofErr w:type="spellEnd"/>
                  <w:r w:rsidRPr="00A22D6E">
                    <w:rPr>
                      <w:rFonts w:ascii="Times New Roman" w:hAnsi="Times New Roman" w:cs="Times New Roman"/>
                      <w:sz w:val="24"/>
                      <w:szCs w:val="24"/>
                    </w:rPr>
                    <w:t xml:space="preserve"> mobile app adoption and m-loyalty”, </w:t>
                  </w:r>
                  <w:r w:rsidRPr="00A22D6E">
                    <w:rPr>
                      <w:rFonts w:ascii="Times New Roman" w:hAnsi="Times New Roman" w:cs="Times New Roman"/>
                      <w:i/>
                      <w:iCs/>
                      <w:sz w:val="24"/>
                      <w:szCs w:val="24"/>
                    </w:rPr>
                    <w:t>Journal of Retailing and Consumer Services</w:t>
                  </w:r>
                  <w:r w:rsidRPr="00A22D6E">
                    <w:rPr>
                      <w:rFonts w:ascii="Times New Roman" w:hAnsi="Times New Roman" w:cs="Times New Roman"/>
                      <w:sz w:val="24"/>
                      <w:szCs w:val="24"/>
                    </w:rPr>
                    <w:t>, Vol. 45, pp.132-141</w:t>
                  </w:r>
                  <w:r w:rsidR="00A22D6E" w:rsidRPr="00A22D6E">
                    <w:rPr>
                      <w:rFonts w:ascii="Times New Roman" w:hAnsi="Times New Roman" w:cs="Times New Roman"/>
                      <w:sz w:val="24"/>
                      <w:szCs w:val="24"/>
                    </w:rPr>
                    <w:t>.</w:t>
                  </w:r>
                </w:p>
                <w:p w14:paraId="2E2C8946" w14:textId="3BF59F48" w:rsidR="001451D8" w:rsidRPr="00A22D6E" w:rsidRDefault="001451D8" w:rsidP="001451D8">
                  <w:pPr>
                    <w:jc w:val="both"/>
                    <w:rPr>
                      <w:rFonts w:ascii="Times New Roman" w:hAnsi="Times New Roman" w:cs="Times New Roman"/>
                      <w:sz w:val="24"/>
                      <w:szCs w:val="24"/>
                    </w:rPr>
                  </w:pPr>
                  <w:r w:rsidRPr="00A22D6E">
                    <w:rPr>
                      <w:rFonts w:ascii="Times New Roman" w:hAnsi="Times New Roman" w:cs="Times New Roman"/>
                      <w:sz w:val="24"/>
                      <w:szCs w:val="24"/>
                    </w:rPr>
                    <w:t xml:space="preserve">Lei, S. and Law, R. (2019), “Functionality evaluation of mobile hotel websites in the m-commerce era”, </w:t>
                  </w:r>
                  <w:r w:rsidRPr="00A22D6E">
                    <w:rPr>
                      <w:rFonts w:ascii="Times New Roman" w:hAnsi="Times New Roman" w:cs="Times New Roman"/>
                      <w:i/>
                      <w:iCs/>
                      <w:sz w:val="24"/>
                      <w:szCs w:val="24"/>
                    </w:rPr>
                    <w:t>Journal of Travel and Tourism Marketing</w:t>
                  </w:r>
                  <w:r w:rsidRPr="00A22D6E">
                    <w:rPr>
                      <w:rFonts w:ascii="Times New Roman" w:hAnsi="Times New Roman" w:cs="Times New Roman"/>
                      <w:sz w:val="24"/>
                      <w:szCs w:val="24"/>
                    </w:rPr>
                    <w:t>, Vol. 36 No. 6, pp. 665-678</w:t>
                  </w:r>
                  <w:r w:rsidR="00A22D6E">
                    <w:rPr>
                      <w:rFonts w:ascii="Times New Roman" w:hAnsi="Times New Roman" w:cs="Times New Roman"/>
                      <w:sz w:val="24"/>
                      <w:szCs w:val="24"/>
                    </w:rPr>
                    <w:t>.</w:t>
                  </w:r>
                </w:p>
                <w:p w14:paraId="48B5F16E" w14:textId="364E78E6" w:rsidR="001451D8" w:rsidRPr="00A22D6E" w:rsidRDefault="005D1A87" w:rsidP="00A22D6E">
                  <w:pPr>
                    <w:pStyle w:val="Bibliography"/>
                    <w:rPr>
                      <w:rFonts w:ascii="Times New Roman" w:hAnsi="Times New Roman" w:cs="Times New Roman"/>
                      <w:noProof/>
                      <w:sz w:val="24"/>
                      <w:szCs w:val="24"/>
                    </w:rPr>
                  </w:pPr>
                  <w:r w:rsidRPr="00A22D6E">
                    <w:rPr>
                      <w:rFonts w:ascii="Times New Roman" w:hAnsi="Times New Roman" w:cs="Times New Roman"/>
                      <w:noProof/>
                      <w:sz w:val="24"/>
                      <w:szCs w:val="24"/>
                    </w:rPr>
                    <w:lastRenderedPageBreak/>
                    <w:t xml:space="preserve">Mohammad, S., 2023. Exploring the Major Trends and Emerging Themes of Artificial Intelligence in the Scientific Leading Journals amidst the COVID-19 Era. </w:t>
                  </w:r>
                  <w:r w:rsidRPr="00A22D6E">
                    <w:rPr>
                      <w:rFonts w:ascii="Times New Roman" w:hAnsi="Times New Roman" w:cs="Times New Roman"/>
                      <w:i/>
                      <w:iCs/>
                      <w:noProof/>
                      <w:sz w:val="24"/>
                      <w:szCs w:val="24"/>
                    </w:rPr>
                    <w:t xml:space="preserve">Big Data and Cognitive </w:t>
                  </w:r>
                  <w:r w:rsidR="0042680E" w:rsidRPr="00A22D6E">
                    <w:rPr>
                      <w:rFonts w:ascii="Times New Roman" w:hAnsi="Times New Roman" w:cs="Times New Roman"/>
                      <w:i/>
                      <w:iCs/>
                      <w:noProof/>
                      <w:sz w:val="24"/>
                      <w:szCs w:val="24"/>
                    </w:rPr>
                    <w:t>Computing</w:t>
                  </w:r>
                  <w:r w:rsidRPr="00A22D6E">
                    <w:rPr>
                      <w:rFonts w:ascii="Times New Roman" w:hAnsi="Times New Roman" w:cs="Times New Roman"/>
                      <w:i/>
                      <w:iCs/>
                      <w:noProof/>
                      <w:sz w:val="24"/>
                      <w:szCs w:val="24"/>
                    </w:rPr>
                    <w:t xml:space="preserve">, </w:t>
                  </w:r>
                  <w:r w:rsidRPr="00A22D6E">
                    <w:rPr>
                      <w:rFonts w:ascii="Times New Roman" w:hAnsi="Times New Roman" w:cs="Times New Roman"/>
                      <w:noProof/>
                      <w:sz w:val="24"/>
                      <w:szCs w:val="24"/>
                    </w:rPr>
                    <w:t>7(1), p. 4.</w:t>
                  </w:r>
                </w:p>
                <w:p w14:paraId="33E5A6E7" w14:textId="77777777" w:rsidR="005D1A87" w:rsidRPr="00A22D6E" w:rsidRDefault="005D1A87" w:rsidP="005D1A87">
                  <w:pPr>
                    <w:pStyle w:val="Bibliography"/>
                    <w:rPr>
                      <w:rFonts w:ascii="Times New Roman" w:hAnsi="Times New Roman" w:cs="Times New Roman"/>
                      <w:noProof/>
                      <w:sz w:val="24"/>
                      <w:szCs w:val="24"/>
                    </w:rPr>
                  </w:pPr>
                  <w:r w:rsidRPr="00A22D6E">
                    <w:rPr>
                      <w:rFonts w:ascii="Times New Roman" w:hAnsi="Times New Roman" w:cs="Times New Roman"/>
                      <w:noProof/>
                      <w:sz w:val="24"/>
                      <w:szCs w:val="24"/>
                    </w:rPr>
                    <w:t xml:space="preserve">Obeidat, M., North, M., Richardson, R. &amp; Rattanak, V., 2015. Business Intelligence Technology, Applications, and Trends. </w:t>
                  </w:r>
                  <w:r w:rsidRPr="00A22D6E">
                    <w:rPr>
                      <w:rFonts w:ascii="Times New Roman" w:hAnsi="Times New Roman" w:cs="Times New Roman"/>
                      <w:i/>
                      <w:iCs/>
                      <w:noProof/>
                      <w:sz w:val="24"/>
                      <w:szCs w:val="24"/>
                    </w:rPr>
                    <w:t xml:space="preserve">International Management Review Journal, </w:t>
                  </w:r>
                  <w:r w:rsidRPr="00A22D6E">
                    <w:rPr>
                      <w:rFonts w:ascii="Times New Roman" w:hAnsi="Times New Roman" w:cs="Times New Roman"/>
                      <w:noProof/>
                      <w:sz w:val="24"/>
                      <w:szCs w:val="24"/>
                    </w:rPr>
                    <w:t>11(2), p. 53.</w:t>
                  </w:r>
                </w:p>
                <w:p w14:paraId="0C40BD85" w14:textId="76551E8B" w:rsidR="005D1A87" w:rsidRPr="00A22D6E" w:rsidRDefault="005D1A87" w:rsidP="005D1A87">
                  <w:pPr>
                    <w:pStyle w:val="Bibliography"/>
                    <w:rPr>
                      <w:rFonts w:ascii="Times New Roman" w:hAnsi="Times New Roman" w:cs="Times New Roman"/>
                      <w:noProof/>
                      <w:sz w:val="24"/>
                      <w:szCs w:val="24"/>
                    </w:rPr>
                  </w:pPr>
                  <w:r w:rsidRPr="00A22D6E">
                    <w:rPr>
                      <w:rFonts w:ascii="Times New Roman" w:hAnsi="Times New Roman" w:cs="Times New Roman"/>
                      <w:noProof/>
                      <w:sz w:val="24"/>
                      <w:szCs w:val="24"/>
                    </w:rPr>
                    <w:t xml:space="preserve">PAL-V, 2022. </w:t>
                  </w:r>
                  <w:r w:rsidRPr="00A22D6E">
                    <w:rPr>
                      <w:rFonts w:ascii="Times New Roman" w:hAnsi="Times New Roman" w:cs="Times New Roman"/>
                      <w:i/>
                      <w:iCs/>
                      <w:noProof/>
                      <w:sz w:val="24"/>
                      <w:szCs w:val="24"/>
                    </w:rPr>
                    <w:t xml:space="preserve">PAL-V. </w:t>
                  </w:r>
                  <w:r w:rsidR="00A22D6E">
                    <w:rPr>
                      <w:rFonts w:ascii="Times New Roman" w:hAnsi="Times New Roman" w:cs="Times New Roman"/>
                      <w:noProof/>
                      <w:sz w:val="24"/>
                      <w:szCs w:val="24"/>
                    </w:rPr>
                    <w:t>(</w:t>
                  </w:r>
                  <w:r w:rsidRPr="00A22D6E">
                    <w:rPr>
                      <w:rFonts w:ascii="Times New Roman" w:hAnsi="Times New Roman" w:cs="Times New Roman"/>
                      <w:noProof/>
                      <w:sz w:val="24"/>
                      <w:szCs w:val="24"/>
                    </w:rPr>
                    <w:t>Online</w:t>
                  </w:r>
                  <w:r w:rsidR="00A22D6E">
                    <w:rPr>
                      <w:rFonts w:ascii="Times New Roman" w:hAnsi="Times New Roman" w:cs="Times New Roman"/>
                      <w:noProof/>
                      <w:sz w:val="24"/>
                      <w:szCs w:val="24"/>
                    </w:rPr>
                    <w:t>)</w:t>
                  </w:r>
                  <w:r w:rsidRPr="00A22D6E">
                    <w:rPr>
                      <w:rFonts w:ascii="Times New Roman" w:hAnsi="Times New Roman" w:cs="Times New Roman"/>
                      <w:noProof/>
                      <w:sz w:val="24"/>
                      <w:szCs w:val="24"/>
                    </w:rPr>
                    <w:t xml:space="preserve"> </w:t>
                  </w:r>
                  <w:r w:rsidRPr="00A22D6E">
                    <w:rPr>
                      <w:rFonts w:ascii="Times New Roman" w:hAnsi="Times New Roman" w:cs="Times New Roman"/>
                      <w:noProof/>
                      <w:sz w:val="24"/>
                      <w:szCs w:val="24"/>
                    </w:rPr>
                    <w:br/>
                    <w:t>Available at: https://www.pal-v.com/en/explore-pal-v</w:t>
                  </w:r>
                  <w:r w:rsidRPr="00A22D6E">
                    <w:rPr>
                      <w:rFonts w:ascii="Times New Roman" w:hAnsi="Times New Roman" w:cs="Times New Roman"/>
                      <w:noProof/>
                      <w:sz w:val="24"/>
                      <w:szCs w:val="24"/>
                    </w:rPr>
                    <w:br/>
                  </w:r>
                  <w:r w:rsidR="00A22D6E">
                    <w:rPr>
                      <w:rFonts w:ascii="Times New Roman" w:hAnsi="Times New Roman" w:cs="Times New Roman"/>
                      <w:noProof/>
                      <w:sz w:val="24"/>
                      <w:szCs w:val="24"/>
                    </w:rPr>
                    <w:t>(</w:t>
                  </w:r>
                  <w:r w:rsidRPr="00A22D6E">
                    <w:rPr>
                      <w:rFonts w:ascii="Times New Roman" w:hAnsi="Times New Roman" w:cs="Times New Roman"/>
                      <w:noProof/>
                      <w:sz w:val="24"/>
                      <w:szCs w:val="24"/>
                    </w:rPr>
                    <w:t>Accessed 02 04 2023</w:t>
                  </w:r>
                  <w:r w:rsidR="00A22D6E">
                    <w:rPr>
                      <w:rFonts w:ascii="Times New Roman" w:hAnsi="Times New Roman" w:cs="Times New Roman"/>
                      <w:noProof/>
                      <w:sz w:val="24"/>
                      <w:szCs w:val="24"/>
                    </w:rPr>
                    <w:t>)</w:t>
                  </w:r>
                  <w:r w:rsidRPr="00A22D6E">
                    <w:rPr>
                      <w:rFonts w:ascii="Times New Roman" w:hAnsi="Times New Roman" w:cs="Times New Roman"/>
                      <w:noProof/>
                      <w:sz w:val="24"/>
                      <w:szCs w:val="24"/>
                    </w:rPr>
                    <w:t>.</w:t>
                  </w:r>
                </w:p>
                <w:p w14:paraId="55B31919" w14:textId="7B80D84F" w:rsidR="001451D8" w:rsidRPr="00A22D6E" w:rsidRDefault="001451D8" w:rsidP="001451D8">
                  <w:pPr>
                    <w:rPr>
                      <w:rFonts w:ascii="Times New Roman" w:hAnsi="Times New Roman" w:cs="Times New Roman"/>
                      <w:b/>
                      <w:bCs/>
                      <w:sz w:val="24"/>
                      <w:szCs w:val="24"/>
                    </w:rPr>
                  </w:pPr>
                  <w:proofErr w:type="spellStart"/>
                  <w:r w:rsidRPr="00A22D6E">
                    <w:rPr>
                      <w:rFonts w:ascii="Times New Roman" w:hAnsi="Times New Roman" w:cs="Times New Roman"/>
                      <w:color w:val="333333"/>
                      <w:sz w:val="24"/>
                      <w:szCs w:val="24"/>
                      <w:shd w:val="clear" w:color="auto" w:fill="FCFCFC"/>
                    </w:rPr>
                    <w:t>Pandl</w:t>
                  </w:r>
                  <w:proofErr w:type="spellEnd"/>
                  <w:r w:rsidRPr="00A22D6E">
                    <w:rPr>
                      <w:rFonts w:ascii="Times New Roman" w:hAnsi="Times New Roman" w:cs="Times New Roman"/>
                      <w:color w:val="333333"/>
                      <w:sz w:val="24"/>
                      <w:szCs w:val="24"/>
                      <w:shd w:val="clear" w:color="auto" w:fill="FCFCFC"/>
                    </w:rPr>
                    <w:t xml:space="preserve">, K. D., </w:t>
                  </w:r>
                  <w:proofErr w:type="spellStart"/>
                  <w:r w:rsidRPr="00A22D6E">
                    <w:rPr>
                      <w:rFonts w:ascii="Times New Roman" w:hAnsi="Times New Roman" w:cs="Times New Roman"/>
                      <w:color w:val="333333"/>
                      <w:sz w:val="24"/>
                      <w:szCs w:val="24"/>
                      <w:shd w:val="clear" w:color="auto" w:fill="FCFCFC"/>
                    </w:rPr>
                    <w:t>Thiebes</w:t>
                  </w:r>
                  <w:proofErr w:type="spellEnd"/>
                  <w:r w:rsidRPr="00A22D6E">
                    <w:rPr>
                      <w:rFonts w:ascii="Times New Roman" w:hAnsi="Times New Roman" w:cs="Times New Roman"/>
                      <w:color w:val="333333"/>
                      <w:sz w:val="24"/>
                      <w:szCs w:val="24"/>
                      <w:shd w:val="clear" w:color="auto" w:fill="FCFCFC"/>
                    </w:rPr>
                    <w:t xml:space="preserve">, S., Schmidt-Kraepelin, M., &amp; </w:t>
                  </w:r>
                  <w:proofErr w:type="spellStart"/>
                  <w:r w:rsidRPr="00A22D6E">
                    <w:rPr>
                      <w:rFonts w:ascii="Times New Roman" w:hAnsi="Times New Roman" w:cs="Times New Roman"/>
                      <w:color w:val="333333"/>
                      <w:sz w:val="24"/>
                      <w:szCs w:val="24"/>
                      <w:shd w:val="clear" w:color="auto" w:fill="FCFCFC"/>
                    </w:rPr>
                    <w:t>Sunyaev</w:t>
                  </w:r>
                  <w:proofErr w:type="spellEnd"/>
                  <w:r w:rsidRPr="00A22D6E">
                    <w:rPr>
                      <w:rFonts w:ascii="Times New Roman" w:hAnsi="Times New Roman" w:cs="Times New Roman"/>
                      <w:color w:val="333333"/>
                      <w:sz w:val="24"/>
                      <w:szCs w:val="24"/>
                      <w:shd w:val="clear" w:color="auto" w:fill="FCFCFC"/>
                    </w:rPr>
                    <w:t xml:space="preserve">, A. (2020). On the convergence of artificial intelligence and distributed ledger technology: </w:t>
                  </w:r>
                  <w:r w:rsidRPr="00A22D6E">
                    <w:rPr>
                      <w:rFonts w:ascii="Times New Roman" w:hAnsi="Times New Roman" w:cs="Times New Roman"/>
                      <w:i/>
                      <w:iCs/>
                      <w:color w:val="333333"/>
                      <w:sz w:val="24"/>
                      <w:szCs w:val="24"/>
                      <w:shd w:val="clear" w:color="auto" w:fill="FCFCFC"/>
                    </w:rPr>
                    <w:t>A scoping review and future research agenda.</w:t>
                  </w:r>
                  <w:r w:rsidRPr="00A22D6E">
                    <w:rPr>
                      <w:rFonts w:ascii="Times New Roman" w:hAnsi="Times New Roman" w:cs="Times New Roman"/>
                      <w:color w:val="333333"/>
                      <w:sz w:val="24"/>
                      <w:szCs w:val="24"/>
                      <w:shd w:val="clear" w:color="auto" w:fill="FCFCFC"/>
                    </w:rPr>
                    <w:t> </w:t>
                  </w:r>
                  <w:r w:rsidRPr="00A22D6E">
                    <w:rPr>
                      <w:rFonts w:ascii="Times New Roman" w:hAnsi="Times New Roman" w:cs="Times New Roman"/>
                      <w:i/>
                      <w:iCs/>
                      <w:color w:val="333333"/>
                      <w:sz w:val="24"/>
                      <w:szCs w:val="24"/>
                      <w:shd w:val="clear" w:color="auto" w:fill="FCFCFC"/>
                    </w:rPr>
                    <w:t>IEEE Access, 8</w:t>
                  </w:r>
                  <w:r w:rsidRPr="00A22D6E">
                    <w:rPr>
                      <w:rFonts w:ascii="Times New Roman" w:hAnsi="Times New Roman" w:cs="Times New Roman"/>
                      <w:color w:val="333333"/>
                      <w:sz w:val="24"/>
                      <w:szCs w:val="24"/>
                      <w:shd w:val="clear" w:color="auto" w:fill="FCFCFC"/>
                    </w:rPr>
                    <w:t>, 57075–57095</w:t>
                  </w:r>
                </w:p>
                <w:p w14:paraId="2AB34360" w14:textId="4140D48E" w:rsidR="005D1A87" w:rsidRPr="00A22D6E" w:rsidRDefault="005D1A87" w:rsidP="005D1A87">
                  <w:pPr>
                    <w:pStyle w:val="Bibliography"/>
                    <w:rPr>
                      <w:rFonts w:ascii="Times New Roman" w:hAnsi="Times New Roman" w:cs="Times New Roman"/>
                      <w:noProof/>
                      <w:sz w:val="24"/>
                      <w:szCs w:val="24"/>
                    </w:rPr>
                  </w:pPr>
                  <w:r w:rsidRPr="00A22D6E">
                    <w:rPr>
                      <w:rFonts w:ascii="Times New Roman" w:hAnsi="Times New Roman" w:cs="Times New Roman"/>
                      <w:noProof/>
                      <w:sz w:val="24"/>
                      <w:szCs w:val="24"/>
                    </w:rPr>
                    <w:t xml:space="preserve">Rud, O. P., 2009. </w:t>
                  </w:r>
                  <w:r w:rsidRPr="00A22D6E">
                    <w:rPr>
                      <w:rFonts w:ascii="Times New Roman" w:hAnsi="Times New Roman" w:cs="Times New Roman"/>
                      <w:i/>
                      <w:iCs/>
                      <w:noProof/>
                      <w:sz w:val="24"/>
                      <w:szCs w:val="24"/>
                    </w:rPr>
                    <w:t xml:space="preserve">Business intelligence success factors: tools for aligning your business in the global economy. </w:t>
                  </w:r>
                  <w:r w:rsidRPr="00A22D6E">
                    <w:rPr>
                      <w:rFonts w:ascii="Times New Roman" w:hAnsi="Times New Roman" w:cs="Times New Roman"/>
                      <w:noProof/>
                      <w:sz w:val="24"/>
                      <w:szCs w:val="24"/>
                    </w:rPr>
                    <w:t>s.l.:Hoboken, NJ : Joh Wiley &amp; Son.</w:t>
                  </w:r>
                </w:p>
                <w:p w14:paraId="643C7969" w14:textId="7CB45EC9" w:rsidR="001451D8" w:rsidRPr="00A22D6E" w:rsidRDefault="001451D8" w:rsidP="001451D8">
                  <w:pPr>
                    <w:jc w:val="both"/>
                    <w:rPr>
                      <w:rFonts w:ascii="Times New Roman" w:hAnsi="Times New Roman" w:cs="Times New Roman"/>
                      <w:color w:val="222222"/>
                      <w:sz w:val="24"/>
                      <w:szCs w:val="24"/>
                      <w:shd w:val="clear" w:color="auto" w:fill="FFFFFF"/>
                    </w:rPr>
                  </w:pPr>
                  <w:r w:rsidRPr="00A22D6E">
                    <w:rPr>
                      <w:rFonts w:ascii="Times New Roman" w:hAnsi="Times New Roman" w:cs="Times New Roman"/>
                      <w:color w:val="222222"/>
                      <w:sz w:val="24"/>
                      <w:szCs w:val="24"/>
                      <w:shd w:val="clear" w:color="auto" w:fill="FFFFFF"/>
                    </w:rPr>
                    <w:t>Smeaton, C.P. Book Review: Artificial Intelligence: Its Scope and Limits. </w:t>
                  </w:r>
                  <w:proofErr w:type="spellStart"/>
                  <w:r w:rsidRPr="00A22D6E">
                    <w:rPr>
                      <w:rStyle w:val="html-italic"/>
                      <w:rFonts w:ascii="Times New Roman" w:hAnsi="Times New Roman" w:cs="Times New Roman"/>
                      <w:i/>
                      <w:iCs/>
                      <w:color w:val="222222"/>
                      <w:sz w:val="24"/>
                      <w:szCs w:val="24"/>
                      <w:shd w:val="clear" w:color="auto" w:fill="FFFFFF"/>
                    </w:rPr>
                    <w:t>Comput</w:t>
                  </w:r>
                  <w:proofErr w:type="spellEnd"/>
                  <w:r w:rsidRPr="00A22D6E">
                    <w:rPr>
                      <w:rStyle w:val="html-italic"/>
                      <w:rFonts w:ascii="Times New Roman" w:hAnsi="Times New Roman" w:cs="Times New Roman"/>
                      <w:i/>
                      <w:iCs/>
                      <w:color w:val="222222"/>
                      <w:sz w:val="24"/>
                      <w:szCs w:val="24"/>
                      <w:shd w:val="clear" w:color="auto" w:fill="FFFFFF"/>
                    </w:rPr>
                    <w:t>. Control Eng. J.</w:t>
                  </w:r>
                  <w:r w:rsidRPr="00A22D6E">
                    <w:rPr>
                      <w:rFonts w:ascii="Times New Roman" w:hAnsi="Times New Roman" w:cs="Times New Roman"/>
                      <w:color w:val="222222"/>
                      <w:sz w:val="24"/>
                      <w:szCs w:val="24"/>
                      <w:shd w:val="clear" w:color="auto" w:fill="FFFFFF"/>
                    </w:rPr>
                    <w:t> 1990, </w:t>
                  </w:r>
                  <w:r w:rsidRPr="00A22D6E">
                    <w:rPr>
                      <w:rStyle w:val="html-italic"/>
                      <w:rFonts w:ascii="Times New Roman" w:hAnsi="Times New Roman" w:cs="Times New Roman"/>
                      <w:i/>
                      <w:iCs/>
                      <w:color w:val="222222"/>
                      <w:sz w:val="24"/>
                      <w:szCs w:val="24"/>
                      <w:shd w:val="clear" w:color="auto" w:fill="FFFFFF"/>
                    </w:rPr>
                    <w:t>1</w:t>
                  </w:r>
                  <w:r w:rsidRPr="00A22D6E">
                    <w:rPr>
                      <w:rFonts w:ascii="Times New Roman" w:hAnsi="Times New Roman" w:cs="Times New Roman"/>
                      <w:color w:val="222222"/>
                      <w:sz w:val="24"/>
                      <w:szCs w:val="24"/>
                      <w:shd w:val="clear" w:color="auto" w:fill="FFFFFF"/>
                    </w:rPr>
                    <w:t xml:space="preserve">, </w:t>
                  </w:r>
                  <w:r w:rsidR="00A22D6E">
                    <w:rPr>
                      <w:rFonts w:ascii="Times New Roman" w:hAnsi="Times New Roman" w:cs="Times New Roman"/>
                      <w:color w:val="222222"/>
                      <w:sz w:val="24"/>
                      <w:szCs w:val="24"/>
                      <w:shd w:val="clear" w:color="auto" w:fill="FFFFFF"/>
                    </w:rPr>
                    <w:t>p.</w:t>
                  </w:r>
                  <w:r w:rsidRPr="00A22D6E">
                    <w:rPr>
                      <w:rFonts w:ascii="Times New Roman" w:hAnsi="Times New Roman" w:cs="Times New Roman"/>
                      <w:color w:val="222222"/>
                      <w:sz w:val="24"/>
                      <w:szCs w:val="24"/>
                      <w:shd w:val="clear" w:color="auto" w:fill="FFFFFF"/>
                    </w:rPr>
                    <w:t>239.</w:t>
                  </w:r>
                </w:p>
                <w:p w14:paraId="6BE27EB7" w14:textId="45E82EAA" w:rsidR="001451D8" w:rsidRPr="00A22D6E" w:rsidRDefault="001451D8" w:rsidP="001451D8">
                  <w:pPr>
                    <w:spacing w:line="240" w:lineRule="auto"/>
                    <w:jc w:val="both"/>
                    <w:rPr>
                      <w:rFonts w:ascii="Times New Roman" w:hAnsi="Times New Roman" w:cs="Times New Roman"/>
                      <w:color w:val="333333"/>
                      <w:sz w:val="24"/>
                      <w:szCs w:val="24"/>
                      <w:shd w:val="clear" w:color="auto" w:fill="FCFCFC"/>
                    </w:rPr>
                  </w:pPr>
                  <w:r w:rsidRPr="00A22D6E">
                    <w:rPr>
                      <w:rFonts w:ascii="Times New Roman" w:hAnsi="Times New Roman" w:cs="Times New Roman"/>
                      <w:color w:val="333333"/>
                      <w:sz w:val="24"/>
                      <w:szCs w:val="24"/>
                      <w:shd w:val="clear" w:color="auto" w:fill="FCFCFC"/>
                    </w:rPr>
                    <w:t>Varshney, D., Roy, D. &amp; Meenakshi, J.V.</w:t>
                  </w:r>
                  <w:r w:rsidR="00A22D6E">
                    <w:rPr>
                      <w:rFonts w:ascii="Times New Roman" w:hAnsi="Times New Roman" w:cs="Times New Roman"/>
                      <w:color w:val="333333"/>
                      <w:sz w:val="24"/>
                      <w:szCs w:val="24"/>
                      <w:shd w:val="clear" w:color="auto" w:fill="FCFCFC"/>
                    </w:rPr>
                    <w:t>,2020.</w:t>
                  </w:r>
                  <w:r w:rsidRPr="00A22D6E">
                    <w:rPr>
                      <w:rFonts w:ascii="Times New Roman" w:hAnsi="Times New Roman" w:cs="Times New Roman"/>
                      <w:color w:val="333333"/>
                      <w:sz w:val="24"/>
                      <w:szCs w:val="24"/>
                      <w:shd w:val="clear" w:color="auto" w:fill="FCFCFC"/>
                    </w:rPr>
                    <w:t xml:space="preserve"> Impact of COVID-19 on agricultural markets: assessing the roles of commodity characteristics, disease caseload and market reforms. </w:t>
                  </w:r>
                  <w:r w:rsidRPr="00A22D6E">
                    <w:rPr>
                      <w:rFonts w:ascii="Times New Roman" w:hAnsi="Times New Roman" w:cs="Times New Roman"/>
                      <w:i/>
                      <w:iCs/>
                      <w:color w:val="333333"/>
                      <w:sz w:val="24"/>
                      <w:szCs w:val="24"/>
                      <w:shd w:val="clear" w:color="auto" w:fill="FCFCFC"/>
                    </w:rPr>
                    <w:t>Ind. Econ. Rev</w:t>
                  </w:r>
                  <w:r w:rsidR="001640CF">
                    <w:rPr>
                      <w:rFonts w:ascii="Times New Roman" w:hAnsi="Times New Roman" w:cs="Times New Roman"/>
                      <w:i/>
                      <w:iCs/>
                      <w:color w:val="333333"/>
                      <w:sz w:val="24"/>
                      <w:szCs w:val="24"/>
                      <w:shd w:val="clear" w:color="auto" w:fill="FCFCFC"/>
                    </w:rPr>
                    <w:t>iew</w:t>
                  </w:r>
                  <w:r w:rsidRPr="00A22D6E">
                    <w:rPr>
                      <w:rFonts w:ascii="Times New Roman" w:hAnsi="Times New Roman" w:cs="Times New Roman"/>
                      <w:i/>
                      <w:iCs/>
                      <w:color w:val="333333"/>
                      <w:sz w:val="24"/>
                      <w:szCs w:val="24"/>
                      <w:shd w:val="clear" w:color="auto" w:fill="FCFCFC"/>
                    </w:rPr>
                    <w:t>.</w:t>
                  </w:r>
                  <w:r w:rsidRPr="00A22D6E">
                    <w:rPr>
                      <w:rFonts w:ascii="Times New Roman" w:hAnsi="Times New Roman" w:cs="Times New Roman"/>
                      <w:color w:val="333333"/>
                      <w:sz w:val="24"/>
                      <w:szCs w:val="24"/>
                      <w:shd w:val="clear" w:color="auto" w:fill="FCFCFC"/>
                    </w:rPr>
                    <w:t> </w:t>
                  </w:r>
                  <w:r w:rsidRPr="00A22D6E">
                    <w:rPr>
                      <w:rFonts w:ascii="Times New Roman" w:hAnsi="Times New Roman" w:cs="Times New Roman"/>
                      <w:b/>
                      <w:bCs/>
                      <w:color w:val="333333"/>
                      <w:sz w:val="24"/>
                      <w:szCs w:val="24"/>
                      <w:shd w:val="clear" w:color="auto" w:fill="FCFCFC"/>
                    </w:rPr>
                    <w:t>55</w:t>
                  </w:r>
                  <w:r w:rsidRPr="00A22D6E">
                    <w:rPr>
                      <w:rFonts w:ascii="Times New Roman" w:hAnsi="Times New Roman" w:cs="Times New Roman"/>
                      <w:color w:val="333333"/>
                      <w:sz w:val="24"/>
                      <w:szCs w:val="24"/>
                      <w:shd w:val="clear" w:color="auto" w:fill="FCFCFC"/>
                    </w:rPr>
                    <w:t> (</w:t>
                  </w:r>
                  <w:proofErr w:type="spellStart"/>
                  <w:r w:rsidRPr="00A22D6E">
                    <w:rPr>
                      <w:rFonts w:ascii="Times New Roman" w:hAnsi="Times New Roman" w:cs="Times New Roman"/>
                      <w:color w:val="333333"/>
                      <w:sz w:val="24"/>
                      <w:szCs w:val="24"/>
                      <w:shd w:val="clear" w:color="auto" w:fill="FCFCFC"/>
                    </w:rPr>
                    <w:t>Suppl</w:t>
                  </w:r>
                  <w:proofErr w:type="spellEnd"/>
                  <w:r w:rsidRPr="00A22D6E">
                    <w:rPr>
                      <w:rFonts w:ascii="Times New Roman" w:hAnsi="Times New Roman" w:cs="Times New Roman"/>
                      <w:color w:val="333333"/>
                      <w:sz w:val="24"/>
                      <w:szCs w:val="24"/>
                      <w:shd w:val="clear" w:color="auto" w:fill="FCFCFC"/>
                    </w:rPr>
                    <w:t xml:space="preserve"> 1), </w:t>
                  </w:r>
                  <w:r w:rsidR="00A22D6E">
                    <w:rPr>
                      <w:rFonts w:ascii="Times New Roman" w:hAnsi="Times New Roman" w:cs="Times New Roman"/>
                      <w:color w:val="333333"/>
                      <w:sz w:val="24"/>
                      <w:szCs w:val="24"/>
                      <w:shd w:val="clear" w:color="auto" w:fill="FCFCFC"/>
                    </w:rPr>
                    <w:t xml:space="preserve">pp </w:t>
                  </w:r>
                  <w:r w:rsidRPr="00A22D6E">
                    <w:rPr>
                      <w:rFonts w:ascii="Times New Roman" w:hAnsi="Times New Roman" w:cs="Times New Roman"/>
                      <w:color w:val="333333"/>
                      <w:sz w:val="24"/>
                      <w:szCs w:val="24"/>
                      <w:shd w:val="clear" w:color="auto" w:fill="FCFCFC"/>
                    </w:rPr>
                    <w:t xml:space="preserve">83–103. </w:t>
                  </w:r>
                </w:p>
                <w:p w14:paraId="6B24263E" w14:textId="77777777" w:rsidR="001451D8" w:rsidRPr="00A22D6E" w:rsidRDefault="001451D8" w:rsidP="001451D8">
                  <w:pPr>
                    <w:spacing w:line="240" w:lineRule="auto"/>
                    <w:jc w:val="both"/>
                    <w:rPr>
                      <w:rFonts w:ascii="Times New Roman" w:hAnsi="Times New Roman" w:cs="Times New Roman"/>
                      <w:color w:val="333333"/>
                      <w:sz w:val="24"/>
                      <w:szCs w:val="24"/>
                      <w:shd w:val="clear" w:color="auto" w:fill="FCFCFC"/>
                    </w:rPr>
                  </w:pPr>
                  <w:r w:rsidRPr="00A22D6E">
                    <w:rPr>
                      <w:rFonts w:ascii="Times New Roman" w:hAnsi="Times New Roman" w:cs="Times New Roman"/>
                      <w:color w:val="333333"/>
                      <w:sz w:val="24"/>
                      <w:szCs w:val="24"/>
                      <w:shd w:val="clear" w:color="auto" w:fill="FCFCFC"/>
                    </w:rPr>
                    <w:t>Available at: https://doi.org/10.1007/s41775-020-00095-1</w:t>
                  </w:r>
                </w:p>
                <w:p w14:paraId="59C135DE" w14:textId="2D7D4E3D" w:rsidR="001451D8" w:rsidRPr="00A22D6E" w:rsidRDefault="001451D8" w:rsidP="001451D8">
                  <w:pPr>
                    <w:rPr>
                      <w:rFonts w:ascii="Times New Roman" w:hAnsi="Times New Roman" w:cs="Times New Roman"/>
                      <w:sz w:val="24"/>
                      <w:szCs w:val="24"/>
                    </w:rPr>
                  </w:pPr>
                  <w:sdt>
                    <w:sdtPr>
                      <w:rPr>
                        <w:rFonts w:ascii="Times New Roman" w:hAnsi="Times New Roman" w:cs="Times New Roman"/>
                        <w:sz w:val="24"/>
                        <w:szCs w:val="24"/>
                      </w:rPr>
                      <w:id w:val="-261529958"/>
                      <w:docPartObj>
                        <w:docPartGallery w:val="Bibliographies"/>
                        <w:docPartUnique/>
                      </w:docPartObj>
                    </w:sdtPr>
                    <w:sdtContent>
                      <w:sdt>
                        <w:sdtPr>
                          <w:rPr>
                            <w:rFonts w:ascii="Times New Roman" w:hAnsi="Times New Roman" w:cs="Times New Roman"/>
                            <w:sz w:val="24"/>
                            <w:szCs w:val="24"/>
                          </w:rPr>
                          <w:id w:val="-573587230"/>
                          <w:showingPlcHdr/>
                          <w:bibliography/>
                        </w:sdtPr>
                        <w:sdtContent>
                          <w:r w:rsidR="00A22D6E">
                            <w:rPr>
                              <w:rFonts w:ascii="Times New Roman" w:hAnsi="Times New Roman" w:cs="Times New Roman"/>
                              <w:sz w:val="24"/>
                              <w:szCs w:val="24"/>
                            </w:rPr>
                            <w:t xml:space="preserve">     </w:t>
                          </w:r>
                        </w:sdtContent>
                      </w:sdt>
                    </w:sdtContent>
                  </w:sdt>
                  <w:r w:rsidRPr="00A22D6E">
                    <w:rPr>
                      <w:rFonts w:ascii="Times New Roman" w:hAnsi="Times New Roman" w:cs="Times New Roman"/>
                      <w:color w:val="222222"/>
                      <w:sz w:val="24"/>
                      <w:szCs w:val="24"/>
                      <w:shd w:val="clear" w:color="auto" w:fill="FFFFFF"/>
                    </w:rPr>
                    <w:t>Wang, L.; Zhang, Y.; Wang, D.; Tong, X.; Liu, T.; Zhang, S.; Huang, J.; Zhang, L.; Chen, L.; Fan, H.; et al. Artificial Intelligence for COVID-19: A Systematic Review. </w:t>
                  </w:r>
                  <w:r w:rsidRPr="00A22D6E">
                    <w:rPr>
                      <w:rStyle w:val="html-italic"/>
                      <w:rFonts w:ascii="Times New Roman" w:hAnsi="Times New Roman" w:cs="Times New Roman"/>
                      <w:i/>
                      <w:iCs/>
                      <w:color w:val="222222"/>
                      <w:sz w:val="24"/>
                      <w:szCs w:val="24"/>
                      <w:shd w:val="clear" w:color="auto" w:fill="FFFFFF"/>
                    </w:rPr>
                    <w:t>Front. Med.</w:t>
                  </w:r>
                  <w:r w:rsidRPr="00A22D6E">
                    <w:rPr>
                      <w:rFonts w:ascii="Times New Roman" w:hAnsi="Times New Roman" w:cs="Times New Roman"/>
                      <w:color w:val="222222"/>
                      <w:sz w:val="24"/>
                      <w:szCs w:val="24"/>
                      <w:shd w:val="clear" w:color="auto" w:fill="FFFFFF"/>
                    </w:rPr>
                    <w:t> 2021, </w:t>
                  </w:r>
                  <w:r w:rsidRPr="00A22D6E">
                    <w:rPr>
                      <w:rStyle w:val="html-italic"/>
                      <w:rFonts w:ascii="Times New Roman" w:hAnsi="Times New Roman" w:cs="Times New Roman"/>
                      <w:i/>
                      <w:iCs/>
                      <w:color w:val="222222"/>
                      <w:sz w:val="24"/>
                      <w:szCs w:val="24"/>
                      <w:shd w:val="clear" w:color="auto" w:fill="FFFFFF"/>
                    </w:rPr>
                    <w:t>8</w:t>
                  </w:r>
                  <w:r w:rsidRPr="00A22D6E">
                    <w:rPr>
                      <w:rFonts w:ascii="Times New Roman" w:hAnsi="Times New Roman" w:cs="Times New Roman"/>
                      <w:color w:val="222222"/>
                      <w:sz w:val="24"/>
                      <w:szCs w:val="24"/>
                      <w:shd w:val="clear" w:color="auto" w:fill="FFFFFF"/>
                    </w:rPr>
                    <w:t>, 704256</w:t>
                  </w:r>
                </w:p>
                <w:p w14:paraId="7A9C8323" w14:textId="2772E4A2" w:rsidR="001451D8" w:rsidRPr="00A22D6E" w:rsidRDefault="005D1A87" w:rsidP="00A22D6E">
                  <w:pPr>
                    <w:pStyle w:val="Bibliography"/>
                    <w:rPr>
                      <w:rFonts w:ascii="Times New Roman" w:hAnsi="Times New Roman" w:cs="Times New Roman"/>
                      <w:noProof/>
                      <w:sz w:val="24"/>
                      <w:szCs w:val="24"/>
                    </w:rPr>
                  </w:pPr>
                  <w:r w:rsidRPr="00A22D6E">
                    <w:rPr>
                      <w:rFonts w:ascii="Times New Roman" w:hAnsi="Times New Roman" w:cs="Times New Roman"/>
                      <w:noProof/>
                      <w:sz w:val="24"/>
                      <w:szCs w:val="24"/>
                    </w:rPr>
                    <w:t xml:space="preserve">Wilding, J., 2017. </w:t>
                  </w:r>
                  <w:r w:rsidRPr="00A22D6E">
                    <w:rPr>
                      <w:rFonts w:ascii="Times New Roman" w:hAnsi="Times New Roman" w:cs="Times New Roman"/>
                      <w:i/>
                      <w:iCs/>
                      <w:noProof/>
                      <w:sz w:val="24"/>
                      <w:szCs w:val="24"/>
                    </w:rPr>
                    <w:t xml:space="preserve">Top 5 technology trends that will change the way you use business intelligence. </w:t>
                  </w:r>
                  <w:r w:rsidR="00A22D6E">
                    <w:rPr>
                      <w:rFonts w:ascii="Times New Roman" w:hAnsi="Times New Roman" w:cs="Times New Roman"/>
                      <w:noProof/>
                      <w:sz w:val="24"/>
                      <w:szCs w:val="24"/>
                    </w:rPr>
                    <w:t>(</w:t>
                  </w:r>
                  <w:r w:rsidRPr="00A22D6E">
                    <w:rPr>
                      <w:rFonts w:ascii="Times New Roman" w:hAnsi="Times New Roman" w:cs="Times New Roman"/>
                      <w:noProof/>
                      <w:sz w:val="24"/>
                      <w:szCs w:val="24"/>
                    </w:rPr>
                    <w:t>Online</w:t>
                  </w:r>
                  <w:r w:rsidR="00A22D6E">
                    <w:rPr>
                      <w:rFonts w:ascii="Times New Roman" w:hAnsi="Times New Roman" w:cs="Times New Roman"/>
                      <w:noProof/>
                      <w:sz w:val="24"/>
                      <w:szCs w:val="24"/>
                    </w:rPr>
                    <w:t>)</w:t>
                  </w:r>
                  <w:r w:rsidRPr="00A22D6E">
                    <w:rPr>
                      <w:rFonts w:ascii="Times New Roman" w:hAnsi="Times New Roman" w:cs="Times New Roman"/>
                      <w:noProof/>
                      <w:sz w:val="24"/>
                      <w:szCs w:val="24"/>
                    </w:rPr>
                    <w:t xml:space="preserve"> </w:t>
                  </w:r>
                  <w:r w:rsidRPr="00A22D6E">
                    <w:rPr>
                      <w:rFonts w:ascii="Times New Roman" w:hAnsi="Times New Roman" w:cs="Times New Roman"/>
                      <w:noProof/>
                      <w:sz w:val="24"/>
                      <w:szCs w:val="24"/>
                    </w:rPr>
                    <w:br/>
                    <w:t>Available at: https://www.domo.com/blog/5-technology-trends-changing-business-intelligence/</w:t>
                  </w:r>
                  <w:r w:rsidRPr="00A22D6E">
                    <w:rPr>
                      <w:rFonts w:ascii="Times New Roman" w:hAnsi="Times New Roman" w:cs="Times New Roman"/>
                      <w:noProof/>
                      <w:sz w:val="24"/>
                      <w:szCs w:val="24"/>
                    </w:rPr>
                    <w:br/>
                  </w:r>
                  <w:r w:rsidR="00A22D6E">
                    <w:rPr>
                      <w:rFonts w:ascii="Times New Roman" w:hAnsi="Times New Roman" w:cs="Times New Roman"/>
                      <w:noProof/>
                      <w:sz w:val="24"/>
                      <w:szCs w:val="24"/>
                    </w:rPr>
                    <w:t>(</w:t>
                  </w:r>
                  <w:r w:rsidRPr="00A22D6E">
                    <w:rPr>
                      <w:rFonts w:ascii="Times New Roman" w:hAnsi="Times New Roman" w:cs="Times New Roman"/>
                      <w:noProof/>
                      <w:sz w:val="24"/>
                      <w:szCs w:val="24"/>
                    </w:rPr>
                    <w:t>Accessed 30 03 2023</w:t>
                  </w:r>
                  <w:r w:rsidR="00A22D6E">
                    <w:rPr>
                      <w:rFonts w:ascii="Times New Roman" w:hAnsi="Times New Roman" w:cs="Times New Roman"/>
                      <w:noProof/>
                      <w:sz w:val="24"/>
                      <w:szCs w:val="24"/>
                    </w:rPr>
                    <w:t>)</w:t>
                  </w:r>
                  <w:r w:rsidRPr="00A22D6E">
                    <w:rPr>
                      <w:rFonts w:ascii="Times New Roman" w:hAnsi="Times New Roman" w:cs="Times New Roman"/>
                      <w:noProof/>
                      <w:sz w:val="24"/>
                      <w:szCs w:val="24"/>
                    </w:rPr>
                    <w:t>.</w:t>
                  </w:r>
                </w:p>
                <w:p w14:paraId="615FCBE0" w14:textId="77777777" w:rsidR="001451D8" w:rsidRPr="00A22D6E" w:rsidRDefault="001451D8" w:rsidP="001451D8">
                  <w:pPr>
                    <w:rPr>
                      <w:rFonts w:ascii="Times New Roman" w:hAnsi="Times New Roman" w:cs="Times New Roman"/>
                      <w:b/>
                      <w:bCs/>
                      <w:sz w:val="24"/>
                      <w:szCs w:val="24"/>
                    </w:rPr>
                  </w:pPr>
                  <w:r w:rsidRPr="00A22D6E">
                    <w:rPr>
                      <w:rFonts w:ascii="Times New Roman" w:hAnsi="Times New Roman" w:cs="Times New Roman"/>
                      <w:sz w:val="24"/>
                      <w:szCs w:val="24"/>
                    </w:rPr>
                    <w:t xml:space="preserve">Wong, E., Leung, R. and Law, R. (2020), “Significance of the dimensions and attributes of hotel mobile website from the perceptions of users”, </w:t>
                  </w:r>
                  <w:r w:rsidRPr="00A22D6E">
                    <w:rPr>
                      <w:rFonts w:ascii="Times New Roman" w:hAnsi="Times New Roman" w:cs="Times New Roman"/>
                      <w:i/>
                      <w:iCs/>
                      <w:sz w:val="24"/>
                      <w:szCs w:val="24"/>
                    </w:rPr>
                    <w:t>International Journal of Hospitality and Tourism Administration</w:t>
                  </w:r>
                  <w:r w:rsidRPr="00A22D6E">
                    <w:rPr>
                      <w:rFonts w:ascii="Times New Roman" w:hAnsi="Times New Roman" w:cs="Times New Roman"/>
                      <w:sz w:val="24"/>
                      <w:szCs w:val="24"/>
                    </w:rPr>
                    <w:t>, Vol. 21 No. 1, pp. 15-37.</w:t>
                  </w:r>
                </w:p>
                <w:p w14:paraId="5A0C3215" w14:textId="77777777" w:rsidR="005D1A87" w:rsidRPr="00A22D6E" w:rsidRDefault="005D1A87" w:rsidP="005D1A87">
                  <w:pPr>
                    <w:pStyle w:val="Bibliography"/>
                    <w:rPr>
                      <w:rFonts w:ascii="Times New Roman" w:hAnsi="Times New Roman" w:cs="Times New Roman"/>
                      <w:noProof/>
                      <w:sz w:val="24"/>
                      <w:szCs w:val="24"/>
                    </w:rPr>
                  </w:pPr>
                  <w:r w:rsidRPr="00A22D6E">
                    <w:rPr>
                      <w:rFonts w:ascii="Times New Roman" w:hAnsi="Times New Roman" w:cs="Times New Roman"/>
                      <w:noProof/>
                      <w:sz w:val="24"/>
                      <w:szCs w:val="24"/>
                    </w:rPr>
                    <w:t xml:space="preserve">Zhang, X. et al., 2022. Local Path Planning of Autonomous Vehicle Based on an Improved Heuristic Bi-RRT Algorithm in Dynamic Obstacle Avoidance Environment. </w:t>
                  </w:r>
                  <w:r w:rsidRPr="00A22D6E">
                    <w:rPr>
                      <w:rFonts w:ascii="Times New Roman" w:hAnsi="Times New Roman" w:cs="Times New Roman"/>
                      <w:i/>
                      <w:iCs/>
                      <w:noProof/>
                      <w:sz w:val="24"/>
                      <w:szCs w:val="24"/>
                    </w:rPr>
                    <w:t xml:space="preserve">Sensors, </w:t>
                  </w:r>
                  <w:r w:rsidRPr="00A22D6E">
                    <w:rPr>
                      <w:rFonts w:ascii="Times New Roman" w:hAnsi="Times New Roman" w:cs="Times New Roman"/>
                      <w:noProof/>
                      <w:sz w:val="24"/>
                      <w:szCs w:val="24"/>
                    </w:rPr>
                    <w:t>22(20).</w:t>
                  </w:r>
                </w:p>
                <w:p w14:paraId="2FA48272" w14:textId="71B36733" w:rsidR="005D1A87" w:rsidRPr="00A22D6E" w:rsidRDefault="005D1A87" w:rsidP="005D1A87">
                  <w:pPr>
                    <w:rPr>
                      <w:rFonts w:ascii="Times New Roman" w:hAnsi="Times New Roman" w:cs="Times New Roman"/>
                      <w:sz w:val="24"/>
                      <w:szCs w:val="24"/>
                    </w:rPr>
                  </w:pPr>
                  <w:r w:rsidRPr="00A22D6E">
                    <w:rPr>
                      <w:rFonts w:ascii="Times New Roman" w:hAnsi="Times New Roman" w:cs="Times New Roman"/>
                      <w:b/>
                      <w:bCs/>
                      <w:noProof/>
                      <w:sz w:val="24"/>
                      <w:szCs w:val="24"/>
                    </w:rPr>
                    <w:fldChar w:fldCharType="end"/>
                  </w:r>
                </w:p>
              </w:sdtContent>
            </w:sdt>
          </w:sdtContent>
        </w:sdt>
        <w:p w14:paraId="6D2B1B6B" w14:textId="7AE0904B" w:rsidR="002D6172" w:rsidRPr="00A22D6E" w:rsidRDefault="002D6172" w:rsidP="002D6172">
          <w:pPr>
            <w:pStyle w:val="Heading1"/>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399058177"/>
            <w:docPartObj>
              <w:docPartGallery w:val="Bibliographies"/>
              <w:docPartUnique/>
            </w:docPartObj>
          </w:sdtPr>
          <w:sdtContent>
            <w:p w14:paraId="5E00C011" w14:textId="044BCBDE" w:rsidR="003D5C37" w:rsidRPr="00A22D6E" w:rsidRDefault="003D5C37" w:rsidP="003D5C37">
              <w:pPr>
                <w:pStyle w:val="Heading1"/>
                <w:rPr>
                  <w:rFonts w:ascii="Times New Roman" w:hAnsi="Times New Roman" w:cs="Times New Roman"/>
                  <w:sz w:val="24"/>
                  <w:szCs w:val="24"/>
                </w:rPr>
              </w:pPr>
            </w:p>
            <w:p w14:paraId="5DD52471" w14:textId="3E9FDF5E" w:rsidR="00330E0D" w:rsidRPr="00A22D6E" w:rsidRDefault="00000000" w:rsidP="00330E0D">
              <w:pPr>
                <w:rPr>
                  <w:rFonts w:ascii="Times New Roman" w:hAnsi="Times New Roman" w:cs="Times New Roman"/>
                  <w:sz w:val="24"/>
                  <w:szCs w:val="24"/>
                </w:rPr>
              </w:pPr>
            </w:p>
          </w:sdtContent>
        </w:sdt>
        <w:p w14:paraId="29C7C0A9" w14:textId="02CAFBBD" w:rsidR="002D6172" w:rsidRPr="00A22D6E" w:rsidRDefault="00000000" w:rsidP="002D6172">
          <w:pPr>
            <w:rPr>
              <w:rFonts w:ascii="Times New Roman" w:hAnsi="Times New Roman" w:cs="Times New Roman"/>
              <w:sz w:val="24"/>
              <w:szCs w:val="24"/>
            </w:rPr>
          </w:pPr>
        </w:p>
      </w:sdtContent>
    </w:sdt>
    <w:p w14:paraId="016307D5" w14:textId="5185FB8F" w:rsidR="00C45582" w:rsidRPr="00A22D6E" w:rsidRDefault="00C45582">
      <w:pPr>
        <w:rPr>
          <w:rFonts w:ascii="Times New Roman" w:hAnsi="Times New Roman" w:cs="Times New Roman"/>
          <w:b/>
          <w:bCs/>
          <w:sz w:val="24"/>
          <w:szCs w:val="24"/>
        </w:rPr>
      </w:pPr>
    </w:p>
    <w:p w14:paraId="1C107631" w14:textId="51827A7B" w:rsidR="00D65E4C" w:rsidRDefault="00D65E4C">
      <w:pPr>
        <w:rPr>
          <w:rFonts w:ascii="Arial" w:hAnsi="Arial" w:cs="Arial"/>
          <w:b/>
          <w:bCs/>
          <w:sz w:val="28"/>
          <w:szCs w:val="28"/>
        </w:rPr>
      </w:pPr>
    </w:p>
    <w:p w14:paraId="15A18F83" w14:textId="720B4B5C" w:rsidR="00C80BD9" w:rsidRDefault="00C80BD9">
      <w:pPr>
        <w:rPr>
          <w:rFonts w:ascii="Arial" w:hAnsi="Arial" w:cs="Arial"/>
          <w:b/>
          <w:bCs/>
          <w:sz w:val="28"/>
          <w:szCs w:val="28"/>
        </w:rPr>
      </w:pPr>
    </w:p>
    <w:sdt>
      <w:sdtPr>
        <w:rPr>
          <w:rFonts w:asciiTheme="minorHAnsi" w:eastAsiaTheme="minorHAnsi" w:hAnsiTheme="minorHAnsi" w:cstheme="minorBidi"/>
          <w:color w:val="auto"/>
          <w:sz w:val="22"/>
          <w:szCs w:val="22"/>
        </w:rPr>
        <w:id w:val="-210495818"/>
        <w:docPartObj>
          <w:docPartGallery w:val="Bibliographies"/>
          <w:docPartUnique/>
        </w:docPartObj>
      </w:sdtPr>
      <w:sdtContent>
        <w:p w14:paraId="3B0A69E6" w14:textId="7B56CE89" w:rsidR="00A77B4B" w:rsidRDefault="00A77B4B" w:rsidP="00A77B4B">
          <w:pPr>
            <w:pStyle w:val="Heading1"/>
          </w:pPr>
        </w:p>
        <w:p w14:paraId="198D6D7B" w14:textId="2596F88C" w:rsidR="00A17247" w:rsidRDefault="00000000" w:rsidP="00A17247"/>
      </w:sdtContent>
    </w:sdt>
    <w:p w14:paraId="36570029" w14:textId="42ADE290" w:rsidR="00C80BD9" w:rsidRDefault="00C80BD9">
      <w:pPr>
        <w:rPr>
          <w:rFonts w:ascii="Arial" w:hAnsi="Arial" w:cs="Arial"/>
          <w:b/>
          <w:bCs/>
          <w:sz w:val="28"/>
          <w:szCs w:val="28"/>
        </w:rPr>
      </w:pPr>
    </w:p>
    <w:p w14:paraId="23D97499" w14:textId="685AD397" w:rsidR="00C80BD9" w:rsidRDefault="00C80BD9">
      <w:pPr>
        <w:rPr>
          <w:rFonts w:ascii="Arial" w:hAnsi="Arial" w:cs="Arial"/>
          <w:b/>
          <w:bCs/>
          <w:sz w:val="28"/>
          <w:szCs w:val="28"/>
        </w:rPr>
      </w:pPr>
    </w:p>
    <w:p w14:paraId="7F744907" w14:textId="266A8544" w:rsidR="00C80BD9" w:rsidRDefault="00C80BD9">
      <w:pPr>
        <w:rPr>
          <w:rFonts w:ascii="Arial" w:hAnsi="Arial" w:cs="Arial"/>
          <w:b/>
          <w:bCs/>
          <w:sz w:val="28"/>
          <w:szCs w:val="28"/>
        </w:rPr>
      </w:pPr>
    </w:p>
    <w:p w14:paraId="048EF613" w14:textId="50AB35CD" w:rsidR="00C45582" w:rsidRDefault="00C45582" w:rsidP="005D1A87">
      <w:pPr>
        <w:pStyle w:val="Heading1"/>
        <w:rPr>
          <w:rFonts w:ascii="Arial" w:hAnsi="Arial" w:cs="Arial"/>
          <w:b/>
          <w:bCs/>
          <w:sz w:val="28"/>
          <w:szCs w:val="28"/>
        </w:rPr>
      </w:pPr>
    </w:p>
    <w:p w14:paraId="71A93B8B" w14:textId="77777777" w:rsidR="00523DF2" w:rsidRPr="001C0EBB" w:rsidRDefault="00523DF2">
      <w:pPr>
        <w:rPr>
          <w:rFonts w:ascii="Arial" w:hAnsi="Arial" w:cs="Arial"/>
          <w:b/>
          <w:bCs/>
          <w:sz w:val="24"/>
          <w:szCs w:val="24"/>
        </w:rPr>
      </w:pPr>
    </w:p>
    <w:sectPr w:rsidR="00523DF2" w:rsidRPr="001C0EBB" w:rsidSect="00F06CA2">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6EBD8" w14:textId="77777777" w:rsidR="00E53C4E" w:rsidRDefault="00E53C4E" w:rsidP="00F06CA2">
      <w:pPr>
        <w:spacing w:after="0" w:line="240" w:lineRule="auto"/>
      </w:pPr>
      <w:r>
        <w:separator/>
      </w:r>
    </w:p>
  </w:endnote>
  <w:endnote w:type="continuationSeparator" w:id="0">
    <w:p w14:paraId="2201B2F7" w14:textId="77777777" w:rsidR="00E53C4E" w:rsidRDefault="00E53C4E" w:rsidP="00F06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09A98" w14:textId="77777777" w:rsidR="00F06CA2" w:rsidRDefault="00F06C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59009"/>
      <w:docPartObj>
        <w:docPartGallery w:val="Page Numbers (Bottom of Page)"/>
        <w:docPartUnique/>
      </w:docPartObj>
    </w:sdtPr>
    <w:sdtEndPr>
      <w:rPr>
        <w:noProof/>
      </w:rPr>
    </w:sdtEndPr>
    <w:sdtContent>
      <w:p w14:paraId="2096405A" w14:textId="615E701C" w:rsidR="00F06CA2" w:rsidRDefault="00F06C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E36D3" w14:textId="77777777" w:rsidR="00F06CA2" w:rsidRDefault="00F06C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47AB2" w14:textId="77777777" w:rsidR="00F06CA2" w:rsidRDefault="00F06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A97E7" w14:textId="77777777" w:rsidR="00E53C4E" w:rsidRDefault="00E53C4E" w:rsidP="00F06CA2">
      <w:pPr>
        <w:spacing w:after="0" w:line="240" w:lineRule="auto"/>
      </w:pPr>
      <w:r>
        <w:separator/>
      </w:r>
    </w:p>
  </w:footnote>
  <w:footnote w:type="continuationSeparator" w:id="0">
    <w:p w14:paraId="2CB34262" w14:textId="77777777" w:rsidR="00E53C4E" w:rsidRDefault="00E53C4E" w:rsidP="00F06C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FBF41" w14:textId="77777777" w:rsidR="00F06CA2" w:rsidRDefault="00F06C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2492D" w14:textId="77777777" w:rsidR="00F06CA2" w:rsidRDefault="00F06C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EF4ED" w14:textId="77777777" w:rsidR="00F06CA2" w:rsidRDefault="00F06C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465E7"/>
    <w:multiLevelType w:val="hybridMultilevel"/>
    <w:tmpl w:val="A68AA970"/>
    <w:lvl w:ilvl="0" w:tplc="BAB6523E">
      <w:start w:val="1"/>
      <w:numFmt w:val="decimal"/>
      <w:lvlText w:val="%1."/>
      <w:lvlJc w:val="left"/>
      <w:pPr>
        <w:ind w:left="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 w15:restartNumberingAfterBreak="0">
    <w:nsid w:val="2F4E7431"/>
    <w:multiLevelType w:val="multilevel"/>
    <w:tmpl w:val="AF922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A3197B"/>
    <w:multiLevelType w:val="multilevel"/>
    <w:tmpl w:val="59E8B1E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color w:val="374151"/>
      </w:rPr>
    </w:lvl>
    <w:lvl w:ilvl="2">
      <w:start w:val="1"/>
      <w:numFmt w:val="decimal"/>
      <w:isLgl/>
      <w:lvlText w:val="%1.%2.%3."/>
      <w:lvlJc w:val="left"/>
      <w:pPr>
        <w:ind w:left="1080" w:hanging="720"/>
      </w:pPr>
      <w:rPr>
        <w:rFonts w:hint="default"/>
        <w:color w:val="374151"/>
      </w:rPr>
    </w:lvl>
    <w:lvl w:ilvl="3">
      <w:start w:val="1"/>
      <w:numFmt w:val="decimal"/>
      <w:isLgl/>
      <w:lvlText w:val="%1.%2.%3.%4."/>
      <w:lvlJc w:val="left"/>
      <w:pPr>
        <w:ind w:left="1080" w:hanging="720"/>
      </w:pPr>
      <w:rPr>
        <w:rFonts w:hint="default"/>
        <w:color w:val="374151"/>
      </w:rPr>
    </w:lvl>
    <w:lvl w:ilvl="4">
      <w:start w:val="1"/>
      <w:numFmt w:val="decimal"/>
      <w:isLgl/>
      <w:lvlText w:val="%1.%2.%3.%4.%5."/>
      <w:lvlJc w:val="left"/>
      <w:pPr>
        <w:ind w:left="1440" w:hanging="1080"/>
      </w:pPr>
      <w:rPr>
        <w:rFonts w:hint="default"/>
        <w:color w:val="374151"/>
      </w:rPr>
    </w:lvl>
    <w:lvl w:ilvl="5">
      <w:start w:val="1"/>
      <w:numFmt w:val="decimal"/>
      <w:isLgl/>
      <w:lvlText w:val="%1.%2.%3.%4.%5.%6."/>
      <w:lvlJc w:val="left"/>
      <w:pPr>
        <w:ind w:left="1440" w:hanging="1080"/>
      </w:pPr>
      <w:rPr>
        <w:rFonts w:hint="default"/>
        <w:color w:val="374151"/>
      </w:rPr>
    </w:lvl>
    <w:lvl w:ilvl="6">
      <w:start w:val="1"/>
      <w:numFmt w:val="decimal"/>
      <w:isLgl/>
      <w:lvlText w:val="%1.%2.%3.%4.%5.%6.%7."/>
      <w:lvlJc w:val="left"/>
      <w:pPr>
        <w:ind w:left="1800" w:hanging="1440"/>
      </w:pPr>
      <w:rPr>
        <w:rFonts w:hint="default"/>
        <w:color w:val="374151"/>
      </w:rPr>
    </w:lvl>
    <w:lvl w:ilvl="7">
      <w:start w:val="1"/>
      <w:numFmt w:val="decimal"/>
      <w:isLgl/>
      <w:lvlText w:val="%1.%2.%3.%4.%5.%6.%7.%8."/>
      <w:lvlJc w:val="left"/>
      <w:pPr>
        <w:ind w:left="1800" w:hanging="1440"/>
      </w:pPr>
      <w:rPr>
        <w:rFonts w:hint="default"/>
        <w:color w:val="374151"/>
      </w:rPr>
    </w:lvl>
    <w:lvl w:ilvl="8">
      <w:start w:val="1"/>
      <w:numFmt w:val="decimal"/>
      <w:isLgl/>
      <w:lvlText w:val="%1.%2.%3.%4.%5.%6.%7.%8.%9."/>
      <w:lvlJc w:val="left"/>
      <w:pPr>
        <w:ind w:left="2160" w:hanging="1800"/>
      </w:pPr>
      <w:rPr>
        <w:rFonts w:hint="default"/>
        <w:color w:val="374151"/>
      </w:rPr>
    </w:lvl>
  </w:abstractNum>
  <w:num w:numId="1" w16cid:durableId="1794665415">
    <w:abstractNumId w:val="0"/>
  </w:num>
  <w:num w:numId="2" w16cid:durableId="1020278972">
    <w:abstractNumId w:val="2"/>
  </w:num>
  <w:num w:numId="3" w16cid:durableId="405566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3EB"/>
    <w:rsid w:val="000006CB"/>
    <w:rsid w:val="00003712"/>
    <w:rsid w:val="00004800"/>
    <w:rsid w:val="00006437"/>
    <w:rsid w:val="00011EEC"/>
    <w:rsid w:val="000135D9"/>
    <w:rsid w:val="0002598A"/>
    <w:rsid w:val="000266B3"/>
    <w:rsid w:val="00035686"/>
    <w:rsid w:val="0004589E"/>
    <w:rsid w:val="00074D91"/>
    <w:rsid w:val="00080E6A"/>
    <w:rsid w:val="000A427D"/>
    <w:rsid w:val="000A64FB"/>
    <w:rsid w:val="000B6423"/>
    <w:rsid w:val="000C3ED9"/>
    <w:rsid w:val="000C6B61"/>
    <w:rsid w:val="000D4F30"/>
    <w:rsid w:val="000E32AE"/>
    <w:rsid w:val="000E3A17"/>
    <w:rsid w:val="000F6625"/>
    <w:rsid w:val="000F6C20"/>
    <w:rsid w:val="000F6DB9"/>
    <w:rsid w:val="00101326"/>
    <w:rsid w:val="00110077"/>
    <w:rsid w:val="00111C5C"/>
    <w:rsid w:val="00114BAD"/>
    <w:rsid w:val="00123935"/>
    <w:rsid w:val="0013428C"/>
    <w:rsid w:val="00137606"/>
    <w:rsid w:val="001401F7"/>
    <w:rsid w:val="001404EE"/>
    <w:rsid w:val="00142B0E"/>
    <w:rsid w:val="00142EB1"/>
    <w:rsid w:val="00144C7D"/>
    <w:rsid w:val="001451D8"/>
    <w:rsid w:val="00150681"/>
    <w:rsid w:val="001540C7"/>
    <w:rsid w:val="001640CF"/>
    <w:rsid w:val="0016558E"/>
    <w:rsid w:val="001A6D0B"/>
    <w:rsid w:val="001B5B57"/>
    <w:rsid w:val="001B6788"/>
    <w:rsid w:val="001C0EBB"/>
    <w:rsid w:val="001D76A1"/>
    <w:rsid w:val="00216875"/>
    <w:rsid w:val="002250E6"/>
    <w:rsid w:val="0022631A"/>
    <w:rsid w:val="00231E75"/>
    <w:rsid w:val="0024086D"/>
    <w:rsid w:val="00245B0C"/>
    <w:rsid w:val="00262568"/>
    <w:rsid w:val="00287ACB"/>
    <w:rsid w:val="002967B5"/>
    <w:rsid w:val="002A0BC9"/>
    <w:rsid w:val="002C5A9C"/>
    <w:rsid w:val="002C6D5A"/>
    <w:rsid w:val="002C7C6A"/>
    <w:rsid w:val="002D6172"/>
    <w:rsid w:val="002E0714"/>
    <w:rsid w:val="002E6410"/>
    <w:rsid w:val="003045E8"/>
    <w:rsid w:val="0030548C"/>
    <w:rsid w:val="00321857"/>
    <w:rsid w:val="00322F49"/>
    <w:rsid w:val="00327F17"/>
    <w:rsid w:val="00330E0D"/>
    <w:rsid w:val="00345E3A"/>
    <w:rsid w:val="003544A9"/>
    <w:rsid w:val="00354D46"/>
    <w:rsid w:val="003551BB"/>
    <w:rsid w:val="00357742"/>
    <w:rsid w:val="00361E9A"/>
    <w:rsid w:val="00365D0F"/>
    <w:rsid w:val="00380E4E"/>
    <w:rsid w:val="00387CE2"/>
    <w:rsid w:val="003914D7"/>
    <w:rsid w:val="003974D3"/>
    <w:rsid w:val="003B0BE4"/>
    <w:rsid w:val="003B69A9"/>
    <w:rsid w:val="003D11D9"/>
    <w:rsid w:val="003D5C37"/>
    <w:rsid w:val="0042680E"/>
    <w:rsid w:val="0045147D"/>
    <w:rsid w:val="0046651A"/>
    <w:rsid w:val="00487D8B"/>
    <w:rsid w:val="00490BAB"/>
    <w:rsid w:val="00492E4D"/>
    <w:rsid w:val="004A3258"/>
    <w:rsid w:val="004C252D"/>
    <w:rsid w:val="004D2ED3"/>
    <w:rsid w:val="004D63CB"/>
    <w:rsid w:val="004D700B"/>
    <w:rsid w:val="004D722B"/>
    <w:rsid w:val="004E7427"/>
    <w:rsid w:val="00523DF2"/>
    <w:rsid w:val="00544CCE"/>
    <w:rsid w:val="00545181"/>
    <w:rsid w:val="00545AD2"/>
    <w:rsid w:val="005526B9"/>
    <w:rsid w:val="00564226"/>
    <w:rsid w:val="00565751"/>
    <w:rsid w:val="00567DCE"/>
    <w:rsid w:val="00591966"/>
    <w:rsid w:val="005969B6"/>
    <w:rsid w:val="005A0397"/>
    <w:rsid w:val="005A2C36"/>
    <w:rsid w:val="005A4DE5"/>
    <w:rsid w:val="005B03EB"/>
    <w:rsid w:val="005C2C2A"/>
    <w:rsid w:val="005D1A87"/>
    <w:rsid w:val="005D394A"/>
    <w:rsid w:val="005E0262"/>
    <w:rsid w:val="005E5B22"/>
    <w:rsid w:val="005F5CAD"/>
    <w:rsid w:val="0060320D"/>
    <w:rsid w:val="00624E53"/>
    <w:rsid w:val="00631927"/>
    <w:rsid w:val="006330D8"/>
    <w:rsid w:val="006409B0"/>
    <w:rsid w:val="00642154"/>
    <w:rsid w:val="0066136F"/>
    <w:rsid w:val="00681DE3"/>
    <w:rsid w:val="00686619"/>
    <w:rsid w:val="00687EE1"/>
    <w:rsid w:val="00690835"/>
    <w:rsid w:val="006A1930"/>
    <w:rsid w:val="006D6400"/>
    <w:rsid w:val="006F1939"/>
    <w:rsid w:val="00702666"/>
    <w:rsid w:val="00725175"/>
    <w:rsid w:val="007305B1"/>
    <w:rsid w:val="00740E9F"/>
    <w:rsid w:val="0074237F"/>
    <w:rsid w:val="0074337F"/>
    <w:rsid w:val="007477F1"/>
    <w:rsid w:val="00751E89"/>
    <w:rsid w:val="007A2C2C"/>
    <w:rsid w:val="007C4762"/>
    <w:rsid w:val="007D781A"/>
    <w:rsid w:val="007E104F"/>
    <w:rsid w:val="007F0C2D"/>
    <w:rsid w:val="0081642C"/>
    <w:rsid w:val="008168BB"/>
    <w:rsid w:val="00817AEB"/>
    <w:rsid w:val="00836287"/>
    <w:rsid w:val="00851593"/>
    <w:rsid w:val="00862998"/>
    <w:rsid w:val="008658CB"/>
    <w:rsid w:val="00874B56"/>
    <w:rsid w:val="00877664"/>
    <w:rsid w:val="008A4821"/>
    <w:rsid w:val="008B1C77"/>
    <w:rsid w:val="008B4AF9"/>
    <w:rsid w:val="008C26B4"/>
    <w:rsid w:val="008C6627"/>
    <w:rsid w:val="00925A2C"/>
    <w:rsid w:val="00926C53"/>
    <w:rsid w:val="00932CE3"/>
    <w:rsid w:val="00935FF6"/>
    <w:rsid w:val="0094031A"/>
    <w:rsid w:val="00944CEB"/>
    <w:rsid w:val="0095099F"/>
    <w:rsid w:val="00951B21"/>
    <w:rsid w:val="009553BC"/>
    <w:rsid w:val="0096349B"/>
    <w:rsid w:val="009635F0"/>
    <w:rsid w:val="009914F6"/>
    <w:rsid w:val="009937AC"/>
    <w:rsid w:val="009954D0"/>
    <w:rsid w:val="009A4F39"/>
    <w:rsid w:val="009A58EA"/>
    <w:rsid w:val="009A768F"/>
    <w:rsid w:val="009A7E2E"/>
    <w:rsid w:val="009B0035"/>
    <w:rsid w:val="009B5F84"/>
    <w:rsid w:val="009B7906"/>
    <w:rsid w:val="009C67DD"/>
    <w:rsid w:val="009E1CEB"/>
    <w:rsid w:val="009E2957"/>
    <w:rsid w:val="009E2B16"/>
    <w:rsid w:val="009F3DEB"/>
    <w:rsid w:val="009F5795"/>
    <w:rsid w:val="00A13082"/>
    <w:rsid w:val="00A17247"/>
    <w:rsid w:val="00A22D6E"/>
    <w:rsid w:val="00A36B5F"/>
    <w:rsid w:val="00A3799E"/>
    <w:rsid w:val="00A5556E"/>
    <w:rsid w:val="00A55C05"/>
    <w:rsid w:val="00A61737"/>
    <w:rsid w:val="00A63A45"/>
    <w:rsid w:val="00A71338"/>
    <w:rsid w:val="00A7620E"/>
    <w:rsid w:val="00A777BD"/>
    <w:rsid w:val="00A77B4B"/>
    <w:rsid w:val="00AA2E9D"/>
    <w:rsid w:val="00AD222E"/>
    <w:rsid w:val="00AE5275"/>
    <w:rsid w:val="00AF0516"/>
    <w:rsid w:val="00AF2612"/>
    <w:rsid w:val="00AF7510"/>
    <w:rsid w:val="00B005DC"/>
    <w:rsid w:val="00B02A45"/>
    <w:rsid w:val="00B02C7E"/>
    <w:rsid w:val="00B1372D"/>
    <w:rsid w:val="00B21E07"/>
    <w:rsid w:val="00B2560D"/>
    <w:rsid w:val="00B27564"/>
    <w:rsid w:val="00B32F78"/>
    <w:rsid w:val="00B41717"/>
    <w:rsid w:val="00B444B1"/>
    <w:rsid w:val="00B447AF"/>
    <w:rsid w:val="00B44A92"/>
    <w:rsid w:val="00B542EE"/>
    <w:rsid w:val="00B76EB8"/>
    <w:rsid w:val="00B833D5"/>
    <w:rsid w:val="00B84E4C"/>
    <w:rsid w:val="00BB0E93"/>
    <w:rsid w:val="00BB6480"/>
    <w:rsid w:val="00BB7284"/>
    <w:rsid w:val="00BF256A"/>
    <w:rsid w:val="00BF25D2"/>
    <w:rsid w:val="00C03392"/>
    <w:rsid w:val="00C078DD"/>
    <w:rsid w:val="00C12C23"/>
    <w:rsid w:val="00C1427B"/>
    <w:rsid w:val="00C41406"/>
    <w:rsid w:val="00C45582"/>
    <w:rsid w:val="00C47AAC"/>
    <w:rsid w:val="00C531FB"/>
    <w:rsid w:val="00C60A12"/>
    <w:rsid w:val="00C672E4"/>
    <w:rsid w:val="00C714B8"/>
    <w:rsid w:val="00C80BD9"/>
    <w:rsid w:val="00C92FD9"/>
    <w:rsid w:val="00CA52FC"/>
    <w:rsid w:val="00CA691D"/>
    <w:rsid w:val="00CB09C1"/>
    <w:rsid w:val="00CB3829"/>
    <w:rsid w:val="00CC255C"/>
    <w:rsid w:val="00CC5156"/>
    <w:rsid w:val="00D01B88"/>
    <w:rsid w:val="00D16857"/>
    <w:rsid w:val="00D16BEB"/>
    <w:rsid w:val="00D25F95"/>
    <w:rsid w:val="00D26A47"/>
    <w:rsid w:val="00D3387F"/>
    <w:rsid w:val="00D33E6D"/>
    <w:rsid w:val="00D63E7F"/>
    <w:rsid w:val="00D65E4C"/>
    <w:rsid w:val="00D74250"/>
    <w:rsid w:val="00D767D9"/>
    <w:rsid w:val="00DB5F84"/>
    <w:rsid w:val="00DD3ABB"/>
    <w:rsid w:val="00DF4196"/>
    <w:rsid w:val="00DF419F"/>
    <w:rsid w:val="00E22F64"/>
    <w:rsid w:val="00E51768"/>
    <w:rsid w:val="00E53C4E"/>
    <w:rsid w:val="00E65437"/>
    <w:rsid w:val="00E7046E"/>
    <w:rsid w:val="00E71F6B"/>
    <w:rsid w:val="00E81A34"/>
    <w:rsid w:val="00E84301"/>
    <w:rsid w:val="00E862D7"/>
    <w:rsid w:val="00E9212C"/>
    <w:rsid w:val="00EA5FDF"/>
    <w:rsid w:val="00EB36F1"/>
    <w:rsid w:val="00ED1EDF"/>
    <w:rsid w:val="00ED1F0D"/>
    <w:rsid w:val="00ED2452"/>
    <w:rsid w:val="00ED667E"/>
    <w:rsid w:val="00EE3845"/>
    <w:rsid w:val="00EE3C51"/>
    <w:rsid w:val="00EF1E9C"/>
    <w:rsid w:val="00F06CA2"/>
    <w:rsid w:val="00F21F4F"/>
    <w:rsid w:val="00F227B6"/>
    <w:rsid w:val="00F260AA"/>
    <w:rsid w:val="00F403D2"/>
    <w:rsid w:val="00F61156"/>
    <w:rsid w:val="00F83B08"/>
    <w:rsid w:val="00FC76C3"/>
    <w:rsid w:val="00FD380B"/>
    <w:rsid w:val="00FF59B7"/>
    <w:rsid w:val="00FF6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B2294"/>
  <w15:chartTrackingRefBased/>
  <w15:docId w15:val="{8FF3BF54-3E43-468E-A4FD-C0BB3000A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6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C51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7B5"/>
    <w:pPr>
      <w:ind w:left="720"/>
      <w:contextualSpacing/>
    </w:pPr>
  </w:style>
  <w:style w:type="character" w:styleId="Hyperlink">
    <w:name w:val="Hyperlink"/>
    <w:basedOn w:val="DefaultParagraphFont"/>
    <w:uiPriority w:val="99"/>
    <w:unhideWhenUsed/>
    <w:rsid w:val="00ED667E"/>
    <w:rPr>
      <w:color w:val="0563C1" w:themeColor="hyperlink"/>
      <w:u w:val="single"/>
    </w:rPr>
  </w:style>
  <w:style w:type="character" w:customStyle="1" w:styleId="Heading1Char">
    <w:name w:val="Heading 1 Char"/>
    <w:basedOn w:val="DefaultParagraphFont"/>
    <w:link w:val="Heading1"/>
    <w:uiPriority w:val="9"/>
    <w:rsid w:val="00ED66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667E"/>
    <w:pPr>
      <w:outlineLvl w:val="9"/>
    </w:pPr>
    <w:rPr>
      <w:lang w:val="en-US"/>
    </w:rPr>
  </w:style>
  <w:style w:type="paragraph" w:styleId="TOC1">
    <w:name w:val="toc 1"/>
    <w:basedOn w:val="Normal"/>
    <w:next w:val="Normal"/>
    <w:autoRedefine/>
    <w:uiPriority w:val="39"/>
    <w:unhideWhenUsed/>
    <w:rsid w:val="00C1427B"/>
    <w:pPr>
      <w:tabs>
        <w:tab w:val="right" w:leader="dot" w:pos="9016"/>
      </w:tabs>
      <w:spacing w:after="100" w:line="360" w:lineRule="auto"/>
    </w:pPr>
    <w:rPr>
      <w:rFonts w:ascii="Times New Roman" w:hAnsi="Times New Roman" w:cs="Times New Roman"/>
      <w:noProof/>
      <w:sz w:val="24"/>
      <w:szCs w:val="24"/>
    </w:rPr>
  </w:style>
  <w:style w:type="paragraph" w:styleId="Bibliography">
    <w:name w:val="Bibliography"/>
    <w:basedOn w:val="Normal"/>
    <w:next w:val="Normal"/>
    <w:uiPriority w:val="37"/>
    <w:unhideWhenUsed/>
    <w:rsid w:val="00523DF2"/>
  </w:style>
  <w:style w:type="paragraph" w:styleId="Header">
    <w:name w:val="header"/>
    <w:basedOn w:val="Normal"/>
    <w:link w:val="HeaderChar"/>
    <w:uiPriority w:val="99"/>
    <w:unhideWhenUsed/>
    <w:rsid w:val="00F06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CA2"/>
  </w:style>
  <w:style w:type="paragraph" w:styleId="Footer">
    <w:name w:val="footer"/>
    <w:basedOn w:val="Normal"/>
    <w:link w:val="FooterChar"/>
    <w:uiPriority w:val="99"/>
    <w:unhideWhenUsed/>
    <w:rsid w:val="00F06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CA2"/>
  </w:style>
  <w:style w:type="character" w:customStyle="1" w:styleId="Heading3Char">
    <w:name w:val="Heading 3 Char"/>
    <w:basedOn w:val="DefaultParagraphFont"/>
    <w:link w:val="Heading3"/>
    <w:uiPriority w:val="9"/>
    <w:semiHidden/>
    <w:rsid w:val="00CC5156"/>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CC51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tml-italic">
    <w:name w:val="html-italic"/>
    <w:basedOn w:val="DefaultParagraphFont"/>
    <w:rsid w:val="000D4F30"/>
  </w:style>
  <w:style w:type="character" w:styleId="UnresolvedMention">
    <w:name w:val="Unresolved Mention"/>
    <w:basedOn w:val="DefaultParagraphFont"/>
    <w:uiPriority w:val="99"/>
    <w:semiHidden/>
    <w:unhideWhenUsed/>
    <w:rsid w:val="004C25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862">
      <w:bodyDiv w:val="1"/>
      <w:marLeft w:val="0"/>
      <w:marRight w:val="0"/>
      <w:marTop w:val="0"/>
      <w:marBottom w:val="0"/>
      <w:divBdr>
        <w:top w:val="none" w:sz="0" w:space="0" w:color="auto"/>
        <w:left w:val="none" w:sz="0" w:space="0" w:color="auto"/>
        <w:bottom w:val="none" w:sz="0" w:space="0" w:color="auto"/>
        <w:right w:val="none" w:sz="0" w:space="0" w:color="auto"/>
      </w:divBdr>
      <w:divsChild>
        <w:div w:id="517892482">
          <w:marLeft w:val="0"/>
          <w:marRight w:val="0"/>
          <w:marTop w:val="0"/>
          <w:marBottom w:val="0"/>
          <w:divBdr>
            <w:top w:val="none" w:sz="0" w:space="0" w:color="auto"/>
            <w:left w:val="none" w:sz="0" w:space="0" w:color="auto"/>
            <w:bottom w:val="none" w:sz="0" w:space="0" w:color="auto"/>
            <w:right w:val="none" w:sz="0" w:space="0" w:color="auto"/>
          </w:divBdr>
        </w:div>
        <w:div w:id="1333026911">
          <w:marLeft w:val="0"/>
          <w:marRight w:val="0"/>
          <w:marTop w:val="0"/>
          <w:marBottom w:val="0"/>
          <w:divBdr>
            <w:top w:val="none" w:sz="0" w:space="0" w:color="auto"/>
            <w:left w:val="none" w:sz="0" w:space="0" w:color="auto"/>
            <w:bottom w:val="none" w:sz="0" w:space="0" w:color="auto"/>
            <w:right w:val="none" w:sz="0" w:space="0" w:color="auto"/>
          </w:divBdr>
        </w:div>
        <w:div w:id="967198488">
          <w:marLeft w:val="0"/>
          <w:marRight w:val="0"/>
          <w:marTop w:val="0"/>
          <w:marBottom w:val="0"/>
          <w:divBdr>
            <w:top w:val="none" w:sz="0" w:space="0" w:color="auto"/>
            <w:left w:val="none" w:sz="0" w:space="0" w:color="auto"/>
            <w:bottom w:val="none" w:sz="0" w:space="0" w:color="auto"/>
            <w:right w:val="none" w:sz="0" w:space="0" w:color="auto"/>
          </w:divBdr>
        </w:div>
      </w:divsChild>
    </w:div>
    <w:div w:id="159128203">
      <w:bodyDiv w:val="1"/>
      <w:marLeft w:val="0"/>
      <w:marRight w:val="0"/>
      <w:marTop w:val="0"/>
      <w:marBottom w:val="0"/>
      <w:divBdr>
        <w:top w:val="none" w:sz="0" w:space="0" w:color="auto"/>
        <w:left w:val="none" w:sz="0" w:space="0" w:color="auto"/>
        <w:bottom w:val="none" w:sz="0" w:space="0" w:color="auto"/>
        <w:right w:val="none" w:sz="0" w:space="0" w:color="auto"/>
      </w:divBdr>
    </w:div>
    <w:div w:id="212040643">
      <w:bodyDiv w:val="1"/>
      <w:marLeft w:val="0"/>
      <w:marRight w:val="0"/>
      <w:marTop w:val="0"/>
      <w:marBottom w:val="0"/>
      <w:divBdr>
        <w:top w:val="none" w:sz="0" w:space="0" w:color="auto"/>
        <w:left w:val="none" w:sz="0" w:space="0" w:color="auto"/>
        <w:bottom w:val="none" w:sz="0" w:space="0" w:color="auto"/>
        <w:right w:val="none" w:sz="0" w:space="0" w:color="auto"/>
      </w:divBdr>
    </w:div>
    <w:div w:id="271516247">
      <w:bodyDiv w:val="1"/>
      <w:marLeft w:val="0"/>
      <w:marRight w:val="0"/>
      <w:marTop w:val="0"/>
      <w:marBottom w:val="0"/>
      <w:divBdr>
        <w:top w:val="none" w:sz="0" w:space="0" w:color="auto"/>
        <w:left w:val="none" w:sz="0" w:space="0" w:color="auto"/>
        <w:bottom w:val="none" w:sz="0" w:space="0" w:color="auto"/>
        <w:right w:val="none" w:sz="0" w:space="0" w:color="auto"/>
      </w:divBdr>
    </w:div>
    <w:div w:id="442307650">
      <w:bodyDiv w:val="1"/>
      <w:marLeft w:val="0"/>
      <w:marRight w:val="0"/>
      <w:marTop w:val="0"/>
      <w:marBottom w:val="0"/>
      <w:divBdr>
        <w:top w:val="none" w:sz="0" w:space="0" w:color="auto"/>
        <w:left w:val="none" w:sz="0" w:space="0" w:color="auto"/>
        <w:bottom w:val="none" w:sz="0" w:space="0" w:color="auto"/>
        <w:right w:val="none" w:sz="0" w:space="0" w:color="auto"/>
      </w:divBdr>
    </w:div>
    <w:div w:id="544952313">
      <w:bodyDiv w:val="1"/>
      <w:marLeft w:val="0"/>
      <w:marRight w:val="0"/>
      <w:marTop w:val="0"/>
      <w:marBottom w:val="0"/>
      <w:divBdr>
        <w:top w:val="none" w:sz="0" w:space="0" w:color="auto"/>
        <w:left w:val="none" w:sz="0" w:space="0" w:color="auto"/>
        <w:bottom w:val="none" w:sz="0" w:space="0" w:color="auto"/>
        <w:right w:val="none" w:sz="0" w:space="0" w:color="auto"/>
      </w:divBdr>
    </w:div>
    <w:div w:id="554661304">
      <w:bodyDiv w:val="1"/>
      <w:marLeft w:val="0"/>
      <w:marRight w:val="0"/>
      <w:marTop w:val="0"/>
      <w:marBottom w:val="0"/>
      <w:divBdr>
        <w:top w:val="none" w:sz="0" w:space="0" w:color="auto"/>
        <w:left w:val="none" w:sz="0" w:space="0" w:color="auto"/>
        <w:bottom w:val="none" w:sz="0" w:space="0" w:color="auto"/>
        <w:right w:val="none" w:sz="0" w:space="0" w:color="auto"/>
      </w:divBdr>
    </w:div>
    <w:div w:id="571082724">
      <w:bodyDiv w:val="1"/>
      <w:marLeft w:val="0"/>
      <w:marRight w:val="0"/>
      <w:marTop w:val="0"/>
      <w:marBottom w:val="0"/>
      <w:divBdr>
        <w:top w:val="none" w:sz="0" w:space="0" w:color="auto"/>
        <w:left w:val="none" w:sz="0" w:space="0" w:color="auto"/>
        <w:bottom w:val="none" w:sz="0" w:space="0" w:color="auto"/>
        <w:right w:val="none" w:sz="0" w:space="0" w:color="auto"/>
      </w:divBdr>
    </w:div>
    <w:div w:id="585769628">
      <w:bodyDiv w:val="1"/>
      <w:marLeft w:val="0"/>
      <w:marRight w:val="0"/>
      <w:marTop w:val="0"/>
      <w:marBottom w:val="0"/>
      <w:divBdr>
        <w:top w:val="none" w:sz="0" w:space="0" w:color="auto"/>
        <w:left w:val="none" w:sz="0" w:space="0" w:color="auto"/>
        <w:bottom w:val="none" w:sz="0" w:space="0" w:color="auto"/>
        <w:right w:val="none" w:sz="0" w:space="0" w:color="auto"/>
      </w:divBdr>
    </w:div>
    <w:div w:id="744761344">
      <w:bodyDiv w:val="1"/>
      <w:marLeft w:val="0"/>
      <w:marRight w:val="0"/>
      <w:marTop w:val="0"/>
      <w:marBottom w:val="0"/>
      <w:divBdr>
        <w:top w:val="none" w:sz="0" w:space="0" w:color="auto"/>
        <w:left w:val="none" w:sz="0" w:space="0" w:color="auto"/>
        <w:bottom w:val="none" w:sz="0" w:space="0" w:color="auto"/>
        <w:right w:val="none" w:sz="0" w:space="0" w:color="auto"/>
      </w:divBdr>
    </w:div>
    <w:div w:id="759840224">
      <w:bodyDiv w:val="1"/>
      <w:marLeft w:val="0"/>
      <w:marRight w:val="0"/>
      <w:marTop w:val="0"/>
      <w:marBottom w:val="0"/>
      <w:divBdr>
        <w:top w:val="none" w:sz="0" w:space="0" w:color="auto"/>
        <w:left w:val="none" w:sz="0" w:space="0" w:color="auto"/>
        <w:bottom w:val="none" w:sz="0" w:space="0" w:color="auto"/>
        <w:right w:val="none" w:sz="0" w:space="0" w:color="auto"/>
      </w:divBdr>
    </w:div>
    <w:div w:id="852110892">
      <w:bodyDiv w:val="1"/>
      <w:marLeft w:val="0"/>
      <w:marRight w:val="0"/>
      <w:marTop w:val="0"/>
      <w:marBottom w:val="0"/>
      <w:divBdr>
        <w:top w:val="none" w:sz="0" w:space="0" w:color="auto"/>
        <w:left w:val="none" w:sz="0" w:space="0" w:color="auto"/>
        <w:bottom w:val="none" w:sz="0" w:space="0" w:color="auto"/>
        <w:right w:val="none" w:sz="0" w:space="0" w:color="auto"/>
      </w:divBdr>
    </w:div>
    <w:div w:id="1133061131">
      <w:bodyDiv w:val="1"/>
      <w:marLeft w:val="0"/>
      <w:marRight w:val="0"/>
      <w:marTop w:val="0"/>
      <w:marBottom w:val="0"/>
      <w:divBdr>
        <w:top w:val="none" w:sz="0" w:space="0" w:color="auto"/>
        <w:left w:val="none" w:sz="0" w:space="0" w:color="auto"/>
        <w:bottom w:val="none" w:sz="0" w:space="0" w:color="auto"/>
        <w:right w:val="none" w:sz="0" w:space="0" w:color="auto"/>
      </w:divBdr>
    </w:div>
    <w:div w:id="1145588590">
      <w:bodyDiv w:val="1"/>
      <w:marLeft w:val="0"/>
      <w:marRight w:val="0"/>
      <w:marTop w:val="0"/>
      <w:marBottom w:val="0"/>
      <w:divBdr>
        <w:top w:val="none" w:sz="0" w:space="0" w:color="auto"/>
        <w:left w:val="none" w:sz="0" w:space="0" w:color="auto"/>
        <w:bottom w:val="none" w:sz="0" w:space="0" w:color="auto"/>
        <w:right w:val="none" w:sz="0" w:space="0" w:color="auto"/>
      </w:divBdr>
    </w:div>
    <w:div w:id="1413046204">
      <w:bodyDiv w:val="1"/>
      <w:marLeft w:val="0"/>
      <w:marRight w:val="0"/>
      <w:marTop w:val="0"/>
      <w:marBottom w:val="0"/>
      <w:divBdr>
        <w:top w:val="none" w:sz="0" w:space="0" w:color="auto"/>
        <w:left w:val="none" w:sz="0" w:space="0" w:color="auto"/>
        <w:bottom w:val="none" w:sz="0" w:space="0" w:color="auto"/>
        <w:right w:val="none" w:sz="0" w:space="0" w:color="auto"/>
      </w:divBdr>
      <w:divsChild>
        <w:div w:id="1981655">
          <w:marLeft w:val="0"/>
          <w:marRight w:val="0"/>
          <w:marTop w:val="0"/>
          <w:marBottom w:val="0"/>
          <w:divBdr>
            <w:top w:val="none" w:sz="0" w:space="0" w:color="auto"/>
            <w:left w:val="none" w:sz="0" w:space="0" w:color="auto"/>
            <w:bottom w:val="none" w:sz="0" w:space="0" w:color="auto"/>
            <w:right w:val="none" w:sz="0" w:space="0" w:color="auto"/>
          </w:divBdr>
          <w:divsChild>
            <w:div w:id="1022973558">
              <w:marLeft w:val="0"/>
              <w:marRight w:val="0"/>
              <w:marTop w:val="0"/>
              <w:marBottom w:val="0"/>
              <w:divBdr>
                <w:top w:val="none" w:sz="0" w:space="0" w:color="auto"/>
                <w:left w:val="none" w:sz="0" w:space="0" w:color="auto"/>
                <w:bottom w:val="none" w:sz="0" w:space="0" w:color="auto"/>
                <w:right w:val="none" w:sz="0" w:space="0" w:color="auto"/>
              </w:divBdr>
            </w:div>
            <w:div w:id="349182167">
              <w:marLeft w:val="0"/>
              <w:marRight w:val="0"/>
              <w:marTop w:val="0"/>
              <w:marBottom w:val="0"/>
              <w:divBdr>
                <w:top w:val="none" w:sz="0" w:space="0" w:color="auto"/>
                <w:left w:val="none" w:sz="0" w:space="0" w:color="auto"/>
                <w:bottom w:val="none" w:sz="0" w:space="0" w:color="auto"/>
                <w:right w:val="none" w:sz="0" w:space="0" w:color="auto"/>
              </w:divBdr>
            </w:div>
          </w:divsChild>
        </w:div>
        <w:div w:id="1752123407">
          <w:marLeft w:val="0"/>
          <w:marRight w:val="0"/>
          <w:marTop w:val="100"/>
          <w:marBottom w:val="0"/>
          <w:divBdr>
            <w:top w:val="none" w:sz="0" w:space="0" w:color="auto"/>
            <w:left w:val="none" w:sz="0" w:space="0" w:color="auto"/>
            <w:bottom w:val="none" w:sz="0" w:space="0" w:color="auto"/>
            <w:right w:val="none" w:sz="0" w:space="0" w:color="auto"/>
          </w:divBdr>
          <w:divsChild>
            <w:div w:id="1309433392">
              <w:marLeft w:val="0"/>
              <w:marRight w:val="0"/>
              <w:marTop w:val="0"/>
              <w:marBottom w:val="0"/>
              <w:divBdr>
                <w:top w:val="none" w:sz="0" w:space="0" w:color="auto"/>
                <w:left w:val="none" w:sz="0" w:space="0" w:color="auto"/>
                <w:bottom w:val="none" w:sz="0" w:space="0" w:color="auto"/>
                <w:right w:val="none" w:sz="0" w:space="0" w:color="auto"/>
              </w:divBdr>
              <w:divsChild>
                <w:div w:id="1269923727">
                  <w:marLeft w:val="0"/>
                  <w:marRight w:val="0"/>
                  <w:marTop w:val="0"/>
                  <w:marBottom w:val="0"/>
                  <w:divBdr>
                    <w:top w:val="none" w:sz="0" w:space="0" w:color="auto"/>
                    <w:left w:val="none" w:sz="0" w:space="0" w:color="auto"/>
                    <w:bottom w:val="none" w:sz="0" w:space="0" w:color="auto"/>
                    <w:right w:val="none" w:sz="0" w:space="0" w:color="auto"/>
                  </w:divBdr>
                  <w:divsChild>
                    <w:div w:id="1492481541">
                      <w:marLeft w:val="0"/>
                      <w:marRight w:val="0"/>
                      <w:marTop w:val="0"/>
                      <w:marBottom w:val="0"/>
                      <w:divBdr>
                        <w:top w:val="none" w:sz="0" w:space="0" w:color="auto"/>
                        <w:left w:val="none" w:sz="0" w:space="0" w:color="auto"/>
                        <w:bottom w:val="none" w:sz="0" w:space="0" w:color="auto"/>
                        <w:right w:val="none" w:sz="0" w:space="0" w:color="auto"/>
                      </w:divBdr>
                      <w:divsChild>
                        <w:div w:id="33345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6643">
          <w:marLeft w:val="0"/>
          <w:marRight w:val="0"/>
          <w:marTop w:val="0"/>
          <w:marBottom w:val="0"/>
          <w:divBdr>
            <w:top w:val="none" w:sz="0" w:space="0" w:color="auto"/>
            <w:left w:val="none" w:sz="0" w:space="0" w:color="auto"/>
            <w:bottom w:val="none" w:sz="0" w:space="0" w:color="auto"/>
            <w:right w:val="none" w:sz="0" w:space="0" w:color="auto"/>
          </w:divBdr>
          <w:divsChild>
            <w:div w:id="323825938">
              <w:marLeft w:val="0"/>
              <w:marRight w:val="0"/>
              <w:marTop w:val="0"/>
              <w:marBottom w:val="0"/>
              <w:divBdr>
                <w:top w:val="none" w:sz="0" w:space="0" w:color="auto"/>
                <w:left w:val="none" w:sz="0" w:space="0" w:color="auto"/>
                <w:bottom w:val="none" w:sz="0" w:space="0" w:color="auto"/>
                <w:right w:val="none" w:sz="0" w:space="0" w:color="auto"/>
              </w:divBdr>
              <w:divsChild>
                <w:div w:id="33129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180342">
      <w:bodyDiv w:val="1"/>
      <w:marLeft w:val="0"/>
      <w:marRight w:val="0"/>
      <w:marTop w:val="0"/>
      <w:marBottom w:val="0"/>
      <w:divBdr>
        <w:top w:val="none" w:sz="0" w:space="0" w:color="auto"/>
        <w:left w:val="none" w:sz="0" w:space="0" w:color="auto"/>
        <w:bottom w:val="none" w:sz="0" w:space="0" w:color="auto"/>
        <w:right w:val="none" w:sz="0" w:space="0" w:color="auto"/>
      </w:divBdr>
    </w:div>
    <w:div w:id="1638687215">
      <w:bodyDiv w:val="1"/>
      <w:marLeft w:val="0"/>
      <w:marRight w:val="0"/>
      <w:marTop w:val="0"/>
      <w:marBottom w:val="0"/>
      <w:divBdr>
        <w:top w:val="none" w:sz="0" w:space="0" w:color="auto"/>
        <w:left w:val="none" w:sz="0" w:space="0" w:color="auto"/>
        <w:bottom w:val="none" w:sz="0" w:space="0" w:color="auto"/>
        <w:right w:val="none" w:sz="0" w:space="0" w:color="auto"/>
      </w:divBdr>
    </w:div>
    <w:div w:id="1680280109">
      <w:bodyDiv w:val="1"/>
      <w:marLeft w:val="0"/>
      <w:marRight w:val="0"/>
      <w:marTop w:val="0"/>
      <w:marBottom w:val="0"/>
      <w:divBdr>
        <w:top w:val="none" w:sz="0" w:space="0" w:color="auto"/>
        <w:left w:val="none" w:sz="0" w:space="0" w:color="auto"/>
        <w:bottom w:val="none" w:sz="0" w:space="0" w:color="auto"/>
        <w:right w:val="none" w:sz="0" w:space="0" w:color="auto"/>
      </w:divBdr>
    </w:div>
    <w:div w:id="1782723145">
      <w:bodyDiv w:val="1"/>
      <w:marLeft w:val="0"/>
      <w:marRight w:val="0"/>
      <w:marTop w:val="0"/>
      <w:marBottom w:val="0"/>
      <w:divBdr>
        <w:top w:val="none" w:sz="0" w:space="0" w:color="auto"/>
        <w:left w:val="none" w:sz="0" w:space="0" w:color="auto"/>
        <w:bottom w:val="none" w:sz="0" w:space="0" w:color="auto"/>
        <w:right w:val="none" w:sz="0" w:space="0" w:color="auto"/>
      </w:divBdr>
    </w:div>
    <w:div w:id="1797408039">
      <w:bodyDiv w:val="1"/>
      <w:marLeft w:val="0"/>
      <w:marRight w:val="0"/>
      <w:marTop w:val="0"/>
      <w:marBottom w:val="0"/>
      <w:divBdr>
        <w:top w:val="none" w:sz="0" w:space="0" w:color="auto"/>
        <w:left w:val="none" w:sz="0" w:space="0" w:color="auto"/>
        <w:bottom w:val="none" w:sz="0" w:space="0" w:color="auto"/>
        <w:right w:val="none" w:sz="0" w:space="0" w:color="auto"/>
      </w:divBdr>
      <w:divsChild>
        <w:div w:id="961888278">
          <w:marLeft w:val="0"/>
          <w:marRight w:val="0"/>
          <w:marTop w:val="0"/>
          <w:marBottom w:val="0"/>
          <w:divBdr>
            <w:top w:val="none" w:sz="0" w:space="0" w:color="auto"/>
            <w:left w:val="none" w:sz="0" w:space="0" w:color="auto"/>
            <w:bottom w:val="none" w:sz="0" w:space="0" w:color="auto"/>
            <w:right w:val="none" w:sz="0" w:space="0" w:color="auto"/>
          </w:divBdr>
          <w:divsChild>
            <w:div w:id="994066859">
              <w:marLeft w:val="0"/>
              <w:marRight w:val="0"/>
              <w:marTop w:val="0"/>
              <w:marBottom w:val="0"/>
              <w:divBdr>
                <w:top w:val="none" w:sz="0" w:space="0" w:color="auto"/>
                <w:left w:val="none" w:sz="0" w:space="0" w:color="auto"/>
                <w:bottom w:val="none" w:sz="0" w:space="0" w:color="auto"/>
                <w:right w:val="none" w:sz="0" w:space="0" w:color="auto"/>
              </w:divBdr>
            </w:div>
            <w:div w:id="1410466924">
              <w:marLeft w:val="0"/>
              <w:marRight w:val="0"/>
              <w:marTop w:val="0"/>
              <w:marBottom w:val="0"/>
              <w:divBdr>
                <w:top w:val="none" w:sz="0" w:space="0" w:color="auto"/>
                <w:left w:val="none" w:sz="0" w:space="0" w:color="auto"/>
                <w:bottom w:val="none" w:sz="0" w:space="0" w:color="auto"/>
                <w:right w:val="none" w:sz="0" w:space="0" w:color="auto"/>
              </w:divBdr>
            </w:div>
          </w:divsChild>
        </w:div>
        <w:div w:id="1256597579">
          <w:marLeft w:val="0"/>
          <w:marRight w:val="0"/>
          <w:marTop w:val="100"/>
          <w:marBottom w:val="0"/>
          <w:divBdr>
            <w:top w:val="none" w:sz="0" w:space="0" w:color="auto"/>
            <w:left w:val="none" w:sz="0" w:space="0" w:color="auto"/>
            <w:bottom w:val="none" w:sz="0" w:space="0" w:color="auto"/>
            <w:right w:val="none" w:sz="0" w:space="0" w:color="auto"/>
          </w:divBdr>
          <w:divsChild>
            <w:div w:id="128548304">
              <w:marLeft w:val="0"/>
              <w:marRight w:val="0"/>
              <w:marTop w:val="0"/>
              <w:marBottom w:val="0"/>
              <w:divBdr>
                <w:top w:val="none" w:sz="0" w:space="0" w:color="auto"/>
                <w:left w:val="none" w:sz="0" w:space="0" w:color="auto"/>
                <w:bottom w:val="none" w:sz="0" w:space="0" w:color="auto"/>
                <w:right w:val="none" w:sz="0" w:space="0" w:color="auto"/>
              </w:divBdr>
              <w:divsChild>
                <w:div w:id="635574274">
                  <w:marLeft w:val="0"/>
                  <w:marRight w:val="0"/>
                  <w:marTop w:val="0"/>
                  <w:marBottom w:val="0"/>
                  <w:divBdr>
                    <w:top w:val="none" w:sz="0" w:space="0" w:color="auto"/>
                    <w:left w:val="none" w:sz="0" w:space="0" w:color="auto"/>
                    <w:bottom w:val="none" w:sz="0" w:space="0" w:color="auto"/>
                    <w:right w:val="none" w:sz="0" w:space="0" w:color="auto"/>
                  </w:divBdr>
                  <w:divsChild>
                    <w:div w:id="1099373534">
                      <w:marLeft w:val="0"/>
                      <w:marRight w:val="0"/>
                      <w:marTop w:val="0"/>
                      <w:marBottom w:val="0"/>
                      <w:divBdr>
                        <w:top w:val="none" w:sz="0" w:space="0" w:color="auto"/>
                        <w:left w:val="none" w:sz="0" w:space="0" w:color="auto"/>
                        <w:bottom w:val="none" w:sz="0" w:space="0" w:color="auto"/>
                        <w:right w:val="none" w:sz="0" w:space="0" w:color="auto"/>
                      </w:divBdr>
                      <w:divsChild>
                        <w:div w:id="57351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071687">
          <w:marLeft w:val="0"/>
          <w:marRight w:val="0"/>
          <w:marTop w:val="0"/>
          <w:marBottom w:val="0"/>
          <w:divBdr>
            <w:top w:val="none" w:sz="0" w:space="0" w:color="auto"/>
            <w:left w:val="none" w:sz="0" w:space="0" w:color="auto"/>
            <w:bottom w:val="none" w:sz="0" w:space="0" w:color="auto"/>
            <w:right w:val="none" w:sz="0" w:space="0" w:color="auto"/>
          </w:divBdr>
          <w:divsChild>
            <w:div w:id="191846898">
              <w:marLeft w:val="0"/>
              <w:marRight w:val="0"/>
              <w:marTop w:val="0"/>
              <w:marBottom w:val="0"/>
              <w:divBdr>
                <w:top w:val="none" w:sz="0" w:space="0" w:color="auto"/>
                <w:left w:val="none" w:sz="0" w:space="0" w:color="auto"/>
                <w:bottom w:val="none" w:sz="0" w:space="0" w:color="auto"/>
                <w:right w:val="none" w:sz="0" w:space="0" w:color="auto"/>
              </w:divBdr>
              <w:divsChild>
                <w:div w:id="159004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721744">
      <w:bodyDiv w:val="1"/>
      <w:marLeft w:val="0"/>
      <w:marRight w:val="0"/>
      <w:marTop w:val="0"/>
      <w:marBottom w:val="0"/>
      <w:divBdr>
        <w:top w:val="none" w:sz="0" w:space="0" w:color="auto"/>
        <w:left w:val="none" w:sz="0" w:space="0" w:color="auto"/>
        <w:bottom w:val="none" w:sz="0" w:space="0" w:color="auto"/>
        <w:right w:val="none" w:sz="0" w:space="0" w:color="auto"/>
      </w:divBdr>
    </w:div>
    <w:div w:id="1865754240">
      <w:bodyDiv w:val="1"/>
      <w:marLeft w:val="0"/>
      <w:marRight w:val="0"/>
      <w:marTop w:val="0"/>
      <w:marBottom w:val="0"/>
      <w:divBdr>
        <w:top w:val="none" w:sz="0" w:space="0" w:color="auto"/>
        <w:left w:val="none" w:sz="0" w:space="0" w:color="auto"/>
        <w:bottom w:val="none" w:sz="0" w:space="0" w:color="auto"/>
        <w:right w:val="none" w:sz="0" w:space="0" w:color="auto"/>
      </w:divBdr>
    </w:div>
    <w:div w:id="1901551155">
      <w:bodyDiv w:val="1"/>
      <w:marLeft w:val="0"/>
      <w:marRight w:val="0"/>
      <w:marTop w:val="0"/>
      <w:marBottom w:val="0"/>
      <w:divBdr>
        <w:top w:val="none" w:sz="0" w:space="0" w:color="auto"/>
        <w:left w:val="none" w:sz="0" w:space="0" w:color="auto"/>
        <w:bottom w:val="none" w:sz="0" w:space="0" w:color="auto"/>
        <w:right w:val="none" w:sz="0" w:space="0" w:color="auto"/>
      </w:divBdr>
    </w:div>
    <w:div w:id="1908301791">
      <w:bodyDiv w:val="1"/>
      <w:marLeft w:val="0"/>
      <w:marRight w:val="0"/>
      <w:marTop w:val="0"/>
      <w:marBottom w:val="0"/>
      <w:divBdr>
        <w:top w:val="none" w:sz="0" w:space="0" w:color="auto"/>
        <w:left w:val="none" w:sz="0" w:space="0" w:color="auto"/>
        <w:bottom w:val="none" w:sz="0" w:space="0" w:color="auto"/>
        <w:right w:val="none" w:sz="0" w:space="0" w:color="auto"/>
      </w:divBdr>
    </w:div>
    <w:div w:id="1965036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108/JHTT-12-2021-0345"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Obe15</b:Tag>
    <b:SourceType>JournalArticle</b:SourceType>
    <b:Guid>{4A0B8731-9E3F-407C-9D01-DDC4DF397B54}</b:Guid>
    <b:Title>Business Intelligence Technology, Applications, and Trends</b:Title>
    <b:Year>2015</b:Year>
    <b:JournalName>International Management Review Journal</b:JournalName>
    <b:Pages>53</b:Pages>
    <b:Volume>11</b:Volume>
    <b:Issue>2</b:Issue>
    <b:Author>
      <b:Author>
        <b:NameList>
          <b:Person>
            <b:Last>Obeidat</b:Last>
            <b:First>Muhammad</b:First>
          </b:Person>
          <b:Person>
            <b:Last>North</b:Last>
            <b:First>Max</b:First>
          </b:Person>
          <b:Person>
            <b:Last>Richardson</b:Last>
            <b:First>Ronny</b:First>
          </b:Person>
          <b:Person>
            <b:Last>Rattanak</b:Last>
            <b:First>Vebol</b:First>
          </b:Person>
        </b:NameList>
      </b:Author>
    </b:Author>
    <b:RefOrder>7</b:RefOrder>
  </b:Source>
  <b:Source>
    <b:Tag>Rud09</b:Tag>
    <b:SourceType>Book</b:SourceType>
    <b:Guid>{3A4B6B15-2852-4360-BED8-A881C7A89793}</b:Guid>
    <b:Title>Business intelligence success factors : tools for aligning your business in the global economy</b:Title>
    <b:Year>2009</b:Year>
    <b:Author>
      <b:Author>
        <b:NameList>
          <b:Person>
            <b:Last>Rud</b:Last>
            <b:First>Olivia</b:First>
            <b:Middle>Parr</b:Middle>
          </b:Person>
        </b:NameList>
      </b:Author>
    </b:Author>
    <b:Publisher>Hoboken, NJ : Joh Wiley &amp; Son</b:Publisher>
    <b:RefOrder>8</b:RefOrder>
  </b:Source>
  <b:Source>
    <b:Tag>Agr22</b:Tag>
    <b:SourceType>ConferenceProceedings</b:SourceType>
    <b:Guid>{5CC8801A-9258-4AF3-B3F9-EFECEC9EA803}</b:Guid>
    <b:Author>
      <b:Author>
        <b:NameList>
          <b:Person>
            <b:Last>Agrawal</b:Last>
            <b:First>Moulik</b:First>
          </b:Person>
          <b:Person>
            <b:Last>Mann</b:Last>
            <b:First>Karan</b:First>
            <b:Middle>Deep Singh</b:Middle>
          </b:Person>
          <b:Person>
            <b:Last>Johari</b:Last>
            <b:First>Rahul</b:First>
          </b:Person>
        </b:NameList>
      </b:Author>
    </b:Author>
    <b:Title>Cyber Risks and Security—A Case Study</b:Title>
    <b:Year>2022</b:Year>
    <b:City>Delhi</b:City>
    <b:JournalName>International Conference</b:JournalName>
    <b:Pages>339-341</b:Pages>
    <b:Volume>3</b:Volume>
    <b:RefOrder>1</b:RefOrder>
  </b:Source>
  <b:Source>
    <b:Tag>Wil17</b:Tag>
    <b:SourceType>InternetSite</b:SourceType>
    <b:Guid>{9AE493A7-D4E5-492E-B84A-F550B7FAF027}</b:Guid>
    <b:Title>Top 5 technology trends that will change the way you use business intelligence</b:Title>
    <b:Year>2017</b:Year>
    <b:Author>
      <b:Author>
        <b:NameList>
          <b:Person>
            <b:Last>Wilding</b:Last>
            <b:First>Julie</b:First>
          </b:Person>
        </b:NameList>
      </b:Author>
    </b:Author>
    <b:YearAccessed>2023</b:YearAccessed>
    <b:MonthAccessed>03</b:MonthAccessed>
    <b:DayAccessed>30</b:DayAccessed>
    <b:URL>https://www.domo.com/blog/5-technology-trends-changing-business-intelligence/</b:URL>
    <b:RefOrder>9</b:RefOrder>
  </b:Source>
  <b:Source>
    <b:Tag>Abd22</b:Tag>
    <b:SourceType>DocumentFromInternetSite</b:SourceType>
    <b:Guid>{D81A8F93-1FDC-4155-B130-B36A3B4761A7}</b:Guid>
    <b:Title>Implementation of drone technology for farm monitoring &amp; pesticide spraying</b:Title>
    <b:Year>2022</b:Year>
    <b:YearAccessed>2023</b:YearAccessed>
    <b:MonthAccessed>03</b:MonthAccessed>
    <b:DayAccessed>31</b:DayAccessed>
    <b:URL>https://www.sciencedirect.com/science/article/pii/S2214317322000087</b:URL>
    <b:JournalName>Science Direct</b:JournalName>
    <b:Month>02</b:Month>
    <b:Day>15</b:Day>
    <b:Author>
      <b:Author>
        <b:NameList>
          <b:Person>
            <b:Last>Hafeez</b:Last>
            <b:First>Abdul</b:First>
          </b:Person>
          <b:Person>
            <b:Last>Husain</b:Last>
            <b:First>Mohammed</b:First>
            <b:Middle>Aslam</b:Middle>
          </b:Person>
          <b:Person>
            <b:Last>Singh</b:Last>
            <b:First>S.P</b:First>
          </b:Person>
          <b:Person>
            <b:Last>Chauhan</b:Last>
            <b:First>Anurag</b:First>
          </b:Person>
          <b:Person>
            <b:Last>Khan</b:Last>
            <b:First>Mohd</b:First>
          </b:Person>
          <b:Person>
            <b:Last>Kumar</b:Last>
            <b:First>Navneet</b:First>
          </b:Person>
          <b:Person>
            <b:Last>Chauhan</b:Last>
            <b:First>Abhishek</b:First>
          </b:Person>
          <b:Person>
            <b:Last>Soni</b:Last>
            <b:First>S.K.</b:First>
          </b:Person>
        </b:NameList>
      </b:Author>
    </b:Author>
    <b:RefOrder>3</b:RefOrder>
  </b:Source>
  <b:Source>
    <b:Tag>JuJ22</b:Tag>
    <b:SourceType>JournalArticle</b:SourceType>
    <b:Guid>{459801F4-E313-4E55-844A-B21A2B855282}</b:Guid>
    <b:Title>FLYING CAR RELATED TECHNOLOGY TRENDS</b:Title>
    <b:Year>2022</b:Year>
    <b:JournalName>European Journal of Engineering and Technology</b:JournalName>
    <b:Pages>1</b:Pages>
    <b:Volume>10</b:Volume>
    <b:Issue>1</b:Issue>
    <b:Author>
      <b:Author>
        <b:NameList>
          <b:Person>
            <b:Last>Ju Jang</b:Last>
            <b:First>Seung</b:First>
          </b:Person>
        </b:NameList>
      </b:Author>
    </b:Author>
    <b:RefOrder>5</b:RefOrder>
  </b:Source>
  <b:Source>
    <b:Tag>PAL22</b:Tag>
    <b:SourceType>InternetSite</b:SourceType>
    <b:Guid>{DEE7AD0D-C687-4112-BCCC-0BB6DECA86AE}</b:Guid>
    <b:Title>PAL-V</b:Title>
    <b:Year>2022</b:Year>
    <b:Author>
      <b:Author>
        <b:Corporate>PAL-V</b:Corporate>
      </b:Author>
    </b:Author>
    <b:YearAccessed>2023</b:YearAccessed>
    <b:MonthAccessed>04</b:MonthAccessed>
    <b:DayAccessed>02</b:DayAccessed>
    <b:URL>https://www.pal-v.com/en/explore-pal-v</b:URL>
    <b:RefOrder>6</b:RefOrder>
  </b:Source>
  <b:Source>
    <b:Tag>Zha22</b:Tag>
    <b:SourceType>JournalArticle</b:SourceType>
    <b:Guid>{C5BBEB94-5DCD-4676-96E4-34B26D1990E5}</b:Guid>
    <b:Title>Local Path Planning of Autonomous Vehicle Based on an Improved Heuristic Bi-RRT Algorithm in Dynamic Obstacle Avoidance Environment</b:Title>
    <b:Year>2022</b:Year>
    <b:Author>
      <b:Author>
        <b:NameList>
          <b:Person>
            <b:Last>Zhang</b:Last>
            <b:First>Xiao</b:First>
          </b:Person>
          <b:Person>
            <b:Last>Zhu</b:Last>
            <b:First>Tong</b:First>
          </b:Person>
          <b:Person>
            <b:Last>Du</b:Last>
            <b:First>Lei</b:First>
          </b:Person>
          <b:Person>
            <b:Last>Hu</b:Last>
            <b:First>Yueqi</b:First>
          </b:Person>
          <b:Person>
            <b:Last>Liu</b:Last>
            <b:First>Haoxue</b:First>
          </b:Person>
        </b:NameList>
      </b:Author>
    </b:Author>
    <b:JournalName>Sensors</b:JournalName>
    <b:Volume>22</b:Volume>
    <b:Issue>20</b:Issue>
    <b:RefOrder>4</b:RefOrder>
  </b:Source>
  <b:Source>
    <b:Tag>Moh23</b:Tag>
    <b:SourceType>JournalArticle</b:SourceType>
    <b:Guid>{B5984EA0-8899-4300-BFDA-CC1752F8C31D}</b:Guid>
    <b:Author>
      <b:Author>
        <b:NameList>
          <b:Person>
            <b:Last>Mohammad</b:Last>
            <b:First>Soliman</b:First>
          </b:Person>
        </b:NameList>
      </b:Author>
    </b:Author>
    <b:Title>Exploring the Major Trends and Emerging Themes of Artificial Intelligence in the Scientific Leading Journals amidst the COVID-19 Era</b:Title>
    <b:JournalName>Big Data and Cognitive computing</b:JournalName>
    <b:Year>2023</b:Year>
    <b:Pages>4</b:Pages>
    <b:Volume>7</b:Volume>
    <b:Issue>1</b:Issue>
    <b:RefOrder>2</b:RefOrder>
  </b:Source>
</b:Sources>
</file>

<file path=customXml/itemProps1.xml><?xml version="1.0" encoding="utf-8"?>
<ds:datastoreItem xmlns:ds="http://schemas.openxmlformats.org/officeDocument/2006/customXml" ds:itemID="{4454F827-5092-4A30-9392-CE1F3C1ED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1865</TotalTime>
  <Pages>9</Pages>
  <Words>2209</Words>
  <Characters>12596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Zapryanova Georgieva (2111818)</dc:creator>
  <cp:keywords/>
  <dc:description/>
  <cp:lastModifiedBy>Teodora Georgieva (2111818)</cp:lastModifiedBy>
  <cp:revision>124</cp:revision>
  <dcterms:created xsi:type="dcterms:W3CDTF">2023-03-28T08:59:00Z</dcterms:created>
  <dcterms:modified xsi:type="dcterms:W3CDTF">2023-04-07T17:17:00Z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6699022e465fbe5e26e8c91ec6b4fa266db3e2518c59fa9f546a6eb6718fea7e</vt:lpwstr>
  </property>
</Properties>
</file>