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rPr>
        <w:id w:val="435478624"/>
        <w:docPartObj>
          <w:docPartGallery w:val="Cover Pages"/>
          <w:docPartUnique/>
        </w:docPartObj>
      </w:sdtPr>
      <w:sdtContent>
        <w:p w14:paraId="55971B8C" w14:textId="4AB5EDAC" w:rsidR="00A54BCC" w:rsidRPr="00A54BCC" w:rsidRDefault="002C6ECE" w:rsidP="00A54BCC">
          <w:pPr>
            <w:spacing w:line="360" w:lineRule="auto"/>
            <w:rPr>
              <w:rFonts w:ascii="Arial" w:hAnsi="Arial" w:cs="Arial"/>
              <w:b/>
              <w:bCs/>
            </w:rPr>
          </w:pPr>
          <w:r>
            <w:rPr>
              <w:noProof/>
            </w:rPr>
            <w:drawing>
              <wp:inline distT="0" distB="0" distL="0" distR="0" wp14:anchorId="7837BE7F" wp14:editId="341EF512">
                <wp:extent cx="2246630" cy="715645"/>
                <wp:effectExtent l="0" t="0" r="127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2311733" cy="736383"/>
                        </a:xfrm>
                        <a:prstGeom prst="rect">
                          <a:avLst/>
                        </a:prstGeom>
                        <a:noFill/>
                        <a:ln>
                          <a:noFill/>
                        </a:ln>
                      </pic:spPr>
                    </pic:pic>
                  </a:graphicData>
                </a:graphic>
              </wp:inline>
            </w:drawing>
          </w:r>
          <w:r w:rsidRPr="00A54BCC">
            <w:rPr>
              <w:rFonts w:ascii="Arial" w:hAnsi="Arial" w:cs="Arial"/>
              <w:b/>
              <w:bCs/>
            </w:rPr>
            <w:t xml:space="preserve"> </w:t>
          </w:r>
        </w:p>
        <w:p w14:paraId="1ABDBF76" w14:textId="601631A6" w:rsidR="006B7729" w:rsidRPr="006B7729" w:rsidRDefault="002B2F4E" w:rsidP="006B7729">
          <w:pPr>
            <w:spacing w:line="360" w:lineRule="auto"/>
            <w:rPr>
              <w:rFonts w:ascii="Arial" w:hAnsi="Arial" w:cs="Arial"/>
              <w:b/>
              <w:bCs/>
            </w:rPr>
          </w:pPr>
          <w:r w:rsidRPr="00A54BCC">
            <w:rPr>
              <w:rFonts w:ascii="Arial" w:hAnsi="Arial" w:cs="Arial"/>
              <w:b/>
              <w:bCs/>
              <w:noProof/>
            </w:rPr>
            <mc:AlternateContent>
              <mc:Choice Requires="wps">
                <w:drawing>
                  <wp:anchor distT="0" distB="0" distL="114300" distR="114300" simplePos="0" relativeHeight="251660288" behindDoc="0" locked="0" layoutInCell="1" allowOverlap="1" wp14:anchorId="059BF2DD" wp14:editId="14BC68BB">
                    <wp:simplePos x="0" y="0"/>
                    <wp:positionH relativeFrom="page">
                      <wp:posOffset>806450</wp:posOffset>
                    </wp:positionH>
                    <wp:positionV relativeFrom="page">
                      <wp:posOffset>2000250</wp:posOffset>
                    </wp:positionV>
                    <wp:extent cx="6400800" cy="4559300"/>
                    <wp:effectExtent l="0" t="0" r="0" b="12700"/>
                    <wp:wrapNone/>
                    <wp:docPr id="452769815" name="Text Box 5"/>
                    <wp:cNvGraphicFramePr/>
                    <a:graphic xmlns:a="http://schemas.openxmlformats.org/drawingml/2006/main">
                      <a:graphicData uri="http://schemas.microsoft.com/office/word/2010/wordprocessingShape">
                        <wps:wsp>
                          <wps:cNvSpPr txBox="1"/>
                          <wps:spPr>
                            <a:xfrm>
                              <a:off x="0" y="0"/>
                              <a:ext cx="6400800" cy="4559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158AC5" w14:textId="77777777" w:rsidR="00A54BCC" w:rsidRDefault="00000000" w:rsidP="00A54BC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A54BCC">
                                      <w:rPr>
                                        <w:rFonts w:asciiTheme="majorHAnsi" w:eastAsiaTheme="majorEastAsia" w:hAnsiTheme="majorHAnsi" w:cstheme="majorBidi"/>
                                        <w:color w:val="262626" w:themeColor="text1" w:themeTint="D9"/>
                                        <w:sz w:val="72"/>
                                        <w:szCs w:val="72"/>
                                      </w:rPr>
                                      <w:t xml:space="preserve">     </w:t>
                                    </w:r>
                                  </w:sdtContent>
                                </w:sdt>
                              </w:p>
                              <w:p w14:paraId="4D969FB9" w14:textId="6339398C" w:rsidR="00A54BCC" w:rsidRPr="008F0913" w:rsidRDefault="00A54BCC" w:rsidP="00A54BCC">
                                <w:pPr>
                                  <w:spacing w:before="120"/>
                                  <w:rPr>
                                    <w:rFonts w:ascii="Arial" w:hAnsi="Arial" w:cs="Arial"/>
                                    <w:b/>
                                    <w:bCs/>
                                    <w:sz w:val="36"/>
                                    <w:szCs w:val="36"/>
                                  </w:rPr>
                                </w:pPr>
                                <w:r w:rsidRPr="008F0913">
                                  <w:rPr>
                                    <w:rFonts w:ascii="Arial" w:hAnsi="Arial" w:cs="Arial"/>
                                    <w:color w:val="404040" w:themeColor="text1" w:themeTint="BF"/>
                                    <w:sz w:val="36"/>
                                    <w:szCs w:val="36"/>
                                  </w:rPr>
                                  <w:t xml:space="preserve">Module Code: </w:t>
                                </w:r>
                                <w:r w:rsidRPr="008F0913">
                                  <w:rPr>
                                    <w:rFonts w:ascii="Arial" w:hAnsi="Arial" w:cs="Arial"/>
                                    <w:b/>
                                    <w:bCs/>
                                    <w:sz w:val="36"/>
                                    <w:szCs w:val="36"/>
                                  </w:rPr>
                                  <w:t>BMHP5016</w:t>
                                </w:r>
                                <w:r w:rsidR="002C6ECE" w:rsidRPr="008F0913">
                                  <w:rPr>
                                    <w:rFonts w:ascii="Arial" w:hAnsi="Arial" w:cs="Arial"/>
                                    <w:b/>
                                    <w:bCs/>
                                    <w:sz w:val="36"/>
                                    <w:szCs w:val="36"/>
                                  </w:rPr>
                                  <w:t>_LON</w:t>
                                </w:r>
                              </w:p>
                              <w:p w14:paraId="7280032C" w14:textId="77777777" w:rsidR="00A5017A" w:rsidRDefault="002C6ECE" w:rsidP="00A54BCC">
                                <w:pPr>
                                  <w:spacing w:before="120"/>
                                  <w:rPr>
                                    <w:rFonts w:ascii="Arial" w:hAnsi="Arial" w:cs="Arial"/>
                                    <w:b/>
                                    <w:bCs/>
                                    <w:sz w:val="36"/>
                                    <w:szCs w:val="36"/>
                                  </w:rPr>
                                </w:pPr>
                                <w:r w:rsidRPr="008F0913">
                                  <w:rPr>
                                    <w:rFonts w:ascii="Arial" w:hAnsi="Arial" w:cs="Arial"/>
                                    <w:sz w:val="36"/>
                                    <w:szCs w:val="36"/>
                                  </w:rPr>
                                  <w:t xml:space="preserve">Module name: </w:t>
                                </w:r>
                                <w:r w:rsidRPr="008F0913">
                                  <w:rPr>
                                    <w:rFonts w:ascii="Arial" w:hAnsi="Arial" w:cs="Arial"/>
                                    <w:b/>
                                    <w:bCs/>
                                    <w:sz w:val="36"/>
                                    <w:szCs w:val="36"/>
                                  </w:rPr>
                                  <w:t>Principles of Health and Social Care Practice</w:t>
                                </w:r>
                              </w:p>
                              <w:p w14:paraId="2924DE0A" w14:textId="5B29ED43" w:rsidR="002C6ECE" w:rsidRPr="008F0913" w:rsidRDefault="002A6A21" w:rsidP="00A54BCC">
                                <w:pPr>
                                  <w:spacing w:before="120"/>
                                  <w:rPr>
                                    <w:rFonts w:ascii="Arial" w:hAnsi="Arial" w:cs="Arial"/>
                                    <w:b/>
                                    <w:bCs/>
                                    <w:sz w:val="36"/>
                                    <w:szCs w:val="36"/>
                                  </w:rPr>
                                </w:pPr>
                                <w:r w:rsidRPr="008F0913">
                                  <w:rPr>
                                    <w:rFonts w:ascii="Arial" w:hAnsi="Arial" w:cs="Arial"/>
                                    <w:b/>
                                    <w:bCs/>
                                    <w:sz w:val="36"/>
                                    <w:szCs w:val="36"/>
                                  </w:rPr>
                                  <w:br/>
                                </w:r>
                                <w:r w:rsidRPr="008F0913">
                                  <w:rPr>
                                    <w:rFonts w:ascii="Arial" w:hAnsi="Arial" w:cs="Arial"/>
                                    <w:sz w:val="36"/>
                                    <w:szCs w:val="36"/>
                                  </w:rPr>
                                  <w:t>Assessment 1:</w:t>
                                </w:r>
                                <w:r w:rsidR="008F0913" w:rsidRPr="008F0913">
                                  <w:rPr>
                                    <w:rFonts w:ascii="Arial" w:hAnsi="Arial" w:cs="Arial"/>
                                    <w:sz w:val="36"/>
                                    <w:szCs w:val="36"/>
                                  </w:rPr>
                                  <w:t xml:space="preserve"> </w:t>
                                </w:r>
                                <w:r w:rsidR="008F0913" w:rsidRPr="008F0913">
                                  <w:rPr>
                                    <w:rFonts w:ascii="Arial" w:hAnsi="Arial" w:cs="Arial"/>
                                    <w:b/>
                                    <w:bCs/>
                                    <w:sz w:val="36"/>
                                    <w:szCs w:val="36"/>
                                  </w:rPr>
                                  <w:t>Written Assignment (Reflective Report)</w:t>
                                </w:r>
                              </w:p>
                              <w:p w14:paraId="09F9055D" w14:textId="77777777" w:rsidR="002A6A21" w:rsidRPr="008F0913" w:rsidRDefault="002A6A21" w:rsidP="00A54BCC">
                                <w:pPr>
                                  <w:spacing w:before="120"/>
                                  <w:rPr>
                                    <w:rFonts w:ascii="Arial" w:hAnsi="Arial" w:cs="Arial"/>
                                    <w:b/>
                                    <w:bCs/>
                                    <w:sz w:val="36"/>
                                    <w:szCs w:val="36"/>
                                  </w:rPr>
                                </w:pPr>
                              </w:p>
                              <w:p w14:paraId="267A687B" w14:textId="7DC0442D" w:rsidR="00A54BCC" w:rsidRPr="008F0913" w:rsidRDefault="00A54BCC" w:rsidP="00A54BCC">
                                <w:pPr>
                                  <w:spacing w:before="120"/>
                                  <w:rPr>
                                    <w:rFonts w:ascii="Arial" w:hAnsi="Arial" w:cs="Arial"/>
                                    <w:color w:val="404040" w:themeColor="text1" w:themeTint="BF"/>
                                    <w:sz w:val="36"/>
                                    <w:szCs w:val="36"/>
                                  </w:rPr>
                                </w:pPr>
                                <w:r w:rsidRPr="008F0913">
                                  <w:rPr>
                                    <w:rFonts w:ascii="Arial" w:hAnsi="Arial" w:cs="Arial"/>
                                    <w:color w:val="404040" w:themeColor="text1" w:themeTint="BF"/>
                                    <w:sz w:val="36"/>
                                    <w:szCs w:val="36"/>
                                  </w:rPr>
                                  <w:t>Student name:</w:t>
                                </w:r>
                                <w:r w:rsidR="002C6ECE" w:rsidRPr="008F0913">
                                  <w:rPr>
                                    <w:rFonts w:ascii="Arial" w:hAnsi="Arial" w:cs="Arial"/>
                                    <w:color w:val="404040" w:themeColor="text1" w:themeTint="BF"/>
                                    <w:sz w:val="36"/>
                                    <w:szCs w:val="36"/>
                                  </w:rPr>
                                  <w:t xml:space="preserve"> </w:t>
                                </w:r>
                                <w:r w:rsidR="002C6ECE" w:rsidRPr="008F0913">
                                  <w:rPr>
                                    <w:rFonts w:ascii="Arial" w:hAnsi="Arial" w:cs="Arial"/>
                                    <w:b/>
                                    <w:bCs/>
                                    <w:color w:val="404040" w:themeColor="text1" w:themeTint="BF"/>
                                    <w:sz w:val="36"/>
                                    <w:szCs w:val="36"/>
                                  </w:rPr>
                                  <w:t>Dan-Matei Voiculescu</w:t>
                                </w:r>
                              </w:p>
                              <w:p w14:paraId="4106FC38" w14:textId="5B510110" w:rsidR="00A54BCC" w:rsidRPr="008F0913" w:rsidRDefault="00A54BCC" w:rsidP="00A54BCC">
                                <w:pPr>
                                  <w:spacing w:before="120"/>
                                  <w:rPr>
                                    <w:rFonts w:ascii="Arial" w:hAnsi="Arial" w:cs="Arial"/>
                                    <w:color w:val="404040" w:themeColor="text1" w:themeTint="BF"/>
                                    <w:sz w:val="36"/>
                                    <w:szCs w:val="36"/>
                                  </w:rPr>
                                </w:pPr>
                                <w:r w:rsidRPr="008F0913">
                                  <w:rPr>
                                    <w:rFonts w:ascii="Arial" w:hAnsi="Arial" w:cs="Arial"/>
                                    <w:color w:val="404040" w:themeColor="text1" w:themeTint="BF"/>
                                    <w:sz w:val="36"/>
                                    <w:szCs w:val="36"/>
                                  </w:rPr>
                                  <w:t>Student ID:</w:t>
                                </w:r>
                                <w:r w:rsidR="002C6ECE" w:rsidRPr="008F0913">
                                  <w:rPr>
                                    <w:rFonts w:ascii="Arial" w:hAnsi="Arial" w:cs="Arial"/>
                                    <w:color w:val="404040" w:themeColor="text1" w:themeTint="BF"/>
                                    <w:sz w:val="36"/>
                                    <w:szCs w:val="36"/>
                                  </w:rPr>
                                  <w:t xml:space="preserve"> </w:t>
                                </w:r>
                                <w:r w:rsidR="002C6ECE" w:rsidRPr="008F0913">
                                  <w:rPr>
                                    <w:rFonts w:ascii="Arial" w:hAnsi="Arial" w:cs="Arial"/>
                                    <w:b/>
                                    <w:bCs/>
                                    <w:color w:val="404040" w:themeColor="text1" w:themeTint="BF"/>
                                    <w:sz w:val="36"/>
                                    <w:szCs w:val="36"/>
                                  </w:rPr>
                                  <w:t>2411572</w:t>
                                </w:r>
                              </w:p>
                              <w:p w14:paraId="4406B966" w14:textId="3071B190" w:rsidR="00A54BCC" w:rsidRDefault="00A54BCC" w:rsidP="00A54BCC">
                                <w:pPr>
                                  <w:spacing w:before="120"/>
                                  <w:rPr>
                                    <w:rFonts w:ascii="Arial" w:hAnsi="Arial" w:cs="Arial"/>
                                    <w:b/>
                                    <w:bCs/>
                                    <w:color w:val="404040" w:themeColor="text1" w:themeTint="BF"/>
                                    <w:sz w:val="36"/>
                                    <w:szCs w:val="36"/>
                                  </w:rPr>
                                </w:pPr>
                                <w:r w:rsidRPr="008F0913">
                                  <w:rPr>
                                    <w:rFonts w:ascii="Arial" w:hAnsi="Arial" w:cs="Arial"/>
                                    <w:color w:val="404040" w:themeColor="text1" w:themeTint="BF"/>
                                    <w:sz w:val="36"/>
                                    <w:szCs w:val="36"/>
                                  </w:rPr>
                                  <w:t>Group:</w:t>
                                </w:r>
                                <w:r w:rsidR="002C6ECE" w:rsidRPr="008F0913">
                                  <w:rPr>
                                    <w:rFonts w:ascii="Arial" w:hAnsi="Arial" w:cs="Arial"/>
                                    <w:color w:val="404040" w:themeColor="text1" w:themeTint="BF"/>
                                    <w:sz w:val="36"/>
                                    <w:szCs w:val="36"/>
                                  </w:rPr>
                                  <w:t xml:space="preserve"> </w:t>
                                </w:r>
                                <w:r w:rsidR="002C6ECE" w:rsidRPr="008F0913">
                                  <w:rPr>
                                    <w:rFonts w:ascii="Arial" w:hAnsi="Arial" w:cs="Arial"/>
                                    <w:b/>
                                    <w:bCs/>
                                    <w:color w:val="404040" w:themeColor="text1" w:themeTint="BF"/>
                                    <w:sz w:val="36"/>
                                    <w:szCs w:val="36"/>
                                  </w:rPr>
                                  <w:t>2</w:t>
                                </w:r>
                              </w:p>
                              <w:p w14:paraId="6CEA2C9B" w14:textId="77777777" w:rsidR="009608F6" w:rsidRPr="008F0913" w:rsidRDefault="009608F6" w:rsidP="00A54BCC">
                                <w:pPr>
                                  <w:spacing w:before="120"/>
                                  <w:rPr>
                                    <w:rFonts w:ascii="Arial" w:hAnsi="Arial" w:cs="Arial"/>
                                    <w:color w:val="404040" w:themeColor="text1" w:themeTint="BF"/>
                                    <w:sz w:val="36"/>
                                    <w:szCs w:val="36"/>
                                  </w:rPr>
                                </w:pPr>
                              </w:p>
                              <w:p w14:paraId="51035BB7" w14:textId="3E11C6A2" w:rsidR="00A54BCC" w:rsidRPr="008F0913" w:rsidRDefault="00A54BCC" w:rsidP="00A54BCC">
                                <w:pPr>
                                  <w:spacing w:before="120"/>
                                  <w:rPr>
                                    <w:rFonts w:ascii="Arial" w:hAnsi="Arial" w:cs="Arial"/>
                                    <w:b/>
                                    <w:bCs/>
                                    <w:color w:val="404040" w:themeColor="text1" w:themeTint="BF"/>
                                    <w:sz w:val="36"/>
                                    <w:szCs w:val="36"/>
                                  </w:rPr>
                                </w:pPr>
                                <w:r w:rsidRPr="008F0913">
                                  <w:rPr>
                                    <w:rFonts w:ascii="Arial" w:hAnsi="Arial" w:cs="Arial"/>
                                    <w:color w:val="404040" w:themeColor="text1" w:themeTint="BF"/>
                                    <w:sz w:val="36"/>
                                    <w:szCs w:val="36"/>
                                  </w:rPr>
                                  <w:t xml:space="preserve">Lecturer’s Name: </w:t>
                                </w:r>
                                <w:r w:rsidR="002C6ECE" w:rsidRPr="008F0913">
                                  <w:rPr>
                                    <w:rFonts w:ascii="Arial" w:hAnsi="Arial" w:cs="Arial"/>
                                    <w:b/>
                                    <w:bCs/>
                                    <w:color w:val="404040" w:themeColor="text1" w:themeTint="BF"/>
                                    <w:sz w:val="36"/>
                                    <w:szCs w:val="36"/>
                                  </w:rPr>
                                  <w:t>Mark Kane</w:t>
                                </w:r>
                              </w:p>
                            </w:txbxContent>
                          </wps:txbx>
                          <wps:bodyPr rot="0" spcFirstLastPara="0" vertOverflow="clip" horzOverflow="clip"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59BF2DD" id="_x0000_t202" coordsize="21600,21600" o:spt="202" path="m,l,21600r21600,l21600,xe">
                    <v:stroke joinstyle="miter"/>
                    <v:path gradientshapeok="t" o:connecttype="rect"/>
                  </v:shapetype>
                  <v:shape id="Text Box 5" o:spid="_x0000_s1026" type="#_x0000_t202" style="position:absolute;margin-left:63.5pt;margin-top:157.5pt;width:7in;height:35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BIIXQIAACYFAAAOAAAAZHJzL2Uyb0RvYy54bWysVEtv2zAMvg/YfxB0X+0+0QV1iixFhgFF&#10;WywdelZkqREmi5rExM5+/SjZTors1GEXmRY/vj6SurntGsu2KkQDruKnJyVnykmojXut+I/nxadr&#10;ziIKVwsLTlV8pyK/nX78cNP6iTqDNdhaBUZOXJy0vuJrRD8piijXqhHxBLxypNQQGoH0G16LOoiW&#10;vDe2OCvLq6KFUPsAUsVIt3e9kk+zf62VxEeto0JmK065YT5DPlfpLKY3YvIahF8bOaQh/iGLRhhH&#10;Qfeu7gQKtgnmL1eNkQEiaDyR0BSgtZEq10DVnJZH1SzXwqtcC5ET/Z6m+P/cyoft0j8Fht0X6KiB&#10;iZDWx0mky1RPp0OTvpQpIz1RuNvTpjpkki6vLsryuiSVJN3F5eXnc/ohP8XB3IeIXxU0LAkVD9SX&#10;TJfY3kfsoSMkRXOwMNbm3ljHWgpxfllmg72GnFuXsCp3eXBzSD1LuLMqYaz7rjQzda4gXeT5UnMb&#10;2FbQZAgplcNcfPZL6ITSlMR7DAf8Iav3GPd1jJHB4d64MQ5Crv4o7frnmLLu8cT5m7qTiN2qG1q6&#10;gnpHnQ7QL0H0cmGoG/ci4pMINPXUQdpkfKRDWyDWpTWeszWE38d3CUdDSBrOWtqeisdfGxEUZ/ab&#10;o/EkVzgKYRRWo+A2zRyI9lN6G7zMIhkEtKOoAzQvtNizFIVUwkmKVXEcxTn2O0wPg1SzWQbRQnmB&#10;927pZXKdupBm6rl7EcEPg4c0sw8w7pWYHM1fj02WDmYbBG3ycCYie/YGgmkZ83gPD0fa9rf/GXV4&#10;3qZ/AAAA//8DAFBLAwQUAAYACAAAACEAI5lWhd8AAAANAQAADwAAAGRycy9kb3ducmV2LnhtbEyP&#10;S0/DMBCE70j8B2uRuFE7jXgoxKkQjxvPtkhwc2KTRNjryHbS8O/ZnOD2jXY0O1NuZmfZZELsPUrI&#10;VgKYwcbrHlsJ+93D2RWwmBRqZT0aCT8mwqY6PipVof0B38y0TS2jEIyFktClNBScx6YzTsWVHwzS&#10;7csHpxLJ0HId1IHCneVrIS64Uz3Sh04N5rYzzfd2dBLsRwyPtUif0137lF5f+Ph+nz1LeXoy31wD&#10;S2ZOf2ZY6lN1qKhT7UfUkVnS60vakiTk2TnB4sjyhWoikecCeFXy/yuqXwAAAP//AwBQSwECLQAU&#10;AAYACAAAACEAtoM4kv4AAADhAQAAEwAAAAAAAAAAAAAAAAAAAAAAW0NvbnRlbnRfVHlwZXNdLnht&#10;bFBLAQItABQABgAIAAAAIQA4/SH/1gAAAJQBAAALAAAAAAAAAAAAAAAAAC8BAABfcmVscy8ucmVs&#10;c1BLAQItABQABgAIAAAAIQArOBIIXQIAACYFAAAOAAAAAAAAAAAAAAAAAC4CAABkcnMvZTJvRG9j&#10;LnhtbFBLAQItABQABgAIAAAAIQAjmVaF3wAAAA0BAAAPAAAAAAAAAAAAAAAAALcEAABkcnMvZG93&#10;bnJldi54bWxQSwUGAAAAAAQABADzAAAAwwUAAAAA&#10;" filled="f" stroked="f" strokeweight=".5pt">
                    <v:textbox inset="0,0,0,0">
                      <w:txbxContent>
                        <w:p w14:paraId="51158AC5" w14:textId="77777777" w:rsidR="00A54BCC" w:rsidRDefault="00000000" w:rsidP="00A54BC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A54BCC">
                                <w:rPr>
                                  <w:rFonts w:asciiTheme="majorHAnsi" w:eastAsiaTheme="majorEastAsia" w:hAnsiTheme="majorHAnsi" w:cstheme="majorBidi"/>
                                  <w:color w:val="262626" w:themeColor="text1" w:themeTint="D9"/>
                                  <w:sz w:val="72"/>
                                  <w:szCs w:val="72"/>
                                </w:rPr>
                                <w:t xml:space="preserve">     </w:t>
                              </w:r>
                            </w:sdtContent>
                          </w:sdt>
                        </w:p>
                        <w:p w14:paraId="4D969FB9" w14:textId="6339398C" w:rsidR="00A54BCC" w:rsidRPr="008F0913" w:rsidRDefault="00A54BCC" w:rsidP="00A54BCC">
                          <w:pPr>
                            <w:spacing w:before="120"/>
                            <w:rPr>
                              <w:rFonts w:ascii="Arial" w:hAnsi="Arial" w:cs="Arial"/>
                              <w:b/>
                              <w:bCs/>
                              <w:sz w:val="36"/>
                              <w:szCs w:val="36"/>
                            </w:rPr>
                          </w:pPr>
                          <w:r w:rsidRPr="008F0913">
                            <w:rPr>
                              <w:rFonts w:ascii="Arial" w:hAnsi="Arial" w:cs="Arial"/>
                              <w:color w:val="404040" w:themeColor="text1" w:themeTint="BF"/>
                              <w:sz w:val="36"/>
                              <w:szCs w:val="36"/>
                            </w:rPr>
                            <w:t xml:space="preserve">Module Code: </w:t>
                          </w:r>
                          <w:r w:rsidRPr="008F0913">
                            <w:rPr>
                              <w:rFonts w:ascii="Arial" w:hAnsi="Arial" w:cs="Arial"/>
                              <w:b/>
                              <w:bCs/>
                              <w:sz w:val="36"/>
                              <w:szCs w:val="36"/>
                            </w:rPr>
                            <w:t>BMHP5016</w:t>
                          </w:r>
                          <w:r w:rsidR="002C6ECE" w:rsidRPr="008F0913">
                            <w:rPr>
                              <w:rFonts w:ascii="Arial" w:hAnsi="Arial" w:cs="Arial"/>
                              <w:b/>
                              <w:bCs/>
                              <w:sz w:val="36"/>
                              <w:szCs w:val="36"/>
                            </w:rPr>
                            <w:t>_LON</w:t>
                          </w:r>
                        </w:p>
                        <w:p w14:paraId="7280032C" w14:textId="77777777" w:rsidR="00A5017A" w:rsidRDefault="002C6ECE" w:rsidP="00A54BCC">
                          <w:pPr>
                            <w:spacing w:before="120"/>
                            <w:rPr>
                              <w:rFonts w:ascii="Arial" w:hAnsi="Arial" w:cs="Arial"/>
                              <w:b/>
                              <w:bCs/>
                              <w:sz w:val="36"/>
                              <w:szCs w:val="36"/>
                            </w:rPr>
                          </w:pPr>
                          <w:r w:rsidRPr="008F0913">
                            <w:rPr>
                              <w:rFonts w:ascii="Arial" w:hAnsi="Arial" w:cs="Arial"/>
                              <w:sz w:val="36"/>
                              <w:szCs w:val="36"/>
                            </w:rPr>
                            <w:t xml:space="preserve">Module name: </w:t>
                          </w:r>
                          <w:r w:rsidRPr="008F0913">
                            <w:rPr>
                              <w:rFonts w:ascii="Arial" w:hAnsi="Arial" w:cs="Arial"/>
                              <w:b/>
                              <w:bCs/>
                              <w:sz w:val="36"/>
                              <w:szCs w:val="36"/>
                            </w:rPr>
                            <w:t>Principles of Health and Social Care Practice</w:t>
                          </w:r>
                        </w:p>
                        <w:p w14:paraId="2924DE0A" w14:textId="5B29ED43" w:rsidR="002C6ECE" w:rsidRPr="008F0913" w:rsidRDefault="002A6A21" w:rsidP="00A54BCC">
                          <w:pPr>
                            <w:spacing w:before="120"/>
                            <w:rPr>
                              <w:rFonts w:ascii="Arial" w:hAnsi="Arial" w:cs="Arial"/>
                              <w:b/>
                              <w:bCs/>
                              <w:sz w:val="36"/>
                              <w:szCs w:val="36"/>
                            </w:rPr>
                          </w:pPr>
                          <w:r w:rsidRPr="008F0913">
                            <w:rPr>
                              <w:rFonts w:ascii="Arial" w:hAnsi="Arial" w:cs="Arial"/>
                              <w:b/>
                              <w:bCs/>
                              <w:sz w:val="36"/>
                              <w:szCs w:val="36"/>
                            </w:rPr>
                            <w:br/>
                          </w:r>
                          <w:r w:rsidRPr="008F0913">
                            <w:rPr>
                              <w:rFonts w:ascii="Arial" w:hAnsi="Arial" w:cs="Arial"/>
                              <w:sz w:val="36"/>
                              <w:szCs w:val="36"/>
                            </w:rPr>
                            <w:t>Assessment 1:</w:t>
                          </w:r>
                          <w:r w:rsidR="008F0913" w:rsidRPr="008F0913">
                            <w:rPr>
                              <w:rFonts w:ascii="Arial" w:hAnsi="Arial" w:cs="Arial"/>
                              <w:sz w:val="36"/>
                              <w:szCs w:val="36"/>
                            </w:rPr>
                            <w:t xml:space="preserve"> </w:t>
                          </w:r>
                          <w:r w:rsidR="008F0913" w:rsidRPr="008F0913">
                            <w:rPr>
                              <w:rFonts w:ascii="Arial" w:hAnsi="Arial" w:cs="Arial"/>
                              <w:b/>
                              <w:bCs/>
                              <w:sz w:val="36"/>
                              <w:szCs w:val="36"/>
                            </w:rPr>
                            <w:t>Written Assignment (Reflective Report)</w:t>
                          </w:r>
                        </w:p>
                        <w:p w14:paraId="09F9055D" w14:textId="77777777" w:rsidR="002A6A21" w:rsidRPr="008F0913" w:rsidRDefault="002A6A21" w:rsidP="00A54BCC">
                          <w:pPr>
                            <w:spacing w:before="120"/>
                            <w:rPr>
                              <w:rFonts w:ascii="Arial" w:hAnsi="Arial" w:cs="Arial"/>
                              <w:b/>
                              <w:bCs/>
                              <w:sz w:val="36"/>
                              <w:szCs w:val="36"/>
                            </w:rPr>
                          </w:pPr>
                        </w:p>
                        <w:p w14:paraId="267A687B" w14:textId="7DC0442D" w:rsidR="00A54BCC" w:rsidRPr="008F0913" w:rsidRDefault="00A54BCC" w:rsidP="00A54BCC">
                          <w:pPr>
                            <w:spacing w:before="120"/>
                            <w:rPr>
                              <w:rFonts w:ascii="Arial" w:hAnsi="Arial" w:cs="Arial"/>
                              <w:color w:val="404040" w:themeColor="text1" w:themeTint="BF"/>
                              <w:sz w:val="36"/>
                              <w:szCs w:val="36"/>
                            </w:rPr>
                          </w:pPr>
                          <w:r w:rsidRPr="008F0913">
                            <w:rPr>
                              <w:rFonts w:ascii="Arial" w:hAnsi="Arial" w:cs="Arial"/>
                              <w:color w:val="404040" w:themeColor="text1" w:themeTint="BF"/>
                              <w:sz w:val="36"/>
                              <w:szCs w:val="36"/>
                            </w:rPr>
                            <w:t>Student name:</w:t>
                          </w:r>
                          <w:r w:rsidR="002C6ECE" w:rsidRPr="008F0913">
                            <w:rPr>
                              <w:rFonts w:ascii="Arial" w:hAnsi="Arial" w:cs="Arial"/>
                              <w:color w:val="404040" w:themeColor="text1" w:themeTint="BF"/>
                              <w:sz w:val="36"/>
                              <w:szCs w:val="36"/>
                            </w:rPr>
                            <w:t xml:space="preserve"> </w:t>
                          </w:r>
                          <w:r w:rsidR="002C6ECE" w:rsidRPr="008F0913">
                            <w:rPr>
                              <w:rFonts w:ascii="Arial" w:hAnsi="Arial" w:cs="Arial"/>
                              <w:b/>
                              <w:bCs/>
                              <w:color w:val="404040" w:themeColor="text1" w:themeTint="BF"/>
                              <w:sz w:val="36"/>
                              <w:szCs w:val="36"/>
                            </w:rPr>
                            <w:t>Dan-Matei Voiculescu</w:t>
                          </w:r>
                        </w:p>
                        <w:p w14:paraId="4106FC38" w14:textId="5B510110" w:rsidR="00A54BCC" w:rsidRPr="008F0913" w:rsidRDefault="00A54BCC" w:rsidP="00A54BCC">
                          <w:pPr>
                            <w:spacing w:before="120"/>
                            <w:rPr>
                              <w:rFonts w:ascii="Arial" w:hAnsi="Arial" w:cs="Arial"/>
                              <w:color w:val="404040" w:themeColor="text1" w:themeTint="BF"/>
                              <w:sz w:val="36"/>
                              <w:szCs w:val="36"/>
                            </w:rPr>
                          </w:pPr>
                          <w:r w:rsidRPr="008F0913">
                            <w:rPr>
                              <w:rFonts w:ascii="Arial" w:hAnsi="Arial" w:cs="Arial"/>
                              <w:color w:val="404040" w:themeColor="text1" w:themeTint="BF"/>
                              <w:sz w:val="36"/>
                              <w:szCs w:val="36"/>
                            </w:rPr>
                            <w:t>Student ID:</w:t>
                          </w:r>
                          <w:r w:rsidR="002C6ECE" w:rsidRPr="008F0913">
                            <w:rPr>
                              <w:rFonts w:ascii="Arial" w:hAnsi="Arial" w:cs="Arial"/>
                              <w:color w:val="404040" w:themeColor="text1" w:themeTint="BF"/>
                              <w:sz w:val="36"/>
                              <w:szCs w:val="36"/>
                            </w:rPr>
                            <w:t xml:space="preserve"> </w:t>
                          </w:r>
                          <w:r w:rsidR="002C6ECE" w:rsidRPr="008F0913">
                            <w:rPr>
                              <w:rFonts w:ascii="Arial" w:hAnsi="Arial" w:cs="Arial"/>
                              <w:b/>
                              <w:bCs/>
                              <w:color w:val="404040" w:themeColor="text1" w:themeTint="BF"/>
                              <w:sz w:val="36"/>
                              <w:szCs w:val="36"/>
                            </w:rPr>
                            <w:t>2411572</w:t>
                          </w:r>
                        </w:p>
                        <w:p w14:paraId="4406B966" w14:textId="3071B190" w:rsidR="00A54BCC" w:rsidRDefault="00A54BCC" w:rsidP="00A54BCC">
                          <w:pPr>
                            <w:spacing w:before="120"/>
                            <w:rPr>
                              <w:rFonts w:ascii="Arial" w:hAnsi="Arial" w:cs="Arial"/>
                              <w:b/>
                              <w:bCs/>
                              <w:color w:val="404040" w:themeColor="text1" w:themeTint="BF"/>
                              <w:sz w:val="36"/>
                              <w:szCs w:val="36"/>
                            </w:rPr>
                          </w:pPr>
                          <w:r w:rsidRPr="008F0913">
                            <w:rPr>
                              <w:rFonts w:ascii="Arial" w:hAnsi="Arial" w:cs="Arial"/>
                              <w:color w:val="404040" w:themeColor="text1" w:themeTint="BF"/>
                              <w:sz w:val="36"/>
                              <w:szCs w:val="36"/>
                            </w:rPr>
                            <w:t>Group:</w:t>
                          </w:r>
                          <w:r w:rsidR="002C6ECE" w:rsidRPr="008F0913">
                            <w:rPr>
                              <w:rFonts w:ascii="Arial" w:hAnsi="Arial" w:cs="Arial"/>
                              <w:color w:val="404040" w:themeColor="text1" w:themeTint="BF"/>
                              <w:sz w:val="36"/>
                              <w:szCs w:val="36"/>
                            </w:rPr>
                            <w:t xml:space="preserve"> </w:t>
                          </w:r>
                          <w:r w:rsidR="002C6ECE" w:rsidRPr="008F0913">
                            <w:rPr>
                              <w:rFonts w:ascii="Arial" w:hAnsi="Arial" w:cs="Arial"/>
                              <w:b/>
                              <w:bCs/>
                              <w:color w:val="404040" w:themeColor="text1" w:themeTint="BF"/>
                              <w:sz w:val="36"/>
                              <w:szCs w:val="36"/>
                            </w:rPr>
                            <w:t>2</w:t>
                          </w:r>
                        </w:p>
                        <w:p w14:paraId="6CEA2C9B" w14:textId="77777777" w:rsidR="009608F6" w:rsidRPr="008F0913" w:rsidRDefault="009608F6" w:rsidP="00A54BCC">
                          <w:pPr>
                            <w:spacing w:before="120"/>
                            <w:rPr>
                              <w:rFonts w:ascii="Arial" w:hAnsi="Arial" w:cs="Arial"/>
                              <w:color w:val="404040" w:themeColor="text1" w:themeTint="BF"/>
                              <w:sz w:val="36"/>
                              <w:szCs w:val="36"/>
                            </w:rPr>
                          </w:pPr>
                        </w:p>
                        <w:p w14:paraId="51035BB7" w14:textId="3E11C6A2" w:rsidR="00A54BCC" w:rsidRPr="008F0913" w:rsidRDefault="00A54BCC" w:rsidP="00A54BCC">
                          <w:pPr>
                            <w:spacing w:before="120"/>
                            <w:rPr>
                              <w:rFonts w:ascii="Arial" w:hAnsi="Arial" w:cs="Arial"/>
                              <w:b/>
                              <w:bCs/>
                              <w:color w:val="404040" w:themeColor="text1" w:themeTint="BF"/>
                              <w:sz w:val="36"/>
                              <w:szCs w:val="36"/>
                            </w:rPr>
                          </w:pPr>
                          <w:r w:rsidRPr="008F0913">
                            <w:rPr>
                              <w:rFonts w:ascii="Arial" w:hAnsi="Arial" w:cs="Arial"/>
                              <w:color w:val="404040" w:themeColor="text1" w:themeTint="BF"/>
                              <w:sz w:val="36"/>
                              <w:szCs w:val="36"/>
                            </w:rPr>
                            <w:t xml:space="preserve">Lecturer’s Name: </w:t>
                          </w:r>
                          <w:r w:rsidR="002C6ECE" w:rsidRPr="008F0913">
                            <w:rPr>
                              <w:rFonts w:ascii="Arial" w:hAnsi="Arial" w:cs="Arial"/>
                              <w:b/>
                              <w:bCs/>
                              <w:color w:val="404040" w:themeColor="text1" w:themeTint="BF"/>
                              <w:sz w:val="36"/>
                              <w:szCs w:val="36"/>
                            </w:rPr>
                            <w:t>Mark Kane</w:t>
                          </w:r>
                        </w:p>
                      </w:txbxContent>
                    </v:textbox>
                    <w10:wrap anchorx="page" anchory="page"/>
                  </v:shape>
                </w:pict>
              </mc:Fallback>
            </mc:AlternateContent>
          </w:r>
          <w:r w:rsidR="007E2301" w:rsidRPr="006B7729">
            <w:rPr>
              <w:rFonts w:ascii="Arial" w:hAnsi="Arial" w:cs="Arial"/>
              <w:b/>
              <w:bCs/>
            </w:rPr>
            <w:t>BSc</w:t>
          </w:r>
          <w:r w:rsidR="007E2301">
            <w:rPr>
              <w:rFonts w:ascii="Arial" w:hAnsi="Arial" w:cs="Arial"/>
              <w:b/>
              <w:bCs/>
            </w:rPr>
            <w:t xml:space="preserve"> (Hons) </w:t>
          </w:r>
          <w:r w:rsidR="006B7729" w:rsidRPr="006B7729">
            <w:rPr>
              <w:rFonts w:ascii="Arial" w:hAnsi="Arial" w:cs="Arial"/>
              <w:b/>
              <w:bCs/>
            </w:rPr>
            <w:t>Health and Social Care</w:t>
          </w:r>
        </w:p>
        <w:p w14:paraId="03550A40" w14:textId="3149322A" w:rsidR="002C6ECE" w:rsidRDefault="002C6ECE" w:rsidP="00A54BCC">
          <w:pPr>
            <w:spacing w:line="360" w:lineRule="auto"/>
            <w:rPr>
              <w:rFonts w:ascii="Arial" w:hAnsi="Arial" w:cs="Arial"/>
              <w:b/>
              <w:bCs/>
            </w:rPr>
          </w:pPr>
          <w:r w:rsidRPr="00A54BCC">
            <w:rPr>
              <w:rFonts w:ascii="Arial" w:hAnsi="Arial" w:cs="Arial"/>
              <w:b/>
              <w:bCs/>
              <w:noProof/>
            </w:rPr>
            <mc:AlternateContent>
              <mc:Choice Requires="wps">
                <w:drawing>
                  <wp:anchor distT="0" distB="0" distL="114300" distR="114300" simplePos="0" relativeHeight="251661312" behindDoc="0" locked="0" layoutInCell="1" allowOverlap="1" wp14:anchorId="5D9FA8A4" wp14:editId="7A3DF30E">
                    <wp:simplePos x="0" y="0"/>
                    <wp:positionH relativeFrom="page">
                      <wp:posOffset>2159000</wp:posOffset>
                    </wp:positionH>
                    <wp:positionV relativeFrom="page">
                      <wp:posOffset>9410700</wp:posOffset>
                    </wp:positionV>
                    <wp:extent cx="4410710" cy="363220"/>
                    <wp:effectExtent l="0" t="0" r="8890" b="0"/>
                    <wp:wrapNone/>
                    <wp:docPr id="474735475" name="Text Box 3"/>
                    <wp:cNvGraphicFramePr/>
                    <a:graphic xmlns:a="http://schemas.openxmlformats.org/drawingml/2006/main">
                      <a:graphicData uri="http://schemas.microsoft.com/office/word/2010/wordprocessingShape">
                        <wps:wsp>
                          <wps:cNvSpPr txBox="1"/>
                          <wps:spPr>
                            <a:xfrm>
                              <a:off x="0" y="0"/>
                              <a:ext cx="4410710" cy="363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3AB919" w14:textId="205979A0" w:rsidR="00A54BCC" w:rsidRPr="002C6ECE" w:rsidRDefault="002C6ECE" w:rsidP="00A54BCC">
                                <w:pPr>
                                  <w:pStyle w:val="NoSpacing"/>
                                  <w:rPr>
                                    <w:b/>
                                    <w:bCs/>
                                    <w:color w:val="156082" w:themeColor="accent1"/>
                                    <w:sz w:val="26"/>
                                    <w:szCs w:val="26"/>
                                  </w:rPr>
                                </w:pPr>
                                <w:r>
                                  <w:rPr>
                                    <w:color w:val="156082" w:themeColor="accent1"/>
                                    <w:sz w:val="26"/>
                                    <w:szCs w:val="26"/>
                                  </w:rPr>
                                  <w:t xml:space="preserve"> </w:t>
                                </w:r>
                                <w:r w:rsidR="00EE0342">
                                  <w:rPr>
                                    <w:color w:val="156082" w:themeColor="accent1"/>
                                    <w:sz w:val="26"/>
                                    <w:szCs w:val="26"/>
                                  </w:rPr>
                                  <w:t xml:space="preserve">              </w:t>
                                </w:r>
                                <w:r>
                                  <w:rPr>
                                    <w:color w:val="156082" w:themeColor="accent1"/>
                                    <w:sz w:val="26"/>
                                    <w:szCs w:val="26"/>
                                  </w:rPr>
                                  <w:t xml:space="preserve"> </w:t>
                                </w:r>
                                <w:r w:rsidRPr="002C6ECE">
                                  <w:rPr>
                                    <w:b/>
                                    <w:bCs/>
                                    <w:color w:val="000000" w:themeColor="text1"/>
                                    <w:sz w:val="26"/>
                                    <w:szCs w:val="26"/>
                                  </w:rPr>
                                  <w:t>Date:</w:t>
                                </w:r>
                                <w:r>
                                  <w:rPr>
                                    <w:b/>
                                    <w:bCs/>
                                    <w:color w:val="000000" w:themeColor="text1"/>
                                    <w:sz w:val="26"/>
                                    <w:szCs w:val="26"/>
                                  </w:rPr>
                                  <w:t xml:space="preserve"> </w:t>
                                </w:r>
                                <w:r w:rsidR="0054795B">
                                  <w:rPr>
                                    <w:b/>
                                    <w:bCs/>
                                    <w:color w:val="000000" w:themeColor="text1"/>
                                    <w:sz w:val="26"/>
                                    <w:szCs w:val="26"/>
                                  </w:rPr>
                                  <w:t>1</w:t>
                                </w:r>
                                <w:r w:rsidR="00C549A2">
                                  <w:rPr>
                                    <w:b/>
                                    <w:bCs/>
                                    <w:color w:val="000000" w:themeColor="text1"/>
                                    <w:sz w:val="26"/>
                                    <w:szCs w:val="26"/>
                                  </w:rPr>
                                  <w:t>3</w:t>
                                </w:r>
                                <w:r w:rsidRPr="002C6ECE">
                                  <w:rPr>
                                    <w:b/>
                                    <w:bCs/>
                                    <w:color w:val="000000" w:themeColor="text1"/>
                                    <w:sz w:val="26"/>
                                    <w:szCs w:val="26"/>
                                  </w:rPr>
                                  <w:t>.04.2026</w:t>
                                </w:r>
                              </w:p>
                              <w:p w14:paraId="5DDBD56A" w14:textId="77777777" w:rsidR="00A54BCC" w:rsidRDefault="00000000" w:rsidP="00A54BCC">
                                <w:pPr>
                                  <w:pStyle w:val="NoSpacing"/>
                                  <w:rPr>
                                    <w:color w:val="595959" w:themeColor="text1" w:themeTint="A6"/>
                                    <w:sz w:val="20"/>
                                    <w:szCs w:val="20"/>
                                  </w:rPr>
                                </w:pPr>
                                <w:sdt>
                                  <w:sdtPr>
                                    <w:rPr>
                                      <w:caps/>
                                      <w:color w:val="595959" w:themeColor="text1" w:themeTint="A6"/>
                                      <w:sz w:val="20"/>
                                      <w:szCs w:val="20"/>
                                    </w:rPr>
                                    <w:alias w:val="Company"/>
                                    <w:id w:val="1558814826"/>
                                    <w:showingPlcHdr/>
                                    <w:dataBinding w:prefixMappings="xmlns:ns0='http://schemas.openxmlformats.org/officeDocument/2006/extended-properties' " w:xpath="/ns0:Properties[1]/ns0:Company[1]" w:storeItemID="{6668398D-A668-4E3E-A5EB-62B293D839F1}"/>
                                    <w:text/>
                                  </w:sdtPr>
                                  <w:sdtContent>
                                    <w:r w:rsidR="00A54BCC">
                                      <w:rPr>
                                        <w:caps/>
                                        <w:color w:val="595959" w:themeColor="text1" w:themeTint="A6"/>
                                        <w:sz w:val="20"/>
                                        <w:szCs w:val="20"/>
                                      </w:rPr>
                                      <w:t xml:space="preserve">     </w:t>
                                    </w:r>
                                  </w:sdtContent>
                                </w:sdt>
                              </w:p>
                            </w:txbxContent>
                          </wps:txbx>
                          <wps:bodyPr rot="0" spcFirstLastPara="0" vertOverflow="clip" horzOverflow="clip"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D9FA8A4" id="Text Box 3" o:spid="_x0000_s1027" type="#_x0000_t202" style="position:absolute;margin-left:170pt;margin-top:741pt;width:347.3pt;height:28.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9WdYQIAACwFAAAOAAAAZHJzL2Uyb0RvYy54bWysVEtv2zAMvg/YfxB0X5xH1w1BnCJLkWFA&#10;0RZrh54VWUqEyaImMbGzXz9KjpMiO3XYRabFj6+PpGY3bW3ZXoVowJV8NBhyppyEyrhNyX88rz58&#10;5iyicJWw4FTJDyrym/n7d7PGT9UYtmArFRg5cXHa+JJvEf20KKLcqlrEAXjlSKkh1ALpN2yKKoiG&#10;vNe2GA+H10UDofIBpIqRbm87JZ9n/1oriQ9aR4XMlpxyw3yGfK7TWcxnYroJwm+NPKYh/iGLWhhH&#10;QU+ubgUKtgvmL1e1kQEiaBxIqAvQ2kiVa6BqRsOLap62wqtcC5ET/Ymm+P/cyvv9k38MDNsv0FID&#10;EyGNj9NIl6meVoc6fSlTRnqi8HCiTbXIJF1eXY2Gn0akkqSbXE/G48xrcbb2IeJXBTVLQskDtSWz&#10;JfZ3ESkiQXtICuZgZazNrbGONSW/nnwcZoOThiysS1iVm3x0c848S3iwKmGs+640M1UuIF3k8VJL&#10;G9he0GAIKZXDXHv2S+iE0pTEWwyP+HNWbzHu6ugjg8OTcW0chFz9RdrVzz5l3eGJyFd1JxHbdUuF&#10;v2rsGqoD9TtAtwrRy5WhptyJiI8i0OxTH2mf8YEObYHIl9Z4zrYQfl/eJRyNImk4a2iHSh5/7URQ&#10;nNlvjoaUXGEvhF5Y94Lb1Usg9kf0QniZRTIIaHtRB6hfaL0XKQqphJMUq+TrXlxit8n0PEi1WGQQ&#10;rZUXeOeevEyuUzPSaD23LyL44/whTe499Nslphdj2GGTpYPFDkGbPKOJz469I8+0knl0j89H2vnX&#10;/xl1fuTmfwAAAP//AwBQSwMEFAAGAAgAAAAhAJwByoDkAAAADgEAAA8AAABkcnMvZG93bnJldi54&#10;bWxMj81OwzAQhO9IvIO1SNyo3SSN2hCnQlQIIXFoC+XsJEsSNbaj2PkpT8/2BLdZzWj2m3Q765aN&#10;2LvGGgnLhQCGprBlYyoJnx8vD2tgzitTqtYalHBBB9vs9iZVSWknc8Dx6CtGJcYlSkLtfZdw7ooa&#10;tXIL26Eh79v2Wnk6+4qXvZqoXLc8ECLmWjWGPtSqw+cai/Nx0BL2P/kpfv8aLtPubTce8Pw6rJah&#10;lPd389MjMI+z/wvDFZ/QISOm3A6mdKyVEEaCtngyonVA6hoRYRQDy0mtwk0APEv5/xnZLwAAAP//&#10;AwBQSwECLQAUAAYACAAAACEAtoM4kv4AAADhAQAAEwAAAAAAAAAAAAAAAAAAAAAAW0NvbnRlbnRf&#10;VHlwZXNdLnhtbFBLAQItABQABgAIAAAAIQA4/SH/1gAAAJQBAAALAAAAAAAAAAAAAAAAAC8BAABf&#10;cmVscy8ucmVsc1BLAQItABQABgAIAAAAIQAsK9WdYQIAACwFAAAOAAAAAAAAAAAAAAAAAC4CAABk&#10;cnMvZTJvRG9jLnhtbFBLAQItABQABgAIAAAAIQCcAcqA5AAAAA4BAAAPAAAAAAAAAAAAAAAAALsE&#10;AABkcnMvZG93bnJldi54bWxQSwUGAAAAAAQABADzAAAAzAUAAAAA&#10;" filled="f" stroked="f" strokeweight=".5pt">
                    <v:textbox inset="0,0,0,0">
                      <w:txbxContent>
                        <w:p w14:paraId="6E3AB919" w14:textId="205979A0" w:rsidR="00A54BCC" w:rsidRPr="002C6ECE" w:rsidRDefault="002C6ECE" w:rsidP="00A54BCC">
                          <w:pPr>
                            <w:pStyle w:val="NoSpacing"/>
                            <w:rPr>
                              <w:b/>
                              <w:bCs/>
                              <w:color w:val="156082" w:themeColor="accent1"/>
                              <w:sz w:val="26"/>
                              <w:szCs w:val="26"/>
                            </w:rPr>
                          </w:pPr>
                          <w:r>
                            <w:rPr>
                              <w:color w:val="156082" w:themeColor="accent1"/>
                              <w:sz w:val="26"/>
                              <w:szCs w:val="26"/>
                            </w:rPr>
                            <w:t xml:space="preserve"> </w:t>
                          </w:r>
                          <w:r w:rsidR="00EE0342">
                            <w:rPr>
                              <w:color w:val="156082" w:themeColor="accent1"/>
                              <w:sz w:val="26"/>
                              <w:szCs w:val="26"/>
                            </w:rPr>
                            <w:t xml:space="preserve">              </w:t>
                          </w:r>
                          <w:r>
                            <w:rPr>
                              <w:color w:val="156082" w:themeColor="accent1"/>
                              <w:sz w:val="26"/>
                              <w:szCs w:val="26"/>
                            </w:rPr>
                            <w:t xml:space="preserve"> </w:t>
                          </w:r>
                          <w:r w:rsidRPr="002C6ECE">
                            <w:rPr>
                              <w:b/>
                              <w:bCs/>
                              <w:color w:val="000000" w:themeColor="text1"/>
                              <w:sz w:val="26"/>
                              <w:szCs w:val="26"/>
                            </w:rPr>
                            <w:t>Date:</w:t>
                          </w:r>
                          <w:r>
                            <w:rPr>
                              <w:b/>
                              <w:bCs/>
                              <w:color w:val="000000" w:themeColor="text1"/>
                              <w:sz w:val="26"/>
                              <w:szCs w:val="26"/>
                            </w:rPr>
                            <w:t xml:space="preserve"> </w:t>
                          </w:r>
                          <w:r w:rsidR="0054795B">
                            <w:rPr>
                              <w:b/>
                              <w:bCs/>
                              <w:color w:val="000000" w:themeColor="text1"/>
                              <w:sz w:val="26"/>
                              <w:szCs w:val="26"/>
                            </w:rPr>
                            <w:t>1</w:t>
                          </w:r>
                          <w:r w:rsidR="00C549A2">
                            <w:rPr>
                              <w:b/>
                              <w:bCs/>
                              <w:color w:val="000000" w:themeColor="text1"/>
                              <w:sz w:val="26"/>
                              <w:szCs w:val="26"/>
                            </w:rPr>
                            <w:t>3</w:t>
                          </w:r>
                          <w:r w:rsidRPr="002C6ECE">
                            <w:rPr>
                              <w:b/>
                              <w:bCs/>
                              <w:color w:val="000000" w:themeColor="text1"/>
                              <w:sz w:val="26"/>
                              <w:szCs w:val="26"/>
                            </w:rPr>
                            <w:t>.04.2026</w:t>
                          </w:r>
                        </w:p>
                        <w:p w14:paraId="5DDBD56A" w14:textId="77777777" w:rsidR="00A54BCC" w:rsidRDefault="00000000" w:rsidP="00A54BCC">
                          <w:pPr>
                            <w:pStyle w:val="NoSpacing"/>
                            <w:rPr>
                              <w:color w:val="595959" w:themeColor="text1" w:themeTint="A6"/>
                              <w:sz w:val="20"/>
                              <w:szCs w:val="20"/>
                            </w:rPr>
                          </w:pPr>
                          <w:sdt>
                            <w:sdtPr>
                              <w:rPr>
                                <w:caps/>
                                <w:color w:val="595959" w:themeColor="text1" w:themeTint="A6"/>
                                <w:sz w:val="20"/>
                                <w:szCs w:val="20"/>
                              </w:rPr>
                              <w:alias w:val="Company"/>
                              <w:id w:val="1558814826"/>
                              <w:showingPlcHdr/>
                              <w:dataBinding w:prefixMappings="xmlns:ns0='http://schemas.openxmlformats.org/officeDocument/2006/extended-properties' " w:xpath="/ns0:Properties[1]/ns0:Company[1]" w:storeItemID="{6668398D-A668-4E3E-A5EB-62B293D839F1}"/>
                              <w:text/>
                            </w:sdtPr>
                            <w:sdtContent>
                              <w:r w:rsidR="00A54BCC">
                                <w:rPr>
                                  <w:caps/>
                                  <w:color w:val="595959" w:themeColor="text1" w:themeTint="A6"/>
                                  <w:sz w:val="20"/>
                                  <w:szCs w:val="20"/>
                                </w:rPr>
                                <w:t xml:space="preserve">     </w:t>
                              </w:r>
                            </w:sdtContent>
                          </w:sdt>
                        </w:p>
                      </w:txbxContent>
                    </v:textbox>
                    <w10:wrap anchorx="page" anchory="page"/>
                  </v:shape>
                </w:pict>
              </mc:Fallback>
            </mc:AlternateContent>
          </w:r>
          <w:r w:rsidR="00A54BCC" w:rsidRPr="00A54BCC">
            <w:rPr>
              <w:rFonts w:ascii="Arial" w:hAnsi="Arial" w:cs="Arial"/>
              <w:b/>
              <w:bCs/>
            </w:rPr>
            <w:br w:type="page"/>
          </w:r>
        </w:p>
        <w:p w14:paraId="1DF87D51" w14:textId="4A12CAA0" w:rsidR="002C6ECE" w:rsidRPr="00D91430" w:rsidRDefault="002C6ECE" w:rsidP="002C6ECE">
          <w:pPr>
            <w:spacing w:line="360" w:lineRule="auto"/>
            <w:rPr>
              <w:rFonts w:ascii="Arial" w:hAnsi="Arial" w:cs="Arial"/>
              <w:b/>
              <w:bCs/>
              <w:sz w:val="28"/>
              <w:szCs w:val="28"/>
              <w:lang w:val="en-US"/>
            </w:rPr>
          </w:pPr>
          <w:r>
            <w:rPr>
              <w:rFonts w:ascii="Arial" w:hAnsi="Arial" w:cs="Arial"/>
              <w:b/>
              <w:bCs/>
              <w:lang w:val="en-US"/>
            </w:rPr>
            <w:lastRenderedPageBreak/>
            <w:t xml:space="preserve">                                                     </w:t>
          </w:r>
          <w:r w:rsidRPr="00D91430">
            <w:rPr>
              <w:rFonts w:ascii="Arial" w:hAnsi="Arial" w:cs="Arial"/>
              <w:b/>
              <w:bCs/>
              <w:sz w:val="28"/>
              <w:szCs w:val="28"/>
              <w:lang w:val="en-US"/>
            </w:rPr>
            <w:t>Table of Contents</w:t>
          </w:r>
        </w:p>
        <w:p w14:paraId="2D6DCEE7" w14:textId="77777777" w:rsidR="002C6ECE" w:rsidRDefault="002C6ECE" w:rsidP="00F41351">
          <w:pPr>
            <w:spacing w:line="480" w:lineRule="auto"/>
            <w:rPr>
              <w:rFonts w:ascii="Arial" w:hAnsi="Arial" w:cs="Arial"/>
              <w:b/>
              <w:bCs/>
              <w:lang w:val="en-US"/>
            </w:rPr>
          </w:pPr>
        </w:p>
        <w:p w14:paraId="5ED6AEC0" w14:textId="77777777" w:rsidR="00843C20" w:rsidRDefault="00843C20" w:rsidP="00F41351">
          <w:pPr>
            <w:spacing w:line="480" w:lineRule="auto"/>
            <w:rPr>
              <w:rFonts w:ascii="Arial" w:hAnsi="Arial" w:cs="Arial"/>
              <w:b/>
              <w:bCs/>
              <w:lang w:val="en-US"/>
            </w:rPr>
          </w:pPr>
        </w:p>
        <w:p w14:paraId="2C207753" w14:textId="0C4D2FDE" w:rsidR="002C6ECE" w:rsidRPr="00D91430" w:rsidRDefault="002C6ECE" w:rsidP="00F41351">
          <w:pPr>
            <w:pStyle w:val="ListParagraph"/>
            <w:numPr>
              <w:ilvl w:val="0"/>
              <w:numId w:val="3"/>
            </w:numPr>
            <w:spacing w:line="480" w:lineRule="auto"/>
            <w:rPr>
              <w:rFonts w:ascii="Arial" w:hAnsi="Arial" w:cs="Arial"/>
              <w:b/>
              <w:bCs/>
              <w:sz w:val="24"/>
              <w:szCs w:val="24"/>
            </w:rPr>
          </w:pPr>
          <w:r w:rsidRPr="00D91430">
            <w:rPr>
              <w:rFonts w:ascii="Arial" w:hAnsi="Arial" w:cs="Arial"/>
              <w:b/>
              <w:bCs/>
              <w:sz w:val="24"/>
              <w:szCs w:val="24"/>
            </w:rPr>
            <w:t>Reflection on the Importance of Principles of Health and Social Care </w:t>
          </w:r>
          <w:r w:rsidR="00EE0342" w:rsidRPr="00795B39">
            <w:rPr>
              <w:rFonts w:ascii="Arial" w:hAnsi="Arial" w:cs="Arial"/>
              <w:sz w:val="24"/>
              <w:szCs w:val="24"/>
            </w:rPr>
            <w:t>….</w:t>
          </w:r>
          <w:r w:rsidR="009E5D25">
            <w:rPr>
              <w:rFonts w:ascii="Arial" w:hAnsi="Arial" w:cs="Arial"/>
              <w:sz w:val="24"/>
              <w:szCs w:val="24"/>
            </w:rPr>
            <w:t>2</w:t>
          </w:r>
        </w:p>
        <w:p w14:paraId="0F98F857" w14:textId="0C27F62D" w:rsidR="00820B9C" w:rsidRPr="00D91430" w:rsidRDefault="00820B9C" w:rsidP="00F41351">
          <w:pPr>
            <w:pStyle w:val="ListParagraph"/>
            <w:numPr>
              <w:ilvl w:val="0"/>
              <w:numId w:val="3"/>
            </w:numPr>
            <w:spacing w:line="480" w:lineRule="auto"/>
            <w:rPr>
              <w:rFonts w:ascii="Arial" w:hAnsi="Arial" w:cs="Arial"/>
              <w:b/>
              <w:bCs/>
              <w:sz w:val="24"/>
              <w:szCs w:val="24"/>
            </w:rPr>
          </w:pPr>
          <w:r w:rsidRPr="00D91430">
            <w:rPr>
              <w:rFonts w:ascii="Arial" w:hAnsi="Arial" w:cs="Arial"/>
              <w:b/>
              <w:bCs/>
              <w:sz w:val="24"/>
              <w:szCs w:val="24"/>
            </w:rPr>
            <w:t>Practical Example of Concepts in Practice (UK Health and Social Care</w:t>
          </w:r>
          <w:proofErr w:type="gramStart"/>
          <w:r w:rsidRPr="00D91430">
            <w:rPr>
              <w:rFonts w:ascii="Arial" w:hAnsi="Arial" w:cs="Arial"/>
              <w:b/>
              <w:bCs/>
              <w:sz w:val="24"/>
              <w:szCs w:val="24"/>
            </w:rPr>
            <w:t>)</w:t>
          </w:r>
          <w:r w:rsidR="00795B39" w:rsidRPr="00795B39">
            <w:rPr>
              <w:rFonts w:ascii="Arial" w:hAnsi="Arial" w:cs="Arial"/>
              <w:sz w:val="24"/>
              <w:szCs w:val="24"/>
            </w:rPr>
            <w:t>.</w:t>
          </w:r>
          <w:r w:rsidR="00C67139">
            <w:rPr>
              <w:rFonts w:ascii="Arial" w:hAnsi="Arial" w:cs="Arial"/>
              <w:sz w:val="24"/>
              <w:szCs w:val="24"/>
            </w:rPr>
            <w:t>.</w:t>
          </w:r>
          <w:proofErr w:type="gramEnd"/>
          <w:r w:rsidR="00795B39" w:rsidRPr="00795B39">
            <w:rPr>
              <w:rFonts w:ascii="Arial" w:hAnsi="Arial" w:cs="Arial"/>
              <w:sz w:val="24"/>
              <w:szCs w:val="24"/>
            </w:rPr>
            <w:t>3</w:t>
          </w:r>
        </w:p>
        <w:p w14:paraId="48A195BD" w14:textId="7A568252" w:rsidR="00F41351" w:rsidRDefault="00F41351" w:rsidP="00F41351">
          <w:pPr>
            <w:pStyle w:val="ListParagraph"/>
            <w:spacing w:line="480" w:lineRule="auto"/>
            <w:rPr>
              <w:rFonts w:ascii="Arial" w:hAnsi="Arial" w:cs="Arial"/>
            </w:rPr>
          </w:pPr>
          <w:r>
            <w:rPr>
              <w:rFonts w:ascii="Arial" w:hAnsi="Arial" w:cs="Arial"/>
              <w:b/>
              <w:bCs/>
            </w:rPr>
            <w:t xml:space="preserve">2.1 </w:t>
          </w:r>
          <w:r w:rsidRPr="00A54BCC">
            <w:rPr>
              <w:rFonts w:ascii="Arial" w:hAnsi="Arial" w:cs="Arial"/>
              <w:b/>
              <w:bCs/>
            </w:rPr>
            <w:t xml:space="preserve">Person-centred </w:t>
          </w:r>
          <w:r w:rsidR="00795B39" w:rsidRPr="00A54BCC">
            <w:rPr>
              <w:rFonts w:ascii="Arial" w:hAnsi="Arial" w:cs="Arial"/>
              <w:b/>
              <w:bCs/>
            </w:rPr>
            <w:t>care</w:t>
          </w:r>
          <w:r w:rsidR="00795B39" w:rsidRPr="00A54BCC">
            <w:rPr>
              <w:rFonts w:ascii="Arial" w:hAnsi="Arial" w:cs="Arial"/>
            </w:rPr>
            <w:t xml:space="preserve"> …</w:t>
          </w:r>
          <w:r w:rsidR="00795B39">
            <w:rPr>
              <w:rFonts w:ascii="Arial" w:hAnsi="Arial" w:cs="Arial"/>
            </w:rPr>
            <w:t>……………………………………………………………… 3</w:t>
          </w:r>
        </w:p>
        <w:p w14:paraId="63E30C6C" w14:textId="6F1EDD61" w:rsidR="00F41351" w:rsidRDefault="00F41351" w:rsidP="00F41351">
          <w:pPr>
            <w:pStyle w:val="ListParagraph"/>
            <w:spacing w:line="480" w:lineRule="auto"/>
            <w:rPr>
              <w:rFonts w:ascii="Arial" w:hAnsi="Arial" w:cs="Arial"/>
            </w:rPr>
          </w:pPr>
          <w:r>
            <w:rPr>
              <w:rFonts w:ascii="Arial" w:hAnsi="Arial" w:cs="Arial"/>
              <w:b/>
              <w:bCs/>
            </w:rPr>
            <w:t xml:space="preserve">2.2 </w:t>
          </w:r>
          <w:r w:rsidRPr="00A54BCC">
            <w:rPr>
              <w:rFonts w:ascii="Arial" w:hAnsi="Arial" w:cs="Arial"/>
              <w:b/>
              <w:bCs/>
            </w:rPr>
            <w:t>Partnership working</w:t>
          </w:r>
          <w:r w:rsidRPr="00A54BCC">
            <w:rPr>
              <w:rFonts w:ascii="Arial" w:hAnsi="Arial" w:cs="Arial"/>
            </w:rPr>
            <w:t> </w:t>
          </w:r>
          <w:r w:rsidR="00795B39">
            <w:rPr>
              <w:rFonts w:ascii="Arial" w:hAnsi="Arial" w:cs="Arial"/>
            </w:rPr>
            <w:t>………………………………………………………………….3</w:t>
          </w:r>
        </w:p>
        <w:p w14:paraId="6AB4C60B" w14:textId="6A15D516" w:rsidR="00F41351" w:rsidRPr="00795B39" w:rsidRDefault="00F41351" w:rsidP="00F41351">
          <w:pPr>
            <w:pStyle w:val="ListParagraph"/>
            <w:spacing w:line="480" w:lineRule="auto"/>
            <w:rPr>
              <w:rFonts w:ascii="Arial" w:hAnsi="Arial" w:cs="Arial"/>
            </w:rPr>
          </w:pPr>
          <w:r w:rsidRPr="00F41351">
            <w:rPr>
              <w:rFonts w:ascii="Arial" w:hAnsi="Arial" w:cs="Arial"/>
              <w:b/>
              <w:bCs/>
            </w:rPr>
            <w:t>2.3. Ethical principles</w:t>
          </w:r>
          <w:r w:rsidR="00795B39">
            <w:rPr>
              <w:rFonts w:ascii="Arial" w:hAnsi="Arial" w:cs="Arial"/>
              <w:b/>
              <w:bCs/>
            </w:rPr>
            <w:t xml:space="preserve"> </w:t>
          </w:r>
          <w:r w:rsidR="00795B39" w:rsidRPr="00795B39">
            <w:rPr>
              <w:rFonts w:ascii="Arial" w:hAnsi="Arial" w:cs="Arial"/>
            </w:rPr>
            <w:t>…………………………………………………………………</w:t>
          </w:r>
          <w:r w:rsidR="00AA172A" w:rsidRPr="00795B39">
            <w:rPr>
              <w:rFonts w:ascii="Arial" w:hAnsi="Arial" w:cs="Arial"/>
            </w:rPr>
            <w:t>….</w:t>
          </w:r>
          <w:r w:rsidR="00C67139">
            <w:rPr>
              <w:rFonts w:ascii="Arial" w:hAnsi="Arial" w:cs="Arial"/>
            </w:rPr>
            <w:t xml:space="preserve"> </w:t>
          </w:r>
          <w:r w:rsidR="00795B39" w:rsidRPr="00795B39">
            <w:rPr>
              <w:rFonts w:ascii="Arial" w:hAnsi="Arial" w:cs="Arial"/>
            </w:rPr>
            <w:t>4</w:t>
          </w:r>
        </w:p>
        <w:p w14:paraId="388D2BCF" w14:textId="40AED759" w:rsidR="00F41351" w:rsidRPr="00AA172A" w:rsidRDefault="00D91430" w:rsidP="00F41351">
          <w:pPr>
            <w:spacing w:line="480" w:lineRule="auto"/>
            <w:rPr>
              <w:rFonts w:ascii="Arial" w:hAnsi="Arial" w:cs="Arial"/>
              <w:sz w:val="24"/>
              <w:szCs w:val="24"/>
            </w:rPr>
          </w:pPr>
          <w:r>
            <w:rPr>
              <w:rFonts w:ascii="Arial" w:hAnsi="Arial" w:cs="Arial"/>
              <w:b/>
              <w:bCs/>
              <w:sz w:val="24"/>
              <w:szCs w:val="24"/>
            </w:rPr>
            <w:t xml:space="preserve">      </w:t>
          </w:r>
          <w:r w:rsidR="00F41351" w:rsidRPr="00D91430">
            <w:rPr>
              <w:rFonts w:ascii="Arial" w:hAnsi="Arial" w:cs="Arial"/>
              <w:b/>
              <w:bCs/>
              <w:sz w:val="24"/>
              <w:szCs w:val="24"/>
            </w:rPr>
            <w:t>3. Self-Reflection as a Health and Social Care Professional</w:t>
          </w:r>
          <w:r w:rsidR="00AA172A">
            <w:rPr>
              <w:rFonts w:ascii="Arial" w:hAnsi="Arial" w:cs="Arial"/>
              <w:b/>
              <w:bCs/>
              <w:sz w:val="24"/>
              <w:szCs w:val="24"/>
            </w:rPr>
            <w:t xml:space="preserve"> </w:t>
          </w:r>
          <w:r w:rsidR="00AA172A">
            <w:rPr>
              <w:rFonts w:ascii="Arial" w:hAnsi="Arial" w:cs="Arial"/>
              <w:sz w:val="24"/>
              <w:szCs w:val="24"/>
            </w:rPr>
            <w:t>………………….5</w:t>
          </w:r>
        </w:p>
        <w:p w14:paraId="3909F0D7" w14:textId="14EC2C01" w:rsidR="00F41351" w:rsidRPr="00B11985" w:rsidRDefault="00F41351" w:rsidP="00F41351">
          <w:pPr>
            <w:spacing w:line="480" w:lineRule="auto"/>
            <w:rPr>
              <w:rFonts w:ascii="Arial" w:hAnsi="Arial" w:cs="Arial"/>
            </w:rPr>
          </w:pPr>
          <w:r>
            <w:rPr>
              <w:rFonts w:ascii="Arial" w:hAnsi="Arial" w:cs="Arial"/>
              <w:b/>
              <w:bCs/>
            </w:rPr>
            <w:tab/>
            <w:t xml:space="preserve">3.1 </w:t>
          </w:r>
          <w:r w:rsidRPr="00A54BCC">
            <w:rPr>
              <w:rFonts w:ascii="Arial" w:hAnsi="Arial" w:cs="Arial"/>
              <w:b/>
              <w:bCs/>
            </w:rPr>
            <w:t>Introduction</w:t>
          </w:r>
          <w:r w:rsidR="00B11985">
            <w:rPr>
              <w:rFonts w:ascii="Arial" w:hAnsi="Arial" w:cs="Arial"/>
              <w:b/>
              <w:bCs/>
            </w:rPr>
            <w:t xml:space="preserve"> </w:t>
          </w:r>
          <w:r w:rsidR="00B11985" w:rsidRPr="00B11985">
            <w:rPr>
              <w:rFonts w:ascii="Arial" w:hAnsi="Arial" w:cs="Arial"/>
            </w:rPr>
            <w:t>…………………………………………………………………………….5</w:t>
          </w:r>
        </w:p>
        <w:p w14:paraId="642C7069" w14:textId="4FEF5DDF" w:rsidR="00F41351" w:rsidRDefault="00F41351" w:rsidP="00F41351">
          <w:pPr>
            <w:spacing w:line="480" w:lineRule="auto"/>
            <w:rPr>
              <w:rFonts w:ascii="Arial" w:hAnsi="Arial" w:cs="Arial"/>
              <w:b/>
              <w:bCs/>
            </w:rPr>
          </w:pPr>
          <w:r>
            <w:rPr>
              <w:rFonts w:ascii="Arial" w:hAnsi="Arial" w:cs="Arial"/>
              <w:b/>
              <w:bCs/>
            </w:rPr>
            <w:tab/>
            <w:t xml:space="preserve">3.2. </w:t>
          </w:r>
          <w:r w:rsidRPr="00A54BCC">
            <w:rPr>
              <w:rFonts w:ascii="Arial" w:hAnsi="Arial" w:cs="Arial"/>
              <w:b/>
              <w:bCs/>
            </w:rPr>
            <w:t>Reflection on Person-Centred Care</w:t>
          </w:r>
          <w:r w:rsidR="00B11985">
            <w:rPr>
              <w:rFonts w:ascii="Arial" w:hAnsi="Arial" w:cs="Arial"/>
              <w:b/>
              <w:bCs/>
            </w:rPr>
            <w:t xml:space="preserve"> </w:t>
          </w:r>
          <w:r w:rsidR="00B11985" w:rsidRPr="00B11985">
            <w:rPr>
              <w:rFonts w:ascii="Arial" w:hAnsi="Arial" w:cs="Arial"/>
            </w:rPr>
            <w:t>……………………………………………….5</w:t>
          </w:r>
        </w:p>
        <w:p w14:paraId="52CC8930" w14:textId="4AB9B46A" w:rsidR="00F41351" w:rsidRPr="00B11985" w:rsidRDefault="00F41351" w:rsidP="00F41351">
          <w:pPr>
            <w:spacing w:line="360" w:lineRule="auto"/>
            <w:rPr>
              <w:rFonts w:ascii="Arial" w:hAnsi="Arial" w:cs="Arial"/>
            </w:rPr>
          </w:pPr>
          <w:r>
            <w:rPr>
              <w:rFonts w:ascii="Arial" w:hAnsi="Arial" w:cs="Arial"/>
              <w:b/>
              <w:bCs/>
            </w:rPr>
            <w:tab/>
            <w:t xml:space="preserve">3.3. </w:t>
          </w:r>
          <w:r w:rsidRPr="00A54BCC">
            <w:rPr>
              <w:rFonts w:ascii="Arial" w:hAnsi="Arial" w:cs="Arial"/>
              <w:b/>
              <w:bCs/>
            </w:rPr>
            <w:t xml:space="preserve">Reflection on Partnership </w:t>
          </w:r>
          <w:r w:rsidR="001D5176" w:rsidRPr="00A54BCC">
            <w:rPr>
              <w:rFonts w:ascii="Arial" w:hAnsi="Arial" w:cs="Arial"/>
              <w:b/>
              <w:bCs/>
            </w:rPr>
            <w:t>Working</w:t>
          </w:r>
          <w:r w:rsidR="001D5176">
            <w:rPr>
              <w:rFonts w:ascii="Arial" w:hAnsi="Arial" w:cs="Arial"/>
              <w:b/>
              <w:bCs/>
            </w:rPr>
            <w:t xml:space="preserve"> …</w:t>
          </w:r>
          <w:r w:rsidR="00B11985" w:rsidRPr="00B11985">
            <w:rPr>
              <w:rFonts w:ascii="Arial" w:hAnsi="Arial" w:cs="Arial"/>
            </w:rPr>
            <w:t>……………………………………………</w:t>
          </w:r>
          <w:r w:rsidR="001D5176">
            <w:rPr>
              <w:rFonts w:ascii="Arial" w:hAnsi="Arial" w:cs="Arial"/>
            </w:rPr>
            <w:t>.</w:t>
          </w:r>
          <w:r w:rsidR="00B11985" w:rsidRPr="00B11985">
            <w:rPr>
              <w:rFonts w:ascii="Arial" w:hAnsi="Arial" w:cs="Arial"/>
            </w:rPr>
            <w:t>5</w:t>
          </w:r>
        </w:p>
        <w:p w14:paraId="0281D911" w14:textId="22F7C949" w:rsidR="00D91430" w:rsidRPr="001D5176" w:rsidRDefault="00D91430" w:rsidP="00D91430">
          <w:pPr>
            <w:spacing w:line="360" w:lineRule="auto"/>
            <w:ind w:left="360"/>
            <w:rPr>
              <w:rFonts w:ascii="Arial" w:hAnsi="Arial" w:cs="Arial"/>
            </w:rPr>
          </w:pPr>
          <w:r>
            <w:rPr>
              <w:rFonts w:ascii="Arial" w:hAnsi="Arial" w:cs="Arial"/>
              <w:b/>
              <w:bCs/>
            </w:rPr>
            <w:tab/>
            <w:t xml:space="preserve">3.4 </w:t>
          </w:r>
          <w:r w:rsidRPr="00820B9C">
            <w:rPr>
              <w:rFonts w:ascii="Arial" w:hAnsi="Arial" w:cs="Arial"/>
              <w:b/>
              <w:bCs/>
            </w:rPr>
            <w:t>Reflection on Ethical Practice</w:t>
          </w:r>
          <w:r w:rsidR="001D5176" w:rsidRPr="001D5176">
            <w:rPr>
              <w:rFonts w:ascii="Arial" w:hAnsi="Arial" w:cs="Arial"/>
            </w:rPr>
            <w:t xml:space="preserve"> ………………………………………………………6</w:t>
          </w:r>
        </w:p>
        <w:p w14:paraId="5371C2FB" w14:textId="4C440F90" w:rsidR="00D91430" w:rsidRPr="0054795B" w:rsidRDefault="00D91430" w:rsidP="00D91430">
          <w:pPr>
            <w:pStyle w:val="ListParagraph"/>
            <w:numPr>
              <w:ilvl w:val="1"/>
              <w:numId w:val="7"/>
            </w:numPr>
            <w:spacing w:line="360" w:lineRule="auto"/>
            <w:rPr>
              <w:rFonts w:ascii="Arial" w:hAnsi="Arial" w:cs="Arial"/>
            </w:rPr>
          </w:pPr>
          <w:r w:rsidRPr="00D91430">
            <w:rPr>
              <w:rFonts w:ascii="Arial" w:hAnsi="Arial" w:cs="Arial"/>
              <w:b/>
              <w:bCs/>
            </w:rPr>
            <w:t>Evaluation of Strengths and Areas for Improvement</w:t>
          </w:r>
          <w:r w:rsidR="00211AB2">
            <w:rPr>
              <w:rFonts w:ascii="Arial" w:hAnsi="Arial" w:cs="Arial"/>
              <w:b/>
              <w:bCs/>
            </w:rPr>
            <w:t xml:space="preserve"> </w:t>
          </w:r>
          <w:r w:rsidR="00211AB2" w:rsidRPr="0054795B">
            <w:rPr>
              <w:rFonts w:ascii="Arial" w:hAnsi="Arial" w:cs="Arial"/>
            </w:rPr>
            <w:t>………………………</w:t>
          </w:r>
          <w:r w:rsidR="00C67139" w:rsidRPr="0054795B">
            <w:rPr>
              <w:rFonts w:ascii="Arial" w:hAnsi="Arial" w:cs="Arial"/>
            </w:rPr>
            <w:t>….</w:t>
          </w:r>
          <w:r w:rsidR="00C67139">
            <w:rPr>
              <w:rFonts w:ascii="Arial" w:hAnsi="Arial" w:cs="Arial"/>
            </w:rPr>
            <w:t xml:space="preserve"> </w:t>
          </w:r>
          <w:r w:rsidR="00DC1A14" w:rsidRPr="0054795B">
            <w:rPr>
              <w:rFonts w:ascii="Arial" w:hAnsi="Arial" w:cs="Arial"/>
            </w:rPr>
            <w:t>7</w:t>
          </w:r>
        </w:p>
        <w:p w14:paraId="7368C52D" w14:textId="417A6BF9" w:rsidR="00D91430" w:rsidRPr="001D5176" w:rsidRDefault="00D91430" w:rsidP="00D91430">
          <w:pPr>
            <w:spacing w:line="360" w:lineRule="auto"/>
            <w:rPr>
              <w:rFonts w:ascii="Arial" w:hAnsi="Arial" w:cs="Arial"/>
            </w:rPr>
          </w:pPr>
          <w:r>
            <w:rPr>
              <w:rFonts w:ascii="Arial" w:hAnsi="Arial" w:cs="Arial"/>
              <w:b/>
              <w:bCs/>
            </w:rPr>
            <w:t xml:space="preserve">            3.6. </w:t>
          </w:r>
          <w:r w:rsidRPr="00D91430">
            <w:rPr>
              <w:rFonts w:ascii="Arial" w:hAnsi="Arial" w:cs="Arial"/>
              <w:b/>
              <w:bCs/>
            </w:rPr>
            <w:t>Link</w:t>
          </w:r>
          <w:r>
            <w:rPr>
              <w:rFonts w:ascii="Arial" w:hAnsi="Arial" w:cs="Arial"/>
              <w:b/>
              <w:bCs/>
            </w:rPr>
            <w:t>s</w:t>
          </w:r>
          <w:r w:rsidRPr="00D91430">
            <w:rPr>
              <w:rFonts w:ascii="Arial" w:hAnsi="Arial" w:cs="Arial"/>
              <w:b/>
              <w:bCs/>
            </w:rPr>
            <w:t xml:space="preserve"> to Professional Standards</w:t>
          </w:r>
          <w:r w:rsidR="001D5176">
            <w:rPr>
              <w:rFonts w:ascii="Arial" w:hAnsi="Arial" w:cs="Arial"/>
              <w:b/>
              <w:bCs/>
            </w:rPr>
            <w:t xml:space="preserve"> </w:t>
          </w:r>
          <w:r w:rsidR="001D5176">
            <w:rPr>
              <w:rFonts w:ascii="Arial" w:hAnsi="Arial" w:cs="Arial"/>
            </w:rPr>
            <w:t>…………………………………………………</w:t>
          </w:r>
          <w:r w:rsidR="00C67139">
            <w:rPr>
              <w:rFonts w:ascii="Arial" w:hAnsi="Arial" w:cs="Arial"/>
            </w:rPr>
            <w:t xml:space="preserve"> </w:t>
          </w:r>
          <w:r w:rsidR="00DC1A14">
            <w:rPr>
              <w:rFonts w:ascii="Arial" w:hAnsi="Arial" w:cs="Arial"/>
            </w:rPr>
            <w:t>7</w:t>
          </w:r>
        </w:p>
        <w:p w14:paraId="00E9EAF8" w14:textId="7449A927" w:rsidR="00D91430" w:rsidRPr="005B617B" w:rsidRDefault="00D91430" w:rsidP="00D91430">
          <w:pPr>
            <w:spacing w:line="360" w:lineRule="auto"/>
            <w:rPr>
              <w:rFonts w:ascii="Arial" w:hAnsi="Arial" w:cs="Arial"/>
            </w:rPr>
          </w:pPr>
          <w:r>
            <w:rPr>
              <w:rFonts w:ascii="Arial" w:hAnsi="Arial" w:cs="Arial"/>
              <w:b/>
              <w:bCs/>
            </w:rPr>
            <w:t xml:space="preserve">          </w:t>
          </w:r>
          <w:r w:rsidRPr="00321481">
            <w:rPr>
              <w:rFonts w:ascii="Arial" w:hAnsi="Arial" w:cs="Arial"/>
              <w:b/>
              <w:bCs/>
              <w:sz w:val="24"/>
              <w:szCs w:val="24"/>
            </w:rPr>
            <w:t xml:space="preserve"> </w:t>
          </w:r>
          <w:r w:rsidR="00321481" w:rsidRPr="00321481">
            <w:rPr>
              <w:rFonts w:ascii="Arial" w:hAnsi="Arial" w:cs="Arial"/>
              <w:b/>
              <w:bCs/>
              <w:sz w:val="24"/>
              <w:szCs w:val="24"/>
            </w:rPr>
            <w:t>4</w:t>
          </w:r>
          <w:r w:rsidRPr="00321481">
            <w:rPr>
              <w:rFonts w:ascii="Arial" w:hAnsi="Arial" w:cs="Arial"/>
              <w:b/>
              <w:bCs/>
              <w:sz w:val="24"/>
              <w:szCs w:val="24"/>
            </w:rPr>
            <w:t>. Conclusion</w:t>
          </w:r>
          <w:r w:rsidR="00DC1A14" w:rsidRPr="00321481">
            <w:rPr>
              <w:rFonts w:ascii="Arial" w:hAnsi="Arial" w:cs="Arial"/>
              <w:b/>
              <w:bCs/>
              <w:sz w:val="24"/>
              <w:szCs w:val="24"/>
            </w:rPr>
            <w:t xml:space="preserve"> </w:t>
          </w:r>
          <w:r w:rsidR="00DC1A14" w:rsidRPr="00321481">
            <w:rPr>
              <w:rFonts w:ascii="Arial" w:hAnsi="Arial" w:cs="Arial"/>
              <w:sz w:val="24"/>
              <w:szCs w:val="24"/>
            </w:rPr>
            <w:t>…</w:t>
          </w:r>
          <w:r w:rsidR="00DC1A14" w:rsidRPr="005B617B">
            <w:rPr>
              <w:rFonts w:ascii="Arial" w:hAnsi="Arial" w:cs="Arial"/>
            </w:rPr>
            <w:t>……………………………………………………………………</w:t>
          </w:r>
          <w:r w:rsidR="00321481" w:rsidRPr="005B617B">
            <w:rPr>
              <w:rFonts w:ascii="Arial" w:hAnsi="Arial" w:cs="Arial"/>
            </w:rPr>
            <w:t>…</w:t>
          </w:r>
          <w:r w:rsidR="00321481">
            <w:rPr>
              <w:rFonts w:ascii="Arial" w:hAnsi="Arial" w:cs="Arial"/>
            </w:rPr>
            <w:t>...</w:t>
          </w:r>
          <w:r w:rsidR="00C67139">
            <w:rPr>
              <w:rFonts w:ascii="Arial" w:hAnsi="Arial" w:cs="Arial"/>
            </w:rPr>
            <w:t xml:space="preserve"> </w:t>
          </w:r>
          <w:r w:rsidR="005B617B">
            <w:rPr>
              <w:rFonts w:ascii="Arial" w:hAnsi="Arial" w:cs="Arial"/>
            </w:rPr>
            <w:t xml:space="preserve"> </w:t>
          </w:r>
          <w:r w:rsidR="009E5D25">
            <w:rPr>
              <w:rFonts w:ascii="Arial" w:hAnsi="Arial" w:cs="Arial"/>
            </w:rPr>
            <w:t>8</w:t>
          </w:r>
        </w:p>
        <w:p w14:paraId="53BF91F9" w14:textId="1B0A5676" w:rsidR="00D91430" w:rsidRPr="00D91430" w:rsidRDefault="00D91430" w:rsidP="00D91430">
          <w:pPr>
            <w:spacing w:line="360" w:lineRule="auto"/>
            <w:rPr>
              <w:rFonts w:ascii="Arial" w:hAnsi="Arial" w:cs="Arial"/>
              <w:sz w:val="24"/>
              <w:szCs w:val="24"/>
            </w:rPr>
          </w:pPr>
          <w:r w:rsidRPr="00D91430">
            <w:rPr>
              <w:rFonts w:ascii="Arial" w:hAnsi="Arial" w:cs="Arial"/>
              <w:b/>
              <w:bCs/>
              <w:sz w:val="24"/>
              <w:szCs w:val="24"/>
            </w:rPr>
            <w:t xml:space="preserve">        </w:t>
          </w:r>
          <w:r w:rsidR="00321481">
            <w:rPr>
              <w:rFonts w:ascii="Arial" w:hAnsi="Arial" w:cs="Arial"/>
              <w:b/>
              <w:bCs/>
              <w:sz w:val="24"/>
              <w:szCs w:val="24"/>
            </w:rPr>
            <w:t xml:space="preserve">  5</w:t>
          </w:r>
          <w:r w:rsidRPr="00D91430">
            <w:rPr>
              <w:rFonts w:ascii="Arial" w:hAnsi="Arial" w:cs="Arial"/>
              <w:b/>
              <w:bCs/>
              <w:sz w:val="24"/>
              <w:szCs w:val="24"/>
            </w:rPr>
            <w:t>.</w:t>
          </w:r>
          <w:r w:rsidR="002C0460">
            <w:rPr>
              <w:rFonts w:ascii="Arial" w:hAnsi="Arial" w:cs="Arial"/>
              <w:b/>
              <w:bCs/>
              <w:sz w:val="24"/>
              <w:szCs w:val="24"/>
            </w:rPr>
            <w:t xml:space="preserve"> </w:t>
          </w:r>
          <w:r w:rsidR="002B07D4">
            <w:rPr>
              <w:rFonts w:ascii="Arial" w:hAnsi="Arial" w:cs="Arial"/>
              <w:b/>
              <w:bCs/>
              <w:sz w:val="24"/>
              <w:szCs w:val="24"/>
            </w:rPr>
            <w:t>References</w:t>
          </w:r>
          <w:r w:rsidR="00DC1A14">
            <w:rPr>
              <w:rFonts w:ascii="Arial" w:hAnsi="Arial" w:cs="Arial"/>
              <w:b/>
              <w:bCs/>
              <w:sz w:val="24"/>
              <w:szCs w:val="24"/>
            </w:rPr>
            <w:t xml:space="preserve"> </w:t>
          </w:r>
          <w:r w:rsidR="00DC1A14" w:rsidRPr="0054795B">
            <w:rPr>
              <w:rFonts w:ascii="Arial" w:hAnsi="Arial" w:cs="Arial"/>
              <w:sz w:val="24"/>
              <w:szCs w:val="24"/>
            </w:rPr>
            <w:t>…………………………………………………………………</w:t>
          </w:r>
          <w:r w:rsidR="00C67139" w:rsidRPr="0054795B">
            <w:rPr>
              <w:rFonts w:ascii="Arial" w:hAnsi="Arial" w:cs="Arial"/>
              <w:sz w:val="24"/>
              <w:szCs w:val="24"/>
            </w:rPr>
            <w:t>…</w:t>
          </w:r>
          <w:r w:rsidR="00321481">
            <w:rPr>
              <w:rFonts w:ascii="Arial" w:hAnsi="Arial" w:cs="Arial"/>
              <w:sz w:val="24"/>
              <w:szCs w:val="24"/>
            </w:rPr>
            <w:t>…</w:t>
          </w:r>
          <w:r w:rsidR="00C67139">
            <w:rPr>
              <w:rFonts w:ascii="Arial" w:hAnsi="Arial" w:cs="Arial"/>
              <w:sz w:val="24"/>
              <w:szCs w:val="24"/>
            </w:rPr>
            <w:t xml:space="preserve"> </w:t>
          </w:r>
          <w:r w:rsidR="00504808">
            <w:rPr>
              <w:rFonts w:ascii="Arial" w:hAnsi="Arial" w:cs="Arial"/>
              <w:sz w:val="24"/>
              <w:szCs w:val="24"/>
            </w:rPr>
            <w:t>9</w:t>
          </w:r>
        </w:p>
        <w:p w14:paraId="4E6354F8" w14:textId="77777777" w:rsidR="00D91430" w:rsidRPr="00D91430" w:rsidRDefault="00D91430" w:rsidP="00D91430">
          <w:pPr>
            <w:spacing w:line="360" w:lineRule="auto"/>
            <w:rPr>
              <w:rFonts w:ascii="Arial" w:hAnsi="Arial" w:cs="Arial"/>
              <w:b/>
              <w:bCs/>
            </w:rPr>
          </w:pPr>
        </w:p>
        <w:p w14:paraId="28D49A4C" w14:textId="15613C5F" w:rsidR="00D91430" w:rsidRDefault="00D91430" w:rsidP="00D91430">
          <w:pPr>
            <w:spacing w:line="360" w:lineRule="auto"/>
            <w:rPr>
              <w:rFonts w:ascii="Arial" w:hAnsi="Arial" w:cs="Arial"/>
              <w:b/>
              <w:bCs/>
            </w:rPr>
          </w:pPr>
        </w:p>
        <w:p w14:paraId="262F2FA0" w14:textId="77777777" w:rsidR="00D91430" w:rsidRPr="00D91430" w:rsidRDefault="00D91430" w:rsidP="00D91430">
          <w:pPr>
            <w:spacing w:line="360" w:lineRule="auto"/>
            <w:rPr>
              <w:rFonts w:ascii="Arial" w:hAnsi="Arial" w:cs="Arial"/>
            </w:rPr>
          </w:pPr>
        </w:p>
        <w:p w14:paraId="40C6B031" w14:textId="77777777" w:rsidR="00D91430" w:rsidRPr="00A54BCC" w:rsidRDefault="00D91430" w:rsidP="00D91430">
          <w:pPr>
            <w:spacing w:line="360" w:lineRule="auto"/>
            <w:ind w:firstLine="720"/>
            <w:rPr>
              <w:rFonts w:ascii="Arial" w:hAnsi="Arial" w:cs="Arial"/>
            </w:rPr>
          </w:pPr>
        </w:p>
        <w:p w14:paraId="5808D0B9" w14:textId="4E5200FB" w:rsidR="00D91430" w:rsidRPr="00820B9C" w:rsidRDefault="00D91430" w:rsidP="00D91430">
          <w:pPr>
            <w:spacing w:line="360" w:lineRule="auto"/>
            <w:ind w:left="360"/>
            <w:rPr>
              <w:rFonts w:ascii="Arial" w:hAnsi="Arial" w:cs="Arial"/>
            </w:rPr>
          </w:pPr>
        </w:p>
        <w:p w14:paraId="48F1CBAF" w14:textId="4A7113C1" w:rsidR="00D91430" w:rsidRPr="00A54BCC" w:rsidRDefault="00D91430" w:rsidP="00F41351">
          <w:pPr>
            <w:spacing w:line="360" w:lineRule="auto"/>
            <w:rPr>
              <w:rFonts w:ascii="Arial" w:hAnsi="Arial" w:cs="Arial"/>
            </w:rPr>
          </w:pPr>
        </w:p>
        <w:p w14:paraId="79FFB50E" w14:textId="77777777" w:rsidR="00C70ABF" w:rsidRDefault="00C70ABF" w:rsidP="00EE0342">
          <w:pPr>
            <w:spacing w:line="360" w:lineRule="auto"/>
            <w:rPr>
              <w:rFonts w:ascii="Arial" w:hAnsi="Arial" w:cs="Arial"/>
              <w:b/>
              <w:bCs/>
            </w:rPr>
          </w:pPr>
        </w:p>
        <w:p w14:paraId="6EC9A90D" w14:textId="77777777" w:rsidR="00843C20" w:rsidRDefault="00843C20" w:rsidP="00EE0342">
          <w:pPr>
            <w:spacing w:line="360" w:lineRule="auto"/>
            <w:rPr>
              <w:rFonts w:ascii="Arial" w:hAnsi="Arial" w:cs="Arial"/>
              <w:b/>
              <w:bCs/>
            </w:rPr>
          </w:pPr>
        </w:p>
        <w:p w14:paraId="3482C632" w14:textId="6CFADBA8" w:rsidR="00EE0342" w:rsidRDefault="00000000" w:rsidP="00EE0342">
          <w:pPr>
            <w:spacing w:line="360" w:lineRule="auto"/>
            <w:rPr>
              <w:rFonts w:ascii="Arial" w:hAnsi="Arial" w:cs="Arial"/>
              <w:b/>
              <w:bCs/>
            </w:rPr>
          </w:pPr>
        </w:p>
      </w:sdtContent>
    </w:sdt>
    <w:p w14:paraId="127254B8" w14:textId="5D452451" w:rsidR="00F9736A" w:rsidRDefault="008E7759" w:rsidP="00F9736A">
      <w:pPr>
        <w:pStyle w:val="ListParagraph"/>
        <w:numPr>
          <w:ilvl w:val="0"/>
          <w:numId w:val="10"/>
        </w:numPr>
        <w:spacing w:line="360" w:lineRule="auto"/>
        <w:rPr>
          <w:rFonts w:ascii="Arial" w:hAnsi="Arial" w:cs="Arial"/>
          <w:b/>
          <w:bCs/>
          <w:sz w:val="24"/>
          <w:szCs w:val="24"/>
        </w:rPr>
      </w:pPr>
      <w:r w:rsidRPr="00EE0342">
        <w:rPr>
          <w:rFonts w:ascii="Arial" w:hAnsi="Arial" w:cs="Arial"/>
          <w:b/>
          <w:bCs/>
          <w:sz w:val="24"/>
          <w:szCs w:val="24"/>
        </w:rPr>
        <w:t>Reflection on the Importance of Principles of Health and Social Care </w:t>
      </w:r>
    </w:p>
    <w:p w14:paraId="3C4E571A" w14:textId="77777777" w:rsidR="00906267" w:rsidRDefault="00906267" w:rsidP="00906267">
      <w:pPr>
        <w:pStyle w:val="ListParagraph"/>
        <w:spacing w:line="360" w:lineRule="auto"/>
        <w:rPr>
          <w:rFonts w:ascii="Arial" w:hAnsi="Arial" w:cs="Arial"/>
          <w:b/>
          <w:bCs/>
          <w:sz w:val="24"/>
          <w:szCs w:val="24"/>
        </w:rPr>
      </w:pPr>
    </w:p>
    <w:p w14:paraId="56FC8489" w14:textId="77777777" w:rsidR="00543750" w:rsidRDefault="00C83948" w:rsidP="00A54BCC">
      <w:pPr>
        <w:spacing w:line="360" w:lineRule="auto"/>
        <w:rPr>
          <w:rFonts w:ascii="Arial" w:hAnsi="Arial" w:cs="Arial"/>
        </w:rPr>
      </w:pPr>
      <w:r w:rsidRPr="009805D4">
        <w:rPr>
          <w:rFonts w:ascii="Arial" w:hAnsi="Arial" w:cs="Arial"/>
          <w:lang w:val="en"/>
        </w:rPr>
        <w:t>The delivery of quality services within the UK care system requires adherence to the fundamental principles of health and social care, particularly person-</w:t>
      </w:r>
      <w:r w:rsidR="009805D4" w:rsidRPr="009805D4">
        <w:rPr>
          <w:rFonts w:ascii="Arial" w:hAnsi="Arial" w:cs="Arial"/>
          <w:lang w:val="en"/>
        </w:rPr>
        <w:t>centered</w:t>
      </w:r>
      <w:r w:rsidRPr="009805D4">
        <w:rPr>
          <w:rFonts w:ascii="Arial" w:hAnsi="Arial" w:cs="Arial"/>
          <w:lang w:val="en"/>
        </w:rPr>
        <w:t xml:space="preserve"> care, partnership and ethics. When these principles are considered, it has become clear how interconnected they are in ensuring that care is effective, thoughtful and sensitive to the needs of each patient.</w:t>
      </w:r>
      <w:r w:rsidR="00F46A87">
        <w:rPr>
          <w:rFonts w:ascii="Arial" w:hAnsi="Arial" w:cs="Arial"/>
        </w:rPr>
        <w:t xml:space="preserve"> </w:t>
      </w:r>
    </w:p>
    <w:p w14:paraId="20863D14" w14:textId="245CD348" w:rsidR="008E7759" w:rsidRPr="00A54BCC" w:rsidRDefault="007801B8" w:rsidP="00A54BCC">
      <w:pPr>
        <w:spacing w:line="360" w:lineRule="auto"/>
        <w:rPr>
          <w:rFonts w:ascii="Arial" w:hAnsi="Arial" w:cs="Arial"/>
        </w:rPr>
      </w:pPr>
      <w:r>
        <w:rPr>
          <w:rFonts w:ascii="Arial" w:hAnsi="Arial" w:cs="Arial"/>
        </w:rPr>
        <w:t xml:space="preserve">Furthermore, </w:t>
      </w:r>
      <w:r w:rsidR="00DB7EF6">
        <w:rPr>
          <w:rFonts w:ascii="Arial" w:hAnsi="Arial" w:cs="Arial"/>
        </w:rPr>
        <w:t>the</w:t>
      </w:r>
      <w:r w:rsidR="007A5E03" w:rsidRPr="007A5E03">
        <w:rPr>
          <w:rFonts w:ascii="Arial" w:hAnsi="Arial" w:cs="Arial"/>
        </w:rPr>
        <w:t> fundamental concept of modern health and social care practice, person-centered care prioritizes the needs, preferences, and autonomy of the individual (Departme</w:t>
      </w:r>
      <w:r w:rsidR="002D4FDC">
        <w:rPr>
          <w:rFonts w:ascii="Arial" w:hAnsi="Arial" w:cs="Arial"/>
        </w:rPr>
        <w:t>nt</w:t>
      </w:r>
      <w:r w:rsidR="007A5E03" w:rsidRPr="007A5E03">
        <w:rPr>
          <w:rFonts w:ascii="Arial" w:hAnsi="Arial" w:cs="Arial"/>
        </w:rPr>
        <w:t> of Health and Social Care, 20</w:t>
      </w:r>
      <w:r w:rsidR="009214C4">
        <w:rPr>
          <w:rFonts w:ascii="Arial" w:hAnsi="Arial" w:cs="Arial"/>
        </w:rPr>
        <w:t>14</w:t>
      </w:r>
      <w:r w:rsidR="007A5E03" w:rsidRPr="007A5E03">
        <w:rPr>
          <w:rFonts w:ascii="Arial" w:hAnsi="Arial" w:cs="Arial"/>
        </w:rPr>
        <w:t>).</w:t>
      </w:r>
      <w:r w:rsidR="007A5E03" w:rsidRPr="00A54BCC">
        <w:rPr>
          <w:rFonts w:ascii="Arial" w:hAnsi="Arial" w:cs="Arial"/>
        </w:rPr>
        <w:t xml:space="preserve"> Rather</w:t>
      </w:r>
      <w:r w:rsidR="008E7759" w:rsidRPr="00A54BCC">
        <w:rPr>
          <w:rFonts w:ascii="Arial" w:hAnsi="Arial" w:cs="Arial"/>
        </w:rPr>
        <w:t xml:space="preserve"> than applying a standardised approach, care is tailored to the individual’s specific needs and circumstances. This principle aligns with Rogers’ humanistic theory, which highlights the importance of empathy, respect, and unconditional positive regard in supporting individuals (Rogers, 1961). Reflecting on this, person-centred care improves outcomes by empowering individuals and promoting their active involvement in decision-making. In the UK, the Care Act 2014 reinforces this principle by placing individual wellbeing and choice at the centre of care provision (Department of Health and Social Care, 2014). This demonstrates how theory and legislation work together to support high-quality, individualised care.</w:t>
      </w:r>
    </w:p>
    <w:p w14:paraId="58E1E93A" w14:textId="421D40CD" w:rsidR="008E7759" w:rsidRPr="00A54BCC" w:rsidRDefault="00381D11" w:rsidP="00A54BCC">
      <w:pPr>
        <w:spacing w:line="360" w:lineRule="auto"/>
        <w:rPr>
          <w:rFonts w:ascii="Arial" w:hAnsi="Arial" w:cs="Arial"/>
        </w:rPr>
      </w:pPr>
      <w:r w:rsidRPr="00381D11">
        <w:rPr>
          <w:rFonts w:ascii="Arial" w:hAnsi="Arial" w:cs="Arial"/>
        </w:rPr>
        <w:t>Another basic principle that supports efficient delivery of health and social care is </w:t>
      </w:r>
      <w:r w:rsidR="00922FAF" w:rsidRPr="00CF2F05">
        <w:rPr>
          <w:rFonts w:ascii="Arial" w:hAnsi="Arial" w:cs="Arial"/>
        </w:rPr>
        <w:t>partnership</w:t>
      </w:r>
      <w:r w:rsidR="00713587">
        <w:rPr>
          <w:rFonts w:ascii="Arial" w:hAnsi="Arial" w:cs="Arial"/>
        </w:rPr>
        <w:t>-</w:t>
      </w:r>
      <w:r w:rsidR="00922FAF" w:rsidRPr="00CF2F05">
        <w:rPr>
          <w:rFonts w:ascii="Arial" w:hAnsi="Arial" w:cs="Arial"/>
        </w:rPr>
        <w:t xml:space="preserve"> </w:t>
      </w:r>
      <w:r w:rsidR="00C67139" w:rsidRPr="00CF2F05">
        <w:rPr>
          <w:rFonts w:ascii="Arial" w:hAnsi="Arial" w:cs="Arial"/>
        </w:rPr>
        <w:t xml:space="preserve">cooperation. </w:t>
      </w:r>
      <w:r w:rsidR="00C67139" w:rsidRPr="00381D11">
        <w:rPr>
          <w:rFonts w:ascii="Arial" w:hAnsi="Arial" w:cs="Arial"/>
        </w:rPr>
        <w:t>Professionals</w:t>
      </w:r>
      <w:r w:rsidRPr="00381D11">
        <w:rPr>
          <w:rFonts w:ascii="Arial" w:hAnsi="Arial" w:cs="Arial"/>
        </w:rPr>
        <w:t>, service users, families, and organizations must work together to accomplish</w:t>
      </w:r>
      <w:r w:rsidR="001B372A">
        <w:rPr>
          <w:rFonts w:ascii="Arial" w:hAnsi="Arial" w:cs="Arial"/>
        </w:rPr>
        <w:t xml:space="preserve"> c</w:t>
      </w:r>
      <w:r w:rsidRPr="00381D11">
        <w:rPr>
          <w:rFonts w:ascii="Arial" w:hAnsi="Arial" w:cs="Arial"/>
        </w:rPr>
        <w:t>ommon </w:t>
      </w:r>
      <w:r w:rsidR="00C67139" w:rsidRPr="00381D11">
        <w:rPr>
          <w:rFonts w:ascii="Arial" w:hAnsi="Arial" w:cs="Arial"/>
        </w:rPr>
        <w:t>objectives.</w:t>
      </w:r>
      <w:r w:rsidR="00C67139" w:rsidRPr="00A54BCC">
        <w:rPr>
          <w:rFonts w:ascii="Arial" w:hAnsi="Arial" w:cs="Arial"/>
        </w:rPr>
        <w:t xml:space="preserve"> Reflecting</w:t>
      </w:r>
      <w:r w:rsidR="008E7759" w:rsidRPr="00A54BCC">
        <w:rPr>
          <w:rFonts w:ascii="Arial" w:hAnsi="Arial" w:cs="Arial"/>
        </w:rPr>
        <w:t xml:space="preserve"> on practice, it becomes clear that individuals often have complex and multifaceted needs that cannot be met by a single professional. Systems theory supports this view, suggesting that different parts of a system must work together to function effectively (Bronfenbrenner,1979). In practice, partnership working promotes communication, reduces duplication of services, and ensures continuity of care. For example, collaboration between healthcare providers and social services enables a more holistic approach, addressing both medical and social needs. This integrated approach is essential in improving patient outcomes and ensuring efficient use of resources within the UK health system (Glasby and Dickinson, 2014).</w:t>
      </w:r>
    </w:p>
    <w:p w14:paraId="6DBD426A" w14:textId="57154C0A" w:rsidR="008E7759" w:rsidRPr="00BF0871" w:rsidRDefault="00A2192A" w:rsidP="00A54BCC">
      <w:pPr>
        <w:spacing w:line="360" w:lineRule="auto"/>
        <w:rPr>
          <w:rFonts w:ascii="Arial" w:hAnsi="Arial" w:cs="Arial"/>
          <w:lang w:val="en"/>
        </w:rPr>
      </w:pPr>
      <w:r w:rsidRPr="00A2192A">
        <w:rPr>
          <w:rFonts w:ascii="Arial" w:hAnsi="Arial" w:cs="Arial"/>
        </w:rPr>
        <w:t>When making decisions about health and social care,</w:t>
      </w:r>
      <w:r w:rsidRPr="00CF2F05">
        <w:rPr>
          <w:rFonts w:ascii="Arial" w:hAnsi="Arial" w:cs="Arial"/>
        </w:rPr>
        <w:t> ethics </w:t>
      </w:r>
      <w:r w:rsidRPr="00A2192A">
        <w:rPr>
          <w:rFonts w:ascii="Arial" w:hAnsi="Arial" w:cs="Arial"/>
        </w:rPr>
        <w:t>are </w:t>
      </w:r>
      <w:r w:rsidR="00363200" w:rsidRPr="00A2192A">
        <w:rPr>
          <w:rFonts w:ascii="Arial" w:hAnsi="Arial" w:cs="Arial"/>
        </w:rPr>
        <w:t xml:space="preserve">crucial. </w:t>
      </w:r>
      <w:r w:rsidR="003A58C4" w:rsidRPr="003A58C4">
        <w:rPr>
          <w:rFonts w:ascii="Arial" w:hAnsi="Arial" w:cs="Arial"/>
          <w:lang w:val="en"/>
        </w:rPr>
        <w:t xml:space="preserve">Professionalism, responsibility, and correct decisions using ethical principles, including independence, </w:t>
      </w:r>
      <w:r w:rsidR="003A58C4" w:rsidRPr="003A58C4">
        <w:rPr>
          <w:rFonts w:ascii="Arial" w:hAnsi="Arial" w:cs="Arial"/>
          <w:lang w:val="en"/>
        </w:rPr>
        <w:lastRenderedPageBreak/>
        <w:t>beneficence, impartiality, and objectivity, are necessary to achieve the best outcome for the patient.</w:t>
      </w:r>
      <w:r w:rsidR="003A58C4">
        <w:rPr>
          <w:rFonts w:ascii="Arial" w:hAnsi="Arial" w:cs="Arial"/>
        </w:rPr>
        <w:t xml:space="preserve"> However, r</w:t>
      </w:r>
      <w:r w:rsidR="008E7759" w:rsidRPr="00A54BCC">
        <w:rPr>
          <w:rFonts w:ascii="Arial" w:hAnsi="Arial" w:cs="Arial"/>
        </w:rPr>
        <w:t>eflecting on ethical practice, professionals often face dilemmas where they must balance respecting a service user’s wishes with ensuring their safety. For instance, respecting autonomy involves supporting individuals to make informed choices, even when those choices involve risk. The Mental Capacity Act 2005 provides a legal framework in England and Wales to support ethical decision-making, particularly when individuals lack capacity (Department for Constitutional Affairs, 2005). This highlights the importance of combining ethical theory with legal guidance in practice.</w:t>
      </w:r>
    </w:p>
    <w:p w14:paraId="10A9CF60" w14:textId="77777777" w:rsidR="008E7759" w:rsidRDefault="008E7759" w:rsidP="00A54BCC">
      <w:pPr>
        <w:spacing w:line="360" w:lineRule="auto"/>
        <w:rPr>
          <w:rFonts w:ascii="Arial" w:hAnsi="Arial" w:cs="Arial"/>
        </w:rPr>
      </w:pPr>
      <w:r w:rsidRPr="00A54BCC">
        <w:rPr>
          <w:rFonts w:ascii="Arial" w:hAnsi="Arial" w:cs="Arial"/>
        </w:rPr>
        <w:t>Overall, these principles collectively enhance the quality of care in the UK. Person-centred care ensures that individuals remain at the heart of service delivery, partnership working promotes coordinated and holistic care, and ethics guide professional judgement and accountability. Reflecting on their importance demonstrates that high-quality care extends beyond clinical effectiveness to include respect for dignity, collaboration, and moral responsibility.</w:t>
      </w:r>
    </w:p>
    <w:p w14:paraId="30CC552B" w14:textId="77777777" w:rsidR="00EE0342" w:rsidRPr="00A54BCC" w:rsidRDefault="00EE0342" w:rsidP="00A54BCC">
      <w:pPr>
        <w:spacing w:line="360" w:lineRule="auto"/>
        <w:rPr>
          <w:rFonts w:ascii="Arial" w:hAnsi="Arial" w:cs="Arial"/>
        </w:rPr>
      </w:pPr>
    </w:p>
    <w:p w14:paraId="5D855AE2" w14:textId="09595784" w:rsidR="008E7759" w:rsidRDefault="008E7759" w:rsidP="00EE0342">
      <w:pPr>
        <w:pStyle w:val="ListParagraph"/>
        <w:numPr>
          <w:ilvl w:val="0"/>
          <w:numId w:val="10"/>
        </w:numPr>
        <w:spacing w:line="360" w:lineRule="auto"/>
        <w:rPr>
          <w:rFonts w:ascii="Arial" w:hAnsi="Arial" w:cs="Arial"/>
          <w:b/>
          <w:bCs/>
          <w:sz w:val="24"/>
          <w:szCs w:val="24"/>
        </w:rPr>
      </w:pPr>
      <w:r w:rsidRPr="00EE0342">
        <w:rPr>
          <w:rFonts w:ascii="Arial" w:hAnsi="Arial" w:cs="Arial"/>
          <w:b/>
          <w:bCs/>
          <w:sz w:val="24"/>
          <w:szCs w:val="24"/>
        </w:rPr>
        <w:t>Practical Example of Concepts in Practice (UK Health and Social Care)</w:t>
      </w:r>
    </w:p>
    <w:p w14:paraId="5CF521D1" w14:textId="77777777" w:rsidR="00F9736A" w:rsidRPr="00EE0342" w:rsidRDefault="00F9736A" w:rsidP="00F9736A">
      <w:pPr>
        <w:pStyle w:val="ListParagraph"/>
        <w:spacing w:line="360" w:lineRule="auto"/>
        <w:rPr>
          <w:rFonts w:ascii="Arial" w:hAnsi="Arial" w:cs="Arial"/>
          <w:b/>
          <w:bCs/>
          <w:sz w:val="24"/>
          <w:szCs w:val="24"/>
        </w:rPr>
      </w:pPr>
    </w:p>
    <w:p w14:paraId="5FFC751A" w14:textId="23C99A48" w:rsidR="008E7759" w:rsidRPr="00A54BCC" w:rsidRDefault="008E7759" w:rsidP="00BF0871">
      <w:pPr>
        <w:spacing w:line="360" w:lineRule="auto"/>
        <w:rPr>
          <w:rFonts w:ascii="Arial" w:hAnsi="Arial" w:cs="Arial"/>
        </w:rPr>
      </w:pPr>
      <w:r w:rsidRPr="00A54BCC">
        <w:rPr>
          <w:rFonts w:ascii="Arial" w:hAnsi="Arial" w:cs="Arial"/>
        </w:rPr>
        <w:t>A</w:t>
      </w:r>
      <w:r w:rsidR="009C3E49">
        <w:rPr>
          <w:rFonts w:ascii="Arial" w:hAnsi="Arial" w:cs="Arial"/>
        </w:rPr>
        <w:t>n</w:t>
      </w:r>
      <w:r w:rsidRPr="00A54BCC">
        <w:rPr>
          <w:rFonts w:ascii="Arial" w:hAnsi="Arial" w:cs="Arial"/>
        </w:rPr>
        <w:t xml:space="preserve"> example of </w:t>
      </w:r>
      <w:r w:rsidRPr="00A54BCC">
        <w:rPr>
          <w:rFonts w:ascii="Arial" w:hAnsi="Arial" w:cs="Arial"/>
          <w:b/>
          <w:bCs/>
        </w:rPr>
        <w:t>person-centred care, partnership working, and ethics</w:t>
      </w:r>
      <w:r w:rsidRPr="00A54BCC">
        <w:rPr>
          <w:rFonts w:ascii="Arial" w:hAnsi="Arial" w:cs="Arial"/>
        </w:rPr>
        <w:t> in</w:t>
      </w:r>
      <w:r w:rsidR="009C3E49">
        <w:rPr>
          <w:rFonts w:ascii="Arial" w:hAnsi="Arial" w:cs="Arial"/>
        </w:rPr>
        <w:t xml:space="preserve"> every day</w:t>
      </w:r>
      <w:r w:rsidRPr="00A54BCC">
        <w:rPr>
          <w:rFonts w:ascii="Arial" w:hAnsi="Arial" w:cs="Arial"/>
        </w:rPr>
        <w:t xml:space="preserve"> practice can be seen in the case of Ian Brown, an 83-year-old white British male who was discharged from hospital after a fall at home that resulted in a broken arm. Following treatment, Ian returned home with support from community health and social care services to aid his recovery and maintain his independence.</w:t>
      </w:r>
    </w:p>
    <w:p w14:paraId="732560F3" w14:textId="34151B84" w:rsidR="008E7759" w:rsidRPr="00A54BCC" w:rsidRDefault="008E7759" w:rsidP="00BF0871">
      <w:pPr>
        <w:spacing w:line="360" w:lineRule="auto"/>
        <w:rPr>
          <w:rFonts w:ascii="Arial" w:hAnsi="Arial" w:cs="Arial"/>
        </w:rPr>
      </w:pPr>
      <w:r w:rsidRPr="00A54BCC">
        <w:rPr>
          <w:rFonts w:ascii="Arial" w:hAnsi="Arial" w:cs="Arial"/>
        </w:rPr>
        <w:t xml:space="preserve">After discharge, Ian is supported by a multidisciplinary team including his GP, district nurse, physiotherapist, occupational therapist, and social worker. His </w:t>
      </w:r>
      <w:r w:rsidR="004943DF">
        <w:rPr>
          <w:rFonts w:ascii="Arial" w:hAnsi="Arial" w:cs="Arial"/>
        </w:rPr>
        <w:t>wife and son</w:t>
      </w:r>
      <w:r w:rsidRPr="00A54BCC">
        <w:rPr>
          <w:rFonts w:ascii="Arial" w:hAnsi="Arial" w:cs="Arial"/>
        </w:rPr>
        <w:t xml:space="preserve"> </w:t>
      </w:r>
      <w:r w:rsidR="004943DF">
        <w:rPr>
          <w:rFonts w:ascii="Arial" w:hAnsi="Arial" w:cs="Arial"/>
        </w:rPr>
        <w:t>are</w:t>
      </w:r>
      <w:r w:rsidRPr="00A54BCC">
        <w:rPr>
          <w:rFonts w:ascii="Arial" w:hAnsi="Arial" w:cs="Arial"/>
        </w:rPr>
        <w:t xml:space="preserve"> also involved, ensuring both practical and emotional support are in place. This coordinated approach reflects current UK health policy promoting integrated care.</w:t>
      </w:r>
    </w:p>
    <w:p w14:paraId="1CBBB8B6" w14:textId="77777777" w:rsidR="00632AF6" w:rsidRDefault="00820B9C" w:rsidP="00BF0871">
      <w:pPr>
        <w:spacing w:line="360" w:lineRule="auto"/>
        <w:rPr>
          <w:rFonts w:ascii="Arial" w:hAnsi="Arial" w:cs="Arial"/>
        </w:rPr>
      </w:pPr>
      <w:r>
        <w:rPr>
          <w:rFonts w:ascii="Arial" w:hAnsi="Arial" w:cs="Arial"/>
          <w:b/>
          <w:bCs/>
        </w:rPr>
        <w:t>2.1</w:t>
      </w:r>
      <w:r w:rsidR="00F41351">
        <w:rPr>
          <w:rFonts w:ascii="Arial" w:hAnsi="Arial" w:cs="Arial"/>
          <w:b/>
          <w:bCs/>
        </w:rPr>
        <w:t>.</w:t>
      </w:r>
      <w:r>
        <w:rPr>
          <w:rFonts w:ascii="Arial" w:hAnsi="Arial" w:cs="Arial"/>
          <w:b/>
          <w:bCs/>
        </w:rPr>
        <w:t xml:space="preserve"> </w:t>
      </w:r>
      <w:r w:rsidR="008E7759" w:rsidRPr="00A54BCC">
        <w:rPr>
          <w:rFonts w:ascii="Arial" w:hAnsi="Arial" w:cs="Arial"/>
          <w:b/>
          <w:bCs/>
        </w:rPr>
        <w:t>Person-centred care</w:t>
      </w:r>
      <w:r w:rsidR="008E7759" w:rsidRPr="00A54BCC">
        <w:rPr>
          <w:rFonts w:ascii="Arial" w:hAnsi="Arial" w:cs="Arial"/>
        </w:rPr>
        <w:t xml:space="preserve"> is </w:t>
      </w:r>
      <w:r w:rsidR="00D913CD">
        <w:rPr>
          <w:rFonts w:ascii="Arial" w:hAnsi="Arial" w:cs="Arial"/>
        </w:rPr>
        <w:t>vital</w:t>
      </w:r>
      <w:r w:rsidR="008E7759" w:rsidRPr="00A54BCC">
        <w:rPr>
          <w:rFonts w:ascii="Arial" w:hAnsi="Arial" w:cs="Arial"/>
        </w:rPr>
        <w:t xml:space="preserve"> to Ian’s support. He expresses a strong wish to remain living in his own home</w:t>
      </w:r>
      <w:r w:rsidR="004943DF">
        <w:rPr>
          <w:rFonts w:ascii="Arial" w:hAnsi="Arial" w:cs="Arial"/>
        </w:rPr>
        <w:t xml:space="preserve"> with his wife</w:t>
      </w:r>
      <w:r w:rsidR="008E7759" w:rsidRPr="00A54BCC">
        <w:rPr>
          <w:rFonts w:ascii="Arial" w:hAnsi="Arial" w:cs="Arial"/>
        </w:rPr>
        <w:t xml:space="preserve">, and this preference is respected by professionals. His care plan is tailored to his individual needs, including pain management, physiotherapy to restore mobility, and assistance with daily tasks such as dressing and preparing meals due to limited use of his arm. This approach aligns with guidance from the National Institute for Health and Care Excellence, which emphasises that care should be based on the individual’s needs, preferences, and values (NICE, 2021). </w:t>
      </w:r>
    </w:p>
    <w:p w14:paraId="7C0549CD" w14:textId="60AB0A6C" w:rsidR="008E7759" w:rsidRDefault="008E7759" w:rsidP="00BF0871">
      <w:pPr>
        <w:spacing w:line="360" w:lineRule="auto"/>
        <w:rPr>
          <w:rFonts w:ascii="Arial" w:hAnsi="Arial" w:cs="Arial"/>
        </w:rPr>
      </w:pPr>
      <w:r w:rsidRPr="00A54BCC">
        <w:rPr>
          <w:rFonts w:ascii="Arial" w:hAnsi="Arial" w:cs="Arial"/>
        </w:rPr>
        <w:lastRenderedPageBreak/>
        <w:t>Similarly, the Care Quality Commission highlights the importance of involving individuals in decisions about their care to promote dignity and independence (CQC, 2023).</w:t>
      </w:r>
    </w:p>
    <w:p w14:paraId="037FF7E2" w14:textId="0E09D255" w:rsidR="00F41351" w:rsidRPr="00A54BCC" w:rsidRDefault="00820B9C" w:rsidP="00A54BCC">
      <w:pPr>
        <w:spacing w:line="360" w:lineRule="auto"/>
        <w:rPr>
          <w:rFonts w:ascii="Arial" w:hAnsi="Arial" w:cs="Arial"/>
        </w:rPr>
      </w:pPr>
      <w:r>
        <w:rPr>
          <w:rFonts w:ascii="Arial" w:hAnsi="Arial" w:cs="Arial"/>
          <w:b/>
          <w:bCs/>
        </w:rPr>
        <w:t>2.2</w:t>
      </w:r>
      <w:r w:rsidR="00F41351">
        <w:rPr>
          <w:rFonts w:ascii="Arial" w:hAnsi="Arial" w:cs="Arial"/>
          <w:b/>
          <w:bCs/>
        </w:rPr>
        <w:t>.</w:t>
      </w:r>
      <w:r>
        <w:rPr>
          <w:rFonts w:ascii="Arial" w:hAnsi="Arial" w:cs="Arial"/>
          <w:b/>
          <w:bCs/>
        </w:rPr>
        <w:t xml:space="preserve"> </w:t>
      </w:r>
      <w:r w:rsidR="008E7759" w:rsidRPr="00A54BCC">
        <w:rPr>
          <w:rFonts w:ascii="Arial" w:hAnsi="Arial" w:cs="Arial"/>
          <w:b/>
          <w:bCs/>
        </w:rPr>
        <w:t>Partnership working</w:t>
      </w:r>
      <w:r w:rsidR="008E7759" w:rsidRPr="00A54BCC">
        <w:rPr>
          <w:rFonts w:ascii="Arial" w:hAnsi="Arial" w:cs="Arial"/>
        </w:rPr>
        <w:t> plays a vital role in ensuring Ian receives effective and coordinated care. Health and social care professionals work together to deliver a</w:t>
      </w:r>
      <w:r w:rsidR="00B4735C">
        <w:rPr>
          <w:rFonts w:ascii="Arial" w:hAnsi="Arial" w:cs="Arial"/>
        </w:rPr>
        <w:t>n integrate</w:t>
      </w:r>
      <w:r w:rsidR="00EA4D58">
        <w:rPr>
          <w:rFonts w:ascii="Arial" w:hAnsi="Arial" w:cs="Arial"/>
        </w:rPr>
        <w:t>d</w:t>
      </w:r>
      <w:r w:rsidR="008E7759" w:rsidRPr="00A54BCC">
        <w:rPr>
          <w:rFonts w:ascii="Arial" w:hAnsi="Arial" w:cs="Arial"/>
        </w:rPr>
        <w:t xml:space="preserve"> service. For example, the occupational therapist assesses Ian’s home and recommends adaptive equipment to help him manage daily activities safely, while the social worker arranges temporary home care support. Guidance from NHS England emphasises that collaboration between services, as well as with patients and their families, leads to improved outcomes and more efficient care delivery (NHS England, 2022). Ian’s family members are actively involved in discussions and decisions</w:t>
      </w:r>
      <w:r w:rsidR="00987332">
        <w:rPr>
          <w:rFonts w:ascii="Arial" w:hAnsi="Arial" w:cs="Arial"/>
        </w:rPr>
        <w:t>.</w:t>
      </w:r>
    </w:p>
    <w:p w14:paraId="3649DD40" w14:textId="7B5C76AE" w:rsidR="008E7759" w:rsidRPr="00A54BCC" w:rsidRDefault="00F41351" w:rsidP="00A54BCC">
      <w:pPr>
        <w:spacing w:line="360" w:lineRule="auto"/>
        <w:rPr>
          <w:rFonts w:ascii="Arial" w:hAnsi="Arial" w:cs="Arial"/>
        </w:rPr>
      </w:pPr>
      <w:r w:rsidRPr="00F41351">
        <w:rPr>
          <w:rFonts w:ascii="Arial" w:hAnsi="Arial" w:cs="Arial"/>
          <w:b/>
          <w:bCs/>
        </w:rPr>
        <w:t xml:space="preserve">2.3. </w:t>
      </w:r>
      <w:r w:rsidR="008E7759" w:rsidRPr="00F41351">
        <w:rPr>
          <w:rFonts w:ascii="Arial" w:hAnsi="Arial" w:cs="Arial"/>
          <w:b/>
          <w:bCs/>
        </w:rPr>
        <w:t>Ethical principles</w:t>
      </w:r>
      <w:r w:rsidR="008E7759" w:rsidRPr="00A54BCC">
        <w:rPr>
          <w:rFonts w:ascii="Arial" w:hAnsi="Arial" w:cs="Arial"/>
        </w:rPr>
        <w:t xml:space="preserve"> underpin all aspects of Ian’s care</w:t>
      </w:r>
      <w:r w:rsidR="004943DF">
        <w:rPr>
          <w:rFonts w:ascii="Arial" w:hAnsi="Arial" w:cs="Arial"/>
        </w:rPr>
        <w:t xml:space="preserve"> plan</w:t>
      </w:r>
      <w:r w:rsidR="008E7759" w:rsidRPr="00A54BCC">
        <w:rPr>
          <w:rFonts w:ascii="Arial" w:hAnsi="Arial" w:cs="Arial"/>
        </w:rPr>
        <w:t>. Respect for autonomy is demonstrated by supporting his choice to remain at home. Beneficence and non-maleficence guide professionals to provide care that promotes recovery while minimising risks, such as preventing further falls. Justice ensures that Ian has fair access to the services he requires. These principles are reinforced by the Care Act 2014, which places a duty on professionals to promote an individual’s overall wellbeing and independence (Department of Health and Social Care, 2014).</w:t>
      </w:r>
    </w:p>
    <w:p w14:paraId="4FB7F1F6" w14:textId="77777777" w:rsidR="008E7759" w:rsidRPr="00A54BCC" w:rsidRDefault="008E7759" w:rsidP="00A54BCC">
      <w:pPr>
        <w:spacing w:line="360" w:lineRule="auto"/>
        <w:rPr>
          <w:rFonts w:ascii="Arial" w:hAnsi="Arial" w:cs="Arial"/>
        </w:rPr>
      </w:pPr>
      <w:r w:rsidRPr="007C5C3D">
        <w:rPr>
          <w:rFonts w:ascii="Arial" w:hAnsi="Arial" w:cs="Arial"/>
          <w:b/>
          <w:bCs/>
        </w:rPr>
        <w:t>In conclusion</w:t>
      </w:r>
      <w:r w:rsidRPr="00A54BCC">
        <w:rPr>
          <w:rFonts w:ascii="Arial" w:hAnsi="Arial" w:cs="Arial"/>
        </w:rPr>
        <w:t>, Ian Brown’s case demonstrates how these key concepts, supported by UK policies and frameworks, contribute to high-quality, coordinated, and compassionate care while also helping to overcome common challenges in health and social care practice.</w:t>
      </w:r>
    </w:p>
    <w:p w14:paraId="1D740DC8" w14:textId="59A4ECFF" w:rsidR="00EE0342" w:rsidRDefault="008E7759" w:rsidP="00820B9C">
      <w:pPr>
        <w:spacing w:line="360" w:lineRule="auto"/>
        <w:rPr>
          <w:rFonts w:ascii="Arial" w:hAnsi="Arial" w:cs="Arial"/>
        </w:rPr>
      </w:pPr>
      <w:r w:rsidRPr="00A54BCC">
        <w:rPr>
          <w:rFonts w:ascii="Arial" w:hAnsi="Arial" w:cs="Arial"/>
        </w:rPr>
        <w:t>Overall, applying person-centred care, partnership working, and ethical practice significantly improves Ian’s outcome. He feel</w:t>
      </w:r>
      <w:r w:rsidR="002018A5">
        <w:rPr>
          <w:rFonts w:ascii="Arial" w:hAnsi="Arial" w:cs="Arial"/>
        </w:rPr>
        <w:t>s</w:t>
      </w:r>
      <w:r w:rsidRPr="00A54BCC">
        <w:rPr>
          <w:rFonts w:ascii="Arial" w:hAnsi="Arial" w:cs="Arial"/>
        </w:rPr>
        <w:t xml:space="preserve"> respected, confident, and engaged in his recovery, which can support better physical and emotional wellbein</w:t>
      </w:r>
      <w:r w:rsidR="004C1FDB">
        <w:rPr>
          <w:rFonts w:ascii="Arial" w:hAnsi="Arial" w:cs="Arial"/>
        </w:rPr>
        <w:t>g</w:t>
      </w:r>
      <w:r w:rsidRPr="00A54BCC">
        <w:rPr>
          <w:rFonts w:ascii="Arial" w:hAnsi="Arial" w:cs="Arial"/>
        </w:rPr>
        <w:t>. However, challenges such as delays in service provision, limited staffing, and communication issues between professionals may still arise. These can be addressed through better use of shared digital records, ongoing staff training, and greater involvement of patients and carers in service design.</w:t>
      </w:r>
    </w:p>
    <w:p w14:paraId="00B30AD5" w14:textId="77777777" w:rsidR="00820B9C" w:rsidRDefault="00820B9C" w:rsidP="00820B9C">
      <w:pPr>
        <w:spacing w:line="360" w:lineRule="auto"/>
        <w:rPr>
          <w:rFonts w:ascii="Arial" w:hAnsi="Arial" w:cs="Arial"/>
        </w:rPr>
      </w:pPr>
    </w:p>
    <w:p w14:paraId="05BF2036" w14:textId="77777777" w:rsidR="00044D88" w:rsidRDefault="00044D88" w:rsidP="00820B9C">
      <w:pPr>
        <w:spacing w:line="360" w:lineRule="auto"/>
        <w:rPr>
          <w:rFonts w:ascii="Arial" w:hAnsi="Arial" w:cs="Arial"/>
        </w:rPr>
      </w:pPr>
    </w:p>
    <w:p w14:paraId="07E8ACF1" w14:textId="77777777" w:rsidR="00044D88" w:rsidRDefault="00044D88" w:rsidP="00820B9C">
      <w:pPr>
        <w:spacing w:line="360" w:lineRule="auto"/>
        <w:rPr>
          <w:rFonts w:ascii="Arial" w:hAnsi="Arial" w:cs="Arial"/>
        </w:rPr>
      </w:pPr>
    </w:p>
    <w:p w14:paraId="0D85FFAE" w14:textId="77777777" w:rsidR="00044D88" w:rsidRPr="00820B9C" w:rsidRDefault="00044D88" w:rsidP="00820B9C">
      <w:pPr>
        <w:spacing w:line="360" w:lineRule="auto"/>
        <w:rPr>
          <w:rFonts w:ascii="Arial" w:hAnsi="Arial" w:cs="Arial"/>
        </w:rPr>
      </w:pPr>
    </w:p>
    <w:p w14:paraId="60D82BF5" w14:textId="77777777" w:rsidR="00C67139" w:rsidRDefault="00C67139" w:rsidP="00C67139">
      <w:pPr>
        <w:pStyle w:val="ListParagraph"/>
        <w:spacing w:line="360" w:lineRule="auto"/>
        <w:rPr>
          <w:rFonts w:ascii="Arial" w:hAnsi="Arial" w:cs="Arial"/>
          <w:b/>
          <w:bCs/>
          <w:sz w:val="24"/>
          <w:szCs w:val="24"/>
        </w:rPr>
      </w:pPr>
    </w:p>
    <w:p w14:paraId="0274E233" w14:textId="77777777" w:rsidR="008B327B" w:rsidRDefault="008B327B" w:rsidP="008B327B">
      <w:pPr>
        <w:pStyle w:val="ListParagraph"/>
        <w:spacing w:line="360" w:lineRule="auto"/>
        <w:rPr>
          <w:rFonts w:ascii="Arial" w:hAnsi="Arial" w:cs="Arial"/>
          <w:b/>
          <w:bCs/>
          <w:sz w:val="24"/>
          <w:szCs w:val="24"/>
        </w:rPr>
      </w:pPr>
    </w:p>
    <w:p w14:paraId="4C90F5CA" w14:textId="77777777" w:rsidR="00C5324D" w:rsidRDefault="00C5324D" w:rsidP="00C5324D">
      <w:pPr>
        <w:pStyle w:val="ListParagraph"/>
        <w:spacing w:line="360" w:lineRule="auto"/>
        <w:rPr>
          <w:rFonts w:ascii="Arial" w:hAnsi="Arial" w:cs="Arial"/>
          <w:b/>
          <w:bCs/>
          <w:sz w:val="24"/>
          <w:szCs w:val="24"/>
        </w:rPr>
      </w:pPr>
    </w:p>
    <w:p w14:paraId="326A9352" w14:textId="2724DF22" w:rsidR="00F41351" w:rsidRPr="00012956" w:rsidRDefault="00F41351" w:rsidP="00012956">
      <w:pPr>
        <w:pStyle w:val="ListParagraph"/>
        <w:numPr>
          <w:ilvl w:val="0"/>
          <w:numId w:val="10"/>
        </w:numPr>
        <w:spacing w:line="360" w:lineRule="auto"/>
        <w:rPr>
          <w:rFonts w:ascii="Arial" w:hAnsi="Arial" w:cs="Arial"/>
          <w:b/>
          <w:bCs/>
          <w:sz w:val="24"/>
          <w:szCs w:val="24"/>
        </w:rPr>
      </w:pPr>
      <w:r w:rsidRPr="00012956">
        <w:rPr>
          <w:rFonts w:ascii="Arial" w:hAnsi="Arial" w:cs="Arial"/>
          <w:b/>
          <w:bCs/>
          <w:sz w:val="24"/>
          <w:szCs w:val="24"/>
        </w:rPr>
        <w:lastRenderedPageBreak/>
        <w:t>Self-Reflection as a Health and Social Care Professional</w:t>
      </w:r>
    </w:p>
    <w:p w14:paraId="62BACE10" w14:textId="77777777" w:rsidR="00012956" w:rsidRPr="00012956" w:rsidRDefault="00012956" w:rsidP="00012956">
      <w:pPr>
        <w:pStyle w:val="ListParagraph"/>
        <w:spacing w:line="360" w:lineRule="auto"/>
        <w:rPr>
          <w:rFonts w:ascii="Arial" w:hAnsi="Arial" w:cs="Arial"/>
          <w:b/>
          <w:bCs/>
          <w:sz w:val="24"/>
          <w:szCs w:val="24"/>
        </w:rPr>
      </w:pPr>
    </w:p>
    <w:p w14:paraId="2C8C6125" w14:textId="4113DF4E" w:rsidR="008E7759" w:rsidRDefault="00820B9C" w:rsidP="00A54BCC">
      <w:pPr>
        <w:spacing w:line="360" w:lineRule="auto"/>
        <w:rPr>
          <w:rFonts w:ascii="Arial" w:hAnsi="Arial" w:cs="Arial"/>
          <w:b/>
          <w:bCs/>
        </w:rPr>
      </w:pPr>
      <w:r>
        <w:rPr>
          <w:rFonts w:ascii="Arial" w:hAnsi="Arial" w:cs="Arial"/>
          <w:b/>
          <w:bCs/>
        </w:rPr>
        <w:t xml:space="preserve">3.1 </w:t>
      </w:r>
      <w:r w:rsidR="008E7759" w:rsidRPr="00A54BCC">
        <w:rPr>
          <w:rFonts w:ascii="Arial" w:hAnsi="Arial" w:cs="Arial"/>
          <w:b/>
          <w:bCs/>
        </w:rPr>
        <w:t>Introduction</w:t>
      </w:r>
    </w:p>
    <w:p w14:paraId="31514D58" w14:textId="77777777" w:rsidR="00504808" w:rsidRPr="00A54BCC" w:rsidRDefault="00504808" w:rsidP="00A54BCC">
      <w:pPr>
        <w:spacing w:line="360" w:lineRule="auto"/>
        <w:rPr>
          <w:rFonts w:ascii="Arial" w:hAnsi="Arial" w:cs="Arial"/>
        </w:rPr>
      </w:pPr>
    </w:p>
    <w:p w14:paraId="2077A62E" w14:textId="5B9A4738" w:rsidR="008E7759" w:rsidRDefault="008E7759" w:rsidP="00A54BCC">
      <w:pPr>
        <w:spacing w:line="360" w:lineRule="auto"/>
        <w:rPr>
          <w:rFonts w:ascii="Arial" w:hAnsi="Arial" w:cs="Arial"/>
        </w:rPr>
      </w:pPr>
      <w:r w:rsidRPr="00A54BCC">
        <w:rPr>
          <w:rFonts w:ascii="Arial" w:hAnsi="Arial" w:cs="Arial"/>
        </w:rPr>
        <w:t>This reflective account explores my development as an aspiring health and social care professional, focusing on the key principles of person-centred care, partnership working, and ethical practice. As a student in health and social care, I have gained both theoretical knowledge and practical insight through placement experiences and academic study. These experiences have highlighted the importance of delivering compassionate, safe, and effective care that respects the individuality of service users. This reflection is structured using Gibbs’ Reflective Cycle (1988), which provides a systematic framework to evaluate experiences, identify strengths and weaknesses, and support ongoing professional development</w:t>
      </w:r>
      <w:r w:rsidR="00363714">
        <w:rPr>
          <w:rFonts w:ascii="Arial" w:hAnsi="Arial" w:cs="Arial"/>
        </w:rPr>
        <w:t xml:space="preserve"> (</w:t>
      </w:r>
      <w:r w:rsidR="00B835B5">
        <w:rPr>
          <w:rFonts w:ascii="Arial" w:hAnsi="Arial" w:cs="Arial"/>
        </w:rPr>
        <w:t>Gibbs,1988)</w:t>
      </w:r>
    </w:p>
    <w:p w14:paraId="07CE7C83" w14:textId="77777777" w:rsidR="009E5D25" w:rsidRPr="00A54BCC" w:rsidRDefault="009E5D25" w:rsidP="00A54BCC">
      <w:pPr>
        <w:spacing w:line="360" w:lineRule="auto"/>
        <w:rPr>
          <w:rFonts w:ascii="Arial" w:hAnsi="Arial" w:cs="Arial"/>
        </w:rPr>
      </w:pPr>
    </w:p>
    <w:p w14:paraId="292EEF1B" w14:textId="7B9629AA" w:rsidR="008E7759" w:rsidRPr="00504808" w:rsidRDefault="008E7759" w:rsidP="00504808">
      <w:pPr>
        <w:pStyle w:val="ListParagraph"/>
        <w:numPr>
          <w:ilvl w:val="1"/>
          <w:numId w:val="10"/>
        </w:numPr>
        <w:spacing w:line="360" w:lineRule="auto"/>
        <w:rPr>
          <w:rFonts w:ascii="Arial" w:hAnsi="Arial" w:cs="Arial"/>
          <w:b/>
          <w:bCs/>
        </w:rPr>
      </w:pPr>
      <w:r w:rsidRPr="00504808">
        <w:rPr>
          <w:rFonts w:ascii="Arial" w:hAnsi="Arial" w:cs="Arial"/>
          <w:b/>
          <w:bCs/>
        </w:rPr>
        <w:t>Reflection on Person-Centred Care</w:t>
      </w:r>
    </w:p>
    <w:p w14:paraId="0DDD3DBD" w14:textId="77777777" w:rsidR="00504808" w:rsidRPr="00504808" w:rsidRDefault="00504808" w:rsidP="00504808">
      <w:pPr>
        <w:pStyle w:val="ListParagraph"/>
        <w:spacing w:line="360" w:lineRule="auto"/>
        <w:ind w:left="1080"/>
        <w:rPr>
          <w:rFonts w:ascii="Arial" w:hAnsi="Arial" w:cs="Arial"/>
        </w:rPr>
      </w:pPr>
    </w:p>
    <w:p w14:paraId="0897A1B9" w14:textId="6A7141F8" w:rsidR="008E7759" w:rsidRPr="00A54BCC" w:rsidRDefault="008E7759" w:rsidP="00A54BCC">
      <w:pPr>
        <w:spacing w:line="360" w:lineRule="auto"/>
        <w:rPr>
          <w:rFonts w:ascii="Arial" w:hAnsi="Arial" w:cs="Arial"/>
        </w:rPr>
      </w:pPr>
      <w:r w:rsidRPr="00A54BCC">
        <w:rPr>
          <w:rFonts w:ascii="Arial" w:hAnsi="Arial" w:cs="Arial"/>
        </w:rPr>
        <w:t>Person-centred care is fundamental to effective practice, as it ensures that individuals are treated with dignity, respect, and autonomy</w:t>
      </w:r>
      <w:r w:rsidR="00D90E58">
        <w:rPr>
          <w:rFonts w:ascii="Arial" w:hAnsi="Arial" w:cs="Arial"/>
        </w:rPr>
        <w:t xml:space="preserve"> (</w:t>
      </w:r>
      <w:r w:rsidR="006E4B55">
        <w:rPr>
          <w:rFonts w:ascii="Arial" w:hAnsi="Arial" w:cs="Arial"/>
        </w:rPr>
        <w:t xml:space="preserve">Rogers, 1961). </w:t>
      </w:r>
      <w:r w:rsidRPr="00A54BCC">
        <w:rPr>
          <w:rFonts w:ascii="Arial" w:hAnsi="Arial" w:cs="Arial"/>
        </w:rPr>
        <w:t>My understanding of this principle has developed through both classroom learning and real-life interactions with service users. In practice, I aim to actively listen to individuals, involve them in decision-making, and respect their preferences and values</w:t>
      </w:r>
      <w:r w:rsidR="006157A1">
        <w:rPr>
          <w:rFonts w:ascii="Arial" w:hAnsi="Arial" w:cs="Arial"/>
        </w:rPr>
        <w:t>.</w:t>
      </w:r>
    </w:p>
    <w:p w14:paraId="3C23F18D" w14:textId="77777777" w:rsidR="008E7759" w:rsidRPr="00A54BCC" w:rsidRDefault="008E7759" w:rsidP="00A54BCC">
      <w:pPr>
        <w:spacing w:line="360" w:lineRule="auto"/>
        <w:rPr>
          <w:rFonts w:ascii="Arial" w:hAnsi="Arial" w:cs="Arial"/>
        </w:rPr>
      </w:pPr>
      <w:r w:rsidRPr="00A54BCC">
        <w:rPr>
          <w:rFonts w:ascii="Arial" w:hAnsi="Arial" w:cs="Arial"/>
        </w:rPr>
        <w:t>For example, during a placement, I supported an elderly service user who initially appeared withdrawn. By engaging in meaningful conversation and showing genuine interest in their life history, I was able to build trust. This approach allowed the individual to express their needs more openly, which contributed to improved emotional wellbeing. Reflecting on this experience, I recognise that person-centred care requires patience, empathy, and strong communication skills.</w:t>
      </w:r>
    </w:p>
    <w:p w14:paraId="51F48702" w14:textId="1CC08281" w:rsidR="00D755CC" w:rsidRDefault="008E7759" w:rsidP="00A54BCC">
      <w:pPr>
        <w:spacing w:line="360" w:lineRule="auto"/>
        <w:rPr>
          <w:rFonts w:ascii="Arial" w:hAnsi="Arial" w:cs="Arial"/>
        </w:rPr>
      </w:pPr>
      <w:r w:rsidRPr="00A54BCC">
        <w:rPr>
          <w:rFonts w:ascii="Arial" w:hAnsi="Arial" w:cs="Arial"/>
        </w:rPr>
        <w:t>However, I have also encountered challenges, particularly when time constraints or workload pressures limit opportunities for deeper engagement. This has highlighted an area for improvement—developing strategies to maintain person-centred approaches even in busy environments. According to the Nursing and Midwifery Council (NMC, 2018), prioritising people and practising with compassion are essential components of professional care, reinforcing the importance of this principle</w:t>
      </w:r>
      <w:r w:rsidR="00504808">
        <w:rPr>
          <w:rFonts w:ascii="Arial" w:hAnsi="Arial" w:cs="Arial"/>
        </w:rPr>
        <w:t>.</w:t>
      </w:r>
    </w:p>
    <w:p w14:paraId="7B9280B7" w14:textId="77777777" w:rsidR="00D755CC" w:rsidRPr="00A54BCC" w:rsidRDefault="00D755CC" w:rsidP="00A54BCC">
      <w:pPr>
        <w:spacing w:line="360" w:lineRule="auto"/>
        <w:rPr>
          <w:rFonts w:ascii="Arial" w:hAnsi="Arial" w:cs="Arial"/>
        </w:rPr>
      </w:pPr>
    </w:p>
    <w:p w14:paraId="10FFA8CD" w14:textId="4807A383" w:rsidR="008E7759" w:rsidRPr="00504808" w:rsidRDefault="008E7759" w:rsidP="00504808">
      <w:pPr>
        <w:pStyle w:val="ListParagraph"/>
        <w:numPr>
          <w:ilvl w:val="1"/>
          <w:numId w:val="10"/>
        </w:numPr>
        <w:spacing w:line="360" w:lineRule="auto"/>
        <w:rPr>
          <w:rFonts w:ascii="Arial" w:hAnsi="Arial" w:cs="Arial"/>
          <w:b/>
          <w:bCs/>
        </w:rPr>
      </w:pPr>
      <w:r w:rsidRPr="00504808">
        <w:rPr>
          <w:rFonts w:ascii="Arial" w:hAnsi="Arial" w:cs="Arial"/>
          <w:b/>
          <w:bCs/>
        </w:rPr>
        <w:t>Reflection on Partnership Working</w:t>
      </w:r>
    </w:p>
    <w:p w14:paraId="035AA8BA" w14:textId="77777777" w:rsidR="00504808" w:rsidRPr="00504808" w:rsidRDefault="00504808" w:rsidP="00504808">
      <w:pPr>
        <w:pStyle w:val="ListParagraph"/>
        <w:spacing w:line="360" w:lineRule="auto"/>
        <w:ind w:left="1080"/>
        <w:rPr>
          <w:rFonts w:ascii="Arial" w:hAnsi="Arial" w:cs="Arial"/>
          <w:b/>
          <w:bCs/>
        </w:rPr>
      </w:pPr>
    </w:p>
    <w:p w14:paraId="07CA80E1" w14:textId="77777777" w:rsidR="00EA439C" w:rsidRDefault="00B61147" w:rsidP="00A54BCC">
      <w:pPr>
        <w:spacing w:line="360" w:lineRule="auto"/>
        <w:rPr>
          <w:rFonts w:ascii="Arial" w:hAnsi="Arial" w:cs="Arial"/>
        </w:rPr>
      </w:pPr>
      <w:r>
        <w:rPr>
          <w:rFonts w:ascii="Arial" w:hAnsi="Arial" w:cs="Arial"/>
        </w:rPr>
        <w:t>To</w:t>
      </w:r>
      <w:r w:rsidR="00322041" w:rsidRPr="00322041">
        <w:rPr>
          <w:rFonts w:ascii="Arial" w:hAnsi="Arial" w:cs="Arial"/>
        </w:rPr>
        <w:t> provide coordinated and efficient care, partnership working entails cooperation</w:t>
      </w:r>
      <w:r w:rsidR="005505CB">
        <w:rPr>
          <w:rFonts w:ascii="Arial" w:hAnsi="Arial" w:cs="Arial"/>
        </w:rPr>
        <w:t xml:space="preserve"> </w:t>
      </w:r>
      <w:r w:rsidR="00322041">
        <w:rPr>
          <w:rFonts w:ascii="Arial" w:hAnsi="Arial" w:cs="Arial"/>
        </w:rPr>
        <w:t>with</w:t>
      </w:r>
      <w:r w:rsidR="00322041" w:rsidRPr="00322041">
        <w:rPr>
          <w:rFonts w:ascii="Arial" w:hAnsi="Arial" w:cs="Arial"/>
        </w:rPr>
        <w:t> coworkers, service users, families, and other professionals. My experiences have demonstrated the importance of teamwork in guaranteeing continuity of care and favorable results</w:t>
      </w:r>
      <w:r w:rsidR="00D1650C">
        <w:rPr>
          <w:rFonts w:ascii="Arial" w:hAnsi="Arial" w:cs="Arial"/>
        </w:rPr>
        <w:t xml:space="preserve"> </w:t>
      </w:r>
      <w:r w:rsidR="00D1650C" w:rsidRPr="00D1650C">
        <w:rPr>
          <w:rFonts w:ascii="Arial" w:hAnsi="Arial" w:cs="Arial"/>
        </w:rPr>
        <w:t>I have collaborated with nurses, support workers, and healthcare assistants in group projects and placement environments. Maintaining high levels of care has required effective communication, such as exchanging observations and taking part in handovers.</w:t>
      </w:r>
    </w:p>
    <w:p w14:paraId="7FC7F254" w14:textId="77777777" w:rsidR="00EA439C" w:rsidRDefault="00D1650C" w:rsidP="00A54BCC">
      <w:pPr>
        <w:spacing w:line="360" w:lineRule="auto"/>
        <w:rPr>
          <w:rFonts w:ascii="Arial" w:hAnsi="Arial" w:cs="Arial"/>
        </w:rPr>
      </w:pPr>
      <w:r w:rsidRPr="00D1650C">
        <w:rPr>
          <w:rFonts w:ascii="Arial" w:hAnsi="Arial" w:cs="Arial"/>
        </w:rPr>
        <w:t>Additionally, I've seen how family members can offer insightful information about the preferences and wants of a service user.</w:t>
      </w:r>
    </w:p>
    <w:p w14:paraId="10A0DA8E" w14:textId="7EBEFB9F" w:rsidR="008E7759" w:rsidRDefault="008E7759" w:rsidP="00A54BCC">
      <w:pPr>
        <w:spacing w:line="360" w:lineRule="auto"/>
        <w:rPr>
          <w:rFonts w:ascii="Arial" w:hAnsi="Arial" w:cs="Arial"/>
        </w:rPr>
      </w:pPr>
      <w:r w:rsidRPr="00A54BCC">
        <w:rPr>
          <w:rFonts w:ascii="Arial" w:hAnsi="Arial" w:cs="Arial"/>
        </w:rPr>
        <w:t>Despite these positive experiences, I recognise that I sometimes lack confidence when communicating within multidisciplinary teams. I may hesitate to</w:t>
      </w:r>
      <w:r w:rsidR="00045F8A">
        <w:rPr>
          <w:rFonts w:ascii="Arial" w:hAnsi="Arial" w:cs="Arial"/>
        </w:rPr>
        <w:t xml:space="preserve"> ask questions and</w:t>
      </w:r>
      <w:r w:rsidRPr="00A54BCC">
        <w:rPr>
          <w:rFonts w:ascii="Arial" w:hAnsi="Arial" w:cs="Arial"/>
        </w:rPr>
        <w:t xml:space="preserve"> share my views, particularly in formal settings. To improve, I</w:t>
      </w:r>
      <w:r w:rsidR="00D97A04">
        <w:rPr>
          <w:rFonts w:ascii="Arial" w:hAnsi="Arial" w:cs="Arial"/>
        </w:rPr>
        <w:t xml:space="preserve"> am</w:t>
      </w:r>
      <w:r w:rsidRPr="00A54BCC">
        <w:rPr>
          <w:rFonts w:ascii="Arial" w:hAnsi="Arial" w:cs="Arial"/>
        </w:rPr>
        <w:t xml:space="preserve"> </w:t>
      </w:r>
      <w:r w:rsidR="00076916" w:rsidRPr="00A54BCC">
        <w:rPr>
          <w:rFonts w:ascii="Arial" w:hAnsi="Arial" w:cs="Arial"/>
        </w:rPr>
        <w:t>plan</w:t>
      </w:r>
      <w:r w:rsidR="00076916">
        <w:rPr>
          <w:rFonts w:ascii="Arial" w:hAnsi="Arial" w:cs="Arial"/>
        </w:rPr>
        <w:t>ning</w:t>
      </w:r>
      <w:r w:rsidRPr="00A54BCC">
        <w:rPr>
          <w:rFonts w:ascii="Arial" w:hAnsi="Arial" w:cs="Arial"/>
        </w:rPr>
        <w:t xml:space="preserve"> to develop my assertiveness and professional communication skills, ensuring that I can contribute effectively to team discussions.</w:t>
      </w:r>
    </w:p>
    <w:p w14:paraId="5FAF9749" w14:textId="77777777" w:rsidR="00504808" w:rsidRPr="00A54BCC" w:rsidRDefault="00504808" w:rsidP="00A54BCC">
      <w:pPr>
        <w:spacing w:line="360" w:lineRule="auto"/>
        <w:rPr>
          <w:rFonts w:ascii="Arial" w:hAnsi="Arial" w:cs="Arial"/>
        </w:rPr>
      </w:pPr>
    </w:p>
    <w:p w14:paraId="6A2A2C82" w14:textId="1CFA90BD" w:rsidR="00504808" w:rsidRDefault="00F0721B" w:rsidP="00EE0342">
      <w:pPr>
        <w:spacing w:line="360" w:lineRule="auto"/>
        <w:rPr>
          <w:rFonts w:ascii="Arial" w:hAnsi="Arial" w:cs="Arial"/>
          <w:b/>
          <w:bCs/>
        </w:rPr>
      </w:pPr>
      <w:r>
        <w:rPr>
          <w:rFonts w:ascii="Arial" w:hAnsi="Arial" w:cs="Arial"/>
          <w:b/>
          <w:bCs/>
        </w:rPr>
        <w:t xml:space="preserve">    </w:t>
      </w:r>
      <w:r w:rsidR="00044D88">
        <w:rPr>
          <w:rFonts w:ascii="Arial" w:hAnsi="Arial" w:cs="Arial"/>
          <w:b/>
          <w:bCs/>
        </w:rPr>
        <w:t xml:space="preserve">  </w:t>
      </w:r>
      <w:r w:rsidR="00820B9C">
        <w:rPr>
          <w:rFonts w:ascii="Arial" w:hAnsi="Arial" w:cs="Arial"/>
          <w:b/>
          <w:bCs/>
        </w:rPr>
        <w:t xml:space="preserve">3.4 </w:t>
      </w:r>
      <w:r w:rsidR="008E7759" w:rsidRPr="00820B9C">
        <w:rPr>
          <w:rFonts w:ascii="Arial" w:hAnsi="Arial" w:cs="Arial"/>
          <w:b/>
          <w:bCs/>
        </w:rPr>
        <w:t>Reflection on Ethical Practice</w:t>
      </w:r>
    </w:p>
    <w:p w14:paraId="6D372481" w14:textId="77777777" w:rsidR="009E5D25" w:rsidRPr="009E5D25" w:rsidRDefault="009E5D25" w:rsidP="00EE0342">
      <w:pPr>
        <w:spacing w:line="360" w:lineRule="auto"/>
        <w:rPr>
          <w:rFonts w:ascii="Arial" w:hAnsi="Arial" w:cs="Arial"/>
          <w:b/>
          <w:bCs/>
        </w:rPr>
      </w:pPr>
    </w:p>
    <w:p w14:paraId="5853350B" w14:textId="75913E81" w:rsidR="008E7759" w:rsidRPr="00A54BCC" w:rsidRDefault="002D5DD3" w:rsidP="00A54BCC">
      <w:pPr>
        <w:spacing w:line="360" w:lineRule="auto"/>
        <w:rPr>
          <w:rFonts w:ascii="Arial" w:hAnsi="Arial" w:cs="Arial"/>
        </w:rPr>
      </w:pPr>
      <w:r w:rsidRPr="002D5DD3">
        <w:rPr>
          <w:rFonts w:ascii="Arial" w:hAnsi="Arial" w:cs="Arial"/>
        </w:rPr>
        <w:t xml:space="preserve">Ethical principles reinforce all aspects of health and social care </w:t>
      </w:r>
      <w:r w:rsidRPr="002D5DD3">
        <w:rPr>
          <w:rFonts w:ascii="Arial" w:hAnsi="Arial" w:cs="Arial"/>
        </w:rPr>
        <w:t>practice.</w:t>
      </w:r>
      <w:r w:rsidR="008E7759" w:rsidRPr="00A54BCC">
        <w:rPr>
          <w:rFonts w:ascii="Arial" w:hAnsi="Arial" w:cs="Arial"/>
        </w:rPr>
        <w:t xml:space="preserve"> These include respect for autonomy, beneficence, non-maleficence, and justice. My understanding of ethics has been shaped by both academic learning and practical situations where difficult decisions were </w:t>
      </w:r>
      <w:r w:rsidR="00BC2979" w:rsidRPr="00A54BCC">
        <w:rPr>
          <w:rFonts w:ascii="Arial" w:hAnsi="Arial" w:cs="Arial"/>
        </w:rPr>
        <w:t>required. For</w:t>
      </w:r>
      <w:r w:rsidR="008E7759" w:rsidRPr="00A54BCC">
        <w:rPr>
          <w:rFonts w:ascii="Arial" w:hAnsi="Arial" w:cs="Arial"/>
        </w:rPr>
        <w:t xml:space="preserve"> instance, I encountered a situation where a service user </w:t>
      </w:r>
      <w:r w:rsidR="00572E33">
        <w:rPr>
          <w:rFonts w:ascii="Arial" w:hAnsi="Arial" w:cs="Arial"/>
        </w:rPr>
        <w:t xml:space="preserve">who </w:t>
      </w:r>
      <w:r w:rsidR="008E7759" w:rsidRPr="00A54BCC">
        <w:rPr>
          <w:rFonts w:ascii="Arial" w:hAnsi="Arial" w:cs="Arial"/>
        </w:rPr>
        <w:t>refused assistance with personal care. While my initial instinct was to encourage compliance for their wellbeing, I learned that respecting autonomy is equally important. By adopting a respectful and non-judgemental approach, I was able to support the individual’s right to make their own decisions while ensuring they were fully informed of the potential risks.</w:t>
      </w:r>
    </w:p>
    <w:p w14:paraId="62A1C0D8" w14:textId="77777777" w:rsidR="00EA0394" w:rsidRDefault="008E7759" w:rsidP="00A54BCC">
      <w:pPr>
        <w:spacing w:line="360" w:lineRule="auto"/>
        <w:rPr>
          <w:rFonts w:ascii="Arial" w:hAnsi="Arial" w:cs="Arial"/>
        </w:rPr>
      </w:pPr>
      <w:r w:rsidRPr="00A54BCC">
        <w:rPr>
          <w:rFonts w:ascii="Arial" w:hAnsi="Arial" w:cs="Arial"/>
        </w:rPr>
        <w:t>Confidentiality is another key ethical consideration. I have developed an awareness of the importance of protecting personal information and only sharing it when necessary and appropriate. This aligns with professional standards such as the NMC Code (2018), which emphasises the need to respect confidentiality and maintain trust.</w:t>
      </w:r>
      <w:r w:rsidR="00653019">
        <w:rPr>
          <w:rFonts w:ascii="Arial" w:hAnsi="Arial" w:cs="Arial"/>
        </w:rPr>
        <w:t xml:space="preserve"> </w:t>
      </w:r>
    </w:p>
    <w:p w14:paraId="0B26C256" w14:textId="711C381E" w:rsidR="008E7759" w:rsidRPr="00A54BCC" w:rsidRDefault="00653019" w:rsidP="00A54BCC">
      <w:pPr>
        <w:spacing w:line="360" w:lineRule="auto"/>
        <w:rPr>
          <w:rFonts w:ascii="Arial" w:hAnsi="Arial" w:cs="Arial"/>
        </w:rPr>
      </w:pPr>
      <w:r w:rsidRPr="00653019">
        <w:rPr>
          <w:rFonts w:ascii="Arial" w:hAnsi="Arial" w:cs="Arial"/>
        </w:rPr>
        <w:lastRenderedPageBreak/>
        <w:t>However, ethical dilemmas can be difficult, and I occasionally struggle to strike a balance between conflicting </w:t>
      </w:r>
      <w:r w:rsidR="0084543D" w:rsidRPr="00653019">
        <w:rPr>
          <w:rFonts w:ascii="Arial" w:hAnsi="Arial" w:cs="Arial"/>
        </w:rPr>
        <w:t>goals. This</w:t>
      </w:r>
      <w:r w:rsidRPr="00653019">
        <w:rPr>
          <w:rFonts w:ascii="Arial" w:hAnsi="Arial" w:cs="Arial"/>
        </w:rPr>
        <w:t> emphasizes the necessity of ongoing education, introspection</w:t>
      </w:r>
      <w:r w:rsidR="004943DF">
        <w:rPr>
          <w:rFonts w:ascii="Arial" w:hAnsi="Arial" w:cs="Arial"/>
        </w:rPr>
        <w:t xml:space="preserve"> and</w:t>
      </w:r>
      <w:r w:rsidRPr="00653019">
        <w:rPr>
          <w:rFonts w:ascii="Arial" w:hAnsi="Arial" w:cs="Arial"/>
        </w:rPr>
        <w:t> consulting with experienced professionals.</w:t>
      </w:r>
    </w:p>
    <w:p w14:paraId="5E751522" w14:textId="77777777" w:rsidR="00820B9C" w:rsidRDefault="00820B9C" w:rsidP="00A54BCC">
      <w:pPr>
        <w:spacing w:line="360" w:lineRule="auto"/>
        <w:rPr>
          <w:rFonts w:ascii="Arial" w:hAnsi="Arial" w:cs="Arial"/>
          <w:b/>
          <w:bCs/>
        </w:rPr>
      </w:pPr>
    </w:p>
    <w:p w14:paraId="5ECA38B5" w14:textId="4B58D3FC" w:rsidR="008E7759" w:rsidRPr="00504808" w:rsidRDefault="008E7759" w:rsidP="00504808">
      <w:pPr>
        <w:pStyle w:val="ListParagraph"/>
        <w:numPr>
          <w:ilvl w:val="1"/>
          <w:numId w:val="10"/>
        </w:numPr>
        <w:spacing w:line="360" w:lineRule="auto"/>
        <w:rPr>
          <w:rFonts w:ascii="Arial" w:hAnsi="Arial" w:cs="Arial"/>
          <w:b/>
          <w:bCs/>
        </w:rPr>
      </w:pPr>
      <w:r w:rsidRPr="00504808">
        <w:rPr>
          <w:rFonts w:ascii="Arial" w:hAnsi="Arial" w:cs="Arial"/>
          <w:b/>
          <w:bCs/>
        </w:rPr>
        <w:t>Evaluation of Strengths and Areas for Improvement</w:t>
      </w:r>
    </w:p>
    <w:p w14:paraId="185D38CD" w14:textId="77777777" w:rsidR="00504808" w:rsidRPr="00504808" w:rsidRDefault="00504808" w:rsidP="00504808">
      <w:pPr>
        <w:pStyle w:val="ListParagraph"/>
        <w:spacing w:line="360" w:lineRule="auto"/>
        <w:ind w:left="1080"/>
        <w:rPr>
          <w:rFonts w:ascii="Arial" w:hAnsi="Arial" w:cs="Arial"/>
        </w:rPr>
      </w:pPr>
    </w:p>
    <w:p w14:paraId="0EEE73D7" w14:textId="3E48319B" w:rsidR="008E7759" w:rsidRPr="00A54BCC" w:rsidRDefault="008E7759" w:rsidP="00A54BCC">
      <w:pPr>
        <w:spacing w:line="360" w:lineRule="auto"/>
        <w:rPr>
          <w:rFonts w:ascii="Arial" w:hAnsi="Arial" w:cs="Arial"/>
        </w:rPr>
      </w:pPr>
      <w:r w:rsidRPr="00A54BCC">
        <w:rPr>
          <w:rFonts w:ascii="Arial" w:hAnsi="Arial" w:cs="Arial"/>
        </w:rPr>
        <w:t>Through this reflection, I have identified several strengths that support my development as a health and social care professional</w:t>
      </w:r>
      <w:r w:rsidR="00742BED">
        <w:rPr>
          <w:rFonts w:ascii="Arial" w:hAnsi="Arial" w:cs="Arial"/>
        </w:rPr>
        <w:t xml:space="preserve"> (Johns,2000)</w:t>
      </w:r>
      <w:r w:rsidRPr="00A54BCC">
        <w:rPr>
          <w:rFonts w:ascii="Arial" w:hAnsi="Arial" w:cs="Arial"/>
        </w:rPr>
        <w:t xml:space="preserve">. These include empathy, active listening, and a genuine commitment to providing compassionate care. I am also developing a good understanding of </w:t>
      </w:r>
      <w:r w:rsidR="004943DF">
        <w:rPr>
          <w:rFonts w:ascii="Arial" w:hAnsi="Arial" w:cs="Arial"/>
        </w:rPr>
        <w:t xml:space="preserve">health care </w:t>
      </w:r>
      <w:r w:rsidRPr="00A54BCC">
        <w:rPr>
          <w:rFonts w:ascii="Arial" w:hAnsi="Arial" w:cs="Arial"/>
        </w:rPr>
        <w:t>professional values and standards</w:t>
      </w:r>
      <w:r w:rsidR="00742BED">
        <w:rPr>
          <w:rFonts w:ascii="Arial" w:hAnsi="Arial" w:cs="Arial"/>
        </w:rPr>
        <w:t>.</w:t>
      </w:r>
    </w:p>
    <w:p w14:paraId="6CDEAAC9" w14:textId="77777777" w:rsidR="008E7759" w:rsidRPr="00A54BCC" w:rsidRDefault="008E7759" w:rsidP="00A54BCC">
      <w:pPr>
        <w:spacing w:line="360" w:lineRule="auto"/>
        <w:rPr>
          <w:rFonts w:ascii="Arial" w:hAnsi="Arial" w:cs="Arial"/>
        </w:rPr>
      </w:pPr>
      <w:r w:rsidRPr="00A54BCC">
        <w:rPr>
          <w:rFonts w:ascii="Arial" w:hAnsi="Arial" w:cs="Arial"/>
        </w:rPr>
        <w:t>However, there are areas that require further development. These include:</w:t>
      </w:r>
    </w:p>
    <w:p w14:paraId="354ADD40" w14:textId="77777777" w:rsidR="008E7759" w:rsidRPr="00A54BCC" w:rsidRDefault="008E7759" w:rsidP="00A54BCC">
      <w:pPr>
        <w:numPr>
          <w:ilvl w:val="0"/>
          <w:numId w:val="1"/>
        </w:numPr>
        <w:spacing w:line="360" w:lineRule="auto"/>
        <w:rPr>
          <w:rFonts w:ascii="Arial" w:hAnsi="Arial" w:cs="Arial"/>
        </w:rPr>
      </w:pPr>
      <w:r w:rsidRPr="00A54BCC">
        <w:rPr>
          <w:rFonts w:ascii="Arial" w:hAnsi="Arial" w:cs="Arial"/>
          <w:b/>
          <w:bCs/>
        </w:rPr>
        <w:t>Time management:</w:t>
      </w:r>
      <w:r w:rsidRPr="00A54BCC">
        <w:rPr>
          <w:rFonts w:ascii="Arial" w:hAnsi="Arial" w:cs="Arial"/>
        </w:rPr>
        <w:t xml:space="preserve"> Ensuring that I can provide person-centred care even in busy environments.</w:t>
      </w:r>
    </w:p>
    <w:p w14:paraId="1416C063" w14:textId="5CF76328" w:rsidR="008E7759" w:rsidRPr="00A54BCC" w:rsidRDefault="008E7759" w:rsidP="00A54BCC">
      <w:pPr>
        <w:numPr>
          <w:ilvl w:val="0"/>
          <w:numId w:val="1"/>
        </w:numPr>
        <w:spacing w:line="360" w:lineRule="auto"/>
        <w:rPr>
          <w:rFonts w:ascii="Arial" w:hAnsi="Arial" w:cs="Arial"/>
        </w:rPr>
      </w:pPr>
      <w:r w:rsidRPr="00A54BCC">
        <w:rPr>
          <w:rFonts w:ascii="Arial" w:hAnsi="Arial" w:cs="Arial"/>
          <w:b/>
          <w:bCs/>
        </w:rPr>
        <w:t>Confidence in teamwork:</w:t>
      </w:r>
      <w:r w:rsidRPr="00A54BCC">
        <w:rPr>
          <w:rFonts w:ascii="Arial" w:hAnsi="Arial" w:cs="Arial"/>
        </w:rPr>
        <w:t xml:space="preserve"> </w:t>
      </w:r>
      <w:r w:rsidR="004943DF">
        <w:rPr>
          <w:rFonts w:ascii="Arial" w:hAnsi="Arial" w:cs="Arial"/>
        </w:rPr>
        <w:t>M</w:t>
      </w:r>
      <w:r w:rsidR="004943DF" w:rsidRPr="004943DF">
        <w:rPr>
          <w:rFonts w:ascii="Arial" w:hAnsi="Arial" w:cs="Arial"/>
        </w:rPr>
        <w:t>ore actively engaging with multidisciplinary groups.</w:t>
      </w:r>
    </w:p>
    <w:p w14:paraId="47DF4B2A" w14:textId="77777777" w:rsidR="008E7759" w:rsidRPr="00A54BCC" w:rsidRDefault="008E7759" w:rsidP="00A54BCC">
      <w:pPr>
        <w:numPr>
          <w:ilvl w:val="0"/>
          <w:numId w:val="1"/>
        </w:numPr>
        <w:spacing w:line="360" w:lineRule="auto"/>
        <w:rPr>
          <w:rFonts w:ascii="Arial" w:hAnsi="Arial" w:cs="Arial"/>
        </w:rPr>
      </w:pPr>
      <w:r w:rsidRPr="00A54BCC">
        <w:rPr>
          <w:rFonts w:ascii="Arial" w:hAnsi="Arial" w:cs="Arial"/>
          <w:b/>
          <w:bCs/>
        </w:rPr>
        <w:t>Decision-making in ethical situations:</w:t>
      </w:r>
      <w:r w:rsidRPr="00A54BCC">
        <w:rPr>
          <w:rFonts w:ascii="Arial" w:hAnsi="Arial" w:cs="Arial"/>
        </w:rPr>
        <w:t xml:space="preserve"> Strengthening my ability to navigate complex dilemmas.</w:t>
      </w:r>
    </w:p>
    <w:p w14:paraId="5C5362BF" w14:textId="7BBE7172" w:rsidR="008E7759" w:rsidRDefault="008E7759" w:rsidP="00A54BCC">
      <w:pPr>
        <w:spacing w:line="360" w:lineRule="auto"/>
        <w:rPr>
          <w:rFonts w:ascii="Arial" w:hAnsi="Arial" w:cs="Arial"/>
        </w:rPr>
      </w:pPr>
      <w:r w:rsidRPr="00A54BCC">
        <w:rPr>
          <w:rFonts w:ascii="Arial" w:hAnsi="Arial" w:cs="Arial"/>
        </w:rPr>
        <w:t>To address these areas, I plan to engage in continuous professional development, seek feedback from mentors, and reflect regularly on my practice</w:t>
      </w:r>
      <w:r w:rsidR="00283F35">
        <w:rPr>
          <w:rFonts w:ascii="Arial" w:hAnsi="Arial" w:cs="Arial"/>
        </w:rPr>
        <w:t xml:space="preserve"> (</w:t>
      </w:r>
      <w:r w:rsidR="004B535D">
        <w:rPr>
          <w:rFonts w:ascii="Arial" w:hAnsi="Arial" w:cs="Arial"/>
        </w:rPr>
        <w:t>Kolb,</w:t>
      </w:r>
      <w:r w:rsidR="00A46A00">
        <w:rPr>
          <w:rFonts w:ascii="Arial" w:hAnsi="Arial" w:cs="Arial"/>
        </w:rPr>
        <w:t>1984).</w:t>
      </w:r>
    </w:p>
    <w:p w14:paraId="067E6E78" w14:textId="77777777" w:rsidR="009E5D25" w:rsidRPr="00A54BCC" w:rsidRDefault="009E5D25" w:rsidP="00A54BCC">
      <w:pPr>
        <w:spacing w:line="360" w:lineRule="auto"/>
        <w:rPr>
          <w:rFonts w:ascii="Arial" w:hAnsi="Arial" w:cs="Arial"/>
        </w:rPr>
      </w:pPr>
    </w:p>
    <w:p w14:paraId="06002716" w14:textId="1E72E786" w:rsidR="008E7759" w:rsidRPr="00504808" w:rsidRDefault="00EE0342" w:rsidP="00504808">
      <w:pPr>
        <w:pStyle w:val="ListParagraph"/>
        <w:numPr>
          <w:ilvl w:val="1"/>
          <w:numId w:val="10"/>
        </w:numPr>
        <w:spacing w:line="360" w:lineRule="auto"/>
        <w:rPr>
          <w:rFonts w:ascii="Arial" w:hAnsi="Arial" w:cs="Arial"/>
          <w:b/>
          <w:bCs/>
        </w:rPr>
      </w:pPr>
      <w:r w:rsidRPr="00504808">
        <w:rPr>
          <w:rFonts w:ascii="Arial" w:hAnsi="Arial" w:cs="Arial"/>
          <w:b/>
          <w:bCs/>
        </w:rPr>
        <w:t>Link</w:t>
      </w:r>
      <w:r w:rsidR="008E7759" w:rsidRPr="00504808">
        <w:rPr>
          <w:rFonts w:ascii="Arial" w:hAnsi="Arial" w:cs="Arial"/>
          <w:b/>
          <w:bCs/>
        </w:rPr>
        <w:t xml:space="preserve"> to Professional Standards</w:t>
      </w:r>
    </w:p>
    <w:p w14:paraId="6BAB1C8B" w14:textId="77777777" w:rsidR="00504808" w:rsidRPr="00504808" w:rsidRDefault="00504808" w:rsidP="00504808">
      <w:pPr>
        <w:pStyle w:val="ListParagraph"/>
        <w:spacing w:line="360" w:lineRule="auto"/>
        <w:ind w:left="1080"/>
        <w:rPr>
          <w:rFonts w:ascii="Arial" w:hAnsi="Arial" w:cs="Arial"/>
        </w:rPr>
      </w:pPr>
    </w:p>
    <w:p w14:paraId="4EE82778" w14:textId="1D2D784D" w:rsidR="008E7759" w:rsidRPr="00A54BCC" w:rsidRDefault="00103A0C" w:rsidP="00A54BCC">
      <w:pPr>
        <w:spacing w:line="360" w:lineRule="auto"/>
        <w:rPr>
          <w:rFonts w:ascii="Arial" w:hAnsi="Arial" w:cs="Arial"/>
        </w:rPr>
      </w:pPr>
      <w:r w:rsidRPr="00103A0C">
        <w:rPr>
          <w:rFonts w:ascii="Arial" w:hAnsi="Arial" w:cs="Arial"/>
        </w:rPr>
        <w:t>My reflection is in line with professional norms such as the NMC Code (2018), which places a strong emphasis on serving people first, performing effectively, ensuring protection and promoting professionalism.</w:t>
      </w:r>
      <w:r w:rsidRPr="00A54BCC">
        <w:rPr>
          <w:rFonts w:ascii="Arial" w:hAnsi="Arial" w:cs="Arial"/>
        </w:rPr>
        <w:t xml:space="preserve"> Similarly</w:t>
      </w:r>
      <w:r w:rsidR="008E7759" w:rsidRPr="00A54BCC">
        <w:rPr>
          <w:rFonts w:ascii="Arial" w:hAnsi="Arial" w:cs="Arial"/>
        </w:rPr>
        <w:t>, the Care Quality Commission (CQC) Key Lines of Enquiry (KLOEs) highlight the importance of care being safe, effective, caring, responsive, and well-led (CQC, 2021).</w:t>
      </w:r>
    </w:p>
    <w:p w14:paraId="3B3F1470" w14:textId="77777777" w:rsidR="008E7759" w:rsidRPr="00A54BCC" w:rsidRDefault="008E7759" w:rsidP="00A54BCC">
      <w:pPr>
        <w:spacing w:line="360" w:lineRule="auto"/>
        <w:rPr>
          <w:rFonts w:ascii="Arial" w:hAnsi="Arial" w:cs="Arial"/>
        </w:rPr>
      </w:pPr>
      <w:r w:rsidRPr="00A54BCC">
        <w:rPr>
          <w:rFonts w:ascii="Arial" w:hAnsi="Arial" w:cs="Arial"/>
        </w:rPr>
        <w:t>Person-centred care relates directly to the “caring” and “responsive” domains, while partnership working supports “effective” and “well-led” care. Ethical practice underpins all areas, ensuring that care is delivered safely and with integrity.</w:t>
      </w:r>
    </w:p>
    <w:p w14:paraId="7DFFF176" w14:textId="77777777" w:rsidR="008E7759" w:rsidRDefault="008E7759" w:rsidP="00A54BCC">
      <w:pPr>
        <w:spacing w:line="360" w:lineRule="auto"/>
        <w:rPr>
          <w:rFonts w:ascii="Arial" w:hAnsi="Arial" w:cs="Arial"/>
        </w:rPr>
      </w:pPr>
      <w:r w:rsidRPr="00A54BCC">
        <w:rPr>
          <w:rFonts w:ascii="Arial" w:hAnsi="Arial" w:cs="Arial"/>
        </w:rPr>
        <w:t>By aligning my practice with these standards, I can ensure that I am meeting professional expectations and providing high-quality care.</w:t>
      </w:r>
    </w:p>
    <w:p w14:paraId="4374A38D" w14:textId="77777777" w:rsidR="0038115C" w:rsidRPr="00A54BCC" w:rsidRDefault="0038115C" w:rsidP="00A54BCC">
      <w:pPr>
        <w:spacing w:line="360" w:lineRule="auto"/>
        <w:rPr>
          <w:rFonts w:ascii="Arial" w:hAnsi="Arial" w:cs="Arial"/>
        </w:rPr>
      </w:pPr>
    </w:p>
    <w:p w14:paraId="5EDF47D5" w14:textId="571A57F6" w:rsidR="008E7759" w:rsidRPr="00504808" w:rsidRDefault="00321481" w:rsidP="00321481">
      <w:pPr>
        <w:pStyle w:val="ListParagraph"/>
        <w:spacing w:line="360" w:lineRule="auto"/>
        <w:ind w:left="360"/>
        <w:rPr>
          <w:rFonts w:ascii="Arial" w:hAnsi="Arial" w:cs="Arial"/>
        </w:rPr>
      </w:pPr>
      <w:r>
        <w:rPr>
          <w:rFonts w:ascii="Arial" w:hAnsi="Arial" w:cs="Arial"/>
          <w:b/>
          <w:bCs/>
        </w:rPr>
        <w:t>4.</w:t>
      </w:r>
      <w:r w:rsidR="00044D88">
        <w:rPr>
          <w:rFonts w:ascii="Arial" w:hAnsi="Arial" w:cs="Arial"/>
          <w:b/>
          <w:bCs/>
        </w:rPr>
        <w:t xml:space="preserve">   </w:t>
      </w:r>
      <w:r w:rsidR="008E7759" w:rsidRPr="00820B9C">
        <w:rPr>
          <w:rFonts w:ascii="Arial" w:hAnsi="Arial" w:cs="Arial"/>
          <w:b/>
          <w:bCs/>
        </w:rPr>
        <w:t>Conclusion</w:t>
      </w:r>
    </w:p>
    <w:p w14:paraId="0C1E62DC" w14:textId="77777777" w:rsidR="00504808" w:rsidRPr="00820B9C" w:rsidRDefault="00504808" w:rsidP="00504808">
      <w:pPr>
        <w:pStyle w:val="ListParagraph"/>
        <w:spacing w:line="360" w:lineRule="auto"/>
        <w:ind w:left="360"/>
        <w:rPr>
          <w:rFonts w:ascii="Arial" w:hAnsi="Arial" w:cs="Arial"/>
        </w:rPr>
      </w:pPr>
    </w:p>
    <w:p w14:paraId="36D39BE8" w14:textId="45C2EBE0" w:rsidR="008E7759" w:rsidRPr="00A54BCC" w:rsidRDefault="00843C20" w:rsidP="00A54BCC">
      <w:pPr>
        <w:spacing w:line="360" w:lineRule="auto"/>
        <w:rPr>
          <w:rFonts w:ascii="Arial" w:hAnsi="Arial" w:cs="Arial"/>
        </w:rPr>
      </w:pPr>
      <w:r w:rsidRPr="00843C20">
        <w:rPr>
          <w:rFonts w:ascii="Arial" w:hAnsi="Arial" w:cs="Arial"/>
        </w:rPr>
        <w:t>The importance of person</w:t>
      </w:r>
      <w:r>
        <w:rPr>
          <w:rFonts w:ascii="Arial" w:hAnsi="Arial" w:cs="Arial"/>
        </w:rPr>
        <w:t>-centred care, partnership working and ethical practice in influencing my growth as a health and social care professional has been brought to light by this reflection.</w:t>
      </w:r>
      <w:r w:rsidR="008E7759" w:rsidRPr="00A54BCC">
        <w:rPr>
          <w:rFonts w:ascii="Arial" w:hAnsi="Arial" w:cs="Arial"/>
        </w:rPr>
        <w:t xml:space="preserve"> While I have demonstrated strengths in empathy and communication, I also recognise the need to improve my confidence, time management, and ethical decision-making skills.</w:t>
      </w:r>
    </w:p>
    <w:p w14:paraId="6F10F1D7" w14:textId="0ECEB383" w:rsidR="008E7759" w:rsidRPr="00A54BCC" w:rsidRDefault="008E7759" w:rsidP="00A54BCC">
      <w:pPr>
        <w:spacing w:line="360" w:lineRule="auto"/>
        <w:rPr>
          <w:rFonts w:ascii="Arial" w:hAnsi="Arial" w:cs="Arial"/>
        </w:rPr>
      </w:pPr>
      <w:r w:rsidRPr="00A54BCC">
        <w:rPr>
          <w:rFonts w:ascii="Arial" w:hAnsi="Arial" w:cs="Arial"/>
        </w:rPr>
        <w:t>Using Gibbs’ Reflective Cycle (1988) has enabled me to critically evaluate my experiences and identify clear areas for growth. Moving forward, I am committed to continuous learning and professional development, ensuring that I can provide safe, compassionate, and effective care in line with professional standards.</w:t>
      </w:r>
    </w:p>
    <w:p w14:paraId="0FB863E4" w14:textId="77777777" w:rsidR="008E7759" w:rsidRPr="00A54BCC" w:rsidRDefault="008E7759" w:rsidP="00A54BCC">
      <w:pPr>
        <w:spacing w:line="360" w:lineRule="auto"/>
        <w:rPr>
          <w:rFonts w:ascii="Arial" w:hAnsi="Arial" w:cs="Arial"/>
          <w:b/>
          <w:bCs/>
        </w:rPr>
      </w:pPr>
    </w:p>
    <w:p w14:paraId="02E65D11" w14:textId="77777777" w:rsidR="008E7759" w:rsidRPr="00A54BCC" w:rsidRDefault="008E7759" w:rsidP="00A54BCC">
      <w:pPr>
        <w:spacing w:line="360" w:lineRule="auto"/>
        <w:rPr>
          <w:rFonts w:ascii="Arial" w:hAnsi="Arial" w:cs="Arial"/>
        </w:rPr>
      </w:pPr>
      <w:r w:rsidRPr="00A54BCC">
        <w:rPr>
          <w:rFonts w:ascii="Arial" w:hAnsi="Arial" w:cs="Arial"/>
        </w:rPr>
        <w:br/>
      </w:r>
    </w:p>
    <w:p w14:paraId="62E43949" w14:textId="4CE8C2E7" w:rsidR="002B07D4" w:rsidRDefault="00EE0342" w:rsidP="00D91430">
      <w:pPr>
        <w:spacing w:line="360" w:lineRule="auto"/>
        <w:rPr>
          <w:rFonts w:ascii="Arial" w:hAnsi="Arial" w:cs="Arial"/>
          <w:b/>
          <w:bCs/>
          <w:sz w:val="24"/>
          <w:szCs w:val="24"/>
        </w:rPr>
      </w:pPr>
      <w:r>
        <w:rPr>
          <w:rFonts w:ascii="Arial" w:hAnsi="Arial" w:cs="Arial"/>
          <w:b/>
          <w:bCs/>
          <w:sz w:val="24"/>
          <w:szCs w:val="24"/>
        </w:rPr>
        <w:t xml:space="preserve">                                     </w:t>
      </w:r>
    </w:p>
    <w:p w14:paraId="25F5131A" w14:textId="77777777" w:rsidR="002B07D4" w:rsidRDefault="002B07D4" w:rsidP="00D91430">
      <w:pPr>
        <w:spacing w:line="360" w:lineRule="auto"/>
        <w:rPr>
          <w:rFonts w:ascii="Arial" w:hAnsi="Arial" w:cs="Arial"/>
          <w:b/>
          <w:bCs/>
          <w:sz w:val="24"/>
          <w:szCs w:val="24"/>
        </w:rPr>
      </w:pPr>
    </w:p>
    <w:p w14:paraId="552839A2" w14:textId="77777777" w:rsidR="002B07D4" w:rsidRDefault="002B07D4" w:rsidP="00D91430">
      <w:pPr>
        <w:spacing w:line="360" w:lineRule="auto"/>
        <w:rPr>
          <w:rFonts w:ascii="Arial" w:hAnsi="Arial" w:cs="Arial"/>
          <w:b/>
          <w:bCs/>
          <w:sz w:val="24"/>
          <w:szCs w:val="24"/>
        </w:rPr>
      </w:pPr>
    </w:p>
    <w:p w14:paraId="0F13A43A" w14:textId="77777777" w:rsidR="002B07D4" w:rsidRDefault="002B07D4" w:rsidP="00D91430">
      <w:pPr>
        <w:spacing w:line="360" w:lineRule="auto"/>
        <w:rPr>
          <w:rFonts w:ascii="Arial" w:hAnsi="Arial" w:cs="Arial"/>
          <w:b/>
          <w:bCs/>
          <w:sz w:val="24"/>
          <w:szCs w:val="24"/>
        </w:rPr>
      </w:pPr>
    </w:p>
    <w:p w14:paraId="532A856B" w14:textId="77777777" w:rsidR="002B07D4" w:rsidRDefault="002B07D4" w:rsidP="00D91430">
      <w:pPr>
        <w:spacing w:line="360" w:lineRule="auto"/>
        <w:rPr>
          <w:rFonts w:ascii="Arial" w:hAnsi="Arial" w:cs="Arial"/>
          <w:b/>
          <w:bCs/>
          <w:sz w:val="24"/>
          <w:szCs w:val="24"/>
        </w:rPr>
      </w:pPr>
    </w:p>
    <w:p w14:paraId="2BF90571" w14:textId="77777777" w:rsidR="002B07D4" w:rsidRDefault="002B07D4" w:rsidP="00D91430">
      <w:pPr>
        <w:spacing w:line="360" w:lineRule="auto"/>
        <w:rPr>
          <w:rFonts w:ascii="Arial" w:hAnsi="Arial" w:cs="Arial"/>
          <w:b/>
          <w:bCs/>
          <w:sz w:val="24"/>
          <w:szCs w:val="24"/>
        </w:rPr>
      </w:pPr>
    </w:p>
    <w:p w14:paraId="4ECCA25F" w14:textId="77777777" w:rsidR="002B07D4" w:rsidRDefault="002B07D4" w:rsidP="00D91430">
      <w:pPr>
        <w:spacing w:line="360" w:lineRule="auto"/>
        <w:rPr>
          <w:rFonts w:ascii="Arial" w:hAnsi="Arial" w:cs="Arial"/>
          <w:b/>
          <w:bCs/>
          <w:sz w:val="24"/>
          <w:szCs w:val="24"/>
        </w:rPr>
      </w:pPr>
    </w:p>
    <w:p w14:paraId="2285379A" w14:textId="77777777" w:rsidR="00F02B16" w:rsidRDefault="00F02B16" w:rsidP="00D91430">
      <w:pPr>
        <w:spacing w:line="360" w:lineRule="auto"/>
        <w:rPr>
          <w:rFonts w:ascii="Arial" w:hAnsi="Arial" w:cs="Arial"/>
          <w:b/>
          <w:bCs/>
          <w:sz w:val="24"/>
          <w:szCs w:val="24"/>
        </w:rPr>
      </w:pPr>
    </w:p>
    <w:p w14:paraId="3B038C10" w14:textId="77777777" w:rsidR="004D1C23" w:rsidRDefault="004D1C23" w:rsidP="00D91430">
      <w:pPr>
        <w:spacing w:line="360" w:lineRule="auto"/>
        <w:rPr>
          <w:rFonts w:ascii="Arial" w:hAnsi="Arial" w:cs="Arial"/>
          <w:b/>
          <w:bCs/>
          <w:sz w:val="24"/>
          <w:szCs w:val="24"/>
        </w:rPr>
      </w:pPr>
    </w:p>
    <w:p w14:paraId="3CA24AB3" w14:textId="77777777" w:rsidR="0084543D" w:rsidRDefault="0084543D" w:rsidP="00D91430">
      <w:pPr>
        <w:spacing w:line="360" w:lineRule="auto"/>
        <w:rPr>
          <w:rFonts w:ascii="Arial" w:hAnsi="Arial" w:cs="Arial"/>
          <w:b/>
          <w:bCs/>
          <w:sz w:val="24"/>
          <w:szCs w:val="24"/>
        </w:rPr>
      </w:pPr>
    </w:p>
    <w:p w14:paraId="44B5FF9D" w14:textId="77777777" w:rsidR="00D30192" w:rsidRDefault="00D30192" w:rsidP="00D91430">
      <w:pPr>
        <w:spacing w:line="360" w:lineRule="auto"/>
        <w:rPr>
          <w:rFonts w:ascii="Arial" w:hAnsi="Arial" w:cs="Arial"/>
          <w:b/>
          <w:bCs/>
          <w:sz w:val="24"/>
          <w:szCs w:val="24"/>
        </w:rPr>
      </w:pPr>
    </w:p>
    <w:p w14:paraId="70407A00" w14:textId="77777777" w:rsidR="0060082F" w:rsidRDefault="0060082F" w:rsidP="00D91430">
      <w:pPr>
        <w:spacing w:line="360" w:lineRule="auto"/>
        <w:rPr>
          <w:rFonts w:ascii="Arial" w:hAnsi="Arial" w:cs="Arial"/>
          <w:b/>
          <w:bCs/>
          <w:sz w:val="24"/>
          <w:szCs w:val="24"/>
        </w:rPr>
      </w:pPr>
    </w:p>
    <w:p w14:paraId="0FF1A034" w14:textId="77777777" w:rsidR="0060082F" w:rsidRDefault="0060082F" w:rsidP="00D91430">
      <w:pPr>
        <w:spacing w:line="360" w:lineRule="auto"/>
        <w:rPr>
          <w:rFonts w:ascii="Arial" w:hAnsi="Arial" w:cs="Arial"/>
          <w:b/>
          <w:bCs/>
          <w:sz w:val="24"/>
          <w:szCs w:val="24"/>
        </w:rPr>
      </w:pPr>
    </w:p>
    <w:p w14:paraId="5A8CF791" w14:textId="1B07A92B" w:rsidR="008E7759" w:rsidRDefault="00CD5431" w:rsidP="00D91430">
      <w:pPr>
        <w:spacing w:line="360" w:lineRule="auto"/>
        <w:rPr>
          <w:rFonts w:ascii="Arial" w:hAnsi="Arial" w:cs="Arial"/>
          <w:b/>
          <w:bCs/>
          <w:sz w:val="24"/>
          <w:szCs w:val="24"/>
        </w:rPr>
      </w:pPr>
      <w:r>
        <w:rPr>
          <w:rFonts w:ascii="Arial" w:hAnsi="Arial" w:cs="Arial"/>
          <w:b/>
          <w:bCs/>
          <w:sz w:val="24"/>
          <w:szCs w:val="24"/>
        </w:rPr>
        <w:lastRenderedPageBreak/>
        <w:t>5. References</w:t>
      </w:r>
      <w:r w:rsidR="008E7759" w:rsidRPr="00EE0342">
        <w:rPr>
          <w:rFonts w:ascii="Arial" w:hAnsi="Arial" w:cs="Arial"/>
          <w:b/>
          <w:bCs/>
          <w:sz w:val="24"/>
          <w:szCs w:val="24"/>
        </w:rPr>
        <w:t> </w:t>
      </w:r>
    </w:p>
    <w:p w14:paraId="6A1E99CB" w14:textId="7E76255E" w:rsidR="008B3512" w:rsidRPr="002F2646" w:rsidRDefault="008B3512" w:rsidP="00D91430">
      <w:pPr>
        <w:spacing w:line="360" w:lineRule="auto"/>
        <w:rPr>
          <w:rFonts w:ascii="Arial" w:hAnsi="Arial" w:cs="Arial"/>
        </w:rPr>
      </w:pPr>
      <w:r w:rsidRPr="00A54BCC">
        <w:rPr>
          <w:rFonts w:ascii="Arial" w:hAnsi="Arial" w:cs="Arial"/>
        </w:rPr>
        <w:t>Beauchamp, T.L. and Childress, J.F. (2019) </w:t>
      </w:r>
      <w:r w:rsidRPr="00A54BCC">
        <w:rPr>
          <w:rFonts w:ascii="Arial" w:hAnsi="Arial" w:cs="Arial"/>
          <w:i/>
          <w:iCs/>
        </w:rPr>
        <w:t>Principles of Biomedical Ethics</w:t>
      </w:r>
      <w:r w:rsidRPr="00A54BCC">
        <w:rPr>
          <w:rFonts w:ascii="Arial" w:hAnsi="Arial" w:cs="Arial"/>
        </w:rPr>
        <w:t xml:space="preserve">. 8th </w:t>
      </w:r>
      <w:proofErr w:type="spellStart"/>
      <w:r w:rsidRPr="00A54BCC">
        <w:rPr>
          <w:rFonts w:ascii="Arial" w:hAnsi="Arial" w:cs="Arial"/>
        </w:rPr>
        <w:t>edn</w:t>
      </w:r>
      <w:proofErr w:type="spellEnd"/>
      <w:r w:rsidRPr="00A54BCC">
        <w:rPr>
          <w:rFonts w:ascii="Arial" w:hAnsi="Arial" w:cs="Arial"/>
        </w:rPr>
        <w:t>. Oxford: Oxford University Press.</w:t>
      </w:r>
    </w:p>
    <w:p w14:paraId="7D68ECFD" w14:textId="5EA519E9" w:rsidR="00254DFD" w:rsidRPr="008B3512" w:rsidRDefault="00254DFD" w:rsidP="00D91430">
      <w:pPr>
        <w:spacing w:line="360" w:lineRule="auto"/>
        <w:rPr>
          <w:rFonts w:ascii="Arial" w:hAnsi="Arial" w:cs="Arial"/>
        </w:rPr>
      </w:pPr>
      <w:r w:rsidRPr="00A54BCC">
        <w:rPr>
          <w:rFonts w:ascii="Arial" w:hAnsi="Arial" w:cs="Arial"/>
        </w:rPr>
        <w:t>Bronfenbrenner, U. (1979) </w:t>
      </w:r>
      <w:r w:rsidRPr="00A54BCC">
        <w:rPr>
          <w:rFonts w:ascii="Arial" w:hAnsi="Arial" w:cs="Arial"/>
          <w:i/>
          <w:iCs/>
        </w:rPr>
        <w:t>The Ecology of Human Development</w:t>
      </w:r>
      <w:r w:rsidRPr="00A54BCC">
        <w:rPr>
          <w:rFonts w:ascii="Arial" w:hAnsi="Arial" w:cs="Arial"/>
        </w:rPr>
        <w:t>. Cambridge, MA: Harvard University Press.</w:t>
      </w:r>
    </w:p>
    <w:p w14:paraId="6553AE49" w14:textId="77777777" w:rsidR="008E7759" w:rsidRDefault="008E7759" w:rsidP="00A54BCC">
      <w:pPr>
        <w:spacing w:line="360" w:lineRule="auto"/>
        <w:rPr>
          <w:rFonts w:ascii="Arial" w:hAnsi="Arial" w:cs="Arial"/>
        </w:rPr>
      </w:pPr>
      <w:r w:rsidRPr="00A54BCC">
        <w:rPr>
          <w:rFonts w:ascii="Arial" w:hAnsi="Arial" w:cs="Arial"/>
        </w:rPr>
        <w:t>Care Quality Commission (CQC) (2021) </w:t>
      </w:r>
      <w:r w:rsidRPr="00A54BCC">
        <w:rPr>
          <w:rFonts w:ascii="Arial" w:hAnsi="Arial" w:cs="Arial"/>
          <w:i/>
          <w:iCs/>
        </w:rPr>
        <w:t>Key lines of enquiry (KLOEs).</w:t>
      </w:r>
      <w:r w:rsidRPr="00A54BCC">
        <w:rPr>
          <w:rFonts w:ascii="Arial" w:hAnsi="Arial" w:cs="Arial"/>
        </w:rPr>
        <w:t> London: CQC.</w:t>
      </w:r>
    </w:p>
    <w:p w14:paraId="6CF4F649" w14:textId="3F69BFCC" w:rsidR="005312CF" w:rsidRDefault="005312CF" w:rsidP="00A54BCC">
      <w:pPr>
        <w:spacing w:line="360" w:lineRule="auto"/>
        <w:rPr>
          <w:rFonts w:ascii="Arial" w:hAnsi="Arial" w:cs="Arial"/>
        </w:rPr>
      </w:pPr>
      <w:r w:rsidRPr="00A54BCC">
        <w:rPr>
          <w:rFonts w:ascii="Arial" w:hAnsi="Arial" w:cs="Arial"/>
        </w:rPr>
        <w:t>Care Quality Commission (CQC) (2023) </w:t>
      </w:r>
      <w:r w:rsidRPr="00A54BCC">
        <w:rPr>
          <w:rFonts w:ascii="Arial" w:hAnsi="Arial" w:cs="Arial"/>
          <w:i/>
          <w:iCs/>
        </w:rPr>
        <w:t>Person-centred care</w:t>
      </w:r>
      <w:r w:rsidRPr="00A54BCC">
        <w:rPr>
          <w:rFonts w:ascii="Arial" w:hAnsi="Arial" w:cs="Arial"/>
        </w:rPr>
        <w:t>. Available at:</w:t>
      </w:r>
      <w:hyperlink r:id="rId10" w:tgtFrame="_blank" w:history="1">
        <w:r w:rsidRPr="00A54BCC">
          <w:rPr>
            <w:rStyle w:val="Hyperlink"/>
            <w:rFonts w:ascii="Arial" w:hAnsi="Arial" w:cs="Arial"/>
          </w:rPr>
          <w:t> https://www.cqc.org.uk</w:t>
        </w:r>
      </w:hyperlink>
      <w:r w:rsidRPr="00A54BCC">
        <w:rPr>
          <w:rFonts w:ascii="Arial" w:hAnsi="Arial" w:cs="Arial"/>
        </w:rPr>
        <w:t xml:space="preserve"> (Accessed: </w:t>
      </w:r>
      <w:r w:rsidR="005D7FFA">
        <w:rPr>
          <w:rFonts w:ascii="Arial" w:hAnsi="Arial" w:cs="Arial"/>
        </w:rPr>
        <w:t>2 April</w:t>
      </w:r>
      <w:r w:rsidRPr="00A54BCC">
        <w:rPr>
          <w:rFonts w:ascii="Arial" w:hAnsi="Arial" w:cs="Arial"/>
        </w:rPr>
        <w:t xml:space="preserve"> 2026).</w:t>
      </w:r>
    </w:p>
    <w:p w14:paraId="5494D260" w14:textId="7F1D652D" w:rsidR="00AE62A4" w:rsidRDefault="00350EC4" w:rsidP="00A54BCC">
      <w:pPr>
        <w:spacing w:line="360" w:lineRule="auto"/>
        <w:rPr>
          <w:rFonts w:ascii="Arial" w:hAnsi="Arial" w:cs="Arial"/>
        </w:rPr>
      </w:pPr>
      <w:r w:rsidRPr="00C70ABF">
        <w:rPr>
          <w:rFonts w:ascii="Arial" w:hAnsi="Arial" w:cs="Arial"/>
        </w:rPr>
        <w:t xml:space="preserve">Department for Constitutional Affairs (2005) </w:t>
      </w:r>
      <w:r w:rsidRPr="00C70ABF">
        <w:rPr>
          <w:rFonts w:ascii="Arial" w:hAnsi="Arial" w:cs="Arial"/>
          <w:i/>
          <w:iCs/>
        </w:rPr>
        <w:t>Mental Capacity Act 2005 Code of Practice</w:t>
      </w:r>
      <w:r w:rsidRPr="00C70ABF">
        <w:rPr>
          <w:rFonts w:ascii="Arial" w:hAnsi="Arial" w:cs="Arial"/>
        </w:rPr>
        <w:t>. London: The Stationery Office.</w:t>
      </w:r>
    </w:p>
    <w:p w14:paraId="183CEAD1" w14:textId="77777777" w:rsidR="002F2646" w:rsidRPr="00A54BCC" w:rsidRDefault="002F2646" w:rsidP="002F2646">
      <w:pPr>
        <w:spacing w:line="360" w:lineRule="auto"/>
        <w:rPr>
          <w:rFonts w:ascii="Arial" w:hAnsi="Arial" w:cs="Arial"/>
        </w:rPr>
      </w:pPr>
      <w:r w:rsidRPr="00A54BCC">
        <w:rPr>
          <w:rFonts w:ascii="Arial" w:hAnsi="Arial" w:cs="Arial"/>
        </w:rPr>
        <w:t>Department of Health and Social Care (2014) </w:t>
      </w:r>
      <w:r w:rsidRPr="00A54BCC">
        <w:rPr>
          <w:rFonts w:ascii="Arial" w:hAnsi="Arial" w:cs="Arial"/>
          <w:i/>
          <w:iCs/>
        </w:rPr>
        <w:t>Care Act 2014</w:t>
      </w:r>
      <w:r w:rsidRPr="00A54BCC">
        <w:rPr>
          <w:rFonts w:ascii="Arial" w:hAnsi="Arial" w:cs="Arial"/>
        </w:rPr>
        <w:t>. London: HMSO.</w:t>
      </w:r>
    </w:p>
    <w:p w14:paraId="3D3CCE0E" w14:textId="77777777" w:rsidR="00123CA3" w:rsidRPr="00A54BCC" w:rsidRDefault="00123CA3" w:rsidP="00123CA3">
      <w:pPr>
        <w:spacing w:line="360" w:lineRule="auto"/>
        <w:rPr>
          <w:rFonts w:ascii="Arial" w:hAnsi="Arial" w:cs="Arial"/>
        </w:rPr>
      </w:pPr>
      <w:r w:rsidRPr="00A54BCC">
        <w:rPr>
          <w:rFonts w:ascii="Arial" w:hAnsi="Arial" w:cs="Arial"/>
        </w:rPr>
        <w:t>Health and Care Professions Council (HCPC) (2017) </w:t>
      </w:r>
      <w:r w:rsidRPr="00A54BCC">
        <w:rPr>
          <w:rFonts w:ascii="Arial" w:hAnsi="Arial" w:cs="Arial"/>
          <w:i/>
          <w:iCs/>
        </w:rPr>
        <w:t>Standards of proficiency.</w:t>
      </w:r>
      <w:r w:rsidRPr="00A54BCC">
        <w:rPr>
          <w:rFonts w:ascii="Arial" w:hAnsi="Arial" w:cs="Arial"/>
        </w:rPr>
        <w:t> London: HCPC.</w:t>
      </w:r>
    </w:p>
    <w:p w14:paraId="78542B2E" w14:textId="77777777" w:rsidR="0060751E" w:rsidRPr="00A54BCC" w:rsidRDefault="0060751E" w:rsidP="0060751E">
      <w:pPr>
        <w:spacing w:line="360" w:lineRule="auto"/>
        <w:rPr>
          <w:rFonts w:ascii="Arial" w:hAnsi="Arial" w:cs="Arial"/>
        </w:rPr>
      </w:pPr>
      <w:r w:rsidRPr="00A54BCC">
        <w:rPr>
          <w:rFonts w:ascii="Arial" w:hAnsi="Arial" w:cs="Arial"/>
        </w:rPr>
        <w:t>Johns, C. (2000) </w:t>
      </w:r>
      <w:r w:rsidRPr="00A54BCC">
        <w:rPr>
          <w:rFonts w:ascii="Arial" w:hAnsi="Arial" w:cs="Arial"/>
          <w:i/>
          <w:iCs/>
        </w:rPr>
        <w:t>Becoming a Reflective Practitioner.</w:t>
      </w:r>
      <w:r w:rsidRPr="00A54BCC">
        <w:rPr>
          <w:rFonts w:ascii="Arial" w:hAnsi="Arial" w:cs="Arial"/>
        </w:rPr>
        <w:t> Oxford: Blackwell Science.</w:t>
      </w:r>
    </w:p>
    <w:p w14:paraId="4F4F3C3E" w14:textId="2BBA7F7D" w:rsidR="002F2646" w:rsidRPr="00A54BCC" w:rsidRDefault="009226EE" w:rsidP="00A54BCC">
      <w:pPr>
        <w:spacing w:line="360" w:lineRule="auto"/>
        <w:rPr>
          <w:rFonts w:ascii="Arial" w:hAnsi="Arial" w:cs="Arial"/>
        </w:rPr>
      </w:pPr>
      <w:r w:rsidRPr="00A54BCC">
        <w:rPr>
          <w:rFonts w:ascii="Arial" w:hAnsi="Arial" w:cs="Arial"/>
        </w:rPr>
        <w:t>Glasby, J. and Dickinson, H. (2014) </w:t>
      </w:r>
      <w:r w:rsidRPr="00A54BCC">
        <w:rPr>
          <w:rFonts w:ascii="Arial" w:hAnsi="Arial" w:cs="Arial"/>
          <w:i/>
          <w:iCs/>
        </w:rPr>
        <w:t>Partnership Working in Health and Social Care: What Is Integrated Care and How Can We Deliver It?</w:t>
      </w:r>
      <w:r w:rsidRPr="00A54BCC">
        <w:rPr>
          <w:rFonts w:ascii="Arial" w:hAnsi="Arial" w:cs="Arial"/>
        </w:rPr>
        <w:t xml:space="preserve"> 2nd </w:t>
      </w:r>
      <w:proofErr w:type="spellStart"/>
      <w:r w:rsidRPr="00A54BCC">
        <w:rPr>
          <w:rFonts w:ascii="Arial" w:hAnsi="Arial" w:cs="Arial"/>
        </w:rPr>
        <w:t>edn</w:t>
      </w:r>
      <w:proofErr w:type="spellEnd"/>
      <w:r w:rsidRPr="00A54BCC">
        <w:rPr>
          <w:rFonts w:ascii="Arial" w:hAnsi="Arial" w:cs="Arial"/>
        </w:rPr>
        <w:t>. Bristol: Policy Press.</w:t>
      </w:r>
    </w:p>
    <w:p w14:paraId="56520DFF" w14:textId="77777777" w:rsidR="008E7759" w:rsidRPr="00A54BCC" w:rsidRDefault="008E7759" w:rsidP="00A54BCC">
      <w:pPr>
        <w:spacing w:line="360" w:lineRule="auto"/>
        <w:rPr>
          <w:rFonts w:ascii="Arial" w:hAnsi="Arial" w:cs="Arial"/>
        </w:rPr>
      </w:pPr>
      <w:r w:rsidRPr="00A54BCC">
        <w:rPr>
          <w:rFonts w:ascii="Arial" w:hAnsi="Arial" w:cs="Arial"/>
        </w:rPr>
        <w:t>Gibbs, G. (1988) </w:t>
      </w:r>
      <w:r w:rsidRPr="00A54BCC">
        <w:rPr>
          <w:rFonts w:ascii="Arial" w:hAnsi="Arial" w:cs="Arial"/>
          <w:i/>
          <w:iCs/>
        </w:rPr>
        <w:t>Learning by Doing: A Guide to Teaching and Learning Methods.</w:t>
      </w:r>
      <w:r w:rsidRPr="00A54BCC">
        <w:rPr>
          <w:rFonts w:ascii="Arial" w:hAnsi="Arial" w:cs="Arial"/>
        </w:rPr>
        <w:t> Oxford: Oxford Polytechnic.</w:t>
      </w:r>
    </w:p>
    <w:p w14:paraId="1D2E0936" w14:textId="77777777" w:rsidR="008E7759" w:rsidRDefault="008E7759" w:rsidP="00A54BCC">
      <w:pPr>
        <w:spacing w:line="360" w:lineRule="auto"/>
        <w:rPr>
          <w:rFonts w:ascii="Arial" w:hAnsi="Arial" w:cs="Arial"/>
        </w:rPr>
      </w:pPr>
      <w:r w:rsidRPr="00A54BCC">
        <w:rPr>
          <w:rFonts w:ascii="Arial" w:hAnsi="Arial" w:cs="Arial"/>
        </w:rPr>
        <w:t>Kolb, D.A. (1984) </w:t>
      </w:r>
      <w:r w:rsidRPr="00A54BCC">
        <w:rPr>
          <w:rFonts w:ascii="Arial" w:hAnsi="Arial" w:cs="Arial"/>
          <w:i/>
          <w:iCs/>
        </w:rPr>
        <w:t>Experiential Learning: Experience as the Source of Learning and Development.</w:t>
      </w:r>
      <w:r w:rsidRPr="00A54BCC">
        <w:rPr>
          <w:rFonts w:ascii="Arial" w:hAnsi="Arial" w:cs="Arial"/>
        </w:rPr>
        <w:t> New Jersey: Prentice Hall.</w:t>
      </w:r>
    </w:p>
    <w:p w14:paraId="464BEF8E" w14:textId="05B2956D" w:rsidR="00E73146" w:rsidRDefault="00E73146" w:rsidP="00A54BCC">
      <w:pPr>
        <w:spacing w:line="360" w:lineRule="auto"/>
        <w:rPr>
          <w:rFonts w:ascii="Arial" w:hAnsi="Arial" w:cs="Arial"/>
        </w:rPr>
      </w:pPr>
      <w:r>
        <w:rPr>
          <w:rFonts w:ascii="Arial" w:hAnsi="Arial" w:cs="Arial"/>
        </w:rPr>
        <w:t>R</w:t>
      </w:r>
      <w:r w:rsidRPr="00A54BCC">
        <w:rPr>
          <w:rFonts w:ascii="Arial" w:hAnsi="Arial" w:cs="Arial"/>
        </w:rPr>
        <w:t>ogers, C.R. (1961) </w:t>
      </w:r>
      <w:r w:rsidRPr="00A54BCC">
        <w:rPr>
          <w:rFonts w:ascii="Arial" w:hAnsi="Arial" w:cs="Arial"/>
          <w:i/>
          <w:iCs/>
        </w:rPr>
        <w:t>On Becoming a Person: A Therapist’s View of Psychotherapy</w:t>
      </w:r>
      <w:r w:rsidRPr="00A54BCC">
        <w:rPr>
          <w:rFonts w:ascii="Arial" w:hAnsi="Arial" w:cs="Arial"/>
        </w:rPr>
        <w:t>. Boston: Houghton Mifflin.</w:t>
      </w:r>
    </w:p>
    <w:p w14:paraId="2EDE23DA" w14:textId="77777777" w:rsidR="000403AB" w:rsidRDefault="000403AB" w:rsidP="000403AB">
      <w:pPr>
        <w:spacing w:line="360" w:lineRule="auto"/>
        <w:rPr>
          <w:rFonts w:ascii="Arial" w:hAnsi="Arial" w:cs="Arial"/>
        </w:rPr>
      </w:pPr>
      <w:r w:rsidRPr="00C70ABF">
        <w:rPr>
          <w:rFonts w:ascii="Arial" w:hAnsi="Arial" w:cs="Arial"/>
        </w:rPr>
        <w:t xml:space="preserve">Maslow, A. (1943) ‘A theory of human motivation’, </w:t>
      </w:r>
      <w:r w:rsidRPr="00C70ABF">
        <w:rPr>
          <w:rFonts w:ascii="Arial" w:hAnsi="Arial" w:cs="Arial"/>
          <w:i/>
          <w:iCs/>
        </w:rPr>
        <w:t>Psychological Review</w:t>
      </w:r>
      <w:r w:rsidRPr="00C70ABF">
        <w:rPr>
          <w:rFonts w:ascii="Arial" w:hAnsi="Arial" w:cs="Arial"/>
        </w:rPr>
        <w:t>, 50(4), pp. 370–396.</w:t>
      </w:r>
    </w:p>
    <w:p w14:paraId="41F6A9D5" w14:textId="2C75F0A4" w:rsidR="000403AB" w:rsidRPr="00A54BCC" w:rsidRDefault="00E73146" w:rsidP="00A54BCC">
      <w:pPr>
        <w:spacing w:line="360" w:lineRule="auto"/>
        <w:rPr>
          <w:rFonts w:ascii="Arial" w:hAnsi="Arial" w:cs="Arial"/>
        </w:rPr>
      </w:pPr>
      <w:r w:rsidRPr="00A54BCC">
        <w:rPr>
          <w:rFonts w:ascii="Arial" w:hAnsi="Arial" w:cs="Arial"/>
        </w:rPr>
        <w:t>National Institute for Health and Care Excellence (NICE) (2021) </w:t>
      </w:r>
      <w:r w:rsidRPr="00A54BCC">
        <w:rPr>
          <w:rFonts w:ascii="Arial" w:hAnsi="Arial" w:cs="Arial"/>
          <w:i/>
          <w:iCs/>
        </w:rPr>
        <w:t>Person-centred care (NG21)</w:t>
      </w:r>
      <w:r w:rsidRPr="00A54BCC">
        <w:rPr>
          <w:rFonts w:ascii="Arial" w:hAnsi="Arial" w:cs="Arial"/>
        </w:rPr>
        <w:t>. Available at:</w:t>
      </w:r>
      <w:hyperlink r:id="rId11" w:tgtFrame="_blank" w:history="1">
        <w:r w:rsidRPr="00A54BCC">
          <w:rPr>
            <w:rStyle w:val="Hyperlink"/>
            <w:rFonts w:ascii="Arial" w:hAnsi="Arial" w:cs="Arial"/>
          </w:rPr>
          <w:t> https://www.nice.org.uk</w:t>
        </w:r>
      </w:hyperlink>
      <w:r w:rsidRPr="00A54BCC">
        <w:rPr>
          <w:rFonts w:ascii="Arial" w:hAnsi="Arial" w:cs="Arial"/>
        </w:rPr>
        <w:t xml:space="preserve"> (Accessed: </w:t>
      </w:r>
      <w:r w:rsidR="0084543D">
        <w:rPr>
          <w:rFonts w:ascii="Arial" w:hAnsi="Arial" w:cs="Arial"/>
        </w:rPr>
        <w:t>8</w:t>
      </w:r>
      <w:r w:rsidR="00AF0959">
        <w:rPr>
          <w:rFonts w:ascii="Arial" w:hAnsi="Arial" w:cs="Arial"/>
        </w:rPr>
        <w:t xml:space="preserve"> April</w:t>
      </w:r>
      <w:r w:rsidRPr="00A54BCC">
        <w:rPr>
          <w:rFonts w:ascii="Arial" w:hAnsi="Arial" w:cs="Arial"/>
        </w:rPr>
        <w:t xml:space="preserve"> 2026).</w:t>
      </w:r>
    </w:p>
    <w:p w14:paraId="78A6B7C1" w14:textId="1E382BFB" w:rsidR="00200C0B" w:rsidRPr="00A54BCC" w:rsidRDefault="008E7759" w:rsidP="00A54BCC">
      <w:pPr>
        <w:spacing w:line="360" w:lineRule="auto"/>
        <w:rPr>
          <w:rFonts w:ascii="Arial" w:hAnsi="Arial" w:cs="Arial"/>
        </w:rPr>
      </w:pPr>
      <w:r w:rsidRPr="00A54BCC">
        <w:rPr>
          <w:rFonts w:ascii="Arial" w:hAnsi="Arial" w:cs="Arial"/>
        </w:rPr>
        <w:t>Nursing and Midwifery Council (NMC) (2018) </w:t>
      </w:r>
      <w:r w:rsidRPr="00A54BCC">
        <w:rPr>
          <w:rFonts w:ascii="Arial" w:hAnsi="Arial" w:cs="Arial"/>
          <w:i/>
          <w:iCs/>
        </w:rPr>
        <w:t>The Code: Professional standards of practice and behaviour for nurses, midwives and nursing associates.</w:t>
      </w:r>
      <w:r w:rsidRPr="00A54BCC">
        <w:rPr>
          <w:rFonts w:ascii="Arial" w:hAnsi="Arial" w:cs="Arial"/>
        </w:rPr>
        <w:t> London: NMC.</w:t>
      </w:r>
    </w:p>
    <w:p w14:paraId="65B16C40" w14:textId="6DE89181" w:rsidR="008E7759" w:rsidRPr="00A54BCC" w:rsidRDefault="008E7759" w:rsidP="00A54BCC">
      <w:pPr>
        <w:spacing w:line="360" w:lineRule="auto"/>
        <w:rPr>
          <w:rFonts w:ascii="Arial" w:hAnsi="Arial" w:cs="Arial"/>
        </w:rPr>
      </w:pPr>
      <w:r w:rsidRPr="00A54BCC">
        <w:rPr>
          <w:rFonts w:ascii="Arial" w:hAnsi="Arial" w:cs="Arial"/>
        </w:rPr>
        <w:t>NHS England (2022) </w:t>
      </w:r>
      <w:r w:rsidRPr="00A54BCC">
        <w:rPr>
          <w:rFonts w:ascii="Arial" w:hAnsi="Arial" w:cs="Arial"/>
          <w:i/>
          <w:iCs/>
        </w:rPr>
        <w:t>Working in partnership with people and communities</w:t>
      </w:r>
      <w:r w:rsidRPr="00A54BCC">
        <w:rPr>
          <w:rFonts w:ascii="Arial" w:hAnsi="Arial" w:cs="Arial"/>
        </w:rPr>
        <w:t>. Available at:</w:t>
      </w:r>
      <w:hyperlink r:id="rId12" w:tgtFrame="_blank" w:history="1">
        <w:r w:rsidRPr="00A54BCC">
          <w:rPr>
            <w:rStyle w:val="Hyperlink"/>
            <w:rFonts w:ascii="Arial" w:hAnsi="Arial" w:cs="Arial"/>
          </w:rPr>
          <w:t> https://www.england.nhs.uk</w:t>
        </w:r>
      </w:hyperlink>
      <w:r w:rsidRPr="00A54BCC">
        <w:rPr>
          <w:rFonts w:ascii="Arial" w:hAnsi="Arial" w:cs="Arial"/>
        </w:rPr>
        <w:t xml:space="preserve"> (Accessed: </w:t>
      </w:r>
      <w:r w:rsidR="0060617E">
        <w:rPr>
          <w:rFonts w:ascii="Arial" w:hAnsi="Arial" w:cs="Arial"/>
        </w:rPr>
        <w:t>07 April</w:t>
      </w:r>
      <w:r w:rsidRPr="00A54BCC">
        <w:rPr>
          <w:rFonts w:ascii="Arial" w:hAnsi="Arial" w:cs="Arial"/>
        </w:rPr>
        <w:t xml:space="preserve"> 2026)</w:t>
      </w:r>
    </w:p>
    <w:sectPr w:rsidR="008E7759" w:rsidRPr="00A54BCC" w:rsidSect="00580750">
      <w:footerReference w:type="default" r:id="rId13"/>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6FB84" w14:textId="77777777" w:rsidR="00B35EA4" w:rsidRDefault="00B35EA4" w:rsidP="003E33B8">
      <w:pPr>
        <w:spacing w:after="0" w:line="240" w:lineRule="auto"/>
      </w:pPr>
      <w:r>
        <w:separator/>
      </w:r>
    </w:p>
  </w:endnote>
  <w:endnote w:type="continuationSeparator" w:id="0">
    <w:p w14:paraId="3135BCDE" w14:textId="77777777" w:rsidR="00B35EA4" w:rsidRDefault="00B35EA4" w:rsidP="003E3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991335"/>
      <w:docPartObj>
        <w:docPartGallery w:val="Page Numbers (Bottom of Page)"/>
        <w:docPartUnique/>
      </w:docPartObj>
    </w:sdtPr>
    <w:sdtEndPr>
      <w:rPr>
        <w:noProof/>
      </w:rPr>
    </w:sdtEndPr>
    <w:sdtContent>
      <w:p w14:paraId="3701C500" w14:textId="570AF025" w:rsidR="003E33B8" w:rsidRDefault="003E33B8">
        <w:pPr>
          <w:pStyle w:val="Footer"/>
        </w:pPr>
        <w:r>
          <w:fldChar w:fldCharType="begin"/>
        </w:r>
        <w:r>
          <w:instrText xml:space="preserve"> PAGE   \* MERGEFORMAT </w:instrText>
        </w:r>
        <w:r>
          <w:fldChar w:fldCharType="separate"/>
        </w:r>
        <w:r>
          <w:rPr>
            <w:noProof/>
          </w:rPr>
          <w:t>2</w:t>
        </w:r>
        <w:r>
          <w:rPr>
            <w:noProof/>
          </w:rPr>
          <w:fldChar w:fldCharType="end"/>
        </w:r>
      </w:p>
    </w:sdtContent>
  </w:sdt>
  <w:p w14:paraId="5C1416FB" w14:textId="77777777" w:rsidR="003E33B8" w:rsidRDefault="003E3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2BC24" w14:textId="77777777" w:rsidR="00B35EA4" w:rsidRDefault="00B35EA4" w:rsidP="003E33B8">
      <w:pPr>
        <w:spacing w:after="0" w:line="240" w:lineRule="auto"/>
      </w:pPr>
      <w:r>
        <w:separator/>
      </w:r>
    </w:p>
  </w:footnote>
  <w:footnote w:type="continuationSeparator" w:id="0">
    <w:p w14:paraId="219ADD39" w14:textId="77777777" w:rsidR="00B35EA4" w:rsidRDefault="00B35EA4" w:rsidP="003E33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0403"/>
    <w:multiLevelType w:val="multilevel"/>
    <w:tmpl w:val="2550C0EE"/>
    <w:lvl w:ilvl="0">
      <w:start w:val="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108458C5"/>
    <w:multiLevelType w:val="multilevel"/>
    <w:tmpl w:val="26A4C5A2"/>
    <w:lvl w:ilvl="0">
      <w:start w:val="1"/>
      <w:numFmt w:val="decimal"/>
      <w:lvlText w:val="%1."/>
      <w:lvlJc w:val="left"/>
      <w:pPr>
        <w:ind w:left="36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3605191E"/>
    <w:multiLevelType w:val="multilevel"/>
    <w:tmpl w:val="B21C5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3F675E8"/>
    <w:multiLevelType w:val="multilevel"/>
    <w:tmpl w:val="1BE6C106"/>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4E4E5C8B"/>
    <w:multiLevelType w:val="multilevel"/>
    <w:tmpl w:val="22B4B710"/>
    <w:lvl w:ilvl="0">
      <w:start w:val="3"/>
      <w:numFmt w:val="decimal"/>
      <w:lvlText w:val="%1."/>
      <w:lvlJc w:val="left"/>
      <w:pPr>
        <w:ind w:left="360" w:hanging="360"/>
      </w:pPr>
      <w:rPr>
        <w:rFonts w:hint="default"/>
        <w:b/>
      </w:rPr>
    </w:lvl>
    <w:lvl w:ilvl="1">
      <w:start w:val="7"/>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5" w15:restartNumberingAfterBreak="0">
    <w:nsid w:val="4E666642"/>
    <w:multiLevelType w:val="multilevel"/>
    <w:tmpl w:val="6C3EE036"/>
    <w:lvl w:ilvl="0">
      <w:start w:val="3"/>
      <w:numFmt w:val="decimal"/>
      <w:lvlText w:val="%1"/>
      <w:lvlJc w:val="left"/>
      <w:pPr>
        <w:ind w:left="360" w:hanging="360"/>
      </w:pPr>
      <w:rPr>
        <w:rFonts w:hint="default"/>
        <w:b/>
      </w:rPr>
    </w:lvl>
    <w:lvl w:ilvl="1">
      <w:start w:val="6"/>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6" w15:restartNumberingAfterBreak="0">
    <w:nsid w:val="6205282B"/>
    <w:multiLevelType w:val="multilevel"/>
    <w:tmpl w:val="28022B2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B8221DA"/>
    <w:multiLevelType w:val="multilevel"/>
    <w:tmpl w:val="B63A74EC"/>
    <w:lvl w:ilvl="0">
      <w:start w:val="3"/>
      <w:numFmt w:val="decimal"/>
      <w:lvlText w:val="%1."/>
      <w:lvlJc w:val="left"/>
      <w:pPr>
        <w:ind w:left="360" w:hanging="360"/>
      </w:pPr>
      <w:rPr>
        <w:rFonts w:hint="default"/>
        <w:b/>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7381612B"/>
    <w:multiLevelType w:val="multilevel"/>
    <w:tmpl w:val="04685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D04926"/>
    <w:multiLevelType w:val="multilevel"/>
    <w:tmpl w:val="BEE4D562"/>
    <w:lvl w:ilvl="0">
      <w:start w:val="1"/>
      <w:numFmt w:val="decimal"/>
      <w:lvlText w:val="%1."/>
      <w:lvlJc w:val="left"/>
      <w:pPr>
        <w:ind w:left="720" w:hanging="360"/>
      </w:pPr>
      <w:rPr>
        <w:rFonts w:hint="default"/>
      </w:rPr>
    </w:lvl>
    <w:lvl w:ilvl="1">
      <w:start w:val="6"/>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num w:numId="1" w16cid:durableId="978339270">
    <w:abstractNumId w:val="2"/>
  </w:num>
  <w:num w:numId="2" w16cid:durableId="711658091">
    <w:abstractNumId w:val="8"/>
  </w:num>
  <w:num w:numId="3" w16cid:durableId="1053578916">
    <w:abstractNumId w:val="9"/>
  </w:num>
  <w:num w:numId="4" w16cid:durableId="1585141082">
    <w:abstractNumId w:val="1"/>
  </w:num>
  <w:num w:numId="5" w16cid:durableId="12265594">
    <w:abstractNumId w:val="5"/>
  </w:num>
  <w:num w:numId="6" w16cid:durableId="660818939">
    <w:abstractNumId w:val="4"/>
  </w:num>
  <w:num w:numId="7" w16cid:durableId="1302030889">
    <w:abstractNumId w:val="3"/>
  </w:num>
  <w:num w:numId="8" w16cid:durableId="114756867">
    <w:abstractNumId w:val="0"/>
  </w:num>
  <w:num w:numId="9" w16cid:durableId="49501732">
    <w:abstractNumId w:val="7"/>
  </w:num>
  <w:num w:numId="10" w16cid:durableId="7453482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762"/>
    <w:rsid w:val="00012956"/>
    <w:rsid w:val="000403AB"/>
    <w:rsid w:val="00044D88"/>
    <w:rsid w:val="00045984"/>
    <w:rsid w:val="00045F8A"/>
    <w:rsid w:val="00070455"/>
    <w:rsid w:val="00072E5E"/>
    <w:rsid w:val="00073368"/>
    <w:rsid w:val="00076916"/>
    <w:rsid w:val="000B634A"/>
    <w:rsid w:val="000E2CDE"/>
    <w:rsid w:val="000F6023"/>
    <w:rsid w:val="001017DF"/>
    <w:rsid w:val="00103A0C"/>
    <w:rsid w:val="00123CA3"/>
    <w:rsid w:val="00156499"/>
    <w:rsid w:val="00191565"/>
    <w:rsid w:val="001950FF"/>
    <w:rsid w:val="001B372A"/>
    <w:rsid w:val="001D5176"/>
    <w:rsid w:val="001D7283"/>
    <w:rsid w:val="001F4D63"/>
    <w:rsid w:val="001F78C9"/>
    <w:rsid w:val="00200C0B"/>
    <w:rsid w:val="002018A5"/>
    <w:rsid w:val="00211AB2"/>
    <w:rsid w:val="0022666F"/>
    <w:rsid w:val="0024197B"/>
    <w:rsid w:val="00254DFD"/>
    <w:rsid w:val="002556CA"/>
    <w:rsid w:val="00272858"/>
    <w:rsid w:val="00272FED"/>
    <w:rsid w:val="00275127"/>
    <w:rsid w:val="00283F35"/>
    <w:rsid w:val="002A6A21"/>
    <w:rsid w:val="002B07D4"/>
    <w:rsid w:val="002B2F4E"/>
    <w:rsid w:val="002B3BD7"/>
    <w:rsid w:val="002C0460"/>
    <w:rsid w:val="002C6ECE"/>
    <w:rsid w:val="002D05D2"/>
    <w:rsid w:val="002D4FDC"/>
    <w:rsid w:val="002D5DD3"/>
    <w:rsid w:val="002E0506"/>
    <w:rsid w:val="002F2646"/>
    <w:rsid w:val="002F2762"/>
    <w:rsid w:val="00321481"/>
    <w:rsid w:val="00322041"/>
    <w:rsid w:val="00327D09"/>
    <w:rsid w:val="00331E02"/>
    <w:rsid w:val="00350EC4"/>
    <w:rsid w:val="00363200"/>
    <w:rsid w:val="00363714"/>
    <w:rsid w:val="0038115C"/>
    <w:rsid w:val="00381D11"/>
    <w:rsid w:val="003A152A"/>
    <w:rsid w:val="003A58C4"/>
    <w:rsid w:val="003E33B8"/>
    <w:rsid w:val="00414E79"/>
    <w:rsid w:val="004350A7"/>
    <w:rsid w:val="0045773E"/>
    <w:rsid w:val="00471F0F"/>
    <w:rsid w:val="004943DF"/>
    <w:rsid w:val="004B0965"/>
    <w:rsid w:val="004B1975"/>
    <w:rsid w:val="004B535D"/>
    <w:rsid w:val="004B5A98"/>
    <w:rsid w:val="004C1FDB"/>
    <w:rsid w:val="004D1C23"/>
    <w:rsid w:val="004D329E"/>
    <w:rsid w:val="004F6EB9"/>
    <w:rsid w:val="00504808"/>
    <w:rsid w:val="005312CF"/>
    <w:rsid w:val="005351A3"/>
    <w:rsid w:val="00543750"/>
    <w:rsid w:val="0054795B"/>
    <w:rsid w:val="005504E1"/>
    <w:rsid w:val="005505CB"/>
    <w:rsid w:val="00572E33"/>
    <w:rsid w:val="005755B0"/>
    <w:rsid w:val="00580750"/>
    <w:rsid w:val="005952FA"/>
    <w:rsid w:val="005B617B"/>
    <w:rsid w:val="005C31FB"/>
    <w:rsid w:val="005C67DC"/>
    <w:rsid w:val="005D7FFA"/>
    <w:rsid w:val="005E1361"/>
    <w:rsid w:val="005F788E"/>
    <w:rsid w:val="0060082F"/>
    <w:rsid w:val="0060617E"/>
    <w:rsid w:val="0060751E"/>
    <w:rsid w:val="006157A1"/>
    <w:rsid w:val="00616A02"/>
    <w:rsid w:val="00632AF6"/>
    <w:rsid w:val="00653019"/>
    <w:rsid w:val="00695192"/>
    <w:rsid w:val="006A35A6"/>
    <w:rsid w:val="006B0C0F"/>
    <w:rsid w:val="006B7729"/>
    <w:rsid w:val="006E4B55"/>
    <w:rsid w:val="006E4ED7"/>
    <w:rsid w:val="006F0D5A"/>
    <w:rsid w:val="006F77D3"/>
    <w:rsid w:val="00707AD2"/>
    <w:rsid w:val="00713587"/>
    <w:rsid w:val="00731DDD"/>
    <w:rsid w:val="0073662F"/>
    <w:rsid w:val="00742BED"/>
    <w:rsid w:val="0075223E"/>
    <w:rsid w:val="0076290C"/>
    <w:rsid w:val="007801B8"/>
    <w:rsid w:val="00795B39"/>
    <w:rsid w:val="007A0DB2"/>
    <w:rsid w:val="007A5912"/>
    <w:rsid w:val="007A5E03"/>
    <w:rsid w:val="007B1C98"/>
    <w:rsid w:val="007C5C3D"/>
    <w:rsid w:val="007D24B0"/>
    <w:rsid w:val="007D61F4"/>
    <w:rsid w:val="007E2301"/>
    <w:rsid w:val="007E694E"/>
    <w:rsid w:val="008121D5"/>
    <w:rsid w:val="00820B9C"/>
    <w:rsid w:val="00843C20"/>
    <w:rsid w:val="0084543D"/>
    <w:rsid w:val="00856D2E"/>
    <w:rsid w:val="00877D25"/>
    <w:rsid w:val="008927D1"/>
    <w:rsid w:val="008B327B"/>
    <w:rsid w:val="008B3512"/>
    <w:rsid w:val="008D567B"/>
    <w:rsid w:val="008E7759"/>
    <w:rsid w:val="008F0913"/>
    <w:rsid w:val="008F1FC1"/>
    <w:rsid w:val="00900B6E"/>
    <w:rsid w:val="00906267"/>
    <w:rsid w:val="00912BFB"/>
    <w:rsid w:val="009214C4"/>
    <w:rsid w:val="009226EE"/>
    <w:rsid w:val="00922FAF"/>
    <w:rsid w:val="00926747"/>
    <w:rsid w:val="00935F68"/>
    <w:rsid w:val="00942361"/>
    <w:rsid w:val="009608F6"/>
    <w:rsid w:val="00972221"/>
    <w:rsid w:val="009745F0"/>
    <w:rsid w:val="009805D4"/>
    <w:rsid w:val="00987332"/>
    <w:rsid w:val="00994913"/>
    <w:rsid w:val="0099622C"/>
    <w:rsid w:val="009C2D88"/>
    <w:rsid w:val="009C3E49"/>
    <w:rsid w:val="009E5D25"/>
    <w:rsid w:val="009F3804"/>
    <w:rsid w:val="00A015AF"/>
    <w:rsid w:val="00A04102"/>
    <w:rsid w:val="00A20E01"/>
    <w:rsid w:val="00A215A1"/>
    <w:rsid w:val="00A2192A"/>
    <w:rsid w:val="00A40EEB"/>
    <w:rsid w:val="00A46A00"/>
    <w:rsid w:val="00A5017A"/>
    <w:rsid w:val="00A50736"/>
    <w:rsid w:val="00A54BCC"/>
    <w:rsid w:val="00A57AC0"/>
    <w:rsid w:val="00A91391"/>
    <w:rsid w:val="00A96BEF"/>
    <w:rsid w:val="00AA172A"/>
    <w:rsid w:val="00AA7403"/>
    <w:rsid w:val="00AD2469"/>
    <w:rsid w:val="00AE62A4"/>
    <w:rsid w:val="00AF0959"/>
    <w:rsid w:val="00AF4E64"/>
    <w:rsid w:val="00B0379D"/>
    <w:rsid w:val="00B11985"/>
    <w:rsid w:val="00B13A21"/>
    <w:rsid w:val="00B17B52"/>
    <w:rsid w:val="00B35EA4"/>
    <w:rsid w:val="00B42C1B"/>
    <w:rsid w:val="00B445A9"/>
    <w:rsid w:val="00B4735C"/>
    <w:rsid w:val="00B61147"/>
    <w:rsid w:val="00B802C7"/>
    <w:rsid w:val="00B835B5"/>
    <w:rsid w:val="00BA0E35"/>
    <w:rsid w:val="00BA65D0"/>
    <w:rsid w:val="00BC2979"/>
    <w:rsid w:val="00BE0BA9"/>
    <w:rsid w:val="00BF0871"/>
    <w:rsid w:val="00C1212D"/>
    <w:rsid w:val="00C15753"/>
    <w:rsid w:val="00C5324D"/>
    <w:rsid w:val="00C549A2"/>
    <w:rsid w:val="00C60CFD"/>
    <w:rsid w:val="00C65ED1"/>
    <w:rsid w:val="00C67139"/>
    <w:rsid w:val="00C70ABF"/>
    <w:rsid w:val="00C83948"/>
    <w:rsid w:val="00C90ACF"/>
    <w:rsid w:val="00CD5431"/>
    <w:rsid w:val="00CE4070"/>
    <w:rsid w:val="00CF1FA7"/>
    <w:rsid w:val="00CF2F05"/>
    <w:rsid w:val="00D1525D"/>
    <w:rsid w:val="00D1650C"/>
    <w:rsid w:val="00D21778"/>
    <w:rsid w:val="00D30192"/>
    <w:rsid w:val="00D52138"/>
    <w:rsid w:val="00D644AF"/>
    <w:rsid w:val="00D755CC"/>
    <w:rsid w:val="00D90E58"/>
    <w:rsid w:val="00D913CD"/>
    <w:rsid w:val="00D91430"/>
    <w:rsid w:val="00D977F3"/>
    <w:rsid w:val="00D97A04"/>
    <w:rsid w:val="00DB4FAE"/>
    <w:rsid w:val="00DB7EF6"/>
    <w:rsid w:val="00DC1A14"/>
    <w:rsid w:val="00DD65B6"/>
    <w:rsid w:val="00E21BE5"/>
    <w:rsid w:val="00E324DE"/>
    <w:rsid w:val="00E510B2"/>
    <w:rsid w:val="00E61FA0"/>
    <w:rsid w:val="00E73146"/>
    <w:rsid w:val="00EA0394"/>
    <w:rsid w:val="00EA439C"/>
    <w:rsid w:val="00EA4D58"/>
    <w:rsid w:val="00EC2D3B"/>
    <w:rsid w:val="00EC74CD"/>
    <w:rsid w:val="00EE0342"/>
    <w:rsid w:val="00F02B16"/>
    <w:rsid w:val="00F0721B"/>
    <w:rsid w:val="00F40884"/>
    <w:rsid w:val="00F41351"/>
    <w:rsid w:val="00F46A87"/>
    <w:rsid w:val="00F9736A"/>
    <w:rsid w:val="00FA73BF"/>
    <w:rsid w:val="00FE2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0F6A6"/>
  <w15:chartTrackingRefBased/>
  <w15:docId w15:val="{C143FB96-3176-430C-BEC7-3CBAEDB56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7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27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27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27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27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27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27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27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27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7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27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27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27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27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2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2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2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2762"/>
    <w:rPr>
      <w:rFonts w:eastAsiaTheme="majorEastAsia" w:cstheme="majorBidi"/>
      <w:color w:val="272727" w:themeColor="text1" w:themeTint="D8"/>
    </w:rPr>
  </w:style>
  <w:style w:type="paragraph" w:styleId="Title">
    <w:name w:val="Title"/>
    <w:basedOn w:val="Normal"/>
    <w:next w:val="Normal"/>
    <w:link w:val="TitleChar"/>
    <w:uiPriority w:val="10"/>
    <w:qFormat/>
    <w:rsid w:val="002F2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27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2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2762"/>
    <w:pPr>
      <w:spacing w:before="160"/>
      <w:jc w:val="center"/>
    </w:pPr>
    <w:rPr>
      <w:i/>
      <w:iCs/>
      <w:color w:val="404040" w:themeColor="text1" w:themeTint="BF"/>
    </w:rPr>
  </w:style>
  <w:style w:type="character" w:customStyle="1" w:styleId="QuoteChar">
    <w:name w:val="Quote Char"/>
    <w:basedOn w:val="DefaultParagraphFont"/>
    <w:link w:val="Quote"/>
    <w:uiPriority w:val="29"/>
    <w:rsid w:val="002F2762"/>
    <w:rPr>
      <w:i/>
      <w:iCs/>
      <w:color w:val="404040" w:themeColor="text1" w:themeTint="BF"/>
    </w:rPr>
  </w:style>
  <w:style w:type="paragraph" w:styleId="ListParagraph">
    <w:name w:val="List Paragraph"/>
    <w:basedOn w:val="Normal"/>
    <w:uiPriority w:val="34"/>
    <w:qFormat/>
    <w:rsid w:val="002F2762"/>
    <w:pPr>
      <w:ind w:left="720"/>
      <w:contextualSpacing/>
    </w:pPr>
  </w:style>
  <w:style w:type="character" w:styleId="IntenseEmphasis">
    <w:name w:val="Intense Emphasis"/>
    <w:basedOn w:val="DefaultParagraphFont"/>
    <w:uiPriority w:val="21"/>
    <w:qFormat/>
    <w:rsid w:val="002F2762"/>
    <w:rPr>
      <w:i/>
      <w:iCs/>
      <w:color w:val="0F4761" w:themeColor="accent1" w:themeShade="BF"/>
    </w:rPr>
  </w:style>
  <w:style w:type="paragraph" w:styleId="IntenseQuote">
    <w:name w:val="Intense Quote"/>
    <w:basedOn w:val="Normal"/>
    <w:next w:val="Normal"/>
    <w:link w:val="IntenseQuoteChar"/>
    <w:uiPriority w:val="30"/>
    <w:qFormat/>
    <w:rsid w:val="002F27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2762"/>
    <w:rPr>
      <w:i/>
      <w:iCs/>
      <w:color w:val="0F4761" w:themeColor="accent1" w:themeShade="BF"/>
    </w:rPr>
  </w:style>
  <w:style w:type="character" w:styleId="IntenseReference">
    <w:name w:val="Intense Reference"/>
    <w:basedOn w:val="DefaultParagraphFont"/>
    <w:uiPriority w:val="32"/>
    <w:qFormat/>
    <w:rsid w:val="002F2762"/>
    <w:rPr>
      <w:b/>
      <w:bCs/>
      <w:smallCaps/>
      <w:color w:val="0F4761" w:themeColor="accent1" w:themeShade="BF"/>
      <w:spacing w:val="5"/>
    </w:rPr>
  </w:style>
  <w:style w:type="character" w:styleId="Hyperlink">
    <w:name w:val="Hyperlink"/>
    <w:basedOn w:val="DefaultParagraphFont"/>
    <w:uiPriority w:val="99"/>
    <w:unhideWhenUsed/>
    <w:rsid w:val="008E7759"/>
    <w:rPr>
      <w:color w:val="467886" w:themeColor="hyperlink"/>
      <w:u w:val="single"/>
    </w:rPr>
  </w:style>
  <w:style w:type="character" w:styleId="UnresolvedMention">
    <w:name w:val="Unresolved Mention"/>
    <w:basedOn w:val="DefaultParagraphFont"/>
    <w:uiPriority w:val="99"/>
    <w:semiHidden/>
    <w:unhideWhenUsed/>
    <w:rsid w:val="008E7759"/>
    <w:rPr>
      <w:color w:val="605E5C"/>
      <w:shd w:val="clear" w:color="auto" w:fill="E1DFDD"/>
    </w:rPr>
  </w:style>
  <w:style w:type="paragraph" w:styleId="NoSpacing">
    <w:name w:val="No Spacing"/>
    <w:uiPriority w:val="1"/>
    <w:qFormat/>
    <w:rsid w:val="00A54BCC"/>
    <w:pPr>
      <w:spacing w:after="0" w:line="240" w:lineRule="auto"/>
    </w:pPr>
  </w:style>
  <w:style w:type="paragraph" w:styleId="Header">
    <w:name w:val="header"/>
    <w:basedOn w:val="Normal"/>
    <w:link w:val="HeaderChar"/>
    <w:uiPriority w:val="99"/>
    <w:unhideWhenUsed/>
    <w:rsid w:val="003E33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3B8"/>
  </w:style>
  <w:style w:type="paragraph" w:styleId="Footer">
    <w:name w:val="footer"/>
    <w:basedOn w:val="Normal"/>
    <w:link w:val="FooterChar"/>
    <w:uiPriority w:val="99"/>
    <w:unhideWhenUsed/>
    <w:rsid w:val="003E33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3B8"/>
  </w:style>
  <w:style w:type="paragraph" w:styleId="HTMLPreformatted">
    <w:name w:val="HTML Preformatted"/>
    <w:basedOn w:val="Normal"/>
    <w:link w:val="HTMLPreformattedChar"/>
    <w:uiPriority w:val="99"/>
    <w:semiHidden/>
    <w:unhideWhenUsed/>
    <w:rsid w:val="003A58C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A58C4"/>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qc.org.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E66F9-707C-40C4-9AD5-5DE20C58E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10</Pages>
  <Words>2387</Words>
  <Characters>14878</Characters>
  <Application>Microsoft Office Word</Application>
  <DocSecurity>0</DocSecurity>
  <Lines>286</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si Dan Voiculescu</dc:creator>
  <cp:keywords/>
  <dc:description/>
  <cp:lastModifiedBy>Dan Voiculescu</cp:lastModifiedBy>
  <cp:revision>186</cp:revision>
  <cp:lastPrinted>2026-04-09T18:25:00Z</cp:lastPrinted>
  <dcterms:created xsi:type="dcterms:W3CDTF">2026-03-22T13:39:00Z</dcterms:created>
  <dcterms:modified xsi:type="dcterms:W3CDTF">2026-04-15T09:36:00Z</dcterms:modified>
</cp:coreProperties>
</file>