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14:paraId="3164086A" w14:textId="77777777" w:rsidR="0068149A" w:rsidRPr="00B94C94" w:rsidRDefault="0068149A" w:rsidP="0068149A">
      <w:pPr>
        <w:jc w:val="center"/>
        <w:rPr>
          <w:rFonts w:ascii="Arial Rounded MT Bold" w:hAnsi="Arial Rounded MT Bold"/>
          <w:color w:val="FFFFFF" w:themeColor="background1"/>
          <w:sz w:val="52"/>
          <w:szCs w:val="24"/>
          <w14:textOutline w14:w="0" w14:cap="flat" w14:cmpd="sng" w14:algn="ctr">
            <w14:noFill/>
            <w14:prstDash w14:val="solid"/>
            <w14:round/>
          </w14:textOutline>
          <w14:props3d w14:extrusionH="57150" w14:contourW="0" w14:prstMaterial="softEdge">
            <w14:bevelT w14:w="25400" w14:h="38100" w14:prst="circle"/>
          </w14:props3d>
        </w:rPr>
      </w:pPr>
      <w:r w:rsidRPr="00B94C94">
        <w:rPr>
          <w:noProof/>
          <w:color w:val="FFFFFF" w:themeColor="background1"/>
          <w:sz w:val="18"/>
          <w:lang w:eastAsia="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mc:AlternateContent>
          <mc:Choice Requires="wps">
            <w:drawing>
              <wp:anchor distT="0" distB="0" distL="114300" distR="114300" simplePos="0" relativeHeight="251658239" behindDoc="1" locked="0" layoutInCell="1" allowOverlap="1" wp14:anchorId="173273B4" wp14:editId="058D87A7">
                <wp:simplePos x="0" y="0"/>
                <wp:positionH relativeFrom="page">
                  <wp:posOffset>341194</wp:posOffset>
                </wp:positionH>
                <wp:positionV relativeFrom="paragraph">
                  <wp:posOffset>-293427</wp:posOffset>
                </wp:positionV>
                <wp:extent cx="3248167" cy="7165075"/>
                <wp:effectExtent l="0" t="0" r="28575" b="17145"/>
                <wp:wrapNone/>
                <wp:docPr id="4" name="Rounded Rectangle 4"/>
                <wp:cNvGraphicFramePr/>
                <a:graphic xmlns:a="http://schemas.openxmlformats.org/drawingml/2006/main">
                  <a:graphicData uri="http://schemas.microsoft.com/office/word/2010/wordprocessingShape">
                    <wps:wsp>
                      <wps:cNvSpPr/>
                      <wps:spPr>
                        <a:xfrm>
                          <a:off x="0" y="0"/>
                          <a:ext cx="3248167" cy="7165075"/>
                        </a:xfrm>
                        <a:prstGeom prst="roundRect">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58C513" id="Rounded Rectangle 4" o:spid="_x0000_s1026" style="position:absolute;margin-left:26.85pt;margin-top:-23.1pt;width:255.75pt;height:564.2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" fillcolor="#ed7d31 [3205]" strokecolor="#ed7d31 [3205]" strokeweight="1pt">
                <v:stroke joinstyle="miter"/>
                <w10:wrap anchorx="page"/>
              </v:roundrect>
            </w:pict>
          </mc:Fallback>
        </mc:AlternateContent>
      </w:r>
      <w:r w:rsidRPr="00B94C94">
        <w:rPr>
          <w:rFonts w:ascii="Arial Rounded MT Bold" w:hAnsi="Arial Rounded MT Bold"/>
          <w:color w:val="FFFFFF" w:themeColor="background1"/>
          <w:sz w:val="52"/>
          <w:szCs w:val="24"/>
          <w14:textOutline w14:w="0" w14:cap="flat" w14:cmpd="sng" w14:algn="ctr">
            <w14:noFill/>
            <w14:prstDash w14:val="solid"/>
            <w14:round/>
          </w14:textOutline>
          <w14:props3d w14:extrusionH="57150" w14:contourW="0" w14:prstMaterial="softEdge">
            <w14:bevelT w14:w="25400" w14:h="38100" w14:prst="circle"/>
          </w14:props3d>
        </w:rPr>
        <w:t>Understanding</w:t>
      </w:r>
    </w:p>
    <w:p w14:paraId="65A39F2D" w14:textId="77777777" w:rsidR="0068149A" w:rsidRPr="00B94C94" w:rsidRDefault="0068149A" w:rsidP="0068149A">
      <w:pPr>
        <w:jc w:val="center"/>
        <w:rPr>
          <w:rFonts w:ascii="Arial Rounded MT Bold" w:hAnsi="Arial Rounded MT Bold"/>
          <w:color w:val="FFFFFF" w:themeColor="background1"/>
          <w:sz w:val="48"/>
          <w:szCs w:val="24"/>
          <w14:textOutline w14:w="0" w14:cap="flat" w14:cmpd="sng" w14:algn="ctr">
            <w14:noFill/>
            <w14:prstDash w14:val="solid"/>
            <w14:round/>
          </w14:textOutline>
          <w14:props3d w14:extrusionH="57150" w14:contourW="0" w14:prstMaterial="softEdge">
            <w14:bevelT w14:w="25400" w14:h="38100" w14:prst="circle"/>
          </w14:props3d>
        </w:rPr>
      </w:pPr>
      <w:r w:rsidRPr="00B94C94">
        <w:rPr>
          <w:rFonts w:ascii="Arial Rounded MT Bold" w:hAnsi="Arial Rounded MT Bold"/>
          <w:color w:val="FFFFFF" w:themeColor="background1"/>
          <w:sz w:val="52"/>
          <w:szCs w:val="24"/>
          <w14:textOutline w14:w="0" w14:cap="flat" w14:cmpd="sng" w14:algn="ctr">
            <w14:noFill/>
            <w14:prstDash w14:val="solid"/>
            <w14:round/>
          </w14:textOutline>
          <w14:props3d w14:extrusionH="57150" w14:contourW="0" w14:prstMaterial="softEdge">
            <w14:bevelT w14:w="25400" w14:h="38100" w14:prst="circle"/>
          </w14:props3d>
        </w:rPr>
        <w:t>Children</w:t>
      </w:r>
      <w:r w:rsidR="00B94C94" w:rsidRPr="00B94C94">
        <w:rPr>
          <w:rFonts w:ascii="Arial Rounded MT Bold" w:hAnsi="Arial Rounded MT Bold"/>
          <w:color w:val="FFFFFF" w:themeColor="background1"/>
          <w:sz w:val="52"/>
          <w:szCs w:val="24"/>
          <w14:textOutline w14:w="0" w14:cap="flat" w14:cmpd="sng" w14:algn="ctr">
            <w14:noFill/>
            <w14:prstDash w14:val="solid"/>
            <w14:round/>
          </w14:textOutline>
          <w14:props3d w14:extrusionH="57150" w14:contourW="0" w14:prstMaterial="softEdge">
            <w14:bevelT w14:w="25400" w14:h="38100" w14:prst="circle"/>
          </w14:props3d>
        </w:rPr>
        <w:t>’s</w:t>
      </w:r>
      <w:r w:rsidRPr="00B94C94">
        <w:rPr>
          <w:rFonts w:ascii="Arial Rounded MT Bold" w:hAnsi="Arial Rounded MT Bold"/>
          <w:color w:val="FFFFFF" w:themeColor="background1"/>
          <w:sz w:val="52"/>
          <w:szCs w:val="24"/>
          <w14:textOutline w14:w="0" w14:cap="flat" w14:cmpd="sng" w14:algn="ctr">
            <w14:noFill/>
            <w14:prstDash w14:val="solid"/>
            <w14:round/>
          </w14:textOutline>
          <w14:props3d w14:extrusionH="57150" w14:contourW="0" w14:prstMaterial="softEdge">
            <w14:bevelT w14:w="25400" w14:h="38100" w14:prst="circle"/>
          </w14:props3d>
        </w:rPr>
        <w:t xml:space="preserve"> Safety</w:t>
      </w:r>
    </w:p>
    <w:p w14:paraId="511E64ED" w14:textId="77777777" w:rsidR="007830A6" w:rsidRPr="0068149A" w:rsidRDefault="00B94C94" w:rsidP="0068149A">
      <w:pPr>
        <w:jc w:val="center"/>
        <w:rPr>
          <w:rFonts w:ascii="Arial Rounded MT Bold" w:hAnsi="Arial Rounded MT Bold"/>
          <w:b/>
          <w:color w:val="FFFFFF" w:themeColor="background1"/>
          <w:sz w:val="180"/>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68149A">
        <w:rPr>
          <w:rFonts w:ascii="Arial Rounded MT Bold" w:hAnsi="Arial Rounded MT Bold"/>
          <w:b/>
          <w:outline/>
          <w:noProof/>
          <w:color w:val="4472C4" w:themeColor="accent5"/>
          <w:sz w:val="40"/>
          <w:szCs w:val="24"/>
          <w:lang w:eastAsia="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mc:AlternateContent>
          <mc:Choice Requires="wps">
            <w:drawing>
              <wp:anchor distT="0" distB="0" distL="114300" distR="114300" simplePos="0" relativeHeight="251661312" behindDoc="0" locked="0" layoutInCell="1" allowOverlap="1" wp14:anchorId="2199BB2E" wp14:editId="21AE9F51">
                <wp:simplePos x="0" y="0"/>
                <wp:positionH relativeFrom="column">
                  <wp:align>right</wp:align>
                </wp:positionH>
                <wp:positionV relativeFrom="paragraph">
                  <wp:posOffset>993292</wp:posOffset>
                </wp:positionV>
                <wp:extent cx="2947670" cy="695960"/>
                <wp:effectExtent l="0" t="0" r="0" b="0"/>
                <wp:wrapNone/>
                <wp:docPr id="5" name="Minus 5"/>
                <wp:cNvGraphicFramePr/>
                <a:graphic xmlns:a="http://schemas.openxmlformats.org/drawingml/2006/main">
                  <a:graphicData uri="http://schemas.microsoft.com/office/word/2010/wordprocessingShape">
                    <wps:wsp>
                      <wps:cNvSpPr/>
                      <wps:spPr>
                        <a:xfrm>
                          <a:off x="0" y="0"/>
                          <a:ext cx="2947670" cy="695960"/>
                        </a:xfrm>
                        <a:prstGeom prst="mathMinus">
                          <a:avLst>
                            <a:gd name="adj1" fmla="val 15676"/>
                          </a:avLst>
                        </a:prstGeom>
                        <a:solidFill>
                          <a:schemeClr val="bg1"/>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BB0A78B" id="Minus 5" o:spid="_x0000_s1026" style="position:absolute;margin-left:180.9pt;margin-top:78.2pt;width:232.1pt;height:54.8pt;z-index:251661312;visibility:visible;mso-wrap-style:square;mso-width-percent:0;mso-wrap-distance-left:9pt;mso-wrap-distance-top:0;mso-wrap-distance-right:9pt;mso-wrap-distance-bottom:0;mso-position-horizontal:right;mso-position-horizontal-relative:text;mso-position-vertical:absolute;mso-position-vertical-relative:text;mso-width-percent:0;mso-width-relative:margin;v-text-anchor:middle" coordsize="2947670,695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" path="m390714,293431r2166242,l2556956,402529r-2166242,l390714,293431xe" fillcolor="white [3212]" strokecolor="#c45911 [2405]" strokeweight="1pt">
                <v:stroke joinstyle="miter"/>
                <v:path arrowok="t" o:connecttype="custom" o:connectlocs="390714,293431;2556956,293431;2556956,402529;390714,402529;390714,293431" o:connectangles="0,0,0,0,0"/>
              </v:shape>
            </w:pict>
          </mc:Fallback>
        </mc:AlternateContent>
      </w:r>
      <w:r w:rsidR="0068149A" w:rsidRPr="0068149A">
        <w:rPr>
          <w:rFonts w:ascii="Arial Rounded MT Bold" w:hAnsi="Arial Rounded MT Bold"/>
          <w:b/>
          <w:color w:val="FFFFFF" w:themeColor="background1"/>
          <w:sz w:val="144"/>
          <w:szCs w:val="24"/>
          <w14:textOutline w14:w="0" w14:cap="flat" w14:cmpd="sng" w14:algn="ctr">
            <w14:noFill/>
            <w14:prstDash w14:val="solid"/>
            <w14:round/>
          </w14:textOutline>
          <w14:props3d w14:extrusionH="57150" w14:contourW="0" w14:prstMaterial="softEdge">
            <w14:bevelT w14:w="25400" w14:h="38100" w14:prst="circle"/>
          </w14:props3d>
        </w:rPr>
        <w:t>Online</w:t>
      </w:r>
    </w:p>
    <w:p w14:paraId="1612C14D" w14:textId="77777777" w:rsidR="007830A6" w:rsidRPr="00B94C94" w:rsidRDefault="0090116E" w:rsidP="00B94C94">
      <w:pPr>
        <w:jc w:val="center"/>
        <w:rPr>
          <w:rFonts w:ascii="Arial Rounded MT Bold" w:hAnsi="Arial Rounded MT Bold"/>
          <w:color w:val="FFFFFF" w:themeColor="background1"/>
          <w:sz w:val="32"/>
          <w:szCs w:val="24"/>
        </w:rPr>
      </w:pPr>
      <w:r w:rsidRPr="00B94C94">
        <w:rPr>
          <w:rFonts w:ascii="Arial Rounded MT Bold" w:hAnsi="Arial Rounded MT Bold"/>
          <w:color w:val="FFFFFF" w:themeColor="background1"/>
          <w:sz w:val="32"/>
          <w:szCs w:val="24"/>
        </w:rPr>
        <w:t>What Parent’s Need to know</w:t>
      </w:r>
    </w:p>
    <w:p w14:paraId="688E5B58" w14:textId="77777777" w:rsidR="007830A6" w:rsidRDefault="00B94C94" w:rsidP="007830A6">
      <w:pPr>
        <w:jc w:val="center"/>
        <w:rPr>
          <w:rFonts w:ascii="Century Schoolbook" w:hAnsi="Century Schoolbook"/>
          <w:color w:val="385623" w:themeColor="accent6" w:themeShade="80"/>
          <w:sz w:val="24"/>
          <w:szCs w:val="24"/>
        </w:rPr>
      </w:pPr>
      <w:r>
        <w:rPr>
          <w:noProof/>
          <w:lang w:eastAsia="en-GB"/>
        </w:rPr>
        <w:drawing>
          <wp:anchor distT="0" distB="0" distL="114300" distR="114300" simplePos="0" relativeHeight="251662336" behindDoc="0" locked="0" layoutInCell="1" allowOverlap="1" wp14:anchorId="4322A477" wp14:editId="230C525B">
            <wp:simplePos x="0" y="0"/>
            <wp:positionH relativeFrom="column">
              <wp:posOffset>783609</wp:posOffset>
            </wp:positionH>
            <wp:positionV relativeFrom="paragraph">
              <wp:posOffset>120906</wp:posOffset>
            </wp:positionV>
            <wp:extent cx="1438685" cy="1228147"/>
            <wp:effectExtent l="0" t="0" r="952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55262" t="50068" r="30468" b="28266"/>
                    <a:stretch/>
                  </pic:blipFill>
                  <pic:spPr bwMode="auto">
                    <a:xfrm>
                      <a:off x="0" y="0"/>
                      <a:ext cx="1438685" cy="1228147"/>
                    </a:xfrm>
                    <a:prstGeom prst="rect">
                      <a:avLst/>
                    </a:prstGeom>
                    <a:ln>
                      <a:noFill/>
                    </a:ln>
                    <a:extLst>
                      <a:ext uri="{53640926-AAD7-44D8-BBD7-CCE9431645EC}">
                        <a14:shadowObscured xmlns:a14="http://schemas.microsoft.com/office/drawing/2010/main"/>
                      </a:ext>
                    </a:extLst>
                  </pic:spPr>
                </pic:pic>
              </a:graphicData>
            </a:graphic>
          </wp:anchor>
        </w:drawing>
      </w:r>
    </w:p>
    <w:p w14:paraId="38533DE6" w14:textId="77777777" w:rsidR="007830A6" w:rsidRDefault="007830A6" w:rsidP="007830A6">
      <w:pPr>
        <w:jc w:val="center"/>
        <w:rPr>
          <w:rFonts w:ascii="Century Schoolbook" w:hAnsi="Century Schoolbook"/>
          <w:color w:val="385623" w:themeColor="accent6" w:themeShade="80"/>
          <w:sz w:val="24"/>
          <w:szCs w:val="24"/>
        </w:rPr>
      </w:pPr>
    </w:p>
    <w:p w14:paraId="6C7A6EDA" w14:textId="77777777" w:rsidR="007830A6" w:rsidRDefault="007830A6" w:rsidP="007830A6">
      <w:pPr>
        <w:jc w:val="center"/>
        <w:rPr>
          <w:rFonts w:ascii="Century Schoolbook" w:hAnsi="Century Schoolbook"/>
          <w:color w:val="385623" w:themeColor="accent6" w:themeShade="80"/>
          <w:sz w:val="24"/>
          <w:szCs w:val="24"/>
        </w:rPr>
      </w:pPr>
    </w:p>
    <w:p w14:paraId="2FFB9A48" w14:textId="77777777" w:rsidR="007830A6" w:rsidRDefault="007830A6" w:rsidP="007830A6">
      <w:pPr>
        <w:jc w:val="center"/>
        <w:rPr>
          <w:rFonts w:ascii="Century Schoolbook" w:hAnsi="Century Schoolbook"/>
          <w:color w:val="385623" w:themeColor="accent6" w:themeShade="80"/>
          <w:sz w:val="24"/>
          <w:szCs w:val="24"/>
        </w:rPr>
      </w:pPr>
    </w:p>
    <w:p w14:paraId="625A8403" w14:textId="77777777" w:rsidR="00856D42" w:rsidRPr="00BA0770" w:rsidRDefault="00BA0770" w:rsidP="00856D42">
      <w:pPr>
        <w:jc w:val="center"/>
        <w:rPr>
          <w:rFonts w:ascii="Century Schoolbook" w:hAnsi="Century Schoolbook"/>
          <w:color w:val="385623" w:themeColor="accent6" w:themeShade="80"/>
          <w:sz w:val="14"/>
          <w:szCs w:val="24"/>
        </w:rPr>
      </w:pPr>
      <w:r>
        <w:rPr>
          <w:rFonts w:ascii="Century Schoolbook" w:hAnsi="Century Schoolbook"/>
          <w:color w:val="385623" w:themeColor="accent6" w:themeShade="80"/>
          <w:sz w:val="14"/>
          <w:szCs w:val="24"/>
        </w:rPr>
        <w:t xml:space="preserve">                  (</w:t>
      </w:r>
      <w:r w:rsidRPr="00BA0770">
        <w:rPr>
          <w:rFonts w:ascii="Century Schoolbook" w:hAnsi="Century Schoolbook"/>
          <w:color w:val="385623" w:themeColor="accent6" w:themeShade="80"/>
          <w:sz w:val="14"/>
          <w:szCs w:val="24"/>
        </w:rPr>
        <w:t>Eastfield Academy (ND</w:t>
      </w:r>
      <w:r w:rsidR="00B94C94" w:rsidRPr="00BA0770">
        <w:rPr>
          <w:outline/>
          <w:noProof/>
          <w:color w:val="4472C4" w:themeColor="accent5"/>
          <w:sz w:val="10"/>
          <w:lang w:eastAsia="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drawing>
          <wp:anchor distT="0" distB="0" distL="114300" distR="114300" simplePos="0" relativeHeight="251660288" behindDoc="1" locked="0" layoutInCell="1" allowOverlap="1" wp14:anchorId="2AC040D4" wp14:editId="2C83E1B4">
            <wp:simplePos x="0" y="0"/>
            <wp:positionH relativeFrom="column">
              <wp:posOffset>44450</wp:posOffset>
            </wp:positionH>
            <wp:positionV relativeFrom="paragraph">
              <wp:posOffset>-4700905</wp:posOffset>
            </wp:positionV>
            <wp:extent cx="2905760" cy="1609725"/>
            <wp:effectExtent l="0" t="0" r="8890" b="9525"/>
            <wp:wrapTight wrapText="bothSides">
              <wp:wrapPolygon edited="0">
                <wp:start x="8213" y="0"/>
                <wp:lineTo x="6656" y="511"/>
                <wp:lineTo x="1983" y="3579"/>
                <wp:lineTo x="1274" y="5624"/>
                <wp:lineTo x="142" y="8180"/>
                <wp:lineTo x="0" y="10225"/>
                <wp:lineTo x="0" y="12781"/>
                <wp:lineTo x="1558" y="16615"/>
                <wp:lineTo x="1699" y="17382"/>
                <wp:lineTo x="5806" y="20705"/>
                <wp:lineTo x="8921" y="21472"/>
                <wp:lineTo x="9488" y="21472"/>
                <wp:lineTo x="12037" y="21472"/>
                <wp:lineTo x="12603" y="21472"/>
                <wp:lineTo x="15719" y="20705"/>
                <wp:lineTo x="19825" y="17382"/>
                <wp:lineTo x="19967" y="16615"/>
                <wp:lineTo x="21524" y="12781"/>
                <wp:lineTo x="21524" y="10225"/>
                <wp:lineTo x="21383" y="7924"/>
                <wp:lineTo x="19400" y="3579"/>
                <wp:lineTo x="14869" y="511"/>
                <wp:lineTo x="13311" y="0"/>
                <wp:lineTo x="8213" y="0"/>
              </wp:wrapPolygon>
            </wp:wrapTight>
            <wp:docPr id="1" name="Picture 1" descr="How the EU protects your children online | by European Commissio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he EU protects your children online | by European Commission | Mediu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05760" cy="1609725"/>
                    </a:xfrm>
                    <a:prstGeom prst="ellipse">
                      <a:avLst/>
                    </a:prstGeom>
                    <a:ln>
                      <a:noFill/>
                    </a:ln>
                    <a:effectLst>
                      <a:softEdge rad="112500"/>
                    </a:effectLst>
                  </pic:spPr>
                </pic:pic>
              </a:graphicData>
            </a:graphic>
            <wp14:sizeRelH relativeFrom="margin">
              <wp14:pctWidth>0</wp14:pctWidth>
            </wp14:sizeRelH>
          </wp:anchor>
        </w:drawing>
      </w:r>
      <w:r w:rsidRPr="00BA0770">
        <w:rPr>
          <w:outline/>
          <w:noProof/>
          <w:color w:val="4472C4" w:themeColor="accent5"/>
          <w:sz w:val="10"/>
          <w:lang w:eastAsia="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w:t>
      </w:r>
    </w:p>
    <w:p w14:paraId="45874859" w14:textId="77777777" w:rsidR="002F415D" w:rsidRPr="00BA0770" w:rsidRDefault="00BA0770" w:rsidP="00856D42">
      <w:pPr>
        <w:jc w:val="center"/>
        <w:rPr>
          <w:rFonts w:ascii="Arial Rounded MT Bold" w:hAnsi="Arial Rounded MT Bold"/>
          <w:color w:val="833C0B" w:themeColor="accent2" w:themeShade="80"/>
          <w:sz w:val="24"/>
          <w:szCs w:val="24"/>
        </w:rPr>
      </w:pPr>
      <w:r w:rsidRPr="00BA0770">
        <w:rPr>
          <w:rFonts w:ascii="Arial Rounded MT Bold" w:hAnsi="Arial Rounded MT Bold"/>
          <w:noProof/>
          <w:color w:val="833C0B" w:themeColor="accent2" w:themeShade="80"/>
          <w:sz w:val="40"/>
          <w:lang w:eastAsia="en-GB"/>
        </w:rPr>
        <w:lastRenderedPageBreak/>
        <mc:AlternateContent>
          <mc:Choice Requires="wps">
            <w:drawing>
              <wp:anchor distT="0" distB="0" distL="114300" distR="114300" simplePos="0" relativeHeight="251675648" behindDoc="1" locked="0" layoutInCell="1" allowOverlap="1" wp14:anchorId="5A768451" wp14:editId="0FBEEDAC">
                <wp:simplePos x="0" y="0"/>
                <wp:positionH relativeFrom="column">
                  <wp:align>left</wp:align>
                </wp:positionH>
                <wp:positionV relativeFrom="paragraph">
                  <wp:posOffset>326193</wp:posOffset>
                </wp:positionV>
                <wp:extent cx="3077045" cy="748145"/>
                <wp:effectExtent l="0" t="0" r="28575" b="13970"/>
                <wp:wrapNone/>
                <wp:docPr id="17" name="Rounded Rectangle 17"/>
                <wp:cNvGraphicFramePr/>
                <a:graphic xmlns:a="http://schemas.openxmlformats.org/drawingml/2006/main">
                  <a:graphicData uri="http://schemas.microsoft.com/office/word/2010/wordprocessingShape">
                    <wps:wsp>
                      <wps:cNvSpPr/>
                      <wps:spPr>
                        <a:xfrm>
                          <a:off x="0" y="0"/>
                          <a:ext cx="3077045" cy="748145"/>
                        </a:xfrm>
                        <a:prstGeom prst="roundRect">
                          <a:avLst/>
                        </a:prstGeom>
                        <a:solidFill>
                          <a:schemeClr val="accent2">
                            <a:lumMod val="20000"/>
                            <a:lumOff val="80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BD1BC97" id="Rounded Rectangle 17" o:spid="_x0000_s1026" style="position:absolute;margin-left:0;margin-top:25.7pt;width:242.3pt;height:58.9pt;z-index:-251640832;visibility:visible;mso-wrap-style:square;mso-width-percent:0;mso-wrap-distance-left:9pt;mso-wrap-distance-top:0;mso-wrap-distance-right:9pt;mso-wrap-distance-bottom:0;mso-position-horizontal:left;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" fillcolor="#fbe4d5 [661]" strokecolor="#c45911 [2405]" strokeweight="1pt">
                <v:stroke joinstyle="miter"/>
              </v:roundrect>
            </w:pict>
          </mc:Fallback>
        </mc:AlternateContent>
      </w:r>
      <w:r w:rsidR="00856D42" w:rsidRPr="00BA0770">
        <w:rPr>
          <w:rFonts w:ascii="Arial Rounded MT Bold" w:hAnsi="Arial Rounded MT Bold"/>
          <w:color w:val="833C0B" w:themeColor="accent2" w:themeShade="80"/>
          <w:sz w:val="40"/>
        </w:rPr>
        <w:t>Online Exposure</w:t>
      </w:r>
    </w:p>
    <w:p w14:paraId="71EF4F54" w14:textId="77777777" w:rsidR="00856D42" w:rsidRPr="00BF3F90" w:rsidRDefault="002F415D" w:rsidP="001307FD">
      <w:pPr>
        <w:spacing w:line="276" w:lineRule="auto"/>
        <w:jc w:val="center"/>
        <w:rPr>
          <w:rFonts w:ascii="Arial Rounded MT Bold" w:hAnsi="Arial Rounded MT Bold"/>
          <w:i/>
          <w:color w:val="833C0B" w:themeColor="accent2" w:themeShade="80"/>
          <w:sz w:val="24"/>
        </w:rPr>
      </w:pPr>
      <w:r w:rsidRPr="00BF3F90">
        <w:rPr>
          <w:rFonts w:ascii="Arial Rounded MT Bold" w:hAnsi="Arial Rounded MT Bold"/>
          <w:i/>
          <w:color w:val="833C0B" w:themeColor="accent2" w:themeShade="80"/>
          <w:sz w:val="24"/>
        </w:rPr>
        <w:t xml:space="preserve">Did you know that a third of all </w:t>
      </w:r>
      <w:r w:rsidR="00856D42" w:rsidRPr="00BF3F90">
        <w:rPr>
          <w:rFonts w:ascii="Arial Rounded MT Bold" w:hAnsi="Arial Rounded MT Bold"/>
          <w:i/>
          <w:color w:val="833C0B" w:themeColor="accent2" w:themeShade="80"/>
          <w:sz w:val="24"/>
        </w:rPr>
        <w:t>internet</w:t>
      </w:r>
      <w:r w:rsidRPr="00BF3F90">
        <w:rPr>
          <w:rFonts w:ascii="Arial Rounded MT Bold" w:hAnsi="Arial Rounded MT Bold"/>
          <w:i/>
          <w:color w:val="833C0B" w:themeColor="accent2" w:themeShade="80"/>
          <w:sz w:val="24"/>
        </w:rPr>
        <w:t xml:space="preserve"> users</w:t>
      </w:r>
      <w:r w:rsidR="00BF3F90" w:rsidRPr="00BF3F90">
        <w:rPr>
          <w:rFonts w:ascii="Arial Rounded MT Bold" w:hAnsi="Arial Rounded MT Bold"/>
          <w:i/>
          <w:color w:val="833C0B" w:themeColor="accent2" w:themeShade="80"/>
          <w:sz w:val="24"/>
        </w:rPr>
        <w:t xml:space="preserve"> worldwide</w:t>
      </w:r>
      <w:r w:rsidRPr="00BF3F90">
        <w:rPr>
          <w:rFonts w:ascii="Arial Rounded MT Bold" w:hAnsi="Arial Rounded MT Bold"/>
          <w:i/>
          <w:color w:val="833C0B" w:themeColor="accent2" w:themeShade="80"/>
          <w:sz w:val="24"/>
        </w:rPr>
        <w:t xml:space="preserve"> are children?</w:t>
      </w:r>
    </w:p>
    <w:p w14:paraId="04C330EC" w14:textId="77777777" w:rsidR="001307FD" w:rsidRPr="001307FD" w:rsidRDefault="001307FD" w:rsidP="001307FD">
      <w:pPr>
        <w:spacing w:line="276" w:lineRule="auto"/>
        <w:jc w:val="both"/>
        <w:rPr>
          <w:rFonts w:ascii="Arial Rounded MT Bold" w:hAnsi="Arial Rounded MT Bold"/>
          <w:color w:val="833C0B" w:themeColor="accent2" w:themeShade="80"/>
          <w:sz w:val="24"/>
        </w:rPr>
      </w:pPr>
    </w:p>
    <w:p w14:paraId="4F387452" w14:textId="5237E11F" w:rsidR="001307FD" w:rsidRDefault="00BA0770" w:rsidP="00E44B8E">
      <w:pPr>
        <w:spacing w:line="360" w:lineRule="auto"/>
        <w:jc w:val="both"/>
        <w:rPr>
          <w:rFonts w:ascii="Arial Rounded MT Bold" w:hAnsi="Arial Rounded MT Bold"/>
          <w:color w:val="833C0B" w:themeColor="accent2" w:themeShade="80"/>
          <w:sz w:val="18"/>
          <w:shd w:val="clear" w:color="auto" w:fill="FFFFFF"/>
        </w:rPr>
      </w:pPr>
      <w:r w:rsidRPr="00E44B8E">
        <w:rPr>
          <w:rFonts w:ascii="Arial Rounded MT Bold" w:hAnsi="Arial Rounded MT Bold"/>
          <w:noProof/>
          <w:color w:val="C45911" w:themeColor="accent2" w:themeShade="BF"/>
          <w:sz w:val="22"/>
          <w:szCs w:val="22"/>
          <w:lang w:eastAsia="en-GB"/>
          <w14:textOutline w14:w="0" w14:cap="flat" w14:cmpd="sng" w14:algn="ctr">
            <w14:noFill/>
            <w14:prstDash w14:val="solid"/>
            <w14:round/>
          </w14:textOutline>
          <w14:props3d w14:extrusionH="57150" w14:contourW="0" w14:prstMaterial="softEdge">
            <w14:bevelT w14:w="25400" w14:h="38100" w14:prst="circle"/>
          </w14:props3d>
        </w:rPr>
        <mc:AlternateContent>
          <mc:Choice Requires="wps">
            <w:drawing>
              <wp:anchor distT="45720" distB="45720" distL="114300" distR="114300" simplePos="0" relativeHeight="251658752" behindDoc="0" locked="0" layoutInCell="1" allowOverlap="1" wp14:anchorId="2AB09596" wp14:editId="53675483">
                <wp:simplePos x="0" y="0"/>
                <wp:positionH relativeFrom="page">
                  <wp:posOffset>2185060</wp:posOffset>
                </wp:positionH>
                <wp:positionV relativeFrom="paragraph">
                  <wp:posOffset>477173</wp:posOffset>
                </wp:positionV>
                <wp:extent cx="1198880" cy="225425"/>
                <wp:effectExtent l="0" t="0" r="2032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8880" cy="225425"/>
                        </a:xfrm>
                        <a:prstGeom prst="rect">
                          <a:avLst/>
                        </a:prstGeom>
                        <a:solidFill>
                          <a:schemeClr val="accent2"/>
                        </a:solidFill>
                        <a:ln w="9525">
                          <a:solidFill>
                            <a:srgbClr val="000000"/>
                          </a:solidFill>
                          <a:miter lim="800000"/>
                          <a:headEnd/>
                          <a:tailEnd/>
                        </a:ln>
                      </wps:spPr>
                      <wps:txbx>
                        <w:txbxContent>
                          <w:p w14:paraId="3E5C3835" w14:textId="77777777" w:rsidR="00E44B8E" w:rsidRPr="00BA0770" w:rsidRDefault="00E44B8E">
                            <w:pPr>
                              <w:rPr>
                                <w:sz w:val="14"/>
                              </w:rPr>
                            </w:pPr>
                            <w:r w:rsidRPr="00BA0770">
                              <w:rPr>
                                <w:rFonts w:ascii="Helvetica" w:hAnsi="Helvetica"/>
                                <w:color w:val="757575"/>
                                <w:sz w:val="14"/>
                                <w:shd w:val="clear" w:color="auto" w:fill="FFFFFF"/>
                              </w:rPr>
                              <w:t>European Union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B09596" id="_x0000_t202" coordsize="21600,21600" o:spt="202" path="m,l,21600r21600,l21600,xe">
                <v:stroke joinstyle="miter"/>
                <v:path gradientshapeok="t" o:connecttype="rect"/>
              </v:shapetype>
              <v:shape id="Text Box 2" o:spid="_x0000_s1026" type="#_x0000_t202" style="position:absolute;left:0;text-align:left;margin-left:172.05pt;margin-top:37.55pt;width:94.4pt;height:17.75pt;z-index:2516587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" fillcolor="#ed7d31 [3205]">
                <v:textbox>
                  <w:txbxContent>
                    <w:p w14:paraId="3E5C3835" w14:textId="77777777" w:rsidR="00E44B8E" w:rsidRPr="00BA0770" w:rsidRDefault="00E44B8E">
                      <w:pPr>
                        <w:rPr>
                          <w:sz w:val="14"/>
                        </w:rPr>
                      </w:pPr>
                      <w:r w:rsidRPr="00BA0770">
                        <w:rPr>
                          <w:rFonts w:ascii="Helvetica" w:hAnsi="Helvetica"/>
                          <w:color w:val="757575"/>
                          <w:sz w:val="14"/>
                          <w:shd w:val="clear" w:color="auto" w:fill="FFFFFF"/>
                        </w:rPr>
                        <w:t>European Union 2019</w:t>
                      </w:r>
                    </w:p>
                  </w:txbxContent>
                </v:textbox>
                <w10:wrap type="square" anchorx="page"/>
              </v:shape>
            </w:pict>
          </mc:Fallback>
        </mc:AlternateContent>
      </w:r>
      <w:r w:rsidR="002F415D" w:rsidRPr="00E44B8E">
        <w:rPr>
          <w:rFonts w:ascii="Arial Rounded MT Bold" w:hAnsi="Arial Rounded MT Bold"/>
          <w:color w:val="C45911" w:themeColor="accent2" w:themeShade="BF"/>
          <w:sz w:val="22"/>
          <w:szCs w:val="22"/>
        </w:rPr>
        <w:t xml:space="preserve">And whilst for </w:t>
      </w:r>
      <w:r w:rsidR="00856D42" w:rsidRPr="00E44B8E">
        <w:rPr>
          <w:rFonts w:ascii="Arial Rounded MT Bold" w:hAnsi="Arial Rounded MT Bold"/>
          <w:color w:val="C45911" w:themeColor="accent2" w:themeShade="BF"/>
          <w:sz w:val="22"/>
          <w:szCs w:val="22"/>
        </w:rPr>
        <w:t>most</w:t>
      </w:r>
      <w:r w:rsidR="00E44B8E" w:rsidRPr="00E44B8E">
        <w:rPr>
          <w:rFonts w:ascii="Arial Rounded MT Bold" w:hAnsi="Arial Rounded MT Bold"/>
          <w:color w:val="C45911" w:themeColor="accent2" w:themeShade="BF"/>
          <w:sz w:val="22"/>
          <w:szCs w:val="22"/>
        </w:rPr>
        <w:t xml:space="preserve"> children </w:t>
      </w:r>
      <w:r w:rsidRPr="00E44B8E">
        <w:rPr>
          <w:rFonts w:ascii="Arial Rounded MT Bold" w:hAnsi="Arial Rounded MT Bold"/>
          <w:color w:val="C45911" w:themeColor="accent2" w:themeShade="BF"/>
          <w:sz w:val="22"/>
          <w:szCs w:val="22"/>
        </w:rPr>
        <w:t>their internet</w:t>
      </w:r>
      <w:r w:rsidR="00E44B8E">
        <w:rPr>
          <w:rFonts w:ascii="Arial Rounded MT Bold" w:hAnsi="Arial Rounded MT Bold"/>
          <w:color w:val="C45911" w:themeColor="accent2" w:themeShade="BF"/>
          <w:sz w:val="22"/>
          <w:szCs w:val="22"/>
        </w:rPr>
        <w:t xml:space="preserve"> experience is positive,</w:t>
      </w:r>
      <w:r w:rsidR="00E44B8E" w:rsidRPr="00E44B8E">
        <w:rPr>
          <w:rFonts w:ascii="Arial Rounded MT Bold" w:hAnsi="Arial Rounded MT Bold"/>
          <w:color w:val="C45911" w:themeColor="accent2" w:themeShade="BF"/>
          <w:sz w:val="22"/>
          <w:szCs w:val="22"/>
        </w:rPr>
        <w:t xml:space="preserve"> </w:t>
      </w:r>
      <w:r w:rsidR="00E44B8E" w:rsidRPr="00E44B8E">
        <w:rPr>
          <w:rStyle w:val="Strong"/>
          <w:rFonts w:ascii="Arial Rounded MT Bold" w:hAnsi="Arial Rounded MT Bold" w:cs="Arial"/>
          <w:b w:val="0"/>
          <w:color w:val="C45911" w:themeColor="accent2" w:themeShade="BF"/>
          <w:sz w:val="22"/>
          <w:szCs w:val="22"/>
          <w:shd w:val="clear" w:color="auto" w:fill="FFFFFF"/>
        </w:rPr>
        <w:t>half</w:t>
      </w:r>
      <w:r w:rsidR="00E44B8E" w:rsidRPr="00E44B8E">
        <w:rPr>
          <w:rFonts w:ascii="Arial Rounded MT Bold" w:hAnsi="Arial Rounded MT Bold"/>
          <w:color w:val="C45911" w:themeColor="accent2" w:themeShade="BF"/>
          <w:sz w:val="22"/>
          <w:szCs w:val="22"/>
        </w:rPr>
        <w:t xml:space="preserve"> of 12- 15 year olds said that they had witnessed hateful content aimed at a particular group of people in the last year – which was up from a third in 2016</w:t>
      </w:r>
      <w:r w:rsidRPr="00E44B8E">
        <w:rPr>
          <w:rFonts w:ascii="Arial Rounded MT Bold" w:hAnsi="Arial Rounded MT Bold"/>
          <w:color w:val="C45911" w:themeColor="accent2" w:themeShade="BF"/>
          <w:sz w:val="22"/>
          <w:szCs w:val="22"/>
        </w:rPr>
        <w:t>!</w:t>
      </w:r>
      <w:r w:rsidRPr="00E44B8E">
        <w:rPr>
          <w:rFonts w:ascii="Arial Rounded MT Bold" w:hAnsi="Arial Rounded MT Bold"/>
          <w:color w:val="C45911" w:themeColor="accent2" w:themeShade="BF"/>
          <w:sz w:val="28"/>
        </w:rPr>
        <w:t xml:space="preserve"> </w:t>
      </w:r>
      <w:r w:rsidRPr="00E44B8E">
        <w:rPr>
          <w:rFonts w:ascii="Arial Rounded MT Bold" w:hAnsi="Arial Rounded MT Bold"/>
          <w:color w:val="C45911" w:themeColor="accent2" w:themeShade="BF"/>
          <w:sz w:val="22"/>
        </w:rPr>
        <w:t>(</w:t>
      </w:r>
      <w:r w:rsidRPr="00E44B8E">
        <w:rPr>
          <w:rFonts w:ascii="Arial Rounded MT Bold" w:hAnsi="Arial Rounded MT Bold"/>
          <w:color w:val="C45911" w:themeColor="accent2" w:themeShade="BF"/>
          <w:sz w:val="16"/>
          <w:shd w:val="clear" w:color="auto" w:fill="FFFFFF"/>
        </w:rPr>
        <w:t>Martens, 2019)</w:t>
      </w:r>
    </w:p>
    <w:p w14:paraId="43D35C88" w14:textId="77777777" w:rsidR="001307FD" w:rsidRPr="001307FD" w:rsidRDefault="001307FD" w:rsidP="001307FD">
      <w:pPr>
        <w:spacing w:line="360" w:lineRule="auto"/>
        <w:jc w:val="both"/>
        <w:rPr>
          <w:rFonts w:ascii="Arial Rounded MT Bold" w:hAnsi="Arial Rounded MT Bold"/>
          <w:color w:val="833C0B" w:themeColor="accent2" w:themeShade="80"/>
          <w:sz w:val="18"/>
          <w:shd w:val="clear" w:color="auto" w:fill="FFFFFF"/>
        </w:rPr>
      </w:pPr>
      <w:r>
        <w:rPr>
          <w:rFonts w:ascii="Century Schoolbook" w:hAnsi="Century Schoolbook"/>
          <w:noProof/>
          <w:sz w:val="32"/>
          <w:lang w:eastAsia="en-GB"/>
        </w:rPr>
        <mc:AlternateContent>
          <mc:Choice Requires="wps">
            <w:drawing>
              <wp:anchor distT="0" distB="0" distL="114300" distR="114300" simplePos="0" relativeHeight="251663360" behindDoc="1" locked="0" layoutInCell="1" allowOverlap="1" wp14:anchorId="3E220832" wp14:editId="3AA14181">
                <wp:simplePos x="0" y="0"/>
                <wp:positionH relativeFrom="column">
                  <wp:posOffset>106045</wp:posOffset>
                </wp:positionH>
                <wp:positionV relativeFrom="paragraph">
                  <wp:posOffset>17145</wp:posOffset>
                </wp:positionV>
                <wp:extent cx="2837617" cy="1123950"/>
                <wp:effectExtent l="0" t="0" r="20320" b="19050"/>
                <wp:wrapNone/>
                <wp:docPr id="9" name="Oval 9"/>
                <wp:cNvGraphicFramePr/>
                <a:graphic xmlns:a="http://schemas.openxmlformats.org/drawingml/2006/main">
                  <a:graphicData uri="http://schemas.microsoft.com/office/word/2010/wordprocessingShape">
                    <wps:wsp>
                      <wps:cNvSpPr/>
                      <wps:spPr>
                        <a:xfrm>
                          <a:off x="0" y="0"/>
                          <a:ext cx="2837617" cy="1123950"/>
                        </a:xfrm>
                        <a:prstGeom prst="ellipse">
                          <a:avLst/>
                        </a:prstGeom>
                        <a:solidFill>
                          <a:schemeClr val="accent2"/>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44DE8D" id="Oval 9" o:spid="_x0000_s1026" style="position:absolute;margin-left:8.35pt;margin-top:1.35pt;width:223.45pt;height:88.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" fillcolor="#ed7d31 [3205]" strokecolor="#ed7d31 [3205]" strokeweight="1pt">
                <v:stroke joinstyle="miter"/>
              </v:oval>
            </w:pict>
          </mc:Fallback>
        </mc:AlternateContent>
      </w:r>
    </w:p>
    <w:p w14:paraId="1E91B915" w14:textId="77777777" w:rsidR="001307FD" w:rsidRDefault="00AE0225" w:rsidP="001307FD">
      <w:pPr>
        <w:spacing w:line="240" w:lineRule="auto"/>
        <w:jc w:val="center"/>
        <w:rPr>
          <w:rFonts w:ascii="Century Schoolbook" w:hAnsi="Century Schoolbook"/>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0770">
        <w:rPr>
          <w:rFonts w:ascii="Century Schoolbook" w:hAnsi="Century Schoolbook"/>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Most Frequent and </w:t>
      </w:r>
    </w:p>
    <w:p w14:paraId="57760EC7" w14:textId="77777777" w:rsidR="002F415D" w:rsidRPr="001307FD" w:rsidRDefault="001307FD" w:rsidP="001307FD">
      <w:pPr>
        <w:spacing w:line="240" w:lineRule="auto"/>
        <w:jc w:val="center"/>
        <w:rPr>
          <w:rFonts w:ascii="Century Schoolbook" w:hAnsi="Century Schoolbook"/>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0770">
        <w:rPr>
          <w:noProof/>
          <w:color w:val="000000" w:themeColor="text1"/>
          <w:sz w:val="1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2079" behindDoc="1" locked="0" layoutInCell="1" allowOverlap="1" wp14:anchorId="575AB573" wp14:editId="4DEFD079">
                <wp:simplePos x="0" y="0"/>
                <wp:positionH relativeFrom="column">
                  <wp:posOffset>-130166</wp:posOffset>
                </wp:positionH>
                <wp:positionV relativeFrom="paragraph">
                  <wp:posOffset>242864</wp:posOffset>
                </wp:positionV>
                <wp:extent cx="3314196" cy="3018155"/>
                <wp:effectExtent l="0" t="80645" r="15240" b="15240"/>
                <wp:wrapNone/>
                <wp:docPr id="8" name="Flowchart: Stored Data 8"/>
                <wp:cNvGraphicFramePr/>
                <a:graphic xmlns:a="http://schemas.openxmlformats.org/drawingml/2006/main">
                  <a:graphicData uri="http://schemas.microsoft.com/office/word/2010/wordprocessingShape">
                    <wps:wsp>
                      <wps:cNvSpPr/>
                      <wps:spPr>
                        <a:xfrm rot="16200000">
                          <a:off x="0" y="0"/>
                          <a:ext cx="3314196" cy="3018155"/>
                        </a:xfrm>
                        <a:prstGeom prst="flowChartOnlineStorage">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29202A"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Flowchart: Stored Data 8" o:spid="_x0000_s1026" type="#_x0000_t130" style="position:absolute;margin-left:-10.25pt;margin-top:19.1pt;width:260.95pt;height:237.65pt;rotation:-90;z-index:-2516544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" fillcolor="#f4b083 [1941]" strokecolor="#f4b083 [1941]" strokeweight="1pt"/>
            </w:pict>
          </mc:Fallback>
        </mc:AlternateContent>
      </w:r>
      <w:r w:rsidR="00AE0225" w:rsidRPr="00BA0770">
        <w:rPr>
          <w:rFonts w:ascii="Century Schoolbook" w:hAnsi="Century Schoolbook"/>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emerging internet risks</w:t>
      </w:r>
      <w:r w:rsidR="00F02F81">
        <w:rPr>
          <w:rFonts w:ascii="Century Schoolbook" w:hAnsi="Century Schoolbook"/>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w:t>
      </w:r>
      <w:r w:rsidR="00AE0225" w:rsidRPr="00BA0770">
        <w:rPr>
          <w:rFonts w:ascii="Century Schoolbook" w:hAnsi="Century Schoolbook"/>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721D250" w14:textId="77777777" w:rsidR="007830A6" w:rsidRDefault="001307FD" w:rsidP="00B94C94">
      <w:pPr>
        <w:jc w:val="center"/>
      </w:pPr>
      <w:r>
        <w:rPr>
          <w:noProof/>
          <w:lang w:eastAsia="en-GB"/>
        </w:rPr>
        <mc:AlternateContent>
          <mc:Choice Requires="wps">
            <w:drawing>
              <wp:anchor distT="0" distB="0" distL="114300" distR="114300" simplePos="0" relativeHeight="251670528" behindDoc="0" locked="0" layoutInCell="1" allowOverlap="1" wp14:anchorId="041D87AE" wp14:editId="7BEAC9E4">
                <wp:simplePos x="0" y="0"/>
                <wp:positionH relativeFrom="column">
                  <wp:posOffset>110490</wp:posOffset>
                </wp:positionH>
                <wp:positionV relativeFrom="paragraph">
                  <wp:posOffset>271116</wp:posOffset>
                </wp:positionV>
                <wp:extent cx="1828800" cy="1828800"/>
                <wp:effectExtent l="0" t="0" r="0" b="8255"/>
                <wp:wrapNone/>
                <wp:docPr id="14" name="Text Box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897A2E3" w14:textId="77777777" w:rsidR="00E44B8E" w:rsidRPr="00BA0770" w:rsidRDefault="00E44B8E" w:rsidP="00BA0770">
                            <w:pPr>
                              <w:jc w:val="center"/>
                              <w:rPr>
                                <w:rFonts w:ascii="Century Schoolbook" w:hAnsi="Century Schoolbook"/>
                                <w:color w:val="000000" w:themeColor="text1"/>
                                <w:sz w:val="24"/>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0770">
                              <w:rPr>
                                <w:rFonts w:ascii="Century Schoolbook" w:hAnsi="Century Schoolbook"/>
                                <w:color w:val="000000" w:themeColor="text1"/>
                                <w:sz w:val="24"/>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Cyber</w:t>
                            </w:r>
                            <w:r>
                              <w:rPr>
                                <w:rFonts w:ascii="Century Schoolbook" w:hAnsi="Century Schoolbook"/>
                                <w:color w:val="000000" w:themeColor="text1"/>
                                <w:sz w:val="24"/>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w:t>
                            </w:r>
                            <w:r w:rsidRPr="00BA0770">
                              <w:rPr>
                                <w:rFonts w:ascii="Century Schoolbook" w:hAnsi="Century Schoolbook"/>
                                <w:color w:val="000000" w:themeColor="text1"/>
                                <w:sz w:val="24"/>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ullying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41D87AE" id="Text Box 14" o:spid="_x0000_s1027" type="#_x0000_t202" style="position:absolute;left:0;text-align:left;margin-left:8.7pt;margin-top:21.35pt;width:2in;height:2in;z-index:2516705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7k/IQIAAFA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" filled="f" stroked="f">
                <v:textbox style="mso-fit-shape-to-text:t">
                  <w:txbxContent>
                    <w:p w14:paraId="5897A2E3" w14:textId="77777777" w:rsidR="00E44B8E" w:rsidRPr="00BA0770" w:rsidRDefault="00E44B8E" w:rsidP="00BA0770">
                      <w:pPr>
                        <w:jc w:val="center"/>
                        <w:rPr>
                          <w:rFonts w:ascii="Century Schoolbook" w:hAnsi="Century Schoolbook"/>
                          <w:color w:val="000000" w:themeColor="text1"/>
                          <w:sz w:val="24"/>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0770">
                        <w:rPr>
                          <w:rFonts w:ascii="Century Schoolbook" w:hAnsi="Century Schoolbook"/>
                          <w:color w:val="000000" w:themeColor="text1"/>
                          <w:sz w:val="24"/>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Cyber</w:t>
                      </w:r>
                      <w:r>
                        <w:rPr>
                          <w:rFonts w:ascii="Century Schoolbook" w:hAnsi="Century Schoolbook"/>
                          <w:color w:val="000000" w:themeColor="text1"/>
                          <w:sz w:val="24"/>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w:t>
                      </w:r>
                      <w:r w:rsidRPr="00BA0770">
                        <w:rPr>
                          <w:rFonts w:ascii="Century Schoolbook" w:hAnsi="Century Schoolbook"/>
                          <w:color w:val="000000" w:themeColor="text1"/>
                          <w:sz w:val="24"/>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ullying</w:t>
                      </w:r>
                    </w:p>
                  </w:txbxContent>
                </v:textbox>
              </v:shape>
            </w:pict>
          </mc:Fallback>
        </mc:AlternateContent>
      </w:r>
    </w:p>
    <w:p w14:paraId="178E4818" w14:textId="77777777" w:rsidR="00AE0225" w:rsidRDefault="001307FD" w:rsidP="00B94C94">
      <w:pPr>
        <w:jc w:val="center"/>
      </w:pPr>
      <w:r>
        <w:rPr>
          <w:noProof/>
          <w:lang w:eastAsia="en-GB"/>
        </w:rPr>
        <mc:AlternateContent>
          <mc:Choice Requires="wps">
            <w:drawing>
              <wp:anchor distT="0" distB="0" distL="114300" distR="114300" simplePos="0" relativeHeight="251672576" behindDoc="0" locked="0" layoutInCell="1" allowOverlap="1" wp14:anchorId="79502C0E" wp14:editId="13B71B96">
                <wp:simplePos x="0" y="0"/>
                <wp:positionH relativeFrom="column">
                  <wp:posOffset>1645285</wp:posOffset>
                </wp:positionH>
                <wp:positionV relativeFrom="paragraph">
                  <wp:posOffset>20955</wp:posOffset>
                </wp:positionV>
                <wp:extent cx="1828800" cy="18288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EA7666C" w14:textId="77777777" w:rsidR="00E44B8E" w:rsidRPr="00BA0770" w:rsidRDefault="00E44B8E" w:rsidP="00BA0770">
                            <w:pPr>
                              <w:jc w:val="center"/>
                              <w:rPr>
                                <w:rFonts w:ascii="Century Schoolbook" w:hAnsi="Century Schoolbook"/>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0770">
                              <w:rPr>
                                <w:rFonts w:ascii="Century Schoolbook" w:hAnsi="Century Schoolbook"/>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Harmful Content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9502C0E" id="Text Box 15" o:spid="_x0000_s1028" type="#_x0000_t202" style="position:absolute;left:0;text-align:left;margin-left:129.55pt;margin-top:1.65pt;width:2in;height:2in;z-index:2516725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" filled="f" stroked="f">
                <v:textbox style="mso-fit-shape-to-text:t">
                  <w:txbxContent>
                    <w:p w14:paraId="4EA7666C" w14:textId="77777777" w:rsidR="00E44B8E" w:rsidRPr="00BA0770" w:rsidRDefault="00E44B8E" w:rsidP="00BA0770">
                      <w:pPr>
                        <w:jc w:val="center"/>
                        <w:rPr>
                          <w:rFonts w:ascii="Century Schoolbook" w:hAnsi="Century Schoolbook"/>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0770">
                        <w:rPr>
                          <w:rFonts w:ascii="Century Schoolbook" w:hAnsi="Century Schoolbook"/>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Harmful Content</w:t>
                      </w:r>
                    </w:p>
                  </w:txbxContent>
                </v:textbox>
              </v:shape>
            </w:pict>
          </mc:Fallback>
        </mc:AlternateContent>
      </w:r>
      <w:r>
        <w:rPr>
          <w:noProof/>
          <w:lang w:eastAsia="en-GB"/>
        </w:rPr>
        <w:drawing>
          <wp:anchor distT="0" distB="0" distL="114300" distR="114300" simplePos="0" relativeHeight="251664384" behindDoc="0" locked="0" layoutInCell="1" allowOverlap="1" wp14:anchorId="72A9FEC3" wp14:editId="7E9F84A9">
            <wp:simplePos x="0" y="0"/>
            <wp:positionH relativeFrom="column">
              <wp:align>left</wp:align>
            </wp:positionH>
            <wp:positionV relativeFrom="paragraph">
              <wp:posOffset>96178</wp:posOffset>
            </wp:positionV>
            <wp:extent cx="1460500" cy="1530350"/>
            <wp:effectExtent l="0" t="0" r="635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0277" t="63399" r="61424" b="21134"/>
                    <a:stretch/>
                  </pic:blipFill>
                  <pic:spPr bwMode="auto">
                    <a:xfrm>
                      <a:off x="0" y="0"/>
                      <a:ext cx="1460500" cy="1530350"/>
                    </a:xfrm>
                    <a:prstGeom prst="ellipse">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706BF4" w14:textId="77777777" w:rsidR="00AE0225" w:rsidRDefault="001307FD" w:rsidP="00B94C94">
      <w:pPr>
        <w:jc w:val="center"/>
      </w:pPr>
      <w:r>
        <w:rPr>
          <w:noProof/>
          <w:lang w:eastAsia="en-GB"/>
        </w:rPr>
        <w:drawing>
          <wp:anchor distT="0" distB="0" distL="114300" distR="114300" simplePos="0" relativeHeight="251665408" behindDoc="0" locked="0" layoutInCell="1" allowOverlap="1" wp14:anchorId="48B1311E" wp14:editId="50B63120">
            <wp:simplePos x="0" y="0"/>
            <wp:positionH relativeFrom="column">
              <wp:posOffset>1730356</wp:posOffset>
            </wp:positionH>
            <wp:positionV relativeFrom="paragraph">
              <wp:posOffset>22272</wp:posOffset>
            </wp:positionV>
            <wp:extent cx="1329055" cy="1392555"/>
            <wp:effectExtent l="0" t="0" r="444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61454" t="63580" r="30249" b="20954"/>
                    <a:stretch/>
                  </pic:blipFill>
                  <pic:spPr bwMode="auto">
                    <a:xfrm>
                      <a:off x="0" y="0"/>
                      <a:ext cx="1329055" cy="1392555"/>
                    </a:xfrm>
                    <a:prstGeom prst="ellipse">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EA4210" w14:textId="77777777" w:rsidR="00AE0225" w:rsidRDefault="00AE0225" w:rsidP="00B94C94">
      <w:pPr>
        <w:jc w:val="center"/>
      </w:pPr>
    </w:p>
    <w:p w14:paraId="04F5322A" w14:textId="77777777" w:rsidR="00AE0225" w:rsidRDefault="00AE0225" w:rsidP="00B94C94">
      <w:pPr>
        <w:jc w:val="center"/>
      </w:pPr>
    </w:p>
    <w:p w14:paraId="4D921A46" w14:textId="77777777" w:rsidR="00AE0225" w:rsidRDefault="001307FD" w:rsidP="00B94C94">
      <w:pPr>
        <w:jc w:val="center"/>
      </w:pPr>
      <w:r>
        <w:rPr>
          <w:noProof/>
          <w:lang w:eastAsia="en-GB"/>
        </w:rPr>
        <mc:AlternateContent>
          <mc:Choice Requires="wps">
            <w:drawing>
              <wp:anchor distT="0" distB="0" distL="114300" distR="114300" simplePos="0" relativeHeight="251674624" behindDoc="0" locked="0" layoutInCell="1" allowOverlap="1" wp14:anchorId="788781AC" wp14:editId="018696A7">
                <wp:simplePos x="0" y="0"/>
                <wp:positionH relativeFrom="column">
                  <wp:posOffset>1143957</wp:posOffset>
                </wp:positionH>
                <wp:positionV relativeFrom="paragraph">
                  <wp:posOffset>15155</wp:posOffset>
                </wp:positionV>
                <wp:extent cx="1828800" cy="1828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769B1A9" w14:textId="77777777" w:rsidR="00E44B8E" w:rsidRPr="00BA0770" w:rsidRDefault="00E44B8E" w:rsidP="00BA0770">
                            <w:pPr>
                              <w:jc w:val="center"/>
                              <w:rPr>
                                <w:rFonts w:ascii="Century Schoolbook" w:hAnsi="Century Schoolbook"/>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0770">
                              <w:rPr>
                                <w:rFonts w:ascii="Century Schoolbook" w:hAnsi="Century Schoolbook"/>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Sexting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88781AC" id="Text Box 16" o:spid="_x0000_s1029" type="#_x0000_t202" style="position:absolute;left:0;text-align:left;margin-left:90.1pt;margin-top:1.2pt;width:2in;height:2in;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" filled="f" stroked="f">
                <v:textbox style="mso-fit-shape-to-text:t">
                  <w:txbxContent>
                    <w:p w14:paraId="3769B1A9" w14:textId="77777777" w:rsidR="00E44B8E" w:rsidRPr="00BA0770" w:rsidRDefault="00E44B8E" w:rsidP="00BA0770">
                      <w:pPr>
                        <w:jc w:val="center"/>
                        <w:rPr>
                          <w:rFonts w:ascii="Century Schoolbook" w:hAnsi="Century Schoolbook"/>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0770">
                        <w:rPr>
                          <w:rFonts w:ascii="Century Schoolbook" w:hAnsi="Century Schoolbook"/>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Sexting</w:t>
                      </w:r>
                    </w:p>
                  </w:txbxContent>
                </v:textbox>
              </v:shape>
            </w:pict>
          </mc:Fallback>
        </mc:AlternateContent>
      </w:r>
      <w:r>
        <w:rPr>
          <w:noProof/>
          <w:lang w:eastAsia="en-GB"/>
        </w:rPr>
        <w:drawing>
          <wp:anchor distT="0" distB="0" distL="114300" distR="114300" simplePos="0" relativeHeight="251666432" behindDoc="0" locked="0" layoutInCell="1" allowOverlap="1" wp14:anchorId="234E3F30" wp14:editId="0BDAE8F6">
            <wp:simplePos x="0" y="0"/>
            <wp:positionH relativeFrom="margin">
              <wp:align>center</wp:align>
            </wp:positionH>
            <wp:positionV relativeFrom="paragraph">
              <wp:posOffset>238372</wp:posOffset>
            </wp:positionV>
            <wp:extent cx="1438275" cy="1366520"/>
            <wp:effectExtent l="0" t="0" r="9525" b="508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1219" t="64060" r="40480" b="21912"/>
                    <a:stretch/>
                  </pic:blipFill>
                  <pic:spPr bwMode="auto">
                    <a:xfrm>
                      <a:off x="0" y="0"/>
                      <a:ext cx="1438275" cy="1366520"/>
                    </a:xfrm>
                    <a:prstGeom prst="ellipse">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06BEED" w14:textId="77777777" w:rsidR="00AE0225" w:rsidRDefault="00AE0225" w:rsidP="00B94C94">
      <w:pPr>
        <w:jc w:val="center"/>
      </w:pPr>
    </w:p>
    <w:p w14:paraId="12D77F97" w14:textId="77777777" w:rsidR="00AE0225" w:rsidRDefault="00210D44" w:rsidP="00B94C94">
      <w:pPr>
        <w:jc w:val="center"/>
      </w:pPr>
      <w:r>
        <w:rPr>
          <w:noProof/>
          <w:lang w:eastAsia="en-GB"/>
        </w:rPr>
        <mc:AlternateContent>
          <mc:Choice Requires="wps">
            <w:drawing>
              <wp:anchor distT="0" distB="0" distL="114300" distR="114300" simplePos="0" relativeHeight="251680768" behindDoc="0" locked="0" layoutInCell="1" allowOverlap="1" wp14:anchorId="6827E025" wp14:editId="5CCEEB88">
                <wp:simplePos x="0" y="0"/>
                <wp:positionH relativeFrom="column">
                  <wp:posOffset>2068195</wp:posOffset>
                </wp:positionH>
                <wp:positionV relativeFrom="paragraph">
                  <wp:posOffset>207645</wp:posOffset>
                </wp:positionV>
                <wp:extent cx="1828800" cy="18288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81AC633" w14:textId="77777777" w:rsidR="00E44B8E" w:rsidRPr="00BA0770" w:rsidRDefault="00E44B8E" w:rsidP="00210D44">
                            <w:pPr>
                              <w:rPr>
                                <w:rFonts w:ascii="Century Schoolbook" w:hAnsi="Century Schoolbook"/>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827E025" id="Text Box 21" o:spid="_x0000_s1030" type="#_x0000_t202" style="position:absolute;left:0;text-align:left;margin-left:162.85pt;margin-top:16.35pt;width:2in;height:2in;z-index:251680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lIgIAAFA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" filled="f" stroked="f">
                <v:textbox style="mso-fit-shape-to-text:t">
                  <w:txbxContent>
                    <w:p w14:paraId="381AC633" w14:textId="77777777" w:rsidR="00E44B8E" w:rsidRPr="00BA0770" w:rsidRDefault="00E44B8E" w:rsidP="00210D44">
                      <w:pPr>
                        <w:rPr>
                          <w:rFonts w:ascii="Century Schoolbook" w:hAnsi="Century Schoolbook"/>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70467023" w14:textId="77777777" w:rsidR="00AE0225" w:rsidRDefault="00AE0225" w:rsidP="00B94C94">
      <w:pPr>
        <w:jc w:val="center"/>
      </w:pPr>
    </w:p>
    <w:p w14:paraId="5948D5F7" w14:textId="77777777" w:rsidR="00AE0225" w:rsidRPr="00F02F81" w:rsidRDefault="00346788" w:rsidP="00B94C94">
      <w:pPr>
        <w:jc w:val="center"/>
        <w:rPr>
          <w:rFonts w:ascii="Arial Rounded MT Bold" w:hAnsi="Arial Rounded MT Bold"/>
          <w:b/>
          <w:color w:val="C45911" w:themeColor="accent2" w:themeShade="BF"/>
          <w:sz w:val="40"/>
        </w:rPr>
      </w:pPr>
      <w:r w:rsidRPr="00F02F81">
        <w:rPr>
          <w:rFonts w:ascii="Arial Rounded MT Bold" w:hAnsi="Arial Rounded MT Bold"/>
          <w:b/>
          <w:noProof/>
          <w:color w:val="C45911" w:themeColor="accent2" w:themeShade="BF"/>
          <w:sz w:val="24"/>
          <w:lang w:eastAsia="en-GB"/>
        </w:rPr>
        <w:lastRenderedPageBreak/>
        <w:drawing>
          <wp:anchor distT="0" distB="0" distL="114300" distR="114300" simplePos="0" relativeHeight="251676672" behindDoc="0" locked="0" layoutInCell="1" allowOverlap="1" wp14:anchorId="092E9AC6" wp14:editId="5BF453A7">
            <wp:simplePos x="0" y="0"/>
            <wp:positionH relativeFrom="column">
              <wp:align>left</wp:align>
            </wp:positionH>
            <wp:positionV relativeFrom="paragraph">
              <wp:posOffset>414314</wp:posOffset>
            </wp:positionV>
            <wp:extent cx="2959100" cy="1905231"/>
            <wp:effectExtent l="114300" t="114300" r="107950" b="152400"/>
            <wp:wrapNone/>
            <wp:docPr id="19" name="Picture 19" descr="https://cdn.cablecompare.com/2021/3/1616507386439-CB%20image%2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cdn.cablecompare.com/2021/3/1616507386439-CB%20image%203.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59100" cy="190523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960268" w:rsidRPr="00F02F81">
        <w:rPr>
          <w:rFonts w:ascii="Arial Rounded MT Bold" w:hAnsi="Arial Rounded MT Bold"/>
          <w:b/>
          <w:color w:val="C45911" w:themeColor="accent2" w:themeShade="BF"/>
          <w:sz w:val="40"/>
        </w:rPr>
        <w:t>Facts and Statistics</w:t>
      </w:r>
    </w:p>
    <w:p w14:paraId="5A454A42" w14:textId="77777777" w:rsidR="007830A6" w:rsidRDefault="007830A6" w:rsidP="007830A6">
      <w:pPr>
        <w:jc w:val="center"/>
        <w:rPr>
          <w:rFonts w:ascii="Century Schoolbook" w:hAnsi="Century Schoolbook"/>
          <w:color w:val="385623" w:themeColor="accent6" w:themeShade="80"/>
          <w:sz w:val="24"/>
          <w:szCs w:val="24"/>
        </w:rPr>
      </w:pPr>
    </w:p>
    <w:p w14:paraId="2F3EA48A" w14:textId="77777777" w:rsidR="007830A6" w:rsidRDefault="007830A6" w:rsidP="007830A6">
      <w:pPr>
        <w:jc w:val="center"/>
        <w:rPr>
          <w:rFonts w:ascii="Century Schoolbook" w:hAnsi="Century Schoolbook"/>
          <w:color w:val="385623" w:themeColor="accent6" w:themeShade="80"/>
          <w:sz w:val="24"/>
          <w:szCs w:val="24"/>
        </w:rPr>
      </w:pPr>
      <w:bookmarkStart w:id="0" w:name="_GoBack"/>
      <w:bookmarkEnd w:id="0"/>
    </w:p>
    <w:p w14:paraId="113AFE74" w14:textId="77777777" w:rsidR="007830A6" w:rsidRDefault="007830A6" w:rsidP="007830A6">
      <w:pPr>
        <w:jc w:val="center"/>
        <w:rPr>
          <w:rFonts w:ascii="Century Schoolbook" w:hAnsi="Century Schoolbook"/>
          <w:color w:val="385623" w:themeColor="accent6" w:themeShade="80"/>
          <w:sz w:val="24"/>
          <w:szCs w:val="24"/>
        </w:rPr>
      </w:pPr>
    </w:p>
    <w:p w14:paraId="1F406416" w14:textId="77777777" w:rsidR="007830A6" w:rsidRDefault="008C5B48" w:rsidP="007830A6">
      <w:pPr>
        <w:jc w:val="center"/>
        <w:rPr>
          <w:rFonts w:ascii="Century Schoolbook" w:hAnsi="Century Schoolbook"/>
          <w:color w:val="385623" w:themeColor="accent6" w:themeShade="80"/>
          <w:sz w:val="24"/>
          <w:szCs w:val="24"/>
        </w:rPr>
      </w:pPr>
      <w:r w:rsidRPr="00960268">
        <w:rPr>
          <w:rFonts w:ascii="Century Schoolbook" w:hAnsi="Century Schoolbook"/>
          <w:noProof/>
          <w:color w:val="385623" w:themeColor="accent6" w:themeShade="80"/>
          <w:sz w:val="24"/>
          <w:szCs w:val="24"/>
          <w:lang w:eastAsia="en-GB"/>
        </w:rPr>
        <mc:AlternateContent>
          <mc:Choice Requires="wps">
            <w:drawing>
              <wp:anchor distT="45720" distB="45720" distL="114300" distR="114300" simplePos="0" relativeHeight="251678720" behindDoc="0" locked="0" layoutInCell="1" allowOverlap="1" wp14:anchorId="473A1093" wp14:editId="199AA841">
                <wp:simplePos x="0" y="0"/>
                <wp:positionH relativeFrom="page">
                  <wp:posOffset>9923780</wp:posOffset>
                </wp:positionH>
                <wp:positionV relativeFrom="paragraph">
                  <wp:posOffset>191770</wp:posOffset>
                </wp:positionV>
                <wp:extent cx="1209675" cy="190500"/>
                <wp:effectExtent l="0" t="4762" r="23812" b="23813"/>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209675" cy="190500"/>
                        </a:xfrm>
                        <a:prstGeom prst="rect">
                          <a:avLst/>
                        </a:prstGeom>
                        <a:solidFill>
                          <a:srgbClr val="FFFFFF"/>
                        </a:solidFill>
                        <a:ln w="9525">
                          <a:solidFill>
                            <a:schemeClr val="bg1"/>
                          </a:solidFill>
                          <a:miter lim="800000"/>
                          <a:headEnd/>
                          <a:tailEnd/>
                        </a:ln>
                      </wps:spPr>
                      <wps:txbx>
                        <w:txbxContent>
                          <w:p w14:paraId="049444EF" w14:textId="77777777" w:rsidR="00E44B8E" w:rsidRPr="00960268" w:rsidRDefault="00E44B8E">
                            <w:pPr>
                              <w:rPr>
                                <w:sz w:val="16"/>
                              </w:rPr>
                            </w:pPr>
                            <w:r w:rsidRPr="00960268">
                              <w:rPr>
                                <w:sz w:val="16"/>
                              </w:rPr>
                              <w:t>Broadband Search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3A1093" id="_x0000_s1031" type="#_x0000_t202" style="position:absolute;left:0;text-align:left;margin-left:781.4pt;margin-top:15.1pt;width:95.25pt;height:15pt;rotation:-90;z-index:2516787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" strokecolor="white [3212]">
                <v:textbox>
                  <w:txbxContent>
                    <w:p w14:paraId="049444EF" w14:textId="77777777" w:rsidR="00E44B8E" w:rsidRPr="00960268" w:rsidRDefault="00E44B8E">
                      <w:pPr>
                        <w:rPr>
                          <w:sz w:val="16"/>
                        </w:rPr>
                      </w:pPr>
                      <w:r w:rsidRPr="00960268">
                        <w:rPr>
                          <w:sz w:val="16"/>
                        </w:rPr>
                        <w:t>Broadband Search 2021</w:t>
                      </w:r>
                    </w:p>
                  </w:txbxContent>
                </v:textbox>
                <w10:wrap type="square" anchorx="page"/>
              </v:shape>
            </w:pict>
          </mc:Fallback>
        </mc:AlternateContent>
      </w:r>
    </w:p>
    <w:p w14:paraId="044C5F76" w14:textId="77777777" w:rsidR="007830A6" w:rsidRDefault="007830A6" w:rsidP="007830A6">
      <w:pPr>
        <w:jc w:val="center"/>
        <w:rPr>
          <w:rFonts w:ascii="Century Schoolbook" w:hAnsi="Century Schoolbook"/>
          <w:color w:val="385623" w:themeColor="accent6" w:themeShade="80"/>
          <w:sz w:val="24"/>
          <w:szCs w:val="24"/>
        </w:rPr>
      </w:pPr>
    </w:p>
    <w:p w14:paraId="00F6DF94" w14:textId="77777777" w:rsidR="007830A6" w:rsidRDefault="007830A6" w:rsidP="007830A6">
      <w:pPr>
        <w:jc w:val="center"/>
        <w:rPr>
          <w:rFonts w:ascii="Century Schoolbook" w:hAnsi="Century Schoolbook"/>
          <w:color w:val="385623" w:themeColor="accent6" w:themeShade="80"/>
          <w:sz w:val="24"/>
          <w:szCs w:val="24"/>
        </w:rPr>
      </w:pPr>
    </w:p>
    <w:p w14:paraId="19EBDC9A" w14:textId="77777777" w:rsidR="00346788" w:rsidRDefault="005853A2" w:rsidP="00905222">
      <w:pPr>
        <w:jc w:val="center"/>
        <w:rPr>
          <w:rFonts w:ascii="Century Schoolbook" w:hAnsi="Century Schoolbook"/>
          <w:color w:val="385623" w:themeColor="accent6" w:themeShade="80"/>
          <w:sz w:val="24"/>
          <w:szCs w:val="24"/>
        </w:rPr>
      </w:pPr>
      <w:r>
        <w:rPr>
          <w:rFonts w:ascii="Century Schoolbook" w:hAnsi="Century Schoolbook"/>
          <w:noProof/>
          <w:sz w:val="32"/>
          <w:lang w:eastAsia="en-GB"/>
        </w:rPr>
        <mc:AlternateContent>
          <mc:Choice Requires="wps">
            <w:drawing>
              <wp:anchor distT="0" distB="0" distL="114300" distR="114300" simplePos="0" relativeHeight="251683840" behindDoc="1" locked="0" layoutInCell="1" allowOverlap="1" wp14:anchorId="5D3578B7" wp14:editId="6764D9AC">
                <wp:simplePos x="0" y="0"/>
                <wp:positionH relativeFrom="column">
                  <wp:align>left</wp:align>
                </wp:positionH>
                <wp:positionV relativeFrom="paragraph">
                  <wp:posOffset>106584</wp:posOffset>
                </wp:positionV>
                <wp:extent cx="3171825" cy="2033517"/>
                <wp:effectExtent l="0" t="0" r="28575" b="24130"/>
                <wp:wrapNone/>
                <wp:docPr id="26" name="Round Diagonal Corner Rectangle 26"/>
                <wp:cNvGraphicFramePr/>
                <a:graphic xmlns:a="http://schemas.openxmlformats.org/drawingml/2006/main">
                  <a:graphicData uri="http://schemas.microsoft.com/office/word/2010/wordprocessingShape">
                    <wps:wsp>
                      <wps:cNvSpPr/>
                      <wps:spPr>
                        <a:xfrm>
                          <a:off x="0" y="0"/>
                          <a:ext cx="3171825" cy="2033517"/>
                        </a:xfrm>
                        <a:prstGeom prst="round2DiagRect">
                          <a:avLst/>
                        </a:prstGeom>
                        <a:solidFill>
                          <a:schemeClr val="accent2">
                            <a:lumMod val="40000"/>
                            <a:lumOff val="60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9A9AB80" id="Round Diagonal Corner Rectangle 26" o:spid="_x0000_s1026" style="position:absolute;margin-left:0;margin-top:8.4pt;width:249.75pt;height:160.1pt;z-index:-251632640;visibility:visible;mso-wrap-style:square;mso-height-percent:0;mso-wrap-distance-left:9pt;mso-wrap-distance-top:0;mso-wrap-distance-right:9pt;mso-wrap-distance-bottom:0;mso-position-horizontal:left;mso-position-horizontal-relative:text;mso-position-vertical:absolute;mso-position-vertical-relative:text;mso-height-percent:0;mso-height-relative:margin;v-text-anchor:middle" coordsize="3171825,20335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" path="m338926,l3171825,r,l3171825,1694591v,187184,-151742,338926,-338926,338926l,2033517r,l,338926c,151742,151742,,338926,xe" fillcolor="#f7caac [1301]" strokecolor="#c45911 [2405]" strokeweight="1pt">
                <v:stroke joinstyle="miter"/>
                <v:path arrowok="t" o:connecttype="custom" o:connectlocs="338926,0;3171825,0;3171825,0;3171825,1694591;2832899,2033517;0,2033517;0,2033517;0,338926;338926,0" o:connectangles="0,0,0,0,0,0,0,0,0"/>
              </v:shape>
            </w:pict>
          </mc:Fallback>
        </mc:AlternateContent>
      </w:r>
      <w:r w:rsidR="00346788">
        <w:rPr>
          <w:noProof/>
          <w:lang w:eastAsia="en-GB"/>
        </w:rPr>
        <w:drawing>
          <wp:anchor distT="0" distB="0" distL="114300" distR="114300" simplePos="0" relativeHeight="251684864" behindDoc="0" locked="0" layoutInCell="1" allowOverlap="1" wp14:anchorId="22FF897B" wp14:editId="404A0009">
            <wp:simplePos x="0" y="0"/>
            <wp:positionH relativeFrom="margin">
              <wp:posOffset>8843645</wp:posOffset>
            </wp:positionH>
            <wp:positionV relativeFrom="paragraph">
              <wp:posOffset>40659</wp:posOffset>
            </wp:positionV>
            <wp:extent cx="1045210" cy="895350"/>
            <wp:effectExtent l="0" t="0" r="254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56160" t="25443" r="25577" b="46732"/>
                    <a:stretch/>
                  </pic:blipFill>
                  <pic:spPr bwMode="auto">
                    <a:xfrm>
                      <a:off x="0" y="0"/>
                      <a:ext cx="1045210" cy="895350"/>
                    </a:xfrm>
                    <a:prstGeom prst="ellipse">
                      <a:avLst/>
                    </a:prstGeom>
                    <a:ln>
                      <a:noFill/>
                    </a:ln>
                    <a:effectLst>
                      <a:softEdge rad="112500"/>
                    </a:effectLst>
                    <a:extLst>
                      <a:ext uri="{53640926-AAD7-44D8-BBD7-CCE9431645EC}">
                        <a14:shadowObscured xmlns:a14="http://schemas.microsoft.com/office/drawing/2010/main"/>
                      </a:ext>
                    </a:extLst>
                  </pic:spPr>
                </pic:pic>
              </a:graphicData>
            </a:graphic>
          </wp:anchor>
        </w:drawing>
      </w:r>
    </w:p>
    <w:p w14:paraId="087ABD64" w14:textId="77777777" w:rsidR="007830A6" w:rsidRDefault="00346788" w:rsidP="00905222">
      <w:pPr>
        <w:jc w:val="center"/>
        <w:rPr>
          <w:rFonts w:ascii="Arial Rounded MT Bold" w:hAnsi="Arial Rounded MT Bold"/>
          <w:color w:val="385623" w:themeColor="accent6" w:themeShade="80"/>
          <w:sz w:val="18"/>
          <w:szCs w:val="24"/>
        </w:rPr>
      </w:pPr>
      <w:r w:rsidRPr="00346788">
        <w:rPr>
          <w:rFonts w:ascii="Arial Rounded MT Bold" w:hAnsi="Arial Rounded MT Bold"/>
          <w:noProof/>
          <w:lang w:eastAsia="en-GB"/>
        </w:rPr>
        <w:drawing>
          <wp:anchor distT="0" distB="0" distL="114300" distR="114300" simplePos="0" relativeHeight="251682816" behindDoc="0" locked="0" layoutInCell="1" allowOverlap="1" wp14:anchorId="71F036A1" wp14:editId="276CA4C4">
            <wp:simplePos x="0" y="0"/>
            <wp:positionH relativeFrom="margin">
              <wp:posOffset>8830338</wp:posOffset>
            </wp:positionH>
            <wp:positionV relativeFrom="paragraph">
              <wp:posOffset>389558</wp:posOffset>
            </wp:positionV>
            <wp:extent cx="1051560" cy="1218565"/>
            <wp:effectExtent l="0" t="0" r="0" b="635"/>
            <wp:wrapSquare wrapText="bothSides"/>
            <wp:docPr id="24" name="Picture 24" descr="worried parents clipart - Clip Art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orried parents clipart - Clip Art Librar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051560" cy="121856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905222" w:rsidRPr="00346788">
        <w:rPr>
          <w:rFonts w:ascii="Arial Rounded MT Bold" w:hAnsi="Arial Rounded MT Bold"/>
          <w:color w:val="385623" w:themeColor="accent6" w:themeShade="80"/>
          <w:sz w:val="24"/>
          <w:szCs w:val="24"/>
        </w:rPr>
        <w:t xml:space="preserve">As children explore the internet, they may come across inappropriate content that can cause distress and upset </w:t>
      </w:r>
      <w:r w:rsidR="00905222" w:rsidRPr="00346788">
        <w:rPr>
          <w:rFonts w:ascii="Arial Rounded MT Bold" w:hAnsi="Arial Rounded MT Bold"/>
          <w:color w:val="385623" w:themeColor="accent6" w:themeShade="80"/>
          <w:sz w:val="18"/>
          <w:szCs w:val="24"/>
        </w:rPr>
        <w:t>(NSPCC,2021).</w:t>
      </w:r>
    </w:p>
    <w:p w14:paraId="67C06235" w14:textId="77777777" w:rsidR="005853A2" w:rsidRDefault="005853A2" w:rsidP="005853A2">
      <w:pPr>
        <w:jc w:val="center"/>
        <w:rPr>
          <w:rFonts w:ascii="Arial Rounded MT Bold" w:hAnsi="Arial Rounded MT Bold"/>
          <w:color w:val="385623" w:themeColor="accent6" w:themeShade="80"/>
          <w:sz w:val="18"/>
          <w:szCs w:val="24"/>
        </w:rPr>
      </w:pPr>
      <w:r>
        <w:rPr>
          <w:rFonts w:ascii="Arial Rounded MT Bold" w:hAnsi="Arial Rounded MT Bold"/>
          <w:color w:val="385623" w:themeColor="accent6" w:themeShade="80"/>
          <w:sz w:val="18"/>
          <w:szCs w:val="24"/>
        </w:rPr>
        <w:t xml:space="preserve">                                            </w:t>
      </w:r>
    </w:p>
    <w:p w14:paraId="5A846847" w14:textId="77777777" w:rsidR="005853A2" w:rsidRPr="005853A2" w:rsidRDefault="005853A2" w:rsidP="005853A2">
      <w:pPr>
        <w:jc w:val="center"/>
        <w:rPr>
          <w:rFonts w:ascii="Arial Rounded MT Bold" w:hAnsi="Arial Rounded MT Bold"/>
          <w:color w:val="385623" w:themeColor="accent6" w:themeShade="80"/>
          <w:sz w:val="18"/>
          <w:szCs w:val="24"/>
        </w:rPr>
      </w:pPr>
      <w:r>
        <w:rPr>
          <w:rFonts w:ascii="Arial Rounded MT Bold" w:hAnsi="Arial Rounded MT Bold"/>
          <w:color w:val="385623" w:themeColor="accent6" w:themeShade="80"/>
          <w:sz w:val="18"/>
          <w:szCs w:val="24"/>
        </w:rPr>
        <w:t xml:space="preserve">                                                           (Clipart Library, 2019)</w:t>
      </w:r>
    </w:p>
    <w:p w14:paraId="24A145DC" w14:textId="77777777" w:rsidR="007830A6" w:rsidRPr="005853A2" w:rsidRDefault="004150D3" w:rsidP="005853A2">
      <w:pPr>
        <w:rPr>
          <w:rFonts w:ascii="Arial Rounded MT Bold" w:hAnsi="Arial Rounded MT Bold"/>
          <w:color w:val="C45911" w:themeColor="accent2" w:themeShade="BF"/>
          <w:sz w:val="30"/>
          <w:szCs w:val="30"/>
        </w:rPr>
      </w:pPr>
      <w:r w:rsidRPr="005853A2">
        <w:rPr>
          <w:rFonts w:ascii="Arial Rounded MT Bold" w:hAnsi="Arial Rounded MT Bold"/>
          <w:color w:val="C45911" w:themeColor="accent2" w:themeShade="BF"/>
          <w:sz w:val="30"/>
          <w:szCs w:val="30"/>
        </w:rPr>
        <w:t>The Sharing of Sexual Content.</w:t>
      </w:r>
    </w:p>
    <w:p w14:paraId="5A01C922" w14:textId="77777777" w:rsidR="0090116E" w:rsidRPr="005853A2" w:rsidRDefault="005853A2" w:rsidP="005853A2">
      <w:pPr>
        <w:pStyle w:val="ListParagraph"/>
        <w:numPr>
          <w:ilvl w:val="0"/>
          <w:numId w:val="1"/>
        </w:numPr>
        <w:rPr>
          <w:rFonts w:ascii="Arial Rounded MT Bold" w:hAnsi="Arial Rounded MT Bold"/>
          <w:sz w:val="24"/>
        </w:rPr>
      </w:pPr>
      <w:r w:rsidRPr="005853A2">
        <w:rPr>
          <w:rFonts w:ascii="Arial Rounded MT Bold" w:hAnsi="Arial Rounded MT Bold"/>
          <w:color w:val="ED7D31" w:themeColor="accent2"/>
          <w:sz w:val="28"/>
        </w:rPr>
        <w:t xml:space="preserve">22% </w:t>
      </w:r>
      <w:r w:rsidRPr="005853A2">
        <w:rPr>
          <w:rFonts w:ascii="Arial Rounded MT Bold" w:hAnsi="Arial Rounded MT Bold"/>
          <w:sz w:val="28"/>
        </w:rPr>
        <w:t>of girls have sent/ posted naked images.</w:t>
      </w:r>
    </w:p>
    <w:p w14:paraId="118E10BF" w14:textId="77777777" w:rsidR="005853A2" w:rsidRPr="005853A2" w:rsidRDefault="005853A2" w:rsidP="005853A2">
      <w:pPr>
        <w:pStyle w:val="ListParagraph"/>
        <w:numPr>
          <w:ilvl w:val="0"/>
          <w:numId w:val="1"/>
        </w:numPr>
        <w:rPr>
          <w:rFonts w:ascii="Arial Rounded MT Bold" w:hAnsi="Arial Rounded MT Bold"/>
          <w:sz w:val="22"/>
        </w:rPr>
      </w:pPr>
      <w:r w:rsidRPr="005853A2">
        <w:rPr>
          <w:rFonts w:ascii="Arial Rounded MT Bold" w:hAnsi="Arial Rounded MT Bold"/>
          <w:color w:val="FFD966" w:themeColor="accent4" w:themeTint="99"/>
          <w:sz w:val="28"/>
        </w:rPr>
        <w:t xml:space="preserve">80% </w:t>
      </w:r>
      <w:r w:rsidRPr="005853A2">
        <w:rPr>
          <w:rFonts w:ascii="Arial Rounded MT Bold" w:hAnsi="Arial Rounded MT Bold"/>
          <w:sz w:val="28"/>
        </w:rPr>
        <w:t>of Sexters are under 18.</w:t>
      </w:r>
    </w:p>
    <w:p w14:paraId="12251860" w14:textId="77777777" w:rsidR="005853A2" w:rsidRPr="005853A2" w:rsidRDefault="005853A2" w:rsidP="005853A2">
      <w:pPr>
        <w:pStyle w:val="ListParagraph"/>
        <w:numPr>
          <w:ilvl w:val="0"/>
          <w:numId w:val="1"/>
        </w:numPr>
        <w:rPr>
          <w:rFonts w:ascii="Arial Rounded MT Bold" w:hAnsi="Arial Rounded MT Bold"/>
          <w:sz w:val="22"/>
        </w:rPr>
      </w:pPr>
      <w:r w:rsidRPr="005853A2">
        <w:rPr>
          <w:rFonts w:ascii="Arial Rounded MT Bold" w:hAnsi="Arial Rounded MT Bold"/>
          <w:color w:val="A8D08D" w:themeColor="accent6" w:themeTint="99"/>
          <w:sz w:val="28"/>
        </w:rPr>
        <w:t xml:space="preserve">29% </w:t>
      </w:r>
      <w:r w:rsidRPr="005853A2">
        <w:rPr>
          <w:rFonts w:ascii="Arial Rounded MT Bold" w:hAnsi="Arial Rounded MT Bold"/>
          <w:sz w:val="28"/>
        </w:rPr>
        <w:t>of teens think sexting is expected in a relationship.</w:t>
      </w:r>
    </w:p>
    <w:p w14:paraId="3424DC10" w14:textId="77777777" w:rsidR="005853A2" w:rsidRPr="005853A2" w:rsidRDefault="005853A2" w:rsidP="005853A2">
      <w:pPr>
        <w:pStyle w:val="ListParagraph"/>
        <w:rPr>
          <w:sz w:val="16"/>
        </w:rPr>
      </w:pPr>
      <w:r w:rsidRPr="005853A2">
        <w:rPr>
          <w:sz w:val="16"/>
        </w:rPr>
        <w:t xml:space="preserve">                                     </w:t>
      </w:r>
      <w:r>
        <w:rPr>
          <w:sz w:val="16"/>
        </w:rPr>
        <w:t xml:space="preserve">                      </w:t>
      </w:r>
      <w:r w:rsidRPr="005853A2">
        <w:rPr>
          <w:sz w:val="16"/>
        </w:rPr>
        <w:t xml:space="preserve">       (Got your back, 2019)</w:t>
      </w:r>
    </w:p>
    <w:p w14:paraId="051B2CB4" w14:textId="77777777" w:rsidR="005853A2" w:rsidRPr="00DE6F35" w:rsidRDefault="00DE6F35" w:rsidP="00DE6F35">
      <w:pPr>
        <w:jc w:val="center"/>
        <w:rPr>
          <w:rFonts w:ascii="Arial Rounded MT Bold" w:hAnsi="Arial Rounded MT Bold"/>
          <w:sz w:val="32"/>
        </w:rPr>
      </w:pPr>
      <w:r w:rsidRPr="00DE6F35">
        <w:rPr>
          <w:rFonts w:ascii="Arial Rounded MT Bold" w:hAnsi="Arial Rounded MT Bold"/>
          <w:sz w:val="32"/>
        </w:rPr>
        <w:lastRenderedPageBreak/>
        <w:t>Effects of Covid 19 on Online Safety</w:t>
      </w:r>
    </w:p>
    <w:p w14:paraId="7E8EB587" w14:textId="77777777" w:rsidR="0090116E" w:rsidRPr="005853A2" w:rsidRDefault="0090116E" w:rsidP="007830A6">
      <w:pPr>
        <w:rPr>
          <w:b/>
        </w:rPr>
      </w:pPr>
    </w:p>
    <w:p w14:paraId="43D6E877" w14:textId="77777777" w:rsidR="009E2A0D" w:rsidRPr="009E2A0D" w:rsidRDefault="009E2A0D" w:rsidP="007830A6">
      <w:pPr>
        <w:rPr>
          <w:rFonts w:ascii="Arial Rounded MT Bold" w:hAnsi="Arial Rounded MT Bold"/>
          <w:sz w:val="24"/>
        </w:rPr>
      </w:pPr>
      <w:r w:rsidRPr="009E2A0D">
        <w:rPr>
          <w:rFonts w:ascii="Arial Rounded MT Bold" w:hAnsi="Arial Rounded MT Bold"/>
          <w:sz w:val="28"/>
        </w:rPr>
        <w:t xml:space="preserve">According to Joe Lepper (2021) on </w:t>
      </w:r>
      <w:r w:rsidR="00BC1CDA" w:rsidRPr="009E2A0D">
        <w:rPr>
          <w:rFonts w:ascii="Arial Rounded MT Bold" w:hAnsi="Arial Rounded MT Bold"/>
          <w:sz w:val="28"/>
        </w:rPr>
        <w:t>behalf</w:t>
      </w:r>
      <w:r w:rsidRPr="009E2A0D">
        <w:rPr>
          <w:rFonts w:ascii="Arial Rounded MT Bold" w:hAnsi="Arial Rounded MT Bold"/>
          <w:sz w:val="28"/>
        </w:rPr>
        <w:t xml:space="preserve"> of Children and Young People Now</w:t>
      </w:r>
      <w:r>
        <w:rPr>
          <w:rFonts w:ascii="Arial Rounded MT Bold" w:hAnsi="Arial Rounded MT Bold"/>
          <w:sz w:val="28"/>
        </w:rPr>
        <w:t xml:space="preserve"> U</w:t>
      </w:r>
      <w:r w:rsidRPr="009E2A0D">
        <w:rPr>
          <w:rFonts w:ascii="Arial Rounded MT Bold" w:hAnsi="Arial Rounded MT Bold"/>
          <w:sz w:val="28"/>
        </w:rPr>
        <w:t>K Police have reported….</w:t>
      </w:r>
    </w:p>
    <w:p w14:paraId="26A0F0C7" w14:textId="77777777" w:rsidR="00DE6F35" w:rsidRPr="009E2A0D" w:rsidRDefault="009E2A0D" w:rsidP="009E2A0D">
      <w:pPr>
        <w:pStyle w:val="ListParagraph"/>
        <w:numPr>
          <w:ilvl w:val="0"/>
          <w:numId w:val="4"/>
        </w:numPr>
        <w:ind w:left="284"/>
        <w:rPr>
          <w:rFonts w:ascii="Arial Rounded MT Bold" w:hAnsi="Arial Rounded MT Bold"/>
          <w:color w:val="C45911" w:themeColor="accent2" w:themeShade="BF"/>
          <w:sz w:val="24"/>
        </w:rPr>
      </w:pPr>
      <w:r w:rsidRPr="009E2A0D">
        <w:rPr>
          <w:rFonts w:ascii="Arial Rounded MT Bold" w:hAnsi="Arial Rounded MT Bold" w:cs="Arial"/>
          <w:color w:val="C45911" w:themeColor="accent2" w:themeShade="BF"/>
          <w:sz w:val="24"/>
          <w:shd w:val="clear" w:color="auto" w:fill="FFFFFF"/>
        </w:rPr>
        <w:t xml:space="preserve">A </w:t>
      </w:r>
      <w:r w:rsidR="00B45130" w:rsidRPr="009E2A0D">
        <w:rPr>
          <w:rFonts w:ascii="Arial Rounded MT Bold" w:hAnsi="Arial Rounded MT Bold" w:cs="Arial"/>
          <w:color w:val="C45911" w:themeColor="accent2" w:themeShade="BF"/>
          <w:sz w:val="24"/>
          <w:shd w:val="clear" w:color="auto" w:fill="FFFFFF"/>
        </w:rPr>
        <w:t>23</w:t>
      </w:r>
      <w:r w:rsidRPr="009E2A0D">
        <w:rPr>
          <w:rFonts w:ascii="Arial Rounded MT Bold" w:hAnsi="Arial Rounded MT Bold" w:cs="Arial"/>
          <w:color w:val="C45911" w:themeColor="accent2" w:themeShade="BF"/>
          <w:sz w:val="24"/>
          <w:shd w:val="clear" w:color="auto" w:fill="FFFFFF"/>
        </w:rPr>
        <w:t>% increase</w:t>
      </w:r>
      <w:r w:rsidR="00B45130" w:rsidRPr="009E2A0D">
        <w:rPr>
          <w:rFonts w:ascii="Arial Rounded MT Bold" w:hAnsi="Arial Rounded MT Bold" w:cs="Arial"/>
          <w:color w:val="C45911" w:themeColor="accent2" w:themeShade="BF"/>
          <w:sz w:val="24"/>
          <w:shd w:val="clear" w:color="auto" w:fill="FFFFFF"/>
        </w:rPr>
        <w:t xml:space="preserve"> in reports of online child sexual abuse from hotlines</w:t>
      </w:r>
    </w:p>
    <w:p w14:paraId="0741CA14" w14:textId="77777777" w:rsidR="009E2A0D" w:rsidRPr="009E2A0D" w:rsidRDefault="009E2A0D" w:rsidP="009E2A0D">
      <w:pPr>
        <w:pStyle w:val="ListParagraph"/>
        <w:ind w:left="284"/>
        <w:rPr>
          <w:rFonts w:ascii="Arial Rounded MT Bold" w:hAnsi="Arial Rounded MT Bold"/>
          <w:sz w:val="24"/>
        </w:rPr>
      </w:pPr>
    </w:p>
    <w:p w14:paraId="01F21532" w14:textId="77777777" w:rsidR="0090116E" w:rsidRPr="009E2A0D" w:rsidRDefault="009E2A0D" w:rsidP="009E2A0D">
      <w:pPr>
        <w:pStyle w:val="ListParagraph"/>
        <w:numPr>
          <w:ilvl w:val="0"/>
          <w:numId w:val="4"/>
        </w:numPr>
        <w:ind w:left="284"/>
        <w:rPr>
          <w:rFonts w:ascii="Arial Rounded MT Bold" w:hAnsi="Arial Rounded MT Bold" w:cs="Arial"/>
          <w:color w:val="ED7D31" w:themeColor="accent2"/>
          <w:sz w:val="24"/>
          <w:shd w:val="clear" w:color="auto" w:fill="FFFFFF"/>
        </w:rPr>
      </w:pPr>
      <w:r w:rsidRPr="009E2A0D">
        <w:rPr>
          <w:rFonts w:ascii="Arial Rounded MT Bold" w:hAnsi="Arial Rounded MT Bold" w:cs="Arial"/>
          <w:color w:val="ED7D31" w:themeColor="accent2"/>
          <w:sz w:val="24"/>
          <w:shd w:val="clear" w:color="auto" w:fill="FFFFFF"/>
        </w:rPr>
        <w:t>A</w:t>
      </w:r>
      <w:r w:rsidR="00B45130" w:rsidRPr="009E2A0D">
        <w:rPr>
          <w:rFonts w:ascii="Arial Rounded MT Bold" w:hAnsi="Arial Rounded MT Bold" w:cs="Arial"/>
          <w:color w:val="ED7D31" w:themeColor="accent2"/>
          <w:sz w:val="24"/>
          <w:shd w:val="clear" w:color="auto" w:fill="FFFFFF"/>
        </w:rPr>
        <w:t xml:space="preserve"> 48</w:t>
      </w:r>
      <w:r w:rsidRPr="009E2A0D">
        <w:rPr>
          <w:rFonts w:ascii="Arial Rounded MT Bold" w:hAnsi="Arial Rounded MT Bold" w:cs="Arial"/>
          <w:color w:val="ED7D31" w:themeColor="accent2"/>
          <w:sz w:val="24"/>
          <w:shd w:val="clear" w:color="auto" w:fill="FFFFFF"/>
        </w:rPr>
        <w:t xml:space="preserve">% </w:t>
      </w:r>
      <w:r w:rsidR="00B45130" w:rsidRPr="009E2A0D">
        <w:rPr>
          <w:rFonts w:ascii="Arial Rounded MT Bold" w:hAnsi="Arial Rounded MT Bold" w:cs="Arial"/>
          <w:color w:val="ED7D31" w:themeColor="accent2"/>
          <w:sz w:val="24"/>
          <w:shd w:val="clear" w:color="auto" w:fill="FFFFFF"/>
        </w:rPr>
        <w:t>increase in reports of grooming and sexu</w:t>
      </w:r>
      <w:r w:rsidRPr="009E2A0D">
        <w:rPr>
          <w:rFonts w:ascii="Arial Rounded MT Bold" w:hAnsi="Arial Rounded MT Bold" w:cs="Arial"/>
          <w:color w:val="ED7D31" w:themeColor="accent2"/>
          <w:sz w:val="24"/>
          <w:shd w:val="clear" w:color="auto" w:fill="FFFFFF"/>
        </w:rPr>
        <w:t>al extortion involving children, compared</w:t>
      </w:r>
      <w:r w:rsidR="00B45130" w:rsidRPr="009E2A0D">
        <w:rPr>
          <w:rFonts w:ascii="Arial Rounded MT Bold" w:hAnsi="Arial Rounded MT Bold" w:cs="Arial"/>
          <w:color w:val="ED7D31" w:themeColor="accent2"/>
          <w:sz w:val="24"/>
          <w:shd w:val="clear" w:color="auto" w:fill="FFFFFF"/>
        </w:rPr>
        <w:t xml:space="preserve"> E</w:t>
      </w:r>
      <w:r w:rsidRPr="009E2A0D">
        <w:rPr>
          <w:rFonts w:ascii="Arial Rounded MT Bold" w:hAnsi="Arial Rounded MT Bold" w:cs="Arial"/>
          <w:color w:val="ED7D31" w:themeColor="accent2"/>
          <w:sz w:val="24"/>
          <w:shd w:val="clear" w:color="auto" w:fill="FFFFFF"/>
        </w:rPr>
        <w:t>urope-wide the proportion is 44%.</w:t>
      </w:r>
    </w:p>
    <w:p w14:paraId="3F23CDEB" w14:textId="77777777" w:rsidR="009E2A0D" w:rsidRDefault="009E2A0D" w:rsidP="00F02F81">
      <w:pPr>
        <w:rPr>
          <w:rFonts w:ascii="Arial Rounded MT Bold" w:hAnsi="Arial Rounded MT Bold"/>
          <w:sz w:val="24"/>
        </w:rPr>
      </w:pPr>
      <w:r>
        <w:rPr>
          <w:noProof/>
          <w:lang w:eastAsia="en-GB"/>
        </w:rPr>
        <mc:AlternateContent>
          <mc:Choice Requires="wps">
            <w:drawing>
              <wp:anchor distT="0" distB="0" distL="114300" distR="114300" simplePos="0" relativeHeight="251692032" behindDoc="1" locked="0" layoutInCell="1" allowOverlap="1" wp14:anchorId="0DF9CACC" wp14:editId="42E5B48C">
                <wp:simplePos x="0" y="0"/>
                <wp:positionH relativeFrom="column">
                  <wp:posOffset>-156949</wp:posOffset>
                </wp:positionH>
                <wp:positionV relativeFrom="paragraph">
                  <wp:posOffset>286252</wp:posOffset>
                </wp:positionV>
                <wp:extent cx="3171825" cy="2178913"/>
                <wp:effectExtent l="0" t="0" r="28575" b="12065"/>
                <wp:wrapNone/>
                <wp:docPr id="36" name="Round Diagonal Corner Rectangle 36"/>
                <wp:cNvGraphicFramePr/>
                <a:graphic xmlns:a="http://schemas.openxmlformats.org/drawingml/2006/main">
                  <a:graphicData uri="http://schemas.microsoft.com/office/word/2010/wordprocessingShape">
                    <wps:wsp>
                      <wps:cNvSpPr/>
                      <wps:spPr>
                        <a:xfrm>
                          <a:off x="0" y="0"/>
                          <a:ext cx="3171825" cy="2178913"/>
                        </a:xfrm>
                        <a:prstGeom prst="round2DiagRect">
                          <a:avLst/>
                        </a:prstGeom>
                        <a:solidFill>
                          <a:schemeClr val="bg1">
                            <a:lumMod val="9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CCD1A07" id="Round Diagonal Corner Rectangle 36" o:spid="_x0000_s1026" style="position:absolute;margin-left:-12.35pt;margin-top:22.55pt;width:249.75pt;height:171.55pt;z-index:-251624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3171825,21789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" path="m363159,l3171825,r,l3171825,1815754v,200567,-162592,363159,-363159,363159l,2178913r,l,363159c,162592,162592,,363159,xe" fillcolor="#f2f2f2 [3052]" strokecolor="#1f4d78 [1604]" strokeweight="1pt">
                <v:stroke joinstyle="miter"/>
                <v:path arrowok="t" o:connecttype="custom" o:connectlocs="363159,0;3171825,0;3171825,0;3171825,1815754;2808666,2178913;0,2178913;0,2178913;0,363159;363159,0" o:connectangles="0,0,0,0,0,0,0,0,0"/>
              </v:shape>
            </w:pict>
          </mc:Fallback>
        </mc:AlternateContent>
      </w:r>
    </w:p>
    <w:p w14:paraId="5B9F9766" w14:textId="77777777" w:rsidR="009E2A0D" w:rsidRDefault="009E2A0D" w:rsidP="007830A6">
      <w:pPr>
        <w:rPr>
          <w:rFonts w:ascii="Arial Rounded MT Bold" w:hAnsi="Arial Rounded MT Bold"/>
          <w:sz w:val="24"/>
        </w:rPr>
      </w:pPr>
    </w:p>
    <w:p w14:paraId="14800B89" w14:textId="77777777" w:rsidR="009E2A0D" w:rsidRDefault="00F02F81" w:rsidP="007830A6">
      <w:r w:rsidRPr="00F02F81">
        <w:rPr>
          <w:rFonts w:ascii="Arial Rounded MT Bold" w:hAnsi="Arial Rounded MT Bold"/>
          <w:sz w:val="24"/>
        </w:rPr>
        <w:t>Did you know that 2 in 5 young children don’t tell th</w:t>
      </w:r>
      <w:r>
        <w:rPr>
          <w:rFonts w:ascii="Arial Rounded MT Bold" w:hAnsi="Arial Rounded MT Bold"/>
          <w:sz w:val="24"/>
        </w:rPr>
        <w:t>eir parents what they do online?</w:t>
      </w:r>
    </w:p>
    <w:p w14:paraId="0F473454" w14:textId="77777777" w:rsidR="009E2A0D" w:rsidRDefault="009E2A0D" w:rsidP="007830A6">
      <w:r>
        <w:rPr>
          <w:noProof/>
          <w:lang w:eastAsia="en-GB"/>
        </w:rPr>
        <w:drawing>
          <wp:anchor distT="0" distB="0" distL="114300" distR="114300" simplePos="0" relativeHeight="251686912" behindDoc="0" locked="0" layoutInCell="1" allowOverlap="1" wp14:anchorId="014C40CB" wp14:editId="655E6EBB">
            <wp:simplePos x="0" y="0"/>
            <wp:positionH relativeFrom="margin">
              <wp:posOffset>1793325</wp:posOffset>
            </wp:positionH>
            <wp:positionV relativeFrom="paragraph">
              <wp:posOffset>22169</wp:posOffset>
            </wp:positionV>
            <wp:extent cx="294005" cy="619125"/>
            <wp:effectExtent l="0" t="0" r="0"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0139" t="35723" r="75121" b="41281"/>
                    <a:stretch/>
                  </pic:blipFill>
                  <pic:spPr bwMode="auto">
                    <a:xfrm>
                      <a:off x="0" y="0"/>
                      <a:ext cx="294005" cy="619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85888" behindDoc="0" locked="0" layoutInCell="1" allowOverlap="1" wp14:anchorId="72CAE49B" wp14:editId="6CB11075">
            <wp:simplePos x="0" y="0"/>
            <wp:positionH relativeFrom="column">
              <wp:posOffset>784851</wp:posOffset>
            </wp:positionH>
            <wp:positionV relativeFrom="paragraph">
              <wp:posOffset>13838</wp:posOffset>
            </wp:positionV>
            <wp:extent cx="968375" cy="656590"/>
            <wp:effectExtent l="0" t="0" r="3175"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6056" t="35723" r="74867" b="41281"/>
                    <a:stretch/>
                  </pic:blipFill>
                  <pic:spPr bwMode="auto">
                    <a:xfrm>
                      <a:off x="0" y="0"/>
                      <a:ext cx="968375" cy="656590"/>
                    </a:xfrm>
                    <a:prstGeom prst="rect">
                      <a:avLst/>
                    </a:prstGeom>
                    <a:ln>
                      <a:noFill/>
                    </a:ln>
                    <a:extLst>
                      <a:ext uri="{53640926-AAD7-44D8-BBD7-CCE9431645EC}">
                        <a14:shadowObscured xmlns:a14="http://schemas.microsoft.com/office/drawing/2010/main"/>
                      </a:ext>
                    </a:extLst>
                  </pic:spPr>
                </pic:pic>
              </a:graphicData>
            </a:graphic>
          </wp:anchor>
        </w:drawing>
      </w:r>
    </w:p>
    <w:p w14:paraId="39AF3EC7" w14:textId="77777777" w:rsidR="009E2A0D" w:rsidRDefault="009E2A0D" w:rsidP="00806734">
      <w:pPr>
        <w:jc w:val="center"/>
        <w:rPr>
          <w:rFonts w:ascii="Arial Rounded MT Bold" w:hAnsi="Arial Rounded MT Bold"/>
          <w:sz w:val="40"/>
        </w:rPr>
      </w:pPr>
    </w:p>
    <w:p w14:paraId="13081DFB" w14:textId="77777777" w:rsidR="00BC1CDA" w:rsidRDefault="00BC1CDA" w:rsidP="00806734">
      <w:pPr>
        <w:jc w:val="center"/>
      </w:pPr>
      <w:r>
        <w:t xml:space="preserve">                                                (Got your back, 2019)</w:t>
      </w:r>
    </w:p>
    <w:p w14:paraId="3972D6D0" w14:textId="77777777" w:rsidR="00BC1CDA" w:rsidRDefault="00BC1CDA" w:rsidP="00806734">
      <w:pPr>
        <w:jc w:val="center"/>
        <w:rPr>
          <w:rFonts w:ascii="Arial Rounded MT Bold" w:hAnsi="Arial Rounded MT Bold"/>
          <w:sz w:val="40"/>
        </w:rPr>
      </w:pPr>
    </w:p>
    <w:p w14:paraId="05A7BEFC" w14:textId="77777777" w:rsidR="007830A6" w:rsidRPr="002077C7" w:rsidRDefault="00806734" w:rsidP="00806734">
      <w:pPr>
        <w:jc w:val="center"/>
        <w:rPr>
          <w:rFonts w:ascii="Arial Rounded MT Bold" w:hAnsi="Arial Rounded MT Bold"/>
          <w:sz w:val="40"/>
        </w:rPr>
      </w:pPr>
      <w:r>
        <w:rPr>
          <w:rFonts w:ascii="Arial Rounded MT Bold" w:hAnsi="Arial Rounded MT Bold"/>
          <w:noProof/>
          <w:sz w:val="40"/>
          <w:lang w:eastAsia="en-GB"/>
        </w:rPr>
        <w:lastRenderedPageBreak/>
        <mc:AlternateContent>
          <mc:Choice Requires="wps">
            <w:drawing>
              <wp:anchor distT="0" distB="0" distL="114300" distR="114300" simplePos="0" relativeHeight="251687936" behindDoc="1" locked="0" layoutInCell="1" allowOverlap="1" wp14:anchorId="5FD145F9" wp14:editId="7A7649D4">
                <wp:simplePos x="0" y="0"/>
                <wp:positionH relativeFrom="column">
                  <wp:posOffset>-112746</wp:posOffset>
                </wp:positionH>
                <wp:positionV relativeFrom="paragraph">
                  <wp:posOffset>-225188</wp:posOffset>
                </wp:positionV>
                <wp:extent cx="3294993" cy="7001301"/>
                <wp:effectExtent l="0" t="0" r="20320" b="28575"/>
                <wp:wrapNone/>
                <wp:docPr id="32" name="Rounded Rectangle 32"/>
                <wp:cNvGraphicFramePr/>
                <a:graphic xmlns:a="http://schemas.openxmlformats.org/drawingml/2006/main">
                  <a:graphicData uri="http://schemas.microsoft.com/office/word/2010/wordprocessingShape">
                    <wps:wsp>
                      <wps:cNvSpPr/>
                      <wps:spPr>
                        <a:xfrm>
                          <a:off x="0" y="0"/>
                          <a:ext cx="3294993" cy="7001301"/>
                        </a:xfrm>
                        <a:prstGeom prst="roundRect">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F1DB54" id="Rounded Rectangle 32" o:spid="_x0000_s1026" style="position:absolute;margin-left:-8.9pt;margin-top:-17.75pt;width:259.45pt;height:551.3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" fillcolor="#f3a875 [2165]" strokecolor="#ed7d31 [3205]" strokeweight=".5pt">
                <v:fill color2="#f09558 [2613]" rotate="t" colors="0 #f7bda4;.5 #f5b195;1 #f8a581" focus="100%" type="gradient">
                  <o:fill v:ext="view" type="gradientUnscaled"/>
                </v:fill>
                <v:stroke joinstyle="miter"/>
              </v:roundrect>
            </w:pict>
          </mc:Fallback>
        </mc:AlternateContent>
      </w:r>
      <w:r>
        <w:rPr>
          <w:rFonts w:ascii="Arial Rounded MT Bold" w:hAnsi="Arial Rounded MT Bold"/>
          <w:sz w:val="40"/>
        </w:rPr>
        <w:t>Top Tips for P</w:t>
      </w:r>
      <w:r w:rsidR="007830A6" w:rsidRPr="002077C7">
        <w:rPr>
          <w:rFonts w:ascii="Arial Rounded MT Bold" w:hAnsi="Arial Rounded MT Bold"/>
          <w:sz w:val="40"/>
        </w:rPr>
        <w:t>arents</w:t>
      </w:r>
    </w:p>
    <w:p w14:paraId="0F567FB9" w14:textId="224325AA" w:rsidR="002077C7" w:rsidRPr="00DE6F35" w:rsidRDefault="00DE6F35" w:rsidP="00806734">
      <w:pPr>
        <w:spacing w:line="360" w:lineRule="auto"/>
        <w:jc w:val="center"/>
        <w:rPr>
          <w:rFonts w:ascii="Arial Rounded MT Bold" w:hAnsi="Arial Rounded MT Bold"/>
          <w:sz w:val="24"/>
        </w:rPr>
      </w:pPr>
      <w:r>
        <w:rPr>
          <w:noProof/>
          <w:lang w:eastAsia="en-GB"/>
        </w:rPr>
        <mc:AlternateContent>
          <mc:Choice Requires="wps">
            <w:drawing>
              <wp:anchor distT="0" distB="0" distL="114300" distR="114300" simplePos="0" relativeHeight="251659776" behindDoc="0" locked="0" layoutInCell="1" allowOverlap="1" wp14:anchorId="26FB4B32" wp14:editId="11807656">
                <wp:simplePos x="0" y="0"/>
                <wp:positionH relativeFrom="margin">
                  <wp:posOffset>4603115</wp:posOffset>
                </wp:positionH>
                <wp:positionV relativeFrom="paragraph">
                  <wp:posOffset>1556385</wp:posOffset>
                </wp:positionV>
                <wp:extent cx="630621" cy="472966"/>
                <wp:effectExtent l="0" t="0" r="17145" b="22860"/>
                <wp:wrapNone/>
                <wp:docPr id="34" name="&quot;No&quot; Symbol 34"/>
                <wp:cNvGraphicFramePr/>
                <a:graphic xmlns:a="http://schemas.openxmlformats.org/drawingml/2006/main">
                  <a:graphicData uri="http://schemas.microsoft.com/office/word/2010/wordprocessingShape">
                    <wps:wsp>
                      <wps:cNvSpPr/>
                      <wps:spPr>
                        <a:xfrm>
                          <a:off x="0" y="0"/>
                          <a:ext cx="630621" cy="472966"/>
                        </a:xfrm>
                        <a:prstGeom prst="noSmoking">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CB89232" id="_x0000_t57" coordsize="21600,21600" o:spt="57" adj="2700" path="m,10800qy10800,,21600,10800,10800,21600,,10800xar@0@0@16@16@12@14@15@13xar@0@0@16@16@13@15@14@12xe">
                <v:stroke joinstyle="miter"/>
                <v:formulas>
                  <v:f eqn="val #0"/>
                  <v:f eqn="prod @0 2 1"/>
                  <v:f eqn="sum 21600 0 @1"/>
                  <v:f eqn="prod @2 @2 1"/>
                  <v:f eqn="prod @0 @0 1"/>
                  <v:f eqn="sum @3 0 @4"/>
                  <v:f eqn="prod @5 1 8"/>
                  <v:f eqn="sqrt @6"/>
                  <v:f eqn="prod @4 1 8"/>
                  <v:f eqn="sqrt @8"/>
                  <v:f eqn="sum @7 @9 0"/>
                  <v:f eqn="sum @7 0 @9"/>
                  <v:f eqn="sum @10 10800 0"/>
                  <v:f eqn="sum 10800 0 @10"/>
                  <v:f eqn="sum @11 10800 0"/>
                  <v:f eqn="sum 10800 0 @11"/>
                  <v:f eqn="sum 21600 0 @0"/>
                </v:formulas>
                <v:path o:connecttype="custom" o:connectlocs="10800,0;3163,3163;0,10800;3163,18437;10800,21600;18437,18437;21600,10800;18437,3163" textboxrect="3163,3163,18437,18437"/>
                <v:handles>
                  <v:h position="#0,center" xrange="0,7200"/>
                </v:handles>
              </v:shapetype>
              <v:shape id="&quot;No&quot; Symbol 34" o:spid="_x0000_s1026" type="#_x0000_t57" style="position:absolute;margin-left:362.45pt;margin-top:122.55pt;width:49.65pt;height:37.25pt;z-index:25165977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" adj="3038" fillcolor="red" strokecolor="red" strokeweight="1pt">
                <w10:wrap anchorx="margin"/>
              </v:shape>
            </w:pict>
          </mc:Fallback>
        </mc:AlternateContent>
      </w:r>
      <w:r w:rsidR="002077C7" w:rsidRPr="00DE6F35">
        <w:rPr>
          <w:rFonts w:ascii="Arial Rounded MT Bold" w:hAnsi="Arial Rounded MT Bold"/>
          <w:sz w:val="24"/>
        </w:rPr>
        <w:t>With the digital world moving at an ever increasing rate, it’s not so surprising that many parents are unable to keep up with what their children are doing online, meaning that they a</w:t>
      </w:r>
      <w:r w:rsidR="001D545E">
        <w:rPr>
          <w:rFonts w:ascii="Arial Rounded MT Bold" w:hAnsi="Arial Rounded MT Bold"/>
          <w:sz w:val="24"/>
        </w:rPr>
        <w:t xml:space="preserve">re also less aware of the risks </w:t>
      </w:r>
      <w:r w:rsidR="001D545E" w:rsidRPr="001D545E">
        <w:rPr>
          <w:rFonts w:ascii="Arial Rounded MT Bold" w:hAnsi="Arial Rounded MT Bold"/>
          <w:sz w:val="20"/>
        </w:rPr>
        <w:t>(Martens, 2019)</w:t>
      </w:r>
    </w:p>
    <w:p w14:paraId="046E9C33" w14:textId="77777777" w:rsidR="00806734" w:rsidRDefault="00806734" w:rsidP="00806734">
      <w:pPr>
        <w:spacing w:line="360" w:lineRule="auto"/>
        <w:jc w:val="center"/>
        <w:rPr>
          <w:rFonts w:ascii="Arial Rounded MT Bold" w:hAnsi="Arial Rounded MT Bold"/>
          <w:sz w:val="28"/>
        </w:rPr>
      </w:pPr>
    </w:p>
    <w:p w14:paraId="226B08A7" w14:textId="77777777" w:rsidR="00DE6F35" w:rsidRDefault="00806734" w:rsidP="00DE6F35">
      <w:pPr>
        <w:pStyle w:val="ListParagraph"/>
        <w:numPr>
          <w:ilvl w:val="0"/>
          <w:numId w:val="2"/>
        </w:numPr>
        <w:spacing w:line="360" w:lineRule="auto"/>
        <w:ind w:left="284"/>
        <w:rPr>
          <w:rFonts w:ascii="Arial Rounded MT Bold" w:hAnsi="Arial Rounded MT Bold"/>
          <w:sz w:val="28"/>
        </w:rPr>
      </w:pPr>
      <w:r w:rsidRPr="00806734">
        <w:rPr>
          <w:rFonts w:ascii="Arial Rounded MT Bold" w:hAnsi="Arial Rounded MT Bold"/>
          <w:sz w:val="28"/>
        </w:rPr>
        <w:t>Balance online Screen time.</w:t>
      </w:r>
    </w:p>
    <w:p w14:paraId="7F37A403" w14:textId="77777777" w:rsidR="00806734" w:rsidRPr="00DE6F35" w:rsidRDefault="002C05AE" w:rsidP="00DE6F35">
      <w:pPr>
        <w:pStyle w:val="ListParagraph"/>
        <w:spacing w:line="360" w:lineRule="auto"/>
        <w:ind w:left="284"/>
        <w:rPr>
          <w:rFonts w:ascii="Arial Rounded MT Bold" w:hAnsi="Arial Rounded MT Bold"/>
          <w:sz w:val="28"/>
        </w:rPr>
      </w:pPr>
      <w:r w:rsidRPr="00DE6F35">
        <w:rPr>
          <w:rFonts w:ascii="Arial Rounded MT Bold" w:hAnsi="Arial Rounded MT Bold"/>
          <w:color w:val="833C0B" w:themeColor="accent2" w:themeShade="80"/>
          <w:sz w:val="24"/>
        </w:rPr>
        <w:t>UK children aged</w:t>
      </w:r>
      <w:r w:rsidR="00DE6F35" w:rsidRPr="00DE6F35">
        <w:rPr>
          <w:rFonts w:ascii="Arial Rounded MT Bold" w:hAnsi="Arial Rounded MT Bold"/>
          <w:color w:val="833C0B" w:themeColor="accent2" w:themeShade="80"/>
          <w:sz w:val="24"/>
        </w:rPr>
        <w:t xml:space="preserve"> between 5-16 years spend on average 6.3 hours of screen time per day between devices.</w:t>
      </w:r>
      <w:r w:rsidR="00DE6F35">
        <w:rPr>
          <w:rFonts w:ascii="Arial Rounded MT Bold" w:hAnsi="Arial Rounded MT Bold"/>
          <w:color w:val="833C0B" w:themeColor="accent2" w:themeShade="80"/>
          <w:sz w:val="24"/>
        </w:rPr>
        <w:t xml:space="preserve"> </w:t>
      </w:r>
      <w:r w:rsidR="00DE6F35" w:rsidRPr="00DE6F35">
        <w:rPr>
          <w:rFonts w:ascii="Arial Rounded MT Bold" w:hAnsi="Arial Rounded MT Bold"/>
          <w:color w:val="833C0B" w:themeColor="accent2" w:themeShade="80"/>
          <w:sz w:val="12"/>
        </w:rPr>
        <w:t>(NHS Scotland, 2021)</w:t>
      </w:r>
    </w:p>
    <w:p w14:paraId="149C13E2" w14:textId="77777777" w:rsidR="00806734" w:rsidRPr="00806734" w:rsidRDefault="00806734" w:rsidP="00DE6F35">
      <w:pPr>
        <w:pStyle w:val="ListParagraph"/>
        <w:numPr>
          <w:ilvl w:val="0"/>
          <w:numId w:val="2"/>
        </w:numPr>
        <w:spacing w:line="360" w:lineRule="auto"/>
        <w:ind w:left="284"/>
        <w:rPr>
          <w:rFonts w:ascii="Arial Rounded MT Bold" w:hAnsi="Arial Rounded MT Bold"/>
          <w:sz w:val="28"/>
        </w:rPr>
      </w:pPr>
      <w:r w:rsidRPr="00806734">
        <w:rPr>
          <w:rFonts w:ascii="Arial Rounded MT Bold" w:hAnsi="Arial Rounded MT Bold"/>
          <w:sz w:val="28"/>
        </w:rPr>
        <w:t>Talk to your children about online safety.</w:t>
      </w:r>
    </w:p>
    <w:p w14:paraId="42B38444" w14:textId="77777777" w:rsidR="00DE6F35" w:rsidRDefault="00806734" w:rsidP="00DE6F35">
      <w:pPr>
        <w:pStyle w:val="ListParagraph"/>
        <w:numPr>
          <w:ilvl w:val="0"/>
          <w:numId w:val="2"/>
        </w:numPr>
        <w:spacing w:line="360" w:lineRule="auto"/>
        <w:ind w:left="284"/>
        <w:rPr>
          <w:rFonts w:ascii="Arial Rounded MT Bold" w:hAnsi="Arial Rounded MT Bold"/>
          <w:sz w:val="28"/>
        </w:rPr>
      </w:pPr>
      <w:r w:rsidRPr="00806734">
        <w:rPr>
          <w:rFonts w:ascii="Arial Rounded MT Bold" w:hAnsi="Arial Rounded MT Bold"/>
          <w:sz w:val="28"/>
        </w:rPr>
        <w:t>Be aware of online platform age restrictions.</w:t>
      </w:r>
    </w:p>
    <w:p w14:paraId="7BE60342" w14:textId="77777777" w:rsidR="00806734" w:rsidRPr="00DE6F35" w:rsidRDefault="00806734" w:rsidP="00DE6F35">
      <w:pPr>
        <w:pStyle w:val="ListParagraph"/>
        <w:numPr>
          <w:ilvl w:val="0"/>
          <w:numId w:val="2"/>
        </w:numPr>
        <w:spacing w:line="360" w:lineRule="auto"/>
        <w:ind w:left="284"/>
        <w:rPr>
          <w:rFonts w:ascii="Arial Rounded MT Bold" w:hAnsi="Arial Rounded MT Bold"/>
          <w:sz w:val="36"/>
        </w:rPr>
      </w:pPr>
      <w:r w:rsidRPr="00DE6F35">
        <w:rPr>
          <w:rFonts w:ascii="Arial Rounded MT Bold" w:hAnsi="Arial Rounded MT Bold"/>
          <w:color w:val="833C0B" w:themeColor="accent2" w:themeShade="80"/>
          <w:sz w:val="24"/>
        </w:rPr>
        <w:t xml:space="preserve">50% </w:t>
      </w:r>
      <w:r w:rsidR="00BC1CDA" w:rsidRPr="00DE6F35">
        <w:rPr>
          <w:rFonts w:ascii="Arial Rounded MT Bold" w:hAnsi="Arial Rounded MT Bold"/>
          <w:color w:val="833C0B" w:themeColor="accent2" w:themeShade="80"/>
          <w:sz w:val="24"/>
        </w:rPr>
        <w:t>of all</w:t>
      </w:r>
      <w:r w:rsidRPr="00DE6F35">
        <w:rPr>
          <w:rFonts w:ascii="Arial Rounded MT Bold" w:hAnsi="Arial Rounded MT Bold"/>
          <w:color w:val="833C0B" w:themeColor="accent2" w:themeShade="80"/>
          <w:sz w:val="24"/>
        </w:rPr>
        <w:t xml:space="preserve"> 11-12 year olds in the UK have a profile on a social networking site where the minimum age is 13.</w:t>
      </w:r>
      <w:r w:rsidR="002C05AE" w:rsidRPr="00DE6F35">
        <w:rPr>
          <w:rFonts w:ascii="Arial Rounded MT Bold" w:hAnsi="Arial Rounded MT Bold"/>
          <w:color w:val="833C0B" w:themeColor="accent2" w:themeShade="80"/>
          <w:sz w:val="24"/>
        </w:rPr>
        <w:t xml:space="preserve"> </w:t>
      </w:r>
      <w:r w:rsidR="002C05AE" w:rsidRPr="00DE6F35">
        <w:rPr>
          <w:rFonts w:ascii="Arial Rounded MT Bold" w:hAnsi="Arial Rounded MT Bold"/>
          <w:color w:val="833C0B" w:themeColor="accent2" w:themeShade="80"/>
          <w:sz w:val="16"/>
        </w:rPr>
        <w:t>(NSPCC, 2014)</w:t>
      </w:r>
    </w:p>
    <w:p w14:paraId="42180405" w14:textId="77777777" w:rsidR="00806734" w:rsidRPr="00806734" w:rsidRDefault="00806734" w:rsidP="00DE6F35">
      <w:pPr>
        <w:pStyle w:val="ListParagraph"/>
        <w:numPr>
          <w:ilvl w:val="0"/>
          <w:numId w:val="2"/>
        </w:numPr>
        <w:spacing w:line="360" w:lineRule="auto"/>
        <w:ind w:left="284"/>
        <w:rPr>
          <w:rFonts w:ascii="Arial Rounded MT Bold" w:hAnsi="Arial Rounded MT Bold"/>
          <w:sz w:val="28"/>
        </w:rPr>
      </w:pPr>
      <w:r w:rsidRPr="00806734">
        <w:rPr>
          <w:rFonts w:ascii="Arial Rounded MT Bold" w:hAnsi="Arial Rounded MT Bold"/>
          <w:sz w:val="28"/>
        </w:rPr>
        <w:t>Use Parental Controls.</w:t>
      </w:r>
      <w:r w:rsidR="006E757C" w:rsidRPr="006E757C">
        <w:rPr>
          <w:noProof/>
          <w:lang w:eastAsia="en-GB"/>
        </w:rPr>
        <w:t xml:space="preserve"> </w:t>
      </w:r>
    </w:p>
    <w:p w14:paraId="2E5F1633" w14:textId="77777777" w:rsidR="00B53334" w:rsidRDefault="00B53334" w:rsidP="00B53334">
      <w:pPr>
        <w:spacing w:line="276" w:lineRule="auto"/>
        <w:rPr>
          <w:rFonts w:ascii="Arial Rounded MT Bold" w:hAnsi="Arial Rounded MT Bold"/>
          <w:sz w:val="28"/>
        </w:rPr>
      </w:pPr>
      <w:r>
        <w:rPr>
          <w:rFonts w:ascii="Arial Rounded MT Bold" w:hAnsi="Arial Rounded MT Bold"/>
          <w:noProof/>
          <w:sz w:val="28"/>
          <w:lang w:eastAsia="en-GB"/>
        </w:rPr>
        <w:lastRenderedPageBreak/>
        <mc:AlternateContent>
          <mc:Choice Requires="wps">
            <w:drawing>
              <wp:anchor distT="0" distB="0" distL="114300" distR="114300" simplePos="0" relativeHeight="251697152" behindDoc="1" locked="0" layoutInCell="1" allowOverlap="1" wp14:anchorId="08488B6D" wp14:editId="62198154">
                <wp:simplePos x="0" y="0"/>
                <wp:positionH relativeFrom="column">
                  <wp:posOffset>40640</wp:posOffset>
                </wp:positionH>
                <wp:positionV relativeFrom="paragraph">
                  <wp:posOffset>-123825</wp:posOffset>
                </wp:positionV>
                <wp:extent cx="3131820" cy="809625"/>
                <wp:effectExtent l="0" t="0" r="11430" b="28575"/>
                <wp:wrapNone/>
                <wp:docPr id="40" name="Rounded Rectangle 40"/>
                <wp:cNvGraphicFramePr/>
                <a:graphic xmlns:a="http://schemas.openxmlformats.org/drawingml/2006/main">
                  <a:graphicData uri="http://schemas.microsoft.com/office/word/2010/wordprocessingShape">
                    <wps:wsp>
                      <wps:cNvSpPr/>
                      <wps:spPr>
                        <a:xfrm>
                          <a:off x="0" y="0"/>
                          <a:ext cx="3131820" cy="809625"/>
                        </a:xfrm>
                        <a:prstGeom prst="roundRect">
                          <a:avLst/>
                        </a:prstGeom>
                        <a:solidFill>
                          <a:schemeClr val="accent2">
                            <a:lumMod val="60000"/>
                            <a:lumOff val="40000"/>
                          </a:schemeClr>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5D9A501" id="Rounded Rectangle 40" o:spid="_x0000_s1026" style="position:absolute;margin-left:3.2pt;margin-top:-9.75pt;width:246.6pt;height:63.75pt;z-index:-251619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" fillcolor="#f4b083 [1941]" strokecolor="#ed7d31 [3205]" strokeweight="1pt">
                <v:stroke joinstyle="miter"/>
              </v:roundrect>
            </w:pict>
          </mc:Fallback>
        </mc:AlternateContent>
      </w:r>
      <w:r>
        <w:rPr>
          <w:rFonts w:ascii="Arial Rounded MT Bold" w:hAnsi="Arial Rounded MT Bold"/>
          <w:sz w:val="28"/>
        </w:rPr>
        <w:t xml:space="preserve">         Online Resources to Support</w:t>
      </w:r>
    </w:p>
    <w:p w14:paraId="10E368F7" w14:textId="77777777" w:rsidR="00806734" w:rsidRPr="002077C7" w:rsidRDefault="00B53334" w:rsidP="00B53334">
      <w:pPr>
        <w:spacing w:line="276" w:lineRule="auto"/>
        <w:rPr>
          <w:rFonts w:ascii="Arial Rounded MT Bold" w:hAnsi="Arial Rounded MT Bold"/>
          <w:sz w:val="28"/>
        </w:rPr>
      </w:pPr>
      <w:r>
        <w:rPr>
          <w:rFonts w:ascii="Arial Rounded MT Bold" w:hAnsi="Arial Rounded MT Bold"/>
          <w:sz w:val="28"/>
        </w:rPr>
        <w:t xml:space="preserve">          Families with Online Safety.                   </w:t>
      </w:r>
    </w:p>
    <w:p w14:paraId="7F3E7550" w14:textId="77777777" w:rsidR="00B53334" w:rsidRPr="00B53334" w:rsidRDefault="00B53334" w:rsidP="002C05AE">
      <w:pPr>
        <w:pStyle w:val="NormalWeb"/>
        <w:shd w:val="clear" w:color="auto" w:fill="FFFFFF"/>
        <w:spacing w:before="0" w:beforeAutospacing="0" w:after="300" w:afterAutospacing="0"/>
        <w:rPr>
          <w:rFonts w:asciiTheme="minorHAnsi" w:eastAsiaTheme="minorEastAsia" w:hAnsiTheme="minorHAnsi" w:cstheme="minorBidi"/>
          <w:color w:val="000000" w:themeColor="text1"/>
          <w:sz w:val="21"/>
          <w:szCs w:val="21"/>
          <w:lang w:eastAsia="en-US"/>
        </w:rPr>
      </w:pPr>
    </w:p>
    <w:p w14:paraId="1A277700" w14:textId="77777777" w:rsidR="002C05AE" w:rsidRPr="00B53334" w:rsidRDefault="002C05AE" w:rsidP="00B45130">
      <w:pPr>
        <w:pStyle w:val="NormalWeb"/>
        <w:numPr>
          <w:ilvl w:val="0"/>
          <w:numId w:val="3"/>
        </w:numPr>
        <w:shd w:val="clear" w:color="auto" w:fill="FFFFFF"/>
        <w:spacing w:before="0" w:beforeAutospacing="0" w:after="300" w:afterAutospacing="0"/>
        <w:rPr>
          <w:rFonts w:ascii="Arial Rounded MT Bold" w:hAnsi="Arial Rounded MT Bold"/>
          <w:color w:val="000000" w:themeColor="text1"/>
          <w:sz w:val="23"/>
          <w:szCs w:val="23"/>
        </w:rPr>
      </w:pPr>
      <w:r w:rsidRPr="00B53334">
        <w:rPr>
          <w:rStyle w:val="Strong"/>
          <w:rFonts w:ascii="Arial Rounded MT Bold" w:eastAsiaTheme="majorEastAsia" w:hAnsi="Arial Rounded MT Bold"/>
          <w:color w:val="000000" w:themeColor="text1"/>
          <w:sz w:val="23"/>
          <w:szCs w:val="23"/>
        </w:rPr>
        <w:t>Useful websites</w:t>
      </w:r>
    </w:p>
    <w:p w14:paraId="770CF511" w14:textId="77777777" w:rsidR="002C05AE" w:rsidRPr="009E2A0D" w:rsidRDefault="001D545E" w:rsidP="00B45130">
      <w:pPr>
        <w:pStyle w:val="NormalWeb"/>
        <w:numPr>
          <w:ilvl w:val="0"/>
          <w:numId w:val="3"/>
        </w:numPr>
        <w:shd w:val="clear" w:color="auto" w:fill="FFFFFF"/>
        <w:spacing w:before="0" w:beforeAutospacing="0" w:after="300" w:afterAutospacing="0"/>
        <w:rPr>
          <w:rFonts w:ascii="Arial Rounded MT Bold" w:hAnsi="Arial Rounded MT Bold"/>
          <w:color w:val="F4B083" w:themeColor="accent2" w:themeTint="99"/>
          <w:sz w:val="23"/>
          <w:szCs w:val="23"/>
        </w:rPr>
      </w:pPr>
      <w:hyperlink r:id="rId17" w:history="1">
        <w:r w:rsidR="002C05AE" w:rsidRPr="009E2A0D">
          <w:rPr>
            <w:rStyle w:val="Hyperlink"/>
            <w:rFonts w:ascii="Arial Rounded MT Bold" w:eastAsiaTheme="majorEastAsia" w:hAnsi="Arial Rounded MT Bold"/>
            <w:color w:val="F4B083" w:themeColor="accent2" w:themeTint="99"/>
            <w:sz w:val="23"/>
            <w:szCs w:val="23"/>
          </w:rPr>
          <w:t>https://www.esafety.gov.au/</w:t>
        </w:r>
      </w:hyperlink>
    </w:p>
    <w:p w14:paraId="4722849D" w14:textId="77777777" w:rsidR="002C05AE" w:rsidRPr="009E2A0D" w:rsidRDefault="001D545E" w:rsidP="00B45130">
      <w:pPr>
        <w:pStyle w:val="NormalWeb"/>
        <w:numPr>
          <w:ilvl w:val="0"/>
          <w:numId w:val="3"/>
        </w:numPr>
        <w:shd w:val="clear" w:color="auto" w:fill="FFFFFF"/>
        <w:spacing w:before="0" w:beforeAutospacing="0" w:after="300" w:afterAutospacing="0"/>
        <w:rPr>
          <w:rFonts w:ascii="Arial Rounded MT Bold" w:hAnsi="Arial Rounded MT Bold"/>
          <w:color w:val="F4B083" w:themeColor="accent2" w:themeTint="99"/>
          <w:sz w:val="23"/>
          <w:szCs w:val="23"/>
        </w:rPr>
      </w:pPr>
      <w:hyperlink r:id="rId18" w:history="1">
        <w:r w:rsidR="002C05AE" w:rsidRPr="009E2A0D">
          <w:rPr>
            <w:rStyle w:val="Hyperlink"/>
            <w:rFonts w:ascii="Arial Rounded MT Bold" w:eastAsiaTheme="majorEastAsia" w:hAnsi="Arial Rounded MT Bold"/>
            <w:color w:val="F4B083" w:themeColor="accent2" w:themeTint="99"/>
            <w:sz w:val="23"/>
            <w:szCs w:val="23"/>
          </w:rPr>
          <w:t>https://kidshelpline.com.au/kids/get-help/webchat-counselling/</w:t>
        </w:r>
      </w:hyperlink>
    </w:p>
    <w:p w14:paraId="12464332" w14:textId="77777777" w:rsidR="00B53334" w:rsidRPr="009E2A0D" w:rsidRDefault="001D545E" w:rsidP="00B45130">
      <w:pPr>
        <w:pStyle w:val="NormalWeb"/>
        <w:numPr>
          <w:ilvl w:val="0"/>
          <w:numId w:val="3"/>
        </w:numPr>
        <w:shd w:val="clear" w:color="auto" w:fill="FFFFFF"/>
        <w:spacing w:before="0" w:beforeAutospacing="0" w:after="300" w:afterAutospacing="0"/>
        <w:rPr>
          <w:rFonts w:ascii="Arial Rounded MT Bold" w:hAnsi="Arial Rounded MT Bold"/>
          <w:color w:val="F4B083" w:themeColor="accent2" w:themeTint="99"/>
          <w:sz w:val="23"/>
          <w:szCs w:val="23"/>
        </w:rPr>
      </w:pPr>
      <w:hyperlink r:id="rId19" w:history="1">
        <w:r w:rsidR="00B53334" w:rsidRPr="009E2A0D">
          <w:rPr>
            <w:rStyle w:val="Hyperlink"/>
            <w:rFonts w:ascii="Arial Rounded MT Bold" w:hAnsi="Arial Rounded MT Bold"/>
            <w:color w:val="F4B083" w:themeColor="accent2" w:themeTint="99"/>
            <w:sz w:val="23"/>
            <w:szCs w:val="23"/>
          </w:rPr>
          <w:t>https://learning.nspcc.org.uk/research-resources/leaflets/parent-leaflets</w:t>
        </w:r>
      </w:hyperlink>
    </w:p>
    <w:p w14:paraId="2C8C8592" w14:textId="77777777" w:rsidR="002077C7" w:rsidRDefault="006E33A4" w:rsidP="00B45130">
      <w:pPr>
        <w:pStyle w:val="ListParagraph"/>
        <w:numPr>
          <w:ilvl w:val="0"/>
          <w:numId w:val="3"/>
        </w:numPr>
        <w:rPr>
          <w:color w:val="F4B083" w:themeColor="accent2" w:themeTint="99"/>
        </w:rPr>
      </w:pPr>
      <w:r>
        <w:rPr>
          <w:noProof/>
          <w:lang w:eastAsia="en-GB"/>
        </w:rPr>
        <mc:AlternateContent>
          <mc:Choice Requires="wps">
            <w:drawing>
              <wp:anchor distT="0" distB="0" distL="114300" distR="114300" simplePos="0" relativeHeight="251696128" behindDoc="1" locked="0" layoutInCell="1" allowOverlap="1" wp14:anchorId="07835E38" wp14:editId="55C230A2">
                <wp:simplePos x="0" y="0"/>
                <wp:positionH relativeFrom="margin">
                  <wp:posOffset>6886943</wp:posOffset>
                </wp:positionH>
                <wp:positionV relativeFrom="paragraph">
                  <wp:posOffset>622855</wp:posOffset>
                </wp:positionV>
                <wp:extent cx="3203041" cy="3145155"/>
                <wp:effectExtent l="0" t="85408" r="26353" b="26352"/>
                <wp:wrapNone/>
                <wp:docPr id="39" name="Flowchart: Stored Data 39"/>
                <wp:cNvGraphicFramePr/>
                <a:graphic xmlns:a="http://schemas.openxmlformats.org/drawingml/2006/main">
                  <a:graphicData uri="http://schemas.microsoft.com/office/word/2010/wordprocessingShape">
                    <wps:wsp>
                      <wps:cNvSpPr/>
                      <wps:spPr>
                        <a:xfrm rot="16200000">
                          <a:off x="0" y="0"/>
                          <a:ext cx="3203041" cy="3145155"/>
                        </a:xfrm>
                        <a:prstGeom prst="flowChartOnlineStorage">
                          <a:avLst/>
                        </a:prstGeom>
                        <a:solidFill>
                          <a:schemeClr val="accent2"/>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526B7" id="Flowchart: Stored Data 39" o:spid="_x0000_s1026" type="#_x0000_t130" style="position:absolute;margin-left:542.3pt;margin-top:49.05pt;width:252.2pt;height:247.65pt;rotation:-90;z-index:-251620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" fillcolor="#ed7d31 [3205]" strokecolor="#c45911 [2405]" strokeweight="1pt">
                <w10:wrap anchorx="margin"/>
              </v:shape>
            </w:pict>
          </mc:Fallback>
        </mc:AlternateContent>
      </w:r>
      <w:hyperlink r:id="rId20" w:history="1">
        <w:r w:rsidR="00B45130" w:rsidRPr="009E2A0D">
          <w:rPr>
            <w:rStyle w:val="Hyperlink"/>
            <w:color w:val="F4B083" w:themeColor="accent2" w:themeTint="99"/>
          </w:rPr>
          <w:t>https://www.cypnow.co.uk/news/article/internet-safety-day-top-tips-for-online-safeguarding-during-the-pandemic</w:t>
        </w:r>
      </w:hyperlink>
    </w:p>
    <w:p w14:paraId="25ECF28E" w14:textId="77777777" w:rsidR="00F02F81" w:rsidRDefault="00F02F81" w:rsidP="007830A6"/>
    <w:p w14:paraId="0E21F420" w14:textId="77777777" w:rsidR="007830A6" w:rsidRDefault="007830A6" w:rsidP="007830A6"/>
    <w:p w14:paraId="479F2E7D" w14:textId="77777777" w:rsidR="007830A6" w:rsidRPr="00B53334" w:rsidRDefault="00B53334" w:rsidP="007830A6">
      <w:pPr>
        <w:jc w:val="center"/>
        <w:rPr>
          <w:rFonts w:ascii="Arial Rounded MT Bold" w:hAnsi="Arial Rounded MT Bold"/>
          <w:color w:val="000000" w:themeColor="text1"/>
          <w:sz w:val="28"/>
          <w:szCs w:val="24"/>
        </w:rPr>
      </w:pPr>
      <w:r>
        <w:rPr>
          <w:rFonts w:ascii="Arial Rounded MT Bold" w:hAnsi="Arial Rounded MT Bold"/>
          <w:color w:val="000000" w:themeColor="text1"/>
          <w:sz w:val="28"/>
          <w:szCs w:val="24"/>
        </w:rPr>
        <w:t xml:space="preserve">         </w:t>
      </w:r>
      <w:r w:rsidR="00F02F81" w:rsidRPr="00B53334">
        <w:rPr>
          <w:rFonts w:ascii="Arial Rounded MT Bold" w:hAnsi="Arial Rounded MT Bold"/>
          <w:color w:val="000000" w:themeColor="text1"/>
          <w:sz w:val="28"/>
          <w:szCs w:val="24"/>
        </w:rPr>
        <w:t>Useful Parental Controls</w:t>
      </w:r>
    </w:p>
    <w:p w14:paraId="40C75A76" w14:textId="77777777" w:rsidR="00F02F81" w:rsidRDefault="006E757C" w:rsidP="007830A6">
      <w:pPr>
        <w:jc w:val="center"/>
        <w:rPr>
          <w:rFonts w:ascii="Century Schoolbook" w:hAnsi="Century Schoolbook"/>
          <w:color w:val="385623" w:themeColor="accent6" w:themeShade="80"/>
          <w:sz w:val="24"/>
          <w:szCs w:val="24"/>
        </w:rPr>
      </w:pPr>
      <w:r>
        <w:rPr>
          <w:noProof/>
          <w:lang w:eastAsia="en-GB"/>
        </w:rPr>
        <w:drawing>
          <wp:anchor distT="0" distB="0" distL="114300" distR="114300" simplePos="0" relativeHeight="251691008" behindDoc="0" locked="0" layoutInCell="1" allowOverlap="1" wp14:anchorId="15D089BA" wp14:editId="7C4053FF">
            <wp:simplePos x="0" y="0"/>
            <wp:positionH relativeFrom="column">
              <wp:posOffset>412115</wp:posOffset>
            </wp:positionH>
            <wp:positionV relativeFrom="paragraph">
              <wp:posOffset>44450</wp:posOffset>
            </wp:positionV>
            <wp:extent cx="933450" cy="653008"/>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57777" t="20061" r="9193" b="38847"/>
                    <a:stretch/>
                  </pic:blipFill>
                  <pic:spPr bwMode="auto">
                    <a:xfrm>
                      <a:off x="0" y="0"/>
                      <a:ext cx="933450" cy="65300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3056" behindDoc="0" locked="0" layoutInCell="1" allowOverlap="1" wp14:anchorId="4AE35D04" wp14:editId="0F743434">
            <wp:simplePos x="0" y="0"/>
            <wp:positionH relativeFrom="column">
              <wp:posOffset>1786002</wp:posOffset>
            </wp:positionH>
            <wp:positionV relativeFrom="paragraph">
              <wp:posOffset>125730</wp:posOffset>
            </wp:positionV>
            <wp:extent cx="1070863" cy="285750"/>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6892" t="9795" r="77667" b="82878"/>
                    <a:stretch/>
                  </pic:blipFill>
                  <pic:spPr bwMode="auto">
                    <a:xfrm>
                      <a:off x="0" y="0"/>
                      <a:ext cx="1077082" cy="287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E62DAB" w14:textId="77777777" w:rsidR="007830A6" w:rsidRDefault="007830A6" w:rsidP="007830A6">
      <w:pPr>
        <w:jc w:val="center"/>
        <w:rPr>
          <w:rFonts w:ascii="Century Schoolbook" w:hAnsi="Century Schoolbook"/>
          <w:color w:val="385623" w:themeColor="accent6" w:themeShade="80"/>
          <w:sz w:val="24"/>
          <w:szCs w:val="24"/>
        </w:rPr>
      </w:pPr>
    </w:p>
    <w:p w14:paraId="2B72D9EE" w14:textId="77777777" w:rsidR="007830A6" w:rsidRPr="002C05AE" w:rsidRDefault="006E757C" w:rsidP="007830A6">
      <w:pPr>
        <w:jc w:val="center"/>
        <w:rPr>
          <w:rFonts w:ascii="Century Schoolbook" w:hAnsi="Century Schoolbook"/>
          <w:b/>
          <w:color w:val="385623" w:themeColor="accent6" w:themeShade="80"/>
          <w:sz w:val="24"/>
          <w:szCs w:val="24"/>
        </w:rPr>
      </w:pPr>
      <w:r>
        <w:rPr>
          <w:noProof/>
          <w:lang w:eastAsia="en-GB"/>
        </w:rPr>
        <w:drawing>
          <wp:anchor distT="0" distB="0" distL="114300" distR="114300" simplePos="0" relativeHeight="251695104" behindDoc="0" locked="0" layoutInCell="1" allowOverlap="1" wp14:anchorId="780368E2" wp14:editId="35DB9692">
            <wp:simplePos x="0" y="0"/>
            <wp:positionH relativeFrom="column">
              <wp:posOffset>1606550</wp:posOffset>
            </wp:positionH>
            <wp:positionV relativeFrom="paragraph">
              <wp:posOffset>17145</wp:posOffset>
            </wp:positionV>
            <wp:extent cx="1323975" cy="314325"/>
            <wp:effectExtent l="0" t="0" r="9525" b="952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5511" t="11747" r="71325" b="78475"/>
                    <a:stretch/>
                  </pic:blipFill>
                  <pic:spPr bwMode="auto">
                    <a:xfrm>
                      <a:off x="0" y="0"/>
                      <a:ext cx="1323975" cy="314325"/>
                    </a:xfrm>
                    <a:prstGeom prst="rect">
                      <a:avLst/>
                    </a:prstGeom>
                    <a:ln>
                      <a:noFill/>
                    </a:ln>
                    <a:extLst>
                      <a:ext uri="{53640926-AAD7-44D8-BBD7-CCE9431645EC}">
                        <a14:shadowObscured xmlns:a14="http://schemas.microsoft.com/office/drawing/2010/main"/>
                      </a:ext>
                    </a:extLst>
                  </pic:spPr>
                </pic:pic>
              </a:graphicData>
            </a:graphic>
          </wp:anchor>
        </w:drawing>
      </w:r>
    </w:p>
    <w:p w14:paraId="701F4D02" w14:textId="77777777" w:rsidR="007830A6" w:rsidRDefault="00B53334" w:rsidP="00B53334">
      <w:pPr>
        <w:jc w:val="center"/>
        <w:rPr>
          <w:rFonts w:ascii="Century Schoolbook" w:hAnsi="Century Schoolbook"/>
          <w:color w:val="385623" w:themeColor="accent6" w:themeShade="80"/>
          <w:sz w:val="24"/>
          <w:szCs w:val="24"/>
        </w:rPr>
      </w:pPr>
      <w:r>
        <w:rPr>
          <w:noProof/>
          <w:lang w:eastAsia="en-GB"/>
        </w:rPr>
        <w:drawing>
          <wp:anchor distT="0" distB="0" distL="114300" distR="114300" simplePos="0" relativeHeight="251694080" behindDoc="0" locked="0" layoutInCell="1" allowOverlap="1" wp14:anchorId="442C2B3E" wp14:editId="6D83B8F2">
            <wp:simplePos x="0" y="0"/>
            <wp:positionH relativeFrom="column">
              <wp:posOffset>436567</wp:posOffset>
            </wp:positionH>
            <wp:positionV relativeFrom="paragraph">
              <wp:posOffset>132734</wp:posOffset>
            </wp:positionV>
            <wp:extent cx="1914525" cy="419100"/>
            <wp:effectExtent l="0" t="0" r="9525"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9651" t="23987" r="72995" b="68173"/>
                    <a:stretch/>
                  </pic:blipFill>
                  <pic:spPr bwMode="auto">
                    <a:xfrm>
                      <a:off x="0" y="0"/>
                      <a:ext cx="1914525" cy="419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DA45DA" w14:textId="77777777" w:rsidR="007830A6" w:rsidRDefault="007830A6" w:rsidP="007830A6">
      <w:pPr>
        <w:jc w:val="center"/>
        <w:rPr>
          <w:rFonts w:ascii="Century Schoolbook" w:hAnsi="Century Schoolbook"/>
          <w:color w:val="385623" w:themeColor="accent6" w:themeShade="80"/>
          <w:sz w:val="24"/>
          <w:szCs w:val="24"/>
        </w:rPr>
      </w:pPr>
    </w:p>
    <w:p w14:paraId="7FB6AD69" w14:textId="77777777" w:rsidR="006E33A4" w:rsidRDefault="006E33A4" w:rsidP="007830A6">
      <w:pPr>
        <w:jc w:val="center"/>
        <w:rPr>
          <w:rFonts w:ascii="Century Schoolbook" w:hAnsi="Century Schoolbook"/>
          <w:color w:val="385623" w:themeColor="accent6" w:themeShade="80"/>
          <w:sz w:val="24"/>
          <w:szCs w:val="24"/>
        </w:rPr>
      </w:pPr>
    </w:p>
    <w:p w14:paraId="1E2780AB" w14:textId="77777777" w:rsidR="006E33A4" w:rsidRDefault="006E33A4" w:rsidP="007830A6">
      <w:pPr>
        <w:jc w:val="center"/>
        <w:rPr>
          <w:rFonts w:ascii="Century Schoolbook" w:hAnsi="Century Schoolbook"/>
          <w:color w:val="385623" w:themeColor="accent6" w:themeShade="80"/>
          <w:sz w:val="24"/>
          <w:szCs w:val="24"/>
        </w:rPr>
        <w:sectPr w:rsidR="006E33A4" w:rsidSect="00204C5D">
          <w:pgSz w:w="16838" w:h="11906" w:orient="landscape" w:code="9"/>
          <w:pgMar w:top="720" w:right="720" w:bottom="720" w:left="720" w:header="708" w:footer="708" w:gutter="0"/>
          <w:cols w:num="3" w:space="708"/>
          <w:docGrid w:linePitch="360"/>
        </w:sectPr>
      </w:pPr>
    </w:p>
    <w:p w14:paraId="6C7FECC5" w14:textId="77777777" w:rsidR="00040AB8" w:rsidRPr="00852270" w:rsidRDefault="00040AB8" w:rsidP="00040AB8">
      <w:pPr>
        <w:jc w:val="both"/>
        <w:rPr>
          <w:rFonts w:ascii="Arial Rounded MT Bold" w:hAnsi="Arial Rounded MT Bold"/>
          <w:color w:val="000000" w:themeColor="text1"/>
          <w:sz w:val="24"/>
          <w:szCs w:val="24"/>
        </w:rPr>
      </w:pPr>
      <w:r w:rsidRPr="00852270">
        <w:rPr>
          <w:rFonts w:ascii="Arial Rounded MT Bold" w:hAnsi="Arial Rounded MT Bold"/>
          <w:color w:val="000000" w:themeColor="text1"/>
          <w:sz w:val="24"/>
          <w:szCs w:val="24"/>
        </w:rPr>
        <w:lastRenderedPageBreak/>
        <w:t xml:space="preserve">Leaflet Reference List </w:t>
      </w:r>
    </w:p>
    <w:p w14:paraId="02AB3ACE" w14:textId="77777777" w:rsidR="00040AB8" w:rsidRPr="00852270" w:rsidRDefault="00040AB8" w:rsidP="00040AB8">
      <w:pPr>
        <w:jc w:val="both"/>
        <w:rPr>
          <w:rFonts w:ascii="Arial Rounded MT Bold" w:hAnsi="Arial Rounded MT Bold"/>
          <w:color w:val="000000" w:themeColor="text1"/>
          <w:sz w:val="24"/>
          <w:szCs w:val="24"/>
        </w:rPr>
      </w:pPr>
    </w:p>
    <w:p w14:paraId="7DFBA069" w14:textId="77777777" w:rsidR="00040AB8" w:rsidRDefault="00040AB8" w:rsidP="00040AB8">
      <w:pPr>
        <w:jc w:val="both"/>
        <w:rPr>
          <w:rFonts w:ascii="Arial Rounded MT Bold" w:hAnsi="Arial Rounded MT Bold"/>
          <w:color w:val="000000" w:themeColor="text1"/>
          <w:sz w:val="24"/>
          <w:szCs w:val="24"/>
        </w:rPr>
      </w:pPr>
      <w:r>
        <w:rPr>
          <w:rFonts w:ascii="Arial Rounded MT Bold" w:hAnsi="Arial Rounded MT Bold"/>
          <w:color w:val="000000" w:themeColor="text1"/>
          <w:sz w:val="24"/>
          <w:szCs w:val="24"/>
        </w:rPr>
        <w:t>Broa</w:t>
      </w:r>
      <w:r w:rsidRPr="00852270">
        <w:rPr>
          <w:rFonts w:ascii="Arial Rounded MT Bold" w:hAnsi="Arial Rounded MT Bold"/>
          <w:color w:val="000000" w:themeColor="text1"/>
          <w:sz w:val="24"/>
          <w:szCs w:val="24"/>
        </w:rPr>
        <w:t xml:space="preserve">dband Search (2021) Where Bully Happens Image Available at: </w:t>
      </w:r>
      <w:hyperlink r:id="rId25" w:history="1">
        <w:r w:rsidRPr="00852270">
          <w:rPr>
            <w:rStyle w:val="Hyperlink"/>
            <w:rFonts w:ascii="Arial Rounded MT Bold" w:hAnsi="Arial Rounded MT Bold"/>
            <w:color w:val="000000" w:themeColor="text1"/>
            <w:sz w:val="24"/>
            <w:szCs w:val="24"/>
            <w:u w:val="none"/>
          </w:rPr>
          <w:t>https://www.broadbandsearch.net/blog/cyber-bullying-statistics</w:t>
        </w:r>
      </w:hyperlink>
      <w:r w:rsidRPr="00852270">
        <w:rPr>
          <w:rFonts w:ascii="Arial Rounded MT Bold" w:hAnsi="Arial Rounded MT Bold"/>
          <w:color w:val="000000" w:themeColor="text1"/>
          <w:sz w:val="24"/>
          <w:szCs w:val="24"/>
        </w:rPr>
        <w:t xml:space="preserve"> (Accessed on 26.03.21)</w:t>
      </w:r>
    </w:p>
    <w:p w14:paraId="3945E976" w14:textId="77777777" w:rsidR="00040AB8" w:rsidRDefault="00040AB8" w:rsidP="00040AB8">
      <w:pPr>
        <w:pStyle w:val="Heading1"/>
        <w:shd w:val="clear" w:color="auto" w:fill="FFFFFF"/>
        <w:spacing w:before="0" w:after="300"/>
        <w:jc w:val="both"/>
        <w:rPr>
          <w:rFonts w:ascii="Arial Rounded MT Bold" w:hAnsi="Arial Rounded MT Bold"/>
          <w:color w:val="385623" w:themeColor="accent6" w:themeShade="80"/>
          <w:sz w:val="24"/>
          <w:szCs w:val="24"/>
        </w:rPr>
      </w:pPr>
      <w:r w:rsidRPr="00852270">
        <w:rPr>
          <w:rFonts w:ascii="Arial Rounded MT Bold" w:hAnsi="Arial Rounded MT Bold"/>
          <w:color w:val="385623" w:themeColor="accent6" w:themeShade="80"/>
          <w:sz w:val="24"/>
          <w:szCs w:val="24"/>
        </w:rPr>
        <w:t xml:space="preserve">Children and young people (2021) </w:t>
      </w:r>
      <w:r w:rsidRPr="00852270">
        <w:rPr>
          <w:rFonts w:ascii="Arial Rounded MT Bold" w:hAnsi="Arial Rounded MT Bold" w:cs="Arial"/>
          <w:caps/>
          <w:color w:val="212529"/>
          <w:sz w:val="24"/>
          <w:szCs w:val="24"/>
        </w:rPr>
        <w:t xml:space="preserve">INTERNET SAFETY DAY: TOP TIPS FOR ONLINE SAFEGUARDING DURING THE PANDEMIC Available at: </w:t>
      </w:r>
      <w:r w:rsidRPr="00852270">
        <w:rPr>
          <w:rFonts w:ascii="Arial Rounded MT Bold" w:hAnsi="Arial Rounded MT Bold"/>
          <w:color w:val="385623" w:themeColor="accent6" w:themeShade="80"/>
          <w:sz w:val="24"/>
          <w:szCs w:val="24"/>
        </w:rPr>
        <w:t xml:space="preserve"> </w:t>
      </w:r>
      <w:hyperlink r:id="rId26" w:history="1">
        <w:r w:rsidRPr="00852270">
          <w:rPr>
            <w:rStyle w:val="Hyperlink"/>
            <w:rFonts w:ascii="Arial Rounded MT Bold" w:hAnsi="Arial Rounded MT Bold"/>
            <w:sz w:val="24"/>
            <w:szCs w:val="24"/>
          </w:rPr>
          <w:t>https://www.cypnow.co.uk/news/article/internet-safety-day-top-tips-for-online-safeguarding-during-the-pandemic</w:t>
        </w:r>
      </w:hyperlink>
      <w:r>
        <w:rPr>
          <w:rFonts w:ascii="Arial Rounded MT Bold" w:hAnsi="Arial Rounded MT Bold"/>
          <w:color w:val="385623" w:themeColor="accent6" w:themeShade="80"/>
          <w:sz w:val="24"/>
          <w:szCs w:val="24"/>
        </w:rPr>
        <w:t xml:space="preserve"> (Acce</w:t>
      </w:r>
      <w:r w:rsidRPr="00852270">
        <w:rPr>
          <w:rFonts w:ascii="Arial Rounded MT Bold" w:hAnsi="Arial Rounded MT Bold"/>
          <w:color w:val="385623" w:themeColor="accent6" w:themeShade="80"/>
          <w:sz w:val="24"/>
          <w:szCs w:val="24"/>
        </w:rPr>
        <w:t>ssed on 26.03.21).</w:t>
      </w:r>
    </w:p>
    <w:p w14:paraId="4A1A3473" w14:textId="77777777" w:rsidR="00040AB8" w:rsidRPr="00852270" w:rsidRDefault="00040AB8" w:rsidP="00040AB8">
      <w:pPr>
        <w:pStyle w:val="Heading1"/>
        <w:shd w:val="clear" w:color="auto" w:fill="FFFFFF"/>
        <w:spacing w:before="0" w:after="300"/>
        <w:jc w:val="both"/>
        <w:rPr>
          <w:rFonts w:ascii="Arial Rounded MT Bold" w:hAnsi="Arial Rounded MT Bold"/>
          <w:color w:val="000000" w:themeColor="text1"/>
          <w:sz w:val="24"/>
          <w:szCs w:val="24"/>
        </w:rPr>
      </w:pPr>
      <w:r w:rsidRPr="00852270">
        <w:rPr>
          <w:rFonts w:ascii="Arial Rounded MT Bold" w:hAnsi="Arial Rounded MT Bold"/>
          <w:color w:val="000000" w:themeColor="text1"/>
          <w:sz w:val="24"/>
          <w:szCs w:val="24"/>
        </w:rPr>
        <w:t xml:space="preserve">ClipArt Library (2019 ) women image. Available at: </w:t>
      </w:r>
      <w:hyperlink r:id="rId27" w:anchor="gsc.tab=1&amp;gsc.q=women%20clip%20art&amp;gsc.page=1" w:history="1">
        <w:r w:rsidRPr="00852270">
          <w:rPr>
            <w:rStyle w:val="Hyperlink"/>
            <w:rFonts w:ascii="Arial Rounded MT Bold" w:hAnsi="Arial Rounded MT Bold"/>
            <w:color w:val="000000" w:themeColor="text1"/>
            <w:sz w:val="24"/>
            <w:szCs w:val="24"/>
            <w:u w:val="none"/>
          </w:rPr>
          <w:t>http://clipart-library.com/search2/?q=women%20clip%20art#gsc.tab=1&amp;gsc.q=women%20clip%20art&amp;gsc.page=1</w:t>
        </w:r>
      </w:hyperlink>
      <w:r w:rsidRPr="00852270">
        <w:rPr>
          <w:rFonts w:ascii="Arial Rounded MT Bold" w:hAnsi="Arial Rounded MT Bold"/>
          <w:color w:val="000000" w:themeColor="text1"/>
          <w:sz w:val="24"/>
          <w:szCs w:val="24"/>
        </w:rPr>
        <w:t xml:space="preserve"> (Accessed on 26.03.21).</w:t>
      </w:r>
    </w:p>
    <w:p w14:paraId="6A5AFEC9" w14:textId="77777777" w:rsidR="00040AB8" w:rsidRPr="00852270" w:rsidRDefault="00040AB8" w:rsidP="00040AB8">
      <w:pPr>
        <w:jc w:val="both"/>
        <w:rPr>
          <w:rFonts w:ascii="Arial Rounded MT Bold" w:hAnsi="Arial Rounded MT Bold"/>
          <w:color w:val="000000" w:themeColor="text1"/>
          <w:sz w:val="24"/>
          <w:szCs w:val="24"/>
        </w:rPr>
      </w:pPr>
      <w:r w:rsidRPr="00852270">
        <w:rPr>
          <w:rFonts w:ascii="Arial Rounded MT Bold" w:hAnsi="Arial Rounded MT Bold"/>
          <w:color w:val="000000" w:themeColor="text1"/>
          <w:sz w:val="24"/>
          <w:szCs w:val="24"/>
        </w:rPr>
        <w:t>ClipArt Library (2019)</w:t>
      </w:r>
      <w:r>
        <w:rPr>
          <w:rFonts w:ascii="Arial Rounded MT Bold" w:hAnsi="Arial Rounded MT Bold"/>
          <w:color w:val="000000" w:themeColor="text1"/>
          <w:sz w:val="24"/>
          <w:szCs w:val="24"/>
        </w:rPr>
        <w:t xml:space="preserve"> worried parents clipart. Clip Art Library.</w:t>
      </w:r>
      <w:r w:rsidRPr="00852270">
        <w:rPr>
          <w:rFonts w:ascii="Arial Rounded MT Bold" w:hAnsi="Arial Rounded MT Bold"/>
          <w:color w:val="000000" w:themeColor="text1"/>
          <w:sz w:val="24"/>
          <w:szCs w:val="24"/>
        </w:rPr>
        <w:t xml:space="preserve"> Available at : </w:t>
      </w:r>
      <w:hyperlink r:id="rId28" w:history="1">
        <w:r w:rsidRPr="00852270">
          <w:rPr>
            <w:rStyle w:val="Hyperlink"/>
            <w:rFonts w:ascii="Arial Rounded MT Bold" w:hAnsi="Arial Rounded MT Bold"/>
            <w:color w:val="000000" w:themeColor="text1"/>
            <w:sz w:val="24"/>
            <w:szCs w:val="24"/>
            <w:u w:val="none"/>
          </w:rPr>
          <w:t>http://clipart-library.com/clipart/970765.htm</w:t>
        </w:r>
      </w:hyperlink>
      <w:r w:rsidRPr="00852270">
        <w:rPr>
          <w:rFonts w:ascii="Arial Rounded MT Bold" w:hAnsi="Arial Rounded MT Bold"/>
          <w:color w:val="000000" w:themeColor="text1"/>
          <w:sz w:val="24"/>
          <w:szCs w:val="24"/>
        </w:rPr>
        <w:t xml:space="preserve"> (Accessed on 06.03.21)</w:t>
      </w:r>
    </w:p>
    <w:p w14:paraId="3FED4B26" w14:textId="77777777" w:rsidR="00040AB8" w:rsidRPr="00852270" w:rsidRDefault="00040AB8" w:rsidP="00040AB8">
      <w:pPr>
        <w:jc w:val="both"/>
        <w:rPr>
          <w:rFonts w:ascii="Arial Rounded MT Bold" w:hAnsi="Arial Rounded MT Bold"/>
          <w:color w:val="000000" w:themeColor="text1"/>
          <w:sz w:val="24"/>
          <w:szCs w:val="24"/>
        </w:rPr>
      </w:pPr>
      <w:r w:rsidRPr="00852270">
        <w:rPr>
          <w:rFonts w:ascii="Arial Rounded MT Bold" w:hAnsi="Arial Rounded MT Bold"/>
          <w:color w:val="000000" w:themeColor="text1"/>
          <w:sz w:val="24"/>
          <w:szCs w:val="24"/>
        </w:rPr>
        <w:t xml:space="preserve">Eastfield Academy (ND) E safety image Available at: </w:t>
      </w:r>
      <w:hyperlink r:id="rId29" w:history="1">
        <w:r w:rsidRPr="00852270">
          <w:rPr>
            <w:rStyle w:val="Hyperlink"/>
            <w:rFonts w:ascii="Arial Rounded MT Bold" w:hAnsi="Arial Rounded MT Bold"/>
            <w:color w:val="000000" w:themeColor="text1"/>
            <w:sz w:val="24"/>
            <w:szCs w:val="24"/>
            <w:u w:val="none"/>
          </w:rPr>
          <w:t>https://sites.google.com/a/eastfield.org.uk/badges/badge-directory/safety</w:t>
        </w:r>
      </w:hyperlink>
      <w:r w:rsidRPr="00852270">
        <w:rPr>
          <w:rFonts w:ascii="Arial Rounded MT Bold" w:hAnsi="Arial Rounded MT Bold"/>
          <w:color w:val="000000" w:themeColor="text1"/>
          <w:sz w:val="24"/>
          <w:szCs w:val="24"/>
        </w:rPr>
        <w:t xml:space="preserve"> (Accessed on 06.03.21)</w:t>
      </w:r>
    </w:p>
    <w:p w14:paraId="0D68BA63" w14:textId="77777777" w:rsidR="00040AB8" w:rsidRDefault="00040AB8" w:rsidP="00040AB8">
      <w:pPr>
        <w:jc w:val="both"/>
        <w:rPr>
          <w:rFonts w:ascii="Arial Rounded MT Bold" w:hAnsi="Arial Rounded MT Bold"/>
          <w:color w:val="000000" w:themeColor="text1"/>
          <w:sz w:val="24"/>
          <w:szCs w:val="24"/>
        </w:rPr>
      </w:pPr>
      <w:r w:rsidRPr="00852270">
        <w:rPr>
          <w:rFonts w:ascii="Arial Rounded MT Bold" w:hAnsi="Arial Rounded MT Bold"/>
          <w:color w:val="000000" w:themeColor="text1"/>
          <w:sz w:val="24"/>
          <w:szCs w:val="24"/>
          <w:shd w:val="clear" w:color="auto" w:fill="FFFFFF"/>
        </w:rPr>
        <w:t>European Union 2019), Keeping childr</w:t>
      </w:r>
      <w:r>
        <w:rPr>
          <w:rFonts w:ascii="Arial Rounded MT Bold" w:hAnsi="Arial Rounded MT Bold"/>
          <w:color w:val="000000" w:themeColor="text1"/>
          <w:sz w:val="24"/>
          <w:szCs w:val="24"/>
          <w:shd w:val="clear" w:color="auto" w:fill="FFFFFF"/>
        </w:rPr>
        <w:t>en safe image</w:t>
      </w:r>
      <w:r w:rsidRPr="00852270">
        <w:rPr>
          <w:rFonts w:ascii="Arial Rounded MT Bold" w:hAnsi="Arial Rounded MT Bold"/>
          <w:color w:val="000000" w:themeColor="text1"/>
          <w:sz w:val="24"/>
          <w:szCs w:val="24"/>
          <w:shd w:val="clear" w:color="auto" w:fill="FFFFFF"/>
        </w:rPr>
        <w:t>. Available at: https://europeancommission.medium.com/how- the-eu-protects-your-children-online-b3f3c3a939fb</w:t>
      </w:r>
      <w:r w:rsidRPr="00852270">
        <w:rPr>
          <w:rFonts w:ascii="Arial Rounded MT Bold" w:hAnsi="Arial Rounded MT Bold"/>
          <w:color w:val="000000" w:themeColor="text1"/>
          <w:sz w:val="24"/>
          <w:szCs w:val="24"/>
        </w:rPr>
        <w:t xml:space="preserve"> </w:t>
      </w:r>
      <w:r>
        <w:rPr>
          <w:rFonts w:ascii="Arial Rounded MT Bold" w:hAnsi="Arial Rounded MT Bold"/>
          <w:color w:val="000000" w:themeColor="text1"/>
          <w:sz w:val="24"/>
          <w:szCs w:val="24"/>
        </w:rPr>
        <w:t>(Accessed on  26.03.2021</w:t>
      </w:r>
    </w:p>
    <w:p w14:paraId="05C329AE" w14:textId="77777777" w:rsidR="00040AB8" w:rsidRPr="00852270" w:rsidRDefault="00040AB8" w:rsidP="00040AB8">
      <w:pPr>
        <w:jc w:val="both"/>
        <w:rPr>
          <w:rFonts w:ascii="Arial Rounded MT Bold" w:hAnsi="Arial Rounded MT Bold"/>
          <w:color w:val="385623" w:themeColor="accent6" w:themeShade="80"/>
          <w:sz w:val="24"/>
          <w:szCs w:val="24"/>
        </w:rPr>
      </w:pPr>
      <w:r w:rsidRPr="00852270">
        <w:rPr>
          <w:rFonts w:ascii="Arial Rounded MT Bold" w:hAnsi="Arial Rounded MT Bold"/>
          <w:color w:val="385623" w:themeColor="accent6" w:themeShade="80"/>
          <w:sz w:val="24"/>
          <w:szCs w:val="24"/>
        </w:rPr>
        <w:t xml:space="preserve">Google (2021). Family link app LOGO. Available at </w:t>
      </w:r>
      <w:hyperlink r:id="rId30" w:history="1">
        <w:r w:rsidRPr="00852270">
          <w:rPr>
            <w:rStyle w:val="Hyperlink"/>
            <w:rFonts w:ascii="Arial Rounded MT Bold" w:hAnsi="Arial Rounded MT Bold"/>
            <w:sz w:val="24"/>
            <w:szCs w:val="24"/>
          </w:rPr>
          <w:t>https://families.google.com/familylink/?utm_source=google&amp;utm_medium=cpc&amp;utm_campaign=families_google&amp;utm_term=family_link_app&amp;gclid=CjwKCAjwr_uCBhAFEiwAX8YJgYxRgx9MnQF1JENtdhzKcpf1B6VbcFUxI-OfYTnOBe-7e-kShOqTQBoCYMAQAvD_BwE&amp;gclsrc=aw.ds</w:t>
        </w:r>
      </w:hyperlink>
      <w:r w:rsidRPr="00852270">
        <w:rPr>
          <w:rFonts w:ascii="Arial Rounded MT Bold" w:hAnsi="Arial Rounded MT Bold"/>
          <w:color w:val="385623" w:themeColor="accent6" w:themeShade="80"/>
          <w:sz w:val="24"/>
          <w:szCs w:val="24"/>
        </w:rPr>
        <w:t xml:space="preserve"> ( Accessed on 26.03.21).</w:t>
      </w:r>
    </w:p>
    <w:p w14:paraId="2B22B727" w14:textId="77777777" w:rsidR="00040AB8" w:rsidRPr="0035288C" w:rsidRDefault="00040AB8" w:rsidP="00040AB8">
      <w:pPr>
        <w:jc w:val="both"/>
        <w:rPr>
          <w:rFonts w:ascii="Arial Rounded MT Bold" w:hAnsi="Arial Rounded MT Bold"/>
          <w:color w:val="000000" w:themeColor="text1"/>
          <w:sz w:val="24"/>
          <w:szCs w:val="24"/>
          <w:shd w:val="clear" w:color="auto" w:fill="FFFFFF"/>
        </w:rPr>
      </w:pPr>
    </w:p>
    <w:p w14:paraId="6DD91CD2" w14:textId="643DB0B8" w:rsidR="00040AB8" w:rsidRDefault="00040AB8" w:rsidP="00040AB8">
      <w:pPr>
        <w:jc w:val="both"/>
        <w:rPr>
          <w:rFonts w:ascii="Arial Rounded MT Bold" w:hAnsi="Arial Rounded MT Bold"/>
          <w:sz w:val="24"/>
          <w:szCs w:val="24"/>
        </w:rPr>
      </w:pPr>
      <w:r w:rsidRPr="00852270">
        <w:rPr>
          <w:rFonts w:ascii="Arial Rounded MT Bold" w:hAnsi="Arial Rounded MT Bold"/>
          <w:sz w:val="24"/>
          <w:szCs w:val="24"/>
        </w:rPr>
        <w:t>Got your back  (2019), Let’s</w:t>
      </w:r>
      <w:r>
        <w:rPr>
          <w:rFonts w:ascii="Arial Rounded MT Bold" w:hAnsi="Arial Rounded MT Bold"/>
          <w:sz w:val="24"/>
          <w:szCs w:val="24"/>
        </w:rPr>
        <w:t xml:space="preserve"> </w:t>
      </w:r>
      <w:r w:rsidRPr="00852270">
        <w:rPr>
          <w:rFonts w:ascii="Arial Rounded MT Bold" w:hAnsi="Arial Rounded MT Bold"/>
          <w:sz w:val="24"/>
          <w:szCs w:val="24"/>
        </w:rPr>
        <w:t xml:space="preserve">talk about…sexting. Available at: </w:t>
      </w:r>
      <w:hyperlink r:id="rId31" w:history="1">
        <w:r w:rsidRPr="00852270">
          <w:rPr>
            <w:rStyle w:val="Hyperlink"/>
            <w:rFonts w:ascii="Arial Rounded MT Bold" w:hAnsi="Arial Rounded MT Bold"/>
            <w:sz w:val="24"/>
            <w:szCs w:val="24"/>
          </w:rPr>
          <w:t>https://gybhull.com/lets-talk-about-sex-ting/</w:t>
        </w:r>
      </w:hyperlink>
      <w:r w:rsidRPr="00852270">
        <w:rPr>
          <w:rFonts w:ascii="Arial Rounded MT Bold" w:hAnsi="Arial Rounded MT Bold"/>
          <w:sz w:val="24"/>
          <w:szCs w:val="24"/>
        </w:rPr>
        <w:t xml:space="preserve"> (Accessed on 26.03.21)</w:t>
      </w:r>
      <w:r>
        <w:rPr>
          <w:rFonts w:ascii="Arial Rounded MT Bold" w:hAnsi="Arial Rounded MT Bold"/>
          <w:sz w:val="24"/>
          <w:szCs w:val="24"/>
        </w:rPr>
        <w:t>.</w:t>
      </w:r>
    </w:p>
    <w:p w14:paraId="76A8BFC2" w14:textId="77777777" w:rsidR="006F7B27" w:rsidRPr="006F7B27" w:rsidRDefault="006F7B27" w:rsidP="006F7B27">
      <w:pPr>
        <w:pStyle w:val="Heading1"/>
        <w:shd w:val="clear" w:color="auto" w:fill="FFFFFF"/>
        <w:spacing w:before="144" w:after="0" w:line="840" w:lineRule="atLeast"/>
        <w:jc w:val="left"/>
        <w:rPr>
          <w:rFonts w:ascii="Arial Rounded MT Bold" w:hAnsi="Arial Rounded MT Bold" w:cs="Helvetica"/>
          <w:color w:val="auto"/>
          <w:spacing w:val="-3"/>
          <w:sz w:val="24"/>
          <w:szCs w:val="24"/>
        </w:rPr>
      </w:pPr>
      <w:r w:rsidRPr="006F7B27">
        <w:rPr>
          <w:rFonts w:ascii="Arial Rounded MT Bold" w:hAnsi="Arial Rounded MT Bold"/>
          <w:color w:val="auto"/>
          <w:sz w:val="24"/>
          <w:szCs w:val="24"/>
        </w:rPr>
        <w:t xml:space="preserve">Martens H (2019). European union: </w:t>
      </w:r>
      <w:r w:rsidRPr="006F7B27">
        <w:rPr>
          <w:rFonts w:ascii="Arial Rounded MT Bold" w:hAnsi="Arial Rounded MT Bold" w:cs="Helvetica"/>
          <w:color w:val="auto"/>
          <w:spacing w:val="-3"/>
          <w:sz w:val="24"/>
          <w:szCs w:val="24"/>
        </w:rPr>
        <w:t>How the EU protects your children online</w:t>
      </w:r>
    </w:p>
    <w:p w14:paraId="2DB17C01" w14:textId="1511BD81" w:rsidR="006F7B27" w:rsidRPr="006F7B27" w:rsidRDefault="006F7B27" w:rsidP="00040AB8">
      <w:pPr>
        <w:jc w:val="both"/>
        <w:rPr>
          <w:rFonts w:ascii="Arial Rounded MT Bold" w:hAnsi="Arial Rounded MT Bold"/>
          <w:sz w:val="24"/>
          <w:szCs w:val="24"/>
        </w:rPr>
      </w:pPr>
      <w:r w:rsidRPr="006F7B27">
        <w:rPr>
          <w:rFonts w:ascii="Arial Rounded MT Bold" w:hAnsi="Arial Rounded MT Bold"/>
          <w:sz w:val="24"/>
          <w:szCs w:val="24"/>
        </w:rPr>
        <w:t xml:space="preserve"> Available at: </w:t>
      </w:r>
      <w:hyperlink r:id="rId32" w:history="1">
        <w:r w:rsidRPr="006F7B27">
          <w:rPr>
            <w:rStyle w:val="Hyperlink"/>
            <w:rFonts w:ascii="Arial Rounded MT Bold" w:hAnsi="Arial Rounded MT Bold"/>
            <w:color w:val="auto"/>
            <w:sz w:val="24"/>
            <w:szCs w:val="24"/>
          </w:rPr>
          <w:t>https://europeancommission.medium.com/how-the-eu-protects-your-children-online-b3f3c3a939fb</w:t>
        </w:r>
      </w:hyperlink>
      <w:r w:rsidRPr="006F7B27">
        <w:rPr>
          <w:rFonts w:ascii="Arial Rounded MT Bold" w:hAnsi="Arial Rounded MT Bold"/>
          <w:sz w:val="24"/>
          <w:szCs w:val="24"/>
        </w:rPr>
        <w:t xml:space="preserve"> (accessed on 27.03.21).</w:t>
      </w:r>
    </w:p>
    <w:p w14:paraId="3D339355" w14:textId="77777777" w:rsidR="00040AB8" w:rsidRPr="0035288C" w:rsidRDefault="00040AB8" w:rsidP="00040AB8">
      <w:pPr>
        <w:jc w:val="both"/>
        <w:rPr>
          <w:rFonts w:ascii="Arial Rounded MT Bold" w:hAnsi="Arial Rounded MT Bold"/>
          <w:color w:val="385623" w:themeColor="accent6" w:themeShade="80"/>
          <w:sz w:val="24"/>
          <w:szCs w:val="24"/>
        </w:rPr>
      </w:pPr>
      <w:r w:rsidRPr="00852270">
        <w:rPr>
          <w:rFonts w:ascii="Arial Rounded MT Bold" w:hAnsi="Arial Rounded MT Bold"/>
          <w:color w:val="385623" w:themeColor="accent6" w:themeShade="80"/>
          <w:sz w:val="24"/>
          <w:szCs w:val="24"/>
        </w:rPr>
        <w:t xml:space="preserve">Net Nanny (2021)  LOGO: Available at: </w:t>
      </w:r>
      <w:hyperlink r:id="rId33" w:history="1">
        <w:r w:rsidRPr="00852270">
          <w:rPr>
            <w:rStyle w:val="Hyperlink"/>
            <w:rFonts w:ascii="Arial Rounded MT Bold" w:hAnsi="Arial Rounded MT Bold"/>
            <w:sz w:val="24"/>
            <w:szCs w:val="24"/>
          </w:rPr>
          <w:t>https://www.netnanny.com/products/?utm_source=cj&amp;utm_medium=click&amp;utm_campaign=publisher3486349&amp;PID=10-3486349&amp;cjevent=493e4af68f0411eb812400db0a18050f</w:t>
        </w:r>
      </w:hyperlink>
      <w:r>
        <w:rPr>
          <w:rFonts w:ascii="Arial Rounded MT Bold" w:hAnsi="Arial Rounded MT Bold"/>
          <w:color w:val="385623" w:themeColor="accent6" w:themeShade="80"/>
          <w:sz w:val="24"/>
          <w:szCs w:val="24"/>
        </w:rPr>
        <w:t xml:space="preserve"> ( accessed on 26.03.21)</w:t>
      </w:r>
    </w:p>
    <w:p w14:paraId="7EA80535" w14:textId="77777777" w:rsidR="00040AB8" w:rsidRPr="0035288C" w:rsidRDefault="00040AB8" w:rsidP="00040AB8">
      <w:pPr>
        <w:jc w:val="both"/>
        <w:rPr>
          <w:rFonts w:ascii="Arial Rounded MT Bold" w:hAnsi="Arial Rounded MT Bold"/>
          <w:color w:val="000000"/>
          <w:sz w:val="24"/>
          <w:szCs w:val="24"/>
          <w:shd w:val="clear" w:color="auto" w:fill="FFFFFF"/>
        </w:rPr>
      </w:pPr>
      <w:r w:rsidRPr="00852270">
        <w:rPr>
          <w:rFonts w:ascii="Arial Rounded MT Bold" w:hAnsi="Arial Rounded MT Bold"/>
          <w:color w:val="000000"/>
          <w:sz w:val="24"/>
          <w:szCs w:val="24"/>
          <w:shd w:val="clear" w:color="auto" w:fill="FFFFFF"/>
        </w:rPr>
        <w:t xml:space="preserve">NHS Scotland (2021)  Screen time. Available at: </w:t>
      </w:r>
      <w:hyperlink r:id="rId34" w:history="1">
        <w:r w:rsidRPr="00852270">
          <w:rPr>
            <w:rStyle w:val="Hyperlink"/>
            <w:rFonts w:ascii="Arial Rounded MT Bold" w:hAnsi="Arial Rounded MT Bold"/>
            <w:sz w:val="24"/>
            <w:szCs w:val="24"/>
            <w:shd w:val="clear" w:color="auto" w:fill="FFFFFF"/>
          </w:rPr>
          <w:t>https://www.nhsggc.org.uk/about-us/professional-support-sites/screen-time/</w:t>
        </w:r>
      </w:hyperlink>
      <w:r w:rsidRPr="00852270">
        <w:rPr>
          <w:rFonts w:ascii="Arial Rounded MT Bold" w:hAnsi="Arial Rounded MT Bold"/>
          <w:color w:val="000000"/>
          <w:sz w:val="24"/>
          <w:szCs w:val="24"/>
          <w:shd w:val="clear" w:color="auto" w:fill="FFFFFF"/>
        </w:rPr>
        <w:t xml:space="preserve"> (Accessed on 26.03.21).</w:t>
      </w:r>
    </w:p>
    <w:p w14:paraId="0EDCC096" w14:textId="77777777" w:rsidR="00040AB8" w:rsidRPr="00852270" w:rsidRDefault="00040AB8" w:rsidP="00040AB8">
      <w:pPr>
        <w:jc w:val="both"/>
        <w:rPr>
          <w:rFonts w:ascii="Arial Rounded MT Bold" w:hAnsi="Arial Rounded MT Bold"/>
          <w:sz w:val="24"/>
          <w:szCs w:val="24"/>
        </w:rPr>
      </w:pPr>
      <w:r w:rsidRPr="00852270">
        <w:rPr>
          <w:rFonts w:ascii="Arial Rounded MT Bold" w:hAnsi="Arial Rounded MT Bold"/>
          <w:sz w:val="24"/>
          <w:szCs w:val="24"/>
        </w:rPr>
        <w:lastRenderedPageBreak/>
        <w:t xml:space="preserve">NSPCC (2021)   Inappropriate of Explicit Content . Available at : </w:t>
      </w:r>
      <w:hyperlink r:id="rId35" w:history="1">
        <w:r w:rsidRPr="00852270">
          <w:rPr>
            <w:rStyle w:val="Hyperlink"/>
            <w:rFonts w:ascii="Arial Rounded MT Bold" w:hAnsi="Arial Rounded MT Bold"/>
            <w:sz w:val="24"/>
            <w:szCs w:val="24"/>
          </w:rPr>
          <w:t>https://www.nspcc.org.uk/keeping-children-safe/online-safety/inappropriate-explicit-content/</w:t>
        </w:r>
      </w:hyperlink>
      <w:r w:rsidRPr="00852270">
        <w:rPr>
          <w:rFonts w:ascii="Arial Rounded MT Bold" w:hAnsi="Arial Rounded MT Bold"/>
          <w:sz w:val="24"/>
          <w:szCs w:val="24"/>
        </w:rPr>
        <w:t xml:space="preserve"> (Accessed on 26.03.21)</w:t>
      </w:r>
    </w:p>
    <w:p w14:paraId="45D4F78F" w14:textId="77777777" w:rsidR="00040AB8" w:rsidRDefault="00040AB8" w:rsidP="00040AB8">
      <w:pPr>
        <w:jc w:val="both"/>
        <w:rPr>
          <w:rFonts w:ascii="Arial Rounded MT Bold" w:hAnsi="Arial Rounded MT Bold"/>
          <w:sz w:val="24"/>
          <w:szCs w:val="24"/>
        </w:rPr>
      </w:pPr>
      <w:r w:rsidRPr="00852270">
        <w:rPr>
          <w:rFonts w:ascii="Arial Rounded MT Bold" w:hAnsi="Arial Rounded MT Bold"/>
          <w:sz w:val="24"/>
          <w:szCs w:val="24"/>
        </w:rPr>
        <w:t>NSPCC  (2014</w:t>
      </w:r>
      <w:r>
        <w:rPr>
          <w:rFonts w:ascii="Arial Rounded MT Bold" w:hAnsi="Arial Rounded MT Bold"/>
          <w:sz w:val="24"/>
          <w:szCs w:val="24"/>
        </w:rPr>
        <w:t>)</w:t>
      </w:r>
      <w:r w:rsidRPr="00852270">
        <w:rPr>
          <w:rFonts w:ascii="Arial Rounded MT Bold" w:hAnsi="Arial Rounded MT Bold"/>
          <w:sz w:val="24"/>
          <w:szCs w:val="24"/>
        </w:rPr>
        <w:t xml:space="preserve"> The Experiences of Children Aged 11-12 on Social Networking Sites ) available at :</w:t>
      </w:r>
      <w:hyperlink r:id="rId36" w:history="1">
        <w:r w:rsidRPr="00852270">
          <w:rPr>
            <w:rStyle w:val="Hyperlink"/>
            <w:rFonts w:ascii="Arial Rounded MT Bold" w:hAnsi="Arial Rounded MT Bold"/>
            <w:sz w:val="24"/>
            <w:szCs w:val="24"/>
          </w:rPr>
          <w:t>https://d1afx9quaogywf.cloudfront.net/sites/default/files/Research%20Highlights/UKCCIS%20RH60%20Experiences%20of%2011-12%20year%20olds%20on%20social%20networking%20sites.pdf</w:t>
        </w:r>
      </w:hyperlink>
      <w:r w:rsidRPr="00852270">
        <w:rPr>
          <w:rFonts w:ascii="Arial Rounded MT Bold" w:hAnsi="Arial Rounded MT Bold"/>
          <w:sz w:val="24"/>
          <w:szCs w:val="24"/>
        </w:rPr>
        <w:t xml:space="preserve"> (Accessed on 26.03.21. </w:t>
      </w:r>
    </w:p>
    <w:p w14:paraId="162A0437" w14:textId="77777777" w:rsidR="00040AB8" w:rsidRPr="0035288C" w:rsidRDefault="00040AB8" w:rsidP="00040AB8">
      <w:pPr>
        <w:jc w:val="both"/>
        <w:rPr>
          <w:rFonts w:ascii="Arial Rounded MT Bold" w:hAnsi="Arial Rounded MT Bold"/>
          <w:color w:val="385623" w:themeColor="accent6" w:themeShade="80"/>
          <w:sz w:val="24"/>
          <w:szCs w:val="24"/>
        </w:rPr>
      </w:pPr>
      <w:r w:rsidRPr="00852270">
        <w:rPr>
          <w:rFonts w:ascii="Arial Rounded MT Bold" w:hAnsi="Arial Rounded MT Bold"/>
          <w:color w:val="385623" w:themeColor="accent6" w:themeShade="80"/>
          <w:sz w:val="24"/>
          <w:szCs w:val="24"/>
        </w:rPr>
        <w:t xml:space="preserve">NSPCC (2021) Parent Information Leaflets. Available at: </w:t>
      </w:r>
      <w:hyperlink r:id="rId37" w:history="1">
        <w:r w:rsidRPr="00852270">
          <w:rPr>
            <w:rStyle w:val="Hyperlink"/>
            <w:rFonts w:ascii="Arial Rounded MT Bold" w:hAnsi="Arial Rounded MT Bold"/>
            <w:sz w:val="24"/>
            <w:szCs w:val="24"/>
          </w:rPr>
          <w:t>https://learning.nspcc.org.uk/research-resources/leaflets/parent-leaflets</w:t>
        </w:r>
      </w:hyperlink>
      <w:r w:rsidRPr="00852270">
        <w:rPr>
          <w:rFonts w:ascii="Arial Rounded MT Bold" w:hAnsi="Arial Rounded MT Bold"/>
          <w:color w:val="385623" w:themeColor="accent6" w:themeShade="80"/>
          <w:sz w:val="24"/>
          <w:szCs w:val="24"/>
        </w:rPr>
        <w:t xml:space="preserve"> (Accessed on  26.03.21).</w:t>
      </w:r>
    </w:p>
    <w:p w14:paraId="64F06E98" w14:textId="77777777" w:rsidR="00040AB8" w:rsidRPr="0035288C" w:rsidRDefault="00040AB8" w:rsidP="00040AB8">
      <w:pPr>
        <w:jc w:val="both"/>
        <w:rPr>
          <w:rFonts w:ascii="Arial Rounded MT Bold" w:hAnsi="Arial Rounded MT Bold"/>
          <w:color w:val="000000"/>
          <w:sz w:val="24"/>
          <w:szCs w:val="24"/>
          <w:shd w:val="clear" w:color="auto" w:fill="FFFFFF"/>
        </w:rPr>
      </w:pPr>
      <w:r w:rsidRPr="00852270">
        <w:rPr>
          <w:rFonts w:ascii="Arial Rounded MT Bold" w:hAnsi="Arial Rounded MT Bold"/>
          <w:color w:val="000000"/>
          <w:sz w:val="24"/>
          <w:szCs w:val="24"/>
          <w:shd w:val="clear" w:color="auto" w:fill="FFFFFF"/>
        </w:rPr>
        <w:t>Sentry PC (2021)  image https://www.sentrypc.com/sentrypc/</w:t>
      </w:r>
    </w:p>
    <w:p w14:paraId="76CFBB65" w14:textId="77777777" w:rsidR="00040AB8" w:rsidRPr="00852270" w:rsidRDefault="00040AB8" w:rsidP="00040AB8">
      <w:pPr>
        <w:jc w:val="both"/>
        <w:rPr>
          <w:rFonts w:ascii="Arial Rounded MT Bold" w:hAnsi="Arial Rounded MT Bold"/>
          <w:color w:val="385623" w:themeColor="accent6" w:themeShade="80"/>
          <w:sz w:val="24"/>
          <w:szCs w:val="24"/>
        </w:rPr>
      </w:pPr>
      <w:r w:rsidRPr="00852270">
        <w:rPr>
          <w:rFonts w:ascii="Arial Rounded MT Bold" w:hAnsi="Arial Rounded MT Bold"/>
          <w:color w:val="385623" w:themeColor="accent6" w:themeShade="80"/>
          <w:sz w:val="24"/>
          <w:szCs w:val="24"/>
        </w:rPr>
        <w:t xml:space="preserve">Wondersgare Famisafe( 2021) LOGO Available at: </w:t>
      </w:r>
      <w:hyperlink r:id="rId38" w:history="1">
        <w:r w:rsidRPr="00852270">
          <w:rPr>
            <w:rStyle w:val="Hyperlink"/>
            <w:rFonts w:ascii="Arial Rounded MT Bold" w:hAnsi="Arial Rounded MT Bold"/>
            <w:sz w:val="24"/>
            <w:szCs w:val="24"/>
          </w:rPr>
          <w:t>https://famisafe.wondershare.com/parental-control/free-android-parental-control-apps.html?f=/ad/&amp;gclid=EAIaIQobChMIxv6G_c_Q7wIVgqrVCh0CUwceEAAYAyAAEgJJ_PD_BwE</w:t>
        </w:r>
      </w:hyperlink>
      <w:r w:rsidRPr="00852270">
        <w:rPr>
          <w:rFonts w:ascii="Arial Rounded MT Bold" w:hAnsi="Arial Rounded MT Bold"/>
          <w:color w:val="385623" w:themeColor="accent6" w:themeShade="80"/>
          <w:sz w:val="24"/>
          <w:szCs w:val="24"/>
        </w:rPr>
        <w:t xml:space="preserve"> (Accessed on 26.03.21).</w:t>
      </w:r>
    </w:p>
    <w:p w14:paraId="1A550D67" w14:textId="77777777" w:rsidR="00040AB8" w:rsidRPr="00852270" w:rsidRDefault="00040AB8" w:rsidP="00040AB8">
      <w:pPr>
        <w:rPr>
          <w:rFonts w:ascii="Arial Rounded MT Bold" w:hAnsi="Arial Rounded MT Bold"/>
          <w:color w:val="385623" w:themeColor="accent6" w:themeShade="80"/>
          <w:sz w:val="24"/>
          <w:szCs w:val="24"/>
        </w:rPr>
      </w:pPr>
    </w:p>
    <w:p w14:paraId="4BEFD7B3" w14:textId="77777777" w:rsidR="006E33A4" w:rsidRDefault="006E33A4" w:rsidP="007830A6">
      <w:pPr>
        <w:jc w:val="center"/>
        <w:rPr>
          <w:rFonts w:ascii="Century Schoolbook" w:hAnsi="Century Schoolbook"/>
          <w:color w:val="385623" w:themeColor="accent6" w:themeShade="80"/>
          <w:sz w:val="24"/>
          <w:szCs w:val="24"/>
        </w:rPr>
      </w:pPr>
    </w:p>
    <w:p w14:paraId="4B32B91B" w14:textId="77777777" w:rsidR="007F383A" w:rsidRDefault="007F383A" w:rsidP="007830A6">
      <w:pPr>
        <w:jc w:val="center"/>
        <w:rPr>
          <w:rFonts w:ascii="Century Schoolbook" w:hAnsi="Century Schoolbook"/>
          <w:color w:val="385623" w:themeColor="accent6" w:themeShade="80"/>
          <w:sz w:val="24"/>
          <w:szCs w:val="24"/>
        </w:rPr>
      </w:pPr>
    </w:p>
    <w:p w14:paraId="73F41ACB" w14:textId="77777777" w:rsidR="007F383A" w:rsidRDefault="007F383A" w:rsidP="007830A6">
      <w:pPr>
        <w:jc w:val="center"/>
        <w:rPr>
          <w:rFonts w:ascii="Century Schoolbook" w:hAnsi="Century Schoolbook"/>
          <w:color w:val="385623" w:themeColor="accent6" w:themeShade="80"/>
          <w:sz w:val="24"/>
          <w:szCs w:val="24"/>
        </w:rPr>
      </w:pPr>
    </w:p>
    <w:p w14:paraId="76B4E3B7" w14:textId="77777777" w:rsidR="007F383A" w:rsidRDefault="007F383A" w:rsidP="007830A6">
      <w:pPr>
        <w:jc w:val="center"/>
        <w:rPr>
          <w:rFonts w:ascii="Century Schoolbook" w:hAnsi="Century Schoolbook"/>
          <w:color w:val="385623" w:themeColor="accent6" w:themeShade="80"/>
          <w:sz w:val="24"/>
          <w:szCs w:val="24"/>
        </w:rPr>
      </w:pPr>
    </w:p>
    <w:p w14:paraId="1490DAFE" w14:textId="77777777" w:rsidR="007F383A" w:rsidRDefault="007F383A" w:rsidP="007830A6">
      <w:pPr>
        <w:jc w:val="center"/>
        <w:rPr>
          <w:rFonts w:ascii="Century Schoolbook" w:hAnsi="Century Schoolbook"/>
          <w:color w:val="385623" w:themeColor="accent6" w:themeShade="80"/>
          <w:sz w:val="24"/>
          <w:szCs w:val="24"/>
        </w:rPr>
      </w:pPr>
    </w:p>
    <w:p w14:paraId="142E1153" w14:textId="77777777" w:rsidR="007F383A" w:rsidRDefault="007F383A" w:rsidP="007830A6">
      <w:pPr>
        <w:jc w:val="center"/>
        <w:rPr>
          <w:rFonts w:ascii="Century Schoolbook" w:hAnsi="Century Schoolbook"/>
          <w:color w:val="385623" w:themeColor="accent6" w:themeShade="80"/>
          <w:sz w:val="24"/>
          <w:szCs w:val="24"/>
        </w:rPr>
      </w:pPr>
    </w:p>
    <w:p w14:paraId="465B68D4" w14:textId="77777777" w:rsidR="007F383A" w:rsidRDefault="007F383A" w:rsidP="007830A6">
      <w:pPr>
        <w:jc w:val="center"/>
        <w:rPr>
          <w:rFonts w:ascii="Century Schoolbook" w:hAnsi="Century Schoolbook"/>
          <w:color w:val="385623" w:themeColor="accent6" w:themeShade="80"/>
          <w:sz w:val="24"/>
          <w:szCs w:val="24"/>
        </w:rPr>
      </w:pPr>
    </w:p>
    <w:p w14:paraId="3BD17863" w14:textId="77777777" w:rsidR="007F383A" w:rsidRDefault="007F383A" w:rsidP="007830A6">
      <w:pPr>
        <w:jc w:val="center"/>
        <w:rPr>
          <w:rFonts w:ascii="Century Schoolbook" w:hAnsi="Century Schoolbook"/>
          <w:color w:val="385623" w:themeColor="accent6" w:themeShade="80"/>
          <w:sz w:val="24"/>
          <w:szCs w:val="24"/>
        </w:rPr>
      </w:pPr>
    </w:p>
    <w:p w14:paraId="6E0452F7" w14:textId="77777777" w:rsidR="007F383A" w:rsidRDefault="007F383A" w:rsidP="007830A6">
      <w:pPr>
        <w:jc w:val="center"/>
        <w:rPr>
          <w:rFonts w:ascii="Century Schoolbook" w:hAnsi="Century Schoolbook"/>
          <w:color w:val="385623" w:themeColor="accent6" w:themeShade="80"/>
          <w:sz w:val="24"/>
          <w:szCs w:val="24"/>
        </w:rPr>
      </w:pPr>
    </w:p>
    <w:p w14:paraId="36EFC83D" w14:textId="77777777" w:rsidR="007F383A" w:rsidRDefault="007F383A" w:rsidP="007830A6">
      <w:pPr>
        <w:jc w:val="center"/>
        <w:rPr>
          <w:rFonts w:ascii="Century Schoolbook" w:hAnsi="Century Schoolbook"/>
          <w:color w:val="385623" w:themeColor="accent6" w:themeShade="80"/>
          <w:sz w:val="24"/>
          <w:szCs w:val="24"/>
        </w:rPr>
      </w:pPr>
    </w:p>
    <w:p w14:paraId="27E1A567" w14:textId="77777777" w:rsidR="007F383A" w:rsidRDefault="007F383A" w:rsidP="007830A6">
      <w:pPr>
        <w:jc w:val="center"/>
        <w:rPr>
          <w:rFonts w:ascii="Century Schoolbook" w:hAnsi="Century Schoolbook"/>
          <w:color w:val="385623" w:themeColor="accent6" w:themeShade="80"/>
          <w:sz w:val="24"/>
          <w:szCs w:val="24"/>
        </w:rPr>
      </w:pPr>
    </w:p>
    <w:p w14:paraId="169320B6" w14:textId="77777777" w:rsidR="007F383A" w:rsidRDefault="007F383A" w:rsidP="007830A6">
      <w:pPr>
        <w:jc w:val="center"/>
        <w:rPr>
          <w:rFonts w:ascii="Century Schoolbook" w:hAnsi="Century Schoolbook"/>
          <w:color w:val="385623" w:themeColor="accent6" w:themeShade="80"/>
          <w:sz w:val="24"/>
          <w:szCs w:val="24"/>
        </w:rPr>
      </w:pPr>
    </w:p>
    <w:p w14:paraId="255A93C0" w14:textId="77777777" w:rsidR="007F383A" w:rsidRDefault="007F383A" w:rsidP="007830A6">
      <w:pPr>
        <w:jc w:val="center"/>
        <w:rPr>
          <w:rFonts w:ascii="Century Schoolbook" w:hAnsi="Century Schoolbook"/>
          <w:color w:val="385623" w:themeColor="accent6" w:themeShade="80"/>
          <w:sz w:val="24"/>
          <w:szCs w:val="24"/>
        </w:rPr>
      </w:pPr>
    </w:p>
    <w:p w14:paraId="1EE2F7FB" w14:textId="77777777" w:rsidR="007F383A" w:rsidRDefault="007F383A" w:rsidP="007830A6">
      <w:pPr>
        <w:jc w:val="center"/>
        <w:rPr>
          <w:rFonts w:ascii="Century Schoolbook" w:hAnsi="Century Schoolbook"/>
          <w:color w:val="385623" w:themeColor="accent6" w:themeShade="80"/>
          <w:sz w:val="24"/>
          <w:szCs w:val="24"/>
        </w:rPr>
      </w:pPr>
    </w:p>
    <w:p w14:paraId="045019C0" w14:textId="77777777" w:rsidR="007F383A" w:rsidRDefault="007F383A" w:rsidP="007830A6">
      <w:pPr>
        <w:jc w:val="center"/>
        <w:rPr>
          <w:rFonts w:ascii="Century Schoolbook" w:hAnsi="Century Schoolbook"/>
          <w:color w:val="385623" w:themeColor="accent6" w:themeShade="80"/>
          <w:sz w:val="24"/>
          <w:szCs w:val="24"/>
        </w:rPr>
      </w:pPr>
    </w:p>
    <w:p w14:paraId="0FF88BC2" w14:textId="56564AE4" w:rsidR="007F383A" w:rsidRDefault="007F383A" w:rsidP="007830A6">
      <w:pPr>
        <w:jc w:val="center"/>
        <w:rPr>
          <w:rFonts w:ascii="Century Schoolbook" w:hAnsi="Century Schoolbook"/>
          <w:color w:val="385623" w:themeColor="accent6" w:themeShade="80"/>
          <w:sz w:val="24"/>
          <w:szCs w:val="24"/>
        </w:rPr>
      </w:pPr>
    </w:p>
    <w:p w14:paraId="6BCBDA48" w14:textId="77777777" w:rsidR="00E44B8E" w:rsidRPr="00563EA9" w:rsidRDefault="00E44B8E" w:rsidP="00E44B8E">
      <w:pPr>
        <w:spacing w:line="360" w:lineRule="auto"/>
        <w:jc w:val="both"/>
        <w:rPr>
          <w:rFonts w:ascii="Verdana" w:hAnsi="Verdana"/>
          <w:color w:val="000000" w:themeColor="text1"/>
          <w:sz w:val="24"/>
          <w:szCs w:val="24"/>
        </w:rPr>
      </w:pPr>
      <w:r w:rsidRPr="00563EA9">
        <w:rPr>
          <w:rFonts w:ascii="Verdana" w:hAnsi="Verdana"/>
          <w:color w:val="000000" w:themeColor="text1"/>
          <w:sz w:val="24"/>
          <w:szCs w:val="24"/>
        </w:rPr>
        <w:lastRenderedPageBreak/>
        <w:t>This rationale will explain the meaning of safeguardin</w:t>
      </w:r>
      <w:r>
        <w:rPr>
          <w:rFonts w:ascii="Verdana" w:hAnsi="Verdana"/>
          <w:color w:val="000000" w:themeColor="text1"/>
          <w:sz w:val="24"/>
          <w:szCs w:val="24"/>
        </w:rPr>
        <w:t>g children and child protection,</w:t>
      </w:r>
      <w:r w:rsidRPr="00563EA9">
        <w:rPr>
          <w:rFonts w:ascii="Verdana" w:hAnsi="Verdana"/>
          <w:color w:val="000000" w:themeColor="text1"/>
          <w:sz w:val="24"/>
          <w:szCs w:val="24"/>
        </w:rPr>
        <w:t xml:space="preserve"> </w:t>
      </w:r>
      <w:r>
        <w:rPr>
          <w:rFonts w:ascii="Verdana" w:hAnsi="Verdana"/>
          <w:color w:val="000000" w:themeColor="text1"/>
          <w:sz w:val="24"/>
          <w:szCs w:val="24"/>
        </w:rPr>
        <w:t>from a general and</w:t>
      </w:r>
      <w:r w:rsidRPr="00563EA9">
        <w:rPr>
          <w:rFonts w:ascii="Verdana" w:hAnsi="Verdana"/>
          <w:color w:val="000000" w:themeColor="text1"/>
          <w:sz w:val="24"/>
          <w:szCs w:val="24"/>
        </w:rPr>
        <w:t xml:space="preserve"> a school perspective</w:t>
      </w:r>
      <w:r>
        <w:rPr>
          <w:rFonts w:ascii="Verdana" w:hAnsi="Verdana"/>
          <w:color w:val="000000" w:themeColor="text1"/>
          <w:sz w:val="24"/>
          <w:szCs w:val="24"/>
        </w:rPr>
        <w:t>. It will look at</w:t>
      </w:r>
      <w:r w:rsidRPr="00563EA9">
        <w:rPr>
          <w:rFonts w:ascii="Verdana" w:hAnsi="Verdana"/>
          <w:color w:val="000000" w:themeColor="text1"/>
          <w:sz w:val="24"/>
          <w:szCs w:val="24"/>
        </w:rPr>
        <w:t xml:space="preserve"> how schools promote child protection and welfare in practice, the writer may draw upon personal experiences as a teaching assistant in a local primary school to provide examples. The writer will be looking at the main policies in place to help protect children and young people from harm, this being the </w:t>
      </w:r>
      <w:r>
        <w:rPr>
          <w:rFonts w:ascii="Verdana" w:hAnsi="Verdana"/>
          <w:color w:val="000000" w:themeColor="text1"/>
          <w:sz w:val="24"/>
          <w:szCs w:val="24"/>
        </w:rPr>
        <w:t>C</w:t>
      </w:r>
      <w:r w:rsidRPr="00563EA9">
        <w:rPr>
          <w:rFonts w:ascii="Verdana" w:hAnsi="Verdana"/>
          <w:color w:val="000000" w:themeColor="text1"/>
          <w:sz w:val="24"/>
          <w:szCs w:val="24"/>
        </w:rPr>
        <w:t>hildren’s Acts of 1989 and 2004. The writer will analyse the changes made to this policy over time and the reason for change. The most memorable reason for changes to the Children’s Act 1989 come from the tragic death of Victoria Climb</w:t>
      </w:r>
      <w:r>
        <w:rPr>
          <w:rFonts w:ascii="Verdana" w:hAnsi="Verdana"/>
          <w:color w:val="000000" w:themeColor="text1"/>
          <w:sz w:val="24"/>
          <w:szCs w:val="24"/>
        </w:rPr>
        <w:t>i</w:t>
      </w:r>
      <w:r w:rsidRPr="00563EA9">
        <w:rPr>
          <w:rFonts w:ascii="Verdana" w:hAnsi="Verdana"/>
          <w:color w:val="000000" w:themeColor="text1"/>
          <w:sz w:val="24"/>
          <w:szCs w:val="24"/>
        </w:rPr>
        <w:t xml:space="preserve">e by the people who were entrusted to care for her. The writer will look at the </w:t>
      </w:r>
      <w:r>
        <w:rPr>
          <w:rFonts w:ascii="Verdana" w:hAnsi="Verdana"/>
          <w:color w:val="000000" w:themeColor="text1"/>
          <w:sz w:val="24"/>
          <w:szCs w:val="24"/>
        </w:rPr>
        <w:t>reason</w:t>
      </w:r>
      <w:r w:rsidRPr="00563EA9">
        <w:rPr>
          <w:rFonts w:ascii="Verdana" w:hAnsi="Verdana"/>
          <w:color w:val="000000" w:themeColor="text1"/>
          <w:sz w:val="24"/>
          <w:szCs w:val="24"/>
        </w:rPr>
        <w:t xml:space="preserve"> behind the introduction of Every Child Matters </w:t>
      </w:r>
      <w:r>
        <w:rPr>
          <w:rFonts w:ascii="Verdana" w:hAnsi="Verdana"/>
          <w:color w:val="000000" w:themeColor="text1"/>
          <w:sz w:val="24"/>
          <w:szCs w:val="24"/>
        </w:rPr>
        <w:t>(</w:t>
      </w:r>
      <w:r w:rsidRPr="00563EA9">
        <w:rPr>
          <w:rFonts w:ascii="Verdana" w:hAnsi="Verdana"/>
          <w:color w:val="000000" w:themeColor="text1"/>
          <w:sz w:val="24"/>
          <w:szCs w:val="24"/>
        </w:rPr>
        <w:t xml:space="preserve">2003) following the </w:t>
      </w:r>
      <w:r>
        <w:rPr>
          <w:rFonts w:ascii="Verdana" w:hAnsi="Verdana"/>
          <w:color w:val="000000" w:themeColor="text1"/>
          <w:sz w:val="24"/>
          <w:szCs w:val="24"/>
        </w:rPr>
        <w:t>L</w:t>
      </w:r>
      <w:r w:rsidRPr="00563EA9">
        <w:rPr>
          <w:rFonts w:ascii="Verdana" w:hAnsi="Verdana"/>
          <w:color w:val="000000" w:themeColor="text1"/>
          <w:sz w:val="24"/>
          <w:szCs w:val="24"/>
        </w:rPr>
        <w:t>amming Report 2002. The writer will look at the UNCRC and the right of the child and how those rig</w:t>
      </w:r>
      <w:r>
        <w:rPr>
          <w:rFonts w:ascii="Verdana" w:hAnsi="Verdana"/>
          <w:color w:val="000000" w:themeColor="text1"/>
          <w:sz w:val="24"/>
          <w:szCs w:val="24"/>
        </w:rPr>
        <w:t>ht help shape the Children A</w:t>
      </w:r>
      <w:r w:rsidRPr="00563EA9">
        <w:rPr>
          <w:rFonts w:ascii="Verdana" w:hAnsi="Verdana"/>
          <w:color w:val="000000" w:themeColor="text1"/>
          <w:sz w:val="24"/>
          <w:szCs w:val="24"/>
        </w:rPr>
        <w:t>ct of 1989 and 2004. Lastly the writer will be conversing the reason</w:t>
      </w:r>
      <w:r>
        <w:rPr>
          <w:rFonts w:ascii="Verdana" w:hAnsi="Verdana"/>
          <w:color w:val="000000" w:themeColor="text1"/>
          <w:sz w:val="24"/>
          <w:szCs w:val="24"/>
        </w:rPr>
        <w:t>s</w:t>
      </w:r>
      <w:r w:rsidRPr="00563EA9">
        <w:rPr>
          <w:rFonts w:ascii="Verdana" w:hAnsi="Verdana"/>
          <w:color w:val="000000" w:themeColor="text1"/>
          <w:sz w:val="24"/>
          <w:szCs w:val="24"/>
        </w:rPr>
        <w:t xml:space="preserve"> for choosing ‘understanding online safety – what parents should know’ as the safeguarding topic for the leaflet</w:t>
      </w:r>
      <w:r>
        <w:rPr>
          <w:rFonts w:ascii="Verdana" w:hAnsi="Verdana"/>
          <w:color w:val="000000" w:themeColor="text1"/>
          <w:sz w:val="24"/>
          <w:szCs w:val="24"/>
        </w:rPr>
        <w:t xml:space="preserve"> that accompanies </w:t>
      </w:r>
      <w:r w:rsidRPr="00563EA9">
        <w:rPr>
          <w:rFonts w:ascii="Verdana" w:hAnsi="Verdana"/>
          <w:color w:val="000000" w:themeColor="text1"/>
          <w:sz w:val="24"/>
          <w:szCs w:val="24"/>
        </w:rPr>
        <w:t>this rationale.</w:t>
      </w:r>
    </w:p>
    <w:p w14:paraId="0681F505" w14:textId="77777777" w:rsidR="00E44B8E" w:rsidRPr="00563EA9" w:rsidRDefault="00E44B8E" w:rsidP="00E44B8E">
      <w:pPr>
        <w:spacing w:line="360" w:lineRule="auto"/>
        <w:jc w:val="both"/>
        <w:rPr>
          <w:rFonts w:ascii="Verdana" w:hAnsi="Verdana"/>
          <w:color w:val="000000" w:themeColor="text1"/>
          <w:sz w:val="24"/>
          <w:szCs w:val="24"/>
        </w:rPr>
      </w:pPr>
    </w:p>
    <w:p w14:paraId="42A173D8" w14:textId="77777777" w:rsidR="00E44B8E" w:rsidRPr="00563EA9" w:rsidRDefault="00E44B8E" w:rsidP="00E44B8E">
      <w:pPr>
        <w:spacing w:line="360" w:lineRule="auto"/>
        <w:jc w:val="both"/>
        <w:rPr>
          <w:rFonts w:ascii="Verdana" w:eastAsia="Times New Roman" w:hAnsi="Verdana" w:cs="Times New Roman"/>
          <w:color w:val="000000" w:themeColor="text1"/>
          <w:sz w:val="24"/>
          <w:szCs w:val="24"/>
          <w:lang w:eastAsia="en-GB"/>
        </w:rPr>
      </w:pPr>
      <w:r>
        <w:rPr>
          <w:rFonts w:ascii="Verdana" w:eastAsia="Times New Roman" w:hAnsi="Verdana" w:cs="Times New Roman"/>
          <w:color w:val="000000" w:themeColor="text1"/>
          <w:sz w:val="24"/>
          <w:szCs w:val="24"/>
          <w:lang w:eastAsia="en-GB"/>
        </w:rPr>
        <w:t>The safeguarding l</w:t>
      </w:r>
      <w:r w:rsidRPr="00563EA9">
        <w:rPr>
          <w:rFonts w:ascii="Verdana" w:eastAsia="Times New Roman" w:hAnsi="Verdana" w:cs="Times New Roman"/>
          <w:color w:val="000000" w:themeColor="text1"/>
          <w:sz w:val="24"/>
          <w:szCs w:val="24"/>
          <w:lang w:eastAsia="en-GB"/>
        </w:rPr>
        <w:t xml:space="preserve">egislation has been in place since the 1880’s however it has seen numerous changes over the years to get to where it is today. Sadly, it was due to several child deaths and reports in to those deaths </w:t>
      </w:r>
      <w:r>
        <w:rPr>
          <w:rFonts w:ascii="Verdana" w:eastAsia="Times New Roman" w:hAnsi="Verdana" w:cs="Times New Roman"/>
          <w:color w:val="000000" w:themeColor="text1"/>
          <w:sz w:val="24"/>
          <w:szCs w:val="24"/>
          <w:lang w:eastAsia="en-GB"/>
        </w:rPr>
        <w:t>that got</w:t>
      </w:r>
      <w:r w:rsidRPr="00563EA9">
        <w:rPr>
          <w:rFonts w:ascii="Verdana" w:eastAsia="Times New Roman" w:hAnsi="Verdana" w:cs="Times New Roman"/>
          <w:color w:val="000000" w:themeColor="text1"/>
          <w:sz w:val="24"/>
          <w:szCs w:val="24"/>
          <w:lang w:eastAsia="en-GB"/>
        </w:rPr>
        <w:t xml:space="preserve"> the child protection system where it is today. Working Together to Safeguard Children A guide to inter-agency working to safeguard and promote the welfare of children (2018) (DFE, 2018) is the current legal framework followed. In</w:t>
      </w:r>
      <w:r w:rsidRPr="00563EA9">
        <w:rPr>
          <w:rFonts w:ascii="Verdana" w:hAnsi="Verdana" w:cs="Segoe UI"/>
          <w:b/>
          <w:color w:val="000000" w:themeColor="text1"/>
          <w:sz w:val="24"/>
          <w:szCs w:val="24"/>
          <w:shd w:val="clear" w:color="auto" w:fill="FFFFFF"/>
        </w:rPr>
        <w:t xml:space="preserve"> </w:t>
      </w:r>
      <w:r w:rsidRPr="00563EA9">
        <w:rPr>
          <w:rStyle w:val="Strong"/>
          <w:rFonts w:ascii="Verdana" w:hAnsi="Verdana"/>
          <w:b w:val="0"/>
          <w:color w:val="000000" w:themeColor="text1"/>
          <w:sz w:val="24"/>
          <w:szCs w:val="24"/>
          <w:bdr w:val="none" w:sz="0" w:space="0" w:color="auto" w:frame="1"/>
        </w:rPr>
        <w:t>Wales the legal framework that is responsible for child protection is</w:t>
      </w:r>
      <w:r w:rsidRPr="00563EA9">
        <w:rPr>
          <w:rStyle w:val="Strong"/>
          <w:rFonts w:ascii="Verdana" w:hAnsi="Verdana"/>
          <w:color w:val="000000" w:themeColor="text1"/>
          <w:sz w:val="24"/>
          <w:szCs w:val="24"/>
          <w:bdr w:val="none" w:sz="0" w:space="0" w:color="auto" w:frame="1"/>
        </w:rPr>
        <w:t xml:space="preserve"> </w:t>
      </w:r>
      <w:r w:rsidRPr="00563EA9">
        <w:rPr>
          <w:rFonts w:ascii="Verdana" w:hAnsi="Verdana" w:cs="Segoe UI"/>
          <w:color w:val="000000" w:themeColor="text1"/>
          <w:sz w:val="24"/>
          <w:szCs w:val="24"/>
          <w:shd w:val="clear" w:color="auto" w:fill="FFFFFF"/>
        </w:rPr>
        <w:t>the Social Services and Wellbeing Act 2014 (Johnson, 2019)</w:t>
      </w:r>
      <w:r w:rsidRPr="00563EA9">
        <w:rPr>
          <w:rFonts w:ascii="Verdana" w:eastAsia="Times New Roman" w:hAnsi="Verdana" w:cs="Times New Roman"/>
          <w:color w:val="000000" w:themeColor="text1"/>
          <w:sz w:val="24"/>
          <w:szCs w:val="24"/>
          <w:lang w:eastAsia="en-GB"/>
        </w:rPr>
        <w:t xml:space="preserve">(NSPCC, 2019). </w:t>
      </w:r>
      <w:r w:rsidRPr="00563EA9">
        <w:rPr>
          <w:rFonts w:ascii="Verdana" w:hAnsi="Verdana"/>
          <w:color w:val="000000" w:themeColor="text1"/>
          <w:sz w:val="24"/>
          <w:szCs w:val="24"/>
        </w:rPr>
        <w:t>The NSPCC (2021) defines safeguarding as ‘</w:t>
      </w:r>
      <w:r w:rsidRPr="008E1A4B">
        <w:rPr>
          <w:rFonts w:ascii="Verdana" w:eastAsia="Times New Roman" w:hAnsi="Verdana" w:cs="Times New Roman"/>
          <w:color w:val="000000" w:themeColor="text1"/>
          <w:sz w:val="24"/>
          <w:szCs w:val="24"/>
          <w:lang w:eastAsia="en-GB"/>
        </w:rPr>
        <w:t>the action that is taken to promote the welfare of children and protect them from harm</w:t>
      </w:r>
      <w:r w:rsidRPr="00563EA9">
        <w:rPr>
          <w:rFonts w:ascii="Verdana" w:eastAsia="Times New Roman" w:hAnsi="Verdana" w:cs="Times New Roman"/>
          <w:color w:val="000000" w:themeColor="text1"/>
          <w:sz w:val="24"/>
          <w:szCs w:val="24"/>
          <w:lang w:eastAsia="en-GB"/>
        </w:rPr>
        <w:t>’</w:t>
      </w:r>
      <w:r>
        <w:rPr>
          <w:rFonts w:ascii="Verdana" w:eastAsia="Times New Roman" w:hAnsi="Verdana" w:cs="Times New Roman"/>
          <w:color w:val="000000" w:themeColor="text1"/>
          <w:sz w:val="24"/>
          <w:szCs w:val="24"/>
          <w:lang w:eastAsia="en-GB"/>
        </w:rPr>
        <w:t>. A</w:t>
      </w:r>
      <w:r w:rsidRPr="00563EA9">
        <w:rPr>
          <w:rFonts w:ascii="Verdana" w:eastAsia="Times New Roman" w:hAnsi="Verdana" w:cs="Times New Roman"/>
          <w:color w:val="000000" w:themeColor="text1"/>
          <w:sz w:val="24"/>
          <w:szCs w:val="24"/>
          <w:lang w:eastAsia="en-GB"/>
        </w:rPr>
        <w:t xml:space="preserve">ll local authorities and organisations including schools, hospitals, sport clubs and voluntary and community groups have a duty to safeguard children in their care. For this reason, each organisation should have their own safeguarding </w:t>
      </w:r>
      <w:r>
        <w:rPr>
          <w:rFonts w:ascii="Verdana" w:eastAsia="Times New Roman" w:hAnsi="Verdana" w:cs="Times New Roman"/>
          <w:color w:val="000000" w:themeColor="text1"/>
          <w:sz w:val="24"/>
          <w:szCs w:val="24"/>
          <w:lang w:eastAsia="en-GB"/>
        </w:rPr>
        <w:t>policy</w:t>
      </w:r>
      <w:r w:rsidRPr="00563EA9">
        <w:rPr>
          <w:rFonts w:ascii="Verdana" w:eastAsia="Times New Roman" w:hAnsi="Verdana" w:cs="Times New Roman"/>
          <w:color w:val="000000" w:themeColor="text1"/>
          <w:sz w:val="24"/>
          <w:szCs w:val="24"/>
          <w:lang w:eastAsia="en-GB"/>
        </w:rPr>
        <w:t xml:space="preserve"> in place to advise all those who work with children</w:t>
      </w:r>
      <w:r>
        <w:rPr>
          <w:rFonts w:ascii="Verdana" w:eastAsia="Times New Roman" w:hAnsi="Verdana" w:cs="Times New Roman"/>
          <w:color w:val="000000" w:themeColor="text1"/>
          <w:sz w:val="24"/>
          <w:szCs w:val="24"/>
          <w:lang w:eastAsia="en-GB"/>
        </w:rPr>
        <w:t>,</w:t>
      </w:r>
      <w:r w:rsidRPr="00563EA9">
        <w:rPr>
          <w:rFonts w:ascii="Verdana" w:eastAsia="Times New Roman" w:hAnsi="Verdana" w:cs="Times New Roman"/>
          <w:color w:val="000000" w:themeColor="text1"/>
          <w:sz w:val="24"/>
          <w:szCs w:val="24"/>
          <w:lang w:eastAsia="en-GB"/>
        </w:rPr>
        <w:t xml:space="preserve"> how to notice signs</w:t>
      </w:r>
      <w:r>
        <w:rPr>
          <w:rFonts w:ascii="Verdana" w:eastAsia="Times New Roman" w:hAnsi="Verdana" w:cs="Times New Roman"/>
          <w:color w:val="000000" w:themeColor="text1"/>
          <w:sz w:val="24"/>
          <w:szCs w:val="24"/>
          <w:lang w:eastAsia="en-GB"/>
        </w:rPr>
        <w:t>,</w:t>
      </w:r>
      <w:r w:rsidRPr="00563EA9">
        <w:rPr>
          <w:rFonts w:ascii="Verdana" w:eastAsia="Times New Roman" w:hAnsi="Verdana" w:cs="Times New Roman"/>
          <w:color w:val="000000" w:themeColor="text1"/>
          <w:sz w:val="24"/>
          <w:szCs w:val="24"/>
          <w:lang w:eastAsia="en-GB"/>
        </w:rPr>
        <w:t xml:space="preserve"> and deal with instances where they feel a child could be exposed to abuse, malnourishment, and poor health. Under the UNCRC article 19 every child has the right to </w:t>
      </w:r>
      <w:r w:rsidRPr="00563EA9">
        <w:rPr>
          <w:rFonts w:ascii="Verdana" w:hAnsi="Verdana"/>
          <w:color w:val="000000" w:themeColor="text1"/>
          <w:sz w:val="24"/>
          <w:szCs w:val="24"/>
        </w:rPr>
        <w:t>‘protection from violence, abuse and neglect’ (UNCRC, 1989)</w:t>
      </w:r>
      <w:r w:rsidRPr="00563EA9">
        <w:rPr>
          <w:rFonts w:ascii="Verdana" w:eastAsia="Times New Roman" w:hAnsi="Verdana" w:cs="Times New Roman"/>
          <w:color w:val="000000" w:themeColor="text1"/>
          <w:sz w:val="24"/>
          <w:szCs w:val="24"/>
          <w:lang w:eastAsia="en-GB"/>
        </w:rPr>
        <w:t xml:space="preserve"> this right encompasses the main elements of Ivan Maslow’s Hierarchy of need</w:t>
      </w:r>
      <w:r>
        <w:rPr>
          <w:rFonts w:ascii="Verdana" w:eastAsia="Times New Roman" w:hAnsi="Verdana" w:cs="Times New Roman"/>
          <w:color w:val="000000" w:themeColor="text1"/>
          <w:sz w:val="24"/>
          <w:szCs w:val="24"/>
          <w:lang w:eastAsia="en-GB"/>
        </w:rPr>
        <w:t>s</w:t>
      </w:r>
      <w:r w:rsidRPr="00563EA9">
        <w:rPr>
          <w:rFonts w:ascii="Verdana" w:eastAsia="Times New Roman" w:hAnsi="Verdana" w:cs="Times New Roman"/>
          <w:color w:val="000000" w:themeColor="text1"/>
          <w:sz w:val="24"/>
          <w:szCs w:val="24"/>
          <w:lang w:eastAsia="en-GB"/>
        </w:rPr>
        <w:t>, which would include love and affection, a safe home environment and opportunities</w:t>
      </w:r>
      <w:r>
        <w:rPr>
          <w:rFonts w:ascii="Verdana" w:eastAsia="Times New Roman" w:hAnsi="Verdana" w:cs="Times New Roman"/>
          <w:color w:val="000000" w:themeColor="text1"/>
          <w:sz w:val="24"/>
          <w:szCs w:val="24"/>
          <w:lang w:eastAsia="en-GB"/>
        </w:rPr>
        <w:t xml:space="preserve"> to develop (Cherry, 2021).</w:t>
      </w:r>
      <w:r w:rsidRPr="00563EA9">
        <w:rPr>
          <w:rFonts w:ascii="Verdana" w:eastAsia="Times New Roman" w:hAnsi="Verdana" w:cs="Times New Roman"/>
          <w:color w:val="000000" w:themeColor="text1"/>
          <w:sz w:val="24"/>
          <w:szCs w:val="24"/>
          <w:lang w:eastAsia="en-GB"/>
        </w:rPr>
        <w:t xml:space="preserve"> </w:t>
      </w:r>
      <w:r>
        <w:rPr>
          <w:rFonts w:ascii="Verdana" w:eastAsia="Times New Roman" w:hAnsi="Verdana" w:cs="Times New Roman"/>
          <w:color w:val="000000" w:themeColor="text1"/>
          <w:sz w:val="24"/>
          <w:szCs w:val="24"/>
          <w:lang w:eastAsia="en-GB"/>
        </w:rPr>
        <w:t xml:space="preserve"> A c</w:t>
      </w:r>
      <w:r w:rsidRPr="00563EA9">
        <w:rPr>
          <w:rFonts w:ascii="Verdana" w:eastAsia="Times New Roman" w:hAnsi="Verdana" w:cs="Times New Roman"/>
          <w:color w:val="000000" w:themeColor="text1"/>
          <w:sz w:val="24"/>
          <w:szCs w:val="24"/>
          <w:lang w:eastAsia="en-GB"/>
        </w:rPr>
        <w:t>hild protection</w:t>
      </w:r>
      <w:r>
        <w:rPr>
          <w:rFonts w:ascii="Verdana" w:eastAsia="Times New Roman" w:hAnsi="Verdana" w:cs="Times New Roman"/>
          <w:color w:val="000000" w:themeColor="text1"/>
          <w:sz w:val="24"/>
          <w:szCs w:val="24"/>
          <w:lang w:eastAsia="en-GB"/>
        </w:rPr>
        <w:t xml:space="preserve"> policy</w:t>
      </w:r>
      <w:r w:rsidRPr="00563EA9">
        <w:rPr>
          <w:rFonts w:ascii="Verdana" w:eastAsia="Times New Roman" w:hAnsi="Verdana" w:cs="Times New Roman"/>
          <w:color w:val="000000" w:themeColor="text1"/>
          <w:sz w:val="24"/>
          <w:szCs w:val="24"/>
          <w:lang w:eastAsia="en-GB"/>
        </w:rPr>
        <w:t xml:space="preserve"> puts procedures in place to identify children classed as suffering</w:t>
      </w:r>
      <w:r>
        <w:rPr>
          <w:rFonts w:ascii="Verdana" w:eastAsia="Times New Roman" w:hAnsi="Verdana" w:cs="Times New Roman"/>
          <w:color w:val="000000" w:themeColor="text1"/>
          <w:sz w:val="24"/>
          <w:szCs w:val="24"/>
          <w:lang w:eastAsia="en-GB"/>
        </w:rPr>
        <w:t>, or</w:t>
      </w:r>
      <w:r w:rsidRPr="00563EA9">
        <w:rPr>
          <w:rFonts w:ascii="Verdana" w:eastAsia="Times New Roman" w:hAnsi="Verdana" w:cs="Times New Roman"/>
          <w:color w:val="000000" w:themeColor="text1"/>
          <w:sz w:val="24"/>
          <w:szCs w:val="24"/>
          <w:lang w:eastAsia="en-GB"/>
        </w:rPr>
        <w:t xml:space="preserve"> to likely to suffer</w:t>
      </w:r>
      <w:r>
        <w:rPr>
          <w:rFonts w:ascii="Verdana" w:eastAsia="Times New Roman" w:hAnsi="Verdana" w:cs="Times New Roman"/>
          <w:color w:val="000000" w:themeColor="text1"/>
          <w:sz w:val="24"/>
          <w:szCs w:val="24"/>
          <w:lang w:eastAsia="en-GB"/>
        </w:rPr>
        <w:t>,</w:t>
      </w:r>
      <w:r w:rsidRPr="00563EA9">
        <w:rPr>
          <w:rFonts w:ascii="Verdana" w:eastAsia="Times New Roman" w:hAnsi="Verdana" w:cs="Times New Roman"/>
          <w:color w:val="000000" w:themeColor="text1"/>
          <w:sz w:val="24"/>
          <w:szCs w:val="24"/>
          <w:lang w:eastAsia="en-GB"/>
        </w:rPr>
        <w:t xml:space="preserve"> from significant harm and how to </w:t>
      </w:r>
      <w:r w:rsidRPr="00563EA9">
        <w:rPr>
          <w:rFonts w:ascii="Verdana" w:eastAsia="Times New Roman" w:hAnsi="Verdana" w:cs="Times New Roman"/>
          <w:color w:val="000000" w:themeColor="text1"/>
          <w:sz w:val="24"/>
          <w:szCs w:val="24"/>
          <w:lang w:eastAsia="en-GB"/>
        </w:rPr>
        <w:lastRenderedPageBreak/>
        <w:t>react in the best interest of the child in these instances. In schools all staff have a duty of care to protect and safeguard children in line with these polices. Each school has a designated children protection officer who deals with case</w:t>
      </w:r>
      <w:r>
        <w:rPr>
          <w:rFonts w:ascii="Verdana" w:eastAsia="Times New Roman" w:hAnsi="Verdana" w:cs="Times New Roman"/>
          <w:color w:val="000000" w:themeColor="text1"/>
          <w:sz w:val="24"/>
          <w:szCs w:val="24"/>
          <w:lang w:eastAsia="en-GB"/>
        </w:rPr>
        <w:t>s</w:t>
      </w:r>
      <w:r w:rsidRPr="00563EA9">
        <w:rPr>
          <w:rFonts w:ascii="Verdana" w:eastAsia="Times New Roman" w:hAnsi="Verdana" w:cs="Times New Roman"/>
          <w:color w:val="000000" w:themeColor="text1"/>
          <w:sz w:val="24"/>
          <w:szCs w:val="24"/>
          <w:lang w:eastAsia="en-GB"/>
        </w:rPr>
        <w:t xml:space="preserve"> where children may need to be referred to the local authority or outside agencies such as social services for additional </w:t>
      </w:r>
      <w:r>
        <w:rPr>
          <w:rFonts w:ascii="Verdana" w:eastAsia="Times New Roman" w:hAnsi="Verdana" w:cs="Times New Roman"/>
          <w:color w:val="000000" w:themeColor="text1"/>
          <w:sz w:val="24"/>
          <w:szCs w:val="24"/>
          <w:lang w:eastAsia="en-GB"/>
        </w:rPr>
        <w:t>support (City and County of Swansea, 2013).</w:t>
      </w:r>
      <w:r w:rsidRPr="00563EA9">
        <w:rPr>
          <w:rFonts w:ascii="Verdana" w:eastAsia="Times New Roman" w:hAnsi="Verdana" w:cs="Times New Roman"/>
          <w:color w:val="000000" w:themeColor="text1"/>
          <w:sz w:val="24"/>
          <w:szCs w:val="24"/>
          <w:lang w:eastAsia="en-GB"/>
        </w:rPr>
        <w:t xml:space="preserve"> </w:t>
      </w:r>
    </w:p>
    <w:p w14:paraId="46E5F3B2" w14:textId="77777777" w:rsidR="00E44B8E" w:rsidRPr="00563EA9" w:rsidRDefault="00E44B8E" w:rsidP="00E44B8E">
      <w:pPr>
        <w:spacing w:line="360" w:lineRule="auto"/>
        <w:ind w:left="426" w:right="379"/>
        <w:jc w:val="both"/>
        <w:rPr>
          <w:rFonts w:ascii="Verdana" w:hAnsi="Verdana"/>
          <w:color w:val="000000" w:themeColor="text1"/>
          <w:sz w:val="24"/>
          <w:szCs w:val="24"/>
        </w:rPr>
      </w:pPr>
      <w:r w:rsidRPr="00563EA9">
        <w:rPr>
          <w:rFonts w:ascii="Verdana" w:eastAsia="Times New Roman" w:hAnsi="Verdana" w:cs="Times New Roman"/>
          <w:color w:val="000000" w:themeColor="text1"/>
          <w:sz w:val="24"/>
          <w:szCs w:val="24"/>
          <w:lang w:eastAsia="en-GB"/>
        </w:rPr>
        <w:t>Through research it would appear that</w:t>
      </w:r>
      <w:r>
        <w:rPr>
          <w:rFonts w:ascii="Verdana" w:eastAsia="Times New Roman" w:hAnsi="Verdana" w:cs="Times New Roman"/>
          <w:color w:val="000000" w:themeColor="text1"/>
          <w:sz w:val="24"/>
          <w:szCs w:val="24"/>
          <w:lang w:eastAsia="en-GB"/>
        </w:rPr>
        <w:t xml:space="preserve"> most c</w:t>
      </w:r>
      <w:r w:rsidRPr="00563EA9">
        <w:rPr>
          <w:rFonts w:ascii="Verdana" w:eastAsia="Times New Roman" w:hAnsi="Verdana" w:cs="Times New Roman"/>
          <w:color w:val="000000" w:themeColor="text1"/>
          <w:sz w:val="24"/>
          <w:szCs w:val="24"/>
          <w:lang w:eastAsia="en-GB"/>
        </w:rPr>
        <w:t xml:space="preserve">hild </w:t>
      </w:r>
      <w:r>
        <w:rPr>
          <w:rFonts w:ascii="Verdana" w:eastAsia="Times New Roman" w:hAnsi="Verdana" w:cs="Times New Roman"/>
          <w:color w:val="000000" w:themeColor="text1"/>
          <w:sz w:val="24"/>
          <w:szCs w:val="24"/>
          <w:lang w:eastAsia="en-GB"/>
        </w:rPr>
        <w:t>p</w:t>
      </w:r>
      <w:r w:rsidRPr="00563EA9">
        <w:rPr>
          <w:rFonts w:ascii="Verdana" w:eastAsia="Times New Roman" w:hAnsi="Verdana" w:cs="Times New Roman"/>
          <w:color w:val="000000" w:themeColor="text1"/>
          <w:sz w:val="24"/>
          <w:szCs w:val="24"/>
          <w:lang w:eastAsia="en-GB"/>
        </w:rPr>
        <w:t>rotection policies</w:t>
      </w:r>
      <w:r>
        <w:rPr>
          <w:rFonts w:ascii="Verdana" w:eastAsia="Times New Roman" w:hAnsi="Verdana" w:cs="Times New Roman"/>
          <w:color w:val="000000" w:themeColor="text1"/>
          <w:sz w:val="24"/>
          <w:szCs w:val="24"/>
          <w:lang w:eastAsia="en-GB"/>
        </w:rPr>
        <w:t xml:space="preserve"> that</w:t>
      </w:r>
      <w:r w:rsidRPr="00563EA9">
        <w:rPr>
          <w:rFonts w:ascii="Verdana" w:eastAsia="Times New Roman" w:hAnsi="Verdana" w:cs="Times New Roman"/>
          <w:color w:val="000000" w:themeColor="text1"/>
          <w:sz w:val="24"/>
          <w:szCs w:val="24"/>
          <w:lang w:eastAsia="en-GB"/>
        </w:rPr>
        <w:t xml:space="preserve"> have been created over the years and advanced due to failing in previous policies in place that failed to protect c</w:t>
      </w:r>
      <w:r>
        <w:rPr>
          <w:rFonts w:ascii="Verdana" w:eastAsia="Times New Roman" w:hAnsi="Verdana" w:cs="Times New Roman"/>
          <w:color w:val="000000" w:themeColor="text1"/>
          <w:sz w:val="24"/>
          <w:szCs w:val="24"/>
          <w:lang w:eastAsia="en-GB"/>
        </w:rPr>
        <w:t>hildren. In this instance, the introdu</w:t>
      </w:r>
      <w:r w:rsidRPr="00563EA9">
        <w:rPr>
          <w:rFonts w:ascii="Verdana" w:eastAsia="Times New Roman" w:hAnsi="Verdana" w:cs="Times New Roman"/>
          <w:color w:val="000000" w:themeColor="text1"/>
          <w:sz w:val="24"/>
          <w:szCs w:val="24"/>
          <w:lang w:eastAsia="en-GB"/>
        </w:rPr>
        <w:t>ction of the Children</w:t>
      </w:r>
      <w:r>
        <w:rPr>
          <w:rFonts w:ascii="Verdana" w:eastAsia="Times New Roman" w:hAnsi="Verdana" w:cs="Times New Roman"/>
          <w:color w:val="000000" w:themeColor="text1"/>
          <w:sz w:val="24"/>
          <w:szCs w:val="24"/>
          <w:lang w:eastAsia="en-GB"/>
        </w:rPr>
        <w:t>’s</w:t>
      </w:r>
      <w:r w:rsidRPr="00563EA9">
        <w:rPr>
          <w:rFonts w:ascii="Verdana" w:eastAsia="Times New Roman" w:hAnsi="Verdana" w:cs="Times New Roman"/>
          <w:color w:val="000000" w:themeColor="text1"/>
          <w:sz w:val="24"/>
          <w:szCs w:val="24"/>
          <w:lang w:eastAsia="en-GB"/>
        </w:rPr>
        <w:t xml:space="preserve"> Act </w:t>
      </w:r>
      <w:r>
        <w:rPr>
          <w:rFonts w:ascii="Verdana" w:eastAsia="Times New Roman" w:hAnsi="Verdana" w:cs="Times New Roman"/>
          <w:color w:val="000000" w:themeColor="text1"/>
          <w:sz w:val="24"/>
          <w:szCs w:val="24"/>
          <w:lang w:eastAsia="en-GB"/>
        </w:rPr>
        <w:t xml:space="preserve">1989 </w:t>
      </w:r>
      <w:r w:rsidRPr="00563EA9">
        <w:rPr>
          <w:rFonts w:ascii="Verdana" w:hAnsi="Verdana"/>
          <w:color w:val="000000" w:themeColor="text1"/>
          <w:sz w:val="24"/>
          <w:szCs w:val="24"/>
        </w:rPr>
        <w:t xml:space="preserve">was influenced following the tragic deaths of Kimberly Carlille, Jasmine Beckford </w:t>
      </w:r>
      <w:r w:rsidRPr="00C23DD5">
        <w:rPr>
          <w:rFonts w:ascii="Verdana" w:hAnsi="Verdana"/>
          <w:color w:val="000000" w:themeColor="text1"/>
          <w:sz w:val="24"/>
          <w:szCs w:val="24"/>
        </w:rPr>
        <w:t>and Tyra Henry in the 1980’s (</w:t>
      </w:r>
      <w:r w:rsidRPr="00C23DD5">
        <w:rPr>
          <w:rFonts w:ascii="Verdana" w:hAnsi="Verdana" w:cs="Arial"/>
          <w:bCs/>
          <w:color w:val="000000" w:themeColor="text1"/>
          <w:sz w:val="24"/>
          <w:szCs w:val="24"/>
          <w:shd w:val="clear" w:color="auto" w:fill="FFFFFF"/>
        </w:rPr>
        <w:t xml:space="preserve">Department </w:t>
      </w:r>
      <w:r w:rsidRPr="00FD308F">
        <w:rPr>
          <w:rFonts w:ascii="Verdana" w:hAnsi="Verdana" w:cs="Arial"/>
          <w:bCs/>
          <w:color w:val="000000" w:themeColor="text1"/>
          <w:sz w:val="24"/>
          <w:szCs w:val="24"/>
          <w:shd w:val="clear" w:color="auto" w:fill="FFFFFF"/>
        </w:rPr>
        <w:t>for Education and Skills, 2003).</w:t>
      </w:r>
      <w:r w:rsidRPr="00FD308F">
        <w:rPr>
          <w:rFonts w:ascii="Verdana" w:hAnsi="Verdana"/>
          <w:color w:val="000000" w:themeColor="text1"/>
          <w:sz w:val="24"/>
          <w:szCs w:val="24"/>
        </w:rPr>
        <w:t xml:space="preserve"> According to the </w:t>
      </w:r>
      <w:r w:rsidRPr="00FD308F">
        <w:rPr>
          <w:rStyle w:val="eop"/>
          <w:rFonts w:ascii="Verdana" w:hAnsi="Verdana" w:cs="Calibri"/>
          <w:sz w:val="24"/>
          <w:szCs w:val="24"/>
        </w:rPr>
        <w:t>Keeping Children Safe: The Governments Response to the Victoria Climbie Inquiry report and the joint chief inspectors report, safeguarding Children (2003)</w:t>
      </w:r>
      <w:r w:rsidRPr="00FD308F">
        <w:rPr>
          <w:rFonts w:ascii="Verdana" w:hAnsi="Verdana"/>
          <w:color w:val="000000" w:themeColor="text1"/>
          <w:sz w:val="24"/>
          <w:szCs w:val="24"/>
        </w:rPr>
        <w:t xml:space="preserve"> there were serious weaknesses in the way in which the act interpreted, resourced and</w:t>
      </w:r>
      <w:r w:rsidRPr="00563EA9">
        <w:rPr>
          <w:rFonts w:ascii="Verdana" w:hAnsi="Verdana"/>
          <w:color w:val="000000" w:themeColor="text1"/>
          <w:sz w:val="24"/>
          <w:szCs w:val="24"/>
        </w:rPr>
        <w:t xml:space="preserve"> implemented it’s</w:t>
      </w:r>
      <w:r>
        <w:rPr>
          <w:rFonts w:ascii="Verdana" w:hAnsi="Verdana"/>
          <w:color w:val="000000" w:themeColor="text1"/>
          <w:sz w:val="24"/>
          <w:szCs w:val="24"/>
        </w:rPr>
        <w:t xml:space="preserve"> safeguarding framework. The L</w:t>
      </w:r>
      <w:r w:rsidRPr="00563EA9">
        <w:rPr>
          <w:rFonts w:ascii="Verdana" w:hAnsi="Verdana"/>
          <w:color w:val="000000" w:themeColor="text1"/>
          <w:sz w:val="24"/>
          <w:szCs w:val="24"/>
        </w:rPr>
        <w:t>amming Report in to the death of Victoria Climb</w:t>
      </w:r>
      <w:r>
        <w:rPr>
          <w:rFonts w:ascii="Verdana" w:hAnsi="Verdana"/>
          <w:color w:val="000000" w:themeColor="text1"/>
          <w:sz w:val="24"/>
          <w:szCs w:val="24"/>
        </w:rPr>
        <w:t>i</w:t>
      </w:r>
      <w:r w:rsidRPr="00563EA9">
        <w:rPr>
          <w:rFonts w:ascii="Verdana" w:hAnsi="Verdana"/>
          <w:color w:val="000000" w:themeColor="text1"/>
          <w:sz w:val="24"/>
          <w:szCs w:val="24"/>
        </w:rPr>
        <w:t xml:space="preserve">e found that the system had failed due to ill trained, unsupported and over worked staff. (page 13.1.8). Ferguson (2005) suggested </w:t>
      </w:r>
    </w:p>
    <w:p w14:paraId="7EC2BF6A" w14:textId="77777777" w:rsidR="00E44B8E" w:rsidRPr="00563EA9" w:rsidRDefault="00E44B8E" w:rsidP="00E44B8E">
      <w:pPr>
        <w:spacing w:line="360" w:lineRule="auto"/>
        <w:ind w:left="426" w:right="379"/>
        <w:jc w:val="both"/>
        <w:rPr>
          <w:rFonts w:ascii="Verdana" w:hAnsi="Verdana" w:cs="Segoe UI"/>
          <w:color w:val="000000" w:themeColor="text1"/>
          <w:sz w:val="24"/>
          <w:szCs w:val="24"/>
          <w:shd w:val="clear" w:color="auto" w:fill="FFFFFF"/>
        </w:rPr>
      </w:pPr>
      <w:r w:rsidRPr="00563EA9">
        <w:rPr>
          <w:rFonts w:ascii="Verdana" w:hAnsi="Verdana" w:cs="Segoe UI"/>
          <w:color w:val="000000" w:themeColor="text1"/>
          <w:sz w:val="24"/>
          <w:szCs w:val="24"/>
          <w:shd w:val="clear" w:color="auto" w:fill="FFFFFF"/>
        </w:rPr>
        <w:t>‘The main response to the deaths of children due to local authorities’ failures has been to seek</w:t>
      </w:r>
    </w:p>
    <w:p w14:paraId="103637DA" w14:textId="77777777" w:rsidR="00E44B8E" w:rsidRPr="00563EA9" w:rsidRDefault="00E44B8E" w:rsidP="00E44B8E">
      <w:pPr>
        <w:spacing w:line="360" w:lineRule="auto"/>
        <w:ind w:left="426" w:right="379"/>
        <w:jc w:val="both"/>
        <w:rPr>
          <w:rFonts w:ascii="Verdana" w:hAnsi="Verdana"/>
          <w:color w:val="000000" w:themeColor="text1"/>
          <w:sz w:val="24"/>
          <w:szCs w:val="24"/>
        </w:rPr>
      </w:pPr>
      <w:r w:rsidRPr="00563EA9">
        <w:rPr>
          <w:rFonts w:ascii="Verdana" w:hAnsi="Verdana" w:cs="Helvetica"/>
          <w:color w:val="000000" w:themeColor="text1"/>
          <w:sz w:val="24"/>
          <w:szCs w:val="24"/>
          <w:shd w:val="clear" w:color="auto" w:fill="FFFFFF"/>
        </w:rPr>
        <w:t>the 'biggest re</w:t>
      </w:r>
      <w:r w:rsidRPr="00563EA9">
        <w:rPr>
          <w:rFonts w:ascii="Cambria Math" w:hAnsi="Cambria Math" w:cs="Cambria Math"/>
          <w:color w:val="000000" w:themeColor="text1"/>
          <w:sz w:val="24"/>
          <w:szCs w:val="24"/>
          <w:shd w:val="clear" w:color="auto" w:fill="FFFFFF"/>
        </w:rPr>
        <w:t>‐</w:t>
      </w:r>
      <w:r w:rsidRPr="00563EA9">
        <w:rPr>
          <w:rFonts w:ascii="Verdana" w:hAnsi="Verdana" w:cs="Helvetica"/>
          <w:color w:val="000000" w:themeColor="text1"/>
          <w:sz w:val="24"/>
          <w:szCs w:val="24"/>
          <w:shd w:val="clear" w:color="auto" w:fill="FFFFFF"/>
        </w:rPr>
        <w:t>organisation of child protection services in 30 years' (</w:t>
      </w:r>
      <w:r w:rsidRPr="00563EA9">
        <w:rPr>
          <w:rStyle w:val="Emphasis"/>
          <w:rFonts w:ascii="Verdana" w:hAnsi="Verdana" w:cs="Helvetica"/>
          <w:sz w:val="24"/>
          <w:szCs w:val="24"/>
          <w:bdr w:val="none" w:sz="0" w:space="0" w:color="auto" w:frame="1"/>
        </w:rPr>
        <w:t>The Guardian</w:t>
      </w:r>
      <w:r w:rsidRPr="00563EA9">
        <w:rPr>
          <w:rFonts w:ascii="Verdana" w:hAnsi="Verdana" w:cs="Helvetica"/>
          <w:color w:val="000000" w:themeColor="text1"/>
          <w:sz w:val="24"/>
          <w:szCs w:val="24"/>
          <w:shd w:val="clear" w:color="auto" w:fill="FFFFFF"/>
        </w:rPr>
        <w:t>, 10 September 2003), but without paying systematic attention to the complexities of psycho</w:t>
      </w:r>
      <w:r w:rsidRPr="00563EA9">
        <w:rPr>
          <w:rFonts w:ascii="Cambria Math" w:hAnsi="Cambria Math" w:cs="Cambria Math"/>
          <w:color w:val="000000" w:themeColor="text1"/>
          <w:sz w:val="24"/>
          <w:szCs w:val="24"/>
          <w:shd w:val="clear" w:color="auto" w:fill="FFFFFF"/>
        </w:rPr>
        <w:t>‐</w:t>
      </w:r>
      <w:r w:rsidRPr="00563EA9">
        <w:rPr>
          <w:rFonts w:ascii="Verdana" w:hAnsi="Verdana" w:cs="Helvetica"/>
          <w:color w:val="000000" w:themeColor="text1"/>
          <w:sz w:val="24"/>
          <w:szCs w:val="24"/>
          <w:shd w:val="clear" w:color="auto" w:fill="FFFFFF"/>
        </w:rPr>
        <w:t>social processes and the relationships involved in the work’.</w:t>
      </w:r>
    </w:p>
    <w:p w14:paraId="0B0960DE" w14:textId="77777777" w:rsidR="00E44B8E" w:rsidRPr="00563EA9" w:rsidRDefault="00E44B8E" w:rsidP="00E44B8E">
      <w:pPr>
        <w:spacing w:line="360" w:lineRule="auto"/>
        <w:jc w:val="both"/>
        <w:rPr>
          <w:rFonts w:ascii="Verdana" w:eastAsia="Times New Roman" w:hAnsi="Verdana" w:cs="Times New Roman"/>
          <w:color w:val="000000" w:themeColor="text1"/>
          <w:sz w:val="24"/>
          <w:szCs w:val="24"/>
          <w:lang w:eastAsia="en-GB"/>
        </w:rPr>
      </w:pPr>
      <w:r>
        <w:rPr>
          <w:rFonts w:ascii="Verdana" w:eastAsia="Times New Roman" w:hAnsi="Verdana" w:cs="Times New Roman"/>
          <w:color w:val="000000" w:themeColor="text1"/>
          <w:sz w:val="24"/>
          <w:szCs w:val="24"/>
          <w:lang w:eastAsia="en-GB"/>
        </w:rPr>
        <w:t>The Victoria Climbie inqury by Lord L</w:t>
      </w:r>
      <w:r w:rsidRPr="00563EA9">
        <w:rPr>
          <w:rFonts w:ascii="Verdana" w:eastAsia="Times New Roman" w:hAnsi="Verdana" w:cs="Times New Roman"/>
          <w:color w:val="000000" w:themeColor="text1"/>
          <w:sz w:val="24"/>
          <w:szCs w:val="24"/>
          <w:lang w:eastAsia="en-GB"/>
        </w:rPr>
        <w:t>amming in 2002 re</w:t>
      </w:r>
      <w:r>
        <w:rPr>
          <w:rFonts w:ascii="Verdana" w:eastAsia="Times New Roman" w:hAnsi="Verdana" w:cs="Times New Roman"/>
          <w:color w:val="000000" w:themeColor="text1"/>
          <w:sz w:val="24"/>
          <w:szCs w:val="24"/>
          <w:lang w:eastAsia="en-GB"/>
        </w:rPr>
        <w:t>-</w:t>
      </w:r>
      <w:r w:rsidRPr="00563EA9">
        <w:rPr>
          <w:rFonts w:ascii="Verdana" w:eastAsia="Times New Roman" w:hAnsi="Verdana" w:cs="Times New Roman"/>
          <w:color w:val="000000" w:themeColor="text1"/>
          <w:sz w:val="24"/>
          <w:szCs w:val="24"/>
          <w:lang w:eastAsia="en-GB"/>
        </w:rPr>
        <w:t xml:space="preserve">address the previous </w:t>
      </w:r>
      <w:r>
        <w:rPr>
          <w:rFonts w:ascii="Verdana" w:eastAsia="Times New Roman" w:hAnsi="Verdana" w:cs="Times New Roman"/>
          <w:color w:val="000000" w:themeColor="text1"/>
          <w:sz w:val="24"/>
          <w:szCs w:val="24"/>
          <w:lang w:eastAsia="en-GB"/>
        </w:rPr>
        <w:t>Children’s A</w:t>
      </w:r>
      <w:r w:rsidRPr="00563EA9">
        <w:rPr>
          <w:rFonts w:ascii="Verdana" w:eastAsia="Times New Roman" w:hAnsi="Verdana" w:cs="Times New Roman"/>
          <w:color w:val="000000" w:themeColor="text1"/>
          <w:sz w:val="24"/>
          <w:szCs w:val="24"/>
          <w:lang w:eastAsia="en-GB"/>
        </w:rPr>
        <w:t>ct</w:t>
      </w:r>
      <w:r>
        <w:rPr>
          <w:rFonts w:ascii="Verdana" w:eastAsia="Times New Roman" w:hAnsi="Verdana" w:cs="Times New Roman"/>
          <w:color w:val="000000" w:themeColor="text1"/>
          <w:sz w:val="24"/>
          <w:szCs w:val="24"/>
          <w:lang w:eastAsia="en-GB"/>
        </w:rPr>
        <w:t xml:space="preserve"> 1989</w:t>
      </w:r>
      <w:r w:rsidRPr="00563EA9">
        <w:rPr>
          <w:rFonts w:ascii="Verdana" w:eastAsia="Times New Roman" w:hAnsi="Verdana" w:cs="Times New Roman"/>
          <w:color w:val="000000" w:themeColor="text1"/>
          <w:sz w:val="24"/>
          <w:szCs w:val="24"/>
          <w:lang w:eastAsia="en-GB"/>
        </w:rPr>
        <w:t xml:space="preserve">. Dickenson’s </w:t>
      </w:r>
      <w:r>
        <w:rPr>
          <w:rFonts w:ascii="Verdana" w:eastAsia="Times New Roman" w:hAnsi="Verdana" w:cs="Times New Roman"/>
          <w:color w:val="000000" w:themeColor="text1"/>
          <w:sz w:val="24"/>
          <w:szCs w:val="24"/>
          <w:lang w:eastAsia="en-GB"/>
        </w:rPr>
        <w:t>et</w:t>
      </w:r>
      <w:r w:rsidRPr="00563EA9">
        <w:rPr>
          <w:rFonts w:ascii="Verdana" w:eastAsia="Times New Roman" w:hAnsi="Verdana" w:cs="Times New Roman"/>
          <w:color w:val="000000" w:themeColor="text1"/>
          <w:sz w:val="24"/>
          <w:szCs w:val="24"/>
          <w:lang w:eastAsia="en-GB"/>
        </w:rPr>
        <w:t xml:space="preserve"> all 2019 expressed that:</w:t>
      </w:r>
    </w:p>
    <w:p w14:paraId="01D5E0BF" w14:textId="77777777" w:rsidR="00E44B8E" w:rsidRPr="00563EA9" w:rsidRDefault="00E44B8E" w:rsidP="00E44B8E">
      <w:pPr>
        <w:spacing w:line="360" w:lineRule="auto"/>
        <w:ind w:left="426" w:right="379" w:hanging="426"/>
        <w:jc w:val="both"/>
        <w:rPr>
          <w:rFonts w:ascii="Verdana" w:hAnsi="Verdana" w:cs="Helvetica"/>
          <w:color w:val="000000" w:themeColor="text1"/>
          <w:sz w:val="24"/>
          <w:szCs w:val="24"/>
          <w:shd w:val="clear" w:color="auto" w:fill="FFFFFF"/>
        </w:rPr>
      </w:pPr>
      <w:r>
        <w:rPr>
          <w:rFonts w:ascii="Verdana" w:eastAsia="Times New Roman" w:hAnsi="Verdana" w:cs="Times New Roman"/>
          <w:color w:val="000000" w:themeColor="text1"/>
          <w:sz w:val="24"/>
          <w:szCs w:val="24"/>
          <w:lang w:eastAsia="en-GB"/>
        </w:rPr>
        <w:t xml:space="preserve">     </w:t>
      </w:r>
      <w:r w:rsidRPr="00563EA9">
        <w:rPr>
          <w:rFonts w:ascii="Verdana" w:eastAsia="Times New Roman" w:hAnsi="Verdana" w:cs="Times New Roman"/>
          <w:color w:val="000000" w:themeColor="text1"/>
          <w:sz w:val="24"/>
          <w:szCs w:val="24"/>
          <w:lang w:eastAsia="en-GB"/>
        </w:rPr>
        <w:t>’</w:t>
      </w:r>
      <w:r w:rsidRPr="00563EA9">
        <w:rPr>
          <w:rFonts w:ascii="Verdana" w:hAnsi="Verdana" w:cs="Helvetica"/>
          <w:color w:val="000000" w:themeColor="text1"/>
          <w:sz w:val="24"/>
          <w:szCs w:val="24"/>
          <w:shd w:val="clear" w:color="auto" w:fill="FFFFFF"/>
        </w:rPr>
        <w:t>The 2004 Act went further to create the concept of a clear, single point of professional accountability for children and young people’s outcomes in the director of children’s services (DCS). A single individual uniquely centred in the local place in which they work, to bring together different parts of the systems in the best interests of children. It also provided the legal underpinning for every Child Matters outcomes framework.</w:t>
      </w:r>
      <w:r>
        <w:rPr>
          <w:rFonts w:ascii="Verdana" w:hAnsi="Verdana" w:cs="Helvetica"/>
          <w:color w:val="000000" w:themeColor="text1"/>
          <w:sz w:val="24"/>
          <w:szCs w:val="24"/>
          <w:shd w:val="clear" w:color="auto" w:fill="FFFFFF"/>
        </w:rPr>
        <w:t>’</w:t>
      </w:r>
      <w:r w:rsidRPr="00563EA9">
        <w:rPr>
          <w:rFonts w:ascii="Verdana" w:hAnsi="Verdana" w:cs="Helvetica"/>
          <w:color w:val="000000" w:themeColor="text1"/>
          <w:sz w:val="24"/>
          <w:szCs w:val="24"/>
          <w:shd w:val="clear" w:color="auto" w:fill="FFFFFF"/>
        </w:rPr>
        <w:t xml:space="preserve"> </w:t>
      </w:r>
    </w:p>
    <w:p w14:paraId="051BA66E" w14:textId="77777777" w:rsidR="00E44B8E" w:rsidRPr="001E4943" w:rsidRDefault="00E44B8E" w:rsidP="00E44B8E">
      <w:pPr>
        <w:spacing w:line="360" w:lineRule="auto"/>
        <w:rPr>
          <w:rFonts w:ascii="Verdana" w:eastAsiaTheme="minorHAnsi" w:hAnsi="Verdana" w:cs="Helvetica"/>
          <w:color w:val="000000" w:themeColor="text1"/>
          <w:sz w:val="24"/>
          <w:szCs w:val="24"/>
          <w:shd w:val="clear" w:color="auto" w:fill="FFFFFF"/>
        </w:rPr>
      </w:pPr>
      <w:r>
        <w:rPr>
          <w:rFonts w:ascii="Verdana" w:hAnsi="Verdana" w:cs="Helvetica"/>
          <w:color w:val="000000" w:themeColor="text1"/>
          <w:sz w:val="24"/>
          <w:szCs w:val="24"/>
          <w:shd w:val="clear" w:color="auto" w:fill="FFFFFF"/>
        </w:rPr>
        <w:t>According to Reid (2010)  the Every</w:t>
      </w:r>
      <w:r w:rsidRPr="00563EA9">
        <w:rPr>
          <w:rFonts w:ascii="Verdana" w:hAnsi="Verdana" w:cs="Helvetica"/>
          <w:color w:val="000000" w:themeColor="text1"/>
          <w:sz w:val="24"/>
          <w:szCs w:val="24"/>
          <w:shd w:val="clear" w:color="auto" w:fill="FFFFFF"/>
        </w:rPr>
        <w:t xml:space="preserve"> Child Matters</w:t>
      </w:r>
      <w:r>
        <w:rPr>
          <w:rFonts w:ascii="Verdana" w:hAnsi="Verdana" w:cs="Helvetica"/>
          <w:color w:val="000000" w:themeColor="text1"/>
          <w:sz w:val="24"/>
          <w:szCs w:val="24"/>
          <w:shd w:val="clear" w:color="auto" w:fill="FFFFFF"/>
        </w:rPr>
        <w:t xml:space="preserve"> (2003) legislation</w:t>
      </w:r>
      <w:r w:rsidRPr="00563EA9">
        <w:rPr>
          <w:rFonts w:ascii="Verdana" w:hAnsi="Verdana" w:cs="Helvetica"/>
          <w:color w:val="000000" w:themeColor="text1"/>
          <w:sz w:val="24"/>
          <w:szCs w:val="24"/>
          <w:shd w:val="clear" w:color="auto" w:fill="FFFFFF"/>
        </w:rPr>
        <w:t xml:space="preserve"> proposed </w:t>
      </w:r>
      <w:r>
        <w:rPr>
          <w:rFonts w:ascii="Verdana" w:hAnsi="Verdana" w:cs="Helvetica"/>
          <w:color w:val="000000" w:themeColor="text1"/>
          <w:sz w:val="24"/>
          <w:szCs w:val="24"/>
          <w:shd w:val="clear" w:color="auto" w:fill="FFFFFF"/>
        </w:rPr>
        <w:t>‘</w:t>
      </w:r>
      <w:r w:rsidRPr="00563EA9">
        <w:rPr>
          <w:rFonts w:ascii="Verdana" w:hAnsi="Verdana" w:cs="Helvetica"/>
          <w:color w:val="000000" w:themeColor="text1"/>
          <w:sz w:val="24"/>
          <w:szCs w:val="24"/>
          <w:shd w:val="clear" w:color="auto" w:fill="FFFFFF"/>
        </w:rPr>
        <w:t xml:space="preserve">radical changes to the way interdisciplinary and multidisciplinary agencies manage issues for </w:t>
      </w:r>
      <w:r w:rsidRPr="00563EA9">
        <w:rPr>
          <w:rFonts w:ascii="Verdana" w:hAnsi="Verdana" w:cs="Helvetica"/>
          <w:color w:val="000000" w:themeColor="text1"/>
          <w:sz w:val="24"/>
          <w:szCs w:val="24"/>
          <w:shd w:val="clear" w:color="auto" w:fill="FFFFFF"/>
        </w:rPr>
        <w:lastRenderedPageBreak/>
        <w:t>children at risk</w:t>
      </w:r>
      <w:r>
        <w:rPr>
          <w:rFonts w:ascii="Verdana" w:hAnsi="Verdana" w:cs="Helvetica"/>
          <w:color w:val="000000" w:themeColor="text1"/>
          <w:sz w:val="24"/>
          <w:szCs w:val="24"/>
          <w:shd w:val="clear" w:color="auto" w:fill="FFFFFF"/>
        </w:rPr>
        <w:t xml:space="preserve">’ </w:t>
      </w:r>
      <w:r w:rsidRPr="00563EA9">
        <w:rPr>
          <w:rFonts w:ascii="Verdana" w:hAnsi="Verdana" w:cs="Helvetica"/>
          <w:color w:val="000000" w:themeColor="text1"/>
          <w:sz w:val="24"/>
          <w:szCs w:val="24"/>
          <w:shd w:val="clear" w:color="auto" w:fill="FFFFFF"/>
        </w:rPr>
        <w:t>(Reid 2010)</w:t>
      </w:r>
      <w:r>
        <w:rPr>
          <w:rFonts w:ascii="Verdana" w:hAnsi="Verdana" w:cs="Helvetica"/>
          <w:color w:val="000000" w:themeColor="text1"/>
          <w:sz w:val="24"/>
          <w:szCs w:val="24"/>
          <w:shd w:val="clear" w:color="auto" w:fill="FFFFFF"/>
        </w:rPr>
        <w:t xml:space="preserve">. </w:t>
      </w:r>
      <w:r w:rsidRPr="00563EA9">
        <w:rPr>
          <w:rFonts w:ascii="Verdana" w:eastAsia="Times New Roman" w:hAnsi="Verdana" w:cs="Times New Roman"/>
          <w:color w:val="000000" w:themeColor="text1"/>
          <w:sz w:val="24"/>
          <w:szCs w:val="24"/>
          <w:lang w:eastAsia="en-GB"/>
        </w:rPr>
        <w:t>And whilst policies change to help support, failings are still being seen years after the death of V</w:t>
      </w:r>
      <w:r>
        <w:rPr>
          <w:rFonts w:ascii="Verdana" w:eastAsia="Times New Roman" w:hAnsi="Verdana" w:cs="Times New Roman"/>
          <w:color w:val="000000" w:themeColor="text1"/>
          <w:sz w:val="24"/>
          <w:szCs w:val="24"/>
          <w:lang w:eastAsia="en-GB"/>
        </w:rPr>
        <w:t xml:space="preserve">ictoria </w:t>
      </w:r>
      <w:r w:rsidRPr="00563EA9">
        <w:rPr>
          <w:rFonts w:ascii="Verdana" w:eastAsia="Times New Roman" w:hAnsi="Verdana" w:cs="Times New Roman"/>
          <w:color w:val="000000" w:themeColor="text1"/>
          <w:sz w:val="24"/>
          <w:szCs w:val="24"/>
          <w:lang w:eastAsia="en-GB"/>
        </w:rPr>
        <w:t>C</w:t>
      </w:r>
      <w:r>
        <w:rPr>
          <w:rFonts w:ascii="Verdana" w:eastAsia="Times New Roman" w:hAnsi="Verdana" w:cs="Times New Roman"/>
          <w:color w:val="000000" w:themeColor="text1"/>
          <w:sz w:val="24"/>
          <w:szCs w:val="24"/>
          <w:lang w:eastAsia="en-GB"/>
        </w:rPr>
        <w:t>limbie, like the deaths</w:t>
      </w:r>
      <w:r w:rsidRPr="00563EA9">
        <w:rPr>
          <w:rFonts w:ascii="Verdana" w:eastAsia="Times New Roman" w:hAnsi="Verdana" w:cs="Times New Roman"/>
          <w:color w:val="000000" w:themeColor="text1"/>
          <w:sz w:val="24"/>
          <w:szCs w:val="24"/>
          <w:lang w:eastAsia="en-GB"/>
        </w:rPr>
        <w:t xml:space="preserve"> of Arron Gilbert in 2005 (BBC News, 2006)</w:t>
      </w:r>
      <w:r>
        <w:rPr>
          <w:rFonts w:ascii="Verdana" w:eastAsia="Times New Roman" w:hAnsi="Verdana" w:cs="Times New Roman"/>
          <w:color w:val="000000" w:themeColor="text1"/>
          <w:sz w:val="24"/>
          <w:szCs w:val="24"/>
          <w:lang w:eastAsia="en-GB"/>
        </w:rPr>
        <w:t xml:space="preserve"> </w:t>
      </w:r>
      <w:r w:rsidRPr="00563EA9">
        <w:rPr>
          <w:rFonts w:ascii="Verdana" w:eastAsia="Times New Roman" w:hAnsi="Verdana" w:cs="Times New Roman"/>
          <w:color w:val="000000" w:themeColor="text1"/>
          <w:sz w:val="24"/>
          <w:szCs w:val="24"/>
          <w:lang w:eastAsia="en-GB"/>
        </w:rPr>
        <w:t>and</w:t>
      </w:r>
      <w:r>
        <w:rPr>
          <w:rFonts w:ascii="Verdana" w:eastAsia="Times New Roman" w:hAnsi="Verdana" w:cs="Times New Roman"/>
          <w:color w:val="000000" w:themeColor="text1"/>
          <w:sz w:val="24"/>
          <w:szCs w:val="24"/>
          <w:lang w:eastAsia="en-GB"/>
        </w:rPr>
        <w:t xml:space="preserve"> Baby P in 2007 (BBC News 2007).</w:t>
      </w:r>
      <w:r>
        <w:rPr>
          <w:rFonts w:ascii="Verdana" w:hAnsi="Verdana" w:cs="Helvetica"/>
          <w:color w:val="000000" w:themeColor="text1"/>
          <w:sz w:val="24"/>
          <w:szCs w:val="24"/>
          <w:shd w:val="clear" w:color="auto" w:fill="FFFFFF"/>
        </w:rPr>
        <w:t xml:space="preserve"> </w:t>
      </w:r>
      <w:r w:rsidRPr="001E4943">
        <w:rPr>
          <w:rFonts w:ascii="Verdana" w:eastAsia="Times New Roman" w:hAnsi="Verdana" w:cs="Times New Roman"/>
          <w:color w:val="000000" w:themeColor="text1"/>
          <w:sz w:val="24"/>
          <w:szCs w:val="24"/>
          <w:lang w:eastAsia="en-GB"/>
        </w:rPr>
        <w:t xml:space="preserve">In 2018 the </w:t>
      </w:r>
      <w:r w:rsidRPr="001E4943">
        <w:rPr>
          <w:rStyle w:val="normaltextrun"/>
          <w:rFonts w:ascii="Verdana" w:hAnsi="Verdana" w:cs="Calibri"/>
          <w:bCs/>
          <w:sz w:val="24"/>
          <w:szCs w:val="24"/>
        </w:rPr>
        <w:t>All Wales Child Protection Procedures (AWCPP) (2008)</w:t>
      </w:r>
      <w:r>
        <w:rPr>
          <w:rFonts w:ascii="Verdana" w:eastAsia="Times New Roman" w:hAnsi="Verdana" w:cs="Times New Roman"/>
          <w:color w:val="000000" w:themeColor="text1"/>
          <w:sz w:val="24"/>
          <w:szCs w:val="24"/>
          <w:lang w:eastAsia="en-GB"/>
        </w:rPr>
        <w:t xml:space="preserve"> w</w:t>
      </w:r>
      <w:r w:rsidRPr="001E4943">
        <w:rPr>
          <w:rFonts w:ascii="Verdana" w:eastAsia="Times New Roman" w:hAnsi="Verdana" w:cs="Times New Roman"/>
          <w:color w:val="000000" w:themeColor="text1"/>
          <w:sz w:val="24"/>
          <w:szCs w:val="24"/>
          <w:lang w:eastAsia="en-GB"/>
        </w:rPr>
        <w:t xml:space="preserve">as </w:t>
      </w:r>
      <w:r>
        <w:rPr>
          <w:rFonts w:ascii="Verdana" w:eastAsia="Times New Roman" w:hAnsi="Verdana" w:cs="Times New Roman"/>
          <w:color w:val="000000" w:themeColor="text1"/>
          <w:sz w:val="24"/>
          <w:szCs w:val="24"/>
          <w:lang w:eastAsia="en-GB"/>
        </w:rPr>
        <w:t xml:space="preserve">introduced </w:t>
      </w:r>
      <w:r w:rsidRPr="001E4943">
        <w:rPr>
          <w:rFonts w:ascii="Verdana" w:eastAsia="Times New Roman" w:hAnsi="Verdana" w:cs="Times New Roman"/>
          <w:color w:val="000000" w:themeColor="text1"/>
          <w:sz w:val="24"/>
          <w:szCs w:val="24"/>
          <w:lang w:eastAsia="en-GB"/>
        </w:rPr>
        <w:t>to address a</w:t>
      </w:r>
      <w:r w:rsidRPr="001E4943">
        <w:rPr>
          <w:rFonts w:ascii="Verdana" w:hAnsi="Verdana" w:cs="Helvetica"/>
          <w:color w:val="222222"/>
          <w:sz w:val="24"/>
          <w:szCs w:val="24"/>
          <w:shd w:val="clear" w:color="auto" w:fill="FFFFFF"/>
        </w:rPr>
        <w:t xml:space="preserve"> wide range of safeguarding issues, including new mediums of abuse like the internet for instance were the cases are raising, the document adds addition procedures to support theses types of abuse and also amends previous procedures to be more efficient.</w:t>
      </w:r>
      <w:r w:rsidRPr="001E4943">
        <w:rPr>
          <w:rStyle w:val="normaltextrun"/>
          <w:rFonts w:ascii="Verdana" w:hAnsi="Verdana" w:cs="Calibri"/>
          <w:bCs/>
          <w:sz w:val="24"/>
          <w:szCs w:val="24"/>
        </w:rPr>
        <w:t xml:space="preserve"> (AWCPP</w:t>
      </w:r>
      <w:r>
        <w:rPr>
          <w:rStyle w:val="normaltextrun"/>
          <w:rFonts w:ascii="Verdana" w:hAnsi="Verdana" w:cs="Calibri"/>
          <w:bCs/>
          <w:sz w:val="24"/>
          <w:szCs w:val="24"/>
        </w:rPr>
        <w:t>RG</w:t>
      </w:r>
      <w:r w:rsidRPr="001E4943">
        <w:rPr>
          <w:rStyle w:val="normaltextrun"/>
          <w:rFonts w:ascii="Verdana" w:hAnsi="Verdana" w:cs="Calibri"/>
          <w:bCs/>
          <w:sz w:val="24"/>
          <w:szCs w:val="24"/>
        </w:rPr>
        <w:t>) (2008)</w:t>
      </w:r>
      <w:r w:rsidRPr="001E4943">
        <w:rPr>
          <w:rFonts w:ascii="Verdana" w:hAnsi="Verdana" w:cs="Helvetica"/>
          <w:color w:val="222222"/>
          <w:sz w:val="24"/>
          <w:szCs w:val="24"/>
          <w:shd w:val="clear" w:color="auto" w:fill="FFFFFF"/>
        </w:rPr>
        <w:t xml:space="preserve">  </w:t>
      </w:r>
    </w:p>
    <w:p w14:paraId="10CC6F6E" w14:textId="77777777" w:rsidR="00E44B8E" w:rsidRPr="0031084D"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rPr>
      </w:pPr>
    </w:p>
    <w:p w14:paraId="0DDB928A" w14:textId="77777777" w:rsidR="00E44B8E" w:rsidRPr="0031084D" w:rsidRDefault="00E44B8E" w:rsidP="00E44B8E">
      <w:pPr>
        <w:pStyle w:val="paragraph"/>
        <w:spacing w:before="0" w:beforeAutospacing="0" w:after="0" w:afterAutospacing="0" w:line="360" w:lineRule="auto"/>
        <w:jc w:val="both"/>
        <w:textAlignment w:val="baseline"/>
        <w:rPr>
          <w:rFonts w:ascii="Verdana" w:hAnsi="Verdana" w:cs="Segoe UI"/>
          <w:lang w:val="en-US"/>
        </w:rPr>
      </w:pPr>
      <w:r w:rsidRPr="0031084D">
        <w:rPr>
          <w:rStyle w:val="eop"/>
          <w:rFonts w:ascii="Verdana" w:eastAsiaTheme="majorEastAsia" w:hAnsi="Verdana" w:cs="Calibri"/>
        </w:rPr>
        <w:t>There are many ways in which School staff keep the welfare of the children in high regard. They adapt their strategies from the safeguarding guidance provided by the local authority</w:t>
      </w:r>
      <w:r>
        <w:rPr>
          <w:rStyle w:val="eop"/>
          <w:rFonts w:ascii="Verdana" w:eastAsiaTheme="majorEastAsia" w:hAnsi="Verdana" w:cs="Calibri"/>
        </w:rPr>
        <w:t xml:space="preserve"> (City and County of Swansea,2013)</w:t>
      </w:r>
      <w:r w:rsidRPr="0031084D">
        <w:rPr>
          <w:rStyle w:val="eop"/>
          <w:rFonts w:ascii="Verdana" w:eastAsiaTheme="majorEastAsia" w:hAnsi="Verdana" w:cs="Calibri"/>
        </w:rPr>
        <w:t xml:space="preserve">.  Safeguarding comes in many forms from </w:t>
      </w:r>
      <w:r>
        <w:rPr>
          <w:rStyle w:val="eop"/>
          <w:rFonts w:ascii="Verdana" w:eastAsiaTheme="majorEastAsia" w:hAnsi="Verdana" w:cs="Calibri"/>
        </w:rPr>
        <w:t>s</w:t>
      </w:r>
      <w:r w:rsidRPr="0031084D">
        <w:rPr>
          <w:rStyle w:val="eop"/>
          <w:rFonts w:ascii="Verdana" w:eastAsiaTheme="majorEastAsia" w:hAnsi="Verdana" w:cs="Calibri"/>
        </w:rPr>
        <w:t>ite security and risk assessments,</w:t>
      </w:r>
      <w:r>
        <w:rPr>
          <w:rStyle w:val="eop"/>
          <w:rFonts w:ascii="Verdana" w:eastAsiaTheme="majorEastAsia" w:hAnsi="Verdana" w:cs="Calibri"/>
        </w:rPr>
        <w:t xml:space="preserve"> to</w:t>
      </w:r>
      <w:r w:rsidRPr="0031084D">
        <w:rPr>
          <w:rStyle w:val="eop"/>
          <w:rFonts w:ascii="Verdana" w:eastAsiaTheme="majorEastAsia" w:hAnsi="Verdana" w:cs="Calibri"/>
        </w:rPr>
        <w:t xml:space="preserve"> </w:t>
      </w:r>
      <w:r>
        <w:rPr>
          <w:rStyle w:val="eop"/>
          <w:rFonts w:ascii="Verdana" w:eastAsiaTheme="majorEastAsia" w:hAnsi="Verdana" w:cs="Calibri"/>
        </w:rPr>
        <w:t>e</w:t>
      </w:r>
      <w:r w:rsidRPr="0031084D">
        <w:rPr>
          <w:rStyle w:val="eop"/>
          <w:rFonts w:ascii="Verdana" w:eastAsiaTheme="majorEastAsia" w:hAnsi="Verdana" w:cs="Calibri"/>
        </w:rPr>
        <w:t xml:space="preserve">ffective policies in place and practices followed, to name a few.  The head teacher of the school is responsible </w:t>
      </w:r>
      <w:r>
        <w:rPr>
          <w:rStyle w:val="eop"/>
          <w:rFonts w:ascii="Verdana" w:eastAsiaTheme="majorEastAsia" w:hAnsi="Verdana" w:cs="Calibri"/>
        </w:rPr>
        <w:t>for making</w:t>
      </w:r>
      <w:r w:rsidRPr="0031084D">
        <w:rPr>
          <w:rStyle w:val="eop"/>
          <w:rFonts w:ascii="Verdana" w:eastAsiaTheme="majorEastAsia" w:hAnsi="Verdana" w:cs="Calibri"/>
        </w:rPr>
        <w:t xml:space="preserve"> sure that all staff volunteers and have a current DBS check and all staff are trained in child protection. School sites are usually gated and most have buzzer entry systems in place. As well as the designated child protection officer, all school staff have a duty to all children in their care. The staff are trained to deal with recognising the signs and dealing with </w:t>
      </w:r>
      <w:r>
        <w:rPr>
          <w:rStyle w:val="eop"/>
          <w:rFonts w:ascii="Verdana" w:eastAsiaTheme="majorEastAsia" w:hAnsi="Verdana" w:cs="Calibri"/>
        </w:rPr>
        <w:t>disclosure from a child. The school’s child protection officer</w:t>
      </w:r>
      <w:r w:rsidRPr="0031084D">
        <w:rPr>
          <w:rStyle w:val="eop"/>
          <w:rFonts w:ascii="Verdana" w:eastAsiaTheme="majorEastAsia" w:hAnsi="Verdana" w:cs="Calibri"/>
        </w:rPr>
        <w:t xml:space="preserve"> and the family liaison </w:t>
      </w:r>
      <w:r>
        <w:rPr>
          <w:rStyle w:val="eop"/>
          <w:rFonts w:ascii="Verdana" w:eastAsiaTheme="majorEastAsia" w:hAnsi="Verdana" w:cs="Calibri"/>
        </w:rPr>
        <w:t>officer work</w:t>
      </w:r>
      <w:r w:rsidRPr="0031084D">
        <w:rPr>
          <w:rStyle w:val="eop"/>
          <w:rFonts w:ascii="Verdana" w:eastAsiaTheme="majorEastAsia" w:hAnsi="Verdana" w:cs="Calibri"/>
        </w:rPr>
        <w:t xml:space="preserve"> with the family as well as outside agencies to make sure children are looked after and support is given to those in need. (City &amp; County of Swansea, 2013)</w:t>
      </w:r>
      <w:r>
        <w:rPr>
          <w:rStyle w:val="eop"/>
          <w:rFonts w:ascii="Verdana" w:eastAsiaTheme="majorEastAsia" w:hAnsi="Verdana" w:cs="Calibri"/>
        </w:rPr>
        <w:t>.</w:t>
      </w:r>
      <w:r w:rsidRPr="0031084D">
        <w:rPr>
          <w:rStyle w:val="eop"/>
          <w:rFonts w:ascii="Verdana" w:eastAsiaTheme="majorEastAsia" w:hAnsi="Verdana" w:cs="Calibri"/>
        </w:rPr>
        <w:t xml:space="preserve"> When you consider</w:t>
      </w:r>
      <w:r>
        <w:rPr>
          <w:rStyle w:val="eop"/>
          <w:rFonts w:ascii="Verdana" w:eastAsiaTheme="majorEastAsia" w:hAnsi="Verdana" w:cs="Calibri"/>
        </w:rPr>
        <w:t xml:space="preserve"> </w:t>
      </w:r>
      <w:r w:rsidRPr="0031084D">
        <w:rPr>
          <w:rStyle w:val="eop"/>
          <w:rFonts w:ascii="Verdana" w:eastAsiaTheme="majorEastAsia" w:hAnsi="Verdana" w:cs="Calibri"/>
        </w:rPr>
        <w:t xml:space="preserve">Bronfenbrenner’s Ecological theory around the child </w:t>
      </w:r>
      <w:r>
        <w:rPr>
          <w:rStyle w:val="eop"/>
          <w:rFonts w:ascii="Verdana" w:eastAsiaTheme="majorEastAsia" w:hAnsi="Verdana" w:cs="Calibri"/>
        </w:rPr>
        <w:t>in order for the needs of the ch</w:t>
      </w:r>
      <w:r w:rsidRPr="0031084D">
        <w:rPr>
          <w:rStyle w:val="eop"/>
          <w:rFonts w:ascii="Verdana" w:eastAsiaTheme="majorEastAsia" w:hAnsi="Verdana" w:cs="Calibri"/>
        </w:rPr>
        <w:t>ild to be met you must consider their surroundings and its why supporting family is so important to a child development Karpetis</w:t>
      </w:r>
      <w:r>
        <w:rPr>
          <w:rStyle w:val="eop"/>
          <w:rFonts w:ascii="Verdana" w:eastAsiaTheme="majorEastAsia" w:hAnsi="Verdana" w:cs="Calibri"/>
        </w:rPr>
        <w:t xml:space="preserve"> (2017)</w:t>
      </w:r>
      <w:r w:rsidRPr="0031084D">
        <w:rPr>
          <w:rStyle w:val="eop"/>
          <w:rFonts w:ascii="Verdana" w:eastAsiaTheme="majorEastAsia" w:hAnsi="Verdana" w:cs="Calibri"/>
        </w:rPr>
        <w:t xml:space="preserve"> reiterated the importance of early intervention. </w:t>
      </w:r>
      <w:r w:rsidRPr="0031084D">
        <w:rPr>
          <w:rFonts w:ascii="Verdana" w:eastAsiaTheme="majorEastAsia" w:hAnsi="Verdana" w:cs="Arial"/>
          <w:color w:val="000000"/>
          <w:position w:val="-2"/>
          <w:lang w:val="en-US"/>
        </w:rPr>
        <w:t>"</w:t>
      </w:r>
      <w:r w:rsidRPr="0031084D">
        <w:rPr>
          <w:rFonts w:ascii="Verdana" w:hAnsi="Verdana" w:cs="Arial"/>
          <w:color w:val="000000"/>
          <w:position w:val="-2"/>
          <w:lang w:val="en-US"/>
        </w:rPr>
        <w:t>the early</w:t>
      </w:r>
      <w:r w:rsidRPr="0031084D">
        <w:rPr>
          <w:rFonts w:ascii="Verdana" w:eastAsiaTheme="majorEastAsia" w:hAnsi="Verdana" w:cs="Arial"/>
          <w:color w:val="000000"/>
          <w:position w:val="-2"/>
          <w:lang w:val="en-US"/>
        </w:rPr>
        <w:t xml:space="preserve"> involvement of families has been identified as a promising indicator of child protection </w:t>
      </w:r>
      <w:r w:rsidRPr="0031084D">
        <w:rPr>
          <w:rFonts w:ascii="Verdana" w:hAnsi="Verdana" w:cs="Arial"/>
          <w:color w:val="000000"/>
          <w:position w:val="-2"/>
          <w:lang w:val="en-US"/>
        </w:rPr>
        <w:t>practice effectiveness</w:t>
      </w:r>
      <w:r w:rsidRPr="0031084D">
        <w:rPr>
          <w:rFonts w:ascii="Verdana" w:eastAsiaTheme="majorEastAsia" w:hAnsi="Verdana" w:cs="Arial"/>
          <w:color w:val="000000"/>
          <w:position w:val="-2"/>
          <w:lang w:val="en-US"/>
        </w:rPr>
        <w:t>"</w:t>
      </w:r>
      <w:r w:rsidRPr="0031084D">
        <w:rPr>
          <w:rFonts w:ascii="Verdana" w:eastAsiaTheme="majorEastAsia" w:hAnsi="Verdana" w:cs="Segoe UI"/>
          <w:color w:val="000000"/>
          <w:position w:val="-3"/>
          <w:lang w:val="en-US"/>
        </w:rPr>
        <w:t> </w:t>
      </w:r>
      <w:r w:rsidRPr="0031084D">
        <w:rPr>
          <w:rFonts w:ascii="Arial" w:eastAsiaTheme="majorEastAsia" w:hAnsi="Arial" w:cs="Arial"/>
          <w:lang w:val="en-US"/>
        </w:rPr>
        <w:t>​</w:t>
      </w:r>
    </w:p>
    <w:p w14:paraId="3B917C95" w14:textId="77777777" w:rsidR="00E44B8E" w:rsidRDefault="00E44B8E" w:rsidP="00E44B8E">
      <w:pPr>
        <w:pStyle w:val="paragraph"/>
        <w:spacing w:before="0" w:beforeAutospacing="0" w:after="0" w:afterAutospacing="0"/>
        <w:textAlignment w:val="baseline"/>
        <w:rPr>
          <w:rStyle w:val="eop"/>
          <w:rFonts w:ascii="Calibri" w:eastAsiaTheme="majorEastAsia" w:hAnsi="Calibri" w:cs="Calibri"/>
          <w:sz w:val="28"/>
          <w:szCs w:val="28"/>
        </w:rPr>
      </w:pPr>
    </w:p>
    <w:p w14:paraId="5765240D" w14:textId="57BA37C1" w:rsidR="00E44B8E" w:rsidRPr="002C2068" w:rsidRDefault="00E44B8E" w:rsidP="00E44B8E">
      <w:pPr>
        <w:spacing w:line="360" w:lineRule="auto"/>
        <w:jc w:val="both"/>
        <w:rPr>
          <w:rFonts w:ascii="Verdana" w:hAnsi="Verdana" w:cs="Arial"/>
          <w:bCs/>
          <w:sz w:val="24"/>
          <w:szCs w:val="24"/>
          <w:shd w:val="clear" w:color="auto" w:fill="FFFFFF"/>
        </w:rPr>
      </w:pPr>
      <w:r w:rsidRPr="00C06A54">
        <w:rPr>
          <w:rFonts w:ascii="Verdana" w:hAnsi="Verdana"/>
          <w:sz w:val="24"/>
          <w:szCs w:val="24"/>
        </w:rPr>
        <w:t xml:space="preserve">The writer chose the topic of </w:t>
      </w:r>
      <w:r>
        <w:rPr>
          <w:rFonts w:ascii="Verdana" w:hAnsi="Verdana"/>
          <w:sz w:val="24"/>
          <w:szCs w:val="24"/>
        </w:rPr>
        <w:t>‘</w:t>
      </w:r>
      <w:r w:rsidRPr="00C06A54">
        <w:rPr>
          <w:rFonts w:ascii="Verdana" w:hAnsi="Verdana"/>
          <w:sz w:val="24"/>
          <w:szCs w:val="24"/>
        </w:rPr>
        <w:t>understanding children’s safety online- what parents need to know</w:t>
      </w:r>
      <w:r>
        <w:rPr>
          <w:rFonts w:ascii="Verdana" w:hAnsi="Verdana"/>
          <w:sz w:val="24"/>
          <w:szCs w:val="24"/>
        </w:rPr>
        <w:t xml:space="preserve">’ </w:t>
      </w:r>
      <w:r w:rsidRPr="00C06A54">
        <w:rPr>
          <w:rFonts w:ascii="Verdana" w:hAnsi="Verdana"/>
          <w:sz w:val="24"/>
          <w:szCs w:val="24"/>
        </w:rPr>
        <w:t>as the topic for the safeguarding leaflet that accompanies this rationale</w:t>
      </w:r>
      <w:r>
        <w:rPr>
          <w:rFonts w:ascii="Verdana" w:hAnsi="Verdana"/>
          <w:sz w:val="24"/>
          <w:szCs w:val="24"/>
        </w:rPr>
        <w:t xml:space="preserve">. </w:t>
      </w:r>
      <w:r w:rsidRPr="00C06A54">
        <w:rPr>
          <w:rFonts w:ascii="Verdana" w:hAnsi="Verdana"/>
          <w:sz w:val="24"/>
          <w:szCs w:val="24"/>
        </w:rPr>
        <w:t>In light</w:t>
      </w:r>
      <w:r>
        <w:rPr>
          <w:rFonts w:ascii="Verdana" w:hAnsi="Verdana"/>
          <w:sz w:val="24"/>
          <w:szCs w:val="24"/>
        </w:rPr>
        <w:t xml:space="preserve"> of the recent global pandemic C</w:t>
      </w:r>
      <w:r w:rsidRPr="00C06A54">
        <w:rPr>
          <w:rFonts w:ascii="Verdana" w:hAnsi="Verdana"/>
          <w:sz w:val="24"/>
          <w:szCs w:val="24"/>
        </w:rPr>
        <w:t>ovid 19 which r</w:t>
      </w:r>
      <w:r>
        <w:rPr>
          <w:rFonts w:ascii="Verdana" w:hAnsi="Verdana"/>
          <w:sz w:val="24"/>
          <w:szCs w:val="24"/>
        </w:rPr>
        <w:t>esulted in school closures acro</w:t>
      </w:r>
      <w:r w:rsidRPr="00C06A54">
        <w:rPr>
          <w:rFonts w:ascii="Verdana" w:hAnsi="Verdana"/>
          <w:sz w:val="24"/>
          <w:szCs w:val="24"/>
        </w:rPr>
        <w:t xml:space="preserve">ss the UK. Children were migrating online to maintain some form of normality in the form of learning, social, </w:t>
      </w:r>
      <w:r w:rsidRPr="00920F3D">
        <w:rPr>
          <w:rFonts w:ascii="Verdana" w:hAnsi="Verdana"/>
          <w:sz w:val="24"/>
          <w:szCs w:val="24"/>
        </w:rPr>
        <w:t xml:space="preserve">economic and </w:t>
      </w:r>
      <w:r>
        <w:rPr>
          <w:rFonts w:ascii="Verdana" w:hAnsi="Verdana"/>
          <w:sz w:val="24"/>
          <w:szCs w:val="24"/>
        </w:rPr>
        <w:t>entertainment g</w:t>
      </w:r>
      <w:r w:rsidRPr="00920F3D">
        <w:rPr>
          <w:rFonts w:ascii="Verdana" w:hAnsi="Verdana"/>
          <w:sz w:val="24"/>
          <w:szCs w:val="24"/>
        </w:rPr>
        <w:t>ratification.</w:t>
      </w:r>
      <w:r>
        <w:rPr>
          <w:rFonts w:ascii="Verdana" w:hAnsi="Verdana"/>
          <w:sz w:val="24"/>
          <w:szCs w:val="24"/>
        </w:rPr>
        <w:t xml:space="preserve"> </w:t>
      </w:r>
      <w:r w:rsidRPr="00920F3D">
        <w:rPr>
          <w:rFonts w:ascii="Verdana" w:hAnsi="Verdana"/>
          <w:sz w:val="24"/>
          <w:szCs w:val="24"/>
        </w:rPr>
        <w:t xml:space="preserve">As a result of this the reality of threats and online harm intensifying too. David Wright (2020) director of the </w:t>
      </w:r>
      <w:r w:rsidRPr="00920F3D">
        <w:rPr>
          <w:rFonts w:ascii="Verdana" w:eastAsia="Times New Roman" w:hAnsi="Verdana" w:cs="Segoe UI"/>
          <w:sz w:val="24"/>
          <w:szCs w:val="24"/>
          <w:lang w:eastAsia="en-GB"/>
        </w:rPr>
        <w:t>UK Safer Internet Centre predicts the</w:t>
      </w:r>
      <w:r w:rsidRPr="00920F3D">
        <w:rPr>
          <w:rFonts w:ascii="Verdana" w:eastAsia="Times New Roman" w:hAnsi="Verdana" w:cs="Segoe UI"/>
          <w:sz w:val="24"/>
          <w:szCs w:val="24"/>
          <w:u w:val="single"/>
          <w:lang w:eastAsia="en-GB"/>
        </w:rPr>
        <w:t xml:space="preserve"> </w:t>
      </w:r>
      <w:r w:rsidRPr="00920F3D">
        <w:rPr>
          <w:rFonts w:ascii="Verdana" w:eastAsia="Times New Roman" w:hAnsi="Verdana" w:cs="Segoe UI"/>
          <w:sz w:val="24"/>
          <w:szCs w:val="24"/>
          <w:lang w:eastAsia="en-GB"/>
        </w:rPr>
        <w:t xml:space="preserve">range of safeguarding issues affecting young children include but are not limited to child sexual exploitation, and exposure to sexual </w:t>
      </w:r>
      <w:r w:rsidRPr="00920F3D">
        <w:rPr>
          <w:rFonts w:ascii="Verdana" w:eastAsia="Times New Roman" w:hAnsi="Verdana" w:cs="Segoe UI"/>
          <w:sz w:val="24"/>
          <w:szCs w:val="24"/>
          <w:lang w:eastAsia="en-GB"/>
        </w:rPr>
        <w:lastRenderedPageBreak/>
        <w:t>abuse material</w:t>
      </w:r>
      <w:r>
        <w:rPr>
          <w:rFonts w:ascii="Verdana" w:eastAsia="Times New Roman" w:hAnsi="Verdana" w:cs="Segoe UI"/>
          <w:sz w:val="24"/>
          <w:szCs w:val="24"/>
          <w:lang w:eastAsia="en-GB"/>
        </w:rPr>
        <w:t xml:space="preserve"> </w:t>
      </w:r>
      <w:r w:rsidRPr="00920F3D">
        <w:rPr>
          <w:rFonts w:ascii="Verdana" w:eastAsia="Times New Roman" w:hAnsi="Verdana" w:cs="Segoe UI"/>
          <w:sz w:val="24"/>
          <w:szCs w:val="24"/>
          <w:lang w:eastAsia="en-GB"/>
        </w:rPr>
        <w:t>(Wright,</w:t>
      </w:r>
      <w:r>
        <w:rPr>
          <w:rFonts w:ascii="Verdana" w:eastAsia="Times New Roman" w:hAnsi="Verdana" w:cs="Segoe UI"/>
          <w:sz w:val="24"/>
          <w:szCs w:val="24"/>
          <w:lang w:eastAsia="en-GB"/>
        </w:rPr>
        <w:t xml:space="preserve"> </w:t>
      </w:r>
      <w:r w:rsidRPr="00920F3D">
        <w:rPr>
          <w:rFonts w:ascii="Verdana" w:eastAsia="Times New Roman" w:hAnsi="Verdana" w:cs="Segoe UI"/>
          <w:sz w:val="24"/>
          <w:szCs w:val="24"/>
          <w:lang w:eastAsia="en-GB"/>
        </w:rPr>
        <w:t xml:space="preserve">2020). The leaflet identifies to most frequent emerging online risks posed at children online. </w:t>
      </w:r>
      <w:r w:rsidRPr="00920F3D">
        <w:rPr>
          <w:rFonts w:ascii="Verdana" w:hAnsi="Verdana"/>
          <w:sz w:val="24"/>
          <w:szCs w:val="24"/>
        </w:rPr>
        <w:t>H</w:t>
      </w:r>
      <w:r>
        <w:rPr>
          <w:rFonts w:ascii="Verdana" w:hAnsi="Verdana"/>
          <w:sz w:val="24"/>
          <w:szCs w:val="24"/>
        </w:rPr>
        <w:t xml:space="preserve">ans Martens </w:t>
      </w:r>
      <w:r w:rsidRPr="00920F3D">
        <w:rPr>
          <w:rFonts w:ascii="Verdana" w:hAnsi="Verdana"/>
          <w:sz w:val="24"/>
          <w:szCs w:val="24"/>
        </w:rPr>
        <w:t>of the European Union (2019) empathises with parents</w:t>
      </w:r>
      <w:r>
        <w:rPr>
          <w:rFonts w:ascii="Verdana" w:hAnsi="Verdana"/>
          <w:sz w:val="24"/>
          <w:szCs w:val="24"/>
        </w:rPr>
        <w:t xml:space="preserve"> as</w:t>
      </w:r>
      <w:r w:rsidRPr="00920F3D">
        <w:rPr>
          <w:rFonts w:ascii="Verdana" w:hAnsi="Verdana"/>
          <w:sz w:val="24"/>
          <w:szCs w:val="24"/>
        </w:rPr>
        <w:t xml:space="preserve"> he pronounces ‘</w:t>
      </w:r>
      <w:r>
        <w:rPr>
          <w:rFonts w:ascii="Verdana" w:hAnsi="Verdana"/>
          <w:sz w:val="24"/>
          <w:szCs w:val="24"/>
        </w:rPr>
        <w:t>w</w:t>
      </w:r>
      <w:r w:rsidRPr="00920F3D">
        <w:rPr>
          <w:rFonts w:ascii="Verdana" w:hAnsi="Verdana"/>
          <w:sz w:val="24"/>
          <w:szCs w:val="24"/>
        </w:rPr>
        <w:t xml:space="preserve">ith the digital world moving at an ever increasing rate, it’s not so surprising that many parents are unable to keep up with what their children are doing online, meaning that they are also less aware of the risks’ (Martens, 2019).  In a survey carried out by the Internet Matters Team (2018) as part of Safer Internet </w:t>
      </w:r>
      <w:r>
        <w:rPr>
          <w:rFonts w:ascii="Verdana" w:hAnsi="Verdana"/>
          <w:sz w:val="24"/>
          <w:szCs w:val="24"/>
        </w:rPr>
        <w:t xml:space="preserve">Awareness </w:t>
      </w:r>
      <w:r w:rsidRPr="00920F3D">
        <w:rPr>
          <w:rFonts w:ascii="Verdana" w:hAnsi="Verdana"/>
          <w:sz w:val="24"/>
          <w:szCs w:val="24"/>
        </w:rPr>
        <w:t xml:space="preserve">Day, results found that one in five parents admitted to not setting parental controls as they are too restrictive, one in ten parents said </w:t>
      </w:r>
      <w:r>
        <w:rPr>
          <w:rFonts w:ascii="Verdana" w:hAnsi="Verdana"/>
          <w:sz w:val="24"/>
          <w:szCs w:val="24"/>
        </w:rPr>
        <w:t>they do not</w:t>
      </w:r>
      <w:r w:rsidRPr="00920F3D">
        <w:rPr>
          <w:rFonts w:ascii="Verdana" w:hAnsi="Verdana"/>
          <w:sz w:val="24"/>
          <w:szCs w:val="24"/>
        </w:rPr>
        <w:t xml:space="preserve"> set parental controls because they don’t know how</w:t>
      </w:r>
      <w:r>
        <w:rPr>
          <w:rFonts w:ascii="Verdana" w:hAnsi="Verdana"/>
          <w:sz w:val="24"/>
          <w:szCs w:val="24"/>
        </w:rPr>
        <w:t xml:space="preserve"> to do it</w:t>
      </w:r>
      <w:r w:rsidRPr="00920F3D">
        <w:rPr>
          <w:rFonts w:ascii="Verdana" w:hAnsi="Verdana"/>
          <w:sz w:val="24"/>
          <w:szCs w:val="24"/>
        </w:rPr>
        <w:t>. While 17% of parents say they don’t bother because children can get around them.</w:t>
      </w:r>
      <w:r>
        <w:rPr>
          <w:rFonts w:ascii="Verdana" w:hAnsi="Verdana"/>
          <w:sz w:val="24"/>
          <w:szCs w:val="24"/>
        </w:rPr>
        <w:t xml:space="preserve"> S</w:t>
      </w:r>
      <w:r w:rsidRPr="00920F3D">
        <w:rPr>
          <w:rFonts w:ascii="Verdana" w:hAnsi="Verdana"/>
          <w:sz w:val="24"/>
          <w:szCs w:val="24"/>
        </w:rPr>
        <w:t xml:space="preserve">urprisingly </w:t>
      </w:r>
      <w:r>
        <w:rPr>
          <w:rFonts w:ascii="Verdana" w:hAnsi="Verdana" w:cs="Arial"/>
          <w:sz w:val="24"/>
          <w:szCs w:val="24"/>
        </w:rPr>
        <w:t>seven</w:t>
      </w:r>
      <w:r w:rsidRPr="00920F3D">
        <w:rPr>
          <w:rFonts w:ascii="Verdana" w:hAnsi="Verdana" w:cs="Arial"/>
          <w:sz w:val="24"/>
          <w:szCs w:val="24"/>
        </w:rPr>
        <w:t xml:space="preserve"> out of </w:t>
      </w:r>
      <w:r>
        <w:rPr>
          <w:rFonts w:ascii="Verdana" w:hAnsi="Verdana" w:cs="Arial"/>
          <w:sz w:val="24"/>
          <w:szCs w:val="24"/>
        </w:rPr>
        <w:t>ten</w:t>
      </w:r>
      <w:r w:rsidRPr="00920F3D">
        <w:rPr>
          <w:rFonts w:ascii="Verdana" w:hAnsi="Verdana" w:cs="Arial"/>
          <w:sz w:val="24"/>
          <w:szCs w:val="24"/>
        </w:rPr>
        <w:t xml:space="preserve"> teens in the survey said they wanted parents to set filters to protect them online (Internet Matters Team, 2018).</w:t>
      </w:r>
      <w:r>
        <w:rPr>
          <w:rFonts w:ascii="Verdana" w:hAnsi="Verdana" w:cs="Arial"/>
          <w:sz w:val="24"/>
          <w:szCs w:val="24"/>
        </w:rPr>
        <w:t xml:space="preserve"> </w:t>
      </w:r>
      <w:r w:rsidRPr="00920F3D">
        <w:rPr>
          <w:rFonts w:ascii="Verdana" w:hAnsi="Verdana"/>
          <w:sz w:val="24"/>
          <w:szCs w:val="24"/>
        </w:rPr>
        <w:t xml:space="preserve">Martens (2019) say that parents should monitor their child’s </w:t>
      </w:r>
      <w:r>
        <w:rPr>
          <w:rFonts w:ascii="Verdana" w:hAnsi="Verdana"/>
          <w:sz w:val="24"/>
          <w:szCs w:val="24"/>
        </w:rPr>
        <w:t>internet</w:t>
      </w:r>
      <w:r w:rsidRPr="00920F3D">
        <w:rPr>
          <w:rFonts w:ascii="Verdana" w:hAnsi="Verdana"/>
          <w:sz w:val="24"/>
          <w:szCs w:val="24"/>
        </w:rPr>
        <w:t xml:space="preserve"> usage to protect them from the potential exposure to harmful interactions like bullying, harmful content and </w:t>
      </w:r>
      <w:r>
        <w:rPr>
          <w:rFonts w:ascii="Verdana" w:hAnsi="Verdana"/>
          <w:sz w:val="24"/>
          <w:szCs w:val="24"/>
        </w:rPr>
        <w:t>Se</w:t>
      </w:r>
      <w:r w:rsidRPr="00920F3D">
        <w:rPr>
          <w:rFonts w:ascii="Verdana" w:hAnsi="Verdana"/>
          <w:sz w:val="24"/>
          <w:szCs w:val="24"/>
        </w:rPr>
        <w:t xml:space="preserve">xting (the most common </w:t>
      </w:r>
      <w:r>
        <w:rPr>
          <w:rFonts w:ascii="Verdana" w:hAnsi="Verdana"/>
          <w:sz w:val="24"/>
          <w:szCs w:val="24"/>
        </w:rPr>
        <w:t xml:space="preserve">forms of online harm according </w:t>
      </w:r>
      <w:r w:rsidRPr="00920F3D">
        <w:rPr>
          <w:rFonts w:ascii="Verdana" w:hAnsi="Verdana"/>
          <w:sz w:val="24"/>
          <w:szCs w:val="24"/>
        </w:rPr>
        <w:t>to Hans Martens (2019).</w:t>
      </w:r>
      <w:r w:rsidRPr="00920F3D">
        <w:rPr>
          <w:rStyle w:val="Strong"/>
          <w:rFonts w:ascii="Verdana" w:hAnsi="Verdana" w:cs="Arial"/>
          <w:sz w:val="24"/>
          <w:szCs w:val="24"/>
          <w:shd w:val="clear" w:color="auto" w:fill="FFFFFF"/>
        </w:rPr>
        <w:t xml:space="preserve"> </w:t>
      </w:r>
      <w:r w:rsidRPr="00920F3D">
        <w:rPr>
          <w:rStyle w:val="Strong"/>
          <w:rFonts w:ascii="Verdana" w:hAnsi="Verdana" w:cs="Arial"/>
          <w:b w:val="0"/>
          <w:sz w:val="24"/>
          <w:szCs w:val="24"/>
          <w:shd w:val="clear" w:color="auto" w:fill="FFFFFF"/>
        </w:rPr>
        <w:t>This is t</w:t>
      </w:r>
      <w:r>
        <w:rPr>
          <w:rStyle w:val="Strong"/>
          <w:rFonts w:ascii="Verdana" w:hAnsi="Verdana" w:cs="Arial"/>
          <w:b w:val="0"/>
          <w:sz w:val="24"/>
          <w:szCs w:val="24"/>
          <w:shd w:val="clear" w:color="auto" w:fill="FFFFFF"/>
        </w:rPr>
        <w:t>he reason that the writer chose</w:t>
      </w:r>
      <w:r w:rsidRPr="00920F3D">
        <w:rPr>
          <w:rStyle w:val="Strong"/>
          <w:rFonts w:ascii="Verdana" w:hAnsi="Verdana" w:cs="Arial"/>
          <w:b w:val="0"/>
          <w:sz w:val="24"/>
          <w:szCs w:val="24"/>
          <w:shd w:val="clear" w:color="auto" w:fill="FFFFFF"/>
        </w:rPr>
        <w:t xml:space="preserve"> to focus on those three safeguarding issues online. In a report into Children and Parent’s media use and attitudes report (2019)</w:t>
      </w:r>
      <w:r>
        <w:rPr>
          <w:rStyle w:val="Strong"/>
          <w:rFonts w:ascii="Verdana" w:hAnsi="Verdana" w:cs="Arial"/>
          <w:b w:val="0"/>
          <w:sz w:val="24"/>
          <w:szCs w:val="24"/>
          <w:shd w:val="clear" w:color="auto" w:fill="FFFFFF"/>
        </w:rPr>
        <w:t>, h</w:t>
      </w:r>
      <w:r w:rsidRPr="00920F3D">
        <w:rPr>
          <w:rStyle w:val="Strong"/>
          <w:rFonts w:ascii="Verdana" w:hAnsi="Verdana" w:cs="Arial"/>
          <w:b w:val="0"/>
          <w:sz w:val="24"/>
          <w:szCs w:val="24"/>
          <w:shd w:val="clear" w:color="auto" w:fill="FFFFFF"/>
        </w:rPr>
        <w:t>alf</w:t>
      </w:r>
      <w:r>
        <w:rPr>
          <w:rFonts w:ascii="Verdana" w:hAnsi="Verdana"/>
          <w:sz w:val="24"/>
          <w:szCs w:val="24"/>
        </w:rPr>
        <w:t xml:space="preserve"> of 12- 15 year olds</w:t>
      </w:r>
      <w:r w:rsidRPr="00920F3D">
        <w:rPr>
          <w:rFonts w:ascii="Verdana" w:hAnsi="Verdana"/>
          <w:sz w:val="24"/>
          <w:szCs w:val="24"/>
        </w:rPr>
        <w:t xml:space="preserve"> said that they </w:t>
      </w:r>
      <w:r>
        <w:rPr>
          <w:rFonts w:ascii="Verdana" w:hAnsi="Verdana"/>
          <w:sz w:val="24"/>
          <w:szCs w:val="24"/>
        </w:rPr>
        <w:t>had witnessed hateful content aimed at</w:t>
      </w:r>
      <w:r w:rsidRPr="00920F3D">
        <w:rPr>
          <w:rFonts w:ascii="Verdana" w:hAnsi="Verdana"/>
          <w:sz w:val="24"/>
          <w:szCs w:val="24"/>
        </w:rPr>
        <w:t xml:space="preserve"> a particular group of people in the last year – which was up from a third in 2016. Out of those children </w:t>
      </w:r>
      <w:r>
        <w:rPr>
          <w:rFonts w:ascii="Verdana" w:hAnsi="Verdana"/>
          <w:sz w:val="24"/>
          <w:szCs w:val="24"/>
        </w:rPr>
        <w:t>f</w:t>
      </w:r>
      <w:r w:rsidRPr="00920F3D">
        <w:rPr>
          <w:rFonts w:ascii="Verdana" w:hAnsi="Verdana"/>
          <w:sz w:val="24"/>
          <w:szCs w:val="24"/>
        </w:rPr>
        <w:t>our in ten said they told someone about it, while the majority of the children ignored it all together</w:t>
      </w:r>
      <w:r>
        <w:rPr>
          <w:rFonts w:ascii="Verdana" w:hAnsi="Verdana"/>
          <w:sz w:val="24"/>
          <w:szCs w:val="24"/>
        </w:rPr>
        <w:t xml:space="preserve"> </w:t>
      </w:r>
      <w:r w:rsidRPr="00920F3D">
        <w:rPr>
          <w:rFonts w:ascii="Verdana" w:hAnsi="Verdana"/>
          <w:sz w:val="24"/>
          <w:szCs w:val="24"/>
        </w:rPr>
        <w:t xml:space="preserve">(Ofcom, 2019). The Office of the National Statistics (2020) said with the </w:t>
      </w:r>
      <w:r>
        <w:rPr>
          <w:rFonts w:ascii="Verdana" w:hAnsi="Verdana" w:cs="Helvetica"/>
          <w:sz w:val="24"/>
          <w:szCs w:val="24"/>
          <w:shd w:val="clear" w:color="auto" w:fill="FFFFFF"/>
        </w:rPr>
        <w:t>"g</w:t>
      </w:r>
      <w:r w:rsidRPr="00920F3D">
        <w:rPr>
          <w:rFonts w:ascii="Verdana" w:hAnsi="Verdana" w:cs="Helvetica"/>
          <w:sz w:val="24"/>
          <w:szCs w:val="24"/>
          <w:shd w:val="clear" w:color="auto" w:fill="FFFFFF"/>
        </w:rPr>
        <w:t xml:space="preserve">reater use of smartphones, social media and networking applications means online bullying can follow a child anywhere they go” with one in five (10-15 year olds in England and Wales) had experienced at least one type of online bullying in 2020. That is equal to 764,000 children. Alarmingly ITV News (2020) released the rising   statistics of ‘sexts’ </w:t>
      </w:r>
      <w:r>
        <w:rPr>
          <w:rFonts w:ascii="Verdana" w:hAnsi="Verdana" w:cs="Helvetica"/>
          <w:sz w:val="24"/>
          <w:szCs w:val="24"/>
          <w:shd w:val="clear" w:color="auto" w:fill="FFFFFF"/>
        </w:rPr>
        <w:t>sent which rose</w:t>
      </w:r>
      <w:r w:rsidRPr="00920F3D">
        <w:rPr>
          <w:rFonts w:ascii="Verdana" w:hAnsi="Verdana" w:cs="Helvetica"/>
          <w:sz w:val="24"/>
          <w:szCs w:val="24"/>
          <w:shd w:val="clear" w:color="auto" w:fill="FFFFFF"/>
        </w:rPr>
        <w:t xml:space="preserve"> </w:t>
      </w:r>
      <w:r w:rsidRPr="00920F3D">
        <w:rPr>
          <w:rFonts w:ascii="Verdana" w:hAnsi="Verdana" w:cs="Arial"/>
          <w:spacing w:val="3"/>
          <w:sz w:val="24"/>
          <w:szCs w:val="24"/>
          <w:shd w:val="clear" w:color="auto" w:fill="FFFFFF"/>
        </w:rPr>
        <w:t>183%</w:t>
      </w:r>
      <w:r>
        <w:rPr>
          <w:rFonts w:ascii="Verdana" w:hAnsi="Verdana" w:cs="Arial"/>
          <w:spacing w:val="3"/>
          <w:sz w:val="24"/>
          <w:szCs w:val="24"/>
          <w:shd w:val="clear" w:color="auto" w:fill="FFFFFF"/>
        </w:rPr>
        <w:t xml:space="preserve"> during</w:t>
      </w:r>
      <w:r w:rsidRPr="00920F3D">
        <w:rPr>
          <w:rFonts w:ascii="Verdana" w:hAnsi="Verdana" w:cs="Arial"/>
          <w:spacing w:val="3"/>
          <w:sz w:val="24"/>
          <w:szCs w:val="24"/>
          <w:shd w:val="clear" w:color="auto" w:fill="FFFFFF"/>
        </w:rPr>
        <w:t xml:space="preserve"> lockdown</w:t>
      </w:r>
      <w:r>
        <w:rPr>
          <w:rFonts w:ascii="Verdana" w:hAnsi="Verdana" w:cs="Arial"/>
          <w:spacing w:val="3"/>
          <w:sz w:val="24"/>
          <w:szCs w:val="24"/>
          <w:shd w:val="clear" w:color="auto" w:fill="FFFFFF"/>
        </w:rPr>
        <w:t>,</w:t>
      </w:r>
      <w:r w:rsidRPr="00920F3D">
        <w:rPr>
          <w:rFonts w:ascii="Verdana" w:hAnsi="Verdana" w:cs="Arial"/>
          <w:spacing w:val="3"/>
          <w:sz w:val="24"/>
          <w:szCs w:val="24"/>
          <w:shd w:val="clear" w:color="auto" w:fill="FFFFFF"/>
        </w:rPr>
        <w:t xml:space="preserve"> before measures were imposed Safe to Net said.</w:t>
      </w:r>
      <w:r>
        <w:rPr>
          <w:rFonts w:ascii="Verdana" w:hAnsi="Verdana" w:cs="Arial"/>
          <w:spacing w:val="3"/>
          <w:sz w:val="24"/>
          <w:szCs w:val="24"/>
          <w:shd w:val="clear" w:color="auto" w:fill="FFFFFF"/>
        </w:rPr>
        <w:t xml:space="preserve"> </w:t>
      </w:r>
      <w:r w:rsidRPr="00920F3D">
        <w:rPr>
          <w:rStyle w:val="Strong"/>
          <w:rFonts w:ascii="Verdana" w:hAnsi="Verdana" w:cs="Arial"/>
          <w:b w:val="0"/>
          <w:sz w:val="24"/>
          <w:szCs w:val="24"/>
          <w:shd w:val="clear" w:color="auto" w:fill="FFFFFF"/>
        </w:rPr>
        <w:t>The writer bel</w:t>
      </w:r>
      <w:r>
        <w:rPr>
          <w:rStyle w:val="Strong"/>
          <w:rFonts w:ascii="Verdana" w:hAnsi="Verdana" w:cs="Arial"/>
          <w:b w:val="0"/>
          <w:sz w:val="24"/>
          <w:szCs w:val="24"/>
          <w:shd w:val="clear" w:color="auto" w:fill="FFFFFF"/>
        </w:rPr>
        <w:t>ieves</w:t>
      </w:r>
      <w:r w:rsidRPr="00920F3D">
        <w:rPr>
          <w:rStyle w:val="Strong"/>
          <w:rFonts w:ascii="Verdana" w:hAnsi="Verdana" w:cs="Arial"/>
          <w:b w:val="0"/>
          <w:sz w:val="24"/>
          <w:szCs w:val="24"/>
          <w:shd w:val="clear" w:color="auto" w:fill="FFFFFF"/>
        </w:rPr>
        <w:t xml:space="preserve"> there is no harm in monitoring your child’s activity if it keeps them safe and so within the leaflet there are helpful website and monitoring applications that parents can use in order to safeguard their children online.      Now whilst, as in many </w:t>
      </w:r>
      <w:r>
        <w:rPr>
          <w:rStyle w:val="Strong"/>
          <w:rFonts w:ascii="Verdana" w:hAnsi="Verdana" w:cs="Arial"/>
          <w:b w:val="0"/>
          <w:sz w:val="24"/>
          <w:szCs w:val="24"/>
          <w:shd w:val="clear" w:color="auto" w:fill="FFFFFF"/>
        </w:rPr>
        <w:t>other aspects of life</w:t>
      </w:r>
      <w:r w:rsidRPr="00920F3D">
        <w:rPr>
          <w:rStyle w:val="Strong"/>
          <w:rFonts w:ascii="Verdana" w:hAnsi="Verdana" w:cs="Arial"/>
          <w:b w:val="0"/>
          <w:sz w:val="24"/>
          <w:szCs w:val="24"/>
          <w:shd w:val="clear" w:color="auto" w:fill="FFFFFF"/>
        </w:rPr>
        <w:t>, nothing can be 100% protective… surely some sort of monitoring is better than nothing at all? Conversely, it was</w:t>
      </w:r>
      <w:r w:rsidRPr="00303882">
        <w:rPr>
          <w:rFonts w:ascii="Verdana" w:hAnsi="Verdana"/>
          <w:spacing w:val="-6"/>
          <w:sz w:val="24"/>
          <w:szCs w:val="24"/>
        </w:rPr>
        <w:t xml:space="preserve"> </w:t>
      </w:r>
      <w:hyperlink r:id="rId39" w:tooltip="Posts by Alon Shwartz" w:history="1">
        <w:r w:rsidRPr="00303882">
          <w:rPr>
            <w:rFonts w:ascii="Verdana" w:eastAsia="Times New Roman" w:hAnsi="Verdana" w:cs="Times New Roman"/>
            <w:spacing w:val="-6"/>
            <w:sz w:val="24"/>
            <w:szCs w:val="24"/>
            <w:lang w:eastAsia="en-GB"/>
          </w:rPr>
          <w:t> Shwartz</w:t>
        </w:r>
      </w:hyperlink>
      <w:r>
        <w:rPr>
          <w:rFonts w:ascii="Verdana" w:eastAsia="Times New Roman" w:hAnsi="Verdana" w:cs="Times New Roman"/>
          <w:spacing w:val="-6"/>
          <w:sz w:val="24"/>
          <w:szCs w:val="24"/>
          <w:lang w:eastAsia="en-GB"/>
        </w:rPr>
        <w:t xml:space="preserve"> </w:t>
      </w:r>
      <w:r w:rsidRPr="00920F3D">
        <w:rPr>
          <w:rFonts w:ascii="Verdana" w:eastAsia="Times New Roman" w:hAnsi="Verdana" w:cs="Arial"/>
          <w:sz w:val="24"/>
          <w:szCs w:val="24"/>
          <w:shd w:val="clear" w:color="auto" w:fill="FFFFFF"/>
          <w:lang w:eastAsia="en-GB"/>
        </w:rPr>
        <w:t>(</w:t>
      </w:r>
      <w:r w:rsidRPr="00303882">
        <w:rPr>
          <w:rFonts w:ascii="Verdana" w:eastAsia="Times New Roman" w:hAnsi="Verdana" w:cs="Arial"/>
          <w:sz w:val="24"/>
          <w:szCs w:val="24"/>
          <w:shd w:val="clear" w:color="auto" w:fill="FFFFFF"/>
          <w:lang w:eastAsia="en-GB"/>
        </w:rPr>
        <w:t>2021)</w:t>
      </w:r>
      <w:r w:rsidRPr="00303882">
        <w:rPr>
          <w:rStyle w:val="Strong"/>
          <w:rFonts w:ascii="Verdana" w:hAnsi="Verdana" w:cs="Arial"/>
          <w:b w:val="0"/>
          <w:sz w:val="24"/>
          <w:szCs w:val="24"/>
          <w:shd w:val="clear" w:color="auto" w:fill="FFFFFF"/>
        </w:rPr>
        <w:t xml:space="preserve"> who </w:t>
      </w:r>
      <w:r>
        <w:rPr>
          <w:rStyle w:val="Strong"/>
          <w:rFonts w:ascii="Verdana" w:hAnsi="Verdana" w:cs="Arial"/>
          <w:b w:val="0"/>
          <w:sz w:val="24"/>
          <w:szCs w:val="24"/>
          <w:shd w:val="clear" w:color="auto" w:fill="FFFFFF"/>
        </w:rPr>
        <w:t>said</w:t>
      </w:r>
      <w:r w:rsidRPr="00303882">
        <w:rPr>
          <w:rStyle w:val="Strong"/>
          <w:rFonts w:ascii="Verdana" w:hAnsi="Verdana" w:cs="Arial"/>
          <w:b w:val="0"/>
          <w:sz w:val="24"/>
          <w:szCs w:val="24"/>
          <w:shd w:val="clear" w:color="auto" w:fill="FFFFFF"/>
        </w:rPr>
        <w:t xml:space="preserve"> that we should</w:t>
      </w:r>
      <w:r>
        <w:rPr>
          <w:rStyle w:val="Strong"/>
          <w:rFonts w:ascii="Verdana" w:hAnsi="Verdana" w:cs="Arial"/>
          <w:b w:val="0"/>
          <w:sz w:val="24"/>
          <w:szCs w:val="24"/>
          <w:shd w:val="clear" w:color="auto" w:fill="FFFFFF"/>
        </w:rPr>
        <w:t xml:space="preserve"> not monitor our children’s online activity but to</w:t>
      </w:r>
      <w:hyperlink r:id="rId40" w:tgtFrame="_blank" w:history="1">
        <w:r w:rsidRPr="00303882">
          <w:rPr>
            <w:rStyle w:val="Hyperlink"/>
            <w:rFonts w:ascii="Verdana" w:hAnsi="Verdana"/>
            <w:color w:val="auto"/>
            <w:spacing w:val="5"/>
            <w:sz w:val="24"/>
            <w:szCs w:val="24"/>
            <w:u w:val="none"/>
            <w:shd w:val="clear" w:color="auto" w:fill="FFFFFF"/>
          </w:rPr>
          <w:t xml:space="preserve"> ‘teach our kids how to be good digital citizens’,</w:t>
        </w:r>
      </w:hyperlink>
      <w:r w:rsidRPr="00920F3D">
        <w:rPr>
          <w:rFonts w:ascii="Verdana" w:hAnsi="Verdana"/>
          <w:spacing w:val="5"/>
          <w:sz w:val="24"/>
          <w:szCs w:val="24"/>
          <w:shd w:val="clear" w:color="auto" w:fill="FFFFFF"/>
        </w:rPr>
        <w:t> and let them be responsible for being sensible online.</w:t>
      </w:r>
    </w:p>
    <w:p w14:paraId="5E24E6A1" w14:textId="77777777" w:rsidR="00E44B8E" w:rsidRDefault="00E44B8E" w:rsidP="00E44B8E">
      <w:pPr>
        <w:spacing w:line="360" w:lineRule="auto"/>
        <w:jc w:val="both"/>
        <w:rPr>
          <w:rFonts w:ascii="Verdana" w:hAnsi="Verdana"/>
          <w:spacing w:val="5"/>
          <w:sz w:val="24"/>
          <w:szCs w:val="24"/>
          <w:shd w:val="clear" w:color="auto" w:fill="FFFFFF"/>
        </w:rPr>
      </w:pPr>
    </w:p>
    <w:p w14:paraId="48B09B82" w14:textId="77777777" w:rsidR="00E44B8E" w:rsidRPr="00303882" w:rsidRDefault="00E44B8E" w:rsidP="00E44B8E">
      <w:pPr>
        <w:spacing w:line="360" w:lineRule="auto"/>
        <w:jc w:val="both"/>
        <w:rPr>
          <w:rFonts w:ascii="Verdana" w:eastAsiaTheme="minorHAnsi" w:hAnsi="Verdana" w:cs="Arial"/>
          <w:sz w:val="24"/>
          <w:szCs w:val="24"/>
        </w:rPr>
      </w:pPr>
      <w:r>
        <w:rPr>
          <w:rFonts w:ascii="Verdana" w:hAnsi="Verdana"/>
          <w:spacing w:val="5"/>
          <w:sz w:val="24"/>
          <w:szCs w:val="24"/>
          <w:shd w:val="clear" w:color="auto" w:fill="FFFFFF"/>
        </w:rPr>
        <w:lastRenderedPageBreak/>
        <w:t>It’s clear from policy that there is adequate guidance in place to support the safeguarding of children. The writer wonders whether there is more policy than practice involved and that is why there are so many tragic deaths of children to failings from authorities. One can only hope we lived in a world where you did not need to worry about our children but sadly that appears, in this moment in time, with the rise of digital online presence, further and further from our grasp. The writer agrees with Martens (2019), a parent has a responsibility as much as they are able, to monitor their child online presence to do our part in protecting our children. As for the comments made by Scwarts (2021) the writer agrees that we should teach our children to be good digital citizens, however that is not going to protect them for others who have not experienced the same. Let’s not forget it is not just children we need to worry about posting harmful and explicit content. From a school perspective, the writer feels that the safety measures that are put into place to stop children being able to access this content are somewhat protected during school hours from online harm. One can only hope the world never has to experience another tragic death for things to change. It sometimes feels like it’s a topic that will never go away. Only time will tell.</w:t>
      </w:r>
    </w:p>
    <w:p w14:paraId="3A4AAF15" w14:textId="77777777" w:rsidR="00E44B8E" w:rsidRPr="00920F3D" w:rsidRDefault="00E44B8E" w:rsidP="00E44B8E">
      <w:pPr>
        <w:spacing w:line="360" w:lineRule="auto"/>
        <w:jc w:val="both"/>
        <w:rPr>
          <w:rFonts w:ascii="Verdana" w:hAnsi="Verdana"/>
          <w:spacing w:val="5"/>
          <w:sz w:val="24"/>
          <w:szCs w:val="24"/>
          <w:shd w:val="clear" w:color="auto" w:fill="FFFFFF"/>
        </w:rPr>
      </w:pPr>
    </w:p>
    <w:p w14:paraId="5E2B7ED6" w14:textId="77777777" w:rsidR="00E44B8E" w:rsidRDefault="00E44B8E" w:rsidP="00E44B8E"/>
    <w:p w14:paraId="4783F74D" w14:textId="0CE30BFE" w:rsidR="00E44B8E" w:rsidRDefault="00E44B8E" w:rsidP="007830A6">
      <w:pPr>
        <w:jc w:val="center"/>
        <w:rPr>
          <w:rFonts w:ascii="Century Schoolbook" w:hAnsi="Century Schoolbook"/>
          <w:color w:val="385623" w:themeColor="accent6" w:themeShade="80"/>
          <w:sz w:val="24"/>
          <w:szCs w:val="24"/>
        </w:rPr>
      </w:pPr>
    </w:p>
    <w:p w14:paraId="7D4FD6E7" w14:textId="16BF48AF" w:rsidR="00E44B8E" w:rsidRDefault="00E44B8E" w:rsidP="007830A6">
      <w:pPr>
        <w:jc w:val="center"/>
        <w:rPr>
          <w:rFonts w:ascii="Century Schoolbook" w:hAnsi="Century Schoolbook"/>
          <w:color w:val="385623" w:themeColor="accent6" w:themeShade="80"/>
          <w:sz w:val="24"/>
          <w:szCs w:val="24"/>
        </w:rPr>
      </w:pPr>
    </w:p>
    <w:p w14:paraId="43541E1E" w14:textId="45D49DB8" w:rsidR="00E44B8E" w:rsidRDefault="00E44B8E" w:rsidP="007830A6">
      <w:pPr>
        <w:jc w:val="center"/>
        <w:rPr>
          <w:rFonts w:ascii="Century Schoolbook" w:hAnsi="Century Schoolbook"/>
          <w:color w:val="385623" w:themeColor="accent6" w:themeShade="80"/>
          <w:sz w:val="24"/>
          <w:szCs w:val="24"/>
        </w:rPr>
      </w:pPr>
    </w:p>
    <w:p w14:paraId="08B37948" w14:textId="350AF787" w:rsidR="00E44B8E" w:rsidRDefault="00E44B8E" w:rsidP="007830A6">
      <w:pPr>
        <w:jc w:val="center"/>
        <w:rPr>
          <w:rFonts w:ascii="Century Schoolbook" w:hAnsi="Century Schoolbook"/>
          <w:color w:val="385623" w:themeColor="accent6" w:themeShade="80"/>
          <w:sz w:val="24"/>
          <w:szCs w:val="24"/>
        </w:rPr>
      </w:pPr>
    </w:p>
    <w:p w14:paraId="00C6BDC1" w14:textId="3B1D4B17" w:rsidR="00E44B8E" w:rsidRDefault="00E44B8E" w:rsidP="007830A6">
      <w:pPr>
        <w:jc w:val="center"/>
        <w:rPr>
          <w:rFonts w:ascii="Century Schoolbook" w:hAnsi="Century Schoolbook"/>
          <w:color w:val="385623" w:themeColor="accent6" w:themeShade="80"/>
          <w:sz w:val="24"/>
          <w:szCs w:val="24"/>
        </w:rPr>
      </w:pPr>
    </w:p>
    <w:p w14:paraId="6DD688B8" w14:textId="174D3A96" w:rsidR="00E44B8E" w:rsidRDefault="00E44B8E" w:rsidP="007830A6">
      <w:pPr>
        <w:jc w:val="center"/>
        <w:rPr>
          <w:rFonts w:ascii="Century Schoolbook" w:hAnsi="Century Schoolbook"/>
          <w:color w:val="385623" w:themeColor="accent6" w:themeShade="80"/>
          <w:sz w:val="24"/>
          <w:szCs w:val="24"/>
        </w:rPr>
      </w:pPr>
    </w:p>
    <w:p w14:paraId="08CD5267" w14:textId="432E9895" w:rsidR="00E44B8E" w:rsidRDefault="00E44B8E" w:rsidP="007830A6">
      <w:pPr>
        <w:jc w:val="center"/>
        <w:rPr>
          <w:rFonts w:ascii="Century Schoolbook" w:hAnsi="Century Schoolbook"/>
          <w:color w:val="385623" w:themeColor="accent6" w:themeShade="80"/>
          <w:sz w:val="24"/>
          <w:szCs w:val="24"/>
        </w:rPr>
      </w:pPr>
    </w:p>
    <w:p w14:paraId="6DA06D75" w14:textId="3AD73EA6" w:rsidR="00E44B8E" w:rsidRDefault="00E44B8E" w:rsidP="007830A6">
      <w:pPr>
        <w:jc w:val="center"/>
        <w:rPr>
          <w:rFonts w:ascii="Century Schoolbook" w:hAnsi="Century Schoolbook"/>
          <w:color w:val="385623" w:themeColor="accent6" w:themeShade="80"/>
          <w:sz w:val="24"/>
          <w:szCs w:val="24"/>
        </w:rPr>
      </w:pPr>
    </w:p>
    <w:p w14:paraId="6E8B3BA5" w14:textId="726EDF2A" w:rsidR="00E44B8E" w:rsidRDefault="00E44B8E" w:rsidP="007830A6">
      <w:pPr>
        <w:jc w:val="center"/>
        <w:rPr>
          <w:rFonts w:ascii="Century Schoolbook" w:hAnsi="Century Schoolbook"/>
          <w:color w:val="385623" w:themeColor="accent6" w:themeShade="80"/>
          <w:sz w:val="24"/>
          <w:szCs w:val="24"/>
        </w:rPr>
      </w:pPr>
    </w:p>
    <w:p w14:paraId="22745189" w14:textId="0F3BF76A" w:rsidR="00E44B8E" w:rsidRDefault="00E44B8E" w:rsidP="007830A6">
      <w:pPr>
        <w:jc w:val="center"/>
        <w:rPr>
          <w:rFonts w:ascii="Century Schoolbook" w:hAnsi="Century Schoolbook"/>
          <w:color w:val="385623" w:themeColor="accent6" w:themeShade="80"/>
          <w:sz w:val="24"/>
          <w:szCs w:val="24"/>
        </w:rPr>
      </w:pPr>
    </w:p>
    <w:p w14:paraId="0A8F581B" w14:textId="48BDD26A" w:rsidR="00E44B8E" w:rsidRDefault="00E44B8E" w:rsidP="007830A6">
      <w:pPr>
        <w:jc w:val="center"/>
        <w:rPr>
          <w:rFonts w:ascii="Century Schoolbook" w:hAnsi="Century Schoolbook"/>
          <w:color w:val="385623" w:themeColor="accent6" w:themeShade="80"/>
          <w:sz w:val="24"/>
          <w:szCs w:val="24"/>
        </w:rPr>
      </w:pPr>
    </w:p>
    <w:p w14:paraId="353DFF88" w14:textId="619568E9" w:rsidR="00E44B8E" w:rsidRDefault="00E44B8E" w:rsidP="007830A6">
      <w:pPr>
        <w:jc w:val="center"/>
        <w:rPr>
          <w:rFonts w:ascii="Century Schoolbook" w:hAnsi="Century Schoolbook"/>
          <w:color w:val="385623" w:themeColor="accent6" w:themeShade="80"/>
          <w:sz w:val="24"/>
          <w:szCs w:val="24"/>
        </w:rPr>
      </w:pPr>
    </w:p>
    <w:p w14:paraId="3BE6A8E2" w14:textId="3EC4D8CD" w:rsidR="00E44B8E" w:rsidRDefault="00E44B8E" w:rsidP="007830A6">
      <w:pPr>
        <w:jc w:val="center"/>
        <w:rPr>
          <w:rFonts w:ascii="Century Schoolbook" w:hAnsi="Century Schoolbook"/>
          <w:color w:val="385623" w:themeColor="accent6" w:themeShade="80"/>
          <w:sz w:val="24"/>
          <w:szCs w:val="24"/>
        </w:rPr>
      </w:pPr>
    </w:p>
    <w:p w14:paraId="20BDF795" w14:textId="5408310B" w:rsidR="00E44B8E" w:rsidRDefault="00E44B8E" w:rsidP="007830A6">
      <w:pPr>
        <w:jc w:val="center"/>
        <w:rPr>
          <w:rFonts w:ascii="Century Schoolbook" w:hAnsi="Century Schoolbook"/>
          <w:color w:val="385623" w:themeColor="accent6" w:themeShade="80"/>
          <w:sz w:val="24"/>
          <w:szCs w:val="24"/>
        </w:rPr>
      </w:pPr>
    </w:p>
    <w:p w14:paraId="594E6543" w14:textId="4CF3729F" w:rsidR="00E44B8E" w:rsidRDefault="00E44B8E" w:rsidP="007830A6">
      <w:pPr>
        <w:jc w:val="center"/>
        <w:rPr>
          <w:rFonts w:ascii="Century Schoolbook" w:hAnsi="Century Schoolbook"/>
          <w:color w:val="385623" w:themeColor="accent6" w:themeShade="80"/>
          <w:sz w:val="24"/>
          <w:szCs w:val="24"/>
        </w:rPr>
      </w:pPr>
    </w:p>
    <w:p w14:paraId="45A57DB6" w14:textId="77777777" w:rsidR="00E44B8E"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rPr>
      </w:pPr>
      <w:r w:rsidRPr="00C2645F">
        <w:rPr>
          <w:rStyle w:val="eop"/>
          <w:rFonts w:ascii="Verdana" w:eastAsiaTheme="majorEastAsia" w:hAnsi="Verdana" w:cs="Calibri"/>
        </w:rPr>
        <w:t>Reference List</w:t>
      </w:r>
    </w:p>
    <w:p w14:paraId="78D47E50" w14:textId="77777777" w:rsidR="00E44B8E"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rPr>
      </w:pPr>
    </w:p>
    <w:p w14:paraId="0AFEC30B" w14:textId="77777777" w:rsidR="00E44B8E" w:rsidRPr="00594926" w:rsidRDefault="00E44B8E" w:rsidP="00E44B8E">
      <w:pPr>
        <w:spacing w:after="0" w:line="360" w:lineRule="auto"/>
        <w:rPr>
          <w:rStyle w:val="eop"/>
          <w:rFonts w:ascii="Verdana" w:eastAsia="Times New Roman" w:hAnsi="Verdana" w:cs="Helvetica"/>
          <w:color w:val="222222"/>
          <w:sz w:val="22"/>
          <w:szCs w:val="22"/>
          <w:lang w:eastAsia="en-GB"/>
        </w:rPr>
      </w:pPr>
      <w:r w:rsidRPr="00594926">
        <w:rPr>
          <w:rStyle w:val="normaltextrun"/>
          <w:rFonts w:ascii="Verdana" w:hAnsi="Verdana" w:cs="Calibri"/>
          <w:bCs/>
          <w:sz w:val="22"/>
          <w:szCs w:val="22"/>
        </w:rPr>
        <w:t>All W</w:t>
      </w:r>
      <w:r w:rsidRPr="00594926">
        <w:rPr>
          <w:rStyle w:val="normaltextrun"/>
          <w:rFonts w:ascii="Verdana" w:hAnsi="Verdana" w:cs="Calibri"/>
          <w:bCs/>
        </w:rPr>
        <w:t xml:space="preserve">ales Child Protection Procedures Review Group (2008) </w:t>
      </w:r>
      <w:r w:rsidRPr="00594926">
        <w:rPr>
          <w:rStyle w:val="normaltextrun"/>
          <w:rFonts w:ascii="Verdana" w:hAnsi="Verdana" w:cs="Calibri"/>
          <w:bCs/>
          <w:sz w:val="22"/>
          <w:szCs w:val="22"/>
        </w:rPr>
        <w:t>All Wales Child Protection Procedures (AWCPP) (2008). Available at:</w:t>
      </w:r>
    </w:p>
    <w:p w14:paraId="6A8D39C3" w14:textId="77777777" w:rsidR="00E44B8E" w:rsidRPr="00C2645F"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sz w:val="22"/>
          <w:szCs w:val="22"/>
        </w:rPr>
      </w:pPr>
      <w:hyperlink r:id="rId41" w:history="1">
        <w:r w:rsidRPr="00C2645F">
          <w:rPr>
            <w:rStyle w:val="Hyperlink"/>
            <w:rFonts w:ascii="Verdana" w:eastAsiaTheme="majorEastAsia" w:hAnsi="Verdana" w:cs="Calibri"/>
            <w:sz w:val="22"/>
            <w:szCs w:val="22"/>
          </w:rPr>
          <w:t>https://www.scie-socialcareonline.org.uk/search?q=publisher_name:%22all+wales+child+protection+procedures+review+group%22</w:t>
        </w:r>
      </w:hyperlink>
      <w:r w:rsidRPr="00C2645F">
        <w:rPr>
          <w:rStyle w:val="eop"/>
          <w:rFonts w:ascii="Verdana" w:eastAsiaTheme="majorEastAsia" w:hAnsi="Verdana" w:cs="Calibri"/>
          <w:sz w:val="22"/>
          <w:szCs w:val="22"/>
        </w:rPr>
        <w:t xml:space="preserve"> (Accesses on 28.03.21.)</w:t>
      </w:r>
    </w:p>
    <w:p w14:paraId="46EDD398" w14:textId="77777777" w:rsidR="00E44B8E" w:rsidRPr="00C2645F"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sz w:val="22"/>
          <w:szCs w:val="22"/>
        </w:rPr>
      </w:pPr>
      <w:r w:rsidRPr="00C2645F">
        <w:rPr>
          <w:rStyle w:val="eop"/>
          <w:rFonts w:ascii="Verdana" w:eastAsiaTheme="majorEastAsia" w:hAnsi="Verdana" w:cs="Calibri"/>
          <w:sz w:val="22"/>
          <w:szCs w:val="22"/>
        </w:rPr>
        <w:t>BBC News (2006)</w:t>
      </w:r>
      <w:r w:rsidRPr="00C2645F">
        <w:rPr>
          <w:rFonts w:ascii="Verdana" w:hAnsi="Verdana"/>
          <w:b/>
          <w:bCs/>
          <w:color w:val="000000"/>
          <w:sz w:val="22"/>
          <w:szCs w:val="22"/>
          <w:shd w:val="clear" w:color="auto" w:fill="FFFFFF"/>
        </w:rPr>
        <w:t xml:space="preserve"> </w:t>
      </w:r>
      <w:r w:rsidRPr="00594926">
        <w:rPr>
          <w:rFonts w:ascii="Verdana" w:hAnsi="Verdana"/>
          <w:bCs/>
          <w:color w:val="000000"/>
          <w:sz w:val="22"/>
          <w:szCs w:val="22"/>
          <w:shd w:val="clear" w:color="auto" w:fill="FFFFFF"/>
        </w:rPr>
        <w:t>Mother allowed baby son's murder</w:t>
      </w:r>
    </w:p>
    <w:p w14:paraId="2CDB3B52" w14:textId="77777777" w:rsidR="00E44B8E" w:rsidRPr="00C2645F"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sz w:val="22"/>
          <w:szCs w:val="22"/>
        </w:rPr>
      </w:pPr>
      <w:r w:rsidRPr="00C2645F">
        <w:rPr>
          <w:rStyle w:val="eop"/>
          <w:rFonts w:ascii="Verdana" w:eastAsiaTheme="majorEastAsia" w:hAnsi="Verdana" w:cs="Calibri"/>
          <w:sz w:val="22"/>
          <w:szCs w:val="22"/>
        </w:rPr>
        <w:t xml:space="preserve"> Available at: </w:t>
      </w:r>
      <w:hyperlink r:id="rId42" w:history="1">
        <w:r w:rsidRPr="00C2645F">
          <w:rPr>
            <w:rStyle w:val="Hyperlink"/>
            <w:rFonts w:ascii="Verdana" w:eastAsiaTheme="majorEastAsia" w:hAnsi="Verdana" w:cs="Calibri"/>
            <w:sz w:val="22"/>
            <w:szCs w:val="22"/>
          </w:rPr>
          <w:t>http://news.bbc.co.uk/1/hi/wales/south_west/6107138.stm</w:t>
        </w:r>
      </w:hyperlink>
      <w:r w:rsidRPr="00C2645F">
        <w:rPr>
          <w:rStyle w:val="eop"/>
          <w:rFonts w:ascii="Verdana" w:eastAsiaTheme="majorEastAsia" w:hAnsi="Verdana" w:cs="Calibri"/>
          <w:sz w:val="22"/>
          <w:szCs w:val="22"/>
        </w:rPr>
        <w:t xml:space="preserve"> (Accessed on 28.03.21).</w:t>
      </w:r>
    </w:p>
    <w:p w14:paraId="45A1E23D" w14:textId="16A5BC0F" w:rsidR="00E44B8E" w:rsidRDefault="00E44B8E" w:rsidP="00E44B8E">
      <w:pPr>
        <w:pStyle w:val="paragraph"/>
        <w:spacing w:before="0" w:beforeAutospacing="0" w:after="0" w:afterAutospacing="0" w:line="360" w:lineRule="auto"/>
        <w:jc w:val="both"/>
        <w:textAlignment w:val="baseline"/>
        <w:rPr>
          <w:rFonts w:ascii="Verdana" w:hAnsi="Verdana" w:cs="Helvetica"/>
          <w:color w:val="3F3F42"/>
          <w:sz w:val="22"/>
          <w:szCs w:val="22"/>
          <w:shd w:val="clear" w:color="auto" w:fill="FFFFFF"/>
        </w:rPr>
      </w:pPr>
      <w:r w:rsidRPr="00C2645F">
        <w:rPr>
          <w:rStyle w:val="eop"/>
          <w:rFonts w:ascii="Verdana" w:eastAsiaTheme="majorEastAsia" w:hAnsi="Verdana" w:cs="Calibri"/>
          <w:sz w:val="22"/>
          <w:szCs w:val="22"/>
        </w:rPr>
        <w:t xml:space="preserve">BBC News (2007) </w:t>
      </w:r>
      <w:r w:rsidRPr="00C2645F">
        <w:rPr>
          <w:rFonts w:ascii="Verdana" w:hAnsi="Verdana" w:cs="Helvetica"/>
          <w:color w:val="3F3F42"/>
          <w:sz w:val="22"/>
          <w:szCs w:val="22"/>
          <w:shd w:val="clear" w:color="auto" w:fill="FFFFFF"/>
        </w:rPr>
        <w:t xml:space="preserve">Timeline of Baby P case Available at: </w:t>
      </w:r>
      <w:hyperlink r:id="rId43" w:history="1">
        <w:r w:rsidRPr="00C2645F">
          <w:rPr>
            <w:rStyle w:val="Hyperlink"/>
            <w:rFonts w:ascii="Verdana" w:eastAsiaTheme="majorEastAsia" w:hAnsi="Verdana" w:cs="Helvetica"/>
            <w:sz w:val="22"/>
            <w:szCs w:val="22"/>
            <w:shd w:val="clear" w:color="auto" w:fill="FFFFFF"/>
          </w:rPr>
          <w:t>https://www.bbc.co.uk/news/uk-11626806</w:t>
        </w:r>
      </w:hyperlink>
      <w:r>
        <w:rPr>
          <w:rFonts w:ascii="Verdana" w:hAnsi="Verdana" w:cs="Helvetica"/>
          <w:color w:val="3F3F42"/>
          <w:sz w:val="22"/>
          <w:szCs w:val="22"/>
          <w:shd w:val="clear" w:color="auto" w:fill="FFFFFF"/>
        </w:rPr>
        <w:t xml:space="preserve"> (Accessed on 28.03.21).</w:t>
      </w:r>
    </w:p>
    <w:p w14:paraId="03EC0717" w14:textId="26A5B9CA" w:rsidR="00E44B8E" w:rsidRPr="00E44B8E" w:rsidRDefault="00E44B8E" w:rsidP="00E44B8E">
      <w:pPr>
        <w:pStyle w:val="Heading1"/>
        <w:shd w:val="clear" w:color="auto" w:fill="FFFFFF"/>
        <w:spacing w:before="0" w:after="0" w:line="258" w:lineRule="atLeast"/>
        <w:jc w:val="left"/>
        <w:textAlignment w:val="baseline"/>
        <w:rPr>
          <w:rStyle w:val="eop"/>
          <w:rFonts w:ascii="Helvetica" w:hAnsi="Helvetica" w:cs="Helvetica"/>
          <w:color w:val="auto"/>
        </w:rPr>
      </w:pPr>
      <w:r w:rsidRPr="00E44B8E">
        <w:rPr>
          <w:rFonts w:ascii="Verdana" w:hAnsi="Verdana" w:cs="Helvetica"/>
          <w:color w:val="auto"/>
          <w:sz w:val="22"/>
          <w:szCs w:val="22"/>
          <w:shd w:val="clear" w:color="auto" w:fill="FFFFFF"/>
        </w:rPr>
        <w:t xml:space="preserve">Cherry K (2021. </w:t>
      </w:r>
      <w:r w:rsidRPr="00E44B8E">
        <w:rPr>
          <w:rFonts w:ascii="Verdana" w:hAnsi="Verdana" w:cs="Helvetica"/>
          <w:bCs/>
          <w:color w:val="auto"/>
          <w:sz w:val="24"/>
          <w:szCs w:val="24"/>
        </w:rPr>
        <w:t xml:space="preserve">The 5 Levels of Maslow's Hierarchy of Needs. Available </w:t>
      </w:r>
      <w:r w:rsidRPr="00E44B8E">
        <w:rPr>
          <w:rFonts w:ascii="Verdana" w:hAnsi="Verdana" w:cs="Helvetica"/>
          <w:bCs/>
          <w:color w:val="212121"/>
          <w:sz w:val="24"/>
          <w:szCs w:val="24"/>
        </w:rPr>
        <w:t xml:space="preserve">at: </w:t>
      </w:r>
      <w:hyperlink r:id="rId44" w:history="1">
        <w:r w:rsidRPr="00E44B8E">
          <w:rPr>
            <w:rStyle w:val="Hyperlink"/>
            <w:rFonts w:ascii="Verdana" w:hAnsi="Verdana" w:cs="Helvetica"/>
            <w:sz w:val="24"/>
            <w:szCs w:val="24"/>
          </w:rPr>
          <w:t>https://www.verywellmind.com/what-is-maslows-hierarchy-of-needs-4136760</w:t>
        </w:r>
      </w:hyperlink>
      <w:r w:rsidRPr="00E44B8E">
        <w:rPr>
          <w:rFonts w:ascii="Verdana" w:hAnsi="Verdana" w:cs="Helvetica"/>
          <w:bCs/>
          <w:color w:val="212121"/>
          <w:sz w:val="24"/>
          <w:szCs w:val="24"/>
        </w:rPr>
        <w:t xml:space="preserve"> </w:t>
      </w:r>
      <w:r w:rsidRPr="00E44B8E">
        <w:rPr>
          <w:rFonts w:ascii="Verdana" w:hAnsi="Verdana" w:cs="Helvetica"/>
          <w:bCs/>
          <w:color w:val="auto"/>
          <w:sz w:val="24"/>
          <w:szCs w:val="24"/>
        </w:rPr>
        <w:t>(Accessed on 28.03.21).</w:t>
      </w:r>
    </w:p>
    <w:p w14:paraId="10D8AAD7" w14:textId="77777777" w:rsidR="00E44B8E" w:rsidRPr="00594926" w:rsidRDefault="00E44B8E" w:rsidP="00E44B8E">
      <w:pPr>
        <w:pStyle w:val="paragraph"/>
        <w:spacing w:after="0" w:line="360" w:lineRule="auto"/>
        <w:jc w:val="both"/>
        <w:textAlignment w:val="baseline"/>
        <w:rPr>
          <w:rStyle w:val="eop"/>
          <w:rFonts w:ascii="Verdana" w:eastAsiaTheme="majorEastAsia" w:hAnsi="Verdana" w:cs="Calibri"/>
          <w:sz w:val="22"/>
          <w:szCs w:val="22"/>
        </w:rPr>
      </w:pPr>
      <w:r w:rsidRPr="00C2645F">
        <w:rPr>
          <w:rFonts w:ascii="Verdana" w:hAnsi="Verdana" w:cs="Calibri"/>
          <w:sz w:val="22"/>
          <w:szCs w:val="22"/>
        </w:rPr>
        <w:t xml:space="preserve">City and County of Swansea (2013) </w:t>
      </w:r>
      <w:r w:rsidRPr="00C2645F">
        <w:rPr>
          <w:rFonts w:ascii="Verdana" w:hAnsi="Verdana" w:cs="Calibri"/>
          <w:i/>
          <w:iCs/>
          <w:sz w:val="22"/>
          <w:szCs w:val="22"/>
        </w:rPr>
        <w:t>CCoS Child Protection Safeguarding Guidance</w:t>
      </w:r>
      <w:r w:rsidRPr="00C2645F">
        <w:rPr>
          <w:rFonts w:ascii="Verdana" w:hAnsi="Verdana" w:cs="Calibri"/>
          <w:sz w:val="22"/>
          <w:szCs w:val="22"/>
        </w:rPr>
        <w:t xml:space="preserve">. Available at: </w:t>
      </w:r>
      <w:hyperlink r:id="rId45" w:history="1">
        <w:r w:rsidRPr="00C2645F">
          <w:rPr>
            <w:rStyle w:val="Hyperlink"/>
            <w:rFonts w:ascii="Verdana" w:hAnsi="Verdana" w:cs="Calibri"/>
            <w:sz w:val="22"/>
            <w:szCs w:val="22"/>
          </w:rPr>
          <w:t>file:///D:/UWTSD/CCoS_Child_Protection__Safeguarding_Guidance_8_March_2013.pdf</w:t>
        </w:r>
      </w:hyperlink>
      <w:r w:rsidRPr="00C2645F">
        <w:rPr>
          <w:rFonts w:ascii="Verdana" w:hAnsi="Verdana" w:cs="Calibri"/>
          <w:sz w:val="22"/>
          <w:szCs w:val="22"/>
        </w:rPr>
        <w:t xml:space="preserve"> (Accessed on 19.02.21).(Page 20-21).</w:t>
      </w:r>
    </w:p>
    <w:p w14:paraId="631EB765" w14:textId="77777777" w:rsidR="00E44B8E"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sz w:val="22"/>
          <w:szCs w:val="22"/>
        </w:rPr>
      </w:pPr>
      <w:r w:rsidRPr="00C2645F">
        <w:rPr>
          <w:rStyle w:val="eop"/>
          <w:rFonts w:ascii="Verdana" w:eastAsiaTheme="majorEastAsia" w:hAnsi="Verdana" w:cs="Calibri"/>
          <w:sz w:val="22"/>
          <w:szCs w:val="22"/>
        </w:rPr>
        <w:t>The Department for Education and Skills (2003) Keeping Children Safe: The Governments Response to the Vict</w:t>
      </w:r>
      <w:r>
        <w:rPr>
          <w:rStyle w:val="eop"/>
          <w:rFonts w:ascii="Verdana" w:eastAsiaTheme="majorEastAsia" w:hAnsi="Verdana" w:cs="Calibri"/>
          <w:sz w:val="22"/>
          <w:szCs w:val="22"/>
        </w:rPr>
        <w:t>oria Climbie</w:t>
      </w:r>
      <w:r w:rsidRPr="00C2645F">
        <w:rPr>
          <w:rStyle w:val="eop"/>
          <w:rFonts w:ascii="Verdana" w:eastAsiaTheme="majorEastAsia" w:hAnsi="Verdana" w:cs="Calibri"/>
          <w:sz w:val="22"/>
          <w:szCs w:val="22"/>
        </w:rPr>
        <w:t xml:space="preserve"> Inquiry report and the joint chief inspectors report, safeguarding Children. Available at :</w:t>
      </w:r>
      <w:r w:rsidRPr="00C2645F">
        <w:rPr>
          <w:rFonts w:ascii="Verdana" w:hAnsi="Verdana"/>
          <w:sz w:val="22"/>
          <w:szCs w:val="22"/>
        </w:rPr>
        <w:t xml:space="preserve"> </w:t>
      </w:r>
      <w:hyperlink r:id="rId46" w:history="1">
        <w:r w:rsidRPr="00C2645F">
          <w:rPr>
            <w:rStyle w:val="Hyperlink"/>
            <w:rFonts w:ascii="Verdana" w:eastAsiaTheme="majorEastAsia" w:hAnsi="Verdana" w:cs="Calibri"/>
            <w:sz w:val="22"/>
            <w:szCs w:val="22"/>
          </w:rPr>
          <w:t>https://assets.publishing.service.gov.uk/government/uploads/system/uploads/attachment_data/file/272066/5861.pdf</w:t>
        </w:r>
      </w:hyperlink>
      <w:r w:rsidRPr="00C2645F">
        <w:rPr>
          <w:rStyle w:val="eop"/>
          <w:rFonts w:ascii="Verdana" w:eastAsiaTheme="majorEastAsia" w:hAnsi="Verdana" w:cs="Calibri"/>
          <w:sz w:val="22"/>
          <w:szCs w:val="22"/>
        </w:rPr>
        <w:t xml:space="preserve"> (Accessed on 28.03.21). </w:t>
      </w:r>
    </w:p>
    <w:p w14:paraId="2C6E8DDC" w14:textId="77777777" w:rsidR="00E44B8E" w:rsidRPr="00C2645F"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sz w:val="22"/>
          <w:szCs w:val="22"/>
        </w:rPr>
      </w:pPr>
      <w:r w:rsidRPr="00C2645F">
        <w:rPr>
          <w:rStyle w:val="eop"/>
          <w:rFonts w:ascii="Verdana" w:eastAsiaTheme="majorEastAsia" w:hAnsi="Verdana" w:cs="Calibri"/>
          <w:sz w:val="22"/>
          <w:szCs w:val="22"/>
        </w:rPr>
        <w:t xml:space="preserve">The Department for Education and Skills </w:t>
      </w:r>
      <w:r>
        <w:rPr>
          <w:rStyle w:val="eop"/>
          <w:rFonts w:ascii="Verdana" w:eastAsiaTheme="majorEastAsia" w:hAnsi="Verdana" w:cs="Calibri"/>
          <w:sz w:val="22"/>
          <w:szCs w:val="22"/>
        </w:rPr>
        <w:t>(2004</w:t>
      </w:r>
      <w:r w:rsidRPr="00C2645F">
        <w:rPr>
          <w:rStyle w:val="eop"/>
          <w:rFonts w:ascii="Verdana" w:eastAsiaTheme="majorEastAsia" w:hAnsi="Verdana" w:cs="Calibri"/>
          <w:sz w:val="22"/>
          <w:szCs w:val="22"/>
        </w:rPr>
        <w:t>)</w:t>
      </w:r>
      <w:r>
        <w:rPr>
          <w:rStyle w:val="eop"/>
          <w:rFonts w:ascii="Verdana" w:eastAsiaTheme="majorEastAsia" w:hAnsi="Verdana" w:cs="Calibri"/>
          <w:sz w:val="22"/>
          <w:szCs w:val="22"/>
        </w:rPr>
        <w:t xml:space="preserve">. Every Child Matters. Available at: </w:t>
      </w:r>
      <w:hyperlink r:id="rId47" w:history="1">
        <w:r w:rsidRPr="001B074E">
          <w:rPr>
            <w:rStyle w:val="Hyperlink"/>
            <w:rFonts w:ascii="Verdana" w:eastAsiaTheme="majorEastAsia" w:hAnsi="Verdana" w:cs="Calibri"/>
            <w:sz w:val="22"/>
            <w:szCs w:val="22"/>
          </w:rPr>
          <w:t>https://assets.publishing.service.gov.uk/government/uploads/system/uploads/attachment_data/file/272064/5860.pdf</w:t>
        </w:r>
      </w:hyperlink>
      <w:r>
        <w:rPr>
          <w:rStyle w:val="eop"/>
          <w:rFonts w:ascii="Verdana" w:eastAsiaTheme="majorEastAsia" w:hAnsi="Verdana" w:cs="Calibri"/>
          <w:sz w:val="22"/>
          <w:szCs w:val="22"/>
        </w:rPr>
        <w:t xml:space="preserve"> (Accessed on 28.03.21).</w:t>
      </w:r>
    </w:p>
    <w:p w14:paraId="2845078A" w14:textId="77777777" w:rsidR="00E44B8E" w:rsidRDefault="00E44B8E" w:rsidP="00E44B8E">
      <w:pPr>
        <w:pStyle w:val="paragraph"/>
        <w:spacing w:after="0" w:line="360" w:lineRule="auto"/>
        <w:jc w:val="both"/>
        <w:textAlignment w:val="baseline"/>
        <w:rPr>
          <w:rFonts w:ascii="Verdana" w:hAnsi="Verdana" w:cs="Segoe UI"/>
          <w:color w:val="3A3A3A"/>
          <w:sz w:val="22"/>
          <w:szCs w:val="22"/>
          <w:shd w:val="clear" w:color="auto" w:fill="FFFFFF"/>
        </w:rPr>
      </w:pPr>
      <w:r w:rsidRPr="00C2645F">
        <w:rPr>
          <w:rFonts w:ascii="Verdana" w:hAnsi="Verdana" w:cs="Segoe UI"/>
          <w:sz w:val="22"/>
          <w:szCs w:val="22"/>
          <w:shd w:val="clear" w:color="auto" w:fill="FFFFFF"/>
        </w:rPr>
        <w:t xml:space="preserve">Department for Education (2018) Working Together to Safeguard Children A guide to inter-agency working to safeguard and promote the welfare of children. Available </w:t>
      </w:r>
      <w:r w:rsidRPr="00C2645F">
        <w:rPr>
          <w:rFonts w:ascii="Verdana" w:hAnsi="Verdana" w:cs="Segoe UI"/>
          <w:color w:val="3A3A3A"/>
          <w:sz w:val="22"/>
          <w:szCs w:val="22"/>
          <w:shd w:val="clear" w:color="auto" w:fill="FFFFFF"/>
        </w:rPr>
        <w:t xml:space="preserve">at : </w:t>
      </w:r>
      <w:hyperlink r:id="rId48" w:history="1">
        <w:r w:rsidRPr="00C2645F">
          <w:rPr>
            <w:rStyle w:val="Hyperlink"/>
            <w:rFonts w:ascii="Verdana" w:eastAsiaTheme="majorEastAsia" w:hAnsi="Verdana" w:cs="Segoe UI"/>
            <w:sz w:val="22"/>
            <w:szCs w:val="22"/>
            <w:shd w:val="clear" w:color="auto" w:fill="FFFFFF"/>
          </w:rPr>
          <w:t>https://assets.publishing.service.gov.uk/government/uploads/system/uploads/attachment_data/file/942454/Working_together_to_safeguard_children_inter_agency_guidance.pdf</w:t>
        </w:r>
      </w:hyperlink>
      <w:r w:rsidRPr="00C2645F">
        <w:rPr>
          <w:rFonts w:ascii="Verdana" w:hAnsi="Verdana" w:cs="Segoe UI"/>
          <w:color w:val="3A3A3A"/>
          <w:sz w:val="22"/>
          <w:szCs w:val="22"/>
          <w:shd w:val="clear" w:color="auto" w:fill="FFFFFF"/>
        </w:rPr>
        <w:t xml:space="preserve"> </w:t>
      </w:r>
      <w:r w:rsidRPr="00594926">
        <w:rPr>
          <w:rFonts w:ascii="Verdana" w:hAnsi="Verdana" w:cs="Segoe UI"/>
          <w:sz w:val="22"/>
          <w:szCs w:val="22"/>
          <w:shd w:val="clear" w:color="auto" w:fill="FFFFFF"/>
        </w:rPr>
        <w:t xml:space="preserve">(Accessed on 28.03.21). </w:t>
      </w:r>
    </w:p>
    <w:p w14:paraId="7B3F1212" w14:textId="77777777" w:rsidR="00E44B8E" w:rsidRPr="00C2645F"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sz w:val="22"/>
          <w:szCs w:val="22"/>
        </w:rPr>
      </w:pPr>
      <w:r w:rsidRPr="00C2645F">
        <w:rPr>
          <w:rStyle w:val="eop"/>
          <w:rFonts w:ascii="Verdana" w:eastAsiaTheme="majorEastAsia" w:hAnsi="Verdana" w:cs="Calibri"/>
          <w:sz w:val="22"/>
          <w:szCs w:val="22"/>
        </w:rPr>
        <w:lastRenderedPageBreak/>
        <w:t>Dickinson, R et al (2019)</w:t>
      </w:r>
      <w:r w:rsidRPr="00C2645F">
        <w:rPr>
          <w:rFonts w:ascii="Verdana" w:hAnsi="Verdana"/>
          <w:sz w:val="22"/>
          <w:szCs w:val="22"/>
          <w:shd w:val="clear" w:color="auto" w:fill="FFFFFF"/>
        </w:rPr>
        <w:t xml:space="preserve"> Reflecting on the Children Acts of 1989 and 2004 Available at: https://www.themj.co.uk/Reflec ting-on-the-Children-Acts-of-1989-and-2004/216219# (Accessed on 28.03.21).</w:t>
      </w:r>
    </w:p>
    <w:p w14:paraId="328CF76B" w14:textId="77777777" w:rsidR="00E44B8E" w:rsidRDefault="00E44B8E" w:rsidP="00E44B8E">
      <w:pPr>
        <w:pStyle w:val="paragraph"/>
        <w:spacing w:before="0" w:beforeAutospacing="0" w:after="0" w:afterAutospacing="0" w:line="360" w:lineRule="auto"/>
        <w:jc w:val="both"/>
        <w:textAlignment w:val="baseline"/>
        <w:rPr>
          <w:rStyle w:val="medium-normal"/>
          <w:rFonts w:ascii="Verdana" w:eastAsiaTheme="majorEastAsia" w:hAnsi="Verdana" w:cs="Helvetica"/>
          <w:sz w:val="22"/>
          <w:szCs w:val="22"/>
          <w:bdr w:val="none" w:sz="0" w:space="0" w:color="auto" w:frame="1"/>
        </w:rPr>
      </w:pPr>
      <w:r w:rsidRPr="00C2645F">
        <w:rPr>
          <w:rStyle w:val="eop"/>
          <w:rFonts w:ascii="Verdana" w:eastAsiaTheme="majorEastAsia" w:hAnsi="Verdana" w:cs="Calibri"/>
          <w:sz w:val="22"/>
          <w:szCs w:val="22"/>
        </w:rPr>
        <w:t>Ferguson H. (2005</w:t>
      </w:r>
      <w:r w:rsidRPr="00594926">
        <w:rPr>
          <w:rStyle w:val="eop"/>
          <w:rFonts w:ascii="Verdana" w:eastAsiaTheme="majorEastAsia" w:hAnsi="Verdana" w:cs="Calibri"/>
          <w:sz w:val="22"/>
          <w:szCs w:val="22"/>
        </w:rPr>
        <w:t xml:space="preserve">) </w:t>
      </w:r>
      <w:r w:rsidRPr="00594926">
        <w:rPr>
          <w:rStyle w:val="medium-normal"/>
          <w:rFonts w:ascii="Verdana" w:eastAsiaTheme="majorEastAsia" w:hAnsi="Verdana" w:cs="Helvetica"/>
          <w:sz w:val="22"/>
          <w:szCs w:val="22"/>
          <w:bdr w:val="none" w:sz="0" w:space="0" w:color="auto" w:frame="1"/>
        </w:rPr>
        <w:t xml:space="preserve">Social Work Education, Oct 2005, Vol. 24 Issue 7, p781, 15p Available at: </w:t>
      </w:r>
      <w:hyperlink r:id="rId49" w:history="1">
        <w:r w:rsidRPr="00C2645F">
          <w:rPr>
            <w:rStyle w:val="Hyperlink"/>
            <w:rFonts w:ascii="Verdana" w:eastAsiaTheme="majorEastAsia" w:hAnsi="Verdana" w:cs="Helvetica"/>
            <w:sz w:val="22"/>
            <w:szCs w:val="22"/>
            <w:bdr w:val="none" w:sz="0" w:space="0" w:color="auto" w:frame="1"/>
          </w:rPr>
          <w:t>https://web-b-ebscohost-com.ezproxy.uwtsd.ac.uk/ehost/detail/detail?vid=1&amp;sid=e990ced3-4949-4441-b999-9bd89ab0b0ad%40pdc-v-sessmgr02&amp;bdata=JnNpdGU9ZWhvc3QtbGl2ZQ%3d%3d#AN=18302927&amp;db=eue</w:t>
        </w:r>
      </w:hyperlink>
      <w:r w:rsidRPr="00C2645F">
        <w:rPr>
          <w:rStyle w:val="medium-normal"/>
          <w:rFonts w:ascii="Verdana" w:eastAsiaTheme="majorEastAsia" w:hAnsi="Verdana" w:cs="Helvetica"/>
          <w:color w:val="595959"/>
          <w:sz w:val="22"/>
          <w:szCs w:val="22"/>
          <w:bdr w:val="none" w:sz="0" w:space="0" w:color="auto" w:frame="1"/>
        </w:rPr>
        <w:t xml:space="preserve"> </w:t>
      </w:r>
      <w:r w:rsidRPr="00594926">
        <w:rPr>
          <w:rStyle w:val="medium-normal"/>
          <w:rFonts w:ascii="Verdana" w:eastAsiaTheme="majorEastAsia" w:hAnsi="Verdana" w:cs="Helvetica"/>
          <w:sz w:val="22"/>
          <w:szCs w:val="22"/>
          <w:bdr w:val="none" w:sz="0" w:space="0" w:color="auto" w:frame="1"/>
        </w:rPr>
        <w:t>(Accessed on 28.03.21).</w:t>
      </w:r>
    </w:p>
    <w:p w14:paraId="04D650D8" w14:textId="0F545D53" w:rsidR="00E44B8E" w:rsidRPr="00E44B8E"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sz w:val="22"/>
          <w:szCs w:val="22"/>
        </w:rPr>
      </w:pPr>
      <w:r w:rsidRPr="00E44B8E">
        <w:rPr>
          <w:rStyle w:val="eop"/>
          <w:rFonts w:ascii="Verdana" w:eastAsiaTheme="majorEastAsia" w:hAnsi="Verdana" w:cs="Calibri"/>
          <w:sz w:val="22"/>
          <w:szCs w:val="22"/>
        </w:rPr>
        <w:t>ITV News (2020)</w:t>
      </w:r>
      <w:r w:rsidRPr="00E44B8E">
        <w:rPr>
          <w:rFonts w:ascii="Verdana" w:hAnsi="Verdana" w:cs="Arial"/>
          <w:bCs/>
          <w:color w:val="151824"/>
          <w:sz w:val="22"/>
          <w:szCs w:val="22"/>
        </w:rPr>
        <w:t xml:space="preserve"> Girls as young as six sexting during pandemic, cyber safety research suggests </w:t>
      </w:r>
      <w:r w:rsidRPr="00E44B8E">
        <w:rPr>
          <w:rStyle w:val="eop"/>
          <w:rFonts w:ascii="Verdana" w:eastAsiaTheme="majorEastAsia" w:hAnsi="Verdana" w:cs="Calibri"/>
          <w:sz w:val="22"/>
          <w:szCs w:val="22"/>
        </w:rPr>
        <w:t xml:space="preserve">available at:  </w:t>
      </w:r>
      <w:hyperlink r:id="rId50" w:history="1">
        <w:r w:rsidRPr="00E44B8E">
          <w:rPr>
            <w:rStyle w:val="Hyperlink"/>
            <w:rFonts w:ascii="Verdana" w:eastAsiaTheme="majorEastAsia" w:hAnsi="Verdana" w:cs="Calibri"/>
            <w:sz w:val="22"/>
            <w:szCs w:val="22"/>
            <w:u w:val="none"/>
          </w:rPr>
          <w:t>https://www.itv.com/news/2020-06-25/girls-as-young-as-six-sexting-during-pandemic-cyber-safety-research-suggests</w:t>
        </w:r>
      </w:hyperlink>
      <w:r w:rsidRPr="00E44B8E">
        <w:rPr>
          <w:rStyle w:val="eop"/>
          <w:rFonts w:ascii="Verdana" w:eastAsiaTheme="majorEastAsia" w:hAnsi="Verdana" w:cs="Calibri"/>
          <w:sz w:val="22"/>
          <w:szCs w:val="22"/>
        </w:rPr>
        <w:t xml:space="preserve"> (accessed on 28.03.21).</w:t>
      </w:r>
    </w:p>
    <w:p w14:paraId="4FAF6A46" w14:textId="77777777" w:rsidR="00E44B8E"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Segoe UI"/>
          <w:color w:val="3A3A3A"/>
          <w:sz w:val="22"/>
          <w:szCs w:val="22"/>
          <w:shd w:val="clear" w:color="auto" w:fill="FFFFFF"/>
        </w:rPr>
      </w:pPr>
      <w:r w:rsidRPr="00C2645F">
        <w:rPr>
          <w:rFonts w:ascii="Verdana" w:hAnsi="Verdana" w:cs="Segoe UI"/>
          <w:color w:val="3A3A3A"/>
          <w:sz w:val="22"/>
          <w:szCs w:val="22"/>
          <w:shd w:val="clear" w:color="auto" w:fill="FFFFFF"/>
        </w:rPr>
        <w:t xml:space="preserve">Johnson, E (2019). </w:t>
      </w:r>
      <w:r w:rsidRPr="00C2645F">
        <w:rPr>
          <w:rFonts w:ascii="Verdana" w:hAnsi="Verdana"/>
          <w:color w:val="094B77"/>
          <w:sz w:val="22"/>
          <w:szCs w:val="22"/>
          <w:shd w:val="clear" w:color="auto" w:fill="FFFFFF"/>
        </w:rPr>
        <w:t xml:space="preserve">Legislation and policies that surround safeguarding children Available at: </w:t>
      </w:r>
      <w:hyperlink r:id="rId51" w:history="1">
        <w:r w:rsidRPr="00C2645F">
          <w:rPr>
            <w:rStyle w:val="Hyperlink"/>
            <w:rFonts w:ascii="Verdana" w:eastAsiaTheme="majorEastAsia" w:hAnsi="Verdana"/>
            <w:sz w:val="22"/>
            <w:szCs w:val="22"/>
            <w:shd w:val="clear" w:color="auto" w:fill="FFFFFF"/>
          </w:rPr>
          <w:t>https://cpdonline.co.uk/knowledge-base/safeguarding/legislation-safeguarding-children/</w:t>
        </w:r>
      </w:hyperlink>
      <w:r w:rsidRPr="00C2645F">
        <w:rPr>
          <w:rFonts w:ascii="Verdana" w:hAnsi="Verdana"/>
          <w:color w:val="094B77"/>
          <w:sz w:val="22"/>
          <w:szCs w:val="22"/>
          <w:shd w:val="clear" w:color="auto" w:fill="FFFFFF"/>
        </w:rPr>
        <w:t xml:space="preserve"> (accessed on 28.03.21).</w:t>
      </w:r>
      <w:r w:rsidRPr="00C2645F">
        <w:rPr>
          <w:rFonts w:ascii="Verdana" w:hAnsi="Verdana" w:cs="Segoe UI"/>
          <w:color w:val="3A3A3A"/>
          <w:sz w:val="22"/>
          <w:szCs w:val="22"/>
          <w:shd w:val="clear" w:color="auto" w:fill="FFFFFF"/>
        </w:rPr>
        <w:t xml:space="preserve"> </w:t>
      </w:r>
    </w:p>
    <w:p w14:paraId="6017B656" w14:textId="5B6BBFF1" w:rsidR="00E44B8E" w:rsidRPr="00E44B8E" w:rsidRDefault="00E44B8E" w:rsidP="00E44B8E">
      <w:pPr>
        <w:pStyle w:val="paragraph"/>
        <w:spacing w:before="0" w:beforeAutospacing="0" w:after="0" w:afterAutospacing="0" w:line="360" w:lineRule="auto"/>
        <w:jc w:val="both"/>
        <w:textAlignment w:val="baseline"/>
        <w:rPr>
          <w:rFonts w:ascii="Verdana" w:eastAsiaTheme="majorEastAsia" w:hAnsi="Verdana" w:cs="Segoe UI"/>
          <w:color w:val="3A3A3A"/>
          <w:sz w:val="22"/>
          <w:szCs w:val="22"/>
          <w:shd w:val="clear" w:color="auto" w:fill="FFFFFF"/>
        </w:rPr>
      </w:pPr>
      <w:r w:rsidRPr="00C2645F">
        <w:rPr>
          <w:rFonts w:ascii="Verdana" w:hAnsi="Verdana" w:cs="Calibri"/>
          <w:sz w:val="22"/>
          <w:szCs w:val="22"/>
        </w:rPr>
        <w:t xml:space="preserve">Kerpetis, G (2017) </w:t>
      </w:r>
      <w:r w:rsidRPr="00C2645F">
        <w:rPr>
          <w:rFonts w:ascii="Verdana" w:hAnsi="Verdana" w:cs="Calibri"/>
          <w:i/>
          <w:iCs/>
          <w:sz w:val="22"/>
          <w:szCs w:val="22"/>
        </w:rPr>
        <w:t>Theories on Child Protection Work with Parents: A Narrative Review of the Literature:</w:t>
      </w:r>
      <w:r w:rsidRPr="00C2645F">
        <w:rPr>
          <w:rFonts w:ascii="Verdana" w:hAnsi="Verdana" w:cs="Calibri"/>
          <w:b/>
          <w:bCs/>
          <w:sz w:val="22"/>
          <w:szCs w:val="22"/>
        </w:rPr>
        <w:t xml:space="preserve"> </w:t>
      </w:r>
      <w:hyperlink r:id="rId52" w:history="1">
        <w:r w:rsidRPr="00C2645F">
          <w:rPr>
            <w:rStyle w:val="Hyperlink"/>
            <w:rFonts w:ascii="Verdana" w:hAnsi="Verdana" w:cs="Calibri"/>
            <w:sz w:val="22"/>
            <w:szCs w:val="22"/>
          </w:rPr>
          <w:t>Child Welfare</w:t>
        </w:r>
      </w:hyperlink>
      <w:r w:rsidRPr="00C2645F">
        <w:rPr>
          <w:rFonts w:ascii="Verdana" w:hAnsi="Verdana" w:cs="Calibri"/>
          <w:sz w:val="22"/>
          <w:szCs w:val="22"/>
        </w:rPr>
        <w:t xml:space="preserve">. </w:t>
      </w:r>
      <w:hyperlink r:id="rId53" w:history="1">
        <w:r w:rsidRPr="00C2645F">
          <w:rPr>
            <w:rStyle w:val="Hyperlink"/>
            <w:rFonts w:ascii="Verdana" w:hAnsi="Verdana" w:cs="Calibri"/>
            <w:sz w:val="22"/>
            <w:szCs w:val="22"/>
          </w:rPr>
          <w:t>University of Adelaide</w:t>
        </w:r>
      </w:hyperlink>
      <w:r w:rsidRPr="00C2645F">
        <w:rPr>
          <w:rFonts w:ascii="Verdana" w:hAnsi="Verdana" w:cs="Calibri"/>
          <w:sz w:val="22"/>
          <w:szCs w:val="22"/>
          <w:u w:val="single"/>
        </w:rPr>
        <w:t xml:space="preserve">  Page </w:t>
      </w:r>
      <w:r w:rsidRPr="00C2645F">
        <w:rPr>
          <w:rFonts w:ascii="Verdana" w:hAnsi="Verdana" w:cs="Calibri"/>
          <w:sz w:val="22"/>
          <w:szCs w:val="22"/>
        </w:rPr>
        <w:t xml:space="preserve">95(2):33  </w:t>
      </w:r>
    </w:p>
    <w:p w14:paraId="08BADF0E" w14:textId="77777777" w:rsidR="00E44B8E" w:rsidRPr="00C2645F"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sz w:val="22"/>
          <w:szCs w:val="22"/>
        </w:rPr>
      </w:pPr>
      <w:r w:rsidRPr="00C2645F">
        <w:rPr>
          <w:rFonts w:ascii="Verdana" w:hAnsi="Verdana"/>
          <w:color w:val="000000" w:themeColor="text1"/>
          <w:sz w:val="22"/>
          <w:szCs w:val="22"/>
        </w:rPr>
        <w:t>(NSPCC, 2019).</w:t>
      </w:r>
      <w:r w:rsidRPr="00C2645F">
        <w:rPr>
          <w:rFonts w:ascii="Verdana" w:hAnsi="Verdana"/>
          <w:b/>
          <w:bCs/>
          <w:color w:val="000000"/>
          <w:spacing w:val="-5"/>
          <w:sz w:val="22"/>
          <w:szCs w:val="22"/>
          <w:shd w:val="clear" w:color="auto" w:fill="FFFFFF"/>
        </w:rPr>
        <w:t xml:space="preserve"> </w:t>
      </w:r>
      <w:r w:rsidRPr="00594926">
        <w:rPr>
          <w:rFonts w:ascii="Verdana" w:hAnsi="Verdana"/>
          <w:bCs/>
          <w:color w:val="000000"/>
          <w:spacing w:val="-5"/>
          <w:sz w:val="22"/>
          <w:szCs w:val="22"/>
          <w:shd w:val="clear" w:color="auto" w:fill="FFFFFF"/>
        </w:rPr>
        <w:t xml:space="preserve">History of child protection in the UK. Available at: </w:t>
      </w:r>
      <w:hyperlink r:id="rId54" w:history="1">
        <w:r w:rsidRPr="00594926">
          <w:rPr>
            <w:rStyle w:val="Hyperlink"/>
            <w:rFonts w:ascii="Verdana" w:eastAsiaTheme="majorEastAsia" w:hAnsi="Verdana"/>
            <w:bCs/>
            <w:spacing w:val="-5"/>
            <w:sz w:val="22"/>
            <w:szCs w:val="22"/>
            <w:shd w:val="clear" w:color="auto" w:fill="FFFFFF"/>
          </w:rPr>
          <w:t>https://learning.nspcc.org.uk/child-protection-system/history-of-child-protection-in-the-uk</w:t>
        </w:r>
      </w:hyperlink>
      <w:r w:rsidRPr="00594926">
        <w:rPr>
          <w:rFonts w:ascii="Verdana" w:hAnsi="Verdana"/>
          <w:bCs/>
          <w:color w:val="000000"/>
          <w:spacing w:val="-5"/>
          <w:sz w:val="22"/>
          <w:szCs w:val="22"/>
          <w:shd w:val="clear" w:color="auto" w:fill="FFFFFF"/>
        </w:rPr>
        <w:t xml:space="preserve"> (Accessed on 28.03.21).</w:t>
      </w:r>
    </w:p>
    <w:p w14:paraId="5687FD91" w14:textId="178CE496" w:rsidR="00E44B8E"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sz w:val="22"/>
          <w:szCs w:val="22"/>
        </w:rPr>
      </w:pPr>
      <w:r w:rsidRPr="00C2645F">
        <w:rPr>
          <w:rStyle w:val="eop"/>
          <w:rFonts w:ascii="Verdana" w:eastAsiaTheme="majorEastAsia" w:hAnsi="Verdana" w:cs="Calibri"/>
          <w:sz w:val="22"/>
          <w:szCs w:val="22"/>
        </w:rPr>
        <w:t xml:space="preserve">NSPCC (2021) Safeguarding Children and Child Protection. Available at: </w:t>
      </w:r>
      <w:hyperlink r:id="rId55" w:history="1">
        <w:r w:rsidRPr="00C2645F">
          <w:rPr>
            <w:rStyle w:val="Hyperlink"/>
            <w:rFonts w:ascii="Verdana" w:eastAsiaTheme="majorEastAsia" w:hAnsi="Verdana" w:cs="Calibri"/>
            <w:sz w:val="22"/>
            <w:szCs w:val="22"/>
          </w:rPr>
          <w:t>https://learning.nspcc.org.uk/safeguarding-child-protection#:~:text=Safeguarding%20is%20the%20action%20that,of%20safe%20and%20effective%20care</w:t>
        </w:r>
      </w:hyperlink>
      <w:r w:rsidRPr="00C2645F">
        <w:rPr>
          <w:rStyle w:val="eop"/>
          <w:rFonts w:ascii="Verdana" w:eastAsiaTheme="majorEastAsia" w:hAnsi="Verdana" w:cs="Calibri"/>
          <w:sz w:val="22"/>
          <w:szCs w:val="22"/>
        </w:rPr>
        <w:t xml:space="preserve"> (Accessed on 28.03.21) </w:t>
      </w:r>
    </w:p>
    <w:p w14:paraId="33733466" w14:textId="132A0A37" w:rsidR="00E44B8E" w:rsidRPr="00C2645F"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sz w:val="22"/>
          <w:szCs w:val="22"/>
        </w:rPr>
      </w:pPr>
      <w:r w:rsidRPr="00C2645F">
        <w:rPr>
          <w:rStyle w:val="eop"/>
          <w:rFonts w:ascii="Verdana" w:eastAsiaTheme="majorEastAsia" w:hAnsi="Verdana" w:cs="Calibri"/>
          <w:sz w:val="22"/>
          <w:szCs w:val="22"/>
        </w:rPr>
        <w:t xml:space="preserve">Ofcom (2019) </w:t>
      </w:r>
      <w:r w:rsidRPr="00594926">
        <w:rPr>
          <w:rStyle w:val="Strong"/>
          <w:rFonts w:ascii="Verdana" w:eastAsiaTheme="majorEastAsia" w:hAnsi="Verdana" w:cs="Arial"/>
          <w:b w:val="0"/>
          <w:sz w:val="22"/>
          <w:szCs w:val="22"/>
          <w:shd w:val="clear" w:color="auto" w:fill="FFFFFF"/>
        </w:rPr>
        <w:t xml:space="preserve">Children and Parent’s  media use and attitudes report (2019) Available </w:t>
      </w:r>
      <w:r w:rsidRPr="00594926">
        <w:rPr>
          <w:rStyle w:val="Strong"/>
          <w:rFonts w:ascii="Verdana" w:eastAsiaTheme="majorEastAsia" w:hAnsi="Verdana" w:cs="Arial"/>
          <w:b w:val="0"/>
          <w:color w:val="363940"/>
          <w:sz w:val="22"/>
          <w:szCs w:val="22"/>
          <w:shd w:val="clear" w:color="auto" w:fill="FFFFFF"/>
        </w:rPr>
        <w:t xml:space="preserve">at: </w:t>
      </w:r>
      <w:hyperlink r:id="rId56" w:history="1">
        <w:r w:rsidRPr="00594926">
          <w:rPr>
            <w:rStyle w:val="Hyperlink"/>
            <w:rFonts w:ascii="Verdana" w:eastAsiaTheme="majorEastAsia" w:hAnsi="Verdana" w:cs="Arial"/>
            <w:b/>
            <w:sz w:val="22"/>
            <w:szCs w:val="22"/>
            <w:shd w:val="clear" w:color="auto" w:fill="FFFFFF"/>
          </w:rPr>
          <w:t>https://www.ofcom.org.uk/__data/assets/pdf_file/0023/190616/children-media-use-attitudes-2019-report.pdf</w:t>
        </w:r>
      </w:hyperlink>
      <w:r w:rsidRPr="00594926">
        <w:rPr>
          <w:rStyle w:val="Strong"/>
          <w:rFonts w:ascii="Verdana" w:eastAsiaTheme="majorEastAsia" w:hAnsi="Verdana" w:cs="Arial"/>
          <w:b w:val="0"/>
          <w:color w:val="363940"/>
          <w:sz w:val="22"/>
          <w:szCs w:val="22"/>
          <w:shd w:val="clear" w:color="auto" w:fill="FFFFFF"/>
        </w:rPr>
        <w:t xml:space="preserve"> </w:t>
      </w:r>
      <w:r w:rsidRPr="00594926">
        <w:rPr>
          <w:rStyle w:val="Strong"/>
          <w:rFonts w:ascii="Verdana" w:eastAsiaTheme="majorEastAsia" w:hAnsi="Verdana" w:cs="Arial"/>
          <w:b w:val="0"/>
          <w:sz w:val="22"/>
          <w:szCs w:val="22"/>
          <w:shd w:val="clear" w:color="auto" w:fill="FFFFFF"/>
        </w:rPr>
        <w:t>(accessed on 28.03.21) (Page 3)</w:t>
      </w:r>
    </w:p>
    <w:p w14:paraId="6148457B" w14:textId="4ED68A8A" w:rsidR="00E44B8E" w:rsidRPr="00C2645F"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sz w:val="22"/>
          <w:szCs w:val="22"/>
        </w:rPr>
      </w:pPr>
      <w:r w:rsidRPr="00C2645F">
        <w:rPr>
          <w:rStyle w:val="eop"/>
          <w:rFonts w:ascii="Verdana" w:eastAsiaTheme="majorEastAsia" w:hAnsi="Verdana" w:cs="Calibri"/>
          <w:sz w:val="22"/>
          <w:szCs w:val="22"/>
        </w:rPr>
        <w:t xml:space="preserve">Office of National Statistics (2020) Online Bullying in England and Wales Year ending March 2020. Available at: </w:t>
      </w:r>
      <w:hyperlink r:id="rId57" w:history="1">
        <w:r w:rsidRPr="00C2645F">
          <w:rPr>
            <w:rStyle w:val="Hyperlink"/>
            <w:rFonts w:ascii="Verdana" w:eastAsiaTheme="majorEastAsia" w:hAnsi="Verdana" w:cs="Calibri"/>
            <w:sz w:val="22"/>
            <w:szCs w:val="22"/>
          </w:rPr>
          <w:t>https://www.ons.gov.uk/peoplepopulationandcommunity/crimeandjustice/bulletins/onlinebullyinginenglandandwales/yearendingmarch2020</w:t>
        </w:r>
      </w:hyperlink>
      <w:r w:rsidRPr="00C2645F">
        <w:rPr>
          <w:rStyle w:val="eop"/>
          <w:rFonts w:ascii="Verdana" w:eastAsiaTheme="majorEastAsia" w:hAnsi="Verdana" w:cs="Calibri"/>
          <w:sz w:val="22"/>
          <w:szCs w:val="22"/>
        </w:rPr>
        <w:t xml:space="preserve"> (Accessed on 28.03.21).</w:t>
      </w:r>
    </w:p>
    <w:p w14:paraId="54F0D7EA" w14:textId="178DB091" w:rsidR="00E44B8E" w:rsidRPr="00C2645F"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sz w:val="22"/>
          <w:szCs w:val="22"/>
        </w:rPr>
      </w:pPr>
      <w:r w:rsidRPr="00C2645F">
        <w:rPr>
          <w:rStyle w:val="eop"/>
          <w:rFonts w:ascii="Verdana" w:eastAsiaTheme="majorEastAsia" w:hAnsi="Verdana" w:cs="Calibri"/>
          <w:sz w:val="22"/>
          <w:szCs w:val="22"/>
        </w:rPr>
        <w:t xml:space="preserve">Reid K (2010) The Implications of Every Child Matters and the Children Act for Schools available at : </w:t>
      </w:r>
      <w:hyperlink r:id="rId58" w:history="1">
        <w:r w:rsidRPr="00C2645F">
          <w:rPr>
            <w:rStyle w:val="Hyperlink"/>
            <w:rFonts w:ascii="Verdana" w:eastAsiaTheme="majorEastAsia" w:hAnsi="Verdana" w:cs="Calibri"/>
            <w:sz w:val="22"/>
            <w:szCs w:val="22"/>
          </w:rPr>
          <w:t>https://www.tandfonline.com/doi/pdf/10.1111/j.0264-3944.2005.00317.x</w:t>
        </w:r>
      </w:hyperlink>
      <w:r w:rsidRPr="00C2645F">
        <w:rPr>
          <w:rStyle w:val="eop"/>
          <w:rFonts w:ascii="Verdana" w:eastAsiaTheme="majorEastAsia" w:hAnsi="Verdana" w:cs="Calibri"/>
          <w:sz w:val="22"/>
          <w:szCs w:val="22"/>
        </w:rPr>
        <w:t xml:space="preserve"> (Accessed on 25.03.21).</w:t>
      </w:r>
    </w:p>
    <w:p w14:paraId="36981B21" w14:textId="77777777" w:rsidR="00E44B8E" w:rsidRDefault="00E44B8E" w:rsidP="00E44B8E">
      <w:pPr>
        <w:pStyle w:val="paragraph"/>
        <w:spacing w:before="0" w:beforeAutospacing="0" w:after="0" w:afterAutospacing="0" w:line="360" w:lineRule="auto"/>
        <w:jc w:val="both"/>
        <w:textAlignment w:val="baseline"/>
        <w:rPr>
          <w:rFonts w:ascii="Verdana" w:hAnsi="Verdana" w:cs="Calibri"/>
          <w:sz w:val="22"/>
          <w:szCs w:val="22"/>
        </w:rPr>
      </w:pPr>
    </w:p>
    <w:p w14:paraId="045582C7" w14:textId="77777777" w:rsidR="00E44B8E" w:rsidRPr="00E44B8E" w:rsidRDefault="00E44B8E" w:rsidP="00E44B8E">
      <w:pPr>
        <w:pStyle w:val="Heading1"/>
        <w:shd w:val="clear" w:color="auto" w:fill="FFFFFF"/>
        <w:spacing w:before="0" w:after="225" w:line="360" w:lineRule="auto"/>
        <w:jc w:val="both"/>
        <w:rPr>
          <w:rFonts w:ascii="Verdana" w:hAnsi="Verdana" w:cs="Arial"/>
          <w:color w:val="3F3F3F"/>
          <w:sz w:val="22"/>
          <w:szCs w:val="22"/>
        </w:rPr>
      </w:pPr>
      <w:hyperlink r:id="rId59" w:tooltip="Posts by Alon Shwartz" w:history="1">
        <w:r w:rsidRPr="00E44B8E">
          <w:rPr>
            <w:rStyle w:val="Hyperlink"/>
            <w:rFonts w:ascii="Verdana" w:hAnsi="Verdana"/>
            <w:color w:val="DC4028"/>
            <w:spacing w:val="-6"/>
            <w:sz w:val="22"/>
            <w:szCs w:val="22"/>
          </w:rPr>
          <w:t>Shwartz</w:t>
        </w:r>
      </w:hyperlink>
      <w:r w:rsidRPr="00E44B8E">
        <w:rPr>
          <w:rFonts w:ascii="Verdana" w:hAnsi="Verdana"/>
          <w:color w:val="1C1E1C"/>
          <w:spacing w:val="-6"/>
          <w:sz w:val="22"/>
          <w:szCs w:val="22"/>
        </w:rPr>
        <w:t>. A (2021</w:t>
      </w:r>
      <w:r w:rsidRPr="00E44B8E">
        <w:rPr>
          <w:rFonts w:ascii="Verdana" w:hAnsi="Verdana"/>
          <w:color w:val="auto"/>
          <w:spacing w:val="-6"/>
          <w:sz w:val="22"/>
          <w:szCs w:val="22"/>
        </w:rPr>
        <w:t xml:space="preserve">) </w:t>
      </w:r>
      <w:r w:rsidRPr="00E44B8E">
        <w:rPr>
          <w:rFonts w:ascii="Verdana" w:hAnsi="Verdana" w:cs="Arial"/>
          <w:bCs/>
          <w:color w:val="auto"/>
          <w:sz w:val="22"/>
          <w:szCs w:val="22"/>
        </w:rPr>
        <w:t xml:space="preserve">The Big Reason Why Parents Should Never Cyber-Snoop or Monitor Their Kids Online </w:t>
      </w:r>
      <w:r w:rsidRPr="00E44B8E">
        <w:rPr>
          <w:rFonts w:ascii="Verdana" w:hAnsi="Verdana"/>
          <w:color w:val="1C1E1C"/>
          <w:spacing w:val="-6"/>
          <w:sz w:val="22"/>
          <w:szCs w:val="22"/>
        </w:rPr>
        <w:t xml:space="preserve">Available at: </w:t>
      </w:r>
      <w:hyperlink r:id="rId60" w:history="1">
        <w:r w:rsidRPr="00E44B8E">
          <w:rPr>
            <w:rStyle w:val="Hyperlink"/>
            <w:rFonts w:ascii="Verdana" w:hAnsi="Verdana"/>
            <w:spacing w:val="-6"/>
            <w:sz w:val="22"/>
            <w:szCs w:val="22"/>
          </w:rPr>
          <w:t>https://www.fatherly.com/love-money/monitoring-kids-online-activity-doesnt-help/</w:t>
        </w:r>
      </w:hyperlink>
      <w:r w:rsidRPr="00E44B8E">
        <w:rPr>
          <w:rFonts w:ascii="Verdana" w:hAnsi="Verdana"/>
          <w:color w:val="1C1E1C"/>
          <w:spacing w:val="-6"/>
          <w:sz w:val="22"/>
          <w:szCs w:val="22"/>
        </w:rPr>
        <w:t xml:space="preserve"> (accessed on 28.03.21).</w:t>
      </w:r>
    </w:p>
    <w:p w14:paraId="5F86D233" w14:textId="77777777" w:rsidR="00E44B8E" w:rsidRPr="00594926" w:rsidRDefault="00E44B8E" w:rsidP="00E44B8E">
      <w:pPr>
        <w:pStyle w:val="paragraph"/>
        <w:spacing w:before="0" w:beforeAutospacing="0" w:after="0" w:afterAutospacing="0" w:line="360" w:lineRule="auto"/>
        <w:jc w:val="both"/>
        <w:textAlignment w:val="baseline"/>
        <w:rPr>
          <w:rFonts w:ascii="Verdana" w:hAnsi="Verdana" w:cs="Calibri"/>
          <w:sz w:val="22"/>
          <w:szCs w:val="22"/>
        </w:rPr>
      </w:pPr>
      <w:r w:rsidRPr="00C2645F">
        <w:rPr>
          <w:rStyle w:val="eop"/>
          <w:rFonts w:ascii="Verdana" w:eastAsiaTheme="majorEastAsia" w:hAnsi="Verdana" w:cs="Calibri"/>
          <w:sz w:val="22"/>
          <w:szCs w:val="22"/>
        </w:rPr>
        <w:t xml:space="preserve">The Lamming Report (2002) The Victoria Climbie Inquiry. Available at: </w:t>
      </w:r>
      <w:hyperlink r:id="rId61" w:history="1">
        <w:r w:rsidRPr="00C2645F">
          <w:rPr>
            <w:rStyle w:val="Hyperlink"/>
            <w:rFonts w:ascii="Verdana" w:eastAsiaTheme="majorEastAsia" w:hAnsi="Verdana" w:cs="Calibri"/>
            <w:sz w:val="22"/>
            <w:szCs w:val="22"/>
          </w:rPr>
          <w:t>https://webarchive.nationalarchives.gov.uk/20130124064742/http://www.dh.gov.uk/prod_consum_dh/groups/dh_digitalassets/documents/digitalasset/dh_110711.pdf</w:t>
        </w:r>
      </w:hyperlink>
      <w:r w:rsidRPr="00C2645F">
        <w:rPr>
          <w:rStyle w:val="eop"/>
          <w:rFonts w:ascii="Verdana" w:eastAsiaTheme="majorEastAsia" w:hAnsi="Verdana" w:cs="Calibri"/>
          <w:sz w:val="22"/>
          <w:szCs w:val="22"/>
        </w:rPr>
        <w:t xml:space="preserve"> (Accessed on 28.03.21).  (Pg.6 1.8)</w:t>
      </w:r>
    </w:p>
    <w:p w14:paraId="523ADA6C" w14:textId="77777777" w:rsidR="00E44B8E" w:rsidRPr="00C2645F"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sz w:val="22"/>
          <w:szCs w:val="22"/>
        </w:rPr>
      </w:pPr>
      <w:r>
        <w:rPr>
          <w:rStyle w:val="eop"/>
          <w:rFonts w:ascii="Verdana" w:eastAsiaTheme="majorEastAsia" w:hAnsi="Verdana" w:cs="Calibri"/>
          <w:sz w:val="22"/>
          <w:szCs w:val="22"/>
        </w:rPr>
        <w:t xml:space="preserve">UK Government (1989) </w:t>
      </w:r>
      <w:r w:rsidRPr="00C2645F">
        <w:rPr>
          <w:rStyle w:val="eop"/>
          <w:rFonts w:ascii="Verdana" w:eastAsiaTheme="majorEastAsia" w:hAnsi="Verdana" w:cs="Calibri"/>
          <w:sz w:val="22"/>
          <w:szCs w:val="22"/>
        </w:rPr>
        <w:t>Children’s Act 1989</w:t>
      </w:r>
      <w:r>
        <w:rPr>
          <w:rStyle w:val="eop"/>
          <w:rFonts w:ascii="Verdana" w:eastAsiaTheme="majorEastAsia" w:hAnsi="Verdana" w:cs="Calibri"/>
          <w:sz w:val="22"/>
          <w:szCs w:val="22"/>
        </w:rPr>
        <w:t xml:space="preserve">. Available at: </w:t>
      </w:r>
      <w:hyperlink r:id="rId62" w:history="1">
        <w:r w:rsidRPr="001B074E">
          <w:rPr>
            <w:rStyle w:val="Hyperlink"/>
            <w:rFonts w:ascii="Verdana" w:eastAsiaTheme="majorEastAsia" w:hAnsi="Verdana" w:cs="Calibri"/>
            <w:sz w:val="22"/>
            <w:szCs w:val="22"/>
          </w:rPr>
          <w:t>https://www.legislation.gov.uk/ukpga/1989/41/contents</w:t>
        </w:r>
      </w:hyperlink>
      <w:r>
        <w:rPr>
          <w:rStyle w:val="eop"/>
          <w:rFonts w:ascii="Verdana" w:eastAsiaTheme="majorEastAsia" w:hAnsi="Verdana" w:cs="Calibri"/>
          <w:sz w:val="22"/>
          <w:szCs w:val="22"/>
        </w:rPr>
        <w:t xml:space="preserve"> (Accessed on 28.03.21).</w:t>
      </w:r>
    </w:p>
    <w:p w14:paraId="7054F453" w14:textId="00873CC3" w:rsidR="00E44B8E" w:rsidRPr="00E44B8E" w:rsidRDefault="00E44B8E" w:rsidP="00E44B8E">
      <w:pPr>
        <w:pStyle w:val="paragraph"/>
        <w:spacing w:before="0" w:beforeAutospacing="0" w:after="0" w:afterAutospacing="0" w:line="360" w:lineRule="auto"/>
        <w:jc w:val="both"/>
        <w:textAlignment w:val="baseline"/>
        <w:rPr>
          <w:rFonts w:ascii="Verdana" w:eastAsiaTheme="majorEastAsia" w:hAnsi="Verdana" w:cs="Calibri"/>
          <w:b/>
          <w:sz w:val="22"/>
          <w:szCs w:val="22"/>
        </w:rPr>
      </w:pPr>
      <w:r>
        <w:rPr>
          <w:rStyle w:val="eop"/>
          <w:rFonts w:ascii="Verdana" w:eastAsiaTheme="majorEastAsia" w:hAnsi="Verdana" w:cs="Calibri"/>
          <w:sz w:val="22"/>
          <w:szCs w:val="22"/>
        </w:rPr>
        <w:t xml:space="preserve">UK Government (2004) </w:t>
      </w:r>
      <w:r w:rsidRPr="00C2645F">
        <w:rPr>
          <w:rStyle w:val="eop"/>
          <w:rFonts w:ascii="Verdana" w:eastAsiaTheme="majorEastAsia" w:hAnsi="Verdana" w:cs="Calibri"/>
          <w:sz w:val="22"/>
          <w:szCs w:val="22"/>
        </w:rPr>
        <w:t xml:space="preserve">Children’s </w:t>
      </w:r>
      <w:r>
        <w:rPr>
          <w:rStyle w:val="eop"/>
          <w:rFonts w:ascii="Verdana" w:eastAsiaTheme="majorEastAsia" w:hAnsi="Verdana" w:cs="Calibri"/>
          <w:sz w:val="22"/>
          <w:szCs w:val="22"/>
        </w:rPr>
        <w:t>A</w:t>
      </w:r>
      <w:r w:rsidRPr="00C2645F">
        <w:rPr>
          <w:rStyle w:val="eop"/>
          <w:rFonts w:ascii="Verdana" w:eastAsiaTheme="majorEastAsia" w:hAnsi="Verdana" w:cs="Calibri"/>
          <w:sz w:val="22"/>
          <w:szCs w:val="22"/>
        </w:rPr>
        <w:t>ct 2004</w:t>
      </w:r>
      <w:r>
        <w:rPr>
          <w:rStyle w:val="eop"/>
          <w:rFonts w:ascii="Verdana" w:eastAsiaTheme="majorEastAsia" w:hAnsi="Verdana" w:cs="Calibri"/>
          <w:sz w:val="22"/>
          <w:szCs w:val="22"/>
        </w:rPr>
        <w:t xml:space="preserve"> Available at: </w:t>
      </w:r>
      <w:hyperlink r:id="rId63" w:history="1">
        <w:r w:rsidRPr="001B074E">
          <w:rPr>
            <w:rStyle w:val="Hyperlink"/>
            <w:rFonts w:ascii="Verdana" w:eastAsiaTheme="majorEastAsia" w:hAnsi="Verdana" w:cs="Calibri"/>
            <w:sz w:val="22"/>
            <w:szCs w:val="22"/>
          </w:rPr>
          <w:t>https://www.legislation.gov.uk/ukpga/2004/31/contents</w:t>
        </w:r>
      </w:hyperlink>
      <w:r>
        <w:rPr>
          <w:rStyle w:val="eop"/>
          <w:rFonts w:ascii="Verdana" w:eastAsiaTheme="majorEastAsia" w:hAnsi="Verdana" w:cs="Calibri"/>
          <w:sz w:val="22"/>
          <w:szCs w:val="22"/>
        </w:rPr>
        <w:t xml:space="preserve"> (accessed on 28.03.21).</w:t>
      </w:r>
    </w:p>
    <w:p w14:paraId="062E164F" w14:textId="77777777" w:rsidR="00E44B8E" w:rsidRPr="00C2645F" w:rsidRDefault="00E44B8E" w:rsidP="00E44B8E">
      <w:pPr>
        <w:pStyle w:val="paragraph"/>
        <w:spacing w:before="0" w:beforeAutospacing="0" w:after="0" w:afterAutospacing="0" w:line="360" w:lineRule="auto"/>
        <w:jc w:val="both"/>
        <w:textAlignment w:val="baseline"/>
        <w:rPr>
          <w:rStyle w:val="eop"/>
          <w:rFonts w:ascii="Verdana" w:eastAsiaTheme="majorEastAsia" w:hAnsi="Verdana" w:cs="Calibri"/>
          <w:sz w:val="22"/>
          <w:szCs w:val="22"/>
        </w:rPr>
      </w:pPr>
      <w:r w:rsidRPr="00C2645F">
        <w:rPr>
          <w:rStyle w:val="eop"/>
          <w:rFonts w:ascii="Verdana" w:eastAsiaTheme="majorEastAsia" w:hAnsi="Verdana" w:cs="Calibri"/>
          <w:sz w:val="22"/>
          <w:szCs w:val="22"/>
        </w:rPr>
        <w:t xml:space="preserve">UNCRC (1989) United Nations Convention on the Rights of the Child- Article 19. Available at: </w:t>
      </w:r>
      <w:hyperlink r:id="rId64" w:history="1">
        <w:r w:rsidRPr="00C2645F">
          <w:rPr>
            <w:rStyle w:val="Hyperlink"/>
            <w:rFonts w:ascii="Verdana" w:eastAsiaTheme="majorEastAsia" w:hAnsi="Verdana" w:cs="Calibri"/>
            <w:sz w:val="22"/>
            <w:szCs w:val="22"/>
          </w:rPr>
          <w:t>https://downloads.unicef.org.uk/wp-content/uploads/2010/05/UNCRC_united_nations_convention_on_the_rights_of_the_child.pdf?_adal_sd=www.unicef.org.uk.1616929023732&amp;_adal_ca=so%3DGoogle%26me%3Dorganic%26ca%3D(not%2520set)%26co%3D(not%2520set)%26ke%3D(not%2520set).1616929023732&amp;_adal_cw=1616928938556.1616929023732&amp;_adal_id=51747ed4-b94c-409b-9de1-6ec846657918.1616928939.2.1616928939.1616928939.ad4a6c7f-c29e-49be-9e48-638d69b3e512.1616929023732&amp;_ga=2.53488616.1120626146.1616928938-969404659.1616928938</w:t>
        </w:r>
      </w:hyperlink>
      <w:r w:rsidRPr="00C2645F">
        <w:rPr>
          <w:rStyle w:val="eop"/>
          <w:rFonts w:ascii="Verdana" w:eastAsiaTheme="majorEastAsia" w:hAnsi="Verdana" w:cs="Calibri"/>
          <w:sz w:val="22"/>
          <w:szCs w:val="22"/>
        </w:rPr>
        <w:t xml:space="preserve"> (Accessed on 28.03.21) (Page 6)</w:t>
      </w:r>
    </w:p>
    <w:p w14:paraId="311A7572" w14:textId="77777777" w:rsidR="00E44B8E" w:rsidRPr="00C2645F" w:rsidRDefault="00E44B8E" w:rsidP="00E44B8E">
      <w:pPr>
        <w:pStyle w:val="Heading1"/>
        <w:spacing w:before="0" w:after="225" w:line="360" w:lineRule="auto"/>
        <w:jc w:val="both"/>
        <w:rPr>
          <w:rStyle w:val="eop"/>
          <w:rFonts w:ascii="Verdana" w:hAnsi="Verdana" w:cs="Times New Roman"/>
          <w:color w:val="000000"/>
          <w:spacing w:val="-8"/>
          <w:sz w:val="22"/>
          <w:szCs w:val="22"/>
        </w:rPr>
      </w:pPr>
      <w:r w:rsidRPr="00C2645F">
        <w:rPr>
          <w:rFonts w:ascii="Verdana" w:eastAsia="Times New Roman" w:hAnsi="Verdana" w:cs="Segoe UI"/>
          <w:b/>
          <w:color w:val="auto"/>
          <w:sz w:val="22"/>
          <w:szCs w:val="22"/>
          <w:lang w:eastAsia="en-GB"/>
        </w:rPr>
        <w:t>Wright</w:t>
      </w:r>
      <w:r w:rsidRPr="00C2645F">
        <w:rPr>
          <w:rFonts w:ascii="Verdana" w:hAnsi="Verdana" w:cs="Segoe UI"/>
          <w:b/>
          <w:color w:val="auto"/>
          <w:sz w:val="22"/>
          <w:szCs w:val="22"/>
        </w:rPr>
        <w:t xml:space="preserve"> D (</w:t>
      </w:r>
      <w:r w:rsidRPr="00C2645F">
        <w:rPr>
          <w:rFonts w:ascii="Verdana" w:eastAsia="Times New Roman" w:hAnsi="Verdana" w:cs="Segoe UI"/>
          <w:b/>
          <w:color w:val="auto"/>
          <w:sz w:val="22"/>
          <w:szCs w:val="22"/>
          <w:lang w:eastAsia="en-GB"/>
        </w:rPr>
        <w:t>2020)</w:t>
      </w:r>
      <w:r w:rsidRPr="00C2645F">
        <w:rPr>
          <w:rFonts w:ascii="Verdana" w:hAnsi="Verdana" w:cs="Segoe UI"/>
          <w:color w:val="auto"/>
          <w:sz w:val="22"/>
          <w:szCs w:val="22"/>
          <w:u w:val="single"/>
        </w:rPr>
        <w:t xml:space="preserve"> </w:t>
      </w:r>
      <w:r w:rsidRPr="00C2645F">
        <w:rPr>
          <w:rFonts w:ascii="Verdana" w:hAnsi="Verdana"/>
          <w:color w:val="000000"/>
          <w:spacing w:val="-8"/>
          <w:sz w:val="22"/>
          <w:szCs w:val="22"/>
        </w:rPr>
        <w:t>Covid-19: Expectations and Effects on Children Online</w:t>
      </w:r>
      <w:r>
        <w:rPr>
          <w:rFonts w:ascii="Verdana" w:hAnsi="Verdana"/>
          <w:b/>
          <w:bCs/>
          <w:color w:val="000000"/>
          <w:spacing w:val="-8"/>
          <w:sz w:val="22"/>
          <w:szCs w:val="22"/>
        </w:rPr>
        <w:t xml:space="preserve"> </w:t>
      </w:r>
      <w:r w:rsidRPr="00C2645F">
        <w:rPr>
          <w:rFonts w:ascii="Verdana" w:hAnsi="Verdana" w:cs="Segoe UI"/>
          <w:b/>
          <w:color w:val="1F396F"/>
          <w:sz w:val="22"/>
          <w:szCs w:val="22"/>
        </w:rPr>
        <w:t>Available at: https://swgfl.org.uk/magazine/covid-19-expectations-and-effects-on-children-online/</w:t>
      </w:r>
    </w:p>
    <w:p w14:paraId="5F185859" w14:textId="77777777" w:rsidR="00E44B8E" w:rsidRPr="00C2645F" w:rsidRDefault="00E44B8E" w:rsidP="00E44B8E">
      <w:pPr>
        <w:spacing w:line="360" w:lineRule="auto"/>
        <w:jc w:val="both"/>
        <w:rPr>
          <w:rFonts w:ascii="Verdana" w:hAnsi="Verdana"/>
          <w:sz w:val="22"/>
          <w:szCs w:val="22"/>
        </w:rPr>
      </w:pPr>
    </w:p>
    <w:p w14:paraId="32811B80" w14:textId="77777777" w:rsidR="00E44B8E" w:rsidRDefault="00E44B8E" w:rsidP="007830A6">
      <w:pPr>
        <w:jc w:val="center"/>
        <w:rPr>
          <w:rFonts w:ascii="Century Schoolbook" w:hAnsi="Century Schoolbook"/>
          <w:color w:val="385623" w:themeColor="accent6" w:themeShade="80"/>
          <w:sz w:val="24"/>
          <w:szCs w:val="24"/>
        </w:rPr>
      </w:pPr>
    </w:p>
    <w:p w14:paraId="4D163D02" w14:textId="77777777" w:rsidR="007F383A" w:rsidRDefault="007F383A" w:rsidP="007830A6">
      <w:pPr>
        <w:jc w:val="center"/>
        <w:rPr>
          <w:rFonts w:ascii="Century Schoolbook" w:hAnsi="Century Schoolbook"/>
          <w:color w:val="385623" w:themeColor="accent6" w:themeShade="80"/>
          <w:sz w:val="24"/>
          <w:szCs w:val="24"/>
        </w:rPr>
      </w:pPr>
    </w:p>
    <w:p w14:paraId="692F6405" w14:textId="77777777" w:rsidR="007F383A" w:rsidRDefault="007F383A" w:rsidP="007830A6">
      <w:pPr>
        <w:jc w:val="center"/>
        <w:rPr>
          <w:rFonts w:ascii="Century Schoolbook" w:hAnsi="Century Schoolbook"/>
          <w:color w:val="385623" w:themeColor="accent6" w:themeShade="80"/>
          <w:sz w:val="24"/>
          <w:szCs w:val="24"/>
        </w:rPr>
      </w:pPr>
    </w:p>
    <w:p w14:paraId="5A1CFC0A" w14:textId="77777777" w:rsidR="007F383A" w:rsidRDefault="007F383A" w:rsidP="007830A6">
      <w:pPr>
        <w:jc w:val="center"/>
        <w:rPr>
          <w:rFonts w:ascii="Century Schoolbook" w:hAnsi="Century Schoolbook"/>
          <w:color w:val="385623" w:themeColor="accent6" w:themeShade="80"/>
          <w:sz w:val="24"/>
          <w:szCs w:val="24"/>
        </w:rPr>
      </w:pPr>
    </w:p>
    <w:p w14:paraId="24FDFEE0" w14:textId="77777777" w:rsidR="007F383A" w:rsidRDefault="007F383A" w:rsidP="007830A6">
      <w:pPr>
        <w:jc w:val="center"/>
        <w:rPr>
          <w:rFonts w:ascii="Century Schoolbook" w:hAnsi="Century Schoolbook"/>
          <w:color w:val="385623" w:themeColor="accent6" w:themeShade="80"/>
          <w:sz w:val="24"/>
          <w:szCs w:val="24"/>
        </w:rPr>
      </w:pPr>
    </w:p>
    <w:p w14:paraId="3F2798CA" w14:textId="77777777" w:rsidR="007F383A" w:rsidRDefault="007F383A" w:rsidP="007830A6">
      <w:pPr>
        <w:jc w:val="center"/>
        <w:rPr>
          <w:rFonts w:ascii="Century Schoolbook" w:hAnsi="Century Schoolbook"/>
          <w:color w:val="385623" w:themeColor="accent6" w:themeShade="80"/>
          <w:sz w:val="24"/>
          <w:szCs w:val="24"/>
        </w:rPr>
      </w:pPr>
    </w:p>
    <w:p w14:paraId="6D1D46CF" w14:textId="3368B8F8" w:rsidR="007F383A" w:rsidRDefault="007F383A" w:rsidP="007830A6">
      <w:pPr>
        <w:jc w:val="center"/>
        <w:rPr>
          <w:rFonts w:ascii="Century Schoolbook" w:hAnsi="Century Schoolbook"/>
          <w:color w:val="385623" w:themeColor="accent6" w:themeShade="80"/>
          <w:sz w:val="24"/>
          <w:szCs w:val="24"/>
        </w:rPr>
      </w:pPr>
    </w:p>
    <w:sectPr w:rsidR="007F383A" w:rsidSect="006E33A4">
      <w:pgSz w:w="11906" w:h="16838" w:code="9"/>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6689EF" w14:textId="77777777" w:rsidR="00E44B8E" w:rsidRDefault="00E44B8E" w:rsidP="0090116E">
      <w:pPr>
        <w:spacing w:after="0" w:line="240" w:lineRule="auto"/>
      </w:pPr>
      <w:r>
        <w:separator/>
      </w:r>
    </w:p>
  </w:endnote>
  <w:endnote w:type="continuationSeparator" w:id="0">
    <w:p w14:paraId="5156D554" w14:textId="77777777" w:rsidR="00E44B8E" w:rsidRDefault="00E44B8E" w:rsidP="009011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Century Schoolbook">
    <w:panose1 w:val="02040604050505020304"/>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AC1B2A" w14:textId="77777777" w:rsidR="00E44B8E" w:rsidRDefault="00E44B8E" w:rsidP="0090116E">
      <w:pPr>
        <w:spacing w:after="0" w:line="240" w:lineRule="auto"/>
      </w:pPr>
      <w:r>
        <w:separator/>
      </w:r>
    </w:p>
  </w:footnote>
  <w:footnote w:type="continuationSeparator" w:id="0">
    <w:p w14:paraId="33959218" w14:textId="77777777" w:rsidR="00E44B8E" w:rsidRDefault="00E44B8E" w:rsidP="009011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7" type="#_x0000_t75" style="width:11.25pt;height:11.25pt" o:bullet="t">
        <v:imagedata r:id="rId1" o:title="mso5794"/>
      </v:shape>
    </w:pict>
  </w:numPicBullet>
  <w:abstractNum w:abstractNumId="0" w15:restartNumberingAfterBreak="0">
    <w:nsid w:val="0CFA1370"/>
    <w:multiLevelType w:val="hybridMultilevel"/>
    <w:tmpl w:val="C6F2A9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95873"/>
    <w:multiLevelType w:val="hybridMultilevel"/>
    <w:tmpl w:val="D68EC1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F628FD"/>
    <w:multiLevelType w:val="hybridMultilevel"/>
    <w:tmpl w:val="59BCD99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675BFA"/>
    <w:multiLevelType w:val="hybridMultilevel"/>
    <w:tmpl w:val="A48C13F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1CE4"/>
    <w:rsid w:val="00001CE4"/>
    <w:rsid w:val="00040AB8"/>
    <w:rsid w:val="001307FD"/>
    <w:rsid w:val="00137E1F"/>
    <w:rsid w:val="00142132"/>
    <w:rsid w:val="001D545E"/>
    <w:rsid w:val="00204C5D"/>
    <w:rsid w:val="002077C7"/>
    <w:rsid w:val="00210D44"/>
    <w:rsid w:val="002A3B64"/>
    <w:rsid w:val="002C05AE"/>
    <w:rsid w:val="002E54A2"/>
    <w:rsid w:val="002F415D"/>
    <w:rsid w:val="00346788"/>
    <w:rsid w:val="004150D3"/>
    <w:rsid w:val="004F08F0"/>
    <w:rsid w:val="005853A2"/>
    <w:rsid w:val="0068149A"/>
    <w:rsid w:val="006E33A4"/>
    <w:rsid w:val="006E757C"/>
    <w:rsid w:val="006F7B27"/>
    <w:rsid w:val="007830A6"/>
    <w:rsid w:val="007F383A"/>
    <w:rsid w:val="00806734"/>
    <w:rsid w:val="00856D42"/>
    <w:rsid w:val="008C5B48"/>
    <w:rsid w:val="0090116E"/>
    <w:rsid w:val="00905222"/>
    <w:rsid w:val="00960268"/>
    <w:rsid w:val="009C5758"/>
    <w:rsid w:val="009E2A0D"/>
    <w:rsid w:val="00AE0225"/>
    <w:rsid w:val="00B45130"/>
    <w:rsid w:val="00B53334"/>
    <w:rsid w:val="00B94C94"/>
    <w:rsid w:val="00BA0770"/>
    <w:rsid w:val="00BC1CDA"/>
    <w:rsid w:val="00BF3F90"/>
    <w:rsid w:val="00DE6F35"/>
    <w:rsid w:val="00E44B8E"/>
    <w:rsid w:val="00F02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colormru v:ext="edit" colors="purple,#fcf"/>
    </o:shapedefaults>
    <o:shapelayout v:ext="edit">
      <o:idmap v:ext="edit" data="1"/>
    </o:shapelayout>
  </w:shapeDefaults>
  <w:decimalSymbol w:val="."/>
  <w:listSeparator w:val=","/>
  <w14:docId w14:val="77D90875"/>
  <w15:chartTrackingRefBased/>
  <w15:docId w15:val="{28049652-ABE5-4871-94BE-FD02ECB9F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4C5D"/>
  </w:style>
  <w:style w:type="paragraph" w:styleId="Heading1">
    <w:name w:val="heading 1"/>
    <w:basedOn w:val="Normal"/>
    <w:next w:val="Normal"/>
    <w:link w:val="Heading1Char"/>
    <w:uiPriority w:val="9"/>
    <w:qFormat/>
    <w:rsid w:val="00204C5D"/>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204C5D"/>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204C5D"/>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204C5D"/>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204C5D"/>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204C5D"/>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204C5D"/>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204C5D"/>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204C5D"/>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001CE4"/>
    <w:pPr>
      <w:spacing w:after="0" w:line="240" w:lineRule="auto"/>
    </w:pPr>
  </w:style>
  <w:style w:type="character" w:customStyle="1" w:styleId="Heading1Char">
    <w:name w:val="Heading 1 Char"/>
    <w:basedOn w:val="DefaultParagraphFont"/>
    <w:link w:val="Heading1"/>
    <w:uiPriority w:val="9"/>
    <w:rsid w:val="00204C5D"/>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204C5D"/>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204C5D"/>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204C5D"/>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204C5D"/>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204C5D"/>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204C5D"/>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204C5D"/>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204C5D"/>
    <w:rPr>
      <w:b/>
      <w:bCs/>
      <w:i/>
      <w:iCs/>
    </w:rPr>
  </w:style>
  <w:style w:type="paragraph" w:styleId="Caption">
    <w:name w:val="caption"/>
    <w:basedOn w:val="Normal"/>
    <w:next w:val="Normal"/>
    <w:uiPriority w:val="35"/>
    <w:semiHidden/>
    <w:unhideWhenUsed/>
    <w:qFormat/>
    <w:rsid w:val="00204C5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204C5D"/>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204C5D"/>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204C5D"/>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204C5D"/>
    <w:rPr>
      <w:color w:val="44546A" w:themeColor="text2"/>
      <w:sz w:val="28"/>
      <w:szCs w:val="28"/>
    </w:rPr>
  </w:style>
  <w:style w:type="character" w:styleId="Strong">
    <w:name w:val="Strong"/>
    <w:basedOn w:val="DefaultParagraphFont"/>
    <w:uiPriority w:val="22"/>
    <w:qFormat/>
    <w:rsid w:val="00204C5D"/>
    <w:rPr>
      <w:b/>
      <w:bCs/>
    </w:rPr>
  </w:style>
  <w:style w:type="character" w:styleId="Emphasis">
    <w:name w:val="Emphasis"/>
    <w:basedOn w:val="DefaultParagraphFont"/>
    <w:uiPriority w:val="20"/>
    <w:qFormat/>
    <w:rsid w:val="00204C5D"/>
    <w:rPr>
      <w:i/>
      <w:iCs/>
      <w:color w:val="000000" w:themeColor="text1"/>
    </w:rPr>
  </w:style>
  <w:style w:type="paragraph" w:styleId="NoSpacing">
    <w:name w:val="No Spacing"/>
    <w:uiPriority w:val="1"/>
    <w:qFormat/>
    <w:rsid w:val="00204C5D"/>
    <w:pPr>
      <w:spacing w:after="0" w:line="240" w:lineRule="auto"/>
    </w:pPr>
  </w:style>
  <w:style w:type="paragraph" w:styleId="Quote">
    <w:name w:val="Quote"/>
    <w:basedOn w:val="Normal"/>
    <w:next w:val="Normal"/>
    <w:link w:val="QuoteChar"/>
    <w:uiPriority w:val="29"/>
    <w:qFormat/>
    <w:rsid w:val="00204C5D"/>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204C5D"/>
    <w:rPr>
      <w:i/>
      <w:iCs/>
      <w:color w:val="7B7B7B" w:themeColor="accent3" w:themeShade="BF"/>
      <w:sz w:val="24"/>
      <w:szCs w:val="24"/>
    </w:rPr>
  </w:style>
  <w:style w:type="paragraph" w:styleId="IntenseQuote">
    <w:name w:val="Intense Quote"/>
    <w:basedOn w:val="Normal"/>
    <w:next w:val="Normal"/>
    <w:link w:val="IntenseQuoteChar"/>
    <w:uiPriority w:val="30"/>
    <w:qFormat/>
    <w:rsid w:val="00204C5D"/>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204C5D"/>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204C5D"/>
    <w:rPr>
      <w:i/>
      <w:iCs/>
      <w:color w:val="595959" w:themeColor="text1" w:themeTint="A6"/>
    </w:rPr>
  </w:style>
  <w:style w:type="character" w:styleId="IntenseEmphasis">
    <w:name w:val="Intense Emphasis"/>
    <w:basedOn w:val="DefaultParagraphFont"/>
    <w:uiPriority w:val="21"/>
    <w:qFormat/>
    <w:rsid w:val="00204C5D"/>
    <w:rPr>
      <w:b/>
      <w:bCs/>
      <w:i/>
      <w:iCs/>
      <w:color w:val="auto"/>
    </w:rPr>
  </w:style>
  <w:style w:type="character" w:styleId="SubtleReference">
    <w:name w:val="Subtle Reference"/>
    <w:basedOn w:val="DefaultParagraphFont"/>
    <w:uiPriority w:val="31"/>
    <w:qFormat/>
    <w:rsid w:val="00204C5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204C5D"/>
    <w:rPr>
      <w:b/>
      <w:bCs/>
      <w:caps w:val="0"/>
      <w:smallCaps/>
      <w:color w:val="auto"/>
      <w:spacing w:val="0"/>
      <w:u w:val="single"/>
    </w:rPr>
  </w:style>
  <w:style w:type="character" w:styleId="BookTitle">
    <w:name w:val="Book Title"/>
    <w:basedOn w:val="DefaultParagraphFont"/>
    <w:uiPriority w:val="33"/>
    <w:qFormat/>
    <w:rsid w:val="00204C5D"/>
    <w:rPr>
      <w:b/>
      <w:bCs/>
      <w:caps w:val="0"/>
      <w:smallCaps/>
      <w:spacing w:val="0"/>
    </w:rPr>
  </w:style>
  <w:style w:type="paragraph" w:styleId="TOCHeading">
    <w:name w:val="TOC Heading"/>
    <w:basedOn w:val="Heading1"/>
    <w:next w:val="Normal"/>
    <w:uiPriority w:val="39"/>
    <w:semiHidden/>
    <w:unhideWhenUsed/>
    <w:qFormat/>
    <w:rsid w:val="00204C5D"/>
    <w:pPr>
      <w:outlineLvl w:val="9"/>
    </w:pPr>
  </w:style>
  <w:style w:type="paragraph" w:styleId="Header">
    <w:name w:val="header"/>
    <w:basedOn w:val="Normal"/>
    <w:link w:val="HeaderChar"/>
    <w:uiPriority w:val="99"/>
    <w:unhideWhenUsed/>
    <w:rsid w:val="009011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16E"/>
  </w:style>
  <w:style w:type="paragraph" w:styleId="Footer">
    <w:name w:val="footer"/>
    <w:basedOn w:val="Normal"/>
    <w:link w:val="FooterChar"/>
    <w:uiPriority w:val="99"/>
    <w:unhideWhenUsed/>
    <w:rsid w:val="009011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16E"/>
  </w:style>
  <w:style w:type="paragraph" w:styleId="NormalWeb">
    <w:name w:val="Normal (Web)"/>
    <w:basedOn w:val="Normal"/>
    <w:uiPriority w:val="99"/>
    <w:semiHidden/>
    <w:unhideWhenUsed/>
    <w:rsid w:val="00210D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10D44"/>
    <w:rPr>
      <w:color w:val="0000FF"/>
      <w:u w:val="single"/>
    </w:rPr>
  </w:style>
  <w:style w:type="paragraph" w:styleId="ListParagraph">
    <w:name w:val="List Paragraph"/>
    <w:basedOn w:val="Normal"/>
    <w:uiPriority w:val="34"/>
    <w:qFormat/>
    <w:rsid w:val="005853A2"/>
    <w:pPr>
      <w:ind w:left="720"/>
      <w:contextualSpacing/>
    </w:pPr>
  </w:style>
  <w:style w:type="character" w:styleId="FollowedHyperlink">
    <w:name w:val="FollowedHyperlink"/>
    <w:basedOn w:val="DefaultParagraphFont"/>
    <w:uiPriority w:val="99"/>
    <w:semiHidden/>
    <w:unhideWhenUsed/>
    <w:rsid w:val="00040AB8"/>
    <w:rPr>
      <w:color w:val="954F72" w:themeColor="followedHyperlink"/>
      <w:u w:val="single"/>
    </w:rPr>
  </w:style>
  <w:style w:type="paragraph" w:customStyle="1" w:styleId="paragraph">
    <w:name w:val="paragraph"/>
    <w:basedOn w:val="Normal"/>
    <w:rsid w:val="00E44B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44B8E"/>
  </w:style>
  <w:style w:type="character" w:customStyle="1" w:styleId="eop">
    <w:name w:val="eop"/>
    <w:basedOn w:val="DefaultParagraphFont"/>
    <w:rsid w:val="00E44B8E"/>
  </w:style>
  <w:style w:type="character" w:customStyle="1" w:styleId="medium-normal">
    <w:name w:val="medium-normal"/>
    <w:basedOn w:val="DefaultParagraphFont"/>
    <w:rsid w:val="00E44B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5750965">
      <w:bodyDiv w:val="1"/>
      <w:marLeft w:val="0"/>
      <w:marRight w:val="0"/>
      <w:marTop w:val="0"/>
      <w:marBottom w:val="0"/>
      <w:divBdr>
        <w:top w:val="none" w:sz="0" w:space="0" w:color="auto"/>
        <w:left w:val="none" w:sz="0" w:space="0" w:color="auto"/>
        <w:bottom w:val="none" w:sz="0" w:space="0" w:color="auto"/>
        <w:right w:val="none" w:sz="0" w:space="0" w:color="auto"/>
      </w:divBdr>
    </w:div>
    <w:div w:id="1261914662">
      <w:bodyDiv w:val="1"/>
      <w:marLeft w:val="0"/>
      <w:marRight w:val="0"/>
      <w:marTop w:val="0"/>
      <w:marBottom w:val="0"/>
      <w:divBdr>
        <w:top w:val="none" w:sz="0" w:space="0" w:color="auto"/>
        <w:left w:val="none" w:sz="0" w:space="0" w:color="auto"/>
        <w:bottom w:val="none" w:sz="0" w:space="0" w:color="auto"/>
        <w:right w:val="none" w:sz="0" w:space="0" w:color="auto"/>
      </w:divBdr>
    </w:div>
    <w:div w:id="1820491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ypnow.co.uk/news/article/internet-safety-day-top-tips-for-online-safeguarding-during-the-pandemic" TargetMode="External"/><Relationship Id="rId21" Type="http://schemas.openxmlformats.org/officeDocument/2006/relationships/image" Target="media/image9.png"/><Relationship Id="rId34" Type="http://schemas.openxmlformats.org/officeDocument/2006/relationships/hyperlink" Target="https://www.nhsggc.org.uk/about-us/professional-support-sites/screen-time/" TargetMode="External"/><Relationship Id="rId42" Type="http://schemas.openxmlformats.org/officeDocument/2006/relationships/hyperlink" Target="http://news.bbc.co.uk/1/hi/wales/south_west/6107138.stm" TargetMode="External"/><Relationship Id="rId47" Type="http://schemas.openxmlformats.org/officeDocument/2006/relationships/hyperlink" Target="https://assets.publishing.service.gov.uk/government/uploads/system/uploads/attachment_data/file/272064/5860.pdf" TargetMode="External"/><Relationship Id="rId50" Type="http://schemas.openxmlformats.org/officeDocument/2006/relationships/hyperlink" Target="https://www.itv.com/news/2020-06-25/girls-as-young-as-six-sexting-during-pandemic-cyber-safety-research-suggests" TargetMode="External"/><Relationship Id="rId55" Type="http://schemas.openxmlformats.org/officeDocument/2006/relationships/hyperlink" Target="https://learning.nspcc.org.uk/safeguarding-child-protection#:~:text=Safeguarding%20is%20the%20action%20that,of%20safe%20and%20effective%20care" TargetMode="External"/><Relationship Id="rId63" Type="http://schemas.openxmlformats.org/officeDocument/2006/relationships/hyperlink" Target="https://www.legislation.gov.uk/ukpga/2004/31/contents"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sites.google.com/a/eastfield.org.uk/badges/badge-directory/safety" TargetMode="External"/><Relationship Id="rId11" Type="http://schemas.openxmlformats.org/officeDocument/2006/relationships/image" Target="media/image3.jpeg"/><Relationship Id="rId24" Type="http://schemas.openxmlformats.org/officeDocument/2006/relationships/image" Target="media/image12.png"/><Relationship Id="rId32" Type="http://schemas.openxmlformats.org/officeDocument/2006/relationships/hyperlink" Target="https://europeancommission.medium.com/how-the-eu-protects-your-children-online-b3f3c3a939fb" TargetMode="External"/><Relationship Id="rId37" Type="http://schemas.openxmlformats.org/officeDocument/2006/relationships/hyperlink" Target="https://learning.nspcc.org.uk/research-resources/leaflets/parent-leaflets" TargetMode="External"/><Relationship Id="rId40" Type="http://schemas.openxmlformats.org/officeDocument/2006/relationships/hyperlink" Target="https://www.fatherly.com/parenting/7-tips-for-protecting-kids-online-from-former-hackers/" TargetMode="External"/><Relationship Id="rId45" Type="http://schemas.openxmlformats.org/officeDocument/2006/relationships/hyperlink" Target="file:///D:\UWTSD\CCoS_Child_Protection__Safeguarding_Guidance_8_March_2013.pdf" TargetMode="External"/><Relationship Id="rId53" Type="http://schemas.openxmlformats.org/officeDocument/2006/relationships/hyperlink" Target="https://www.researchgate.net/institution/University_of_Adelaide" TargetMode="External"/><Relationship Id="rId58" Type="http://schemas.openxmlformats.org/officeDocument/2006/relationships/hyperlink" Target="https://www.tandfonline.com/doi/pdf/10.1111/j.0264-3944.2005.00317.x" TargetMode="External"/><Relationship Id="rId66" Type="http://schemas.openxmlformats.org/officeDocument/2006/relationships/theme" Target="theme/theme1.xml"/><Relationship Id="rId5" Type="http://schemas.openxmlformats.org/officeDocument/2006/relationships/styles" Target="styles.xml"/><Relationship Id="rId61" Type="http://schemas.openxmlformats.org/officeDocument/2006/relationships/hyperlink" Target="https://webarchive.nationalarchives.gov.uk/20130124064742/http://www.dh.gov.uk/prod_consum_dh/groups/dh_digitalassets/documents/digitalasset/dh_110711.pdf" TargetMode="External"/><Relationship Id="rId19" Type="http://schemas.openxmlformats.org/officeDocument/2006/relationships/hyperlink" Target="https://learning.nspcc.org.uk/research-resources/leaflets/parent-leaflets" TargetMode="External"/><Relationship Id="rId14" Type="http://schemas.openxmlformats.org/officeDocument/2006/relationships/image" Target="media/image6.png"/><Relationship Id="rId22" Type="http://schemas.openxmlformats.org/officeDocument/2006/relationships/image" Target="media/image10.png"/><Relationship Id="rId27" Type="http://schemas.openxmlformats.org/officeDocument/2006/relationships/hyperlink" Target="http://clipart-library.com/search2/?q=women%20clip%20art" TargetMode="External"/><Relationship Id="rId30" Type="http://schemas.openxmlformats.org/officeDocument/2006/relationships/hyperlink" Target="https://families.google.com/familylink/?utm_source=google&amp;utm_medium=cpc&amp;utm_campaign=families_google&amp;utm_term=family_link_app&amp;gclid=CjwKCAjwr_uCBhAFEiwAX8YJgYxRgx9MnQF1JENtdhzKcpf1B6VbcFUxI-OfYTnOBe-7e-kShOqTQBoCYMAQAvD_BwE&amp;gclsrc=aw.ds" TargetMode="External"/><Relationship Id="rId35" Type="http://schemas.openxmlformats.org/officeDocument/2006/relationships/hyperlink" Target="https://www.nspcc.org.uk/keeping-children-safe/online-safety/inappropriate-explicit-content/" TargetMode="External"/><Relationship Id="rId43" Type="http://schemas.openxmlformats.org/officeDocument/2006/relationships/hyperlink" Target="https://www.bbc.co.uk/news/uk-11626806" TargetMode="External"/><Relationship Id="rId48" Type="http://schemas.openxmlformats.org/officeDocument/2006/relationships/hyperlink" Target="https://assets.publishing.service.gov.uk/government/uploads/system/uploads/attachment_data/file/942454/Working_together_to_safeguard_children_inter_agency_guidance.pdf" TargetMode="External"/><Relationship Id="rId56" Type="http://schemas.openxmlformats.org/officeDocument/2006/relationships/hyperlink" Target="https://www.ofcom.org.uk/__data/assets/pdf_file/0023/190616/children-media-use-attitudes-2019-report.pdf" TargetMode="External"/><Relationship Id="rId64" Type="http://schemas.openxmlformats.org/officeDocument/2006/relationships/hyperlink" Target="https://downloads.unicef.org.uk/wp-content/uploads/2010/05/UNCRC_united_nations_convention_on_the_rights_of_the_child.pdf?_adal_sd=www.unicef.org.uk.1616929023732&amp;_adal_ca=so%3DGoogle%26me%3Dorganic%26ca%3D(not%2520set)%26co%3D(not%2520set)%26ke%3D(not%2520set).1616929023732&amp;_adal_cw=1616928938556.1616929023732&amp;_adal_id=51747ed4-b94c-409b-9de1-6ec846657918.1616928939.2.1616928939.1616928939.ad4a6c7f-c29e-49be-9e48-638d69b3e512.1616929023732&amp;_ga=2.53488616.1120626146.1616928938-969404659.1616928938" TargetMode="External"/><Relationship Id="rId8" Type="http://schemas.openxmlformats.org/officeDocument/2006/relationships/footnotes" Target="footnotes.xml"/><Relationship Id="rId51" Type="http://schemas.openxmlformats.org/officeDocument/2006/relationships/hyperlink" Target="https://cpdonline.co.uk/knowledge-base/safeguarding/legislation-safeguarding-children/" TargetMode="Externa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hyperlink" Target="https://www.esafety.gov.au/" TargetMode="External"/><Relationship Id="rId25" Type="http://schemas.openxmlformats.org/officeDocument/2006/relationships/hyperlink" Target="https://www.broadbandsearch.net/blog/cyber-bullying-statistics" TargetMode="External"/><Relationship Id="rId33" Type="http://schemas.openxmlformats.org/officeDocument/2006/relationships/hyperlink" Target="https://www.netnanny.com/products/?utm_source=cj&amp;utm_medium=click&amp;utm_campaign=publisher3486349&amp;PID=10-3486349&amp;cjevent=493e4af68f0411eb812400db0a18050f" TargetMode="External"/><Relationship Id="rId38" Type="http://schemas.openxmlformats.org/officeDocument/2006/relationships/hyperlink" Target="https://famisafe.wondershare.com/parental-control/free-android-parental-control-apps.html?f=/ad/&amp;gclid=EAIaIQobChMIxv6G_c_Q7wIVgqrVCh0CUwceEAAYAyAAEgJJ_PD_BwE" TargetMode="External"/><Relationship Id="rId46" Type="http://schemas.openxmlformats.org/officeDocument/2006/relationships/hyperlink" Target="https://assets.publishing.service.gov.uk/government/uploads/system/uploads/attachment_data/file/272066/5861.pdf" TargetMode="External"/><Relationship Id="rId59" Type="http://schemas.openxmlformats.org/officeDocument/2006/relationships/hyperlink" Target="https://www.fatherly.com/community/alon-shwartz/" TargetMode="External"/><Relationship Id="rId20" Type="http://schemas.openxmlformats.org/officeDocument/2006/relationships/hyperlink" Target="https://www.cypnow.co.uk/news/article/internet-safety-day-top-tips-for-online-safeguarding-during-the-pandemic" TargetMode="External"/><Relationship Id="rId41" Type="http://schemas.openxmlformats.org/officeDocument/2006/relationships/hyperlink" Target="https://www.scie-socialcareonline.org.uk/search?q=publisher_name:%22all+wales+child+protection+procedures+review+group%22" TargetMode="External"/><Relationship Id="rId54" Type="http://schemas.openxmlformats.org/officeDocument/2006/relationships/hyperlink" Target="https://learning.nspcc.org.uk/child-protection-system/history-of-child-protection-in-the-uk" TargetMode="External"/><Relationship Id="rId62" Type="http://schemas.openxmlformats.org/officeDocument/2006/relationships/hyperlink" Target="https://www.legislation.gov.uk/ukpga/1989/41/contents"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1.png"/><Relationship Id="rId28" Type="http://schemas.openxmlformats.org/officeDocument/2006/relationships/hyperlink" Target="http://clipart-library.com/clipart/970765.htm" TargetMode="External"/><Relationship Id="rId36" Type="http://schemas.openxmlformats.org/officeDocument/2006/relationships/hyperlink" Target="https://d1afx9quaogywf.cloudfront.net/sites/default/files/Research%20Highlights/UKCCIS%20RH60%20Experiences%20of%2011-12%20year%20olds%20on%20social%20networking%20sites.pdf" TargetMode="External"/><Relationship Id="rId49" Type="http://schemas.openxmlformats.org/officeDocument/2006/relationships/hyperlink" Target="https://web-b-ebscohost-com.ezproxy.uwtsd.ac.uk/ehost/detail/detail?vid=1&amp;sid=e990ced3-4949-4441-b999-9bd89ab0b0ad%40pdc-v-sessmgr02&amp;bdata=JnNpdGU9ZWhvc3QtbGl2ZQ%3d%3d#AN=18302927&amp;db=eue" TargetMode="External"/><Relationship Id="rId57" Type="http://schemas.openxmlformats.org/officeDocument/2006/relationships/hyperlink" Target="https://www.ons.gov.uk/peoplepopulationandcommunity/crimeandjustice/bulletins/onlinebullyinginenglandandwales/yearendingmarch2020" TargetMode="External"/><Relationship Id="rId10" Type="http://schemas.openxmlformats.org/officeDocument/2006/relationships/image" Target="media/image2.png"/><Relationship Id="rId31" Type="http://schemas.openxmlformats.org/officeDocument/2006/relationships/hyperlink" Target="https://gybhull.com/lets-talk-about-sex-ting/" TargetMode="External"/><Relationship Id="rId44" Type="http://schemas.openxmlformats.org/officeDocument/2006/relationships/hyperlink" Target="https://www.verywellmind.com/what-is-maslows-hierarchy-of-needs-4136760" TargetMode="External"/><Relationship Id="rId52" Type="http://schemas.openxmlformats.org/officeDocument/2006/relationships/hyperlink" Target="https://www.researchgate.net/journal/Child-Welfare-0009-4021" TargetMode="External"/><Relationship Id="rId60" Type="http://schemas.openxmlformats.org/officeDocument/2006/relationships/hyperlink" Target="https://www.fatherly.com/love-money/monitoring-kids-online-activity-doesnt-help/" TargetMode="External"/><Relationship Id="rId65"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kidshelpline.com.au/kids/get-help/webchat-counselling/" TargetMode="External"/><Relationship Id="rId39" Type="http://schemas.openxmlformats.org/officeDocument/2006/relationships/hyperlink" Target="https://www.fatherly.com/community/alon-shwartz/"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C0AE26F11AEB842AF26968D36FFDCDB" ma:contentTypeVersion="7" ma:contentTypeDescription="Create a new document." ma:contentTypeScope="" ma:versionID="76b56a0358edb616797cd3c445646159">
  <xsd:schema xmlns:xsd="http://www.w3.org/2001/XMLSchema" xmlns:xs="http://www.w3.org/2001/XMLSchema" xmlns:p="http://schemas.microsoft.com/office/2006/metadata/properties" xmlns:ns3="99128f57-52fc-496f-b7d1-90ef530cd5f5" xmlns:ns4="bd61d2fb-9182-4ce9-95db-b5fe9035f59f" targetNamespace="http://schemas.microsoft.com/office/2006/metadata/properties" ma:root="true" ma:fieldsID="2f82a473fd53bcdfd4ca469aa330dcd2" ns3:_="" ns4:_="">
    <xsd:import namespace="99128f57-52fc-496f-b7d1-90ef530cd5f5"/>
    <xsd:import namespace="bd61d2fb-9182-4ce9-95db-b5fe9035f59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128f57-52fc-496f-b7d1-90ef530cd5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61d2fb-9182-4ce9-95db-b5fe9035f5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A07186C-847E-4A6F-8A4C-62022847FA47}">
  <ds:schemaRefs>
    <ds:schemaRef ds:uri="http://schemas.microsoft.com/sharepoint/v3/contenttype/forms"/>
  </ds:schemaRefs>
</ds:datastoreItem>
</file>

<file path=customXml/itemProps2.xml><?xml version="1.0" encoding="utf-8"?>
<ds:datastoreItem xmlns:ds="http://schemas.openxmlformats.org/officeDocument/2006/customXml" ds:itemID="{B27CDC5C-26F2-48B2-A1EB-156417F82B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128f57-52fc-496f-b7d1-90ef530cd5f5"/>
    <ds:schemaRef ds:uri="bd61d2fb-9182-4ce9-95db-b5fe9035f5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8DED1E-AA70-4B04-8668-DBC94FBF7A58}">
  <ds:schemaRefs>
    <ds:schemaRef ds:uri="bd61d2fb-9182-4ce9-95db-b5fe9035f59f"/>
    <ds:schemaRef ds:uri="http://www.w3.org/XML/1998/namespace"/>
    <ds:schemaRef ds:uri="http://schemas.microsoft.com/office/2006/documentManagement/types"/>
    <ds:schemaRef ds:uri="http://purl.org/dc/terms/"/>
    <ds:schemaRef ds:uri="http://purl.org/dc/dcmitype/"/>
    <ds:schemaRef ds:uri="99128f57-52fc-496f-b7d1-90ef530cd5f5"/>
    <ds:schemaRef ds:uri="http://purl.org/dc/elements/1.1/"/>
    <ds:schemaRef ds:uri="http://schemas.microsoft.com/office/2006/metadata/properti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4302</Words>
  <Characters>24527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Beck (Terrace Road Primary School)</dc:creator>
  <cp:keywords/>
  <dc:description/>
  <cp:lastModifiedBy>A Beck (Terrace Road Primary School)</cp:lastModifiedBy>
  <cp:revision>2</cp:revision>
  <dcterms:created xsi:type="dcterms:W3CDTF">2021-03-28T18:29:00Z</dcterms:created>
  <dcterms:modified xsi:type="dcterms:W3CDTF">2021-03-28T18:29:00Z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0x010100EC0AE26F11AEB842AF26968D36FFDCDB</vt:lpwstr>
  </property>
</Properties>
</file>