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82ADF" w14:textId="77777777" w:rsidR="008D7456" w:rsidRDefault="008D7456">
      <w:pPr>
        <w:rPr>
          <w:rFonts w:ascii="Calibri" w:hAnsi="Calibri" w:cs="Calibri"/>
          <w:b/>
          <w:bCs/>
          <w:color w:val="FF0000"/>
        </w:rPr>
      </w:pPr>
    </w:p>
    <w:p w14:paraId="31281128" w14:textId="49108697" w:rsidR="00994B1D" w:rsidRPr="008D7456" w:rsidRDefault="00616505" w:rsidP="00A351E8">
      <w:pPr>
        <w:spacing w:line="276" w:lineRule="auto"/>
        <w:jc w:val="both"/>
        <w:rPr>
          <w:rFonts w:asciiTheme="minorBidi" w:hAnsiTheme="minorBidi"/>
          <w:b/>
          <w:bCs/>
        </w:rPr>
      </w:pPr>
      <w:r w:rsidRPr="008D7456">
        <w:rPr>
          <w:rFonts w:asciiTheme="minorBidi" w:hAnsiTheme="minorBidi"/>
          <w:b/>
          <w:bCs/>
          <w:color w:val="FF0000"/>
        </w:rPr>
        <w:t>Sustainable</w:t>
      </w:r>
      <w:r w:rsidRPr="008D7456">
        <w:rPr>
          <w:rFonts w:asciiTheme="minorBidi" w:hAnsiTheme="minorBidi"/>
          <w:b/>
          <w:bCs/>
        </w:rPr>
        <w:t xml:space="preserve"> Civil </w:t>
      </w:r>
      <w:r w:rsidRPr="008D7456">
        <w:rPr>
          <w:rFonts w:asciiTheme="minorBidi" w:hAnsiTheme="minorBidi"/>
          <w:b/>
          <w:bCs/>
          <w:color w:val="FF0000"/>
        </w:rPr>
        <w:t>Solutions</w:t>
      </w:r>
      <w:r w:rsidRPr="008D7456">
        <w:rPr>
          <w:rFonts w:asciiTheme="minorBidi" w:hAnsiTheme="minorBidi"/>
          <w:b/>
          <w:bCs/>
        </w:rPr>
        <w:t xml:space="preserve"> (</w:t>
      </w:r>
      <w:r w:rsidRPr="008D7456">
        <w:rPr>
          <w:rFonts w:asciiTheme="minorBidi" w:hAnsiTheme="minorBidi"/>
          <w:b/>
          <w:bCs/>
          <w:color w:val="FF0000"/>
        </w:rPr>
        <w:t>S</w:t>
      </w:r>
      <w:r w:rsidRPr="008D7456">
        <w:rPr>
          <w:rFonts w:asciiTheme="minorBidi" w:hAnsiTheme="minorBidi"/>
          <w:b/>
          <w:bCs/>
        </w:rPr>
        <w:t>C</w:t>
      </w:r>
      <w:r w:rsidRPr="008D7456">
        <w:rPr>
          <w:rFonts w:asciiTheme="minorBidi" w:hAnsiTheme="minorBidi"/>
          <w:b/>
          <w:bCs/>
          <w:color w:val="FF0000"/>
        </w:rPr>
        <w:t>S</w:t>
      </w:r>
      <w:r w:rsidRPr="008D7456">
        <w:rPr>
          <w:rFonts w:asciiTheme="minorBidi" w:hAnsiTheme="minorBidi"/>
          <w:b/>
          <w:bCs/>
        </w:rPr>
        <w:t xml:space="preserve">) </w:t>
      </w:r>
    </w:p>
    <w:p w14:paraId="68C11BCA" w14:textId="77777777" w:rsidR="00FA0F19" w:rsidRPr="008D7456" w:rsidRDefault="00FA0F19" w:rsidP="00A351E8">
      <w:pPr>
        <w:spacing w:line="276" w:lineRule="auto"/>
        <w:jc w:val="both"/>
        <w:rPr>
          <w:rFonts w:asciiTheme="minorBidi" w:hAnsiTheme="minorBidi"/>
          <w:b/>
          <w:bCs/>
        </w:rPr>
      </w:pPr>
    </w:p>
    <w:p w14:paraId="21D8E7DA" w14:textId="7894F763" w:rsidR="00F24DF8" w:rsidRDefault="00F24DF8" w:rsidP="00A351E8">
      <w:pPr>
        <w:spacing w:line="276" w:lineRule="auto"/>
        <w:jc w:val="both"/>
        <w:rPr>
          <w:rFonts w:asciiTheme="minorBidi" w:hAnsiTheme="minorBidi"/>
          <w:b/>
          <w:bCs/>
          <w:u w:val="single"/>
        </w:rPr>
      </w:pPr>
      <w:r w:rsidRPr="008D7456">
        <w:rPr>
          <w:rFonts w:asciiTheme="minorBidi" w:hAnsiTheme="minorBidi"/>
          <w:b/>
          <w:bCs/>
          <w:u w:val="single"/>
        </w:rPr>
        <w:t>The Need</w:t>
      </w:r>
    </w:p>
    <w:p w14:paraId="05E3900C" w14:textId="77777777" w:rsidR="008D7456" w:rsidRPr="008D7456" w:rsidRDefault="008D7456" w:rsidP="00A351E8">
      <w:pPr>
        <w:spacing w:line="276" w:lineRule="auto"/>
        <w:jc w:val="both"/>
        <w:rPr>
          <w:rFonts w:asciiTheme="minorBidi" w:hAnsiTheme="minorBidi"/>
          <w:b/>
          <w:bCs/>
          <w:u w:val="single"/>
        </w:rPr>
      </w:pPr>
    </w:p>
    <w:p w14:paraId="2AFB1FFE" w14:textId="77777777" w:rsidR="00D82863" w:rsidRPr="008D7456" w:rsidRDefault="00D82863" w:rsidP="00A351E8">
      <w:pPr>
        <w:pStyle w:val="ListParagraph"/>
        <w:numPr>
          <w:ilvl w:val="0"/>
          <w:numId w:val="1"/>
        </w:numPr>
        <w:spacing w:line="276" w:lineRule="auto"/>
        <w:jc w:val="both"/>
        <w:rPr>
          <w:rFonts w:asciiTheme="minorBidi" w:hAnsiTheme="minorBidi"/>
        </w:rPr>
      </w:pPr>
      <w:r w:rsidRPr="008D7456">
        <w:rPr>
          <w:rFonts w:asciiTheme="minorBidi" w:hAnsiTheme="minorBidi"/>
        </w:rPr>
        <w:t>P</w:t>
      </w:r>
      <w:r w:rsidR="00616505" w:rsidRPr="008D7456">
        <w:rPr>
          <w:rFonts w:asciiTheme="minorBidi" w:hAnsiTheme="minorBidi"/>
        </w:rPr>
        <w:t>rovide road access at the Langdon road roundabout to the Prince of Wales Dock</w:t>
      </w:r>
    </w:p>
    <w:p w14:paraId="33A2B942" w14:textId="77777777" w:rsidR="00D82863" w:rsidRPr="008D7456" w:rsidRDefault="00D82863" w:rsidP="00A351E8">
      <w:pPr>
        <w:pStyle w:val="ListParagraph"/>
        <w:numPr>
          <w:ilvl w:val="0"/>
          <w:numId w:val="1"/>
        </w:numPr>
        <w:spacing w:line="276" w:lineRule="auto"/>
        <w:jc w:val="both"/>
        <w:rPr>
          <w:rFonts w:asciiTheme="minorBidi" w:hAnsiTheme="minorBidi"/>
        </w:rPr>
      </w:pPr>
      <w:r w:rsidRPr="008D7456">
        <w:rPr>
          <w:rFonts w:asciiTheme="minorBidi" w:hAnsiTheme="minorBidi"/>
        </w:rPr>
        <w:t>P</w:t>
      </w:r>
      <w:r w:rsidR="00616505" w:rsidRPr="008D7456">
        <w:rPr>
          <w:rFonts w:asciiTheme="minorBidi" w:hAnsiTheme="minorBidi"/>
        </w:rPr>
        <w:t xml:space="preserve">edestrian footbridge crossing from the plot site A14B to plot B5. </w:t>
      </w:r>
    </w:p>
    <w:p w14:paraId="076A86E0" w14:textId="77777777" w:rsidR="00D82863" w:rsidRPr="008D7456" w:rsidRDefault="00994B1D" w:rsidP="00A351E8">
      <w:pPr>
        <w:pStyle w:val="ListParagraph"/>
        <w:numPr>
          <w:ilvl w:val="0"/>
          <w:numId w:val="1"/>
        </w:numPr>
        <w:spacing w:line="276" w:lineRule="auto"/>
        <w:jc w:val="both"/>
        <w:rPr>
          <w:rFonts w:asciiTheme="minorBidi" w:hAnsiTheme="minorBidi"/>
        </w:rPr>
      </w:pPr>
      <w:r w:rsidRPr="008D7456">
        <w:rPr>
          <w:rFonts w:asciiTheme="minorBidi" w:hAnsiTheme="minorBidi"/>
        </w:rPr>
        <w:t xml:space="preserve">The bridge is to have an innovative design, with links to the industrial heritage of Swansea. </w:t>
      </w:r>
    </w:p>
    <w:p w14:paraId="4CF58C3A" w14:textId="77777777" w:rsidR="00D82863" w:rsidRPr="008D7456" w:rsidRDefault="00994B1D" w:rsidP="00A351E8">
      <w:pPr>
        <w:pStyle w:val="ListParagraph"/>
        <w:numPr>
          <w:ilvl w:val="0"/>
          <w:numId w:val="1"/>
        </w:numPr>
        <w:spacing w:line="276" w:lineRule="auto"/>
        <w:jc w:val="both"/>
        <w:rPr>
          <w:rFonts w:asciiTheme="minorBidi" w:hAnsiTheme="minorBidi"/>
        </w:rPr>
      </w:pPr>
      <w:r w:rsidRPr="008D7456">
        <w:rPr>
          <w:rFonts w:asciiTheme="minorBidi" w:hAnsiTheme="minorBidi"/>
        </w:rPr>
        <w:t xml:space="preserve">Nightfall lighting will also be required. </w:t>
      </w:r>
    </w:p>
    <w:p w14:paraId="4FF0C0F2" w14:textId="1CC5024A" w:rsidR="000271BF" w:rsidRPr="008D7456" w:rsidRDefault="00994B1D" w:rsidP="00A351E8">
      <w:pPr>
        <w:pStyle w:val="ListParagraph"/>
        <w:numPr>
          <w:ilvl w:val="0"/>
          <w:numId w:val="1"/>
        </w:numPr>
        <w:spacing w:line="276" w:lineRule="auto"/>
        <w:jc w:val="both"/>
        <w:rPr>
          <w:rFonts w:asciiTheme="minorBidi" w:hAnsiTheme="minorBidi"/>
        </w:rPr>
      </w:pPr>
      <w:r w:rsidRPr="008D7456">
        <w:rPr>
          <w:rFonts w:asciiTheme="minorBidi" w:hAnsiTheme="minorBidi"/>
        </w:rPr>
        <w:t>Walkway linked moorings for the berthing of 60 motorboats will be required on the eastern side of the bridge</w:t>
      </w:r>
      <w:r w:rsidR="00885BB2" w:rsidRPr="008D7456">
        <w:rPr>
          <w:rFonts w:asciiTheme="minorBidi" w:hAnsiTheme="minorBidi"/>
        </w:rPr>
        <w:t>, along the dock</w:t>
      </w:r>
      <w:r w:rsidRPr="008D7456">
        <w:rPr>
          <w:rFonts w:asciiTheme="minorBidi" w:hAnsiTheme="minorBidi"/>
        </w:rPr>
        <w:t>.</w:t>
      </w:r>
    </w:p>
    <w:p w14:paraId="3D4F482E" w14:textId="2590EA99" w:rsidR="00D82863" w:rsidRPr="008D7456" w:rsidRDefault="00D82863" w:rsidP="00A351E8">
      <w:pPr>
        <w:spacing w:line="276" w:lineRule="auto"/>
        <w:jc w:val="both"/>
        <w:rPr>
          <w:rFonts w:asciiTheme="minorBidi" w:hAnsiTheme="minorBidi"/>
        </w:rPr>
      </w:pPr>
    </w:p>
    <w:p w14:paraId="4384B9E9" w14:textId="1A6FCF4E" w:rsidR="00D82863" w:rsidRPr="008D7456" w:rsidRDefault="00D82863" w:rsidP="00A351E8">
      <w:pPr>
        <w:spacing w:line="276" w:lineRule="auto"/>
        <w:jc w:val="both"/>
        <w:rPr>
          <w:rFonts w:asciiTheme="minorBidi" w:hAnsiTheme="minorBidi"/>
        </w:rPr>
      </w:pPr>
      <w:r w:rsidRPr="008D7456">
        <w:rPr>
          <w:rFonts w:asciiTheme="minorBidi" w:hAnsiTheme="minorBidi"/>
        </w:rPr>
        <w:t>The bridge is necessary to streamline pedestrian traffic and provide access, across the river, to the university. The loads on the bridge will be relatively modest compared to highway or railway bridges, so a fairly light structure may be acceptable. The bridge will be required to provide a long clear span, which means material stiffness is an important consideration. Due to the bridge being for pedestrians, the aesthetics require more detail and attention as it’s predominantly in public view. Footbridge lighting will also be important, particularly at night, to illuminate the walkway and provide safe passage.</w:t>
      </w:r>
    </w:p>
    <w:p w14:paraId="490BB383" w14:textId="7422D6EE" w:rsidR="00F24DF8" w:rsidRPr="008D7456" w:rsidRDefault="00F24DF8" w:rsidP="00A351E8">
      <w:pPr>
        <w:spacing w:line="276" w:lineRule="auto"/>
        <w:jc w:val="both"/>
        <w:rPr>
          <w:rFonts w:asciiTheme="minorBidi" w:hAnsiTheme="minorBidi"/>
        </w:rPr>
      </w:pPr>
    </w:p>
    <w:p w14:paraId="54CCED40" w14:textId="0619D23D" w:rsidR="00F24DF8" w:rsidRDefault="00B57BE7" w:rsidP="00A351E8">
      <w:pPr>
        <w:spacing w:line="276" w:lineRule="auto"/>
        <w:jc w:val="both"/>
        <w:rPr>
          <w:rFonts w:asciiTheme="minorBidi" w:hAnsiTheme="minorBidi"/>
          <w:b/>
          <w:bCs/>
          <w:u w:val="single"/>
        </w:rPr>
      </w:pPr>
      <w:r w:rsidRPr="008D7456">
        <w:rPr>
          <w:rFonts w:asciiTheme="minorBidi" w:hAnsiTheme="minorBidi"/>
          <w:b/>
          <w:bCs/>
          <w:u w:val="single"/>
        </w:rPr>
        <w:t>The Location</w:t>
      </w:r>
    </w:p>
    <w:p w14:paraId="27A31247" w14:textId="77777777" w:rsidR="008D7456" w:rsidRPr="008D7456" w:rsidRDefault="008D7456" w:rsidP="00A351E8">
      <w:pPr>
        <w:spacing w:line="276" w:lineRule="auto"/>
        <w:jc w:val="both"/>
        <w:rPr>
          <w:rFonts w:asciiTheme="minorBidi" w:hAnsiTheme="minorBidi"/>
          <w:b/>
          <w:bCs/>
          <w:u w:val="single"/>
        </w:rPr>
      </w:pPr>
    </w:p>
    <w:p w14:paraId="7D63EEF5" w14:textId="25953C43" w:rsidR="007C69E2" w:rsidRPr="008D7456" w:rsidRDefault="00FA0F19" w:rsidP="00A351E8">
      <w:pPr>
        <w:spacing w:line="276" w:lineRule="auto"/>
        <w:jc w:val="both"/>
        <w:rPr>
          <w:rFonts w:asciiTheme="minorBidi" w:hAnsiTheme="minorBidi"/>
        </w:rPr>
      </w:pPr>
      <w:r w:rsidRPr="008D7456">
        <w:rPr>
          <w:rFonts w:asciiTheme="minorBidi" w:hAnsiTheme="minorBidi"/>
        </w:rPr>
        <w:t>The main roadway which passes the Sancta M</w:t>
      </w:r>
      <w:r w:rsidR="00BC6765" w:rsidRPr="008D7456">
        <w:rPr>
          <w:rFonts w:asciiTheme="minorBidi" w:hAnsiTheme="minorBidi"/>
        </w:rPr>
        <w:t>aria Hospital is connected to a roundabout, which provides access to a car park at o</w:t>
      </w:r>
      <w:r w:rsidRPr="008D7456">
        <w:rPr>
          <w:rFonts w:asciiTheme="minorBidi" w:hAnsiTheme="minorBidi"/>
        </w:rPr>
        <w:t xml:space="preserve">ne of </w:t>
      </w:r>
      <w:r w:rsidR="00BC6765" w:rsidRPr="008D7456">
        <w:rPr>
          <w:rFonts w:asciiTheme="minorBidi" w:hAnsiTheme="minorBidi"/>
        </w:rPr>
        <w:t xml:space="preserve">its </w:t>
      </w:r>
      <w:r w:rsidRPr="008D7456">
        <w:rPr>
          <w:rFonts w:asciiTheme="minorBidi" w:hAnsiTheme="minorBidi"/>
        </w:rPr>
        <w:t>exits</w:t>
      </w:r>
      <w:r w:rsidR="00BC6765" w:rsidRPr="008D7456">
        <w:rPr>
          <w:rFonts w:asciiTheme="minorBidi" w:hAnsiTheme="minorBidi"/>
        </w:rPr>
        <w:t xml:space="preserve">. </w:t>
      </w:r>
      <w:r w:rsidRPr="008D7456">
        <w:rPr>
          <w:rFonts w:asciiTheme="minorBidi" w:hAnsiTheme="minorBidi"/>
        </w:rPr>
        <w:t xml:space="preserve">The dock walkway </w:t>
      </w:r>
      <w:r w:rsidR="00BC6765" w:rsidRPr="008D7456">
        <w:rPr>
          <w:rFonts w:asciiTheme="minorBidi" w:hAnsiTheme="minorBidi"/>
        </w:rPr>
        <w:t xml:space="preserve">is adjacent to the carpark and spans the length of the </w:t>
      </w:r>
      <w:r w:rsidR="004F26A2" w:rsidRPr="008D7456">
        <w:rPr>
          <w:rFonts w:asciiTheme="minorBidi" w:hAnsiTheme="minorBidi"/>
        </w:rPr>
        <w:t>entire</w:t>
      </w:r>
      <w:r w:rsidR="00BC6765" w:rsidRPr="008D7456">
        <w:rPr>
          <w:rFonts w:asciiTheme="minorBidi" w:hAnsiTheme="minorBidi"/>
        </w:rPr>
        <w:t xml:space="preserve"> dock.</w:t>
      </w:r>
    </w:p>
    <w:p w14:paraId="69359940" w14:textId="69D0171F" w:rsidR="00810CCB" w:rsidRPr="008D7456" w:rsidRDefault="00810CCB" w:rsidP="00A351E8">
      <w:pPr>
        <w:spacing w:line="276" w:lineRule="auto"/>
        <w:jc w:val="both"/>
        <w:rPr>
          <w:rFonts w:asciiTheme="minorBidi" w:hAnsiTheme="minorBidi"/>
        </w:rPr>
      </w:pPr>
    </w:p>
    <w:p w14:paraId="5BE3BA9D" w14:textId="77777777" w:rsidR="00942C68" w:rsidRDefault="00360BB0" w:rsidP="00A351E8">
      <w:pPr>
        <w:spacing w:line="276" w:lineRule="auto"/>
        <w:jc w:val="both"/>
        <w:rPr>
          <w:rFonts w:asciiTheme="minorBidi" w:hAnsiTheme="minorBidi"/>
          <w:b/>
          <w:bCs/>
        </w:rPr>
      </w:pPr>
      <w:r w:rsidRPr="008D7456">
        <w:rPr>
          <w:rFonts w:asciiTheme="minorBidi" w:hAnsiTheme="minorBidi"/>
          <w:b/>
          <w:bCs/>
        </w:rPr>
        <w:t xml:space="preserve">Location Plan          </w:t>
      </w:r>
    </w:p>
    <w:p w14:paraId="6F13E0C4" w14:textId="51699E1E" w:rsidR="00360BB0" w:rsidRPr="008D7456" w:rsidRDefault="00360BB0" w:rsidP="00A351E8">
      <w:pPr>
        <w:spacing w:line="276" w:lineRule="auto"/>
        <w:jc w:val="both"/>
        <w:rPr>
          <w:rFonts w:asciiTheme="minorBidi" w:hAnsiTheme="minorBidi"/>
          <w:b/>
          <w:bCs/>
        </w:rPr>
      </w:pPr>
      <w:r w:rsidRPr="008D7456">
        <w:rPr>
          <w:rFonts w:asciiTheme="minorBidi" w:hAnsiTheme="minorBidi"/>
          <w:b/>
          <w:bCs/>
        </w:rPr>
        <w:t xml:space="preserve">                      </w:t>
      </w:r>
    </w:p>
    <w:p w14:paraId="613CC99C" w14:textId="0B686F35" w:rsidR="00360BB0" w:rsidRPr="008D7456" w:rsidRDefault="00810CCB" w:rsidP="00A351E8">
      <w:pPr>
        <w:spacing w:line="276" w:lineRule="auto"/>
        <w:jc w:val="both"/>
        <w:rPr>
          <w:rFonts w:asciiTheme="minorBidi" w:hAnsiTheme="minorBidi"/>
        </w:rPr>
      </w:pPr>
      <w:r w:rsidRPr="008D7456">
        <w:rPr>
          <w:rFonts w:asciiTheme="minorBidi" w:hAnsiTheme="minorBidi"/>
          <w:noProof/>
        </w:rPr>
        <mc:AlternateContent>
          <mc:Choice Requires="wps">
            <w:drawing>
              <wp:anchor distT="0" distB="0" distL="114300" distR="114300" simplePos="0" relativeHeight="251659264" behindDoc="0" locked="0" layoutInCell="1" allowOverlap="1" wp14:anchorId="64F568B2" wp14:editId="32625FE1">
                <wp:simplePos x="0" y="0"/>
                <wp:positionH relativeFrom="column">
                  <wp:posOffset>413086</wp:posOffset>
                </wp:positionH>
                <wp:positionV relativeFrom="paragraph">
                  <wp:posOffset>487045</wp:posOffset>
                </wp:positionV>
                <wp:extent cx="643516" cy="1030792"/>
                <wp:effectExtent l="12700" t="12700" r="29845" b="23495"/>
                <wp:wrapNone/>
                <wp:docPr id="8" name="Rectangle 8"/>
                <wp:cNvGraphicFramePr/>
                <a:graphic xmlns:a="http://schemas.openxmlformats.org/drawingml/2006/main">
                  <a:graphicData uri="http://schemas.microsoft.com/office/word/2010/wordprocessingShape">
                    <wps:wsp>
                      <wps:cNvSpPr/>
                      <wps:spPr>
                        <a:xfrm>
                          <a:off x="0" y="0"/>
                          <a:ext cx="643516" cy="1030792"/>
                        </a:xfrm>
                        <a:prstGeom prst="rect">
                          <a:avLst/>
                        </a:prstGeom>
                        <a:noFill/>
                        <a:ln w="3810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596F93" id="Rectangle 8" o:spid="_x0000_s1026" style="position:absolute;margin-left:32.55pt;margin-top:38.35pt;width:50.65pt;height:81.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" filled="f" strokecolor="#00b050" strokeweight="3pt"/>
            </w:pict>
          </mc:Fallback>
        </mc:AlternateContent>
      </w:r>
      <w:r w:rsidRPr="008D7456">
        <w:rPr>
          <w:rFonts w:asciiTheme="minorBidi" w:hAnsiTheme="minorBidi"/>
          <w:noProof/>
        </w:rPr>
        <w:drawing>
          <wp:inline distT="0" distB="0" distL="0" distR="0" wp14:anchorId="1E52D578" wp14:editId="6912FB3A">
            <wp:extent cx="3646843" cy="2927883"/>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5" cstate="print">
                      <a:extLst>
                        <a:ext uri="{BEBA8EAE-BF5A-486C-A8C5-ECC9F3942E4B}">
                          <a14:imgProps xmlns:a14="http://schemas.microsoft.com/office/drawing/2010/main">
                            <a14:imgLayer r:embed="rId6">
                              <a14:imgEffect>
                                <a14:sharpenSoften amount="50000"/>
                              </a14:imgEffect>
                              <a14:imgEffect>
                                <a14:saturation sat="400000"/>
                              </a14:imgEffect>
                            </a14:imgLayer>
                          </a14:imgProps>
                        </a:ext>
                        <a:ext uri="{28A0092B-C50C-407E-A947-70E740481C1C}">
                          <a14:useLocalDpi xmlns:a14="http://schemas.microsoft.com/office/drawing/2010/main" val="0"/>
                        </a:ext>
                      </a:extLst>
                    </a:blip>
                    <a:srcRect l="26016" t="16106" r="6684" b="7524"/>
                    <a:stretch/>
                  </pic:blipFill>
                  <pic:spPr bwMode="auto">
                    <a:xfrm>
                      <a:off x="0" y="0"/>
                      <a:ext cx="3660674" cy="2938987"/>
                    </a:xfrm>
                    <a:prstGeom prst="rect">
                      <a:avLst/>
                    </a:prstGeom>
                    <a:ln>
                      <a:noFill/>
                    </a:ln>
                    <a:extLst>
                      <a:ext uri="{53640926-AAD7-44D8-BBD7-CCE9431645EC}">
                        <a14:shadowObscured xmlns:a14="http://schemas.microsoft.com/office/drawing/2010/main"/>
                      </a:ext>
                    </a:extLst>
                  </pic:spPr>
                </pic:pic>
              </a:graphicData>
            </a:graphic>
          </wp:inline>
        </w:drawing>
      </w:r>
      <w:r w:rsidR="00360BB0" w:rsidRPr="008D7456">
        <w:rPr>
          <w:rFonts w:asciiTheme="minorBidi" w:hAnsiTheme="minorBidi"/>
        </w:rPr>
        <w:t xml:space="preserve">     </w:t>
      </w:r>
    </w:p>
    <w:p w14:paraId="407F0CB6" w14:textId="65176E64" w:rsidR="00360BB0" w:rsidRPr="008D7456" w:rsidRDefault="00360BB0" w:rsidP="00A351E8">
      <w:pPr>
        <w:spacing w:line="276" w:lineRule="auto"/>
        <w:jc w:val="both"/>
        <w:rPr>
          <w:rFonts w:asciiTheme="minorBidi" w:hAnsiTheme="minorBidi"/>
        </w:rPr>
      </w:pPr>
    </w:p>
    <w:p w14:paraId="2DA92350" w14:textId="030514A8" w:rsidR="00360BB0" w:rsidRDefault="00360BB0" w:rsidP="00A351E8">
      <w:pPr>
        <w:spacing w:line="276" w:lineRule="auto"/>
        <w:jc w:val="both"/>
        <w:rPr>
          <w:rFonts w:asciiTheme="minorBidi" w:hAnsiTheme="minorBidi"/>
          <w:b/>
          <w:bCs/>
        </w:rPr>
      </w:pPr>
      <w:r w:rsidRPr="008D7456">
        <w:rPr>
          <w:rFonts w:asciiTheme="minorBidi" w:hAnsiTheme="minorBidi"/>
          <w:b/>
          <w:bCs/>
        </w:rPr>
        <w:lastRenderedPageBreak/>
        <w:t>Site Plan</w:t>
      </w:r>
    </w:p>
    <w:p w14:paraId="6E591848" w14:textId="77777777" w:rsidR="00942C68" w:rsidRPr="008D7456" w:rsidRDefault="00942C68" w:rsidP="00A351E8">
      <w:pPr>
        <w:spacing w:line="276" w:lineRule="auto"/>
        <w:jc w:val="both"/>
        <w:rPr>
          <w:rFonts w:asciiTheme="minorBidi" w:hAnsiTheme="minorBidi"/>
          <w:b/>
          <w:bCs/>
        </w:rPr>
      </w:pPr>
    </w:p>
    <w:p w14:paraId="41A3AE67" w14:textId="44337E4E" w:rsidR="004F26A2" w:rsidRPr="008D7456" w:rsidRDefault="00360BB0" w:rsidP="00A351E8">
      <w:pPr>
        <w:spacing w:line="276" w:lineRule="auto"/>
        <w:jc w:val="both"/>
        <w:rPr>
          <w:rFonts w:asciiTheme="minorBidi" w:hAnsiTheme="minorBidi"/>
        </w:rPr>
      </w:pPr>
      <w:r w:rsidRPr="008D7456">
        <w:rPr>
          <w:rFonts w:asciiTheme="minorBidi" w:hAnsiTheme="minorBidi"/>
          <w:noProof/>
        </w:rPr>
        <w:drawing>
          <wp:inline distT="0" distB="0" distL="0" distR="0" wp14:anchorId="22138F47" wp14:editId="3D0830DF">
            <wp:extent cx="1859280" cy="2602991"/>
            <wp:effectExtent l="0" t="0" r="7620" b="698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7" cstate="print">
                      <a:extLst>
                        <a:ext uri="{BEBA8EAE-BF5A-486C-A8C5-ECC9F3942E4B}">
                          <a14:imgProps xmlns:a14="http://schemas.microsoft.com/office/drawing/2010/main">
                            <a14:imgLayer r:embed="rId8">
                              <a14:imgEffect>
                                <a14:sharpenSoften amount="50000"/>
                              </a14:imgEffect>
                            </a14:imgLayer>
                          </a14:imgProps>
                        </a:ext>
                        <a:ext uri="{28A0092B-C50C-407E-A947-70E740481C1C}">
                          <a14:useLocalDpi xmlns:a14="http://schemas.microsoft.com/office/drawing/2010/main" val="0"/>
                        </a:ext>
                      </a:extLst>
                    </a:blip>
                    <a:srcRect l="32771" t="26764" r="53089" b="45254"/>
                    <a:stretch/>
                  </pic:blipFill>
                  <pic:spPr bwMode="auto">
                    <a:xfrm>
                      <a:off x="0" y="0"/>
                      <a:ext cx="2017016" cy="2823821"/>
                    </a:xfrm>
                    <a:prstGeom prst="rect">
                      <a:avLst/>
                    </a:prstGeom>
                    <a:ln>
                      <a:noFill/>
                    </a:ln>
                    <a:extLst>
                      <a:ext uri="{53640926-AAD7-44D8-BBD7-CCE9431645EC}">
                        <a14:shadowObscured xmlns:a14="http://schemas.microsoft.com/office/drawing/2010/main"/>
                      </a:ext>
                    </a:extLst>
                  </pic:spPr>
                </pic:pic>
              </a:graphicData>
            </a:graphic>
          </wp:inline>
        </w:drawing>
      </w:r>
    </w:p>
    <w:p w14:paraId="06814F0E" w14:textId="77777777" w:rsidR="000E48F3" w:rsidRPr="008D7456" w:rsidRDefault="000E48F3" w:rsidP="00A351E8">
      <w:pPr>
        <w:spacing w:line="276" w:lineRule="auto"/>
        <w:jc w:val="both"/>
        <w:rPr>
          <w:rFonts w:asciiTheme="minorBidi" w:hAnsiTheme="minorBidi"/>
        </w:rPr>
      </w:pPr>
    </w:p>
    <w:p w14:paraId="73CE5FF0" w14:textId="6B056223" w:rsidR="00360BB0" w:rsidRDefault="000E48F3" w:rsidP="00A351E8">
      <w:pPr>
        <w:spacing w:line="276" w:lineRule="auto"/>
        <w:jc w:val="both"/>
        <w:rPr>
          <w:rFonts w:asciiTheme="minorBidi" w:hAnsiTheme="minorBidi"/>
          <w:b/>
          <w:bCs/>
        </w:rPr>
      </w:pPr>
      <w:r w:rsidRPr="008D7456">
        <w:rPr>
          <w:rFonts w:asciiTheme="minorBidi" w:hAnsiTheme="minorBidi"/>
          <w:b/>
          <w:bCs/>
        </w:rPr>
        <w:t>Arial View</w:t>
      </w:r>
    </w:p>
    <w:p w14:paraId="4892CCC7" w14:textId="77777777" w:rsidR="00942C68" w:rsidRPr="008D7456" w:rsidRDefault="00942C68" w:rsidP="00A351E8">
      <w:pPr>
        <w:spacing w:line="276" w:lineRule="auto"/>
        <w:jc w:val="both"/>
        <w:rPr>
          <w:rFonts w:asciiTheme="minorBidi" w:hAnsiTheme="minorBidi"/>
          <w:b/>
          <w:bCs/>
        </w:rPr>
      </w:pPr>
    </w:p>
    <w:p w14:paraId="3DE9BDE6" w14:textId="77777777" w:rsidR="0027499F" w:rsidRPr="008D7456" w:rsidRDefault="005E04DA" w:rsidP="00A351E8">
      <w:pPr>
        <w:spacing w:line="276" w:lineRule="auto"/>
        <w:jc w:val="both"/>
        <w:rPr>
          <w:rFonts w:asciiTheme="minorBidi" w:hAnsiTheme="minorBidi"/>
          <w:noProof/>
        </w:rPr>
      </w:pPr>
      <w:r w:rsidRPr="008D7456">
        <w:rPr>
          <w:rFonts w:asciiTheme="minorBidi" w:hAnsiTheme="minorBidi"/>
          <w:b/>
          <w:bCs/>
          <w:noProof/>
        </w:rPr>
        <w:drawing>
          <wp:inline distT="0" distB="0" distL="0" distR="0" wp14:anchorId="06969B15" wp14:editId="445721FE">
            <wp:extent cx="1120140" cy="2638085"/>
            <wp:effectExtent l="0" t="0" r="3810" b="0"/>
            <wp:docPr id="2" name="Picture 2"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video gam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00902" cy="2828290"/>
                    </a:xfrm>
                    <a:prstGeom prst="rect">
                      <a:avLst/>
                    </a:prstGeom>
                  </pic:spPr>
                </pic:pic>
              </a:graphicData>
            </a:graphic>
          </wp:inline>
        </w:drawing>
      </w:r>
      <w:r w:rsidR="002C7796" w:rsidRPr="008D7456">
        <w:rPr>
          <w:rFonts w:asciiTheme="minorBidi" w:hAnsiTheme="minorBidi"/>
          <w:noProof/>
        </w:rPr>
        <w:t xml:space="preserve"> </w:t>
      </w:r>
      <w:r w:rsidR="00BC6765" w:rsidRPr="008D7456">
        <w:rPr>
          <w:rFonts w:asciiTheme="minorBidi" w:hAnsiTheme="minorBidi"/>
          <w:b/>
          <w:bCs/>
          <w:noProof/>
        </w:rPr>
        <w:drawing>
          <wp:inline distT="0" distB="0" distL="0" distR="0" wp14:anchorId="378C592F" wp14:editId="175838CD">
            <wp:extent cx="2391122" cy="2601390"/>
            <wp:effectExtent l="0" t="0" r="0" b="8890"/>
            <wp:docPr id="5" name="Picture 5"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video game&#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b="53806"/>
                    <a:stretch/>
                  </pic:blipFill>
                  <pic:spPr bwMode="auto">
                    <a:xfrm>
                      <a:off x="0" y="0"/>
                      <a:ext cx="2613438" cy="2843256"/>
                    </a:xfrm>
                    <a:prstGeom prst="rect">
                      <a:avLst/>
                    </a:prstGeom>
                    <a:ln>
                      <a:noFill/>
                    </a:ln>
                    <a:extLst>
                      <a:ext uri="{53640926-AAD7-44D8-BBD7-CCE9431645EC}">
                        <a14:shadowObscured xmlns:a14="http://schemas.microsoft.com/office/drawing/2010/main"/>
                      </a:ext>
                    </a:extLst>
                  </pic:spPr>
                </pic:pic>
              </a:graphicData>
            </a:graphic>
          </wp:inline>
        </w:drawing>
      </w:r>
    </w:p>
    <w:p w14:paraId="2EAC0588" w14:textId="77777777" w:rsidR="0027499F" w:rsidRPr="008D7456" w:rsidRDefault="0027499F" w:rsidP="00A351E8">
      <w:pPr>
        <w:spacing w:line="276" w:lineRule="auto"/>
        <w:jc w:val="both"/>
        <w:rPr>
          <w:rFonts w:asciiTheme="minorBidi" w:hAnsiTheme="minorBidi"/>
          <w:noProof/>
        </w:rPr>
      </w:pPr>
    </w:p>
    <w:p w14:paraId="2BDA6CE1" w14:textId="46A2A9C5" w:rsidR="00BC6765" w:rsidRDefault="00BC6765" w:rsidP="00A351E8">
      <w:pPr>
        <w:spacing w:line="276" w:lineRule="auto"/>
        <w:jc w:val="both"/>
        <w:rPr>
          <w:rFonts w:asciiTheme="minorBidi" w:hAnsiTheme="minorBidi"/>
          <w:noProof/>
        </w:rPr>
      </w:pPr>
    </w:p>
    <w:p w14:paraId="6957D70F" w14:textId="6D47541E" w:rsidR="00A351E8" w:rsidRDefault="00A351E8" w:rsidP="00A351E8">
      <w:pPr>
        <w:spacing w:line="276" w:lineRule="auto"/>
        <w:jc w:val="both"/>
        <w:rPr>
          <w:rFonts w:asciiTheme="minorBidi" w:hAnsiTheme="minorBidi"/>
          <w:noProof/>
        </w:rPr>
      </w:pPr>
    </w:p>
    <w:p w14:paraId="6472FA7B" w14:textId="2A003CFE" w:rsidR="00A351E8" w:rsidRDefault="00A351E8" w:rsidP="00A351E8">
      <w:pPr>
        <w:spacing w:line="276" w:lineRule="auto"/>
        <w:jc w:val="both"/>
        <w:rPr>
          <w:rFonts w:asciiTheme="minorBidi" w:hAnsiTheme="minorBidi"/>
          <w:noProof/>
        </w:rPr>
      </w:pPr>
    </w:p>
    <w:p w14:paraId="66309CDC" w14:textId="71FE93C9" w:rsidR="00A351E8" w:rsidRDefault="00A351E8" w:rsidP="00A351E8">
      <w:pPr>
        <w:spacing w:line="276" w:lineRule="auto"/>
        <w:jc w:val="both"/>
        <w:rPr>
          <w:rFonts w:asciiTheme="minorBidi" w:hAnsiTheme="minorBidi"/>
          <w:noProof/>
        </w:rPr>
      </w:pPr>
    </w:p>
    <w:p w14:paraId="4E788D7D" w14:textId="01D8DDD7" w:rsidR="00A351E8" w:rsidRDefault="00A351E8" w:rsidP="00A351E8">
      <w:pPr>
        <w:spacing w:line="276" w:lineRule="auto"/>
        <w:jc w:val="both"/>
        <w:rPr>
          <w:rFonts w:asciiTheme="minorBidi" w:hAnsiTheme="minorBidi"/>
          <w:noProof/>
        </w:rPr>
      </w:pPr>
    </w:p>
    <w:p w14:paraId="77C32405" w14:textId="1449C663" w:rsidR="00A351E8" w:rsidRDefault="00A351E8" w:rsidP="00A351E8">
      <w:pPr>
        <w:spacing w:line="276" w:lineRule="auto"/>
        <w:jc w:val="both"/>
        <w:rPr>
          <w:rFonts w:asciiTheme="minorBidi" w:hAnsiTheme="minorBidi"/>
          <w:noProof/>
        </w:rPr>
      </w:pPr>
    </w:p>
    <w:p w14:paraId="6D4C8407" w14:textId="2B71E5FF" w:rsidR="00A351E8" w:rsidRDefault="00A351E8" w:rsidP="00A351E8">
      <w:pPr>
        <w:spacing w:line="276" w:lineRule="auto"/>
        <w:jc w:val="both"/>
        <w:rPr>
          <w:rFonts w:asciiTheme="minorBidi" w:hAnsiTheme="minorBidi"/>
          <w:noProof/>
        </w:rPr>
      </w:pPr>
    </w:p>
    <w:p w14:paraId="4B913F61" w14:textId="1E393A9E" w:rsidR="00A351E8" w:rsidRDefault="00A351E8" w:rsidP="00A351E8">
      <w:pPr>
        <w:spacing w:line="276" w:lineRule="auto"/>
        <w:jc w:val="both"/>
        <w:rPr>
          <w:rFonts w:asciiTheme="minorBidi" w:hAnsiTheme="minorBidi"/>
          <w:noProof/>
        </w:rPr>
      </w:pPr>
    </w:p>
    <w:p w14:paraId="148A72BA" w14:textId="77777777" w:rsidR="00A351E8" w:rsidRPr="008D7456" w:rsidRDefault="00A351E8" w:rsidP="00A351E8">
      <w:pPr>
        <w:spacing w:line="276" w:lineRule="auto"/>
        <w:jc w:val="both"/>
        <w:rPr>
          <w:rFonts w:asciiTheme="minorBidi" w:hAnsiTheme="minorBidi"/>
          <w:noProof/>
        </w:rPr>
      </w:pPr>
    </w:p>
    <w:p w14:paraId="7303F36A" w14:textId="306A6D19" w:rsidR="00BC6765" w:rsidRPr="008D7456" w:rsidRDefault="00BC6765" w:rsidP="00A351E8">
      <w:pPr>
        <w:spacing w:line="276" w:lineRule="auto"/>
        <w:jc w:val="both"/>
        <w:rPr>
          <w:rFonts w:asciiTheme="minorBidi" w:hAnsiTheme="minorBidi"/>
          <w:noProof/>
        </w:rPr>
      </w:pPr>
    </w:p>
    <w:p w14:paraId="1D797D52" w14:textId="77777777" w:rsidR="008D7456" w:rsidRDefault="008D7456" w:rsidP="00A351E8">
      <w:pPr>
        <w:spacing w:line="276" w:lineRule="auto"/>
        <w:jc w:val="both"/>
        <w:rPr>
          <w:rFonts w:asciiTheme="minorBidi" w:hAnsiTheme="minorBidi"/>
          <w:b/>
          <w:bCs/>
          <w:noProof/>
        </w:rPr>
      </w:pPr>
    </w:p>
    <w:p w14:paraId="7DE81D50" w14:textId="1E8F9A8A" w:rsidR="000E48F3" w:rsidRDefault="000E48F3" w:rsidP="00A351E8">
      <w:pPr>
        <w:spacing w:line="276" w:lineRule="auto"/>
        <w:jc w:val="both"/>
        <w:rPr>
          <w:rFonts w:asciiTheme="minorBidi" w:hAnsiTheme="minorBidi"/>
          <w:b/>
          <w:bCs/>
          <w:noProof/>
        </w:rPr>
      </w:pPr>
      <w:r w:rsidRPr="008D7456">
        <w:rPr>
          <w:rFonts w:asciiTheme="minorBidi" w:hAnsiTheme="minorBidi"/>
          <w:b/>
          <w:bCs/>
          <w:noProof/>
        </w:rPr>
        <w:lastRenderedPageBreak/>
        <w:t>Site Views</w:t>
      </w:r>
    </w:p>
    <w:p w14:paraId="06286A51" w14:textId="77777777" w:rsidR="008D7456" w:rsidRPr="008D7456" w:rsidRDefault="008D7456" w:rsidP="00A351E8">
      <w:pPr>
        <w:spacing w:line="276" w:lineRule="auto"/>
        <w:jc w:val="both"/>
        <w:rPr>
          <w:rFonts w:asciiTheme="minorBidi" w:hAnsiTheme="minorBidi"/>
          <w:b/>
          <w:bCs/>
          <w:noProof/>
        </w:rPr>
      </w:pPr>
    </w:p>
    <w:p w14:paraId="5770D3B5" w14:textId="7BBB94D9" w:rsidR="00AD7366" w:rsidRPr="008D7456" w:rsidRDefault="00FA0F19" w:rsidP="00A351E8">
      <w:pPr>
        <w:spacing w:line="276" w:lineRule="auto"/>
        <w:jc w:val="both"/>
        <w:rPr>
          <w:rFonts w:asciiTheme="minorBidi" w:hAnsiTheme="minorBidi"/>
          <w:noProof/>
        </w:rPr>
      </w:pPr>
      <w:r w:rsidRPr="008D7456">
        <w:rPr>
          <w:rFonts w:asciiTheme="minorBidi" w:hAnsiTheme="minorBidi"/>
          <w:noProof/>
        </w:rPr>
        <w:drawing>
          <wp:inline distT="0" distB="0" distL="0" distR="0" wp14:anchorId="6DCDD7F0" wp14:editId="48BC52A6">
            <wp:extent cx="2263140" cy="2123440"/>
            <wp:effectExtent l="0" t="0" r="3810" b="0"/>
            <wp:docPr id="4" name="Picture 4" descr="A body of water with buildings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ody of water with buildings in the background&#10;&#10;Description automatically generated with medium confidence"/>
                    <pic:cNvPicPr/>
                  </pic:nvPicPr>
                  <pic:blipFill rotWithShape="1">
                    <a:blip r:embed="rId11"/>
                    <a:srcRect t="18556" b="18850"/>
                    <a:stretch/>
                  </pic:blipFill>
                  <pic:spPr bwMode="auto">
                    <a:xfrm>
                      <a:off x="0" y="0"/>
                      <a:ext cx="2263140" cy="2123440"/>
                    </a:xfrm>
                    <a:prstGeom prst="rect">
                      <a:avLst/>
                    </a:prstGeom>
                    <a:ln>
                      <a:noFill/>
                    </a:ln>
                    <a:extLst>
                      <a:ext uri="{53640926-AAD7-44D8-BBD7-CCE9431645EC}">
                        <a14:shadowObscured xmlns:a14="http://schemas.microsoft.com/office/drawing/2010/main"/>
                      </a:ext>
                    </a:extLst>
                  </pic:spPr>
                </pic:pic>
              </a:graphicData>
            </a:graphic>
          </wp:inline>
        </w:drawing>
      </w:r>
      <w:r w:rsidR="001254F6" w:rsidRPr="008D7456">
        <w:rPr>
          <w:rFonts w:asciiTheme="minorBidi" w:hAnsiTheme="minorBidi"/>
          <w:noProof/>
        </w:rPr>
        <w:t xml:space="preserve">  </w:t>
      </w:r>
      <w:r w:rsidR="00BC6765" w:rsidRPr="008D7456">
        <w:rPr>
          <w:rFonts w:asciiTheme="minorBidi" w:hAnsiTheme="minorBidi"/>
          <w:noProof/>
        </w:rPr>
        <w:drawing>
          <wp:inline distT="0" distB="0" distL="0" distR="0" wp14:anchorId="5A45886D" wp14:editId="27A09A55">
            <wp:extent cx="3177540" cy="2096770"/>
            <wp:effectExtent l="0" t="0" r="3810" b="0"/>
            <wp:docPr id="3" name="Picture 3" descr="A body of water with buildings and trees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ody of water with buildings and trees in the background&#10;&#10;Description automatically generated with medium confidence"/>
                    <pic:cNvPicPr/>
                  </pic:nvPicPr>
                  <pic:blipFill rotWithShape="1">
                    <a:blip r:embed="rId12"/>
                    <a:srcRect t="12831" b="48334"/>
                    <a:stretch/>
                  </pic:blipFill>
                  <pic:spPr bwMode="auto">
                    <a:xfrm>
                      <a:off x="0" y="0"/>
                      <a:ext cx="3297031" cy="2175619"/>
                    </a:xfrm>
                    <a:prstGeom prst="rect">
                      <a:avLst/>
                    </a:prstGeom>
                    <a:ln>
                      <a:noFill/>
                    </a:ln>
                    <a:extLst>
                      <a:ext uri="{53640926-AAD7-44D8-BBD7-CCE9431645EC}">
                        <a14:shadowObscured xmlns:a14="http://schemas.microsoft.com/office/drawing/2010/main"/>
                      </a:ext>
                    </a:extLst>
                  </pic:spPr>
                </pic:pic>
              </a:graphicData>
            </a:graphic>
          </wp:inline>
        </w:drawing>
      </w:r>
    </w:p>
    <w:p w14:paraId="43C35021" w14:textId="664A5446" w:rsidR="001254F6" w:rsidRPr="008D7456" w:rsidRDefault="001254F6" w:rsidP="00A351E8">
      <w:pPr>
        <w:spacing w:line="276" w:lineRule="auto"/>
        <w:jc w:val="both"/>
        <w:rPr>
          <w:rFonts w:asciiTheme="minorBidi" w:hAnsiTheme="minorBidi"/>
          <w:noProof/>
        </w:rPr>
      </w:pPr>
      <w:r w:rsidRPr="008D7456">
        <w:rPr>
          <w:rFonts w:asciiTheme="minorBidi" w:hAnsiTheme="minorBidi"/>
          <w:noProof/>
        </w:rPr>
        <w:drawing>
          <wp:inline distT="0" distB="0" distL="0" distR="0" wp14:anchorId="2721E6B1" wp14:editId="091EBF03">
            <wp:extent cx="2644140" cy="1917633"/>
            <wp:effectExtent l="0" t="0" r="381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a:extLst>
                        <a:ext uri="{28A0092B-C50C-407E-A947-70E740481C1C}">
                          <a14:useLocalDpi xmlns:a14="http://schemas.microsoft.com/office/drawing/2010/main" val="0"/>
                        </a:ext>
                      </a:extLst>
                    </a:blip>
                    <a:srcRect t="33811" b="32723"/>
                    <a:stretch/>
                  </pic:blipFill>
                  <pic:spPr bwMode="auto">
                    <a:xfrm>
                      <a:off x="0" y="0"/>
                      <a:ext cx="2687602" cy="1949153"/>
                    </a:xfrm>
                    <a:prstGeom prst="rect">
                      <a:avLst/>
                    </a:prstGeom>
                    <a:ln>
                      <a:noFill/>
                    </a:ln>
                    <a:extLst>
                      <a:ext uri="{53640926-AAD7-44D8-BBD7-CCE9431645EC}">
                        <a14:shadowObscured xmlns:a14="http://schemas.microsoft.com/office/drawing/2010/main"/>
                      </a:ext>
                    </a:extLst>
                  </pic:spPr>
                </pic:pic>
              </a:graphicData>
            </a:graphic>
          </wp:inline>
        </w:drawing>
      </w:r>
      <w:r w:rsidRPr="008D7456">
        <w:rPr>
          <w:rFonts w:asciiTheme="minorBidi" w:hAnsiTheme="minorBidi"/>
          <w:noProof/>
        </w:rPr>
        <w:t xml:space="preserve">  </w:t>
      </w:r>
      <w:r w:rsidRPr="008D7456">
        <w:rPr>
          <w:rFonts w:asciiTheme="minorBidi" w:hAnsiTheme="minorBidi"/>
          <w:noProof/>
        </w:rPr>
        <w:drawing>
          <wp:inline distT="0" distB="0" distL="0" distR="0" wp14:anchorId="5D6628DD" wp14:editId="782C540E">
            <wp:extent cx="2743200" cy="1901898"/>
            <wp:effectExtent l="0" t="0" r="0" b="317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rotWithShape="1">
                    <a:blip r:embed="rId14">
                      <a:extLst>
                        <a:ext uri="{28A0092B-C50C-407E-A947-70E740481C1C}">
                          <a14:useLocalDpi xmlns:a14="http://schemas.microsoft.com/office/drawing/2010/main" val="0"/>
                        </a:ext>
                      </a:extLst>
                    </a:blip>
                    <a:srcRect t="35371" b="32635"/>
                    <a:stretch/>
                  </pic:blipFill>
                  <pic:spPr bwMode="auto">
                    <a:xfrm>
                      <a:off x="0" y="0"/>
                      <a:ext cx="2758161" cy="1912270"/>
                    </a:xfrm>
                    <a:prstGeom prst="rect">
                      <a:avLst/>
                    </a:prstGeom>
                    <a:ln>
                      <a:noFill/>
                    </a:ln>
                    <a:extLst>
                      <a:ext uri="{53640926-AAD7-44D8-BBD7-CCE9431645EC}">
                        <a14:shadowObscured xmlns:a14="http://schemas.microsoft.com/office/drawing/2010/main"/>
                      </a:ext>
                    </a:extLst>
                  </pic:spPr>
                </pic:pic>
              </a:graphicData>
            </a:graphic>
          </wp:inline>
        </w:drawing>
      </w:r>
    </w:p>
    <w:p w14:paraId="38DCC087" w14:textId="4C8FDC9E" w:rsidR="001254F6" w:rsidRPr="008D7456" w:rsidRDefault="001254F6" w:rsidP="00A351E8">
      <w:pPr>
        <w:spacing w:line="276" w:lineRule="auto"/>
        <w:jc w:val="both"/>
        <w:rPr>
          <w:rFonts w:asciiTheme="minorBidi" w:hAnsiTheme="minorBidi"/>
          <w:b/>
          <w:bCs/>
        </w:rPr>
      </w:pPr>
      <w:r w:rsidRPr="008D7456">
        <w:rPr>
          <w:rFonts w:asciiTheme="minorBidi" w:hAnsiTheme="minorBidi"/>
          <w:b/>
          <w:bCs/>
          <w:noProof/>
        </w:rPr>
        <w:drawing>
          <wp:inline distT="0" distB="0" distL="0" distR="0" wp14:anchorId="403F2A91" wp14:editId="3EE98649">
            <wp:extent cx="2718844" cy="1889760"/>
            <wp:effectExtent l="0" t="0" r="5715"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rotWithShape="1">
                    <a:blip r:embed="rId15">
                      <a:extLst>
                        <a:ext uri="{28A0092B-C50C-407E-A947-70E740481C1C}">
                          <a14:useLocalDpi xmlns:a14="http://schemas.microsoft.com/office/drawing/2010/main" val="0"/>
                        </a:ext>
                      </a:extLst>
                    </a:blip>
                    <a:srcRect t="34767" b="33159"/>
                    <a:stretch/>
                  </pic:blipFill>
                  <pic:spPr bwMode="auto">
                    <a:xfrm>
                      <a:off x="0" y="0"/>
                      <a:ext cx="2783816" cy="1934919"/>
                    </a:xfrm>
                    <a:prstGeom prst="rect">
                      <a:avLst/>
                    </a:prstGeom>
                    <a:ln>
                      <a:noFill/>
                    </a:ln>
                    <a:extLst>
                      <a:ext uri="{53640926-AAD7-44D8-BBD7-CCE9431645EC}">
                        <a14:shadowObscured xmlns:a14="http://schemas.microsoft.com/office/drawing/2010/main"/>
                      </a:ext>
                    </a:extLst>
                  </pic:spPr>
                </pic:pic>
              </a:graphicData>
            </a:graphic>
          </wp:inline>
        </w:drawing>
      </w:r>
      <w:r w:rsidRPr="008D7456">
        <w:rPr>
          <w:rFonts w:asciiTheme="minorBidi" w:hAnsiTheme="minorBidi"/>
          <w:b/>
          <w:bCs/>
        </w:rPr>
        <w:t xml:space="preserve">  </w:t>
      </w:r>
      <w:r w:rsidRPr="008D7456">
        <w:rPr>
          <w:rFonts w:asciiTheme="minorBidi" w:hAnsiTheme="minorBidi"/>
          <w:b/>
          <w:bCs/>
          <w:noProof/>
        </w:rPr>
        <w:drawing>
          <wp:inline distT="0" distB="0" distL="0" distR="0" wp14:anchorId="546E06D5" wp14:editId="2B7FE501">
            <wp:extent cx="2773680" cy="1886467"/>
            <wp:effectExtent l="0" t="0" r="762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rotWithShape="1">
                    <a:blip r:embed="rId16">
                      <a:extLst>
                        <a:ext uri="{28A0092B-C50C-407E-A947-70E740481C1C}">
                          <a14:useLocalDpi xmlns:a14="http://schemas.microsoft.com/office/drawing/2010/main" val="0"/>
                        </a:ext>
                      </a:extLst>
                    </a:blip>
                    <a:srcRect t="35719" b="32896"/>
                    <a:stretch/>
                  </pic:blipFill>
                  <pic:spPr bwMode="auto">
                    <a:xfrm>
                      <a:off x="0" y="0"/>
                      <a:ext cx="2853629" cy="1940843"/>
                    </a:xfrm>
                    <a:prstGeom prst="rect">
                      <a:avLst/>
                    </a:prstGeom>
                    <a:ln>
                      <a:noFill/>
                    </a:ln>
                    <a:extLst>
                      <a:ext uri="{53640926-AAD7-44D8-BBD7-CCE9431645EC}">
                        <a14:shadowObscured xmlns:a14="http://schemas.microsoft.com/office/drawing/2010/main"/>
                      </a:ext>
                    </a:extLst>
                  </pic:spPr>
                </pic:pic>
              </a:graphicData>
            </a:graphic>
          </wp:inline>
        </w:drawing>
      </w:r>
    </w:p>
    <w:p w14:paraId="6B7869BE" w14:textId="574D680C" w:rsidR="00DE56F7" w:rsidRPr="008D7456" w:rsidRDefault="001254F6" w:rsidP="00A351E8">
      <w:pPr>
        <w:spacing w:line="276" w:lineRule="auto"/>
        <w:jc w:val="both"/>
        <w:rPr>
          <w:rFonts w:asciiTheme="minorBidi" w:hAnsiTheme="minorBidi"/>
          <w:b/>
          <w:bCs/>
        </w:rPr>
      </w:pPr>
      <w:r w:rsidRPr="008D7456">
        <w:rPr>
          <w:rFonts w:asciiTheme="minorBidi" w:hAnsiTheme="minorBidi"/>
          <w:b/>
          <w:bCs/>
          <w:noProof/>
        </w:rPr>
        <w:drawing>
          <wp:inline distT="0" distB="0" distL="0" distR="0" wp14:anchorId="3A441E49" wp14:editId="1814F250">
            <wp:extent cx="2758440" cy="1902237"/>
            <wp:effectExtent l="0" t="0" r="3810" b="3175"/>
            <wp:docPr id="13" name="Picture 13" descr="A picture containing text, sky, wate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ky, water, boat&#10;&#10;Description automatically generated"/>
                    <pic:cNvPicPr/>
                  </pic:nvPicPr>
                  <pic:blipFill rotWithShape="1">
                    <a:blip r:embed="rId17" cstate="print">
                      <a:extLst>
                        <a:ext uri="{28A0092B-C50C-407E-A947-70E740481C1C}">
                          <a14:useLocalDpi xmlns:a14="http://schemas.microsoft.com/office/drawing/2010/main" val="0"/>
                        </a:ext>
                      </a:extLst>
                    </a:blip>
                    <a:srcRect t="32597" b="32985"/>
                    <a:stretch/>
                  </pic:blipFill>
                  <pic:spPr bwMode="auto">
                    <a:xfrm>
                      <a:off x="0" y="0"/>
                      <a:ext cx="2803786" cy="1933508"/>
                    </a:xfrm>
                    <a:prstGeom prst="rect">
                      <a:avLst/>
                    </a:prstGeom>
                    <a:ln>
                      <a:noFill/>
                    </a:ln>
                    <a:extLst>
                      <a:ext uri="{53640926-AAD7-44D8-BBD7-CCE9431645EC}">
                        <a14:shadowObscured xmlns:a14="http://schemas.microsoft.com/office/drawing/2010/main"/>
                      </a:ext>
                    </a:extLst>
                  </pic:spPr>
                </pic:pic>
              </a:graphicData>
            </a:graphic>
          </wp:inline>
        </w:drawing>
      </w:r>
      <w:r w:rsidRPr="008D7456">
        <w:rPr>
          <w:rFonts w:asciiTheme="minorBidi" w:hAnsiTheme="minorBidi"/>
          <w:b/>
          <w:bCs/>
        </w:rPr>
        <w:t xml:space="preserve">  </w:t>
      </w:r>
      <w:r w:rsidRPr="008D7456">
        <w:rPr>
          <w:rFonts w:asciiTheme="minorBidi" w:hAnsiTheme="minorBidi"/>
          <w:b/>
          <w:bCs/>
          <w:noProof/>
        </w:rPr>
        <w:drawing>
          <wp:inline distT="0" distB="0" distL="0" distR="0" wp14:anchorId="6380D545" wp14:editId="74F8C970">
            <wp:extent cx="2797175" cy="1898015"/>
            <wp:effectExtent l="0" t="0" r="3175" b="6985"/>
            <wp:docPr id="14" name="Picture 14" descr="A picture containing water, nature, overlooking, dist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water, nature, overlooking, distance&#10;&#10;Description automatically generated"/>
                    <pic:cNvPicPr/>
                  </pic:nvPicPr>
                  <pic:blipFill rotWithShape="1">
                    <a:blip r:embed="rId18" cstate="print">
                      <a:extLst>
                        <a:ext uri="{28A0092B-C50C-407E-A947-70E740481C1C}">
                          <a14:useLocalDpi xmlns:a14="http://schemas.microsoft.com/office/drawing/2010/main" val="0"/>
                        </a:ext>
                      </a:extLst>
                    </a:blip>
                    <a:srcRect t="35112" b="31945"/>
                    <a:stretch/>
                  </pic:blipFill>
                  <pic:spPr bwMode="auto">
                    <a:xfrm>
                      <a:off x="0" y="0"/>
                      <a:ext cx="2877319" cy="1952396"/>
                    </a:xfrm>
                    <a:prstGeom prst="rect">
                      <a:avLst/>
                    </a:prstGeom>
                    <a:ln>
                      <a:noFill/>
                    </a:ln>
                    <a:extLst>
                      <a:ext uri="{53640926-AAD7-44D8-BBD7-CCE9431645EC}">
                        <a14:shadowObscured xmlns:a14="http://schemas.microsoft.com/office/drawing/2010/main"/>
                      </a:ext>
                    </a:extLst>
                  </pic:spPr>
                </pic:pic>
              </a:graphicData>
            </a:graphic>
          </wp:inline>
        </w:drawing>
      </w:r>
    </w:p>
    <w:p w14:paraId="65EB4AF7" w14:textId="77777777" w:rsidR="00A351E8" w:rsidRDefault="00A351E8" w:rsidP="00A351E8">
      <w:pPr>
        <w:spacing w:line="276" w:lineRule="auto"/>
        <w:jc w:val="both"/>
        <w:rPr>
          <w:rFonts w:asciiTheme="minorBidi" w:hAnsiTheme="minorBidi"/>
          <w:b/>
          <w:bCs/>
          <w:sz w:val="28"/>
          <w:szCs w:val="28"/>
        </w:rPr>
      </w:pPr>
    </w:p>
    <w:p w14:paraId="585288D5" w14:textId="77777777" w:rsidR="00A351E8" w:rsidRDefault="00A351E8" w:rsidP="00A351E8">
      <w:pPr>
        <w:spacing w:line="276" w:lineRule="auto"/>
        <w:jc w:val="both"/>
        <w:rPr>
          <w:rFonts w:asciiTheme="minorBidi" w:hAnsiTheme="minorBidi"/>
          <w:b/>
          <w:bCs/>
          <w:sz w:val="28"/>
          <w:szCs w:val="28"/>
        </w:rPr>
      </w:pPr>
    </w:p>
    <w:p w14:paraId="7A42B2F8" w14:textId="0EA7D993" w:rsidR="00DE56F7" w:rsidRPr="00602510" w:rsidRDefault="00DE56F7" w:rsidP="00A351E8">
      <w:pPr>
        <w:spacing w:line="276" w:lineRule="auto"/>
        <w:jc w:val="both"/>
        <w:rPr>
          <w:rFonts w:asciiTheme="minorBidi" w:hAnsiTheme="minorBidi"/>
          <w:b/>
          <w:bCs/>
          <w:sz w:val="28"/>
          <w:szCs w:val="28"/>
        </w:rPr>
      </w:pPr>
      <w:r w:rsidRPr="00602510">
        <w:rPr>
          <w:rFonts w:asciiTheme="minorBidi" w:hAnsiTheme="minorBidi"/>
          <w:b/>
          <w:bCs/>
          <w:sz w:val="28"/>
          <w:szCs w:val="28"/>
        </w:rPr>
        <w:lastRenderedPageBreak/>
        <w:t xml:space="preserve">Preliminary </w:t>
      </w:r>
      <w:r w:rsidR="00B254A8" w:rsidRPr="00602510">
        <w:rPr>
          <w:rFonts w:asciiTheme="minorBidi" w:hAnsiTheme="minorBidi"/>
          <w:b/>
          <w:bCs/>
          <w:sz w:val="28"/>
          <w:szCs w:val="28"/>
        </w:rPr>
        <w:t>Design Aspects</w:t>
      </w:r>
    </w:p>
    <w:p w14:paraId="59FA2A06" w14:textId="77777777" w:rsidR="00B254A8" w:rsidRPr="008D7456" w:rsidRDefault="00B254A8" w:rsidP="00A351E8">
      <w:pPr>
        <w:spacing w:line="276" w:lineRule="auto"/>
        <w:jc w:val="both"/>
        <w:rPr>
          <w:rFonts w:asciiTheme="minorBidi" w:hAnsiTheme="minorBidi"/>
          <w:b/>
          <w:bCs/>
        </w:rPr>
      </w:pPr>
    </w:p>
    <w:p w14:paraId="4A30D8D7" w14:textId="76A0A852" w:rsidR="00C96A27" w:rsidRDefault="00692C6E" w:rsidP="00A351E8">
      <w:pPr>
        <w:spacing w:line="276" w:lineRule="auto"/>
        <w:jc w:val="both"/>
        <w:rPr>
          <w:rFonts w:asciiTheme="minorBidi" w:hAnsiTheme="minorBidi"/>
          <w:b/>
          <w:bCs/>
        </w:rPr>
      </w:pPr>
      <w:r w:rsidRPr="008D7456">
        <w:rPr>
          <w:rFonts w:asciiTheme="minorBidi" w:hAnsiTheme="minorBidi"/>
          <w:b/>
          <w:bCs/>
        </w:rPr>
        <w:t>Design</w:t>
      </w:r>
    </w:p>
    <w:p w14:paraId="0C665A03" w14:textId="77777777" w:rsidR="00942C68" w:rsidRPr="008D7456" w:rsidRDefault="00942C68" w:rsidP="00A351E8">
      <w:pPr>
        <w:spacing w:line="276" w:lineRule="auto"/>
        <w:jc w:val="both"/>
        <w:rPr>
          <w:rFonts w:asciiTheme="minorBidi" w:hAnsiTheme="minorBidi"/>
          <w:noProof/>
        </w:rPr>
      </w:pPr>
    </w:p>
    <w:p w14:paraId="4FE2FAB8" w14:textId="71561D56" w:rsidR="00692C6E" w:rsidRPr="008D7456" w:rsidRDefault="00692C6E" w:rsidP="00A351E8">
      <w:pPr>
        <w:pStyle w:val="ListParagraph"/>
        <w:numPr>
          <w:ilvl w:val="0"/>
          <w:numId w:val="3"/>
        </w:numPr>
        <w:spacing w:line="276" w:lineRule="auto"/>
        <w:jc w:val="both"/>
        <w:rPr>
          <w:rFonts w:asciiTheme="minorBidi" w:hAnsiTheme="minorBidi"/>
        </w:rPr>
      </w:pPr>
      <w:r w:rsidRPr="008D7456">
        <w:rPr>
          <w:rFonts w:asciiTheme="minorBidi" w:hAnsiTheme="minorBidi"/>
        </w:rPr>
        <w:t>Steel will offer economic and attractive forms of construction, which will meet all the requirements of the footbridge</w:t>
      </w:r>
      <w:r w:rsidR="006F1A0D" w:rsidRPr="008D7456">
        <w:rPr>
          <w:rFonts w:asciiTheme="minorBidi" w:hAnsiTheme="minorBidi"/>
        </w:rPr>
        <w:t>, outlined in the specification.</w:t>
      </w:r>
    </w:p>
    <w:p w14:paraId="0FB05632" w14:textId="7AE769A4" w:rsidR="00804E7E" w:rsidRPr="008D7456" w:rsidRDefault="00804E7E" w:rsidP="00A351E8">
      <w:pPr>
        <w:spacing w:line="276" w:lineRule="auto"/>
        <w:jc w:val="both"/>
        <w:rPr>
          <w:rFonts w:asciiTheme="minorBidi" w:hAnsiTheme="minorBidi"/>
        </w:rPr>
      </w:pPr>
    </w:p>
    <w:p w14:paraId="38433953" w14:textId="4D97E142" w:rsidR="00804E7E" w:rsidRDefault="00804E7E" w:rsidP="00A351E8">
      <w:pPr>
        <w:spacing w:line="276" w:lineRule="auto"/>
        <w:jc w:val="both"/>
        <w:rPr>
          <w:rFonts w:asciiTheme="minorBidi" w:hAnsiTheme="minorBidi"/>
          <w:b/>
          <w:bCs/>
        </w:rPr>
      </w:pPr>
      <w:r w:rsidRPr="008D7456">
        <w:rPr>
          <w:rFonts w:asciiTheme="minorBidi" w:hAnsiTheme="minorBidi"/>
          <w:b/>
          <w:bCs/>
        </w:rPr>
        <w:t>Basic Requirements</w:t>
      </w:r>
    </w:p>
    <w:p w14:paraId="56A97558" w14:textId="77777777" w:rsidR="00942C68" w:rsidRPr="008D7456" w:rsidRDefault="00942C68" w:rsidP="00A351E8">
      <w:pPr>
        <w:spacing w:line="276" w:lineRule="auto"/>
        <w:jc w:val="both"/>
        <w:rPr>
          <w:rFonts w:asciiTheme="minorBidi" w:hAnsiTheme="minorBidi"/>
          <w:b/>
          <w:bCs/>
        </w:rPr>
      </w:pPr>
    </w:p>
    <w:p w14:paraId="404D38F6" w14:textId="3267E2E7" w:rsidR="00804E7E" w:rsidRPr="008D7456" w:rsidRDefault="00804E7E" w:rsidP="00A351E8">
      <w:pPr>
        <w:pStyle w:val="ListParagraph"/>
        <w:numPr>
          <w:ilvl w:val="0"/>
          <w:numId w:val="2"/>
        </w:numPr>
        <w:spacing w:line="276" w:lineRule="auto"/>
        <w:jc w:val="both"/>
        <w:rPr>
          <w:rFonts w:asciiTheme="minorBidi" w:hAnsiTheme="minorBidi"/>
        </w:rPr>
      </w:pPr>
      <w:r w:rsidRPr="008D7456">
        <w:rPr>
          <w:rFonts w:asciiTheme="minorBidi" w:hAnsiTheme="minorBidi"/>
        </w:rPr>
        <w:t xml:space="preserve">The footbridge must be long enough to clear the river, which is to be crossed, and high enough not to interfere with any boats that are to pass beneath. </w:t>
      </w:r>
    </w:p>
    <w:p w14:paraId="3F9AAB6B" w14:textId="77777777" w:rsidR="007C3D7B" w:rsidRPr="008D7456" w:rsidRDefault="007C3D7B" w:rsidP="00A351E8">
      <w:pPr>
        <w:pStyle w:val="ListParagraph"/>
        <w:numPr>
          <w:ilvl w:val="0"/>
          <w:numId w:val="2"/>
        </w:numPr>
        <w:spacing w:line="276" w:lineRule="auto"/>
        <w:jc w:val="both"/>
        <w:rPr>
          <w:rFonts w:asciiTheme="minorBidi" w:hAnsiTheme="minorBidi"/>
        </w:rPr>
      </w:pPr>
      <w:r w:rsidRPr="008D7456">
        <w:rPr>
          <w:rFonts w:asciiTheme="minorBidi" w:hAnsiTheme="minorBidi"/>
        </w:rPr>
        <w:t>The main span is often simply supported.</w:t>
      </w:r>
    </w:p>
    <w:p w14:paraId="271272E5" w14:textId="2701BD48" w:rsidR="007C3D7B" w:rsidRPr="008D7456" w:rsidRDefault="00A40779" w:rsidP="00A351E8">
      <w:pPr>
        <w:pStyle w:val="ListParagraph"/>
        <w:numPr>
          <w:ilvl w:val="0"/>
          <w:numId w:val="2"/>
        </w:numPr>
        <w:spacing w:line="276" w:lineRule="auto"/>
        <w:jc w:val="both"/>
        <w:rPr>
          <w:rFonts w:asciiTheme="minorBidi" w:hAnsiTheme="minorBidi"/>
        </w:rPr>
      </w:pPr>
      <w:r w:rsidRPr="008D7456">
        <w:rPr>
          <w:rFonts w:asciiTheme="minorBidi" w:hAnsiTheme="minorBidi"/>
        </w:rPr>
        <w:t>S</w:t>
      </w:r>
      <w:r w:rsidR="00804E7E" w:rsidRPr="008D7456">
        <w:rPr>
          <w:rFonts w:asciiTheme="minorBidi" w:hAnsiTheme="minorBidi"/>
        </w:rPr>
        <w:t xml:space="preserve">uitable access for wheelchairs and cyclists. </w:t>
      </w:r>
    </w:p>
    <w:p w14:paraId="23486831" w14:textId="13E1D970" w:rsidR="00626156" w:rsidRPr="008D7456" w:rsidRDefault="00A40779" w:rsidP="00A351E8">
      <w:pPr>
        <w:pStyle w:val="ListParagraph"/>
        <w:numPr>
          <w:ilvl w:val="0"/>
          <w:numId w:val="2"/>
        </w:numPr>
        <w:spacing w:line="276" w:lineRule="auto"/>
        <w:jc w:val="both"/>
        <w:rPr>
          <w:rFonts w:asciiTheme="minorBidi" w:hAnsiTheme="minorBidi"/>
        </w:rPr>
      </w:pPr>
      <w:r w:rsidRPr="008D7456">
        <w:rPr>
          <w:rFonts w:asciiTheme="minorBidi" w:hAnsiTheme="minorBidi"/>
        </w:rPr>
        <w:t>A</w:t>
      </w:r>
      <w:r w:rsidR="00804E7E" w:rsidRPr="008D7456">
        <w:rPr>
          <w:rFonts w:asciiTheme="minorBidi" w:hAnsiTheme="minorBidi"/>
        </w:rPr>
        <w:t xml:space="preserve">ccess ramps </w:t>
      </w:r>
      <w:r w:rsidRPr="008D7456">
        <w:rPr>
          <w:rFonts w:asciiTheme="minorBidi" w:hAnsiTheme="minorBidi"/>
        </w:rPr>
        <w:t xml:space="preserve">will be </w:t>
      </w:r>
      <w:r w:rsidR="00804E7E" w:rsidRPr="008D7456">
        <w:rPr>
          <w:rFonts w:asciiTheme="minorBidi" w:hAnsiTheme="minorBidi"/>
        </w:rPr>
        <w:t xml:space="preserve">restricted to a maximum gradient. </w:t>
      </w:r>
    </w:p>
    <w:p w14:paraId="3DAC536B" w14:textId="77777777" w:rsidR="00A40779" w:rsidRPr="008D7456" w:rsidRDefault="00804E7E" w:rsidP="00A351E8">
      <w:pPr>
        <w:pStyle w:val="ListParagraph"/>
        <w:numPr>
          <w:ilvl w:val="0"/>
          <w:numId w:val="2"/>
        </w:numPr>
        <w:spacing w:line="276" w:lineRule="auto"/>
        <w:jc w:val="both"/>
        <w:rPr>
          <w:rFonts w:asciiTheme="minorBidi" w:hAnsiTheme="minorBidi"/>
        </w:rPr>
      </w:pPr>
      <w:r w:rsidRPr="008D7456">
        <w:rPr>
          <w:rFonts w:asciiTheme="minorBidi" w:hAnsiTheme="minorBidi"/>
        </w:rPr>
        <w:t>The width of a footbridge is usually quite modest</w:t>
      </w:r>
      <w:r w:rsidR="00A40779" w:rsidRPr="008D7456">
        <w:rPr>
          <w:rFonts w:asciiTheme="minorBidi" w:hAnsiTheme="minorBidi"/>
        </w:rPr>
        <w:t xml:space="preserve"> as it will be</w:t>
      </w:r>
      <w:r w:rsidRPr="008D7456">
        <w:rPr>
          <w:rFonts w:asciiTheme="minorBidi" w:hAnsiTheme="minorBidi"/>
        </w:rPr>
        <w:t xml:space="preserve"> sufficient </w:t>
      </w:r>
      <w:r w:rsidR="00A40779" w:rsidRPr="008D7456">
        <w:rPr>
          <w:rFonts w:asciiTheme="minorBidi" w:hAnsiTheme="minorBidi"/>
        </w:rPr>
        <w:t xml:space="preserve">enough </w:t>
      </w:r>
      <w:r w:rsidRPr="008D7456">
        <w:rPr>
          <w:rFonts w:asciiTheme="minorBidi" w:hAnsiTheme="minorBidi"/>
        </w:rPr>
        <w:t xml:space="preserve">to permit passage in both directions for pedestrians. </w:t>
      </w:r>
    </w:p>
    <w:p w14:paraId="563183FD" w14:textId="595D458F" w:rsidR="00C95963" w:rsidRPr="008D7456" w:rsidRDefault="00A40779" w:rsidP="00A351E8">
      <w:pPr>
        <w:pStyle w:val="ListParagraph"/>
        <w:numPr>
          <w:ilvl w:val="0"/>
          <w:numId w:val="2"/>
        </w:numPr>
        <w:spacing w:line="276" w:lineRule="auto"/>
        <w:jc w:val="both"/>
        <w:rPr>
          <w:rFonts w:asciiTheme="minorBidi" w:hAnsiTheme="minorBidi"/>
        </w:rPr>
      </w:pPr>
      <w:r w:rsidRPr="008D7456">
        <w:rPr>
          <w:rFonts w:asciiTheme="minorBidi" w:hAnsiTheme="minorBidi"/>
        </w:rPr>
        <w:t>T</w:t>
      </w:r>
      <w:r w:rsidR="00804E7E" w:rsidRPr="008D7456">
        <w:rPr>
          <w:rFonts w:asciiTheme="minorBidi" w:hAnsiTheme="minorBidi"/>
        </w:rPr>
        <w:t xml:space="preserve">he bridge </w:t>
      </w:r>
      <w:r w:rsidRPr="008D7456">
        <w:rPr>
          <w:rFonts w:asciiTheme="minorBidi" w:hAnsiTheme="minorBidi"/>
        </w:rPr>
        <w:t xml:space="preserve">walkway </w:t>
      </w:r>
      <w:r w:rsidR="00A26243" w:rsidRPr="008D7456">
        <w:rPr>
          <w:rFonts w:asciiTheme="minorBidi" w:hAnsiTheme="minorBidi"/>
        </w:rPr>
        <w:t>will</w:t>
      </w:r>
      <w:r w:rsidRPr="008D7456">
        <w:rPr>
          <w:rFonts w:asciiTheme="minorBidi" w:hAnsiTheme="minorBidi"/>
        </w:rPr>
        <w:t xml:space="preserve"> be</w:t>
      </w:r>
      <w:r w:rsidR="00804E7E" w:rsidRPr="008D7456">
        <w:rPr>
          <w:rFonts w:asciiTheme="minorBidi" w:hAnsiTheme="minorBidi"/>
        </w:rPr>
        <w:t xml:space="preserve"> segregated for pedestrians and cyclists, in which case </w:t>
      </w:r>
      <w:r w:rsidR="00A26243" w:rsidRPr="008D7456">
        <w:rPr>
          <w:rFonts w:asciiTheme="minorBidi" w:hAnsiTheme="minorBidi"/>
        </w:rPr>
        <w:t xml:space="preserve">the width of the bridge </w:t>
      </w:r>
      <w:r w:rsidR="00804E7E" w:rsidRPr="008D7456">
        <w:rPr>
          <w:rFonts w:asciiTheme="minorBidi" w:hAnsiTheme="minorBidi"/>
        </w:rPr>
        <w:t>will need to be wider.</w:t>
      </w:r>
    </w:p>
    <w:p w14:paraId="3037C0EA" w14:textId="3797C4F8" w:rsidR="00C95963" w:rsidRPr="008D7456" w:rsidRDefault="00804E7E" w:rsidP="00A351E8">
      <w:pPr>
        <w:pStyle w:val="ListParagraph"/>
        <w:numPr>
          <w:ilvl w:val="0"/>
          <w:numId w:val="2"/>
        </w:numPr>
        <w:spacing w:line="276" w:lineRule="auto"/>
        <w:jc w:val="both"/>
        <w:rPr>
          <w:rFonts w:asciiTheme="minorBidi" w:hAnsiTheme="minorBidi"/>
        </w:rPr>
      </w:pPr>
      <w:r w:rsidRPr="008D7456">
        <w:rPr>
          <w:rFonts w:asciiTheme="minorBidi" w:hAnsiTheme="minorBidi"/>
        </w:rPr>
        <w:t xml:space="preserve">Parapets </w:t>
      </w:r>
      <w:r w:rsidR="00A40779" w:rsidRPr="008D7456">
        <w:rPr>
          <w:rFonts w:asciiTheme="minorBidi" w:hAnsiTheme="minorBidi"/>
        </w:rPr>
        <w:t>will be necessary to</w:t>
      </w:r>
      <w:r w:rsidRPr="008D7456">
        <w:rPr>
          <w:rFonts w:asciiTheme="minorBidi" w:hAnsiTheme="minorBidi"/>
        </w:rPr>
        <w:t xml:space="preserve"> provide safety of both the pedestrians and traffic flow. </w:t>
      </w:r>
    </w:p>
    <w:p w14:paraId="3A3A9B0A" w14:textId="6F5FE662" w:rsidR="00692C6E" w:rsidRDefault="00692C6E" w:rsidP="00A351E8">
      <w:pPr>
        <w:spacing w:line="276" w:lineRule="auto"/>
        <w:jc w:val="both"/>
        <w:rPr>
          <w:rFonts w:asciiTheme="minorBidi" w:hAnsiTheme="minorBidi"/>
          <w:b/>
          <w:bCs/>
        </w:rPr>
      </w:pPr>
    </w:p>
    <w:p w14:paraId="4D163FAD" w14:textId="77777777" w:rsidR="00602510" w:rsidRPr="008D7456" w:rsidRDefault="00602510" w:rsidP="00A351E8">
      <w:pPr>
        <w:spacing w:line="276" w:lineRule="auto"/>
        <w:jc w:val="both"/>
        <w:rPr>
          <w:rFonts w:asciiTheme="minorBidi" w:hAnsiTheme="minorBidi"/>
          <w:b/>
          <w:bCs/>
        </w:rPr>
      </w:pPr>
    </w:p>
    <w:p w14:paraId="13BAB6D1" w14:textId="4F9D84E7" w:rsidR="008A4C09" w:rsidRDefault="008A4C09" w:rsidP="00A351E8">
      <w:pPr>
        <w:spacing w:line="276" w:lineRule="auto"/>
        <w:jc w:val="both"/>
        <w:rPr>
          <w:rFonts w:asciiTheme="minorBidi" w:hAnsiTheme="minorBidi"/>
          <w:b/>
          <w:bCs/>
          <w:u w:val="single"/>
        </w:rPr>
      </w:pPr>
      <w:r w:rsidRPr="008D7456">
        <w:rPr>
          <w:rFonts w:asciiTheme="minorBidi" w:hAnsiTheme="minorBidi"/>
          <w:b/>
          <w:bCs/>
          <w:u w:val="single"/>
        </w:rPr>
        <w:t>Footbridge Spans</w:t>
      </w:r>
    </w:p>
    <w:p w14:paraId="69006503" w14:textId="77777777" w:rsidR="00AD7366" w:rsidRPr="008D7456" w:rsidRDefault="00AD7366" w:rsidP="00A351E8">
      <w:pPr>
        <w:spacing w:line="276" w:lineRule="auto"/>
        <w:jc w:val="both"/>
        <w:rPr>
          <w:rFonts w:asciiTheme="minorBidi" w:hAnsiTheme="minorBidi"/>
          <w:b/>
          <w:bCs/>
          <w:u w:val="single"/>
        </w:rPr>
      </w:pPr>
    </w:p>
    <w:tbl>
      <w:tblPr>
        <w:tblStyle w:val="TableGrid"/>
        <w:tblW w:w="5187" w:type="dxa"/>
        <w:tblLook w:val="04A0" w:firstRow="1" w:lastRow="0" w:firstColumn="1" w:lastColumn="0" w:noHBand="0" w:noVBand="1"/>
      </w:tblPr>
      <w:tblGrid>
        <w:gridCol w:w="2972"/>
        <w:gridCol w:w="2215"/>
      </w:tblGrid>
      <w:tr w:rsidR="006F1A0D" w:rsidRPr="008D7456" w14:paraId="01ED5480" w14:textId="77777777" w:rsidTr="00477222">
        <w:trPr>
          <w:trHeight w:val="273"/>
        </w:trPr>
        <w:tc>
          <w:tcPr>
            <w:tcW w:w="2972" w:type="dxa"/>
            <w:shd w:val="clear" w:color="auto" w:fill="FFC000"/>
            <w:hideMark/>
          </w:tcPr>
          <w:p w14:paraId="5EF0D8B9" w14:textId="77777777" w:rsidR="006F1A0D" w:rsidRPr="008D7456" w:rsidRDefault="006F1A0D" w:rsidP="00A351E8">
            <w:pPr>
              <w:spacing w:line="276" w:lineRule="auto"/>
              <w:jc w:val="both"/>
              <w:rPr>
                <w:rFonts w:asciiTheme="minorBidi" w:eastAsia="Times New Roman" w:hAnsiTheme="minorBidi"/>
                <w:b/>
                <w:bCs/>
                <w:color w:val="202122"/>
                <w:lang w:eastAsia="en-GB"/>
              </w:rPr>
            </w:pPr>
            <w:r w:rsidRPr="008D7456">
              <w:rPr>
                <w:rFonts w:asciiTheme="minorBidi" w:eastAsia="Times New Roman" w:hAnsiTheme="minorBidi"/>
                <w:b/>
                <w:bCs/>
                <w:color w:val="202122"/>
                <w:bdr w:val="none" w:sz="0" w:space="0" w:color="auto" w:frame="1"/>
                <w:lang w:eastAsia="en-GB"/>
              </w:rPr>
              <w:t>Construction type</w:t>
            </w:r>
          </w:p>
        </w:tc>
        <w:tc>
          <w:tcPr>
            <w:tcW w:w="2215" w:type="dxa"/>
            <w:shd w:val="clear" w:color="auto" w:fill="FFC000"/>
            <w:hideMark/>
          </w:tcPr>
          <w:p w14:paraId="58B70FFD" w14:textId="77777777" w:rsidR="006F1A0D" w:rsidRPr="008D7456" w:rsidRDefault="006F1A0D" w:rsidP="00A351E8">
            <w:pPr>
              <w:spacing w:line="276" w:lineRule="auto"/>
              <w:jc w:val="both"/>
              <w:rPr>
                <w:rFonts w:asciiTheme="minorBidi" w:eastAsia="Times New Roman" w:hAnsiTheme="minorBidi"/>
                <w:b/>
                <w:bCs/>
                <w:color w:val="202122"/>
                <w:lang w:eastAsia="en-GB"/>
              </w:rPr>
            </w:pPr>
            <w:r w:rsidRPr="008D7456">
              <w:rPr>
                <w:rFonts w:asciiTheme="minorBidi" w:eastAsia="Times New Roman" w:hAnsiTheme="minorBidi"/>
                <w:b/>
                <w:bCs/>
                <w:color w:val="202122"/>
                <w:bdr w:val="none" w:sz="0" w:space="0" w:color="auto" w:frame="1"/>
                <w:lang w:eastAsia="en-GB"/>
              </w:rPr>
              <w:t>Span range (m)</w:t>
            </w:r>
          </w:p>
        </w:tc>
      </w:tr>
      <w:tr w:rsidR="006F1A0D" w:rsidRPr="008D7456" w14:paraId="702DC4D7" w14:textId="77777777" w:rsidTr="00477222">
        <w:trPr>
          <w:trHeight w:val="273"/>
        </w:trPr>
        <w:tc>
          <w:tcPr>
            <w:tcW w:w="2972" w:type="dxa"/>
            <w:hideMark/>
          </w:tcPr>
          <w:p w14:paraId="08CF6215"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Truss</w:t>
            </w:r>
          </w:p>
        </w:tc>
        <w:tc>
          <w:tcPr>
            <w:tcW w:w="2215" w:type="dxa"/>
            <w:hideMark/>
          </w:tcPr>
          <w:p w14:paraId="16F28039"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15 – 60</w:t>
            </w:r>
          </w:p>
        </w:tc>
      </w:tr>
      <w:tr w:rsidR="006F1A0D" w:rsidRPr="008D7456" w14:paraId="1B4C3FB7" w14:textId="77777777" w:rsidTr="00477222">
        <w:trPr>
          <w:trHeight w:val="273"/>
        </w:trPr>
        <w:tc>
          <w:tcPr>
            <w:tcW w:w="2972" w:type="dxa"/>
            <w:hideMark/>
          </w:tcPr>
          <w:p w14:paraId="26E55B43"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Vierendeel girder</w:t>
            </w:r>
          </w:p>
        </w:tc>
        <w:tc>
          <w:tcPr>
            <w:tcW w:w="2215" w:type="dxa"/>
            <w:hideMark/>
          </w:tcPr>
          <w:p w14:paraId="47EAF1D4"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15 – 45</w:t>
            </w:r>
          </w:p>
        </w:tc>
      </w:tr>
      <w:tr w:rsidR="006F1A0D" w:rsidRPr="008D7456" w14:paraId="346D349D" w14:textId="77777777" w:rsidTr="00477222">
        <w:trPr>
          <w:trHeight w:val="273"/>
        </w:trPr>
        <w:tc>
          <w:tcPr>
            <w:tcW w:w="2972" w:type="dxa"/>
            <w:hideMark/>
          </w:tcPr>
          <w:p w14:paraId="5734FFF5"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Twin steel girders</w:t>
            </w:r>
          </w:p>
        </w:tc>
        <w:tc>
          <w:tcPr>
            <w:tcW w:w="2215" w:type="dxa"/>
            <w:hideMark/>
          </w:tcPr>
          <w:p w14:paraId="274C47DA"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10 – 25</w:t>
            </w:r>
          </w:p>
        </w:tc>
      </w:tr>
      <w:tr w:rsidR="006F1A0D" w:rsidRPr="008D7456" w14:paraId="6F272990" w14:textId="77777777" w:rsidTr="00477222">
        <w:trPr>
          <w:trHeight w:val="273"/>
        </w:trPr>
        <w:tc>
          <w:tcPr>
            <w:tcW w:w="2972" w:type="dxa"/>
            <w:hideMark/>
          </w:tcPr>
          <w:p w14:paraId="5C882A46"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Steel girders + steel floor plate</w:t>
            </w:r>
          </w:p>
        </w:tc>
        <w:tc>
          <w:tcPr>
            <w:tcW w:w="2215" w:type="dxa"/>
            <w:hideMark/>
          </w:tcPr>
          <w:p w14:paraId="6ECAA4F4"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10 – 30</w:t>
            </w:r>
          </w:p>
        </w:tc>
      </w:tr>
      <w:tr w:rsidR="006F1A0D" w:rsidRPr="008D7456" w14:paraId="4119243F" w14:textId="77777777" w:rsidTr="00477222">
        <w:trPr>
          <w:trHeight w:val="273"/>
        </w:trPr>
        <w:tc>
          <w:tcPr>
            <w:tcW w:w="2972" w:type="dxa"/>
            <w:hideMark/>
          </w:tcPr>
          <w:p w14:paraId="4C725C24"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Steel box girder</w:t>
            </w:r>
          </w:p>
        </w:tc>
        <w:tc>
          <w:tcPr>
            <w:tcW w:w="2215" w:type="dxa"/>
            <w:hideMark/>
          </w:tcPr>
          <w:p w14:paraId="5A45C165"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20 – 60</w:t>
            </w:r>
          </w:p>
        </w:tc>
      </w:tr>
      <w:tr w:rsidR="006F1A0D" w:rsidRPr="008D7456" w14:paraId="7A55C840" w14:textId="77777777" w:rsidTr="00477222">
        <w:trPr>
          <w:trHeight w:val="273"/>
        </w:trPr>
        <w:tc>
          <w:tcPr>
            <w:tcW w:w="2972" w:type="dxa"/>
            <w:hideMark/>
          </w:tcPr>
          <w:p w14:paraId="7C905595"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Composite beams</w:t>
            </w:r>
          </w:p>
        </w:tc>
        <w:tc>
          <w:tcPr>
            <w:tcW w:w="2215" w:type="dxa"/>
            <w:hideMark/>
          </w:tcPr>
          <w:p w14:paraId="48302705"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10 – 50</w:t>
            </w:r>
          </w:p>
        </w:tc>
      </w:tr>
      <w:tr w:rsidR="006F1A0D" w:rsidRPr="008D7456" w14:paraId="504A1C5B" w14:textId="77777777" w:rsidTr="00477222">
        <w:trPr>
          <w:trHeight w:val="257"/>
        </w:trPr>
        <w:tc>
          <w:tcPr>
            <w:tcW w:w="2972" w:type="dxa"/>
            <w:hideMark/>
          </w:tcPr>
          <w:p w14:paraId="47F02C7F"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Arches</w:t>
            </w:r>
          </w:p>
        </w:tc>
        <w:tc>
          <w:tcPr>
            <w:tcW w:w="2215" w:type="dxa"/>
            <w:hideMark/>
          </w:tcPr>
          <w:p w14:paraId="63E7D7AE"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25 upwards</w:t>
            </w:r>
          </w:p>
        </w:tc>
      </w:tr>
      <w:tr w:rsidR="006F1A0D" w:rsidRPr="008D7456" w14:paraId="7A6972CD" w14:textId="77777777" w:rsidTr="00477222">
        <w:trPr>
          <w:trHeight w:val="273"/>
        </w:trPr>
        <w:tc>
          <w:tcPr>
            <w:tcW w:w="2972" w:type="dxa"/>
            <w:hideMark/>
          </w:tcPr>
          <w:p w14:paraId="462EA959"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Cable stayed bridge</w:t>
            </w:r>
          </w:p>
        </w:tc>
        <w:tc>
          <w:tcPr>
            <w:tcW w:w="2215" w:type="dxa"/>
            <w:hideMark/>
          </w:tcPr>
          <w:p w14:paraId="07239074"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40 upwards</w:t>
            </w:r>
          </w:p>
        </w:tc>
      </w:tr>
      <w:tr w:rsidR="006F1A0D" w:rsidRPr="008D7456" w14:paraId="7F568B1C" w14:textId="77777777" w:rsidTr="00477222">
        <w:trPr>
          <w:trHeight w:val="273"/>
        </w:trPr>
        <w:tc>
          <w:tcPr>
            <w:tcW w:w="2972" w:type="dxa"/>
            <w:hideMark/>
          </w:tcPr>
          <w:p w14:paraId="3A66194F"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Suspension bridge</w:t>
            </w:r>
          </w:p>
        </w:tc>
        <w:tc>
          <w:tcPr>
            <w:tcW w:w="2215" w:type="dxa"/>
            <w:hideMark/>
          </w:tcPr>
          <w:p w14:paraId="79E5C8D5" w14:textId="77777777" w:rsidR="006F1A0D" w:rsidRPr="008D7456" w:rsidRDefault="006F1A0D" w:rsidP="00A351E8">
            <w:pPr>
              <w:spacing w:line="276" w:lineRule="auto"/>
              <w:jc w:val="both"/>
              <w:rPr>
                <w:rFonts w:asciiTheme="minorBidi" w:eastAsia="Times New Roman" w:hAnsiTheme="minorBidi"/>
                <w:color w:val="202122"/>
                <w:lang w:eastAsia="en-GB"/>
              </w:rPr>
            </w:pPr>
            <w:r w:rsidRPr="008D7456">
              <w:rPr>
                <w:rFonts w:asciiTheme="minorBidi" w:eastAsia="Times New Roman" w:hAnsiTheme="minorBidi"/>
                <w:color w:val="202122"/>
                <w:lang w:eastAsia="en-GB"/>
              </w:rPr>
              <w:t>70 upwards</w:t>
            </w:r>
          </w:p>
        </w:tc>
      </w:tr>
    </w:tbl>
    <w:p w14:paraId="0566A92C" w14:textId="22CB1BE2" w:rsidR="00697274" w:rsidRPr="008D7456" w:rsidRDefault="00697274" w:rsidP="00A351E8">
      <w:pPr>
        <w:spacing w:line="276" w:lineRule="auto"/>
        <w:jc w:val="both"/>
        <w:rPr>
          <w:rFonts w:asciiTheme="minorBidi" w:hAnsiTheme="minorBidi"/>
        </w:rPr>
      </w:pPr>
    </w:p>
    <w:p w14:paraId="4B36DA9D" w14:textId="522B8084" w:rsidR="008D7456" w:rsidRPr="008D7456" w:rsidRDefault="008D7456" w:rsidP="00A351E8">
      <w:pPr>
        <w:spacing w:line="276" w:lineRule="auto"/>
        <w:jc w:val="both"/>
        <w:rPr>
          <w:rFonts w:asciiTheme="minorBidi" w:hAnsiTheme="minorBidi"/>
        </w:rPr>
      </w:pPr>
      <w:r w:rsidRPr="008D7456">
        <w:rPr>
          <w:rFonts w:asciiTheme="minorBidi" w:hAnsiTheme="minorBidi"/>
        </w:rPr>
        <w:t>(Steel construction.info, n.d.)</w:t>
      </w:r>
    </w:p>
    <w:p w14:paraId="16AFDF83" w14:textId="50A6036D" w:rsidR="00C95963" w:rsidRPr="008D7456" w:rsidRDefault="00C95963" w:rsidP="00A351E8">
      <w:pPr>
        <w:spacing w:line="276" w:lineRule="auto"/>
        <w:jc w:val="both"/>
        <w:rPr>
          <w:rFonts w:asciiTheme="minorBidi" w:hAnsiTheme="minorBidi"/>
        </w:rPr>
      </w:pPr>
    </w:p>
    <w:p w14:paraId="0BDE6011" w14:textId="77777777" w:rsidR="00C95963" w:rsidRPr="008D7456" w:rsidRDefault="00C95963" w:rsidP="00A351E8">
      <w:pPr>
        <w:spacing w:line="276" w:lineRule="auto"/>
        <w:jc w:val="both"/>
        <w:rPr>
          <w:rFonts w:asciiTheme="minorBidi" w:hAnsiTheme="minorBidi"/>
        </w:rPr>
      </w:pPr>
    </w:p>
    <w:p w14:paraId="1DAB0E61" w14:textId="77777777" w:rsidR="00602510" w:rsidRDefault="00602510" w:rsidP="00A351E8">
      <w:pPr>
        <w:spacing w:line="276" w:lineRule="auto"/>
        <w:jc w:val="both"/>
        <w:rPr>
          <w:rFonts w:asciiTheme="minorBidi" w:hAnsiTheme="minorBidi"/>
          <w:b/>
          <w:bCs/>
          <w:u w:val="single"/>
        </w:rPr>
      </w:pPr>
    </w:p>
    <w:p w14:paraId="0836CA06" w14:textId="77777777" w:rsidR="00602510" w:rsidRDefault="00602510" w:rsidP="00A351E8">
      <w:pPr>
        <w:spacing w:line="276" w:lineRule="auto"/>
        <w:jc w:val="both"/>
        <w:rPr>
          <w:rFonts w:asciiTheme="minorBidi" w:hAnsiTheme="minorBidi"/>
          <w:b/>
          <w:bCs/>
          <w:u w:val="single"/>
        </w:rPr>
      </w:pPr>
    </w:p>
    <w:p w14:paraId="4DD3780B" w14:textId="460F7569" w:rsidR="00602510" w:rsidRDefault="00602510" w:rsidP="00A351E8">
      <w:pPr>
        <w:spacing w:line="276" w:lineRule="auto"/>
        <w:jc w:val="both"/>
        <w:rPr>
          <w:rFonts w:asciiTheme="minorBidi" w:hAnsiTheme="minorBidi"/>
          <w:b/>
          <w:bCs/>
          <w:u w:val="single"/>
        </w:rPr>
      </w:pPr>
    </w:p>
    <w:p w14:paraId="5A181915" w14:textId="77777777" w:rsidR="00A351E8" w:rsidRDefault="00A351E8" w:rsidP="00A351E8">
      <w:pPr>
        <w:spacing w:line="276" w:lineRule="auto"/>
        <w:jc w:val="both"/>
        <w:rPr>
          <w:rFonts w:asciiTheme="minorBidi" w:hAnsiTheme="minorBidi"/>
          <w:b/>
          <w:bCs/>
          <w:u w:val="single"/>
        </w:rPr>
      </w:pPr>
    </w:p>
    <w:p w14:paraId="384FFB13" w14:textId="77777777" w:rsidR="00602510" w:rsidRDefault="00602510" w:rsidP="00A351E8">
      <w:pPr>
        <w:spacing w:line="276" w:lineRule="auto"/>
        <w:jc w:val="both"/>
        <w:rPr>
          <w:rFonts w:asciiTheme="minorBidi" w:hAnsiTheme="minorBidi"/>
          <w:b/>
          <w:bCs/>
          <w:u w:val="single"/>
        </w:rPr>
      </w:pPr>
    </w:p>
    <w:p w14:paraId="7A80AEBA" w14:textId="1BAF8A0E" w:rsidR="000E756C" w:rsidRPr="00602510" w:rsidRDefault="00C96A27" w:rsidP="00A351E8">
      <w:pPr>
        <w:spacing w:line="276" w:lineRule="auto"/>
        <w:jc w:val="both"/>
        <w:rPr>
          <w:rFonts w:asciiTheme="minorBidi" w:hAnsiTheme="minorBidi"/>
          <w:b/>
          <w:bCs/>
          <w:sz w:val="28"/>
          <w:szCs w:val="28"/>
          <w:u w:val="single"/>
        </w:rPr>
      </w:pPr>
      <w:r w:rsidRPr="00602510">
        <w:rPr>
          <w:rFonts w:asciiTheme="minorBidi" w:hAnsiTheme="minorBidi"/>
          <w:b/>
          <w:bCs/>
          <w:sz w:val="28"/>
          <w:szCs w:val="28"/>
          <w:u w:val="single"/>
        </w:rPr>
        <w:lastRenderedPageBreak/>
        <w:t>Innovative Sustainable Design Approaches</w:t>
      </w:r>
    </w:p>
    <w:p w14:paraId="456D15F4" w14:textId="77777777" w:rsidR="00942C68" w:rsidRPr="008D7456" w:rsidRDefault="00942C68" w:rsidP="00A351E8">
      <w:pPr>
        <w:spacing w:line="276" w:lineRule="auto"/>
        <w:jc w:val="both"/>
        <w:rPr>
          <w:rFonts w:asciiTheme="minorBidi" w:hAnsiTheme="minorBidi"/>
          <w:b/>
          <w:bCs/>
          <w:u w:val="single"/>
        </w:rPr>
      </w:pPr>
    </w:p>
    <w:p w14:paraId="08ADEEBF" w14:textId="4A4A28BB" w:rsidR="000E756C" w:rsidRPr="008D7456" w:rsidRDefault="005C5A52" w:rsidP="00A351E8">
      <w:pPr>
        <w:spacing w:line="276" w:lineRule="auto"/>
        <w:jc w:val="both"/>
        <w:rPr>
          <w:rFonts w:asciiTheme="minorBidi" w:hAnsiTheme="minorBidi"/>
          <w:b/>
          <w:bCs/>
        </w:rPr>
      </w:pPr>
      <w:r w:rsidRPr="008D7456">
        <w:rPr>
          <w:rFonts w:asciiTheme="minorBidi" w:hAnsiTheme="minorBidi"/>
          <w:b/>
          <w:bCs/>
        </w:rPr>
        <w:t>Kinetic Walkway</w:t>
      </w:r>
    </w:p>
    <w:p w14:paraId="4CA99603" w14:textId="77777777" w:rsidR="005C5A52" w:rsidRPr="008D7456" w:rsidRDefault="005C5A52" w:rsidP="00A351E8">
      <w:pPr>
        <w:pStyle w:val="ListParagraph"/>
        <w:numPr>
          <w:ilvl w:val="0"/>
          <w:numId w:val="5"/>
        </w:numPr>
        <w:spacing w:line="276" w:lineRule="auto"/>
        <w:jc w:val="both"/>
        <w:rPr>
          <w:rFonts w:asciiTheme="minorBidi" w:hAnsiTheme="minorBidi"/>
        </w:rPr>
      </w:pPr>
      <w:r w:rsidRPr="008D7456">
        <w:rPr>
          <w:rFonts w:asciiTheme="minorBidi" w:hAnsiTheme="minorBidi"/>
        </w:rPr>
        <w:t>Kinetic walkways harness the power of the kinetic energy, produced from footsteps, to generate electricity.</w:t>
      </w:r>
    </w:p>
    <w:p w14:paraId="20ECBEDE" w14:textId="2CDC2D6C" w:rsidR="005C5A52" w:rsidRPr="008D7456" w:rsidRDefault="005C5A52" w:rsidP="00A351E8">
      <w:pPr>
        <w:pStyle w:val="ListParagraph"/>
        <w:numPr>
          <w:ilvl w:val="0"/>
          <w:numId w:val="5"/>
        </w:numPr>
        <w:spacing w:line="276" w:lineRule="auto"/>
        <w:jc w:val="both"/>
        <w:rPr>
          <w:rFonts w:asciiTheme="minorBidi" w:hAnsiTheme="minorBidi"/>
        </w:rPr>
      </w:pPr>
      <w:r w:rsidRPr="008D7456">
        <w:rPr>
          <w:rFonts w:asciiTheme="minorBidi" w:hAnsiTheme="minorBidi"/>
        </w:rPr>
        <w:t>One footstep flexes the kinetic tile by 5mm, typically generating around 5-8 watts of power. Each step can generate 3 joules of energy, which is enough to power an LED streetlamp for 30 seconds.</w:t>
      </w:r>
      <w:r w:rsidR="000E756C" w:rsidRPr="008D7456">
        <w:rPr>
          <w:rFonts w:asciiTheme="minorBidi" w:eastAsia="Times New Roman" w:hAnsiTheme="minorBidi"/>
          <w:lang w:eastAsia="en-GB"/>
        </w:rPr>
        <w:t xml:space="preserve"> </w:t>
      </w:r>
    </w:p>
    <w:p w14:paraId="356312F5" w14:textId="77777777" w:rsidR="005C5A52" w:rsidRPr="008D7456" w:rsidRDefault="005C5A52" w:rsidP="00A351E8">
      <w:pPr>
        <w:pStyle w:val="ListParagraph"/>
        <w:numPr>
          <w:ilvl w:val="0"/>
          <w:numId w:val="5"/>
        </w:numPr>
        <w:spacing w:line="276" w:lineRule="auto"/>
        <w:jc w:val="both"/>
        <w:rPr>
          <w:rFonts w:asciiTheme="minorBidi" w:hAnsiTheme="minorBidi"/>
        </w:rPr>
      </w:pPr>
      <w:r w:rsidRPr="008D7456">
        <w:rPr>
          <w:rFonts w:asciiTheme="minorBidi" w:hAnsiTheme="minorBidi"/>
        </w:rPr>
        <w:t>A kinetic walkway across the length of the bridge, supplemented by enough footsteps and cyclists, can generate enough electricity to be stored in a battery for later use.</w:t>
      </w:r>
    </w:p>
    <w:p w14:paraId="34DAFF58" w14:textId="77777777" w:rsidR="005C5A52" w:rsidRPr="008D7456" w:rsidRDefault="005C5A52" w:rsidP="00A351E8">
      <w:pPr>
        <w:pStyle w:val="ListParagraph"/>
        <w:numPr>
          <w:ilvl w:val="0"/>
          <w:numId w:val="5"/>
        </w:numPr>
        <w:spacing w:line="276" w:lineRule="auto"/>
        <w:jc w:val="both"/>
        <w:rPr>
          <w:rFonts w:asciiTheme="minorBidi" w:hAnsiTheme="minorBidi"/>
        </w:rPr>
      </w:pPr>
      <w:r w:rsidRPr="008D7456">
        <w:rPr>
          <w:rFonts w:asciiTheme="minorBidi" w:hAnsiTheme="minorBidi"/>
        </w:rPr>
        <w:t>The kinetic tiles are made from 95% recycled tyre rubber, making it a more sustainable material.</w:t>
      </w:r>
    </w:p>
    <w:p w14:paraId="6C4B6F61" w14:textId="77777777" w:rsidR="008D7456" w:rsidRDefault="008D7456" w:rsidP="00A351E8">
      <w:pPr>
        <w:spacing w:line="276" w:lineRule="auto"/>
        <w:jc w:val="both"/>
        <w:rPr>
          <w:rFonts w:asciiTheme="minorBidi" w:hAnsiTheme="minorBidi"/>
        </w:rPr>
      </w:pPr>
    </w:p>
    <w:p w14:paraId="59C51847" w14:textId="42A5C38A" w:rsidR="001254F6" w:rsidRPr="008D7456" w:rsidRDefault="008D7456" w:rsidP="00A351E8">
      <w:pPr>
        <w:spacing w:line="276" w:lineRule="auto"/>
        <w:jc w:val="both"/>
        <w:rPr>
          <w:rFonts w:asciiTheme="minorBidi" w:hAnsiTheme="minorBidi"/>
        </w:rPr>
      </w:pPr>
      <w:r w:rsidRPr="008D7456">
        <w:rPr>
          <w:rFonts w:asciiTheme="minorBidi" w:hAnsiTheme="minorBidi"/>
        </w:rPr>
        <w:t>(OVO energy, 2018)</w:t>
      </w:r>
    </w:p>
    <w:p w14:paraId="75271584" w14:textId="77777777" w:rsidR="0066544D" w:rsidRPr="008D7456" w:rsidRDefault="0066544D" w:rsidP="00A351E8">
      <w:pPr>
        <w:spacing w:line="276" w:lineRule="auto"/>
        <w:jc w:val="both"/>
        <w:rPr>
          <w:rFonts w:asciiTheme="minorBidi" w:hAnsiTheme="minorBidi"/>
          <w:b/>
          <w:bCs/>
        </w:rPr>
      </w:pPr>
    </w:p>
    <w:p w14:paraId="3E901C00" w14:textId="77777777" w:rsidR="0066544D" w:rsidRPr="008D7456" w:rsidRDefault="0066544D" w:rsidP="00A351E8">
      <w:pPr>
        <w:spacing w:line="276" w:lineRule="auto"/>
        <w:jc w:val="both"/>
        <w:rPr>
          <w:rFonts w:asciiTheme="minorBidi" w:hAnsiTheme="minorBidi"/>
          <w:b/>
          <w:bCs/>
        </w:rPr>
      </w:pPr>
    </w:p>
    <w:p w14:paraId="051D5E5B" w14:textId="04F00AE2" w:rsidR="00713663" w:rsidRDefault="00713663" w:rsidP="00A351E8">
      <w:pPr>
        <w:spacing w:line="276" w:lineRule="auto"/>
        <w:jc w:val="both"/>
        <w:rPr>
          <w:rFonts w:asciiTheme="minorBidi" w:hAnsiTheme="minorBidi"/>
          <w:b/>
          <w:bCs/>
        </w:rPr>
      </w:pPr>
      <w:r w:rsidRPr="008D7456">
        <w:rPr>
          <w:rFonts w:asciiTheme="minorBidi" w:hAnsiTheme="minorBidi"/>
          <w:b/>
          <w:bCs/>
        </w:rPr>
        <w:t>Solar Panelling</w:t>
      </w:r>
    </w:p>
    <w:p w14:paraId="07DE4065" w14:textId="77777777" w:rsidR="00942C68" w:rsidRPr="008D7456" w:rsidRDefault="00942C68" w:rsidP="00A351E8">
      <w:pPr>
        <w:spacing w:line="276" w:lineRule="auto"/>
        <w:jc w:val="both"/>
        <w:rPr>
          <w:rFonts w:asciiTheme="minorBidi" w:hAnsiTheme="minorBidi"/>
          <w:b/>
          <w:bCs/>
        </w:rPr>
      </w:pPr>
    </w:p>
    <w:p w14:paraId="0ECE0E52" w14:textId="77777777" w:rsidR="002B2B74" w:rsidRPr="008D7456" w:rsidRDefault="00C96A27" w:rsidP="00A351E8">
      <w:pPr>
        <w:pStyle w:val="ListParagraph"/>
        <w:numPr>
          <w:ilvl w:val="0"/>
          <w:numId w:val="4"/>
        </w:numPr>
        <w:spacing w:line="276" w:lineRule="auto"/>
        <w:jc w:val="both"/>
        <w:rPr>
          <w:rFonts w:asciiTheme="minorBidi" w:hAnsiTheme="minorBidi"/>
        </w:rPr>
      </w:pPr>
      <w:r w:rsidRPr="008D7456">
        <w:rPr>
          <w:rFonts w:asciiTheme="minorBidi" w:hAnsiTheme="minorBidi"/>
        </w:rPr>
        <w:t xml:space="preserve">All lighting for the bridge will </w:t>
      </w:r>
      <w:r w:rsidR="00AA7777" w:rsidRPr="008D7456">
        <w:rPr>
          <w:rFonts w:asciiTheme="minorBidi" w:hAnsiTheme="minorBidi"/>
        </w:rPr>
        <w:t xml:space="preserve">sustainable, </w:t>
      </w:r>
      <w:r w:rsidRPr="008D7456">
        <w:rPr>
          <w:rFonts w:asciiTheme="minorBidi" w:hAnsiTheme="minorBidi"/>
        </w:rPr>
        <w:t>powered by solar panels that are integrated into the bridge</w:t>
      </w:r>
      <w:r w:rsidR="005C7A82" w:rsidRPr="008D7456">
        <w:rPr>
          <w:rFonts w:asciiTheme="minorBidi" w:hAnsiTheme="minorBidi"/>
        </w:rPr>
        <w:t xml:space="preserve"> design</w:t>
      </w:r>
      <w:r w:rsidRPr="008D7456">
        <w:rPr>
          <w:rFonts w:asciiTheme="minorBidi" w:hAnsiTheme="minorBidi"/>
        </w:rPr>
        <w:t xml:space="preserve">. </w:t>
      </w:r>
    </w:p>
    <w:p w14:paraId="2BB859C5" w14:textId="126AB3C2" w:rsidR="00C96A27" w:rsidRPr="008D7456" w:rsidRDefault="00AA7777" w:rsidP="00A351E8">
      <w:pPr>
        <w:pStyle w:val="ListParagraph"/>
        <w:numPr>
          <w:ilvl w:val="0"/>
          <w:numId w:val="4"/>
        </w:numPr>
        <w:spacing w:line="276" w:lineRule="auto"/>
        <w:jc w:val="both"/>
        <w:rPr>
          <w:rFonts w:asciiTheme="minorBidi" w:hAnsiTheme="minorBidi"/>
        </w:rPr>
      </w:pPr>
      <w:r w:rsidRPr="008D7456">
        <w:rPr>
          <w:rFonts w:asciiTheme="minorBidi" w:hAnsiTheme="minorBidi"/>
        </w:rPr>
        <w:t>Electricity generated by the sun</w:t>
      </w:r>
      <w:r w:rsidR="00CF7F29" w:rsidRPr="008D7456">
        <w:rPr>
          <w:rFonts w:asciiTheme="minorBidi" w:hAnsiTheme="minorBidi"/>
        </w:rPr>
        <w:t xml:space="preserve"> will be stored in a </w:t>
      </w:r>
      <w:r w:rsidR="002B2B74" w:rsidRPr="008D7456">
        <w:rPr>
          <w:rFonts w:asciiTheme="minorBidi" w:hAnsiTheme="minorBidi"/>
        </w:rPr>
        <w:t xml:space="preserve">solar </w:t>
      </w:r>
      <w:r w:rsidR="00CF7F29" w:rsidRPr="008D7456">
        <w:rPr>
          <w:rFonts w:asciiTheme="minorBidi" w:hAnsiTheme="minorBidi"/>
        </w:rPr>
        <w:t>battery.</w:t>
      </w:r>
      <w:r w:rsidR="006A5110" w:rsidRPr="008D7456">
        <w:rPr>
          <w:rFonts w:asciiTheme="minorBidi" w:hAnsiTheme="minorBidi"/>
        </w:rPr>
        <w:t xml:space="preserve"> The battery will be kept in a well-insulated space with sufficient thermal mass and protection from direct sunlight. The ideal temperature for batteries is 25</w:t>
      </w:r>
      <w:r w:rsidR="006A5110" w:rsidRPr="008D7456">
        <w:rPr>
          <w:rFonts w:asciiTheme="minorBidi" w:hAnsiTheme="minorBidi"/>
          <w:vertAlign w:val="superscript"/>
        </w:rPr>
        <w:t>o</w:t>
      </w:r>
      <w:r w:rsidR="006A5110" w:rsidRPr="008D7456">
        <w:rPr>
          <w:rFonts w:asciiTheme="minorBidi" w:hAnsiTheme="minorBidi"/>
        </w:rPr>
        <w:t>C, as batteries temporarily lose around 10% of their capacity for every 7-9</w:t>
      </w:r>
      <w:r w:rsidR="006A5110" w:rsidRPr="008D7456">
        <w:rPr>
          <w:rFonts w:asciiTheme="minorBidi" w:hAnsiTheme="minorBidi"/>
          <w:vertAlign w:val="superscript"/>
        </w:rPr>
        <w:t>o</w:t>
      </w:r>
      <w:r w:rsidR="006A5110" w:rsidRPr="008D7456">
        <w:rPr>
          <w:rFonts w:asciiTheme="minorBidi" w:hAnsiTheme="minorBidi"/>
        </w:rPr>
        <w:t>C below 25</w:t>
      </w:r>
      <w:r w:rsidR="006A5110" w:rsidRPr="008D7456">
        <w:rPr>
          <w:rFonts w:asciiTheme="minorBidi" w:hAnsiTheme="minorBidi"/>
          <w:vertAlign w:val="superscript"/>
        </w:rPr>
        <w:t>o</w:t>
      </w:r>
      <w:r w:rsidR="006A5110" w:rsidRPr="008D7456">
        <w:rPr>
          <w:rFonts w:asciiTheme="minorBidi" w:hAnsiTheme="minorBidi"/>
        </w:rPr>
        <w:t>C. This can be an issue because in the colder winter the months, the days are shorter and so the solar production is also at its lowest and energy demand is highest. So, it is important to maintain maximum storage capacity, especially for lighting systems. During the summer, temperatures in enclosed spaces can exceed 60</w:t>
      </w:r>
      <w:r w:rsidR="006A5110" w:rsidRPr="008D7456">
        <w:rPr>
          <w:rFonts w:asciiTheme="minorBidi" w:hAnsiTheme="minorBidi"/>
          <w:vertAlign w:val="superscript"/>
        </w:rPr>
        <w:t>o</w:t>
      </w:r>
      <w:r w:rsidR="006A5110" w:rsidRPr="008D7456">
        <w:rPr>
          <w:rFonts w:asciiTheme="minorBidi" w:hAnsiTheme="minorBidi"/>
        </w:rPr>
        <w:t>C, which will greatly accelerate battery deterioration. Sufficient ventilation will be required to balance the heat.</w:t>
      </w:r>
    </w:p>
    <w:p w14:paraId="1A456223" w14:textId="77777777" w:rsidR="00B57C82" w:rsidRDefault="00CF7F29" w:rsidP="00A351E8">
      <w:pPr>
        <w:pStyle w:val="ListParagraph"/>
        <w:numPr>
          <w:ilvl w:val="0"/>
          <w:numId w:val="4"/>
        </w:numPr>
        <w:spacing w:line="276" w:lineRule="auto"/>
        <w:jc w:val="both"/>
        <w:rPr>
          <w:rFonts w:asciiTheme="minorBidi" w:hAnsiTheme="minorBidi"/>
        </w:rPr>
      </w:pPr>
      <w:r w:rsidRPr="008D7456">
        <w:rPr>
          <w:rFonts w:asciiTheme="minorBidi" w:hAnsiTheme="minorBidi"/>
        </w:rPr>
        <w:t xml:space="preserve">During the day, the sun will </w:t>
      </w:r>
      <w:r w:rsidR="005C7A82" w:rsidRPr="008D7456">
        <w:rPr>
          <w:rFonts w:asciiTheme="minorBidi" w:hAnsiTheme="minorBidi"/>
        </w:rPr>
        <w:t>generate electricity and</w:t>
      </w:r>
      <w:r w:rsidRPr="008D7456">
        <w:rPr>
          <w:rFonts w:asciiTheme="minorBidi" w:hAnsiTheme="minorBidi"/>
        </w:rPr>
        <w:t xml:space="preserve"> the battery </w:t>
      </w:r>
      <w:r w:rsidR="005C7A82" w:rsidRPr="008D7456">
        <w:rPr>
          <w:rFonts w:asciiTheme="minorBidi" w:hAnsiTheme="minorBidi"/>
        </w:rPr>
        <w:t>will</w:t>
      </w:r>
      <w:r w:rsidRPr="008D7456">
        <w:rPr>
          <w:rFonts w:asciiTheme="minorBidi" w:hAnsiTheme="minorBidi"/>
        </w:rPr>
        <w:t xml:space="preserve"> store the energy. At night the bridge lighting system will activate, using energy from the battery.</w:t>
      </w:r>
    </w:p>
    <w:p w14:paraId="3DFC6F32" w14:textId="77777777" w:rsidR="00B57C82" w:rsidRDefault="00B57C82" w:rsidP="00A351E8">
      <w:pPr>
        <w:pStyle w:val="ListParagraph"/>
        <w:spacing w:line="276" w:lineRule="auto"/>
        <w:ind w:left="360"/>
        <w:jc w:val="both"/>
        <w:rPr>
          <w:rFonts w:asciiTheme="minorBidi" w:hAnsiTheme="minorBidi"/>
        </w:rPr>
      </w:pPr>
    </w:p>
    <w:p w14:paraId="5AE141F7" w14:textId="6995B646" w:rsidR="00764E35" w:rsidRPr="00602510" w:rsidRDefault="00AD7366" w:rsidP="00A351E8">
      <w:pPr>
        <w:pStyle w:val="ListParagraph"/>
        <w:spacing w:line="276" w:lineRule="auto"/>
        <w:ind w:left="360"/>
        <w:jc w:val="both"/>
        <w:rPr>
          <w:rFonts w:asciiTheme="minorBidi" w:hAnsiTheme="minorBidi"/>
        </w:rPr>
      </w:pPr>
      <w:r w:rsidRPr="00B57C82">
        <w:rPr>
          <w:rFonts w:asciiTheme="minorBidi" w:hAnsiTheme="minorBidi"/>
        </w:rPr>
        <w:t>(</w:t>
      </w:r>
      <w:proofErr w:type="spellStart"/>
      <w:r w:rsidRPr="00B57C82">
        <w:rPr>
          <w:rFonts w:asciiTheme="minorBidi" w:hAnsiTheme="minorBidi"/>
        </w:rPr>
        <w:t>Intercel</w:t>
      </w:r>
      <w:proofErr w:type="spellEnd"/>
      <w:r w:rsidRPr="00B57C82">
        <w:rPr>
          <w:rFonts w:asciiTheme="minorBidi" w:hAnsiTheme="minorBidi"/>
        </w:rPr>
        <w:t>, n.d.)</w:t>
      </w:r>
    </w:p>
    <w:p w14:paraId="6286D25B" w14:textId="77777777" w:rsidR="006D34F9" w:rsidRPr="008D7456" w:rsidRDefault="006D34F9" w:rsidP="00A351E8">
      <w:pPr>
        <w:spacing w:line="276" w:lineRule="auto"/>
        <w:jc w:val="both"/>
        <w:rPr>
          <w:rFonts w:asciiTheme="minorBidi" w:eastAsia="Times New Roman" w:hAnsiTheme="minorBidi"/>
          <w:color w:val="131313"/>
          <w:shd w:val="clear" w:color="auto" w:fill="FFFFFF"/>
          <w:lang w:eastAsia="en-GB"/>
        </w:rPr>
      </w:pPr>
    </w:p>
    <w:p w14:paraId="232335B2" w14:textId="77777777" w:rsidR="00602510" w:rsidRDefault="00602510" w:rsidP="00A351E8">
      <w:pPr>
        <w:spacing w:line="276" w:lineRule="auto"/>
        <w:jc w:val="both"/>
        <w:rPr>
          <w:rFonts w:asciiTheme="minorBidi" w:hAnsiTheme="minorBidi"/>
          <w:b/>
          <w:bCs/>
        </w:rPr>
      </w:pPr>
    </w:p>
    <w:p w14:paraId="7256FD60" w14:textId="77777777" w:rsidR="00602510" w:rsidRDefault="00602510" w:rsidP="00A351E8">
      <w:pPr>
        <w:spacing w:line="276" w:lineRule="auto"/>
        <w:jc w:val="both"/>
        <w:rPr>
          <w:rFonts w:asciiTheme="minorBidi" w:hAnsiTheme="minorBidi"/>
          <w:b/>
          <w:bCs/>
        </w:rPr>
      </w:pPr>
    </w:p>
    <w:p w14:paraId="435DB488" w14:textId="77777777" w:rsidR="00602510" w:rsidRDefault="00602510" w:rsidP="00A351E8">
      <w:pPr>
        <w:spacing w:line="276" w:lineRule="auto"/>
        <w:jc w:val="both"/>
        <w:rPr>
          <w:rFonts w:asciiTheme="minorBidi" w:hAnsiTheme="minorBidi"/>
          <w:b/>
          <w:bCs/>
        </w:rPr>
      </w:pPr>
    </w:p>
    <w:p w14:paraId="440A9DEE" w14:textId="77777777" w:rsidR="00602510" w:rsidRDefault="00602510" w:rsidP="00A351E8">
      <w:pPr>
        <w:spacing w:line="276" w:lineRule="auto"/>
        <w:jc w:val="both"/>
        <w:rPr>
          <w:rFonts w:asciiTheme="minorBidi" w:hAnsiTheme="minorBidi"/>
          <w:b/>
          <w:bCs/>
        </w:rPr>
      </w:pPr>
    </w:p>
    <w:p w14:paraId="128EEBAB" w14:textId="77777777" w:rsidR="00602510" w:rsidRDefault="00602510" w:rsidP="00A351E8">
      <w:pPr>
        <w:spacing w:line="276" w:lineRule="auto"/>
        <w:jc w:val="both"/>
        <w:rPr>
          <w:rFonts w:asciiTheme="minorBidi" w:hAnsiTheme="minorBidi"/>
          <w:b/>
          <w:bCs/>
        </w:rPr>
      </w:pPr>
    </w:p>
    <w:p w14:paraId="13B86204" w14:textId="77777777" w:rsidR="00602510" w:rsidRDefault="00602510" w:rsidP="00A351E8">
      <w:pPr>
        <w:spacing w:line="276" w:lineRule="auto"/>
        <w:jc w:val="both"/>
        <w:rPr>
          <w:rFonts w:asciiTheme="minorBidi" w:hAnsiTheme="minorBidi"/>
          <w:b/>
          <w:bCs/>
        </w:rPr>
      </w:pPr>
    </w:p>
    <w:p w14:paraId="2243CBF2" w14:textId="77777777" w:rsidR="00602510" w:rsidRDefault="00602510" w:rsidP="00A351E8">
      <w:pPr>
        <w:spacing w:line="276" w:lineRule="auto"/>
        <w:jc w:val="both"/>
        <w:rPr>
          <w:rFonts w:asciiTheme="minorBidi" w:hAnsiTheme="minorBidi"/>
          <w:b/>
          <w:bCs/>
        </w:rPr>
      </w:pPr>
    </w:p>
    <w:p w14:paraId="11C438AA" w14:textId="69870F98" w:rsidR="00602510" w:rsidRDefault="00602510" w:rsidP="00A351E8">
      <w:pPr>
        <w:spacing w:line="276" w:lineRule="auto"/>
        <w:jc w:val="both"/>
        <w:rPr>
          <w:rFonts w:asciiTheme="minorBidi" w:hAnsiTheme="minorBidi"/>
          <w:b/>
          <w:bCs/>
        </w:rPr>
      </w:pPr>
    </w:p>
    <w:p w14:paraId="7D6E39AB" w14:textId="77777777" w:rsidR="00A351E8" w:rsidRDefault="00A351E8" w:rsidP="00A351E8">
      <w:pPr>
        <w:spacing w:line="276" w:lineRule="auto"/>
        <w:jc w:val="both"/>
        <w:rPr>
          <w:rFonts w:asciiTheme="minorBidi" w:hAnsiTheme="minorBidi"/>
          <w:b/>
          <w:bCs/>
        </w:rPr>
      </w:pPr>
    </w:p>
    <w:p w14:paraId="6608F719" w14:textId="6EB0DABB" w:rsidR="00764E35" w:rsidRPr="008735A3" w:rsidRDefault="00764E35" w:rsidP="00A351E8">
      <w:pPr>
        <w:spacing w:line="276" w:lineRule="auto"/>
        <w:jc w:val="both"/>
        <w:rPr>
          <w:rFonts w:asciiTheme="minorBidi" w:hAnsiTheme="minorBidi"/>
          <w:b/>
          <w:bCs/>
          <w:sz w:val="28"/>
          <w:szCs w:val="28"/>
        </w:rPr>
      </w:pPr>
      <w:r w:rsidRPr="008735A3">
        <w:rPr>
          <w:rFonts w:asciiTheme="minorBidi" w:hAnsiTheme="minorBidi"/>
          <w:b/>
          <w:bCs/>
          <w:sz w:val="28"/>
          <w:szCs w:val="28"/>
        </w:rPr>
        <w:lastRenderedPageBreak/>
        <w:t>Composite Materials</w:t>
      </w:r>
    </w:p>
    <w:p w14:paraId="17D40B62" w14:textId="77777777" w:rsidR="00942C68" w:rsidRPr="008D7456" w:rsidRDefault="00942C68" w:rsidP="00A351E8">
      <w:pPr>
        <w:spacing w:line="276" w:lineRule="auto"/>
        <w:jc w:val="both"/>
        <w:rPr>
          <w:rFonts w:asciiTheme="minorBidi" w:hAnsiTheme="minorBidi"/>
          <w:b/>
          <w:bCs/>
        </w:rPr>
      </w:pPr>
    </w:p>
    <w:p w14:paraId="644B40FA" w14:textId="3CC5702A" w:rsidR="00764E35" w:rsidRDefault="00764E35" w:rsidP="00A351E8">
      <w:pPr>
        <w:spacing w:line="276" w:lineRule="auto"/>
        <w:jc w:val="both"/>
        <w:rPr>
          <w:rFonts w:asciiTheme="minorBidi" w:hAnsiTheme="minorBidi"/>
          <w:b/>
          <w:bCs/>
        </w:rPr>
      </w:pPr>
      <w:r w:rsidRPr="008D7456">
        <w:rPr>
          <w:rFonts w:asciiTheme="minorBidi" w:hAnsiTheme="minorBidi"/>
          <w:b/>
          <w:bCs/>
        </w:rPr>
        <w:t>Fibre Reinforced Polymers</w:t>
      </w:r>
    </w:p>
    <w:p w14:paraId="7D6CD29F" w14:textId="77777777" w:rsidR="00942C68" w:rsidRPr="008D7456" w:rsidRDefault="00942C68" w:rsidP="00A351E8">
      <w:pPr>
        <w:spacing w:line="276" w:lineRule="auto"/>
        <w:jc w:val="both"/>
        <w:rPr>
          <w:rFonts w:asciiTheme="minorBidi" w:hAnsiTheme="minorBidi"/>
          <w:b/>
          <w:bCs/>
        </w:rPr>
      </w:pPr>
    </w:p>
    <w:p w14:paraId="361294CD" w14:textId="77777777" w:rsidR="00010C0F" w:rsidRPr="008D7456" w:rsidRDefault="00764E35" w:rsidP="00A351E8">
      <w:pPr>
        <w:spacing w:line="276" w:lineRule="auto"/>
        <w:jc w:val="both"/>
        <w:rPr>
          <w:rFonts w:asciiTheme="minorBidi" w:eastAsia="Times New Roman" w:hAnsiTheme="minorBidi"/>
          <w:lang w:eastAsia="en-GB"/>
        </w:rPr>
      </w:pPr>
      <w:r w:rsidRPr="008D7456">
        <w:rPr>
          <w:rFonts w:asciiTheme="minorBidi" w:eastAsia="Times New Roman" w:hAnsiTheme="minorBidi"/>
          <w:color w:val="131313"/>
          <w:shd w:val="clear" w:color="auto" w:fill="FFFFFF"/>
          <w:lang w:eastAsia="en-GB"/>
        </w:rPr>
        <w:t>FRP materials</w:t>
      </w:r>
      <w:r w:rsidR="00010C0F" w:rsidRPr="008D7456">
        <w:rPr>
          <w:rFonts w:asciiTheme="minorBidi" w:eastAsia="Times New Roman" w:hAnsiTheme="minorBidi"/>
          <w:color w:val="131313"/>
          <w:shd w:val="clear" w:color="auto" w:fill="FFFFFF"/>
          <w:lang w:eastAsia="en-GB"/>
        </w:rPr>
        <w:t xml:space="preserve"> can</w:t>
      </w:r>
      <w:r w:rsidRPr="008D7456">
        <w:rPr>
          <w:rFonts w:asciiTheme="minorBidi" w:eastAsia="Times New Roman" w:hAnsiTheme="minorBidi"/>
          <w:color w:val="131313"/>
          <w:shd w:val="clear" w:color="auto" w:fill="FFFFFF"/>
          <w:lang w:eastAsia="en-GB"/>
        </w:rPr>
        <w:t xml:space="preserve"> </w:t>
      </w:r>
      <w:r w:rsidR="00010C0F" w:rsidRPr="008D7456">
        <w:rPr>
          <w:rFonts w:asciiTheme="minorBidi" w:eastAsia="Times New Roman" w:hAnsiTheme="minorBidi"/>
          <w:color w:val="131313"/>
          <w:shd w:val="clear" w:color="auto" w:fill="FFFFFF"/>
          <w:lang w:eastAsia="en-GB"/>
        </w:rPr>
        <w:t>have many</w:t>
      </w:r>
      <w:r w:rsidRPr="008D7456">
        <w:rPr>
          <w:rFonts w:asciiTheme="minorBidi" w:eastAsia="Times New Roman" w:hAnsiTheme="minorBidi"/>
          <w:color w:val="131313"/>
          <w:shd w:val="clear" w:color="auto" w:fill="FFFFFF"/>
          <w:lang w:eastAsia="en-GB"/>
        </w:rPr>
        <w:t xml:space="preserve"> advantages</w:t>
      </w:r>
      <w:r w:rsidR="00010C0F" w:rsidRPr="008D7456">
        <w:rPr>
          <w:rFonts w:asciiTheme="minorBidi" w:eastAsia="Times New Roman" w:hAnsiTheme="minorBidi"/>
          <w:color w:val="131313"/>
          <w:shd w:val="clear" w:color="auto" w:fill="FFFFFF"/>
          <w:lang w:eastAsia="en-GB"/>
        </w:rPr>
        <w:t xml:space="preserve"> such as</w:t>
      </w:r>
      <w:r w:rsidRPr="008D7456">
        <w:rPr>
          <w:rFonts w:asciiTheme="minorBidi" w:eastAsia="Times New Roman" w:hAnsiTheme="minorBidi"/>
          <w:color w:val="131313"/>
          <w:shd w:val="clear" w:color="auto" w:fill="FFFFFF"/>
          <w:lang w:eastAsia="en-GB"/>
        </w:rPr>
        <w:t xml:space="preserve"> high stiffness-to-weight and high strength-to-weight ratios when compared to conventional construction materials such as steel and reinforced concrete. </w:t>
      </w:r>
      <w:r w:rsidR="00010C0F" w:rsidRPr="008D7456">
        <w:rPr>
          <w:rFonts w:asciiTheme="minorBidi" w:eastAsia="Times New Roman" w:hAnsiTheme="minorBidi"/>
          <w:color w:val="131313"/>
          <w:shd w:val="clear" w:color="auto" w:fill="FFFFFF"/>
          <w:lang w:eastAsia="en-GB"/>
        </w:rPr>
        <w:t>In addition, FRPs have excellent corrosion resistance particularly against de-icing salts.</w:t>
      </w:r>
    </w:p>
    <w:p w14:paraId="653BE33E" w14:textId="77777777" w:rsidR="00010C0F" w:rsidRPr="008D7456" w:rsidRDefault="00010C0F" w:rsidP="00A351E8">
      <w:pPr>
        <w:spacing w:line="276" w:lineRule="auto"/>
        <w:jc w:val="both"/>
        <w:rPr>
          <w:rFonts w:asciiTheme="minorBidi" w:eastAsia="Times New Roman" w:hAnsiTheme="minorBidi"/>
          <w:color w:val="131313"/>
          <w:shd w:val="clear" w:color="auto" w:fill="FFFFFF"/>
          <w:lang w:eastAsia="en-GB"/>
        </w:rPr>
      </w:pPr>
    </w:p>
    <w:p w14:paraId="5E9BCBB4" w14:textId="26CC8455" w:rsidR="00010C0F" w:rsidRPr="008D7456" w:rsidRDefault="00764E35" w:rsidP="00A351E8">
      <w:pPr>
        <w:spacing w:line="276" w:lineRule="auto"/>
        <w:jc w:val="both"/>
        <w:rPr>
          <w:rFonts w:asciiTheme="minorBidi" w:hAnsiTheme="minorBidi"/>
          <w:b/>
          <w:bCs/>
        </w:rPr>
      </w:pPr>
      <w:r w:rsidRPr="008D7456">
        <w:rPr>
          <w:rFonts w:asciiTheme="minorBidi" w:eastAsia="Times New Roman" w:hAnsiTheme="minorBidi"/>
          <w:color w:val="131313"/>
          <w:shd w:val="clear" w:color="auto" w:fill="FFFFFF"/>
          <w:lang w:eastAsia="en-GB"/>
        </w:rPr>
        <w:t>FRP</w:t>
      </w:r>
      <w:r w:rsidR="00010C0F" w:rsidRPr="008D7456">
        <w:rPr>
          <w:rFonts w:asciiTheme="minorBidi" w:eastAsia="Times New Roman" w:hAnsiTheme="minorBidi"/>
          <w:color w:val="131313"/>
          <w:shd w:val="clear" w:color="auto" w:fill="FFFFFF"/>
          <w:lang w:eastAsia="en-GB"/>
        </w:rPr>
        <w:t>s</w:t>
      </w:r>
      <w:r w:rsidRPr="008D7456">
        <w:rPr>
          <w:rFonts w:asciiTheme="minorBidi" w:eastAsia="Times New Roman" w:hAnsiTheme="minorBidi"/>
          <w:color w:val="131313"/>
          <w:shd w:val="clear" w:color="auto" w:fill="FFFFFF"/>
          <w:lang w:eastAsia="en-GB"/>
        </w:rPr>
        <w:t xml:space="preserve"> can be prefabricated in</w:t>
      </w:r>
      <w:r w:rsidR="00010C0F" w:rsidRPr="008D7456">
        <w:rPr>
          <w:rFonts w:asciiTheme="minorBidi" w:eastAsia="Times New Roman" w:hAnsiTheme="minorBidi"/>
          <w:color w:val="131313"/>
          <w:shd w:val="clear" w:color="auto" w:fill="FFFFFF"/>
          <w:lang w:eastAsia="en-GB"/>
        </w:rPr>
        <w:t>to</w:t>
      </w:r>
      <w:r w:rsidRPr="008D7456">
        <w:rPr>
          <w:rFonts w:asciiTheme="minorBidi" w:eastAsia="Times New Roman" w:hAnsiTheme="minorBidi"/>
          <w:color w:val="131313"/>
          <w:shd w:val="clear" w:color="auto" w:fill="FFFFFF"/>
          <w:lang w:eastAsia="en-GB"/>
        </w:rPr>
        <w:t xml:space="preserve"> complete structural units</w:t>
      </w:r>
      <w:r w:rsidR="00010C0F" w:rsidRPr="008D7456">
        <w:rPr>
          <w:rFonts w:asciiTheme="minorBidi" w:eastAsia="Times New Roman" w:hAnsiTheme="minorBidi"/>
          <w:color w:val="131313"/>
          <w:shd w:val="clear" w:color="auto" w:fill="FFFFFF"/>
          <w:lang w:eastAsia="en-GB"/>
        </w:rPr>
        <w:t xml:space="preserve"> or smaller sections to be assembled on site</w:t>
      </w:r>
      <w:r w:rsidRPr="008D7456">
        <w:rPr>
          <w:rFonts w:asciiTheme="minorBidi" w:eastAsia="Times New Roman" w:hAnsiTheme="minorBidi"/>
          <w:color w:val="131313"/>
          <w:shd w:val="clear" w:color="auto" w:fill="FFFFFF"/>
          <w:lang w:eastAsia="en-GB"/>
        </w:rPr>
        <w:t xml:space="preserve">, thus reducing construction time. </w:t>
      </w:r>
      <w:r w:rsidR="00010C0F" w:rsidRPr="008D7456">
        <w:rPr>
          <w:rFonts w:asciiTheme="minorBidi" w:eastAsia="Times New Roman" w:hAnsiTheme="minorBidi"/>
          <w:color w:val="131313"/>
          <w:shd w:val="clear" w:color="auto" w:fill="FFFFFF"/>
          <w:lang w:eastAsia="en-GB"/>
        </w:rPr>
        <w:t>Decks can also be prefabricated and craned onto bearings as a single unit, leading to considerable savings in installation time. FRP bridge solutions are available to match spans and loading requirements for almost all standard bridge designs.</w:t>
      </w:r>
      <w:r w:rsidR="008C05A3" w:rsidRPr="008D7456">
        <w:rPr>
          <w:rFonts w:asciiTheme="minorBidi" w:hAnsiTheme="minorBidi"/>
          <w:b/>
          <w:bCs/>
        </w:rPr>
        <w:t xml:space="preserve"> </w:t>
      </w:r>
    </w:p>
    <w:p w14:paraId="5D7C921A" w14:textId="77777777" w:rsidR="00B57C82" w:rsidRDefault="00B57C82" w:rsidP="00A351E8">
      <w:pPr>
        <w:spacing w:line="276" w:lineRule="auto"/>
        <w:jc w:val="both"/>
        <w:rPr>
          <w:rFonts w:asciiTheme="minorBidi" w:hAnsiTheme="minorBidi"/>
        </w:rPr>
      </w:pPr>
    </w:p>
    <w:p w14:paraId="2C767BF0" w14:textId="25AC4916" w:rsidR="00AD7366" w:rsidRDefault="00AD7366" w:rsidP="00A351E8">
      <w:pPr>
        <w:spacing w:line="276" w:lineRule="auto"/>
        <w:jc w:val="both"/>
        <w:rPr>
          <w:rFonts w:asciiTheme="minorBidi" w:hAnsiTheme="minorBidi"/>
        </w:rPr>
      </w:pPr>
      <w:r>
        <w:rPr>
          <w:rFonts w:asciiTheme="minorBidi" w:hAnsiTheme="minorBidi"/>
        </w:rPr>
        <w:t>(Composites UK, n.d.)</w:t>
      </w:r>
    </w:p>
    <w:p w14:paraId="516106A2" w14:textId="2FBE87A2" w:rsidR="00EA7242" w:rsidRPr="008D7456" w:rsidRDefault="00EA7242" w:rsidP="00A351E8">
      <w:pPr>
        <w:spacing w:line="276" w:lineRule="auto"/>
        <w:jc w:val="both"/>
        <w:rPr>
          <w:rFonts w:asciiTheme="minorBidi" w:eastAsia="Times New Roman" w:hAnsiTheme="minorBidi"/>
          <w:color w:val="131313"/>
          <w:shd w:val="clear" w:color="auto" w:fill="FFFFFF"/>
          <w:lang w:eastAsia="en-GB"/>
        </w:rPr>
      </w:pPr>
    </w:p>
    <w:p w14:paraId="1A65886D" w14:textId="15F791CD" w:rsidR="00942C68" w:rsidRDefault="00942C68" w:rsidP="00A351E8">
      <w:pPr>
        <w:spacing w:line="276" w:lineRule="auto"/>
        <w:jc w:val="both"/>
        <w:rPr>
          <w:rFonts w:asciiTheme="minorBidi" w:eastAsia="Times New Roman" w:hAnsiTheme="minorBidi"/>
          <w:b/>
          <w:bCs/>
          <w:color w:val="131313"/>
          <w:shd w:val="clear" w:color="auto" w:fill="FFFFFF"/>
          <w:lang w:eastAsia="en-GB"/>
        </w:rPr>
      </w:pPr>
    </w:p>
    <w:p w14:paraId="2463049E" w14:textId="77777777" w:rsidR="001C2A98" w:rsidRPr="008D7456" w:rsidRDefault="001C2A98" w:rsidP="001C2A98">
      <w:pPr>
        <w:spacing w:line="276" w:lineRule="auto"/>
        <w:jc w:val="both"/>
        <w:rPr>
          <w:rFonts w:asciiTheme="minorBidi" w:hAnsiTheme="minorBidi"/>
          <w:b/>
          <w:bCs/>
        </w:rPr>
      </w:pPr>
      <w:r w:rsidRPr="008D7456">
        <w:rPr>
          <w:rFonts w:asciiTheme="minorBidi" w:hAnsiTheme="minorBidi"/>
          <w:b/>
          <w:bCs/>
        </w:rPr>
        <w:t>Wood-Plastic Composite (WPC)</w:t>
      </w:r>
    </w:p>
    <w:p w14:paraId="05B4EEA7" w14:textId="77777777" w:rsidR="001C2A98" w:rsidRPr="008D7456" w:rsidRDefault="001C2A98" w:rsidP="001C2A98">
      <w:pPr>
        <w:spacing w:line="276" w:lineRule="auto"/>
        <w:jc w:val="both"/>
        <w:rPr>
          <w:rFonts w:asciiTheme="minorBidi" w:hAnsiTheme="minorBidi"/>
        </w:rPr>
      </w:pPr>
      <w:r w:rsidRPr="008D7456">
        <w:rPr>
          <w:rFonts w:asciiTheme="minorBidi" w:hAnsiTheme="minorBidi"/>
        </w:rPr>
        <w:t>Wood-plastic composites are composite materials made from wood fibre or wood flour and thermoplastic such as polythene, polypropylene, polyvinyl chloride (PVC), or polylactic acid.</w:t>
      </w:r>
    </w:p>
    <w:p w14:paraId="09343A90" w14:textId="77777777" w:rsidR="001C2A98" w:rsidRPr="008D7456" w:rsidRDefault="001C2A98" w:rsidP="001C2A98">
      <w:pPr>
        <w:spacing w:line="276" w:lineRule="auto"/>
        <w:jc w:val="both"/>
        <w:rPr>
          <w:rFonts w:asciiTheme="minorBidi" w:eastAsia="Times New Roman" w:hAnsiTheme="minorBidi"/>
          <w:lang w:eastAsia="en-GB"/>
        </w:rPr>
      </w:pPr>
      <w:r w:rsidRPr="008D7456">
        <w:rPr>
          <w:rFonts w:asciiTheme="minorBidi" w:eastAsia="Times New Roman" w:hAnsiTheme="minorBidi"/>
          <w:lang w:eastAsia="en-GB"/>
        </w:rPr>
        <w:fldChar w:fldCharType="begin"/>
      </w:r>
      <w:r w:rsidRPr="008D7456">
        <w:rPr>
          <w:rFonts w:asciiTheme="minorBidi" w:eastAsia="Times New Roman" w:hAnsiTheme="minorBidi"/>
          <w:lang w:eastAsia="en-GB"/>
        </w:rPr>
        <w:instrText xml:space="preserve"> INCLUDEPICTURE "https://diyonlinemag.com/wp-content/uploads/2020/12/Wood-Plastic-Composite-Bridge-Construction-And-Development.jpg" \* MERGEFORMATINET </w:instrText>
      </w:r>
      <w:r w:rsidRPr="008D7456">
        <w:rPr>
          <w:rFonts w:asciiTheme="minorBidi" w:eastAsia="Times New Roman" w:hAnsiTheme="minorBidi"/>
          <w:lang w:eastAsia="en-GB"/>
        </w:rPr>
        <w:fldChar w:fldCharType="separate"/>
      </w:r>
      <w:r w:rsidRPr="008D7456">
        <w:rPr>
          <w:rFonts w:asciiTheme="minorBidi" w:eastAsia="Times New Roman" w:hAnsiTheme="minorBidi"/>
          <w:noProof/>
          <w:lang w:eastAsia="en-GB"/>
        </w:rPr>
        <w:drawing>
          <wp:inline distT="0" distB="0" distL="0" distR="0" wp14:anchorId="4B29A40C" wp14:editId="51C62526">
            <wp:extent cx="3324113" cy="2138863"/>
            <wp:effectExtent l="0" t="0" r="3810" b="0"/>
            <wp:docPr id="15" name="Picture 15" descr="Wood Plastic Composite Bridge Development | Seve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od Plastic Composite Bridge Development | Seven Trus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417" r="4816" b="3361"/>
                    <a:stretch/>
                  </pic:blipFill>
                  <pic:spPr bwMode="auto">
                    <a:xfrm>
                      <a:off x="0" y="0"/>
                      <a:ext cx="3473483" cy="2234973"/>
                    </a:xfrm>
                    <a:prstGeom prst="rect">
                      <a:avLst/>
                    </a:prstGeom>
                    <a:noFill/>
                    <a:ln>
                      <a:noFill/>
                    </a:ln>
                    <a:extLst>
                      <a:ext uri="{53640926-AAD7-44D8-BBD7-CCE9431645EC}">
                        <a14:shadowObscured xmlns:a14="http://schemas.microsoft.com/office/drawing/2010/main"/>
                      </a:ext>
                    </a:extLst>
                  </pic:spPr>
                </pic:pic>
              </a:graphicData>
            </a:graphic>
          </wp:inline>
        </w:drawing>
      </w:r>
      <w:r w:rsidRPr="008D7456">
        <w:rPr>
          <w:rFonts w:asciiTheme="minorBidi" w:eastAsia="Times New Roman" w:hAnsiTheme="minorBidi"/>
          <w:lang w:eastAsia="en-GB"/>
        </w:rPr>
        <w:fldChar w:fldCharType="end"/>
      </w:r>
    </w:p>
    <w:p w14:paraId="33B75B23" w14:textId="77777777" w:rsidR="001C2A98" w:rsidRPr="008D7456" w:rsidRDefault="001C2A98" w:rsidP="001C2A98">
      <w:pPr>
        <w:spacing w:line="276" w:lineRule="auto"/>
        <w:jc w:val="both"/>
        <w:rPr>
          <w:rFonts w:asciiTheme="minorBidi" w:hAnsiTheme="minorBidi"/>
          <w:b/>
          <w:bCs/>
        </w:rPr>
      </w:pPr>
    </w:p>
    <w:p w14:paraId="1C3029BB" w14:textId="77777777" w:rsidR="001C2A98" w:rsidRDefault="001C2A98" w:rsidP="001C2A98">
      <w:pPr>
        <w:spacing w:line="276" w:lineRule="auto"/>
        <w:jc w:val="both"/>
        <w:rPr>
          <w:rFonts w:asciiTheme="minorBidi" w:hAnsiTheme="minorBidi"/>
          <w:b/>
          <w:bCs/>
        </w:rPr>
      </w:pPr>
      <w:r w:rsidRPr="008D7456">
        <w:rPr>
          <w:rFonts w:asciiTheme="minorBidi" w:hAnsiTheme="minorBidi"/>
          <w:b/>
          <w:bCs/>
        </w:rPr>
        <w:t>Advantages</w:t>
      </w:r>
      <w:r>
        <w:rPr>
          <w:rFonts w:asciiTheme="minorBidi" w:hAnsiTheme="minorBidi"/>
          <w:b/>
          <w:bCs/>
        </w:rPr>
        <w:t>:</w:t>
      </w:r>
    </w:p>
    <w:p w14:paraId="7EBDA081" w14:textId="77777777" w:rsidR="001C2A98" w:rsidRPr="008D7456" w:rsidRDefault="001C2A98" w:rsidP="001C2A98">
      <w:pPr>
        <w:spacing w:line="276" w:lineRule="auto"/>
        <w:jc w:val="both"/>
        <w:rPr>
          <w:rFonts w:asciiTheme="minorBidi" w:hAnsiTheme="minorBidi"/>
          <w:b/>
          <w:bCs/>
        </w:rPr>
      </w:pPr>
    </w:p>
    <w:p w14:paraId="4BC37032" w14:textId="77777777" w:rsidR="001C2A98" w:rsidRPr="008D7456" w:rsidRDefault="001C2A98" w:rsidP="001C2A98">
      <w:pPr>
        <w:pStyle w:val="ListParagraph"/>
        <w:numPr>
          <w:ilvl w:val="0"/>
          <w:numId w:val="7"/>
        </w:numPr>
        <w:spacing w:line="276" w:lineRule="auto"/>
        <w:jc w:val="both"/>
        <w:rPr>
          <w:rFonts w:asciiTheme="minorBidi" w:hAnsiTheme="minorBidi"/>
        </w:rPr>
      </w:pPr>
      <w:r w:rsidRPr="008D7456">
        <w:rPr>
          <w:rFonts w:asciiTheme="minorBidi" w:hAnsiTheme="minorBidi"/>
          <w:b/>
          <w:bCs/>
        </w:rPr>
        <w:t>Durability</w:t>
      </w:r>
      <w:r w:rsidRPr="008D7456">
        <w:rPr>
          <w:rFonts w:asciiTheme="minorBidi" w:hAnsiTheme="minorBidi"/>
        </w:rPr>
        <w:t xml:space="preserve"> - Due to the plastic containment of WPC decking, the material has improved durability over its alternatives. This type of decking is designed to be </w:t>
      </w:r>
      <w:proofErr w:type="gramStart"/>
      <w:r w:rsidRPr="008D7456">
        <w:rPr>
          <w:rFonts w:asciiTheme="minorBidi" w:hAnsiTheme="minorBidi"/>
        </w:rPr>
        <w:t>durable</w:t>
      </w:r>
      <w:proofErr w:type="gramEnd"/>
      <w:r w:rsidRPr="008D7456">
        <w:rPr>
          <w:rFonts w:asciiTheme="minorBidi" w:hAnsiTheme="minorBidi"/>
        </w:rPr>
        <w:t xml:space="preserve"> and its material, blend and finish make it resistant to lots of the factors that usually reduce the life of wood decking. WPC decking resists fading, staining, scratching and mould and is so durable that splitting, rotting, cracking and decay are highly unlikely.</w:t>
      </w:r>
    </w:p>
    <w:p w14:paraId="23B40768" w14:textId="77777777" w:rsidR="001C2A98" w:rsidRPr="008D7456" w:rsidRDefault="001C2A98" w:rsidP="001C2A98">
      <w:pPr>
        <w:pStyle w:val="ListParagraph"/>
        <w:numPr>
          <w:ilvl w:val="0"/>
          <w:numId w:val="7"/>
        </w:numPr>
        <w:spacing w:line="276" w:lineRule="auto"/>
        <w:jc w:val="both"/>
        <w:rPr>
          <w:rFonts w:asciiTheme="minorBidi" w:hAnsiTheme="minorBidi"/>
        </w:rPr>
      </w:pPr>
      <w:r w:rsidRPr="008D7456">
        <w:rPr>
          <w:rFonts w:asciiTheme="minorBidi" w:hAnsiTheme="minorBidi"/>
          <w:b/>
          <w:bCs/>
        </w:rPr>
        <w:t>Low Maintenance</w:t>
      </w:r>
      <w:r w:rsidRPr="008D7456">
        <w:rPr>
          <w:rFonts w:asciiTheme="minorBidi" w:hAnsiTheme="minorBidi"/>
        </w:rPr>
        <w:t xml:space="preserve"> - With WPC decking, sanding, staining or painting is not required. Occasionally cleaning with soap-and-water is all that is required to maintain the decking for decades. </w:t>
      </w:r>
    </w:p>
    <w:p w14:paraId="4C8CE112" w14:textId="77777777" w:rsidR="001C2A98" w:rsidRPr="008D7456" w:rsidRDefault="001C2A98" w:rsidP="001C2A98">
      <w:pPr>
        <w:pStyle w:val="ListParagraph"/>
        <w:numPr>
          <w:ilvl w:val="0"/>
          <w:numId w:val="7"/>
        </w:numPr>
        <w:spacing w:line="276" w:lineRule="auto"/>
        <w:jc w:val="both"/>
        <w:rPr>
          <w:rFonts w:asciiTheme="minorBidi" w:hAnsiTheme="minorBidi"/>
        </w:rPr>
      </w:pPr>
      <w:r w:rsidRPr="008D7456">
        <w:rPr>
          <w:rFonts w:asciiTheme="minorBidi" w:hAnsiTheme="minorBidi"/>
          <w:b/>
          <w:bCs/>
        </w:rPr>
        <w:lastRenderedPageBreak/>
        <w:t>Sustainable</w:t>
      </w:r>
      <w:r w:rsidRPr="008D7456">
        <w:rPr>
          <w:rFonts w:asciiTheme="minorBidi" w:hAnsiTheme="minorBidi"/>
        </w:rPr>
        <w:t xml:space="preserve"> - WPC can be made from eco-friendly materials. This composite material is made to last and has many of the properties of a wood decking without the environmental impact. Many WPC decking solutions are composed of recycled materials or products that have been made from maintained resources. The prolonged life of WPC decking also means that there is less </w:t>
      </w:r>
      <w:proofErr w:type="gramStart"/>
      <w:r w:rsidRPr="008D7456">
        <w:rPr>
          <w:rFonts w:asciiTheme="minorBidi" w:hAnsiTheme="minorBidi"/>
        </w:rPr>
        <w:t>need</w:t>
      </w:r>
      <w:proofErr w:type="gramEnd"/>
      <w:r w:rsidRPr="008D7456">
        <w:rPr>
          <w:rFonts w:asciiTheme="minorBidi" w:hAnsiTheme="minorBidi"/>
        </w:rPr>
        <w:t xml:space="preserve"> to replace materials.</w:t>
      </w:r>
    </w:p>
    <w:p w14:paraId="53A34388" w14:textId="77777777" w:rsidR="001C2A98" w:rsidRPr="008D7456" w:rsidRDefault="001C2A98" w:rsidP="001C2A98">
      <w:pPr>
        <w:pStyle w:val="ListParagraph"/>
        <w:numPr>
          <w:ilvl w:val="0"/>
          <w:numId w:val="7"/>
        </w:numPr>
        <w:spacing w:line="276" w:lineRule="auto"/>
        <w:jc w:val="both"/>
        <w:rPr>
          <w:rFonts w:asciiTheme="minorBidi" w:hAnsiTheme="minorBidi"/>
        </w:rPr>
      </w:pPr>
      <w:r w:rsidRPr="008D7456">
        <w:rPr>
          <w:rFonts w:asciiTheme="minorBidi" w:hAnsiTheme="minorBidi"/>
          <w:b/>
          <w:bCs/>
        </w:rPr>
        <w:t>Cost Effective</w:t>
      </w:r>
      <w:r w:rsidRPr="008D7456">
        <w:rPr>
          <w:rFonts w:asciiTheme="minorBidi" w:hAnsiTheme="minorBidi"/>
        </w:rPr>
        <w:t xml:space="preserve"> - WPC composite decking might be more costly initially, but it continues to look good and maintain its quality over several years and has virtually no upkeep costs. Composite decking requires less maintenance than traditional wood decking, which means less time and resources can be spent maintaining. WPC decking will last longer than its timber alternatives and therefore incur fewer overall costs for replacements and overhauls.</w:t>
      </w:r>
    </w:p>
    <w:p w14:paraId="3962AA00" w14:textId="77777777" w:rsidR="001C2A98" w:rsidRPr="008D7456" w:rsidRDefault="001C2A98" w:rsidP="001C2A98">
      <w:pPr>
        <w:pStyle w:val="ListParagraph"/>
        <w:numPr>
          <w:ilvl w:val="0"/>
          <w:numId w:val="7"/>
        </w:numPr>
        <w:spacing w:line="276" w:lineRule="auto"/>
        <w:jc w:val="both"/>
        <w:rPr>
          <w:rFonts w:asciiTheme="minorBidi" w:hAnsiTheme="minorBidi"/>
        </w:rPr>
      </w:pPr>
      <w:r w:rsidRPr="008D7456">
        <w:rPr>
          <w:rFonts w:asciiTheme="minorBidi" w:hAnsiTheme="minorBidi"/>
          <w:b/>
          <w:bCs/>
        </w:rPr>
        <w:t>Realistic Wood</w:t>
      </w:r>
      <w:r w:rsidRPr="008D7456">
        <w:rPr>
          <w:rFonts w:asciiTheme="minorBidi" w:hAnsiTheme="minorBidi"/>
        </w:rPr>
        <w:t xml:space="preserve"> - WPC composite boards look like real wood and composite decking is a realistic imitation.</w:t>
      </w:r>
    </w:p>
    <w:p w14:paraId="19208391" w14:textId="77777777" w:rsidR="001C2A98" w:rsidRPr="008D7456" w:rsidRDefault="001C2A98" w:rsidP="001C2A98">
      <w:pPr>
        <w:pStyle w:val="ListParagraph"/>
        <w:numPr>
          <w:ilvl w:val="0"/>
          <w:numId w:val="7"/>
        </w:numPr>
        <w:spacing w:line="276" w:lineRule="auto"/>
        <w:jc w:val="both"/>
        <w:rPr>
          <w:rFonts w:asciiTheme="minorBidi" w:hAnsiTheme="minorBidi"/>
        </w:rPr>
      </w:pPr>
      <w:r w:rsidRPr="008D7456">
        <w:rPr>
          <w:rFonts w:asciiTheme="minorBidi" w:hAnsiTheme="minorBidi"/>
          <w:b/>
          <w:bCs/>
        </w:rPr>
        <w:t>Installation</w:t>
      </w:r>
      <w:r w:rsidRPr="008D7456">
        <w:rPr>
          <w:rFonts w:asciiTheme="minorBidi" w:hAnsiTheme="minorBidi"/>
        </w:rPr>
        <w:t xml:space="preserve"> – Easy installation, with a clip in place method.</w:t>
      </w:r>
    </w:p>
    <w:p w14:paraId="272FBD1B" w14:textId="77777777" w:rsidR="001C2A98" w:rsidRDefault="001C2A98" w:rsidP="001C2A98">
      <w:pPr>
        <w:spacing w:line="276" w:lineRule="auto"/>
        <w:jc w:val="both"/>
        <w:rPr>
          <w:rFonts w:asciiTheme="minorBidi" w:hAnsiTheme="minorBidi"/>
          <w:b/>
          <w:bCs/>
        </w:rPr>
      </w:pPr>
    </w:p>
    <w:p w14:paraId="6D7676AB" w14:textId="77777777" w:rsidR="001C2A98" w:rsidRDefault="001C2A98" w:rsidP="001C2A98">
      <w:pPr>
        <w:spacing w:line="276" w:lineRule="auto"/>
        <w:jc w:val="both"/>
        <w:rPr>
          <w:rFonts w:asciiTheme="minorBidi" w:hAnsiTheme="minorBidi"/>
          <w:b/>
          <w:bCs/>
        </w:rPr>
      </w:pPr>
      <w:r w:rsidRPr="008D7456">
        <w:rPr>
          <w:rFonts w:asciiTheme="minorBidi" w:hAnsiTheme="minorBidi"/>
          <w:b/>
          <w:bCs/>
        </w:rPr>
        <w:t>Disadvantages</w:t>
      </w:r>
      <w:r>
        <w:rPr>
          <w:rFonts w:asciiTheme="minorBidi" w:hAnsiTheme="minorBidi"/>
          <w:b/>
          <w:bCs/>
        </w:rPr>
        <w:t>:</w:t>
      </w:r>
    </w:p>
    <w:p w14:paraId="74B3715C" w14:textId="77777777" w:rsidR="001C2A98" w:rsidRPr="008D7456" w:rsidRDefault="001C2A98" w:rsidP="001C2A98">
      <w:pPr>
        <w:spacing w:line="276" w:lineRule="auto"/>
        <w:jc w:val="both"/>
        <w:rPr>
          <w:rFonts w:asciiTheme="minorBidi" w:hAnsiTheme="minorBidi"/>
          <w:b/>
          <w:bCs/>
        </w:rPr>
      </w:pPr>
    </w:p>
    <w:p w14:paraId="2310BE59" w14:textId="77777777" w:rsidR="001C2A98" w:rsidRPr="008D7456" w:rsidRDefault="001C2A98" w:rsidP="001C2A98">
      <w:pPr>
        <w:pStyle w:val="ListParagraph"/>
        <w:numPr>
          <w:ilvl w:val="0"/>
          <w:numId w:val="6"/>
        </w:numPr>
        <w:spacing w:line="276" w:lineRule="auto"/>
        <w:jc w:val="both"/>
        <w:rPr>
          <w:rFonts w:asciiTheme="minorBidi" w:hAnsiTheme="minorBidi"/>
        </w:rPr>
      </w:pPr>
      <w:r w:rsidRPr="008D7456">
        <w:rPr>
          <w:rFonts w:asciiTheme="minorBidi" w:hAnsiTheme="minorBidi"/>
          <w:b/>
          <w:bCs/>
        </w:rPr>
        <w:t>High initial cost</w:t>
      </w:r>
      <w:r w:rsidRPr="008D7456">
        <w:rPr>
          <w:rFonts w:asciiTheme="minorBidi" w:hAnsiTheme="minorBidi"/>
        </w:rPr>
        <w:t xml:space="preserve"> - WPC decking is more expensive to purchase initially than wood but when considering long-term use, the overall cost allows to user to get a good return on their investment.</w:t>
      </w:r>
    </w:p>
    <w:p w14:paraId="546333C6" w14:textId="77777777" w:rsidR="001C2A98" w:rsidRPr="008D7456" w:rsidRDefault="001C2A98" w:rsidP="001C2A98">
      <w:pPr>
        <w:pStyle w:val="ListParagraph"/>
        <w:numPr>
          <w:ilvl w:val="0"/>
          <w:numId w:val="6"/>
        </w:numPr>
        <w:spacing w:line="276" w:lineRule="auto"/>
        <w:jc w:val="both"/>
        <w:rPr>
          <w:rFonts w:asciiTheme="minorBidi" w:hAnsiTheme="minorBidi"/>
        </w:rPr>
      </w:pPr>
      <w:r w:rsidRPr="008D7456">
        <w:rPr>
          <w:rFonts w:asciiTheme="minorBidi" w:hAnsiTheme="minorBidi"/>
          <w:b/>
          <w:bCs/>
        </w:rPr>
        <w:t>Not completely maintenance free</w:t>
      </w:r>
      <w:r w:rsidRPr="008D7456">
        <w:rPr>
          <w:rFonts w:asciiTheme="minorBidi" w:hAnsiTheme="minorBidi"/>
        </w:rPr>
        <w:t xml:space="preserve"> - WPC decking still requires a small amount of regular maintenance to lengthen its lifespan. It needs to be monitored for debris and then washed with soapy water. However, it is a far reach from the treatment timber requires. Also, the cleaning process has the potential to show water stains and, although they do tend to disappear after experiencing rain, they may require a more focused clean in hotter weather as the stains can become more obvious.</w:t>
      </w:r>
    </w:p>
    <w:p w14:paraId="7CC60BCB" w14:textId="77777777" w:rsidR="001C2A98" w:rsidRPr="008D7456" w:rsidRDefault="001C2A98" w:rsidP="001C2A98">
      <w:pPr>
        <w:spacing w:line="276" w:lineRule="auto"/>
        <w:jc w:val="both"/>
        <w:rPr>
          <w:rFonts w:asciiTheme="minorBidi" w:hAnsiTheme="minorBidi"/>
          <w:b/>
          <w:bCs/>
        </w:rPr>
      </w:pPr>
    </w:p>
    <w:p w14:paraId="54BF54EB" w14:textId="77777777" w:rsidR="001C2A98" w:rsidRPr="00602510" w:rsidRDefault="001C2A98" w:rsidP="001C2A98">
      <w:pPr>
        <w:jc w:val="both"/>
        <w:rPr>
          <w:rFonts w:asciiTheme="minorBidi" w:hAnsiTheme="minorBidi"/>
        </w:rPr>
      </w:pPr>
      <w:r w:rsidRPr="00B57C82">
        <w:rPr>
          <w:rFonts w:asciiTheme="minorBidi" w:hAnsiTheme="minorBidi"/>
        </w:rPr>
        <w:t>(</w:t>
      </w:r>
      <w:r w:rsidRPr="00B57C82">
        <w:rPr>
          <w:rFonts w:asciiTheme="minorBidi" w:eastAsia="Times New Roman" w:hAnsiTheme="minorBidi"/>
          <w:color w:val="131313"/>
          <w:shd w:val="clear" w:color="auto" w:fill="FFFFFF"/>
          <w:lang w:eastAsia="en-GB"/>
        </w:rPr>
        <w:t xml:space="preserve">Vin </w:t>
      </w:r>
      <w:proofErr w:type="spellStart"/>
      <w:r w:rsidRPr="00B57C82">
        <w:rPr>
          <w:rFonts w:asciiTheme="minorBidi" w:eastAsia="Times New Roman" w:hAnsiTheme="minorBidi"/>
          <w:color w:val="131313"/>
          <w:shd w:val="clear" w:color="auto" w:fill="FFFFFF"/>
          <w:lang w:eastAsia="en-GB"/>
        </w:rPr>
        <w:t>Civilworld</w:t>
      </w:r>
      <w:proofErr w:type="spellEnd"/>
      <w:r w:rsidRPr="00B57C82">
        <w:rPr>
          <w:rFonts w:asciiTheme="minorBidi" w:eastAsia="Times New Roman" w:hAnsiTheme="minorBidi"/>
          <w:color w:val="131313"/>
          <w:shd w:val="clear" w:color="auto" w:fill="FFFFFF"/>
          <w:lang w:eastAsia="en-GB"/>
        </w:rPr>
        <w:t>, 2020</w:t>
      </w:r>
      <w:r>
        <w:rPr>
          <w:rFonts w:asciiTheme="minorBidi" w:eastAsia="Times New Roman" w:hAnsiTheme="minorBidi"/>
          <w:color w:val="131313"/>
          <w:shd w:val="clear" w:color="auto" w:fill="FFFFFF"/>
          <w:lang w:eastAsia="en-GB"/>
        </w:rPr>
        <w:t xml:space="preserve">; </w:t>
      </w:r>
      <w:r w:rsidRPr="00B57C82">
        <w:rPr>
          <w:rFonts w:asciiTheme="minorBidi" w:hAnsiTheme="minorBidi"/>
        </w:rPr>
        <w:t>Henry, A., 2021</w:t>
      </w:r>
      <w:r w:rsidRPr="00B57C82">
        <w:rPr>
          <w:rFonts w:asciiTheme="minorBidi" w:eastAsia="Times New Roman" w:hAnsiTheme="minorBidi"/>
          <w:color w:val="131313"/>
          <w:shd w:val="clear" w:color="auto" w:fill="FFFFFF"/>
          <w:lang w:eastAsia="en-GB"/>
        </w:rPr>
        <w:t>)</w:t>
      </w:r>
    </w:p>
    <w:p w14:paraId="55A1345F" w14:textId="77777777" w:rsidR="001C2A98" w:rsidRDefault="001C2A98" w:rsidP="00A351E8">
      <w:pPr>
        <w:spacing w:line="276" w:lineRule="auto"/>
        <w:jc w:val="both"/>
        <w:rPr>
          <w:rFonts w:asciiTheme="minorBidi" w:eastAsia="Times New Roman" w:hAnsiTheme="minorBidi"/>
          <w:b/>
          <w:bCs/>
          <w:color w:val="131313"/>
          <w:shd w:val="clear" w:color="auto" w:fill="FFFFFF"/>
          <w:lang w:eastAsia="en-GB"/>
        </w:rPr>
      </w:pPr>
    </w:p>
    <w:p w14:paraId="7C6DA8F4" w14:textId="77777777" w:rsidR="001C2A98" w:rsidRDefault="001C2A98" w:rsidP="00A351E8">
      <w:pPr>
        <w:spacing w:line="276" w:lineRule="auto"/>
        <w:jc w:val="both"/>
        <w:rPr>
          <w:rFonts w:asciiTheme="minorBidi" w:eastAsia="Times New Roman" w:hAnsiTheme="minorBidi"/>
          <w:b/>
          <w:bCs/>
          <w:color w:val="131313"/>
          <w:shd w:val="clear" w:color="auto" w:fill="FFFFFF"/>
          <w:lang w:eastAsia="en-GB"/>
        </w:rPr>
      </w:pPr>
    </w:p>
    <w:p w14:paraId="1DDB76E4" w14:textId="17463BB7" w:rsidR="00010C0F" w:rsidRDefault="00010C0F" w:rsidP="00A351E8">
      <w:pPr>
        <w:spacing w:line="276" w:lineRule="auto"/>
        <w:jc w:val="both"/>
        <w:rPr>
          <w:rFonts w:asciiTheme="minorBidi" w:eastAsia="Times New Roman" w:hAnsiTheme="minorBidi"/>
          <w:b/>
          <w:bCs/>
          <w:color w:val="131313"/>
          <w:shd w:val="clear" w:color="auto" w:fill="FFFFFF"/>
          <w:lang w:eastAsia="en-GB"/>
        </w:rPr>
      </w:pPr>
      <w:r w:rsidRPr="008D7456">
        <w:rPr>
          <w:rFonts w:asciiTheme="minorBidi" w:eastAsia="Times New Roman" w:hAnsiTheme="minorBidi"/>
          <w:b/>
          <w:bCs/>
          <w:color w:val="131313"/>
          <w:shd w:val="clear" w:color="auto" w:fill="FFFFFF"/>
          <w:lang w:eastAsia="en-GB"/>
        </w:rPr>
        <w:t xml:space="preserve">Pultruded Glass Fibre Reinforced Polyester </w:t>
      </w:r>
    </w:p>
    <w:p w14:paraId="6D2EAC2F" w14:textId="77777777" w:rsidR="00942C68" w:rsidRPr="008D7456" w:rsidRDefault="00942C68" w:rsidP="00A351E8">
      <w:pPr>
        <w:spacing w:line="276" w:lineRule="auto"/>
        <w:jc w:val="both"/>
        <w:rPr>
          <w:rFonts w:asciiTheme="minorBidi" w:eastAsia="Times New Roman" w:hAnsiTheme="minorBidi"/>
          <w:b/>
          <w:bCs/>
          <w:color w:val="131313"/>
          <w:shd w:val="clear" w:color="auto" w:fill="FFFFFF"/>
          <w:lang w:eastAsia="en-GB"/>
        </w:rPr>
      </w:pPr>
    </w:p>
    <w:p w14:paraId="2CE5D01E" w14:textId="61184679" w:rsidR="008C05A3" w:rsidRPr="008D7456" w:rsidRDefault="00764E35" w:rsidP="00A351E8">
      <w:pPr>
        <w:spacing w:line="276" w:lineRule="auto"/>
        <w:jc w:val="both"/>
        <w:rPr>
          <w:rFonts w:asciiTheme="minorBidi" w:eastAsia="Times New Roman" w:hAnsiTheme="minorBidi"/>
          <w:color w:val="131313"/>
          <w:shd w:val="clear" w:color="auto" w:fill="FFFFFF"/>
          <w:lang w:eastAsia="en-GB"/>
        </w:rPr>
      </w:pPr>
      <w:r w:rsidRPr="008D7456">
        <w:rPr>
          <w:rFonts w:asciiTheme="minorBidi" w:eastAsia="Times New Roman" w:hAnsiTheme="minorBidi"/>
          <w:color w:val="131313"/>
          <w:shd w:val="clear" w:color="auto" w:fill="FFFFFF"/>
          <w:lang w:eastAsia="en-GB"/>
        </w:rPr>
        <w:t>Bridge decks are usually constructed from pultruded glass fibre reinforced polyester</w:t>
      </w:r>
      <w:r w:rsidR="008C05A3" w:rsidRPr="008D7456">
        <w:rPr>
          <w:rFonts w:asciiTheme="minorBidi" w:eastAsia="Times New Roman" w:hAnsiTheme="minorBidi"/>
          <w:color w:val="131313"/>
          <w:shd w:val="clear" w:color="auto" w:fill="FFFFFF"/>
          <w:lang w:eastAsia="en-GB"/>
        </w:rPr>
        <w:t xml:space="preserve">. </w:t>
      </w:r>
      <w:r w:rsidRPr="008D7456">
        <w:rPr>
          <w:rFonts w:asciiTheme="minorBidi" w:eastAsia="Times New Roman" w:hAnsiTheme="minorBidi"/>
          <w:color w:val="131313"/>
          <w:shd w:val="clear" w:color="auto" w:fill="FFFFFF"/>
          <w:lang w:eastAsia="en-GB"/>
        </w:rPr>
        <w:t xml:space="preserve"> </w:t>
      </w:r>
      <w:r w:rsidR="008C05A3" w:rsidRPr="008D7456">
        <w:rPr>
          <w:rFonts w:asciiTheme="minorBidi" w:eastAsia="Times New Roman" w:hAnsiTheme="minorBidi"/>
          <w:color w:val="131313"/>
          <w:shd w:val="clear" w:color="auto" w:fill="FFFFFF"/>
          <w:lang w:eastAsia="en-GB"/>
        </w:rPr>
        <w:t>Both the glass fibre and polyester can be of recycled material, making it a sustainable material option for use on a bridge deck.</w:t>
      </w:r>
    </w:p>
    <w:p w14:paraId="7B54721C" w14:textId="77777777" w:rsidR="008C05A3" w:rsidRPr="008D7456" w:rsidRDefault="008C05A3" w:rsidP="00A351E8">
      <w:pPr>
        <w:spacing w:line="276" w:lineRule="auto"/>
        <w:jc w:val="both"/>
        <w:rPr>
          <w:rFonts w:asciiTheme="minorBidi" w:eastAsia="Times New Roman" w:hAnsiTheme="minorBidi"/>
          <w:color w:val="131313"/>
          <w:shd w:val="clear" w:color="auto" w:fill="FFFFFF"/>
          <w:lang w:eastAsia="en-GB"/>
        </w:rPr>
      </w:pPr>
    </w:p>
    <w:p w14:paraId="56FFBD01" w14:textId="3B661C55" w:rsidR="008C05A3" w:rsidRDefault="008C05A3" w:rsidP="00A351E8">
      <w:pPr>
        <w:pStyle w:val="ListParagraph"/>
        <w:numPr>
          <w:ilvl w:val="0"/>
          <w:numId w:val="9"/>
        </w:numPr>
        <w:shd w:val="clear" w:color="auto" w:fill="FFFFFF"/>
        <w:spacing w:line="276" w:lineRule="auto"/>
        <w:jc w:val="both"/>
        <w:rPr>
          <w:rFonts w:asciiTheme="minorBidi" w:eastAsia="Times New Roman" w:hAnsiTheme="minorBidi"/>
          <w:color w:val="202124"/>
          <w:lang w:eastAsia="en-GB"/>
        </w:rPr>
      </w:pPr>
      <w:r w:rsidRPr="008D7456">
        <w:rPr>
          <w:rFonts w:asciiTheme="minorBidi" w:eastAsia="Times New Roman" w:hAnsiTheme="minorBidi"/>
          <w:color w:val="202124"/>
          <w:lang w:eastAsia="en-GB"/>
        </w:rPr>
        <w:t>E-Glass Fiberglass cloth is a light weight woven composite material that is commonly used in industrial, marine, and aerospace applications. Fibreglass E-glass cloth is considered the industry standard and provides an excellent balance between cost and performance.</w:t>
      </w:r>
    </w:p>
    <w:p w14:paraId="5759B17C" w14:textId="77777777" w:rsidR="00602510" w:rsidRPr="008D7456" w:rsidRDefault="00602510" w:rsidP="00A351E8">
      <w:pPr>
        <w:pStyle w:val="ListParagraph"/>
        <w:shd w:val="clear" w:color="auto" w:fill="FFFFFF"/>
        <w:spacing w:line="276" w:lineRule="auto"/>
        <w:ind w:left="360"/>
        <w:jc w:val="both"/>
        <w:rPr>
          <w:rFonts w:asciiTheme="minorBidi" w:eastAsia="Times New Roman" w:hAnsiTheme="minorBidi"/>
          <w:color w:val="202124"/>
          <w:lang w:eastAsia="en-GB"/>
        </w:rPr>
      </w:pPr>
    </w:p>
    <w:p w14:paraId="6F98E373" w14:textId="186AD703" w:rsidR="00764E35" w:rsidRPr="00AD7366" w:rsidRDefault="00AD7366" w:rsidP="00A351E8">
      <w:pPr>
        <w:spacing w:line="276" w:lineRule="auto"/>
        <w:jc w:val="both"/>
        <w:rPr>
          <w:rFonts w:asciiTheme="minorBidi" w:hAnsiTheme="minorBidi"/>
        </w:rPr>
      </w:pPr>
      <w:r w:rsidRPr="00AD7366">
        <w:rPr>
          <w:rFonts w:asciiTheme="minorBidi" w:hAnsiTheme="minorBidi"/>
        </w:rPr>
        <w:t>(Ill street composites, n.d.)</w:t>
      </w:r>
    </w:p>
    <w:p w14:paraId="4BF7A5A3" w14:textId="77777777" w:rsidR="001C2A98" w:rsidRDefault="001C2A98" w:rsidP="008D7456">
      <w:pPr>
        <w:jc w:val="both"/>
        <w:rPr>
          <w:rFonts w:asciiTheme="minorBidi" w:hAnsiTheme="minorBidi"/>
          <w:b/>
          <w:bCs/>
        </w:rPr>
      </w:pPr>
    </w:p>
    <w:p w14:paraId="15B89F03" w14:textId="77777777" w:rsidR="001C2A98" w:rsidRDefault="001C2A98" w:rsidP="008D7456">
      <w:pPr>
        <w:jc w:val="both"/>
        <w:rPr>
          <w:rFonts w:asciiTheme="minorBidi" w:hAnsiTheme="minorBidi"/>
          <w:b/>
          <w:bCs/>
        </w:rPr>
      </w:pPr>
    </w:p>
    <w:p w14:paraId="46229F4A" w14:textId="769A3A39" w:rsidR="008D7456" w:rsidRPr="00942C68" w:rsidRDefault="008D7456" w:rsidP="008D7456">
      <w:pPr>
        <w:jc w:val="both"/>
        <w:rPr>
          <w:rFonts w:asciiTheme="minorBidi" w:hAnsiTheme="minorBidi"/>
          <w:b/>
          <w:bCs/>
        </w:rPr>
      </w:pPr>
      <w:r w:rsidRPr="00942C68">
        <w:rPr>
          <w:rFonts w:asciiTheme="minorBidi" w:hAnsiTheme="minorBidi"/>
          <w:b/>
          <w:bCs/>
        </w:rPr>
        <w:lastRenderedPageBreak/>
        <w:t xml:space="preserve">References </w:t>
      </w:r>
    </w:p>
    <w:p w14:paraId="28DDE119" w14:textId="77777777" w:rsidR="00B57C82" w:rsidRPr="008D7456" w:rsidRDefault="00B57C82" w:rsidP="008D7456">
      <w:pPr>
        <w:jc w:val="both"/>
        <w:rPr>
          <w:rFonts w:asciiTheme="minorBidi" w:hAnsiTheme="minorBidi"/>
        </w:rPr>
      </w:pPr>
    </w:p>
    <w:p w14:paraId="4DA8590C" w14:textId="77777777" w:rsidR="00B57C82" w:rsidRDefault="00B57C82" w:rsidP="00B57C82">
      <w:pPr>
        <w:jc w:val="both"/>
        <w:rPr>
          <w:rFonts w:asciiTheme="minorBidi" w:hAnsiTheme="minorBidi"/>
        </w:rPr>
      </w:pPr>
      <w:r>
        <w:rPr>
          <w:rFonts w:asciiTheme="minorBidi" w:hAnsiTheme="minorBidi"/>
        </w:rPr>
        <w:t>Composites UK, n.d. ‘Bridges’, Composites UK.</w:t>
      </w:r>
    </w:p>
    <w:p w14:paraId="4E6D0C35" w14:textId="01D9114F" w:rsidR="00B57C82" w:rsidRDefault="00B57C82" w:rsidP="00942C68">
      <w:pPr>
        <w:rPr>
          <w:rFonts w:asciiTheme="minorBidi" w:hAnsiTheme="minorBidi"/>
        </w:rPr>
      </w:pPr>
      <w:r>
        <w:rPr>
          <w:rFonts w:asciiTheme="minorBidi" w:hAnsiTheme="minorBidi"/>
        </w:rPr>
        <w:t xml:space="preserve">Available online at </w:t>
      </w:r>
      <w:hyperlink r:id="rId20" w:history="1">
        <w:r w:rsidR="00942C68" w:rsidRPr="00A40E94">
          <w:rPr>
            <w:rStyle w:val="Hyperlink"/>
            <w:rFonts w:asciiTheme="minorBidi" w:hAnsiTheme="minorBidi"/>
          </w:rPr>
          <w:t>https://compositesuk.co.uk/composite-materials/applications/construction/bridges</w:t>
        </w:r>
      </w:hyperlink>
      <w:r w:rsidR="00942C68">
        <w:rPr>
          <w:rFonts w:asciiTheme="minorBidi" w:hAnsiTheme="minorBidi"/>
        </w:rPr>
        <w:t xml:space="preserve"> </w:t>
      </w:r>
      <w:r>
        <w:rPr>
          <w:rFonts w:asciiTheme="minorBidi" w:hAnsiTheme="minorBidi"/>
        </w:rPr>
        <w:t xml:space="preserve"> </w:t>
      </w:r>
    </w:p>
    <w:p w14:paraId="487A27D8" w14:textId="75BE3F60" w:rsidR="00B57C82" w:rsidRDefault="00B57C82" w:rsidP="00B57C82">
      <w:pPr>
        <w:rPr>
          <w:rFonts w:asciiTheme="minorBidi" w:hAnsiTheme="minorBidi"/>
        </w:rPr>
      </w:pPr>
      <w:r>
        <w:rPr>
          <w:rFonts w:asciiTheme="minorBidi" w:hAnsiTheme="minorBidi"/>
        </w:rPr>
        <w:t xml:space="preserve">[Accessed </w:t>
      </w:r>
      <w:r w:rsidR="008735A3">
        <w:rPr>
          <w:rFonts w:asciiTheme="minorBidi" w:hAnsiTheme="minorBidi"/>
        </w:rPr>
        <w:t>1</w:t>
      </w:r>
      <w:r w:rsidR="00C9770C" w:rsidRPr="00C9770C">
        <w:rPr>
          <w:rFonts w:asciiTheme="minorBidi" w:hAnsiTheme="minorBidi"/>
          <w:vertAlign w:val="superscript"/>
        </w:rPr>
        <w:t>st</w:t>
      </w:r>
      <w:r w:rsidR="008735A3">
        <w:rPr>
          <w:rFonts w:asciiTheme="minorBidi" w:hAnsiTheme="minorBidi"/>
        </w:rPr>
        <w:t xml:space="preserve"> </w:t>
      </w:r>
      <w:r w:rsidR="00C9770C">
        <w:rPr>
          <w:rFonts w:asciiTheme="minorBidi" w:hAnsiTheme="minorBidi"/>
        </w:rPr>
        <w:t>December</w:t>
      </w:r>
      <w:r>
        <w:rPr>
          <w:rFonts w:asciiTheme="minorBidi" w:hAnsiTheme="minorBidi"/>
        </w:rPr>
        <w:t xml:space="preserve"> 202</w:t>
      </w:r>
      <w:r w:rsidR="00C9770C">
        <w:rPr>
          <w:rFonts w:asciiTheme="minorBidi" w:hAnsiTheme="minorBidi"/>
        </w:rPr>
        <w:t>1</w:t>
      </w:r>
      <w:r>
        <w:rPr>
          <w:rFonts w:asciiTheme="minorBidi" w:hAnsiTheme="minorBidi"/>
        </w:rPr>
        <w:t>]</w:t>
      </w:r>
    </w:p>
    <w:p w14:paraId="0BD826BB" w14:textId="7E528A41" w:rsidR="008D7456" w:rsidRPr="008D7456" w:rsidRDefault="008D7456" w:rsidP="008D7456">
      <w:pPr>
        <w:jc w:val="both"/>
        <w:rPr>
          <w:rFonts w:asciiTheme="minorBidi" w:hAnsiTheme="minorBidi"/>
        </w:rPr>
      </w:pPr>
    </w:p>
    <w:p w14:paraId="28FF0048" w14:textId="77777777" w:rsidR="00B57C82" w:rsidRDefault="00B57C82" w:rsidP="00B57C82">
      <w:pPr>
        <w:rPr>
          <w:rFonts w:asciiTheme="minorBidi" w:hAnsiTheme="minorBidi"/>
        </w:rPr>
      </w:pPr>
      <w:r>
        <w:rPr>
          <w:rFonts w:asciiTheme="minorBidi" w:hAnsiTheme="minorBidi"/>
        </w:rPr>
        <w:t>Henry, A., 2021. ‘</w:t>
      </w:r>
      <w:r w:rsidRPr="00B57C82">
        <w:rPr>
          <w:rFonts w:asciiTheme="minorBidi" w:hAnsiTheme="minorBidi"/>
        </w:rPr>
        <w:t>Advantages and Disadvantages of Wood-Plastic Composite Decking</w:t>
      </w:r>
      <w:r>
        <w:rPr>
          <w:rFonts w:asciiTheme="minorBidi" w:hAnsiTheme="minorBidi"/>
        </w:rPr>
        <w:t>’, Composite warehouse.</w:t>
      </w:r>
    </w:p>
    <w:p w14:paraId="40B6B199" w14:textId="23040FD3" w:rsidR="00942C68" w:rsidRDefault="00B57C82" w:rsidP="00B57C82">
      <w:pPr>
        <w:rPr>
          <w:rFonts w:asciiTheme="minorBidi" w:hAnsiTheme="minorBidi"/>
        </w:rPr>
      </w:pPr>
      <w:r>
        <w:rPr>
          <w:rFonts w:asciiTheme="minorBidi" w:hAnsiTheme="minorBidi"/>
        </w:rPr>
        <w:t xml:space="preserve">Available online at </w:t>
      </w:r>
      <w:hyperlink r:id="rId21" w:history="1">
        <w:r w:rsidR="00942C68" w:rsidRPr="00A40E94">
          <w:rPr>
            <w:rStyle w:val="Hyperlink"/>
            <w:rFonts w:asciiTheme="minorBidi" w:hAnsiTheme="minorBidi"/>
          </w:rPr>
          <w:t>https://compositewarehouse.co.uk/advantages-and-disadvantages-of-wood-plastic-composite-decking/</w:t>
        </w:r>
      </w:hyperlink>
    </w:p>
    <w:p w14:paraId="64349EB9" w14:textId="29EFA7A3" w:rsidR="008735A3" w:rsidRDefault="008735A3" w:rsidP="008735A3">
      <w:pPr>
        <w:rPr>
          <w:rFonts w:asciiTheme="minorBidi" w:hAnsiTheme="minorBidi"/>
        </w:rPr>
      </w:pPr>
      <w:r>
        <w:rPr>
          <w:rFonts w:asciiTheme="minorBidi" w:hAnsiTheme="minorBidi"/>
        </w:rPr>
        <w:t>[Accessed 1</w:t>
      </w:r>
      <w:r w:rsidR="00C9770C" w:rsidRPr="00C9770C">
        <w:rPr>
          <w:rFonts w:asciiTheme="minorBidi" w:hAnsiTheme="minorBidi"/>
          <w:vertAlign w:val="superscript"/>
        </w:rPr>
        <w:t>st</w:t>
      </w:r>
      <w:r w:rsidR="00C9770C">
        <w:rPr>
          <w:rFonts w:asciiTheme="minorBidi" w:hAnsiTheme="minorBidi"/>
        </w:rPr>
        <w:t xml:space="preserve"> January</w:t>
      </w:r>
      <w:r>
        <w:rPr>
          <w:rFonts w:asciiTheme="minorBidi" w:hAnsiTheme="minorBidi"/>
        </w:rPr>
        <w:t xml:space="preserve"> 202</w:t>
      </w:r>
      <w:r w:rsidR="00C9770C">
        <w:rPr>
          <w:rFonts w:asciiTheme="minorBidi" w:hAnsiTheme="minorBidi"/>
        </w:rPr>
        <w:t>1</w:t>
      </w:r>
      <w:r>
        <w:rPr>
          <w:rFonts w:asciiTheme="minorBidi" w:hAnsiTheme="minorBidi"/>
        </w:rPr>
        <w:t>]</w:t>
      </w:r>
    </w:p>
    <w:p w14:paraId="651E0401" w14:textId="77777777" w:rsidR="00B57C82" w:rsidRPr="00B57C82" w:rsidRDefault="00B57C82" w:rsidP="00B57C82">
      <w:pPr>
        <w:rPr>
          <w:rFonts w:asciiTheme="minorBidi" w:hAnsiTheme="minorBidi"/>
        </w:rPr>
      </w:pPr>
    </w:p>
    <w:p w14:paraId="2C1396B1" w14:textId="77777777" w:rsidR="00B57C82" w:rsidRDefault="00B57C82" w:rsidP="00B57C82">
      <w:pPr>
        <w:rPr>
          <w:rFonts w:asciiTheme="minorBidi" w:hAnsiTheme="minorBidi"/>
        </w:rPr>
      </w:pPr>
      <w:r>
        <w:rPr>
          <w:rFonts w:asciiTheme="minorBidi" w:hAnsiTheme="minorBidi"/>
        </w:rPr>
        <w:t>Ill street composites, n.d. ‘Fibreglass E-cloth glass’, Ill street composites.</w:t>
      </w:r>
    </w:p>
    <w:p w14:paraId="0688CC9C" w14:textId="77777777" w:rsidR="00B57C82" w:rsidRDefault="00B57C82" w:rsidP="00B57C82">
      <w:pPr>
        <w:rPr>
          <w:rFonts w:asciiTheme="minorBidi" w:hAnsiTheme="minorBidi"/>
        </w:rPr>
      </w:pPr>
      <w:r>
        <w:rPr>
          <w:rFonts w:asciiTheme="minorBidi" w:hAnsiTheme="minorBidi"/>
        </w:rPr>
        <w:t xml:space="preserve">Available online at </w:t>
      </w:r>
      <w:hyperlink r:id="rId22" w:history="1">
        <w:r w:rsidRPr="00A40E94">
          <w:rPr>
            <w:rStyle w:val="Hyperlink"/>
            <w:rFonts w:asciiTheme="minorBidi" w:hAnsiTheme="minorBidi"/>
          </w:rPr>
          <w:t>https://www.carbonfiberglass.com/composite-materials/Fiberglass-E-Glass-Cloth</w:t>
        </w:r>
      </w:hyperlink>
      <w:r>
        <w:rPr>
          <w:rFonts w:asciiTheme="minorBidi" w:hAnsiTheme="minorBidi"/>
        </w:rPr>
        <w:t xml:space="preserve"> </w:t>
      </w:r>
    </w:p>
    <w:p w14:paraId="0A287379" w14:textId="00603C9B" w:rsidR="008735A3" w:rsidRDefault="008735A3" w:rsidP="008735A3">
      <w:pPr>
        <w:rPr>
          <w:rFonts w:asciiTheme="minorBidi" w:hAnsiTheme="minorBidi"/>
        </w:rPr>
      </w:pPr>
      <w:r>
        <w:rPr>
          <w:rFonts w:asciiTheme="minorBidi" w:hAnsiTheme="minorBidi"/>
        </w:rPr>
        <w:t>[Accessed 1</w:t>
      </w:r>
      <w:r w:rsidR="00C9770C" w:rsidRPr="00C9770C">
        <w:rPr>
          <w:rFonts w:asciiTheme="minorBidi" w:hAnsiTheme="minorBidi"/>
          <w:vertAlign w:val="superscript"/>
        </w:rPr>
        <w:t>st</w:t>
      </w:r>
      <w:r>
        <w:rPr>
          <w:rFonts w:asciiTheme="minorBidi" w:hAnsiTheme="minorBidi"/>
        </w:rPr>
        <w:t xml:space="preserve"> January 2022]</w:t>
      </w:r>
    </w:p>
    <w:p w14:paraId="27CAC0BA" w14:textId="77777777" w:rsidR="00B57C82" w:rsidRDefault="00B57C82" w:rsidP="00B57C82">
      <w:pPr>
        <w:rPr>
          <w:rFonts w:asciiTheme="minorBidi" w:hAnsiTheme="minorBidi"/>
        </w:rPr>
      </w:pPr>
    </w:p>
    <w:p w14:paraId="29F99D38" w14:textId="77777777" w:rsidR="00B57C82" w:rsidRDefault="00B57C82" w:rsidP="00B57C82">
      <w:pPr>
        <w:jc w:val="both"/>
        <w:rPr>
          <w:rFonts w:asciiTheme="minorBidi" w:hAnsiTheme="minorBidi"/>
        </w:rPr>
      </w:pPr>
      <w:proofErr w:type="spellStart"/>
      <w:r>
        <w:rPr>
          <w:rFonts w:asciiTheme="minorBidi" w:hAnsiTheme="minorBidi"/>
        </w:rPr>
        <w:t>Intercel</w:t>
      </w:r>
      <w:proofErr w:type="spellEnd"/>
      <w:r>
        <w:rPr>
          <w:rFonts w:asciiTheme="minorBidi" w:hAnsiTheme="minorBidi"/>
        </w:rPr>
        <w:t>, n.d. ‘</w:t>
      </w:r>
      <w:r w:rsidRPr="00AD7366">
        <w:rPr>
          <w:rFonts w:asciiTheme="minorBidi" w:hAnsiTheme="minorBidi"/>
        </w:rPr>
        <w:t>Temperature effects on batteries</w:t>
      </w:r>
      <w:r>
        <w:rPr>
          <w:rFonts w:asciiTheme="minorBidi" w:hAnsiTheme="minorBidi"/>
        </w:rPr>
        <w:t xml:space="preserve">’, </w:t>
      </w:r>
      <w:proofErr w:type="spellStart"/>
      <w:r>
        <w:rPr>
          <w:rFonts w:asciiTheme="minorBidi" w:hAnsiTheme="minorBidi"/>
        </w:rPr>
        <w:t>Intercel</w:t>
      </w:r>
      <w:proofErr w:type="spellEnd"/>
      <w:r>
        <w:rPr>
          <w:rFonts w:asciiTheme="minorBidi" w:hAnsiTheme="minorBidi"/>
        </w:rPr>
        <w:t>.</w:t>
      </w:r>
    </w:p>
    <w:p w14:paraId="681145FB" w14:textId="77777777" w:rsidR="00B57C82" w:rsidRDefault="00B57C82" w:rsidP="00B57C82">
      <w:pPr>
        <w:jc w:val="both"/>
        <w:rPr>
          <w:rFonts w:asciiTheme="minorBidi" w:hAnsiTheme="minorBidi"/>
        </w:rPr>
      </w:pPr>
      <w:r>
        <w:rPr>
          <w:rFonts w:asciiTheme="minorBidi" w:hAnsiTheme="minorBidi"/>
        </w:rPr>
        <w:t xml:space="preserve">Available online at </w:t>
      </w:r>
      <w:hyperlink r:id="rId23" w:history="1">
        <w:r w:rsidRPr="00A40E94">
          <w:rPr>
            <w:rStyle w:val="Hyperlink"/>
            <w:rFonts w:asciiTheme="minorBidi" w:hAnsiTheme="minorBidi"/>
          </w:rPr>
          <w:t>https://www.intercel.eu/frequently-asked-questions/temperature-effects-on-batteries/</w:t>
        </w:r>
      </w:hyperlink>
      <w:r>
        <w:rPr>
          <w:rFonts w:asciiTheme="minorBidi" w:hAnsiTheme="minorBidi"/>
        </w:rPr>
        <w:t xml:space="preserve"> </w:t>
      </w:r>
    </w:p>
    <w:p w14:paraId="2861C205" w14:textId="1B0ADC30" w:rsidR="008735A3" w:rsidRDefault="008735A3" w:rsidP="008735A3">
      <w:pPr>
        <w:rPr>
          <w:rFonts w:asciiTheme="minorBidi" w:hAnsiTheme="minorBidi"/>
        </w:rPr>
      </w:pPr>
      <w:r>
        <w:rPr>
          <w:rFonts w:asciiTheme="minorBidi" w:hAnsiTheme="minorBidi"/>
        </w:rPr>
        <w:t xml:space="preserve">[Accessed </w:t>
      </w:r>
      <w:r w:rsidR="00C9770C">
        <w:rPr>
          <w:rFonts w:asciiTheme="minorBidi" w:hAnsiTheme="minorBidi"/>
        </w:rPr>
        <w:t>2</w:t>
      </w:r>
      <w:r w:rsidR="00C9770C" w:rsidRPr="00C9770C">
        <w:rPr>
          <w:rFonts w:asciiTheme="minorBidi" w:hAnsiTheme="minorBidi"/>
          <w:vertAlign w:val="superscript"/>
        </w:rPr>
        <w:t>nd</w:t>
      </w:r>
      <w:r w:rsidR="00C9770C">
        <w:rPr>
          <w:rFonts w:asciiTheme="minorBidi" w:hAnsiTheme="minorBidi"/>
        </w:rPr>
        <w:t xml:space="preserve"> December</w:t>
      </w:r>
      <w:r>
        <w:rPr>
          <w:rFonts w:asciiTheme="minorBidi" w:hAnsiTheme="minorBidi"/>
        </w:rPr>
        <w:t xml:space="preserve"> 202</w:t>
      </w:r>
      <w:r w:rsidR="00C9770C">
        <w:rPr>
          <w:rFonts w:asciiTheme="minorBidi" w:hAnsiTheme="minorBidi"/>
        </w:rPr>
        <w:t>1</w:t>
      </w:r>
      <w:r>
        <w:rPr>
          <w:rFonts w:asciiTheme="minorBidi" w:hAnsiTheme="minorBidi"/>
        </w:rPr>
        <w:t>]</w:t>
      </w:r>
    </w:p>
    <w:p w14:paraId="6F9D8586" w14:textId="77777777" w:rsidR="00B57C82" w:rsidRDefault="00B57C82" w:rsidP="00B57C82">
      <w:pPr>
        <w:jc w:val="both"/>
        <w:rPr>
          <w:rFonts w:asciiTheme="minorBidi" w:hAnsiTheme="minorBidi"/>
        </w:rPr>
      </w:pPr>
    </w:p>
    <w:p w14:paraId="6891DF51" w14:textId="77777777" w:rsidR="00B57C82" w:rsidRDefault="00B57C82" w:rsidP="00B57C82">
      <w:pPr>
        <w:jc w:val="both"/>
        <w:rPr>
          <w:rFonts w:asciiTheme="minorBidi" w:hAnsiTheme="minorBidi"/>
        </w:rPr>
      </w:pPr>
      <w:r>
        <w:rPr>
          <w:rFonts w:asciiTheme="minorBidi" w:hAnsiTheme="minorBidi"/>
        </w:rPr>
        <w:t>OVO Energy, 2018. ‘</w:t>
      </w:r>
      <w:r w:rsidRPr="008D7456">
        <w:rPr>
          <w:rFonts w:asciiTheme="minorBidi" w:hAnsiTheme="minorBidi"/>
        </w:rPr>
        <w:t>What is kinetic pavement?</w:t>
      </w:r>
      <w:r>
        <w:rPr>
          <w:rFonts w:asciiTheme="minorBidi" w:hAnsiTheme="minorBidi"/>
        </w:rPr>
        <w:t>’, OVO Energy.</w:t>
      </w:r>
    </w:p>
    <w:p w14:paraId="3F31080F" w14:textId="77777777" w:rsidR="00B57C82" w:rsidRDefault="00B57C82" w:rsidP="00B57C82">
      <w:pPr>
        <w:rPr>
          <w:rFonts w:asciiTheme="minorBidi" w:hAnsiTheme="minorBidi"/>
        </w:rPr>
      </w:pPr>
      <w:r>
        <w:rPr>
          <w:rFonts w:asciiTheme="minorBidi" w:hAnsiTheme="minorBidi"/>
        </w:rPr>
        <w:t xml:space="preserve">Available online at </w:t>
      </w:r>
      <w:hyperlink r:id="rId24" w:history="1">
        <w:r w:rsidRPr="00A40E94">
          <w:rPr>
            <w:rStyle w:val="Hyperlink"/>
            <w:rFonts w:asciiTheme="minorBidi" w:hAnsiTheme="minorBidi"/>
          </w:rPr>
          <w:t>https://www.ovoenergy.com/blog/technology-and-innovation/kinetic-pavements-are-giving-a-whole-new-meaning-to-power-walking</w:t>
        </w:r>
      </w:hyperlink>
      <w:r>
        <w:rPr>
          <w:rFonts w:asciiTheme="minorBidi" w:hAnsiTheme="minorBidi"/>
        </w:rPr>
        <w:t xml:space="preserve"> </w:t>
      </w:r>
    </w:p>
    <w:p w14:paraId="2FE6F38E" w14:textId="09516DB6" w:rsidR="008735A3" w:rsidRDefault="008735A3" w:rsidP="008735A3">
      <w:pPr>
        <w:rPr>
          <w:rFonts w:asciiTheme="minorBidi" w:hAnsiTheme="minorBidi"/>
        </w:rPr>
      </w:pPr>
      <w:r>
        <w:rPr>
          <w:rFonts w:asciiTheme="minorBidi" w:hAnsiTheme="minorBidi"/>
        </w:rPr>
        <w:t xml:space="preserve">[Accessed </w:t>
      </w:r>
      <w:r w:rsidR="00C9770C">
        <w:rPr>
          <w:rFonts w:asciiTheme="minorBidi" w:hAnsiTheme="minorBidi"/>
        </w:rPr>
        <w:t>1</w:t>
      </w:r>
      <w:r w:rsidR="00C9770C" w:rsidRPr="00C9770C">
        <w:rPr>
          <w:rFonts w:asciiTheme="minorBidi" w:hAnsiTheme="minorBidi"/>
          <w:vertAlign w:val="superscript"/>
        </w:rPr>
        <w:t>st</w:t>
      </w:r>
      <w:r>
        <w:rPr>
          <w:rFonts w:asciiTheme="minorBidi" w:hAnsiTheme="minorBidi"/>
        </w:rPr>
        <w:t xml:space="preserve"> </w:t>
      </w:r>
      <w:r w:rsidR="00C9770C">
        <w:rPr>
          <w:rFonts w:asciiTheme="minorBidi" w:hAnsiTheme="minorBidi"/>
        </w:rPr>
        <w:t>December 2021</w:t>
      </w:r>
      <w:r>
        <w:rPr>
          <w:rFonts w:asciiTheme="minorBidi" w:hAnsiTheme="minorBidi"/>
        </w:rPr>
        <w:t>]</w:t>
      </w:r>
    </w:p>
    <w:p w14:paraId="1963F205" w14:textId="77777777" w:rsidR="00B57C82" w:rsidRDefault="00B57C82" w:rsidP="008D7456">
      <w:pPr>
        <w:jc w:val="both"/>
        <w:rPr>
          <w:rFonts w:asciiTheme="minorBidi" w:hAnsiTheme="minorBidi"/>
        </w:rPr>
      </w:pPr>
    </w:p>
    <w:p w14:paraId="3F8ED3E7" w14:textId="73D6FAE4" w:rsidR="008D7456" w:rsidRPr="008D7456" w:rsidRDefault="008D7456" w:rsidP="008D7456">
      <w:pPr>
        <w:jc w:val="both"/>
        <w:rPr>
          <w:rFonts w:asciiTheme="minorBidi" w:hAnsiTheme="minorBidi"/>
        </w:rPr>
      </w:pPr>
      <w:r w:rsidRPr="008D7456">
        <w:rPr>
          <w:rFonts w:asciiTheme="minorBidi" w:hAnsiTheme="minorBidi"/>
        </w:rPr>
        <w:t>Steel construction.info, n.d. ‘Design of steel footbridges’, Steel construction.info.</w:t>
      </w:r>
    </w:p>
    <w:p w14:paraId="369721B2" w14:textId="48E6A581" w:rsidR="008D7456" w:rsidRPr="008D7456" w:rsidRDefault="008D7456" w:rsidP="008D7456">
      <w:pPr>
        <w:rPr>
          <w:rFonts w:asciiTheme="minorBidi" w:hAnsiTheme="minorBidi"/>
        </w:rPr>
      </w:pPr>
      <w:r w:rsidRPr="008D7456">
        <w:rPr>
          <w:rFonts w:asciiTheme="minorBidi" w:hAnsiTheme="minorBidi"/>
        </w:rPr>
        <w:t xml:space="preserve">Available online at </w:t>
      </w:r>
      <w:hyperlink r:id="rId25" w:anchor="Basic_requirements" w:history="1">
        <w:r w:rsidRPr="008D7456">
          <w:rPr>
            <w:rStyle w:val="Hyperlink"/>
            <w:rFonts w:asciiTheme="minorBidi" w:hAnsiTheme="minorBidi"/>
          </w:rPr>
          <w:t>https://www.steelconstruction.info/Design_of_steel_footbridges#Basic_requirements</w:t>
        </w:r>
      </w:hyperlink>
      <w:r w:rsidRPr="008D7456">
        <w:rPr>
          <w:rFonts w:asciiTheme="minorBidi" w:hAnsiTheme="minorBidi"/>
        </w:rPr>
        <w:t xml:space="preserve"> </w:t>
      </w:r>
    </w:p>
    <w:p w14:paraId="51B0254D" w14:textId="0E660123" w:rsidR="008735A3" w:rsidRDefault="008735A3" w:rsidP="008735A3">
      <w:pPr>
        <w:rPr>
          <w:rFonts w:asciiTheme="minorBidi" w:hAnsiTheme="minorBidi"/>
        </w:rPr>
      </w:pPr>
      <w:r>
        <w:rPr>
          <w:rFonts w:asciiTheme="minorBidi" w:hAnsiTheme="minorBidi"/>
        </w:rPr>
        <w:t xml:space="preserve">[Accessed </w:t>
      </w:r>
      <w:r w:rsidR="00C9770C">
        <w:rPr>
          <w:rFonts w:asciiTheme="minorBidi" w:hAnsiTheme="minorBidi"/>
        </w:rPr>
        <w:t>25</w:t>
      </w:r>
      <w:r w:rsidR="00C9770C" w:rsidRPr="00C9770C">
        <w:rPr>
          <w:rFonts w:asciiTheme="minorBidi" w:hAnsiTheme="minorBidi"/>
          <w:vertAlign w:val="superscript"/>
        </w:rPr>
        <w:t>th</w:t>
      </w:r>
      <w:r w:rsidR="00C9770C">
        <w:rPr>
          <w:rFonts w:asciiTheme="minorBidi" w:hAnsiTheme="minorBidi"/>
        </w:rPr>
        <w:t xml:space="preserve"> </w:t>
      </w:r>
      <w:r>
        <w:rPr>
          <w:rFonts w:asciiTheme="minorBidi" w:hAnsiTheme="minorBidi"/>
        </w:rPr>
        <w:t xml:space="preserve"> </w:t>
      </w:r>
      <w:r w:rsidR="00C9770C">
        <w:rPr>
          <w:rFonts w:asciiTheme="minorBidi" w:hAnsiTheme="minorBidi"/>
        </w:rPr>
        <w:t>November 2021</w:t>
      </w:r>
      <w:r>
        <w:rPr>
          <w:rFonts w:asciiTheme="minorBidi" w:hAnsiTheme="minorBidi"/>
        </w:rPr>
        <w:t>]</w:t>
      </w:r>
    </w:p>
    <w:p w14:paraId="17E17681" w14:textId="77777777" w:rsidR="00B57C82" w:rsidRDefault="00B57C82" w:rsidP="00B57C82">
      <w:pPr>
        <w:rPr>
          <w:rFonts w:asciiTheme="minorBidi" w:hAnsiTheme="minorBidi"/>
        </w:rPr>
      </w:pPr>
    </w:p>
    <w:p w14:paraId="7480AFBE" w14:textId="5ED506FE" w:rsidR="00B57C82" w:rsidRDefault="00B57C82" w:rsidP="00B57C82">
      <w:pPr>
        <w:rPr>
          <w:rFonts w:asciiTheme="minorBidi" w:hAnsiTheme="minorBidi"/>
        </w:rPr>
      </w:pPr>
      <w:r>
        <w:rPr>
          <w:rFonts w:asciiTheme="minorBidi" w:hAnsiTheme="minorBidi"/>
        </w:rPr>
        <w:t xml:space="preserve">Vin </w:t>
      </w:r>
      <w:proofErr w:type="spellStart"/>
      <w:r>
        <w:rPr>
          <w:rFonts w:asciiTheme="minorBidi" w:hAnsiTheme="minorBidi"/>
        </w:rPr>
        <w:t>Civilworld</w:t>
      </w:r>
      <w:proofErr w:type="spellEnd"/>
      <w:r>
        <w:rPr>
          <w:rFonts w:asciiTheme="minorBidi" w:hAnsiTheme="minorBidi"/>
        </w:rPr>
        <w:t>, 2020. ‘</w:t>
      </w:r>
      <w:r w:rsidRPr="00B57C82">
        <w:rPr>
          <w:rFonts w:asciiTheme="minorBidi" w:hAnsiTheme="minorBidi"/>
        </w:rPr>
        <w:t>WPC Boards – Advantages, Disadvantages and Uses</w:t>
      </w:r>
      <w:r>
        <w:rPr>
          <w:rFonts w:asciiTheme="minorBidi" w:hAnsiTheme="minorBidi"/>
        </w:rPr>
        <w:t xml:space="preserve">’, Vin </w:t>
      </w:r>
      <w:proofErr w:type="spellStart"/>
      <w:r>
        <w:rPr>
          <w:rFonts w:asciiTheme="minorBidi" w:hAnsiTheme="minorBidi"/>
        </w:rPr>
        <w:t>Civilworld</w:t>
      </w:r>
      <w:proofErr w:type="spellEnd"/>
      <w:r>
        <w:rPr>
          <w:rFonts w:asciiTheme="minorBidi" w:hAnsiTheme="minorBidi"/>
        </w:rPr>
        <w:t>.</w:t>
      </w:r>
    </w:p>
    <w:p w14:paraId="4934DAF3" w14:textId="79F2E236" w:rsidR="00B57C82" w:rsidRDefault="00B57C82" w:rsidP="00B57C82">
      <w:pPr>
        <w:rPr>
          <w:rFonts w:asciiTheme="minorBidi" w:hAnsiTheme="minorBidi"/>
        </w:rPr>
      </w:pPr>
      <w:r>
        <w:rPr>
          <w:rFonts w:asciiTheme="minorBidi" w:hAnsiTheme="minorBidi"/>
        </w:rPr>
        <w:t xml:space="preserve">Available online at </w:t>
      </w:r>
      <w:hyperlink r:id="rId26" w:history="1">
        <w:r w:rsidR="00942C68" w:rsidRPr="00A40E94">
          <w:rPr>
            <w:rStyle w:val="Hyperlink"/>
            <w:rFonts w:asciiTheme="minorBidi" w:hAnsiTheme="minorBidi"/>
          </w:rPr>
          <w:t>https://vincivilworld.com/2020/10/10/wpc-boards-advantages-disadvantages-uses/</w:t>
        </w:r>
      </w:hyperlink>
    </w:p>
    <w:p w14:paraId="667BC437" w14:textId="54AB57F9" w:rsidR="008735A3" w:rsidRDefault="008735A3" w:rsidP="008735A3">
      <w:pPr>
        <w:rPr>
          <w:rFonts w:asciiTheme="minorBidi" w:hAnsiTheme="minorBidi"/>
        </w:rPr>
      </w:pPr>
      <w:r>
        <w:rPr>
          <w:rFonts w:asciiTheme="minorBidi" w:hAnsiTheme="minorBidi"/>
        </w:rPr>
        <w:t>[Accessed 1</w:t>
      </w:r>
      <w:r w:rsidR="00C9770C">
        <w:rPr>
          <w:rFonts w:asciiTheme="minorBidi" w:hAnsiTheme="minorBidi"/>
          <w:vertAlign w:val="superscript"/>
        </w:rPr>
        <w:t>st</w:t>
      </w:r>
      <w:r>
        <w:rPr>
          <w:rFonts w:asciiTheme="minorBidi" w:hAnsiTheme="minorBidi"/>
        </w:rPr>
        <w:t xml:space="preserve"> January 2022]</w:t>
      </w:r>
    </w:p>
    <w:p w14:paraId="181C4075" w14:textId="313557F3" w:rsidR="00B57C82" w:rsidRPr="008D7456" w:rsidRDefault="00B57C82" w:rsidP="008735A3">
      <w:pPr>
        <w:rPr>
          <w:rFonts w:asciiTheme="minorBidi" w:hAnsiTheme="minorBidi"/>
        </w:rPr>
      </w:pPr>
    </w:p>
    <w:sectPr w:rsidR="00B57C82" w:rsidRPr="008D7456" w:rsidSect="00942C68">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F7C10"/>
    <w:multiLevelType w:val="hybridMultilevel"/>
    <w:tmpl w:val="D64E2A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6139F"/>
    <w:multiLevelType w:val="hybridMultilevel"/>
    <w:tmpl w:val="F50A07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D160942"/>
    <w:multiLevelType w:val="hybridMultilevel"/>
    <w:tmpl w:val="AD88E5A4"/>
    <w:lvl w:ilvl="0" w:tplc="2192653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267D6"/>
    <w:multiLevelType w:val="hybridMultilevel"/>
    <w:tmpl w:val="7EC61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5EE4375"/>
    <w:multiLevelType w:val="hybridMultilevel"/>
    <w:tmpl w:val="65CC9B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677676B"/>
    <w:multiLevelType w:val="hybridMultilevel"/>
    <w:tmpl w:val="5D82DD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638317E"/>
    <w:multiLevelType w:val="hybridMultilevel"/>
    <w:tmpl w:val="79F41612"/>
    <w:lvl w:ilvl="0" w:tplc="9D0A2D40">
      <w:start w:val="1"/>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8FA0DF5"/>
    <w:multiLevelType w:val="hybridMultilevel"/>
    <w:tmpl w:val="28605C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4634303"/>
    <w:multiLevelType w:val="hybridMultilevel"/>
    <w:tmpl w:val="18A4BB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571998">
    <w:abstractNumId w:val="4"/>
  </w:num>
  <w:num w:numId="2" w16cid:durableId="336426020">
    <w:abstractNumId w:val="0"/>
  </w:num>
  <w:num w:numId="3" w16cid:durableId="372921895">
    <w:abstractNumId w:val="5"/>
  </w:num>
  <w:num w:numId="4" w16cid:durableId="665013914">
    <w:abstractNumId w:val="7"/>
  </w:num>
  <w:num w:numId="5" w16cid:durableId="520706888">
    <w:abstractNumId w:val="3"/>
  </w:num>
  <w:num w:numId="6" w16cid:durableId="1481534841">
    <w:abstractNumId w:val="8"/>
  </w:num>
  <w:num w:numId="7" w16cid:durableId="1837332376">
    <w:abstractNumId w:val="1"/>
  </w:num>
  <w:num w:numId="8" w16cid:durableId="1832679266">
    <w:abstractNumId w:val="2"/>
  </w:num>
  <w:num w:numId="9" w16cid:durableId="7526255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505"/>
    <w:rsid w:val="00010C0F"/>
    <w:rsid w:val="000144FF"/>
    <w:rsid w:val="000A6519"/>
    <w:rsid w:val="000B6299"/>
    <w:rsid w:val="000E48F3"/>
    <w:rsid w:val="000E756C"/>
    <w:rsid w:val="001254F6"/>
    <w:rsid w:val="00182605"/>
    <w:rsid w:val="001C2A98"/>
    <w:rsid w:val="001F13D8"/>
    <w:rsid w:val="002359BD"/>
    <w:rsid w:val="0027499F"/>
    <w:rsid w:val="00293371"/>
    <w:rsid w:val="002B2B74"/>
    <w:rsid w:val="002B64D5"/>
    <w:rsid w:val="002C7796"/>
    <w:rsid w:val="00311F1B"/>
    <w:rsid w:val="00351C41"/>
    <w:rsid w:val="00360BB0"/>
    <w:rsid w:val="004F26A2"/>
    <w:rsid w:val="00522139"/>
    <w:rsid w:val="005A4847"/>
    <w:rsid w:val="005B0225"/>
    <w:rsid w:val="005C5A52"/>
    <w:rsid w:val="005C7A82"/>
    <w:rsid w:val="005E04DA"/>
    <w:rsid w:val="00602510"/>
    <w:rsid w:val="00616505"/>
    <w:rsid w:val="00626156"/>
    <w:rsid w:val="006318F9"/>
    <w:rsid w:val="0066544D"/>
    <w:rsid w:val="00692C6E"/>
    <w:rsid w:val="00697274"/>
    <w:rsid w:val="006A5110"/>
    <w:rsid w:val="006D34F9"/>
    <w:rsid w:val="006F1A0D"/>
    <w:rsid w:val="00713663"/>
    <w:rsid w:val="00764E35"/>
    <w:rsid w:val="007C3D7B"/>
    <w:rsid w:val="007C69E2"/>
    <w:rsid w:val="00804E7E"/>
    <w:rsid w:val="00810CCB"/>
    <w:rsid w:val="008735A3"/>
    <w:rsid w:val="00885BB2"/>
    <w:rsid w:val="008A4C09"/>
    <w:rsid w:val="008C05A3"/>
    <w:rsid w:val="008D7456"/>
    <w:rsid w:val="00942C68"/>
    <w:rsid w:val="00972E4A"/>
    <w:rsid w:val="00994B1D"/>
    <w:rsid w:val="00A26243"/>
    <w:rsid w:val="00A351E8"/>
    <w:rsid w:val="00A40779"/>
    <w:rsid w:val="00AA7777"/>
    <w:rsid w:val="00AD7366"/>
    <w:rsid w:val="00B254A8"/>
    <w:rsid w:val="00B57488"/>
    <w:rsid w:val="00B57BE7"/>
    <w:rsid w:val="00B57C82"/>
    <w:rsid w:val="00B75455"/>
    <w:rsid w:val="00BC0D3D"/>
    <w:rsid w:val="00BC6765"/>
    <w:rsid w:val="00C95963"/>
    <w:rsid w:val="00C96A27"/>
    <w:rsid w:val="00C9770C"/>
    <w:rsid w:val="00CF72B4"/>
    <w:rsid w:val="00CF7F29"/>
    <w:rsid w:val="00D82863"/>
    <w:rsid w:val="00DE56F7"/>
    <w:rsid w:val="00EA7242"/>
    <w:rsid w:val="00F24DF8"/>
    <w:rsid w:val="00FA0F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46624"/>
  <w15:chartTrackingRefBased/>
  <w15:docId w15:val="{F921DA75-CF2D-764E-842A-3DBA085C0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72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2863"/>
    <w:pPr>
      <w:ind w:left="720"/>
      <w:contextualSpacing/>
    </w:pPr>
  </w:style>
  <w:style w:type="paragraph" w:styleId="NormalWeb">
    <w:name w:val="Normal (Web)"/>
    <w:basedOn w:val="Normal"/>
    <w:uiPriority w:val="99"/>
    <w:semiHidden/>
    <w:unhideWhenUsed/>
    <w:rsid w:val="006A5110"/>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8C05A3"/>
  </w:style>
  <w:style w:type="character" w:styleId="Hyperlink">
    <w:name w:val="Hyperlink"/>
    <w:basedOn w:val="DefaultParagraphFont"/>
    <w:uiPriority w:val="99"/>
    <w:unhideWhenUsed/>
    <w:rsid w:val="00C95963"/>
    <w:rPr>
      <w:color w:val="0563C1" w:themeColor="hyperlink"/>
      <w:u w:val="single"/>
    </w:rPr>
  </w:style>
  <w:style w:type="character" w:styleId="UnresolvedMention">
    <w:name w:val="Unresolved Mention"/>
    <w:basedOn w:val="DefaultParagraphFont"/>
    <w:uiPriority w:val="99"/>
    <w:semiHidden/>
    <w:unhideWhenUsed/>
    <w:rsid w:val="00C95963"/>
    <w:rPr>
      <w:color w:val="605E5C"/>
      <w:shd w:val="clear" w:color="auto" w:fill="E1DFDD"/>
    </w:rPr>
  </w:style>
  <w:style w:type="character" w:styleId="FollowedHyperlink">
    <w:name w:val="FollowedHyperlink"/>
    <w:basedOn w:val="DefaultParagraphFont"/>
    <w:uiPriority w:val="99"/>
    <w:semiHidden/>
    <w:unhideWhenUsed/>
    <w:rsid w:val="008D74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00695">
      <w:bodyDiv w:val="1"/>
      <w:marLeft w:val="0"/>
      <w:marRight w:val="0"/>
      <w:marTop w:val="0"/>
      <w:marBottom w:val="0"/>
      <w:divBdr>
        <w:top w:val="none" w:sz="0" w:space="0" w:color="auto"/>
        <w:left w:val="none" w:sz="0" w:space="0" w:color="auto"/>
        <w:bottom w:val="none" w:sz="0" w:space="0" w:color="auto"/>
        <w:right w:val="none" w:sz="0" w:space="0" w:color="auto"/>
      </w:divBdr>
    </w:div>
    <w:div w:id="120004845">
      <w:bodyDiv w:val="1"/>
      <w:marLeft w:val="0"/>
      <w:marRight w:val="0"/>
      <w:marTop w:val="0"/>
      <w:marBottom w:val="0"/>
      <w:divBdr>
        <w:top w:val="none" w:sz="0" w:space="0" w:color="auto"/>
        <w:left w:val="none" w:sz="0" w:space="0" w:color="auto"/>
        <w:bottom w:val="none" w:sz="0" w:space="0" w:color="auto"/>
        <w:right w:val="none" w:sz="0" w:space="0" w:color="auto"/>
      </w:divBdr>
    </w:div>
    <w:div w:id="139351910">
      <w:bodyDiv w:val="1"/>
      <w:marLeft w:val="0"/>
      <w:marRight w:val="0"/>
      <w:marTop w:val="0"/>
      <w:marBottom w:val="0"/>
      <w:divBdr>
        <w:top w:val="none" w:sz="0" w:space="0" w:color="auto"/>
        <w:left w:val="none" w:sz="0" w:space="0" w:color="auto"/>
        <w:bottom w:val="none" w:sz="0" w:space="0" w:color="auto"/>
        <w:right w:val="none" w:sz="0" w:space="0" w:color="auto"/>
      </w:divBdr>
    </w:div>
    <w:div w:id="245725036">
      <w:bodyDiv w:val="1"/>
      <w:marLeft w:val="0"/>
      <w:marRight w:val="0"/>
      <w:marTop w:val="0"/>
      <w:marBottom w:val="0"/>
      <w:divBdr>
        <w:top w:val="none" w:sz="0" w:space="0" w:color="auto"/>
        <w:left w:val="none" w:sz="0" w:space="0" w:color="auto"/>
        <w:bottom w:val="none" w:sz="0" w:space="0" w:color="auto"/>
        <w:right w:val="none" w:sz="0" w:space="0" w:color="auto"/>
      </w:divBdr>
    </w:div>
    <w:div w:id="281420825">
      <w:bodyDiv w:val="1"/>
      <w:marLeft w:val="0"/>
      <w:marRight w:val="0"/>
      <w:marTop w:val="0"/>
      <w:marBottom w:val="0"/>
      <w:divBdr>
        <w:top w:val="none" w:sz="0" w:space="0" w:color="auto"/>
        <w:left w:val="none" w:sz="0" w:space="0" w:color="auto"/>
        <w:bottom w:val="none" w:sz="0" w:space="0" w:color="auto"/>
        <w:right w:val="none" w:sz="0" w:space="0" w:color="auto"/>
      </w:divBdr>
    </w:div>
    <w:div w:id="420612793">
      <w:bodyDiv w:val="1"/>
      <w:marLeft w:val="0"/>
      <w:marRight w:val="0"/>
      <w:marTop w:val="0"/>
      <w:marBottom w:val="0"/>
      <w:divBdr>
        <w:top w:val="none" w:sz="0" w:space="0" w:color="auto"/>
        <w:left w:val="none" w:sz="0" w:space="0" w:color="auto"/>
        <w:bottom w:val="none" w:sz="0" w:space="0" w:color="auto"/>
        <w:right w:val="none" w:sz="0" w:space="0" w:color="auto"/>
      </w:divBdr>
      <w:divsChild>
        <w:div w:id="718824820">
          <w:marLeft w:val="0"/>
          <w:marRight w:val="0"/>
          <w:marTop w:val="0"/>
          <w:marBottom w:val="0"/>
          <w:divBdr>
            <w:top w:val="none" w:sz="0" w:space="0" w:color="auto"/>
            <w:left w:val="none" w:sz="0" w:space="0" w:color="auto"/>
            <w:bottom w:val="none" w:sz="0" w:space="0" w:color="auto"/>
            <w:right w:val="none" w:sz="0" w:space="0" w:color="auto"/>
          </w:divBdr>
        </w:div>
        <w:div w:id="1190491178">
          <w:marLeft w:val="0"/>
          <w:marRight w:val="0"/>
          <w:marTop w:val="0"/>
          <w:marBottom w:val="0"/>
          <w:divBdr>
            <w:top w:val="none" w:sz="0" w:space="0" w:color="auto"/>
            <w:left w:val="none" w:sz="0" w:space="0" w:color="auto"/>
            <w:bottom w:val="none" w:sz="0" w:space="0" w:color="auto"/>
            <w:right w:val="none" w:sz="0" w:space="0" w:color="auto"/>
          </w:divBdr>
          <w:divsChild>
            <w:div w:id="1476485626">
              <w:marLeft w:val="0"/>
              <w:marRight w:val="0"/>
              <w:marTop w:val="0"/>
              <w:marBottom w:val="0"/>
              <w:divBdr>
                <w:top w:val="none" w:sz="0" w:space="0" w:color="auto"/>
                <w:left w:val="none" w:sz="0" w:space="0" w:color="auto"/>
                <w:bottom w:val="none" w:sz="0" w:space="0" w:color="auto"/>
                <w:right w:val="none" w:sz="0" w:space="0" w:color="auto"/>
              </w:divBdr>
              <w:divsChild>
                <w:div w:id="1937592077">
                  <w:marLeft w:val="0"/>
                  <w:marRight w:val="0"/>
                  <w:marTop w:val="0"/>
                  <w:marBottom w:val="0"/>
                  <w:divBdr>
                    <w:top w:val="none" w:sz="0" w:space="0" w:color="auto"/>
                    <w:left w:val="none" w:sz="0" w:space="0" w:color="auto"/>
                    <w:bottom w:val="none" w:sz="0" w:space="0" w:color="auto"/>
                    <w:right w:val="none" w:sz="0" w:space="0" w:color="auto"/>
                  </w:divBdr>
                  <w:divsChild>
                    <w:div w:id="1837266545">
                      <w:marLeft w:val="0"/>
                      <w:marRight w:val="0"/>
                      <w:marTop w:val="0"/>
                      <w:marBottom w:val="0"/>
                      <w:divBdr>
                        <w:top w:val="none" w:sz="0" w:space="0" w:color="auto"/>
                        <w:left w:val="none" w:sz="0" w:space="0" w:color="auto"/>
                        <w:bottom w:val="none" w:sz="0" w:space="0" w:color="auto"/>
                        <w:right w:val="none" w:sz="0" w:space="0" w:color="auto"/>
                      </w:divBdr>
                      <w:divsChild>
                        <w:div w:id="31997562">
                          <w:marLeft w:val="0"/>
                          <w:marRight w:val="0"/>
                          <w:marTop w:val="0"/>
                          <w:marBottom w:val="0"/>
                          <w:divBdr>
                            <w:top w:val="none" w:sz="0" w:space="0" w:color="auto"/>
                            <w:left w:val="none" w:sz="0" w:space="0" w:color="auto"/>
                            <w:bottom w:val="none" w:sz="0" w:space="0" w:color="auto"/>
                            <w:right w:val="none" w:sz="0" w:space="0" w:color="auto"/>
                          </w:divBdr>
                          <w:divsChild>
                            <w:div w:id="102093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8339965">
      <w:bodyDiv w:val="1"/>
      <w:marLeft w:val="0"/>
      <w:marRight w:val="0"/>
      <w:marTop w:val="0"/>
      <w:marBottom w:val="0"/>
      <w:divBdr>
        <w:top w:val="none" w:sz="0" w:space="0" w:color="auto"/>
        <w:left w:val="none" w:sz="0" w:space="0" w:color="auto"/>
        <w:bottom w:val="none" w:sz="0" w:space="0" w:color="auto"/>
        <w:right w:val="none" w:sz="0" w:space="0" w:color="auto"/>
      </w:divBdr>
    </w:div>
    <w:div w:id="723791412">
      <w:bodyDiv w:val="1"/>
      <w:marLeft w:val="0"/>
      <w:marRight w:val="0"/>
      <w:marTop w:val="0"/>
      <w:marBottom w:val="0"/>
      <w:divBdr>
        <w:top w:val="none" w:sz="0" w:space="0" w:color="auto"/>
        <w:left w:val="none" w:sz="0" w:space="0" w:color="auto"/>
        <w:bottom w:val="none" w:sz="0" w:space="0" w:color="auto"/>
        <w:right w:val="none" w:sz="0" w:space="0" w:color="auto"/>
      </w:divBdr>
      <w:divsChild>
        <w:div w:id="378212622">
          <w:marLeft w:val="0"/>
          <w:marRight w:val="0"/>
          <w:marTop w:val="0"/>
          <w:marBottom w:val="0"/>
          <w:divBdr>
            <w:top w:val="none" w:sz="0" w:space="0" w:color="auto"/>
            <w:left w:val="none" w:sz="0" w:space="0" w:color="auto"/>
            <w:bottom w:val="none" w:sz="0" w:space="0" w:color="auto"/>
            <w:right w:val="none" w:sz="0" w:space="0" w:color="auto"/>
          </w:divBdr>
        </w:div>
        <w:div w:id="1888911256">
          <w:marLeft w:val="0"/>
          <w:marRight w:val="0"/>
          <w:marTop w:val="0"/>
          <w:marBottom w:val="0"/>
          <w:divBdr>
            <w:top w:val="none" w:sz="0" w:space="0" w:color="auto"/>
            <w:left w:val="none" w:sz="0" w:space="0" w:color="auto"/>
            <w:bottom w:val="none" w:sz="0" w:space="0" w:color="auto"/>
            <w:right w:val="none" w:sz="0" w:space="0" w:color="auto"/>
          </w:divBdr>
          <w:divsChild>
            <w:div w:id="1412199618">
              <w:marLeft w:val="0"/>
              <w:marRight w:val="0"/>
              <w:marTop w:val="0"/>
              <w:marBottom w:val="0"/>
              <w:divBdr>
                <w:top w:val="none" w:sz="0" w:space="0" w:color="auto"/>
                <w:left w:val="none" w:sz="0" w:space="0" w:color="auto"/>
                <w:bottom w:val="none" w:sz="0" w:space="0" w:color="auto"/>
                <w:right w:val="none" w:sz="0" w:space="0" w:color="auto"/>
              </w:divBdr>
              <w:divsChild>
                <w:div w:id="1782797690">
                  <w:marLeft w:val="0"/>
                  <w:marRight w:val="0"/>
                  <w:marTop w:val="0"/>
                  <w:marBottom w:val="0"/>
                  <w:divBdr>
                    <w:top w:val="none" w:sz="0" w:space="0" w:color="auto"/>
                    <w:left w:val="none" w:sz="0" w:space="0" w:color="auto"/>
                    <w:bottom w:val="none" w:sz="0" w:space="0" w:color="auto"/>
                    <w:right w:val="none" w:sz="0" w:space="0" w:color="auto"/>
                  </w:divBdr>
                  <w:divsChild>
                    <w:div w:id="62414464">
                      <w:marLeft w:val="0"/>
                      <w:marRight w:val="0"/>
                      <w:marTop w:val="0"/>
                      <w:marBottom w:val="0"/>
                      <w:divBdr>
                        <w:top w:val="none" w:sz="0" w:space="0" w:color="auto"/>
                        <w:left w:val="none" w:sz="0" w:space="0" w:color="auto"/>
                        <w:bottom w:val="none" w:sz="0" w:space="0" w:color="auto"/>
                        <w:right w:val="none" w:sz="0" w:space="0" w:color="auto"/>
                      </w:divBdr>
                      <w:divsChild>
                        <w:div w:id="1656058761">
                          <w:marLeft w:val="0"/>
                          <w:marRight w:val="0"/>
                          <w:marTop w:val="0"/>
                          <w:marBottom w:val="0"/>
                          <w:divBdr>
                            <w:top w:val="none" w:sz="0" w:space="0" w:color="auto"/>
                            <w:left w:val="none" w:sz="0" w:space="0" w:color="auto"/>
                            <w:bottom w:val="none" w:sz="0" w:space="0" w:color="auto"/>
                            <w:right w:val="none" w:sz="0" w:space="0" w:color="auto"/>
                          </w:divBdr>
                          <w:divsChild>
                            <w:div w:id="137804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8256812">
      <w:bodyDiv w:val="1"/>
      <w:marLeft w:val="0"/>
      <w:marRight w:val="0"/>
      <w:marTop w:val="0"/>
      <w:marBottom w:val="0"/>
      <w:divBdr>
        <w:top w:val="none" w:sz="0" w:space="0" w:color="auto"/>
        <w:left w:val="none" w:sz="0" w:space="0" w:color="auto"/>
        <w:bottom w:val="none" w:sz="0" w:space="0" w:color="auto"/>
        <w:right w:val="none" w:sz="0" w:space="0" w:color="auto"/>
      </w:divBdr>
    </w:div>
    <w:div w:id="858547060">
      <w:bodyDiv w:val="1"/>
      <w:marLeft w:val="0"/>
      <w:marRight w:val="0"/>
      <w:marTop w:val="0"/>
      <w:marBottom w:val="0"/>
      <w:divBdr>
        <w:top w:val="none" w:sz="0" w:space="0" w:color="auto"/>
        <w:left w:val="none" w:sz="0" w:space="0" w:color="auto"/>
        <w:bottom w:val="none" w:sz="0" w:space="0" w:color="auto"/>
        <w:right w:val="none" w:sz="0" w:space="0" w:color="auto"/>
      </w:divBdr>
    </w:div>
    <w:div w:id="1158887010">
      <w:bodyDiv w:val="1"/>
      <w:marLeft w:val="0"/>
      <w:marRight w:val="0"/>
      <w:marTop w:val="0"/>
      <w:marBottom w:val="0"/>
      <w:divBdr>
        <w:top w:val="none" w:sz="0" w:space="0" w:color="auto"/>
        <w:left w:val="none" w:sz="0" w:space="0" w:color="auto"/>
        <w:bottom w:val="none" w:sz="0" w:space="0" w:color="auto"/>
        <w:right w:val="none" w:sz="0" w:space="0" w:color="auto"/>
      </w:divBdr>
    </w:div>
    <w:div w:id="1527282843">
      <w:bodyDiv w:val="1"/>
      <w:marLeft w:val="0"/>
      <w:marRight w:val="0"/>
      <w:marTop w:val="0"/>
      <w:marBottom w:val="0"/>
      <w:divBdr>
        <w:top w:val="none" w:sz="0" w:space="0" w:color="auto"/>
        <w:left w:val="none" w:sz="0" w:space="0" w:color="auto"/>
        <w:bottom w:val="none" w:sz="0" w:space="0" w:color="auto"/>
        <w:right w:val="none" w:sz="0" w:space="0" w:color="auto"/>
      </w:divBdr>
    </w:div>
    <w:div w:id="1584794951">
      <w:bodyDiv w:val="1"/>
      <w:marLeft w:val="0"/>
      <w:marRight w:val="0"/>
      <w:marTop w:val="0"/>
      <w:marBottom w:val="0"/>
      <w:divBdr>
        <w:top w:val="none" w:sz="0" w:space="0" w:color="auto"/>
        <w:left w:val="none" w:sz="0" w:space="0" w:color="auto"/>
        <w:bottom w:val="none" w:sz="0" w:space="0" w:color="auto"/>
        <w:right w:val="none" w:sz="0" w:space="0" w:color="auto"/>
      </w:divBdr>
    </w:div>
    <w:div w:id="1887256704">
      <w:bodyDiv w:val="1"/>
      <w:marLeft w:val="0"/>
      <w:marRight w:val="0"/>
      <w:marTop w:val="0"/>
      <w:marBottom w:val="0"/>
      <w:divBdr>
        <w:top w:val="none" w:sz="0" w:space="0" w:color="auto"/>
        <w:left w:val="none" w:sz="0" w:space="0" w:color="auto"/>
        <w:bottom w:val="none" w:sz="0" w:space="0" w:color="auto"/>
        <w:right w:val="none" w:sz="0" w:space="0" w:color="auto"/>
      </w:divBdr>
    </w:div>
    <w:div w:id="1951625215">
      <w:bodyDiv w:val="1"/>
      <w:marLeft w:val="0"/>
      <w:marRight w:val="0"/>
      <w:marTop w:val="0"/>
      <w:marBottom w:val="0"/>
      <w:divBdr>
        <w:top w:val="none" w:sz="0" w:space="0" w:color="auto"/>
        <w:left w:val="none" w:sz="0" w:space="0" w:color="auto"/>
        <w:bottom w:val="none" w:sz="0" w:space="0" w:color="auto"/>
        <w:right w:val="none" w:sz="0" w:space="0" w:color="auto"/>
      </w:divBdr>
    </w:div>
    <w:div w:id="2003771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2.wdp"/><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vincivilworld.com/2020/10/10/wpc-boards-advantages-disadvantages-uses/" TargetMode="External"/><Relationship Id="rId3" Type="http://schemas.openxmlformats.org/officeDocument/2006/relationships/settings" Target="settings.xml"/><Relationship Id="rId21" Type="http://schemas.openxmlformats.org/officeDocument/2006/relationships/hyperlink" Target="https://compositewarehouse.co.uk/advantages-and-disadvantages-of-wood-plastic-composite-decking/" TargetMode="External"/><Relationship Id="rId7" Type="http://schemas.openxmlformats.org/officeDocument/2006/relationships/image" Target="media/image2.png"/><Relationship Id="rId12" Type="http://schemas.openxmlformats.org/officeDocument/2006/relationships/image" Target="media/image6.tiff"/><Relationship Id="rId17" Type="http://schemas.openxmlformats.org/officeDocument/2006/relationships/image" Target="media/image11.jpeg"/><Relationship Id="rId25" Type="http://schemas.openxmlformats.org/officeDocument/2006/relationships/hyperlink" Target="https://www.steelconstruction.info/Design_of_steel_footbridges"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compositesuk.co.uk/composite-materials/applications/construction/bridges"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image" Target="media/image5.tiff"/><Relationship Id="rId24" Type="http://schemas.openxmlformats.org/officeDocument/2006/relationships/hyperlink" Target="https://www.ovoenergy.com/blog/technology-and-innovation/kinetic-pavements-are-giving-a-whole-new-meaning-to-power-walking" TargetMode="External"/><Relationship Id="rId5" Type="http://schemas.openxmlformats.org/officeDocument/2006/relationships/image" Target="media/image1.png"/><Relationship Id="rId15" Type="http://schemas.openxmlformats.org/officeDocument/2006/relationships/image" Target="media/image9.jpeg"/><Relationship Id="rId23" Type="http://schemas.openxmlformats.org/officeDocument/2006/relationships/hyperlink" Target="https://www.intercel.eu/frequently-asked-questions/temperature-effects-on-batteries/"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carbonfiberglass.com/composite-materials/Fiberglass-E-Glass-Clot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1595</Words>
  <Characters>9096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 (1802740)</dc:creator>
  <cp:keywords/>
  <dc:description/>
  <cp:lastModifiedBy>Adam Hassan (1802740)</cp:lastModifiedBy>
  <cp:revision>2</cp:revision>
  <dcterms:created xsi:type="dcterms:W3CDTF">2022-05-18T22:14:00Z</dcterms:created>
  <dcterms:modified xsi:type="dcterms:W3CDTF">2022-05-18T22:14:00Z</dcterms:modified>
</cp:coreProperties>
</file>